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footer64.xml" ContentType="application/vnd.openxmlformats-officedocument.wordprocessingml.footer+xml"/>
  <Override PartName="/word/header63.xml" ContentType="application/vnd.openxmlformats-officedocument.wordprocessingml.header+xml"/>
  <Override PartName="/word/footer65.xml" ContentType="application/vnd.openxmlformats-officedocument.wordprocessingml.footer+xml"/>
  <Override PartName="/word/header64.xml" ContentType="application/vnd.openxmlformats-officedocument.wordprocessingml.header+xml"/>
  <Override PartName="/word/footer66.xml" ContentType="application/vnd.openxmlformats-officedocument.wordprocessingml.footer+xml"/>
  <Override PartName="/word/header65.xml" ContentType="application/vnd.openxmlformats-officedocument.wordprocessingml.header+xml"/>
  <Override PartName="/word/footer67.xml" ContentType="application/vnd.openxmlformats-officedocument.wordprocessingml.footer+xml"/>
  <Override PartName="/word/header66.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header68.xml" ContentType="application/vnd.openxmlformats-officedocument.wordprocessingml.header+xml"/>
  <Override PartName="/word/footer71.xml" ContentType="application/vnd.openxmlformats-officedocument.wordprocessingml.footer+xml"/>
  <Override PartName="/word/header69.xml" ContentType="application/vnd.openxmlformats-officedocument.wordprocessingml.header+xml"/>
  <Override PartName="/word/footer72.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2.xml" ContentType="application/vnd.openxmlformats-officedocument.wordprocessingml.header+xml"/>
  <Override PartName="/word/footer75.xml" ContentType="application/vnd.openxmlformats-officedocument.wordprocessingml.footer+xml"/>
  <Override PartName="/word/header73.xml" ContentType="application/vnd.openxmlformats-officedocument.wordprocessingml.header+xml"/>
  <Override PartName="/word/footer76.xml" ContentType="application/vnd.openxmlformats-officedocument.wordprocessingml.footer+xml"/>
  <Override PartName="/word/header74.xml" ContentType="application/vnd.openxmlformats-officedocument.wordprocessingml.header+xml"/>
  <Override PartName="/word/footer77.xml" ContentType="application/vnd.openxmlformats-officedocument.wordprocessingml.footer+xml"/>
  <Override PartName="/word/header75.xml" ContentType="application/vnd.openxmlformats-officedocument.wordprocessingml.header+xml"/>
  <Override PartName="/word/footer78.xml" ContentType="application/vnd.openxmlformats-officedocument.wordprocessingml.footer+xml"/>
  <Override PartName="/word/header76.xml" ContentType="application/vnd.openxmlformats-officedocument.wordprocessingml.header+xml"/>
  <Override PartName="/word/footer79.xml" ContentType="application/vnd.openxmlformats-officedocument.wordprocessingml.footer+xml"/>
  <Override PartName="/word/header77.xml" ContentType="application/vnd.openxmlformats-officedocument.wordprocessingml.header+xml"/>
  <Override PartName="/word/footer80.xml" ContentType="application/vnd.openxmlformats-officedocument.wordprocessingml.footer+xml"/>
  <Override PartName="/word/header78.xml" ContentType="application/vnd.openxmlformats-officedocument.wordprocessingml.header+xml"/>
  <Override PartName="/word/footer81.xml" ContentType="application/vnd.openxmlformats-officedocument.wordprocessingml.footer+xml"/>
  <Override PartName="/word/header79.xml" ContentType="application/vnd.openxmlformats-officedocument.wordprocessingml.header+xml"/>
  <Override PartName="/word/footer82.xml" ContentType="application/vnd.openxmlformats-officedocument.wordprocessingml.footer+xml"/>
  <Override PartName="/word/header80.xml" ContentType="application/vnd.openxmlformats-officedocument.wordprocessingml.header+xml"/>
  <Override PartName="/word/footer83.xml" ContentType="application/vnd.openxmlformats-officedocument.wordprocessingml.footer+xml"/>
  <Override PartName="/word/header81.xml" ContentType="application/vnd.openxmlformats-officedocument.wordprocessingml.header+xml"/>
  <Override PartName="/word/footer84.xml" ContentType="application/vnd.openxmlformats-officedocument.wordprocessingml.footer+xml"/>
  <Override PartName="/word/header82.xml" ContentType="application/vnd.openxmlformats-officedocument.wordprocessingml.header+xml"/>
  <Override PartName="/word/footer85.xml" ContentType="application/vnd.openxmlformats-officedocument.wordprocessingml.footer+xml"/>
  <Override PartName="/word/header83.xml" ContentType="application/vnd.openxmlformats-officedocument.wordprocessingml.header+xml"/>
  <Override PartName="/word/footer86.xml" ContentType="application/vnd.openxmlformats-officedocument.wordprocessingml.footer+xml"/>
  <Override PartName="/word/header84.xml" ContentType="application/vnd.openxmlformats-officedocument.wordprocessingml.header+xml"/>
  <Override PartName="/word/footer87.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7.xml" ContentType="application/vnd.openxmlformats-officedocument.wordprocessingml.header+xml"/>
  <Override PartName="/word/footer90.xml" ContentType="application/vnd.openxmlformats-officedocument.wordprocessingml.footer+xml"/>
  <Override PartName="/word/header88.xml" ContentType="application/vnd.openxmlformats-officedocument.wordprocessingml.header+xml"/>
  <Override PartName="/word/footer91.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1.xml" ContentType="application/vnd.openxmlformats-officedocument.wordprocessingml.header+xml"/>
  <Override PartName="/word/footer94.xml" ContentType="application/vnd.openxmlformats-officedocument.wordprocessingml.footer+xml"/>
  <Override PartName="/word/header92.xml" ContentType="application/vnd.openxmlformats-officedocument.wordprocessingml.header+xml"/>
  <Override PartName="/word/footer95.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6.xml" ContentType="application/vnd.openxmlformats-officedocument.wordprocessingml.footer+xml"/>
  <Override PartName="/word/header95.xml" ContentType="application/vnd.openxmlformats-officedocument.wordprocessingml.header+xml"/>
  <Override PartName="/word/footer97.xml" ContentType="application/vnd.openxmlformats-officedocument.wordprocessingml.footer+xml"/>
  <Override PartName="/word/header96.xml" ContentType="application/vnd.openxmlformats-officedocument.wordprocessingml.header+xml"/>
  <Override PartName="/word/footer98.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9.xml" ContentType="application/vnd.openxmlformats-officedocument.wordprocessingml.footer+xml"/>
  <Override PartName="/word/header99.xml" ContentType="application/vnd.openxmlformats-officedocument.wordprocessingml.header+xml"/>
  <Override PartName="/word/footer100.xml" ContentType="application/vnd.openxmlformats-officedocument.wordprocessingml.footer+xml"/>
  <Override PartName="/word/header100.xml" ContentType="application/vnd.openxmlformats-officedocument.wordprocessingml.header+xml"/>
  <Override PartName="/word/footer101.xml" ContentType="application/vnd.openxmlformats-officedocument.wordprocessingml.footer+xml"/>
  <Override PartName="/word/header101.xml" ContentType="application/vnd.openxmlformats-officedocument.wordprocessingml.header+xml"/>
  <Override PartName="/word/footer102.xml" ContentType="application/vnd.openxmlformats-officedocument.wordprocessingml.footer+xml"/>
  <Override PartName="/word/header102.xml" ContentType="application/vnd.openxmlformats-officedocument.wordprocessingml.header+xml"/>
  <Override PartName="/word/footer103.xml" ContentType="application/vnd.openxmlformats-officedocument.wordprocessingml.footer+xml"/>
  <Override PartName="/word/header103.xml" ContentType="application/vnd.openxmlformats-officedocument.wordprocessingml.header+xml"/>
  <Override PartName="/word/footer104.xml" ContentType="application/vnd.openxmlformats-officedocument.wordprocessingml.footer+xml"/>
  <Override PartName="/word/header104.xml" ContentType="application/vnd.openxmlformats-officedocument.wordprocessingml.header+xml"/>
  <Override PartName="/word/footer105.xml" ContentType="application/vnd.openxmlformats-officedocument.wordprocessingml.footer+xml"/>
  <Override PartName="/word/header105.xml" ContentType="application/vnd.openxmlformats-officedocument.wordprocessingml.header+xml"/>
  <Override PartName="/word/footer106.xml" ContentType="application/vnd.openxmlformats-officedocument.wordprocessingml.footer+xml"/>
  <Override PartName="/word/header106.xml" ContentType="application/vnd.openxmlformats-officedocument.wordprocessingml.header+xml"/>
  <Override PartName="/word/footer107.xml" ContentType="application/vnd.openxmlformats-officedocument.wordprocessingml.footer+xml"/>
  <Override PartName="/word/header107.xml" ContentType="application/vnd.openxmlformats-officedocument.wordprocessingml.header+xml"/>
  <Override PartName="/word/footer108.xml" ContentType="application/vnd.openxmlformats-officedocument.wordprocessingml.footer+xml"/>
  <Override PartName="/word/header108.xml" ContentType="application/vnd.openxmlformats-officedocument.wordprocessingml.header+xml"/>
  <Override PartName="/word/footer109.xml" ContentType="application/vnd.openxmlformats-officedocument.wordprocessingml.footer+xml"/>
  <Override PartName="/word/header109.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10.xml" ContentType="application/vnd.openxmlformats-officedocument.wordprocessingml.header+xml"/>
  <Override PartName="/word/footer11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3.xml" ContentType="application/vnd.openxmlformats-officedocument.wordprocessingml.footer+xml"/>
  <Override PartName="/word/header113.xml" ContentType="application/vnd.openxmlformats-officedocument.wordprocessingml.header+xml"/>
  <Override PartName="/word/footer114.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footer115.xml" ContentType="application/vnd.openxmlformats-officedocument.wordprocessingml.footer+xml"/>
  <Override PartName="/word/header118.xml" ContentType="application/vnd.openxmlformats-officedocument.wordprocessingml.header+xml"/>
  <Override PartName="/word/footer116.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21.xml" ContentType="application/vnd.openxmlformats-officedocument.wordprocessingml.header+xml"/>
  <Override PartName="/word/footer119.xml" ContentType="application/vnd.openxmlformats-officedocument.wordprocessingml.footer+xml"/>
  <Override PartName="/word/header122.xml" ContentType="application/vnd.openxmlformats-officedocument.wordprocessingml.header+xml"/>
  <Override PartName="/word/footer120.xml" ContentType="application/vnd.openxmlformats-officedocument.wordprocessingml.footer+xml"/>
  <Override PartName="/word/header123.xml" ContentType="application/vnd.openxmlformats-officedocument.wordprocessingml.header+xml"/>
  <Override PartName="/word/footer121.xml" ContentType="application/vnd.openxmlformats-officedocument.wordprocessingml.footer+xml"/>
  <Override PartName="/word/header124.xml" ContentType="application/vnd.openxmlformats-officedocument.wordprocessingml.header+xml"/>
  <Override PartName="/word/footer122.xml" ContentType="application/vnd.openxmlformats-officedocument.wordprocessingml.footer+xml"/>
  <Override PartName="/word/header125.xml" ContentType="application/vnd.openxmlformats-officedocument.wordprocessingml.header+xml"/>
  <Override PartName="/word/footer123.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8.xml" ContentType="application/vnd.openxmlformats-officedocument.wordprocessingml.header+xml"/>
  <Override PartName="/word/footer126.xml" ContentType="application/vnd.openxmlformats-officedocument.wordprocessingml.footer+xml"/>
  <Override PartName="/word/header129.xml" ContentType="application/vnd.openxmlformats-officedocument.wordprocessingml.header+xml"/>
  <Override PartName="/word/footer127.xml" ContentType="application/vnd.openxmlformats-officedocument.wordprocessingml.footer+xml"/>
  <Override PartName="/word/header130.xml" ContentType="application/vnd.openxmlformats-officedocument.wordprocessingml.header+xml"/>
  <Override PartName="/word/footer128.xml" ContentType="application/vnd.openxmlformats-officedocument.wordprocessingml.footer+xml"/>
  <Override PartName="/word/header131.xml" ContentType="application/vnd.openxmlformats-officedocument.wordprocessingml.header+xml"/>
  <Override PartName="/word/footer129.xml" ContentType="application/vnd.openxmlformats-officedocument.wordprocessingml.footer+xml"/>
  <Override PartName="/word/header132.xml" ContentType="application/vnd.openxmlformats-officedocument.wordprocessingml.header+xml"/>
  <Override PartName="/word/footer130.xml" ContentType="application/vnd.openxmlformats-officedocument.wordprocessingml.footer+xml"/>
  <Override PartName="/word/header133.xml" ContentType="application/vnd.openxmlformats-officedocument.wordprocessingml.header+xml"/>
  <Override PartName="/word/footer131.xml" ContentType="application/vnd.openxmlformats-officedocument.wordprocessingml.footer+xml"/>
  <Override PartName="/word/header134.xml" ContentType="application/vnd.openxmlformats-officedocument.wordprocessingml.header+xml"/>
  <Override PartName="/word/footer132.xml" ContentType="application/vnd.openxmlformats-officedocument.wordprocessingml.footer+xml"/>
  <Override PartName="/word/header135.xml" ContentType="application/vnd.openxmlformats-officedocument.wordprocessingml.header+xml"/>
  <Override PartName="/word/footer133.xml" ContentType="application/vnd.openxmlformats-officedocument.wordprocessingml.footer+xml"/>
  <Override PartName="/word/header136.xml" ContentType="application/vnd.openxmlformats-officedocument.wordprocessingml.header+xml"/>
  <Override PartName="/word/footer134.xml" ContentType="application/vnd.openxmlformats-officedocument.wordprocessingml.footer+xml"/>
  <Override PartName="/word/header137.xml" ContentType="application/vnd.openxmlformats-officedocument.wordprocessingml.header+xml"/>
  <Override PartName="/word/footer135.xml" ContentType="application/vnd.openxmlformats-officedocument.wordprocessingml.footer+xml"/>
  <Override PartName="/word/header138.xml" ContentType="application/vnd.openxmlformats-officedocument.wordprocessingml.header+xml"/>
  <Override PartName="/word/footer136.xml" ContentType="application/vnd.openxmlformats-officedocument.wordprocessingml.footer+xml"/>
  <Override PartName="/word/header139.xml" ContentType="application/vnd.openxmlformats-officedocument.wordprocessingml.header+xml"/>
  <Override PartName="/word/footer137.xml" ContentType="application/vnd.openxmlformats-officedocument.wordprocessingml.footer+xml"/>
  <Override PartName="/word/header140.xml" ContentType="application/vnd.openxmlformats-officedocument.wordprocessingml.header+xml"/>
  <Override PartName="/word/footer138.xml" ContentType="application/vnd.openxmlformats-officedocument.wordprocessingml.footer+xml"/>
  <Override PartName="/word/header141.xml" ContentType="application/vnd.openxmlformats-officedocument.wordprocessingml.header+xml"/>
  <Override PartName="/word/header142.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3.xml" ContentType="application/vnd.openxmlformats-officedocument.wordprocessingml.header+xml"/>
  <Override PartName="/word/footer141.xml" ContentType="application/vnd.openxmlformats-officedocument.wordprocessingml.footer+xml"/>
  <Override PartName="/word/header144.xml" ContentType="application/vnd.openxmlformats-officedocument.wordprocessingml.header+xml"/>
  <Override PartName="/word/footer142.xml" ContentType="application/vnd.openxmlformats-officedocument.wordprocessingml.footer+xml"/>
  <Override PartName="/word/header145.xml" ContentType="application/vnd.openxmlformats-officedocument.wordprocessingml.header+xml"/>
  <Override PartName="/word/footer143.xml" ContentType="application/vnd.openxmlformats-officedocument.wordprocessingml.footer+xml"/>
  <Override PartName="/word/header146.xml" ContentType="application/vnd.openxmlformats-officedocument.wordprocessingml.header+xml"/>
  <Override PartName="/word/footer144.xml" ContentType="application/vnd.openxmlformats-officedocument.wordprocessingml.footer+xml"/>
  <Override PartName="/word/header147.xml" ContentType="application/vnd.openxmlformats-officedocument.wordprocessingml.header+xml"/>
  <Override PartName="/word/footer145.xml" ContentType="application/vnd.openxmlformats-officedocument.wordprocessingml.footer+xml"/>
  <Override PartName="/word/header148.xml" ContentType="application/vnd.openxmlformats-officedocument.wordprocessingml.header+xml"/>
  <Override PartName="/word/footer146.xml" ContentType="application/vnd.openxmlformats-officedocument.wordprocessingml.footer+xml"/>
  <Override PartName="/word/header149.xml" ContentType="application/vnd.openxmlformats-officedocument.wordprocessingml.header+xml"/>
  <Override PartName="/word/footer147.xml" ContentType="application/vnd.openxmlformats-officedocument.wordprocessingml.footer+xml"/>
  <Override PartName="/word/header150.xml" ContentType="application/vnd.openxmlformats-officedocument.wordprocessingml.header+xml"/>
  <Override PartName="/word/footer148.xml" ContentType="application/vnd.openxmlformats-officedocument.wordprocessingml.footer+xml"/>
  <Override PartName="/word/header151.xml" ContentType="application/vnd.openxmlformats-officedocument.wordprocessingml.header+xml"/>
  <Override PartName="/word/footer14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54.xml" ContentType="application/vnd.openxmlformats-officedocument.wordprocessingml.header+xml"/>
  <Override PartName="/word/footer152.xml" ContentType="application/vnd.openxmlformats-officedocument.wordprocessingml.footer+xml"/>
  <Override PartName="/word/header155.xml" ContentType="application/vnd.openxmlformats-officedocument.wordprocessingml.header+xml"/>
  <Override PartName="/word/footer153.xml" ContentType="application/vnd.openxmlformats-officedocument.wordprocessingml.footer+xml"/>
  <Override PartName="/word/header156.xml" ContentType="application/vnd.openxmlformats-officedocument.wordprocessingml.header+xml"/>
  <Override PartName="/word/footer154.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9.xml" ContentType="application/vnd.openxmlformats-officedocument.wordprocessingml.header+xml"/>
  <Override PartName="/word/footer15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62.xml" ContentType="application/vnd.openxmlformats-officedocument.wordprocessingml.header+xml"/>
  <Override PartName="/word/footer160.xml" ContentType="application/vnd.openxmlformats-officedocument.wordprocessingml.footer+xml"/>
  <Override PartName="/word/header163.xml" ContentType="application/vnd.openxmlformats-officedocument.wordprocessingml.header+xml"/>
  <Override PartName="/word/footer161.xml" ContentType="application/vnd.openxmlformats-officedocument.wordprocessingml.footer+xml"/>
  <Override PartName="/word/header164.xml" ContentType="application/vnd.openxmlformats-officedocument.wordprocessingml.header+xml"/>
  <Override PartName="/word/header165.xml" ContentType="application/vnd.openxmlformats-officedocument.wordprocessingml.header+xml"/>
  <Override PartName="/word/footer162.xml" ContentType="application/vnd.openxmlformats-officedocument.wordprocessingml.footer+xml"/>
  <Override PartName="/word/footer163.xml" ContentType="application/vnd.openxmlformats-officedocument.wordprocessingml.footer+xml"/>
  <Override PartName="/word/header166.xml" ContentType="application/vnd.openxmlformats-officedocument.wordprocessingml.header+xml"/>
  <Override PartName="/word/footer164.xml" ContentType="application/vnd.openxmlformats-officedocument.wordprocessingml.footer+xml"/>
  <Override PartName="/word/header167.xml" ContentType="application/vnd.openxmlformats-officedocument.wordprocessingml.header+xml"/>
  <Override PartName="/word/footer165.xml" ContentType="application/vnd.openxmlformats-officedocument.wordprocessingml.footer+xml"/>
  <Override PartName="/word/header168.xml" ContentType="application/vnd.openxmlformats-officedocument.wordprocessingml.header+xml"/>
  <Override PartName="/word/footer166.xml" ContentType="application/vnd.openxmlformats-officedocument.wordprocessingml.footer+xml"/>
  <Override PartName="/word/header169.xml" ContentType="application/vnd.openxmlformats-officedocument.wordprocessingml.header+xml"/>
  <Override PartName="/word/footer167.xml" ContentType="application/vnd.openxmlformats-officedocument.wordprocessingml.footer+xml"/>
  <Override PartName="/word/header170.xml" ContentType="application/vnd.openxmlformats-officedocument.wordprocessingml.header+xml"/>
  <Override PartName="/word/footer168.xml" ContentType="application/vnd.openxmlformats-officedocument.wordprocessingml.footer+xml"/>
  <Override PartName="/word/header171.xml" ContentType="application/vnd.openxmlformats-officedocument.wordprocessingml.header+xml"/>
  <Override PartName="/word/footer169.xml" ContentType="application/vnd.openxmlformats-officedocument.wordprocessingml.footer+xml"/>
  <Override PartName="/word/header172.xml" ContentType="application/vnd.openxmlformats-officedocument.wordprocessingml.header+xml"/>
  <Override PartName="/word/footer170.xml" ContentType="application/vnd.openxmlformats-officedocument.wordprocessingml.footer+xml"/>
  <Override PartName="/word/header173.xml" ContentType="application/vnd.openxmlformats-officedocument.wordprocessingml.header+xml"/>
  <Override PartName="/word/footer171.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6.xml" ContentType="application/vnd.openxmlformats-officedocument.wordprocessingml.header+xml"/>
  <Override PartName="/word/footer174.xml" ContentType="application/vnd.openxmlformats-officedocument.wordprocessingml.footer+xml"/>
  <Override PartName="/word/header177.xml" ContentType="application/vnd.openxmlformats-officedocument.wordprocessingml.header+xml"/>
  <Override PartName="/word/footer175.xml" ContentType="application/vnd.openxmlformats-officedocument.wordprocessingml.footer+xml"/>
  <Override PartName="/word/header178.xml" ContentType="application/vnd.openxmlformats-officedocument.wordprocessingml.header+xml"/>
  <Override PartName="/word/footer176.xml" ContentType="application/vnd.openxmlformats-officedocument.wordprocessingml.footer+xml"/>
  <Override PartName="/word/header179.xml" ContentType="application/vnd.openxmlformats-officedocument.wordprocessingml.header+xml"/>
  <Override PartName="/word/footer177.xml" ContentType="application/vnd.openxmlformats-officedocument.wordprocessingml.footer+xml"/>
  <Override PartName="/word/header180.xml" ContentType="application/vnd.openxmlformats-officedocument.wordprocessingml.header+xml"/>
  <Override PartName="/word/footer178.xml" ContentType="application/vnd.openxmlformats-officedocument.wordprocessingml.footer+xml"/>
  <Override PartName="/word/header181.xml" ContentType="application/vnd.openxmlformats-officedocument.wordprocessingml.header+xml"/>
  <Override PartName="/word/footer179.xml" ContentType="application/vnd.openxmlformats-officedocument.wordprocessingml.footer+xml"/>
  <Override PartName="/word/header182.xml" ContentType="application/vnd.openxmlformats-officedocument.wordprocessingml.header+xml"/>
  <Override PartName="/word/footer180.xml" ContentType="application/vnd.openxmlformats-officedocument.wordprocessingml.footer+xml"/>
  <Override PartName="/word/header183.xml" ContentType="application/vnd.openxmlformats-officedocument.wordprocessingml.header+xml"/>
  <Override PartName="/word/footer181.xml" ContentType="application/vnd.openxmlformats-officedocument.wordprocessingml.footer+xml"/>
  <Override PartName="/word/header184.xml" ContentType="application/vnd.openxmlformats-officedocument.wordprocessingml.header+xml"/>
  <Override PartName="/word/footer182.xml" ContentType="application/vnd.openxmlformats-officedocument.wordprocessingml.footer+xml"/>
  <Override PartName="/word/header185.xml" ContentType="application/vnd.openxmlformats-officedocument.wordprocessingml.header+xml"/>
  <Override PartName="/word/footer183.xml" ContentType="application/vnd.openxmlformats-officedocument.wordprocessingml.footer+xml"/>
  <Override PartName="/word/header186.xml" ContentType="application/vnd.openxmlformats-officedocument.wordprocessingml.header+xml"/>
  <Override PartName="/word/footer184.xml" ContentType="application/vnd.openxmlformats-officedocument.wordprocessingml.footer+xml"/>
  <Override PartName="/word/header187.xml" ContentType="application/vnd.openxmlformats-officedocument.wordprocessingml.header+xml"/>
  <Override PartName="/word/footer185.xml" ContentType="application/vnd.openxmlformats-officedocument.wordprocessingml.footer+xml"/>
  <Override PartName="/word/header188.xml" ContentType="application/vnd.openxmlformats-officedocument.wordprocessingml.header+xml"/>
  <Override PartName="/word/footer186.xml" ContentType="application/vnd.openxmlformats-officedocument.wordprocessingml.footer+xml"/>
  <Override PartName="/word/header189.xml" ContentType="application/vnd.openxmlformats-officedocument.wordprocessingml.header+xml"/>
  <Override PartName="/word/footer187.xml" ContentType="application/vnd.openxmlformats-officedocument.wordprocessingml.footer+xml"/>
  <Override PartName="/word/header190.xml" ContentType="application/vnd.openxmlformats-officedocument.wordprocessingml.header+xml"/>
  <Override PartName="/word/footer188.xml" ContentType="application/vnd.openxmlformats-officedocument.wordprocessingml.footer+xml"/>
  <Override PartName="/word/header191.xml" ContentType="application/vnd.openxmlformats-officedocument.wordprocessingml.header+xml"/>
  <Override PartName="/word/header192.xml" ContentType="application/vnd.openxmlformats-officedocument.wordprocessingml.header+xml"/>
  <Override PartName="/word/footer189.xml" ContentType="application/vnd.openxmlformats-officedocument.wordprocessingml.footer+xml"/>
  <Override PartName="/word/footer190.xml" ContentType="application/vnd.openxmlformats-officedocument.wordprocessingml.footer+xml"/>
  <Override PartName="/word/header193.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194.xml" ContentType="application/vnd.openxmlformats-officedocument.wordprocessingml.header+xml"/>
  <Override PartName="/word/footer193.xml" ContentType="application/vnd.openxmlformats-officedocument.wordprocessingml.footer+xml"/>
  <Override PartName="/word/header195.xml" ContentType="application/vnd.openxmlformats-officedocument.wordprocessingml.header+xml"/>
  <Override PartName="/word/footer194.xml" ContentType="application/vnd.openxmlformats-officedocument.wordprocessingml.footer+xml"/>
  <Override PartName="/word/header196.xml" ContentType="application/vnd.openxmlformats-officedocument.wordprocessingml.header+xml"/>
  <Override PartName="/word/footer195.xml" ContentType="application/vnd.openxmlformats-officedocument.wordprocessingml.footer+xml"/>
  <Override PartName="/word/header197.xml" ContentType="application/vnd.openxmlformats-officedocument.wordprocessingml.header+xml"/>
  <Override PartName="/word/footer196.xml" ContentType="application/vnd.openxmlformats-officedocument.wordprocessingml.footer+xml"/>
  <Override PartName="/word/header198.xml" ContentType="application/vnd.openxmlformats-officedocument.wordprocessingml.header+xml"/>
  <Override PartName="/word/header199.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200.xml" ContentType="application/vnd.openxmlformats-officedocument.wordprocessingml.header+xml"/>
  <Override PartName="/word/footer199.xml" ContentType="application/vnd.openxmlformats-officedocument.wordprocessingml.footer+xml"/>
  <Override PartName="/word/header201.xml" ContentType="application/vnd.openxmlformats-officedocument.wordprocessingml.header+xml"/>
  <Override PartName="/word/footer200.xml" ContentType="application/vnd.openxmlformats-officedocument.wordprocessingml.footer+xml"/>
  <Override PartName="/word/header202.xml" ContentType="application/vnd.openxmlformats-officedocument.wordprocessingml.header+xml"/>
  <Override PartName="/word/footer201.xml" ContentType="application/vnd.openxmlformats-officedocument.wordprocessingml.footer+xml"/>
  <Override PartName="/word/header203.xml" ContentType="application/vnd.openxmlformats-officedocument.wordprocessingml.header+xml"/>
  <Override PartName="/word/footer202.xml" ContentType="application/vnd.openxmlformats-officedocument.wordprocessingml.footer+xml"/>
  <Override PartName="/word/header204.xml" ContentType="application/vnd.openxmlformats-officedocument.wordprocessingml.header+xml"/>
  <Override PartName="/word/footer203.xml" ContentType="application/vnd.openxmlformats-officedocument.wordprocessingml.footer+xml"/>
  <Override PartName="/word/header205.xml" ContentType="application/vnd.openxmlformats-officedocument.wordprocessingml.header+xml"/>
  <Override PartName="/word/footer204.xml" ContentType="application/vnd.openxmlformats-officedocument.wordprocessingml.footer+xml"/>
  <Override PartName="/word/header206.xml" ContentType="application/vnd.openxmlformats-officedocument.wordprocessingml.header+xml"/>
  <Override PartName="/word/footer205.xml" ContentType="application/vnd.openxmlformats-officedocument.wordprocessingml.footer+xml"/>
  <Override PartName="/word/header207.xml" ContentType="application/vnd.openxmlformats-officedocument.wordprocessingml.header+xml"/>
  <Override PartName="/word/footer206.xml" ContentType="application/vnd.openxmlformats-officedocument.wordprocessingml.footer+xml"/>
  <Override PartName="/word/header208.xml" ContentType="application/vnd.openxmlformats-officedocument.wordprocessingml.header+xml"/>
  <Override PartName="/word/footer207.xml" ContentType="application/vnd.openxmlformats-officedocument.wordprocessingml.footer+xml"/>
  <Override PartName="/word/header209.xml" ContentType="application/vnd.openxmlformats-officedocument.wordprocessingml.header+xml"/>
  <Override PartName="/word/footer208.xml" ContentType="application/vnd.openxmlformats-officedocument.wordprocessingml.footer+xml"/>
  <Override PartName="/word/header210.xml" ContentType="application/vnd.openxmlformats-officedocument.wordprocessingml.header+xml"/>
  <Override PartName="/word/footer209.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0.xml" ContentType="application/vnd.openxmlformats-officedocument.wordprocessingml.footer+xml"/>
  <Override PartName="/word/footer211.xml" ContentType="application/vnd.openxmlformats-officedocument.wordprocessingml.footer+xml"/>
  <Override PartName="/word/header213.xml" ContentType="application/vnd.openxmlformats-officedocument.wordprocessingml.header+xml"/>
  <Override PartName="/word/footer212.xml" ContentType="application/vnd.openxmlformats-officedocument.wordprocessingml.footer+xml"/>
  <Override PartName="/word/header214.xml" ContentType="application/vnd.openxmlformats-officedocument.wordprocessingml.header+xml"/>
  <Override PartName="/word/footer213.xml" ContentType="application/vnd.openxmlformats-officedocument.wordprocessingml.footer+xml"/>
  <Override PartName="/word/header215.xml" ContentType="application/vnd.openxmlformats-officedocument.wordprocessingml.header+xml"/>
  <Override PartName="/word/footer214.xml" ContentType="application/vnd.openxmlformats-officedocument.wordprocessingml.footer+xml"/>
  <Override PartName="/word/header216.xml" ContentType="application/vnd.openxmlformats-officedocument.wordprocessingml.header+xml"/>
  <Override PartName="/word/header217.xml" ContentType="application/vnd.openxmlformats-officedocument.wordprocessingml.header+xml"/>
  <Override PartName="/word/footer215.xml" ContentType="application/vnd.openxmlformats-officedocument.wordprocessingml.footer+xml"/>
  <Override PartName="/word/footer216.xml" ContentType="application/vnd.openxmlformats-officedocument.wordprocessingml.footer+xml"/>
  <Override PartName="/word/header218.xml" ContentType="application/vnd.openxmlformats-officedocument.wordprocessingml.header+xml"/>
  <Override PartName="/word/footer217.xml" ContentType="application/vnd.openxmlformats-officedocument.wordprocessingml.footer+xml"/>
  <Override PartName="/word/header219.xml" ContentType="application/vnd.openxmlformats-officedocument.wordprocessingml.header+xml"/>
  <Override PartName="/word/header220.xml" ContentType="application/vnd.openxmlformats-officedocument.wordprocessingml.header+xml"/>
  <Override PartName="/word/footer218.xml" ContentType="application/vnd.openxmlformats-officedocument.wordprocessingml.footer+xml"/>
  <Override PartName="/word/footer219.xml" ContentType="application/vnd.openxmlformats-officedocument.wordprocessingml.footer+xml"/>
  <Override PartName="/word/header221.xml" ContentType="application/vnd.openxmlformats-officedocument.wordprocessingml.header+xml"/>
  <Override PartName="/word/footer220.xml" ContentType="application/vnd.openxmlformats-officedocument.wordprocessingml.footer+xml"/>
  <Override PartName="/word/header222.xml" ContentType="application/vnd.openxmlformats-officedocument.wordprocessingml.header+xml"/>
  <Override PartName="/word/header223.xml" ContentType="application/vnd.openxmlformats-officedocument.wordprocessingml.header+xml"/>
  <Override PartName="/word/footer221.xml" ContentType="application/vnd.openxmlformats-officedocument.wordprocessingml.footer+xml"/>
  <Override PartName="/word/footer222.xml" ContentType="application/vnd.openxmlformats-officedocument.wordprocessingml.footer+xml"/>
  <Override PartName="/word/header224.xml" ContentType="application/vnd.openxmlformats-officedocument.wordprocessingml.header+xml"/>
  <Override PartName="/word/footer223.xml" ContentType="application/vnd.openxmlformats-officedocument.wordprocessingml.footer+xml"/>
  <Override PartName="/word/header225.xml" ContentType="application/vnd.openxmlformats-officedocument.wordprocessingml.header+xml"/>
  <Override PartName="/word/footer224.xml" ContentType="application/vnd.openxmlformats-officedocument.wordprocessingml.footer+xml"/>
  <Override PartName="/word/header226.xml" ContentType="application/vnd.openxmlformats-officedocument.wordprocessingml.header+xml"/>
  <Override PartName="/word/footer225.xml" ContentType="application/vnd.openxmlformats-officedocument.wordprocessingml.footer+xml"/>
  <Override PartName="/word/header227.xml" ContentType="application/vnd.openxmlformats-officedocument.wordprocessingml.header+xml"/>
  <Override PartName="/word/footer226.xml" ContentType="application/vnd.openxmlformats-officedocument.wordprocessingml.footer+xml"/>
  <Override PartName="/word/header228.xml" ContentType="application/vnd.openxmlformats-officedocument.wordprocessingml.header+xml"/>
  <Override PartName="/word/footer227.xml" ContentType="application/vnd.openxmlformats-officedocument.wordprocessingml.footer+xml"/>
  <Override PartName="/word/header229.xml" ContentType="application/vnd.openxmlformats-officedocument.wordprocessingml.header+xml"/>
  <Override PartName="/word/footer228.xml" ContentType="application/vnd.openxmlformats-officedocument.wordprocessingml.footer+xml"/>
  <Override PartName="/word/header230.xml" ContentType="application/vnd.openxmlformats-officedocument.wordprocessingml.header+xml"/>
  <Override PartName="/word/footer229.xml" ContentType="application/vnd.openxmlformats-officedocument.wordprocessingml.footer+xml"/>
  <Override PartName="/word/header231.xml" ContentType="application/vnd.openxmlformats-officedocument.wordprocessingml.header+xml"/>
  <Override PartName="/word/footer230.xml" ContentType="application/vnd.openxmlformats-officedocument.wordprocessingml.footer+xml"/>
  <Override PartName="/word/header232.xml" ContentType="application/vnd.openxmlformats-officedocument.wordprocessingml.header+xml"/>
  <Override PartName="/word/footer231.xml" ContentType="application/vnd.openxmlformats-officedocument.wordprocessingml.footer+xml"/>
  <Override PartName="/word/header233.xml" ContentType="application/vnd.openxmlformats-officedocument.wordprocessingml.header+xml"/>
  <Override PartName="/word/header234.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5.xml" ContentType="application/vnd.openxmlformats-officedocument.wordprocessingml.header+xml"/>
  <Override PartName="/word/footer234.xml" ContentType="application/vnd.openxmlformats-officedocument.wordprocessingml.footer+xml"/>
  <Override PartName="/word/header236.xml" ContentType="application/vnd.openxmlformats-officedocument.wordprocessingml.header+xml"/>
  <Override PartName="/word/header237.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8.xml" ContentType="application/vnd.openxmlformats-officedocument.wordprocessingml.header+xml"/>
  <Override PartName="/word/footer237.xml" ContentType="application/vnd.openxmlformats-officedocument.wordprocessingml.footer+xml"/>
  <Override PartName="/word/header239.xml" ContentType="application/vnd.openxmlformats-officedocument.wordprocessingml.header+xml"/>
  <Override PartName="/word/footer238.xml" ContentType="application/vnd.openxmlformats-officedocument.wordprocessingml.footer+xml"/>
  <Override PartName="/word/header240.xml" ContentType="application/vnd.openxmlformats-officedocument.wordprocessingml.header+xml"/>
  <Override PartName="/word/footer239.xml" ContentType="application/vnd.openxmlformats-officedocument.wordprocessingml.footer+xml"/>
  <Override PartName="/word/header241.xml" ContentType="application/vnd.openxmlformats-officedocument.wordprocessingml.header+xml"/>
  <Override PartName="/word/footer240.xml" ContentType="application/vnd.openxmlformats-officedocument.wordprocessingml.footer+xml"/>
  <Override PartName="/word/header242.xml" ContentType="application/vnd.openxmlformats-officedocument.wordprocessingml.header+xml"/>
  <Override PartName="/word/footer241.xml" ContentType="application/vnd.openxmlformats-officedocument.wordprocessingml.footer+xml"/>
  <Override PartName="/word/header243.xml" ContentType="application/vnd.openxmlformats-officedocument.wordprocessingml.header+xml"/>
  <Override PartName="/word/footer242.xml" ContentType="application/vnd.openxmlformats-officedocument.wordprocessingml.footer+xml"/>
  <Override PartName="/word/header244.xml" ContentType="application/vnd.openxmlformats-officedocument.wordprocessingml.header+xml"/>
  <Override PartName="/word/footer243.xml" ContentType="application/vnd.openxmlformats-officedocument.wordprocessingml.footer+xml"/>
  <Override PartName="/word/header245.xml" ContentType="application/vnd.openxmlformats-officedocument.wordprocessingml.header+xml"/>
  <Override PartName="/word/footer24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889E9" w14:textId="77777777" w:rsidR="00755BF1" w:rsidRDefault="00755BF1" w:rsidP="00755BF1">
      <w:pPr>
        <w:jc w:val="center"/>
        <w:rPr>
          <w:rFonts w:ascii="Verdana" w:hAnsi="Verdana"/>
          <w:b/>
          <w:bCs/>
          <w:smallCaps/>
          <w:sz w:val="28"/>
          <w:szCs w:val="24"/>
        </w:rPr>
      </w:pPr>
      <w:bookmarkStart w:id="0" w:name="_Hlk23060536"/>
      <w:bookmarkStart w:id="1" w:name="_Toc262470053"/>
      <w:bookmarkStart w:id="2" w:name="_Hlk23088050"/>
      <w:r>
        <w:rPr>
          <w:rFonts w:ascii="Verdana" w:hAnsi="Verdana"/>
          <w:b/>
          <w:bCs/>
          <w:smallCaps/>
          <w:sz w:val="28"/>
          <w:szCs w:val="24"/>
        </w:rPr>
        <w:t>[facility name]</w:t>
      </w:r>
    </w:p>
    <w:p w14:paraId="401FAA01" w14:textId="77777777" w:rsidR="00755BF1" w:rsidRDefault="00755BF1" w:rsidP="00755BF1">
      <w:pPr>
        <w:spacing w:after="0" w:line="240" w:lineRule="auto"/>
        <w:jc w:val="center"/>
        <w:rPr>
          <w:rFonts w:ascii="Verdana" w:hAnsi="Verdana"/>
          <w:b/>
          <w:bCs/>
          <w:smallCaps/>
          <w:sz w:val="28"/>
          <w:szCs w:val="28"/>
        </w:rPr>
      </w:pPr>
      <w:r>
        <w:rPr>
          <w:rFonts w:ascii="Verdana" w:hAnsi="Verdana"/>
          <w:b/>
          <w:bCs/>
          <w:smallCaps/>
          <w:sz w:val="28"/>
          <w:szCs w:val="24"/>
        </w:rPr>
        <w:t>Compliance and Ethics Program Overview</w:t>
      </w:r>
      <w:r>
        <w:rPr>
          <w:rFonts w:ascii="Verdana" w:hAnsi="Verdana"/>
          <w:b/>
          <w:bCs/>
          <w:smallCaps/>
          <w:sz w:val="28"/>
          <w:szCs w:val="28"/>
        </w:rPr>
        <w:t xml:space="preserve"> </w:t>
      </w:r>
    </w:p>
    <w:p w14:paraId="19C9B3AB" w14:textId="77777777" w:rsidR="00755BF1" w:rsidRDefault="00755BF1" w:rsidP="00755BF1">
      <w:pPr>
        <w:spacing w:after="0" w:line="240" w:lineRule="auto"/>
        <w:jc w:val="center"/>
        <w:rPr>
          <w:rFonts w:ascii="Verdana" w:hAnsi="Verdana"/>
          <w:b/>
          <w:bCs/>
          <w:smallCaps/>
          <w:sz w:val="28"/>
          <w:szCs w:val="24"/>
        </w:rPr>
      </w:pPr>
      <w:r>
        <w:rPr>
          <w:rFonts w:ascii="Verdana" w:hAnsi="Verdana"/>
          <w:b/>
          <w:bCs/>
          <w:smallCaps/>
          <w:sz w:val="28"/>
          <w:szCs w:val="24"/>
        </w:rPr>
        <w:t>Policies and Procedures</w:t>
      </w:r>
    </w:p>
    <w:p w14:paraId="69FE6FA6" w14:textId="77777777" w:rsidR="00755BF1" w:rsidRDefault="00755BF1" w:rsidP="00755BF1">
      <w:pPr>
        <w:jc w:val="center"/>
        <w:rPr>
          <w:rFonts w:ascii="Verdana" w:hAnsi="Verdana"/>
          <w:b/>
          <w:smallCaps/>
          <w:sz w:val="28"/>
          <w:szCs w:val="24"/>
        </w:rPr>
      </w:pPr>
      <w:r>
        <w:rPr>
          <w:rFonts w:ascii="Verdana" w:hAnsi="Verdana"/>
          <w:b/>
          <w:smallCaps/>
          <w:sz w:val="28"/>
          <w:szCs w:val="24"/>
        </w:rPr>
        <w:t>Table of Contents</w:t>
      </w:r>
    </w:p>
    <w:p w14:paraId="610E2CE9" w14:textId="77777777" w:rsidR="00755BF1" w:rsidRDefault="00755BF1" w:rsidP="00755BF1">
      <w:pPr>
        <w:jc w:val="left"/>
        <w:rPr>
          <w:rFonts w:ascii="Verdana" w:hAnsi="Verdana"/>
          <w:szCs w:val="24"/>
        </w:rPr>
      </w:pPr>
      <w:r>
        <w:rPr>
          <w:rFonts w:ascii="Verdana" w:hAnsi="Verdana"/>
          <w:szCs w:val="24"/>
        </w:rPr>
        <w:t>CCG 00101 Corporate Compliance and Ethics Plan</w:t>
      </w:r>
    </w:p>
    <w:p w14:paraId="77DDDF47" w14:textId="77777777" w:rsidR="00755BF1" w:rsidRDefault="00755BF1" w:rsidP="00755BF1">
      <w:pPr>
        <w:jc w:val="left"/>
        <w:rPr>
          <w:rFonts w:ascii="Verdana" w:hAnsi="Verdana"/>
          <w:szCs w:val="24"/>
        </w:rPr>
      </w:pPr>
      <w:r>
        <w:rPr>
          <w:rFonts w:ascii="Verdana" w:hAnsi="Verdana"/>
          <w:szCs w:val="24"/>
        </w:rPr>
        <w:t xml:space="preserve">CCG 00102 Code of Conduct </w:t>
      </w:r>
    </w:p>
    <w:p w14:paraId="15CB9192" w14:textId="77777777" w:rsidR="00755BF1" w:rsidRDefault="00755BF1" w:rsidP="00755BF1">
      <w:pPr>
        <w:jc w:val="left"/>
        <w:rPr>
          <w:rFonts w:ascii="Verdana" w:hAnsi="Verdana"/>
          <w:szCs w:val="24"/>
        </w:rPr>
      </w:pPr>
      <w:r>
        <w:rPr>
          <w:rFonts w:ascii="Verdana" w:hAnsi="Verdana"/>
          <w:szCs w:val="24"/>
        </w:rPr>
        <w:t>CCG 00102a Code of Conduct Cover Letter</w:t>
      </w:r>
    </w:p>
    <w:p w14:paraId="3D9C3B5F" w14:textId="77777777" w:rsidR="00755BF1" w:rsidRDefault="00755BF1" w:rsidP="00755BF1">
      <w:pPr>
        <w:jc w:val="left"/>
        <w:rPr>
          <w:rFonts w:ascii="Verdana" w:hAnsi="Verdana"/>
          <w:szCs w:val="24"/>
        </w:rPr>
      </w:pPr>
      <w:r>
        <w:rPr>
          <w:rFonts w:ascii="Verdana" w:hAnsi="Verdana"/>
          <w:szCs w:val="24"/>
        </w:rPr>
        <w:t>CCG 00102b Code of Conduct Acknowledgement Form</w:t>
      </w:r>
    </w:p>
    <w:p w14:paraId="2D9E813B" w14:textId="77777777" w:rsidR="00755BF1" w:rsidRDefault="00755BF1" w:rsidP="00755BF1">
      <w:pPr>
        <w:jc w:val="left"/>
        <w:rPr>
          <w:rFonts w:ascii="Verdana" w:hAnsi="Verdana"/>
          <w:szCs w:val="24"/>
        </w:rPr>
      </w:pPr>
      <w:r>
        <w:rPr>
          <w:rFonts w:ascii="Verdana" w:hAnsi="Verdana"/>
          <w:szCs w:val="24"/>
        </w:rPr>
        <w:t>CCG 00103 Adoption, Amendment, and Modification of the Compliance and Ethics Program</w:t>
      </w:r>
    </w:p>
    <w:p w14:paraId="34D0867B" w14:textId="77777777" w:rsidR="00755BF1" w:rsidRDefault="00755BF1" w:rsidP="00755BF1">
      <w:pPr>
        <w:rPr>
          <w:rFonts w:ascii="Verdana" w:hAnsi="Verdana"/>
          <w:szCs w:val="24"/>
        </w:rPr>
      </w:pPr>
      <w:r>
        <w:rPr>
          <w:rFonts w:ascii="Verdana" w:hAnsi="Verdana"/>
          <w:szCs w:val="24"/>
        </w:rPr>
        <w:t xml:space="preserve">CCG 00104 Corporate Philosophy Statement </w:t>
      </w:r>
    </w:p>
    <w:p w14:paraId="3EC3F28D" w14:textId="77777777" w:rsidR="00755BF1" w:rsidRDefault="00755BF1" w:rsidP="00755BF1">
      <w:pPr>
        <w:rPr>
          <w:rFonts w:ascii="Verdana" w:hAnsi="Verdana"/>
          <w:szCs w:val="24"/>
        </w:rPr>
      </w:pPr>
      <w:r>
        <w:rPr>
          <w:rFonts w:ascii="Verdana" w:hAnsi="Verdana"/>
          <w:szCs w:val="24"/>
        </w:rPr>
        <w:t>CCG 00105 Resolution Designating a Compliance and Ethics Officer</w:t>
      </w:r>
    </w:p>
    <w:p w14:paraId="7E3CEB34" w14:textId="77777777" w:rsidR="00755BF1" w:rsidRDefault="00755BF1" w:rsidP="00755BF1">
      <w:pPr>
        <w:rPr>
          <w:rFonts w:ascii="Verdana" w:hAnsi="Verdana"/>
          <w:szCs w:val="24"/>
        </w:rPr>
      </w:pPr>
      <w:r>
        <w:rPr>
          <w:rFonts w:ascii="Verdana" w:hAnsi="Verdana"/>
          <w:szCs w:val="24"/>
        </w:rPr>
        <w:t xml:space="preserve">CCG 00106 Resolution Designating a Compliance and Ethics Committee </w:t>
      </w:r>
    </w:p>
    <w:p w14:paraId="02181DE2" w14:textId="77777777" w:rsidR="00755BF1" w:rsidRDefault="00755BF1" w:rsidP="00755BF1">
      <w:pPr>
        <w:rPr>
          <w:rFonts w:ascii="Verdana" w:hAnsi="Verdana"/>
          <w:szCs w:val="24"/>
        </w:rPr>
      </w:pPr>
      <w:r>
        <w:rPr>
          <w:rFonts w:ascii="Verdana" w:hAnsi="Verdana"/>
          <w:szCs w:val="24"/>
        </w:rPr>
        <w:t xml:space="preserve">CCG 00107 Resolution Appointing HIPAA Privacy and Security Officer </w:t>
      </w:r>
    </w:p>
    <w:p w14:paraId="723F2178" w14:textId="77777777" w:rsidR="00755BF1" w:rsidRDefault="00755BF1" w:rsidP="00755BF1">
      <w:pPr>
        <w:rPr>
          <w:rFonts w:ascii="Verdana" w:hAnsi="Verdana"/>
          <w:szCs w:val="24"/>
        </w:rPr>
      </w:pPr>
      <w:r>
        <w:rPr>
          <w:rFonts w:ascii="Verdana" w:hAnsi="Verdana"/>
          <w:szCs w:val="24"/>
        </w:rPr>
        <w:t xml:space="preserve">CCG 00108 Compliance and Ethics Program Checklist </w:t>
      </w:r>
    </w:p>
    <w:p w14:paraId="7AF3E58A" w14:textId="77777777" w:rsidR="00755BF1" w:rsidRDefault="00755BF1" w:rsidP="00755BF1">
      <w:pPr>
        <w:rPr>
          <w:rFonts w:ascii="Verdana" w:hAnsi="Verdana"/>
          <w:szCs w:val="24"/>
        </w:rPr>
      </w:pPr>
      <w:r>
        <w:rPr>
          <w:rFonts w:ascii="Verdana" w:hAnsi="Verdana"/>
          <w:szCs w:val="24"/>
        </w:rPr>
        <w:t xml:space="preserve">CCG 00109 Auditing and Monitoring of Compliance and Ethics Issues </w:t>
      </w:r>
    </w:p>
    <w:p w14:paraId="79B9D418" w14:textId="77777777" w:rsidR="00755BF1" w:rsidRDefault="00755BF1" w:rsidP="00755BF1">
      <w:pPr>
        <w:rPr>
          <w:rFonts w:ascii="Verdana" w:hAnsi="Verdana"/>
          <w:szCs w:val="24"/>
        </w:rPr>
      </w:pPr>
      <w:r>
        <w:rPr>
          <w:rFonts w:ascii="Verdana" w:hAnsi="Verdana"/>
          <w:szCs w:val="24"/>
        </w:rPr>
        <w:t xml:space="preserve">CCG 00110 Compliance and Ethics Committee Policy and Procedure </w:t>
      </w:r>
    </w:p>
    <w:p w14:paraId="690A8B63" w14:textId="77777777" w:rsidR="00755BF1" w:rsidRDefault="00755BF1" w:rsidP="00755BF1">
      <w:pPr>
        <w:rPr>
          <w:rFonts w:ascii="Verdana" w:hAnsi="Verdana"/>
          <w:szCs w:val="24"/>
        </w:rPr>
      </w:pPr>
      <w:r>
        <w:rPr>
          <w:rFonts w:ascii="Verdana" w:hAnsi="Verdana"/>
          <w:szCs w:val="24"/>
        </w:rPr>
        <w:t>CCG 00111 Associate Education and Training Policy and Procedure</w:t>
      </w:r>
    </w:p>
    <w:p w14:paraId="549239BE" w14:textId="77777777" w:rsidR="00755BF1" w:rsidRDefault="00755BF1" w:rsidP="00755BF1">
      <w:pPr>
        <w:spacing w:after="0"/>
        <w:rPr>
          <w:rFonts w:ascii="Verdana" w:hAnsi="Verdana"/>
          <w:szCs w:val="24"/>
        </w:rPr>
      </w:pPr>
      <w:r>
        <w:rPr>
          <w:rFonts w:ascii="Verdana" w:hAnsi="Verdana"/>
          <w:szCs w:val="24"/>
        </w:rPr>
        <w:t>CCG 00112 Role of Compliance and Ethics Officer and Compliance and Ethics Committee Policy and Procedure</w:t>
      </w:r>
    </w:p>
    <w:p w14:paraId="08BE13A1" w14:textId="77777777" w:rsidR="00755BF1" w:rsidRDefault="00755BF1" w:rsidP="00755BF1">
      <w:pPr>
        <w:rPr>
          <w:rFonts w:ascii="Verdana" w:hAnsi="Verdana"/>
          <w:szCs w:val="24"/>
        </w:rPr>
      </w:pPr>
      <w:r>
        <w:rPr>
          <w:rFonts w:ascii="Verdana" w:hAnsi="Verdana"/>
          <w:szCs w:val="24"/>
        </w:rPr>
        <w:t>CCG 00113 Individual Reporting of Compliance and Ethics Concerns Policy and Procedure</w:t>
      </w:r>
    </w:p>
    <w:p w14:paraId="7F03C6A6" w14:textId="77777777" w:rsidR="00755BF1" w:rsidRDefault="00755BF1" w:rsidP="00755BF1">
      <w:pPr>
        <w:rPr>
          <w:rFonts w:ascii="Verdana" w:hAnsi="Verdana"/>
          <w:szCs w:val="24"/>
        </w:rPr>
      </w:pPr>
      <w:r>
        <w:rPr>
          <w:rFonts w:ascii="Verdana" w:hAnsi="Verdana"/>
          <w:szCs w:val="24"/>
        </w:rPr>
        <w:t>CCG 00113a Compliance and Ethics Reporting Form</w:t>
      </w:r>
    </w:p>
    <w:p w14:paraId="4EE8D33A" w14:textId="77777777" w:rsidR="00755BF1" w:rsidRDefault="00755BF1" w:rsidP="00755BF1">
      <w:pPr>
        <w:rPr>
          <w:rFonts w:ascii="Verdana" w:hAnsi="Verdana"/>
          <w:szCs w:val="24"/>
        </w:rPr>
      </w:pPr>
      <w:r>
        <w:rPr>
          <w:rFonts w:ascii="Verdana" w:hAnsi="Verdana"/>
          <w:szCs w:val="24"/>
        </w:rPr>
        <w:t>CCG 00114 Internal Compliance and Ethics Investigation Policy and Procedure</w:t>
      </w:r>
    </w:p>
    <w:p w14:paraId="54FC3AE6" w14:textId="77777777" w:rsidR="00755BF1" w:rsidRDefault="00755BF1" w:rsidP="00755BF1">
      <w:pPr>
        <w:rPr>
          <w:rFonts w:ascii="Verdana" w:hAnsi="Verdana"/>
          <w:szCs w:val="24"/>
        </w:rPr>
      </w:pPr>
      <w:r>
        <w:rPr>
          <w:rFonts w:ascii="Verdana" w:hAnsi="Verdana"/>
          <w:szCs w:val="24"/>
        </w:rPr>
        <w:t>CCG 00115 Internal Investigation of Violations Checklist</w:t>
      </w:r>
    </w:p>
    <w:p w14:paraId="6B6C79CC" w14:textId="77777777" w:rsidR="00755BF1" w:rsidRDefault="00755BF1" w:rsidP="00755BF1">
      <w:pPr>
        <w:rPr>
          <w:rFonts w:ascii="Verdana" w:hAnsi="Verdana"/>
          <w:szCs w:val="24"/>
        </w:rPr>
      </w:pPr>
      <w:r>
        <w:rPr>
          <w:rFonts w:ascii="Verdana" w:hAnsi="Verdana"/>
          <w:szCs w:val="24"/>
        </w:rPr>
        <w:t>CCG 00115a Compliance and Ethics Reporting Form</w:t>
      </w:r>
    </w:p>
    <w:p w14:paraId="3B8964B2" w14:textId="77777777" w:rsidR="00755BF1" w:rsidRDefault="00755BF1" w:rsidP="00755BF1">
      <w:pPr>
        <w:rPr>
          <w:rFonts w:ascii="Verdana" w:hAnsi="Verdana"/>
          <w:szCs w:val="24"/>
        </w:rPr>
      </w:pPr>
      <w:r>
        <w:rPr>
          <w:rFonts w:ascii="Verdana" w:hAnsi="Verdana"/>
          <w:szCs w:val="24"/>
        </w:rPr>
        <w:t>CCG 00116 Compliance and Ethics Hotline Policy and Procedure</w:t>
      </w:r>
    </w:p>
    <w:p w14:paraId="20E8D58F" w14:textId="77777777" w:rsidR="00755BF1" w:rsidRDefault="00755BF1" w:rsidP="00755BF1">
      <w:pPr>
        <w:spacing w:after="0"/>
        <w:rPr>
          <w:rFonts w:ascii="Verdana" w:hAnsi="Verdana"/>
          <w:szCs w:val="24"/>
        </w:rPr>
      </w:pPr>
      <w:r>
        <w:rPr>
          <w:rFonts w:ascii="Verdana" w:hAnsi="Verdana"/>
          <w:szCs w:val="24"/>
        </w:rPr>
        <w:t>CCG 00117 Response to Detected Issues and Remediation Policy and Procedure</w:t>
      </w:r>
    </w:p>
    <w:p w14:paraId="1F55A113" w14:textId="77777777" w:rsidR="00755BF1" w:rsidRDefault="00755BF1" w:rsidP="00755BF1">
      <w:pPr>
        <w:rPr>
          <w:rFonts w:ascii="Verdana" w:hAnsi="Verdana"/>
          <w:szCs w:val="24"/>
        </w:rPr>
      </w:pPr>
      <w:r>
        <w:rPr>
          <w:rFonts w:ascii="Verdana" w:hAnsi="Verdana"/>
          <w:szCs w:val="24"/>
        </w:rPr>
        <w:t>CCG 00117a Corrective Action Plan Template</w:t>
      </w:r>
    </w:p>
    <w:p w14:paraId="33110C60" w14:textId="77777777" w:rsidR="00755BF1" w:rsidRDefault="00755BF1" w:rsidP="00755BF1">
      <w:pPr>
        <w:rPr>
          <w:rFonts w:ascii="Verdana" w:hAnsi="Verdana"/>
          <w:szCs w:val="24"/>
        </w:rPr>
      </w:pPr>
      <w:r>
        <w:rPr>
          <w:rFonts w:ascii="Verdana" w:hAnsi="Verdana"/>
          <w:szCs w:val="24"/>
        </w:rPr>
        <w:t>CCG 00118 Compliance and Ethics Filing Systems Policy and Procedure</w:t>
      </w:r>
    </w:p>
    <w:p w14:paraId="30149ABD" w14:textId="77777777" w:rsidR="00755BF1" w:rsidRDefault="00755BF1" w:rsidP="00755BF1">
      <w:pPr>
        <w:rPr>
          <w:rFonts w:ascii="Verdana" w:hAnsi="Verdana"/>
          <w:szCs w:val="24"/>
        </w:rPr>
      </w:pPr>
      <w:r>
        <w:rPr>
          <w:rFonts w:ascii="Verdana" w:hAnsi="Verdana"/>
          <w:szCs w:val="24"/>
        </w:rPr>
        <w:t>CCG 00119 Human Resources and Compliance and Ethics Officer Policy and Procedure</w:t>
      </w:r>
    </w:p>
    <w:p w14:paraId="218112AA" w14:textId="77777777" w:rsidR="00755BF1" w:rsidRDefault="00755BF1" w:rsidP="00755BF1">
      <w:pPr>
        <w:rPr>
          <w:rFonts w:ascii="Verdana" w:hAnsi="Verdana"/>
          <w:szCs w:val="24"/>
        </w:rPr>
      </w:pPr>
      <w:r>
        <w:rPr>
          <w:rFonts w:ascii="Verdana" w:hAnsi="Verdana"/>
          <w:szCs w:val="24"/>
        </w:rPr>
        <w:t>CCG 00120 Interaction with The Government Policy and Procedure</w:t>
      </w:r>
    </w:p>
    <w:bookmarkEnd w:id="0"/>
    <w:p w14:paraId="29C4A4A7" w14:textId="77777777" w:rsidR="00755BF1" w:rsidRDefault="00755BF1" w:rsidP="00755BF1">
      <w:pPr>
        <w:spacing w:after="0"/>
        <w:jc w:val="left"/>
        <w:rPr>
          <w:rFonts w:ascii="Verdana" w:hAnsi="Verdana"/>
        </w:rPr>
        <w:sectPr w:rsidR="00755BF1" w:rsidSect="00755BF1">
          <w:footerReference w:type="default" r:id="rId8"/>
          <w:pgSz w:w="12240" w:h="15840"/>
          <w:pgMar w:top="576" w:right="1714" w:bottom="576" w:left="1339" w:header="720" w:footer="432" w:gutter="0"/>
          <w:pgNumType w:start="0"/>
          <w:cols w:space="720"/>
          <w:docGrid w:linePitch="326"/>
        </w:sectPr>
      </w:pPr>
    </w:p>
    <w:p w14:paraId="1CD6E137" w14:textId="0F8117AA" w:rsidR="009A6A1C" w:rsidRPr="009A7878" w:rsidRDefault="00D745D7" w:rsidP="0023017F">
      <w:pPr>
        <w:pStyle w:val="CENTER"/>
        <w:spacing w:after="0"/>
        <w:rPr>
          <w:rFonts w:ascii="Verdana" w:hAnsi="Verdana"/>
          <w:caps w:val="0"/>
          <w:smallCaps/>
          <w:sz w:val="28"/>
          <w:szCs w:val="28"/>
          <w:u w:val="none"/>
        </w:rPr>
      </w:pPr>
      <w:r>
        <w:rPr>
          <w:rFonts w:ascii="Verdana" w:hAnsi="Verdana"/>
          <w:caps w:val="0"/>
          <w:smallCaps/>
          <w:sz w:val="28"/>
          <w:szCs w:val="28"/>
          <w:u w:val="none"/>
        </w:rPr>
        <w:lastRenderedPageBreak/>
        <w:t>[facility name]</w:t>
      </w:r>
    </w:p>
    <w:p w14:paraId="03CC7AEE" w14:textId="77777777" w:rsidR="004C683B" w:rsidRDefault="009A6A1C" w:rsidP="009A6A1C">
      <w:pPr>
        <w:pStyle w:val="CENTER"/>
        <w:spacing w:after="0"/>
        <w:ind w:left="432"/>
        <w:rPr>
          <w:rFonts w:ascii="Verdana" w:hAnsi="Verdana"/>
          <w:caps w:val="0"/>
          <w:smallCaps/>
          <w:sz w:val="28"/>
          <w:szCs w:val="28"/>
          <w:u w:val="none"/>
        </w:rPr>
      </w:pPr>
      <w:r w:rsidRPr="00177210">
        <w:rPr>
          <w:rFonts w:ascii="Verdana" w:hAnsi="Verdana"/>
          <w:caps w:val="0"/>
          <w:smallCaps/>
          <w:sz w:val="28"/>
          <w:szCs w:val="28"/>
          <w:u w:val="none"/>
        </w:rPr>
        <w:t xml:space="preserve">Corporate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Plan</w:t>
      </w:r>
      <w:r>
        <w:rPr>
          <w:rFonts w:ascii="Verdana" w:hAnsi="Verdana"/>
          <w:caps w:val="0"/>
          <w:smallCaps/>
          <w:sz w:val="28"/>
          <w:szCs w:val="28"/>
          <w:u w:val="none"/>
        </w:rPr>
        <w:t xml:space="preserve"> </w:t>
      </w:r>
    </w:p>
    <w:p w14:paraId="7A8ACCF3" w14:textId="6AC0DC33" w:rsidR="009A6A1C" w:rsidRPr="0025151C" w:rsidRDefault="009A6A1C" w:rsidP="009A6A1C">
      <w:pPr>
        <w:pStyle w:val="CENTER"/>
        <w:spacing w:after="0"/>
        <w:ind w:left="432"/>
        <w:rPr>
          <w:rFonts w:ascii="Verdana" w:hAnsi="Verdana"/>
          <w:caps w:val="0"/>
          <w:smallCaps/>
          <w:sz w:val="28"/>
          <w:szCs w:val="28"/>
          <w:u w:val="none"/>
        </w:rPr>
      </w:pPr>
      <w:r>
        <w:rPr>
          <w:rFonts w:ascii="Verdana" w:hAnsi="Verdana"/>
          <w:caps w:val="0"/>
          <w:smallCaps/>
          <w:sz w:val="28"/>
          <w:szCs w:val="28"/>
          <w:u w:val="none"/>
        </w:rPr>
        <w:t>Table of Contents</w:t>
      </w:r>
    </w:p>
    <w:p w14:paraId="39E57B8A" w14:textId="77777777" w:rsidR="009A6A1C" w:rsidRPr="00E35B12" w:rsidRDefault="009A6A1C" w:rsidP="009A6A1C">
      <w:pPr>
        <w:pStyle w:val="IIIIII"/>
        <w:numPr>
          <w:ilvl w:val="0"/>
          <w:numId w:val="9"/>
        </w:numPr>
        <w:spacing w:line="480" w:lineRule="auto"/>
        <w:rPr>
          <w:sz w:val="24"/>
          <w:szCs w:val="24"/>
        </w:rPr>
      </w:pPr>
      <w:r w:rsidRPr="00E35B12">
        <w:rPr>
          <w:sz w:val="24"/>
          <w:szCs w:val="24"/>
        </w:rPr>
        <w:t>INTRODUCTION</w:t>
      </w:r>
    </w:p>
    <w:p w14:paraId="33C14150" w14:textId="77777777" w:rsidR="009A6A1C" w:rsidRPr="00E35B12" w:rsidRDefault="009A6A1C" w:rsidP="009A6A1C">
      <w:pPr>
        <w:pStyle w:val="ABCgood"/>
        <w:numPr>
          <w:ilvl w:val="1"/>
          <w:numId w:val="9"/>
        </w:numPr>
        <w:spacing w:line="480" w:lineRule="auto"/>
        <w:rPr>
          <w:sz w:val="24"/>
          <w:szCs w:val="24"/>
        </w:rPr>
      </w:pPr>
      <w:r w:rsidRPr="00E35B12">
        <w:rPr>
          <w:sz w:val="24"/>
          <w:szCs w:val="24"/>
        </w:rPr>
        <w:t>OVERVIEW</w:t>
      </w:r>
    </w:p>
    <w:p w14:paraId="17F36E49" w14:textId="3CE6BE6E" w:rsidR="009A6A1C" w:rsidRPr="00E35B12" w:rsidRDefault="00945460" w:rsidP="009A6A1C">
      <w:pPr>
        <w:pStyle w:val="ABCgood"/>
        <w:numPr>
          <w:ilvl w:val="1"/>
          <w:numId w:val="9"/>
        </w:numPr>
        <w:spacing w:line="480" w:lineRule="auto"/>
        <w:rPr>
          <w:sz w:val="24"/>
          <w:szCs w:val="24"/>
        </w:rPr>
      </w:pPr>
      <w:r>
        <w:rPr>
          <w:sz w:val="24"/>
          <w:szCs w:val="24"/>
        </w:rPr>
        <w:t>COMPLIANCE AND ETHICS</w:t>
      </w:r>
      <w:r w:rsidR="009A6A1C" w:rsidRPr="00E35B12">
        <w:rPr>
          <w:sz w:val="24"/>
          <w:szCs w:val="24"/>
        </w:rPr>
        <w:t xml:space="preserve"> WITH THE PLAN </w:t>
      </w:r>
    </w:p>
    <w:p w14:paraId="70DAA049" w14:textId="77777777" w:rsidR="009A6A1C" w:rsidRPr="00E35B12" w:rsidRDefault="009A6A1C" w:rsidP="009A6A1C">
      <w:pPr>
        <w:pStyle w:val="ABCgood"/>
        <w:numPr>
          <w:ilvl w:val="1"/>
          <w:numId w:val="9"/>
        </w:numPr>
        <w:spacing w:line="480" w:lineRule="auto"/>
        <w:rPr>
          <w:sz w:val="24"/>
          <w:szCs w:val="24"/>
        </w:rPr>
      </w:pPr>
      <w:r w:rsidRPr="00E35B12">
        <w:rPr>
          <w:sz w:val="24"/>
          <w:szCs w:val="24"/>
        </w:rPr>
        <w:t>SCREENING FOR EXCLUDED INDIVIDUALS AND ENTITIES</w:t>
      </w:r>
    </w:p>
    <w:p w14:paraId="0E441273" w14:textId="3A3C37AB" w:rsidR="009A6A1C" w:rsidRPr="00E35B12" w:rsidRDefault="009A6A1C" w:rsidP="009A6A1C">
      <w:pPr>
        <w:pStyle w:val="ParagraphStyle1"/>
        <w:numPr>
          <w:ilvl w:val="0"/>
          <w:numId w:val="9"/>
        </w:numPr>
        <w:spacing w:line="480" w:lineRule="auto"/>
        <w:rPr>
          <w:sz w:val="24"/>
          <w:szCs w:val="24"/>
        </w:rPr>
      </w:pPr>
      <w:r w:rsidRPr="00E35B12">
        <w:rPr>
          <w:sz w:val="24"/>
          <w:szCs w:val="24"/>
        </w:rPr>
        <w:t xml:space="preserve">OVERVIEW OF </w:t>
      </w:r>
      <w:r w:rsidR="00945460">
        <w:rPr>
          <w:sz w:val="24"/>
          <w:szCs w:val="24"/>
        </w:rPr>
        <w:t>COMPLIANCE AND ETHICS</w:t>
      </w:r>
      <w:r w:rsidRPr="00E35B12">
        <w:rPr>
          <w:sz w:val="24"/>
          <w:szCs w:val="24"/>
        </w:rPr>
        <w:t xml:space="preserve"> PLAN</w:t>
      </w:r>
    </w:p>
    <w:p w14:paraId="6484780D" w14:textId="77777777" w:rsidR="009A6A1C" w:rsidRPr="00E35B12" w:rsidRDefault="009A6A1C" w:rsidP="009A6A1C">
      <w:pPr>
        <w:pStyle w:val="ABCgood"/>
        <w:numPr>
          <w:ilvl w:val="1"/>
          <w:numId w:val="9"/>
        </w:numPr>
        <w:spacing w:line="480" w:lineRule="auto"/>
        <w:rPr>
          <w:sz w:val="24"/>
          <w:szCs w:val="24"/>
        </w:rPr>
      </w:pPr>
      <w:r w:rsidRPr="00E35B12">
        <w:rPr>
          <w:sz w:val="24"/>
          <w:szCs w:val="24"/>
        </w:rPr>
        <w:t>PROCEDURES, DIRECTIVES, POLICIES, AND GUIDANCE</w:t>
      </w:r>
    </w:p>
    <w:p w14:paraId="48FE865B" w14:textId="77777777" w:rsidR="009A6A1C" w:rsidRPr="00E35B12" w:rsidRDefault="009A6A1C" w:rsidP="009A6A1C">
      <w:pPr>
        <w:pStyle w:val="ABCgood"/>
        <w:numPr>
          <w:ilvl w:val="1"/>
          <w:numId w:val="9"/>
        </w:numPr>
        <w:spacing w:line="480" w:lineRule="auto"/>
        <w:rPr>
          <w:sz w:val="24"/>
          <w:szCs w:val="24"/>
        </w:rPr>
      </w:pPr>
      <w:r w:rsidRPr="00E35B12">
        <w:rPr>
          <w:sz w:val="24"/>
          <w:szCs w:val="24"/>
        </w:rPr>
        <w:t>IMPLEMENTING WRITTEN POLICIES, PROCEDURES, AND STANDARDS OF CONDUCT</w:t>
      </w:r>
    </w:p>
    <w:p w14:paraId="67751FA8" w14:textId="77777777" w:rsidR="009A6A1C" w:rsidRPr="00E35B12" w:rsidRDefault="009A6A1C" w:rsidP="009A6A1C">
      <w:pPr>
        <w:pStyle w:val="ABCgood"/>
        <w:numPr>
          <w:ilvl w:val="1"/>
          <w:numId w:val="9"/>
        </w:numPr>
        <w:spacing w:line="480" w:lineRule="auto"/>
        <w:rPr>
          <w:sz w:val="24"/>
          <w:szCs w:val="24"/>
        </w:rPr>
      </w:pPr>
      <w:r w:rsidRPr="00E35B12">
        <w:rPr>
          <w:sz w:val="24"/>
          <w:szCs w:val="24"/>
        </w:rPr>
        <w:t>EFFECTIVE EDUCATION AND TRAINING PROGRAMS</w:t>
      </w:r>
    </w:p>
    <w:p w14:paraId="134C5EA1" w14:textId="77777777" w:rsidR="009A6A1C" w:rsidRPr="00E35B12" w:rsidRDefault="009A6A1C" w:rsidP="009A6A1C">
      <w:pPr>
        <w:pStyle w:val="ABCgood"/>
        <w:numPr>
          <w:ilvl w:val="1"/>
          <w:numId w:val="9"/>
        </w:numPr>
        <w:spacing w:line="480" w:lineRule="auto"/>
        <w:rPr>
          <w:sz w:val="24"/>
          <w:szCs w:val="24"/>
        </w:rPr>
      </w:pPr>
      <w:r w:rsidRPr="00E35B12">
        <w:rPr>
          <w:sz w:val="24"/>
          <w:szCs w:val="24"/>
        </w:rPr>
        <w:t>REPORTING SYSTEM AND DEVELOPING OPEN LINES OF COMMUNICATION</w:t>
      </w:r>
    </w:p>
    <w:p w14:paraId="73D6FDDC" w14:textId="77777777" w:rsidR="009A6A1C" w:rsidRDefault="009A6A1C" w:rsidP="009A6A1C">
      <w:pPr>
        <w:pStyle w:val="ABCgood"/>
        <w:numPr>
          <w:ilvl w:val="1"/>
          <w:numId w:val="9"/>
        </w:numPr>
        <w:spacing w:line="480" w:lineRule="auto"/>
        <w:rPr>
          <w:sz w:val="24"/>
          <w:szCs w:val="24"/>
        </w:rPr>
      </w:pPr>
      <w:r w:rsidRPr="00E35B12">
        <w:rPr>
          <w:sz w:val="24"/>
          <w:szCs w:val="24"/>
        </w:rPr>
        <w:t>ENFORCING DISCIPLINARY STANDARDS THROUGH WELL-PUBLICIZED GUIDELINES</w:t>
      </w:r>
    </w:p>
    <w:p w14:paraId="19D5C3AE" w14:textId="77777777" w:rsidR="009A6A1C" w:rsidRPr="00C168B4" w:rsidRDefault="009A6A1C" w:rsidP="009A6A1C">
      <w:pPr>
        <w:pStyle w:val="ABCgood"/>
        <w:numPr>
          <w:ilvl w:val="1"/>
          <w:numId w:val="9"/>
        </w:numPr>
        <w:spacing w:line="480" w:lineRule="auto"/>
        <w:rPr>
          <w:sz w:val="24"/>
          <w:szCs w:val="24"/>
        </w:rPr>
      </w:pPr>
      <w:r w:rsidRPr="00C168B4">
        <w:rPr>
          <w:sz w:val="24"/>
          <w:szCs w:val="24"/>
        </w:rPr>
        <w:t>POLICY OF NON-INTIMIDATION AND NON-RETALIATION</w:t>
      </w:r>
    </w:p>
    <w:p w14:paraId="38C0AD46" w14:textId="77777777" w:rsidR="009A6A1C" w:rsidRPr="00E35B12" w:rsidRDefault="009A6A1C" w:rsidP="009A6A1C">
      <w:pPr>
        <w:pStyle w:val="ABCgood"/>
        <w:numPr>
          <w:ilvl w:val="1"/>
          <w:numId w:val="9"/>
        </w:numPr>
        <w:spacing w:line="480" w:lineRule="auto"/>
        <w:rPr>
          <w:sz w:val="24"/>
          <w:szCs w:val="24"/>
        </w:rPr>
      </w:pPr>
      <w:r w:rsidRPr="00E35B12">
        <w:rPr>
          <w:sz w:val="24"/>
          <w:szCs w:val="24"/>
        </w:rPr>
        <w:t>CONDUCTING INTERNAL AUDITING AND MONITORING</w:t>
      </w:r>
    </w:p>
    <w:p w14:paraId="52C41FB5" w14:textId="77777777" w:rsidR="009A6A1C" w:rsidRPr="00E35B12" w:rsidRDefault="009A6A1C" w:rsidP="009A6A1C">
      <w:pPr>
        <w:pStyle w:val="ABCgood"/>
        <w:numPr>
          <w:ilvl w:val="1"/>
          <w:numId w:val="9"/>
        </w:numPr>
        <w:spacing w:line="480" w:lineRule="auto"/>
        <w:rPr>
          <w:sz w:val="24"/>
          <w:szCs w:val="24"/>
        </w:rPr>
      </w:pPr>
      <w:r w:rsidRPr="00E35B12">
        <w:rPr>
          <w:sz w:val="24"/>
          <w:szCs w:val="24"/>
        </w:rPr>
        <w:t>RESPONDING APPROPRIATELY TO DETECTED OFFENSES AND DEVELOPING CORRECTIVE ACTION</w:t>
      </w:r>
    </w:p>
    <w:p w14:paraId="49015552" w14:textId="613DFE7E" w:rsidR="009A6A1C" w:rsidRPr="00E35B12" w:rsidRDefault="009A6A1C" w:rsidP="009A6A1C">
      <w:pPr>
        <w:pStyle w:val="ABCgood"/>
        <w:numPr>
          <w:ilvl w:val="1"/>
          <w:numId w:val="9"/>
        </w:numPr>
        <w:spacing w:line="480" w:lineRule="auto"/>
        <w:rPr>
          <w:sz w:val="24"/>
          <w:szCs w:val="24"/>
        </w:rPr>
      </w:pPr>
      <w:r w:rsidRPr="00E35B12">
        <w:rPr>
          <w:sz w:val="24"/>
          <w:szCs w:val="24"/>
        </w:rPr>
        <w:t xml:space="preserve">PERIODIC REASSESSMENT OF THE CORPORATE </w:t>
      </w:r>
      <w:r w:rsidR="00945460">
        <w:rPr>
          <w:sz w:val="24"/>
          <w:szCs w:val="24"/>
        </w:rPr>
        <w:t>COMPLIANCE AND ETHICS</w:t>
      </w:r>
      <w:r w:rsidRPr="00E35B12">
        <w:rPr>
          <w:sz w:val="24"/>
          <w:szCs w:val="24"/>
        </w:rPr>
        <w:t xml:space="preserve"> PROGRAM</w:t>
      </w:r>
    </w:p>
    <w:p w14:paraId="2335E579" w14:textId="5AC91DF6" w:rsidR="0023017F" w:rsidRPr="0023017F" w:rsidRDefault="009A6A1C" w:rsidP="0023017F">
      <w:pPr>
        <w:pStyle w:val="III"/>
        <w:numPr>
          <w:ilvl w:val="0"/>
          <w:numId w:val="9"/>
        </w:numPr>
        <w:spacing w:line="480" w:lineRule="auto"/>
        <w:rPr>
          <w:sz w:val="24"/>
          <w:szCs w:val="24"/>
        </w:rPr>
      </w:pPr>
      <w:r w:rsidRPr="00E35B12">
        <w:rPr>
          <w:sz w:val="24"/>
          <w:szCs w:val="24"/>
        </w:rPr>
        <w:t>CONCLUSI</w:t>
      </w:r>
      <w:r w:rsidR="0023017F">
        <w:rPr>
          <w:sz w:val="24"/>
          <w:szCs w:val="24"/>
        </w:rPr>
        <w:t>N</w:t>
      </w:r>
    </w:p>
    <w:p w14:paraId="14ABA8C9" w14:textId="77777777" w:rsidR="0023017F" w:rsidRDefault="0023017F" w:rsidP="0023017F"/>
    <w:p w14:paraId="287547AD" w14:textId="0E7AE4F0" w:rsidR="0023017F" w:rsidRPr="0023017F" w:rsidRDefault="0023017F" w:rsidP="0023017F">
      <w:pPr>
        <w:sectPr w:rsidR="0023017F" w:rsidRPr="0023017F" w:rsidSect="0023017F">
          <w:footerReference w:type="default" r:id="rId9"/>
          <w:headerReference w:type="first" r:id="rId10"/>
          <w:footerReference w:type="first" r:id="rId11"/>
          <w:pgSz w:w="12240" w:h="15840"/>
          <w:pgMar w:top="1400" w:right="1720" w:bottom="280" w:left="1340" w:header="720" w:footer="720" w:gutter="0"/>
          <w:pgNumType w:start="0"/>
          <w:cols w:space="720"/>
          <w:titlePg/>
          <w:docGrid w:linePitch="326"/>
        </w:sectPr>
      </w:pPr>
    </w:p>
    <w:bookmarkEnd w:id="1"/>
    <w:p w14:paraId="1CC20D65" w14:textId="77777777" w:rsidR="00663954" w:rsidRPr="0011018E" w:rsidRDefault="00663954" w:rsidP="00663954">
      <w:pPr>
        <w:pStyle w:val="ListParagraph"/>
        <w:widowControl w:val="0"/>
        <w:autoSpaceDE w:val="0"/>
        <w:autoSpaceDN w:val="0"/>
        <w:adjustRightInd w:val="0"/>
        <w:spacing w:after="0" w:line="360" w:lineRule="auto"/>
        <w:ind w:left="432"/>
        <w:jc w:val="center"/>
        <w:rPr>
          <w:rFonts w:ascii="Verdana" w:hAnsi="Verdana" w:cs="Times New Roman"/>
          <w:b/>
          <w:smallCaps/>
          <w:sz w:val="28"/>
          <w:szCs w:val="28"/>
        </w:rPr>
      </w:pPr>
      <w:r>
        <w:rPr>
          <w:rFonts w:ascii="Verdana" w:hAnsi="Verdana" w:cs="Times New Roman"/>
          <w:b/>
          <w:smallCaps/>
          <w:sz w:val="28"/>
          <w:szCs w:val="28"/>
        </w:rPr>
        <w:lastRenderedPageBreak/>
        <w:t>[facility name]</w:t>
      </w:r>
    </w:p>
    <w:p w14:paraId="5B88AFAF" w14:textId="77777777" w:rsidR="00663954" w:rsidRDefault="00663954" w:rsidP="00663954">
      <w:pPr>
        <w:pStyle w:val="CENTER"/>
        <w:spacing w:after="360"/>
        <w:ind w:left="432"/>
        <w:rPr>
          <w:rFonts w:ascii="Verdana" w:hAnsi="Verdana"/>
          <w:caps w:val="0"/>
          <w:smallCaps/>
          <w:sz w:val="28"/>
          <w:szCs w:val="28"/>
          <w:u w:val="none"/>
        </w:rPr>
      </w:pPr>
      <w:r w:rsidRPr="00177210">
        <w:rPr>
          <w:rFonts w:ascii="Verdana" w:hAnsi="Verdana"/>
          <w:caps w:val="0"/>
          <w:smallCaps/>
          <w:sz w:val="28"/>
          <w:szCs w:val="28"/>
          <w:u w:val="none"/>
        </w:rPr>
        <w:t xml:space="preserve">Corporate </w:t>
      </w:r>
      <w:r>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Plan</w:t>
      </w:r>
    </w:p>
    <w:p w14:paraId="25C8BE2B" w14:textId="77777777" w:rsidR="00663954" w:rsidRPr="00177210" w:rsidRDefault="00663954" w:rsidP="00663954">
      <w:pPr>
        <w:pStyle w:val="Heading1"/>
        <w:numPr>
          <w:ilvl w:val="0"/>
          <w:numId w:val="2"/>
        </w:numPr>
        <w:spacing w:before="120" w:after="240" w:line="240" w:lineRule="auto"/>
        <w:ind w:right="864"/>
        <w:jc w:val="both"/>
        <w:rPr>
          <w:rFonts w:ascii="Verdana" w:hAnsi="Verdana"/>
        </w:rPr>
      </w:pPr>
      <w:r w:rsidRPr="00177210">
        <w:rPr>
          <w:rFonts w:ascii="Verdana" w:hAnsi="Verdana"/>
        </w:rPr>
        <w:t>INTRODUCTION</w:t>
      </w:r>
      <w:bookmarkStart w:id="3" w:name="_Toc412461486"/>
      <w:bookmarkStart w:id="4" w:name="_Toc412869401"/>
      <w:bookmarkStart w:id="5" w:name="_Toc262470054"/>
    </w:p>
    <w:p w14:paraId="21343930" w14:textId="77777777" w:rsidR="00663954" w:rsidRPr="00177210" w:rsidRDefault="00663954" w:rsidP="00663954">
      <w:pPr>
        <w:pStyle w:val="Heading1"/>
        <w:numPr>
          <w:ilvl w:val="1"/>
          <w:numId w:val="2"/>
        </w:numPr>
        <w:spacing w:before="120" w:after="240" w:line="240" w:lineRule="auto"/>
        <w:ind w:right="864"/>
        <w:jc w:val="both"/>
        <w:rPr>
          <w:rFonts w:ascii="Verdana" w:hAnsi="Verdana"/>
          <w:caps/>
          <w:smallCaps w:val="0"/>
        </w:rPr>
      </w:pPr>
      <w:r w:rsidRPr="00177210">
        <w:rPr>
          <w:rFonts w:ascii="Verdana" w:hAnsi="Verdana"/>
          <w:caps/>
          <w:smallCaps w:val="0"/>
        </w:rPr>
        <w:t>Overview</w:t>
      </w:r>
      <w:bookmarkEnd w:id="3"/>
      <w:bookmarkEnd w:id="4"/>
      <w:bookmarkEnd w:id="5"/>
    </w:p>
    <w:p w14:paraId="6B829770" w14:textId="77777777" w:rsidR="00663954" w:rsidRPr="00177210" w:rsidRDefault="00663954" w:rsidP="00663954">
      <w:pPr>
        <w:pStyle w:val="Heading2"/>
        <w:keepNext/>
        <w:numPr>
          <w:ilvl w:val="0"/>
          <w:numId w:val="0"/>
        </w:numPr>
        <w:spacing w:before="120" w:after="180" w:line="240" w:lineRule="auto"/>
        <w:ind w:left="1080" w:right="-180"/>
        <w:jc w:val="both"/>
        <w:rPr>
          <w:rFonts w:ascii="Verdana" w:hAnsi="Verdana"/>
        </w:rPr>
      </w:pPr>
      <w:r>
        <w:rPr>
          <w:rFonts w:ascii="Verdana" w:hAnsi="Verdana"/>
          <w:bCs/>
        </w:rPr>
        <w:t>[facility name]</w:t>
      </w:r>
      <w:r w:rsidRPr="00177210">
        <w:rPr>
          <w:rFonts w:ascii="Verdana" w:hAnsi="Verdana"/>
          <w:bCs/>
        </w:rPr>
        <w:t xml:space="preserve">’s </w:t>
      </w:r>
      <w:r>
        <w:rPr>
          <w:rFonts w:ascii="Verdana" w:hAnsi="Verdana"/>
        </w:rPr>
        <w:t xml:space="preserve">(the “Facility”) </w:t>
      </w:r>
      <w:r w:rsidRPr="00177210">
        <w:rPr>
          <w:rFonts w:ascii="Verdana" w:hAnsi="Verdana"/>
        </w:rPr>
        <w:t xml:space="preserve">obligations to comply with all federal and state laws, rules, and regulations are paramount. This corporate </w:t>
      </w:r>
      <w:r>
        <w:rPr>
          <w:rFonts w:ascii="Verdana" w:hAnsi="Verdana"/>
        </w:rPr>
        <w:t>compliance and ethics</w:t>
      </w:r>
      <w:r w:rsidRPr="00177210">
        <w:rPr>
          <w:rFonts w:ascii="Verdana" w:hAnsi="Verdana"/>
        </w:rPr>
        <w:t xml:space="preserve"> plan is designed to help </w:t>
      </w:r>
      <w:r>
        <w:rPr>
          <w:rFonts w:ascii="Verdana" w:hAnsi="Verdana"/>
        </w:rPr>
        <w:t>the Facility</w:t>
      </w:r>
      <w:r w:rsidRPr="00177210">
        <w:rPr>
          <w:rFonts w:ascii="Verdana" w:hAnsi="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14:paraId="0BF89BF3" w14:textId="77777777" w:rsidR="00663954" w:rsidRPr="00177210" w:rsidRDefault="00663954" w:rsidP="00663954">
      <w:pPr>
        <w:pStyle w:val="50d"/>
        <w:ind w:left="1080" w:right="-180" w:firstLine="0"/>
        <w:jc w:val="both"/>
        <w:rPr>
          <w:rFonts w:ascii="Verdana" w:hAnsi="Verdana"/>
          <w:szCs w:val="24"/>
        </w:rPr>
      </w:pPr>
      <w:r w:rsidRPr="00177210">
        <w:rPr>
          <w:rFonts w:ascii="Verdana" w:hAnsi="Verdana"/>
          <w:szCs w:val="24"/>
        </w:rPr>
        <w:t xml:space="preserve">In response to laws requiring an effective corporate </w:t>
      </w:r>
      <w:r>
        <w:rPr>
          <w:rFonts w:ascii="Verdana" w:hAnsi="Verdana"/>
          <w:szCs w:val="24"/>
        </w:rPr>
        <w:t>compliance and ethics</w:t>
      </w:r>
      <w:r w:rsidRPr="00177210">
        <w:rPr>
          <w:rFonts w:ascii="Verdana" w:hAnsi="Verdana"/>
          <w:szCs w:val="24"/>
        </w:rPr>
        <w:t xml:space="preserve"> program, the </w:t>
      </w:r>
      <w:r>
        <w:rPr>
          <w:rFonts w:ascii="Verdana" w:hAnsi="Verdana"/>
          <w:szCs w:val="24"/>
        </w:rPr>
        <w:t>Governing Body</w:t>
      </w:r>
      <w:r w:rsidRPr="00177210">
        <w:rPr>
          <w:rFonts w:ascii="Verdana" w:hAnsi="Verdana"/>
          <w:szCs w:val="24"/>
        </w:rPr>
        <w:t xml:space="preserve"> and senior management have adopted this corporate </w:t>
      </w:r>
      <w:r>
        <w:rPr>
          <w:rFonts w:ascii="Verdana" w:hAnsi="Verdana"/>
          <w:szCs w:val="24"/>
        </w:rPr>
        <w:t>compliance and ethics</w:t>
      </w:r>
      <w:r w:rsidRPr="00177210">
        <w:rPr>
          <w:rFonts w:ascii="Verdana" w:hAnsi="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szCs w:val="24"/>
        </w:rPr>
        <w:t>the Facility</w:t>
      </w:r>
      <w:r w:rsidRPr="00177210">
        <w:rPr>
          <w:rFonts w:ascii="Verdana" w:hAnsi="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szCs w:val="24"/>
        </w:rPr>
        <w:t>compliance and ethics</w:t>
      </w:r>
      <w:r w:rsidRPr="00177210">
        <w:rPr>
          <w:rFonts w:ascii="Verdana" w:hAnsi="Verdana"/>
          <w:szCs w:val="24"/>
        </w:rPr>
        <w:t xml:space="preserve"> program is to ensure that </w:t>
      </w:r>
      <w:r>
        <w:rPr>
          <w:rFonts w:ascii="Verdana" w:hAnsi="Verdana"/>
          <w:szCs w:val="24"/>
        </w:rPr>
        <w:t>the Facility</w:t>
      </w:r>
      <w:r w:rsidRPr="00177210">
        <w:rPr>
          <w:rFonts w:ascii="Verdana" w:hAnsi="Verdana"/>
          <w:szCs w:val="24"/>
        </w:rPr>
        <w:t xml:space="preserve"> adheres to all applicable Medicare and Medicaid laws, rules, and regulations related to the submission of claims.</w:t>
      </w:r>
      <w:r w:rsidRPr="00177210">
        <w:rPr>
          <w:rFonts w:ascii="Verdana" w:eastAsia="Cambria" w:hAnsi="Verdana"/>
          <w:szCs w:val="24"/>
        </w:rPr>
        <w:t xml:space="preserve"> </w:t>
      </w:r>
      <w:r w:rsidRPr="00177210">
        <w:rPr>
          <w:rFonts w:ascii="Verdana" w:hAnsi="Verdana"/>
          <w:szCs w:val="24"/>
        </w:rPr>
        <w:t>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14:paraId="5B838148"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Additionally, the corporate </w:t>
      </w:r>
      <w:r>
        <w:rPr>
          <w:rFonts w:ascii="Verdana" w:hAnsi="Verdana"/>
          <w:sz w:val="24"/>
          <w:szCs w:val="24"/>
        </w:rPr>
        <w:t>compliance and ethics</w:t>
      </w:r>
      <w:r w:rsidRPr="00177210">
        <w:rPr>
          <w:rFonts w:ascii="Verdana" w:hAnsi="Verdana"/>
          <w:sz w:val="24"/>
          <w:szCs w:val="24"/>
        </w:rPr>
        <w:t xml:space="preserve"> program is designed to help Associates understand and meet the legal and ethical standards that govern </w:t>
      </w:r>
      <w:r>
        <w:rPr>
          <w:rFonts w:ascii="Verdana" w:hAnsi="Verdana"/>
          <w:sz w:val="24"/>
          <w:szCs w:val="24"/>
        </w:rPr>
        <w:t>the Facility</w:t>
      </w:r>
      <w:r w:rsidRPr="00177210">
        <w:rPr>
          <w:rFonts w:ascii="Verdana" w:hAnsi="Verdana"/>
          <w:sz w:val="24"/>
          <w:szCs w:val="24"/>
        </w:rPr>
        <w:t xml:space="preserve">’s business; to emphasize </w:t>
      </w:r>
      <w:r>
        <w:rPr>
          <w:rFonts w:ascii="Verdana" w:hAnsi="Verdana"/>
          <w:sz w:val="24"/>
          <w:szCs w:val="24"/>
        </w:rPr>
        <w:t>the Facility</w:t>
      </w:r>
      <w:r w:rsidRPr="00177210">
        <w:rPr>
          <w:rFonts w:ascii="Verdana" w:hAnsi="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sz w:val="24"/>
          <w:szCs w:val="24"/>
        </w:rPr>
        <w:t>the Facility</w:t>
      </w:r>
      <w:r w:rsidRPr="00177210">
        <w:rPr>
          <w:rFonts w:ascii="Verdana" w:hAnsi="Verdana"/>
          <w:sz w:val="24"/>
          <w:szCs w:val="24"/>
        </w:rPr>
        <w:t xml:space="preserve">’s potential </w:t>
      </w:r>
      <w:r w:rsidRPr="00177210">
        <w:rPr>
          <w:rFonts w:ascii="Verdana" w:hAnsi="Verdana"/>
          <w:sz w:val="24"/>
          <w:szCs w:val="24"/>
        </w:rPr>
        <w:lastRenderedPageBreak/>
        <w:t>exposure to damages and civil and criminal penalties that may result from noncompliance.</w:t>
      </w:r>
    </w:p>
    <w:p w14:paraId="5F039659" w14:textId="77777777" w:rsidR="00663954" w:rsidRPr="00177210" w:rsidRDefault="00663954" w:rsidP="00663954">
      <w:pPr>
        <w:pStyle w:val="50d"/>
        <w:ind w:left="1080" w:right="144" w:firstLine="0"/>
        <w:jc w:val="both"/>
        <w:rPr>
          <w:rFonts w:ascii="Verdana" w:hAnsi="Verdana"/>
          <w:szCs w:val="24"/>
        </w:rPr>
      </w:pPr>
      <w:r w:rsidRPr="00177210">
        <w:rPr>
          <w:rFonts w:ascii="Verdana" w:hAnsi="Verdana"/>
          <w:szCs w:val="24"/>
        </w:rPr>
        <w:t xml:space="preserve">The corporate </w:t>
      </w:r>
      <w:r>
        <w:rPr>
          <w:rFonts w:ascii="Verdana" w:hAnsi="Verdana"/>
          <w:szCs w:val="24"/>
        </w:rPr>
        <w:t>compliance and ethics</w:t>
      </w:r>
      <w:r w:rsidRPr="00177210">
        <w:rPr>
          <w:rFonts w:ascii="Verdana" w:hAnsi="Verdana"/>
          <w:szCs w:val="24"/>
        </w:rPr>
        <w:t xml:space="preserve"> plan is tailored to address specific issues of particular importance to </w:t>
      </w:r>
      <w:r>
        <w:rPr>
          <w:rFonts w:ascii="Verdana" w:hAnsi="Verdana"/>
          <w:szCs w:val="24"/>
        </w:rPr>
        <w:t>the Facility</w:t>
      </w:r>
      <w:r w:rsidRPr="00177210">
        <w:rPr>
          <w:rFonts w:ascii="Verdana" w:hAnsi="Verdana"/>
          <w:szCs w:val="24"/>
        </w:rPr>
        <w:t xml:space="preserve">, and has been designed to establish the framework by which </w:t>
      </w:r>
      <w:r>
        <w:rPr>
          <w:rFonts w:ascii="Verdana" w:hAnsi="Verdana"/>
          <w:szCs w:val="24"/>
        </w:rPr>
        <w:t>the Facility</w:t>
      </w:r>
      <w:r w:rsidRPr="00177210">
        <w:rPr>
          <w:rFonts w:ascii="Verdana" w:hAnsi="Verdana"/>
          <w:szCs w:val="24"/>
        </w:rPr>
        <w:t xml:space="preserve"> will use reasonable efforts to ensure compliance with all such laws. It is emphasized, however, that an effective </w:t>
      </w:r>
      <w:r>
        <w:rPr>
          <w:rFonts w:ascii="Verdana" w:hAnsi="Verdana"/>
          <w:szCs w:val="24"/>
        </w:rPr>
        <w:t>compliance and ethics</w:t>
      </w:r>
      <w:r w:rsidRPr="00177210">
        <w:rPr>
          <w:rFonts w:ascii="Verdana" w:hAnsi="Verdana"/>
          <w:szCs w:val="24"/>
        </w:rPr>
        <w:t xml:space="preserve"> program is a dynamic process and, accordingly, this </w:t>
      </w:r>
      <w:r>
        <w:rPr>
          <w:rFonts w:ascii="Verdana" w:hAnsi="Verdana"/>
          <w:szCs w:val="24"/>
        </w:rPr>
        <w:t>compliance and ethics</w:t>
      </w:r>
      <w:r w:rsidRPr="00177210">
        <w:rPr>
          <w:rFonts w:ascii="Verdana" w:hAnsi="Verdana"/>
          <w:szCs w:val="24"/>
        </w:rPr>
        <w:t xml:space="preserve"> plan may be updated from time to time to meet the unique challenges facing </w:t>
      </w:r>
      <w:r>
        <w:rPr>
          <w:rFonts w:ascii="Verdana" w:hAnsi="Verdana"/>
          <w:szCs w:val="24"/>
        </w:rPr>
        <w:t>the Facility</w:t>
      </w:r>
      <w:r w:rsidRPr="00177210">
        <w:rPr>
          <w:rFonts w:ascii="Verdana" w:hAnsi="Verdana"/>
          <w:szCs w:val="24"/>
        </w:rPr>
        <w:t>.</w:t>
      </w:r>
      <w:bookmarkStart w:id="6" w:name="_Toc411107502"/>
      <w:bookmarkStart w:id="7" w:name="_Toc411108716"/>
      <w:bookmarkStart w:id="8" w:name="_Toc412461488"/>
      <w:bookmarkStart w:id="9" w:name="_Toc412869403"/>
      <w:bookmarkStart w:id="10" w:name="_Toc262470056"/>
    </w:p>
    <w:p w14:paraId="27ABC374" w14:textId="77777777" w:rsidR="00663954" w:rsidRPr="00990AA1" w:rsidRDefault="00663954" w:rsidP="00663954">
      <w:pPr>
        <w:pStyle w:val="50d"/>
        <w:numPr>
          <w:ilvl w:val="1"/>
          <w:numId w:val="2"/>
        </w:numPr>
        <w:ind w:right="144"/>
        <w:jc w:val="both"/>
        <w:rPr>
          <w:rFonts w:ascii="Verdana" w:hAnsi="Verdana"/>
          <w:b/>
          <w:szCs w:val="24"/>
        </w:rPr>
      </w:pPr>
      <w:r w:rsidRPr="00990AA1">
        <w:rPr>
          <w:rFonts w:ascii="Verdana" w:hAnsi="Verdana"/>
          <w:b/>
          <w:szCs w:val="24"/>
        </w:rPr>
        <w:t>COMPLIANCE WITH THE PLAN</w:t>
      </w:r>
      <w:bookmarkEnd w:id="6"/>
      <w:bookmarkEnd w:id="7"/>
      <w:bookmarkEnd w:id="8"/>
      <w:bookmarkEnd w:id="9"/>
      <w:bookmarkEnd w:id="10"/>
      <w:r w:rsidRPr="00990AA1">
        <w:rPr>
          <w:rFonts w:ascii="Verdana" w:hAnsi="Verdana"/>
          <w:b/>
          <w:szCs w:val="24"/>
        </w:rPr>
        <w:t xml:space="preserve"> </w:t>
      </w:r>
    </w:p>
    <w:p w14:paraId="0375FAEF" w14:textId="77777777" w:rsidR="00663954" w:rsidRPr="00177210" w:rsidRDefault="00663954" w:rsidP="00663954">
      <w:pPr>
        <w:pStyle w:val="50d"/>
        <w:numPr>
          <w:ilvl w:val="2"/>
          <w:numId w:val="2"/>
        </w:numPr>
        <w:ind w:right="144"/>
        <w:jc w:val="both"/>
        <w:rPr>
          <w:rFonts w:ascii="Verdana" w:hAnsi="Verdana"/>
          <w:b/>
          <w:i/>
          <w:szCs w:val="24"/>
        </w:rPr>
      </w:pPr>
      <w:r>
        <w:rPr>
          <w:rFonts w:ascii="Verdana" w:hAnsi="Verdana"/>
          <w:b/>
          <w:i/>
          <w:szCs w:val="24"/>
        </w:rPr>
        <w:t>Compliance and Ethics</w:t>
      </w:r>
      <w:r w:rsidRPr="00177210">
        <w:rPr>
          <w:rFonts w:ascii="Verdana" w:hAnsi="Verdana"/>
          <w:b/>
          <w:i/>
          <w:szCs w:val="24"/>
        </w:rPr>
        <w:t xml:space="preserve"> is a key component of </w:t>
      </w:r>
      <w:r>
        <w:rPr>
          <w:rFonts w:ascii="Verdana" w:hAnsi="Verdana"/>
          <w:b/>
          <w:i/>
          <w:szCs w:val="24"/>
        </w:rPr>
        <w:t>the Facility</w:t>
      </w:r>
      <w:r w:rsidRPr="00177210">
        <w:rPr>
          <w:rFonts w:ascii="Verdana" w:hAnsi="Verdana"/>
          <w:b/>
          <w:i/>
          <w:szCs w:val="24"/>
        </w:rPr>
        <w:t xml:space="preserve">’s day-to-day operations and it is the responsibility of all Associates to use reasonable efforts to comply with all applicable laws, rules, and regulations as well as this </w:t>
      </w:r>
      <w:r>
        <w:rPr>
          <w:rFonts w:ascii="Verdana" w:hAnsi="Verdana"/>
          <w:b/>
          <w:i/>
          <w:szCs w:val="24"/>
        </w:rPr>
        <w:t>Compliance and Ethics</w:t>
      </w:r>
      <w:r w:rsidRPr="00177210">
        <w:rPr>
          <w:rFonts w:ascii="Verdana" w:hAnsi="Verdana"/>
          <w:b/>
          <w:i/>
          <w:szCs w:val="24"/>
        </w:rPr>
        <w:t xml:space="preserve"> Plan, Code of Conduct, and any </w:t>
      </w:r>
      <w:r>
        <w:rPr>
          <w:rFonts w:ascii="Verdana" w:hAnsi="Verdana"/>
          <w:b/>
          <w:i/>
          <w:szCs w:val="24"/>
        </w:rPr>
        <w:t>the Facility’s</w:t>
      </w:r>
      <w:r w:rsidRPr="00177210">
        <w:rPr>
          <w:rFonts w:ascii="Verdana" w:hAnsi="Verdana"/>
          <w:b/>
          <w:i/>
          <w:szCs w:val="24"/>
        </w:rPr>
        <w:t xml:space="preserve"> policies and procedures. Associates who fail to comply with the elements of this Plan may face disciplinary action, up to and including termination. </w:t>
      </w:r>
    </w:p>
    <w:p w14:paraId="6028425E" w14:textId="77777777" w:rsidR="00663954" w:rsidRPr="00177210" w:rsidRDefault="00663954" w:rsidP="00663954">
      <w:pPr>
        <w:pStyle w:val="50d"/>
        <w:numPr>
          <w:ilvl w:val="2"/>
          <w:numId w:val="2"/>
        </w:numPr>
        <w:ind w:right="144"/>
        <w:jc w:val="both"/>
        <w:rPr>
          <w:rFonts w:ascii="Verdana" w:hAnsi="Verdana"/>
          <w:szCs w:val="24"/>
        </w:rPr>
      </w:pPr>
      <w:r w:rsidRPr="00177210">
        <w:rPr>
          <w:rFonts w:ascii="Verdana" w:hAnsi="Verdana"/>
          <w:szCs w:val="24"/>
        </w:rPr>
        <w:t xml:space="preserve">Included within the corporate </w:t>
      </w:r>
      <w:r>
        <w:rPr>
          <w:rFonts w:ascii="Verdana" w:hAnsi="Verdana"/>
          <w:szCs w:val="24"/>
        </w:rPr>
        <w:t>compliance and ethics</w:t>
      </w:r>
      <w:r w:rsidRPr="00177210">
        <w:rPr>
          <w:rFonts w:ascii="Verdana" w:hAnsi="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14:paraId="0386FC0D" w14:textId="77777777" w:rsidR="00663954" w:rsidRPr="00990AA1" w:rsidRDefault="00663954" w:rsidP="00663954">
      <w:pPr>
        <w:pStyle w:val="Heading2"/>
        <w:keepNext/>
        <w:numPr>
          <w:ilvl w:val="1"/>
          <w:numId w:val="2"/>
        </w:numPr>
        <w:spacing w:before="120" w:after="180" w:line="240" w:lineRule="auto"/>
        <w:jc w:val="both"/>
        <w:rPr>
          <w:rFonts w:ascii="Verdana" w:hAnsi="Verdana"/>
          <w:b/>
        </w:rPr>
      </w:pPr>
      <w:bookmarkStart w:id="11" w:name="_Toc262470065"/>
      <w:r w:rsidRPr="00990AA1">
        <w:rPr>
          <w:rFonts w:ascii="Verdana" w:hAnsi="Verdana"/>
          <w:b/>
        </w:rPr>
        <w:t>SCREENING FOR EXCLUDED INDIVIDUALS AND ENTITIES</w:t>
      </w:r>
      <w:bookmarkEnd w:id="11"/>
    </w:p>
    <w:p w14:paraId="6C802169" w14:textId="77777777" w:rsidR="00663954" w:rsidRPr="00177210" w:rsidRDefault="00663954" w:rsidP="00663954">
      <w:pPr>
        <w:pStyle w:val="50s"/>
        <w:ind w:left="1080" w:firstLine="0"/>
        <w:jc w:val="both"/>
        <w:rPr>
          <w:rFonts w:ascii="Verdana" w:hAnsi="Verdana"/>
          <w:szCs w:val="24"/>
        </w:rPr>
      </w:pPr>
      <w:r w:rsidRPr="00177210">
        <w:rPr>
          <w:rFonts w:ascii="Verdana" w:hAnsi="Verdana"/>
          <w:szCs w:val="24"/>
        </w:rPr>
        <w:t>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14:paraId="0A8EBD2C" w14:textId="77777777" w:rsidR="00663954" w:rsidRPr="00177210" w:rsidRDefault="00663954" w:rsidP="00663954">
      <w:pPr>
        <w:pStyle w:val="50s"/>
        <w:ind w:left="1080" w:firstLine="0"/>
        <w:jc w:val="both"/>
        <w:rPr>
          <w:rFonts w:ascii="Verdana" w:hAnsi="Verdana"/>
          <w:szCs w:val="24"/>
        </w:rPr>
      </w:pPr>
      <w:r w:rsidRPr="00177210">
        <w:rPr>
          <w:rFonts w:ascii="Verdana" w:hAnsi="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sidRPr="00177210">
        <w:rPr>
          <w:rFonts w:ascii="Verdana" w:hAnsi="Verdana"/>
          <w:szCs w:val="24"/>
        </w:rPr>
        <w:lastRenderedPageBreak/>
        <w:t xml:space="preserve">certain state laws require monthly exclusion checks these individuals as well. As part of its </w:t>
      </w:r>
      <w:r>
        <w:rPr>
          <w:rFonts w:ascii="Verdana" w:hAnsi="Verdana"/>
          <w:szCs w:val="24"/>
        </w:rPr>
        <w:t>compliance and ethics</w:t>
      </w:r>
      <w:r w:rsidRPr="00177210">
        <w:rPr>
          <w:rFonts w:ascii="Verdana" w:hAnsi="Verdana"/>
          <w:szCs w:val="24"/>
        </w:rPr>
        <w:t xml:space="preserve"> program, </w:t>
      </w:r>
      <w:r>
        <w:rPr>
          <w:rFonts w:ascii="Verdana" w:hAnsi="Verdana"/>
          <w:szCs w:val="24"/>
        </w:rPr>
        <w:t>the Facility</w:t>
      </w:r>
      <w:r w:rsidRPr="00177210">
        <w:rPr>
          <w:rFonts w:ascii="Verdana" w:hAnsi="Verdana"/>
          <w:szCs w:val="24"/>
        </w:rPr>
        <w:t xml:space="preserve"> will screen as recommended by the government including all new employee hires and agent and contractor engagements. </w:t>
      </w:r>
      <w:r w:rsidRPr="00177210">
        <w:rPr>
          <w:rFonts w:ascii="Verdana" w:hAnsi="Verdana" w:cs="Arial"/>
          <w:szCs w:val="24"/>
        </w:rPr>
        <w:t xml:space="preserve">Furthermore, </w:t>
      </w:r>
      <w:r>
        <w:rPr>
          <w:rFonts w:ascii="Verdana" w:hAnsi="Verdana" w:cs="Arial"/>
          <w:szCs w:val="24"/>
        </w:rPr>
        <w:t>the Facility</w:t>
      </w:r>
      <w:r w:rsidRPr="00177210">
        <w:rPr>
          <w:rFonts w:ascii="Verdana" w:hAnsi="Verdana" w:cs="Arial"/>
          <w:szCs w:val="24"/>
        </w:rPr>
        <w:t xml:space="preserve"> will perform appropriate background checks on all potential </w:t>
      </w:r>
      <w:r>
        <w:rPr>
          <w:rFonts w:ascii="Verdana" w:hAnsi="Verdana" w:cs="Arial"/>
          <w:szCs w:val="24"/>
        </w:rPr>
        <w:t>the Facility</w:t>
      </w:r>
      <w:r w:rsidRPr="00177210">
        <w:rPr>
          <w:rFonts w:ascii="Verdana" w:hAnsi="Verdana" w:cs="Arial"/>
          <w:szCs w:val="24"/>
        </w:rPr>
        <w:t xml:space="preserve"> Staff and on all Contractors who have </w:t>
      </w:r>
      <w:r>
        <w:rPr>
          <w:rFonts w:ascii="Verdana" w:hAnsi="Verdana" w:cs="Arial"/>
          <w:szCs w:val="24"/>
        </w:rPr>
        <w:t>compliance and ethics</w:t>
      </w:r>
      <w:r w:rsidRPr="00177210">
        <w:rPr>
          <w:rFonts w:ascii="Verdana" w:hAnsi="Verdana" w:cs="Arial"/>
          <w:szCs w:val="24"/>
        </w:rPr>
        <w:t>-related duties, in accord</w:t>
      </w:r>
      <w:r>
        <w:rPr>
          <w:rFonts w:ascii="Verdana" w:hAnsi="Verdana" w:cs="Arial"/>
          <w:szCs w:val="24"/>
        </w:rPr>
        <w:t>ance</w:t>
      </w:r>
      <w:r w:rsidRPr="00177210">
        <w:rPr>
          <w:rFonts w:ascii="Verdana" w:hAnsi="Verdana" w:cs="Arial"/>
          <w:szCs w:val="24"/>
        </w:rPr>
        <w:t xml:space="preserve"> with the policies set forth in the </w:t>
      </w:r>
      <w:r>
        <w:rPr>
          <w:rFonts w:ascii="Verdana" w:hAnsi="Verdana" w:cs="Arial"/>
          <w:szCs w:val="24"/>
        </w:rPr>
        <w:t>Compliance and Ethics</w:t>
      </w:r>
      <w:r w:rsidRPr="00177210">
        <w:rPr>
          <w:rFonts w:ascii="Verdana" w:hAnsi="Verdana" w:cs="Arial"/>
          <w:szCs w:val="24"/>
        </w:rPr>
        <w:t xml:space="preserve"> Policies and Procedures, </w:t>
      </w:r>
      <w:r>
        <w:rPr>
          <w:rFonts w:ascii="Verdana" w:hAnsi="Verdana" w:cs="Arial"/>
          <w:szCs w:val="24"/>
        </w:rPr>
        <w:t>the Facility’s</w:t>
      </w:r>
      <w:r w:rsidRPr="00177210">
        <w:rPr>
          <w:rFonts w:ascii="Verdana" w:hAnsi="Verdana" w:cs="Arial"/>
          <w:szCs w:val="24"/>
        </w:rPr>
        <w:t xml:space="preserve"> human resources policies, and </w:t>
      </w:r>
      <w:r>
        <w:rPr>
          <w:rFonts w:ascii="Verdana" w:hAnsi="Verdana" w:cs="Arial"/>
          <w:szCs w:val="24"/>
        </w:rPr>
        <w:t>the Facility’s</w:t>
      </w:r>
      <w:r w:rsidRPr="00177210">
        <w:rPr>
          <w:rFonts w:ascii="Verdana" w:hAnsi="Verdana" w:cs="Arial"/>
          <w:szCs w:val="24"/>
        </w:rPr>
        <w:t xml:space="preserve"> credentialing policies. </w:t>
      </w:r>
    </w:p>
    <w:p w14:paraId="20FBF68F" w14:textId="77777777" w:rsidR="00663954" w:rsidRPr="00177210" w:rsidRDefault="00663954" w:rsidP="00663954">
      <w:pPr>
        <w:pStyle w:val="50s"/>
        <w:ind w:left="1080" w:firstLine="0"/>
        <w:jc w:val="both"/>
        <w:rPr>
          <w:rFonts w:ascii="Verdana" w:hAnsi="Verdana"/>
          <w:szCs w:val="24"/>
        </w:rPr>
      </w:pPr>
      <w:r>
        <w:rPr>
          <w:rFonts w:ascii="Verdana" w:hAnsi="Verdana" w:cs="Arial"/>
          <w:szCs w:val="24"/>
        </w:rPr>
        <w:t>The Facility</w:t>
      </w:r>
      <w:r w:rsidRPr="00177210">
        <w:rPr>
          <w:rFonts w:ascii="Verdana" w:hAnsi="Verdana" w:cs="Arial"/>
          <w:szCs w:val="24"/>
        </w:rPr>
        <w:t xml:space="preserve"> will also undertake screening of its Contractors with </w:t>
      </w:r>
      <w:r>
        <w:rPr>
          <w:rFonts w:ascii="Verdana" w:hAnsi="Verdana" w:cs="Arial"/>
          <w:szCs w:val="24"/>
        </w:rPr>
        <w:t>compliance and ethics</w:t>
      </w:r>
      <w:r w:rsidRPr="00177210">
        <w:rPr>
          <w:rFonts w:ascii="Verdana" w:hAnsi="Verdana" w:cs="Arial"/>
          <w:szCs w:val="24"/>
        </w:rPr>
        <w:t xml:space="preserve"> related responsibilities, as determined by the </w:t>
      </w:r>
      <w:r>
        <w:rPr>
          <w:rFonts w:ascii="Verdana" w:hAnsi="Verdana" w:cs="Arial"/>
          <w:szCs w:val="24"/>
        </w:rPr>
        <w:t>Compliance and Ethics</w:t>
      </w:r>
      <w:r w:rsidRPr="00177210">
        <w:rPr>
          <w:rFonts w:ascii="Verdana" w:hAnsi="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cs="Arial"/>
          <w:szCs w:val="24"/>
        </w:rPr>
        <w:t>The Facility</w:t>
      </w:r>
      <w:r w:rsidRPr="00177210">
        <w:rPr>
          <w:rFonts w:ascii="Verdana" w:hAnsi="Verdana" w:cs="Arial"/>
          <w:szCs w:val="24"/>
        </w:rPr>
        <w:t xml:space="preserve"> will provide all such contractors with a copy of its Code of Conduct and applicable sections of the </w:t>
      </w:r>
      <w:r>
        <w:rPr>
          <w:rFonts w:ascii="Verdana" w:hAnsi="Verdana" w:cs="Arial"/>
          <w:szCs w:val="24"/>
        </w:rPr>
        <w:t>Compliance and Ethics</w:t>
      </w:r>
      <w:r w:rsidRPr="00177210">
        <w:rPr>
          <w:rFonts w:ascii="Verdana" w:hAnsi="Verdana" w:cs="Arial"/>
          <w:szCs w:val="24"/>
        </w:rPr>
        <w:t xml:space="preserve"> Policies and Procedures, and require compliance with the documents.</w:t>
      </w:r>
      <w:bookmarkStart w:id="12" w:name="_Toc262470057"/>
    </w:p>
    <w:p w14:paraId="7D2EA0EA" w14:textId="77777777" w:rsidR="00663954" w:rsidRPr="00990AA1" w:rsidRDefault="00663954" w:rsidP="00663954">
      <w:pPr>
        <w:pStyle w:val="50s"/>
        <w:numPr>
          <w:ilvl w:val="0"/>
          <w:numId w:val="2"/>
        </w:numPr>
        <w:jc w:val="both"/>
        <w:rPr>
          <w:rFonts w:ascii="Verdana" w:hAnsi="Verdana"/>
          <w:b/>
          <w:szCs w:val="24"/>
        </w:rPr>
      </w:pPr>
      <w:r w:rsidRPr="00990AA1">
        <w:rPr>
          <w:rFonts w:ascii="Verdana" w:hAnsi="Verdana"/>
          <w:b/>
          <w:szCs w:val="24"/>
        </w:rPr>
        <w:t>OVERVIEW OF COMPLIANCE PLAN</w:t>
      </w:r>
      <w:bookmarkEnd w:id="12"/>
    </w:p>
    <w:p w14:paraId="00E03077" w14:textId="77777777" w:rsidR="00663954" w:rsidRPr="00177210" w:rsidRDefault="00663954" w:rsidP="00663954">
      <w:pPr>
        <w:pStyle w:val="BodyTextFirstLine5DS"/>
        <w:ind w:left="1080" w:firstLine="0"/>
        <w:jc w:val="both"/>
        <w:rPr>
          <w:rFonts w:ascii="Verdana" w:hAnsi="Verdana"/>
        </w:rPr>
      </w:pPr>
      <w:r w:rsidRPr="00177210">
        <w:rPr>
          <w:rFonts w:ascii="Verdana" w:hAnsi="Verdana"/>
        </w:rPr>
        <w:t xml:space="preserve">An overview of the corporate </w:t>
      </w:r>
      <w:r>
        <w:rPr>
          <w:rFonts w:ascii="Verdana" w:hAnsi="Verdana"/>
        </w:rPr>
        <w:t>compliance and ethics</w:t>
      </w:r>
      <w:r w:rsidRPr="00177210">
        <w:rPr>
          <w:rFonts w:ascii="Verdana" w:hAnsi="Verdana"/>
        </w:rPr>
        <w:t xml:space="preserve"> plan is set forth below:</w:t>
      </w:r>
    </w:p>
    <w:p w14:paraId="33AFF7A9" w14:textId="77777777" w:rsidR="00663954" w:rsidRPr="00990AA1" w:rsidRDefault="00663954" w:rsidP="00663954">
      <w:pPr>
        <w:pStyle w:val="Heading2"/>
        <w:keepNext/>
        <w:numPr>
          <w:ilvl w:val="1"/>
          <w:numId w:val="2"/>
        </w:numPr>
        <w:spacing w:before="120" w:after="180" w:line="240" w:lineRule="auto"/>
        <w:ind w:right="144"/>
        <w:jc w:val="both"/>
        <w:rPr>
          <w:rFonts w:ascii="Verdana" w:hAnsi="Verdana"/>
          <w:b/>
        </w:rPr>
      </w:pPr>
      <w:bookmarkStart w:id="13" w:name="_Toc411107503"/>
      <w:bookmarkStart w:id="14" w:name="_Toc411108717"/>
      <w:bookmarkStart w:id="15" w:name="_Toc412461489"/>
      <w:bookmarkStart w:id="16" w:name="_Toc412869404"/>
      <w:bookmarkStart w:id="17" w:name="_Toc262470058"/>
      <w:r w:rsidRPr="00990AA1">
        <w:rPr>
          <w:rFonts w:ascii="Verdana" w:hAnsi="Verdana"/>
          <w:b/>
        </w:rPr>
        <w:t>PROCEDURES, DIRECTIVES, POLICIES, AND GUIDANCE</w:t>
      </w:r>
      <w:bookmarkEnd w:id="13"/>
      <w:bookmarkEnd w:id="14"/>
      <w:bookmarkEnd w:id="15"/>
      <w:bookmarkEnd w:id="16"/>
      <w:bookmarkEnd w:id="17"/>
    </w:p>
    <w:p w14:paraId="00BCCB3E" w14:textId="77777777" w:rsidR="00663954" w:rsidRPr="00177210" w:rsidRDefault="00663954" w:rsidP="00663954">
      <w:pPr>
        <w:pStyle w:val="50d"/>
        <w:ind w:left="1080" w:right="144" w:firstLine="0"/>
        <w:jc w:val="both"/>
        <w:rPr>
          <w:rFonts w:ascii="Verdana" w:hAnsi="Verdana"/>
          <w:szCs w:val="24"/>
        </w:rPr>
      </w:pPr>
      <w:r w:rsidRPr="00177210">
        <w:rPr>
          <w:rFonts w:ascii="Verdana" w:hAnsi="Verdana"/>
          <w:szCs w:val="24"/>
        </w:rPr>
        <w:t xml:space="preserve">To assist healthcare providers in establishing effective corporate </w:t>
      </w:r>
      <w:r>
        <w:rPr>
          <w:rFonts w:ascii="Verdana" w:hAnsi="Verdana"/>
          <w:szCs w:val="24"/>
        </w:rPr>
        <w:t>compliance and ethics</w:t>
      </w:r>
      <w:r w:rsidRPr="00177210">
        <w:rPr>
          <w:rFonts w:ascii="Verdana" w:hAnsi="Verdana"/>
          <w:szCs w:val="24"/>
        </w:rPr>
        <w:t xml:space="preserve"> programs, the federal government </w:t>
      </w:r>
      <w:r>
        <w:rPr>
          <w:rFonts w:ascii="Verdana" w:hAnsi="Verdana"/>
          <w:szCs w:val="24"/>
        </w:rPr>
        <w:t xml:space="preserve">(and state government) </w:t>
      </w:r>
      <w:r w:rsidRPr="00177210">
        <w:rPr>
          <w:rFonts w:ascii="Verdana" w:hAnsi="Verdana"/>
          <w:szCs w:val="24"/>
        </w:rPr>
        <w:t>has recommended that such plans include the following eight elements:</w:t>
      </w:r>
    </w:p>
    <w:p w14:paraId="65CDB504" w14:textId="77777777" w:rsidR="00663954" w:rsidRPr="00177210" w:rsidRDefault="00663954" w:rsidP="00663954">
      <w:pPr>
        <w:pStyle w:val="50d"/>
        <w:numPr>
          <w:ilvl w:val="2"/>
          <w:numId w:val="2"/>
        </w:numPr>
        <w:ind w:right="144"/>
        <w:jc w:val="both"/>
        <w:rPr>
          <w:rFonts w:ascii="Verdana" w:hAnsi="Verdana"/>
          <w:szCs w:val="24"/>
        </w:rPr>
      </w:pPr>
      <w:r w:rsidRPr="00177210">
        <w:rPr>
          <w:rFonts w:ascii="Verdana" w:hAnsi="Verdana"/>
          <w:szCs w:val="24"/>
        </w:rPr>
        <w:t xml:space="preserve">Designating a </w:t>
      </w:r>
      <w:r>
        <w:rPr>
          <w:rFonts w:ascii="Verdana" w:hAnsi="Verdana"/>
          <w:szCs w:val="24"/>
        </w:rPr>
        <w:t>Compliance and Ethics</w:t>
      </w:r>
      <w:r w:rsidRPr="00177210">
        <w:rPr>
          <w:rFonts w:ascii="Verdana" w:hAnsi="Verdana"/>
          <w:szCs w:val="24"/>
        </w:rPr>
        <w:t xml:space="preserve"> Officer</w:t>
      </w:r>
      <w:r w:rsidRPr="00177210">
        <w:rPr>
          <w:rFonts w:ascii="Verdana" w:hAnsi="Verdana"/>
          <w:szCs w:val="24"/>
        </w:rPr>
        <w:br/>
        <w:t xml:space="preserve">The </w:t>
      </w:r>
      <w:r>
        <w:rPr>
          <w:rFonts w:ascii="Verdana" w:hAnsi="Verdana"/>
          <w:szCs w:val="24"/>
        </w:rPr>
        <w:t>Compliance and Ethics</w:t>
      </w:r>
      <w:r w:rsidRPr="00177210">
        <w:rPr>
          <w:rFonts w:ascii="Verdana" w:hAnsi="Verdana"/>
          <w:szCs w:val="24"/>
        </w:rPr>
        <w:t xml:space="preserve"> Officer is responsible to oversee the corporate </w:t>
      </w:r>
      <w:r>
        <w:rPr>
          <w:rFonts w:ascii="Verdana" w:hAnsi="Verdana"/>
          <w:szCs w:val="24"/>
        </w:rPr>
        <w:t>compliance and ethics</w:t>
      </w:r>
      <w:r w:rsidRPr="00177210">
        <w:rPr>
          <w:rFonts w:ascii="Verdana" w:hAnsi="Verdana"/>
          <w:szCs w:val="24"/>
        </w:rPr>
        <w:t xml:space="preserve"> program. The </w:t>
      </w:r>
      <w:r>
        <w:rPr>
          <w:rFonts w:ascii="Verdana" w:hAnsi="Verdana"/>
          <w:szCs w:val="24"/>
        </w:rPr>
        <w:t>Compliance and Ethics</w:t>
      </w:r>
      <w:r w:rsidRPr="00177210">
        <w:rPr>
          <w:rFonts w:ascii="Verdana" w:hAnsi="Verdana"/>
          <w:szCs w:val="24"/>
        </w:rPr>
        <w:t xml:space="preserve"> Officer functions independently and objectively reviews and evaluates </w:t>
      </w:r>
      <w:r>
        <w:rPr>
          <w:rFonts w:ascii="Verdana" w:hAnsi="Verdana"/>
          <w:szCs w:val="24"/>
        </w:rPr>
        <w:t>compliance and ethics</w:t>
      </w:r>
      <w:r w:rsidRPr="00177210">
        <w:rPr>
          <w:rFonts w:ascii="Verdana" w:hAnsi="Verdana"/>
          <w:szCs w:val="24"/>
        </w:rPr>
        <w:t xml:space="preserve"> issues/concerns within the facility. The </w:t>
      </w:r>
      <w:r>
        <w:rPr>
          <w:rFonts w:ascii="Verdana" w:hAnsi="Verdana"/>
          <w:szCs w:val="24"/>
        </w:rPr>
        <w:t>Compliance and Ethics</w:t>
      </w:r>
      <w:r w:rsidRPr="00177210">
        <w:rPr>
          <w:rFonts w:ascii="Verdana" w:hAnsi="Verdana"/>
          <w:szCs w:val="24"/>
        </w:rPr>
        <w:t xml:space="preserve"> Officer ensures that the owners, management, and employees are in compliance with the rules and regulations of regulatory agencies, that </w:t>
      </w:r>
      <w:r>
        <w:rPr>
          <w:rFonts w:ascii="Verdana" w:hAnsi="Verdana"/>
          <w:szCs w:val="24"/>
        </w:rPr>
        <w:t>the Facility</w:t>
      </w:r>
      <w:r w:rsidRPr="00177210">
        <w:rPr>
          <w:rFonts w:ascii="Verdana" w:hAnsi="Verdana"/>
          <w:szCs w:val="24"/>
        </w:rPr>
        <w:t xml:space="preserve"> policies and procedures are being followed, and that all Associates’ behavior meets </w:t>
      </w:r>
      <w:r>
        <w:rPr>
          <w:rFonts w:ascii="Verdana" w:hAnsi="Verdana"/>
          <w:szCs w:val="24"/>
        </w:rPr>
        <w:t>the Facility</w:t>
      </w:r>
      <w:r w:rsidRPr="00177210">
        <w:rPr>
          <w:rFonts w:ascii="Verdana" w:hAnsi="Verdana"/>
          <w:szCs w:val="24"/>
        </w:rPr>
        <w:t>’s Standards of Conduct.</w:t>
      </w:r>
    </w:p>
    <w:p w14:paraId="1FA65873" w14:textId="77777777" w:rsidR="00663954" w:rsidRPr="00177210" w:rsidRDefault="00663954" w:rsidP="00663954">
      <w:pPr>
        <w:pStyle w:val="ListParagraph"/>
        <w:numPr>
          <w:ilvl w:val="2"/>
          <w:numId w:val="2"/>
        </w:numPr>
        <w:jc w:val="both"/>
        <w:rPr>
          <w:rFonts w:ascii="Verdana" w:hAnsi="Verdana"/>
          <w:sz w:val="24"/>
          <w:szCs w:val="24"/>
        </w:rPr>
      </w:pPr>
      <w:r w:rsidRPr="00177210">
        <w:rPr>
          <w:rFonts w:ascii="Verdana" w:hAnsi="Verdana"/>
          <w:sz w:val="24"/>
          <w:szCs w:val="24"/>
        </w:rPr>
        <w:lastRenderedPageBreak/>
        <w:t xml:space="preserve">The </w:t>
      </w:r>
      <w:r>
        <w:rPr>
          <w:rFonts w:ascii="Verdana" w:hAnsi="Verdana"/>
          <w:sz w:val="24"/>
          <w:szCs w:val="24"/>
        </w:rPr>
        <w:t>Compliance and Ethics</w:t>
      </w:r>
      <w:r w:rsidRPr="00177210">
        <w:rPr>
          <w:rFonts w:ascii="Verdana" w:hAnsi="Verdana"/>
          <w:sz w:val="24"/>
          <w:szCs w:val="24"/>
        </w:rPr>
        <w:t xml:space="preserve"> Officer’s duties and responsibilities include:</w:t>
      </w:r>
    </w:p>
    <w:p w14:paraId="4B9BF005"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Developing, initiating, maintaining, and revising policies and procedures for the general operation of the corporate </w:t>
      </w:r>
      <w:r>
        <w:rPr>
          <w:rFonts w:ascii="Verdana" w:hAnsi="Verdana"/>
          <w:sz w:val="24"/>
          <w:szCs w:val="24"/>
        </w:rPr>
        <w:t>compliance and ethics</w:t>
      </w:r>
      <w:r w:rsidRPr="00177210">
        <w:rPr>
          <w:rFonts w:ascii="Verdana" w:hAnsi="Verdana"/>
          <w:sz w:val="24"/>
          <w:szCs w:val="24"/>
        </w:rPr>
        <w:t xml:space="preserve"> program and its related activities to prevent illegal, unethical, or improper conduct. The </w:t>
      </w:r>
      <w:r>
        <w:rPr>
          <w:rFonts w:ascii="Verdana" w:hAnsi="Verdana"/>
          <w:sz w:val="24"/>
          <w:szCs w:val="24"/>
        </w:rPr>
        <w:t>Compliance and Ethics</w:t>
      </w:r>
      <w:r w:rsidRPr="00177210">
        <w:rPr>
          <w:rFonts w:ascii="Verdana" w:hAnsi="Verdana"/>
          <w:sz w:val="24"/>
          <w:szCs w:val="24"/>
        </w:rPr>
        <w:t xml:space="preserve"> Officer manages day-to-day operation of the program.</w:t>
      </w:r>
    </w:p>
    <w:p w14:paraId="3853CB28"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Developing policies that encourages the reporting of suspected fraud and other improprieties without fear of retaliation;</w:t>
      </w:r>
    </w:p>
    <w:p w14:paraId="01A5811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Developing and periodically reviewing and updating the Code of Conduct to ensure continuing currency and relevance in providing guidance to management and employees.</w:t>
      </w:r>
    </w:p>
    <w:p w14:paraId="45572F98" w14:textId="77777777" w:rsidR="00663954" w:rsidRPr="00815D1D"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developments and changes in relevant state and federal law, regulations, government agency guidance, and court rulings, which may affect the Corporate </w:t>
      </w:r>
      <w:r>
        <w:rPr>
          <w:rFonts w:ascii="Verdana" w:hAnsi="Verdana"/>
          <w:sz w:val="24"/>
          <w:szCs w:val="24"/>
        </w:rPr>
        <w:t>Compliance and Ethics</w:t>
      </w:r>
      <w:r w:rsidRPr="00177210">
        <w:rPr>
          <w:rFonts w:ascii="Verdana" w:hAnsi="Verdana"/>
          <w:sz w:val="24"/>
          <w:szCs w:val="24"/>
        </w:rPr>
        <w:t xml:space="preserve"> Program, and revising the program when appropriate to reflect any </w:t>
      </w:r>
      <w:r w:rsidRPr="00815D1D">
        <w:rPr>
          <w:rFonts w:ascii="Verdana" w:hAnsi="Verdana"/>
          <w:sz w:val="24"/>
          <w:szCs w:val="24"/>
        </w:rPr>
        <w:t>changes in expectations and/or requirements.</w:t>
      </w:r>
    </w:p>
    <w:p w14:paraId="3CC9AFF0" w14:textId="77777777" w:rsidR="00663954" w:rsidRPr="00815D1D" w:rsidRDefault="00663954" w:rsidP="00663954">
      <w:pPr>
        <w:pStyle w:val="ListParagraph"/>
        <w:numPr>
          <w:ilvl w:val="3"/>
          <w:numId w:val="2"/>
        </w:numPr>
        <w:contextualSpacing/>
        <w:jc w:val="both"/>
        <w:rPr>
          <w:rFonts w:ascii="Verdana" w:hAnsi="Verdana"/>
          <w:sz w:val="24"/>
          <w:szCs w:val="24"/>
        </w:rPr>
      </w:pPr>
      <w:r w:rsidRPr="00815D1D">
        <w:rPr>
          <w:rFonts w:ascii="Verdana" w:hAnsi="Verdana"/>
          <w:sz w:val="24"/>
          <w:szCs w:val="24"/>
        </w:rPr>
        <w:t xml:space="preserve">Periodically reporting directly to the governing body on the activities of the </w:t>
      </w:r>
      <w:r>
        <w:rPr>
          <w:rFonts w:ascii="Verdana" w:hAnsi="Verdana"/>
          <w:sz w:val="24"/>
          <w:szCs w:val="24"/>
        </w:rPr>
        <w:t>compliance and ethics</w:t>
      </w:r>
      <w:r w:rsidRPr="00815D1D">
        <w:rPr>
          <w:rFonts w:ascii="Verdana" w:hAnsi="Verdana"/>
          <w:sz w:val="24"/>
          <w:szCs w:val="24"/>
        </w:rPr>
        <w:t xml:space="preserve"> program.</w:t>
      </w:r>
    </w:p>
    <w:p w14:paraId="206F67B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Collaborating with different departments to direct </w:t>
      </w:r>
      <w:r>
        <w:rPr>
          <w:rFonts w:ascii="Verdana" w:hAnsi="Verdana"/>
          <w:sz w:val="24"/>
          <w:szCs w:val="24"/>
        </w:rPr>
        <w:t>compliance and ethics</w:t>
      </w:r>
      <w:r w:rsidRPr="00177210">
        <w:rPr>
          <w:rFonts w:ascii="Verdana" w:hAnsi="Verdana"/>
          <w:sz w:val="24"/>
          <w:szCs w:val="24"/>
        </w:rPr>
        <w:t xml:space="preserve"> issues to appropriate existing channels for investigation and resolution, and consulting with </w:t>
      </w:r>
      <w:r>
        <w:rPr>
          <w:rFonts w:ascii="Verdana" w:hAnsi="Verdana"/>
          <w:sz w:val="24"/>
          <w:szCs w:val="24"/>
        </w:rPr>
        <w:t>the Facility</w:t>
      </w:r>
      <w:r w:rsidRPr="00177210">
        <w:rPr>
          <w:rFonts w:ascii="Verdana" w:hAnsi="Verdana"/>
          <w:sz w:val="24"/>
          <w:szCs w:val="24"/>
        </w:rPr>
        <w:t xml:space="preserve">’s corporate attorneys as needed to resolve legal </w:t>
      </w:r>
      <w:r>
        <w:rPr>
          <w:rFonts w:ascii="Verdana" w:hAnsi="Verdana"/>
          <w:sz w:val="24"/>
          <w:szCs w:val="24"/>
        </w:rPr>
        <w:t>compliance and ethics</w:t>
      </w:r>
      <w:r w:rsidRPr="00177210">
        <w:rPr>
          <w:rFonts w:ascii="Verdana" w:hAnsi="Verdana"/>
          <w:sz w:val="24"/>
          <w:szCs w:val="24"/>
        </w:rPr>
        <w:t xml:space="preserve"> issues.</w:t>
      </w:r>
    </w:p>
    <w:p w14:paraId="6CEA0BE0"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Responding to alleged violations of rules, regulations, policies, procedures, and standards of conduct by evaluating or recommending the initiation of investigative procedures, as well as developing and overseeing a system for uniform handling of such violations.</w:t>
      </w:r>
    </w:p>
    <w:p w14:paraId="69D6860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Working with individuals responsible for personnel decisions to ensure that </w:t>
      </w:r>
      <w:r>
        <w:rPr>
          <w:rFonts w:ascii="Verdana" w:hAnsi="Verdana"/>
          <w:sz w:val="24"/>
          <w:szCs w:val="24"/>
        </w:rPr>
        <w:t>the Facility</w:t>
      </w:r>
      <w:r w:rsidRPr="00177210">
        <w:rPr>
          <w:rFonts w:ascii="Verdana" w:hAnsi="Verdana"/>
          <w:sz w:val="24"/>
          <w:szCs w:val="24"/>
        </w:rPr>
        <w:t xml:space="preserve"> does not </w:t>
      </w:r>
      <w:r w:rsidRPr="00177210">
        <w:rPr>
          <w:rFonts w:ascii="Verdana" w:hAnsi="Verdana"/>
          <w:sz w:val="24"/>
          <w:szCs w:val="24"/>
        </w:rPr>
        <w:lastRenderedPageBreak/>
        <w:t xml:space="preserve">delegate substantial discretionary authority to individuals whom </w:t>
      </w:r>
      <w:r>
        <w:rPr>
          <w:rFonts w:ascii="Verdana" w:hAnsi="Verdana"/>
          <w:sz w:val="24"/>
          <w:szCs w:val="24"/>
        </w:rPr>
        <w:t>the Facility</w:t>
      </w:r>
      <w:r w:rsidRPr="00177210">
        <w:rPr>
          <w:rFonts w:ascii="Verdana" w:hAnsi="Verdana"/>
          <w:sz w:val="24"/>
          <w:szCs w:val="24"/>
        </w:rPr>
        <w:t xml:space="preserve"> knows or has reason to know has the propensity to engage in criminal, civil, and/or administrative violations;</w:t>
      </w:r>
    </w:p>
    <w:p w14:paraId="65E001D2"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Acting as an independent review and evaluation body to ensure that </w:t>
      </w:r>
      <w:r>
        <w:rPr>
          <w:rFonts w:ascii="Verdana" w:hAnsi="Verdana"/>
          <w:sz w:val="24"/>
          <w:szCs w:val="24"/>
        </w:rPr>
        <w:t>compliance and ethics</w:t>
      </w:r>
      <w:r w:rsidRPr="00177210">
        <w:rPr>
          <w:rFonts w:ascii="Verdana" w:hAnsi="Verdana"/>
          <w:sz w:val="24"/>
          <w:szCs w:val="24"/>
        </w:rPr>
        <w:t xml:space="preserve"> issues/concerns within </w:t>
      </w:r>
      <w:r>
        <w:rPr>
          <w:rFonts w:ascii="Verdana" w:hAnsi="Verdana"/>
          <w:sz w:val="24"/>
          <w:szCs w:val="24"/>
        </w:rPr>
        <w:t>the Facility</w:t>
      </w:r>
      <w:r w:rsidRPr="00177210">
        <w:rPr>
          <w:rFonts w:ascii="Verdana" w:hAnsi="Verdana"/>
          <w:sz w:val="24"/>
          <w:szCs w:val="24"/>
        </w:rPr>
        <w:t xml:space="preserve"> are being appropriately evaluated, investigated, and resolved.</w:t>
      </w:r>
    </w:p>
    <w:p w14:paraId="5DB2C23C"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and as necessary, coordinating </w:t>
      </w:r>
      <w:r>
        <w:rPr>
          <w:rFonts w:ascii="Verdana" w:hAnsi="Verdana"/>
          <w:sz w:val="24"/>
          <w:szCs w:val="24"/>
        </w:rPr>
        <w:t>compliance and ethics</w:t>
      </w:r>
      <w:r w:rsidRPr="00177210">
        <w:rPr>
          <w:rFonts w:ascii="Verdana" w:hAnsi="Verdana"/>
          <w:sz w:val="24"/>
          <w:szCs w:val="24"/>
        </w:rPr>
        <w:t xml:space="preserve"> activities of other departments to remain abreast of the status of all </w:t>
      </w:r>
      <w:r>
        <w:rPr>
          <w:rFonts w:ascii="Verdana" w:hAnsi="Verdana"/>
          <w:sz w:val="24"/>
          <w:szCs w:val="24"/>
        </w:rPr>
        <w:t>compliance and ethics</w:t>
      </w:r>
      <w:r w:rsidRPr="00177210">
        <w:rPr>
          <w:rFonts w:ascii="Verdana" w:hAnsi="Verdana"/>
          <w:sz w:val="24"/>
          <w:szCs w:val="24"/>
        </w:rPr>
        <w:t xml:space="preserve"> activities and to identify trends.</w:t>
      </w:r>
    </w:p>
    <w:p w14:paraId="2DD255A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Identifying potential areas of </w:t>
      </w:r>
      <w:r>
        <w:rPr>
          <w:rFonts w:ascii="Verdana" w:hAnsi="Verdana"/>
          <w:sz w:val="24"/>
          <w:szCs w:val="24"/>
        </w:rPr>
        <w:t>compliance and ethics</w:t>
      </w:r>
      <w:r w:rsidRPr="00177210">
        <w:rPr>
          <w:rFonts w:ascii="Verdana" w:hAnsi="Verdana"/>
          <w:sz w:val="24"/>
          <w:szCs w:val="24"/>
        </w:rPr>
        <w:t xml:space="preserve"> vulnerability and risk; developing/implementing corrective action plans for resolution of problematic issues; and providing general guidance on how to avoid or deal with similar situations in the future.</w:t>
      </w:r>
    </w:p>
    <w:p w14:paraId="792DE4E6"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Providing reports on a regular basis, and as directed or requested, to the Corporate </w:t>
      </w:r>
      <w:r>
        <w:rPr>
          <w:rFonts w:ascii="Verdana" w:hAnsi="Verdana"/>
          <w:sz w:val="24"/>
          <w:szCs w:val="24"/>
        </w:rPr>
        <w:t>Compliance and Ethics</w:t>
      </w:r>
      <w:r w:rsidRPr="00177210">
        <w:rPr>
          <w:rFonts w:ascii="Verdana" w:hAnsi="Verdana"/>
          <w:sz w:val="24"/>
          <w:szCs w:val="24"/>
        </w:rPr>
        <w:t xml:space="preserve"> Committee and senior management to keep them informed of the operation and progress of </w:t>
      </w:r>
      <w:r>
        <w:rPr>
          <w:rFonts w:ascii="Verdana" w:hAnsi="Verdana"/>
          <w:sz w:val="24"/>
          <w:szCs w:val="24"/>
        </w:rPr>
        <w:t>compliance and ethics</w:t>
      </w:r>
      <w:r w:rsidRPr="00177210">
        <w:rPr>
          <w:rFonts w:ascii="Verdana" w:hAnsi="Verdana"/>
          <w:sz w:val="24"/>
          <w:szCs w:val="24"/>
        </w:rPr>
        <w:t xml:space="preserve"> efforts.</w:t>
      </w:r>
    </w:p>
    <w:p w14:paraId="70B352F3"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Ensuring proper reporting of violations or potential violations to duly authorized enforcement agencies as appropriate and/or required.</w:t>
      </w:r>
    </w:p>
    <w:p w14:paraId="2A8216CF"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Establishing and providing direction and management of the </w:t>
      </w:r>
      <w:r>
        <w:rPr>
          <w:rFonts w:ascii="Verdana" w:hAnsi="Verdana"/>
          <w:sz w:val="24"/>
          <w:szCs w:val="24"/>
        </w:rPr>
        <w:t>compliance and ethics</w:t>
      </w:r>
      <w:r w:rsidRPr="00177210">
        <w:rPr>
          <w:rFonts w:ascii="Verdana" w:hAnsi="Verdana"/>
          <w:sz w:val="24"/>
          <w:szCs w:val="24"/>
        </w:rPr>
        <w:t xml:space="preserve"> Hotline.</w:t>
      </w:r>
    </w:p>
    <w:p w14:paraId="5BB1D7A4"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Instituting and maintaining an effective </w:t>
      </w:r>
      <w:r>
        <w:rPr>
          <w:rFonts w:ascii="Verdana" w:hAnsi="Verdana"/>
          <w:sz w:val="24"/>
          <w:szCs w:val="24"/>
        </w:rPr>
        <w:t>compliance and ethics</w:t>
      </w:r>
      <w:r w:rsidRPr="00177210">
        <w:rPr>
          <w:rFonts w:ascii="Verdana" w:hAnsi="Verdana"/>
          <w:sz w:val="24"/>
          <w:szCs w:val="24"/>
        </w:rPr>
        <w:t xml:space="preserve"> communication program for </w:t>
      </w:r>
      <w:r>
        <w:rPr>
          <w:rFonts w:ascii="Verdana" w:hAnsi="Verdana"/>
          <w:sz w:val="24"/>
          <w:szCs w:val="24"/>
        </w:rPr>
        <w:t>the Facility</w:t>
      </w:r>
      <w:r w:rsidRPr="00177210">
        <w:rPr>
          <w:rFonts w:ascii="Verdana" w:hAnsi="Verdana"/>
          <w:sz w:val="24"/>
          <w:szCs w:val="24"/>
        </w:rPr>
        <w:t xml:space="preserve">, including promoting (a) use of the </w:t>
      </w:r>
      <w:r>
        <w:rPr>
          <w:rFonts w:ascii="Verdana" w:hAnsi="Verdana"/>
          <w:sz w:val="24"/>
          <w:szCs w:val="24"/>
        </w:rPr>
        <w:t>compliance and ethics</w:t>
      </w:r>
      <w:r w:rsidRPr="00177210">
        <w:rPr>
          <w:rFonts w:ascii="Verdana" w:hAnsi="Verdana"/>
          <w:sz w:val="24"/>
          <w:szCs w:val="24"/>
        </w:rPr>
        <w:t xml:space="preserve"> Hotline; (b) heightened awareness of the Code of Conduct</w:t>
      </w:r>
      <w:r>
        <w:rPr>
          <w:rFonts w:ascii="Verdana" w:hAnsi="Verdana"/>
          <w:sz w:val="24"/>
          <w:szCs w:val="24"/>
        </w:rPr>
        <w:t>;</w:t>
      </w:r>
      <w:r w:rsidRPr="00177210">
        <w:rPr>
          <w:rFonts w:ascii="Verdana" w:hAnsi="Verdana"/>
          <w:sz w:val="24"/>
          <w:szCs w:val="24"/>
        </w:rPr>
        <w:t xml:space="preserve"> and (c) understanding of new and existing </w:t>
      </w:r>
      <w:r>
        <w:rPr>
          <w:rFonts w:ascii="Verdana" w:hAnsi="Verdana"/>
          <w:sz w:val="24"/>
          <w:szCs w:val="24"/>
        </w:rPr>
        <w:t>compliance and ethics</w:t>
      </w:r>
      <w:r w:rsidRPr="00177210">
        <w:rPr>
          <w:rFonts w:ascii="Verdana" w:hAnsi="Verdana"/>
          <w:sz w:val="24"/>
          <w:szCs w:val="24"/>
        </w:rPr>
        <w:t xml:space="preserve"> issues and related policies and procedures.</w:t>
      </w:r>
    </w:p>
    <w:p w14:paraId="50AAA39E"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Ensuring that all Associates have read the Code of Conduct and signed a statement acknowledging their understanding of its requirements;</w:t>
      </w:r>
    </w:p>
    <w:p w14:paraId="3D53B399"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lastRenderedPageBreak/>
        <w:t xml:space="preserve">Maintaining documentation and tracking all issues referred to the </w:t>
      </w:r>
      <w:r>
        <w:rPr>
          <w:rFonts w:ascii="Verdana" w:hAnsi="Verdana"/>
          <w:sz w:val="24"/>
          <w:szCs w:val="24"/>
        </w:rPr>
        <w:t>Compliance and Ethics</w:t>
      </w:r>
      <w:r w:rsidRPr="00177210">
        <w:rPr>
          <w:rFonts w:ascii="Verdana" w:hAnsi="Verdana"/>
          <w:sz w:val="24"/>
          <w:szCs w:val="24"/>
        </w:rPr>
        <w:t xml:space="preserve"> Officer and/or the </w:t>
      </w:r>
      <w:r>
        <w:rPr>
          <w:rFonts w:ascii="Verdana" w:hAnsi="Verdana"/>
          <w:sz w:val="24"/>
          <w:szCs w:val="24"/>
        </w:rPr>
        <w:t>Compliance and Ethics</w:t>
      </w:r>
      <w:r w:rsidRPr="00177210">
        <w:rPr>
          <w:rFonts w:ascii="Verdana" w:hAnsi="Verdana"/>
          <w:sz w:val="24"/>
          <w:szCs w:val="24"/>
        </w:rPr>
        <w:t xml:space="preserve"> Committee.</w:t>
      </w:r>
    </w:p>
    <w:p w14:paraId="4F1DCE32" w14:textId="77777777" w:rsidR="00663954" w:rsidRPr="00177210"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Working with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attorneys, </w:t>
      </w:r>
      <w:r>
        <w:rPr>
          <w:rFonts w:ascii="Verdana" w:hAnsi="Verdana"/>
          <w:sz w:val="24"/>
          <w:szCs w:val="24"/>
        </w:rPr>
        <w:t>compliance and ethics</w:t>
      </w:r>
      <w:r w:rsidRPr="00177210">
        <w:rPr>
          <w:rFonts w:ascii="Verdana" w:hAnsi="Verdana"/>
          <w:sz w:val="24"/>
          <w:szCs w:val="24"/>
        </w:rPr>
        <w:t xml:space="preserve"> consultants, and others as appropriate to develop an effective </w:t>
      </w:r>
      <w:r>
        <w:rPr>
          <w:rFonts w:ascii="Verdana" w:hAnsi="Verdana"/>
          <w:sz w:val="24"/>
          <w:szCs w:val="24"/>
        </w:rPr>
        <w:t>compliance and ethics</w:t>
      </w:r>
      <w:r w:rsidRPr="00177210">
        <w:rPr>
          <w:rFonts w:ascii="Verdana" w:hAnsi="Verdana"/>
          <w:sz w:val="24"/>
          <w:szCs w:val="24"/>
        </w:rPr>
        <w:t xml:space="preserve"> training program, including appropriate introductory training for new employees as well as ongoing training for all employees and managers.</w:t>
      </w:r>
    </w:p>
    <w:p w14:paraId="457C374B" w14:textId="77777777" w:rsidR="00663954" w:rsidRPr="00815D1D" w:rsidRDefault="00663954" w:rsidP="00663954">
      <w:pPr>
        <w:pStyle w:val="ListParagraph"/>
        <w:numPr>
          <w:ilvl w:val="3"/>
          <w:numId w:val="2"/>
        </w:numPr>
        <w:contextualSpacing/>
        <w:jc w:val="both"/>
        <w:rPr>
          <w:rFonts w:ascii="Verdana" w:hAnsi="Verdana"/>
          <w:sz w:val="24"/>
          <w:szCs w:val="24"/>
        </w:rPr>
      </w:pPr>
      <w:r w:rsidRPr="00177210">
        <w:rPr>
          <w:rFonts w:ascii="Verdana" w:hAnsi="Verdana"/>
          <w:sz w:val="24"/>
          <w:szCs w:val="24"/>
        </w:rPr>
        <w:t xml:space="preserve">Monitoring the performance of the corporate </w:t>
      </w:r>
      <w:r>
        <w:rPr>
          <w:rFonts w:ascii="Verdana" w:hAnsi="Verdana"/>
          <w:sz w:val="24"/>
          <w:szCs w:val="24"/>
        </w:rPr>
        <w:t>compliance and ethics</w:t>
      </w:r>
      <w:r w:rsidRPr="00177210">
        <w:rPr>
          <w:rFonts w:ascii="Verdana" w:hAnsi="Verdana"/>
          <w:sz w:val="24"/>
          <w:szCs w:val="24"/>
        </w:rPr>
        <w:t xml:space="preserve"> program and taking appropriate steps </w:t>
      </w:r>
      <w:r w:rsidRPr="00815D1D">
        <w:rPr>
          <w:rFonts w:ascii="Verdana" w:hAnsi="Verdana"/>
          <w:sz w:val="24"/>
          <w:szCs w:val="24"/>
        </w:rPr>
        <w:t>as necessary to improve its effectiveness.</w:t>
      </w:r>
    </w:p>
    <w:p w14:paraId="49621E00" w14:textId="77777777" w:rsidR="00663954" w:rsidRPr="00815D1D" w:rsidRDefault="00663954" w:rsidP="00663954">
      <w:pPr>
        <w:contextualSpacing/>
        <w:rPr>
          <w:rFonts w:ascii="Verdana" w:hAnsi="Verdana"/>
          <w:szCs w:val="24"/>
        </w:rPr>
      </w:pPr>
      <w:r>
        <w:rPr>
          <w:rFonts w:ascii="Verdana" w:hAnsi="Verdana"/>
          <w:b/>
          <w:szCs w:val="24"/>
        </w:rPr>
        <w:t>____________</w:t>
      </w:r>
      <w:r w:rsidRPr="00815D1D">
        <w:rPr>
          <w:rFonts w:ascii="Verdana" w:hAnsi="Verdana"/>
          <w:szCs w:val="24"/>
        </w:rPr>
        <w:t xml:space="preserve"> is hereby appointed as </w:t>
      </w:r>
      <w:r>
        <w:rPr>
          <w:rFonts w:ascii="Verdana" w:hAnsi="Verdana"/>
          <w:szCs w:val="24"/>
        </w:rPr>
        <w:t>the Facility</w:t>
      </w:r>
      <w:r w:rsidRPr="00815D1D">
        <w:rPr>
          <w:rFonts w:ascii="Verdana" w:hAnsi="Verdana"/>
          <w:szCs w:val="24"/>
        </w:rPr>
        <w:t xml:space="preserve">’s </w:t>
      </w:r>
      <w:r>
        <w:rPr>
          <w:rFonts w:ascii="Verdana" w:hAnsi="Verdana"/>
          <w:szCs w:val="24"/>
        </w:rPr>
        <w:t>Compliance and Ethics</w:t>
      </w:r>
      <w:r w:rsidRPr="00815D1D">
        <w:rPr>
          <w:rFonts w:ascii="Verdana" w:hAnsi="Verdana"/>
          <w:szCs w:val="24"/>
        </w:rPr>
        <w:t xml:space="preserve"> Officer.</w:t>
      </w:r>
    </w:p>
    <w:p w14:paraId="5425B31A" w14:textId="77777777" w:rsidR="00663954" w:rsidRPr="006F3B5A" w:rsidRDefault="00663954" w:rsidP="00663954">
      <w:pPr>
        <w:pStyle w:val="ListParagraph"/>
        <w:numPr>
          <w:ilvl w:val="2"/>
          <w:numId w:val="2"/>
        </w:numPr>
        <w:spacing w:after="0"/>
        <w:jc w:val="both"/>
        <w:rPr>
          <w:rFonts w:ascii="Verdana" w:hAnsi="Verdana"/>
          <w:color w:val="FF0000"/>
          <w:sz w:val="24"/>
          <w:szCs w:val="24"/>
        </w:rPr>
      </w:pPr>
      <w:r>
        <w:rPr>
          <w:rFonts w:ascii="Verdana" w:hAnsi="Verdana"/>
          <w:sz w:val="24"/>
          <w:szCs w:val="24"/>
        </w:rPr>
        <w:t>Compliance and Ethics</w:t>
      </w:r>
      <w:r w:rsidRPr="006F3B5A">
        <w:rPr>
          <w:rFonts w:ascii="Verdana" w:hAnsi="Verdana"/>
          <w:sz w:val="24"/>
          <w:szCs w:val="24"/>
        </w:rPr>
        <w:t xml:space="preserve"> Committee</w:t>
      </w:r>
    </w:p>
    <w:p w14:paraId="4554C2C3" w14:textId="77777777" w:rsidR="00663954" w:rsidRPr="00177210" w:rsidRDefault="00663954" w:rsidP="00663954">
      <w:pPr>
        <w:pStyle w:val="ListParagraph"/>
        <w:numPr>
          <w:ilvl w:val="3"/>
          <w:numId w:val="2"/>
        </w:numPr>
        <w:spacing w:after="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has appointed a </w:t>
      </w:r>
      <w:r>
        <w:rPr>
          <w:rFonts w:ascii="Verdana" w:hAnsi="Verdana"/>
          <w:sz w:val="24"/>
          <w:szCs w:val="24"/>
        </w:rPr>
        <w:t>Compliance and Ethics</w:t>
      </w:r>
      <w:r w:rsidRPr="00177210">
        <w:rPr>
          <w:rFonts w:ascii="Verdana" w:hAnsi="Verdana"/>
          <w:sz w:val="24"/>
          <w:szCs w:val="24"/>
        </w:rPr>
        <w:t xml:space="preserve"> Committee (the Committee), which will oversee and have overall responsibility for all </w:t>
      </w:r>
      <w:r>
        <w:rPr>
          <w:rFonts w:ascii="Verdana" w:hAnsi="Verdana"/>
          <w:sz w:val="24"/>
          <w:szCs w:val="24"/>
        </w:rPr>
        <w:t>compliance and ethics</w:t>
      </w:r>
      <w:r w:rsidRPr="00177210">
        <w:rPr>
          <w:rFonts w:ascii="Verdana" w:hAnsi="Verdana"/>
          <w:sz w:val="24"/>
          <w:szCs w:val="24"/>
        </w:rPr>
        <w:t xml:space="preserve"> activities. The Committee will meet no less than quarterly to review reports on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activities.</w:t>
      </w:r>
    </w:p>
    <w:p w14:paraId="5FC09645" w14:textId="77777777" w:rsidR="00663954" w:rsidRPr="00177210" w:rsidRDefault="00663954" w:rsidP="00663954">
      <w:pPr>
        <w:pStyle w:val="ListParagraph"/>
        <w:numPr>
          <w:ilvl w:val="3"/>
          <w:numId w:val="2"/>
        </w:numPr>
        <w:spacing w:after="0"/>
        <w:jc w:val="both"/>
        <w:rPr>
          <w:rFonts w:ascii="Verdana" w:hAnsi="Verdana"/>
          <w:sz w:val="24"/>
          <w:szCs w:val="24"/>
        </w:rPr>
      </w:pPr>
      <w:r w:rsidRPr="00177210">
        <w:rPr>
          <w:rFonts w:ascii="Verdana" w:hAnsi="Verdana"/>
          <w:sz w:val="24"/>
          <w:szCs w:val="24"/>
        </w:rPr>
        <w:t xml:space="preserve">The Committee’s duties consist of assessing </w:t>
      </w:r>
      <w:r>
        <w:rPr>
          <w:rFonts w:ascii="Verdana" w:hAnsi="Verdana"/>
          <w:sz w:val="24"/>
          <w:szCs w:val="24"/>
        </w:rPr>
        <w:t>the Facility</w:t>
      </w:r>
      <w:r w:rsidRPr="00177210">
        <w:rPr>
          <w:rFonts w:ascii="Verdana" w:hAnsi="Verdana"/>
          <w:sz w:val="24"/>
          <w:szCs w:val="24"/>
        </w:rPr>
        <w:t xml:space="preserve">’s implementation of the </w:t>
      </w:r>
      <w:r>
        <w:rPr>
          <w:rFonts w:ascii="Verdana" w:hAnsi="Verdana"/>
          <w:sz w:val="24"/>
          <w:szCs w:val="24"/>
        </w:rPr>
        <w:t>Compliance and Ethics</w:t>
      </w:r>
      <w:r w:rsidRPr="00177210">
        <w:rPr>
          <w:rFonts w:ascii="Verdana" w:hAnsi="Verdana"/>
          <w:sz w:val="24"/>
          <w:szCs w:val="24"/>
        </w:rPr>
        <w:t xml:space="preserve"> Program elements, including:</w:t>
      </w:r>
    </w:p>
    <w:p w14:paraId="7A51B053" w14:textId="77777777" w:rsidR="00663954" w:rsidRPr="00CE7A39" w:rsidRDefault="00663954" w:rsidP="00663954">
      <w:pPr>
        <w:spacing w:after="0"/>
        <w:ind w:left="2880"/>
        <w:contextualSpacing/>
        <w:rPr>
          <w:rFonts w:ascii="Verdana" w:hAnsi="Verdana"/>
          <w:szCs w:val="24"/>
        </w:rPr>
      </w:pPr>
      <w:r w:rsidRPr="00CE7A39">
        <w:rPr>
          <w:rFonts w:ascii="Verdana" w:hAnsi="Verdana"/>
          <w:szCs w:val="24"/>
        </w:rPr>
        <w:t xml:space="preserve">Staying up to date on current issues and standards specific to </w:t>
      </w:r>
      <w:r>
        <w:rPr>
          <w:rFonts w:ascii="Verdana" w:hAnsi="Verdana"/>
          <w:szCs w:val="24"/>
        </w:rPr>
        <w:t>the Facility</w:t>
      </w:r>
      <w:r w:rsidRPr="00CE7A39">
        <w:rPr>
          <w:rFonts w:ascii="Verdana" w:hAnsi="Verdana"/>
          <w:szCs w:val="24"/>
        </w:rPr>
        <w:t>’s business;</w:t>
      </w:r>
    </w:p>
    <w:p w14:paraId="2AE6697F"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Ensuring that the program to reflects the latest state, national, and industry standards;</w:t>
      </w:r>
    </w:p>
    <w:p w14:paraId="646A0507"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the </w:t>
      </w:r>
      <w:r>
        <w:rPr>
          <w:rFonts w:ascii="Verdana" w:hAnsi="Verdana"/>
          <w:sz w:val="24"/>
          <w:szCs w:val="24"/>
        </w:rPr>
        <w:t>Compliance and Ethics</w:t>
      </w:r>
      <w:r w:rsidRPr="00177210">
        <w:rPr>
          <w:rFonts w:ascii="Verdana" w:hAnsi="Verdana"/>
          <w:sz w:val="24"/>
          <w:szCs w:val="24"/>
        </w:rPr>
        <w:t xml:space="preserve"> Officer’s direct access to senior management and the allocation of sufficient funding, resources, and staff to fully perform his or her responsibilities;</w:t>
      </w:r>
    </w:p>
    <w:p w14:paraId="524FB9DB"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that </w:t>
      </w:r>
      <w:r>
        <w:rPr>
          <w:rFonts w:ascii="Verdana" w:hAnsi="Verdana"/>
          <w:sz w:val="24"/>
          <w:szCs w:val="24"/>
        </w:rPr>
        <w:t>the Facility</w:t>
      </w:r>
      <w:r w:rsidRPr="00177210">
        <w:rPr>
          <w:rFonts w:ascii="Verdana" w:hAnsi="Verdana"/>
          <w:sz w:val="24"/>
          <w:szCs w:val="24"/>
        </w:rPr>
        <w:t xml:space="preserve">’s Code of Conduct and written </w:t>
      </w:r>
      <w:r>
        <w:rPr>
          <w:rFonts w:ascii="Verdana" w:hAnsi="Verdana"/>
          <w:sz w:val="24"/>
          <w:szCs w:val="24"/>
        </w:rPr>
        <w:t>compliance and ethics</w:t>
      </w:r>
      <w:r w:rsidRPr="00177210">
        <w:rPr>
          <w:rFonts w:ascii="Verdana" w:hAnsi="Verdana"/>
          <w:sz w:val="24"/>
          <w:szCs w:val="24"/>
        </w:rPr>
        <w:t xml:space="preserve"> policies and procedures that guide </w:t>
      </w:r>
      <w:r>
        <w:rPr>
          <w:rFonts w:ascii="Verdana" w:hAnsi="Verdana"/>
          <w:sz w:val="24"/>
          <w:szCs w:val="24"/>
        </w:rPr>
        <w:t>the Facility</w:t>
      </w:r>
      <w:r w:rsidRPr="00177210">
        <w:rPr>
          <w:rFonts w:ascii="Verdana" w:hAnsi="Verdana"/>
          <w:sz w:val="24"/>
          <w:szCs w:val="24"/>
        </w:rPr>
        <w:t xml:space="preserve"> and the conduct of its staff in day-to-day operations is </w:t>
      </w:r>
      <w:r w:rsidRPr="00177210">
        <w:rPr>
          <w:rFonts w:ascii="Verdana" w:hAnsi="Verdana"/>
          <w:sz w:val="24"/>
          <w:szCs w:val="24"/>
        </w:rPr>
        <w:lastRenderedPageBreak/>
        <w:t xml:space="preserve">revised as necessary, and ensuring the relevant education and training for Associates; </w:t>
      </w:r>
    </w:p>
    <w:p w14:paraId="5799D801"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Reviewing reports on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activities;</w:t>
      </w:r>
    </w:p>
    <w:p w14:paraId="44008936" w14:textId="77777777" w:rsidR="00663954" w:rsidRPr="00177210" w:rsidRDefault="00663954" w:rsidP="00663954">
      <w:pPr>
        <w:pStyle w:val="ListParagraph"/>
        <w:numPr>
          <w:ilvl w:val="4"/>
          <w:numId w:val="2"/>
        </w:numPr>
        <w:contextualSpacing/>
        <w:jc w:val="both"/>
        <w:rPr>
          <w:rFonts w:ascii="Verdana" w:hAnsi="Verdana"/>
          <w:sz w:val="24"/>
          <w:szCs w:val="24"/>
        </w:rPr>
      </w:pPr>
      <w:r w:rsidRPr="00177210">
        <w:rPr>
          <w:rFonts w:ascii="Verdana" w:hAnsi="Verdana"/>
          <w:sz w:val="24"/>
          <w:szCs w:val="24"/>
        </w:rPr>
        <w:t xml:space="preserve">Ensuring the implementation of appropriate mechanisms for Associates to seek guidance and to report concerns; </w:t>
      </w:r>
    </w:p>
    <w:p w14:paraId="639CB734" w14:textId="77777777" w:rsidR="00663954" w:rsidRPr="00CE7A39" w:rsidRDefault="00663954" w:rsidP="00663954">
      <w:pPr>
        <w:pStyle w:val="ListParagraph"/>
        <w:numPr>
          <w:ilvl w:val="4"/>
          <w:numId w:val="2"/>
        </w:numPr>
        <w:jc w:val="both"/>
        <w:rPr>
          <w:rFonts w:ascii="Verdana" w:hAnsi="Verdana"/>
          <w:sz w:val="24"/>
          <w:szCs w:val="24"/>
        </w:rPr>
      </w:pPr>
      <w:r w:rsidRPr="00CE7A39">
        <w:rPr>
          <w:rFonts w:ascii="Verdana" w:hAnsi="Verdana"/>
          <w:sz w:val="24"/>
          <w:szCs w:val="24"/>
        </w:rPr>
        <w:t xml:space="preserve">Overseeing </w:t>
      </w:r>
      <w:r>
        <w:rPr>
          <w:rFonts w:ascii="Verdana" w:hAnsi="Verdana"/>
          <w:sz w:val="24"/>
          <w:szCs w:val="24"/>
        </w:rPr>
        <w:t>the Facility</w:t>
      </w:r>
      <w:r w:rsidRPr="00CE7A39">
        <w:rPr>
          <w:rFonts w:ascii="Verdana" w:hAnsi="Verdana"/>
          <w:sz w:val="24"/>
          <w:szCs w:val="24"/>
        </w:rPr>
        <w:t xml:space="preserve">’s systems and processes that are designed to: (a) Periodically assess </w:t>
      </w:r>
      <w:r>
        <w:rPr>
          <w:rFonts w:ascii="Verdana" w:hAnsi="Verdana"/>
          <w:sz w:val="24"/>
          <w:szCs w:val="24"/>
        </w:rPr>
        <w:t>the Facility’s</w:t>
      </w:r>
      <w:r w:rsidRPr="00CE7A39">
        <w:rPr>
          <w:rFonts w:ascii="Verdana" w:hAnsi="Verdana"/>
          <w:sz w:val="24"/>
          <w:szCs w:val="24"/>
        </w:rPr>
        <w:t xml:space="preserve"> </w:t>
      </w:r>
      <w:r>
        <w:rPr>
          <w:rFonts w:ascii="Verdana" w:hAnsi="Verdana"/>
          <w:sz w:val="24"/>
          <w:szCs w:val="24"/>
        </w:rPr>
        <w:t>compliance and ethics</w:t>
      </w:r>
      <w:r w:rsidRPr="00CE7A39">
        <w:rPr>
          <w:rFonts w:ascii="Verdana" w:hAnsi="Verdana"/>
          <w:sz w:val="24"/>
          <w:szCs w:val="24"/>
        </w:rPr>
        <w:t xml:space="preserve"> obligations and associated risks; (b) Monitor and audit </w:t>
      </w:r>
      <w:r>
        <w:rPr>
          <w:rFonts w:ascii="Verdana" w:hAnsi="Verdana"/>
          <w:sz w:val="24"/>
          <w:szCs w:val="24"/>
        </w:rPr>
        <w:t>the Facility’s</w:t>
      </w:r>
      <w:r w:rsidRPr="00CE7A39">
        <w:rPr>
          <w:rFonts w:ascii="Verdana" w:hAnsi="Verdana"/>
          <w:sz w:val="24"/>
          <w:szCs w:val="24"/>
        </w:rPr>
        <w:t xml:space="preserve"> systems, processes and transactions; (c) Investigate alleged misconduct; and (d) Promote and enforce standards through incentive and disciplinary actions; </w:t>
      </w:r>
    </w:p>
    <w:p w14:paraId="0E2D36E3"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sz w:val="24"/>
          <w:szCs w:val="24"/>
        </w:rPr>
        <w:t xml:space="preserve">Making necessary modifications to the </w:t>
      </w:r>
      <w:r>
        <w:rPr>
          <w:rFonts w:ascii="Verdana" w:hAnsi="Verdana"/>
          <w:sz w:val="24"/>
          <w:szCs w:val="24"/>
        </w:rPr>
        <w:t>Compliance and Ethics</w:t>
      </w:r>
      <w:r w:rsidRPr="00177210">
        <w:rPr>
          <w:rFonts w:ascii="Verdana" w:hAnsi="Verdana"/>
          <w:sz w:val="24"/>
          <w:szCs w:val="24"/>
        </w:rPr>
        <w:t xml:space="preserve"> Program; </w:t>
      </w:r>
    </w:p>
    <w:p w14:paraId="779F52A4"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sz w:val="24"/>
          <w:szCs w:val="24"/>
        </w:rPr>
        <w:t xml:space="preserve">Advising and assisting the </w:t>
      </w:r>
      <w:r>
        <w:rPr>
          <w:rFonts w:ascii="Verdana" w:hAnsi="Verdana"/>
          <w:sz w:val="24"/>
          <w:szCs w:val="24"/>
        </w:rPr>
        <w:t>Compliance and Ethics</w:t>
      </w:r>
      <w:r w:rsidRPr="00177210">
        <w:rPr>
          <w:rFonts w:ascii="Verdana" w:hAnsi="Verdana"/>
          <w:sz w:val="24"/>
          <w:szCs w:val="24"/>
        </w:rPr>
        <w:t xml:space="preserve"> Officer in his/her responsibilities; and</w:t>
      </w:r>
    </w:p>
    <w:p w14:paraId="363255EA" w14:textId="77777777" w:rsidR="00663954" w:rsidRPr="00177210" w:rsidRDefault="00663954" w:rsidP="00663954">
      <w:pPr>
        <w:pStyle w:val="ListParagraph"/>
        <w:numPr>
          <w:ilvl w:val="3"/>
          <w:numId w:val="4"/>
        </w:numPr>
        <w:contextualSpacing/>
        <w:jc w:val="both"/>
        <w:rPr>
          <w:rFonts w:ascii="Verdana" w:hAnsi="Verdana"/>
          <w:sz w:val="24"/>
          <w:szCs w:val="24"/>
        </w:rPr>
      </w:pPr>
      <w:r w:rsidRPr="00177210">
        <w:rPr>
          <w:rFonts w:ascii="Verdana" w:hAnsi="Verdana" w:cs="Times New Roman"/>
          <w:color w:val="000000"/>
          <w:sz w:val="24"/>
          <w:szCs w:val="24"/>
        </w:rPr>
        <w:t xml:space="preserve">Ensuring that </w:t>
      </w:r>
      <w:r>
        <w:rPr>
          <w:rFonts w:ascii="Verdana" w:hAnsi="Verdana" w:cs="Times New Roman"/>
          <w:color w:val="000000"/>
          <w:sz w:val="24"/>
          <w:szCs w:val="24"/>
        </w:rPr>
        <w:t>the Facility</w:t>
      </w:r>
      <w:r w:rsidRPr="00177210">
        <w:rPr>
          <w:rFonts w:ascii="Verdana" w:hAnsi="Verdana" w:cs="Times New Roman"/>
          <w:color w:val="000000"/>
          <w:sz w:val="24"/>
          <w:szCs w:val="24"/>
        </w:rPr>
        <w:t xml:space="preserve"> meets the highest standards of </w:t>
      </w:r>
      <w:r>
        <w:rPr>
          <w:rFonts w:ascii="Verdana" w:hAnsi="Verdana" w:cs="Times New Roman"/>
          <w:color w:val="000000"/>
          <w:sz w:val="24"/>
          <w:szCs w:val="24"/>
        </w:rPr>
        <w:t>compliance and ethics</w:t>
      </w:r>
      <w:r w:rsidRPr="00177210">
        <w:rPr>
          <w:rFonts w:ascii="Verdana" w:hAnsi="Verdana" w:cs="Times New Roman"/>
          <w:color w:val="000000"/>
          <w:sz w:val="24"/>
          <w:szCs w:val="24"/>
        </w:rPr>
        <w:t>.</w:t>
      </w:r>
    </w:p>
    <w:p w14:paraId="4416C10F" w14:textId="77777777" w:rsidR="00663954" w:rsidRPr="00990AA1" w:rsidRDefault="00663954" w:rsidP="00663954">
      <w:pPr>
        <w:pStyle w:val="ListParagraph"/>
        <w:numPr>
          <w:ilvl w:val="1"/>
          <w:numId w:val="4"/>
        </w:numPr>
        <w:contextualSpacing/>
        <w:jc w:val="both"/>
        <w:rPr>
          <w:rFonts w:ascii="Verdana" w:hAnsi="Verdana"/>
          <w:b/>
          <w:sz w:val="24"/>
          <w:szCs w:val="24"/>
        </w:rPr>
      </w:pPr>
      <w:r w:rsidRPr="00990AA1">
        <w:rPr>
          <w:rFonts w:ascii="Verdana" w:hAnsi="Verdana"/>
          <w:b/>
          <w:sz w:val="24"/>
          <w:szCs w:val="24"/>
        </w:rPr>
        <w:t>IMPLEMENTING WRITTEN POLICIES, PROCEDURES, AND STANDARDS OF CONDUCT</w:t>
      </w:r>
    </w:p>
    <w:p w14:paraId="37F92821"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is committed to conducting business with honesty and integrity and in compliance with the requirements of applicable laws and sound business practices. </w:t>
      </w:r>
      <w:r>
        <w:rPr>
          <w:rFonts w:ascii="Verdana" w:hAnsi="Verdana"/>
          <w:sz w:val="24"/>
          <w:szCs w:val="24"/>
        </w:rPr>
        <w:t>The Facility</w:t>
      </w:r>
      <w:r w:rsidRPr="00177210">
        <w:rPr>
          <w:rFonts w:ascii="Verdana" w:hAnsi="Verdana"/>
          <w:sz w:val="24"/>
          <w:szCs w:val="24"/>
        </w:rPr>
        <w:t xml:space="preserve"> has written policies and procedures that (1) describe </w:t>
      </w:r>
      <w:r>
        <w:rPr>
          <w:rFonts w:ascii="Verdana" w:hAnsi="Verdana"/>
          <w:sz w:val="24"/>
          <w:szCs w:val="24"/>
        </w:rPr>
        <w:t>compliance and ethics</w:t>
      </w:r>
      <w:r w:rsidRPr="00177210">
        <w:rPr>
          <w:rFonts w:ascii="Verdana" w:hAnsi="Verdana"/>
          <w:sz w:val="24"/>
          <w:szCs w:val="24"/>
        </w:rPr>
        <w:t xml:space="preserve"> expectations as embodied in </w:t>
      </w:r>
      <w:r>
        <w:rPr>
          <w:rFonts w:ascii="Verdana" w:hAnsi="Verdana"/>
          <w:sz w:val="24"/>
          <w:szCs w:val="24"/>
        </w:rPr>
        <w:t>the Facility</w:t>
      </w:r>
      <w:r w:rsidRPr="00177210">
        <w:rPr>
          <w:rFonts w:ascii="Verdana" w:hAnsi="Verdana"/>
          <w:sz w:val="24"/>
          <w:szCs w:val="24"/>
        </w:rPr>
        <w:t xml:space="preserve">’s Code of Conduct, (2) implement the operation of the </w:t>
      </w:r>
      <w:r>
        <w:rPr>
          <w:rFonts w:ascii="Verdana" w:hAnsi="Verdana"/>
          <w:sz w:val="24"/>
          <w:szCs w:val="24"/>
        </w:rPr>
        <w:t>compliance and ethics</w:t>
      </w:r>
      <w:r w:rsidRPr="00177210">
        <w:rPr>
          <w:rFonts w:ascii="Verdana" w:hAnsi="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sz w:val="24"/>
          <w:szCs w:val="24"/>
        </w:rPr>
        <w:t>compliance and/or ethics</w:t>
      </w:r>
      <w:r w:rsidRPr="00177210">
        <w:rPr>
          <w:rFonts w:ascii="Verdana" w:hAnsi="Verdana"/>
          <w:sz w:val="24"/>
          <w:szCs w:val="24"/>
        </w:rPr>
        <w:t xml:space="preserve"> issues, (4) identify how to communicate </w:t>
      </w:r>
      <w:r>
        <w:rPr>
          <w:rFonts w:ascii="Verdana" w:hAnsi="Verdana"/>
          <w:sz w:val="24"/>
          <w:szCs w:val="24"/>
        </w:rPr>
        <w:t>compliance and/or ethics</w:t>
      </w:r>
      <w:r w:rsidRPr="00177210">
        <w:rPr>
          <w:rFonts w:ascii="Verdana" w:hAnsi="Verdana"/>
          <w:sz w:val="24"/>
          <w:szCs w:val="24"/>
        </w:rPr>
        <w:t xml:space="preserve"> issues to appropriate </w:t>
      </w:r>
      <w:r>
        <w:rPr>
          <w:rFonts w:ascii="Verdana" w:hAnsi="Verdana"/>
          <w:sz w:val="24"/>
          <w:szCs w:val="24"/>
        </w:rPr>
        <w:t>compliance and ethics</w:t>
      </w:r>
      <w:r w:rsidRPr="00177210">
        <w:rPr>
          <w:rFonts w:ascii="Verdana" w:hAnsi="Verdana"/>
          <w:sz w:val="24"/>
          <w:szCs w:val="24"/>
        </w:rPr>
        <w:t xml:space="preserve"> personnel, and (</w:t>
      </w:r>
      <w:r>
        <w:rPr>
          <w:rFonts w:ascii="Verdana" w:hAnsi="Verdana"/>
          <w:sz w:val="24"/>
          <w:szCs w:val="24"/>
        </w:rPr>
        <w:t>5</w:t>
      </w:r>
      <w:r w:rsidRPr="00177210">
        <w:rPr>
          <w:rFonts w:ascii="Verdana" w:hAnsi="Verdana"/>
          <w:sz w:val="24"/>
          <w:szCs w:val="24"/>
        </w:rPr>
        <w:t xml:space="preserve">) describe how potential </w:t>
      </w:r>
      <w:r>
        <w:rPr>
          <w:rFonts w:ascii="Verdana" w:hAnsi="Verdana"/>
          <w:sz w:val="24"/>
          <w:szCs w:val="24"/>
        </w:rPr>
        <w:t>compliance and ethics</w:t>
      </w:r>
      <w:r w:rsidRPr="00177210">
        <w:rPr>
          <w:rFonts w:ascii="Verdana" w:hAnsi="Verdana"/>
          <w:sz w:val="24"/>
          <w:szCs w:val="24"/>
        </w:rPr>
        <w:t xml:space="preserve"> problems are investigated and resolved.</w:t>
      </w:r>
      <w:r w:rsidRPr="00177210">
        <w:rPr>
          <w:rFonts w:ascii="Verdana" w:hAnsi="Verdana"/>
          <w:sz w:val="24"/>
          <w:szCs w:val="24"/>
        </w:rPr>
        <w:br/>
      </w:r>
      <w:r>
        <w:rPr>
          <w:rFonts w:ascii="Verdana" w:hAnsi="Verdana"/>
          <w:sz w:val="24"/>
          <w:szCs w:val="24"/>
        </w:rPr>
        <w:t>The Facility</w:t>
      </w:r>
      <w:r w:rsidRPr="00177210">
        <w:rPr>
          <w:rFonts w:ascii="Verdana" w:hAnsi="Verdana"/>
          <w:sz w:val="24"/>
          <w:szCs w:val="24"/>
        </w:rPr>
        <w:t xml:space="preserve"> has implemented policies and procedures in a number of areas, including such areas as:</w:t>
      </w:r>
    </w:p>
    <w:p w14:paraId="6C853EFF"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lastRenderedPageBreak/>
        <w:t>The Deficit Reduction Act of 2005</w:t>
      </w:r>
    </w:p>
    <w:p w14:paraId="4ECEA1A4"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Fraud, Waste, and Abuse and False Claims Laws</w:t>
      </w:r>
    </w:p>
    <w:p w14:paraId="681BE4B8"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Stark Self-Referral Prohibitions</w:t>
      </w:r>
    </w:p>
    <w:p w14:paraId="11226660"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Anti-Kickback laws</w:t>
      </w:r>
    </w:p>
    <w:p w14:paraId="6FBE2A31" w14:textId="77777777" w:rsidR="00663954" w:rsidRDefault="00663954" w:rsidP="00663954">
      <w:pPr>
        <w:numPr>
          <w:ilvl w:val="2"/>
          <w:numId w:val="5"/>
        </w:numPr>
        <w:spacing w:after="120" w:line="240" w:lineRule="auto"/>
        <w:rPr>
          <w:rFonts w:ascii="Verdana" w:hAnsi="Verdana"/>
          <w:szCs w:val="24"/>
        </w:rPr>
      </w:pPr>
      <w:r w:rsidRPr="00177210">
        <w:rPr>
          <w:rFonts w:ascii="Verdana" w:hAnsi="Verdana"/>
          <w:szCs w:val="24"/>
        </w:rPr>
        <w:t xml:space="preserve">Privacy/Security (the Health Insurance Portability and Accountability Act (HIPAA)); </w:t>
      </w:r>
    </w:p>
    <w:p w14:paraId="6D659847" w14:textId="77777777" w:rsidR="00663954" w:rsidRPr="00177210" w:rsidRDefault="00663954" w:rsidP="00663954">
      <w:pPr>
        <w:numPr>
          <w:ilvl w:val="2"/>
          <w:numId w:val="5"/>
        </w:numPr>
        <w:spacing w:after="120" w:line="240" w:lineRule="auto"/>
        <w:rPr>
          <w:rFonts w:ascii="Verdana" w:hAnsi="Verdana"/>
          <w:szCs w:val="24"/>
        </w:rPr>
      </w:pPr>
      <w:r>
        <w:rPr>
          <w:rFonts w:ascii="Verdana" w:hAnsi="Verdana"/>
          <w:szCs w:val="24"/>
        </w:rPr>
        <w:t>Non-Intimidation and Non-Retaliation for good-faith reporting of compliance and/or ethics issues;</w:t>
      </w:r>
    </w:p>
    <w:p w14:paraId="6D8FCD02"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Employment standards; and</w:t>
      </w:r>
    </w:p>
    <w:p w14:paraId="40B8B140" w14:textId="77777777" w:rsidR="00663954" w:rsidRPr="00177210" w:rsidRDefault="00663954" w:rsidP="00663954">
      <w:pPr>
        <w:numPr>
          <w:ilvl w:val="2"/>
          <w:numId w:val="5"/>
        </w:numPr>
        <w:spacing w:after="120" w:line="240" w:lineRule="auto"/>
        <w:rPr>
          <w:rFonts w:ascii="Verdana" w:hAnsi="Verdana"/>
          <w:szCs w:val="24"/>
        </w:rPr>
      </w:pPr>
      <w:r w:rsidRPr="00177210">
        <w:rPr>
          <w:rFonts w:ascii="Verdana" w:hAnsi="Verdana"/>
          <w:szCs w:val="24"/>
        </w:rPr>
        <w:t>Federal and State standards for resident safety and quality of care.</w:t>
      </w:r>
    </w:p>
    <w:p w14:paraId="0874B0E8" w14:textId="77777777" w:rsidR="00663954" w:rsidRPr="00177210" w:rsidRDefault="00663954" w:rsidP="00663954">
      <w:pPr>
        <w:pStyle w:val="ListParagraph"/>
        <w:spacing w:after="120" w:line="240" w:lineRule="auto"/>
        <w:ind w:left="1080"/>
        <w:jc w:val="both"/>
        <w:rPr>
          <w:rFonts w:ascii="Verdana" w:hAnsi="Verdana"/>
          <w:sz w:val="24"/>
          <w:szCs w:val="24"/>
        </w:rPr>
      </w:pPr>
      <w:r w:rsidRPr="00177210">
        <w:rPr>
          <w:rFonts w:ascii="Verdana" w:hAnsi="Verdana"/>
          <w:sz w:val="24"/>
          <w:szCs w:val="24"/>
        </w:rPr>
        <w:t xml:space="preserve">The </w:t>
      </w:r>
      <w:r>
        <w:rPr>
          <w:rFonts w:ascii="Verdana" w:hAnsi="Verdana"/>
          <w:sz w:val="24"/>
          <w:szCs w:val="24"/>
        </w:rPr>
        <w:t>Compliance and Ethics</w:t>
      </w:r>
      <w:r w:rsidRPr="00177210">
        <w:rPr>
          <w:rFonts w:ascii="Verdana" w:hAnsi="Verdana"/>
          <w:sz w:val="24"/>
          <w:szCs w:val="24"/>
        </w:rPr>
        <w:t xml:space="preserve"> Officer is responsible for developing and maintaining all </w:t>
      </w:r>
      <w:r>
        <w:rPr>
          <w:rFonts w:ascii="Verdana" w:hAnsi="Verdana"/>
          <w:sz w:val="24"/>
          <w:szCs w:val="24"/>
        </w:rPr>
        <w:t>compliance and ethics</w:t>
      </w:r>
      <w:r w:rsidRPr="00177210">
        <w:rPr>
          <w:rFonts w:ascii="Verdana" w:hAnsi="Verdana"/>
          <w:sz w:val="24"/>
          <w:szCs w:val="24"/>
        </w:rPr>
        <w:t xml:space="preserve">-related policies and procedures. All written policies and procedures will be reviewed and revised periodically to reflect changes to </w:t>
      </w:r>
      <w:r>
        <w:rPr>
          <w:rFonts w:ascii="Verdana" w:hAnsi="Verdana"/>
          <w:sz w:val="24"/>
          <w:szCs w:val="24"/>
        </w:rPr>
        <w:t>the Facility</w:t>
      </w:r>
      <w:r w:rsidRPr="00177210">
        <w:rPr>
          <w:rFonts w:ascii="Verdana" w:hAnsi="Verdana"/>
          <w:sz w:val="24"/>
          <w:szCs w:val="24"/>
        </w:rPr>
        <w:t xml:space="preserve">’s business practices as well as changes to applicable laws, rules, and regulations. Revised policies and procedures shall become effective upon approval by the </w:t>
      </w:r>
      <w:r>
        <w:rPr>
          <w:rFonts w:ascii="Verdana" w:hAnsi="Verdana"/>
          <w:sz w:val="24"/>
          <w:szCs w:val="24"/>
        </w:rPr>
        <w:t>Compliance and Ethics</w:t>
      </w:r>
      <w:r w:rsidRPr="00177210">
        <w:rPr>
          <w:rFonts w:ascii="Verdana" w:hAnsi="Verdana"/>
          <w:sz w:val="24"/>
          <w:szCs w:val="24"/>
        </w:rPr>
        <w:t xml:space="preserve"> Officer and </w:t>
      </w:r>
      <w:r>
        <w:rPr>
          <w:rFonts w:ascii="Verdana" w:hAnsi="Verdana"/>
          <w:sz w:val="24"/>
          <w:szCs w:val="24"/>
        </w:rPr>
        <w:t>Compliance and Ethics</w:t>
      </w:r>
      <w:r w:rsidRPr="00177210">
        <w:rPr>
          <w:rFonts w:ascii="Verdana" w:hAnsi="Verdana"/>
          <w:sz w:val="24"/>
          <w:szCs w:val="24"/>
        </w:rPr>
        <w:t xml:space="preserve"> Committee.</w:t>
      </w:r>
    </w:p>
    <w:p w14:paraId="7FB360C9"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sz w:val="24"/>
          <w:szCs w:val="24"/>
        </w:rPr>
        <w:t>Compliance and Ethics</w:t>
      </w:r>
      <w:r w:rsidRPr="00177210">
        <w:rPr>
          <w:rFonts w:ascii="Verdana" w:hAnsi="Verdana"/>
          <w:sz w:val="24"/>
          <w:szCs w:val="24"/>
        </w:rPr>
        <w:t xml:space="preserve"> Officer is responsible for ensuring that all Associates have certified that they have received, read, and fully understand the Code of Conduct.</w:t>
      </w:r>
    </w:p>
    <w:p w14:paraId="1F94FB2E"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t>EFFECTIVE EDUCATION AND TRAINING PROGRAMS</w:t>
      </w:r>
    </w:p>
    <w:p w14:paraId="3174C670"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To ensure that Associates are effectively educated on specific regulatory </w:t>
      </w:r>
      <w:r>
        <w:rPr>
          <w:rFonts w:ascii="Verdana" w:hAnsi="Verdana"/>
          <w:sz w:val="24"/>
          <w:szCs w:val="24"/>
        </w:rPr>
        <w:t>compliance and ethics</w:t>
      </w:r>
      <w:r w:rsidRPr="00177210">
        <w:rPr>
          <w:rFonts w:ascii="Verdana" w:hAnsi="Verdana"/>
          <w:sz w:val="24"/>
          <w:szCs w:val="24"/>
        </w:rPr>
        <w:t xml:space="preserve"> issues and their responsibilities under the </w:t>
      </w:r>
      <w:r>
        <w:rPr>
          <w:rFonts w:ascii="Verdana" w:hAnsi="Verdana"/>
          <w:sz w:val="24"/>
          <w:szCs w:val="24"/>
        </w:rPr>
        <w:t>compliance and ethics</w:t>
      </w:r>
      <w:r w:rsidRPr="00177210">
        <w:rPr>
          <w:rFonts w:ascii="Verdana" w:hAnsi="Verdana"/>
          <w:sz w:val="24"/>
          <w:szCs w:val="24"/>
        </w:rPr>
        <w:t xml:space="preserve"> program, </w:t>
      </w:r>
      <w:r>
        <w:rPr>
          <w:rFonts w:ascii="Verdana" w:hAnsi="Verdana"/>
          <w:sz w:val="24"/>
          <w:szCs w:val="24"/>
        </w:rPr>
        <w:t>the Facility</w:t>
      </w:r>
      <w:r w:rsidRPr="00177210">
        <w:rPr>
          <w:rFonts w:ascii="Verdana" w:hAnsi="Verdana"/>
          <w:sz w:val="24"/>
          <w:szCs w:val="24"/>
        </w:rPr>
        <w:t xml:space="preserve"> will oversee the training and education of Associates, including executives and governing body members, on </w:t>
      </w:r>
      <w:r>
        <w:rPr>
          <w:rFonts w:ascii="Verdana" w:hAnsi="Verdana"/>
          <w:sz w:val="24"/>
          <w:szCs w:val="24"/>
        </w:rPr>
        <w:t>compliance and ethics</w:t>
      </w:r>
      <w:r w:rsidRPr="00177210">
        <w:rPr>
          <w:rFonts w:ascii="Verdana" w:hAnsi="Verdana"/>
          <w:sz w:val="24"/>
          <w:szCs w:val="24"/>
        </w:rPr>
        <w:t xml:space="preserve"> issues, expectations, and the </w:t>
      </w:r>
      <w:r>
        <w:rPr>
          <w:rFonts w:ascii="Verdana" w:hAnsi="Verdana"/>
          <w:sz w:val="24"/>
          <w:szCs w:val="24"/>
        </w:rPr>
        <w:t>compliance and ethics</w:t>
      </w:r>
      <w:r w:rsidRPr="00177210">
        <w:rPr>
          <w:rFonts w:ascii="Verdana" w:hAnsi="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14:paraId="67ED8F67"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lastRenderedPageBreak/>
        <w:t xml:space="preserve">Training sessions may be in person, online, or via other electronic methods (e.g. </w:t>
      </w:r>
      <w:smartTag w:uri="urn:schemas-microsoft-com:office:smarttags" w:element="stockticker">
        <w:r w:rsidRPr="00177210">
          <w:rPr>
            <w:rFonts w:ascii="Verdana" w:hAnsi="Verdana"/>
            <w:sz w:val="24"/>
            <w:szCs w:val="24"/>
          </w:rPr>
          <w:t>DVD</w:t>
        </w:r>
      </w:smartTag>
      <w:r w:rsidRPr="00177210">
        <w:rPr>
          <w:rFonts w:ascii="Verdana" w:hAnsi="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sz w:val="24"/>
          <w:szCs w:val="24"/>
        </w:rPr>
        <w:t>compliance and ethics</w:t>
      </w:r>
      <w:r w:rsidRPr="00177210">
        <w:rPr>
          <w:rFonts w:ascii="Verdana" w:hAnsi="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14:paraId="1FA33EA8"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Members of the Governing Body will receive training on the</w:t>
      </w:r>
      <w:r>
        <w:rPr>
          <w:rFonts w:ascii="Verdana" w:hAnsi="Verdana"/>
          <w:sz w:val="24"/>
          <w:szCs w:val="24"/>
        </w:rPr>
        <w:t xml:space="preserve"> Facility’s</w:t>
      </w:r>
      <w:r w:rsidRPr="00177210">
        <w:rPr>
          <w:rFonts w:ascii="Verdana" w:hAnsi="Verdana"/>
          <w:sz w:val="24"/>
          <w:szCs w:val="24"/>
        </w:rPr>
        <w:t xml:space="preserve"> Corporate </w:t>
      </w:r>
      <w:r>
        <w:rPr>
          <w:rFonts w:ascii="Verdana" w:hAnsi="Verdana"/>
          <w:sz w:val="24"/>
          <w:szCs w:val="24"/>
        </w:rPr>
        <w:t>Compliance and Ethics</w:t>
      </w:r>
      <w:r w:rsidRPr="00177210">
        <w:rPr>
          <w:rFonts w:ascii="Verdana" w:hAnsi="Verdana"/>
          <w:sz w:val="24"/>
          <w:szCs w:val="24"/>
        </w:rPr>
        <w:t xml:space="preserve"> Program, including training on an overview of fraud and abuse laws, the False Claims Act, a summary of the Code of Conduct, and explanation of the elements of the Corporate </w:t>
      </w:r>
      <w:r>
        <w:rPr>
          <w:rFonts w:ascii="Verdana" w:hAnsi="Verdana"/>
          <w:sz w:val="24"/>
          <w:szCs w:val="24"/>
        </w:rPr>
        <w:t>Compliance and Ethics</w:t>
      </w:r>
      <w:r w:rsidRPr="00177210">
        <w:rPr>
          <w:rFonts w:ascii="Verdana" w:hAnsi="Verdana"/>
          <w:sz w:val="24"/>
          <w:szCs w:val="24"/>
        </w:rPr>
        <w:t xml:space="preserve"> Plan and </w:t>
      </w:r>
      <w:r>
        <w:rPr>
          <w:rFonts w:ascii="Verdana" w:hAnsi="Verdana"/>
          <w:sz w:val="24"/>
          <w:szCs w:val="24"/>
        </w:rPr>
        <w:t>Compliance and Ethics</w:t>
      </w:r>
      <w:r w:rsidRPr="00177210">
        <w:rPr>
          <w:rFonts w:ascii="Verdana" w:hAnsi="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sz w:val="24"/>
          <w:szCs w:val="24"/>
        </w:rPr>
        <w:t>the Facility</w:t>
      </w:r>
      <w:r w:rsidRPr="00177210">
        <w:rPr>
          <w:rFonts w:ascii="Verdana" w:hAnsi="Verdana"/>
          <w:sz w:val="24"/>
          <w:szCs w:val="24"/>
        </w:rPr>
        <w:t xml:space="preserve">’s commitment to integrity in its business operations and compliance with applicable laws and regulations. </w:t>
      </w:r>
      <w:r>
        <w:rPr>
          <w:rFonts w:ascii="Verdana" w:hAnsi="Verdana"/>
          <w:sz w:val="24"/>
          <w:szCs w:val="24"/>
        </w:rPr>
        <w:t>The Facility</w:t>
      </w:r>
      <w:r w:rsidRPr="00177210">
        <w:rPr>
          <w:rFonts w:ascii="Verdana" w:hAnsi="Verdana"/>
          <w:sz w:val="24"/>
          <w:szCs w:val="24"/>
        </w:rPr>
        <w:t xml:space="preserve"> Contractors that have </w:t>
      </w:r>
      <w:r>
        <w:rPr>
          <w:rFonts w:ascii="Verdana" w:hAnsi="Verdana"/>
          <w:sz w:val="24"/>
          <w:szCs w:val="24"/>
        </w:rPr>
        <w:t>compliance and ethics</w:t>
      </w:r>
      <w:r w:rsidRPr="00177210">
        <w:rPr>
          <w:rFonts w:ascii="Verdana" w:hAnsi="Verdana"/>
          <w:sz w:val="24"/>
          <w:szCs w:val="24"/>
        </w:rPr>
        <w:t xml:space="preserve">-related duties, including but not limited to health care professionals, will receive a copy of the Code of Conduct and the elements of the </w:t>
      </w:r>
      <w:r>
        <w:rPr>
          <w:rFonts w:ascii="Verdana" w:hAnsi="Verdana"/>
          <w:sz w:val="24"/>
          <w:szCs w:val="24"/>
        </w:rPr>
        <w:t>Compliance and Ethics</w:t>
      </w:r>
      <w:r w:rsidRPr="00177210">
        <w:rPr>
          <w:rFonts w:ascii="Verdana" w:hAnsi="Verdana"/>
          <w:sz w:val="24"/>
          <w:szCs w:val="24"/>
        </w:rPr>
        <w:t xml:space="preserve"> Policies and Procedures that relate to their duties and services to </w:t>
      </w:r>
      <w:r>
        <w:rPr>
          <w:rFonts w:ascii="Verdana" w:hAnsi="Verdana"/>
          <w:sz w:val="24"/>
          <w:szCs w:val="24"/>
        </w:rPr>
        <w:t>the Facility</w:t>
      </w:r>
      <w:r w:rsidRPr="00177210">
        <w:rPr>
          <w:rFonts w:ascii="Verdana" w:hAnsi="Verdana"/>
          <w:sz w:val="24"/>
          <w:szCs w:val="24"/>
        </w:rPr>
        <w:t xml:space="preserve">, and shall also be informed of their duty to report violations of the </w:t>
      </w:r>
      <w:r>
        <w:rPr>
          <w:rFonts w:ascii="Verdana" w:hAnsi="Verdana"/>
          <w:sz w:val="24"/>
          <w:szCs w:val="24"/>
        </w:rPr>
        <w:t>Facility’s</w:t>
      </w:r>
      <w:r w:rsidRPr="00177210">
        <w:rPr>
          <w:rFonts w:ascii="Verdana" w:hAnsi="Verdana"/>
          <w:sz w:val="24"/>
          <w:szCs w:val="24"/>
        </w:rPr>
        <w:t xml:space="preserve"> </w:t>
      </w:r>
      <w:r>
        <w:rPr>
          <w:rFonts w:ascii="Verdana" w:hAnsi="Verdana"/>
          <w:sz w:val="24"/>
          <w:szCs w:val="24"/>
        </w:rPr>
        <w:t>Compliance and Ethics</w:t>
      </w:r>
      <w:r w:rsidRPr="00177210">
        <w:rPr>
          <w:rFonts w:ascii="Verdana" w:hAnsi="Verdana"/>
          <w:sz w:val="24"/>
          <w:szCs w:val="24"/>
        </w:rPr>
        <w:t xml:space="preserve"> Program and other misconduct under the Code of Conduct and </w:t>
      </w:r>
      <w:r>
        <w:rPr>
          <w:rFonts w:ascii="Verdana" w:hAnsi="Verdana"/>
          <w:sz w:val="24"/>
          <w:szCs w:val="24"/>
        </w:rPr>
        <w:t>Compliance and Ethics</w:t>
      </w:r>
      <w:r w:rsidRPr="00177210">
        <w:rPr>
          <w:rFonts w:ascii="Verdana" w:hAnsi="Verdana"/>
          <w:sz w:val="24"/>
          <w:szCs w:val="24"/>
        </w:rPr>
        <w:t xml:space="preserve"> Policies and Procedures.</w:t>
      </w:r>
    </w:p>
    <w:p w14:paraId="54A77D82"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w:t>
      </w:r>
      <w:r>
        <w:rPr>
          <w:rFonts w:ascii="Verdana" w:hAnsi="Verdana"/>
          <w:sz w:val="24"/>
          <w:szCs w:val="24"/>
        </w:rPr>
        <w:t>Compliance and Ethics</w:t>
      </w:r>
      <w:r w:rsidRPr="00177210">
        <w:rPr>
          <w:rFonts w:ascii="Verdana" w:hAnsi="Verdana"/>
          <w:sz w:val="24"/>
          <w:szCs w:val="24"/>
        </w:rPr>
        <w:t xml:space="preserve"> Officer will arrange for additional training for Associates involved in specific areas of risk, as necessary. The </w:t>
      </w:r>
      <w:r>
        <w:rPr>
          <w:rFonts w:ascii="Verdana" w:hAnsi="Verdana"/>
          <w:sz w:val="24"/>
          <w:szCs w:val="24"/>
        </w:rPr>
        <w:t>Compliance and Ethics</w:t>
      </w:r>
      <w:r w:rsidRPr="00177210">
        <w:rPr>
          <w:rFonts w:ascii="Verdana" w:hAnsi="Verdana"/>
          <w:sz w:val="24"/>
          <w:szCs w:val="24"/>
        </w:rPr>
        <w:t xml:space="preserve"> Officer will coordinate and schedule this training as needed and will supplement the core training with additional or specialty materials. The </w:t>
      </w:r>
      <w:r>
        <w:rPr>
          <w:rFonts w:ascii="Verdana" w:hAnsi="Verdana"/>
          <w:sz w:val="24"/>
          <w:szCs w:val="24"/>
        </w:rPr>
        <w:t>Compliance and Ethics</w:t>
      </w:r>
      <w:r w:rsidRPr="00177210">
        <w:rPr>
          <w:rFonts w:ascii="Verdana" w:hAnsi="Verdana"/>
          <w:sz w:val="24"/>
          <w:szCs w:val="24"/>
        </w:rPr>
        <w:t xml:space="preserve"> Officer or the Director of Human Resources will maintain records of all formal training and educational activities. </w:t>
      </w:r>
    </w:p>
    <w:p w14:paraId="3886D332"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lastRenderedPageBreak/>
        <w:t>REPORTING SYSTEM AND DEVELOPING OPEN LINES OF COMMUNICATION</w:t>
      </w:r>
    </w:p>
    <w:p w14:paraId="2760FF61"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effectiveness of the corporate </w:t>
      </w:r>
      <w:r>
        <w:rPr>
          <w:rFonts w:ascii="Verdana" w:hAnsi="Verdana"/>
          <w:sz w:val="24"/>
          <w:szCs w:val="24"/>
        </w:rPr>
        <w:t>compliance and ethics</w:t>
      </w:r>
      <w:r w:rsidRPr="00177210">
        <w:rPr>
          <w:rFonts w:ascii="Verdana" w:hAnsi="Verdana"/>
          <w:sz w:val="24"/>
          <w:szCs w:val="24"/>
        </w:rPr>
        <w:t xml:space="preserve"> program rests upon the ability of Associates to openly and freely report potential </w:t>
      </w:r>
      <w:r>
        <w:rPr>
          <w:rFonts w:ascii="Verdana" w:hAnsi="Verdana"/>
          <w:sz w:val="24"/>
          <w:szCs w:val="24"/>
        </w:rPr>
        <w:t>compliance and/or ethics</w:t>
      </w:r>
      <w:r w:rsidRPr="00177210">
        <w:rPr>
          <w:rFonts w:ascii="Verdana" w:hAnsi="Verdana"/>
          <w:sz w:val="24"/>
          <w:szCs w:val="24"/>
        </w:rPr>
        <w:t xml:space="preserve"> issue</w:t>
      </w:r>
      <w:r w:rsidRPr="000F74DA">
        <w:rPr>
          <w:rFonts w:ascii="Verdana" w:hAnsi="Verdana"/>
          <w:sz w:val="24"/>
          <w:szCs w:val="24"/>
        </w:rPr>
        <w:t xml:space="preserve">s to their supervisors, the </w:t>
      </w:r>
      <w:r>
        <w:rPr>
          <w:rFonts w:ascii="Verdana" w:hAnsi="Verdana"/>
          <w:sz w:val="24"/>
          <w:szCs w:val="24"/>
        </w:rPr>
        <w:t>Compliance and Ethics</w:t>
      </w:r>
      <w:r w:rsidRPr="000F74DA">
        <w:rPr>
          <w:rFonts w:ascii="Verdana" w:hAnsi="Verdana"/>
          <w:sz w:val="24"/>
          <w:szCs w:val="24"/>
        </w:rPr>
        <w:t xml:space="preserve"> Officer, and the </w:t>
      </w:r>
      <w:r>
        <w:rPr>
          <w:rFonts w:ascii="Verdana" w:hAnsi="Verdana"/>
          <w:sz w:val="24"/>
          <w:szCs w:val="24"/>
        </w:rPr>
        <w:t>Compliance and Ethics</w:t>
      </w:r>
      <w:r w:rsidRPr="000F74DA">
        <w:rPr>
          <w:rFonts w:ascii="Verdana" w:hAnsi="Verdana"/>
          <w:sz w:val="24"/>
          <w:szCs w:val="24"/>
        </w:rPr>
        <w:t xml:space="preserve"> Committee. All Associates receiving any such reports are required to report such issues to the appropriate </w:t>
      </w:r>
      <w:r>
        <w:rPr>
          <w:rFonts w:ascii="Verdana" w:hAnsi="Verdana"/>
          <w:sz w:val="24"/>
          <w:szCs w:val="24"/>
        </w:rPr>
        <w:t>compliance and ethics</w:t>
      </w:r>
      <w:r w:rsidRPr="000F74DA">
        <w:rPr>
          <w:rFonts w:ascii="Verdana" w:hAnsi="Verdana"/>
          <w:sz w:val="24"/>
          <w:szCs w:val="24"/>
        </w:rPr>
        <w:t xml:space="preserve"> personnel such as the </w:t>
      </w:r>
      <w:r>
        <w:rPr>
          <w:rFonts w:ascii="Verdana" w:hAnsi="Verdana"/>
          <w:sz w:val="24"/>
          <w:szCs w:val="24"/>
        </w:rPr>
        <w:t>Compliance and Ethics</w:t>
      </w:r>
      <w:r w:rsidRPr="000F74DA">
        <w:rPr>
          <w:rFonts w:ascii="Verdana" w:hAnsi="Verdana"/>
          <w:sz w:val="24"/>
          <w:szCs w:val="24"/>
        </w:rPr>
        <w:t xml:space="preserve"> Officer or his/her designee(s). </w:t>
      </w:r>
      <w:r>
        <w:rPr>
          <w:rFonts w:ascii="Verdana" w:hAnsi="Verdana"/>
          <w:sz w:val="24"/>
          <w:szCs w:val="24"/>
        </w:rPr>
        <w:t>The Facility</w:t>
      </w:r>
      <w:r w:rsidRPr="00177210">
        <w:rPr>
          <w:rFonts w:ascii="Verdana" w:hAnsi="Verdana"/>
          <w:sz w:val="24"/>
          <w:szCs w:val="24"/>
        </w:rPr>
        <w:t xml:space="preserve"> will take no adverse action or retaliation against any Associate who makes a good faith report of a </w:t>
      </w:r>
      <w:r>
        <w:rPr>
          <w:rFonts w:ascii="Verdana" w:hAnsi="Verdana"/>
          <w:sz w:val="24"/>
          <w:szCs w:val="24"/>
        </w:rPr>
        <w:t>compliance and/or ethics</w:t>
      </w:r>
      <w:r w:rsidRPr="00177210">
        <w:rPr>
          <w:rFonts w:ascii="Verdana" w:hAnsi="Verdana"/>
          <w:sz w:val="24"/>
          <w:szCs w:val="24"/>
        </w:rPr>
        <w:t xml:space="preserve"> concern.</w:t>
      </w:r>
    </w:p>
    <w:p w14:paraId="4F31FA63"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methods for maintaining open lines of communication to assist Associates in making good faith reports of potential </w:t>
      </w:r>
      <w:r>
        <w:rPr>
          <w:rFonts w:ascii="Verdana" w:hAnsi="Verdana"/>
          <w:sz w:val="24"/>
          <w:szCs w:val="24"/>
        </w:rPr>
        <w:t>compliance and/or ethics</w:t>
      </w:r>
      <w:r w:rsidRPr="00177210">
        <w:rPr>
          <w:rFonts w:ascii="Verdana" w:hAnsi="Verdana"/>
          <w:sz w:val="24"/>
          <w:szCs w:val="24"/>
        </w:rPr>
        <w:t xml:space="preserve"> issues include but are not be limited to: </w:t>
      </w:r>
    </w:p>
    <w:p w14:paraId="4B5F931D" w14:textId="77777777" w:rsidR="00663954" w:rsidRPr="000F74DA" w:rsidRDefault="00663954" w:rsidP="00663954">
      <w:pPr>
        <w:pStyle w:val="ListParagraph"/>
        <w:ind w:left="1080"/>
        <w:contextualSpacing/>
        <w:jc w:val="both"/>
        <w:rPr>
          <w:rFonts w:ascii="Verdana" w:hAnsi="Verdana"/>
          <w:sz w:val="24"/>
          <w:szCs w:val="24"/>
        </w:rPr>
      </w:pPr>
      <w:r w:rsidRPr="000F74DA">
        <w:rPr>
          <w:rFonts w:ascii="Verdana" w:hAnsi="Verdana"/>
          <w:sz w:val="24"/>
          <w:szCs w:val="24"/>
        </w:rPr>
        <w:t xml:space="preserve">The ability to make a good-faith report of potential violations or any concerns regarding </w:t>
      </w:r>
      <w:r>
        <w:rPr>
          <w:rFonts w:ascii="Verdana" w:hAnsi="Verdana"/>
          <w:sz w:val="24"/>
          <w:szCs w:val="24"/>
        </w:rPr>
        <w:t>compliance and/or ethics</w:t>
      </w:r>
      <w:r w:rsidRPr="000F74DA">
        <w:rPr>
          <w:rFonts w:ascii="Verdana" w:hAnsi="Verdana"/>
          <w:sz w:val="24"/>
          <w:szCs w:val="24"/>
        </w:rPr>
        <w:t xml:space="preserve"> to the </w:t>
      </w:r>
      <w:r>
        <w:rPr>
          <w:rFonts w:ascii="Verdana" w:hAnsi="Verdana"/>
          <w:sz w:val="24"/>
          <w:szCs w:val="24"/>
        </w:rPr>
        <w:t>Compliance and Ethics</w:t>
      </w:r>
      <w:r w:rsidRPr="000F74DA">
        <w:rPr>
          <w:rFonts w:ascii="Verdana" w:hAnsi="Verdana"/>
          <w:sz w:val="24"/>
          <w:szCs w:val="24"/>
        </w:rPr>
        <w:t xml:space="preserve"> Officer without fear of retaliation. When requested, confidentiality shall be maintained unless the matter is turned over to law enforcement or disclosure is required during a legal proceeding. </w:t>
      </w:r>
    </w:p>
    <w:p w14:paraId="2C9B8FA3" w14:textId="77777777" w:rsidR="00663954" w:rsidRDefault="00663954" w:rsidP="00663954">
      <w:pPr>
        <w:pStyle w:val="ListParagraph"/>
        <w:ind w:left="1080"/>
        <w:contextualSpacing/>
        <w:jc w:val="both"/>
        <w:rPr>
          <w:rFonts w:ascii="Verdana" w:hAnsi="Verdana"/>
          <w:sz w:val="24"/>
          <w:szCs w:val="24"/>
        </w:rPr>
      </w:pPr>
    </w:p>
    <w:p w14:paraId="66E21A5B" w14:textId="77777777" w:rsidR="00663954" w:rsidRDefault="00663954" w:rsidP="00663954">
      <w:pPr>
        <w:pStyle w:val="ListParagraph"/>
        <w:ind w:left="1080"/>
        <w:contextualSpacing/>
        <w:jc w:val="both"/>
        <w:rPr>
          <w:rFonts w:ascii="Verdana" w:hAnsi="Verdana"/>
          <w:sz w:val="24"/>
          <w:szCs w:val="24"/>
        </w:rPr>
      </w:pPr>
      <w:r w:rsidRPr="006C0EF2">
        <w:rPr>
          <w:rFonts w:ascii="Verdana" w:hAnsi="Verdana"/>
          <w:sz w:val="24"/>
          <w:szCs w:val="24"/>
        </w:rPr>
        <w:t xml:space="preserve">The option to make an anonymous report via the Facility’s </w:t>
      </w:r>
      <w:r>
        <w:rPr>
          <w:rFonts w:ascii="Verdana" w:hAnsi="Verdana"/>
          <w:sz w:val="24"/>
          <w:szCs w:val="24"/>
        </w:rPr>
        <w:t>Compliance and Ethics</w:t>
      </w:r>
      <w:r w:rsidRPr="006C0EF2">
        <w:rPr>
          <w:rFonts w:ascii="Verdana" w:hAnsi="Verdana"/>
          <w:sz w:val="24"/>
          <w:szCs w:val="24"/>
        </w:rPr>
        <w:t xml:space="preserve"> Hotline at 800-610-2544.</w:t>
      </w:r>
    </w:p>
    <w:p w14:paraId="0B1A1377" w14:textId="77777777" w:rsidR="00663954" w:rsidRPr="006C0EF2" w:rsidRDefault="00663954" w:rsidP="00663954">
      <w:pPr>
        <w:pStyle w:val="ListParagraph"/>
        <w:ind w:left="1080"/>
        <w:contextualSpacing/>
        <w:jc w:val="both"/>
        <w:rPr>
          <w:rFonts w:ascii="Verdana" w:hAnsi="Verdana"/>
          <w:sz w:val="24"/>
          <w:szCs w:val="24"/>
        </w:rPr>
      </w:pPr>
    </w:p>
    <w:p w14:paraId="0269801F"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The name and contact </w:t>
      </w:r>
      <w:r w:rsidRPr="000F74DA">
        <w:rPr>
          <w:rFonts w:ascii="Verdana" w:hAnsi="Verdana"/>
          <w:sz w:val="24"/>
          <w:szCs w:val="24"/>
        </w:rPr>
        <w:t xml:space="preserve">information for the </w:t>
      </w:r>
      <w:r>
        <w:rPr>
          <w:rFonts w:ascii="Verdana" w:hAnsi="Verdana"/>
          <w:sz w:val="24"/>
          <w:szCs w:val="24"/>
        </w:rPr>
        <w:t>Compliance and Ethics</w:t>
      </w:r>
      <w:r w:rsidRPr="000F74DA">
        <w:rPr>
          <w:rFonts w:ascii="Verdana" w:hAnsi="Verdana"/>
          <w:sz w:val="24"/>
          <w:szCs w:val="24"/>
        </w:rPr>
        <w:t xml:space="preserve"> Officer is posted throughout the Facility, the Facility’s </w:t>
      </w:r>
      <w:r>
        <w:rPr>
          <w:rFonts w:ascii="Verdana" w:hAnsi="Verdana"/>
          <w:sz w:val="24"/>
          <w:szCs w:val="24"/>
        </w:rPr>
        <w:t>compliance and ethics</w:t>
      </w:r>
      <w:r w:rsidRPr="000F74DA">
        <w:rPr>
          <w:rFonts w:ascii="Verdana" w:hAnsi="Verdana"/>
          <w:sz w:val="24"/>
          <w:szCs w:val="24"/>
        </w:rPr>
        <w:t xml:space="preserve"> documents and related policies and procedures are available to associates 24/7 in the administration office and at ________________. </w:t>
      </w:r>
      <w:r w:rsidRPr="00177210">
        <w:rPr>
          <w:rFonts w:ascii="Verdana" w:hAnsi="Verdana"/>
          <w:sz w:val="24"/>
          <w:szCs w:val="24"/>
        </w:rPr>
        <w:t xml:space="preserve">In addition, the name and contact information for the </w:t>
      </w:r>
      <w:r>
        <w:rPr>
          <w:rFonts w:ascii="Verdana" w:hAnsi="Verdana"/>
          <w:sz w:val="24"/>
          <w:szCs w:val="24"/>
        </w:rPr>
        <w:t>Compliance and Ethics</w:t>
      </w:r>
      <w:r w:rsidRPr="00177210">
        <w:rPr>
          <w:rFonts w:ascii="Verdana" w:hAnsi="Verdana"/>
          <w:sz w:val="24"/>
          <w:szCs w:val="24"/>
        </w:rPr>
        <w:t xml:space="preserve"> Officer and the Hotline number will be posted throughout the facility, and will be provided to all Associates during </w:t>
      </w:r>
      <w:r>
        <w:rPr>
          <w:rFonts w:ascii="Verdana" w:hAnsi="Verdana"/>
          <w:sz w:val="24"/>
          <w:szCs w:val="24"/>
        </w:rPr>
        <w:t>compliance and ethics</w:t>
      </w:r>
      <w:r w:rsidRPr="00177210">
        <w:rPr>
          <w:rFonts w:ascii="Verdana" w:hAnsi="Verdana"/>
          <w:sz w:val="24"/>
          <w:szCs w:val="24"/>
        </w:rPr>
        <w:t xml:space="preserve"> training. </w:t>
      </w:r>
    </w:p>
    <w:p w14:paraId="2464C81B" w14:textId="77777777" w:rsidR="00663954" w:rsidRPr="00990AA1" w:rsidRDefault="00663954" w:rsidP="00663954">
      <w:pPr>
        <w:pStyle w:val="Heading3"/>
        <w:keepNext/>
        <w:keepLines/>
        <w:numPr>
          <w:ilvl w:val="1"/>
          <w:numId w:val="5"/>
        </w:numPr>
        <w:spacing w:after="180" w:line="240" w:lineRule="auto"/>
        <w:jc w:val="both"/>
        <w:rPr>
          <w:rFonts w:ascii="Verdana" w:hAnsi="Verdana"/>
          <w:b/>
          <w:caps/>
        </w:rPr>
      </w:pPr>
      <w:r w:rsidRPr="00990AA1">
        <w:rPr>
          <w:rFonts w:ascii="Verdana" w:hAnsi="Verdana"/>
          <w:b/>
        </w:rPr>
        <w:t>ENFORCING DISCIPLINARY STANDARDS THROUGH WELL-PUBLICIZED GUIDELINES</w:t>
      </w:r>
    </w:p>
    <w:p w14:paraId="495D790B" w14:textId="77777777" w:rsidR="00663954" w:rsidRPr="00177210" w:rsidRDefault="00663954" w:rsidP="00663954">
      <w:pPr>
        <w:pStyle w:val="ListParagraph"/>
        <w:spacing w:after="0"/>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has established disciplinary policies and procedures to encourage good faith participation in the </w:t>
      </w:r>
      <w:r>
        <w:rPr>
          <w:rFonts w:ascii="Verdana" w:hAnsi="Verdana"/>
          <w:sz w:val="24"/>
          <w:szCs w:val="24"/>
        </w:rPr>
        <w:t>compliance and ethics</w:t>
      </w:r>
      <w:r w:rsidRPr="00177210">
        <w:rPr>
          <w:rFonts w:ascii="Verdana" w:hAnsi="Verdana"/>
          <w:sz w:val="24"/>
          <w:szCs w:val="24"/>
        </w:rPr>
        <w:t xml:space="preserve"> </w:t>
      </w:r>
      <w:r w:rsidRPr="00177210">
        <w:rPr>
          <w:rFonts w:ascii="Verdana" w:hAnsi="Verdana"/>
          <w:sz w:val="24"/>
          <w:szCs w:val="24"/>
        </w:rPr>
        <w:lastRenderedPageBreak/>
        <w:t xml:space="preserve">program by all Associates. This includes policies that articulate </w:t>
      </w:r>
      <w:r>
        <w:rPr>
          <w:rFonts w:ascii="Verdana" w:hAnsi="Verdana"/>
          <w:sz w:val="24"/>
          <w:szCs w:val="24"/>
        </w:rPr>
        <w:t>the Facility</w:t>
      </w:r>
      <w:r w:rsidRPr="00177210">
        <w:rPr>
          <w:rFonts w:ascii="Verdana" w:hAnsi="Verdana"/>
          <w:sz w:val="24"/>
          <w:szCs w:val="24"/>
        </w:rPr>
        <w:t xml:space="preserve">’s expectations requiring the reporting of </w:t>
      </w:r>
      <w:r>
        <w:rPr>
          <w:rFonts w:ascii="Verdana" w:hAnsi="Verdana"/>
          <w:sz w:val="24"/>
          <w:szCs w:val="24"/>
        </w:rPr>
        <w:t>compliance and ethics</w:t>
      </w:r>
      <w:r w:rsidRPr="00177210">
        <w:rPr>
          <w:rFonts w:ascii="Verdana" w:hAnsi="Verdana"/>
          <w:sz w:val="24"/>
          <w:szCs w:val="24"/>
        </w:rPr>
        <w:t xml:space="preserve"> issues and assisting in their resolution, as well as policies that outline sanctions for: </w:t>
      </w:r>
    </w:p>
    <w:p w14:paraId="21F9858C" w14:textId="77777777" w:rsidR="00663954" w:rsidRPr="00177210" w:rsidRDefault="00663954" w:rsidP="00663954">
      <w:pPr>
        <w:pStyle w:val="ListParagraph"/>
        <w:numPr>
          <w:ilvl w:val="2"/>
          <w:numId w:val="5"/>
        </w:numPr>
        <w:spacing w:after="0"/>
        <w:contextualSpacing/>
        <w:jc w:val="both"/>
        <w:rPr>
          <w:rFonts w:ascii="Verdana" w:hAnsi="Verdana"/>
          <w:sz w:val="24"/>
          <w:szCs w:val="24"/>
        </w:rPr>
      </w:pPr>
      <w:r w:rsidRPr="00177210">
        <w:rPr>
          <w:rFonts w:ascii="Verdana" w:hAnsi="Verdana"/>
          <w:sz w:val="24"/>
          <w:szCs w:val="24"/>
        </w:rPr>
        <w:t>failing to report suspected problems;</w:t>
      </w:r>
    </w:p>
    <w:p w14:paraId="7C850A92" w14:textId="77777777" w:rsidR="00663954" w:rsidRPr="00177210" w:rsidRDefault="00663954" w:rsidP="00663954">
      <w:pPr>
        <w:pStyle w:val="ListParagraph"/>
        <w:numPr>
          <w:ilvl w:val="2"/>
          <w:numId w:val="5"/>
        </w:numPr>
        <w:contextualSpacing/>
        <w:jc w:val="both"/>
        <w:rPr>
          <w:rFonts w:ascii="Verdana" w:hAnsi="Verdana"/>
          <w:sz w:val="24"/>
          <w:szCs w:val="24"/>
        </w:rPr>
      </w:pPr>
      <w:r w:rsidRPr="00177210">
        <w:rPr>
          <w:rFonts w:ascii="Verdana" w:hAnsi="Verdana"/>
          <w:sz w:val="24"/>
          <w:szCs w:val="24"/>
        </w:rPr>
        <w:t xml:space="preserve">participating in non-compliant behavior in violation of the </w:t>
      </w:r>
      <w:r>
        <w:rPr>
          <w:rFonts w:ascii="Verdana" w:hAnsi="Verdana"/>
          <w:sz w:val="24"/>
          <w:szCs w:val="24"/>
        </w:rPr>
        <w:t>compliance and ethics</w:t>
      </w:r>
      <w:r w:rsidRPr="00177210">
        <w:rPr>
          <w:rFonts w:ascii="Verdana" w:hAnsi="Verdana"/>
          <w:sz w:val="24"/>
          <w:szCs w:val="24"/>
        </w:rPr>
        <w:t xml:space="preserve"> program or federal or state law and regulations; or </w:t>
      </w:r>
    </w:p>
    <w:p w14:paraId="16F38485" w14:textId="77777777" w:rsidR="00663954" w:rsidRPr="00177210" w:rsidRDefault="00663954" w:rsidP="00663954">
      <w:pPr>
        <w:pStyle w:val="ListParagraph"/>
        <w:numPr>
          <w:ilvl w:val="2"/>
          <w:numId w:val="5"/>
        </w:numPr>
        <w:contextualSpacing/>
        <w:jc w:val="both"/>
        <w:rPr>
          <w:rFonts w:ascii="Verdana" w:hAnsi="Verdana"/>
          <w:sz w:val="24"/>
          <w:szCs w:val="24"/>
        </w:rPr>
      </w:pPr>
      <w:r w:rsidRPr="00177210">
        <w:rPr>
          <w:rFonts w:ascii="Verdana" w:hAnsi="Verdana"/>
          <w:sz w:val="24"/>
          <w:szCs w:val="24"/>
        </w:rPr>
        <w:t xml:space="preserve">encouraging, directing, facilitating, or permitting non-compliant behavior. </w:t>
      </w:r>
    </w:p>
    <w:p w14:paraId="172F9100" w14:textId="77777777" w:rsidR="00663954" w:rsidRPr="00177210" w:rsidRDefault="00663954" w:rsidP="00663954">
      <w:pPr>
        <w:pStyle w:val="ListParagraph"/>
        <w:numPr>
          <w:ilvl w:val="2"/>
          <w:numId w:val="5"/>
        </w:numPr>
        <w:jc w:val="both"/>
        <w:rPr>
          <w:rFonts w:ascii="Verdana" w:hAnsi="Verdana"/>
          <w:sz w:val="24"/>
          <w:szCs w:val="24"/>
        </w:rPr>
      </w:pPr>
      <w:r w:rsidRPr="00177210">
        <w:rPr>
          <w:rFonts w:ascii="Verdana" w:hAnsi="Verdana"/>
          <w:sz w:val="24"/>
          <w:szCs w:val="24"/>
        </w:rPr>
        <w:t xml:space="preserve">Discipline will be handled on a case-by-case basis, after an investigation of the specific facts presented. </w:t>
      </w:r>
      <w:r>
        <w:rPr>
          <w:rFonts w:ascii="Verdana" w:hAnsi="Verdana"/>
          <w:sz w:val="24"/>
          <w:szCs w:val="24"/>
        </w:rPr>
        <w:t>The Facility</w:t>
      </w:r>
      <w:r w:rsidRPr="00177210">
        <w:rPr>
          <w:rFonts w:ascii="Verdana" w:hAnsi="Verdana"/>
          <w:sz w:val="24"/>
          <w:szCs w:val="24"/>
        </w:rPr>
        <w:t xml:space="preserve"> will impose sanctions fairly, uniformly, and firmly in accordance with well-publicized guidelines. Thus, </w:t>
      </w:r>
      <w:r w:rsidRPr="00177210">
        <w:rPr>
          <w:rFonts w:ascii="Verdana" w:eastAsia="Cambria" w:hAnsi="Verdana" w:cs="Times New Roman"/>
          <w:sz w:val="24"/>
          <w:szCs w:val="24"/>
        </w:rPr>
        <w:t xml:space="preserve">as a general rule similarly situated </w:t>
      </w:r>
      <w:r w:rsidRPr="00E37DA1">
        <w:rPr>
          <w:rFonts w:ascii="Verdana" w:eastAsia="Cambria" w:hAnsi="Verdana" w:cs="Times New Roman"/>
          <w:sz w:val="24"/>
          <w:szCs w:val="24"/>
        </w:rPr>
        <w:t>Associates</w:t>
      </w:r>
      <w:r w:rsidRPr="00BA383C">
        <w:rPr>
          <w:rFonts w:ascii="Verdana" w:eastAsia="Cambria" w:hAnsi="Verdana" w:cs="Times New Roman"/>
          <w:color w:val="ED7D31" w:themeColor="accent2"/>
          <w:sz w:val="24"/>
          <w:szCs w:val="24"/>
        </w:rPr>
        <w:t xml:space="preserve"> </w:t>
      </w:r>
      <w:r w:rsidRPr="00177210">
        <w:rPr>
          <w:rFonts w:ascii="Verdana" w:eastAsia="Cambria" w:hAnsi="Verdan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eastAsia="Cambria" w:hAnsi="Verdana" w:cs="Times New Roman"/>
          <w:sz w:val="24"/>
          <w:szCs w:val="24"/>
        </w:rPr>
        <w:t>Associate</w:t>
      </w:r>
      <w:r w:rsidRPr="00177210">
        <w:rPr>
          <w:rFonts w:ascii="Verdana" w:eastAsia="Cambria" w:hAnsi="Verdana" w:cs="Times New Roman"/>
          <w:sz w:val="24"/>
          <w:szCs w:val="24"/>
        </w:rPr>
        <w:t xml:space="preserve"> promptly reported his/her own violation, severity of the offense, previous incidents involving the individual, whether the </w:t>
      </w:r>
      <w:r>
        <w:rPr>
          <w:rFonts w:ascii="Verdana" w:eastAsia="Cambria" w:hAnsi="Verdana" w:cs="Times New Roman"/>
          <w:sz w:val="24"/>
          <w:szCs w:val="24"/>
        </w:rPr>
        <w:t>Associate</w:t>
      </w:r>
      <w:r w:rsidRPr="00177210">
        <w:rPr>
          <w:rFonts w:ascii="Verdana" w:eastAsia="Cambria" w:hAnsi="Verdana" w:cs="Times New Roman"/>
          <w:sz w:val="24"/>
          <w:szCs w:val="24"/>
        </w:rPr>
        <w:t xml:space="preserve"> cooperates fully in investigating/correcting the violation, and the individual’s commitment to a positive change in behavior.</w:t>
      </w:r>
    </w:p>
    <w:p w14:paraId="16DA66B3" w14:textId="77777777" w:rsidR="00663954" w:rsidRPr="00E37DA1" w:rsidRDefault="00663954" w:rsidP="00663954">
      <w:pPr>
        <w:pStyle w:val="ListParagraph"/>
        <w:spacing w:after="0" w:line="240" w:lineRule="auto"/>
        <w:ind w:left="1080"/>
        <w:jc w:val="both"/>
        <w:rPr>
          <w:rFonts w:ascii="Verdana" w:eastAsia="Cambria" w:hAnsi="Verdana" w:cs="Times New Roman"/>
          <w:sz w:val="24"/>
          <w:szCs w:val="24"/>
        </w:rPr>
      </w:pPr>
      <w:r w:rsidRPr="00177210">
        <w:rPr>
          <w:rFonts w:ascii="Verdana" w:eastAsia="Cambria" w:hAnsi="Verdana" w:cs="Times New Roman"/>
          <w:sz w:val="24"/>
          <w:szCs w:val="24"/>
        </w:rPr>
        <w:t xml:space="preserve">The range of disciplinary action to which </w:t>
      </w:r>
      <w:r w:rsidRPr="00E37DA1">
        <w:rPr>
          <w:rFonts w:ascii="Verdana" w:eastAsia="Cambria" w:hAnsi="Verdana" w:cs="Times New Roman"/>
          <w:sz w:val="24"/>
          <w:szCs w:val="24"/>
        </w:rPr>
        <w:t>Associates</w:t>
      </w:r>
      <w:r w:rsidRPr="00C767D9">
        <w:rPr>
          <w:rFonts w:ascii="Verdana" w:eastAsia="Cambria" w:hAnsi="Verdana" w:cs="Times New Roman"/>
          <w:color w:val="ED7D31" w:themeColor="accent2"/>
          <w:sz w:val="24"/>
          <w:szCs w:val="24"/>
        </w:rPr>
        <w:t xml:space="preserve"> </w:t>
      </w:r>
      <w:r w:rsidRPr="00177210">
        <w:rPr>
          <w:rFonts w:ascii="Verdana" w:eastAsia="Cambria" w:hAnsi="Verdana" w:cs="Times New Roman"/>
          <w:sz w:val="24"/>
          <w:szCs w:val="24"/>
        </w:rPr>
        <w:t xml:space="preserve">may be </w:t>
      </w:r>
      <w:r w:rsidRPr="00E37DA1">
        <w:rPr>
          <w:rFonts w:ascii="Verdana" w:eastAsia="Cambria" w:hAnsi="Verdana" w:cs="Times New Roman"/>
          <w:sz w:val="24"/>
          <w:szCs w:val="24"/>
        </w:rPr>
        <w:t>subject include the following:</w:t>
      </w:r>
    </w:p>
    <w:p w14:paraId="53A28F42" w14:textId="77777777" w:rsidR="00663954" w:rsidRPr="00E37DA1" w:rsidRDefault="00663954" w:rsidP="00663954">
      <w:pPr>
        <w:pStyle w:val="ListParagraph"/>
        <w:numPr>
          <w:ilvl w:val="2"/>
          <w:numId w:val="3"/>
        </w:numPr>
        <w:spacing w:after="0" w:line="240" w:lineRule="auto"/>
        <w:jc w:val="both"/>
        <w:rPr>
          <w:rFonts w:ascii="Verdana" w:eastAsia="Cambria" w:hAnsi="Verdana" w:cs="Times New Roman"/>
          <w:sz w:val="24"/>
          <w:szCs w:val="24"/>
        </w:rPr>
      </w:pPr>
      <w:r w:rsidRPr="00E37DA1">
        <w:rPr>
          <w:rFonts w:ascii="Verdana" w:hAnsi="Verdana" w:cs="Times New Roman"/>
          <w:sz w:val="24"/>
          <w:szCs w:val="24"/>
        </w:rPr>
        <w:t>Verbal warnings;</w:t>
      </w:r>
    </w:p>
    <w:p w14:paraId="1E5EB397" w14:textId="77777777" w:rsidR="00663954" w:rsidRPr="00E37DA1" w:rsidRDefault="00663954" w:rsidP="00663954">
      <w:pPr>
        <w:pStyle w:val="ListParagraph"/>
        <w:numPr>
          <w:ilvl w:val="2"/>
          <w:numId w:val="3"/>
        </w:numPr>
        <w:spacing w:after="240" w:line="240" w:lineRule="auto"/>
        <w:contextualSpacing/>
        <w:jc w:val="both"/>
        <w:outlineLvl w:val="1"/>
        <w:rPr>
          <w:rFonts w:ascii="Verdana" w:hAnsi="Verdana" w:cs="Times New Roman"/>
          <w:sz w:val="24"/>
          <w:szCs w:val="24"/>
        </w:rPr>
      </w:pPr>
      <w:r w:rsidRPr="00E37DA1">
        <w:rPr>
          <w:rFonts w:ascii="Verdana" w:hAnsi="Verdana" w:cs="Times New Roman"/>
          <w:sz w:val="24"/>
          <w:szCs w:val="24"/>
        </w:rPr>
        <w:t>Written warnings;</w:t>
      </w:r>
    </w:p>
    <w:p w14:paraId="321C6ED0" w14:textId="77777777" w:rsidR="00663954" w:rsidRPr="00E37DA1" w:rsidRDefault="00663954" w:rsidP="00663954">
      <w:pPr>
        <w:pStyle w:val="ListParagraph"/>
        <w:numPr>
          <w:ilvl w:val="2"/>
          <w:numId w:val="3"/>
        </w:numPr>
        <w:spacing w:after="240" w:line="240" w:lineRule="auto"/>
        <w:contextualSpacing/>
        <w:jc w:val="both"/>
        <w:outlineLvl w:val="1"/>
        <w:rPr>
          <w:rFonts w:ascii="Verdana" w:hAnsi="Verdana" w:cs="Times New Roman"/>
          <w:sz w:val="24"/>
          <w:szCs w:val="24"/>
        </w:rPr>
      </w:pPr>
      <w:r w:rsidRPr="00E37DA1">
        <w:rPr>
          <w:rFonts w:ascii="Verdana" w:hAnsi="Verdana" w:cs="Times New Roman"/>
          <w:sz w:val="24"/>
          <w:szCs w:val="24"/>
        </w:rPr>
        <w:t>Paid or unpaid suspension from employment or revocation of contract;</w:t>
      </w:r>
    </w:p>
    <w:p w14:paraId="07D3FBEE" w14:textId="77777777" w:rsidR="00663954" w:rsidRPr="00177210" w:rsidRDefault="00663954" w:rsidP="00663954">
      <w:pPr>
        <w:pStyle w:val="ListParagraph"/>
        <w:numPr>
          <w:ilvl w:val="2"/>
          <w:numId w:val="3"/>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t>Termination.</w:t>
      </w:r>
    </w:p>
    <w:p w14:paraId="6A748F2F"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br/>
      </w:r>
      <w:r w:rsidRPr="008D723B">
        <w:rPr>
          <w:rFonts w:ascii="Verdana" w:hAnsi="Verdana"/>
          <w:sz w:val="24"/>
          <w:szCs w:val="24"/>
        </w:rPr>
        <w:t xml:space="preserve">The Facility will not take disciplinary action against an Associate for merely reporting what the person reasonably believed to be a violation of the </w:t>
      </w:r>
      <w:r>
        <w:rPr>
          <w:rFonts w:ascii="Verdana" w:hAnsi="Verdana"/>
          <w:sz w:val="24"/>
          <w:szCs w:val="24"/>
        </w:rPr>
        <w:t>Compliance and Ethics</w:t>
      </w:r>
      <w:r w:rsidRPr="008D723B">
        <w:rPr>
          <w:rFonts w:ascii="Verdana" w:hAnsi="Verdana"/>
          <w:sz w:val="24"/>
          <w:szCs w:val="24"/>
        </w:rPr>
        <w:t xml:space="preserve"> Plan, the Code of Conduct, the </w:t>
      </w:r>
      <w:r>
        <w:rPr>
          <w:rFonts w:ascii="Verdana" w:hAnsi="Verdana"/>
          <w:sz w:val="24"/>
          <w:szCs w:val="24"/>
        </w:rPr>
        <w:t>Compliance and Ethics</w:t>
      </w:r>
      <w:r w:rsidRPr="008D723B">
        <w:rPr>
          <w:rFonts w:ascii="Verdana" w:hAnsi="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sz w:val="24"/>
          <w:szCs w:val="24"/>
        </w:rPr>
        <w:t>Compliance and Ethics</w:t>
      </w:r>
      <w:r w:rsidRPr="008D723B">
        <w:rPr>
          <w:rFonts w:ascii="Verdana" w:hAnsi="Verdana"/>
          <w:sz w:val="24"/>
          <w:szCs w:val="24"/>
        </w:rPr>
        <w:t xml:space="preserve"> Officer concludes that the individual knowingly fabricated a report of wrong doing to injure someone else or to protect himself/herself or others. An Associate </w:t>
      </w:r>
      <w:r w:rsidRPr="008D723B">
        <w:rPr>
          <w:rFonts w:ascii="Verdana" w:hAnsi="Verdana"/>
          <w:sz w:val="24"/>
          <w:szCs w:val="24"/>
        </w:rPr>
        <w:lastRenderedPageBreak/>
        <w:t>whose report contains admissions of personal wrongdoing will not be guaranteed protection from discipline or enforcement action.</w:t>
      </w:r>
    </w:p>
    <w:p w14:paraId="14A5E0FC" w14:textId="77777777" w:rsidR="00663954" w:rsidRPr="00990AA1" w:rsidRDefault="00663954" w:rsidP="00663954">
      <w:pPr>
        <w:pStyle w:val="ListParagraph"/>
        <w:numPr>
          <w:ilvl w:val="1"/>
          <w:numId w:val="5"/>
        </w:numPr>
        <w:jc w:val="both"/>
        <w:rPr>
          <w:rFonts w:ascii="Verdana" w:hAnsi="Verdana"/>
          <w:b/>
          <w:sz w:val="24"/>
          <w:szCs w:val="24"/>
        </w:rPr>
      </w:pPr>
      <w:r w:rsidRPr="00990AA1">
        <w:rPr>
          <w:rFonts w:ascii="Verdana" w:hAnsi="Verdana"/>
          <w:b/>
          <w:sz w:val="24"/>
          <w:szCs w:val="24"/>
        </w:rPr>
        <w:t>POLICY OF NON-INTIMIDATION AND NON-RETALIATION</w:t>
      </w:r>
    </w:p>
    <w:p w14:paraId="3AB4CE08" w14:textId="77777777" w:rsidR="00663954"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 strictly prohibits </w:t>
      </w:r>
      <w:r>
        <w:rPr>
          <w:rFonts w:ascii="Verdana" w:hAnsi="Verdana"/>
          <w:sz w:val="24"/>
          <w:szCs w:val="24"/>
        </w:rPr>
        <w:t xml:space="preserve">intimidation, </w:t>
      </w:r>
      <w:r w:rsidRPr="00177210">
        <w:rPr>
          <w:rFonts w:ascii="Verdana" w:hAnsi="Verdana"/>
          <w:sz w:val="24"/>
          <w:szCs w:val="24"/>
        </w:rPr>
        <w:t>retaliation, discrimination, harassment</w:t>
      </w:r>
      <w:r>
        <w:rPr>
          <w:rFonts w:ascii="Verdana" w:hAnsi="Verdana"/>
          <w:sz w:val="24"/>
          <w:szCs w:val="24"/>
        </w:rPr>
        <w:t>,</w:t>
      </w:r>
      <w:r w:rsidRPr="00177210">
        <w:rPr>
          <w:rFonts w:ascii="Verdana" w:hAnsi="Verdana"/>
          <w:sz w:val="24"/>
          <w:szCs w:val="24"/>
        </w:rPr>
        <w:t xml:space="preserve"> or any other adverse action by management or any other person or group, either directly or indirectly, against any individual or group </w:t>
      </w:r>
      <w:r>
        <w:rPr>
          <w:rFonts w:ascii="Verdana" w:hAnsi="Verdana"/>
          <w:sz w:val="24"/>
          <w:szCs w:val="24"/>
        </w:rPr>
        <w:t xml:space="preserve">for good-faith participation in the Facility’s Compliance and Ethics Program, </w:t>
      </w:r>
      <w:r w:rsidRPr="00202BC3">
        <w:rPr>
          <w:rFonts w:ascii="Verdana" w:hAnsi="Verdana"/>
          <w:sz w:val="24"/>
          <w:szCs w:val="24"/>
        </w:rPr>
        <w:t>including but not limited to</w:t>
      </w:r>
      <w:r>
        <w:rPr>
          <w:rFonts w:ascii="Verdana" w:hAnsi="Verdana"/>
          <w:sz w:val="24"/>
          <w:szCs w:val="24"/>
        </w:rPr>
        <w:t>:</w:t>
      </w:r>
      <w:r w:rsidRPr="00202BC3">
        <w:rPr>
          <w:rFonts w:ascii="Verdana" w:hAnsi="Verdana"/>
          <w:sz w:val="24"/>
          <w:szCs w:val="24"/>
        </w:rPr>
        <w:t xml:space="preserve"> </w:t>
      </w:r>
    </w:p>
    <w:p w14:paraId="4550E25F"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reporting potential issues;</w:t>
      </w:r>
      <w:r w:rsidRPr="00202BC3">
        <w:rPr>
          <w:rFonts w:ascii="Verdana" w:hAnsi="Verdana"/>
          <w:sz w:val="24"/>
          <w:szCs w:val="24"/>
        </w:rPr>
        <w:t xml:space="preserve"> </w:t>
      </w:r>
    </w:p>
    <w:p w14:paraId="4B092BB4"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investigating issues;</w:t>
      </w:r>
      <w:r w:rsidRPr="00202BC3">
        <w:rPr>
          <w:rFonts w:ascii="Verdana" w:hAnsi="Verdana"/>
          <w:sz w:val="24"/>
          <w:szCs w:val="24"/>
        </w:rPr>
        <w:t xml:space="preserve"> </w:t>
      </w:r>
    </w:p>
    <w:p w14:paraId="39DE8663"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self-evaluations;</w:t>
      </w:r>
      <w:r w:rsidRPr="00202BC3">
        <w:rPr>
          <w:rFonts w:ascii="Verdana" w:hAnsi="Verdana"/>
          <w:sz w:val="24"/>
          <w:szCs w:val="24"/>
        </w:rPr>
        <w:t xml:space="preserve"> </w:t>
      </w:r>
    </w:p>
    <w:p w14:paraId="28D65052" w14:textId="77777777" w:rsidR="00663954" w:rsidRDefault="00663954" w:rsidP="00663954">
      <w:pPr>
        <w:pStyle w:val="ListParagraph"/>
        <w:numPr>
          <w:ilvl w:val="2"/>
          <w:numId w:val="8"/>
        </w:numPr>
        <w:jc w:val="both"/>
        <w:rPr>
          <w:rFonts w:ascii="Verdana" w:hAnsi="Verdana"/>
          <w:sz w:val="24"/>
          <w:szCs w:val="24"/>
        </w:rPr>
      </w:pPr>
      <w:r>
        <w:rPr>
          <w:rFonts w:ascii="Verdana" w:hAnsi="Verdana"/>
          <w:sz w:val="24"/>
          <w:szCs w:val="24"/>
        </w:rPr>
        <w:t>audits and remedial actions;</w:t>
      </w:r>
      <w:r w:rsidRPr="00202BC3">
        <w:rPr>
          <w:rFonts w:ascii="Verdana" w:hAnsi="Verdana"/>
          <w:sz w:val="24"/>
          <w:szCs w:val="24"/>
        </w:rPr>
        <w:t xml:space="preserve"> and </w:t>
      </w:r>
    </w:p>
    <w:p w14:paraId="40D410C9" w14:textId="77777777" w:rsidR="00663954" w:rsidRDefault="00663954" w:rsidP="00663954">
      <w:pPr>
        <w:pStyle w:val="ListParagraph"/>
        <w:numPr>
          <w:ilvl w:val="2"/>
          <w:numId w:val="8"/>
        </w:numPr>
        <w:jc w:val="both"/>
        <w:rPr>
          <w:rFonts w:ascii="Verdana" w:hAnsi="Verdana"/>
          <w:sz w:val="24"/>
          <w:szCs w:val="24"/>
        </w:rPr>
      </w:pPr>
      <w:r w:rsidRPr="00202BC3">
        <w:rPr>
          <w:rFonts w:ascii="Verdana" w:hAnsi="Verdana"/>
          <w:sz w:val="24"/>
          <w:szCs w:val="24"/>
        </w:rPr>
        <w:t>reporting to appropriate officials</w:t>
      </w:r>
      <w:r>
        <w:rPr>
          <w:rFonts w:ascii="Verdana" w:hAnsi="Verdana"/>
          <w:sz w:val="24"/>
          <w:szCs w:val="24"/>
        </w:rPr>
        <w:t xml:space="preserve">; </w:t>
      </w:r>
    </w:p>
    <w:p w14:paraId="2294D54C" w14:textId="6AA3FD14" w:rsidR="00663954" w:rsidRPr="003B7717" w:rsidRDefault="00663954" w:rsidP="00663954">
      <w:pPr>
        <w:ind w:left="1080"/>
        <w:rPr>
          <w:rFonts w:ascii="Verdana" w:hAnsi="Verdana"/>
          <w:szCs w:val="24"/>
        </w:rPr>
      </w:pPr>
      <w:r w:rsidRPr="003B7717">
        <w:rPr>
          <w:rFonts w:ascii="Verdana" w:hAnsi="Verdana"/>
          <w:szCs w:val="24"/>
        </w:rPr>
        <w:t xml:space="preserve">for reporting a potential violation of the </w:t>
      </w:r>
      <w:r>
        <w:rPr>
          <w:rFonts w:ascii="Verdana" w:hAnsi="Verdana"/>
          <w:szCs w:val="24"/>
        </w:rPr>
        <w:t>Compliance and Ethics</w:t>
      </w:r>
      <w:r w:rsidRPr="003B7717">
        <w:rPr>
          <w:rFonts w:ascii="Verdana" w:hAnsi="Verdana"/>
          <w:szCs w:val="24"/>
        </w:rPr>
        <w:t xml:space="preserve"> Program; or for other misconduct in good </w:t>
      </w:r>
      <w:r w:rsidRPr="0067371B">
        <w:rPr>
          <w:rFonts w:ascii="Verdana" w:hAnsi="Verdana"/>
          <w:szCs w:val="24"/>
        </w:rPr>
        <w:t xml:space="preserve">faith. </w:t>
      </w:r>
      <w:r w:rsidRPr="003B7717">
        <w:rPr>
          <w:rFonts w:ascii="Verdana" w:hAnsi="Verdana"/>
          <w:szCs w:val="24"/>
        </w:rPr>
        <w:t xml:space="preserve">No individual may intimidate or threaten to retaliate against another individual for filing such a report or for participating in good faith in an investigation of any </w:t>
      </w:r>
      <w:r>
        <w:rPr>
          <w:rFonts w:ascii="Verdana" w:hAnsi="Verdana"/>
          <w:szCs w:val="24"/>
        </w:rPr>
        <w:t>compliance and ethics</w:t>
      </w:r>
      <w:r w:rsidRPr="003B7717">
        <w:rPr>
          <w:rFonts w:ascii="Verdana" w:hAnsi="Verdana"/>
          <w:szCs w:val="24"/>
        </w:rPr>
        <w:t xml:space="preserve"> matter, including matters related to resident safety and treatment or resident confidentiality.</w:t>
      </w:r>
    </w:p>
    <w:p w14:paraId="42C79C20" w14:textId="77777777" w:rsidR="00663954" w:rsidRPr="00177210" w:rsidRDefault="00663954" w:rsidP="00663954">
      <w:pPr>
        <w:pStyle w:val="ListParagraph"/>
        <w:numPr>
          <w:ilvl w:val="2"/>
          <w:numId w:val="5"/>
        </w:numPr>
        <w:jc w:val="both"/>
        <w:rPr>
          <w:rFonts w:ascii="Verdana" w:hAnsi="Verdana"/>
          <w:sz w:val="24"/>
          <w:szCs w:val="24"/>
        </w:rPr>
      </w:pPr>
      <w:r w:rsidRPr="00177210">
        <w:rPr>
          <w:rFonts w:ascii="Verdana" w:hAnsi="Verdana"/>
          <w:sz w:val="24"/>
          <w:szCs w:val="24"/>
        </w:rPr>
        <w:t>Prohibited retaliation includes, but is not limited to,</w:t>
      </w:r>
    </w:p>
    <w:p w14:paraId="7EBD5774"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Termination</w:t>
      </w:r>
    </w:p>
    <w:p w14:paraId="40D1098E"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Suspension</w:t>
      </w:r>
    </w:p>
    <w:p w14:paraId="2E6875B6"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Demotion</w:t>
      </w:r>
    </w:p>
    <w:p w14:paraId="78789AE2"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Failure to consider for promotion</w:t>
      </w:r>
    </w:p>
    <w:p w14:paraId="45DAD327"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Harassment</w:t>
      </w:r>
    </w:p>
    <w:p w14:paraId="76E34D2A"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Reduction in compensation</w:t>
      </w:r>
    </w:p>
    <w:p w14:paraId="091447D6" w14:textId="77777777" w:rsidR="00663954" w:rsidRPr="00177210" w:rsidRDefault="00663954" w:rsidP="00663954">
      <w:pPr>
        <w:pStyle w:val="ListParagraph"/>
        <w:numPr>
          <w:ilvl w:val="3"/>
          <w:numId w:val="7"/>
        </w:numPr>
        <w:contextualSpacing/>
        <w:jc w:val="both"/>
        <w:rPr>
          <w:rFonts w:ascii="Verdana" w:hAnsi="Verdana"/>
          <w:sz w:val="24"/>
          <w:szCs w:val="24"/>
        </w:rPr>
      </w:pPr>
      <w:r w:rsidRPr="00177210">
        <w:rPr>
          <w:rFonts w:ascii="Verdana" w:hAnsi="Verdana"/>
          <w:sz w:val="24"/>
          <w:szCs w:val="24"/>
        </w:rPr>
        <w:t>Adverse change in working conditions.</w:t>
      </w:r>
      <w:r w:rsidRPr="00177210">
        <w:rPr>
          <w:rFonts w:ascii="Verdana" w:hAnsi="Verdana"/>
          <w:sz w:val="24"/>
          <w:szCs w:val="24"/>
        </w:rPr>
        <w:br/>
      </w:r>
    </w:p>
    <w:p w14:paraId="6A148EB8"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Intimidation and r</w:t>
      </w:r>
      <w:r w:rsidRPr="00177210">
        <w:rPr>
          <w:rFonts w:ascii="Verdana" w:hAnsi="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sz w:val="24"/>
          <w:szCs w:val="24"/>
        </w:rPr>
        <w:t>The Facility</w:t>
      </w:r>
      <w:r w:rsidRPr="00177210">
        <w:rPr>
          <w:rFonts w:ascii="Verdana" w:hAnsi="Verdana"/>
          <w:sz w:val="24"/>
          <w:szCs w:val="24"/>
        </w:rPr>
        <w:t xml:space="preserve"> reserves the right to take disciplinary action against any </w:t>
      </w:r>
      <w:r w:rsidRPr="00177210">
        <w:rPr>
          <w:rFonts w:ascii="Verdana" w:hAnsi="Verdana"/>
          <w:sz w:val="24"/>
          <w:szCs w:val="24"/>
        </w:rPr>
        <w:lastRenderedPageBreak/>
        <w:t>employee who maliciously or intentionally files a report he or she knows to be untrue.</w:t>
      </w:r>
    </w:p>
    <w:p w14:paraId="31B4089A" w14:textId="77777777" w:rsidR="00663954" w:rsidRPr="00990AA1" w:rsidRDefault="00663954" w:rsidP="00663954">
      <w:pPr>
        <w:pStyle w:val="Heading3"/>
        <w:keepNext/>
        <w:keepLines/>
        <w:numPr>
          <w:ilvl w:val="1"/>
          <w:numId w:val="7"/>
        </w:numPr>
        <w:spacing w:after="180" w:line="240" w:lineRule="auto"/>
        <w:jc w:val="both"/>
        <w:rPr>
          <w:rFonts w:ascii="Verdana" w:hAnsi="Verdana"/>
          <w:b/>
          <w:caps/>
        </w:rPr>
      </w:pPr>
      <w:r w:rsidRPr="00990AA1">
        <w:rPr>
          <w:rFonts w:ascii="Verdana" w:hAnsi="Verdana"/>
          <w:b/>
        </w:rPr>
        <w:t>CONDUCTING INTERNAL AUDITING AND MONITORING</w:t>
      </w:r>
    </w:p>
    <w:p w14:paraId="62BADB07" w14:textId="77777777" w:rsidR="00663954" w:rsidRPr="00177210" w:rsidRDefault="00663954" w:rsidP="00663954">
      <w:pPr>
        <w:pStyle w:val="ListParagraph"/>
        <w:ind w:left="1080"/>
        <w:jc w:val="both"/>
        <w:rPr>
          <w:rFonts w:ascii="Verdana" w:eastAsia="Cambria" w:hAnsi="Verdana" w:cs="Times New Roman"/>
          <w:sz w:val="24"/>
          <w:szCs w:val="24"/>
        </w:rPr>
      </w:pPr>
      <w:r>
        <w:rPr>
          <w:rFonts w:ascii="Verdana" w:hAnsi="Verdana"/>
          <w:sz w:val="24"/>
          <w:szCs w:val="24"/>
        </w:rPr>
        <w:t>The Facility</w:t>
      </w:r>
      <w:r w:rsidRPr="00177210">
        <w:rPr>
          <w:rFonts w:ascii="Verdana" w:hAnsi="Verdana"/>
          <w:sz w:val="24"/>
          <w:szCs w:val="24"/>
        </w:rPr>
        <w:t xml:space="preserve"> shall establish a system for routine identification of </w:t>
      </w:r>
      <w:r>
        <w:rPr>
          <w:rFonts w:ascii="Verdana" w:hAnsi="Verdana"/>
          <w:sz w:val="24"/>
          <w:szCs w:val="24"/>
        </w:rPr>
        <w:t>compliance and ethics</w:t>
      </w:r>
      <w:r w:rsidRPr="00177210">
        <w:rPr>
          <w:rFonts w:ascii="Verdana" w:hAnsi="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sidRPr="00177210">
        <w:rPr>
          <w:rFonts w:ascii="Verdana" w:eastAsia="Cambria" w:hAnsi="Verdana" w:cs="Times New Roman"/>
          <w:sz w:val="24"/>
          <w:szCs w:val="24"/>
        </w:rPr>
        <w:t xml:space="preserve"> Data will be collected and analyzed on a regular basis to assess </w:t>
      </w:r>
      <w:r>
        <w:rPr>
          <w:rFonts w:ascii="Verdana" w:eastAsia="Cambria" w:hAnsi="Verdana" w:cs="Times New Roman"/>
          <w:sz w:val="24"/>
          <w:szCs w:val="24"/>
        </w:rPr>
        <w:t>the Facility</w:t>
      </w:r>
      <w:r w:rsidRPr="00177210">
        <w:rPr>
          <w:rFonts w:ascii="Verdana" w:eastAsia="Cambria" w:hAnsi="Verdana" w:cs="Times New Roman"/>
          <w:sz w:val="24"/>
          <w:szCs w:val="24"/>
        </w:rPr>
        <w:t>’s compliance with established standards of practice, in particular, documentation, billing, and reimbursement guidelines.</w:t>
      </w:r>
    </w:p>
    <w:p w14:paraId="357188A4" w14:textId="77777777" w:rsidR="00663954" w:rsidRPr="00177210" w:rsidRDefault="00663954" w:rsidP="00663954">
      <w:pPr>
        <w:pStyle w:val="ListParagraph"/>
        <w:ind w:left="1080"/>
        <w:jc w:val="both"/>
        <w:rPr>
          <w:rFonts w:ascii="Verdana" w:eastAsia="Cambria" w:hAnsi="Verdana" w:cs="Times New Roman"/>
          <w:sz w:val="24"/>
          <w:szCs w:val="24"/>
        </w:rPr>
      </w:pPr>
      <w:r w:rsidRPr="00177210">
        <w:rPr>
          <w:rFonts w:ascii="Verdana" w:eastAsia="Cambria" w:hAnsi="Verdana" w:cs="Times New Roman"/>
          <w:sz w:val="24"/>
          <w:szCs w:val="24"/>
        </w:rPr>
        <w:t xml:space="preserve">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in consultation with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Policies and Procedures.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will work together with both inside and outside auditors and report the results of audits and monitoring to the Governing Body in writing at least quarterly.</w:t>
      </w:r>
      <w:r w:rsidRPr="00177210">
        <w:rPr>
          <w:rFonts w:ascii="Verdana" w:hAnsi="Verdana"/>
          <w:sz w:val="24"/>
          <w:szCs w:val="24"/>
        </w:rPr>
        <w:t xml:space="preserve"> </w:t>
      </w:r>
      <w:r w:rsidRPr="00177210">
        <w:rPr>
          <w:rFonts w:ascii="Verdana" w:eastAsia="Cambria" w:hAnsi="Verdana" w:cs="Times New Roman"/>
          <w:sz w:val="24"/>
          <w:szCs w:val="24"/>
        </w:rPr>
        <w:t xml:space="preserve">Any areas of potential noncompliance shall be kept confidential. Based on these reports,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and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Committee shall determine an appropriate response.</w:t>
      </w:r>
    </w:p>
    <w:p w14:paraId="5F93C109" w14:textId="77777777" w:rsidR="00663954" w:rsidRPr="00840B29" w:rsidRDefault="00663954" w:rsidP="00663954">
      <w:pPr>
        <w:pStyle w:val="ListParagraph"/>
        <w:spacing w:after="0" w:line="240" w:lineRule="auto"/>
        <w:ind w:left="1080" w:right="72"/>
        <w:contextualSpacing/>
        <w:jc w:val="both"/>
        <w:rPr>
          <w:rFonts w:ascii="Verdana" w:eastAsia="Cambria" w:hAnsi="Verdana" w:cs="Times New Roman"/>
          <w:sz w:val="24"/>
          <w:szCs w:val="24"/>
        </w:rPr>
      </w:pPr>
      <w:r>
        <w:rPr>
          <w:rFonts w:ascii="Verdana" w:eastAsia="Cambria" w:hAnsi="Verdana" w:cs="Times New Roman"/>
          <w:sz w:val="24"/>
          <w:szCs w:val="24"/>
        </w:rPr>
        <w:t>The Facility</w:t>
      </w:r>
      <w:r w:rsidRPr="00840B29">
        <w:rPr>
          <w:rFonts w:ascii="Verdana" w:eastAsia="Cambria" w:hAnsi="Verdana" w:cs="Times New Roman"/>
          <w:sz w:val="24"/>
          <w:szCs w:val="24"/>
        </w:rPr>
        <w:t xml:space="preserve">’s </w:t>
      </w:r>
      <w:r>
        <w:rPr>
          <w:rFonts w:ascii="Verdana" w:eastAsia="Cambria" w:hAnsi="Verdana" w:cs="Times New Roman"/>
          <w:sz w:val="24"/>
          <w:szCs w:val="24"/>
        </w:rPr>
        <w:t>compliance and ethics</w:t>
      </w:r>
      <w:r w:rsidRPr="00840B29">
        <w:rPr>
          <w:rFonts w:ascii="Verdana" w:eastAsia="Cambria" w:hAnsi="Verdana" w:cs="Times New Roman"/>
          <w:sz w:val="24"/>
          <w:szCs w:val="24"/>
        </w:rPr>
        <w:t xml:space="preserve"> program shall be applicable to:</w:t>
      </w:r>
    </w:p>
    <w:p w14:paraId="42615EB8"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billings;</w:t>
      </w:r>
    </w:p>
    <w:p w14:paraId="2C7B9AA0"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payments;</w:t>
      </w:r>
    </w:p>
    <w:p w14:paraId="1CE7C78A"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medical necessity and quality of care;</w:t>
      </w:r>
    </w:p>
    <w:p w14:paraId="02DEC3B1"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governance;</w:t>
      </w:r>
    </w:p>
    <w:p w14:paraId="37060683"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mandatory reporting;</w:t>
      </w:r>
    </w:p>
    <w:p w14:paraId="7D34A5AE"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credentialing; and</w:t>
      </w:r>
    </w:p>
    <w:p w14:paraId="67C5101A" w14:textId="77777777" w:rsidR="00663954" w:rsidRPr="00840B29"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840B29">
        <w:rPr>
          <w:rFonts w:ascii="Verdana" w:eastAsia="Cambria" w:hAnsi="Verdana" w:cs="Times New Roman"/>
          <w:sz w:val="24"/>
          <w:szCs w:val="24"/>
        </w:rPr>
        <w:t xml:space="preserve">other risk areas that are or should with due diligence be identified by </w:t>
      </w:r>
      <w:r>
        <w:rPr>
          <w:rFonts w:ascii="Verdana" w:eastAsia="Cambria" w:hAnsi="Verdana" w:cs="Times New Roman"/>
          <w:sz w:val="24"/>
          <w:szCs w:val="24"/>
        </w:rPr>
        <w:t>the Facility</w:t>
      </w:r>
      <w:r w:rsidRPr="00840B29">
        <w:rPr>
          <w:rFonts w:ascii="Verdana" w:eastAsia="Cambria" w:hAnsi="Verdana" w:cs="Times New Roman"/>
          <w:sz w:val="24"/>
          <w:szCs w:val="24"/>
        </w:rPr>
        <w:t>.</w:t>
      </w:r>
    </w:p>
    <w:p w14:paraId="0E079415" w14:textId="77777777" w:rsidR="00663954" w:rsidRPr="00613719" w:rsidRDefault="00663954" w:rsidP="00663954">
      <w:pPr>
        <w:pStyle w:val="ListParagraph"/>
        <w:spacing w:after="0" w:line="240" w:lineRule="auto"/>
        <w:ind w:left="1728" w:right="72"/>
        <w:contextualSpacing/>
        <w:jc w:val="both"/>
        <w:rPr>
          <w:rFonts w:ascii="Verdana" w:eastAsia="Cambria" w:hAnsi="Verdana" w:cs="Times New Roman"/>
          <w:sz w:val="24"/>
          <w:szCs w:val="24"/>
        </w:rPr>
      </w:pPr>
    </w:p>
    <w:p w14:paraId="53C8ACEA" w14:textId="77777777" w:rsidR="00663954" w:rsidRPr="00177210" w:rsidRDefault="00663954" w:rsidP="00663954">
      <w:pPr>
        <w:pStyle w:val="ListParagraph"/>
        <w:spacing w:after="0" w:line="240" w:lineRule="auto"/>
        <w:ind w:left="1080" w:right="72"/>
        <w:contextualSpacing/>
        <w:jc w:val="both"/>
        <w:rPr>
          <w:rFonts w:ascii="Verdana" w:eastAsia="Cambria" w:hAnsi="Verdana" w:cs="Times New Roman"/>
          <w:sz w:val="24"/>
          <w:szCs w:val="24"/>
        </w:rPr>
      </w:pPr>
      <w:r>
        <w:rPr>
          <w:rFonts w:ascii="Verdana" w:eastAsia="Cambria" w:hAnsi="Verdana" w:cs="Times New Roman"/>
          <w:sz w:val="24"/>
          <w:szCs w:val="24"/>
        </w:rPr>
        <w:t>The Facility</w:t>
      </w:r>
      <w:r w:rsidRPr="00177210">
        <w:rPr>
          <w:rFonts w:ascii="Verdana" w:eastAsia="Cambria" w:hAnsi="Verdana" w:cs="Times New Roman"/>
          <w:sz w:val="24"/>
          <w:szCs w:val="24"/>
        </w:rPr>
        <w:t xml:space="preserve"> will employ a variety of monitoring techniques, including but not limited to the following:</w:t>
      </w:r>
    </w:p>
    <w:p w14:paraId="549E6B31" w14:textId="77777777" w:rsidR="00663954" w:rsidRPr="00177210"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177210">
        <w:rPr>
          <w:rFonts w:ascii="Verdana" w:hAnsi="Verdana" w:cs="Times New Roman"/>
          <w:color w:val="000000"/>
          <w:sz w:val="24"/>
          <w:szCs w:val="24"/>
        </w:rPr>
        <w:t>Periodic interviews with management personnel regarding their perceived levels of compliance within their departments or areas of responsibility;</w:t>
      </w:r>
    </w:p>
    <w:p w14:paraId="5C831D00" w14:textId="77777777" w:rsidR="00663954" w:rsidRPr="00177210" w:rsidRDefault="00663954" w:rsidP="00663954">
      <w:pPr>
        <w:pStyle w:val="ListParagraph"/>
        <w:numPr>
          <w:ilvl w:val="2"/>
          <w:numId w:val="7"/>
        </w:numPr>
        <w:spacing w:after="0" w:line="240" w:lineRule="auto"/>
        <w:ind w:right="72"/>
        <w:contextualSpacing/>
        <w:jc w:val="both"/>
        <w:rPr>
          <w:rFonts w:ascii="Verdana" w:eastAsia="Cambria" w:hAnsi="Verdana" w:cs="Times New Roman"/>
          <w:sz w:val="24"/>
          <w:szCs w:val="24"/>
        </w:rPr>
      </w:pPr>
      <w:r w:rsidRPr="00177210">
        <w:rPr>
          <w:rFonts w:ascii="Verdana" w:hAnsi="Verdana" w:cs="Times New Roman"/>
          <w:color w:val="000000"/>
          <w:sz w:val="24"/>
          <w:szCs w:val="24"/>
        </w:rPr>
        <w:t xml:space="preserve">Questionnaires developed to poll personnel regarding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matters as well as the effectiveness of individual training techniques;</w:t>
      </w:r>
    </w:p>
    <w:p w14:paraId="2CFC7FEA" w14:textId="77777777" w:rsidR="00663954" w:rsidRPr="00177210"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lastRenderedPageBreak/>
        <w:t>Periodic written reports of department managers, utilizing assessment tools developed to track specific areas of compliance;</w:t>
      </w:r>
    </w:p>
    <w:p w14:paraId="6DC3F199" w14:textId="77777777" w:rsidR="00663954"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177210">
        <w:rPr>
          <w:rFonts w:ascii="Verdana" w:hAnsi="Verdana" w:cs="Times New Roman"/>
          <w:color w:val="000000"/>
          <w:sz w:val="24"/>
          <w:szCs w:val="24"/>
        </w:rPr>
        <w:t>Audits designed and performed by internal and/or external auditors using auditing guidelines; and</w:t>
      </w:r>
    </w:p>
    <w:p w14:paraId="11186043" w14:textId="77777777" w:rsidR="00663954" w:rsidRPr="00AD72E1" w:rsidRDefault="00663954" w:rsidP="00663954">
      <w:pPr>
        <w:pStyle w:val="ListParagraph"/>
        <w:numPr>
          <w:ilvl w:val="2"/>
          <w:numId w:val="7"/>
        </w:numPr>
        <w:spacing w:after="240" w:line="240" w:lineRule="auto"/>
        <w:contextualSpacing/>
        <w:jc w:val="both"/>
        <w:outlineLvl w:val="1"/>
        <w:rPr>
          <w:rFonts w:ascii="Verdana" w:hAnsi="Verdana" w:cs="Times New Roman"/>
          <w:color w:val="000000"/>
          <w:sz w:val="24"/>
          <w:szCs w:val="24"/>
        </w:rPr>
      </w:pPr>
      <w:r w:rsidRPr="00AD72E1">
        <w:rPr>
          <w:rFonts w:ascii="Verdana" w:hAnsi="Verdana" w:cs="Times New Roman"/>
          <w:color w:val="000000"/>
          <w:sz w:val="24"/>
          <w:szCs w:val="24"/>
        </w:rPr>
        <w:t>Exit interviews of departing employees.</w:t>
      </w:r>
    </w:p>
    <w:p w14:paraId="6F31B08C" w14:textId="77777777" w:rsidR="00663954" w:rsidRDefault="00663954" w:rsidP="00663954">
      <w:pPr>
        <w:spacing w:after="240" w:line="240" w:lineRule="auto"/>
        <w:ind w:left="1440"/>
        <w:outlineLvl w:val="1"/>
        <w:rPr>
          <w:rFonts w:ascii="Verdana" w:hAnsi="Verdana" w:cs="Times New Roman"/>
          <w:color w:val="000000"/>
          <w:szCs w:val="24"/>
        </w:rPr>
      </w:pPr>
      <w:r w:rsidRPr="00AD72E1">
        <w:rPr>
          <w:rFonts w:ascii="Verdana" w:hAnsi="Verdana"/>
          <w:szCs w:val="24"/>
        </w:rPr>
        <w:t xml:space="preserve">The </w:t>
      </w:r>
      <w:r>
        <w:rPr>
          <w:rFonts w:ascii="Verdana" w:hAnsi="Verdana"/>
          <w:szCs w:val="24"/>
        </w:rPr>
        <w:t>Compliance and Ethics</w:t>
      </w:r>
      <w:r w:rsidRPr="00AD72E1">
        <w:rPr>
          <w:rFonts w:ascii="Verdana" w:hAnsi="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szCs w:val="24"/>
        </w:rPr>
        <w:t>Compliance and Ethics</w:t>
      </w:r>
      <w:r w:rsidRPr="00AD72E1">
        <w:rPr>
          <w:rFonts w:ascii="Verdana" w:hAnsi="Verdana"/>
          <w:szCs w:val="24"/>
        </w:rPr>
        <w:t xml:space="preserve"> Officer and </w:t>
      </w:r>
      <w:r>
        <w:rPr>
          <w:rFonts w:ascii="Verdana" w:hAnsi="Verdana"/>
          <w:szCs w:val="24"/>
        </w:rPr>
        <w:t>Compliance and Ethics</w:t>
      </w:r>
      <w:r w:rsidRPr="00AD72E1">
        <w:rPr>
          <w:rFonts w:ascii="Verdana" w:hAnsi="Verdana"/>
          <w:szCs w:val="24"/>
        </w:rPr>
        <w:t xml:space="preserve"> Committee shall determine an appropriate response. </w:t>
      </w:r>
    </w:p>
    <w:p w14:paraId="604ECC44" w14:textId="77777777" w:rsidR="00663954" w:rsidRPr="00AD72E1" w:rsidRDefault="00663954" w:rsidP="00663954">
      <w:pPr>
        <w:spacing w:after="240" w:line="240" w:lineRule="auto"/>
        <w:ind w:left="1440"/>
        <w:outlineLvl w:val="1"/>
        <w:rPr>
          <w:rFonts w:ascii="Verdana" w:hAnsi="Verdana" w:cs="Times New Roman"/>
          <w:color w:val="000000"/>
          <w:szCs w:val="24"/>
        </w:rPr>
      </w:pPr>
      <w:r w:rsidRPr="00AD72E1">
        <w:rPr>
          <w:rFonts w:ascii="Verdana" w:hAnsi="Verdana"/>
          <w:szCs w:val="24"/>
        </w:rPr>
        <w:t xml:space="preserve">Data obtained from the auditing and monitoring processes will be used to identify opportunities for improvement and assess compliance. The </w:t>
      </w:r>
      <w:r>
        <w:rPr>
          <w:rFonts w:ascii="Verdana" w:hAnsi="Verdana"/>
          <w:szCs w:val="24"/>
        </w:rPr>
        <w:t>Compliance and Ethics</w:t>
      </w:r>
      <w:r w:rsidRPr="00AD72E1">
        <w:rPr>
          <w:rFonts w:ascii="Verdana" w:hAnsi="Verdana"/>
          <w:szCs w:val="24"/>
        </w:rPr>
        <w:t xml:space="preserve"> Officer and </w:t>
      </w:r>
      <w:r>
        <w:rPr>
          <w:rFonts w:ascii="Verdana" w:hAnsi="Verdana"/>
          <w:szCs w:val="24"/>
        </w:rPr>
        <w:t>Compliance and Ethics</w:t>
      </w:r>
      <w:r w:rsidRPr="00AD72E1">
        <w:rPr>
          <w:rFonts w:ascii="Verdana" w:hAnsi="Verdana"/>
          <w:szCs w:val="24"/>
        </w:rPr>
        <w:t xml:space="preserve"> Committee will review monitoring and auditing efforts for their effectiveness, and to identify additional areas of risk, violations of the </w:t>
      </w:r>
      <w:r>
        <w:rPr>
          <w:rFonts w:ascii="Verdana" w:hAnsi="Verdana"/>
          <w:szCs w:val="24"/>
        </w:rPr>
        <w:t>Compliance and Ethics</w:t>
      </w:r>
      <w:r w:rsidRPr="00AD72E1">
        <w:rPr>
          <w:rFonts w:ascii="Verdana" w:hAnsi="Verdana"/>
          <w:szCs w:val="24"/>
        </w:rPr>
        <w:t xml:space="preserve"> Documents and applicable federal and state laws, and </w:t>
      </w:r>
      <w:r>
        <w:rPr>
          <w:rFonts w:ascii="Verdana" w:hAnsi="Verdana"/>
          <w:szCs w:val="24"/>
        </w:rPr>
        <w:t>the Facility</w:t>
      </w:r>
      <w:r w:rsidRPr="00AD72E1">
        <w:rPr>
          <w:rFonts w:ascii="Verdana" w:hAnsi="Verdana"/>
          <w:szCs w:val="24"/>
        </w:rPr>
        <w:t xml:space="preserve">’s response to identified problems. </w:t>
      </w:r>
      <w:r>
        <w:rPr>
          <w:rFonts w:ascii="Verdana" w:hAnsi="Verdana"/>
          <w:szCs w:val="24"/>
        </w:rPr>
        <w:t>The Facility</w:t>
      </w:r>
      <w:r w:rsidRPr="00AD72E1">
        <w:rPr>
          <w:rFonts w:ascii="Verdana" w:hAnsi="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14:paraId="49FF2BA3" w14:textId="77777777" w:rsidR="00663954" w:rsidRPr="00990AA1" w:rsidRDefault="00663954" w:rsidP="00663954">
      <w:pPr>
        <w:pStyle w:val="Heading3"/>
        <w:keepNext/>
        <w:keepLines/>
        <w:numPr>
          <w:ilvl w:val="1"/>
          <w:numId w:val="7"/>
        </w:numPr>
        <w:spacing w:after="180" w:line="240" w:lineRule="auto"/>
        <w:jc w:val="both"/>
        <w:rPr>
          <w:rFonts w:ascii="Verdana" w:hAnsi="Verdana"/>
          <w:b/>
          <w:caps/>
        </w:rPr>
      </w:pPr>
      <w:r w:rsidRPr="00990AA1">
        <w:rPr>
          <w:rFonts w:ascii="Verdana" w:hAnsi="Verdana"/>
          <w:b/>
        </w:rPr>
        <w:t>RESPONDING APPROPRIATELY TO DETECTED OFFENSES AND DEVELOPING CORRECTIVE ACTION</w:t>
      </w:r>
    </w:p>
    <w:p w14:paraId="5D39EB5F" w14:textId="77777777" w:rsidR="00663954" w:rsidRDefault="00663954" w:rsidP="00663954">
      <w:pPr>
        <w:pStyle w:val="Heading3"/>
        <w:keepNext/>
        <w:keepLines/>
        <w:numPr>
          <w:ilvl w:val="0"/>
          <w:numId w:val="0"/>
        </w:numPr>
        <w:spacing w:after="180" w:line="240" w:lineRule="auto"/>
        <w:ind w:left="1080"/>
        <w:jc w:val="both"/>
        <w:rPr>
          <w:rFonts w:ascii="Verdana" w:hAnsi="Verdana"/>
        </w:rPr>
      </w:pPr>
      <w:r w:rsidRPr="00173857">
        <w:rPr>
          <w:rFonts w:ascii="Verdana" w:hAnsi="Verdana"/>
        </w:rPr>
        <w:t xml:space="preserve">As discussed above, the </w:t>
      </w:r>
      <w:r>
        <w:rPr>
          <w:rFonts w:ascii="Verdana" w:hAnsi="Verdana"/>
        </w:rPr>
        <w:t>Compliance and Ethics</w:t>
      </w:r>
      <w:r w:rsidRPr="00173857">
        <w:rPr>
          <w:rFonts w:ascii="Verdana" w:hAnsi="Verdana"/>
        </w:rPr>
        <w:t xml:space="preserve"> Officer, with the assistance of legal counsel as necessary, will coordinate the investigation of all reported </w:t>
      </w:r>
      <w:r>
        <w:rPr>
          <w:rFonts w:ascii="Verdana" w:hAnsi="Verdana"/>
        </w:rPr>
        <w:t>compliance and ethics</w:t>
      </w:r>
      <w:r w:rsidRPr="00173857">
        <w:rPr>
          <w:rFonts w:ascii="Verdana" w:hAnsi="Verdana"/>
        </w:rPr>
        <w:t xml:space="preserve"> violations as they are raised in a timely manner. </w:t>
      </w:r>
      <w:r w:rsidRPr="008D723B">
        <w:rPr>
          <w:rFonts w:ascii="Verdana" w:hAnsi="Verdana"/>
        </w:rPr>
        <w:t>The confidentiality of any Associate who requests confidentiality and who makes a report shall be maintained unless the matter is turned over to law enforcement or disclosure is required during a legal proceeding.</w:t>
      </w:r>
    </w:p>
    <w:p w14:paraId="12078F94" w14:textId="77777777" w:rsidR="00663954" w:rsidRPr="00173857" w:rsidRDefault="00663954" w:rsidP="00663954">
      <w:pPr>
        <w:pStyle w:val="Heading3"/>
        <w:keepNext/>
        <w:keepLines/>
        <w:numPr>
          <w:ilvl w:val="0"/>
          <w:numId w:val="0"/>
        </w:numPr>
        <w:spacing w:after="180" w:line="240" w:lineRule="auto"/>
        <w:ind w:left="1080"/>
        <w:jc w:val="both"/>
        <w:rPr>
          <w:rFonts w:ascii="Verdana" w:hAnsi="Verdana"/>
          <w:caps/>
        </w:rPr>
      </w:pPr>
      <w:r w:rsidRPr="00173857">
        <w:rPr>
          <w:rFonts w:ascii="Verdana" w:hAnsi="Verdana"/>
        </w:rPr>
        <w:t xml:space="preserve">The </w:t>
      </w:r>
      <w:r>
        <w:rPr>
          <w:rFonts w:ascii="Verdana" w:hAnsi="Verdana"/>
        </w:rPr>
        <w:t>Compliance and Ethics</w:t>
      </w:r>
      <w:r w:rsidRPr="00173857">
        <w:rPr>
          <w:rFonts w:ascii="Verdana" w:hAnsi="Verdana"/>
        </w:rPr>
        <w:t xml:space="preserve"> Officer will: </w:t>
      </w:r>
    </w:p>
    <w:p w14:paraId="471BE21A" w14:textId="77777777" w:rsidR="00663954" w:rsidRDefault="00663954" w:rsidP="00663954">
      <w:pPr>
        <w:pStyle w:val="ListParagraph"/>
        <w:numPr>
          <w:ilvl w:val="2"/>
          <w:numId w:val="7"/>
        </w:numPr>
        <w:spacing w:after="120"/>
        <w:jc w:val="both"/>
        <w:rPr>
          <w:rFonts w:ascii="Verdana" w:hAnsi="Verdana"/>
          <w:sz w:val="24"/>
          <w:szCs w:val="24"/>
        </w:rPr>
      </w:pPr>
      <w:r>
        <w:rPr>
          <w:rFonts w:ascii="Verdana" w:hAnsi="Verdana"/>
          <w:sz w:val="24"/>
          <w:szCs w:val="24"/>
        </w:rPr>
        <w:t>D</w:t>
      </w:r>
      <w:r w:rsidRPr="00177210">
        <w:rPr>
          <w:rFonts w:ascii="Verdana" w:hAnsi="Verdana"/>
          <w:sz w:val="24"/>
          <w:szCs w:val="24"/>
        </w:rPr>
        <w:t xml:space="preserve">ocument all reports received through either a reporting mechanism or through some other mechanism (e.g., auditing), </w:t>
      </w:r>
    </w:p>
    <w:p w14:paraId="13BDE846" w14:textId="77777777" w:rsidR="00663954" w:rsidRPr="004B7A32" w:rsidRDefault="00663954" w:rsidP="00663954">
      <w:pPr>
        <w:pStyle w:val="ListParagraph"/>
        <w:numPr>
          <w:ilvl w:val="3"/>
          <w:numId w:val="7"/>
        </w:numPr>
        <w:spacing w:after="120"/>
        <w:jc w:val="both"/>
        <w:rPr>
          <w:rFonts w:ascii="Verdana" w:hAnsi="Verdana"/>
          <w:sz w:val="24"/>
          <w:szCs w:val="24"/>
        </w:rPr>
      </w:pPr>
      <w:r w:rsidRPr="004B7A32">
        <w:rPr>
          <w:rFonts w:ascii="Verdana" w:hAnsi="Verdana"/>
          <w:sz w:val="24"/>
          <w:szCs w:val="24"/>
        </w:rPr>
        <w:t xml:space="preserve">If the initial assessment indicates that there is a basis for believing that the conduct reported constitutes noncompliance, the matter shall be </w:t>
      </w:r>
      <w:r w:rsidRPr="004B7A32">
        <w:rPr>
          <w:rFonts w:ascii="Verdana" w:hAnsi="Verdana"/>
          <w:sz w:val="24"/>
          <w:szCs w:val="24"/>
        </w:rPr>
        <w:lastRenderedPageBreak/>
        <w:t xml:space="preserve">reported to the </w:t>
      </w:r>
      <w:r>
        <w:rPr>
          <w:rFonts w:ascii="Verdana" w:hAnsi="Verdana"/>
          <w:sz w:val="24"/>
          <w:szCs w:val="24"/>
        </w:rPr>
        <w:t>Compliance and Ethics</w:t>
      </w:r>
      <w:r w:rsidRPr="004B7A32">
        <w:rPr>
          <w:rFonts w:ascii="Verdana" w:hAnsi="Verdana"/>
          <w:sz w:val="24"/>
          <w:szCs w:val="24"/>
        </w:rPr>
        <w:t xml:space="preserve"> Committee for review,</w:t>
      </w:r>
    </w:p>
    <w:p w14:paraId="77847D53" w14:textId="77777777" w:rsidR="00663954" w:rsidRPr="00990AA1" w:rsidRDefault="00663954" w:rsidP="00663954">
      <w:pPr>
        <w:pStyle w:val="ListParagraph"/>
        <w:numPr>
          <w:ilvl w:val="2"/>
          <w:numId w:val="7"/>
        </w:numPr>
        <w:spacing w:after="120"/>
        <w:contextualSpacing/>
        <w:jc w:val="both"/>
        <w:rPr>
          <w:rFonts w:ascii="Verdana" w:hAnsi="Verdana"/>
          <w:sz w:val="24"/>
          <w:szCs w:val="24"/>
        </w:rPr>
      </w:pPr>
      <w:r w:rsidRPr="00990AA1">
        <w:rPr>
          <w:rFonts w:ascii="Verdana" w:hAnsi="Verdana"/>
          <w:sz w:val="24"/>
          <w:szCs w:val="24"/>
        </w:rPr>
        <w:t xml:space="preserve">Respond to </w:t>
      </w:r>
      <w:r>
        <w:rPr>
          <w:rFonts w:ascii="Verdana" w:hAnsi="Verdana"/>
          <w:sz w:val="24"/>
          <w:szCs w:val="24"/>
        </w:rPr>
        <w:t>compliance and ethics</w:t>
      </w:r>
      <w:r w:rsidRPr="00990AA1">
        <w:rPr>
          <w:rFonts w:ascii="Verdana" w:hAnsi="Verdana"/>
          <w:sz w:val="24"/>
          <w:szCs w:val="24"/>
        </w:rPr>
        <w:t xml:space="preserve"> problems as identified in the course of self-evaluations and audits in a prompt manner,</w:t>
      </w:r>
    </w:p>
    <w:p w14:paraId="30C8C653"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Pr>
          <w:rFonts w:ascii="Verdana" w:eastAsia="Cambria" w:hAnsi="Verdana" w:cs="Times New Roman"/>
          <w:sz w:val="24"/>
          <w:szCs w:val="24"/>
        </w:rPr>
        <w:t>a</w:t>
      </w:r>
      <w:r w:rsidRPr="00177210">
        <w:rPr>
          <w:rFonts w:ascii="Verdana" w:eastAsia="Cambria" w:hAnsi="Verdana" w:cs="Times New Roman"/>
          <w:sz w:val="24"/>
          <w:szCs w:val="24"/>
        </w:rPr>
        <w:t xml:space="preserve">ll instances of potential noncompliance shall be evaluated carefully to determine whether the allegation appears to be well founded.  </w:t>
      </w:r>
    </w:p>
    <w:p w14:paraId="216D2AA8" w14:textId="77777777" w:rsidR="00663954" w:rsidRPr="00C20321"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hAnsi="Verdana"/>
          <w:sz w:val="24"/>
          <w:szCs w:val="24"/>
        </w:rPr>
        <w:t xml:space="preserve">Be responsible to conduct a comprehensive investigation of all potential </w:t>
      </w:r>
      <w:r>
        <w:rPr>
          <w:rFonts w:ascii="Verdana" w:hAnsi="Verdana"/>
          <w:sz w:val="24"/>
          <w:szCs w:val="24"/>
        </w:rPr>
        <w:t>compliance and ethics</w:t>
      </w:r>
      <w:r w:rsidRPr="00177210">
        <w:rPr>
          <w:rFonts w:ascii="Verdana" w:hAnsi="Verdana"/>
          <w:sz w:val="24"/>
          <w:szCs w:val="24"/>
        </w:rPr>
        <w:t xml:space="preserve"> issues</w:t>
      </w:r>
      <w:r>
        <w:rPr>
          <w:rFonts w:ascii="Verdana" w:hAnsi="Verdana"/>
          <w:sz w:val="24"/>
          <w:szCs w:val="24"/>
        </w:rPr>
        <w:t>,</w:t>
      </w:r>
    </w:p>
    <w:p w14:paraId="740A33F6" w14:textId="77777777" w:rsidR="00663954" w:rsidRPr="00177210"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eastAsia="Cambria" w:hAnsi="Verdana" w:cs="Times New Roman"/>
          <w:sz w:val="24"/>
          <w:szCs w:val="24"/>
        </w:rPr>
        <w:t xml:space="preserve">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shall promptly begin an investigation in accordance with the following procedure:</w:t>
      </w:r>
    </w:p>
    <w:p w14:paraId="467868C4" w14:textId="77777777" w:rsidR="00663954" w:rsidRPr="009E7C81" w:rsidRDefault="00663954" w:rsidP="00663954">
      <w:pPr>
        <w:pStyle w:val="ListParagraph"/>
        <w:numPr>
          <w:ilvl w:val="3"/>
          <w:numId w:val="6"/>
        </w:numPr>
        <w:spacing w:after="120"/>
        <w:contextualSpacing/>
        <w:jc w:val="both"/>
        <w:rPr>
          <w:rFonts w:ascii="Verdana" w:hAnsi="Verdana"/>
          <w:sz w:val="24"/>
          <w:szCs w:val="24"/>
        </w:rPr>
      </w:pPr>
      <w:r w:rsidRPr="00177210">
        <w:rPr>
          <w:rFonts w:ascii="Verdana" w:eastAsia="Cambria" w:hAnsi="Verdana" w:cs="Times New Roman"/>
          <w:sz w:val="24"/>
          <w:szCs w:val="24"/>
        </w:rPr>
        <w:t xml:space="preserve">The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violation.</w:t>
      </w:r>
    </w:p>
    <w:p w14:paraId="1457FF8C" w14:textId="77777777" w:rsidR="00663954" w:rsidRPr="009E7C81" w:rsidRDefault="00663954" w:rsidP="00663954">
      <w:pPr>
        <w:pStyle w:val="ListParagraph"/>
        <w:numPr>
          <w:ilvl w:val="3"/>
          <w:numId w:val="6"/>
        </w:numPr>
        <w:spacing w:after="120"/>
        <w:contextualSpacing/>
        <w:jc w:val="both"/>
        <w:rPr>
          <w:rFonts w:ascii="Verdana" w:hAnsi="Verdana"/>
          <w:sz w:val="24"/>
          <w:szCs w:val="24"/>
        </w:rPr>
      </w:pPr>
      <w:r w:rsidRPr="009E7C81">
        <w:rPr>
          <w:rFonts w:ascii="Verdana" w:hAnsi="Verdana" w:cs="Times New Roman"/>
          <w:color w:val="000000"/>
          <w:sz w:val="24"/>
          <w:szCs w:val="24"/>
        </w:rPr>
        <w:t>The investigation may include:</w:t>
      </w:r>
    </w:p>
    <w:p w14:paraId="0EF35742"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Interviews of the person(s) involved in or having knowledge of the potential noncompliance;</w:t>
      </w:r>
    </w:p>
    <w:p w14:paraId="286737B3"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Interviewees with relevant information may be required to submit a signed, dated, written statement;</w:t>
      </w:r>
    </w:p>
    <w:p w14:paraId="1AD094C3" w14:textId="77777777" w:rsidR="00663954" w:rsidRPr="009E7C81" w:rsidRDefault="00663954" w:rsidP="00663954">
      <w:pPr>
        <w:pStyle w:val="ListParagraph"/>
        <w:numPr>
          <w:ilvl w:val="4"/>
          <w:numId w:val="6"/>
        </w:numPr>
        <w:spacing w:after="120"/>
        <w:contextualSpacing/>
        <w:jc w:val="both"/>
        <w:rPr>
          <w:rFonts w:ascii="Verdana" w:hAnsi="Verdana"/>
          <w:sz w:val="24"/>
          <w:szCs w:val="24"/>
        </w:rPr>
      </w:pPr>
      <w:r w:rsidRPr="009E7C81">
        <w:rPr>
          <w:rFonts w:ascii="Verdana" w:hAnsi="Verdana" w:cs="Times New Roman"/>
          <w:color w:val="000000"/>
          <w:sz w:val="24"/>
          <w:szCs w:val="24"/>
        </w:rPr>
        <w:t xml:space="preserve">If the </w:t>
      </w:r>
      <w:r>
        <w:rPr>
          <w:rFonts w:ascii="Verdana" w:hAnsi="Verdana" w:cs="Times New Roman"/>
          <w:color w:val="000000"/>
          <w:sz w:val="24"/>
          <w:szCs w:val="24"/>
        </w:rPr>
        <w:t>Compliance and Ethics</w:t>
      </w:r>
      <w:r w:rsidRPr="009E7C81">
        <w:rPr>
          <w:rFonts w:ascii="Verdana" w:hAnsi="Verdana" w:cs="Times New Roman"/>
          <w:color w:val="000000"/>
          <w:sz w:val="24"/>
          <w:szCs w:val="24"/>
        </w:rPr>
        <w:t xml:space="preserve"> Officer does not request a written statement from Interviewee, the </w:t>
      </w:r>
      <w:r>
        <w:rPr>
          <w:rFonts w:ascii="Verdana" w:hAnsi="Verdana" w:cs="Times New Roman"/>
          <w:color w:val="000000"/>
          <w:sz w:val="24"/>
          <w:szCs w:val="24"/>
        </w:rPr>
        <w:t>Compliance and Ethics</w:t>
      </w:r>
      <w:r w:rsidRPr="009E7C81">
        <w:rPr>
          <w:rFonts w:ascii="Verdana" w:hAnsi="Verdana" w:cs="Times New Roman"/>
          <w:color w:val="000000"/>
          <w:sz w:val="24"/>
          <w:szCs w:val="24"/>
        </w:rPr>
        <w:t xml:space="preserve"> Officer shall document the interview and he/she should sign and date the record.</w:t>
      </w:r>
    </w:p>
    <w:p w14:paraId="4EE7C24C" w14:textId="77777777" w:rsidR="00663954" w:rsidRPr="00177210" w:rsidRDefault="00663954" w:rsidP="00663954">
      <w:pPr>
        <w:pStyle w:val="ListParagraph"/>
        <w:numPr>
          <w:ilvl w:val="3"/>
          <w:numId w:val="6"/>
        </w:numPr>
        <w:spacing w:after="120"/>
        <w:contextualSpacing/>
        <w:jc w:val="both"/>
        <w:rPr>
          <w:rFonts w:ascii="Verdana" w:hAnsi="Verdana"/>
          <w:sz w:val="24"/>
          <w:szCs w:val="24"/>
        </w:rPr>
      </w:pPr>
      <w:r w:rsidRPr="00177210">
        <w:rPr>
          <w:rFonts w:ascii="Verdana" w:hAnsi="Verdana" w:cs="Times New Roman"/>
          <w:color w:val="000000"/>
          <w:sz w:val="24"/>
          <w:szCs w:val="24"/>
        </w:rPr>
        <w:t>The creation of a timeline of events;</w:t>
      </w:r>
    </w:p>
    <w:p w14:paraId="2C15C610"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Review of related documents, if appropriate;</w:t>
      </w:r>
    </w:p>
    <w:p w14:paraId="5A5C0F3B"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Review of applicable federal and state laws, rules, and regulations as well as </w:t>
      </w:r>
      <w:r>
        <w:rPr>
          <w:rFonts w:ascii="Verdana" w:hAnsi="Verdana" w:cs="Times New Roman"/>
          <w:color w:val="000000"/>
          <w:sz w:val="24"/>
          <w:szCs w:val="24"/>
        </w:rPr>
        <w:t>the Facility</w:t>
      </w:r>
      <w:r w:rsidRPr="00177210">
        <w:rPr>
          <w:rFonts w:ascii="Verdana" w:hAnsi="Verdana" w:cs="Times New Roman"/>
          <w:color w:val="000000"/>
          <w:sz w:val="24"/>
          <w:szCs w:val="24"/>
        </w:rPr>
        <w:t>’s policies and procedures;</w:t>
      </w:r>
    </w:p>
    <w:p w14:paraId="18C125D9"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Collaboration with the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Committee; and</w:t>
      </w:r>
    </w:p>
    <w:p w14:paraId="44D5C063" w14:textId="77777777" w:rsidR="00663954" w:rsidRPr="00177210" w:rsidRDefault="00663954" w:rsidP="00663954">
      <w:pPr>
        <w:pStyle w:val="ListParagraph"/>
        <w:numPr>
          <w:ilvl w:val="4"/>
          <w:numId w:val="6"/>
        </w:numPr>
        <w:spacing w:after="120"/>
        <w:contextualSpacing/>
        <w:jc w:val="both"/>
        <w:rPr>
          <w:rFonts w:ascii="Verdana" w:hAnsi="Verdana"/>
          <w:sz w:val="24"/>
          <w:szCs w:val="24"/>
        </w:rPr>
      </w:pPr>
      <w:r w:rsidRPr="00177210">
        <w:rPr>
          <w:rFonts w:ascii="Verdana" w:hAnsi="Verdana" w:cs="Times New Roman"/>
          <w:color w:val="000000"/>
          <w:sz w:val="24"/>
          <w:szCs w:val="24"/>
        </w:rPr>
        <w:t>Consultation with legal counsel, auditors, healthcare consultants, etc.</w:t>
      </w:r>
    </w:p>
    <w:p w14:paraId="5742658A" w14:textId="77777777" w:rsidR="00663954" w:rsidRPr="00177210" w:rsidRDefault="00663954" w:rsidP="00663954">
      <w:pPr>
        <w:pStyle w:val="ListParagraph"/>
        <w:numPr>
          <w:ilvl w:val="2"/>
          <w:numId w:val="7"/>
        </w:numPr>
        <w:spacing w:after="120"/>
        <w:contextualSpacing/>
        <w:jc w:val="both"/>
        <w:rPr>
          <w:rFonts w:ascii="Verdana" w:hAnsi="Verdana"/>
          <w:sz w:val="24"/>
          <w:szCs w:val="24"/>
        </w:rPr>
      </w:pPr>
      <w:r w:rsidRPr="00177210">
        <w:rPr>
          <w:rFonts w:ascii="Verdana" w:eastAsia="Cambria" w:hAnsi="Verdana" w:cs="Times New Roman"/>
          <w:sz w:val="24"/>
          <w:szCs w:val="24"/>
        </w:rPr>
        <w:t>Every effort to investigate potential compliance shall be documented and kept with the original report.</w:t>
      </w:r>
    </w:p>
    <w:p w14:paraId="293E353A"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lastRenderedPageBreak/>
        <w:t>be responsible for establishing a plan – including implementing procedures, policies, and systems as necessary – to correct such problems promptly and thoroughly and to reduce the potential for recurrence.</w:t>
      </w:r>
    </w:p>
    <w:p w14:paraId="528CC098"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be available to participate or assist in </w:t>
      </w:r>
      <w:r>
        <w:rPr>
          <w:rFonts w:ascii="Verdana" w:hAnsi="Verdana"/>
          <w:sz w:val="24"/>
          <w:szCs w:val="24"/>
        </w:rPr>
        <w:t>compliance and ethics</w:t>
      </w:r>
      <w:r w:rsidRPr="00177210">
        <w:rPr>
          <w:rFonts w:ascii="Verdana" w:hAnsi="Verdana"/>
          <w:sz w:val="24"/>
          <w:szCs w:val="24"/>
        </w:rPr>
        <w:t xml:space="preserve"> investigations by </w:t>
      </w:r>
      <w:r>
        <w:rPr>
          <w:rFonts w:ascii="Verdana" w:hAnsi="Verdana"/>
          <w:sz w:val="24"/>
          <w:szCs w:val="24"/>
        </w:rPr>
        <w:t>the Facility’</w:t>
      </w:r>
      <w:r>
        <w:rPr>
          <w:rFonts w:ascii="Verdana" w:hAnsi="Verdana"/>
          <w:sz w:val="24"/>
          <w:szCs w:val="24"/>
        </w:rPr>
        <w:tab/>
        <w:t>s</w:t>
      </w:r>
      <w:r w:rsidRPr="00177210">
        <w:rPr>
          <w:rFonts w:ascii="Verdana" w:hAnsi="Verdana"/>
          <w:sz w:val="24"/>
          <w:szCs w:val="24"/>
        </w:rPr>
        <w:t xml:space="preserve"> Contractors, at their request</w:t>
      </w:r>
    </w:p>
    <w:p w14:paraId="7CC56ED7" w14:textId="77777777" w:rsidR="00663954" w:rsidRPr="00177210" w:rsidRDefault="00663954" w:rsidP="00663954">
      <w:pPr>
        <w:pStyle w:val="ListParagraph"/>
        <w:numPr>
          <w:ilvl w:val="2"/>
          <w:numId w:val="7"/>
        </w:numPr>
        <w:spacing w:after="120"/>
        <w:jc w:val="both"/>
        <w:rPr>
          <w:rFonts w:ascii="Verdana" w:hAnsi="Verdana"/>
          <w:sz w:val="24"/>
          <w:szCs w:val="24"/>
        </w:rPr>
      </w:pPr>
      <w:r w:rsidRPr="00177210">
        <w:rPr>
          <w:rFonts w:ascii="Verdana" w:hAnsi="Verdana"/>
          <w:sz w:val="24"/>
          <w:szCs w:val="24"/>
        </w:rPr>
        <w:t xml:space="preserve">If allegations made in a report are substantiated, the </w:t>
      </w:r>
      <w:r>
        <w:rPr>
          <w:rFonts w:ascii="Verdana" w:hAnsi="Verdana"/>
          <w:sz w:val="24"/>
          <w:szCs w:val="24"/>
        </w:rPr>
        <w:t>Compliance and Ethics</w:t>
      </w:r>
      <w:r w:rsidRPr="00177210">
        <w:rPr>
          <w:rFonts w:ascii="Verdana" w:hAnsi="Verdana"/>
          <w:sz w:val="24"/>
          <w:szCs w:val="24"/>
        </w:rPr>
        <w:t xml:space="preserve"> Officer shall take the following steps:</w:t>
      </w:r>
    </w:p>
    <w:p w14:paraId="3D3A3653"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determine whether the alleged activity violates federal, state, or </w:t>
      </w:r>
      <w:r>
        <w:rPr>
          <w:rFonts w:ascii="Verdana" w:hAnsi="Verdana"/>
          <w:sz w:val="24"/>
          <w:szCs w:val="24"/>
        </w:rPr>
        <w:t>the Facility</w:t>
      </w:r>
      <w:r w:rsidRPr="00177210">
        <w:rPr>
          <w:rFonts w:ascii="Verdana" w:hAnsi="Verdana"/>
          <w:sz w:val="24"/>
          <w:szCs w:val="24"/>
        </w:rPr>
        <w:t>’s policies and procedures,</w:t>
      </w:r>
    </w:p>
    <w:p w14:paraId="7D42F0AE"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 xml:space="preserve">determine whether the allegation warrants reporting </w:t>
      </w:r>
    </w:p>
    <w:p w14:paraId="0C183DF2"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sz w:val="24"/>
          <w:szCs w:val="24"/>
        </w:rPr>
        <w:t>determine what corrective actions, if any, should be taken such as</w:t>
      </w:r>
    </w:p>
    <w:p w14:paraId="190D34C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identifying and reporting the </w:t>
      </w:r>
      <w:r>
        <w:rPr>
          <w:rFonts w:ascii="Verdana" w:hAnsi="Verdana"/>
          <w:sz w:val="24"/>
          <w:szCs w:val="24"/>
        </w:rPr>
        <w:t>compliance and ethics</w:t>
      </w:r>
      <w:r w:rsidRPr="00177210">
        <w:rPr>
          <w:rFonts w:ascii="Verdana" w:hAnsi="Verdana"/>
          <w:sz w:val="24"/>
          <w:szCs w:val="24"/>
        </w:rPr>
        <w:t xml:space="preserve"> issues to the appropriate government offices, </w:t>
      </w:r>
    </w:p>
    <w:p w14:paraId="2AAE4AD3"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refunding overpayments as appropriate, </w:t>
      </w:r>
    </w:p>
    <w:p w14:paraId="7B7951A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 xml:space="preserve">instituting whatever disciplinary action is necessary, </w:t>
      </w:r>
    </w:p>
    <w:p w14:paraId="783E34B4"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implementing system changes to prevent a similar violation from recurring in the future,</w:t>
      </w:r>
    </w:p>
    <w:p w14:paraId="0578D0B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revising applicable policies and procedures to clarify proper protocols and/or development of new systems to safeguard against future noncompliance of a similar nature,</w:t>
      </w:r>
    </w:p>
    <w:p w14:paraId="06EB7837"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requiring additional mandatory training for Associates,</w:t>
      </w:r>
    </w:p>
    <w:p w14:paraId="126F7BE6"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sz w:val="24"/>
          <w:szCs w:val="24"/>
        </w:rPr>
        <w:t>increasing auditing and/or monitoring of the affected areas</w:t>
      </w:r>
    </w:p>
    <w:p w14:paraId="59F0D695" w14:textId="77777777" w:rsidR="00663954" w:rsidRPr="00177210" w:rsidRDefault="00663954" w:rsidP="00663954">
      <w:pPr>
        <w:pStyle w:val="ListParagraph"/>
        <w:numPr>
          <w:ilvl w:val="4"/>
          <w:numId w:val="7"/>
        </w:numPr>
        <w:spacing w:after="120"/>
        <w:contextualSpacing/>
        <w:jc w:val="both"/>
        <w:rPr>
          <w:rFonts w:ascii="Verdana" w:hAnsi="Verdana"/>
          <w:sz w:val="24"/>
          <w:szCs w:val="24"/>
        </w:rPr>
      </w:pPr>
      <w:r w:rsidRPr="00177210">
        <w:rPr>
          <w:rFonts w:ascii="Verdana" w:hAnsi="Verdana" w:cs="Times New Roman"/>
          <w:color w:val="000000"/>
          <w:sz w:val="24"/>
          <w:szCs w:val="24"/>
        </w:rPr>
        <w:t>Focusing a review of records made by Associates for a defined period of time following discovery of noncompliance,</w:t>
      </w:r>
    </w:p>
    <w:p w14:paraId="0764FC88" w14:textId="49178CA0" w:rsidR="00663954" w:rsidRPr="00C20321" w:rsidRDefault="00663954" w:rsidP="00663954">
      <w:pPr>
        <w:pStyle w:val="ListParagraph"/>
        <w:numPr>
          <w:ilvl w:val="3"/>
          <w:numId w:val="7"/>
        </w:numPr>
        <w:jc w:val="both"/>
        <w:rPr>
          <w:rFonts w:ascii="Verdana" w:hAnsi="Verdana"/>
          <w:sz w:val="24"/>
          <w:szCs w:val="24"/>
        </w:rPr>
      </w:pPr>
      <w:r>
        <w:rPr>
          <w:rFonts w:ascii="Verdana" w:hAnsi="Verdana"/>
          <w:sz w:val="24"/>
          <w:szCs w:val="24"/>
        </w:rPr>
        <w:t>Report the issue</w:t>
      </w:r>
      <w:r w:rsidRPr="00C20321">
        <w:rPr>
          <w:rFonts w:ascii="Verdana" w:hAnsi="Verdana"/>
          <w:sz w:val="24"/>
          <w:szCs w:val="24"/>
        </w:rPr>
        <w:t xml:space="preserve"> to an outside government agency such as the Office of Inspector </w:t>
      </w:r>
      <w:r w:rsidRPr="0067371B">
        <w:rPr>
          <w:rFonts w:ascii="Verdana" w:hAnsi="Verdana"/>
          <w:sz w:val="24"/>
          <w:szCs w:val="24"/>
        </w:rPr>
        <w:t>General (OIG)</w:t>
      </w:r>
    </w:p>
    <w:p w14:paraId="48389E2F" w14:textId="77777777" w:rsidR="00663954" w:rsidRPr="00177210" w:rsidRDefault="00663954" w:rsidP="00663954">
      <w:pPr>
        <w:pStyle w:val="ListParagraph"/>
        <w:numPr>
          <w:ilvl w:val="3"/>
          <w:numId w:val="7"/>
        </w:numPr>
        <w:spacing w:after="120"/>
        <w:contextualSpacing/>
        <w:jc w:val="both"/>
        <w:rPr>
          <w:rFonts w:ascii="Verdana" w:hAnsi="Verdana"/>
          <w:sz w:val="24"/>
          <w:szCs w:val="24"/>
        </w:rPr>
      </w:pPr>
      <w:r w:rsidRPr="00177210">
        <w:rPr>
          <w:rFonts w:ascii="Verdana" w:hAnsi="Verdana" w:cs="Times New Roman"/>
          <w:color w:val="000000"/>
          <w:sz w:val="24"/>
          <w:szCs w:val="24"/>
        </w:rPr>
        <w:t xml:space="preserve">Other reasonable corrective measures calculated to ensure adherence to applicable federal and state </w:t>
      </w:r>
      <w:r w:rsidRPr="00177210">
        <w:rPr>
          <w:rFonts w:ascii="Verdana" w:hAnsi="Verdana" w:cs="Times New Roman"/>
          <w:color w:val="000000"/>
          <w:sz w:val="24"/>
          <w:szCs w:val="24"/>
        </w:rPr>
        <w:lastRenderedPageBreak/>
        <w:t xml:space="preserve">laws, rules, regulations, and the corporate </w:t>
      </w:r>
      <w:r>
        <w:rPr>
          <w:rFonts w:ascii="Verdana" w:hAnsi="Verdana" w:cs="Times New Roman"/>
          <w:color w:val="000000"/>
          <w:sz w:val="24"/>
          <w:szCs w:val="24"/>
        </w:rPr>
        <w:t>compliance and ethics</w:t>
      </w:r>
      <w:r w:rsidRPr="00177210">
        <w:rPr>
          <w:rFonts w:ascii="Verdana" w:hAnsi="Verdana" w:cs="Times New Roman"/>
          <w:color w:val="000000"/>
          <w:sz w:val="24"/>
          <w:szCs w:val="24"/>
        </w:rPr>
        <w:t xml:space="preserve"> program.</w:t>
      </w:r>
    </w:p>
    <w:p w14:paraId="3F19546E" w14:textId="77777777" w:rsidR="00663954" w:rsidRPr="00177210" w:rsidRDefault="00663954" w:rsidP="00663954">
      <w:pPr>
        <w:spacing w:after="0" w:line="240" w:lineRule="auto"/>
        <w:rPr>
          <w:rFonts w:ascii="Verdana" w:eastAsia="Cambria" w:hAnsi="Verdana" w:cs="Times New Roman"/>
          <w:szCs w:val="24"/>
        </w:rPr>
      </w:pPr>
    </w:p>
    <w:p w14:paraId="49C8D441" w14:textId="77777777" w:rsidR="00663954" w:rsidRPr="00177210" w:rsidRDefault="00663954" w:rsidP="00663954">
      <w:pPr>
        <w:pStyle w:val="ListParagraph"/>
        <w:tabs>
          <w:tab w:val="left" w:pos="630"/>
        </w:tabs>
        <w:spacing w:after="0" w:line="240" w:lineRule="auto"/>
        <w:ind w:left="1080" w:right="72"/>
        <w:jc w:val="both"/>
        <w:rPr>
          <w:rFonts w:ascii="Verdana" w:eastAsia="Cambria" w:hAnsi="Verdana" w:cs="Times New Roman"/>
          <w:sz w:val="24"/>
          <w:szCs w:val="24"/>
        </w:rPr>
      </w:pPr>
      <w:r w:rsidRPr="00177210">
        <w:rPr>
          <w:rFonts w:ascii="Verdana" w:eastAsia="Cambria" w:hAnsi="Verdana" w:cs="Times New Roman"/>
          <w:sz w:val="24"/>
          <w:szCs w:val="24"/>
        </w:rPr>
        <w:t xml:space="preserve">If an allegation is not substantiated, the </w:t>
      </w:r>
      <w:r>
        <w:rPr>
          <w:rFonts w:ascii="Verdana" w:eastAsia="Cambria" w:hAnsi="Verdana" w:cs="Times New Roman"/>
          <w:sz w:val="24"/>
          <w:szCs w:val="24"/>
        </w:rPr>
        <w:t>Compliance and Ethics</w:t>
      </w:r>
      <w:r w:rsidRPr="00177210">
        <w:rPr>
          <w:rFonts w:ascii="Verdana" w:eastAsia="Cambria" w:hAnsi="Verdana" w:cs="Times New Roman"/>
          <w:sz w:val="24"/>
          <w:szCs w:val="24"/>
        </w:rPr>
        <w:t xml:space="preserve"> Officer shall keep a clear record of the investigation’s conclusion as well as what factors were considered in making that determination.</w:t>
      </w:r>
    </w:p>
    <w:p w14:paraId="3883A8B7" w14:textId="77777777" w:rsidR="00663954" w:rsidRPr="00177210" w:rsidRDefault="00663954" w:rsidP="00663954">
      <w:pPr>
        <w:spacing w:after="120"/>
        <w:rPr>
          <w:rFonts w:ascii="Verdana" w:hAnsi="Verdana"/>
          <w:szCs w:val="24"/>
        </w:rPr>
      </w:pPr>
    </w:p>
    <w:p w14:paraId="2DEC4BEC" w14:textId="77777777" w:rsidR="00663954" w:rsidRDefault="00663954" w:rsidP="00663954">
      <w:pPr>
        <w:pStyle w:val="ListParagraph"/>
        <w:spacing w:after="120"/>
        <w:ind w:left="1080"/>
        <w:jc w:val="both"/>
        <w:rPr>
          <w:rFonts w:ascii="Verdana" w:hAnsi="Verdana"/>
          <w:sz w:val="24"/>
          <w:szCs w:val="24"/>
        </w:rPr>
      </w:pPr>
      <w:r w:rsidRPr="00177210">
        <w:rPr>
          <w:rFonts w:ascii="Verdana" w:hAnsi="Verdana"/>
          <w:sz w:val="24"/>
          <w:szCs w:val="24"/>
        </w:rPr>
        <w:t xml:space="preserve">It is the responsibility of all associated with </w:t>
      </w:r>
      <w:r>
        <w:rPr>
          <w:rFonts w:ascii="Verdana" w:hAnsi="Verdana"/>
          <w:sz w:val="24"/>
          <w:szCs w:val="24"/>
        </w:rPr>
        <w:t>the Facility</w:t>
      </w:r>
      <w:r w:rsidRPr="00177210">
        <w:rPr>
          <w:rFonts w:ascii="Verdana" w:hAnsi="Verdana"/>
          <w:sz w:val="24"/>
          <w:szCs w:val="24"/>
        </w:rPr>
        <w:t xml:space="preserve"> to assist in resolving </w:t>
      </w:r>
      <w:r>
        <w:rPr>
          <w:rFonts w:ascii="Verdana" w:hAnsi="Verdana"/>
          <w:sz w:val="24"/>
          <w:szCs w:val="24"/>
        </w:rPr>
        <w:t>compliance and ethics</w:t>
      </w:r>
      <w:r w:rsidRPr="00177210">
        <w:rPr>
          <w:rFonts w:ascii="Verdana" w:hAnsi="Verdana"/>
          <w:sz w:val="24"/>
          <w:szCs w:val="24"/>
        </w:rPr>
        <w:t xml:space="preserve"> issues by participating in good faith in </w:t>
      </w:r>
      <w:r>
        <w:rPr>
          <w:rFonts w:ascii="Verdana" w:hAnsi="Verdana"/>
          <w:sz w:val="24"/>
          <w:szCs w:val="24"/>
        </w:rPr>
        <w:t>the Facility</w:t>
      </w:r>
      <w:r w:rsidRPr="00177210">
        <w:rPr>
          <w:rFonts w:ascii="Verdana" w:hAnsi="Verdana"/>
          <w:sz w:val="24"/>
          <w:szCs w:val="24"/>
        </w:rPr>
        <w:t xml:space="preserve">’s response to potential </w:t>
      </w:r>
      <w:r>
        <w:rPr>
          <w:rFonts w:ascii="Verdana" w:hAnsi="Verdana"/>
          <w:sz w:val="24"/>
          <w:szCs w:val="24"/>
        </w:rPr>
        <w:t>compliance and ethics</w:t>
      </w:r>
      <w:r w:rsidRPr="00177210">
        <w:rPr>
          <w:rFonts w:ascii="Verdana" w:hAnsi="Verdana"/>
          <w:sz w:val="24"/>
          <w:szCs w:val="24"/>
        </w:rPr>
        <w:t xml:space="preserve"> violations, including cooperating when </w:t>
      </w:r>
      <w:r>
        <w:rPr>
          <w:rFonts w:ascii="Verdana" w:hAnsi="Verdana"/>
          <w:sz w:val="24"/>
          <w:szCs w:val="24"/>
        </w:rPr>
        <w:t>the Facility</w:t>
      </w:r>
      <w:r w:rsidRPr="00177210">
        <w:rPr>
          <w:rFonts w:ascii="Verdana" w:hAnsi="Verdana"/>
          <w:sz w:val="24"/>
          <w:szCs w:val="24"/>
        </w:rPr>
        <w:t xml:space="preserve"> is conducting investigations and abiding by corrective action put into place.</w:t>
      </w:r>
    </w:p>
    <w:p w14:paraId="5D297599" w14:textId="77777777" w:rsidR="00663954" w:rsidRPr="0015749F" w:rsidRDefault="00663954" w:rsidP="00663954">
      <w:pPr>
        <w:pStyle w:val="ListParagraph"/>
        <w:spacing w:after="120"/>
        <w:ind w:left="1080"/>
        <w:jc w:val="both"/>
        <w:rPr>
          <w:rFonts w:ascii="Verdana" w:hAnsi="Verdana"/>
          <w:sz w:val="24"/>
          <w:szCs w:val="24"/>
        </w:rPr>
      </w:pPr>
      <w:r>
        <w:rPr>
          <w:rFonts w:ascii="Verdana" w:hAnsi="Verdana"/>
          <w:sz w:val="24"/>
          <w:szCs w:val="24"/>
        </w:rPr>
        <w:t xml:space="preserve">As provided for above, the Facility has a policy of non-intimidation and non-retaliation </w:t>
      </w:r>
      <w:r w:rsidRPr="00AE5270">
        <w:rPr>
          <w:rFonts w:ascii="Verdana" w:hAnsi="Verdana"/>
          <w:sz w:val="24"/>
          <w:szCs w:val="24"/>
        </w:rPr>
        <w:t xml:space="preserve">non-intimidation for good faith participation in the </w:t>
      </w:r>
      <w:r>
        <w:rPr>
          <w:rFonts w:ascii="Verdana" w:hAnsi="Verdana"/>
          <w:sz w:val="24"/>
          <w:szCs w:val="24"/>
        </w:rPr>
        <w:t>Compliance and Ethics</w:t>
      </w:r>
      <w:r w:rsidRPr="00AE5270">
        <w:rPr>
          <w:rFonts w:ascii="Verdana" w:hAnsi="Verdana"/>
          <w:sz w:val="24"/>
          <w:szCs w:val="24"/>
        </w:rPr>
        <w:t xml:space="preserve"> </w:t>
      </w:r>
      <w:r>
        <w:rPr>
          <w:rFonts w:ascii="Verdana" w:hAnsi="Verdana"/>
          <w:sz w:val="24"/>
          <w:szCs w:val="24"/>
        </w:rPr>
        <w:t>P</w:t>
      </w:r>
      <w:r w:rsidRPr="00AE5270">
        <w:rPr>
          <w:rFonts w:ascii="Verdana" w:hAnsi="Verdana"/>
          <w:sz w:val="24"/>
          <w:szCs w:val="24"/>
        </w:rPr>
        <w:t>rogram, including but not limited to reporting potential issues, investigating issues, self-evaluations, audits and remedial actions, and reporting to appropriate officials</w:t>
      </w:r>
      <w:r>
        <w:rPr>
          <w:rFonts w:ascii="Verdana" w:hAnsi="Verdana"/>
          <w:sz w:val="24"/>
          <w:szCs w:val="24"/>
        </w:rPr>
        <w:t>.</w:t>
      </w:r>
    </w:p>
    <w:p w14:paraId="1A9158C2" w14:textId="77777777" w:rsidR="00663954" w:rsidRPr="00990AA1" w:rsidRDefault="00663954" w:rsidP="00663954">
      <w:pPr>
        <w:pStyle w:val="ListParagraph"/>
        <w:keepNext/>
        <w:keepLines/>
        <w:numPr>
          <w:ilvl w:val="1"/>
          <w:numId w:val="7"/>
        </w:numPr>
        <w:spacing w:after="180" w:line="240" w:lineRule="auto"/>
        <w:jc w:val="both"/>
        <w:rPr>
          <w:rFonts w:ascii="Verdana" w:hAnsi="Verdana"/>
          <w:b/>
          <w:caps/>
          <w:sz w:val="24"/>
          <w:szCs w:val="24"/>
        </w:rPr>
      </w:pPr>
      <w:r w:rsidRPr="00990AA1">
        <w:rPr>
          <w:rFonts w:ascii="Verdana" w:hAnsi="Verdana"/>
          <w:b/>
          <w:sz w:val="24"/>
          <w:szCs w:val="24"/>
        </w:rPr>
        <w:lastRenderedPageBreak/>
        <w:t>PERIODIC REASSESSMENT OF THE CORPORATE COMPLIANCE PROGRAM</w:t>
      </w:r>
    </w:p>
    <w:p w14:paraId="5506CCB6" w14:textId="77777777" w:rsidR="00663954" w:rsidRPr="0015749F" w:rsidRDefault="00663954" w:rsidP="00663954">
      <w:pPr>
        <w:pStyle w:val="ListParagraph"/>
        <w:keepNext/>
        <w:keepLines/>
        <w:spacing w:after="180" w:line="240" w:lineRule="auto"/>
        <w:ind w:left="1080"/>
        <w:jc w:val="both"/>
        <w:rPr>
          <w:rFonts w:ascii="Verdana" w:hAnsi="Verdana"/>
          <w:caps/>
          <w:sz w:val="24"/>
          <w:szCs w:val="24"/>
        </w:rPr>
      </w:pPr>
      <w:r w:rsidRPr="0015749F">
        <w:rPr>
          <w:rFonts w:ascii="Verdana" w:hAnsi="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sz w:val="24"/>
          <w:szCs w:val="24"/>
        </w:rPr>
        <w:t>compliance and ethics</w:t>
      </w:r>
      <w:r w:rsidRPr="0015749F">
        <w:rPr>
          <w:rFonts w:ascii="Verdana" w:hAnsi="Verdana"/>
          <w:sz w:val="24"/>
          <w:szCs w:val="24"/>
        </w:rPr>
        <w:t xml:space="preserve"> program is necessary. Thus, </w:t>
      </w:r>
      <w:r>
        <w:rPr>
          <w:rFonts w:ascii="Verdana" w:hAnsi="Verdana"/>
          <w:sz w:val="24"/>
          <w:szCs w:val="24"/>
        </w:rPr>
        <w:t>the Facility</w:t>
      </w:r>
      <w:r w:rsidRPr="0015749F">
        <w:rPr>
          <w:rFonts w:ascii="Verdana" w:hAnsi="Verdana"/>
          <w:sz w:val="24"/>
          <w:szCs w:val="24"/>
        </w:rPr>
        <w:t xml:space="preserve"> shall undertake to internally monitor and audit the corporate </w:t>
      </w:r>
      <w:r>
        <w:rPr>
          <w:rFonts w:ascii="Verdana" w:hAnsi="Verdana"/>
          <w:sz w:val="24"/>
          <w:szCs w:val="24"/>
        </w:rPr>
        <w:t>compliance and ethics</w:t>
      </w:r>
      <w:r w:rsidRPr="0015749F">
        <w:rPr>
          <w:rFonts w:ascii="Verdana" w:hAnsi="Verdana"/>
          <w:sz w:val="24"/>
          <w:szCs w:val="24"/>
        </w:rPr>
        <w:t xml:space="preserve"> program as appropriate. The </w:t>
      </w:r>
      <w:r>
        <w:rPr>
          <w:rFonts w:ascii="Verdana" w:hAnsi="Verdana"/>
          <w:sz w:val="24"/>
          <w:szCs w:val="24"/>
        </w:rPr>
        <w:t>Compliance and Ethics</w:t>
      </w:r>
      <w:r w:rsidRPr="0015749F">
        <w:rPr>
          <w:rFonts w:ascii="Verdana" w:hAnsi="Verdana"/>
          <w:sz w:val="24"/>
          <w:szCs w:val="24"/>
        </w:rPr>
        <w:t xml:space="preserve"> Officer and the </w:t>
      </w:r>
      <w:r>
        <w:rPr>
          <w:rFonts w:ascii="Verdana" w:hAnsi="Verdana"/>
          <w:sz w:val="24"/>
          <w:szCs w:val="24"/>
        </w:rPr>
        <w:t>Compliance and Ethics</w:t>
      </w:r>
      <w:r w:rsidRPr="0015749F">
        <w:rPr>
          <w:rFonts w:ascii="Verdana" w:hAnsi="Verdana"/>
          <w:sz w:val="24"/>
          <w:szCs w:val="24"/>
        </w:rPr>
        <w:t xml:space="preserve"> Committee will have applicable federal, state and local rules, laws, alerts and regulations monitored for changes that are relevant to </w:t>
      </w:r>
      <w:r>
        <w:rPr>
          <w:rFonts w:ascii="Verdana" w:hAnsi="Verdana"/>
          <w:sz w:val="24"/>
          <w:szCs w:val="24"/>
        </w:rPr>
        <w:t>the Facility</w:t>
      </w:r>
      <w:r w:rsidRPr="0015749F">
        <w:rPr>
          <w:rFonts w:ascii="Verdana" w:hAnsi="Verdana"/>
          <w:sz w:val="24"/>
          <w:szCs w:val="24"/>
        </w:rPr>
        <w:t xml:space="preserve">. The </w:t>
      </w:r>
      <w:r>
        <w:rPr>
          <w:rFonts w:ascii="Verdana" w:hAnsi="Verdana"/>
          <w:sz w:val="24"/>
          <w:szCs w:val="24"/>
        </w:rPr>
        <w:t>Compliance and Ethics</w:t>
      </w:r>
      <w:r w:rsidRPr="0015749F">
        <w:rPr>
          <w:rFonts w:ascii="Verdana" w:hAnsi="Verdana"/>
          <w:sz w:val="24"/>
          <w:szCs w:val="24"/>
        </w:rPr>
        <w:t xml:space="preserve"> Committee may also manage a reassessment, enlisting the assistance of various staff members to study the latest </w:t>
      </w:r>
      <w:r>
        <w:rPr>
          <w:rFonts w:ascii="Verdana" w:hAnsi="Verdana"/>
          <w:sz w:val="24"/>
          <w:szCs w:val="24"/>
        </w:rPr>
        <w:t>compliance and ethics</w:t>
      </w:r>
      <w:r w:rsidRPr="0015749F">
        <w:rPr>
          <w:rFonts w:ascii="Verdana" w:hAnsi="Verdana"/>
          <w:sz w:val="24"/>
          <w:szCs w:val="24"/>
        </w:rPr>
        <w:t xml:space="preserve"> developments and identify areas of the corporate </w:t>
      </w:r>
      <w:r>
        <w:rPr>
          <w:rFonts w:ascii="Verdana" w:hAnsi="Verdana"/>
          <w:sz w:val="24"/>
          <w:szCs w:val="24"/>
        </w:rPr>
        <w:t>compliance and ethics</w:t>
      </w:r>
      <w:r w:rsidRPr="0015749F">
        <w:rPr>
          <w:rFonts w:ascii="Verdana" w:hAnsi="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sz w:val="24"/>
          <w:szCs w:val="24"/>
        </w:rPr>
        <w:t>The Facility</w:t>
      </w:r>
      <w:r w:rsidRPr="0015749F">
        <w:rPr>
          <w:rFonts w:ascii="Verdana" w:hAnsi="Verdana"/>
          <w:sz w:val="24"/>
          <w:szCs w:val="24"/>
        </w:rPr>
        <w:t xml:space="preserve"> also recognizes the need for ongoing external auditing and monitoring to ensure objectivity in implementing, enforcing and updating a proper </w:t>
      </w:r>
      <w:r>
        <w:rPr>
          <w:rFonts w:ascii="Verdana" w:hAnsi="Verdana"/>
          <w:sz w:val="24"/>
          <w:szCs w:val="24"/>
        </w:rPr>
        <w:t>compliance and ethics</w:t>
      </w:r>
      <w:r w:rsidRPr="0015749F">
        <w:rPr>
          <w:rFonts w:ascii="Verdana" w:hAnsi="Verdana"/>
          <w:sz w:val="24"/>
          <w:szCs w:val="24"/>
        </w:rPr>
        <w:t xml:space="preserve"> program. As such, the </w:t>
      </w:r>
      <w:r>
        <w:rPr>
          <w:rFonts w:ascii="Verdana" w:hAnsi="Verdana"/>
          <w:sz w:val="24"/>
          <w:szCs w:val="24"/>
        </w:rPr>
        <w:t>Compliance and Ethics</w:t>
      </w:r>
      <w:r w:rsidRPr="0015749F">
        <w:rPr>
          <w:rFonts w:ascii="Verdana" w:hAnsi="Verdana"/>
          <w:sz w:val="24"/>
          <w:szCs w:val="24"/>
        </w:rPr>
        <w:t xml:space="preserve"> Officer and the </w:t>
      </w:r>
      <w:r>
        <w:rPr>
          <w:rFonts w:ascii="Verdana" w:hAnsi="Verdana"/>
          <w:sz w:val="24"/>
          <w:szCs w:val="24"/>
        </w:rPr>
        <w:t>Compliance and Ethics</w:t>
      </w:r>
      <w:r w:rsidRPr="0015749F">
        <w:rPr>
          <w:rFonts w:ascii="Verdana" w:hAnsi="Verdana"/>
          <w:sz w:val="24"/>
          <w:szCs w:val="24"/>
        </w:rPr>
        <w:t xml:space="preserve"> Committee may procure the services of independent third-party consultants, as needed. These efforts will help the corporate </w:t>
      </w:r>
      <w:r>
        <w:rPr>
          <w:rFonts w:ascii="Verdana" w:hAnsi="Verdana"/>
          <w:sz w:val="24"/>
          <w:szCs w:val="24"/>
        </w:rPr>
        <w:t>compliance and ethics</w:t>
      </w:r>
      <w:r w:rsidRPr="0015749F">
        <w:rPr>
          <w:rFonts w:ascii="Verdana" w:hAnsi="Verdana"/>
          <w:sz w:val="24"/>
          <w:szCs w:val="24"/>
        </w:rPr>
        <w:t xml:space="preserve"> program remain relevant and useful in effectively guiding </w:t>
      </w:r>
      <w:r>
        <w:rPr>
          <w:rFonts w:ascii="Verdana" w:hAnsi="Verdana"/>
          <w:sz w:val="24"/>
          <w:szCs w:val="24"/>
        </w:rPr>
        <w:t>the Facility</w:t>
      </w:r>
      <w:r w:rsidRPr="0015749F">
        <w:rPr>
          <w:rFonts w:ascii="Verdana" w:hAnsi="Verdana"/>
          <w:sz w:val="24"/>
          <w:szCs w:val="24"/>
        </w:rPr>
        <w:t xml:space="preserve"> to achieve full regulatory and ethics compliance. </w:t>
      </w:r>
    </w:p>
    <w:p w14:paraId="00E851D7" w14:textId="77777777" w:rsidR="00663954" w:rsidRPr="00990AA1" w:rsidRDefault="00663954" w:rsidP="00663954">
      <w:pPr>
        <w:pStyle w:val="Heading1"/>
        <w:numPr>
          <w:ilvl w:val="0"/>
          <w:numId w:val="7"/>
        </w:numPr>
        <w:spacing w:before="120" w:after="240" w:line="240" w:lineRule="auto"/>
        <w:ind w:right="864"/>
        <w:jc w:val="both"/>
        <w:rPr>
          <w:rFonts w:ascii="Verdana" w:hAnsi="Verdana"/>
        </w:rPr>
      </w:pPr>
      <w:r w:rsidRPr="00990AA1">
        <w:rPr>
          <w:rFonts w:ascii="Verdana" w:hAnsi="Verdana"/>
        </w:rPr>
        <w:t xml:space="preserve"> CONCLUSION </w:t>
      </w:r>
    </w:p>
    <w:p w14:paraId="6B9851E9" w14:textId="77777777" w:rsidR="00663954" w:rsidRPr="00177210" w:rsidRDefault="00663954" w:rsidP="00663954">
      <w:pPr>
        <w:pStyle w:val="ListParagraph"/>
        <w:ind w:left="1080"/>
        <w:jc w:val="both"/>
        <w:rPr>
          <w:rFonts w:ascii="Verdana" w:hAnsi="Verdana"/>
          <w:sz w:val="24"/>
          <w:szCs w:val="24"/>
        </w:rPr>
      </w:pPr>
      <w:r>
        <w:rPr>
          <w:rFonts w:ascii="Verdana" w:hAnsi="Verdana"/>
          <w:sz w:val="24"/>
          <w:szCs w:val="24"/>
        </w:rPr>
        <w:t>The Facility</w:t>
      </w:r>
      <w:r w:rsidRPr="00177210">
        <w:rPr>
          <w:rFonts w:ascii="Verdana" w:hAnsi="Verdana"/>
          <w:sz w:val="24"/>
          <w:szCs w:val="24"/>
        </w:rPr>
        <w:t xml:space="preserve">’s priority is and should always remain providing the highest level of care practicable to our residents. </w:t>
      </w:r>
      <w:r>
        <w:rPr>
          <w:rFonts w:ascii="Verdana" w:hAnsi="Verdana"/>
          <w:sz w:val="24"/>
          <w:szCs w:val="24"/>
        </w:rPr>
        <w:t>The Facility</w:t>
      </w:r>
      <w:r w:rsidRPr="00177210">
        <w:rPr>
          <w:rFonts w:ascii="Verdana" w:hAnsi="Verdana"/>
          <w:sz w:val="24"/>
          <w:szCs w:val="24"/>
        </w:rPr>
        <w:t xml:space="preserve"> appreciates the pivotal role an effective and efficient </w:t>
      </w:r>
      <w:r>
        <w:rPr>
          <w:rFonts w:ascii="Verdana" w:hAnsi="Verdana"/>
          <w:sz w:val="24"/>
          <w:szCs w:val="24"/>
        </w:rPr>
        <w:t>compliance and ethics</w:t>
      </w:r>
      <w:r w:rsidRPr="00177210">
        <w:rPr>
          <w:rFonts w:ascii="Verdana" w:hAnsi="Verdana"/>
          <w:sz w:val="24"/>
          <w:szCs w:val="24"/>
        </w:rPr>
        <w:t xml:space="preserve"> program plays in achieving its mission. </w:t>
      </w:r>
      <w:r>
        <w:rPr>
          <w:rFonts w:ascii="Verdana" w:hAnsi="Verdana"/>
          <w:sz w:val="24"/>
          <w:szCs w:val="24"/>
        </w:rPr>
        <w:t>The Facility</w:t>
      </w:r>
      <w:r w:rsidRPr="00177210">
        <w:rPr>
          <w:rFonts w:ascii="Verdana" w:hAnsi="Verdana"/>
          <w:sz w:val="24"/>
          <w:szCs w:val="24"/>
        </w:rPr>
        <w:t xml:space="preserve"> counts on all Associates’ full support of </w:t>
      </w:r>
      <w:r>
        <w:rPr>
          <w:rFonts w:ascii="Verdana" w:hAnsi="Verdana"/>
          <w:sz w:val="24"/>
          <w:szCs w:val="24"/>
        </w:rPr>
        <w:t>the Facility</w:t>
      </w:r>
      <w:r w:rsidRPr="00177210">
        <w:rPr>
          <w:rFonts w:ascii="Verdana" w:hAnsi="Verdana"/>
          <w:sz w:val="24"/>
          <w:szCs w:val="24"/>
        </w:rPr>
        <w:t xml:space="preserve">’s </w:t>
      </w:r>
      <w:r>
        <w:rPr>
          <w:rFonts w:ascii="Verdana" w:hAnsi="Verdana"/>
          <w:sz w:val="24"/>
          <w:szCs w:val="24"/>
        </w:rPr>
        <w:t>compliance and ethics</w:t>
      </w:r>
      <w:r w:rsidRPr="00177210">
        <w:rPr>
          <w:rFonts w:ascii="Verdana" w:hAnsi="Verdana"/>
          <w:sz w:val="24"/>
          <w:szCs w:val="24"/>
        </w:rPr>
        <w:t xml:space="preserve"> efforts and looks forward to working together in making this corporate </w:t>
      </w:r>
      <w:r>
        <w:rPr>
          <w:rFonts w:ascii="Verdana" w:hAnsi="Verdana"/>
          <w:sz w:val="24"/>
          <w:szCs w:val="24"/>
        </w:rPr>
        <w:t>compliance and ethics</w:t>
      </w:r>
      <w:r w:rsidRPr="00177210">
        <w:rPr>
          <w:rFonts w:ascii="Verdana" w:hAnsi="Verdana"/>
          <w:sz w:val="24"/>
          <w:szCs w:val="24"/>
        </w:rPr>
        <w:t xml:space="preserve"> program an enduring success.</w:t>
      </w:r>
    </w:p>
    <w:p w14:paraId="4D8B4950" w14:textId="77777777" w:rsidR="00663954" w:rsidRDefault="00663954" w:rsidP="00663954"/>
    <w:p w14:paraId="2B704BB7" w14:textId="2BCE19D7" w:rsidR="00596043" w:rsidRDefault="009A6A1C" w:rsidP="009A6A1C">
      <w:pPr>
        <w:pStyle w:val="ListParagraph"/>
        <w:ind w:left="1080"/>
        <w:jc w:val="both"/>
        <w:rPr>
          <w:rFonts w:ascii="Verdana" w:hAnsi="Verdana"/>
          <w:sz w:val="24"/>
          <w:szCs w:val="24"/>
        </w:rPr>
        <w:sectPr w:rsidR="00596043" w:rsidSect="0023017F">
          <w:headerReference w:type="default" r:id="rId12"/>
          <w:headerReference w:type="first" r:id="rId13"/>
          <w:footerReference w:type="first" r:id="rId14"/>
          <w:pgSz w:w="12240" w:h="15840"/>
          <w:pgMar w:top="1400" w:right="1720" w:bottom="280" w:left="1340" w:header="720" w:footer="720" w:gutter="0"/>
          <w:pgNumType w:start="1"/>
          <w:cols w:space="720"/>
          <w:titlePg/>
          <w:docGrid w:linePitch="326"/>
        </w:sectPr>
      </w:pPr>
      <w:r w:rsidRPr="00177210">
        <w:rPr>
          <w:rFonts w:ascii="Verdana" w:hAnsi="Verdana"/>
          <w:sz w:val="24"/>
          <w:szCs w:val="24"/>
        </w:rPr>
        <w:t>.</w:t>
      </w:r>
    </w:p>
    <w:p w14:paraId="1B378C17" w14:textId="6A9FAA28" w:rsidR="00DB6350" w:rsidRDefault="00D745D7" w:rsidP="00596043">
      <w:pPr>
        <w:pStyle w:val="IIIIII"/>
        <w:ind w:left="0" w:firstLine="0"/>
        <w:jc w:val="center"/>
        <w:rPr>
          <w:b/>
          <w:bCs/>
          <w:smallCaps/>
          <w:sz w:val="28"/>
          <w:szCs w:val="28"/>
        </w:rPr>
      </w:pPr>
      <w:r>
        <w:rPr>
          <w:b/>
          <w:bCs/>
          <w:smallCaps/>
          <w:sz w:val="28"/>
          <w:szCs w:val="28"/>
        </w:rPr>
        <w:lastRenderedPageBreak/>
        <w:t>[facility name]</w:t>
      </w:r>
    </w:p>
    <w:p w14:paraId="3D060D5F" w14:textId="77777777" w:rsidR="00DB6350" w:rsidRPr="00CD459E" w:rsidRDefault="00DB6350" w:rsidP="00DB6350">
      <w:pPr>
        <w:pStyle w:val="IIIIII"/>
        <w:ind w:left="216" w:firstLine="0"/>
        <w:jc w:val="center"/>
        <w:rPr>
          <w:b/>
          <w:bCs/>
          <w:smallCaps/>
          <w:sz w:val="28"/>
          <w:szCs w:val="28"/>
        </w:rPr>
      </w:pPr>
      <w:r w:rsidRPr="008E30C6">
        <w:rPr>
          <w:b/>
          <w:bCs/>
          <w:smallCaps/>
          <w:sz w:val="28"/>
          <w:szCs w:val="28"/>
        </w:rPr>
        <w:t>Code of Conduct</w:t>
      </w:r>
      <w:r>
        <w:rPr>
          <w:b/>
          <w:bCs/>
          <w:smallCaps/>
          <w:sz w:val="28"/>
          <w:szCs w:val="28"/>
        </w:rPr>
        <w:t xml:space="preserve"> Table of Contents</w:t>
      </w:r>
    </w:p>
    <w:p w14:paraId="2C3BC623" w14:textId="6FA5BFA5" w:rsidR="00DB6350" w:rsidRDefault="00DB6350" w:rsidP="00DB6350">
      <w:pPr>
        <w:pStyle w:val="IIIIII"/>
        <w:spacing w:line="480" w:lineRule="auto"/>
        <w:ind w:left="216" w:firstLine="0"/>
        <w:rPr>
          <w:sz w:val="24"/>
          <w:szCs w:val="24"/>
        </w:rPr>
      </w:pPr>
      <w:r>
        <w:rPr>
          <w:sz w:val="24"/>
          <w:szCs w:val="24"/>
        </w:rPr>
        <w:t xml:space="preserve">COMMITMENT TO </w:t>
      </w:r>
      <w:r w:rsidR="00945460">
        <w:rPr>
          <w:sz w:val="24"/>
          <w:szCs w:val="24"/>
        </w:rPr>
        <w:t>COMPLIANCE AND ETHICS</w:t>
      </w:r>
    </w:p>
    <w:p w14:paraId="0C2CF147" w14:textId="77777777" w:rsidR="00DB6350" w:rsidRPr="00E35B12" w:rsidRDefault="00DB6350" w:rsidP="00DB6350">
      <w:pPr>
        <w:pStyle w:val="IIIIII"/>
        <w:numPr>
          <w:ilvl w:val="0"/>
          <w:numId w:val="13"/>
        </w:numPr>
        <w:spacing w:line="480" w:lineRule="auto"/>
        <w:rPr>
          <w:sz w:val="24"/>
          <w:szCs w:val="24"/>
        </w:rPr>
      </w:pPr>
      <w:r w:rsidRPr="00E35B12">
        <w:rPr>
          <w:sz w:val="24"/>
          <w:szCs w:val="24"/>
        </w:rPr>
        <w:t>CODE OF CONDUCT</w:t>
      </w:r>
    </w:p>
    <w:p w14:paraId="3330EBFD"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HONESTY AND LAWFUL CONDUCT </w:t>
      </w:r>
    </w:p>
    <w:p w14:paraId="76DA0F6A" w14:textId="174FBFCC" w:rsidR="00DB6350" w:rsidRPr="00E35B12" w:rsidRDefault="00DB6350" w:rsidP="00DB6350">
      <w:pPr>
        <w:pStyle w:val="ABCgood"/>
        <w:numPr>
          <w:ilvl w:val="1"/>
          <w:numId w:val="10"/>
        </w:numPr>
        <w:spacing w:line="480" w:lineRule="auto"/>
        <w:rPr>
          <w:sz w:val="24"/>
          <w:szCs w:val="24"/>
        </w:rPr>
      </w:pPr>
      <w:r w:rsidRPr="00E35B12">
        <w:rPr>
          <w:sz w:val="24"/>
          <w:szCs w:val="24"/>
        </w:rPr>
        <w:t xml:space="preserve">COOPERATION WITH THE </w:t>
      </w:r>
      <w:r w:rsidR="00945460">
        <w:rPr>
          <w:sz w:val="24"/>
          <w:szCs w:val="24"/>
        </w:rPr>
        <w:t>COMPLIANCE AND ETHICS</w:t>
      </w:r>
      <w:r w:rsidRPr="00E35B12">
        <w:rPr>
          <w:sz w:val="24"/>
          <w:szCs w:val="24"/>
        </w:rPr>
        <w:t xml:space="preserve"> PROGRAM</w:t>
      </w:r>
    </w:p>
    <w:p w14:paraId="268E52CA"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QUESTIONS AND CONCERNS </w:t>
      </w:r>
    </w:p>
    <w:p w14:paraId="3D0ADDD5"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NON</w:t>
      </w:r>
      <w:r>
        <w:rPr>
          <w:sz w:val="24"/>
          <w:szCs w:val="24"/>
        </w:rPr>
        <w:t>-</w:t>
      </w:r>
      <w:r w:rsidRPr="00E35B12">
        <w:rPr>
          <w:sz w:val="24"/>
          <w:szCs w:val="24"/>
        </w:rPr>
        <w:t>RETALIATION</w:t>
      </w:r>
    </w:p>
    <w:p w14:paraId="64ED1509" w14:textId="77777777" w:rsidR="00DB6350" w:rsidRPr="00E35B12" w:rsidRDefault="00DB6350" w:rsidP="00DB6350">
      <w:pPr>
        <w:pStyle w:val="II"/>
        <w:numPr>
          <w:ilvl w:val="0"/>
          <w:numId w:val="10"/>
        </w:numPr>
        <w:spacing w:before="100" w:line="480" w:lineRule="auto"/>
        <w:rPr>
          <w:sz w:val="24"/>
          <w:szCs w:val="24"/>
        </w:rPr>
      </w:pPr>
      <w:r w:rsidRPr="00E35B12">
        <w:rPr>
          <w:sz w:val="24"/>
          <w:szCs w:val="24"/>
        </w:rPr>
        <w:t xml:space="preserve">CODE OF CONDUCT STANDARDS </w:t>
      </w:r>
    </w:p>
    <w:p w14:paraId="764CE03E" w14:textId="17401712" w:rsidR="00DB6350" w:rsidRPr="00E35B12" w:rsidRDefault="00945460" w:rsidP="00DB6350">
      <w:pPr>
        <w:pStyle w:val="ABCgood"/>
        <w:numPr>
          <w:ilvl w:val="1"/>
          <w:numId w:val="10"/>
        </w:numPr>
        <w:spacing w:line="480" w:lineRule="auto"/>
        <w:rPr>
          <w:sz w:val="24"/>
          <w:szCs w:val="24"/>
        </w:rPr>
      </w:pPr>
      <w:r>
        <w:rPr>
          <w:sz w:val="24"/>
          <w:szCs w:val="24"/>
        </w:rPr>
        <w:t>COMPLIANCE AND ETHICS</w:t>
      </w:r>
      <w:r w:rsidR="00DB6350" w:rsidRPr="00E35B12">
        <w:rPr>
          <w:sz w:val="24"/>
          <w:szCs w:val="24"/>
        </w:rPr>
        <w:t xml:space="preserve"> WITH THE LAW AND HIGH ETHICAL BUSINESS STANDARDS</w:t>
      </w:r>
    </w:p>
    <w:p w14:paraId="7E43B2E4"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QUALITY OF CARE AND SERVICES </w:t>
      </w:r>
    </w:p>
    <w:p w14:paraId="0632C526"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BILLING AND CODING </w:t>
      </w:r>
    </w:p>
    <w:p w14:paraId="64C20111" w14:textId="77777777" w:rsidR="00DB6350" w:rsidRPr="00E35B12" w:rsidRDefault="00DB6350" w:rsidP="00DB6350">
      <w:pPr>
        <w:pStyle w:val="ABCgood"/>
        <w:numPr>
          <w:ilvl w:val="1"/>
          <w:numId w:val="10"/>
        </w:numPr>
        <w:spacing w:line="480" w:lineRule="auto"/>
        <w:rPr>
          <w:sz w:val="24"/>
          <w:szCs w:val="24"/>
        </w:rPr>
      </w:pPr>
      <w:r w:rsidRPr="00E35B12">
        <w:rPr>
          <w:sz w:val="24"/>
          <w:szCs w:val="24"/>
        </w:rPr>
        <w:t xml:space="preserve">STANDARDS RELATING TO BUSINESS PRACTICES </w:t>
      </w:r>
    </w:p>
    <w:p w14:paraId="01AFE736" w14:textId="77777777" w:rsidR="00DB6350" w:rsidRDefault="00DB6350" w:rsidP="00DB6350">
      <w:pPr>
        <w:pStyle w:val="ABCgood"/>
        <w:numPr>
          <w:ilvl w:val="1"/>
          <w:numId w:val="10"/>
        </w:numPr>
        <w:spacing w:line="480" w:lineRule="auto"/>
        <w:rPr>
          <w:sz w:val="24"/>
          <w:szCs w:val="24"/>
        </w:rPr>
      </w:pPr>
      <w:r w:rsidRPr="00E35B12">
        <w:rPr>
          <w:sz w:val="24"/>
          <w:szCs w:val="24"/>
        </w:rPr>
        <w:t xml:space="preserve">STANDARDS RELATING TO </w:t>
      </w:r>
      <w:r>
        <w:rPr>
          <w:sz w:val="24"/>
          <w:szCs w:val="24"/>
        </w:rPr>
        <w:t>HUMAN RESOURCES</w:t>
      </w:r>
      <w:r w:rsidRPr="00E35B12">
        <w:rPr>
          <w:sz w:val="24"/>
          <w:szCs w:val="24"/>
        </w:rPr>
        <w:t xml:space="preserve"> </w:t>
      </w:r>
    </w:p>
    <w:p w14:paraId="5445A3A9" w14:textId="77777777" w:rsidR="00DB6350" w:rsidRPr="00E35B12" w:rsidRDefault="00DB6350" w:rsidP="00DB6350">
      <w:pPr>
        <w:pStyle w:val="ABCgood"/>
        <w:numPr>
          <w:ilvl w:val="1"/>
          <w:numId w:val="10"/>
        </w:numPr>
        <w:spacing w:line="480" w:lineRule="auto"/>
        <w:rPr>
          <w:sz w:val="24"/>
          <w:szCs w:val="24"/>
        </w:rPr>
      </w:pPr>
      <w:r>
        <w:rPr>
          <w:sz w:val="24"/>
          <w:szCs w:val="24"/>
        </w:rPr>
        <w:t>STANDARDS RELATING TO CONFIDENTIALITY</w:t>
      </w:r>
    </w:p>
    <w:p w14:paraId="0EA46836" w14:textId="77777777" w:rsidR="00DB6350" w:rsidRPr="00E35B12" w:rsidRDefault="00DB6350" w:rsidP="00DB6350">
      <w:pPr>
        <w:pStyle w:val="II"/>
        <w:numPr>
          <w:ilvl w:val="0"/>
          <w:numId w:val="10"/>
        </w:numPr>
        <w:spacing w:before="100" w:line="480" w:lineRule="auto"/>
        <w:rPr>
          <w:sz w:val="24"/>
          <w:szCs w:val="24"/>
        </w:rPr>
      </w:pPr>
      <w:r w:rsidRPr="00E35B12">
        <w:rPr>
          <w:sz w:val="24"/>
          <w:szCs w:val="24"/>
        </w:rPr>
        <w:t xml:space="preserve">EDUCATION </w:t>
      </w:r>
    </w:p>
    <w:p w14:paraId="543E939E" w14:textId="730B3426" w:rsidR="00DB6350" w:rsidRPr="00E35B12" w:rsidRDefault="00DB6350" w:rsidP="00DB6350">
      <w:pPr>
        <w:pStyle w:val="IIIIII"/>
        <w:numPr>
          <w:ilvl w:val="0"/>
          <w:numId w:val="10"/>
        </w:numPr>
        <w:spacing w:before="100" w:line="480" w:lineRule="auto"/>
        <w:rPr>
          <w:sz w:val="24"/>
          <w:szCs w:val="24"/>
        </w:rPr>
      </w:pPr>
      <w:r w:rsidRPr="00E35B12">
        <w:rPr>
          <w:sz w:val="24"/>
          <w:szCs w:val="24"/>
        </w:rPr>
        <w:t xml:space="preserve">OVERSIGHT BY </w:t>
      </w:r>
      <w:r w:rsidR="00945460">
        <w:rPr>
          <w:sz w:val="24"/>
          <w:szCs w:val="24"/>
        </w:rPr>
        <w:t>COMPLIANCE AND ETHICS</w:t>
      </w:r>
      <w:r w:rsidRPr="00E35B12">
        <w:rPr>
          <w:sz w:val="24"/>
          <w:szCs w:val="24"/>
        </w:rPr>
        <w:t xml:space="preserve"> OFFICER </w:t>
      </w:r>
    </w:p>
    <w:p w14:paraId="7FB1F07B" w14:textId="77777777" w:rsidR="00DB6350" w:rsidRPr="00E35B12" w:rsidRDefault="00DB6350" w:rsidP="00DB6350">
      <w:pPr>
        <w:pStyle w:val="IIIIII"/>
        <w:numPr>
          <w:ilvl w:val="0"/>
          <w:numId w:val="10"/>
        </w:numPr>
        <w:spacing w:before="100" w:line="480" w:lineRule="auto"/>
        <w:rPr>
          <w:sz w:val="24"/>
          <w:szCs w:val="24"/>
        </w:rPr>
      </w:pPr>
      <w:r w:rsidRPr="00E35B12">
        <w:rPr>
          <w:sz w:val="24"/>
          <w:szCs w:val="24"/>
        </w:rPr>
        <w:t>REPORTING OF VIOLATIONS</w:t>
      </w:r>
    </w:p>
    <w:p w14:paraId="6863A7F3" w14:textId="77777777" w:rsidR="00DB6350" w:rsidRPr="00E35B12" w:rsidRDefault="00DB6350" w:rsidP="00DB6350">
      <w:pPr>
        <w:pStyle w:val="IIIIII"/>
        <w:numPr>
          <w:ilvl w:val="0"/>
          <w:numId w:val="10"/>
        </w:numPr>
        <w:spacing w:before="100" w:line="480" w:lineRule="auto"/>
        <w:rPr>
          <w:sz w:val="24"/>
          <w:szCs w:val="24"/>
        </w:rPr>
      </w:pPr>
      <w:r w:rsidRPr="00E35B12">
        <w:rPr>
          <w:sz w:val="24"/>
          <w:szCs w:val="24"/>
        </w:rPr>
        <w:t xml:space="preserve">DISCIPLINARY ACTION </w:t>
      </w:r>
    </w:p>
    <w:p w14:paraId="522F0C7D" w14:textId="77777777" w:rsidR="00DB6350" w:rsidRPr="00986250" w:rsidRDefault="00DB6350" w:rsidP="00DB6350">
      <w:pPr>
        <w:pStyle w:val="IIIIII"/>
        <w:numPr>
          <w:ilvl w:val="0"/>
          <w:numId w:val="10"/>
        </w:numPr>
        <w:spacing w:before="100" w:line="480" w:lineRule="auto"/>
        <w:rPr>
          <w:sz w:val="24"/>
          <w:szCs w:val="24"/>
        </w:rPr>
      </w:pPr>
      <w:r w:rsidRPr="00E35B12">
        <w:rPr>
          <w:sz w:val="24"/>
          <w:szCs w:val="24"/>
        </w:rPr>
        <w:t xml:space="preserve">CONCLUSION </w:t>
      </w:r>
    </w:p>
    <w:p w14:paraId="0B411D49" w14:textId="77777777" w:rsidR="00E055E0" w:rsidRDefault="00E055E0" w:rsidP="00596043">
      <w:pPr>
        <w:widowControl w:val="0"/>
        <w:autoSpaceDE w:val="0"/>
        <w:autoSpaceDN w:val="0"/>
        <w:adjustRightInd w:val="0"/>
        <w:spacing w:after="0" w:line="360" w:lineRule="auto"/>
        <w:rPr>
          <w:rFonts w:ascii="Verdana" w:hAnsi="Verdana" w:cs="Verdana"/>
          <w:b/>
          <w:bCs/>
          <w:smallCaps/>
          <w:sz w:val="28"/>
          <w:szCs w:val="28"/>
        </w:rPr>
      </w:pPr>
    </w:p>
    <w:p w14:paraId="5C6B9691" w14:textId="2CC20A96" w:rsidR="00DB6350" w:rsidRPr="00596043" w:rsidRDefault="00D745D7" w:rsidP="00E055E0">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267C26BF" w14:textId="120C4769" w:rsidR="00DB6350" w:rsidRPr="00177210" w:rsidRDefault="00DB6350" w:rsidP="00DB6350">
      <w:pPr>
        <w:pStyle w:val="CENTER"/>
        <w:spacing w:after="360"/>
        <w:ind w:left="432"/>
        <w:rPr>
          <w:rFonts w:ascii="Verdana" w:hAnsi="Verdana"/>
          <w:caps w:val="0"/>
          <w:smallCaps/>
          <w:sz w:val="28"/>
          <w:szCs w:val="28"/>
          <w:u w:val="none"/>
        </w:rPr>
      </w:pPr>
      <w:r w:rsidRPr="00177210">
        <w:rPr>
          <w:rFonts w:ascii="Verdana" w:hAnsi="Verdana"/>
          <w:caps w:val="0"/>
          <w:smallCaps/>
          <w:sz w:val="28"/>
          <w:szCs w:val="28"/>
          <w:u w:val="none"/>
        </w:rPr>
        <w:t xml:space="preserve">Commitment to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Code of Conduct and </w:t>
      </w:r>
      <w:r w:rsidR="00945460">
        <w:rPr>
          <w:rFonts w:ascii="Verdana" w:hAnsi="Verdana"/>
          <w:caps w:val="0"/>
          <w:smallCaps/>
          <w:sz w:val="28"/>
          <w:szCs w:val="28"/>
          <w:u w:val="none"/>
        </w:rPr>
        <w:t>Compliance and Ethics</w:t>
      </w:r>
      <w:r w:rsidRPr="00177210">
        <w:rPr>
          <w:rFonts w:ascii="Verdana" w:hAnsi="Verdana"/>
          <w:caps w:val="0"/>
          <w:smallCaps/>
          <w:sz w:val="28"/>
          <w:szCs w:val="28"/>
          <w:u w:val="none"/>
        </w:rPr>
        <w:t xml:space="preserve"> Program Summary</w:t>
      </w:r>
    </w:p>
    <w:p w14:paraId="03E740B6" w14:textId="77777777" w:rsidR="00DB6350" w:rsidRPr="00177210" w:rsidRDefault="00DB6350" w:rsidP="00DB6350">
      <w:pPr>
        <w:jc w:val="center"/>
        <w:rPr>
          <w:rFonts w:ascii="Verdana" w:hAnsi="Verdana"/>
          <w:sz w:val="28"/>
          <w:szCs w:val="28"/>
        </w:rPr>
      </w:pPr>
    </w:p>
    <w:p w14:paraId="59AA38FE" w14:textId="77777777" w:rsidR="00DB6350" w:rsidRPr="00177210" w:rsidRDefault="00DB6350" w:rsidP="00DB6350">
      <w:pPr>
        <w:jc w:val="center"/>
        <w:rPr>
          <w:rFonts w:ascii="Verdana" w:hAnsi="Verdana"/>
          <w:sz w:val="28"/>
          <w:szCs w:val="28"/>
        </w:rPr>
      </w:pPr>
    </w:p>
    <w:p w14:paraId="72594EEC" w14:textId="77777777" w:rsidR="00DB6350" w:rsidRPr="00177210" w:rsidRDefault="00DB6350" w:rsidP="00DB6350">
      <w:pPr>
        <w:jc w:val="center"/>
        <w:rPr>
          <w:rFonts w:ascii="Verdana" w:hAnsi="Verdana"/>
          <w:sz w:val="28"/>
          <w:szCs w:val="28"/>
        </w:rPr>
      </w:pPr>
    </w:p>
    <w:p w14:paraId="6735AE17" w14:textId="77777777" w:rsidR="00DB6350" w:rsidRPr="00177210" w:rsidRDefault="00DB6350" w:rsidP="00DB6350">
      <w:pPr>
        <w:jc w:val="center"/>
        <w:rPr>
          <w:rFonts w:ascii="Verdana" w:hAnsi="Verdana"/>
          <w:sz w:val="28"/>
          <w:szCs w:val="28"/>
        </w:rPr>
      </w:pPr>
    </w:p>
    <w:p w14:paraId="11649A06" w14:textId="77777777" w:rsidR="00DB6350" w:rsidRPr="00177210" w:rsidRDefault="00DB6350" w:rsidP="00DB6350">
      <w:pPr>
        <w:jc w:val="center"/>
        <w:rPr>
          <w:rFonts w:ascii="Verdana" w:hAnsi="Verdana"/>
          <w:sz w:val="28"/>
          <w:szCs w:val="28"/>
        </w:rPr>
      </w:pPr>
    </w:p>
    <w:p w14:paraId="5B75A0B5" w14:textId="77777777" w:rsidR="00DB6350" w:rsidRPr="00177210" w:rsidRDefault="00DB6350" w:rsidP="00DB6350">
      <w:pPr>
        <w:jc w:val="center"/>
        <w:rPr>
          <w:rFonts w:ascii="Verdana" w:hAnsi="Verdana"/>
          <w:sz w:val="28"/>
          <w:szCs w:val="28"/>
        </w:rPr>
      </w:pPr>
    </w:p>
    <w:p w14:paraId="4AA3395D" w14:textId="77777777" w:rsidR="00DB6350" w:rsidRPr="00177210" w:rsidRDefault="00DB6350" w:rsidP="00DB6350">
      <w:pPr>
        <w:jc w:val="center"/>
        <w:rPr>
          <w:rFonts w:ascii="Verdana" w:hAnsi="Verdana"/>
          <w:sz w:val="28"/>
          <w:szCs w:val="28"/>
        </w:rPr>
      </w:pPr>
    </w:p>
    <w:p w14:paraId="72DC770E" w14:textId="77777777" w:rsidR="00DB6350" w:rsidRPr="00177210" w:rsidRDefault="00DB6350" w:rsidP="00DB6350">
      <w:pPr>
        <w:jc w:val="center"/>
        <w:rPr>
          <w:rFonts w:ascii="Verdana" w:hAnsi="Verdana"/>
          <w:sz w:val="28"/>
          <w:szCs w:val="28"/>
        </w:rPr>
      </w:pPr>
    </w:p>
    <w:p w14:paraId="0ED03EDD" w14:textId="77777777" w:rsidR="00DB6350" w:rsidRPr="00177210" w:rsidRDefault="00DB6350" w:rsidP="00DB6350">
      <w:pPr>
        <w:jc w:val="center"/>
        <w:rPr>
          <w:rFonts w:ascii="Verdana" w:hAnsi="Verdana"/>
          <w:sz w:val="28"/>
          <w:szCs w:val="28"/>
        </w:rPr>
      </w:pPr>
    </w:p>
    <w:p w14:paraId="6608519D" w14:textId="77777777" w:rsidR="00DB6350" w:rsidRDefault="00DB6350" w:rsidP="00DB6350">
      <w:pPr>
        <w:jc w:val="center"/>
        <w:rPr>
          <w:rFonts w:ascii="Verdana" w:hAnsi="Verdana"/>
          <w:sz w:val="28"/>
          <w:szCs w:val="28"/>
        </w:rPr>
      </w:pPr>
    </w:p>
    <w:p w14:paraId="682FF01D" w14:textId="77777777" w:rsidR="00DB6350" w:rsidRDefault="00DB6350" w:rsidP="00DB6350">
      <w:pPr>
        <w:jc w:val="center"/>
        <w:rPr>
          <w:rFonts w:ascii="Verdana" w:hAnsi="Verdana"/>
          <w:sz w:val="28"/>
          <w:szCs w:val="28"/>
        </w:rPr>
      </w:pPr>
    </w:p>
    <w:p w14:paraId="121B80F3" w14:textId="76E40D8E" w:rsidR="00DB6350" w:rsidRDefault="00DB6350" w:rsidP="00DB6350">
      <w:pPr>
        <w:rPr>
          <w:rFonts w:ascii="Verdana" w:hAnsi="Verdana"/>
          <w:sz w:val="28"/>
          <w:szCs w:val="28"/>
        </w:rPr>
      </w:pPr>
    </w:p>
    <w:p w14:paraId="25E8FE18" w14:textId="76689BC8" w:rsidR="0097187F" w:rsidRDefault="0097187F" w:rsidP="00DB6350">
      <w:pPr>
        <w:rPr>
          <w:rFonts w:ascii="Verdana" w:hAnsi="Verdana"/>
          <w:sz w:val="28"/>
          <w:szCs w:val="28"/>
        </w:rPr>
      </w:pPr>
    </w:p>
    <w:p w14:paraId="262D4949" w14:textId="3261324A" w:rsidR="0097187F" w:rsidRDefault="0097187F" w:rsidP="00DB6350">
      <w:pPr>
        <w:rPr>
          <w:rFonts w:ascii="Verdana" w:hAnsi="Verdana"/>
          <w:sz w:val="28"/>
          <w:szCs w:val="28"/>
        </w:rPr>
      </w:pPr>
    </w:p>
    <w:p w14:paraId="55D30045" w14:textId="1ABE4A89" w:rsidR="0097187F" w:rsidRDefault="0097187F" w:rsidP="00DB6350">
      <w:pPr>
        <w:rPr>
          <w:rFonts w:ascii="Verdana" w:hAnsi="Verdana"/>
          <w:sz w:val="28"/>
          <w:szCs w:val="28"/>
        </w:rPr>
      </w:pPr>
    </w:p>
    <w:p w14:paraId="113E19BA" w14:textId="166DB1A4" w:rsidR="0097187F" w:rsidRDefault="0097187F" w:rsidP="00DB6350">
      <w:pPr>
        <w:rPr>
          <w:rFonts w:ascii="Verdana" w:hAnsi="Verdana"/>
          <w:sz w:val="28"/>
          <w:szCs w:val="28"/>
        </w:rPr>
      </w:pPr>
    </w:p>
    <w:p w14:paraId="0944957B" w14:textId="27274C4D" w:rsidR="0097187F" w:rsidRDefault="0097187F" w:rsidP="00DB6350">
      <w:pPr>
        <w:rPr>
          <w:rFonts w:ascii="Verdana" w:hAnsi="Verdana"/>
          <w:sz w:val="28"/>
          <w:szCs w:val="28"/>
        </w:rPr>
      </w:pPr>
    </w:p>
    <w:p w14:paraId="29A6FDCA" w14:textId="066303BB" w:rsidR="0097187F" w:rsidRDefault="0097187F" w:rsidP="00DB6350">
      <w:pPr>
        <w:rPr>
          <w:rFonts w:ascii="Verdana" w:hAnsi="Verdana"/>
          <w:sz w:val="28"/>
          <w:szCs w:val="28"/>
        </w:rPr>
      </w:pPr>
    </w:p>
    <w:p w14:paraId="1F92CC24" w14:textId="5DAE4530" w:rsidR="0097187F" w:rsidRDefault="0097187F" w:rsidP="00DB6350">
      <w:pPr>
        <w:rPr>
          <w:rFonts w:ascii="Verdana" w:hAnsi="Verdana"/>
          <w:sz w:val="28"/>
          <w:szCs w:val="28"/>
        </w:rPr>
      </w:pPr>
    </w:p>
    <w:p w14:paraId="01A1208D" w14:textId="1D6A7A18" w:rsidR="0097187F" w:rsidRDefault="0097187F" w:rsidP="00DB6350">
      <w:pPr>
        <w:rPr>
          <w:rFonts w:ascii="Verdana" w:hAnsi="Verdana"/>
          <w:sz w:val="28"/>
          <w:szCs w:val="28"/>
        </w:rPr>
      </w:pPr>
    </w:p>
    <w:p w14:paraId="18DABF64" w14:textId="77777777" w:rsidR="0097187F" w:rsidRDefault="0097187F" w:rsidP="00DB6350">
      <w:pPr>
        <w:rPr>
          <w:rFonts w:ascii="Verdana" w:hAnsi="Verdana"/>
          <w:sz w:val="28"/>
          <w:szCs w:val="28"/>
        </w:rPr>
      </w:pPr>
    </w:p>
    <w:p w14:paraId="442E99C8" w14:textId="77777777" w:rsidR="00DB6350" w:rsidRPr="00177210" w:rsidRDefault="00DB6350" w:rsidP="00DB6350">
      <w:pPr>
        <w:jc w:val="center"/>
        <w:rPr>
          <w:rFonts w:ascii="Verdana" w:hAnsi="Verdana"/>
          <w:sz w:val="28"/>
          <w:szCs w:val="28"/>
        </w:rPr>
      </w:pPr>
    </w:p>
    <w:p w14:paraId="4ACE6DA4" w14:textId="77777777" w:rsidR="00DB6350" w:rsidRDefault="00DB6350" w:rsidP="00DB6350">
      <w:pPr>
        <w:ind w:left="216"/>
        <w:jc w:val="center"/>
        <w:rPr>
          <w:rFonts w:ascii="Verdana" w:hAnsi="Verdana"/>
          <w:b/>
          <w:bCs/>
          <w:sz w:val="28"/>
          <w:szCs w:val="28"/>
        </w:rPr>
      </w:pPr>
      <w:r>
        <w:rPr>
          <w:rFonts w:ascii="Verdana" w:hAnsi="Verdana"/>
          <w:b/>
          <w:bCs/>
          <w:sz w:val="28"/>
          <w:szCs w:val="28"/>
        </w:rPr>
        <w:t>Adopted</w:t>
      </w:r>
    </w:p>
    <w:p w14:paraId="0698392F" w14:textId="77777777" w:rsidR="00E055E0" w:rsidRDefault="00DB6350" w:rsidP="00DB6350">
      <w:pPr>
        <w:ind w:left="216"/>
        <w:jc w:val="center"/>
        <w:rPr>
          <w:rFonts w:ascii="Verdana" w:hAnsi="Verdana"/>
          <w:b/>
          <w:bCs/>
        </w:rPr>
        <w:sectPr w:rsidR="00E055E0" w:rsidSect="00D92853">
          <w:headerReference w:type="default" r:id="rId15"/>
          <w:footerReference w:type="default" r:id="rId16"/>
          <w:headerReference w:type="first" r:id="rId17"/>
          <w:footerReference w:type="first" r:id="rId18"/>
          <w:pgSz w:w="12240" w:h="15840"/>
          <w:pgMar w:top="1400" w:right="1720" w:bottom="280" w:left="1340" w:header="720" w:footer="720" w:gutter="0"/>
          <w:pgNumType w:start="1"/>
          <w:cols w:space="720"/>
          <w:titlePg/>
          <w:docGrid w:linePitch="326"/>
        </w:sectPr>
      </w:pPr>
      <w:r>
        <w:rPr>
          <w:rFonts w:ascii="Verdana" w:hAnsi="Verdana"/>
          <w:b/>
          <w:bCs/>
        </w:rPr>
        <w:t>____________</w:t>
      </w:r>
    </w:p>
    <w:p w14:paraId="024D90B4" w14:textId="77777777" w:rsidR="00663954" w:rsidRPr="00CC10FA" w:rsidRDefault="00663954" w:rsidP="00663954">
      <w:pPr>
        <w:tabs>
          <w:tab w:val="center" w:pos="4680"/>
        </w:tabs>
        <w:jc w:val="center"/>
        <w:rPr>
          <w:rFonts w:ascii="Verdana" w:hAnsi="Verdana"/>
          <w:b/>
          <w:szCs w:val="24"/>
        </w:rPr>
      </w:pPr>
      <w:r w:rsidRPr="00CC10FA">
        <w:rPr>
          <w:rFonts w:ascii="Verdana" w:hAnsi="Verdana"/>
          <w:b/>
          <w:szCs w:val="24"/>
        </w:rPr>
        <w:lastRenderedPageBreak/>
        <w:t>COMMITMENT TO COMPLIANCE</w:t>
      </w:r>
      <w:r>
        <w:rPr>
          <w:rFonts w:ascii="Verdana" w:hAnsi="Verdana"/>
          <w:b/>
          <w:szCs w:val="24"/>
        </w:rPr>
        <w:t xml:space="preserve"> AND ETHICS</w:t>
      </w:r>
    </w:p>
    <w:p w14:paraId="74B5045B"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is engaged in the business of providing high-quality skilled nursing care to its residents in a manner that conforms with the highest standards of ethical behavior and care. </w:t>
      </w:r>
      <w:r>
        <w:rPr>
          <w:rFonts w:ascii="Verdana" w:hAnsi="Verdana"/>
          <w:szCs w:val="24"/>
        </w:rPr>
        <w:t>The Facility</w:t>
      </w:r>
      <w:r w:rsidRPr="00CC10FA">
        <w:rPr>
          <w:rFonts w:ascii="Verdana" w:hAnsi="Verdana"/>
          <w:szCs w:val="24"/>
        </w:rPr>
        <w:t xml:space="preserve"> and any and all directors, officers, clinical staff, employees, independent contractors, consultants, and others working for </w:t>
      </w:r>
      <w:r>
        <w:rPr>
          <w:rFonts w:ascii="Verdana" w:hAnsi="Verdana"/>
          <w:szCs w:val="24"/>
        </w:rPr>
        <w:t>the Facility</w:t>
      </w:r>
      <w:r w:rsidRPr="00CC10FA">
        <w:rPr>
          <w:rFonts w:ascii="Verdana" w:hAnsi="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14:paraId="5F751563"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szCs w:val="24"/>
        </w:rPr>
        <w:t xml:space="preserve">compliance </w:t>
      </w:r>
      <w:r w:rsidRPr="00CC10FA">
        <w:rPr>
          <w:rFonts w:ascii="Verdana" w:hAnsi="Verdana"/>
          <w:szCs w:val="24"/>
        </w:rPr>
        <w:t>with all applicable legal rules and regulations, but also strive to avoid even the appearance of impropriety. While the legal rules are very important, we must hold ourselves up to even higher ethical standards.</w:t>
      </w:r>
    </w:p>
    <w:p w14:paraId="29C27153" w14:textId="77777777" w:rsidR="00663954" w:rsidRPr="00CC10FA" w:rsidRDefault="00663954" w:rsidP="00663954">
      <w:pPr>
        <w:ind w:firstLine="720"/>
        <w:rPr>
          <w:rFonts w:ascii="Verdana" w:hAnsi="Verdana"/>
          <w:szCs w:val="24"/>
        </w:rPr>
      </w:pPr>
      <w:r>
        <w:rPr>
          <w:rFonts w:ascii="Verdana" w:hAnsi="Verdana"/>
          <w:szCs w:val="24"/>
        </w:rPr>
        <w:t>The Facility</w:t>
      </w:r>
      <w:r w:rsidRPr="00CC10FA">
        <w:rPr>
          <w:rFonts w:ascii="Verdana" w:hAnsi="Verdana"/>
          <w:szCs w:val="24"/>
        </w:rPr>
        <w:t xml:space="preserve"> does not, and will not, tolerate any form of unlawful or unethical behavior by anyone associated with </w:t>
      </w:r>
      <w:r>
        <w:rPr>
          <w:rFonts w:ascii="Verdana" w:hAnsi="Verdana"/>
          <w:szCs w:val="24"/>
        </w:rPr>
        <w:t>the Facility</w:t>
      </w:r>
      <w:r w:rsidRPr="00CC10FA">
        <w:rPr>
          <w:rFonts w:ascii="Verdana" w:hAnsi="Verdana"/>
          <w:szCs w:val="24"/>
        </w:rPr>
        <w:t xml:space="preserve">. We expect and require all Associates to be law-abiding, honest, trustworthy, and fair in all of their business dealings. To ensure that these expectations are met, </w:t>
      </w:r>
      <w:r>
        <w:rPr>
          <w:rFonts w:ascii="Verdana" w:hAnsi="Verdana"/>
          <w:szCs w:val="24"/>
        </w:rPr>
        <w:t>the Facility</w:t>
      </w:r>
      <w:r w:rsidRPr="00CC10FA">
        <w:rPr>
          <w:rFonts w:ascii="Verdana" w:hAnsi="Verdana"/>
          <w:szCs w:val="24"/>
        </w:rPr>
        <w:t xml:space="preserve"> has prepared a comprehensive Code of Conduct and standards of conduct. The Code of Conduct and standards are designed to assist you in navigating the various </w:t>
      </w:r>
      <w:r>
        <w:rPr>
          <w:rFonts w:ascii="Verdana" w:hAnsi="Verdana"/>
          <w:szCs w:val="24"/>
        </w:rPr>
        <w:t>compliance and ethics</w:t>
      </w:r>
      <w:r w:rsidRPr="00CC10FA">
        <w:rPr>
          <w:rFonts w:ascii="Verdana" w:hAnsi="Verdana"/>
          <w:szCs w:val="24"/>
        </w:rPr>
        <w:t xml:space="preserve"> obligations of the highly regulated industry in which we do business. By adhering to the Code of Conduct and standards, you enable </w:t>
      </w:r>
      <w:r>
        <w:rPr>
          <w:rFonts w:ascii="Verdana" w:hAnsi="Verdana"/>
          <w:szCs w:val="24"/>
        </w:rPr>
        <w:t>the Facility</w:t>
      </w:r>
      <w:r w:rsidRPr="00CC10FA">
        <w:rPr>
          <w:rFonts w:ascii="Verdana" w:hAnsi="Verdana"/>
          <w:szCs w:val="24"/>
        </w:rPr>
        <w:t xml:space="preserve"> to continue to achieve its goal of providing excellent service to our residents in a legal and ethical fashion.</w:t>
      </w:r>
    </w:p>
    <w:p w14:paraId="23824862" w14:textId="77777777" w:rsidR="00663954" w:rsidRPr="00CC10FA" w:rsidRDefault="00663954" w:rsidP="00663954">
      <w:pPr>
        <w:ind w:firstLine="720"/>
        <w:rPr>
          <w:rFonts w:ascii="Verdana" w:hAnsi="Verdana"/>
          <w:szCs w:val="24"/>
        </w:rPr>
      </w:pPr>
      <w:r w:rsidRPr="00CC10FA">
        <w:rPr>
          <w:rFonts w:ascii="Verdana" w:hAnsi="Verdana"/>
          <w:szCs w:val="24"/>
        </w:rPr>
        <w:t xml:space="preserve">In addition, as part of </w:t>
      </w:r>
      <w:r>
        <w:rPr>
          <w:rFonts w:ascii="Verdana" w:hAnsi="Verdana"/>
          <w:szCs w:val="24"/>
        </w:rPr>
        <w:t>the Facility</w:t>
      </w:r>
      <w:r w:rsidRPr="00CC10FA">
        <w:rPr>
          <w:rFonts w:ascii="Verdana" w:hAnsi="Verdana"/>
          <w:szCs w:val="24"/>
        </w:rPr>
        <w:t xml:space="preserve">’s commitment to health care fraud and abuse and regulatory </w:t>
      </w:r>
      <w:r>
        <w:rPr>
          <w:rFonts w:ascii="Verdana" w:hAnsi="Verdana"/>
          <w:szCs w:val="24"/>
        </w:rPr>
        <w:t>compliance</w:t>
      </w:r>
      <w:r w:rsidRPr="00CC10FA">
        <w:rPr>
          <w:rFonts w:ascii="Verdana" w:hAnsi="Verdana"/>
          <w:szCs w:val="24"/>
        </w:rPr>
        <w:t xml:space="preserve">, and in an effort to assist </w:t>
      </w:r>
      <w:r>
        <w:rPr>
          <w:rFonts w:ascii="Verdana" w:hAnsi="Verdana"/>
          <w:szCs w:val="24"/>
        </w:rPr>
        <w:t>the Facility</w:t>
      </w:r>
      <w:r w:rsidRPr="00CC10FA">
        <w:rPr>
          <w:rFonts w:ascii="Verdana" w:hAnsi="Verdana"/>
          <w:szCs w:val="24"/>
        </w:rPr>
        <w:t xml:space="preserve">’s personnel in meeting their </w:t>
      </w:r>
      <w:r>
        <w:rPr>
          <w:rFonts w:ascii="Verdana" w:hAnsi="Verdana"/>
          <w:szCs w:val="24"/>
        </w:rPr>
        <w:t>compliance and ethics</w:t>
      </w:r>
      <w:r w:rsidRPr="00CC10FA">
        <w:rPr>
          <w:rFonts w:ascii="Verdana" w:hAnsi="Verdana"/>
          <w:szCs w:val="24"/>
        </w:rPr>
        <w:t xml:space="preserve"> obligations, </w:t>
      </w:r>
      <w:r>
        <w:rPr>
          <w:rFonts w:ascii="Verdana" w:hAnsi="Verdana"/>
          <w:szCs w:val="24"/>
        </w:rPr>
        <w:t>the Facility</w:t>
      </w:r>
      <w:r w:rsidRPr="00CC10FA">
        <w:rPr>
          <w:rFonts w:ascii="Verdana" w:hAnsi="Verdana"/>
          <w:szCs w:val="24"/>
        </w:rPr>
        <w:t xml:space="preserve"> has established a </w:t>
      </w:r>
      <w:r>
        <w:rPr>
          <w:rFonts w:ascii="Verdana" w:hAnsi="Verdana"/>
          <w:szCs w:val="24"/>
        </w:rPr>
        <w:t>Compliance and Ethics</w:t>
      </w:r>
      <w:r w:rsidRPr="00CC10FA">
        <w:rPr>
          <w:rFonts w:ascii="Verdana" w:hAnsi="Verdana"/>
          <w:szCs w:val="24"/>
        </w:rPr>
        <w:t xml:space="preserve"> Program. The </w:t>
      </w:r>
      <w:r>
        <w:rPr>
          <w:rFonts w:ascii="Verdana" w:hAnsi="Verdana"/>
          <w:szCs w:val="24"/>
        </w:rPr>
        <w:t>Compliance and Ethics</w:t>
      </w:r>
      <w:r w:rsidRPr="00CC10FA">
        <w:rPr>
          <w:rFonts w:ascii="Verdana" w:hAnsi="Verdana"/>
          <w:szCs w:val="24"/>
        </w:rPr>
        <w:t xml:space="preserve"> </w:t>
      </w:r>
      <w:r w:rsidRPr="00CC10FA">
        <w:rPr>
          <w:rFonts w:ascii="Verdana" w:hAnsi="Verdana"/>
          <w:szCs w:val="24"/>
        </w:rPr>
        <w:lastRenderedPageBreak/>
        <w:t>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14:paraId="581F992A" w14:textId="77777777" w:rsidR="00663954" w:rsidRPr="00CC10FA" w:rsidRDefault="00663954" w:rsidP="00663954">
      <w:pPr>
        <w:ind w:firstLine="720"/>
        <w:rPr>
          <w:rFonts w:ascii="Verdana" w:hAnsi="Verdana"/>
          <w:szCs w:val="24"/>
        </w:rPr>
      </w:pPr>
      <w:r w:rsidRPr="00CC10FA">
        <w:rPr>
          <w:rFonts w:ascii="Verdana" w:hAnsi="Verdana"/>
          <w:szCs w:val="24"/>
        </w:rPr>
        <w:t xml:space="preserve">Because of the importance of the </w:t>
      </w:r>
      <w:r>
        <w:rPr>
          <w:rFonts w:ascii="Verdana" w:hAnsi="Verdana"/>
          <w:szCs w:val="24"/>
        </w:rPr>
        <w:t>Compliance and Ethics</w:t>
      </w:r>
      <w:r w:rsidRPr="00CC10FA">
        <w:rPr>
          <w:rFonts w:ascii="Verdana" w:hAnsi="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szCs w:val="24"/>
        </w:rPr>
        <w:t>the Facility</w:t>
      </w:r>
      <w:r w:rsidRPr="00CC10FA">
        <w:rPr>
          <w:rFonts w:ascii="Verdana" w:hAnsi="Verdana"/>
          <w:szCs w:val="24"/>
        </w:rPr>
        <w:t xml:space="preserve"> will provide its </w:t>
      </w:r>
      <w:r>
        <w:rPr>
          <w:rFonts w:ascii="Verdana" w:hAnsi="Verdana"/>
          <w:szCs w:val="24"/>
        </w:rPr>
        <w:t>Associates</w:t>
      </w:r>
      <w:r w:rsidRPr="00CC10FA">
        <w:rPr>
          <w:rFonts w:ascii="Verdana" w:hAnsi="Verdana"/>
          <w:szCs w:val="24"/>
        </w:rPr>
        <w:t xml:space="preserve"> with formal training regarding the Code of Conduct and </w:t>
      </w:r>
      <w:r>
        <w:rPr>
          <w:rFonts w:ascii="Verdana" w:hAnsi="Verdana"/>
          <w:szCs w:val="24"/>
        </w:rPr>
        <w:t>Compliance and Ethics</w:t>
      </w:r>
      <w:r w:rsidRPr="00CC10FA">
        <w:rPr>
          <w:rFonts w:ascii="Verdana" w:hAnsi="Verdana"/>
          <w:szCs w:val="24"/>
        </w:rPr>
        <w:t xml:space="preserve"> Program policies. The </w:t>
      </w:r>
      <w:r>
        <w:rPr>
          <w:rFonts w:ascii="Verdana" w:hAnsi="Verdana"/>
          <w:szCs w:val="24"/>
        </w:rPr>
        <w:t>Compliance and Ethics</w:t>
      </w:r>
      <w:r w:rsidRPr="00CC10FA">
        <w:rPr>
          <w:rFonts w:ascii="Verdana" w:hAnsi="Verdana"/>
          <w:szCs w:val="24"/>
        </w:rPr>
        <w:t xml:space="preserve"> Program standards and policies will be maintained by the corporate </w:t>
      </w:r>
      <w:r>
        <w:rPr>
          <w:rFonts w:ascii="Verdana" w:hAnsi="Verdana"/>
          <w:szCs w:val="24"/>
        </w:rPr>
        <w:t>compliance and ethics</w:t>
      </w:r>
      <w:r w:rsidRPr="00CC10FA">
        <w:rPr>
          <w:rFonts w:ascii="Verdana" w:hAnsi="Verdana"/>
          <w:szCs w:val="24"/>
        </w:rPr>
        <w:t xml:space="preserve"> officer and will be made available to all personnel upon request. All </w:t>
      </w:r>
      <w:r>
        <w:rPr>
          <w:rFonts w:ascii="Verdana" w:hAnsi="Verdana"/>
          <w:szCs w:val="24"/>
        </w:rPr>
        <w:t>the Facility</w:t>
      </w:r>
      <w:r w:rsidRPr="00CC10FA">
        <w:rPr>
          <w:rFonts w:ascii="Verdana" w:hAnsi="Verdana"/>
          <w:szCs w:val="24"/>
        </w:rPr>
        <w:t xml:space="preserve"> Associates shall adhere to the high standards of business ethics as set forth in the </w:t>
      </w:r>
      <w:r>
        <w:rPr>
          <w:rFonts w:ascii="Verdana" w:hAnsi="Verdana"/>
          <w:szCs w:val="24"/>
        </w:rPr>
        <w:t>compliance and ethics</w:t>
      </w:r>
      <w:r w:rsidRPr="00CC10FA">
        <w:rPr>
          <w:rFonts w:ascii="Verdana" w:hAnsi="Verdana"/>
          <w:szCs w:val="24"/>
        </w:rPr>
        <w:t xml:space="preserve"> program and in its Code, and acknowledge that such </w:t>
      </w:r>
      <w:r>
        <w:rPr>
          <w:rFonts w:ascii="Verdana" w:hAnsi="Verdana"/>
          <w:szCs w:val="24"/>
        </w:rPr>
        <w:t>compliance and ethics</w:t>
      </w:r>
      <w:r w:rsidRPr="00CC10FA">
        <w:rPr>
          <w:rFonts w:ascii="Verdana" w:hAnsi="Verdana"/>
          <w:szCs w:val="24"/>
        </w:rPr>
        <w:t xml:space="preserve"> is a condition of employment and is a factor that will be considered in his or her performance evaluation.</w:t>
      </w:r>
      <w:r>
        <w:rPr>
          <w:rFonts w:ascii="Verdana" w:hAnsi="Verdana"/>
          <w:szCs w:val="24"/>
        </w:rPr>
        <w:t xml:space="preserve"> </w:t>
      </w:r>
      <w:r w:rsidRPr="00815D1D">
        <w:rPr>
          <w:rFonts w:ascii="Verdana" w:hAnsi="Verdana"/>
          <w:szCs w:val="24"/>
        </w:rPr>
        <w:t xml:space="preserve">Any conduct by an Associate that runs contrary to </w:t>
      </w:r>
      <w:r>
        <w:rPr>
          <w:rFonts w:ascii="Verdana" w:hAnsi="Verdana"/>
          <w:szCs w:val="24"/>
        </w:rPr>
        <w:t>the Facility</w:t>
      </w:r>
      <w:r w:rsidRPr="00815D1D">
        <w:rPr>
          <w:rFonts w:ascii="Verdana" w:hAnsi="Verdana"/>
          <w:szCs w:val="24"/>
        </w:rPr>
        <w:t xml:space="preserve">’s expectations regarding the </w:t>
      </w:r>
      <w:r>
        <w:rPr>
          <w:rFonts w:ascii="Verdana" w:hAnsi="Verdana"/>
          <w:szCs w:val="24"/>
        </w:rPr>
        <w:t>Compliance and Ethics</w:t>
      </w:r>
      <w:r w:rsidRPr="00815D1D">
        <w:rPr>
          <w:rFonts w:ascii="Verdana" w:hAnsi="Verdana"/>
          <w:szCs w:val="24"/>
        </w:rPr>
        <w:t xml:space="preserve"> Program will be considered a violation of the </w:t>
      </w:r>
      <w:r>
        <w:rPr>
          <w:rFonts w:ascii="Verdana" w:hAnsi="Verdana"/>
          <w:szCs w:val="24"/>
        </w:rPr>
        <w:t>compliance and ethics</w:t>
      </w:r>
      <w:r w:rsidRPr="00815D1D">
        <w:rPr>
          <w:rFonts w:ascii="Verdana" w:hAnsi="Verdana"/>
          <w:szCs w:val="24"/>
        </w:rPr>
        <w:t xml:space="preserve"> program and related policies and procedures and the Associate will be subject to a range of disciplinary measures.</w:t>
      </w:r>
    </w:p>
    <w:p w14:paraId="4F43B7A0" w14:textId="77777777" w:rsidR="00663954" w:rsidRPr="00CC10FA" w:rsidRDefault="00663954" w:rsidP="00663954">
      <w:pPr>
        <w:numPr>
          <w:ilvl w:val="0"/>
          <w:numId w:val="14"/>
        </w:numPr>
        <w:spacing w:after="200"/>
        <w:rPr>
          <w:rFonts w:ascii="Verdana" w:hAnsi="Verdana"/>
          <w:b/>
          <w:szCs w:val="24"/>
        </w:rPr>
      </w:pPr>
      <w:r w:rsidRPr="00CC10FA">
        <w:rPr>
          <w:rFonts w:ascii="Verdana" w:hAnsi="Verdana"/>
          <w:b/>
          <w:szCs w:val="24"/>
        </w:rPr>
        <w:t>CODE OF CONDUCT</w:t>
      </w:r>
    </w:p>
    <w:p w14:paraId="73E84705" w14:textId="77777777" w:rsidR="00663954" w:rsidRPr="00CC10FA" w:rsidRDefault="00663954" w:rsidP="00663954">
      <w:pPr>
        <w:rPr>
          <w:rFonts w:ascii="Verdana" w:hAnsi="Verdana"/>
          <w:szCs w:val="24"/>
        </w:rPr>
      </w:pPr>
      <w:r w:rsidRPr="00CC10FA">
        <w:rPr>
          <w:rFonts w:ascii="Verdana" w:hAnsi="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Officer. </w:t>
      </w:r>
    </w:p>
    <w:p w14:paraId="30F9791D"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has adopted the following Code as a central part of our </w:t>
      </w:r>
      <w:r>
        <w:rPr>
          <w:rFonts w:ascii="Verdana" w:hAnsi="Verdana"/>
          <w:szCs w:val="24"/>
        </w:rPr>
        <w:t>compliance and ethics</w:t>
      </w:r>
      <w:r w:rsidRPr="00CC10FA">
        <w:rPr>
          <w:rFonts w:ascii="Verdana" w:hAnsi="Verdana"/>
          <w:szCs w:val="24"/>
        </w:rPr>
        <w:t xml:space="preserve"> program. Everyone should adhere both to the spirit and the </w:t>
      </w:r>
      <w:r w:rsidRPr="00CC10FA">
        <w:rPr>
          <w:rFonts w:ascii="Verdana" w:hAnsi="Verdana"/>
          <w:szCs w:val="24"/>
        </w:rPr>
        <w:lastRenderedPageBreak/>
        <w:t xml:space="preserve">language of the Code, maintain a high level of integrity in their conduct and avoid any actions that could reasonably be expected to adversely affect </w:t>
      </w:r>
      <w:r>
        <w:rPr>
          <w:rFonts w:ascii="Verdana" w:hAnsi="Verdana"/>
          <w:szCs w:val="24"/>
        </w:rPr>
        <w:t>the Facility</w:t>
      </w:r>
      <w:r w:rsidRPr="00CC10FA">
        <w:rPr>
          <w:rFonts w:ascii="Verdana" w:hAnsi="Verdana"/>
          <w:szCs w:val="24"/>
        </w:rPr>
        <w:t xml:space="preserve">’s integrity or reputation. </w:t>
      </w:r>
      <w:r>
        <w:rPr>
          <w:rFonts w:ascii="Verdana" w:hAnsi="Verdana"/>
          <w:szCs w:val="24"/>
        </w:rPr>
        <w:t xml:space="preserve">Compliance </w:t>
      </w:r>
      <w:r w:rsidRPr="00CC10FA">
        <w:rPr>
          <w:rFonts w:ascii="Verdana" w:hAnsi="Verdana"/>
          <w:szCs w:val="24"/>
        </w:rPr>
        <w:t>with the Code is a condition of employment, and violation of the Standards (as defined below) will result in discipline being imposed, up to and including possible termination.</w:t>
      </w:r>
    </w:p>
    <w:p w14:paraId="6DA80F65" w14:textId="77777777" w:rsidR="00663954" w:rsidRPr="00CC10FA" w:rsidRDefault="00663954" w:rsidP="00663954">
      <w:pPr>
        <w:rPr>
          <w:rFonts w:ascii="Verdana" w:hAnsi="Verdana"/>
          <w:szCs w:val="24"/>
        </w:rPr>
      </w:pPr>
      <w:r w:rsidRPr="00CC10FA">
        <w:rPr>
          <w:rFonts w:ascii="Verdana" w:hAnsi="Verdana"/>
          <w:szCs w:val="24"/>
        </w:rPr>
        <w:t xml:space="preserve">Nothing in this Code of Conduct is intended to, nor shall be construed as, providing any additional employment or contractual rights to Associates or other persons. </w:t>
      </w:r>
    </w:p>
    <w:p w14:paraId="636388EE"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HONESTY AND LAWFUL CONDUCT</w:t>
      </w:r>
      <w:r w:rsidRPr="00990AA1">
        <w:rPr>
          <w:rFonts w:ascii="Verdana" w:hAnsi="Verdana"/>
          <w:b/>
          <w:szCs w:val="24"/>
        </w:rPr>
        <w:t>.</w:t>
      </w:r>
      <w:r w:rsidRPr="00CC10FA">
        <w:rPr>
          <w:rFonts w:ascii="Verdana" w:hAnsi="Verdana"/>
          <w:szCs w:val="24"/>
        </w:rPr>
        <w:t xml:space="preserve"> Associates of </w:t>
      </w:r>
      <w:r>
        <w:rPr>
          <w:rFonts w:ascii="Verdana" w:hAnsi="Verdana"/>
          <w:szCs w:val="24"/>
        </w:rPr>
        <w:t>the Facility</w:t>
      </w:r>
      <w:r w:rsidRPr="00CC10FA">
        <w:rPr>
          <w:rFonts w:ascii="Verdana" w:hAnsi="Verdana"/>
          <w:szCs w:val="24"/>
        </w:rPr>
        <w:t>, including all</w:t>
      </w:r>
      <w:r w:rsidRPr="00177210">
        <w:rPr>
          <w:rFonts w:ascii="Verdana" w:hAnsi="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szCs w:val="24"/>
        </w:rPr>
        <w:t>compliance and ethics</w:t>
      </w:r>
      <w:r w:rsidRPr="00177210">
        <w:rPr>
          <w:rFonts w:ascii="Verdana" w:hAnsi="Verdana"/>
          <w:szCs w:val="24"/>
        </w:rPr>
        <w:t xml:space="preserve"> policies and procedures, strive to avoid the appearance of impropriety, and never act in a dishonest or misleading manner.</w:t>
      </w:r>
    </w:p>
    <w:p w14:paraId="7C88FA62"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 xml:space="preserve">COOPERATION WITH THE COMPLIANCE </w:t>
      </w:r>
      <w:r>
        <w:rPr>
          <w:rFonts w:ascii="Verdana" w:hAnsi="Verdana"/>
          <w:b/>
          <w:szCs w:val="24"/>
          <w:u w:val="single"/>
        </w:rPr>
        <w:t xml:space="preserve">AND ETHICS </w:t>
      </w:r>
      <w:r w:rsidRPr="00990AA1">
        <w:rPr>
          <w:rFonts w:ascii="Verdana" w:hAnsi="Verdana"/>
          <w:b/>
          <w:szCs w:val="24"/>
          <w:u w:val="single"/>
        </w:rPr>
        <w:t>PROGRAM</w:t>
      </w:r>
      <w:r w:rsidRPr="00CC10FA">
        <w:rPr>
          <w:rFonts w:ascii="Verdana" w:hAnsi="Verdana"/>
          <w:szCs w:val="24"/>
        </w:rPr>
        <w:t>. We require</w:t>
      </w:r>
      <w:r w:rsidRPr="00177210">
        <w:rPr>
          <w:rFonts w:ascii="Verdana" w:hAnsi="Verdana"/>
          <w:szCs w:val="24"/>
        </w:rPr>
        <w:t xml:space="preserve"> everyone to cooperate fully with the </w:t>
      </w:r>
      <w:r>
        <w:rPr>
          <w:rFonts w:ascii="Verdana" w:hAnsi="Verdana"/>
          <w:szCs w:val="24"/>
        </w:rPr>
        <w:t>compliance and ethics</w:t>
      </w:r>
      <w:r w:rsidRPr="00177210">
        <w:rPr>
          <w:rFonts w:ascii="Verdana" w:hAnsi="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14:paraId="2DFA7F55"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QUESTIONS AND CONCERNS</w:t>
      </w:r>
      <w:r w:rsidRPr="00CC10FA">
        <w:rPr>
          <w:rFonts w:ascii="Verdana" w:hAnsi="Verdana"/>
          <w:szCs w:val="24"/>
        </w:rPr>
        <w:t>. Neither this Code nor our overall</w:t>
      </w:r>
      <w:r w:rsidRPr="00177210">
        <w:rPr>
          <w:rFonts w:ascii="Verdana" w:hAnsi="Verdana"/>
          <w:szCs w:val="24"/>
        </w:rPr>
        <w:t xml:space="preserve"> </w:t>
      </w:r>
      <w:r>
        <w:rPr>
          <w:rFonts w:ascii="Verdana" w:hAnsi="Verdana"/>
          <w:szCs w:val="24"/>
        </w:rPr>
        <w:t>Compliance and Ethics</w:t>
      </w:r>
      <w:r w:rsidRPr="00177210">
        <w:rPr>
          <w:rFonts w:ascii="Verdana" w:hAnsi="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szCs w:val="24"/>
        </w:rPr>
        <w:t>compliance and ethics</w:t>
      </w:r>
      <w:r w:rsidRPr="00177210">
        <w:rPr>
          <w:rFonts w:ascii="Verdana" w:hAnsi="Verdana"/>
          <w:szCs w:val="24"/>
        </w:rPr>
        <w:t xml:space="preserve"> standards or policies (whether set forth in here or elsewhere) may have been violated, then you are expected to contact the corporate </w:t>
      </w:r>
      <w:r>
        <w:rPr>
          <w:rFonts w:ascii="Verdana" w:hAnsi="Verdana"/>
          <w:szCs w:val="24"/>
        </w:rPr>
        <w:t>compliance and ethics officer, who can be reached at the facility.</w:t>
      </w:r>
    </w:p>
    <w:p w14:paraId="7DF3B1EC" w14:textId="77777777" w:rsidR="00663954" w:rsidRPr="00177210" w:rsidRDefault="00663954" w:rsidP="00663954">
      <w:pPr>
        <w:pStyle w:val="ListParagraph"/>
        <w:ind w:left="1080"/>
        <w:jc w:val="both"/>
        <w:rPr>
          <w:rFonts w:ascii="Verdana" w:hAnsi="Verdana"/>
          <w:sz w:val="24"/>
          <w:szCs w:val="24"/>
        </w:rPr>
      </w:pPr>
      <w:r w:rsidRPr="00177210">
        <w:rPr>
          <w:rFonts w:ascii="Verdana" w:hAnsi="Verdana"/>
          <w:sz w:val="24"/>
          <w:szCs w:val="24"/>
        </w:rPr>
        <w:t xml:space="preserve">You may contact the corporate </w:t>
      </w:r>
      <w:r>
        <w:rPr>
          <w:rFonts w:ascii="Verdana" w:hAnsi="Verdana"/>
          <w:sz w:val="24"/>
          <w:szCs w:val="24"/>
        </w:rPr>
        <w:t>compliance and ethics</w:t>
      </w:r>
      <w:r w:rsidRPr="00177210">
        <w:rPr>
          <w:rFonts w:ascii="Verdana" w:hAnsi="Verdana"/>
          <w:sz w:val="24"/>
          <w:szCs w:val="24"/>
        </w:rPr>
        <w:t xml:space="preserve"> officer at any time, either in person, by telephone, or in writing, with any </w:t>
      </w:r>
      <w:r>
        <w:rPr>
          <w:rFonts w:ascii="Verdana" w:hAnsi="Verdana"/>
          <w:sz w:val="24"/>
          <w:szCs w:val="24"/>
        </w:rPr>
        <w:t>compliance and/or ethics</w:t>
      </w:r>
      <w:r w:rsidRPr="00177210">
        <w:rPr>
          <w:rFonts w:ascii="Verdana" w:hAnsi="Verdana"/>
          <w:sz w:val="24"/>
          <w:szCs w:val="24"/>
        </w:rPr>
        <w:t xml:space="preserve">-related question or concern you may have. </w:t>
      </w:r>
      <w:r w:rsidRPr="00177210">
        <w:rPr>
          <w:rFonts w:ascii="Verdana" w:hAnsi="Verdana"/>
          <w:sz w:val="24"/>
          <w:szCs w:val="24"/>
        </w:rPr>
        <w:lastRenderedPageBreak/>
        <w:t>Questions or concerns may be raised anonymously, if you wish. All reports will be held in the strictest confidence possible, consistent with the need to investigate the matter.</w:t>
      </w:r>
    </w:p>
    <w:p w14:paraId="08FDA6F8" w14:textId="77777777" w:rsidR="00663954" w:rsidRPr="00177210" w:rsidRDefault="00663954" w:rsidP="00663954">
      <w:pPr>
        <w:numPr>
          <w:ilvl w:val="1"/>
          <w:numId w:val="14"/>
        </w:numPr>
        <w:spacing w:after="200"/>
        <w:rPr>
          <w:rFonts w:ascii="Verdana" w:hAnsi="Verdana"/>
          <w:szCs w:val="24"/>
        </w:rPr>
      </w:pPr>
      <w:r w:rsidRPr="00990AA1">
        <w:rPr>
          <w:rFonts w:ascii="Verdana" w:hAnsi="Verdana"/>
          <w:b/>
          <w:szCs w:val="24"/>
          <w:u w:val="single"/>
        </w:rPr>
        <w:t>NON-RETALIATION</w:t>
      </w:r>
      <w:r>
        <w:rPr>
          <w:rFonts w:ascii="Verdana" w:hAnsi="Verdana"/>
          <w:szCs w:val="24"/>
        </w:rPr>
        <w:t xml:space="preserve"> AND NON INTIMIDATION</w:t>
      </w:r>
      <w:r w:rsidRPr="00CC10FA">
        <w:rPr>
          <w:rFonts w:ascii="Verdana" w:hAnsi="Verdana"/>
          <w:szCs w:val="24"/>
        </w:rPr>
        <w:t xml:space="preserve"> It is absolutely forbidden for any personnel to</w:t>
      </w:r>
      <w:r w:rsidRPr="00177210">
        <w:rPr>
          <w:rFonts w:ascii="Verdana" w:hAnsi="Verdana"/>
          <w:szCs w:val="24"/>
        </w:rPr>
        <w:t xml:space="preserve"> </w:t>
      </w:r>
      <w:r>
        <w:rPr>
          <w:rFonts w:ascii="Verdana" w:hAnsi="Verdana"/>
          <w:szCs w:val="24"/>
        </w:rPr>
        <w:t xml:space="preserve">intimidate, retaliate, </w:t>
      </w:r>
      <w:r w:rsidRPr="00177210">
        <w:rPr>
          <w:rFonts w:ascii="Verdana" w:hAnsi="Verdana"/>
          <w:szCs w:val="24"/>
        </w:rPr>
        <w:t xml:space="preserve">punish or conduct reprisals against anyone who has reported a suspected violation of a law or regulation or any </w:t>
      </w:r>
      <w:r>
        <w:rPr>
          <w:rFonts w:ascii="Verdana" w:hAnsi="Verdana"/>
          <w:szCs w:val="24"/>
        </w:rPr>
        <w:t>the Facility</w:t>
      </w:r>
      <w:r w:rsidRPr="00177210">
        <w:rPr>
          <w:rFonts w:ascii="Verdana" w:hAnsi="Verdana"/>
          <w:szCs w:val="24"/>
        </w:rPr>
        <w:t xml:space="preserve"> policy. It is also forbidden for any personnel to </w:t>
      </w:r>
      <w:r>
        <w:rPr>
          <w:rFonts w:ascii="Verdana" w:hAnsi="Verdana"/>
          <w:szCs w:val="24"/>
        </w:rPr>
        <w:t xml:space="preserve">intimidate, retaliate, </w:t>
      </w:r>
      <w:r w:rsidRPr="00177210">
        <w:rPr>
          <w:rFonts w:ascii="Verdana" w:hAnsi="Verdana"/>
          <w:szCs w:val="24"/>
        </w:rPr>
        <w:t>punish or conduct reprisals against anyone who has participated or cooperated in an investigation of such matters. Retaliatory actions violate this Code and will not be tolerated.</w:t>
      </w:r>
    </w:p>
    <w:p w14:paraId="05FB31DE" w14:textId="77777777" w:rsidR="00663954" w:rsidRPr="00CC10FA" w:rsidRDefault="00663954" w:rsidP="00663954">
      <w:pPr>
        <w:numPr>
          <w:ilvl w:val="0"/>
          <w:numId w:val="14"/>
        </w:numPr>
        <w:spacing w:after="200"/>
        <w:rPr>
          <w:rFonts w:ascii="Verdana" w:hAnsi="Verdana"/>
          <w:b/>
          <w:szCs w:val="24"/>
        </w:rPr>
      </w:pPr>
      <w:r w:rsidRPr="00CC10FA">
        <w:rPr>
          <w:rFonts w:ascii="Verdana" w:hAnsi="Verdana"/>
          <w:b/>
          <w:szCs w:val="24"/>
        </w:rPr>
        <w:t>CODE OF CONDUCT STANDARDS</w:t>
      </w:r>
    </w:p>
    <w:p w14:paraId="10B4C6DA" w14:textId="77777777" w:rsidR="00663954" w:rsidRPr="00CC10FA" w:rsidRDefault="00663954" w:rsidP="00663954">
      <w:pPr>
        <w:rPr>
          <w:rFonts w:ascii="Verdana" w:hAnsi="Verdana"/>
          <w:szCs w:val="24"/>
        </w:rPr>
      </w:pPr>
      <w:r w:rsidRPr="00CC10FA">
        <w:rPr>
          <w:rFonts w:ascii="Verdana" w:hAnsi="Verdana"/>
          <w:szCs w:val="24"/>
        </w:rPr>
        <w:t xml:space="preserve">The Code provides a high-level overview of the expectations that </w:t>
      </w:r>
      <w:r>
        <w:rPr>
          <w:rFonts w:ascii="Verdana" w:hAnsi="Verdana"/>
          <w:szCs w:val="24"/>
        </w:rPr>
        <w:t>the Facility</w:t>
      </w:r>
      <w:r w:rsidRPr="00CC10FA">
        <w:rPr>
          <w:rFonts w:ascii="Verdana" w:hAnsi="Verdana"/>
          <w:szCs w:val="24"/>
        </w:rPr>
        <w:t xml:space="preserve"> has for all its Associates. Because Associates will be responsible for complying with this Code, </w:t>
      </w:r>
      <w:r>
        <w:rPr>
          <w:rFonts w:ascii="Verdana" w:hAnsi="Verdana"/>
          <w:szCs w:val="24"/>
        </w:rPr>
        <w:t>the Facility</w:t>
      </w:r>
      <w:r w:rsidRPr="00CC10FA">
        <w:rPr>
          <w:rFonts w:ascii="Verdana" w:hAnsi="Verdana"/>
          <w:szCs w:val="24"/>
        </w:rPr>
        <w:t xml:space="preserve"> has adopted the following standards of conduct (“Standards”) that all Associates are expected to follow. These Standards outline and summarize the basic concepts underlying </w:t>
      </w:r>
      <w:r>
        <w:rPr>
          <w:rFonts w:ascii="Verdana" w:hAnsi="Verdana"/>
          <w:szCs w:val="24"/>
        </w:rPr>
        <w:t>the Facility</w:t>
      </w:r>
      <w:r w:rsidRPr="00CC10FA">
        <w:rPr>
          <w:rFonts w:ascii="Verdana" w:hAnsi="Verdana"/>
          <w:szCs w:val="24"/>
        </w:rPr>
        <w:t xml:space="preserve">’s Code of Conduct and its </w:t>
      </w:r>
      <w:r>
        <w:rPr>
          <w:rFonts w:ascii="Verdana" w:hAnsi="Verdana"/>
          <w:szCs w:val="24"/>
        </w:rPr>
        <w:t>compliance and ethics</w:t>
      </w:r>
      <w:r w:rsidRPr="00CC10FA">
        <w:rPr>
          <w:rFonts w:ascii="Verdana" w:hAnsi="Verdana"/>
          <w:szCs w:val="24"/>
        </w:rPr>
        <w:t xml:space="preserve"> program. These Standards must be carefully reviewed and closely followed by all </w:t>
      </w:r>
      <w:r>
        <w:rPr>
          <w:rFonts w:ascii="Verdana" w:hAnsi="Verdana"/>
          <w:szCs w:val="24"/>
        </w:rPr>
        <w:t>the Facility</w:t>
      </w:r>
      <w:r w:rsidRPr="00CC10FA">
        <w:rPr>
          <w:rFonts w:ascii="Verdana" w:hAnsi="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standards and policies.</w:t>
      </w:r>
    </w:p>
    <w:p w14:paraId="023D4B54" w14:textId="77777777" w:rsidR="00663954" w:rsidRPr="00990AA1" w:rsidRDefault="00663954" w:rsidP="00663954">
      <w:pPr>
        <w:numPr>
          <w:ilvl w:val="1"/>
          <w:numId w:val="14"/>
        </w:numPr>
        <w:spacing w:after="200"/>
        <w:rPr>
          <w:rFonts w:ascii="Verdana" w:hAnsi="Verdana"/>
          <w:b/>
          <w:szCs w:val="24"/>
          <w:u w:val="single"/>
        </w:rPr>
      </w:pPr>
      <w:r w:rsidRPr="00990AA1">
        <w:rPr>
          <w:rFonts w:ascii="Verdana" w:hAnsi="Verdana"/>
          <w:b/>
          <w:szCs w:val="24"/>
          <w:u w:val="single"/>
        </w:rPr>
        <w:t>COMPLIANCE WITH THE LAW AND HIGH ETHICAL BUSINESS STANDARDS</w:t>
      </w:r>
    </w:p>
    <w:p w14:paraId="047F767D"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szCs w:val="24"/>
        </w:rPr>
        <w:t>The Facility</w:t>
      </w:r>
      <w:r w:rsidRPr="00CC10FA">
        <w:rPr>
          <w:rFonts w:ascii="Verdana" w:hAnsi="Verdana"/>
          <w:szCs w:val="24"/>
        </w:rPr>
        <w:t xml:space="preserve">’s Code of Conduct and </w:t>
      </w:r>
      <w:r>
        <w:rPr>
          <w:rFonts w:ascii="Verdana" w:hAnsi="Verdana"/>
          <w:szCs w:val="24"/>
        </w:rPr>
        <w:t>compliance and ethics</w:t>
      </w:r>
      <w:r w:rsidRPr="00CC10FA">
        <w:rPr>
          <w:rFonts w:ascii="Verdana" w:hAnsi="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szCs w:val="24"/>
        </w:rPr>
        <w:t>compliance and ethics</w:t>
      </w:r>
      <w:r w:rsidRPr="00CC10FA">
        <w:rPr>
          <w:rFonts w:ascii="Verdana" w:hAnsi="Verdana"/>
          <w:szCs w:val="24"/>
        </w:rPr>
        <w:t xml:space="preserve"> program.</w:t>
      </w:r>
    </w:p>
    <w:p w14:paraId="28F149E5" w14:textId="77777777" w:rsidR="00663954" w:rsidRPr="00CC10FA" w:rsidRDefault="00663954" w:rsidP="00663954">
      <w:pPr>
        <w:rPr>
          <w:rFonts w:ascii="Verdana" w:hAnsi="Verdana"/>
          <w:szCs w:val="24"/>
        </w:rPr>
      </w:pPr>
      <w:r w:rsidRPr="00CC10FA">
        <w:rPr>
          <w:rFonts w:ascii="Verdana" w:hAnsi="Verdana"/>
          <w:szCs w:val="24"/>
        </w:rPr>
        <w:lastRenderedPageBreak/>
        <w:t xml:space="preserve">While one of the objectives of </w:t>
      </w:r>
      <w:r>
        <w:rPr>
          <w:rFonts w:ascii="Verdana" w:hAnsi="Verdana"/>
          <w:szCs w:val="24"/>
        </w:rPr>
        <w:t>the Facility</w:t>
      </w:r>
      <w:r w:rsidRPr="00CC10FA">
        <w:rPr>
          <w:rFonts w:ascii="Verdana" w:hAnsi="Verdana"/>
          <w:szCs w:val="24"/>
        </w:rPr>
        <w:t xml:space="preserve">’s </w:t>
      </w:r>
      <w:r>
        <w:rPr>
          <w:rFonts w:ascii="Verdana" w:hAnsi="Verdana"/>
          <w:szCs w:val="24"/>
        </w:rPr>
        <w:t>compliance and ethics</w:t>
      </w:r>
      <w:r w:rsidRPr="00CC10FA">
        <w:rPr>
          <w:rFonts w:ascii="Verdana" w:hAnsi="Verdana"/>
          <w:szCs w:val="24"/>
        </w:rPr>
        <w:t xml:space="preserve"> program is to educate all </w:t>
      </w:r>
      <w:r>
        <w:rPr>
          <w:rFonts w:ascii="Verdana" w:hAnsi="Verdana"/>
          <w:szCs w:val="24"/>
        </w:rPr>
        <w:t>the Facility</w:t>
      </w:r>
      <w:r w:rsidRPr="00CC10FA">
        <w:rPr>
          <w:rFonts w:ascii="Verdana" w:hAnsi="Verdana"/>
          <w:szCs w:val="24"/>
        </w:rPr>
        <w:t xml:space="preserve"> Associates about the basic requirements of these laws and regulations, </w:t>
      </w:r>
      <w:r>
        <w:rPr>
          <w:rFonts w:ascii="Verdana" w:hAnsi="Verdana"/>
          <w:szCs w:val="24"/>
        </w:rPr>
        <w:t>the Facility</w:t>
      </w:r>
      <w:r w:rsidRPr="00CC10FA">
        <w:rPr>
          <w:rFonts w:ascii="Verdana" w:hAnsi="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szCs w:val="24"/>
        </w:rPr>
        <w:t>compliance and ethics</w:t>
      </w:r>
      <w:r w:rsidRPr="00CC10FA">
        <w:rPr>
          <w:rFonts w:ascii="Verdana" w:hAnsi="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szCs w:val="24"/>
        </w:rPr>
        <w:t>compliance and ethics</w:t>
      </w:r>
      <w:r w:rsidRPr="00CC10FA">
        <w:rPr>
          <w:rFonts w:ascii="Verdana" w:hAnsi="Verdana"/>
          <w:szCs w:val="24"/>
        </w:rPr>
        <w:t xml:space="preserve"> officer. </w:t>
      </w:r>
      <w:r>
        <w:rPr>
          <w:rFonts w:ascii="Verdana" w:hAnsi="Verdana"/>
          <w:szCs w:val="24"/>
        </w:rPr>
        <w:t>The Facility</w:t>
      </w:r>
      <w:r w:rsidRPr="00CC10FA">
        <w:rPr>
          <w:rFonts w:ascii="Verdana" w:hAnsi="Verdana"/>
          <w:szCs w:val="24"/>
        </w:rPr>
        <w:t xml:space="preserve"> Associates will not be penalized for asking </w:t>
      </w:r>
      <w:r>
        <w:rPr>
          <w:rFonts w:ascii="Verdana" w:hAnsi="Verdana"/>
          <w:szCs w:val="24"/>
        </w:rPr>
        <w:t>compliance and/or ethics</w:t>
      </w:r>
      <w:r w:rsidRPr="00CC10FA">
        <w:rPr>
          <w:rFonts w:ascii="Verdana" w:hAnsi="Verdana"/>
          <w:szCs w:val="24"/>
        </w:rPr>
        <w:t xml:space="preserve">-related questions. To the contrary, </w:t>
      </w:r>
      <w:r>
        <w:rPr>
          <w:rFonts w:ascii="Verdana" w:hAnsi="Verdana"/>
          <w:szCs w:val="24"/>
        </w:rPr>
        <w:t>the Facility</w:t>
      </w:r>
      <w:r w:rsidRPr="00CC10FA">
        <w:rPr>
          <w:rFonts w:ascii="Verdana" w:hAnsi="Verdana"/>
          <w:szCs w:val="24"/>
        </w:rPr>
        <w:t xml:space="preserve"> is intent on creating a culture in which every individual is comfortable asking the questions necessary to ensure that he or she understands and performs his or her tasks and obligations in full.</w:t>
      </w:r>
    </w:p>
    <w:p w14:paraId="4BAC8E4E" w14:textId="77777777" w:rsidR="00663954" w:rsidRPr="00CC10FA" w:rsidRDefault="00663954" w:rsidP="00663954">
      <w:pPr>
        <w:rPr>
          <w:rFonts w:ascii="Verdana" w:hAnsi="Verdana"/>
          <w:szCs w:val="24"/>
        </w:rPr>
      </w:pPr>
      <w:r w:rsidRPr="00CC10FA">
        <w:rPr>
          <w:rFonts w:ascii="Verdana" w:hAnsi="Verdana"/>
          <w:szCs w:val="24"/>
        </w:rPr>
        <w:t xml:space="preserve">The following is a list of legal </w:t>
      </w:r>
      <w:r>
        <w:rPr>
          <w:rFonts w:ascii="Verdana" w:hAnsi="Verdana"/>
          <w:szCs w:val="24"/>
        </w:rPr>
        <w:t>compliance and ethics</w:t>
      </w:r>
      <w:r w:rsidRPr="00CC10FA">
        <w:rPr>
          <w:rFonts w:ascii="Verdana" w:hAnsi="Verdana"/>
          <w:szCs w:val="24"/>
        </w:rPr>
        <w:t xml:space="preserve"> issues that can pertain to Associates. Specifically, Associates shall refrain from any illegal conduct including, but not limited to:</w:t>
      </w:r>
    </w:p>
    <w:p w14:paraId="35DC12CD"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Fraud Waste and Abuse</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expects its Associates to refrain from conduct that may violate any federal and state laws relating to health care fraud and abuse. Each </w:t>
      </w:r>
      <w:r w:rsidRPr="00366364">
        <w:rPr>
          <w:rFonts w:ascii="Verdana" w:hAnsi="Verdana"/>
          <w:szCs w:val="24"/>
        </w:rPr>
        <w:t>Associate</w:t>
      </w:r>
      <w:r w:rsidRPr="00177210">
        <w:rPr>
          <w:rFonts w:ascii="Verdana" w:hAnsi="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14:paraId="56CA1724" w14:textId="77777777" w:rsidR="00663954" w:rsidRPr="00177210" w:rsidRDefault="00663954" w:rsidP="00663954">
      <w:pPr>
        <w:numPr>
          <w:ilvl w:val="2"/>
          <w:numId w:val="11"/>
        </w:numPr>
        <w:spacing w:after="200"/>
        <w:rPr>
          <w:rFonts w:ascii="Verdana" w:hAnsi="Verdana"/>
          <w:szCs w:val="24"/>
        </w:rPr>
      </w:pPr>
      <w:r w:rsidRPr="00CC10FA">
        <w:rPr>
          <w:rFonts w:ascii="Verdana" w:hAnsi="Verdana"/>
          <w:szCs w:val="24"/>
          <w:u w:val="single"/>
        </w:rPr>
        <w:t>Anti-Trust</w:t>
      </w:r>
      <w:r w:rsidRPr="00177210">
        <w:rPr>
          <w:rFonts w:ascii="Verdana" w:hAnsi="Verdana"/>
          <w:szCs w:val="24"/>
        </w:rPr>
        <w:t>.</w:t>
      </w:r>
      <w:r>
        <w:rPr>
          <w:rFonts w:ascii="Verdana" w:hAnsi="Verdana"/>
          <w:szCs w:val="24"/>
        </w:rPr>
        <w:t xml:space="preserve"> </w:t>
      </w:r>
      <w:r w:rsidRPr="00177210">
        <w:rPr>
          <w:rFonts w:ascii="Verdana" w:hAnsi="Verdana"/>
          <w:szCs w:val="24"/>
        </w:rPr>
        <w:t>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14:paraId="21E6A3A9"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Licensure/Certification</w:t>
      </w:r>
      <w:r w:rsidRPr="00177210">
        <w:rPr>
          <w:rFonts w:ascii="Verdana" w:hAnsi="Verdana"/>
          <w:szCs w:val="24"/>
        </w:rPr>
        <w:t>.</w:t>
      </w:r>
      <w:r>
        <w:rPr>
          <w:rFonts w:ascii="Verdana" w:hAnsi="Verdana"/>
          <w:szCs w:val="24"/>
        </w:rPr>
        <w:t xml:space="preserve"> </w:t>
      </w:r>
      <w:r w:rsidRPr="00177210">
        <w:rPr>
          <w:rFonts w:ascii="Verdana" w:hAnsi="Verdana"/>
          <w:szCs w:val="24"/>
        </w:rPr>
        <w:t xml:space="preserve">All Associates that require licenses or certifications from state or federal agencies must comply with all licensure and certification laws applicable to </w:t>
      </w:r>
      <w:r>
        <w:rPr>
          <w:rFonts w:ascii="Verdana" w:hAnsi="Verdana"/>
          <w:szCs w:val="24"/>
        </w:rPr>
        <w:t>the Facility</w:t>
      </w:r>
      <w:r w:rsidRPr="00177210">
        <w:rPr>
          <w:rFonts w:ascii="Verdana" w:hAnsi="Verdana"/>
          <w:szCs w:val="24"/>
        </w:rPr>
        <w:t xml:space="preserve">’s operations. Such Associates are expected to participate in educational “in-services” offered by </w:t>
      </w:r>
      <w:r>
        <w:rPr>
          <w:rFonts w:ascii="Verdana" w:hAnsi="Verdana"/>
          <w:szCs w:val="24"/>
        </w:rPr>
        <w:t>the Facility</w:t>
      </w:r>
      <w:r w:rsidRPr="00177210">
        <w:rPr>
          <w:rFonts w:ascii="Verdana" w:hAnsi="Verdana"/>
          <w:szCs w:val="24"/>
        </w:rPr>
        <w:t xml:space="preserve"> and by various </w:t>
      </w:r>
      <w:r w:rsidRPr="00177210">
        <w:rPr>
          <w:rFonts w:ascii="Verdana" w:hAnsi="Verdana"/>
          <w:szCs w:val="24"/>
        </w:rPr>
        <w:lastRenderedPageBreak/>
        <w:t xml:space="preserve">professional groups and associations, and to be familiar with the laws that affect their specific job duties. </w:t>
      </w:r>
    </w:p>
    <w:p w14:paraId="28214D3B"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Tax</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and its Associates will truthfully and accurately report payments to appropriate taxing authorities, and will file all tax returns and other information in a manner consistent with applicable laws.</w:t>
      </w:r>
    </w:p>
    <w:p w14:paraId="209CAB2D" w14:textId="77777777" w:rsidR="00663954" w:rsidRPr="00177210" w:rsidRDefault="00663954" w:rsidP="00663954">
      <w:pPr>
        <w:numPr>
          <w:ilvl w:val="2"/>
          <w:numId w:val="11"/>
        </w:numPr>
        <w:spacing w:after="200"/>
        <w:rPr>
          <w:rFonts w:ascii="Verdana" w:hAnsi="Verdana"/>
          <w:szCs w:val="24"/>
        </w:rPr>
      </w:pPr>
      <w:r w:rsidRPr="00CC10FA">
        <w:rPr>
          <w:rFonts w:ascii="Verdana" w:hAnsi="Verdana"/>
          <w:szCs w:val="24"/>
          <w:u w:val="single"/>
        </w:rPr>
        <w:t>Discrimination</w:t>
      </w:r>
      <w:r w:rsidRPr="00177210">
        <w:rPr>
          <w:rFonts w:ascii="Verdana" w:hAnsi="Verdana"/>
          <w:szCs w:val="24"/>
        </w:rPr>
        <w:t xml:space="preserve">.  It is </w:t>
      </w:r>
      <w:r>
        <w:rPr>
          <w:rFonts w:ascii="Verdana" w:hAnsi="Verdana"/>
          <w:szCs w:val="24"/>
        </w:rPr>
        <w:t>the Facility</w:t>
      </w:r>
      <w:r w:rsidRPr="00177210">
        <w:rPr>
          <w:rFonts w:ascii="Verdana" w:hAnsi="Verdana"/>
          <w:szCs w:val="24"/>
        </w:rPr>
        <w:t xml:space="preserve">’s policy to treat </w:t>
      </w:r>
      <w:r>
        <w:rPr>
          <w:rFonts w:ascii="Verdana" w:hAnsi="Verdana"/>
          <w:szCs w:val="24"/>
        </w:rPr>
        <w:t>residents</w:t>
      </w:r>
      <w:r w:rsidRPr="00177210">
        <w:rPr>
          <w:rFonts w:ascii="Verdana" w:hAnsi="Verdana"/>
          <w:szCs w:val="24"/>
        </w:rPr>
        <w:t xml:space="preserve">, employees, vendors, and contractors, etc. without regard to race, color, religion, sex, ethnic origin, age, disability, or any other classification protected by law. </w:t>
      </w:r>
      <w:r>
        <w:rPr>
          <w:rFonts w:ascii="Verdana" w:hAnsi="Verdana"/>
          <w:szCs w:val="24"/>
        </w:rPr>
        <w:t>The Facility</w:t>
      </w:r>
      <w:r w:rsidRPr="00177210">
        <w:rPr>
          <w:rFonts w:ascii="Verdana" w:hAnsi="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szCs w:val="24"/>
        </w:rPr>
        <w:t>compliance and ethics</w:t>
      </w:r>
      <w:r w:rsidRPr="00177210">
        <w:rPr>
          <w:rFonts w:ascii="Verdana" w:hAnsi="Verdana"/>
          <w:szCs w:val="24"/>
        </w:rPr>
        <w:t xml:space="preserve"> officer so that it can be investigated and appropriate action can be taken.</w:t>
      </w:r>
    </w:p>
    <w:p w14:paraId="355F8F8D"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t>Lobbying/Political Activity</w:t>
      </w:r>
      <w:r w:rsidRPr="00177210">
        <w:rPr>
          <w:rFonts w:ascii="Verdana" w:hAnsi="Verdana"/>
          <w:szCs w:val="24"/>
        </w:rPr>
        <w:t>.</w:t>
      </w:r>
      <w:r>
        <w:rPr>
          <w:rFonts w:ascii="Verdana" w:hAnsi="Verdana"/>
          <w:szCs w:val="24"/>
        </w:rPr>
        <w:t xml:space="preserve"> </w:t>
      </w:r>
      <w:r w:rsidRPr="00177210">
        <w:rPr>
          <w:rFonts w:ascii="Verdana" w:hAnsi="Verdana"/>
          <w:szCs w:val="24"/>
        </w:rPr>
        <w:t xml:space="preserve">Associates may personally participate in, and contribute to, political organizations or campaigns as individuals, not as representatives of </w:t>
      </w:r>
      <w:r>
        <w:rPr>
          <w:rFonts w:ascii="Verdana" w:hAnsi="Verdana"/>
          <w:szCs w:val="24"/>
        </w:rPr>
        <w:t>the Facility</w:t>
      </w:r>
      <w:r w:rsidRPr="00177210">
        <w:rPr>
          <w:rFonts w:ascii="Verdana" w:hAnsi="Verdana"/>
          <w:szCs w:val="24"/>
        </w:rPr>
        <w:t xml:space="preserve">. Associates may not make any agreement to contribute any money, property, or services at </w:t>
      </w:r>
      <w:r>
        <w:rPr>
          <w:rFonts w:ascii="Verdana" w:hAnsi="Verdana"/>
          <w:szCs w:val="24"/>
        </w:rPr>
        <w:t>the Facility</w:t>
      </w:r>
      <w:r w:rsidRPr="00177210">
        <w:rPr>
          <w:rFonts w:ascii="Verdana" w:hAnsi="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14:paraId="2E12E286" w14:textId="77777777" w:rsidR="00663954" w:rsidRPr="00177210" w:rsidRDefault="00663954" w:rsidP="00663954">
      <w:pPr>
        <w:numPr>
          <w:ilvl w:val="2"/>
          <w:numId w:val="11"/>
        </w:numPr>
        <w:tabs>
          <w:tab w:val="num" w:pos="2160"/>
        </w:tabs>
        <w:spacing w:after="200"/>
        <w:rPr>
          <w:rFonts w:ascii="Verdana" w:hAnsi="Verdana"/>
          <w:szCs w:val="24"/>
        </w:rPr>
      </w:pPr>
      <w:r w:rsidRPr="00CC10FA">
        <w:rPr>
          <w:rFonts w:ascii="Verdana" w:hAnsi="Verdana"/>
          <w:szCs w:val="24"/>
          <w:u w:val="single"/>
        </w:rPr>
        <w:lastRenderedPageBreak/>
        <w:t>Kickbacks, Inducement, and Self-Referrals</w:t>
      </w:r>
      <w:r w:rsidRPr="00177210">
        <w:rPr>
          <w:rFonts w:ascii="Verdana" w:hAnsi="Verdana"/>
          <w:szCs w:val="24"/>
        </w:rPr>
        <w:t xml:space="preserve">. </w:t>
      </w:r>
      <w:r>
        <w:rPr>
          <w:rFonts w:ascii="Verdana" w:hAnsi="Verdana"/>
          <w:szCs w:val="24"/>
        </w:rPr>
        <w:t>The Facility</w:t>
      </w:r>
      <w:r w:rsidRPr="00177210">
        <w:rPr>
          <w:rFonts w:ascii="Verdana" w:hAnsi="Verdana"/>
          <w:szCs w:val="24"/>
        </w:rPr>
        <w:t xml:space="preserve"> and its Associates shall comply with all laws relating to kickbacks, inducements, and self-referrals. </w:t>
      </w:r>
      <w:r>
        <w:rPr>
          <w:rFonts w:ascii="Verdana" w:hAnsi="Verdana"/>
          <w:szCs w:val="24"/>
        </w:rPr>
        <w:t>The Facility</w:t>
      </w:r>
      <w:r w:rsidRPr="00177210">
        <w:rPr>
          <w:rFonts w:ascii="Verdana" w:hAnsi="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szCs w:val="24"/>
        </w:rPr>
        <w:t>the Facility</w:t>
      </w:r>
      <w:r w:rsidRPr="00177210">
        <w:rPr>
          <w:rFonts w:ascii="Verdana" w:hAnsi="Verdana"/>
          <w:szCs w:val="24"/>
        </w:rPr>
        <w:t xml:space="preserve">.  </w:t>
      </w:r>
    </w:p>
    <w:p w14:paraId="25890167"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QUALITY OF CARE AND SERVICES</w:t>
      </w:r>
    </w:p>
    <w:p w14:paraId="14079447" w14:textId="77777777" w:rsidR="00663954" w:rsidRPr="00CC10FA" w:rsidRDefault="00663954" w:rsidP="00663954">
      <w:pPr>
        <w:rPr>
          <w:rFonts w:ascii="Verdana" w:hAnsi="Verdana"/>
          <w:szCs w:val="24"/>
        </w:rPr>
      </w:pPr>
      <w:r>
        <w:rPr>
          <w:rFonts w:ascii="Verdana" w:hAnsi="Verdana"/>
          <w:szCs w:val="24"/>
        </w:rPr>
        <w:t>The Facility</w:t>
      </w:r>
      <w:r w:rsidRPr="00CC10FA">
        <w:rPr>
          <w:rFonts w:ascii="Verdana" w:hAnsi="Verdana"/>
          <w:szCs w:val="24"/>
        </w:rPr>
        <w:t xml:space="preserve"> is fully committed to providing the highest quality of resident care in accordance with all applicable laws, rules, and regulations. As part of this commitment, </w:t>
      </w:r>
      <w:r>
        <w:rPr>
          <w:rFonts w:ascii="Verdana" w:hAnsi="Verdana"/>
          <w:szCs w:val="24"/>
        </w:rPr>
        <w:t>the Facility</w:t>
      </w:r>
      <w:r w:rsidRPr="00CC10FA">
        <w:rPr>
          <w:rFonts w:ascii="Verdana" w:hAnsi="Verdana"/>
          <w:szCs w:val="24"/>
        </w:rPr>
        <w:t xml:space="preserve"> will ensure that necessary quality assurance systems are in place and functioning effectively</w:t>
      </w:r>
      <w:r w:rsidRPr="00CC10FA">
        <w:rPr>
          <w:rFonts w:ascii="Verdana" w:hAnsi="Verdana"/>
          <w:i/>
          <w:szCs w:val="24"/>
        </w:rPr>
        <w:t>.</w:t>
      </w:r>
    </w:p>
    <w:p w14:paraId="01D022B1"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Quality of Care Principles and Resident Rights</w:t>
      </w:r>
      <w:r w:rsidRPr="00177210">
        <w:rPr>
          <w:rFonts w:ascii="Verdana" w:hAnsi="Verdana"/>
          <w:szCs w:val="24"/>
        </w:rPr>
        <w:t xml:space="preserve">. In keeping with </w:t>
      </w:r>
      <w:r>
        <w:rPr>
          <w:rFonts w:ascii="Verdana" w:hAnsi="Verdana"/>
          <w:szCs w:val="24"/>
        </w:rPr>
        <w:t>the Facility</w:t>
      </w:r>
      <w:r w:rsidRPr="00177210">
        <w:rPr>
          <w:rFonts w:ascii="Verdana" w:hAnsi="Verdana"/>
          <w:szCs w:val="24"/>
        </w:rPr>
        <w:t xml:space="preserve">’s mission and values, the following quality of care and services principals have been incorporated into </w:t>
      </w:r>
      <w:r>
        <w:rPr>
          <w:rFonts w:ascii="Verdana" w:hAnsi="Verdana"/>
          <w:szCs w:val="24"/>
        </w:rPr>
        <w:t>the Facility</w:t>
      </w:r>
      <w:r w:rsidRPr="00177210">
        <w:rPr>
          <w:rFonts w:ascii="Verdana" w:hAnsi="Verdana"/>
          <w:szCs w:val="24"/>
        </w:rPr>
        <w:t xml:space="preserve">’s </w:t>
      </w:r>
      <w:r>
        <w:rPr>
          <w:rFonts w:ascii="Verdana" w:hAnsi="Verdana"/>
          <w:szCs w:val="24"/>
        </w:rPr>
        <w:t>compliance and ethics</w:t>
      </w:r>
      <w:r w:rsidRPr="00177210">
        <w:rPr>
          <w:rFonts w:ascii="Verdana" w:hAnsi="Verdana"/>
          <w:szCs w:val="24"/>
        </w:rPr>
        <w:t xml:space="preserve"> program:</w:t>
      </w:r>
    </w:p>
    <w:p w14:paraId="28CF8AF0"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treatment without discrimination as to race, color, religion, sex, national origin, disability, sexual orientation, source of payment, or age.</w:t>
      </w:r>
    </w:p>
    <w:p w14:paraId="3D11DA3A"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information that is necessary to give informed consent for any proposed procedure or treatment. This information shall include the possible risks and benefits of the procedure or treatment.</w:t>
      </w:r>
    </w:p>
    <w:p w14:paraId="70EDC706" w14:textId="77777777" w:rsidR="00663954" w:rsidRPr="00177210" w:rsidRDefault="00663954" w:rsidP="00663954">
      <w:pPr>
        <w:numPr>
          <w:ilvl w:val="3"/>
          <w:numId w:val="11"/>
        </w:numPr>
        <w:spacing w:after="0"/>
        <w:rPr>
          <w:rFonts w:ascii="Verdana" w:hAnsi="Verdana"/>
          <w:szCs w:val="24"/>
        </w:rPr>
      </w:pPr>
      <w:r w:rsidRPr="00177210">
        <w:rPr>
          <w:rFonts w:ascii="Verdana" w:hAnsi="Verdana"/>
          <w:szCs w:val="24"/>
        </w:rPr>
        <w:t>All residents will receive considerate and respectful care in a clean and safe environment free of unnecessary restraints.</w:t>
      </w:r>
    </w:p>
    <w:p w14:paraId="6CF916DB" w14:textId="77777777" w:rsidR="00663954" w:rsidRPr="00177210" w:rsidRDefault="00663954" w:rsidP="00663954">
      <w:pPr>
        <w:numPr>
          <w:ilvl w:val="3"/>
          <w:numId w:val="11"/>
        </w:numPr>
        <w:spacing w:after="0"/>
        <w:rPr>
          <w:rFonts w:ascii="Verdana" w:hAnsi="Verdana"/>
          <w:szCs w:val="24"/>
        </w:rPr>
      </w:pPr>
      <w:r>
        <w:rPr>
          <w:rFonts w:ascii="Verdana" w:hAnsi="Verdana"/>
          <w:szCs w:val="24"/>
        </w:rPr>
        <w:t>The Facility</w:t>
      </w:r>
      <w:r w:rsidRPr="00177210">
        <w:rPr>
          <w:rFonts w:ascii="Verdana" w:hAnsi="Verdana"/>
          <w:szCs w:val="24"/>
        </w:rPr>
        <w:t xml:space="preserve"> will protect and promote the rights of each resident, including, but not limited to, the resident’s right to respect, privacy, a dignified existence, self-determination, and the right to participate in all </w:t>
      </w:r>
      <w:r w:rsidRPr="00177210">
        <w:rPr>
          <w:rFonts w:ascii="Verdana" w:hAnsi="Verdana"/>
          <w:szCs w:val="24"/>
        </w:rPr>
        <w:lastRenderedPageBreak/>
        <w:t>decisions about their own care, treatment and discharge.</w:t>
      </w:r>
    </w:p>
    <w:p w14:paraId="2AEEBC22" w14:textId="77777777" w:rsidR="00663954" w:rsidRPr="00043920" w:rsidRDefault="00663954" w:rsidP="00663954">
      <w:pPr>
        <w:numPr>
          <w:ilvl w:val="3"/>
          <w:numId w:val="11"/>
        </w:numPr>
        <w:spacing w:after="0"/>
        <w:rPr>
          <w:rFonts w:ascii="Verdana" w:hAnsi="Verdana"/>
          <w:szCs w:val="24"/>
        </w:rPr>
      </w:pPr>
      <w:r>
        <w:rPr>
          <w:rFonts w:ascii="Verdana" w:hAnsi="Verdana"/>
          <w:szCs w:val="24"/>
        </w:rPr>
        <w:t>The Facility will conduct background checks pursuant to F</w:t>
      </w:r>
      <w:r w:rsidRPr="00043920">
        <w:rPr>
          <w:rFonts w:ascii="Verdana" w:hAnsi="Verdana"/>
          <w:szCs w:val="24"/>
        </w:rPr>
        <w:t xml:space="preserve">ederal  and  </w:t>
      </w:r>
      <w:r>
        <w:rPr>
          <w:rFonts w:ascii="Verdana" w:hAnsi="Verdana"/>
          <w:szCs w:val="24"/>
        </w:rPr>
        <w:t>S</w:t>
      </w:r>
      <w:r w:rsidRPr="00043920">
        <w:rPr>
          <w:rFonts w:ascii="Verdana" w:hAnsi="Verdana"/>
          <w:szCs w:val="24"/>
        </w:rPr>
        <w:t xml:space="preserve">tate  law  on all </w:t>
      </w:r>
      <w:r>
        <w:rPr>
          <w:rFonts w:ascii="Verdana" w:hAnsi="Verdana"/>
          <w:szCs w:val="24"/>
        </w:rPr>
        <w:t xml:space="preserve">Associates </w:t>
      </w:r>
      <w:r w:rsidRPr="00043920">
        <w:rPr>
          <w:rFonts w:ascii="Verdana" w:hAnsi="Verdana"/>
          <w:szCs w:val="24"/>
        </w:rPr>
        <w:t xml:space="preserve">involved in resident care, or who have access to residents’ possessions. </w:t>
      </w:r>
    </w:p>
    <w:p w14:paraId="23B41F79" w14:textId="77777777" w:rsidR="00663954" w:rsidRPr="00043920" w:rsidRDefault="00663954" w:rsidP="00663954">
      <w:pPr>
        <w:numPr>
          <w:ilvl w:val="3"/>
          <w:numId w:val="11"/>
        </w:numPr>
        <w:spacing w:after="0"/>
        <w:rPr>
          <w:rFonts w:ascii="Verdana" w:hAnsi="Verdana"/>
          <w:szCs w:val="24"/>
        </w:rPr>
      </w:pPr>
      <w:r w:rsidRPr="00043920">
        <w:rPr>
          <w:rFonts w:ascii="Verdana" w:hAnsi="Verdana"/>
          <w:szCs w:val="24"/>
        </w:rPr>
        <w:t xml:space="preserve">All individuals employed by </w:t>
      </w:r>
      <w:r>
        <w:rPr>
          <w:rFonts w:ascii="Verdana" w:hAnsi="Verdana"/>
          <w:szCs w:val="24"/>
        </w:rPr>
        <w:t>the Facility</w:t>
      </w:r>
      <w:r w:rsidRPr="00043920">
        <w:rPr>
          <w:rFonts w:ascii="Verdana" w:hAnsi="Verdana"/>
          <w:szCs w:val="24"/>
        </w:rPr>
        <w:t xml:space="preserve"> will have the proper credentials, experience, and expertise required to d</w:t>
      </w:r>
      <w:r>
        <w:rPr>
          <w:rFonts w:ascii="Verdana" w:hAnsi="Verdana"/>
          <w:szCs w:val="24"/>
        </w:rPr>
        <w:t xml:space="preserve">ischarge their responsibilities, pursuant to the Facility’s </w:t>
      </w:r>
      <w:r w:rsidRPr="00043920">
        <w:rPr>
          <w:rFonts w:ascii="Verdana" w:hAnsi="Verdana"/>
          <w:szCs w:val="24"/>
        </w:rPr>
        <w:t>Employee and Independent Contractor Credentialing Policy and Procedure</w:t>
      </w:r>
      <w:r>
        <w:rPr>
          <w:rFonts w:ascii="Verdana" w:hAnsi="Verdana"/>
          <w:szCs w:val="24"/>
        </w:rPr>
        <w:t>.</w:t>
      </w:r>
    </w:p>
    <w:p w14:paraId="5028247F" w14:textId="77777777" w:rsidR="00663954" w:rsidRPr="00177210" w:rsidRDefault="00663954" w:rsidP="00663954">
      <w:pPr>
        <w:numPr>
          <w:ilvl w:val="3"/>
          <w:numId w:val="11"/>
        </w:numPr>
        <w:spacing w:after="0"/>
        <w:rPr>
          <w:rFonts w:ascii="Verdana" w:hAnsi="Verdana"/>
          <w:szCs w:val="24"/>
        </w:rPr>
      </w:pPr>
      <w:r>
        <w:rPr>
          <w:rFonts w:ascii="Verdana" w:hAnsi="Verdana"/>
          <w:szCs w:val="24"/>
        </w:rPr>
        <w:t>The Facility</w:t>
      </w:r>
      <w:r w:rsidRPr="00177210">
        <w:rPr>
          <w:rFonts w:ascii="Verdana" w:hAnsi="Verdana"/>
          <w:szCs w:val="24"/>
        </w:rPr>
        <w:t xml:space="preserve"> will continuously strive toward a culture of reside</w:t>
      </w:r>
      <w:r>
        <w:rPr>
          <w:rFonts w:ascii="Verdana" w:hAnsi="Verdana"/>
          <w:szCs w:val="24"/>
        </w:rPr>
        <w:t xml:space="preserve">nt safety and </w:t>
      </w:r>
      <w:r w:rsidRPr="00177210">
        <w:rPr>
          <w:rFonts w:ascii="Verdana" w:hAnsi="Verdana"/>
          <w:szCs w:val="24"/>
        </w:rPr>
        <w:t>providing quality medical care to its residents.</w:t>
      </w:r>
    </w:p>
    <w:p w14:paraId="2F0CF72D"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Mandatory Reporting</w:t>
      </w:r>
      <w:r w:rsidRPr="00177210">
        <w:rPr>
          <w:rFonts w:ascii="Verdana" w:hAnsi="Verdana"/>
          <w:szCs w:val="24"/>
        </w:rPr>
        <w:t xml:space="preserve">. As part of its commitment to providing the highest quality of resident care and services, </w:t>
      </w:r>
      <w:r>
        <w:rPr>
          <w:rFonts w:ascii="Verdana" w:hAnsi="Verdana"/>
          <w:szCs w:val="24"/>
        </w:rPr>
        <w:t>the Facility</w:t>
      </w:r>
      <w:r w:rsidRPr="00177210">
        <w:rPr>
          <w:rFonts w:ascii="Verdana" w:hAnsi="Verdana"/>
          <w:szCs w:val="24"/>
        </w:rPr>
        <w:t xml:space="preserve"> complies with all applicable federal and state mandatory reporting laws, rules, and regulations. To this end, </w:t>
      </w:r>
      <w:r>
        <w:rPr>
          <w:rFonts w:ascii="Verdana" w:hAnsi="Verdana"/>
          <w:szCs w:val="24"/>
        </w:rPr>
        <w:t>the Facility</w:t>
      </w:r>
      <w:r w:rsidRPr="00177210">
        <w:rPr>
          <w:rFonts w:ascii="Verdana" w:hAnsi="Verdana"/>
          <w:szCs w:val="24"/>
        </w:rPr>
        <w:t xml:space="preserve"> will ensure that all incidents and events that are required to be reported are done so in timely manner, and will monitor </w:t>
      </w:r>
      <w:r>
        <w:rPr>
          <w:rFonts w:ascii="Verdana" w:hAnsi="Verdana"/>
          <w:szCs w:val="24"/>
        </w:rPr>
        <w:t xml:space="preserve">compliance </w:t>
      </w:r>
      <w:r w:rsidRPr="00177210">
        <w:rPr>
          <w:rFonts w:ascii="Verdana" w:hAnsi="Verdana"/>
          <w:szCs w:val="24"/>
        </w:rPr>
        <w:t xml:space="preserve">with such requirements. </w:t>
      </w:r>
      <w:r>
        <w:rPr>
          <w:rFonts w:ascii="Verdana" w:hAnsi="Verdana"/>
          <w:szCs w:val="24"/>
        </w:rPr>
        <w:t>The Facility</w:t>
      </w:r>
      <w:r w:rsidRPr="00177210">
        <w:rPr>
          <w:rFonts w:ascii="Verdana" w:hAnsi="Verdana"/>
          <w:szCs w:val="24"/>
        </w:rPr>
        <w:t xml:space="preserve"> will also comply with and have policies and procedures in place relating to the reporting requirements under the Federal Elder Justice Act. </w:t>
      </w:r>
    </w:p>
    <w:p w14:paraId="1F73476D"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BILLING AND CODING</w:t>
      </w:r>
    </w:p>
    <w:p w14:paraId="2487DE6A" w14:textId="77777777" w:rsidR="00663954" w:rsidRPr="00177210" w:rsidRDefault="00663954" w:rsidP="00663954">
      <w:pPr>
        <w:pStyle w:val="ListParagraph"/>
        <w:numPr>
          <w:ilvl w:val="2"/>
          <w:numId w:val="11"/>
        </w:numPr>
        <w:jc w:val="both"/>
        <w:rPr>
          <w:rFonts w:ascii="Verdana" w:hAnsi="Verdana"/>
          <w:sz w:val="24"/>
          <w:szCs w:val="24"/>
        </w:rPr>
      </w:pPr>
      <w:r w:rsidRPr="009B5F8D">
        <w:rPr>
          <w:rFonts w:ascii="Verdana" w:hAnsi="Verdana"/>
          <w:sz w:val="24"/>
          <w:szCs w:val="24"/>
          <w:u w:val="single"/>
        </w:rPr>
        <w:t>Billing Generally</w:t>
      </w:r>
      <w:r>
        <w:rPr>
          <w:rFonts w:ascii="Verdana" w:hAnsi="Verdana"/>
          <w:sz w:val="24"/>
          <w:szCs w:val="24"/>
        </w:rPr>
        <w:t>.  The Facility</w:t>
      </w:r>
      <w:r w:rsidRPr="00177210">
        <w:rPr>
          <w:rFonts w:ascii="Verdana" w:hAnsi="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sz w:val="24"/>
          <w:szCs w:val="24"/>
        </w:rPr>
        <w:t>The Facility</w:t>
      </w:r>
      <w:r w:rsidRPr="00177210">
        <w:rPr>
          <w:rFonts w:ascii="Verdana" w:hAnsi="Verdana"/>
          <w:sz w:val="24"/>
          <w:szCs w:val="24"/>
        </w:rPr>
        <w:t xml:space="preserve"> will therefore ensure that all billing conforms with all federal and state laws regarding the submission of claims. </w:t>
      </w:r>
      <w:r>
        <w:rPr>
          <w:rFonts w:ascii="Verdana" w:hAnsi="Verdana"/>
          <w:sz w:val="24"/>
          <w:szCs w:val="24"/>
        </w:rPr>
        <w:t>The Facility</w:t>
      </w:r>
      <w:r w:rsidRPr="00DA64DE">
        <w:rPr>
          <w:rFonts w:ascii="Verdana" w:hAnsi="Verdana"/>
          <w:sz w:val="24"/>
          <w:szCs w:val="24"/>
        </w:rPr>
        <w:t xml:space="preserve"> will accurately code and bill third party payors based upon medical necessity and supporting documentation</w:t>
      </w:r>
      <w:r>
        <w:rPr>
          <w:rFonts w:ascii="Verdana" w:hAnsi="Verdana"/>
          <w:sz w:val="24"/>
          <w:szCs w:val="24"/>
        </w:rPr>
        <w:t>.</w:t>
      </w:r>
      <w:r w:rsidRPr="00DA64DE">
        <w:rPr>
          <w:rFonts w:ascii="Verdana" w:hAnsi="Verdana"/>
          <w:sz w:val="24"/>
          <w:szCs w:val="24"/>
        </w:rPr>
        <w:t xml:space="preserve"> Periodic auditing and monitoring may be necessary </w:t>
      </w:r>
      <w:r>
        <w:rPr>
          <w:rFonts w:ascii="Verdana" w:hAnsi="Verdana"/>
          <w:sz w:val="24"/>
          <w:szCs w:val="24"/>
        </w:rPr>
        <w:t>to ensure full compliance and ethics by the Facility</w:t>
      </w:r>
      <w:r w:rsidRPr="00DA64DE">
        <w:rPr>
          <w:rFonts w:ascii="Verdana" w:hAnsi="Verdana"/>
          <w:sz w:val="24"/>
          <w:szCs w:val="24"/>
        </w:rPr>
        <w:t>.</w:t>
      </w:r>
      <w:r>
        <w:rPr>
          <w:rFonts w:ascii="Verdana" w:hAnsi="Verdana"/>
          <w:sz w:val="24"/>
          <w:szCs w:val="24"/>
        </w:rPr>
        <w:t xml:space="preserve"> </w:t>
      </w:r>
      <w:r w:rsidRPr="00177210">
        <w:rPr>
          <w:rFonts w:ascii="Verdana" w:hAnsi="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sz w:val="24"/>
          <w:szCs w:val="24"/>
        </w:rPr>
        <w:t>The Facility</w:t>
      </w:r>
      <w:r w:rsidRPr="00177210">
        <w:rPr>
          <w:rFonts w:ascii="Verdana" w:hAnsi="Verdana"/>
          <w:sz w:val="24"/>
          <w:szCs w:val="24"/>
        </w:rPr>
        <w:t xml:space="preserve"> </w:t>
      </w:r>
      <w:r w:rsidRPr="00177210">
        <w:rPr>
          <w:rFonts w:ascii="Verdana" w:hAnsi="Verdana"/>
          <w:sz w:val="24"/>
          <w:szCs w:val="24"/>
        </w:rPr>
        <w:lastRenderedPageBreak/>
        <w:t xml:space="preserve">takes all reasonable steps to ensure that its billing software reliably and accurately codes and bills all services according to the most recent federal and state laws and regulations. </w:t>
      </w:r>
      <w:r w:rsidRPr="00DA64DE">
        <w:rPr>
          <w:rFonts w:ascii="Verdana" w:hAnsi="Verdana"/>
          <w:sz w:val="24"/>
          <w:szCs w:val="24"/>
        </w:rPr>
        <w:t>Policies and training of coding and billing personnel shall focus particular attention to issues of medical necessity, appropriate diagnosis codes, prospective payment, consolidated billing, and  individual Medicare Part B or Medicaid claims.</w:t>
      </w:r>
    </w:p>
    <w:p w14:paraId="0B6C5CBB" w14:textId="77777777" w:rsidR="00663954" w:rsidRPr="00177210" w:rsidRDefault="00663954" w:rsidP="00663954">
      <w:pPr>
        <w:pStyle w:val="ListParagraph"/>
        <w:numPr>
          <w:ilvl w:val="2"/>
          <w:numId w:val="11"/>
        </w:numPr>
        <w:jc w:val="both"/>
        <w:rPr>
          <w:rFonts w:ascii="Verdana" w:hAnsi="Verdana"/>
          <w:sz w:val="24"/>
          <w:szCs w:val="24"/>
        </w:rPr>
      </w:pPr>
      <w:r>
        <w:rPr>
          <w:rFonts w:ascii="Verdana" w:hAnsi="Verdana"/>
          <w:sz w:val="24"/>
          <w:szCs w:val="24"/>
          <w:u w:val="single"/>
        </w:rPr>
        <w:t xml:space="preserve">Compliance </w:t>
      </w:r>
      <w:r w:rsidRPr="009B5F8D">
        <w:rPr>
          <w:rFonts w:ascii="Verdana" w:hAnsi="Verdana"/>
          <w:sz w:val="24"/>
          <w:szCs w:val="24"/>
          <w:u w:val="single"/>
        </w:rPr>
        <w:t>with Federal and State Laws Regarding the Submission of Claims</w:t>
      </w:r>
      <w:r w:rsidRPr="00177210">
        <w:rPr>
          <w:rFonts w:ascii="Verdana" w:hAnsi="Verdana"/>
          <w:sz w:val="24"/>
          <w:szCs w:val="24"/>
        </w:rPr>
        <w:t>. All Associates shall comply with all applicable federal and state laws and regulations governing the submission of billing claims and related statements. A detailed description of (</w:t>
      </w:r>
      <w:proofErr w:type="spellStart"/>
      <w:r w:rsidRPr="00177210">
        <w:rPr>
          <w:rFonts w:ascii="Verdana" w:hAnsi="Verdana"/>
          <w:sz w:val="24"/>
          <w:szCs w:val="24"/>
        </w:rPr>
        <w:t>i</w:t>
      </w:r>
      <w:proofErr w:type="spellEnd"/>
      <w:r w:rsidRPr="00177210">
        <w:rPr>
          <w:rFonts w:ascii="Verdana" w:hAnsi="Verdana"/>
          <w:sz w:val="24"/>
          <w:szCs w:val="24"/>
        </w:rPr>
        <w:t xml:space="preserve">) the federal False Claims Act; (ii) the federal Program Fraud Civil Remedies Act; (iii) state civil and criminal laws pertaining to false claims; and (iv) the whistleblower protections afforded under such laws is provided in </w:t>
      </w:r>
      <w:r>
        <w:rPr>
          <w:rFonts w:ascii="Verdana" w:hAnsi="Verdana"/>
          <w:sz w:val="24"/>
          <w:szCs w:val="24"/>
        </w:rPr>
        <w:t>the Facility</w:t>
      </w:r>
      <w:r w:rsidRPr="00177210">
        <w:rPr>
          <w:rFonts w:ascii="Verdana" w:hAnsi="Verdana"/>
          <w:sz w:val="24"/>
          <w:szCs w:val="24"/>
        </w:rPr>
        <w:t xml:space="preserve">’s </w:t>
      </w:r>
      <w:r w:rsidRPr="00E147DC">
        <w:rPr>
          <w:rFonts w:ascii="Verdana" w:hAnsi="Verdana"/>
          <w:sz w:val="24"/>
          <w:szCs w:val="24"/>
        </w:rPr>
        <w:t>Fraud, Waste, and Abuse Policy and Procedure</w:t>
      </w:r>
      <w:r w:rsidRPr="00177210">
        <w:rPr>
          <w:rFonts w:ascii="Verdana" w:hAnsi="Verdana"/>
          <w:sz w:val="24"/>
          <w:szCs w:val="24"/>
        </w:rPr>
        <w:t>.</w:t>
      </w:r>
    </w:p>
    <w:p w14:paraId="572E2BB4" w14:textId="77777777" w:rsidR="00663954" w:rsidRPr="00990AA1" w:rsidRDefault="00663954" w:rsidP="00663954">
      <w:pPr>
        <w:numPr>
          <w:ilvl w:val="1"/>
          <w:numId w:val="11"/>
        </w:numPr>
        <w:spacing w:after="200"/>
        <w:rPr>
          <w:rFonts w:ascii="Verdana" w:hAnsi="Verdana"/>
          <w:b/>
          <w:szCs w:val="24"/>
          <w:u w:val="single"/>
        </w:rPr>
      </w:pPr>
      <w:r w:rsidRPr="00990AA1">
        <w:rPr>
          <w:rFonts w:ascii="Verdana" w:hAnsi="Verdana"/>
          <w:b/>
          <w:szCs w:val="24"/>
          <w:u w:val="single"/>
        </w:rPr>
        <w:t>STANDARDS RELATING TO BUSINESS PRACTICES</w:t>
      </w:r>
    </w:p>
    <w:p w14:paraId="214F73F5" w14:textId="77777777" w:rsidR="00663954" w:rsidRPr="009B5F8D" w:rsidRDefault="00663954" w:rsidP="00663954">
      <w:pPr>
        <w:rPr>
          <w:rFonts w:ascii="Verdana" w:hAnsi="Verdana"/>
          <w:szCs w:val="24"/>
        </w:rPr>
      </w:pPr>
      <w:r w:rsidRPr="009B5F8D">
        <w:rPr>
          <w:rFonts w:ascii="Verdana" w:hAnsi="Verdana"/>
          <w:szCs w:val="24"/>
        </w:rPr>
        <w:t xml:space="preserve">All Associates must conduct their business affairs with integrity, honesty, and fairness to avoid conflict between personal interests and the interest of </w:t>
      </w:r>
      <w:r>
        <w:rPr>
          <w:rFonts w:ascii="Verdana" w:hAnsi="Verdana"/>
          <w:szCs w:val="24"/>
        </w:rPr>
        <w:t>the Facility</w:t>
      </w:r>
      <w:r w:rsidRPr="009B5F8D">
        <w:rPr>
          <w:rFonts w:ascii="Verdana" w:hAnsi="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szCs w:val="24"/>
        </w:rPr>
        <w:t>the Facility</w:t>
      </w:r>
      <w:r w:rsidRPr="009B5F8D">
        <w:rPr>
          <w:rFonts w:ascii="Verdana" w:hAnsi="Verdana"/>
          <w:szCs w:val="24"/>
        </w:rPr>
        <w:t>’s services. Specifically, Associates shall comply with the following standards:</w:t>
      </w:r>
    </w:p>
    <w:p w14:paraId="00203023"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Honest Communication</w:t>
      </w:r>
      <w:r>
        <w:rPr>
          <w:rFonts w:ascii="Verdana" w:hAnsi="Verdana"/>
          <w:szCs w:val="24"/>
        </w:rPr>
        <w:t xml:space="preserve">.  </w:t>
      </w:r>
      <w:r w:rsidRPr="00177210">
        <w:rPr>
          <w:rFonts w:ascii="Verdana" w:hAnsi="Verdana"/>
          <w:szCs w:val="24"/>
        </w:rPr>
        <w:t xml:space="preserve">Associates are expected to be honest and truthful with regard to the performance of their responsibilities and in communications with </w:t>
      </w:r>
      <w:r>
        <w:rPr>
          <w:rFonts w:ascii="Verdana" w:hAnsi="Verdana"/>
          <w:szCs w:val="24"/>
        </w:rPr>
        <w:t>the Facility</w:t>
      </w:r>
      <w:r w:rsidRPr="00177210">
        <w:rPr>
          <w:rFonts w:ascii="Verdana" w:hAnsi="Verdana"/>
          <w:szCs w:val="24"/>
        </w:rPr>
        <w:t xml:space="preserve">’s attorneys, consultants, and auditors. Associates may not make false or misleading statements to any state or federal official, investigator, or person/entity doing business with </w:t>
      </w:r>
      <w:r>
        <w:rPr>
          <w:rFonts w:ascii="Verdana" w:hAnsi="Verdana"/>
          <w:szCs w:val="24"/>
        </w:rPr>
        <w:t>the Facility</w:t>
      </w:r>
      <w:r w:rsidRPr="00177210">
        <w:rPr>
          <w:rFonts w:ascii="Verdana" w:hAnsi="Verdana"/>
          <w:szCs w:val="24"/>
        </w:rPr>
        <w:t xml:space="preserve">. Associates shall not destroy or alter </w:t>
      </w:r>
      <w:r>
        <w:rPr>
          <w:rFonts w:ascii="Verdana" w:hAnsi="Verdana"/>
          <w:szCs w:val="24"/>
        </w:rPr>
        <w:t>the Facility</w:t>
      </w:r>
      <w:r w:rsidRPr="00177210">
        <w:rPr>
          <w:rFonts w:ascii="Verdana" w:hAnsi="Verdana"/>
          <w:szCs w:val="24"/>
        </w:rPr>
        <w:t xml:space="preserve"> information or documents in anticipation of, or in response to, a request for documents by any applicable government agency or from any court. </w:t>
      </w:r>
    </w:p>
    <w:p w14:paraId="6DE34FAE"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lastRenderedPageBreak/>
        <w:t>Business Relationships</w:t>
      </w:r>
      <w:r>
        <w:rPr>
          <w:rFonts w:ascii="Verdana" w:hAnsi="Verdana"/>
          <w:szCs w:val="24"/>
        </w:rPr>
        <w:t xml:space="preserve">.  </w:t>
      </w:r>
      <w:r w:rsidRPr="00177210">
        <w:rPr>
          <w:rFonts w:ascii="Verdana" w:hAnsi="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szCs w:val="24"/>
        </w:rPr>
        <w:t>the Facility</w:t>
      </w:r>
      <w:r w:rsidRPr="00177210">
        <w:rPr>
          <w:rFonts w:ascii="Verdana" w:hAnsi="Verdana"/>
          <w:szCs w:val="24"/>
        </w:rPr>
        <w:t xml:space="preserve"> for their own personal benefit or for the benefit of any other person or entity, except </w:t>
      </w:r>
      <w:r>
        <w:rPr>
          <w:rFonts w:ascii="Verdana" w:hAnsi="Verdana"/>
          <w:szCs w:val="24"/>
        </w:rPr>
        <w:t>the Facility</w:t>
      </w:r>
      <w:r w:rsidRPr="00177210">
        <w:rPr>
          <w:rFonts w:ascii="Verdana" w:hAnsi="Verdana"/>
          <w:szCs w:val="24"/>
        </w:rPr>
        <w:t xml:space="preserve">. </w:t>
      </w:r>
    </w:p>
    <w:p w14:paraId="4474C36B" w14:textId="77777777" w:rsidR="00663954" w:rsidRPr="00177210" w:rsidRDefault="00663954" w:rsidP="00663954">
      <w:pPr>
        <w:numPr>
          <w:ilvl w:val="3"/>
          <w:numId w:val="11"/>
        </w:numPr>
        <w:spacing w:after="200"/>
        <w:rPr>
          <w:rFonts w:ascii="Verdana" w:hAnsi="Verdana"/>
          <w:szCs w:val="24"/>
        </w:rPr>
      </w:pPr>
      <w:r w:rsidRPr="00177210">
        <w:rPr>
          <w:rFonts w:ascii="Verdana" w:hAnsi="Verdana"/>
          <w:szCs w:val="24"/>
        </w:rPr>
        <w:t>Dis</w:t>
      </w:r>
      <w:r>
        <w:rPr>
          <w:rFonts w:ascii="Verdana" w:hAnsi="Verdana"/>
          <w:szCs w:val="24"/>
        </w:rPr>
        <w:t xml:space="preserve">closure of Financial Interest.  </w:t>
      </w:r>
      <w:r w:rsidRPr="00177210">
        <w:rPr>
          <w:rFonts w:ascii="Verdana" w:hAnsi="Verdana"/>
          <w:szCs w:val="24"/>
        </w:rPr>
        <w:t xml:space="preserve">Associates must disclose to the </w:t>
      </w:r>
      <w:r>
        <w:rPr>
          <w:rFonts w:ascii="Verdana" w:hAnsi="Verdana"/>
          <w:szCs w:val="24"/>
        </w:rPr>
        <w:t>Compliance and Ethics</w:t>
      </w:r>
      <w:r w:rsidRPr="00177210">
        <w:rPr>
          <w:rFonts w:ascii="Verdana" w:hAnsi="Verdana"/>
          <w:szCs w:val="24"/>
        </w:rPr>
        <w:t xml:space="preserve"> Officer any financial interest, ownership interest, or any other relationship that they or a member of their immediate family have with any of </w:t>
      </w:r>
      <w:r>
        <w:rPr>
          <w:rFonts w:ascii="Verdana" w:hAnsi="Verdana"/>
          <w:szCs w:val="24"/>
        </w:rPr>
        <w:t>the Facility</w:t>
      </w:r>
      <w:r w:rsidRPr="00177210">
        <w:rPr>
          <w:rFonts w:ascii="Verdana" w:hAnsi="Verdana"/>
          <w:szCs w:val="24"/>
        </w:rPr>
        <w:t>'s vendors or competitors.</w:t>
      </w:r>
    </w:p>
    <w:p w14:paraId="4E79B5D0" w14:textId="77777777" w:rsidR="00663954" w:rsidRPr="00177210" w:rsidRDefault="00663954" w:rsidP="00663954">
      <w:pPr>
        <w:numPr>
          <w:ilvl w:val="3"/>
          <w:numId w:val="11"/>
        </w:numPr>
        <w:spacing w:after="200"/>
        <w:rPr>
          <w:rFonts w:ascii="Verdana" w:hAnsi="Verdana"/>
          <w:szCs w:val="24"/>
        </w:rPr>
      </w:pPr>
      <w:r w:rsidRPr="00177210">
        <w:rPr>
          <w:rFonts w:ascii="Verdana" w:hAnsi="Verdana"/>
          <w:szCs w:val="24"/>
        </w:rPr>
        <w:t>Disclo</w:t>
      </w:r>
      <w:r>
        <w:rPr>
          <w:rFonts w:ascii="Verdana" w:hAnsi="Verdana"/>
          <w:szCs w:val="24"/>
        </w:rPr>
        <w:t xml:space="preserve">sure of Personal Relationship.  </w:t>
      </w:r>
      <w:r w:rsidRPr="00177210">
        <w:rPr>
          <w:rFonts w:ascii="Verdana" w:hAnsi="Verdana"/>
          <w:szCs w:val="24"/>
        </w:rPr>
        <w:t>Associates must disclose personal relationships and business activities with any vendor or contractor that may be construed by an impartial observer as influencing any of the Associates’ performance or duties.</w:t>
      </w:r>
      <w:r w:rsidRPr="00177210">
        <w:rPr>
          <w:rFonts w:ascii="Verdana" w:hAnsi="Verdana"/>
          <w:szCs w:val="24"/>
        </w:rPr>
        <w:tab/>
      </w:r>
    </w:p>
    <w:p w14:paraId="2E40D384" w14:textId="77777777" w:rsidR="00663954" w:rsidRPr="00177210" w:rsidRDefault="00663954" w:rsidP="00663954">
      <w:pPr>
        <w:numPr>
          <w:ilvl w:val="3"/>
          <w:numId w:val="11"/>
        </w:numPr>
        <w:spacing w:after="200"/>
        <w:rPr>
          <w:rFonts w:ascii="Verdana" w:hAnsi="Verdana"/>
          <w:szCs w:val="24"/>
        </w:rPr>
      </w:pPr>
      <w:r>
        <w:rPr>
          <w:rFonts w:ascii="Verdana" w:hAnsi="Verdana"/>
          <w:szCs w:val="24"/>
        </w:rPr>
        <w:t>No Use of Insider Information. The Facility</w:t>
      </w:r>
      <w:r w:rsidRPr="00177210">
        <w:rPr>
          <w:rFonts w:ascii="Verdana" w:hAnsi="Verdana"/>
          <w:szCs w:val="24"/>
        </w:rPr>
        <w:t xml:space="preserve"> and its Associates will not use insider information for any business activity conducted by or on behalf of </w:t>
      </w:r>
      <w:r>
        <w:rPr>
          <w:rFonts w:ascii="Verdana" w:hAnsi="Verdana"/>
          <w:szCs w:val="24"/>
        </w:rPr>
        <w:t>the Facility</w:t>
      </w:r>
      <w:r w:rsidRPr="00177210">
        <w:rPr>
          <w:rFonts w:ascii="Verdana" w:hAnsi="Verdana"/>
          <w:szCs w:val="24"/>
        </w:rPr>
        <w:t xml:space="preserve">. All business relations with vendors and contractors providing any services to </w:t>
      </w:r>
      <w:r>
        <w:rPr>
          <w:rFonts w:ascii="Verdana" w:hAnsi="Verdana"/>
          <w:szCs w:val="24"/>
        </w:rPr>
        <w:t>the Facility</w:t>
      </w:r>
      <w:r w:rsidRPr="00177210">
        <w:rPr>
          <w:rFonts w:ascii="Verdana" w:hAnsi="Verdana"/>
          <w:szCs w:val="24"/>
        </w:rPr>
        <w:t xml:space="preserve"> will be conducted at arm’s length both in fact and in appearance, and in </w:t>
      </w:r>
      <w:r>
        <w:rPr>
          <w:rFonts w:ascii="Verdana" w:hAnsi="Verdana"/>
          <w:szCs w:val="24"/>
        </w:rPr>
        <w:t xml:space="preserve">compliance </w:t>
      </w:r>
      <w:r w:rsidRPr="00177210">
        <w:rPr>
          <w:rFonts w:ascii="Verdana" w:hAnsi="Verdana"/>
          <w:szCs w:val="24"/>
        </w:rPr>
        <w:t xml:space="preserve">with </w:t>
      </w:r>
      <w:r>
        <w:rPr>
          <w:rFonts w:ascii="Verdana" w:hAnsi="Verdana"/>
          <w:szCs w:val="24"/>
        </w:rPr>
        <w:t>the Facility</w:t>
      </w:r>
      <w:r w:rsidRPr="00177210">
        <w:rPr>
          <w:rFonts w:ascii="Verdana" w:hAnsi="Verdana"/>
          <w:szCs w:val="24"/>
        </w:rPr>
        <w:t xml:space="preserve">’s policies and procedures. </w:t>
      </w:r>
    </w:p>
    <w:p w14:paraId="07FF3876"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Unfair Competition and Deceptive Trade Practices</w:t>
      </w:r>
      <w:r>
        <w:rPr>
          <w:rFonts w:ascii="Verdana" w:hAnsi="Verdana"/>
          <w:szCs w:val="24"/>
        </w:rPr>
        <w:t xml:space="preserve">. The Facility </w:t>
      </w:r>
      <w:r w:rsidRPr="00177210">
        <w:rPr>
          <w:rFonts w:ascii="Verdana" w:hAnsi="Verdana"/>
          <w:szCs w:val="24"/>
        </w:rPr>
        <w:t xml:space="preserve">and its Associates shall not engage in unfair competition or deceptive trade practices, including misrepresentation of </w:t>
      </w:r>
      <w:r>
        <w:rPr>
          <w:rFonts w:ascii="Verdana" w:hAnsi="Verdana"/>
          <w:szCs w:val="24"/>
        </w:rPr>
        <w:t>the Facility</w:t>
      </w:r>
      <w:r w:rsidRPr="00177210">
        <w:rPr>
          <w:rFonts w:ascii="Verdana" w:hAnsi="Verdana"/>
          <w:szCs w:val="24"/>
        </w:rPr>
        <w:t>’s products or operations. Associates shall not make false or disparaging statements about competitors or their products or attempt to coerce suppliers or providers into purchasing products or services.</w:t>
      </w:r>
    </w:p>
    <w:p w14:paraId="6525C19C"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Financial Reporting</w:t>
      </w:r>
      <w:r w:rsidRPr="00177210">
        <w:rPr>
          <w:rFonts w:ascii="Verdana" w:hAnsi="Verdana"/>
          <w:szCs w:val="24"/>
        </w:rPr>
        <w:t xml:space="preserve">.  </w:t>
      </w:r>
      <w:r>
        <w:rPr>
          <w:rFonts w:ascii="Verdana" w:hAnsi="Verdana"/>
          <w:szCs w:val="24"/>
        </w:rPr>
        <w:tab/>
      </w:r>
      <w:r w:rsidRPr="00177210">
        <w:rPr>
          <w:rFonts w:ascii="Verdana" w:hAnsi="Verdana"/>
          <w:szCs w:val="24"/>
        </w:rPr>
        <w:t xml:space="preserve">All financial reports, cost reports, accounting records, research reports, expense accounts, time </w:t>
      </w:r>
      <w:r w:rsidRPr="00177210">
        <w:rPr>
          <w:rFonts w:ascii="Verdana" w:hAnsi="Verdana"/>
          <w:szCs w:val="24"/>
        </w:rPr>
        <w:lastRenderedPageBreak/>
        <w:t xml:space="preserve">sheets, and other documents must accurately and clearly represent the relevant facts or the true nature of a transaction. </w:t>
      </w:r>
    </w:p>
    <w:p w14:paraId="74816718"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Travel and Entertainment</w:t>
      </w:r>
      <w:r>
        <w:rPr>
          <w:rFonts w:ascii="Verdana" w:hAnsi="Verdana"/>
          <w:szCs w:val="24"/>
        </w:rPr>
        <w:t>.</w:t>
      </w:r>
      <w:r>
        <w:rPr>
          <w:rFonts w:ascii="Verdana" w:hAnsi="Verdana"/>
          <w:szCs w:val="24"/>
        </w:rPr>
        <w:tab/>
      </w:r>
      <w:r w:rsidRPr="00177210">
        <w:rPr>
          <w:rFonts w:ascii="Verdana" w:hAnsi="Verdana"/>
          <w:szCs w:val="24"/>
        </w:rPr>
        <w:t xml:space="preserve">It is </w:t>
      </w:r>
      <w:r>
        <w:rPr>
          <w:rFonts w:ascii="Verdana" w:hAnsi="Verdana"/>
          <w:szCs w:val="24"/>
        </w:rPr>
        <w:t>the Facility</w:t>
      </w:r>
      <w:r w:rsidRPr="00177210">
        <w:rPr>
          <w:rFonts w:ascii="Verdana" w:hAnsi="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szCs w:val="24"/>
        </w:rPr>
        <w:t>the Facility</w:t>
      </w:r>
      <w:r w:rsidRPr="00177210">
        <w:rPr>
          <w:rFonts w:ascii="Verdana" w:hAnsi="Verdana"/>
          <w:szCs w:val="24"/>
        </w:rPr>
        <w:t xml:space="preserve">’s assets. </w:t>
      </w:r>
    </w:p>
    <w:p w14:paraId="235CF35D"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Personal Use of Corporate Assets</w:t>
      </w:r>
      <w:r>
        <w:rPr>
          <w:rFonts w:ascii="Verdana" w:hAnsi="Verdana"/>
          <w:szCs w:val="24"/>
        </w:rPr>
        <w:t xml:space="preserve">. </w:t>
      </w:r>
      <w:r w:rsidRPr="00177210">
        <w:rPr>
          <w:rFonts w:ascii="Verdana" w:hAnsi="Verdana"/>
          <w:szCs w:val="24"/>
        </w:rPr>
        <w:t xml:space="preserve">All </w:t>
      </w:r>
      <w:r>
        <w:rPr>
          <w:rFonts w:ascii="Verdana" w:hAnsi="Verdana"/>
          <w:szCs w:val="24"/>
        </w:rPr>
        <w:t>the Facility</w:t>
      </w:r>
      <w:r w:rsidRPr="00177210">
        <w:rPr>
          <w:rFonts w:ascii="Verdana" w:hAnsi="Verdana"/>
          <w:szCs w:val="24"/>
        </w:rPr>
        <w:t xml:space="preserve"> business shall be conducted, and </w:t>
      </w:r>
      <w:r>
        <w:rPr>
          <w:rFonts w:ascii="Verdana" w:hAnsi="Verdana"/>
          <w:szCs w:val="24"/>
        </w:rPr>
        <w:t>the Facility</w:t>
      </w:r>
      <w:r w:rsidRPr="00177210">
        <w:rPr>
          <w:rFonts w:ascii="Verdana" w:hAnsi="Verdana"/>
          <w:szCs w:val="24"/>
        </w:rPr>
        <w:t xml:space="preserve"> assets property utilized, in a manner designed to further </w:t>
      </w:r>
      <w:r>
        <w:rPr>
          <w:rFonts w:ascii="Verdana" w:hAnsi="Verdana"/>
          <w:szCs w:val="24"/>
        </w:rPr>
        <w:t>the Facility</w:t>
      </w:r>
      <w:r w:rsidRPr="00177210">
        <w:rPr>
          <w:rFonts w:ascii="Verdana" w:hAnsi="Verdana"/>
          <w:szCs w:val="24"/>
        </w:rPr>
        <w:t xml:space="preserve">’s interest rather than the personal interest of an individual Associate. Associates are prohibited from the unauthorized use or taking of </w:t>
      </w:r>
      <w:r>
        <w:rPr>
          <w:rFonts w:ascii="Verdana" w:hAnsi="Verdana"/>
          <w:szCs w:val="24"/>
        </w:rPr>
        <w:t>the Facility</w:t>
      </w:r>
      <w:r w:rsidRPr="00177210">
        <w:rPr>
          <w:rFonts w:ascii="Verdana" w:hAnsi="Verdana"/>
          <w:szCs w:val="24"/>
        </w:rPr>
        <w:t xml:space="preserve">’s equipment, supplies, materials or services and from converting </w:t>
      </w:r>
      <w:r>
        <w:rPr>
          <w:rFonts w:ascii="Verdana" w:hAnsi="Verdana"/>
          <w:szCs w:val="24"/>
        </w:rPr>
        <w:t>the Facility</w:t>
      </w:r>
      <w:r w:rsidRPr="00177210">
        <w:rPr>
          <w:rFonts w:ascii="Verdana" w:hAnsi="Verdana"/>
          <w:szCs w:val="24"/>
        </w:rPr>
        <w:t xml:space="preserve"> assets to personal use. </w:t>
      </w:r>
    </w:p>
    <w:p w14:paraId="3FF10323"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from Residents or Others</w:t>
      </w:r>
      <w:r w:rsidRPr="00177210">
        <w:rPr>
          <w:rFonts w:ascii="Verdana" w:hAnsi="Verdana"/>
          <w:szCs w:val="24"/>
        </w:rPr>
        <w:t xml:space="preserve">. </w:t>
      </w:r>
      <w:r>
        <w:rPr>
          <w:rFonts w:ascii="Verdana" w:hAnsi="Verdana"/>
          <w:szCs w:val="24"/>
        </w:rPr>
        <w:tab/>
        <w:t xml:space="preserve">Associates </w:t>
      </w:r>
      <w:r w:rsidRPr="00177210">
        <w:rPr>
          <w:rFonts w:ascii="Verdana" w:hAnsi="Verdana"/>
          <w:szCs w:val="24"/>
        </w:rPr>
        <w:t>are prohibited from soliciting or accepting tips, personal gratuities,</w:t>
      </w:r>
      <w:r>
        <w:rPr>
          <w:rFonts w:ascii="Verdana" w:hAnsi="Verdana"/>
          <w:szCs w:val="24"/>
        </w:rPr>
        <w:t xml:space="preserve"> loans,</w:t>
      </w:r>
      <w:r w:rsidRPr="00177210">
        <w:rPr>
          <w:rFonts w:ascii="Verdana" w:hAnsi="Verdana"/>
          <w:szCs w:val="24"/>
        </w:rPr>
        <w:t xml:space="preserve"> gifts, or other things of value from </w:t>
      </w:r>
      <w:r>
        <w:rPr>
          <w:rFonts w:ascii="Verdana" w:hAnsi="Verdana"/>
          <w:szCs w:val="24"/>
        </w:rPr>
        <w:t>the Facility</w:t>
      </w:r>
      <w:r w:rsidRPr="00177210">
        <w:rPr>
          <w:rFonts w:ascii="Verdana" w:hAnsi="Verdana"/>
          <w:szCs w:val="24"/>
        </w:rPr>
        <w:t xml:space="preserve"> residents, or vendors, contractors, and any others that seek to do business with </w:t>
      </w:r>
      <w:r>
        <w:rPr>
          <w:rFonts w:ascii="Verdana" w:hAnsi="Verdana"/>
          <w:szCs w:val="24"/>
        </w:rPr>
        <w:t>the Facility</w:t>
      </w:r>
      <w:r w:rsidRPr="00177210">
        <w:rPr>
          <w:rFonts w:ascii="Verdana" w:hAnsi="Verdana"/>
          <w:szCs w:val="24"/>
        </w:rPr>
        <w:t xml:space="preserve">. If a resident or another individual wishes to present a monetary gift, he/she should be referred to the </w:t>
      </w:r>
      <w:r>
        <w:rPr>
          <w:rFonts w:ascii="Verdana" w:hAnsi="Verdana"/>
          <w:szCs w:val="24"/>
        </w:rPr>
        <w:t>Compliance and Ethics</w:t>
      </w:r>
      <w:r w:rsidRPr="00177210">
        <w:rPr>
          <w:rFonts w:ascii="Verdana" w:hAnsi="Verdana"/>
          <w:szCs w:val="24"/>
        </w:rPr>
        <w:t xml:space="preserve"> Officer.</w:t>
      </w:r>
    </w:p>
    <w:p w14:paraId="1C123314"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Influencing Decision-Making</w:t>
      </w:r>
      <w:r w:rsidRPr="00177210">
        <w:rPr>
          <w:rFonts w:ascii="Verdana" w:hAnsi="Verdana"/>
          <w:szCs w:val="24"/>
        </w:rPr>
        <w:t xml:space="preserve">. Associates shall not accept gifts, favors, services, entertainment, or other things of value to the extent that decision-making or actions affecting </w:t>
      </w:r>
      <w:r>
        <w:rPr>
          <w:rFonts w:ascii="Verdana" w:hAnsi="Verdana"/>
          <w:szCs w:val="24"/>
        </w:rPr>
        <w:t>the Facility</w:t>
      </w:r>
      <w:r w:rsidRPr="00177210">
        <w:rPr>
          <w:rFonts w:ascii="Verdana" w:hAnsi="Verdana"/>
          <w:szCs w:val="24"/>
        </w:rPr>
        <w:t xml:space="preserve"> might be influenced. Similarly, the offer or giving of money, services, or other things of value with the expectation of influ</w:t>
      </w:r>
      <w:r>
        <w:rPr>
          <w:rFonts w:ascii="Verdana" w:hAnsi="Verdana"/>
          <w:szCs w:val="24"/>
        </w:rPr>
        <w:t>encing the judgment or decision-</w:t>
      </w:r>
      <w:r w:rsidRPr="00177210">
        <w:rPr>
          <w:rFonts w:ascii="Verdana" w:hAnsi="Verdana"/>
          <w:szCs w:val="24"/>
        </w:rPr>
        <w:t xml:space="preserve">making process of any purchaser, supplier, government official, or other person by </w:t>
      </w:r>
      <w:r>
        <w:rPr>
          <w:rFonts w:ascii="Verdana" w:hAnsi="Verdana"/>
          <w:szCs w:val="24"/>
        </w:rPr>
        <w:t>the Facility</w:t>
      </w:r>
      <w:r w:rsidRPr="00177210">
        <w:rPr>
          <w:rFonts w:ascii="Verdana" w:hAnsi="Verdana"/>
          <w:szCs w:val="24"/>
        </w:rPr>
        <w:t xml:space="preserve"> is absolutely prohibited. </w:t>
      </w:r>
    </w:p>
    <w:p w14:paraId="013E462F"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Gifts from Existing Vendors or Residents</w:t>
      </w:r>
      <w:r w:rsidRPr="00177210">
        <w:rPr>
          <w:rFonts w:ascii="Verdana" w:hAnsi="Verdana"/>
          <w:szCs w:val="24"/>
        </w:rPr>
        <w:t xml:space="preserve">. Associates may retain gifts from vendors or residents, which have a nominal value generally less than $50 in aggregate over each year. To the extent possible, these gifts should be shared with the </w:t>
      </w:r>
      <w:r w:rsidRPr="00177210">
        <w:rPr>
          <w:rFonts w:ascii="Verdana" w:hAnsi="Verdana"/>
          <w:szCs w:val="24"/>
        </w:rPr>
        <w:lastRenderedPageBreak/>
        <w:t xml:space="preserve">Associates’ co-workers. Gifts of cash and cash equivalents (e.g. gift certificates) are never acceptable.  </w:t>
      </w:r>
    </w:p>
    <w:p w14:paraId="4D172A3A"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Vendor or Business Associate Sponsored Entertainment</w:t>
      </w:r>
      <w:r w:rsidRPr="00177210">
        <w:rPr>
          <w:rFonts w:ascii="Verdana" w:hAnsi="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szCs w:val="24"/>
        </w:rPr>
        <w:t>Compliance and Ethics</w:t>
      </w:r>
      <w:r w:rsidRPr="00177210">
        <w:rPr>
          <w:rFonts w:ascii="Verdana" w:hAnsi="Verdana"/>
          <w:szCs w:val="24"/>
        </w:rPr>
        <w:t xml:space="preserve"> Officer of vendors or business associates that offer such invitations on a frequent basis, even if the Associate does not accept such invitations. </w:t>
      </w:r>
    </w:p>
    <w:p w14:paraId="0CBBD2E9" w14:textId="77777777" w:rsidR="00663954" w:rsidRPr="00177210" w:rsidRDefault="00663954" w:rsidP="00663954">
      <w:pPr>
        <w:numPr>
          <w:ilvl w:val="2"/>
          <w:numId w:val="11"/>
        </w:numPr>
        <w:spacing w:after="200"/>
        <w:rPr>
          <w:rFonts w:ascii="Verdana" w:hAnsi="Verdana"/>
          <w:szCs w:val="24"/>
        </w:rPr>
      </w:pPr>
      <w:r w:rsidRPr="009B5F8D">
        <w:rPr>
          <w:rFonts w:ascii="Verdana" w:hAnsi="Verdana"/>
          <w:szCs w:val="24"/>
          <w:u w:val="single"/>
        </w:rPr>
        <w:t>Conflicts of Interest</w:t>
      </w:r>
      <w:r w:rsidRPr="00177210">
        <w:rPr>
          <w:rFonts w:ascii="Verdana" w:hAnsi="Verdana"/>
          <w:szCs w:val="24"/>
        </w:rPr>
        <w:t xml:space="preserve">.  Associates may not use their positions at </w:t>
      </w:r>
      <w:r>
        <w:rPr>
          <w:rFonts w:ascii="Verdana" w:hAnsi="Verdana"/>
          <w:szCs w:val="24"/>
        </w:rPr>
        <w:t>the Facility</w:t>
      </w:r>
      <w:r w:rsidRPr="00177210">
        <w:rPr>
          <w:rFonts w:ascii="Verdana" w:hAnsi="Verdana"/>
          <w:szCs w:val="24"/>
        </w:rPr>
        <w:t xml:space="preserve"> to profit personally or to assist others in profiting in any way at the expense of </w:t>
      </w:r>
      <w:r>
        <w:rPr>
          <w:rFonts w:ascii="Verdana" w:hAnsi="Verdana"/>
          <w:szCs w:val="24"/>
        </w:rPr>
        <w:t>the Facility</w:t>
      </w:r>
      <w:r w:rsidRPr="00177210">
        <w:rPr>
          <w:rFonts w:ascii="Verdana" w:hAnsi="Verdana"/>
          <w:szCs w:val="24"/>
        </w:rPr>
        <w:t xml:space="preserve">. Associates shall not engage in any financial, business, or other activity which competes with </w:t>
      </w:r>
      <w:r>
        <w:rPr>
          <w:rFonts w:ascii="Verdana" w:hAnsi="Verdana"/>
          <w:szCs w:val="24"/>
        </w:rPr>
        <w:t>the Facility</w:t>
      </w:r>
      <w:r w:rsidRPr="00177210">
        <w:rPr>
          <w:rFonts w:ascii="Verdana" w:hAnsi="Verdana"/>
          <w:szCs w:val="24"/>
        </w:rPr>
        <w:t xml:space="preserve">’s business which may interfere or appear to interfere with the performance of their duties, or that involve the use of </w:t>
      </w:r>
      <w:r>
        <w:rPr>
          <w:rFonts w:ascii="Verdana" w:hAnsi="Verdana"/>
          <w:szCs w:val="24"/>
        </w:rPr>
        <w:t>the Facility</w:t>
      </w:r>
      <w:r w:rsidRPr="00177210">
        <w:rPr>
          <w:rFonts w:ascii="Verdana" w:hAnsi="Verdana"/>
          <w:szCs w:val="24"/>
        </w:rPr>
        <w:t xml:space="preserve"> property, facilities, or resources, except to the extent consistent with the conflict of interest policies.</w:t>
      </w:r>
    </w:p>
    <w:p w14:paraId="1C96D970" w14:textId="77777777" w:rsidR="00663954" w:rsidRPr="00C36538" w:rsidRDefault="00663954" w:rsidP="00663954">
      <w:pPr>
        <w:numPr>
          <w:ilvl w:val="2"/>
          <w:numId w:val="11"/>
        </w:numPr>
        <w:spacing w:after="200"/>
        <w:rPr>
          <w:rFonts w:ascii="Verdana" w:hAnsi="Verdana"/>
          <w:szCs w:val="24"/>
        </w:rPr>
      </w:pPr>
      <w:r w:rsidRPr="009B5F8D">
        <w:rPr>
          <w:rFonts w:ascii="Verdana" w:hAnsi="Verdana"/>
          <w:szCs w:val="24"/>
          <w:u w:val="single"/>
        </w:rPr>
        <w:t>Services for Competitors or Vendors</w:t>
      </w:r>
      <w:r w:rsidRPr="00177210">
        <w:rPr>
          <w:rFonts w:ascii="Verdana" w:hAnsi="Verdana"/>
          <w:szCs w:val="24"/>
        </w:rPr>
        <w:t xml:space="preserve">. No Associate shall perform work or render services for any competitor of </w:t>
      </w:r>
      <w:r>
        <w:rPr>
          <w:rFonts w:ascii="Verdana" w:hAnsi="Verdana"/>
          <w:szCs w:val="24"/>
        </w:rPr>
        <w:t>the Facility</w:t>
      </w:r>
      <w:r w:rsidRPr="00177210">
        <w:rPr>
          <w:rFonts w:ascii="Verdana" w:hAnsi="Verdana"/>
          <w:szCs w:val="24"/>
        </w:rPr>
        <w:t xml:space="preserve"> or for any organization with which </w:t>
      </w:r>
      <w:r>
        <w:rPr>
          <w:rFonts w:ascii="Verdana" w:hAnsi="Verdana"/>
          <w:szCs w:val="24"/>
        </w:rPr>
        <w:t>the Facility</w:t>
      </w:r>
      <w:r w:rsidRPr="00177210">
        <w:rPr>
          <w:rFonts w:ascii="Verdana" w:hAnsi="Verdana"/>
          <w:szCs w:val="24"/>
        </w:rPr>
        <w:t xml:space="preserve"> does business or which seeks to do business with </w:t>
      </w:r>
      <w:r>
        <w:rPr>
          <w:rFonts w:ascii="Verdana" w:hAnsi="Verdana"/>
          <w:szCs w:val="24"/>
        </w:rPr>
        <w:t>the Facility</w:t>
      </w:r>
      <w:r w:rsidRPr="00177210">
        <w:rPr>
          <w:rFonts w:ascii="Verdana" w:hAnsi="Verdana"/>
          <w:szCs w:val="24"/>
        </w:rPr>
        <w:t xml:space="preserve">, without the approval of a member of the </w:t>
      </w:r>
      <w:r>
        <w:rPr>
          <w:rFonts w:ascii="Verdana" w:hAnsi="Verdana"/>
          <w:szCs w:val="24"/>
        </w:rPr>
        <w:t>Governing Body</w:t>
      </w:r>
      <w:r w:rsidRPr="00177210">
        <w:rPr>
          <w:rFonts w:ascii="Verdana" w:hAnsi="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szCs w:val="24"/>
        </w:rPr>
        <w:t>Governing Body</w:t>
      </w:r>
      <w:r w:rsidRPr="00177210">
        <w:rPr>
          <w:rFonts w:ascii="Verdana" w:hAnsi="Verdana"/>
          <w:szCs w:val="24"/>
        </w:rPr>
        <w:t>.</w:t>
      </w:r>
    </w:p>
    <w:p w14:paraId="62205848" w14:textId="77777777" w:rsidR="00663954" w:rsidRPr="0070100A" w:rsidRDefault="00663954" w:rsidP="00663954">
      <w:pPr>
        <w:numPr>
          <w:ilvl w:val="1"/>
          <w:numId w:val="11"/>
        </w:numPr>
        <w:tabs>
          <w:tab w:val="left" w:pos="900"/>
        </w:tabs>
        <w:spacing w:after="200"/>
        <w:rPr>
          <w:rFonts w:ascii="Verdana" w:hAnsi="Verdana"/>
          <w:b/>
          <w:szCs w:val="24"/>
          <w:u w:val="single"/>
        </w:rPr>
      </w:pPr>
      <w:r w:rsidRPr="006D5452">
        <w:rPr>
          <w:rFonts w:ascii="Verdana" w:hAnsi="Verdana"/>
          <w:b/>
          <w:szCs w:val="24"/>
          <w:u w:val="single"/>
        </w:rPr>
        <w:t>STANDARDS RELATING TO HUMAN RESOURCES</w:t>
      </w:r>
    </w:p>
    <w:p w14:paraId="0DE79DA6" w14:textId="77777777" w:rsidR="00663954" w:rsidRPr="0070100A" w:rsidRDefault="00663954" w:rsidP="00663954">
      <w:pPr>
        <w:numPr>
          <w:ilvl w:val="2"/>
          <w:numId w:val="11"/>
        </w:numPr>
        <w:tabs>
          <w:tab w:val="left" w:pos="900"/>
        </w:tabs>
        <w:spacing w:after="200"/>
        <w:rPr>
          <w:rFonts w:ascii="Verdana" w:hAnsi="Verdana"/>
          <w:szCs w:val="24"/>
        </w:rPr>
      </w:pPr>
      <w:r w:rsidRPr="0070100A">
        <w:rPr>
          <w:rFonts w:ascii="Verdana" w:hAnsi="Verdana"/>
          <w:szCs w:val="24"/>
          <w:u w:val="single"/>
        </w:rPr>
        <w:lastRenderedPageBreak/>
        <w:t>Controlled Substances</w:t>
      </w:r>
      <w:r w:rsidRPr="0070100A">
        <w:rPr>
          <w:rFonts w:ascii="Verdana" w:hAnsi="Verdana"/>
          <w:szCs w:val="24"/>
        </w:rPr>
        <w:t>.</w:t>
      </w:r>
      <w:r w:rsidRPr="0070100A">
        <w:rPr>
          <w:rFonts w:ascii="Verdana" w:hAnsi="Verdana"/>
          <w:szCs w:val="24"/>
        </w:rPr>
        <w:tab/>
        <w:t xml:space="preserve">The use, sale, or possession of controlled substances or alcohol on </w:t>
      </w:r>
      <w:r>
        <w:rPr>
          <w:rFonts w:ascii="Verdana" w:hAnsi="Verdana"/>
          <w:szCs w:val="24"/>
        </w:rPr>
        <w:t>the Facility</w:t>
      </w:r>
      <w:r w:rsidRPr="0070100A">
        <w:rPr>
          <w:rFonts w:ascii="Verdana" w:hAnsi="Verdana"/>
          <w:szCs w:val="24"/>
        </w:rPr>
        <w:t xml:space="preserve"> property is strictly prohibited, except as normal course of business, such as authorized sale of alcoholic beverages through Dining Services.</w:t>
      </w:r>
    </w:p>
    <w:p w14:paraId="09979478" w14:textId="29EE1AB2" w:rsidR="00663954" w:rsidRDefault="00663954" w:rsidP="00663954">
      <w:pPr>
        <w:numPr>
          <w:ilvl w:val="2"/>
          <w:numId w:val="11"/>
        </w:numPr>
        <w:tabs>
          <w:tab w:val="left" w:pos="900"/>
        </w:tabs>
        <w:spacing w:after="0"/>
        <w:rPr>
          <w:rFonts w:ascii="Verdana" w:hAnsi="Verdana"/>
          <w:color w:val="F4B083" w:themeColor="accent2" w:themeTint="99"/>
          <w:szCs w:val="24"/>
        </w:rPr>
      </w:pPr>
      <w:r w:rsidRPr="00C14515">
        <w:rPr>
          <w:rFonts w:ascii="Verdana" w:hAnsi="Verdana"/>
          <w:szCs w:val="24"/>
          <w:u w:val="single"/>
        </w:rPr>
        <w:t>Criminal Background Checks</w:t>
      </w:r>
      <w:r>
        <w:rPr>
          <w:rFonts w:ascii="Verdana" w:hAnsi="Verdana"/>
          <w:szCs w:val="24"/>
        </w:rPr>
        <w:t>. The Facility</w:t>
      </w:r>
      <w:r w:rsidRPr="00951F71">
        <w:rPr>
          <w:rFonts w:ascii="Verdana" w:hAnsi="Verdana"/>
          <w:szCs w:val="24"/>
        </w:rPr>
        <w:t xml:space="preserve"> shall comply with provisions of the Elder Justice Act contained within the Patient Protection and Affordable Care Act, Pub. L. 111-148, 124 Stat. 199 (“EJA”). To this end, </w:t>
      </w:r>
      <w:r>
        <w:rPr>
          <w:rFonts w:ascii="Verdana" w:hAnsi="Verdana"/>
          <w:szCs w:val="24"/>
        </w:rPr>
        <w:t>the Facility</w:t>
      </w:r>
      <w:r w:rsidRPr="00951F71">
        <w:rPr>
          <w:rFonts w:ascii="Verdana" w:hAnsi="Verdana"/>
          <w:szCs w:val="24"/>
        </w:rPr>
        <w:t xml:space="preserve"> shall not hire an applicant, or retain an </w:t>
      </w:r>
      <w:r>
        <w:rPr>
          <w:rFonts w:ascii="Verdana" w:hAnsi="Verdana"/>
          <w:szCs w:val="24"/>
        </w:rPr>
        <w:t>Associate</w:t>
      </w:r>
      <w:r w:rsidRPr="00951F71">
        <w:rPr>
          <w:rFonts w:ascii="Verdana" w:hAnsi="Verdana"/>
          <w:szCs w:val="24"/>
        </w:rPr>
        <w:t xml:space="preserve"> </w:t>
      </w:r>
      <w:r w:rsidRPr="00E65C20">
        <w:rPr>
          <w:rFonts w:ascii="Verdana" w:hAnsi="Verdana"/>
          <w:szCs w:val="24"/>
        </w:rPr>
        <w:t>who has</w:t>
      </w:r>
      <w:r w:rsidRPr="00951F71">
        <w:rPr>
          <w:rFonts w:ascii="Verdana" w:hAnsi="Verdana"/>
          <w:color w:val="F4B083" w:themeColor="accent2" w:themeTint="99"/>
          <w:szCs w:val="24"/>
        </w:rPr>
        <w:t xml:space="preserve"> </w:t>
      </w:r>
      <w:r w:rsidRPr="00951F71">
        <w:rPr>
          <w:rFonts w:ascii="Verdana" w:hAnsi="Verdana"/>
          <w:szCs w:val="24"/>
        </w:rPr>
        <w:t xml:space="preserve">violated the reporting requirements of the EJA. </w:t>
      </w:r>
    </w:p>
    <w:p w14:paraId="172764B0" w14:textId="77777777" w:rsidR="00663954" w:rsidRPr="000471F6" w:rsidRDefault="00663954" w:rsidP="00663954">
      <w:pPr>
        <w:tabs>
          <w:tab w:val="left" w:pos="900"/>
        </w:tabs>
        <w:spacing w:after="0"/>
        <w:ind w:left="1728"/>
        <w:rPr>
          <w:rFonts w:ascii="Verdana" w:hAnsi="Verdana"/>
          <w:color w:val="FF0000"/>
          <w:sz w:val="16"/>
          <w:szCs w:val="16"/>
        </w:rPr>
      </w:pPr>
    </w:p>
    <w:p w14:paraId="556F7D56" w14:textId="77777777" w:rsidR="00663954" w:rsidRDefault="00663954" w:rsidP="00663954">
      <w:pPr>
        <w:numPr>
          <w:ilvl w:val="2"/>
          <w:numId w:val="11"/>
        </w:numPr>
        <w:tabs>
          <w:tab w:val="left" w:pos="900"/>
        </w:tabs>
        <w:spacing w:after="0"/>
        <w:rPr>
          <w:rFonts w:ascii="Verdana" w:hAnsi="Verdana"/>
          <w:szCs w:val="24"/>
        </w:rPr>
      </w:pPr>
      <w:r w:rsidRPr="00953901">
        <w:rPr>
          <w:rFonts w:ascii="Verdana" w:hAnsi="Verdana"/>
          <w:szCs w:val="24"/>
          <w:u w:val="single"/>
        </w:rPr>
        <w:t>Occupational Health and Safety Act</w:t>
      </w:r>
      <w:r>
        <w:rPr>
          <w:rFonts w:ascii="Verdana" w:hAnsi="Verdana"/>
          <w:szCs w:val="24"/>
        </w:rPr>
        <w:t>.</w:t>
      </w:r>
      <w:r>
        <w:rPr>
          <w:rFonts w:ascii="Verdana" w:hAnsi="Verdana"/>
          <w:szCs w:val="24"/>
        </w:rPr>
        <w:tab/>
        <w:t xml:space="preserve">The </w:t>
      </w:r>
      <w:r w:rsidRPr="00953901">
        <w:rPr>
          <w:rFonts w:ascii="Verdana" w:hAnsi="Verdana"/>
          <w:szCs w:val="24"/>
        </w:rPr>
        <w:t>Occupational Safety and Health Act (OSHA) requires employers to provide a work environment</w:t>
      </w:r>
      <w:r>
        <w:rPr>
          <w:rFonts w:ascii="Verdana" w:hAnsi="Verdana"/>
          <w:szCs w:val="24"/>
        </w:rPr>
        <w:t xml:space="preserve"> </w:t>
      </w:r>
      <w:r w:rsidRPr="00953901">
        <w:rPr>
          <w:rFonts w:ascii="Verdana" w:hAnsi="Verdana"/>
          <w:szCs w:val="24"/>
        </w:rPr>
        <w:t xml:space="preserve">that meets certain safety and health standards. </w:t>
      </w:r>
      <w:r>
        <w:rPr>
          <w:rFonts w:ascii="Verdana" w:hAnsi="Verdana"/>
          <w:szCs w:val="24"/>
        </w:rPr>
        <w:t>The Facility</w:t>
      </w:r>
      <w:r w:rsidRPr="00953901">
        <w:rPr>
          <w:rFonts w:ascii="Verdana" w:hAnsi="Verdana"/>
          <w:szCs w:val="24"/>
        </w:rPr>
        <w:t xml:space="preserve"> takes this responsibility</w:t>
      </w:r>
      <w:r>
        <w:rPr>
          <w:rFonts w:ascii="Verdana" w:hAnsi="Verdana"/>
          <w:szCs w:val="24"/>
        </w:rPr>
        <w:t xml:space="preserve"> </w:t>
      </w:r>
      <w:r w:rsidRPr="00953901">
        <w:rPr>
          <w:rFonts w:ascii="Verdana" w:hAnsi="Verdana"/>
          <w:szCs w:val="24"/>
        </w:rPr>
        <w:t xml:space="preserve">seriously. We provide periodic education programs addressing the requirements of OSHA. </w:t>
      </w:r>
      <w:r>
        <w:rPr>
          <w:rFonts w:ascii="Verdana" w:hAnsi="Verdana"/>
          <w:szCs w:val="24"/>
        </w:rPr>
        <w:t>Associates</w:t>
      </w:r>
      <w:r w:rsidRPr="00953901">
        <w:rPr>
          <w:rFonts w:ascii="Verdana" w:hAnsi="Verdana"/>
          <w:szCs w:val="24"/>
        </w:rPr>
        <w:t xml:space="preserve"> are required to comply with established</w:t>
      </w:r>
      <w:r>
        <w:rPr>
          <w:rFonts w:ascii="Verdana" w:hAnsi="Verdana"/>
          <w:szCs w:val="24"/>
        </w:rPr>
        <w:t xml:space="preserve"> </w:t>
      </w:r>
      <w:r w:rsidRPr="00953901">
        <w:rPr>
          <w:rFonts w:ascii="Verdana" w:hAnsi="Verdana"/>
          <w:szCs w:val="24"/>
        </w:rPr>
        <w:t>facility policies and procedures desig</w:t>
      </w:r>
      <w:r>
        <w:rPr>
          <w:rFonts w:ascii="Verdana" w:hAnsi="Verdana"/>
          <w:szCs w:val="24"/>
        </w:rPr>
        <w:t xml:space="preserve">ned to meet these guidelines. An Associate </w:t>
      </w:r>
      <w:r w:rsidRPr="00953901">
        <w:rPr>
          <w:rFonts w:ascii="Verdana" w:hAnsi="Verdana"/>
          <w:szCs w:val="24"/>
        </w:rPr>
        <w:t>who identifies a</w:t>
      </w:r>
      <w:r>
        <w:rPr>
          <w:rFonts w:ascii="Verdana" w:hAnsi="Verdana"/>
          <w:szCs w:val="24"/>
        </w:rPr>
        <w:t xml:space="preserve"> </w:t>
      </w:r>
      <w:r w:rsidRPr="00953901">
        <w:rPr>
          <w:rFonts w:ascii="Verdana" w:hAnsi="Verdana"/>
          <w:szCs w:val="24"/>
        </w:rPr>
        <w:t>known or suspected workplace hazard must report it immediately to his/her supervisor.</w:t>
      </w:r>
    </w:p>
    <w:p w14:paraId="3128366B" w14:textId="77777777" w:rsidR="00663954" w:rsidRPr="00D54048" w:rsidRDefault="00663954" w:rsidP="00663954">
      <w:pPr>
        <w:numPr>
          <w:ilvl w:val="2"/>
          <w:numId w:val="11"/>
        </w:numPr>
        <w:tabs>
          <w:tab w:val="left" w:pos="900"/>
        </w:tabs>
        <w:spacing w:after="0"/>
        <w:rPr>
          <w:rFonts w:ascii="Verdana" w:hAnsi="Verdana"/>
          <w:szCs w:val="24"/>
        </w:rPr>
      </w:pPr>
      <w:r w:rsidRPr="00D54048">
        <w:rPr>
          <w:rFonts w:ascii="Verdana" w:hAnsi="Verdana"/>
          <w:szCs w:val="24"/>
          <w:u w:val="single"/>
        </w:rPr>
        <w:t>Sexual and Other Forms of Harassment</w:t>
      </w:r>
      <w:r>
        <w:rPr>
          <w:rFonts w:ascii="Verdana" w:hAnsi="Verdana"/>
          <w:szCs w:val="24"/>
        </w:rPr>
        <w:t>. The Facility</w:t>
      </w:r>
      <w:r w:rsidRPr="00D54048">
        <w:rPr>
          <w:rFonts w:ascii="Verdana" w:hAnsi="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szCs w:val="24"/>
        </w:rPr>
        <w:t xml:space="preserve">any Associate(s) </w:t>
      </w:r>
      <w:r w:rsidRPr="00D54048">
        <w:rPr>
          <w:rFonts w:ascii="Verdana" w:hAnsi="Verdana"/>
          <w:szCs w:val="24"/>
        </w:rPr>
        <w:t>is prohibited and will not be tolerated. Sexual harassment consists of both direct and indirect actions that create a hostile work environment.</w:t>
      </w:r>
    </w:p>
    <w:p w14:paraId="6EBC691B" w14:textId="77777777" w:rsidR="00663954" w:rsidRPr="00990AA1" w:rsidRDefault="00663954" w:rsidP="00663954">
      <w:pPr>
        <w:numPr>
          <w:ilvl w:val="1"/>
          <w:numId w:val="11"/>
        </w:numPr>
        <w:tabs>
          <w:tab w:val="left" w:pos="900"/>
        </w:tabs>
        <w:spacing w:after="200"/>
        <w:rPr>
          <w:rFonts w:ascii="Verdana" w:hAnsi="Verdana"/>
          <w:b/>
          <w:szCs w:val="24"/>
          <w:u w:val="single"/>
        </w:rPr>
      </w:pPr>
      <w:r w:rsidRPr="00990AA1">
        <w:rPr>
          <w:rFonts w:ascii="Verdana" w:hAnsi="Verdana"/>
          <w:b/>
          <w:szCs w:val="24"/>
          <w:u w:val="single"/>
        </w:rPr>
        <w:t>STANDARDS RELATING TO CONFIDENTIALITY</w:t>
      </w:r>
    </w:p>
    <w:p w14:paraId="4D192087"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safeguards confidential information regarding its residents, such as individually identifiable health information, and confidential and proprietary information regarding </w:t>
      </w:r>
      <w:r>
        <w:rPr>
          <w:rFonts w:ascii="Verdana" w:hAnsi="Verdana"/>
          <w:szCs w:val="24"/>
        </w:rPr>
        <w:t>the Facility’s</w:t>
      </w:r>
      <w:r w:rsidRPr="009B5F8D">
        <w:rPr>
          <w:rFonts w:ascii="Verdana" w:hAnsi="Verdana"/>
          <w:szCs w:val="24"/>
        </w:rPr>
        <w:t xml:space="preserve"> business, such as resident lists, development plans, marketing strategy, financial data, proprietary research, and</w:t>
      </w:r>
      <w:r>
        <w:rPr>
          <w:rFonts w:ascii="Verdana" w:hAnsi="Verdana"/>
          <w:szCs w:val="24"/>
        </w:rPr>
        <w:t xml:space="preserve"> information</w:t>
      </w:r>
      <w:r w:rsidRPr="009B5F8D">
        <w:rPr>
          <w:rFonts w:ascii="Verdana" w:hAnsi="Verdana"/>
          <w:szCs w:val="24"/>
        </w:rPr>
        <w:t xml:space="preserve"> about pending or contemplated business deals. Inappropriate </w:t>
      </w:r>
      <w:r w:rsidRPr="009B5F8D">
        <w:rPr>
          <w:rFonts w:ascii="Verdana" w:hAnsi="Verdana"/>
          <w:szCs w:val="24"/>
        </w:rPr>
        <w:lastRenderedPageBreak/>
        <w:t xml:space="preserve">disclosure of </w:t>
      </w:r>
      <w:r>
        <w:rPr>
          <w:rFonts w:ascii="Verdana" w:hAnsi="Verdana"/>
          <w:szCs w:val="24"/>
        </w:rPr>
        <w:t>the Facility</w:t>
      </w:r>
      <w:r w:rsidRPr="009B5F8D">
        <w:rPr>
          <w:rFonts w:ascii="Verdana" w:hAnsi="Verdana"/>
          <w:szCs w:val="24"/>
        </w:rPr>
        <w:t>’s confidential business information, whether intentional or acci</w:t>
      </w:r>
      <w:r>
        <w:rPr>
          <w:rFonts w:ascii="Verdana" w:hAnsi="Verdana"/>
          <w:szCs w:val="24"/>
        </w:rPr>
        <w:t>dental, may adversely affect the Facility</w:t>
      </w:r>
      <w:r w:rsidRPr="009B5F8D">
        <w:rPr>
          <w:rFonts w:ascii="Verdana" w:hAnsi="Verdana"/>
          <w:szCs w:val="24"/>
        </w:rPr>
        <w:t>.</w:t>
      </w:r>
    </w:p>
    <w:p w14:paraId="5801AE4A" w14:textId="77777777" w:rsidR="00663954" w:rsidRPr="009B5F8D" w:rsidRDefault="00663954" w:rsidP="00663954">
      <w:pPr>
        <w:rPr>
          <w:rFonts w:ascii="Verdana" w:hAnsi="Verdana"/>
          <w:szCs w:val="24"/>
        </w:rPr>
      </w:pPr>
      <w:r w:rsidRPr="009B5F8D">
        <w:rPr>
          <w:rFonts w:ascii="Verdana" w:hAnsi="Verdana"/>
          <w:szCs w:val="24"/>
        </w:rPr>
        <w:t xml:space="preserve">Associates shall not steal information belonging to another person or entity – including information belonging to </w:t>
      </w:r>
      <w:r>
        <w:rPr>
          <w:rFonts w:ascii="Verdana" w:hAnsi="Verdana"/>
          <w:szCs w:val="24"/>
        </w:rPr>
        <w:t>the Facility</w:t>
      </w:r>
      <w:r w:rsidRPr="009B5F8D">
        <w:rPr>
          <w:rFonts w:ascii="Verdana" w:hAnsi="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szCs w:val="24"/>
        </w:rPr>
        <w:t>the Facility</w:t>
      </w:r>
      <w:r w:rsidRPr="009B5F8D">
        <w:rPr>
          <w:rFonts w:ascii="Verdana" w:hAnsi="Verdana"/>
          <w:szCs w:val="24"/>
        </w:rPr>
        <w:t>.</w:t>
      </w:r>
    </w:p>
    <w:p w14:paraId="53881F27" w14:textId="77777777" w:rsidR="00663954" w:rsidRDefault="00663954" w:rsidP="00663954">
      <w:pPr>
        <w:rPr>
          <w:rFonts w:ascii="Verdana" w:hAnsi="Verdana"/>
          <w:szCs w:val="24"/>
        </w:rPr>
      </w:pPr>
      <w:r w:rsidRPr="009B5F8D">
        <w:rPr>
          <w:rFonts w:ascii="Verdana" w:hAnsi="Verdana"/>
          <w:szCs w:val="24"/>
        </w:rPr>
        <w:t xml:space="preserve">Associates who learn confidential business information about </w:t>
      </w:r>
      <w:r>
        <w:rPr>
          <w:rFonts w:ascii="Verdana" w:hAnsi="Verdana"/>
          <w:szCs w:val="24"/>
        </w:rPr>
        <w:t>the Facility</w:t>
      </w:r>
      <w:r w:rsidRPr="009B5F8D">
        <w:rPr>
          <w:rFonts w:ascii="Verdana" w:hAnsi="Verdana"/>
          <w:szCs w:val="24"/>
        </w:rPr>
        <w:t xml:space="preserve"> or its residents shall not disclose that information to third parties, including family or friends, except with the prior written consent of </w:t>
      </w:r>
      <w:r>
        <w:rPr>
          <w:rFonts w:ascii="Verdana" w:hAnsi="Verdana"/>
          <w:szCs w:val="24"/>
        </w:rPr>
        <w:t>the Facility</w:t>
      </w:r>
      <w:r w:rsidRPr="009B5F8D">
        <w:rPr>
          <w:rFonts w:ascii="Verdana" w:hAnsi="Verdana"/>
          <w:szCs w:val="24"/>
        </w:rPr>
        <w:t>, or as required by applicable law.</w:t>
      </w:r>
    </w:p>
    <w:p w14:paraId="282005F1" w14:textId="77777777" w:rsidR="00663954" w:rsidRPr="009B5F8D" w:rsidRDefault="00663954" w:rsidP="00663954">
      <w:pPr>
        <w:pStyle w:val="ListParagraph"/>
        <w:numPr>
          <w:ilvl w:val="0"/>
          <w:numId w:val="12"/>
        </w:numPr>
        <w:jc w:val="both"/>
        <w:rPr>
          <w:rFonts w:ascii="Verdana" w:hAnsi="Verdana"/>
          <w:b/>
          <w:sz w:val="24"/>
          <w:szCs w:val="24"/>
        </w:rPr>
      </w:pPr>
      <w:r w:rsidRPr="009B5F8D">
        <w:rPr>
          <w:rFonts w:ascii="Verdana" w:hAnsi="Verdana"/>
          <w:b/>
          <w:sz w:val="24"/>
          <w:szCs w:val="24"/>
        </w:rPr>
        <w:t>EDUCATION</w:t>
      </w:r>
    </w:p>
    <w:p w14:paraId="6F90C22B"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szCs w:val="24"/>
        </w:rPr>
        <w:t>the Facility</w:t>
      </w:r>
      <w:r w:rsidRPr="009B5F8D">
        <w:rPr>
          <w:rFonts w:ascii="Verdana" w:hAnsi="Verdana"/>
          <w:szCs w:val="24"/>
        </w:rPr>
        <w:t xml:space="preserve">’s </w:t>
      </w:r>
      <w:r>
        <w:rPr>
          <w:rFonts w:ascii="Verdana" w:hAnsi="Verdana"/>
          <w:szCs w:val="24"/>
        </w:rPr>
        <w:t>Compliance and Ethics</w:t>
      </w:r>
      <w:r w:rsidRPr="009B5F8D">
        <w:rPr>
          <w:rFonts w:ascii="Verdana" w:hAnsi="Verdana"/>
          <w:szCs w:val="24"/>
        </w:rPr>
        <w:t xml:space="preserve"> Program will be a factor in evaluating the performance of an Associate. </w:t>
      </w:r>
      <w:r>
        <w:rPr>
          <w:rFonts w:ascii="Verdana" w:hAnsi="Verdana"/>
          <w:szCs w:val="24"/>
        </w:rPr>
        <w:t>The Facility</w:t>
      </w:r>
      <w:r w:rsidRPr="009B5F8D">
        <w:rPr>
          <w:rFonts w:ascii="Verdana" w:hAnsi="Verdana"/>
          <w:szCs w:val="24"/>
        </w:rPr>
        <w:t xml:space="preserve"> will maintain records of all educational programs presented to Associates.</w:t>
      </w:r>
    </w:p>
    <w:p w14:paraId="1F75E0BD"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OVERSIGHT BY COMPLIANCE</w:t>
      </w:r>
      <w:r>
        <w:rPr>
          <w:rFonts w:ascii="Verdana" w:hAnsi="Verdana"/>
          <w:b/>
          <w:szCs w:val="24"/>
        </w:rPr>
        <w:t xml:space="preserve"> AND ETHICS</w:t>
      </w:r>
      <w:r w:rsidRPr="009B5F8D">
        <w:rPr>
          <w:rFonts w:ascii="Verdana" w:hAnsi="Verdana"/>
          <w:b/>
          <w:szCs w:val="24"/>
        </w:rPr>
        <w:t xml:space="preserve"> OFFICER</w:t>
      </w:r>
    </w:p>
    <w:p w14:paraId="083B628B" w14:textId="77777777" w:rsidR="00663954" w:rsidRPr="009B5F8D" w:rsidRDefault="00663954" w:rsidP="00663954">
      <w:pPr>
        <w:rPr>
          <w:rFonts w:ascii="Verdana" w:hAnsi="Verdana"/>
          <w:szCs w:val="24"/>
        </w:rPr>
      </w:pPr>
      <w:r w:rsidRPr="009B5F8D">
        <w:rPr>
          <w:rFonts w:ascii="Verdana" w:hAnsi="Verdana"/>
          <w:szCs w:val="24"/>
        </w:rPr>
        <w:t xml:space="preserve">The </w:t>
      </w:r>
      <w:r>
        <w:rPr>
          <w:rFonts w:ascii="Verdana" w:hAnsi="Verdana"/>
          <w:szCs w:val="24"/>
        </w:rPr>
        <w:t>Facility</w:t>
      </w:r>
      <w:r w:rsidRPr="009B5F8D">
        <w:rPr>
          <w:rFonts w:ascii="Verdana" w:hAnsi="Verdana"/>
          <w:szCs w:val="24"/>
        </w:rPr>
        <w:t xml:space="preserve"> </w:t>
      </w:r>
      <w:r>
        <w:rPr>
          <w:rFonts w:ascii="Verdana" w:hAnsi="Verdana"/>
          <w:szCs w:val="24"/>
        </w:rPr>
        <w:t>Compliance and Ethics</w:t>
      </w:r>
      <w:r w:rsidRPr="009B5F8D">
        <w:rPr>
          <w:rFonts w:ascii="Verdana" w:hAnsi="Verdana"/>
          <w:szCs w:val="24"/>
        </w:rPr>
        <w:t xml:space="preserve"> Officer will report to the </w:t>
      </w:r>
      <w:r>
        <w:rPr>
          <w:rFonts w:ascii="Verdana" w:hAnsi="Verdana"/>
          <w:szCs w:val="24"/>
        </w:rPr>
        <w:t xml:space="preserve">Facility’s Governing Body </w:t>
      </w:r>
      <w:r w:rsidRPr="009B5F8D">
        <w:rPr>
          <w:rFonts w:ascii="Verdana" w:hAnsi="Verdana"/>
          <w:szCs w:val="24"/>
        </w:rPr>
        <w:t xml:space="preserve">(or an appropriate member of the </w:t>
      </w:r>
      <w:r>
        <w:rPr>
          <w:rFonts w:ascii="Verdana" w:hAnsi="Verdana"/>
          <w:szCs w:val="24"/>
        </w:rPr>
        <w:t>Governing Body</w:t>
      </w:r>
      <w:r w:rsidRPr="009B5F8D">
        <w:rPr>
          <w:rFonts w:ascii="Verdana" w:hAnsi="Verdana"/>
          <w:szCs w:val="24"/>
        </w:rPr>
        <w:t xml:space="preserve">). The </w:t>
      </w:r>
      <w:r>
        <w:rPr>
          <w:rFonts w:ascii="Verdana" w:hAnsi="Verdana"/>
          <w:szCs w:val="24"/>
        </w:rPr>
        <w:t>Compliance and Ethics</w:t>
      </w:r>
      <w:r w:rsidRPr="009B5F8D">
        <w:rPr>
          <w:rFonts w:ascii="Verdana" w:hAnsi="Verdana"/>
          <w:szCs w:val="24"/>
        </w:rPr>
        <w:t xml:space="preserve"> Officer shall review all material issues of interpretation of this Code of Conduct with the </w:t>
      </w:r>
      <w:r>
        <w:rPr>
          <w:rFonts w:ascii="Verdana" w:hAnsi="Verdana"/>
          <w:szCs w:val="24"/>
        </w:rPr>
        <w:t>Governing Body</w:t>
      </w:r>
      <w:r w:rsidRPr="009B5F8D">
        <w:rPr>
          <w:rFonts w:ascii="Verdana" w:hAnsi="Verdana"/>
          <w:szCs w:val="24"/>
        </w:rPr>
        <w:t xml:space="preserve"> or appropriate committee of the </w:t>
      </w:r>
      <w:r>
        <w:rPr>
          <w:rFonts w:ascii="Verdana" w:hAnsi="Verdana"/>
          <w:szCs w:val="24"/>
        </w:rPr>
        <w:t>Governing Body</w:t>
      </w:r>
      <w:r w:rsidRPr="009B5F8D">
        <w:rPr>
          <w:rFonts w:ascii="Verdana" w:hAnsi="Verdana"/>
          <w:szCs w:val="24"/>
        </w:rPr>
        <w:t>.</w:t>
      </w:r>
    </w:p>
    <w:p w14:paraId="69402498"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REPORTING OF VIOLATIONS</w:t>
      </w:r>
      <w:r w:rsidRPr="009B5F8D">
        <w:rPr>
          <w:rFonts w:ascii="Verdana" w:hAnsi="Verdana"/>
          <w:b/>
          <w:szCs w:val="24"/>
        </w:rPr>
        <w:tab/>
      </w:r>
    </w:p>
    <w:p w14:paraId="5CC8BA9A"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Illegal acts or improper conduct may subject </w:t>
      </w:r>
      <w:r>
        <w:rPr>
          <w:rFonts w:ascii="Verdana" w:hAnsi="Verdana"/>
          <w:szCs w:val="24"/>
        </w:rPr>
        <w:t>the Facility</w:t>
      </w:r>
      <w:r w:rsidRPr="00177210">
        <w:rPr>
          <w:rFonts w:ascii="Verdana" w:hAnsi="Verdana"/>
          <w:szCs w:val="24"/>
        </w:rPr>
        <w:t xml:space="preserve"> to severe civil and criminal penalties, including large fines and being barred from certain types of federally funded insurance programs and business</w:t>
      </w:r>
      <w:r>
        <w:rPr>
          <w:rFonts w:ascii="Verdana" w:hAnsi="Verdana"/>
          <w:szCs w:val="24"/>
        </w:rPr>
        <w:t>es</w:t>
      </w:r>
      <w:r w:rsidRPr="00177210">
        <w:rPr>
          <w:rFonts w:ascii="Verdana" w:hAnsi="Verdana"/>
          <w:szCs w:val="24"/>
        </w:rPr>
        <w:t xml:space="preserve">. It is, therefore, crucial that any illegal activity or violations of the Code be promptly brought to the attention of the </w:t>
      </w:r>
      <w:r w:rsidRPr="00177210">
        <w:rPr>
          <w:rFonts w:ascii="Verdana" w:hAnsi="Verdana"/>
          <w:szCs w:val="24"/>
        </w:rPr>
        <w:lastRenderedPageBreak/>
        <w:t xml:space="preserve">Corporate </w:t>
      </w:r>
      <w:r>
        <w:rPr>
          <w:rFonts w:ascii="Verdana" w:hAnsi="Verdana"/>
          <w:szCs w:val="24"/>
        </w:rPr>
        <w:t>Compliance and Ethics</w:t>
      </w:r>
      <w:r w:rsidRPr="00177210">
        <w:rPr>
          <w:rFonts w:ascii="Verdana" w:hAnsi="Verdana"/>
          <w:szCs w:val="24"/>
        </w:rPr>
        <w:t xml:space="preserve"> Officer. In many cases, if </w:t>
      </w:r>
      <w:r>
        <w:rPr>
          <w:rFonts w:ascii="Verdana" w:hAnsi="Verdana"/>
          <w:szCs w:val="24"/>
        </w:rPr>
        <w:t>the Facility</w:t>
      </w:r>
      <w:r w:rsidRPr="00177210">
        <w:rPr>
          <w:rFonts w:ascii="Verdana" w:hAnsi="Verdana"/>
          <w:szCs w:val="24"/>
        </w:rPr>
        <w:t xml:space="preserve"> discovers and reports illegal acts to the appropriate governmental authorities, </w:t>
      </w:r>
      <w:r>
        <w:rPr>
          <w:rFonts w:ascii="Verdana" w:hAnsi="Verdana"/>
          <w:szCs w:val="24"/>
        </w:rPr>
        <w:t>the Facility</w:t>
      </w:r>
      <w:r w:rsidRPr="00177210">
        <w:rPr>
          <w:rFonts w:ascii="Verdana" w:hAnsi="Verdana"/>
          <w:szCs w:val="24"/>
        </w:rPr>
        <w:t xml:space="preserve"> may be subject to lesser penalties.</w:t>
      </w:r>
    </w:p>
    <w:p w14:paraId="1BAB888E"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Any Associate who believes or becomes aware of any violation of this Code or any illegal activity by any other Associate or person acting on </w:t>
      </w:r>
      <w:r>
        <w:rPr>
          <w:rFonts w:ascii="Verdana" w:hAnsi="Verdana"/>
          <w:szCs w:val="24"/>
        </w:rPr>
        <w:t>the Facility</w:t>
      </w:r>
      <w:r w:rsidRPr="00177210">
        <w:rPr>
          <w:rFonts w:ascii="Verdana" w:hAnsi="Verdana"/>
          <w:szCs w:val="24"/>
        </w:rPr>
        <w:t>’s behalf shall promptly report the violation or illegal activity in person, by phone, or in writing, to (</w:t>
      </w:r>
      <w:proofErr w:type="spellStart"/>
      <w:r w:rsidRPr="00177210">
        <w:rPr>
          <w:rFonts w:ascii="Verdana" w:hAnsi="Verdana"/>
          <w:szCs w:val="24"/>
        </w:rPr>
        <w:t>i</w:t>
      </w:r>
      <w:proofErr w:type="spellEnd"/>
      <w:r w:rsidRPr="00177210">
        <w:rPr>
          <w:rFonts w:ascii="Verdana" w:hAnsi="Verdana"/>
          <w:szCs w:val="24"/>
        </w:rPr>
        <w:t xml:space="preserve">) the appropriate supervisor; (2) the Administrator; (3) the </w:t>
      </w:r>
      <w:r>
        <w:rPr>
          <w:rFonts w:ascii="Verdana" w:hAnsi="Verdana"/>
          <w:szCs w:val="24"/>
        </w:rPr>
        <w:t>Compliance and Ethics</w:t>
      </w:r>
      <w:r w:rsidRPr="00177210">
        <w:rPr>
          <w:rFonts w:ascii="Verdana" w:hAnsi="Verdana"/>
          <w:szCs w:val="24"/>
        </w:rPr>
        <w:t xml:space="preserve"> Officer; or (4) the </w:t>
      </w:r>
      <w:r>
        <w:rPr>
          <w:rFonts w:ascii="Verdana" w:hAnsi="Verdana"/>
          <w:szCs w:val="24"/>
        </w:rPr>
        <w:t>compliance and ethics</w:t>
      </w:r>
      <w:r w:rsidRPr="00177210">
        <w:rPr>
          <w:rFonts w:ascii="Verdana" w:hAnsi="Verdana"/>
          <w:szCs w:val="24"/>
        </w:rPr>
        <w:t xml:space="preserve"> hotline at </w:t>
      </w:r>
      <w:r w:rsidRPr="00B629B9">
        <w:rPr>
          <w:rFonts w:ascii="Verdana" w:hAnsi="Verdana"/>
          <w:szCs w:val="24"/>
        </w:rPr>
        <w:t>800-610-2544.</w:t>
      </w:r>
      <w:r>
        <w:rPr>
          <w:rFonts w:ascii="Verdana" w:hAnsi="Verdana"/>
          <w:szCs w:val="24"/>
        </w:rPr>
        <w:t xml:space="preserve"> </w:t>
      </w:r>
    </w:p>
    <w:p w14:paraId="1EA26490"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szCs w:val="24"/>
        </w:rPr>
        <w:t>Compliance and Ethics</w:t>
      </w:r>
      <w:r w:rsidRPr="00177210">
        <w:rPr>
          <w:rFonts w:ascii="Verdana" w:hAnsi="Verdana"/>
          <w:szCs w:val="24"/>
        </w:rPr>
        <w:t xml:space="preserve"> Officer to get clarification. </w:t>
      </w:r>
    </w:p>
    <w:p w14:paraId="56F8ABE6" w14:textId="77777777" w:rsidR="00663954" w:rsidRPr="00A70FB4" w:rsidRDefault="00663954" w:rsidP="00663954">
      <w:pPr>
        <w:numPr>
          <w:ilvl w:val="1"/>
          <w:numId w:val="12"/>
        </w:numPr>
        <w:spacing w:after="200"/>
        <w:rPr>
          <w:rFonts w:ascii="Verdana" w:hAnsi="Verdana"/>
          <w:szCs w:val="24"/>
        </w:rPr>
      </w:pPr>
      <w:r w:rsidRPr="00177210">
        <w:rPr>
          <w:rFonts w:ascii="Verdana" w:hAnsi="Verdana"/>
          <w:szCs w:val="24"/>
        </w:rPr>
        <w:t>High-level Associates to whom illegal activity or violations of this Code are reported to have a responsibility to ensure that such activity is properly investigated. Neglecting to properly investigate such reports shall be a violation of this Code</w:t>
      </w:r>
      <w:r w:rsidRPr="0067371B">
        <w:rPr>
          <w:rFonts w:ascii="Verdana" w:hAnsi="Verdana"/>
          <w:szCs w:val="24"/>
        </w:rPr>
        <w:t xml:space="preserve">. All Associates receiving any such reports are required to report such issues to the appropriate </w:t>
      </w:r>
      <w:r>
        <w:rPr>
          <w:rFonts w:ascii="Verdana" w:hAnsi="Verdana"/>
          <w:szCs w:val="24"/>
        </w:rPr>
        <w:t>compliance and ethics</w:t>
      </w:r>
      <w:r w:rsidRPr="0067371B">
        <w:rPr>
          <w:rFonts w:ascii="Verdana" w:hAnsi="Verdana"/>
          <w:szCs w:val="24"/>
        </w:rPr>
        <w:t xml:space="preserve"> personnel such as the </w:t>
      </w:r>
      <w:r>
        <w:rPr>
          <w:rFonts w:ascii="Verdana" w:hAnsi="Verdana"/>
          <w:szCs w:val="24"/>
        </w:rPr>
        <w:t>Compliance and Ethics</w:t>
      </w:r>
      <w:r w:rsidRPr="0067371B">
        <w:rPr>
          <w:rFonts w:ascii="Verdana" w:hAnsi="Verdana"/>
          <w:szCs w:val="24"/>
        </w:rPr>
        <w:t xml:space="preserve"> Officer or his/her designee(s).</w:t>
      </w:r>
    </w:p>
    <w:p w14:paraId="1CE76A41"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 xml:space="preserve">It is </w:t>
      </w:r>
      <w:r>
        <w:rPr>
          <w:rFonts w:ascii="Verdana" w:hAnsi="Verdana"/>
          <w:szCs w:val="24"/>
        </w:rPr>
        <w:t>the Facility</w:t>
      </w:r>
      <w:r w:rsidRPr="00177210">
        <w:rPr>
          <w:rFonts w:ascii="Verdana" w:hAnsi="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14:paraId="74E3EEF7" w14:textId="77777777" w:rsidR="00663954" w:rsidRPr="00177210" w:rsidRDefault="00663954" w:rsidP="00663954">
      <w:pPr>
        <w:numPr>
          <w:ilvl w:val="1"/>
          <w:numId w:val="12"/>
        </w:numPr>
        <w:spacing w:after="200"/>
        <w:rPr>
          <w:rFonts w:ascii="Verdana" w:hAnsi="Verdana"/>
          <w:szCs w:val="24"/>
        </w:rPr>
      </w:pPr>
      <w:r w:rsidRPr="00177210">
        <w:rPr>
          <w:rFonts w:ascii="Verdana" w:hAnsi="Verdana"/>
          <w:szCs w:val="24"/>
        </w:rPr>
        <w:t>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14:paraId="67537223" w14:textId="1B33D102" w:rsidR="00663954" w:rsidRDefault="00663954" w:rsidP="00663954">
      <w:pPr>
        <w:numPr>
          <w:ilvl w:val="1"/>
          <w:numId w:val="12"/>
        </w:numPr>
        <w:spacing w:after="200"/>
        <w:rPr>
          <w:rFonts w:ascii="Verdana" w:hAnsi="Verdana"/>
          <w:szCs w:val="24"/>
        </w:rPr>
      </w:pPr>
      <w:r w:rsidRPr="00177210">
        <w:rPr>
          <w:rFonts w:ascii="Verdana" w:hAnsi="Verdana"/>
          <w:szCs w:val="24"/>
        </w:rPr>
        <w:lastRenderedPageBreak/>
        <w:t xml:space="preserve">No reprisals, </w:t>
      </w:r>
      <w:r>
        <w:rPr>
          <w:rFonts w:ascii="Verdana" w:hAnsi="Verdana"/>
          <w:szCs w:val="24"/>
        </w:rPr>
        <w:t xml:space="preserve">intimidation, </w:t>
      </w:r>
      <w:r w:rsidRPr="00177210">
        <w:rPr>
          <w:rFonts w:ascii="Verdana" w:hAnsi="Verdana"/>
          <w:szCs w:val="24"/>
        </w:rPr>
        <w:t xml:space="preserve">retaliation, or disciplinary action will be taken or permitted against Associates for good faith reporting of, or cooperating with the investigation of, illegal acts or violations of this Code. </w:t>
      </w:r>
    </w:p>
    <w:p w14:paraId="2DE5FAB1" w14:textId="77777777" w:rsidR="00663954" w:rsidRPr="00177210" w:rsidRDefault="00663954" w:rsidP="00663954">
      <w:pPr>
        <w:spacing w:after="200"/>
        <w:ind w:left="1080"/>
        <w:rPr>
          <w:rFonts w:ascii="Verdana" w:hAnsi="Verdana"/>
          <w:szCs w:val="24"/>
        </w:rPr>
      </w:pPr>
    </w:p>
    <w:p w14:paraId="074EA506"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DISCIPLINARY ACTION</w:t>
      </w:r>
    </w:p>
    <w:p w14:paraId="6F1D97C4" w14:textId="77777777" w:rsidR="00663954" w:rsidRPr="009B5F8D" w:rsidRDefault="00663954" w:rsidP="00663954">
      <w:pPr>
        <w:rPr>
          <w:rFonts w:ascii="Verdana" w:hAnsi="Verdana"/>
          <w:szCs w:val="24"/>
        </w:rPr>
      </w:pPr>
      <w:r w:rsidRPr="009B5F8D">
        <w:rPr>
          <w:rFonts w:ascii="Verdana" w:hAnsi="Verdana"/>
          <w:szCs w:val="24"/>
        </w:rPr>
        <w:t>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14:paraId="5D542A12" w14:textId="77777777" w:rsidR="00663954" w:rsidRPr="009B5F8D" w:rsidRDefault="00663954" w:rsidP="00663954">
      <w:pPr>
        <w:numPr>
          <w:ilvl w:val="0"/>
          <w:numId w:val="12"/>
        </w:numPr>
        <w:spacing w:after="200"/>
        <w:rPr>
          <w:rFonts w:ascii="Verdana" w:hAnsi="Verdana"/>
          <w:b/>
          <w:szCs w:val="24"/>
        </w:rPr>
      </w:pPr>
      <w:r w:rsidRPr="009B5F8D">
        <w:rPr>
          <w:rFonts w:ascii="Verdana" w:hAnsi="Verdana"/>
          <w:b/>
          <w:szCs w:val="24"/>
        </w:rPr>
        <w:t>CONCLUSION</w:t>
      </w:r>
    </w:p>
    <w:p w14:paraId="00DED5BA" w14:textId="77777777" w:rsidR="00663954" w:rsidRPr="009B5F8D" w:rsidRDefault="00663954" w:rsidP="00663954">
      <w:pPr>
        <w:rPr>
          <w:rFonts w:ascii="Verdana" w:hAnsi="Verdana"/>
          <w:szCs w:val="24"/>
        </w:rPr>
      </w:pPr>
      <w:r w:rsidRPr="009B5F8D">
        <w:rPr>
          <w:rFonts w:ascii="Verdana" w:hAnsi="Verdana"/>
          <w:szCs w:val="24"/>
        </w:rPr>
        <w:t xml:space="preserve">This Code of Conduct reflects standards that </w:t>
      </w:r>
      <w:r>
        <w:rPr>
          <w:rFonts w:ascii="Verdana" w:hAnsi="Verdana"/>
          <w:szCs w:val="24"/>
        </w:rPr>
        <w:t>the Facility</w:t>
      </w:r>
      <w:r w:rsidRPr="009B5F8D">
        <w:rPr>
          <w:rFonts w:ascii="Verdana" w:hAnsi="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szCs w:val="24"/>
        </w:rPr>
        <w:t>the Facility</w:t>
      </w:r>
      <w:r w:rsidRPr="009B5F8D">
        <w:rPr>
          <w:rFonts w:ascii="Verdana" w:hAnsi="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szCs w:val="24"/>
        </w:rPr>
        <w:t>Compliance and Ethics</w:t>
      </w:r>
      <w:r w:rsidRPr="009B5F8D">
        <w:rPr>
          <w:rFonts w:ascii="Verdana" w:hAnsi="Verdana"/>
          <w:szCs w:val="24"/>
        </w:rPr>
        <w:t xml:space="preserve"> Officer. </w:t>
      </w:r>
    </w:p>
    <w:p w14:paraId="7FB9E43C" w14:textId="77777777" w:rsidR="00663954" w:rsidRPr="009B5F8D" w:rsidRDefault="00663954" w:rsidP="00663954">
      <w:pPr>
        <w:rPr>
          <w:rFonts w:ascii="Verdana" w:hAnsi="Verdana"/>
          <w:szCs w:val="24"/>
        </w:rPr>
      </w:pPr>
      <w:r>
        <w:rPr>
          <w:rFonts w:ascii="Verdana" w:hAnsi="Verdana"/>
          <w:szCs w:val="24"/>
        </w:rPr>
        <w:t>The Facility</w:t>
      </w:r>
      <w:r w:rsidRPr="009B5F8D">
        <w:rPr>
          <w:rFonts w:ascii="Verdana" w:hAnsi="Verdana"/>
          <w:szCs w:val="24"/>
        </w:rPr>
        <w:t xml:space="preserve"> thanks you for your cooperation with this Code of Conduct and for upholding the high standards of </w:t>
      </w:r>
      <w:r>
        <w:rPr>
          <w:rFonts w:ascii="Verdana" w:hAnsi="Verdana"/>
          <w:szCs w:val="24"/>
        </w:rPr>
        <w:t>the Facility</w:t>
      </w:r>
      <w:r w:rsidRPr="009B5F8D">
        <w:rPr>
          <w:rFonts w:ascii="Verdana" w:hAnsi="Verdana"/>
          <w:szCs w:val="24"/>
        </w:rPr>
        <w:t>.</w:t>
      </w:r>
    </w:p>
    <w:p w14:paraId="3A979414" w14:textId="6F649FA6" w:rsidR="00E87C46" w:rsidRDefault="00E87C46" w:rsidP="00DB6350">
      <w:pPr>
        <w:rPr>
          <w:rFonts w:ascii="Verdana" w:hAnsi="Verdana"/>
          <w:szCs w:val="24"/>
        </w:rPr>
        <w:sectPr w:rsidR="00E87C46" w:rsidSect="00E055E0">
          <w:headerReference w:type="default" r:id="rId19"/>
          <w:footerReference w:type="default" r:id="rId20"/>
          <w:pgSz w:w="12240" w:h="15840"/>
          <w:pgMar w:top="1440" w:right="1440" w:bottom="1440" w:left="1440" w:header="720" w:footer="720" w:gutter="0"/>
          <w:pgNumType w:start="1"/>
          <w:cols w:space="720"/>
          <w:docGrid w:linePitch="360"/>
        </w:sectPr>
      </w:pPr>
    </w:p>
    <w:p w14:paraId="73FB73FF" w14:textId="109DE950" w:rsidR="00DB6350" w:rsidRDefault="00DB6350" w:rsidP="00387402">
      <w:pPr>
        <w:rPr>
          <w:rFonts w:ascii="Verdana" w:hAnsi="Verdana"/>
          <w:color w:val="FF0000"/>
        </w:rPr>
      </w:pPr>
    </w:p>
    <w:p w14:paraId="15571F84" w14:textId="116AC952" w:rsidR="00DB6350" w:rsidRPr="00DB6350" w:rsidRDefault="00DB6350" w:rsidP="00DB6350">
      <w:pPr>
        <w:ind w:firstLine="720"/>
        <w:rPr>
          <w:rFonts w:ascii="Verdana" w:hAnsi="Verdana"/>
        </w:rPr>
      </w:pPr>
      <w:r w:rsidRPr="00DB6350">
        <w:rPr>
          <w:rFonts w:ascii="Verdana" w:hAnsi="Verdana"/>
        </w:rPr>
        <w:t xml:space="preserve">Dear </w:t>
      </w:r>
      <w:r w:rsidR="00D745D7">
        <w:rPr>
          <w:rFonts w:ascii="Verdana" w:hAnsi="Verdana"/>
        </w:rPr>
        <w:t>[facility name]</w:t>
      </w:r>
      <w:r w:rsidRPr="00DB6350">
        <w:rPr>
          <w:rFonts w:ascii="Verdana" w:hAnsi="Verdana"/>
        </w:rPr>
        <w:t xml:space="preserve"> Associates,</w:t>
      </w:r>
    </w:p>
    <w:p w14:paraId="4A60BB22" w14:textId="77777777" w:rsidR="00DB6350" w:rsidRPr="00DB6350" w:rsidRDefault="00DB6350" w:rsidP="00DB6350">
      <w:pPr>
        <w:ind w:firstLine="720"/>
        <w:rPr>
          <w:rFonts w:ascii="Verdana" w:hAnsi="Verdana"/>
        </w:rPr>
      </w:pPr>
      <w:r w:rsidRPr="00DB6350">
        <w:rPr>
          <w:rFonts w:ascii="Verdana" w:hAnsi="Verdana"/>
        </w:rPr>
        <w:t>“Our Residents Come First” is our standard. These four words guide our choices, behaviors, and our business practices so that we can deliver on our mission to provide excellence in care, healing, and health to the individuals and communities we serve.</w:t>
      </w:r>
    </w:p>
    <w:p w14:paraId="7BF7D952" w14:textId="7E304402" w:rsidR="00DB6350" w:rsidRPr="00DB6350" w:rsidRDefault="00DB6350" w:rsidP="00DB6350">
      <w:pPr>
        <w:ind w:firstLine="720"/>
        <w:rPr>
          <w:rFonts w:ascii="Verdana" w:hAnsi="Verdana"/>
        </w:rPr>
      </w:pPr>
      <w:r w:rsidRPr="00DB6350">
        <w:rPr>
          <w:rFonts w:ascii="Verdana" w:hAnsi="Verdana"/>
        </w:rPr>
        <w:t xml:space="preserve">Please see the enclosed Corporate </w:t>
      </w:r>
      <w:r w:rsidR="00945460">
        <w:rPr>
          <w:rFonts w:ascii="Verdana" w:hAnsi="Verdana"/>
        </w:rPr>
        <w:t>Compliance and Ethics</w:t>
      </w:r>
      <w:r w:rsidRPr="00DB6350">
        <w:rPr>
          <w:rFonts w:ascii="Verdana" w:hAnsi="Verdana"/>
        </w:rPr>
        <w:t xml:space="preserve"> Plan and Code of Conduct (“Code”) which guides us in living up to our standard. The Code enables us to honor state and federal laws and exemplifies our core values.</w:t>
      </w:r>
    </w:p>
    <w:p w14:paraId="6E59140D" w14:textId="24B34855" w:rsidR="00DB6350" w:rsidRPr="00DB6350" w:rsidRDefault="00D745D7" w:rsidP="00DB6350">
      <w:pPr>
        <w:ind w:firstLine="720"/>
        <w:rPr>
          <w:rFonts w:ascii="Verdana" w:hAnsi="Verdana"/>
        </w:rPr>
      </w:pPr>
      <w:r>
        <w:rPr>
          <w:rFonts w:ascii="Verdana" w:hAnsi="Verdana"/>
        </w:rPr>
        <w:t>[facility name]</w:t>
      </w:r>
      <w:r w:rsidR="00DB6350" w:rsidRPr="00DB6350">
        <w:rPr>
          <w:rFonts w:ascii="Verdana" w:hAnsi="Verdana"/>
        </w:rPr>
        <w:t>’s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14:paraId="6A631AE6" w14:textId="7E750BCE" w:rsidR="00DB6350" w:rsidRPr="00DB6350" w:rsidRDefault="00DB6350" w:rsidP="00DB6350">
      <w:pPr>
        <w:ind w:firstLine="720"/>
        <w:rPr>
          <w:rFonts w:ascii="Verdana" w:hAnsi="Verdana"/>
        </w:rPr>
      </w:pPr>
      <w:r w:rsidRPr="00DB6350">
        <w:rPr>
          <w:rFonts w:ascii="Verdana" w:hAnsi="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sidR="00945460">
        <w:rPr>
          <w:rFonts w:ascii="Verdana" w:hAnsi="Verdana"/>
        </w:rPr>
        <w:t>Compliance and Ethics</w:t>
      </w:r>
      <w:r w:rsidRPr="00DB6350">
        <w:rPr>
          <w:rFonts w:ascii="Verdana" w:hAnsi="Verdana"/>
        </w:rPr>
        <w:t xml:space="preserve"> officer. What’s more, the Facility’s confidential </w:t>
      </w:r>
      <w:r w:rsidR="00945460">
        <w:rPr>
          <w:rFonts w:ascii="Verdana" w:hAnsi="Verdana"/>
        </w:rPr>
        <w:t>Compliance and Ethics</w:t>
      </w:r>
      <w:r w:rsidRPr="00DB6350">
        <w:rPr>
          <w:rFonts w:ascii="Verdana" w:hAnsi="Verdana"/>
        </w:rPr>
        <w:t xml:space="preserve"> hotline is always available at 800-610-2544.</w:t>
      </w:r>
    </w:p>
    <w:p w14:paraId="770BE436" w14:textId="77777777" w:rsidR="00DB6350" w:rsidRPr="00DB6350" w:rsidRDefault="00DB6350" w:rsidP="00DB6350">
      <w:pPr>
        <w:ind w:firstLine="720"/>
        <w:rPr>
          <w:rFonts w:ascii="Verdana" w:hAnsi="Verdana"/>
        </w:rPr>
      </w:pPr>
      <w:r w:rsidRPr="00DB6350">
        <w:rPr>
          <w:rFonts w:ascii="Verdana" w:hAnsi="Verdana"/>
        </w:rPr>
        <w:t>Thank you for your commitment to your residents, colleagues, and the Facility.</w:t>
      </w:r>
    </w:p>
    <w:p w14:paraId="1E3ED2B9" w14:textId="77777777" w:rsidR="00DB6350" w:rsidRPr="00DB6350" w:rsidRDefault="00DB6350" w:rsidP="00DB6350">
      <w:pPr>
        <w:ind w:left="5040" w:firstLine="720"/>
        <w:rPr>
          <w:rFonts w:ascii="Verdana" w:hAnsi="Verdana"/>
        </w:rPr>
      </w:pPr>
      <w:r w:rsidRPr="00DB6350">
        <w:rPr>
          <w:rFonts w:ascii="Verdana" w:hAnsi="Verdana"/>
        </w:rPr>
        <w:t>Sincerely,</w:t>
      </w:r>
    </w:p>
    <w:p w14:paraId="6B26B448" w14:textId="77777777" w:rsidR="00DB6350" w:rsidRDefault="00DB6350" w:rsidP="00DB6350">
      <w:pPr>
        <w:ind w:left="5040" w:firstLine="720"/>
      </w:pPr>
    </w:p>
    <w:p w14:paraId="26D61EC6" w14:textId="77777777" w:rsidR="006D1FAA" w:rsidRDefault="006D1FAA" w:rsidP="00387402">
      <w:pPr>
        <w:rPr>
          <w:rFonts w:ascii="Verdana" w:hAnsi="Verdana"/>
          <w:color w:val="FF0000"/>
        </w:rPr>
        <w:sectPr w:rsidR="006D1FAA" w:rsidSect="00E055E0">
          <w:headerReference w:type="default" r:id="rId21"/>
          <w:footerReference w:type="default" r:id="rId22"/>
          <w:pgSz w:w="12240" w:h="15840"/>
          <w:pgMar w:top="1440" w:right="1440" w:bottom="1440" w:left="1440" w:header="720" w:footer="720" w:gutter="0"/>
          <w:pgNumType w:start="1"/>
          <w:cols w:space="720"/>
          <w:docGrid w:linePitch="360"/>
        </w:sectPr>
      </w:pPr>
    </w:p>
    <w:p w14:paraId="6F39EA3E" w14:textId="1BDC3C78" w:rsidR="00DB6350" w:rsidRDefault="00DB6350" w:rsidP="00387402">
      <w:pPr>
        <w:rPr>
          <w:rFonts w:ascii="Verdana" w:hAnsi="Verdana"/>
          <w:color w:val="FF0000"/>
        </w:rPr>
      </w:pPr>
    </w:p>
    <w:p w14:paraId="1A4350B4" w14:textId="61AA7F02" w:rsidR="00DB6350" w:rsidRPr="009B5F8D" w:rsidRDefault="00DB6350" w:rsidP="00DB6350">
      <w:pPr>
        <w:jc w:val="center"/>
        <w:rPr>
          <w:rFonts w:ascii="Verdana" w:hAnsi="Verdana"/>
          <w:b/>
          <w:szCs w:val="24"/>
        </w:rPr>
      </w:pPr>
      <w:r w:rsidRPr="009B5F8D">
        <w:rPr>
          <w:rFonts w:ascii="Verdana" w:eastAsia="Cambria" w:hAnsi="Verdana" w:cs="Times New Roman"/>
          <w:b/>
          <w:szCs w:val="24"/>
        </w:rPr>
        <w:t>ACKNOWLEDGEMENT OF CODE OF CONDUCT</w:t>
      </w:r>
      <w:r>
        <w:rPr>
          <w:rFonts w:ascii="Verdana" w:eastAsia="Cambria" w:hAnsi="Verdana" w:cs="Times New Roman"/>
          <w:b/>
          <w:szCs w:val="24"/>
        </w:rPr>
        <w:t xml:space="preserve"> AND </w:t>
      </w:r>
      <w:r w:rsidR="00945460">
        <w:rPr>
          <w:rFonts w:ascii="Verdana" w:eastAsia="Cambria" w:hAnsi="Verdana" w:cs="Times New Roman"/>
          <w:b/>
          <w:szCs w:val="24"/>
        </w:rPr>
        <w:t>COMPLIANCE AND ETHICS</w:t>
      </w:r>
      <w:r>
        <w:rPr>
          <w:rFonts w:ascii="Verdana" w:eastAsia="Cambria" w:hAnsi="Verdana" w:cs="Times New Roman"/>
          <w:b/>
          <w:szCs w:val="24"/>
        </w:rPr>
        <w:t xml:space="preserve"> PLAN</w:t>
      </w:r>
    </w:p>
    <w:p w14:paraId="237BC290" w14:textId="77777777" w:rsidR="00DB6350" w:rsidRPr="00177210" w:rsidRDefault="00DB6350" w:rsidP="00DB6350">
      <w:pPr>
        <w:tabs>
          <w:tab w:val="left" w:pos="2440"/>
        </w:tabs>
        <w:spacing w:after="0" w:line="360" w:lineRule="auto"/>
        <w:rPr>
          <w:rFonts w:ascii="Verdana" w:hAnsi="Verdana" w:cs="Times New Roman"/>
          <w:szCs w:val="24"/>
        </w:rPr>
      </w:pPr>
      <w:r>
        <w:rPr>
          <w:rFonts w:ascii="Verdana" w:hAnsi="Verdana" w:cs="Times New Roman"/>
          <w:szCs w:val="24"/>
        </w:rPr>
        <w:tab/>
      </w:r>
    </w:p>
    <w:p w14:paraId="0A172CD7" w14:textId="77777777" w:rsidR="007F6514" w:rsidRPr="00177210" w:rsidRDefault="007F6514" w:rsidP="007F6514">
      <w:pPr>
        <w:tabs>
          <w:tab w:val="right" w:pos="840"/>
        </w:tabs>
        <w:spacing w:after="0" w:line="240" w:lineRule="auto"/>
        <w:rPr>
          <w:rFonts w:ascii="Verdana" w:hAnsi="Verdana" w:cs="Times New Roman"/>
          <w:szCs w:val="24"/>
        </w:rPr>
      </w:pPr>
      <w:r>
        <w:rPr>
          <w:rFonts w:ascii="Verdana" w:hAnsi="Verdana"/>
          <w:szCs w:val="24"/>
        </w:rPr>
        <w:t>I hereby acknowledge that I received a copy of the Facility’s Code of Conduct, Corporate Compliance and Ethics Plan</w:t>
      </w:r>
      <w:r w:rsidRPr="00155F04">
        <w:rPr>
          <w:rFonts w:ascii="Verdana" w:hAnsi="Verdana"/>
          <w:szCs w:val="24"/>
        </w:rPr>
        <w:t xml:space="preserve">, and </w:t>
      </w:r>
      <w:r>
        <w:rPr>
          <w:rFonts w:ascii="Verdana" w:hAnsi="Verdana"/>
          <w:szCs w:val="24"/>
        </w:rPr>
        <w:t>compliance and ethics</w:t>
      </w:r>
      <w:r w:rsidRPr="00155F04">
        <w:rPr>
          <w:rFonts w:ascii="Verdana" w:hAnsi="Verdana"/>
          <w:szCs w:val="24"/>
        </w:rPr>
        <w:t xml:space="preserve"> program policies and procedures and that I had the opportunity to review them. </w:t>
      </w:r>
      <w:r>
        <w:rPr>
          <w:rFonts w:ascii="Verdana" w:hAnsi="Verdana"/>
          <w:szCs w:val="24"/>
        </w:rPr>
        <w:t xml:space="preserve">I </w:t>
      </w:r>
      <w:r w:rsidRPr="00155F04">
        <w:rPr>
          <w:rFonts w:ascii="Verdana" w:hAnsi="Verdana"/>
          <w:szCs w:val="24"/>
        </w:rPr>
        <w:t xml:space="preserve">understand that I </w:t>
      </w:r>
      <w:r>
        <w:rPr>
          <w:rFonts w:ascii="Verdana" w:hAnsi="Verdana"/>
          <w:szCs w:val="24"/>
        </w:rPr>
        <w:t>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14:paraId="40C72B59" w14:textId="77777777" w:rsidR="00DB6350" w:rsidRPr="00177210" w:rsidRDefault="00DB6350" w:rsidP="00DB6350">
      <w:pPr>
        <w:spacing w:after="0" w:line="240" w:lineRule="auto"/>
        <w:rPr>
          <w:rFonts w:ascii="Verdana" w:eastAsia="Cambria" w:hAnsi="Verdana" w:cs="Times New Roman"/>
          <w:szCs w:val="24"/>
        </w:rPr>
      </w:pPr>
    </w:p>
    <w:p w14:paraId="33D6C1FC" w14:textId="77777777" w:rsidR="00DB6350" w:rsidRPr="00177210" w:rsidRDefault="00DB6350" w:rsidP="00DB6350">
      <w:pPr>
        <w:spacing w:after="0" w:line="240" w:lineRule="auto"/>
        <w:rPr>
          <w:rFonts w:ascii="Verdana" w:eastAsia="Cambria" w:hAnsi="Verdana" w:cs="Times New Roman"/>
          <w:szCs w:val="24"/>
        </w:rPr>
      </w:pPr>
    </w:p>
    <w:p w14:paraId="50DCB36B"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3DDBE5AA"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sidRPr="00177210">
        <w:rPr>
          <w:rFonts w:ascii="Verdana" w:eastAsia="Cambria" w:hAnsi="Verdana" w:cs="Times New Roman"/>
          <w:szCs w:val="24"/>
        </w:rPr>
        <w:t>Signature</w:t>
      </w:r>
    </w:p>
    <w:p w14:paraId="380683C6" w14:textId="77777777" w:rsidR="00DB6350" w:rsidRPr="00177210" w:rsidRDefault="00DB6350" w:rsidP="00DB6350">
      <w:pPr>
        <w:spacing w:after="0" w:line="240" w:lineRule="auto"/>
        <w:rPr>
          <w:rFonts w:ascii="Verdana" w:eastAsia="Cambria" w:hAnsi="Verdana" w:cs="Times New Roman"/>
          <w:szCs w:val="24"/>
        </w:rPr>
      </w:pPr>
    </w:p>
    <w:p w14:paraId="6CFA14AD" w14:textId="77777777" w:rsidR="00DB6350" w:rsidRPr="00177210" w:rsidRDefault="00DB6350" w:rsidP="00DB6350">
      <w:pPr>
        <w:spacing w:after="0" w:line="240" w:lineRule="auto"/>
        <w:rPr>
          <w:rFonts w:ascii="Verdana" w:eastAsia="Cambria" w:hAnsi="Verdana" w:cs="Times New Roman"/>
          <w:szCs w:val="24"/>
        </w:rPr>
      </w:pPr>
    </w:p>
    <w:p w14:paraId="50F81134"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57B8E882" w14:textId="77777777" w:rsidR="00DB6350" w:rsidRPr="00177210" w:rsidRDefault="00DB6350" w:rsidP="00DB6350">
      <w:pPr>
        <w:spacing w:after="0" w:line="240" w:lineRule="auto"/>
        <w:ind w:left="216"/>
        <w:rPr>
          <w:rFonts w:ascii="Verdana" w:eastAsia="Cambria" w:hAnsi="Verdana" w:cs="Times New Roman"/>
          <w:szCs w:val="24"/>
        </w:rPr>
      </w:pPr>
      <w:r w:rsidRPr="00177210">
        <w:rPr>
          <w:rFonts w:ascii="Verdana" w:eastAsia="Cambria" w:hAnsi="Verdana" w:cs="Times New Roman"/>
          <w:szCs w:val="24"/>
        </w:rPr>
        <w:t>Company Name (If Contractor)</w:t>
      </w:r>
      <w:r w:rsidRPr="00177210">
        <w:rPr>
          <w:rFonts w:ascii="Verdana" w:eastAsia="Cambria" w:hAnsi="Verdana" w:cs="Times New Roman"/>
          <w:szCs w:val="24"/>
        </w:rPr>
        <w:tab/>
      </w:r>
      <w:r w:rsidRPr="00177210">
        <w:rPr>
          <w:rFonts w:ascii="Verdana" w:eastAsia="Cambria" w:hAnsi="Verdana" w:cs="Times New Roman"/>
          <w:szCs w:val="24"/>
        </w:rPr>
        <w:tab/>
        <w:t>Date</w:t>
      </w:r>
    </w:p>
    <w:p w14:paraId="6BBC9D4A" w14:textId="77777777" w:rsidR="00DB6350" w:rsidRPr="00177210" w:rsidRDefault="00DB6350" w:rsidP="00DB6350">
      <w:pPr>
        <w:rPr>
          <w:rFonts w:ascii="Verdana" w:hAnsi="Verdana"/>
          <w:szCs w:val="24"/>
        </w:rPr>
      </w:pPr>
    </w:p>
    <w:p w14:paraId="3DEB0676" w14:textId="77777777" w:rsidR="00DB6350" w:rsidRPr="00177210" w:rsidRDefault="00DB6350" w:rsidP="00DB6350">
      <w:pPr>
        <w:rPr>
          <w:rFonts w:ascii="Verdana" w:hAnsi="Verdana"/>
          <w:szCs w:val="24"/>
        </w:rPr>
      </w:pPr>
    </w:p>
    <w:p w14:paraId="35C88F13" w14:textId="77777777" w:rsidR="004A2AD4" w:rsidRDefault="004A2AD4" w:rsidP="00387402">
      <w:pPr>
        <w:rPr>
          <w:rFonts w:ascii="Verdana" w:hAnsi="Verdana"/>
          <w:color w:val="FF0000"/>
        </w:rPr>
        <w:sectPr w:rsidR="004A2AD4" w:rsidSect="00E055E0">
          <w:headerReference w:type="default" r:id="rId23"/>
          <w:footerReference w:type="default" r:id="rId24"/>
          <w:pgSz w:w="12240" w:h="15840"/>
          <w:pgMar w:top="1440" w:right="1440" w:bottom="1440" w:left="1440" w:header="720" w:footer="720" w:gutter="0"/>
          <w:pgNumType w:start="1"/>
          <w:cols w:space="720"/>
          <w:docGrid w:linePitch="360"/>
        </w:sectPr>
      </w:pPr>
    </w:p>
    <w:p w14:paraId="0DB4043D" w14:textId="77777777" w:rsidR="007F6514" w:rsidRPr="00637290" w:rsidRDefault="007F6514" w:rsidP="007F6514">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E1345F1" w14:textId="77777777" w:rsidR="007F6514" w:rsidRPr="00637290" w:rsidRDefault="007F6514" w:rsidP="007F6514">
      <w:pPr>
        <w:spacing w:after="0" w:line="240" w:lineRule="auto"/>
        <w:jc w:val="center"/>
        <w:rPr>
          <w:rFonts w:ascii="Verdana" w:hAnsi="Verdana" w:cs="Times New Roman"/>
          <w:b/>
          <w:smallCaps/>
          <w:spacing w:val="20"/>
          <w:sz w:val="28"/>
          <w:szCs w:val="28"/>
        </w:rPr>
      </w:pPr>
      <w:r w:rsidRPr="00637290">
        <w:rPr>
          <w:rFonts w:ascii="Verdana" w:hAnsi="Verdana" w:cs="Times New Roman"/>
          <w:b/>
          <w:smallCaps/>
          <w:sz w:val="28"/>
          <w:szCs w:val="28"/>
        </w:rPr>
        <w:t xml:space="preserve">Adoption, Amendment, and Modification of the </w:t>
      </w:r>
      <w:r>
        <w:rPr>
          <w:rFonts w:ascii="Verdana" w:hAnsi="Verdana" w:cs="Times New Roman"/>
          <w:b/>
          <w:smallCaps/>
          <w:sz w:val="28"/>
          <w:szCs w:val="28"/>
        </w:rPr>
        <w:t>Compliance and Ethics</w:t>
      </w:r>
      <w:r w:rsidRPr="00637290">
        <w:rPr>
          <w:rFonts w:ascii="Verdana" w:hAnsi="Verdana" w:cs="Times New Roman"/>
          <w:b/>
          <w:smallCaps/>
          <w:sz w:val="28"/>
          <w:szCs w:val="28"/>
        </w:rPr>
        <w:t xml:space="preserve"> Plan</w:t>
      </w:r>
      <w:r>
        <w:rPr>
          <w:rFonts w:ascii="Verdana" w:hAnsi="Verdana" w:cs="Times New Roman"/>
          <w:b/>
          <w:smallCaps/>
          <w:sz w:val="28"/>
          <w:szCs w:val="28"/>
        </w:rPr>
        <w:t xml:space="preserve"> </w:t>
      </w:r>
      <w:r w:rsidRPr="00637290">
        <w:rPr>
          <w:rFonts w:ascii="Verdana" w:hAnsi="Verdana" w:cs="Times New Roman"/>
          <w:b/>
          <w:smallCaps/>
          <w:sz w:val="28"/>
          <w:szCs w:val="28"/>
        </w:rPr>
        <w:t>Policy and Procedure</w:t>
      </w:r>
    </w:p>
    <w:p w14:paraId="546F07B7"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PURPOSE</w:t>
      </w:r>
    </w:p>
    <w:p w14:paraId="4287D72A"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To assist </w:t>
      </w:r>
      <w:r>
        <w:rPr>
          <w:rFonts w:ascii="Verdana" w:hAnsi="Verdana" w:cs="Times New Roman"/>
          <w:szCs w:val="24"/>
        </w:rPr>
        <w:t>[facility name] (the “Facility”)</w:t>
      </w:r>
      <w:r w:rsidRPr="00637290">
        <w:rPr>
          <w:rFonts w:ascii="Verdana" w:hAnsi="Verdana" w:cs="Times New Roman"/>
          <w:szCs w:val="24"/>
        </w:rPr>
        <w:t xml:space="preserve"> in its goal to ensure that </w:t>
      </w:r>
      <w:r>
        <w:rPr>
          <w:rFonts w:ascii="Verdana" w:hAnsi="Verdana" w:cs="Times New Roman"/>
          <w:szCs w:val="24"/>
        </w:rPr>
        <w:t>the Facility</w:t>
      </w:r>
      <w:r w:rsidRPr="00637290">
        <w:rPr>
          <w:rFonts w:ascii="Verdana" w:hAnsi="Verdana" w:cs="Times New Roman"/>
          <w:szCs w:val="24"/>
        </w:rPr>
        <w:t xml:space="preserve"> and any and all </w:t>
      </w:r>
      <w:r>
        <w:rPr>
          <w:rFonts w:ascii="Verdana" w:hAnsi="Verdana" w:cs="Times New Roman"/>
          <w:szCs w:val="24"/>
        </w:rPr>
        <w:t xml:space="preserve">owners, </w:t>
      </w:r>
      <w:r w:rsidRPr="00637290">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637290">
        <w:rPr>
          <w:rFonts w:ascii="Verdana" w:hAnsi="Verdana" w:cs="Times New Roman"/>
          <w:szCs w:val="24"/>
        </w:rPr>
        <w:t xml:space="preserve"> (“Associates”) conduct business in </w:t>
      </w:r>
      <w:r>
        <w:rPr>
          <w:rFonts w:ascii="Verdana" w:hAnsi="Verdana" w:cs="Times New Roman"/>
          <w:szCs w:val="24"/>
        </w:rPr>
        <w:t xml:space="preserve">compliance </w:t>
      </w:r>
      <w:r w:rsidRPr="00637290">
        <w:rPr>
          <w:rFonts w:ascii="Verdana" w:hAnsi="Verdana" w:cs="Times New Roman"/>
          <w:szCs w:val="24"/>
        </w:rPr>
        <w:t xml:space="preserve">with applicable </w:t>
      </w:r>
      <w:r>
        <w:rPr>
          <w:rFonts w:ascii="Verdana" w:hAnsi="Verdana" w:cs="Times New Roman"/>
          <w:szCs w:val="24"/>
        </w:rPr>
        <w:t>l</w:t>
      </w:r>
      <w:r w:rsidRPr="00637290">
        <w:rPr>
          <w:rFonts w:ascii="Verdana" w:hAnsi="Verdana" w:cs="Times New Roman"/>
          <w:szCs w:val="24"/>
        </w:rPr>
        <w:t xml:space="preserve">aws, </w:t>
      </w:r>
      <w:r>
        <w:rPr>
          <w:rFonts w:ascii="Verdana" w:hAnsi="Verdana" w:cs="Times New Roman"/>
          <w:szCs w:val="24"/>
        </w:rPr>
        <w:t>r</w:t>
      </w:r>
      <w:r w:rsidRPr="00637290">
        <w:rPr>
          <w:rFonts w:ascii="Verdana" w:hAnsi="Verdana" w:cs="Times New Roman"/>
          <w:szCs w:val="24"/>
        </w:rPr>
        <w:t xml:space="preserve">ules, and </w:t>
      </w:r>
      <w:r>
        <w:rPr>
          <w:rFonts w:ascii="Verdana" w:hAnsi="Verdana" w:cs="Times New Roman"/>
          <w:szCs w:val="24"/>
        </w:rPr>
        <w:t>r</w:t>
      </w:r>
      <w:r w:rsidRPr="00637290">
        <w:rPr>
          <w:rFonts w:ascii="Verdana" w:hAnsi="Verdana" w:cs="Times New Roman"/>
          <w:szCs w:val="24"/>
        </w:rPr>
        <w:t xml:space="preserve">egulations and other directives of federal, state, and local governments’ departments and agencies. </w:t>
      </w:r>
    </w:p>
    <w:p w14:paraId="70563E5F"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POLICY</w:t>
      </w:r>
    </w:p>
    <w:p w14:paraId="37A3B3BB"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It is the policy of </w:t>
      </w:r>
      <w:r>
        <w:rPr>
          <w:rFonts w:ascii="Verdana" w:hAnsi="Verdana" w:cs="Times New Roman"/>
          <w:szCs w:val="24"/>
        </w:rPr>
        <w:t>the Facility</w:t>
      </w:r>
      <w:r w:rsidRPr="00637290">
        <w:rPr>
          <w:rFonts w:ascii="Verdana" w:hAnsi="Verdana" w:cs="Times New Roman"/>
          <w:szCs w:val="24"/>
        </w:rPr>
        <w:t xml:space="preserve"> to maintain a </w:t>
      </w:r>
      <w:r>
        <w:rPr>
          <w:rFonts w:ascii="Verdana" w:hAnsi="Verdana" w:cs="Times New Roman"/>
          <w:szCs w:val="24"/>
        </w:rPr>
        <w:t>compliance and ethics</w:t>
      </w:r>
      <w:r w:rsidRPr="00637290">
        <w:rPr>
          <w:rFonts w:ascii="Verdana" w:hAnsi="Verdana" w:cs="Times New Roman"/>
          <w:szCs w:val="24"/>
        </w:rPr>
        <w:t xml:space="preserve"> program (the “</w:t>
      </w:r>
      <w:r>
        <w:rPr>
          <w:rFonts w:ascii="Verdana" w:hAnsi="Verdana" w:cs="Times New Roman"/>
          <w:szCs w:val="24"/>
        </w:rPr>
        <w:t>Compliance and Ethics</w:t>
      </w:r>
      <w:r w:rsidRPr="00637290">
        <w:rPr>
          <w:rFonts w:ascii="Verdana" w:hAnsi="Verdana" w:cs="Times New Roman"/>
          <w:szCs w:val="24"/>
        </w:rPr>
        <w:t xml:space="preserve"> Program”) designed to ensure that </w:t>
      </w:r>
      <w:r>
        <w:rPr>
          <w:rFonts w:ascii="Verdana" w:hAnsi="Verdana" w:cs="Times New Roman"/>
          <w:szCs w:val="24"/>
        </w:rPr>
        <w:t>the Facility</w:t>
      </w:r>
      <w:r w:rsidRPr="00637290">
        <w:rPr>
          <w:rFonts w:ascii="Verdana" w:hAnsi="Verdana" w:cs="Times New Roman"/>
          <w:szCs w:val="24"/>
        </w:rPr>
        <w:t xml:space="preserve"> and its Associates conduct business in </w:t>
      </w:r>
      <w:r>
        <w:rPr>
          <w:rFonts w:ascii="Verdana" w:hAnsi="Verdana" w:cs="Times New Roman"/>
          <w:szCs w:val="24"/>
        </w:rPr>
        <w:t xml:space="preserve">compliance </w:t>
      </w:r>
      <w:r w:rsidRPr="00637290">
        <w:rPr>
          <w:rFonts w:ascii="Verdana" w:hAnsi="Verdana" w:cs="Times New Roman"/>
          <w:szCs w:val="24"/>
        </w:rPr>
        <w:t xml:space="preserve">with applicable laws, rules, regulations and other directives of federal, state and local governments’ departments and agencies. </w:t>
      </w:r>
    </w:p>
    <w:p w14:paraId="1E32D218" w14:textId="77777777" w:rsidR="007F6514" w:rsidRPr="00637290" w:rsidRDefault="007F6514" w:rsidP="007F6514">
      <w:pPr>
        <w:spacing w:after="240" w:line="240" w:lineRule="auto"/>
        <w:rPr>
          <w:rFonts w:ascii="Verdana" w:hAnsi="Verdana" w:cs="Times New Roman"/>
          <w:b/>
          <w:szCs w:val="24"/>
        </w:rPr>
      </w:pPr>
      <w:r>
        <w:rPr>
          <w:rFonts w:ascii="Verdana" w:hAnsi="Verdana" w:cs="Times New Roman"/>
          <w:szCs w:val="24"/>
        </w:rPr>
        <w:t>The Facility</w:t>
      </w:r>
      <w:r w:rsidRPr="00637290">
        <w:rPr>
          <w:rFonts w:ascii="Verdana" w:hAnsi="Verdana" w:cs="Times New Roman"/>
          <w:szCs w:val="24"/>
        </w:rPr>
        <w:t xml:space="preserve"> has hereby adopted the </w:t>
      </w:r>
      <w:r>
        <w:rPr>
          <w:rFonts w:ascii="Verdana" w:hAnsi="Verdana" w:cs="Times New Roman"/>
          <w:szCs w:val="24"/>
        </w:rPr>
        <w:t>Compliance and Ethics</w:t>
      </w:r>
      <w:r w:rsidRPr="00637290">
        <w:rPr>
          <w:rFonts w:ascii="Verdana" w:hAnsi="Verdana" w:cs="Times New Roman"/>
          <w:szCs w:val="24"/>
        </w:rPr>
        <w:t xml:space="preserve"> Program, which is more fully described and explained in the </w:t>
      </w:r>
      <w:r>
        <w:rPr>
          <w:rFonts w:ascii="Verdana" w:hAnsi="Verdana" w:cs="Times New Roman"/>
          <w:szCs w:val="24"/>
        </w:rPr>
        <w:t>compliance and ethics</w:t>
      </w:r>
      <w:r w:rsidRPr="00637290">
        <w:rPr>
          <w:rFonts w:ascii="Verdana" w:hAnsi="Verdana" w:cs="Times New Roman"/>
          <w:szCs w:val="24"/>
        </w:rPr>
        <w:t xml:space="preserve">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that in the aggregate make up the </w:t>
      </w:r>
      <w:r>
        <w:rPr>
          <w:rFonts w:ascii="Verdana" w:hAnsi="Verdana" w:cs="Times New Roman"/>
          <w:szCs w:val="24"/>
        </w:rPr>
        <w:t>Corporate Compliance and Ethics</w:t>
      </w:r>
      <w:r w:rsidRPr="00637290">
        <w:rPr>
          <w:rFonts w:ascii="Verdana" w:hAnsi="Verdana" w:cs="Times New Roman"/>
          <w:szCs w:val="24"/>
        </w:rPr>
        <w:t xml:space="preserve"> </w:t>
      </w:r>
      <w:r>
        <w:rPr>
          <w:rFonts w:ascii="Verdana" w:hAnsi="Verdana" w:cs="Times New Roman"/>
          <w:szCs w:val="24"/>
        </w:rPr>
        <w:t>Plan</w:t>
      </w:r>
      <w:r w:rsidRPr="00637290">
        <w:rPr>
          <w:rFonts w:ascii="Verdana" w:hAnsi="Verdana" w:cs="Times New Roman"/>
          <w:szCs w:val="24"/>
        </w:rPr>
        <w:t xml:space="preserve"> (the “</w:t>
      </w:r>
      <w:r>
        <w:rPr>
          <w:rFonts w:ascii="Verdana" w:hAnsi="Verdana" w:cs="Times New Roman"/>
          <w:szCs w:val="24"/>
        </w:rPr>
        <w:t>Plan</w:t>
      </w:r>
      <w:r w:rsidRPr="00637290">
        <w:rPr>
          <w:rFonts w:ascii="Verdana" w:hAnsi="Verdana" w:cs="Times New Roman"/>
          <w:szCs w:val="24"/>
        </w:rPr>
        <w:t xml:space="preserve">”). The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in the </w:t>
      </w:r>
      <w:bookmarkStart w:id="18" w:name="_Hlk3304752"/>
      <w:r>
        <w:rPr>
          <w:rFonts w:ascii="Verdana" w:hAnsi="Verdana" w:cs="Times New Roman"/>
          <w:szCs w:val="24"/>
        </w:rPr>
        <w:t>Plan</w:t>
      </w:r>
      <w:r w:rsidRPr="00637290">
        <w:rPr>
          <w:rFonts w:ascii="Verdana" w:hAnsi="Verdana" w:cs="Times New Roman"/>
          <w:szCs w:val="24"/>
        </w:rPr>
        <w:t xml:space="preserve"> </w:t>
      </w:r>
      <w:bookmarkEnd w:id="18"/>
      <w:r w:rsidRPr="00637290">
        <w:rPr>
          <w:rFonts w:ascii="Verdana" w:hAnsi="Verdana" w:cs="Times New Roman"/>
          <w:szCs w:val="24"/>
        </w:rPr>
        <w:t xml:space="preserve">relate to the overall administration of the </w:t>
      </w:r>
      <w:r>
        <w:rPr>
          <w:rFonts w:ascii="Verdana" w:hAnsi="Verdana" w:cs="Times New Roman"/>
          <w:szCs w:val="24"/>
        </w:rPr>
        <w:t>Compliance and Ethics</w:t>
      </w:r>
      <w:r w:rsidRPr="00637290">
        <w:rPr>
          <w:rFonts w:ascii="Verdana" w:hAnsi="Verdana" w:cs="Times New Roman"/>
          <w:szCs w:val="24"/>
        </w:rPr>
        <w:t xml:space="preserve"> Program and contain specific </w:t>
      </w:r>
      <w:r>
        <w:rPr>
          <w:rFonts w:ascii="Verdana" w:hAnsi="Verdana" w:cs="Times New Roman"/>
          <w:szCs w:val="24"/>
        </w:rPr>
        <w:t xml:space="preserve">compliance </w:t>
      </w:r>
      <w:r w:rsidRPr="00637290">
        <w:rPr>
          <w:rFonts w:ascii="Verdana" w:hAnsi="Verdana" w:cs="Times New Roman"/>
          <w:szCs w:val="24"/>
        </w:rPr>
        <w:t xml:space="preserve">and ethics standards that </w:t>
      </w:r>
      <w:r>
        <w:rPr>
          <w:rFonts w:ascii="Verdana" w:hAnsi="Verdana" w:cs="Times New Roman"/>
          <w:szCs w:val="24"/>
        </w:rPr>
        <w:t>the Facility</w:t>
      </w:r>
      <w:r w:rsidRPr="00637290">
        <w:rPr>
          <w:rFonts w:ascii="Verdana" w:hAnsi="Verdana" w:cs="Times New Roman"/>
          <w:szCs w:val="24"/>
        </w:rPr>
        <w:t xml:space="preserve"> and all Associates of </w:t>
      </w:r>
      <w:r>
        <w:rPr>
          <w:rFonts w:ascii="Verdana" w:hAnsi="Verdana" w:cs="Times New Roman"/>
          <w:szCs w:val="24"/>
        </w:rPr>
        <w:t>the Facility</w:t>
      </w:r>
      <w:r w:rsidRPr="00637290">
        <w:rPr>
          <w:rFonts w:ascii="Verdana" w:hAnsi="Verdana" w:cs="Times New Roman"/>
          <w:szCs w:val="24"/>
        </w:rPr>
        <w:t xml:space="preserve"> are expected to meet. </w:t>
      </w:r>
      <w:r>
        <w:rPr>
          <w:rFonts w:ascii="Verdana" w:hAnsi="Verdana" w:cs="Times New Roman"/>
          <w:szCs w:val="24"/>
        </w:rPr>
        <w:t>the Facility</w:t>
      </w:r>
      <w:r w:rsidRPr="00637290">
        <w:rPr>
          <w:rFonts w:ascii="Verdana" w:hAnsi="Verdana" w:cs="Times New Roman"/>
          <w:szCs w:val="24"/>
        </w:rPr>
        <w:t xml:space="preserve"> maintains the overall </w:t>
      </w:r>
      <w:r>
        <w:rPr>
          <w:rFonts w:ascii="Verdana" w:hAnsi="Verdana" w:cs="Times New Roman"/>
          <w:szCs w:val="24"/>
        </w:rPr>
        <w:t>Compliance and Ethics</w:t>
      </w:r>
      <w:r w:rsidRPr="00637290">
        <w:rPr>
          <w:rFonts w:ascii="Verdana" w:hAnsi="Verdana" w:cs="Times New Roman"/>
          <w:szCs w:val="24"/>
        </w:rPr>
        <w:t xml:space="preserve"> Program, and specific </w:t>
      </w:r>
      <w:r>
        <w:rPr>
          <w:rFonts w:ascii="Verdana" w:hAnsi="Verdana" w:cs="Times New Roman"/>
          <w:szCs w:val="24"/>
        </w:rPr>
        <w:t>p</w:t>
      </w:r>
      <w:r w:rsidRPr="00637290">
        <w:rPr>
          <w:rFonts w:ascii="Verdana" w:hAnsi="Verdana" w:cs="Times New Roman"/>
          <w:szCs w:val="24"/>
        </w:rPr>
        <w:t xml:space="preserve">olicies and </w:t>
      </w:r>
      <w:r>
        <w:rPr>
          <w:rFonts w:ascii="Verdana" w:hAnsi="Verdana" w:cs="Times New Roman"/>
          <w:szCs w:val="24"/>
        </w:rPr>
        <w:t>p</w:t>
      </w:r>
      <w:r w:rsidRPr="00637290">
        <w:rPr>
          <w:rFonts w:ascii="Verdana" w:hAnsi="Verdana" w:cs="Times New Roman"/>
          <w:szCs w:val="24"/>
        </w:rPr>
        <w:t xml:space="preserve">rocedures within the </w:t>
      </w:r>
      <w:r>
        <w:rPr>
          <w:rFonts w:ascii="Verdana" w:hAnsi="Verdana" w:cs="Times New Roman"/>
          <w:szCs w:val="24"/>
        </w:rPr>
        <w:t>Compliance and Ethics</w:t>
      </w:r>
      <w:r w:rsidRPr="00637290">
        <w:rPr>
          <w:rFonts w:ascii="Verdana" w:hAnsi="Verdana" w:cs="Times New Roman"/>
          <w:szCs w:val="24"/>
        </w:rPr>
        <w:t xml:space="preserve"> Program and </w:t>
      </w:r>
      <w:r w:rsidRPr="009C715F">
        <w:rPr>
          <w:rFonts w:ascii="Verdana" w:hAnsi="Verdana" w:cs="Times New Roman"/>
          <w:szCs w:val="24"/>
        </w:rPr>
        <w:t xml:space="preserve">Plan </w:t>
      </w:r>
      <w:r w:rsidRPr="00637290">
        <w:rPr>
          <w:rFonts w:ascii="Verdana" w:hAnsi="Verdana" w:cs="Times New Roman"/>
          <w:szCs w:val="24"/>
        </w:rPr>
        <w:t xml:space="preserve">are hereby adopted by the members of </w:t>
      </w:r>
      <w:r>
        <w:rPr>
          <w:rFonts w:ascii="Verdana" w:hAnsi="Verdana" w:cs="Times New Roman"/>
          <w:szCs w:val="24"/>
        </w:rPr>
        <w:t>the Facility</w:t>
      </w:r>
      <w:r w:rsidRPr="00637290">
        <w:rPr>
          <w:rFonts w:ascii="Verdana" w:hAnsi="Verdana" w:cs="Times New Roman"/>
          <w:szCs w:val="24"/>
        </w:rPr>
        <w:t xml:space="preserve">’s </w:t>
      </w:r>
      <w:r>
        <w:rPr>
          <w:rFonts w:ascii="Verdana" w:hAnsi="Verdana" w:cs="Times New Roman"/>
          <w:szCs w:val="24"/>
        </w:rPr>
        <w:t>Governing Body</w:t>
      </w:r>
      <w:r w:rsidRPr="00637290">
        <w:rPr>
          <w:rFonts w:ascii="Verdana" w:hAnsi="Verdana" w:cs="Times New Roman"/>
          <w:szCs w:val="24"/>
        </w:rPr>
        <w:t>.</w:t>
      </w:r>
    </w:p>
    <w:p w14:paraId="1EB2AF4C" w14:textId="77777777" w:rsidR="007F6514" w:rsidRPr="00637290" w:rsidRDefault="007F6514" w:rsidP="007F6514">
      <w:pPr>
        <w:spacing w:after="240" w:line="240" w:lineRule="auto"/>
        <w:rPr>
          <w:rFonts w:ascii="Verdana" w:hAnsi="Verdana" w:cs="Times New Roman"/>
          <w:szCs w:val="24"/>
        </w:rPr>
      </w:pPr>
      <w:r>
        <w:rPr>
          <w:rFonts w:ascii="Verdana" w:hAnsi="Verdana" w:cs="Times New Roman"/>
          <w:szCs w:val="24"/>
        </w:rPr>
        <w:t>The Facility</w:t>
      </w:r>
      <w:r w:rsidRPr="00637290">
        <w:rPr>
          <w:rFonts w:ascii="Verdana" w:hAnsi="Verdana" w:cs="Times New Roman"/>
          <w:szCs w:val="24"/>
        </w:rPr>
        <w:t xml:space="preserve"> expects all Associates to make an absolute commitment to carry out their daily business affairs with honesty, integrity, and in </w:t>
      </w:r>
      <w:r>
        <w:rPr>
          <w:rFonts w:ascii="Verdana" w:hAnsi="Verdana" w:cs="Times New Roman"/>
          <w:szCs w:val="24"/>
        </w:rPr>
        <w:t xml:space="preserve">compliance </w:t>
      </w:r>
      <w:r w:rsidRPr="00637290">
        <w:rPr>
          <w:rFonts w:ascii="Verdana" w:hAnsi="Verdana" w:cs="Times New Roman"/>
          <w:szCs w:val="24"/>
        </w:rPr>
        <w:t xml:space="preserve">with the letter and spirit of applicable laws and the requirements of the </w:t>
      </w:r>
      <w:r w:rsidRPr="009C715F">
        <w:rPr>
          <w:rFonts w:ascii="Verdana" w:hAnsi="Verdana" w:cs="Times New Roman"/>
          <w:szCs w:val="24"/>
        </w:rPr>
        <w:t>Plan</w:t>
      </w:r>
      <w:r w:rsidRPr="00637290">
        <w:rPr>
          <w:rFonts w:ascii="Verdana" w:hAnsi="Verdana" w:cs="Times New Roman"/>
          <w:szCs w:val="24"/>
        </w:rPr>
        <w:t xml:space="preserve">. Although honesty and integrity are individual attributes, and each individual ultimately is responsible for his or her own conduct, </w:t>
      </w:r>
      <w:r>
        <w:rPr>
          <w:rFonts w:ascii="Verdana" w:hAnsi="Verdana" w:cs="Times New Roman"/>
          <w:szCs w:val="24"/>
        </w:rPr>
        <w:t>the Facility</w:t>
      </w:r>
      <w:r w:rsidRPr="00637290">
        <w:rPr>
          <w:rFonts w:ascii="Verdana" w:hAnsi="Verdana" w:cs="Times New Roman"/>
          <w:szCs w:val="24"/>
        </w:rPr>
        <w:t xml:space="preserve"> is committed to maintaining a working environment that promotes these ideals and permits Associates to demonstrate the highest ethical and </w:t>
      </w:r>
      <w:r>
        <w:rPr>
          <w:rFonts w:ascii="Verdana" w:hAnsi="Verdana" w:cs="Times New Roman"/>
          <w:szCs w:val="24"/>
        </w:rPr>
        <w:t>compliance and ethics</w:t>
      </w:r>
      <w:r w:rsidRPr="00637290">
        <w:rPr>
          <w:rFonts w:ascii="Verdana" w:hAnsi="Verdana" w:cs="Times New Roman"/>
          <w:szCs w:val="24"/>
        </w:rPr>
        <w:t xml:space="preserve"> standards in performing their daily tasks.</w:t>
      </w:r>
    </w:p>
    <w:p w14:paraId="47FBC283" w14:textId="77777777" w:rsidR="007F6514" w:rsidRPr="00637290" w:rsidRDefault="007F6514" w:rsidP="007F6514">
      <w:pPr>
        <w:spacing w:after="240" w:line="240" w:lineRule="auto"/>
        <w:rPr>
          <w:rFonts w:ascii="Verdana" w:hAnsi="Verdana" w:cs="Times New Roman"/>
          <w:szCs w:val="24"/>
        </w:rPr>
      </w:pPr>
      <w:r w:rsidRPr="00637290">
        <w:rPr>
          <w:rFonts w:ascii="Verdana" w:hAnsi="Verdana" w:cs="Times New Roman"/>
          <w:szCs w:val="24"/>
        </w:rPr>
        <w:t xml:space="preserve">In order to comply with applicable legal and ethical standards, from time to time it may be necessary to amend or modify the overall structure of the </w:t>
      </w:r>
      <w:r>
        <w:rPr>
          <w:rFonts w:ascii="Verdana" w:hAnsi="Verdana" w:cs="Times New Roman"/>
          <w:szCs w:val="24"/>
        </w:rPr>
        <w:t>Compliance and Ethics</w:t>
      </w:r>
      <w:r w:rsidRPr="00637290">
        <w:rPr>
          <w:rFonts w:ascii="Verdana" w:hAnsi="Verdana" w:cs="Times New Roman"/>
          <w:szCs w:val="24"/>
        </w:rPr>
        <w:t xml:space="preserve"> Program, specific standards within the </w:t>
      </w:r>
      <w:r>
        <w:rPr>
          <w:rFonts w:ascii="Verdana" w:hAnsi="Verdana" w:cs="Times New Roman"/>
          <w:szCs w:val="24"/>
        </w:rPr>
        <w:t>Compliance and Ethics</w:t>
      </w:r>
      <w:r w:rsidRPr="00637290">
        <w:rPr>
          <w:rFonts w:ascii="Verdana" w:hAnsi="Verdana" w:cs="Times New Roman"/>
          <w:szCs w:val="24"/>
        </w:rPr>
        <w:t xml:space="preserve"> Program, or various procedural and technical components of the </w:t>
      </w:r>
      <w:r>
        <w:rPr>
          <w:rFonts w:ascii="Verdana" w:hAnsi="Verdana" w:cs="Times New Roman"/>
          <w:szCs w:val="24"/>
        </w:rPr>
        <w:lastRenderedPageBreak/>
        <w:t>Compliance and Ethics</w:t>
      </w:r>
      <w:r w:rsidRPr="00637290">
        <w:rPr>
          <w:rFonts w:ascii="Verdana" w:hAnsi="Verdana" w:cs="Times New Roman"/>
          <w:szCs w:val="24"/>
        </w:rPr>
        <w:t xml:space="preserve"> Program. Any amendment or modification of the </w:t>
      </w:r>
      <w:r>
        <w:rPr>
          <w:rFonts w:ascii="Verdana" w:hAnsi="Verdana" w:cs="Times New Roman"/>
          <w:szCs w:val="24"/>
        </w:rPr>
        <w:t>Compliance and Ethics</w:t>
      </w:r>
      <w:r w:rsidRPr="00637290">
        <w:rPr>
          <w:rFonts w:ascii="Verdana" w:hAnsi="Verdana" w:cs="Times New Roman"/>
          <w:szCs w:val="24"/>
        </w:rPr>
        <w:t xml:space="preserve"> Program or </w:t>
      </w:r>
      <w:r w:rsidRPr="009C715F">
        <w:rPr>
          <w:rFonts w:ascii="Verdana" w:hAnsi="Verdana" w:cs="Times New Roman"/>
          <w:szCs w:val="24"/>
        </w:rPr>
        <w:t xml:space="preserve">Plan </w:t>
      </w:r>
      <w:r w:rsidRPr="00637290">
        <w:rPr>
          <w:rFonts w:ascii="Verdana" w:hAnsi="Verdana" w:cs="Times New Roman"/>
          <w:szCs w:val="24"/>
        </w:rPr>
        <w:t xml:space="preserve">may only be accomplished through strict adherence to the procedures contained herein. Only the </w:t>
      </w:r>
      <w:r>
        <w:rPr>
          <w:rFonts w:ascii="Verdana" w:hAnsi="Verdana" w:cs="Times New Roman"/>
          <w:szCs w:val="24"/>
        </w:rPr>
        <w:t>Governing Body</w:t>
      </w:r>
      <w:r w:rsidRPr="00637290">
        <w:rPr>
          <w:rFonts w:ascii="Verdana" w:hAnsi="Verdana" w:cs="Times New Roman"/>
          <w:szCs w:val="24"/>
        </w:rPr>
        <w:t xml:space="preserve"> can amend or modify any portion of the </w:t>
      </w:r>
      <w:r>
        <w:rPr>
          <w:rFonts w:ascii="Verdana" w:hAnsi="Verdana" w:cs="Times New Roman"/>
          <w:szCs w:val="24"/>
        </w:rPr>
        <w:t>Compliance and Ethics</w:t>
      </w:r>
      <w:r w:rsidRPr="00637290">
        <w:rPr>
          <w:rFonts w:ascii="Verdana" w:hAnsi="Verdana" w:cs="Times New Roman"/>
          <w:szCs w:val="24"/>
        </w:rPr>
        <w:t xml:space="preserve"> Program in accordance with the procedures set forth herein.</w:t>
      </w:r>
    </w:p>
    <w:p w14:paraId="2061F582" w14:textId="77777777" w:rsidR="007F6514" w:rsidRPr="00637290" w:rsidRDefault="007F6514" w:rsidP="007F6514">
      <w:pPr>
        <w:spacing w:after="240" w:line="240" w:lineRule="auto"/>
        <w:outlineLvl w:val="0"/>
        <w:rPr>
          <w:rFonts w:ascii="Verdana" w:hAnsi="Verdana" w:cs="Times New Roman"/>
          <w:b/>
          <w:spacing w:val="20"/>
          <w:szCs w:val="24"/>
        </w:rPr>
      </w:pPr>
      <w:r w:rsidRPr="00637290">
        <w:rPr>
          <w:rFonts w:ascii="Verdana" w:hAnsi="Verdana" w:cs="Times New Roman"/>
          <w:b/>
          <w:spacing w:val="20"/>
          <w:szCs w:val="24"/>
        </w:rPr>
        <w:t>PROCEDURE</w:t>
      </w:r>
    </w:p>
    <w:p w14:paraId="69142E80" w14:textId="77777777" w:rsidR="007F6514" w:rsidRPr="00637290" w:rsidRDefault="007F6514" w:rsidP="007F6514">
      <w:pPr>
        <w:pStyle w:val="ListParagraph"/>
        <w:numPr>
          <w:ilvl w:val="0"/>
          <w:numId w:val="15"/>
        </w:numPr>
        <w:spacing w:after="0" w:line="240" w:lineRule="auto"/>
        <w:contextualSpacing/>
        <w:rPr>
          <w:rFonts w:ascii="Verdana" w:hAnsi="Verdana" w:cs="Times New Roman"/>
          <w:bCs/>
          <w:kern w:val="32"/>
          <w:sz w:val="24"/>
          <w:szCs w:val="24"/>
        </w:rPr>
      </w:pPr>
      <w:r w:rsidRPr="00637290">
        <w:rPr>
          <w:rFonts w:ascii="Verdana" w:hAnsi="Verdana" w:cs="Times New Roman"/>
          <w:bCs/>
          <w:kern w:val="32"/>
          <w:sz w:val="24"/>
          <w:szCs w:val="24"/>
        </w:rPr>
        <w:t xml:space="preserve">Amendment or Modification of Policies and Procedures and the </w:t>
      </w:r>
      <w:r>
        <w:rPr>
          <w:rFonts w:ascii="Verdana" w:hAnsi="Verdana" w:cs="Times New Roman"/>
          <w:bCs/>
          <w:kern w:val="32"/>
          <w:sz w:val="24"/>
          <w:szCs w:val="24"/>
        </w:rPr>
        <w:t>Compliance and Ethics</w:t>
      </w:r>
      <w:r w:rsidRPr="00637290">
        <w:rPr>
          <w:rFonts w:ascii="Verdana" w:hAnsi="Verdana" w:cs="Times New Roman"/>
          <w:bCs/>
          <w:kern w:val="32"/>
          <w:sz w:val="24"/>
          <w:szCs w:val="24"/>
        </w:rPr>
        <w:t xml:space="preserve"> Program </w:t>
      </w:r>
    </w:p>
    <w:p w14:paraId="4648E022" w14:textId="77777777" w:rsidR="007F6514" w:rsidRPr="00637290" w:rsidRDefault="007F6514" w:rsidP="007F6514">
      <w:pPr>
        <w:pStyle w:val="ListParagraph"/>
        <w:numPr>
          <w:ilvl w:val="1"/>
          <w:numId w:val="15"/>
        </w:numPr>
        <w:spacing w:after="0" w:line="240" w:lineRule="auto"/>
        <w:contextualSpacing/>
        <w:jc w:val="both"/>
        <w:rPr>
          <w:rFonts w:ascii="Verdana" w:hAnsi="Verdana" w:cs="Times New Roman"/>
          <w:bCs/>
          <w:kern w:val="32"/>
          <w:sz w:val="24"/>
          <w:szCs w:val="24"/>
        </w:rPr>
      </w:pPr>
      <w:r w:rsidRPr="00637290">
        <w:rPr>
          <w:rFonts w:ascii="Verdana" w:hAnsi="Verdana" w:cs="Times New Roman"/>
          <w:bCs/>
          <w:iCs/>
          <w:kern w:val="32"/>
          <w:sz w:val="24"/>
          <w:szCs w:val="24"/>
        </w:rPr>
        <w:t xml:space="preserve">Ultimate authority to approve any and all changes to the </w:t>
      </w:r>
      <w:r>
        <w:rPr>
          <w:rFonts w:ascii="Verdana" w:hAnsi="Verdana" w:cs="Times New Roman"/>
          <w:bCs/>
          <w:iCs/>
          <w:kern w:val="32"/>
          <w:sz w:val="24"/>
          <w:szCs w:val="24"/>
        </w:rPr>
        <w:t>Compliance and Ethics</w:t>
      </w:r>
      <w:r w:rsidRPr="00637290">
        <w:rPr>
          <w:rFonts w:ascii="Verdana" w:hAnsi="Verdana" w:cs="Times New Roman"/>
          <w:bCs/>
          <w:iCs/>
          <w:kern w:val="32"/>
          <w:sz w:val="24"/>
          <w:szCs w:val="24"/>
        </w:rPr>
        <w:t xml:space="preserve"> Program rests with the </w:t>
      </w:r>
      <w:r>
        <w:rPr>
          <w:rFonts w:ascii="Verdana" w:hAnsi="Verdana" w:cs="Times New Roman"/>
          <w:bCs/>
          <w:iCs/>
          <w:kern w:val="32"/>
          <w:sz w:val="24"/>
          <w:szCs w:val="24"/>
        </w:rPr>
        <w:t>Governing Body</w:t>
      </w:r>
      <w:r w:rsidRPr="00637290">
        <w:rPr>
          <w:rFonts w:ascii="Verdana" w:hAnsi="Verdana" w:cs="Times New Roman"/>
          <w:bCs/>
          <w:iCs/>
          <w:kern w:val="32"/>
          <w:sz w:val="24"/>
          <w:szCs w:val="24"/>
        </w:rPr>
        <w:t xml:space="preserve">. The </w:t>
      </w:r>
      <w:r>
        <w:rPr>
          <w:rFonts w:ascii="Verdana" w:hAnsi="Verdana" w:cs="Times New Roman"/>
          <w:bCs/>
          <w:iCs/>
          <w:kern w:val="32"/>
          <w:sz w:val="24"/>
          <w:szCs w:val="24"/>
        </w:rPr>
        <w:t>Governing Body</w:t>
      </w:r>
      <w:r w:rsidRPr="00637290">
        <w:rPr>
          <w:rFonts w:ascii="Verdana" w:hAnsi="Verdana" w:cs="Times New Roman"/>
          <w:bCs/>
          <w:iCs/>
          <w:kern w:val="32"/>
          <w:sz w:val="24"/>
          <w:szCs w:val="24"/>
        </w:rPr>
        <w:t xml:space="preserve"> shall act, within its discretion, upon the receipt of recommendations from the </w:t>
      </w:r>
      <w:r>
        <w:rPr>
          <w:rFonts w:ascii="Verdana" w:hAnsi="Verdana" w:cs="Times New Roman"/>
          <w:bCs/>
          <w:iCs/>
          <w:kern w:val="32"/>
          <w:sz w:val="24"/>
          <w:szCs w:val="24"/>
        </w:rPr>
        <w:t>Compliance and Ethics</w:t>
      </w:r>
      <w:r w:rsidRPr="00637290">
        <w:rPr>
          <w:rFonts w:ascii="Verdana" w:hAnsi="Verdana" w:cs="Times New Roman"/>
          <w:bCs/>
          <w:iCs/>
          <w:kern w:val="32"/>
          <w:sz w:val="24"/>
          <w:szCs w:val="24"/>
        </w:rPr>
        <w:t xml:space="preserve"> Committee in relation to any </w:t>
      </w:r>
      <w:r>
        <w:rPr>
          <w:rFonts w:ascii="Verdana" w:hAnsi="Verdana" w:cs="Times New Roman"/>
          <w:iCs/>
          <w:kern w:val="32"/>
          <w:sz w:val="24"/>
          <w:szCs w:val="24"/>
        </w:rPr>
        <w:t>a</w:t>
      </w:r>
      <w:r w:rsidRPr="00637290">
        <w:rPr>
          <w:rFonts w:ascii="Verdana" w:hAnsi="Verdana" w:cs="Times New Roman"/>
          <w:iCs/>
          <w:kern w:val="32"/>
          <w:sz w:val="24"/>
          <w:szCs w:val="24"/>
        </w:rPr>
        <w:t xml:space="preserve">mendment or </w:t>
      </w:r>
      <w:r>
        <w:rPr>
          <w:rFonts w:ascii="Verdana" w:hAnsi="Verdana" w:cs="Times New Roman"/>
          <w:iCs/>
          <w:kern w:val="32"/>
          <w:sz w:val="24"/>
          <w:szCs w:val="24"/>
        </w:rPr>
        <w:t>m</w:t>
      </w:r>
      <w:r w:rsidRPr="00637290">
        <w:rPr>
          <w:rFonts w:ascii="Verdana" w:hAnsi="Verdana" w:cs="Times New Roman"/>
          <w:iCs/>
          <w:kern w:val="32"/>
          <w:sz w:val="24"/>
          <w:szCs w:val="24"/>
        </w:rPr>
        <w:t xml:space="preserve">odification of </w:t>
      </w:r>
      <w:r>
        <w:rPr>
          <w:rFonts w:ascii="Verdana" w:hAnsi="Verdana" w:cs="Times New Roman"/>
          <w:iCs/>
          <w:kern w:val="32"/>
          <w:sz w:val="24"/>
          <w:szCs w:val="24"/>
        </w:rPr>
        <w:t>p</w:t>
      </w:r>
      <w:r w:rsidRPr="00637290">
        <w:rPr>
          <w:rFonts w:ascii="Verdana" w:hAnsi="Verdana" w:cs="Times New Roman"/>
          <w:iCs/>
          <w:kern w:val="32"/>
          <w:sz w:val="24"/>
          <w:szCs w:val="24"/>
        </w:rPr>
        <w:t xml:space="preserve">olicies and </w:t>
      </w:r>
      <w:r>
        <w:rPr>
          <w:rFonts w:ascii="Verdana" w:hAnsi="Verdana" w:cs="Times New Roman"/>
          <w:iCs/>
          <w:kern w:val="32"/>
          <w:sz w:val="24"/>
          <w:szCs w:val="24"/>
        </w:rPr>
        <w:t>p</w:t>
      </w:r>
      <w:r w:rsidRPr="00637290">
        <w:rPr>
          <w:rFonts w:ascii="Verdana" w:hAnsi="Verdana" w:cs="Times New Roman"/>
          <w:iCs/>
          <w:kern w:val="32"/>
          <w:sz w:val="24"/>
          <w:szCs w:val="24"/>
        </w:rPr>
        <w:t xml:space="preserve">rocedures or the </w:t>
      </w:r>
      <w:r>
        <w:rPr>
          <w:rFonts w:ascii="Verdana" w:hAnsi="Verdana" w:cs="Times New Roman"/>
          <w:iCs/>
          <w:kern w:val="32"/>
          <w:sz w:val="24"/>
          <w:szCs w:val="24"/>
        </w:rPr>
        <w:t>Compliance and Ethics</w:t>
      </w:r>
      <w:r w:rsidRPr="00637290">
        <w:rPr>
          <w:rFonts w:ascii="Verdana" w:hAnsi="Verdana" w:cs="Times New Roman"/>
          <w:iCs/>
          <w:kern w:val="32"/>
          <w:sz w:val="24"/>
          <w:szCs w:val="24"/>
        </w:rPr>
        <w:t xml:space="preserve"> Program as a whole.</w:t>
      </w:r>
    </w:p>
    <w:p w14:paraId="74CB46F3" w14:textId="77777777" w:rsidR="007F6514" w:rsidRPr="00637290" w:rsidRDefault="007F6514" w:rsidP="007F6514">
      <w:pPr>
        <w:pStyle w:val="ListParagraph"/>
        <w:widowControl w:val="0"/>
        <w:numPr>
          <w:ilvl w:val="1"/>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Delegation of Authority </w:t>
      </w:r>
    </w:p>
    <w:p w14:paraId="356DC6DF" w14:textId="77777777" w:rsidR="007F6514" w:rsidRPr="00637290" w:rsidRDefault="007F6514" w:rsidP="007F6514">
      <w:pPr>
        <w:pStyle w:val="ListParagraph"/>
        <w:widowControl w:val="0"/>
        <w:numPr>
          <w:ilvl w:val="2"/>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Material Changes </w:t>
      </w:r>
    </w:p>
    <w:p w14:paraId="4F7336BF" w14:textId="77777777" w:rsidR="007F6514" w:rsidRPr="00521E15" w:rsidRDefault="007F6514" w:rsidP="007F6514">
      <w:pPr>
        <w:pStyle w:val="ListParagraph"/>
        <w:widowControl w:val="0"/>
        <w:numPr>
          <w:ilvl w:val="3"/>
          <w:numId w:val="15"/>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The </w:t>
      </w:r>
      <w:r>
        <w:rPr>
          <w:rFonts w:ascii="Verdana" w:hAnsi="Verdana" w:cs="Times New Roman"/>
          <w:bCs/>
          <w:kern w:val="32"/>
          <w:sz w:val="24"/>
          <w:szCs w:val="24"/>
        </w:rPr>
        <w:t>Governing Body</w:t>
      </w:r>
      <w:r w:rsidRPr="00637290">
        <w:rPr>
          <w:rFonts w:ascii="Verdana" w:hAnsi="Verdana" w:cs="Times New Roman"/>
          <w:bCs/>
          <w:sz w:val="24"/>
          <w:szCs w:val="24"/>
        </w:rPr>
        <w:t xml:space="preserve"> may </w:t>
      </w:r>
      <w:r w:rsidRPr="00637290">
        <w:rPr>
          <w:rFonts w:ascii="Verdana" w:hAnsi="Verdana" w:cs="Times New Roman"/>
          <w:bCs/>
          <w:sz w:val="24"/>
          <w:szCs w:val="24"/>
          <w:u w:val="single"/>
        </w:rPr>
        <w:t>not</w:t>
      </w:r>
      <w:r w:rsidRPr="00637290">
        <w:rPr>
          <w:rFonts w:ascii="Verdana" w:hAnsi="Verdana" w:cs="Times New Roman"/>
          <w:bCs/>
          <w:sz w:val="24"/>
          <w:szCs w:val="24"/>
        </w:rPr>
        <w:t xml:space="preserve"> delegate its authority to approve or reject material changes to </w:t>
      </w:r>
      <w:r>
        <w:rPr>
          <w:rFonts w:ascii="Verdana" w:hAnsi="Verdana" w:cs="Times New Roman"/>
          <w:bCs/>
          <w:sz w:val="24"/>
          <w:szCs w:val="24"/>
        </w:rPr>
        <w:t>p</w:t>
      </w:r>
      <w:r w:rsidRPr="00637290">
        <w:rPr>
          <w:rFonts w:ascii="Verdana" w:hAnsi="Verdana" w:cs="Times New Roman"/>
          <w:bCs/>
          <w:sz w:val="24"/>
          <w:szCs w:val="24"/>
        </w:rPr>
        <w:t xml:space="preserve">olicies and </w:t>
      </w:r>
      <w:r>
        <w:rPr>
          <w:rFonts w:ascii="Verdana" w:hAnsi="Verdana" w:cs="Times New Roman"/>
          <w:bCs/>
          <w:sz w:val="24"/>
          <w:szCs w:val="24"/>
        </w:rPr>
        <w:t>p</w:t>
      </w:r>
      <w:r w:rsidRPr="00637290">
        <w:rPr>
          <w:rFonts w:ascii="Verdana" w:hAnsi="Verdana" w:cs="Times New Roman"/>
          <w:bCs/>
          <w:sz w:val="24"/>
          <w:szCs w:val="24"/>
        </w:rPr>
        <w:t>rocedures</w:t>
      </w:r>
      <w:r w:rsidRPr="00637290">
        <w:rPr>
          <w:rFonts w:ascii="Verdana" w:hAnsi="Verdana" w:cs="Times New Roman"/>
          <w:kern w:val="32"/>
          <w:sz w:val="24"/>
          <w:szCs w:val="24"/>
        </w:rPr>
        <w:t xml:space="preserve"> or the </w:t>
      </w:r>
      <w:r>
        <w:rPr>
          <w:rFonts w:ascii="Verdana" w:hAnsi="Verdana" w:cs="Times New Roman"/>
          <w:kern w:val="32"/>
          <w:sz w:val="24"/>
          <w:szCs w:val="24"/>
        </w:rPr>
        <w:t>Compliance and Ethics</w:t>
      </w:r>
      <w:r w:rsidRPr="00637290">
        <w:rPr>
          <w:rFonts w:ascii="Verdana" w:hAnsi="Verdana" w:cs="Times New Roman"/>
          <w:kern w:val="32"/>
          <w:sz w:val="24"/>
          <w:szCs w:val="24"/>
        </w:rPr>
        <w:t xml:space="preserve"> Program as a whole. </w:t>
      </w:r>
    </w:p>
    <w:p w14:paraId="12082025" w14:textId="77777777" w:rsidR="007F6514" w:rsidRPr="00521E15" w:rsidRDefault="007F6514" w:rsidP="007F6514">
      <w:pPr>
        <w:pStyle w:val="ListParagraph"/>
        <w:widowControl w:val="0"/>
        <w:numPr>
          <w:ilvl w:val="4"/>
          <w:numId w:val="16"/>
        </w:numPr>
        <w:spacing w:after="240" w:line="240" w:lineRule="auto"/>
        <w:contextualSpacing/>
        <w:jc w:val="both"/>
        <w:outlineLvl w:val="2"/>
        <w:rPr>
          <w:rFonts w:ascii="Verdana" w:hAnsi="Verdana" w:cs="Times New Roman"/>
          <w:bCs/>
          <w:sz w:val="24"/>
          <w:szCs w:val="24"/>
        </w:rPr>
      </w:pPr>
      <w:r w:rsidRPr="00521E15">
        <w:rPr>
          <w:rFonts w:ascii="Verdana" w:hAnsi="Verdana" w:cs="Times New Roman"/>
          <w:bCs/>
          <w:sz w:val="24"/>
          <w:szCs w:val="24"/>
        </w:rPr>
        <w:t xml:space="preserve">A material change is defined as a change which would substantially affect the integrity of the </w:t>
      </w:r>
      <w:r>
        <w:rPr>
          <w:rFonts w:ascii="Verdana" w:hAnsi="Verdana" w:cs="Times New Roman"/>
          <w:bCs/>
          <w:sz w:val="24"/>
          <w:szCs w:val="24"/>
        </w:rPr>
        <w:t>Compliance and Ethics</w:t>
      </w:r>
      <w:r w:rsidRPr="00521E15">
        <w:rPr>
          <w:rFonts w:ascii="Verdana" w:hAnsi="Verdana" w:cs="Times New Roman"/>
          <w:bCs/>
          <w:sz w:val="24"/>
          <w:szCs w:val="24"/>
        </w:rPr>
        <w:t xml:space="preserve"> Program or which would result in a change, modification, revision, deletion, or addition to the </w:t>
      </w:r>
      <w:r>
        <w:rPr>
          <w:rFonts w:ascii="Verdana" w:hAnsi="Verdana" w:cs="Times New Roman"/>
          <w:bCs/>
          <w:sz w:val="24"/>
          <w:szCs w:val="24"/>
        </w:rPr>
        <w:t>Compliance and Ethics</w:t>
      </w:r>
      <w:r w:rsidRPr="00521E15">
        <w:rPr>
          <w:rFonts w:ascii="Verdana" w:hAnsi="Verdana" w:cs="Times New Roman"/>
          <w:bCs/>
          <w:sz w:val="24"/>
          <w:szCs w:val="24"/>
        </w:rPr>
        <w:t xml:space="preserve"> Program in its entirety, or a policy or policies, or any component of a policy or policies and which pertains to the authority of the </w:t>
      </w:r>
      <w:r>
        <w:rPr>
          <w:rFonts w:ascii="Verdana" w:hAnsi="Verdana" w:cs="Times New Roman"/>
          <w:bCs/>
          <w:sz w:val="24"/>
          <w:szCs w:val="24"/>
        </w:rPr>
        <w:t>Compliance and Ethics</w:t>
      </w:r>
      <w:r w:rsidRPr="00521E15">
        <w:rPr>
          <w:rFonts w:ascii="Verdana" w:hAnsi="Verdana" w:cs="Times New Roman"/>
          <w:bCs/>
          <w:sz w:val="24"/>
          <w:szCs w:val="24"/>
        </w:rPr>
        <w:t xml:space="preserve"> Committee or any subcommittee thereof to act, the authority of the </w:t>
      </w:r>
      <w:r>
        <w:rPr>
          <w:rFonts w:ascii="Verdana" w:hAnsi="Verdana" w:cs="Times New Roman"/>
          <w:bCs/>
          <w:sz w:val="24"/>
          <w:szCs w:val="24"/>
        </w:rPr>
        <w:t>Compliance and Ethics</w:t>
      </w:r>
      <w:r w:rsidRPr="00521E15">
        <w:rPr>
          <w:rFonts w:ascii="Verdana" w:hAnsi="Verdana" w:cs="Times New Roman"/>
          <w:bCs/>
          <w:sz w:val="24"/>
          <w:szCs w:val="24"/>
        </w:rPr>
        <w:t xml:space="preserve"> Officer to act, the existence of the </w:t>
      </w:r>
      <w:r>
        <w:rPr>
          <w:rFonts w:ascii="Verdana" w:hAnsi="Verdana" w:cs="Times New Roman"/>
          <w:bCs/>
          <w:sz w:val="24"/>
          <w:szCs w:val="24"/>
        </w:rPr>
        <w:t>Compliance and Ethics</w:t>
      </w:r>
      <w:r w:rsidRPr="00521E15">
        <w:rPr>
          <w:rFonts w:ascii="Verdana" w:hAnsi="Verdana" w:cs="Times New Roman"/>
          <w:bCs/>
          <w:sz w:val="24"/>
          <w:szCs w:val="24"/>
        </w:rPr>
        <w:t xml:space="preserve"> Program, or the deletion, addition, change, modification, or revision of any of the essential elements required by the </w:t>
      </w:r>
      <w:r>
        <w:rPr>
          <w:rFonts w:ascii="Verdana" w:hAnsi="Verdana" w:cs="Times New Roman"/>
          <w:bCs/>
          <w:sz w:val="24"/>
          <w:szCs w:val="24"/>
        </w:rPr>
        <w:t>Compliance and Ethics</w:t>
      </w:r>
      <w:r w:rsidRPr="00521E15">
        <w:rPr>
          <w:rFonts w:ascii="Verdana" w:hAnsi="Verdana" w:cs="Times New Roman"/>
          <w:bCs/>
          <w:sz w:val="24"/>
          <w:szCs w:val="24"/>
        </w:rPr>
        <w:t xml:space="preserve"> Program.</w:t>
      </w:r>
    </w:p>
    <w:p w14:paraId="5CC5EE5A" w14:textId="77777777" w:rsidR="007F6514" w:rsidRPr="00637290" w:rsidRDefault="007F6514" w:rsidP="007F6514">
      <w:pPr>
        <w:pStyle w:val="ListParagraph"/>
        <w:widowControl w:val="0"/>
        <w:numPr>
          <w:ilvl w:val="2"/>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Technical Changes </w:t>
      </w:r>
    </w:p>
    <w:p w14:paraId="3055D467" w14:textId="77777777" w:rsidR="007F6514" w:rsidRPr="00637290" w:rsidRDefault="007F6514" w:rsidP="007F6514">
      <w:pPr>
        <w:pStyle w:val="ListParagraph"/>
        <w:widowControl w:val="0"/>
        <w:numPr>
          <w:ilvl w:val="3"/>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The </w:t>
      </w:r>
      <w:r>
        <w:rPr>
          <w:rFonts w:ascii="Verdana" w:hAnsi="Verdana" w:cs="Times New Roman"/>
          <w:bCs/>
          <w:kern w:val="32"/>
          <w:sz w:val="24"/>
          <w:szCs w:val="24"/>
        </w:rPr>
        <w:t>Governing Body</w:t>
      </w:r>
      <w:r w:rsidRPr="00637290">
        <w:rPr>
          <w:rFonts w:ascii="Verdana" w:hAnsi="Verdana" w:cs="Times New Roman"/>
          <w:bCs/>
          <w:sz w:val="24"/>
          <w:szCs w:val="24"/>
        </w:rPr>
        <w:t xml:space="preserve"> </w:t>
      </w:r>
      <w:r w:rsidRPr="00637290">
        <w:rPr>
          <w:rFonts w:ascii="Verdana" w:hAnsi="Verdana" w:cs="Times New Roman"/>
          <w:bCs/>
          <w:sz w:val="24"/>
          <w:szCs w:val="24"/>
          <w:u w:val="single"/>
        </w:rPr>
        <w:t>may</w:t>
      </w:r>
      <w:r w:rsidRPr="00637290">
        <w:rPr>
          <w:rFonts w:ascii="Verdana" w:hAnsi="Verdana" w:cs="Times New Roman"/>
          <w:bCs/>
          <w:sz w:val="24"/>
          <w:szCs w:val="24"/>
        </w:rPr>
        <w:t xml:space="preserve"> delegate to the </w:t>
      </w:r>
      <w:r>
        <w:rPr>
          <w:rFonts w:ascii="Verdana" w:hAnsi="Verdana" w:cs="Times New Roman"/>
          <w:bCs/>
          <w:iCs/>
          <w:sz w:val="24"/>
          <w:szCs w:val="24"/>
        </w:rPr>
        <w:t>Compliance and Ethics</w:t>
      </w:r>
      <w:r w:rsidRPr="00637290">
        <w:rPr>
          <w:rFonts w:ascii="Verdana" w:hAnsi="Verdana" w:cs="Times New Roman"/>
          <w:bCs/>
          <w:iCs/>
          <w:sz w:val="24"/>
          <w:szCs w:val="24"/>
        </w:rPr>
        <w:t xml:space="preserve"> Committee</w:t>
      </w:r>
      <w:r w:rsidRPr="00637290">
        <w:rPr>
          <w:rFonts w:ascii="Verdana" w:hAnsi="Verdana" w:cs="Times New Roman"/>
          <w:bCs/>
          <w:sz w:val="24"/>
          <w:szCs w:val="24"/>
        </w:rPr>
        <w:t xml:space="preserve"> or the </w:t>
      </w:r>
      <w:r>
        <w:rPr>
          <w:rFonts w:ascii="Verdana" w:hAnsi="Verdana" w:cs="Times New Roman"/>
          <w:bCs/>
          <w:sz w:val="24"/>
          <w:szCs w:val="24"/>
        </w:rPr>
        <w:t>Compliance and Ethics</w:t>
      </w:r>
      <w:r w:rsidRPr="00637290">
        <w:rPr>
          <w:rFonts w:ascii="Verdana" w:hAnsi="Verdana" w:cs="Times New Roman"/>
          <w:bCs/>
          <w:sz w:val="24"/>
          <w:szCs w:val="24"/>
        </w:rPr>
        <w:t xml:space="preserve"> Officer its authority to approve an amendment or modification if the change is a technical change. </w:t>
      </w:r>
    </w:p>
    <w:p w14:paraId="67C247DC" w14:textId="77777777" w:rsidR="007F6514" w:rsidRDefault="007F6514" w:rsidP="007F6514">
      <w:pPr>
        <w:pStyle w:val="ListParagraph"/>
        <w:widowControl w:val="0"/>
        <w:numPr>
          <w:ilvl w:val="4"/>
          <w:numId w:val="16"/>
        </w:numPr>
        <w:spacing w:after="240" w:line="240" w:lineRule="auto"/>
        <w:contextualSpacing/>
        <w:jc w:val="both"/>
        <w:outlineLvl w:val="2"/>
        <w:rPr>
          <w:rFonts w:ascii="Verdana" w:hAnsi="Verdana" w:cs="Times New Roman"/>
          <w:bCs/>
          <w:sz w:val="24"/>
          <w:szCs w:val="24"/>
        </w:rPr>
      </w:pPr>
      <w:r w:rsidRPr="00637290">
        <w:rPr>
          <w:rFonts w:ascii="Verdana" w:hAnsi="Verdana" w:cs="Times New Roman"/>
          <w:bCs/>
          <w:sz w:val="24"/>
          <w:szCs w:val="24"/>
        </w:rPr>
        <w:t xml:space="preserve">A technical change is defined as a change which </w:t>
      </w:r>
      <w:r w:rsidRPr="00637290">
        <w:rPr>
          <w:rFonts w:ascii="Verdana" w:hAnsi="Verdana" w:cs="Times New Roman"/>
          <w:bCs/>
          <w:sz w:val="24"/>
          <w:szCs w:val="24"/>
        </w:rPr>
        <w:lastRenderedPageBreak/>
        <w:t xml:space="preserve">is procedural in nature and has the effect of improving the overall operational aspects of the </w:t>
      </w:r>
      <w:r>
        <w:rPr>
          <w:rFonts w:ascii="Verdana" w:hAnsi="Verdana" w:cs="Times New Roman"/>
          <w:bCs/>
          <w:sz w:val="24"/>
          <w:szCs w:val="24"/>
        </w:rPr>
        <w:t>Compliance and Ethics</w:t>
      </w:r>
      <w:r w:rsidRPr="00637290">
        <w:rPr>
          <w:rFonts w:ascii="Verdana" w:hAnsi="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cs="Times New Roman"/>
          <w:bCs/>
          <w:sz w:val="24"/>
          <w:szCs w:val="24"/>
        </w:rPr>
        <w:t>Compliance and Ethics</w:t>
      </w:r>
      <w:r w:rsidRPr="00637290">
        <w:rPr>
          <w:rFonts w:ascii="Verdana" w:hAnsi="Verdana" w:cs="Times New Roman"/>
          <w:bCs/>
          <w:sz w:val="24"/>
          <w:szCs w:val="24"/>
        </w:rPr>
        <w:t xml:space="preserve"> Program shall be effective upon approval by the </w:t>
      </w:r>
      <w:r>
        <w:rPr>
          <w:rFonts w:ascii="Verdana" w:hAnsi="Verdana" w:cs="Times New Roman"/>
          <w:bCs/>
          <w:iCs/>
          <w:sz w:val="24"/>
          <w:szCs w:val="24"/>
        </w:rPr>
        <w:t>Compliance and Ethics</w:t>
      </w:r>
      <w:r w:rsidRPr="00637290">
        <w:rPr>
          <w:rFonts w:ascii="Verdana" w:hAnsi="Verdana" w:cs="Times New Roman"/>
          <w:bCs/>
          <w:iCs/>
          <w:sz w:val="24"/>
          <w:szCs w:val="24"/>
        </w:rPr>
        <w:t xml:space="preserve"> Committee</w:t>
      </w:r>
      <w:r w:rsidRPr="00637290">
        <w:rPr>
          <w:rFonts w:ascii="Verdana" w:hAnsi="Verdana" w:cs="Times New Roman"/>
          <w:bCs/>
          <w:sz w:val="24"/>
          <w:szCs w:val="24"/>
        </w:rPr>
        <w:t xml:space="preserve"> or the </w:t>
      </w:r>
      <w:r>
        <w:rPr>
          <w:rFonts w:ascii="Verdana" w:hAnsi="Verdana" w:cs="Times New Roman"/>
          <w:bCs/>
          <w:sz w:val="24"/>
          <w:szCs w:val="24"/>
        </w:rPr>
        <w:t>Compliance and Ethics</w:t>
      </w:r>
      <w:r w:rsidRPr="00637290">
        <w:rPr>
          <w:rFonts w:ascii="Verdana" w:hAnsi="Verdana" w:cs="Times New Roman"/>
          <w:bCs/>
          <w:sz w:val="24"/>
          <w:szCs w:val="24"/>
        </w:rPr>
        <w:t xml:space="preserve"> Officer.</w:t>
      </w:r>
    </w:p>
    <w:p w14:paraId="234BB7F6" w14:textId="77777777" w:rsidR="007F6514" w:rsidRPr="002942B1" w:rsidRDefault="007F6514" w:rsidP="007F6514">
      <w:pPr>
        <w:pStyle w:val="ListParagraph"/>
        <w:widowControl w:val="0"/>
        <w:numPr>
          <w:ilvl w:val="0"/>
          <w:numId w:val="17"/>
        </w:numPr>
        <w:spacing w:after="240" w:line="240" w:lineRule="auto"/>
        <w:contextualSpacing/>
        <w:jc w:val="both"/>
        <w:outlineLvl w:val="2"/>
        <w:rPr>
          <w:rFonts w:ascii="Verdana" w:hAnsi="Verdana" w:cs="Times New Roman"/>
          <w:bCs/>
          <w:sz w:val="24"/>
          <w:szCs w:val="24"/>
        </w:rPr>
      </w:pPr>
      <w:r w:rsidRPr="002942B1">
        <w:rPr>
          <w:rFonts w:ascii="Verdana" w:hAnsi="Verdana" w:cs="Times New Roman"/>
          <w:bCs/>
          <w:kern w:val="32"/>
          <w:sz w:val="24"/>
          <w:szCs w:val="24"/>
        </w:rPr>
        <w:t xml:space="preserve">Effective Date of </w:t>
      </w:r>
      <w:r w:rsidRPr="002942B1">
        <w:rPr>
          <w:rFonts w:ascii="Verdana" w:hAnsi="Verdana" w:cs="Times New Roman"/>
          <w:kern w:val="32"/>
          <w:sz w:val="24"/>
          <w:szCs w:val="24"/>
        </w:rPr>
        <w:t xml:space="preserve">Amendment or Modification of Policies and Procedures and the </w:t>
      </w:r>
      <w:r>
        <w:rPr>
          <w:rFonts w:ascii="Verdana" w:hAnsi="Verdana" w:cs="Times New Roman"/>
          <w:kern w:val="32"/>
          <w:sz w:val="24"/>
          <w:szCs w:val="24"/>
        </w:rPr>
        <w:t>Compliance and Ethics</w:t>
      </w:r>
      <w:r w:rsidRPr="002942B1">
        <w:rPr>
          <w:rFonts w:ascii="Verdana" w:hAnsi="Verdana" w:cs="Times New Roman"/>
          <w:kern w:val="32"/>
          <w:sz w:val="24"/>
          <w:szCs w:val="24"/>
        </w:rPr>
        <w:t xml:space="preserve"> Program </w:t>
      </w:r>
    </w:p>
    <w:p w14:paraId="2ADD2791" w14:textId="77777777" w:rsidR="007F6514" w:rsidRPr="00637290"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Material Changes </w:t>
      </w:r>
    </w:p>
    <w:p w14:paraId="0143BF4B" w14:textId="77777777" w:rsidR="007F6514" w:rsidRPr="00637290" w:rsidRDefault="007F6514" w:rsidP="007F6514">
      <w:pPr>
        <w:pStyle w:val="ListParagraph"/>
        <w:keepNext/>
        <w:numPr>
          <w:ilvl w:val="2"/>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Any material change shall be effective on the date referenced in the resolution of the </w:t>
      </w:r>
      <w:r>
        <w:rPr>
          <w:rFonts w:ascii="Verdana" w:hAnsi="Verdana" w:cs="Times New Roman"/>
          <w:bCs/>
          <w:iCs/>
          <w:kern w:val="32"/>
          <w:sz w:val="24"/>
          <w:szCs w:val="24"/>
        </w:rPr>
        <w:t>Governing Body</w:t>
      </w:r>
      <w:r w:rsidRPr="00637290">
        <w:rPr>
          <w:rFonts w:ascii="Verdana" w:hAnsi="Verdana"/>
          <w:sz w:val="24"/>
          <w:szCs w:val="24"/>
        </w:rPr>
        <w:t xml:space="preserve"> adopting the change.</w:t>
      </w:r>
    </w:p>
    <w:p w14:paraId="1F0E5D04" w14:textId="77777777" w:rsidR="007F6514" w:rsidRPr="00637290"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Technical Changes</w:t>
      </w:r>
    </w:p>
    <w:p w14:paraId="051321D9" w14:textId="77777777" w:rsidR="007F6514" w:rsidRPr="00637290" w:rsidRDefault="007F6514" w:rsidP="007F6514">
      <w:pPr>
        <w:pStyle w:val="ListParagraph"/>
        <w:keepNext/>
        <w:numPr>
          <w:ilvl w:val="2"/>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Any technical change shall be effective on either: </w:t>
      </w:r>
    </w:p>
    <w:p w14:paraId="4A063412" w14:textId="77777777" w:rsidR="007F6514" w:rsidRPr="00637290" w:rsidRDefault="007F6514" w:rsidP="007F6514">
      <w:pPr>
        <w:pStyle w:val="ListParagraph"/>
        <w:keepNext/>
        <w:numPr>
          <w:ilvl w:val="3"/>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the date referenced in the resolution of the </w:t>
      </w:r>
      <w:r>
        <w:rPr>
          <w:rFonts w:ascii="Verdana" w:hAnsi="Verdana" w:cs="Times New Roman"/>
          <w:bCs/>
          <w:iCs/>
          <w:kern w:val="32"/>
          <w:sz w:val="24"/>
          <w:szCs w:val="24"/>
        </w:rPr>
        <w:t>Governing Body</w:t>
      </w:r>
      <w:r w:rsidRPr="00637290">
        <w:rPr>
          <w:rFonts w:ascii="Verdana" w:hAnsi="Verdana"/>
          <w:sz w:val="24"/>
          <w:szCs w:val="24"/>
        </w:rPr>
        <w:t xml:space="preserve"> adopting the change; or </w:t>
      </w:r>
    </w:p>
    <w:p w14:paraId="6B087B81" w14:textId="77777777" w:rsidR="007F6514" w:rsidRPr="00637290" w:rsidRDefault="007F6514" w:rsidP="007F6514">
      <w:pPr>
        <w:pStyle w:val="ListParagraph"/>
        <w:keepNext/>
        <w:numPr>
          <w:ilvl w:val="3"/>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sz w:val="24"/>
          <w:szCs w:val="24"/>
        </w:rPr>
        <w:t xml:space="preserve">the date the </w:t>
      </w:r>
      <w:r>
        <w:rPr>
          <w:rFonts w:ascii="Verdana" w:hAnsi="Verdana"/>
          <w:bCs/>
          <w:iCs/>
          <w:sz w:val="24"/>
          <w:szCs w:val="24"/>
        </w:rPr>
        <w:t>Compliance and Ethics</w:t>
      </w:r>
      <w:r w:rsidRPr="00637290">
        <w:rPr>
          <w:rFonts w:ascii="Verdana" w:hAnsi="Verdana"/>
          <w:bCs/>
          <w:iCs/>
          <w:sz w:val="24"/>
          <w:szCs w:val="24"/>
        </w:rPr>
        <w:t xml:space="preserve"> Committee</w:t>
      </w:r>
      <w:r w:rsidRPr="00637290">
        <w:rPr>
          <w:rFonts w:ascii="Verdana" w:hAnsi="Verdana"/>
          <w:bCs/>
          <w:sz w:val="24"/>
          <w:szCs w:val="24"/>
        </w:rPr>
        <w:t xml:space="preserve"> or the </w:t>
      </w:r>
      <w:r>
        <w:rPr>
          <w:rFonts w:ascii="Verdana" w:hAnsi="Verdana"/>
          <w:bCs/>
          <w:sz w:val="24"/>
          <w:szCs w:val="24"/>
        </w:rPr>
        <w:t>Compliance and Ethics</w:t>
      </w:r>
      <w:r w:rsidRPr="00637290">
        <w:rPr>
          <w:rFonts w:ascii="Verdana" w:hAnsi="Verdana"/>
          <w:bCs/>
          <w:sz w:val="24"/>
          <w:szCs w:val="24"/>
        </w:rPr>
        <w:t xml:space="preserve"> Officer</w:t>
      </w:r>
      <w:r w:rsidRPr="00637290">
        <w:rPr>
          <w:rFonts w:ascii="Verdana" w:hAnsi="Verdana"/>
          <w:sz w:val="24"/>
          <w:szCs w:val="24"/>
        </w:rPr>
        <w:t xml:space="preserve"> implement the change in writing based upon a delegation of authority. </w:t>
      </w:r>
    </w:p>
    <w:p w14:paraId="3F76E7AB" w14:textId="77777777" w:rsidR="007F6514" w:rsidRDefault="007F6514" w:rsidP="007F6514">
      <w:pPr>
        <w:pStyle w:val="ListParagraph"/>
        <w:keepNext/>
        <w:numPr>
          <w:ilvl w:val="0"/>
          <w:numId w:val="17"/>
        </w:numPr>
        <w:spacing w:after="240" w:line="240" w:lineRule="auto"/>
        <w:contextualSpacing/>
        <w:jc w:val="both"/>
        <w:outlineLvl w:val="0"/>
        <w:rPr>
          <w:rFonts w:ascii="Verdana" w:hAnsi="Verdana" w:cs="Times New Roman"/>
          <w:bCs/>
          <w:kern w:val="32"/>
          <w:sz w:val="24"/>
          <w:szCs w:val="24"/>
        </w:rPr>
      </w:pPr>
      <w:r w:rsidRPr="00637290">
        <w:rPr>
          <w:rFonts w:ascii="Verdana" w:hAnsi="Verdana" w:cs="Times New Roman"/>
          <w:bCs/>
          <w:kern w:val="32"/>
          <w:sz w:val="24"/>
          <w:szCs w:val="24"/>
        </w:rPr>
        <w:t xml:space="preserve">In no event may Policies and Procedures or the </w:t>
      </w:r>
      <w:r>
        <w:rPr>
          <w:rFonts w:ascii="Verdana" w:hAnsi="Verdana" w:cs="Times New Roman"/>
          <w:bCs/>
          <w:kern w:val="32"/>
          <w:sz w:val="24"/>
          <w:szCs w:val="24"/>
        </w:rPr>
        <w:t>Compliance and Ethics</w:t>
      </w:r>
      <w:r w:rsidRPr="00637290">
        <w:rPr>
          <w:rFonts w:ascii="Verdana" w:hAnsi="Verdana" w:cs="Times New Roman"/>
          <w:bCs/>
          <w:kern w:val="32"/>
          <w:sz w:val="24"/>
          <w:szCs w:val="24"/>
        </w:rPr>
        <w:t xml:space="preserve"> Program in general be amended, changed, revised, or modified except in the manner provided herein.</w:t>
      </w:r>
    </w:p>
    <w:p w14:paraId="4FA262DD" w14:textId="77777777" w:rsidR="007F6514" w:rsidRPr="00890CB4" w:rsidRDefault="007F6514" w:rsidP="007F6514">
      <w:pPr>
        <w:pStyle w:val="ListParagraph"/>
        <w:keepNext/>
        <w:numPr>
          <w:ilvl w:val="0"/>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 xml:space="preserve">Application of the </w:t>
      </w:r>
      <w:r>
        <w:rPr>
          <w:rFonts w:ascii="Verdana" w:hAnsi="Verdana" w:cs="Times New Roman"/>
          <w:bCs/>
          <w:kern w:val="32"/>
          <w:sz w:val="24"/>
          <w:szCs w:val="24"/>
        </w:rPr>
        <w:t>Compliance and Ethics</w:t>
      </w:r>
      <w:r w:rsidRPr="00890CB4">
        <w:rPr>
          <w:rFonts w:ascii="Verdana" w:hAnsi="Verdana" w:cs="Times New Roman"/>
          <w:bCs/>
          <w:kern w:val="32"/>
          <w:sz w:val="24"/>
          <w:szCs w:val="24"/>
        </w:rPr>
        <w:t xml:space="preserve"> Program</w:t>
      </w:r>
    </w:p>
    <w:p w14:paraId="23B786AA"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Pr>
          <w:rFonts w:ascii="Verdana" w:hAnsi="Verdana" w:cs="Times New Roman"/>
          <w:bCs/>
          <w:kern w:val="32"/>
          <w:sz w:val="24"/>
          <w:szCs w:val="24"/>
        </w:rPr>
        <w:t>the Facility</w:t>
      </w:r>
      <w:r w:rsidRPr="00BE27C4">
        <w:rPr>
          <w:rFonts w:ascii="Verdana" w:hAnsi="Verdana" w:cs="Times New Roman"/>
          <w:bCs/>
          <w:kern w:val="32"/>
          <w:sz w:val="24"/>
          <w:szCs w:val="24"/>
        </w:rPr>
        <w:t xml:space="preserve">’s </w:t>
      </w:r>
      <w:r>
        <w:rPr>
          <w:rFonts w:ascii="Verdana" w:hAnsi="Verdana" w:cs="Times New Roman"/>
          <w:bCs/>
          <w:kern w:val="32"/>
          <w:sz w:val="24"/>
          <w:szCs w:val="24"/>
        </w:rPr>
        <w:t>compliance and ethics</w:t>
      </w:r>
      <w:r w:rsidRPr="00BE27C4">
        <w:rPr>
          <w:rFonts w:ascii="Verdana" w:hAnsi="Verdana" w:cs="Times New Roman"/>
          <w:bCs/>
          <w:kern w:val="32"/>
          <w:sz w:val="24"/>
          <w:szCs w:val="24"/>
        </w:rPr>
        <w:t xml:space="preserve"> program shall be applicable to:</w:t>
      </w:r>
    </w:p>
    <w:p w14:paraId="52B5DB15"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billings;</w:t>
      </w:r>
    </w:p>
    <w:p w14:paraId="25A29EBB"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payments;</w:t>
      </w:r>
    </w:p>
    <w:p w14:paraId="6AB02733"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medical necessity and quality of care;</w:t>
      </w:r>
    </w:p>
    <w:p w14:paraId="02DCC35F"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governance;</w:t>
      </w:r>
    </w:p>
    <w:p w14:paraId="6A3FBFF1" w14:textId="77777777" w:rsidR="007F651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mandatory reporting;</w:t>
      </w:r>
    </w:p>
    <w:p w14:paraId="2AB375BE" w14:textId="77777777" w:rsidR="007F6514" w:rsidRPr="009C715F"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9C715F">
        <w:rPr>
          <w:rFonts w:ascii="Verdana" w:hAnsi="Verdana" w:cs="Times New Roman"/>
          <w:bCs/>
          <w:kern w:val="32"/>
          <w:sz w:val="24"/>
          <w:szCs w:val="24"/>
        </w:rPr>
        <w:t>credentialing; and</w:t>
      </w:r>
    </w:p>
    <w:p w14:paraId="41B8C7CD" w14:textId="77777777" w:rsidR="007F6514" w:rsidRPr="00890CB4" w:rsidRDefault="007F6514" w:rsidP="007F6514">
      <w:pPr>
        <w:pStyle w:val="ListParagraph"/>
        <w:keepNext/>
        <w:numPr>
          <w:ilvl w:val="1"/>
          <w:numId w:val="17"/>
        </w:numPr>
        <w:spacing w:after="240" w:line="240" w:lineRule="auto"/>
        <w:contextualSpacing/>
        <w:jc w:val="both"/>
        <w:outlineLvl w:val="0"/>
        <w:rPr>
          <w:rFonts w:ascii="Verdana" w:hAnsi="Verdana" w:cs="Times New Roman"/>
          <w:bCs/>
          <w:kern w:val="32"/>
          <w:sz w:val="24"/>
          <w:szCs w:val="24"/>
        </w:rPr>
      </w:pPr>
      <w:r w:rsidRPr="00890CB4">
        <w:rPr>
          <w:rFonts w:ascii="Verdana" w:hAnsi="Verdana" w:cs="Times New Roman"/>
          <w:bCs/>
          <w:kern w:val="32"/>
          <w:sz w:val="24"/>
          <w:szCs w:val="24"/>
        </w:rPr>
        <w:t xml:space="preserve">other risk areas that are or should with due diligence be identified by </w:t>
      </w:r>
      <w:r>
        <w:rPr>
          <w:rFonts w:ascii="Verdana" w:hAnsi="Verdana" w:cs="Times New Roman"/>
          <w:bCs/>
          <w:kern w:val="32"/>
          <w:sz w:val="24"/>
          <w:szCs w:val="24"/>
        </w:rPr>
        <w:t>the Facility</w:t>
      </w:r>
      <w:r w:rsidRPr="00890CB4">
        <w:rPr>
          <w:rFonts w:ascii="Verdana" w:hAnsi="Verdana" w:cs="Times New Roman"/>
          <w:bCs/>
          <w:kern w:val="32"/>
          <w:sz w:val="24"/>
          <w:szCs w:val="24"/>
        </w:rPr>
        <w:t>.</w:t>
      </w:r>
    </w:p>
    <w:p w14:paraId="68D5CBC7" w14:textId="77777777" w:rsidR="007F6514" w:rsidRPr="00637290" w:rsidRDefault="007F6514" w:rsidP="007F6514">
      <w:pPr>
        <w:pStyle w:val="ListParagraph"/>
        <w:widowControl w:val="0"/>
        <w:spacing w:after="240" w:line="240" w:lineRule="auto"/>
        <w:ind w:left="1080"/>
        <w:jc w:val="both"/>
        <w:outlineLvl w:val="2"/>
        <w:rPr>
          <w:rFonts w:ascii="Verdana" w:hAnsi="Verdana" w:cs="Times New Roman"/>
          <w:bCs/>
          <w:sz w:val="24"/>
          <w:szCs w:val="24"/>
        </w:rPr>
      </w:pPr>
    </w:p>
    <w:p w14:paraId="57338E5A" w14:textId="77777777" w:rsidR="00CD41C2" w:rsidRPr="00637290" w:rsidRDefault="00CD41C2" w:rsidP="00CD41C2">
      <w:pPr>
        <w:pStyle w:val="ListParagraph"/>
        <w:widowControl w:val="0"/>
        <w:spacing w:after="240" w:line="240" w:lineRule="auto"/>
        <w:ind w:left="1080"/>
        <w:jc w:val="both"/>
        <w:outlineLvl w:val="2"/>
        <w:rPr>
          <w:rFonts w:ascii="Verdana" w:hAnsi="Verdana" w:cs="Times New Roman"/>
          <w:bCs/>
          <w:sz w:val="24"/>
          <w:szCs w:val="24"/>
        </w:rPr>
      </w:pPr>
    </w:p>
    <w:p w14:paraId="6ABA555B" w14:textId="77777777" w:rsidR="00364344" w:rsidRDefault="00364344" w:rsidP="00CD41C2">
      <w:pPr>
        <w:rPr>
          <w:rFonts w:ascii="Verdana" w:hAnsi="Verdana"/>
          <w:szCs w:val="24"/>
        </w:rPr>
        <w:sectPr w:rsidR="00364344" w:rsidSect="00E055E0">
          <w:headerReference w:type="default" r:id="rId25"/>
          <w:footerReference w:type="default" r:id="rId26"/>
          <w:pgSz w:w="12240" w:h="15840"/>
          <w:pgMar w:top="1440" w:right="1440" w:bottom="1440" w:left="1440" w:header="720" w:footer="720" w:gutter="0"/>
          <w:pgNumType w:start="1"/>
          <w:cols w:space="720"/>
          <w:docGrid w:linePitch="360"/>
        </w:sectPr>
      </w:pPr>
    </w:p>
    <w:p w14:paraId="6694E9E8" w14:textId="30630C11" w:rsidR="00984804" w:rsidRPr="000D4DB9" w:rsidRDefault="00D745D7" w:rsidP="00984804">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79DE4D02" w14:textId="77777777" w:rsidR="00984804" w:rsidRPr="000D4DB9" w:rsidRDefault="00984804" w:rsidP="00984804">
      <w:pPr>
        <w:jc w:val="center"/>
        <w:rPr>
          <w:rFonts w:ascii="Verdana" w:hAnsi="Verdana"/>
          <w:b/>
          <w:bCs/>
          <w:smallCaps/>
          <w:sz w:val="28"/>
          <w:szCs w:val="28"/>
        </w:rPr>
      </w:pPr>
      <w:r w:rsidRPr="000D4DB9">
        <w:rPr>
          <w:rFonts w:ascii="Verdana" w:hAnsi="Verdana"/>
          <w:b/>
          <w:bCs/>
          <w:smallCaps/>
          <w:sz w:val="28"/>
          <w:szCs w:val="28"/>
        </w:rPr>
        <w:t>Corporate Philosophy Statement</w:t>
      </w:r>
    </w:p>
    <w:p w14:paraId="603D3CDC" w14:textId="484A9D91" w:rsidR="00984804" w:rsidRPr="005F4B28"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ensure the provision of quality health care that is in </w:t>
      </w:r>
      <w:r w:rsidR="00945460">
        <w:rPr>
          <w:rFonts w:ascii="Verdana" w:hAnsi="Verdana"/>
          <w:sz w:val="24"/>
          <w:szCs w:val="24"/>
        </w:rPr>
        <w:t xml:space="preserve">Compliance </w:t>
      </w:r>
      <w:r w:rsidRPr="000D4DB9">
        <w:rPr>
          <w:rFonts w:ascii="Verdana" w:hAnsi="Verdana"/>
          <w:sz w:val="24"/>
          <w:szCs w:val="24"/>
        </w:rPr>
        <w:t xml:space="preserve">with constantly evolving and increasingly complex healthcare laws, </w:t>
      </w:r>
      <w:r w:rsidR="00D745D7">
        <w:rPr>
          <w:rFonts w:ascii="Verdana" w:hAnsi="Verdana"/>
          <w:sz w:val="24"/>
          <w:szCs w:val="24"/>
        </w:rPr>
        <w:t>[facility name]</w:t>
      </w:r>
      <w:r w:rsidRPr="000D4DB9">
        <w:rPr>
          <w:rFonts w:ascii="Verdana" w:hAnsi="Verdana"/>
          <w:sz w:val="24"/>
          <w:szCs w:val="24"/>
        </w:rPr>
        <w:t xml:space="preserve"> </w:t>
      </w:r>
      <w:r>
        <w:rPr>
          <w:rFonts w:ascii="Verdana" w:hAnsi="Verdana" w:cs="Times New Roman"/>
          <w:sz w:val="24"/>
          <w:szCs w:val="24"/>
        </w:rPr>
        <w:t>(the “Facility”)</w:t>
      </w:r>
      <w:r w:rsidRPr="00637290">
        <w:rPr>
          <w:rFonts w:ascii="Verdana" w:hAnsi="Verdana" w:cs="Times New Roman"/>
          <w:sz w:val="24"/>
          <w:szCs w:val="24"/>
        </w:rPr>
        <w:t xml:space="preserve"> </w:t>
      </w:r>
      <w:r w:rsidRPr="000D4DB9">
        <w:rPr>
          <w:rFonts w:ascii="Verdana" w:hAnsi="Verdana"/>
          <w:sz w:val="24"/>
          <w:szCs w:val="24"/>
        </w:rPr>
        <w:t xml:space="preserve">has developed a </w:t>
      </w:r>
      <w:r w:rsidR="00945460">
        <w:rPr>
          <w:rFonts w:ascii="Verdana" w:hAnsi="Verdana"/>
          <w:sz w:val="24"/>
          <w:szCs w:val="24"/>
        </w:rPr>
        <w:t>Compliance and Ethics</w:t>
      </w:r>
      <w:r w:rsidRPr="000D4DB9">
        <w:rPr>
          <w:rFonts w:ascii="Verdana" w:hAnsi="Verdana"/>
          <w:sz w:val="24"/>
          <w:szCs w:val="24"/>
        </w:rPr>
        <w:t xml:space="preserve"> program, of which this corporate </w:t>
      </w:r>
      <w:r w:rsidR="00945460">
        <w:rPr>
          <w:rFonts w:ascii="Verdana" w:hAnsi="Verdana"/>
          <w:sz w:val="24"/>
          <w:szCs w:val="24"/>
        </w:rPr>
        <w:t>Compliance and Ethics</w:t>
      </w:r>
      <w:r w:rsidRPr="000D4DB9">
        <w:rPr>
          <w:rFonts w:ascii="Verdana" w:hAnsi="Verdana"/>
          <w:sz w:val="24"/>
          <w:szCs w:val="24"/>
        </w:rPr>
        <w:t xml:space="preserve"> manual is an integral part. The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program</w:t>
      </w:r>
      <w:r w:rsidRPr="000D4DB9">
        <w:rPr>
          <w:rFonts w:ascii="Verdana" w:hAnsi="Verdana"/>
          <w:sz w:val="24"/>
          <w:szCs w:val="24"/>
        </w:rPr>
        <w:t xml:space="preserve"> establishes </w:t>
      </w:r>
      <w:r>
        <w:rPr>
          <w:rFonts w:ascii="Verdana" w:hAnsi="Verdana"/>
          <w:sz w:val="24"/>
          <w:szCs w:val="24"/>
        </w:rPr>
        <w:t>the Facility</w:t>
      </w:r>
      <w:r w:rsidRPr="000D4DB9">
        <w:rPr>
          <w:rFonts w:ascii="Verdana" w:hAnsi="Verdana"/>
          <w:sz w:val="24"/>
          <w:szCs w:val="24"/>
        </w:rPr>
        <w:t xml:space="preserve">’s standards, policies, and procedures regarding </w:t>
      </w:r>
      <w:r w:rsidR="00945460">
        <w:rPr>
          <w:rFonts w:ascii="Verdana" w:hAnsi="Verdana"/>
          <w:sz w:val="24"/>
          <w:szCs w:val="24"/>
        </w:rPr>
        <w:t>Compliance and Ethics</w:t>
      </w:r>
      <w:r w:rsidRPr="000D4DB9">
        <w:rPr>
          <w:rFonts w:ascii="Verdana" w:hAnsi="Verdana"/>
          <w:sz w:val="24"/>
          <w:szCs w:val="24"/>
        </w:rPr>
        <w:t xml:space="preserve"> with applicable law governing financial relationships among health care providers or other potential sources of referrals, </w:t>
      </w:r>
      <w:r>
        <w:rPr>
          <w:rFonts w:ascii="Verdana" w:hAnsi="Verdana"/>
          <w:sz w:val="24"/>
          <w:szCs w:val="24"/>
        </w:rPr>
        <w:t xml:space="preserve">relevant statutes and regulations, </w:t>
      </w:r>
      <w:r w:rsidRPr="000D4DB9">
        <w:rPr>
          <w:rFonts w:ascii="Verdana" w:hAnsi="Verdana"/>
          <w:sz w:val="24"/>
          <w:szCs w:val="24"/>
        </w:rPr>
        <w:t xml:space="preserve">and is designed to ensure that the business and billing practices of </w:t>
      </w:r>
      <w:r>
        <w:rPr>
          <w:rFonts w:ascii="Verdana" w:hAnsi="Verdana"/>
          <w:sz w:val="24"/>
          <w:szCs w:val="24"/>
        </w:rPr>
        <w:t>the Facility</w:t>
      </w:r>
      <w:r w:rsidRPr="000D4DB9">
        <w:rPr>
          <w:rFonts w:ascii="Verdana" w:hAnsi="Verdana"/>
          <w:sz w:val="24"/>
          <w:szCs w:val="24"/>
        </w:rPr>
        <w:t xml:space="preserve"> comply with applicable statutes and regulations.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 xml:space="preserve">program applies </w:t>
      </w:r>
      <w:r w:rsidRPr="00AC47AF">
        <w:rPr>
          <w:rFonts w:ascii="Verdana" w:hAnsi="Verdana"/>
          <w:sz w:val="24"/>
          <w:szCs w:val="24"/>
        </w:rPr>
        <w:t xml:space="preserve">to any and all owners, directors, officers, clinical staff, employees, independent contractors, consultants, and others working for the Facility (“Associates”) </w:t>
      </w:r>
      <w:r>
        <w:rPr>
          <w:rFonts w:ascii="Verdana" w:hAnsi="Verdana"/>
          <w:sz w:val="24"/>
          <w:szCs w:val="24"/>
        </w:rPr>
        <w:t>and</w:t>
      </w:r>
      <w:r w:rsidRPr="00AC47AF">
        <w:rPr>
          <w:rFonts w:ascii="Verdana" w:hAnsi="Verdana"/>
          <w:sz w:val="28"/>
          <w:szCs w:val="24"/>
        </w:rPr>
        <w:t xml:space="preserve"> </w:t>
      </w:r>
      <w:r>
        <w:rPr>
          <w:rFonts w:ascii="Verdana" w:hAnsi="Verdana"/>
          <w:sz w:val="24"/>
          <w:szCs w:val="24"/>
        </w:rPr>
        <w:t>also</w:t>
      </w:r>
      <w:r w:rsidRPr="000D4DB9">
        <w:rPr>
          <w:rFonts w:ascii="Verdana" w:hAnsi="Verdana"/>
          <w:sz w:val="24"/>
          <w:szCs w:val="24"/>
        </w:rPr>
        <w:t xml:space="preserve"> appl</w:t>
      </w:r>
      <w:r>
        <w:rPr>
          <w:rFonts w:ascii="Verdana" w:hAnsi="Verdana"/>
          <w:sz w:val="24"/>
          <w:szCs w:val="24"/>
        </w:rPr>
        <w:t>ies</w:t>
      </w:r>
      <w:r w:rsidRPr="000D4DB9">
        <w:rPr>
          <w:rFonts w:ascii="Verdana" w:hAnsi="Verdana"/>
          <w:sz w:val="24"/>
          <w:szCs w:val="24"/>
        </w:rPr>
        <w:t xml:space="preserve"> to all relationships between </w:t>
      </w:r>
      <w:r>
        <w:rPr>
          <w:rFonts w:ascii="Verdana" w:hAnsi="Verdana"/>
          <w:sz w:val="24"/>
          <w:szCs w:val="24"/>
        </w:rPr>
        <w:t>the Facility</w:t>
      </w:r>
      <w:r w:rsidRPr="000D4DB9">
        <w:rPr>
          <w:rFonts w:ascii="Verdana" w:hAnsi="Verdana"/>
          <w:sz w:val="24"/>
          <w:szCs w:val="24"/>
        </w:rPr>
        <w:t xml:space="preserve"> and other health care providers and/or physicians, and between </w:t>
      </w:r>
      <w:r>
        <w:rPr>
          <w:rFonts w:ascii="Verdana" w:hAnsi="Verdana"/>
          <w:sz w:val="24"/>
          <w:szCs w:val="24"/>
        </w:rPr>
        <w:t>the Facility</w:t>
      </w:r>
      <w:r w:rsidRPr="000D4DB9">
        <w:rPr>
          <w:rFonts w:ascii="Verdana" w:hAnsi="Verdana"/>
          <w:sz w:val="24"/>
          <w:szCs w:val="24"/>
        </w:rPr>
        <w:t xml:space="preserve"> and its vendors and suppliers.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program</w:t>
      </w:r>
      <w:r w:rsidRPr="000D4DB9">
        <w:rPr>
          <w:rFonts w:ascii="Verdana" w:hAnsi="Verdana"/>
          <w:sz w:val="24"/>
          <w:szCs w:val="24"/>
        </w:rPr>
        <w:t xml:space="preserve"> also reaffirms </w:t>
      </w:r>
      <w:r>
        <w:rPr>
          <w:rFonts w:ascii="Verdana" w:hAnsi="Verdana"/>
          <w:sz w:val="24"/>
          <w:szCs w:val="24"/>
        </w:rPr>
        <w:t>the Facility</w:t>
      </w:r>
      <w:r w:rsidRPr="000D4DB9">
        <w:rPr>
          <w:rFonts w:ascii="Verdana" w:hAnsi="Verdana"/>
          <w:sz w:val="24"/>
          <w:szCs w:val="24"/>
        </w:rPr>
        <w:t>’s commitment to delivery of quality health care consistent with applicable state and federal health and safety standards</w:t>
      </w:r>
      <w:r>
        <w:rPr>
          <w:rFonts w:ascii="Verdana" w:hAnsi="Verdana"/>
          <w:sz w:val="24"/>
          <w:szCs w:val="24"/>
        </w:rPr>
        <w:t>.</w:t>
      </w:r>
    </w:p>
    <w:p w14:paraId="2854BCEF" w14:textId="77777777" w:rsidR="00984804" w:rsidRPr="000D4DB9" w:rsidRDefault="00984804" w:rsidP="00984804">
      <w:pPr>
        <w:pStyle w:val="ListParagraph"/>
        <w:numPr>
          <w:ilvl w:val="0"/>
          <w:numId w:val="18"/>
        </w:numPr>
        <w:spacing w:after="0"/>
        <w:jc w:val="both"/>
        <w:rPr>
          <w:rFonts w:ascii="Verdana" w:hAnsi="Verdana"/>
          <w:sz w:val="24"/>
          <w:szCs w:val="24"/>
        </w:rPr>
      </w:pPr>
      <w:r>
        <w:rPr>
          <w:rFonts w:ascii="Verdana" w:hAnsi="Verdana"/>
          <w:sz w:val="24"/>
          <w:szCs w:val="24"/>
        </w:rPr>
        <w:t>The Facility</w:t>
      </w:r>
      <w:r w:rsidRPr="000D4DB9">
        <w:rPr>
          <w:rFonts w:ascii="Verdana" w:hAnsi="Verdana"/>
          <w:sz w:val="24"/>
          <w:szCs w:val="24"/>
        </w:rPr>
        <w:t xml:space="preserve"> is dedicated to the provision of quality health care and living accommodations for its residents, and to accomplishing its mission by:</w:t>
      </w:r>
    </w:p>
    <w:p w14:paraId="55E0DDB6"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Responding to the needs of residents, healthy</w:t>
      </w:r>
      <w:r>
        <w:rPr>
          <w:rFonts w:ascii="Verdana" w:hAnsi="Verdana"/>
          <w:sz w:val="24"/>
          <w:szCs w:val="24"/>
        </w:rPr>
        <w:t>,</w:t>
      </w:r>
      <w:r w:rsidRPr="000D4DB9">
        <w:rPr>
          <w:rFonts w:ascii="Verdana" w:hAnsi="Verdana"/>
          <w:sz w:val="24"/>
          <w:szCs w:val="24"/>
        </w:rPr>
        <w:t xml:space="preserve"> and ill;</w:t>
      </w:r>
    </w:p>
    <w:p w14:paraId="2EA6747F"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excellent care through multiple levels of service in selected locations;</w:t>
      </w:r>
    </w:p>
    <w:p w14:paraId="42CFFCC2"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an environment that enhances each resident’s awareness of his or her medical condition, treatment and prognosis, dignity, security, comfort, and peace of mind;</w:t>
      </w:r>
    </w:p>
    <w:p w14:paraId="40208966"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Ensuring that services are provided and that facilities are maintained in a fiscally responsible manner; and</w:t>
      </w:r>
    </w:p>
    <w:p w14:paraId="3B43EF9D"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Providing residents with a balance between security and independence to assist them in achieving and maintaining their highest practicable physical, mental, and psychosocial well-being, in accordance with their comprehens</w:t>
      </w:r>
      <w:r>
        <w:rPr>
          <w:rFonts w:ascii="Verdana" w:hAnsi="Verdana"/>
          <w:sz w:val="24"/>
          <w:szCs w:val="24"/>
        </w:rPr>
        <w:t>ive assessment and plan of care.</w:t>
      </w:r>
    </w:p>
    <w:p w14:paraId="384C208B" w14:textId="77777777" w:rsidR="00984804" w:rsidRPr="000D4DB9" w:rsidRDefault="00984804" w:rsidP="00984804">
      <w:pPr>
        <w:pStyle w:val="ListParagraph"/>
        <w:numPr>
          <w:ilvl w:val="0"/>
          <w:numId w:val="18"/>
        </w:numPr>
        <w:spacing w:after="0"/>
        <w:jc w:val="both"/>
        <w:rPr>
          <w:rFonts w:ascii="Verdana" w:hAnsi="Verdana"/>
          <w:sz w:val="24"/>
          <w:szCs w:val="24"/>
        </w:rPr>
      </w:pPr>
      <w:r>
        <w:rPr>
          <w:rFonts w:ascii="Verdana" w:hAnsi="Verdana"/>
          <w:sz w:val="24"/>
          <w:szCs w:val="24"/>
        </w:rPr>
        <w:t>The Facility</w:t>
      </w:r>
      <w:r w:rsidRPr="000D4DB9">
        <w:rPr>
          <w:rFonts w:ascii="Verdana" w:hAnsi="Verdana"/>
          <w:sz w:val="24"/>
          <w:szCs w:val="24"/>
        </w:rPr>
        <w:t xml:space="preserve"> and its </w:t>
      </w:r>
      <w:r>
        <w:rPr>
          <w:rFonts w:ascii="Verdana" w:hAnsi="Verdana"/>
          <w:sz w:val="24"/>
          <w:szCs w:val="24"/>
        </w:rPr>
        <w:t>Associates</w:t>
      </w:r>
      <w:r w:rsidRPr="000D4DB9">
        <w:rPr>
          <w:rFonts w:ascii="Verdana" w:hAnsi="Verdana"/>
          <w:sz w:val="24"/>
          <w:szCs w:val="24"/>
        </w:rPr>
        <w:t xml:space="preserve"> shall act in accordance with the following goals:</w:t>
      </w:r>
    </w:p>
    <w:p w14:paraId="5B894B69"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lastRenderedPageBreak/>
        <w:t>To serve the needs of residents in health and illness in a committed and caring environment;</w:t>
      </w:r>
    </w:p>
    <w:p w14:paraId="3D1EEFF5"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further a commitment to integrity, quality, excellence, and continuous improvement in all areas of service to residents;</w:t>
      </w:r>
    </w:p>
    <w:p w14:paraId="66E86AA9"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manage human and material resources ethically, with creativity and vision, always mindful of changing needs and environments and the capacity to serve;</w:t>
      </w:r>
    </w:p>
    <w:p w14:paraId="7D50BB5E"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esteem all personnel, including volunteers, as the providers of service, encouraging their professional development, caring for them, and nurturing their growth as capable and compassionate people; and</w:t>
      </w:r>
    </w:p>
    <w:p w14:paraId="1D310D85"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To serve through providing multiple levels of care, and to facilitate resident transfers based on a consistently applied resident assessment process that considers the physical, mental, and emotional well-being in providing the highest quality of life for residents.</w:t>
      </w:r>
    </w:p>
    <w:p w14:paraId="7DE07144" w14:textId="6CDD83C0"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achieve these goals, </w:t>
      </w:r>
      <w:r>
        <w:rPr>
          <w:rFonts w:ascii="Verdana" w:hAnsi="Verdana"/>
          <w:sz w:val="24"/>
          <w:szCs w:val="24"/>
        </w:rPr>
        <w:t>the Facility</w:t>
      </w:r>
      <w:r w:rsidRPr="000D4DB9">
        <w:rPr>
          <w:rFonts w:ascii="Verdana" w:hAnsi="Verdana"/>
          <w:sz w:val="24"/>
          <w:szCs w:val="24"/>
        </w:rPr>
        <w:t xml:space="preserve"> is committed to conducting all of its business activities in </w:t>
      </w:r>
      <w:r w:rsidR="00945460">
        <w:rPr>
          <w:rFonts w:ascii="Verdana" w:hAnsi="Verdana"/>
          <w:sz w:val="24"/>
          <w:szCs w:val="24"/>
        </w:rPr>
        <w:t xml:space="preserve">Compliance </w:t>
      </w:r>
      <w:r w:rsidRPr="000D4DB9">
        <w:rPr>
          <w:rFonts w:ascii="Verdana" w:hAnsi="Verdana"/>
          <w:sz w:val="24"/>
          <w:szCs w:val="24"/>
        </w:rPr>
        <w:t xml:space="preserve">with ethical standards and all applicable laws, rules, and regulations. </w:t>
      </w:r>
      <w:r w:rsidRPr="0096621E">
        <w:rPr>
          <w:rFonts w:ascii="Verdana" w:hAnsi="Verdana"/>
          <w:sz w:val="24"/>
          <w:szCs w:val="24"/>
        </w:rPr>
        <w:t>Associates</w:t>
      </w:r>
      <w:r w:rsidRPr="007B70D7">
        <w:rPr>
          <w:rFonts w:ascii="Verdana" w:hAnsi="Verdana"/>
          <w:color w:val="ED7D31" w:themeColor="accent2"/>
          <w:sz w:val="24"/>
          <w:szCs w:val="24"/>
        </w:rPr>
        <w:t xml:space="preserve"> </w:t>
      </w:r>
      <w:r w:rsidRPr="000D4DB9">
        <w:rPr>
          <w:rFonts w:ascii="Verdana" w:hAnsi="Verdana"/>
          <w:sz w:val="24"/>
          <w:szCs w:val="24"/>
        </w:rPr>
        <w:t>must recognize their duty to act in accordance with this essential directive.</w:t>
      </w:r>
    </w:p>
    <w:p w14:paraId="2666489F" w14:textId="57330868"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All </w:t>
      </w:r>
      <w:r>
        <w:rPr>
          <w:rFonts w:ascii="Verdana" w:hAnsi="Verdana"/>
          <w:sz w:val="24"/>
          <w:szCs w:val="24"/>
        </w:rPr>
        <w:t>Associates</w:t>
      </w:r>
      <w:r w:rsidRPr="000D4DB9">
        <w:rPr>
          <w:rFonts w:ascii="Verdana" w:hAnsi="Verdana"/>
          <w:sz w:val="24"/>
          <w:szCs w:val="24"/>
        </w:rPr>
        <w:t xml:space="preserve"> will be educated to direct all questions and issues regarding the application of this </w:t>
      </w:r>
      <w:r w:rsidR="00945460">
        <w:rPr>
          <w:rFonts w:ascii="Verdana" w:hAnsi="Verdana"/>
          <w:sz w:val="24"/>
          <w:szCs w:val="24"/>
        </w:rPr>
        <w:t>Compliance and Ethics</w:t>
      </w:r>
      <w:r w:rsidRPr="000D4DB9">
        <w:rPr>
          <w:rFonts w:ascii="Verdana" w:hAnsi="Verdana"/>
          <w:sz w:val="24"/>
          <w:szCs w:val="24"/>
        </w:rPr>
        <w:t xml:space="preserve"> manual to their supervisors, or if their supervisor cannot resolve the issue, to the </w:t>
      </w:r>
      <w:r w:rsidR="00945460">
        <w:rPr>
          <w:rFonts w:ascii="Verdana" w:hAnsi="Verdana"/>
          <w:sz w:val="24"/>
          <w:szCs w:val="24"/>
        </w:rPr>
        <w:t>Compliance and Ethics</w:t>
      </w:r>
      <w:r w:rsidRPr="000D4DB9">
        <w:rPr>
          <w:rFonts w:ascii="Verdana" w:hAnsi="Verdana"/>
          <w:sz w:val="24"/>
          <w:szCs w:val="24"/>
        </w:rPr>
        <w:t xml:space="preserve"> Officer, </w:t>
      </w:r>
      <w:r>
        <w:rPr>
          <w:rFonts w:ascii="Verdana" w:hAnsi="Verdana"/>
          <w:b/>
          <w:sz w:val="24"/>
          <w:szCs w:val="24"/>
        </w:rPr>
        <w:t>______________</w:t>
      </w:r>
      <w:r>
        <w:rPr>
          <w:rFonts w:ascii="Verdana" w:hAnsi="Verdana"/>
          <w:sz w:val="24"/>
          <w:szCs w:val="24"/>
        </w:rPr>
        <w:t>.</w:t>
      </w:r>
      <w:r w:rsidRPr="000D4DB9">
        <w:rPr>
          <w:rFonts w:ascii="Verdana" w:hAnsi="Verdana"/>
          <w:sz w:val="24"/>
          <w:szCs w:val="24"/>
        </w:rPr>
        <w:t xml:space="preserve"> </w:t>
      </w:r>
      <w:r w:rsidRPr="00AC47AF">
        <w:rPr>
          <w:rFonts w:ascii="Verdana" w:hAnsi="Verdana"/>
          <w:sz w:val="24"/>
          <w:szCs w:val="24"/>
        </w:rPr>
        <w:t xml:space="preserve">Associates </w:t>
      </w:r>
      <w:r w:rsidRPr="000D4DB9">
        <w:rPr>
          <w:rFonts w:ascii="Verdana" w:hAnsi="Verdana"/>
          <w:sz w:val="24"/>
          <w:szCs w:val="24"/>
        </w:rPr>
        <w:t>should be familiar with the laws governing the matters set forth in th</w:t>
      </w:r>
      <w:r>
        <w:rPr>
          <w:rFonts w:ascii="Verdana" w:hAnsi="Verdana"/>
          <w:sz w:val="24"/>
          <w:szCs w:val="24"/>
        </w:rPr>
        <w:t>e</w:t>
      </w:r>
      <w:r w:rsidRPr="000D4DB9">
        <w:rPr>
          <w:rFonts w:ascii="Verdana" w:hAnsi="Verdana"/>
          <w:sz w:val="24"/>
          <w:szCs w:val="24"/>
        </w:rPr>
        <w:t xml:space="preserve"> </w:t>
      </w:r>
      <w:r w:rsidR="00945460">
        <w:rPr>
          <w:rFonts w:ascii="Verdana" w:hAnsi="Verdana"/>
          <w:sz w:val="24"/>
          <w:szCs w:val="24"/>
        </w:rPr>
        <w:t>Compliance and Ethics</w:t>
      </w:r>
      <w:r w:rsidRPr="000D4DB9">
        <w:rPr>
          <w:rFonts w:ascii="Verdana" w:hAnsi="Verdana"/>
          <w:sz w:val="24"/>
          <w:szCs w:val="24"/>
        </w:rPr>
        <w:t xml:space="preserve"> </w:t>
      </w:r>
      <w:r>
        <w:rPr>
          <w:rFonts w:ascii="Verdana" w:hAnsi="Verdana"/>
          <w:sz w:val="24"/>
          <w:szCs w:val="24"/>
        </w:rPr>
        <w:t>policies and procedures</w:t>
      </w:r>
      <w:r w:rsidRPr="000D4DB9">
        <w:rPr>
          <w:rFonts w:ascii="Verdana" w:hAnsi="Verdana"/>
          <w:sz w:val="24"/>
          <w:szCs w:val="24"/>
        </w:rPr>
        <w:t xml:space="preserve"> and demonstrated familiarity will be part of every </w:t>
      </w:r>
      <w:r>
        <w:rPr>
          <w:rFonts w:ascii="Verdana" w:hAnsi="Verdana"/>
          <w:sz w:val="24"/>
          <w:szCs w:val="24"/>
        </w:rPr>
        <w:t>Associate’s</w:t>
      </w:r>
      <w:r w:rsidRPr="000D4DB9">
        <w:rPr>
          <w:rFonts w:ascii="Verdana" w:hAnsi="Verdana"/>
          <w:sz w:val="24"/>
          <w:szCs w:val="24"/>
        </w:rPr>
        <w:t xml:space="preserve"> job performance evaluation and a regular part of each </w:t>
      </w:r>
      <w:r>
        <w:rPr>
          <w:rFonts w:ascii="Verdana" w:hAnsi="Verdana"/>
          <w:sz w:val="24"/>
          <w:szCs w:val="24"/>
        </w:rPr>
        <w:t>Associate’s</w:t>
      </w:r>
      <w:r w:rsidRPr="000D4DB9">
        <w:rPr>
          <w:rFonts w:ascii="Verdana" w:hAnsi="Verdana"/>
          <w:sz w:val="24"/>
          <w:szCs w:val="24"/>
        </w:rPr>
        <w:t xml:space="preserve"> review.</w:t>
      </w:r>
      <w:r w:rsidRPr="000D4DB9">
        <w:rPr>
          <w:sz w:val="24"/>
          <w:szCs w:val="24"/>
        </w:rPr>
        <w:t xml:space="preserve"> </w:t>
      </w:r>
      <w:r w:rsidRPr="000D4DB9">
        <w:rPr>
          <w:rFonts w:ascii="Verdana" w:hAnsi="Verdana"/>
          <w:sz w:val="24"/>
          <w:szCs w:val="24"/>
        </w:rPr>
        <w:t xml:space="preserve">As such, </w:t>
      </w:r>
      <w:r>
        <w:rPr>
          <w:rFonts w:ascii="Verdana" w:hAnsi="Verdana"/>
          <w:sz w:val="24"/>
          <w:szCs w:val="24"/>
        </w:rPr>
        <w:t>Associates</w:t>
      </w:r>
      <w:r w:rsidRPr="000D4DB9">
        <w:rPr>
          <w:rFonts w:ascii="Verdana" w:hAnsi="Verdana"/>
          <w:sz w:val="24"/>
          <w:szCs w:val="24"/>
        </w:rPr>
        <w:t xml:space="preserve"> should consult </w:t>
      </w:r>
      <w:r>
        <w:rPr>
          <w:rFonts w:ascii="Verdana" w:hAnsi="Verdana"/>
          <w:sz w:val="24"/>
          <w:szCs w:val="24"/>
        </w:rPr>
        <w:t>the Facility</w:t>
      </w:r>
      <w:r w:rsidRPr="000D4DB9">
        <w:rPr>
          <w:rFonts w:ascii="Verdana" w:hAnsi="Verdana"/>
          <w:sz w:val="24"/>
          <w:szCs w:val="24"/>
        </w:rPr>
        <w:t xml:space="preserve">’s established policies and procedures and seek the guidance of their supervisor or </w:t>
      </w:r>
      <w:r w:rsidR="00945460">
        <w:rPr>
          <w:rFonts w:ascii="Verdana" w:hAnsi="Verdana"/>
          <w:sz w:val="24"/>
          <w:szCs w:val="24"/>
        </w:rPr>
        <w:t>Compliance and Ethics</w:t>
      </w:r>
      <w:r w:rsidRPr="000D4DB9">
        <w:rPr>
          <w:rFonts w:ascii="Verdana" w:hAnsi="Verdana"/>
          <w:sz w:val="24"/>
          <w:szCs w:val="24"/>
        </w:rPr>
        <w:t xml:space="preserve"> Officer with respect to any </w:t>
      </w:r>
      <w:r w:rsidR="00945460">
        <w:rPr>
          <w:rFonts w:ascii="Verdana" w:hAnsi="Verdana"/>
          <w:sz w:val="24"/>
          <w:szCs w:val="24"/>
        </w:rPr>
        <w:t>Compliance and Ethics</w:t>
      </w:r>
      <w:r w:rsidRPr="000D4DB9">
        <w:rPr>
          <w:rFonts w:ascii="Verdana" w:hAnsi="Verdana"/>
          <w:sz w:val="24"/>
          <w:szCs w:val="24"/>
        </w:rPr>
        <w:t xml:space="preserve"> issues that may arise.</w:t>
      </w:r>
    </w:p>
    <w:p w14:paraId="3CFCCC9C" w14:textId="49427C8E"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Any action taken by an </w:t>
      </w:r>
      <w:r w:rsidRPr="000A6FF1">
        <w:rPr>
          <w:rFonts w:ascii="Verdana" w:hAnsi="Verdana"/>
          <w:sz w:val="24"/>
          <w:szCs w:val="24"/>
        </w:rPr>
        <w:t>Associate</w:t>
      </w:r>
      <w:r>
        <w:rPr>
          <w:rFonts w:ascii="Verdana" w:hAnsi="Verdana"/>
          <w:sz w:val="24"/>
          <w:szCs w:val="24"/>
        </w:rPr>
        <w:t xml:space="preserve"> </w:t>
      </w:r>
      <w:r w:rsidRPr="000D4DB9">
        <w:rPr>
          <w:rFonts w:ascii="Verdana" w:hAnsi="Verdana"/>
          <w:sz w:val="24"/>
          <w:szCs w:val="24"/>
        </w:rPr>
        <w:t xml:space="preserve">in violation of </w:t>
      </w:r>
      <w:r>
        <w:rPr>
          <w:rFonts w:ascii="Verdana" w:hAnsi="Verdana"/>
          <w:sz w:val="24"/>
          <w:szCs w:val="24"/>
        </w:rPr>
        <w:t>the Facility</w:t>
      </w:r>
      <w:r w:rsidRPr="000D4DB9">
        <w:rPr>
          <w:rFonts w:ascii="Verdana" w:hAnsi="Verdana"/>
          <w:sz w:val="24"/>
          <w:szCs w:val="24"/>
        </w:rPr>
        <w:t xml:space="preserve">’s </w:t>
      </w:r>
      <w:r w:rsidR="00945460">
        <w:rPr>
          <w:rFonts w:ascii="Verdana" w:hAnsi="Verdana"/>
          <w:sz w:val="24"/>
          <w:szCs w:val="24"/>
        </w:rPr>
        <w:t>Compliance and Ethics</w:t>
      </w:r>
      <w:r w:rsidRPr="000D4DB9">
        <w:rPr>
          <w:rFonts w:ascii="Verdana" w:hAnsi="Verdana"/>
          <w:sz w:val="24"/>
          <w:szCs w:val="24"/>
        </w:rPr>
        <w:t xml:space="preserve"> program will subject the </w:t>
      </w:r>
      <w:r w:rsidRPr="000A6FF1">
        <w:rPr>
          <w:rFonts w:ascii="Verdana" w:hAnsi="Verdana"/>
          <w:sz w:val="24"/>
          <w:szCs w:val="24"/>
        </w:rPr>
        <w:t>Associate</w:t>
      </w:r>
      <w:r>
        <w:rPr>
          <w:rFonts w:ascii="Verdana" w:hAnsi="Verdana"/>
          <w:sz w:val="24"/>
          <w:szCs w:val="24"/>
        </w:rPr>
        <w:t xml:space="preserve"> </w:t>
      </w:r>
      <w:r w:rsidRPr="000D4DB9">
        <w:rPr>
          <w:rFonts w:ascii="Verdana" w:hAnsi="Verdana"/>
          <w:sz w:val="24"/>
          <w:szCs w:val="24"/>
        </w:rPr>
        <w:t xml:space="preserve">to </w:t>
      </w:r>
      <w:r>
        <w:rPr>
          <w:rFonts w:ascii="Verdana" w:hAnsi="Verdana"/>
          <w:sz w:val="24"/>
          <w:szCs w:val="24"/>
        </w:rPr>
        <w:t xml:space="preserve">discipline and </w:t>
      </w:r>
      <w:r w:rsidRPr="000D4DB9">
        <w:rPr>
          <w:rFonts w:ascii="Verdana" w:hAnsi="Verdana"/>
          <w:sz w:val="24"/>
          <w:szCs w:val="24"/>
        </w:rPr>
        <w:t xml:space="preserve">sanctions by </w:t>
      </w:r>
      <w:r>
        <w:rPr>
          <w:rFonts w:ascii="Verdana" w:hAnsi="Verdana"/>
          <w:sz w:val="24"/>
          <w:szCs w:val="24"/>
        </w:rPr>
        <w:t>the Facility</w:t>
      </w:r>
      <w:r w:rsidRPr="000D4DB9">
        <w:rPr>
          <w:rFonts w:ascii="Verdana" w:hAnsi="Verdana"/>
          <w:sz w:val="24"/>
          <w:szCs w:val="24"/>
        </w:rPr>
        <w:t xml:space="preserve"> including, but not limited to, termination of employment</w:t>
      </w:r>
      <w:r>
        <w:rPr>
          <w:rFonts w:ascii="Verdana" w:hAnsi="Verdana"/>
          <w:sz w:val="24"/>
          <w:szCs w:val="24"/>
        </w:rPr>
        <w:t>/relationship with the Facility</w:t>
      </w:r>
      <w:r w:rsidRPr="000D4DB9">
        <w:rPr>
          <w:rFonts w:ascii="Verdana" w:hAnsi="Verdana"/>
          <w:sz w:val="24"/>
          <w:szCs w:val="24"/>
        </w:rPr>
        <w:t>.</w:t>
      </w:r>
    </w:p>
    <w:p w14:paraId="49425623" w14:textId="779A0240" w:rsidR="00984804" w:rsidRPr="000D4DB9"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To ensure </w:t>
      </w:r>
      <w:r w:rsidR="00945460">
        <w:rPr>
          <w:rFonts w:ascii="Verdana" w:hAnsi="Verdana"/>
          <w:sz w:val="24"/>
          <w:szCs w:val="24"/>
        </w:rPr>
        <w:t>Compliance and Ethics</w:t>
      </w:r>
      <w:r w:rsidRPr="000D4DB9">
        <w:rPr>
          <w:rFonts w:ascii="Verdana" w:hAnsi="Verdana"/>
          <w:sz w:val="24"/>
          <w:szCs w:val="24"/>
        </w:rPr>
        <w:t xml:space="preserve"> with applicable statutes and regulations, </w:t>
      </w:r>
      <w:r>
        <w:rPr>
          <w:rFonts w:ascii="Verdana" w:hAnsi="Verdana"/>
          <w:sz w:val="24"/>
          <w:szCs w:val="24"/>
        </w:rPr>
        <w:t>the Facility</w:t>
      </w:r>
      <w:r w:rsidRPr="000D4DB9">
        <w:rPr>
          <w:rFonts w:ascii="Verdana" w:hAnsi="Verdana"/>
          <w:sz w:val="24"/>
          <w:szCs w:val="24"/>
        </w:rPr>
        <w:t xml:space="preserve"> will educate its </w:t>
      </w:r>
      <w:r w:rsidRPr="000A6FF1">
        <w:rPr>
          <w:rFonts w:ascii="Verdana" w:hAnsi="Verdana"/>
          <w:sz w:val="24"/>
          <w:szCs w:val="24"/>
        </w:rPr>
        <w:t xml:space="preserve">Associates </w:t>
      </w:r>
      <w:r w:rsidRPr="000D4DB9">
        <w:rPr>
          <w:rFonts w:ascii="Verdana" w:hAnsi="Verdana"/>
          <w:sz w:val="24"/>
          <w:szCs w:val="24"/>
        </w:rPr>
        <w:t xml:space="preserve">regarding the </w:t>
      </w:r>
      <w:r w:rsidR="00945460">
        <w:rPr>
          <w:rFonts w:ascii="Verdana" w:hAnsi="Verdana"/>
          <w:sz w:val="24"/>
          <w:szCs w:val="24"/>
        </w:rPr>
        <w:t>Compliance and Ethics</w:t>
      </w:r>
      <w:r w:rsidRPr="000D4DB9">
        <w:rPr>
          <w:rFonts w:ascii="Verdana" w:hAnsi="Verdana"/>
          <w:sz w:val="24"/>
          <w:szCs w:val="24"/>
        </w:rPr>
        <w:t xml:space="preserve"> program. A toll-free </w:t>
      </w:r>
      <w:r w:rsidR="00945460">
        <w:rPr>
          <w:rFonts w:ascii="Verdana" w:hAnsi="Verdana"/>
          <w:sz w:val="24"/>
          <w:szCs w:val="24"/>
        </w:rPr>
        <w:t>Compliance and Ethics</w:t>
      </w:r>
      <w:r w:rsidRPr="000D4DB9">
        <w:rPr>
          <w:rFonts w:ascii="Verdana" w:hAnsi="Verdana"/>
          <w:sz w:val="24"/>
          <w:szCs w:val="24"/>
        </w:rPr>
        <w:t xml:space="preserve"> hotline has been made </w:t>
      </w:r>
      <w:r w:rsidRPr="000D4DB9">
        <w:rPr>
          <w:rFonts w:ascii="Verdana" w:hAnsi="Verdana"/>
          <w:sz w:val="24"/>
          <w:szCs w:val="24"/>
        </w:rPr>
        <w:lastRenderedPageBreak/>
        <w:t xml:space="preserve">available to provide </w:t>
      </w:r>
      <w:r w:rsidRPr="000A6FF1">
        <w:rPr>
          <w:rFonts w:ascii="Verdana" w:hAnsi="Verdana"/>
          <w:sz w:val="24"/>
          <w:szCs w:val="24"/>
        </w:rPr>
        <w:t xml:space="preserve">Associates </w:t>
      </w:r>
      <w:r w:rsidRPr="000D4DB9">
        <w:rPr>
          <w:rFonts w:ascii="Verdana" w:hAnsi="Verdana"/>
          <w:sz w:val="24"/>
          <w:szCs w:val="24"/>
        </w:rPr>
        <w:t xml:space="preserve">with a confidential method for raising concerns about violations or suspected violations of the </w:t>
      </w:r>
      <w:r w:rsidR="00945460">
        <w:rPr>
          <w:rFonts w:ascii="Verdana" w:hAnsi="Verdana"/>
          <w:sz w:val="24"/>
          <w:szCs w:val="24"/>
        </w:rPr>
        <w:t>Compliance and Ethics</w:t>
      </w:r>
      <w:r w:rsidRPr="000D4DB9">
        <w:rPr>
          <w:rFonts w:ascii="Verdana" w:hAnsi="Verdana"/>
          <w:sz w:val="24"/>
          <w:szCs w:val="24"/>
        </w:rPr>
        <w:t xml:space="preserve"> program. The </w:t>
      </w:r>
      <w:r w:rsidR="00945460">
        <w:rPr>
          <w:rFonts w:ascii="Verdana" w:hAnsi="Verdana"/>
          <w:sz w:val="24"/>
          <w:szCs w:val="24"/>
        </w:rPr>
        <w:t>Compliance and Ethics</w:t>
      </w:r>
      <w:r w:rsidRPr="000D4DB9">
        <w:rPr>
          <w:rFonts w:ascii="Verdana" w:hAnsi="Verdana"/>
          <w:sz w:val="24"/>
          <w:szCs w:val="24"/>
        </w:rPr>
        <w:t xml:space="preserve"> hotline number is </w:t>
      </w:r>
      <w:r w:rsidRPr="00D61F68">
        <w:rPr>
          <w:rFonts w:ascii="Verdana" w:hAnsi="Verdana"/>
          <w:sz w:val="24"/>
          <w:szCs w:val="24"/>
        </w:rPr>
        <w:t>800-610-2544</w:t>
      </w:r>
      <w:r>
        <w:rPr>
          <w:rFonts w:ascii="Verdana" w:hAnsi="Verdana"/>
          <w:sz w:val="24"/>
          <w:szCs w:val="24"/>
        </w:rPr>
        <w:t>.</w:t>
      </w:r>
    </w:p>
    <w:p w14:paraId="10EF51E9" w14:textId="77777777" w:rsidR="00984804" w:rsidRPr="000D4DB9" w:rsidRDefault="00984804" w:rsidP="00984804">
      <w:pPr>
        <w:pStyle w:val="ListParagraph"/>
        <w:numPr>
          <w:ilvl w:val="0"/>
          <w:numId w:val="18"/>
        </w:numPr>
        <w:spacing w:after="0"/>
        <w:rPr>
          <w:rFonts w:ascii="Verdana" w:hAnsi="Verdana"/>
          <w:sz w:val="24"/>
          <w:szCs w:val="24"/>
        </w:rPr>
      </w:pPr>
      <w:r w:rsidRPr="000D4DB9">
        <w:rPr>
          <w:rFonts w:ascii="Verdana" w:hAnsi="Verdana"/>
          <w:sz w:val="24"/>
          <w:szCs w:val="24"/>
        </w:rPr>
        <w:t xml:space="preserve">All violations, suspected violations, questionable conduct, or questionable practices must be reported by </w:t>
      </w:r>
      <w:r w:rsidRPr="000A6FF1">
        <w:rPr>
          <w:rFonts w:ascii="Verdana" w:hAnsi="Verdana"/>
          <w:sz w:val="24"/>
          <w:szCs w:val="24"/>
        </w:rPr>
        <w:t xml:space="preserve">Associates </w:t>
      </w:r>
      <w:r w:rsidRPr="000D4DB9">
        <w:rPr>
          <w:rFonts w:ascii="Verdana" w:hAnsi="Verdana"/>
          <w:sz w:val="24"/>
          <w:szCs w:val="24"/>
        </w:rPr>
        <w:t xml:space="preserve">to </w:t>
      </w:r>
      <w:r>
        <w:rPr>
          <w:rFonts w:ascii="Verdana" w:hAnsi="Verdana"/>
          <w:sz w:val="24"/>
          <w:szCs w:val="24"/>
        </w:rPr>
        <w:t>the Facility</w:t>
      </w:r>
      <w:r w:rsidRPr="000D4DB9">
        <w:rPr>
          <w:rFonts w:ascii="Verdana" w:hAnsi="Verdana"/>
          <w:sz w:val="24"/>
          <w:szCs w:val="24"/>
        </w:rPr>
        <w:t xml:space="preserve"> by:</w:t>
      </w:r>
    </w:p>
    <w:p w14:paraId="48261F47" w14:textId="77777777" w:rsidR="00984804" w:rsidRPr="000D4DB9" w:rsidRDefault="00984804" w:rsidP="00984804">
      <w:pPr>
        <w:pStyle w:val="ListParagraph"/>
        <w:numPr>
          <w:ilvl w:val="1"/>
          <w:numId w:val="18"/>
        </w:numPr>
        <w:spacing w:after="0"/>
        <w:contextualSpacing/>
        <w:rPr>
          <w:rFonts w:ascii="Verdana" w:hAnsi="Verdana"/>
          <w:sz w:val="24"/>
          <w:szCs w:val="24"/>
        </w:rPr>
      </w:pPr>
      <w:r w:rsidRPr="000D4DB9">
        <w:rPr>
          <w:rFonts w:ascii="Verdana" w:hAnsi="Verdana"/>
          <w:sz w:val="24"/>
          <w:szCs w:val="24"/>
        </w:rPr>
        <w:t xml:space="preserve">Reporting to the </w:t>
      </w:r>
      <w:r w:rsidRPr="000A6FF1">
        <w:rPr>
          <w:rFonts w:ascii="Verdana" w:hAnsi="Verdana"/>
          <w:sz w:val="24"/>
          <w:szCs w:val="24"/>
        </w:rPr>
        <w:t>Associate</w:t>
      </w:r>
      <w:r w:rsidRPr="000D4DB9">
        <w:rPr>
          <w:rFonts w:ascii="Verdana" w:hAnsi="Verdana"/>
          <w:sz w:val="24"/>
          <w:szCs w:val="24"/>
        </w:rPr>
        <w:t>’s immediate supervisor;</w:t>
      </w:r>
    </w:p>
    <w:p w14:paraId="798AB324" w14:textId="675912EB" w:rsidR="00984804" w:rsidRPr="000D4DB9" w:rsidRDefault="00984804" w:rsidP="00984804">
      <w:pPr>
        <w:pStyle w:val="ListParagraph"/>
        <w:numPr>
          <w:ilvl w:val="1"/>
          <w:numId w:val="18"/>
        </w:numPr>
        <w:spacing w:after="0"/>
        <w:contextualSpacing/>
        <w:rPr>
          <w:rFonts w:ascii="Verdana" w:hAnsi="Verdana"/>
          <w:sz w:val="24"/>
          <w:szCs w:val="24"/>
        </w:rPr>
      </w:pPr>
      <w:r w:rsidRPr="000D4DB9">
        <w:rPr>
          <w:rFonts w:ascii="Verdana" w:hAnsi="Verdana"/>
          <w:sz w:val="24"/>
          <w:szCs w:val="24"/>
        </w:rPr>
        <w:t xml:space="preserve">Filing a report through the </w:t>
      </w:r>
      <w:r w:rsidR="00945460">
        <w:rPr>
          <w:rFonts w:ascii="Verdana" w:hAnsi="Verdana"/>
          <w:sz w:val="24"/>
          <w:szCs w:val="24"/>
        </w:rPr>
        <w:t>Compliance and Ethics</w:t>
      </w:r>
      <w:r w:rsidRPr="000D4DB9">
        <w:rPr>
          <w:rFonts w:ascii="Verdana" w:hAnsi="Verdana"/>
          <w:sz w:val="24"/>
          <w:szCs w:val="24"/>
        </w:rPr>
        <w:t xml:space="preserve"> hotline;</w:t>
      </w:r>
    </w:p>
    <w:p w14:paraId="59076FCD" w14:textId="768EB2A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 xml:space="preserve">Reporting to the </w:t>
      </w:r>
      <w:r w:rsidR="00945460">
        <w:rPr>
          <w:rFonts w:ascii="Verdana" w:hAnsi="Verdana"/>
          <w:sz w:val="24"/>
          <w:szCs w:val="24"/>
        </w:rPr>
        <w:t>Compliance and Ethics</w:t>
      </w:r>
      <w:r w:rsidRPr="000D4DB9">
        <w:rPr>
          <w:rFonts w:ascii="Verdana" w:hAnsi="Verdana"/>
          <w:sz w:val="24"/>
          <w:szCs w:val="24"/>
        </w:rPr>
        <w:t xml:space="preserve"> Officer; or</w:t>
      </w:r>
    </w:p>
    <w:p w14:paraId="0D58F1E7" w14:textId="77777777" w:rsidR="00984804" w:rsidRPr="000D4DB9" w:rsidRDefault="00984804" w:rsidP="00984804">
      <w:pPr>
        <w:pStyle w:val="ListParagraph"/>
        <w:numPr>
          <w:ilvl w:val="1"/>
          <w:numId w:val="18"/>
        </w:numPr>
        <w:spacing w:after="0"/>
        <w:contextualSpacing/>
        <w:jc w:val="both"/>
        <w:rPr>
          <w:rFonts w:ascii="Verdana" w:hAnsi="Verdana"/>
          <w:sz w:val="24"/>
          <w:szCs w:val="24"/>
        </w:rPr>
      </w:pPr>
      <w:r w:rsidRPr="000D4DB9">
        <w:rPr>
          <w:rFonts w:ascii="Verdana" w:hAnsi="Verdana"/>
          <w:sz w:val="24"/>
          <w:szCs w:val="24"/>
        </w:rPr>
        <w:t>Issuing a verbal or written report to any other supervisors designated to receive such report.</w:t>
      </w:r>
    </w:p>
    <w:p w14:paraId="2844EA02" w14:textId="77777777" w:rsidR="00984804" w:rsidRDefault="00984804" w:rsidP="00984804">
      <w:pPr>
        <w:pStyle w:val="ListParagraph"/>
        <w:numPr>
          <w:ilvl w:val="0"/>
          <w:numId w:val="18"/>
        </w:numPr>
        <w:spacing w:after="0"/>
        <w:jc w:val="both"/>
        <w:rPr>
          <w:rFonts w:ascii="Verdana" w:hAnsi="Verdana"/>
          <w:sz w:val="24"/>
          <w:szCs w:val="24"/>
        </w:rPr>
      </w:pPr>
      <w:r w:rsidRPr="000D4DB9">
        <w:rPr>
          <w:rFonts w:ascii="Verdana" w:hAnsi="Verdana"/>
          <w:sz w:val="24"/>
          <w:szCs w:val="24"/>
        </w:rPr>
        <w:t xml:space="preserve">The caller may report all information anonymously, and </w:t>
      </w:r>
      <w:r>
        <w:rPr>
          <w:rFonts w:ascii="Verdana" w:hAnsi="Verdana"/>
          <w:sz w:val="24"/>
          <w:szCs w:val="24"/>
        </w:rPr>
        <w:t>confidentiality</w:t>
      </w:r>
      <w:r w:rsidRPr="000D4DB9">
        <w:rPr>
          <w:rFonts w:ascii="Verdana" w:hAnsi="Verdana"/>
          <w:sz w:val="24"/>
          <w:szCs w:val="24"/>
        </w:rPr>
        <w:t xml:space="preserve"> will </w:t>
      </w:r>
      <w:r>
        <w:rPr>
          <w:rFonts w:ascii="Verdana" w:hAnsi="Verdana"/>
          <w:sz w:val="24"/>
          <w:szCs w:val="24"/>
        </w:rPr>
        <w:t xml:space="preserve">be </w:t>
      </w:r>
      <w:r w:rsidRPr="000A6FF1">
        <w:rPr>
          <w:rFonts w:ascii="Verdana" w:hAnsi="Verdana"/>
          <w:sz w:val="24"/>
          <w:szCs w:val="24"/>
        </w:rPr>
        <w:t>maintained unless the matter is turned over to law enforcement or disclosure is required during a legal proceeding.</w:t>
      </w:r>
      <w:r w:rsidRPr="000D4DB9">
        <w:rPr>
          <w:rFonts w:ascii="Verdana" w:hAnsi="Verdana"/>
          <w:sz w:val="24"/>
          <w:szCs w:val="24"/>
        </w:rPr>
        <w:t xml:space="preserve"> </w:t>
      </w:r>
    </w:p>
    <w:p w14:paraId="76D22651" w14:textId="58C69EA9" w:rsidR="00984804" w:rsidRPr="00912022" w:rsidRDefault="00984804" w:rsidP="00984804">
      <w:pPr>
        <w:pStyle w:val="ListParagraph"/>
        <w:numPr>
          <w:ilvl w:val="0"/>
          <w:numId w:val="18"/>
        </w:numPr>
        <w:spacing w:after="0"/>
        <w:jc w:val="both"/>
        <w:rPr>
          <w:rFonts w:ascii="Verdana" w:hAnsi="Verdana"/>
          <w:sz w:val="24"/>
          <w:szCs w:val="24"/>
        </w:rPr>
      </w:pPr>
      <w:r w:rsidRPr="00912022">
        <w:rPr>
          <w:rFonts w:ascii="Verdana" w:hAnsi="Verdana"/>
          <w:sz w:val="24"/>
          <w:szCs w:val="24"/>
        </w:rPr>
        <w:t xml:space="preserve">Any documents, reports, or other products of </w:t>
      </w:r>
      <w:r>
        <w:rPr>
          <w:rFonts w:ascii="Verdana" w:hAnsi="Verdana"/>
          <w:sz w:val="24"/>
          <w:szCs w:val="24"/>
        </w:rPr>
        <w:t>the Facility</w:t>
      </w:r>
      <w:r w:rsidRPr="00912022">
        <w:rPr>
          <w:rFonts w:ascii="Verdana" w:hAnsi="Verdana"/>
          <w:sz w:val="24"/>
          <w:szCs w:val="24"/>
        </w:rPr>
        <w:t xml:space="preserve">’s </w:t>
      </w:r>
      <w:r w:rsidR="00945460">
        <w:rPr>
          <w:rFonts w:ascii="Verdana" w:hAnsi="Verdana"/>
          <w:sz w:val="24"/>
          <w:szCs w:val="24"/>
        </w:rPr>
        <w:t>Compliance and Ethics</w:t>
      </w:r>
      <w:r w:rsidRPr="00912022">
        <w:rPr>
          <w:rFonts w:ascii="Verdana" w:hAnsi="Verdana"/>
          <w:sz w:val="24"/>
          <w:szCs w:val="24"/>
        </w:rPr>
        <w:t xml:space="preserve"> program shall be protected to the extent allowed by law under the copyright, self-evaluative, ombudsman, attorney-client, work-product, and any other applicable privileges. </w:t>
      </w:r>
    </w:p>
    <w:p w14:paraId="7714D839" w14:textId="77777777" w:rsidR="00984804" w:rsidRPr="000D4DB9" w:rsidRDefault="00984804" w:rsidP="00984804">
      <w:pPr>
        <w:rPr>
          <w:rFonts w:ascii="Verdana" w:hAnsi="Verdana"/>
          <w:szCs w:val="24"/>
        </w:rPr>
      </w:pPr>
    </w:p>
    <w:p w14:paraId="75B80B00" w14:textId="77777777" w:rsidR="00984804" w:rsidRPr="000D4DB9" w:rsidRDefault="00984804" w:rsidP="00984804">
      <w:pPr>
        <w:spacing w:after="0"/>
        <w:rPr>
          <w:rFonts w:ascii="Verdana" w:hAnsi="Verdana"/>
          <w:szCs w:val="24"/>
        </w:rPr>
      </w:pPr>
    </w:p>
    <w:bookmarkEnd w:id="2"/>
    <w:p w14:paraId="1797741C" w14:textId="77777777" w:rsidR="001005BD" w:rsidRDefault="001005BD" w:rsidP="00CD41C2">
      <w:pPr>
        <w:rPr>
          <w:rFonts w:ascii="Verdana" w:hAnsi="Verdana"/>
          <w:szCs w:val="24"/>
        </w:rPr>
        <w:sectPr w:rsidR="001005BD" w:rsidSect="00E055E0">
          <w:headerReference w:type="default" r:id="rId27"/>
          <w:footerReference w:type="default" r:id="rId28"/>
          <w:pgSz w:w="12240" w:h="15840"/>
          <w:pgMar w:top="1440" w:right="1440" w:bottom="1440" w:left="1440" w:header="720" w:footer="720" w:gutter="0"/>
          <w:pgNumType w:start="1"/>
          <w:cols w:space="720"/>
          <w:docGrid w:linePitch="360"/>
        </w:sectPr>
      </w:pPr>
    </w:p>
    <w:p w14:paraId="284E16FD" w14:textId="15D2EF5C" w:rsidR="001005BD" w:rsidRDefault="00D745D7" w:rsidP="001005BD">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56D49FF5" w14:textId="77777777" w:rsidR="001005BD" w:rsidRPr="00CC7C67" w:rsidRDefault="001005BD" w:rsidP="001005BD">
      <w:pPr>
        <w:widowControl w:val="0"/>
        <w:autoSpaceDE w:val="0"/>
        <w:autoSpaceDN w:val="0"/>
        <w:adjustRightInd w:val="0"/>
        <w:spacing w:after="0" w:line="240" w:lineRule="auto"/>
        <w:jc w:val="center"/>
        <w:rPr>
          <w:rFonts w:ascii="Verdana" w:hAnsi="Verdana" w:cs="Verdana"/>
          <w:b/>
          <w:bCs/>
          <w:smallCaps/>
          <w:sz w:val="28"/>
          <w:szCs w:val="28"/>
        </w:rPr>
      </w:pPr>
    </w:p>
    <w:p w14:paraId="36094EC0" w14:textId="5AC45BC5" w:rsidR="001005BD" w:rsidRPr="00CC7C67" w:rsidRDefault="001005BD" w:rsidP="001005BD">
      <w:pPr>
        <w:jc w:val="center"/>
        <w:rPr>
          <w:rFonts w:ascii="Verdana" w:hAnsi="Verdana"/>
          <w:b/>
          <w:smallCaps/>
          <w:sz w:val="28"/>
          <w:szCs w:val="28"/>
        </w:rPr>
      </w:pPr>
      <w:r w:rsidRPr="00CC7C67">
        <w:rPr>
          <w:rFonts w:ascii="Verdana" w:hAnsi="Verdana"/>
          <w:b/>
          <w:smallCaps/>
          <w:sz w:val="28"/>
          <w:szCs w:val="28"/>
        </w:rPr>
        <w:t xml:space="preserve">Resolution Designating a </w:t>
      </w:r>
      <w:r w:rsidR="00945460">
        <w:rPr>
          <w:rFonts w:ascii="Verdana" w:hAnsi="Verdana"/>
          <w:b/>
          <w:smallCaps/>
          <w:sz w:val="28"/>
          <w:szCs w:val="28"/>
        </w:rPr>
        <w:t>Compliance and Ethics</w:t>
      </w:r>
      <w:r w:rsidRPr="00CC7C67">
        <w:rPr>
          <w:rFonts w:ascii="Verdana" w:hAnsi="Verdana"/>
          <w:b/>
          <w:smallCaps/>
          <w:sz w:val="28"/>
          <w:szCs w:val="28"/>
        </w:rPr>
        <w:t xml:space="preserve"> Officer</w:t>
      </w:r>
    </w:p>
    <w:p w14:paraId="77DD3B7E" w14:textId="77777777" w:rsidR="007F6514" w:rsidRPr="00CC7C67" w:rsidRDefault="007F6514" w:rsidP="007F6514">
      <w:pPr>
        <w:rPr>
          <w:rFonts w:ascii="Verdana" w:hAnsi="Verdana"/>
          <w:szCs w:val="24"/>
        </w:rPr>
      </w:pPr>
      <w:r>
        <w:rPr>
          <w:rFonts w:ascii="Verdana" w:hAnsi="Verdana"/>
          <w:szCs w:val="24"/>
        </w:rPr>
        <w:t>[facility name]’s Governing Body</w:t>
      </w:r>
      <w:r w:rsidRPr="00CC7C67">
        <w:rPr>
          <w:rFonts w:ascii="Verdana" w:hAnsi="Verdana"/>
          <w:szCs w:val="24"/>
        </w:rPr>
        <w:t xml:space="preserve"> hereby appoints ___________________ to the position of </w:t>
      </w:r>
      <w:r>
        <w:rPr>
          <w:rFonts w:ascii="Verdana" w:hAnsi="Verdana"/>
          <w:szCs w:val="24"/>
        </w:rPr>
        <w:t>compliance and ethics</w:t>
      </w:r>
      <w:r w:rsidRPr="00CC7C67">
        <w:rPr>
          <w:rFonts w:ascii="Verdana" w:hAnsi="Verdana"/>
          <w:szCs w:val="24"/>
        </w:rPr>
        <w:t xml:space="preserve"> officer.</w:t>
      </w:r>
    </w:p>
    <w:p w14:paraId="7D404AD4" w14:textId="77777777" w:rsidR="007F6514" w:rsidRPr="00372035" w:rsidRDefault="007F6514" w:rsidP="007F6514">
      <w:pPr>
        <w:rPr>
          <w:rFonts w:ascii="Verdana" w:hAnsi="Verdana"/>
          <w:szCs w:val="24"/>
        </w:rPr>
      </w:pPr>
      <w:r>
        <w:rPr>
          <w:rFonts w:ascii="Verdana" w:hAnsi="Verdana"/>
          <w:szCs w:val="24"/>
        </w:rPr>
        <w:t>Compliance and Ethics</w:t>
      </w:r>
      <w:r w:rsidRPr="00CC7C67">
        <w:rPr>
          <w:rFonts w:ascii="Verdana" w:hAnsi="Verdana"/>
          <w:szCs w:val="24"/>
        </w:rPr>
        <w:t xml:space="preserve"> officer will receive periodic training in </w:t>
      </w:r>
      <w:r>
        <w:rPr>
          <w:rFonts w:ascii="Verdana" w:hAnsi="Verdana"/>
          <w:szCs w:val="24"/>
        </w:rPr>
        <w:t>compliance and ethics</w:t>
      </w:r>
      <w:r w:rsidRPr="00CC7C67">
        <w:rPr>
          <w:rFonts w:ascii="Verdana" w:hAnsi="Verdana"/>
          <w:szCs w:val="24"/>
        </w:rPr>
        <w:t xml:space="preserve"> procedures, have direct access to the </w:t>
      </w:r>
      <w:r>
        <w:rPr>
          <w:rFonts w:ascii="Verdana" w:hAnsi="Verdana"/>
          <w:szCs w:val="24"/>
        </w:rPr>
        <w:t>Governing Body</w:t>
      </w:r>
      <w:r w:rsidRPr="00CC7C67">
        <w:rPr>
          <w:rFonts w:ascii="Verdana" w:hAnsi="Verdana"/>
          <w:szCs w:val="24"/>
        </w:rPr>
        <w:t>, and have access to necessary records and documentation, including resident</w:t>
      </w:r>
      <w:r>
        <w:rPr>
          <w:rFonts w:ascii="Verdana" w:hAnsi="Verdana"/>
          <w:szCs w:val="24"/>
        </w:rPr>
        <w:t>’</w:t>
      </w:r>
      <w:r w:rsidRPr="00CC7C67">
        <w:rPr>
          <w:rFonts w:ascii="Verdana" w:hAnsi="Verdana"/>
          <w:szCs w:val="24"/>
        </w:rPr>
        <w:t>s records, billing records, and marketing agreements, and records.</w:t>
      </w:r>
      <w:r>
        <w:rPr>
          <w:rFonts w:ascii="Verdana" w:hAnsi="Verdana"/>
          <w:szCs w:val="24"/>
        </w:rPr>
        <w:t xml:space="preserve"> </w:t>
      </w:r>
      <w:r w:rsidRPr="00372035">
        <w:rPr>
          <w:rFonts w:ascii="Verdana" w:hAnsi="Verdana"/>
          <w:szCs w:val="24"/>
        </w:rPr>
        <w:t xml:space="preserve">See our Corporate </w:t>
      </w:r>
      <w:r>
        <w:rPr>
          <w:rFonts w:ascii="Verdana" w:hAnsi="Verdana"/>
          <w:szCs w:val="24"/>
        </w:rPr>
        <w:t>Compliance and Ethics</w:t>
      </w:r>
      <w:r w:rsidRPr="00372035">
        <w:rPr>
          <w:rFonts w:ascii="Verdana" w:hAnsi="Verdana"/>
          <w:szCs w:val="24"/>
        </w:rPr>
        <w:t xml:space="preserve"> Plan II. A. b. </w:t>
      </w:r>
      <w:proofErr w:type="spellStart"/>
      <w:r w:rsidRPr="00372035">
        <w:rPr>
          <w:rFonts w:ascii="Verdana" w:hAnsi="Verdana"/>
          <w:szCs w:val="24"/>
        </w:rPr>
        <w:t>i</w:t>
      </w:r>
      <w:proofErr w:type="spellEnd"/>
      <w:r w:rsidRPr="00372035">
        <w:rPr>
          <w:rFonts w:ascii="Verdana" w:hAnsi="Verdana"/>
          <w:szCs w:val="24"/>
        </w:rPr>
        <w:t xml:space="preserve">-xix for a description of the </w:t>
      </w:r>
      <w:r>
        <w:rPr>
          <w:rFonts w:ascii="Verdana" w:hAnsi="Verdana"/>
          <w:szCs w:val="24"/>
        </w:rPr>
        <w:t>Compliance and Ethics</w:t>
      </w:r>
      <w:r w:rsidRPr="00372035">
        <w:rPr>
          <w:rFonts w:ascii="Verdana" w:hAnsi="Verdana"/>
          <w:szCs w:val="24"/>
        </w:rPr>
        <w:t xml:space="preserve"> Officer’s duties.</w:t>
      </w:r>
    </w:p>
    <w:p w14:paraId="2683A32C" w14:textId="77777777" w:rsidR="007F6514" w:rsidRDefault="007F6514" w:rsidP="007F6514">
      <w:pPr>
        <w:widowControl w:val="0"/>
        <w:autoSpaceDE w:val="0"/>
        <w:autoSpaceDN w:val="0"/>
        <w:adjustRightInd w:val="0"/>
        <w:spacing w:after="0" w:line="240" w:lineRule="auto"/>
        <w:rPr>
          <w:rFonts w:ascii="Verdana" w:hAnsi="Verdana" w:cs="Times New Roman"/>
          <w:szCs w:val="24"/>
        </w:rPr>
      </w:pPr>
      <w:r w:rsidRPr="00372035">
        <w:rPr>
          <w:rFonts w:ascii="Verdana" w:hAnsi="Verdana" w:cs="Times New Roman"/>
          <w:szCs w:val="24"/>
        </w:rPr>
        <w:t>IN WITNESS WHEREOF, as of this date of _________________</w:t>
      </w:r>
      <w:r>
        <w:rPr>
          <w:rFonts w:ascii="Verdana" w:hAnsi="Verdana" w:cs="Times New Roman"/>
          <w:szCs w:val="24"/>
        </w:rPr>
        <w:t>__</w:t>
      </w:r>
      <w:r w:rsidRPr="00372035">
        <w:rPr>
          <w:rFonts w:ascii="Verdana" w:hAnsi="Verdana" w:cs="Times New Roman"/>
          <w:szCs w:val="24"/>
        </w:rPr>
        <w:t>______, the undersigned have duly executed these Resolutions as of this date.</w:t>
      </w:r>
    </w:p>
    <w:p w14:paraId="2317A814" w14:textId="77777777" w:rsidR="007F6514" w:rsidRPr="00372035" w:rsidRDefault="007F6514" w:rsidP="007F6514">
      <w:pPr>
        <w:widowControl w:val="0"/>
        <w:autoSpaceDE w:val="0"/>
        <w:autoSpaceDN w:val="0"/>
        <w:adjustRightInd w:val="0"/>
        <w:spacing w:after="0" w:line="240" w:lineRule="auto"/>
        <w:rPr>
          <w:rFonts w:ascii="Verdana" w:hAnsi="Verdana" w:cs="Times New Roman"/>
          <w:szCs w:val="24"/>
        </w:rPr>
      </w:pPr>
    </w:p>
    <w:p w14:paraId="5D97B99E" w14:textId="77777777" w:rsidR="007F6514" w:rsidRPr="00372035" w:rsidRDefault="007F6514" w:rsidP="007F6514">
      <w:pPr>
        <w:pStyle w:val="ListParagraph"/>
        <w:widowControl w:val="0"/>
        <w:autoSpaceDE w:val="0"/>
        <w:autoSpaceDN w:val="0"/>
        <w:adjustRightInd w:val="0"/>
        <w:spacing w:after="0" w:line="240" w:lineRule="auto"/>
        <w:ind w:left="432"/>
        <w:jc w:val="both"/>
        <w:rPr>
          <w:rFonts w:ascii="Verdana" w:hAnsi="Verdana" w:cs="Times New Roman"/>
          <w:sz w:val="24"/>
          <w:szCs w:val="24"/>
        </w:rPr>
      </w:pPr>
      <w:r w:rsidRPr="00372035">
        <w:rPr>
          <w:rFonts w:ascii="Verdana" w:hAnsi="Verdana" w:cs="Times New Roman"/>
          <w:sz w:val="24"/>
          <w:szCs w:val="24"/>
        </w:rPr>
        <w:t> </w:t>
      </w:r>
    </w:p>
    <w:p w14:paraId="20B8BEA3"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6A763DB1" w14:textId="77777777" w:rsidR="007F6514" w:rsidRPr="00372035" w:rsidRDefault="007F6514" w:rsidP="007F6514">
      <w:pPr>
        <w:spacing w:after="0"/>
        <w:rPr>
          <w:rFonts w:ascii="Verdana" w:hAnsi="Verdana"/>
          <w:szCs w:val="24"/>
        </w:rPr>
      </w:pPr>
      <w:r w:rsidRPr="00372035">
        <w:rPr>
          <w:rFonts w:ascii="Verdana" w:hAnsi="Verdana"/>
          <w:szCs w:val="24"/>
        </w:rPr>
        <w:t>Name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Name</w:t>
      </w:r>
      <w:proofErr w:type="spellEnd"/>
      <w:r w:rsidRPr="00372035">
        <w:rPr>
          <w:rFonts w:ascii="Verdana" w:hAnsi="Verdana"/>
          <w:szCs w:val="24"/>
        </w:rPr>
        <w:tab/>
      </w:r>
    </w:p>
    <w:p w14:paraId="55299E45"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38A99748"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5D1D734E" w14:textId="77777777" w:rsidR="007F6514" w:rsidRPr="00372035" w:rsidRDefault="007F6514" w:rsidP="007F6514">
      <w:pPr>
        <w:spacing w:after="0"/>
        <w:rPr>
          <w:rFonts w:ascii="Verdana" w:hAnsi="Verdana"/>
          <w:szCs w:val="24"/>
        </w:rPr>
      </w:pPr>
      <w:r w:rsidRPr="00372035">
        <w:rPr>
          <w:rFonts w:ascii="Verdana" w:hAnsi="Verdana"/>
          <w:szCs w:val="24"/>
        </w:rPr>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Signature</w:t>
      </w:r>
      <w:proofErr w:type="spellEnd"/>
      <w:r w:rsidRPr="00372035">
        <w:rPr>
          <w:rFonts w:ascii="Verdana" w:hAnsi="Verdana"/>
          <w:szCs w:val="24"/>
        </w:rPr>
        <w:tab/>
      </w:r>
    </w:p>
    <w:p w14:paraId="4DDD627C"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4117FF25"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50A40EF3" w14:textId="77777777" w:rsidR="007F6514" w:rsidRPr="00372035" w:rsidRDefault="007F6514" w:rsidP="007F6514">
      <w:pPr>
        <w:spacing w:after="0"/>
        <w:rPr>
          <w:rFonts w:ascii="Verdana" w:hAnsi="Verdana"/>
          <w:szCs w:val="24"/>
        </w:rPr>
      </w:pPr>
      <w:r w:rsidRPr="00372035">
        <w:rPr>
          <w:rFonts w:ascii="Verdana" w:hAnsi="Verdana"/>
          <w:szCs w:val="24"/>
        </w:rPr>
        <w:t>Name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Name</w:t>
      </w:r>
      <w:proofErr w:type="spellEnd"/>
      <w:r w:rsidRPr="00372035">
        <w:rPr>
          <w:rFonts w:ascii="Verdana" w:hAnsi="Verdana"/>
          <w:szCs w:val="24"/>
        </w:rPr>
        <w:tab/>
      </w:r>
    </w:p>
    <w:p w14:paraId="40DE5852" w14:textId="77777777" w:rsidR="007F6514" w:rsidRPr="00372035" w:rsidRDefault="007F6514" w:rsidP="007F6514">
      <w:pPr>
        <w:spacing w:after="0"/>
        <w:rPr>
          <w:rFonts w:ascii="Verdana" w:hAnsi="Verdana"/>
          <w:szCs w:val="24"/>
        </w:rPr>
      </w:pP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2CEF05AD" w14:textId="77777777" w:rsidR="007F6514" w:rsidRPr="00372035" w:rsidRDefault="007F6514" w:rsidP="007F6514">
      <w:pPr>
        <w:spacing w:after="0"/>
        <w:rPr>
          <w:rFonts w:ascii="Verdana" w:hAnsi="Verdana"/>
          <w:szCs w:val="24"/>
        </w:rPr>
      </w:pPr>
      <w:r w:rsidRPr="00372035">
        <w:rPr>
          <w:rFonts w:ascii="Verdana" w:hAnsi="Verdana"/>
          <w:szCs w:val="24"/>
        </w:rPr>
        <w:t>___________________________</w:t>
      </w:r>
      <w:r w:rsidRPr="00372035">
        <w:rPr>
          <w:rFonts w:ascii="Verdana" w:hAnsi="Verdana"/>
          <w:szCs w:val="24"/>
        </w:rPr>
        <w:tab/>
      </w:r>
      <w:r w:rsidRPr="00372035">
        <w:rPr>
          <w:rFonts w:ascii="Verdana" w:hAnsi="Verdana"/>
          <w:szCs w:val="24"/>
        </w:rPr>
        <w:tab/>
        <w:t>___________________________</w:t>
      </w:r>
      <w:r w:rsidRPr="00372035">
        <w:rPr>
          <w:rFonts w:ascii="Verdana" w:hAnsi="Verdana"/>
          <w:szCs w:val="24"/>
        </w:rPr>
        <w:tab/>
      </w:r>
    </w:p>
    <w:p w14:paraId="68B9870D" w14:textId="77777777" w:rsidR="007F6514" w:rsidRPr="00372035" w:rsidRDefault="007F6514" w:rsidP="007F6514">
      <w:pPr>
        <w:spacing w:after="0"/>
        <w:rPr>
          <w:rFonts w:ascii="Verdana" w:hAnsi="Verdana"/>
          <w:szCs w:val="24"/>
        </w:rPr>
      </w:pPr>
      <w:r w:rsidRPr="00372035">
        <w:rPr>
          <w:rFonts w:ascii="Verdana" w:hAnsi="Verdana"/>
          <w:szCs w:val="24"/>
        </w:rPr>
        <w:t>Signature</w:t>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roofErr w:type="spellStart"/>
      <w:r w:rsidRPr="00372035">
        <w:rPr>
          <w:rFonts w:ascii="Verdana" w:hAnsi="Verdana"/>
          <w:szCs w:val="24"/>
        </w:rPr>
        <w:t>Signature</w:t>
      </w:r>
      <w:proofErr w:type="spellEnd"/>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r w:rsidRPr="00372035">
        <w:rPr>
          <w:rFonts w:ascii="Verdana" w:hAnsi="Verdana"/>
          <w:szCs w:val="24"/>
        </w:rPr>
        <w:tab/>
      </w:r>
    </w:p>
    <w:p w14:paraId="307EE952" w14:textId="77777777" w:rsidR="007F6514" w:rsidRPr="00372035" w:rsidRDefault="007F6514" w:rsidP="007F6514">
      <w:pPr>
        <w:pStyle w:val="Text1"/>
        <w:ind w:left="0"/>
        <w:rPr>
          <w:b/>
          <w:kern w:val="28"/>
          <w:szCs w:val="24"/>
          <w:u w:val="single"/>
        </w:rPr>
      </w:pPr>
    </w:p>
    <w:p w14:paraId="0FC9C256" w14:textId="77777777" w:rsidR="007F6514" w:rsidRPr="00372035" w:rsidRDefault="007F6514" w:rsidP="007F6514">
      <w:pPr>
        <w:pStyle w:val="Text1"/>
        <w:ind w:left="0"/>
        <w:rPr>
          <w:b/>
          <w:kern w:val="28"/>
          <w:szCs w:val="24"/>
          <w:u w:val="single"/>
        </w:rPr>
      </w:pPr>
    </w:p>
    <w:p w14:paraId="4A312506" w14:textId="77777777" w:rsidR="007F6514" w:rsidRPr="00372035" w:rsidRDefault="007F6514" w:rsidP="007F6514">
      <w:pPr>
        <w:pStyle w:val="Text1"/>
        <w:ind w:left="0"/>
        <w:rPr>
          <w:b/>
          <w:kern w:val="28"/>
          <w:szCs w:val="24"/>
          <w:u w:val="single"/>
        </w:rPr>
      </w:pPr>
    </w:p>
    <w:p w14:paraId="5A663178" w14:textId="77777777" w:rsidR="007F6514" w:rsidRPr="00372035" w:rsidRDefault="007F6514" w:rsidP="007F6514">
      <w:pPr>
        <w:pStyle w:val="Text1"/>
        <w:ind w:left="0"/>
        <w:rPr>
          <w:rFonts w:ascii="Verdana" w:hAnsi="Verdana"/>
        </w:rPr>
      </w:pPr>
      <w:r w:rsidRPr="00372035">
        <w:rPr>
          <w:rFonts w:ascii="Verdana" w:hAnsi="Verdana"/>
        </w:rPr>
        <w:t xml:space="preserve">*See the attached flowchart detailing the </w:t>
      </w:r>
      <w:r>
        <w:rPr>
          <w:rFonts w:ascii="Verdana" w:hAnsi="Verdana"/>
        </w:rPr>
        <w:t>F</w:t>
      </w:r>
      <w:r w:rsidRPr="00372035">
        <w:rPr>
          <w:rFonts w:ascii="Verdana" w:hAnsi="Verdana"/>
        </w:rPr>
        <w:t>acility’s corporate structure.</w:t>
      </w:r>
    </w:p>
    <w:p w14:paraId="1D849DB7" w14:textId="77777777" w:rsidR="007F6514" w:rsidRPr="002D1091" w:rsidRDefault="007F6514" w:rsidP="007F6514"/>
    <w:p w14:paraId="6FE8EF3B" w14:textId="659B72FE" w:rsidR="00CD41C2" w:rsidRPr="00637290" w:rsidRDefault="00CD41C2" w:rsidP="00CD41C2">
      <w:pPr>
        <w:rPr>
          <w:rFonts w:ascii="Verdana" w:hAnsi="Verdana"/>
          <w:szCs w:val="24"/>
        </w:rPr>
      </w:pPr>
    </w:p>
    <w:p w14:paraId="530ACCB2" w14:textId="77777777" w:rsidR="001005BD" w:rsidRDefault="001005BD" w:rsidP="00387402">
      <w:pPr>
        <w:rPr>
          <w:rFonts w:ascii="Verdana" w:hAnsi="Verdana"/>
          <w:color w:val="FF0000"/>
        </w:rPr>
        <w:sectPr w:rsidR="001005BD" w:rsidSect="00E055E0">
          <w:headerReference w:type="default" r:id="rId29"/>
          <w:footerReference w:type="default" r:id="rId30"/>
          <w:pgSz w:w="12240" w:h="15840"/>
          <w:pgMar w:top="1440" w:right="1440" w:bottom="1440" w:left="1440" w:header="720" w:footer="720" w:gutter="0"/>
          <w:pgNumType w:start="1"/>
          <w:cols w:space="720"/>
          <w:docGrid w:linePitch="360"/>
        </w:sectPr>
      </w:pPr>
    </w:p>
    <w:p w14:paraId="0D2B5D28" w14:textId="3DD2F978" w:rsidR="00F14DBF" w:rsidRDefault="00D745D7" w:rsidP="00F14DBF">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53A17516" w14:textId="77777777" w:rsidR="00F14DBF" w:rsidRPr="00CC7C67" w:rsidRDefault="00F14DBF" w:rsidP="00F14DBF">
      <w:pPr>
        <w:widowControl w:val="0"/>
        <w:autoSpaceDE w:val="0"/>
        <w:autoSpaceDN w:val="0"/>
        <w:adjustRightInd w:val="0"/>
        <w:spacing w:after="0" w:line="240" w:lineRule="auto"/>
        <w:jc w:val="center"/>
        <w:rPr>
          <w:rFonts w:ascii="Verdana" w:hAnsi="Verdana" w:cs="Verdana"/>
          <w:b/>
          <w:bCs/>
          <w:smallCaps/>
          <w:sz w:val="28"/>
          <w:szCs w:val="28"/>
        </w:rPr>
      </w:pPr>
    </w:p>
    <w:p w14:paraId="7415B79D" w14:textId="4F51C626" w:rsidR="00F14DBF" w:rsidRPr="00981D5F" w:rsidRDefault="00F14DBF" w:rsidP="00F14DBF">
      <w:pPr>
        <w:widowControl w:val="0"/>
        <w:kinsoku w:val="0"/>
        <w:overflowPunct w:val="0"/>
        <w:autoSpaceDE w:val="0"/>
        <w:autoSpaceDN w:val="0"/>
        <w:adjustRightInd w:val="0"/>
        <w:spacing w:before="81" w:after="0" w:line="240" w:lineRule="auto"/>
        <w:ind w:left="100"/>
        <w:jc w:val="center"/>
        <w:outlineLvl w:val="2"/>
        <w:rPr>
          <w:rFonts w:ascii="Verdana" w:eastAsiaTheme="minorEastAsia" w:hAnsi="Verdana" w:cs="Garamond"/>
          <w:smallCaps/>
          <w:sz w:val="28"/>
          <w:szCs w:val="28"/>
        </w:rPr>
      </w:pPr>
      <w:r w:rsidRPr="00981D5F">
        <w:rPr>
          <w:rFonts w:ascii="Verdana" w:eastAsiaTheme="minorEastAsia" w:hAnsi="Verdana" w:cs="Garamond"/>
          <w:b/>
          <w:bCs/>
          <w:smallCaps/>
          <w:sz w:val="28"/>
          <w:szCs w:val="28"/>
        </w:rPr>
        <w:t xml:space="preserve">Resolution Designating a </w:t>
      </w:r>
      <w:r w:rsidR="00945460">
        <w:rPr>
          <w:rFonts w:ascii="Verdana" w:eastAsiaTheme="minorEastAsia" w:hAnsi="Verdana" w:cs="Garamond"/>
          <w:b/>
          <w:bCs/>
          <w:smallCaps/>
          <w:sz w:val="28"/>
          <w:szCs w:val="28"/>
        </w:rPr>
        <w:t>Compliance and Ethics</w:t>
      </w:r>
      <w:r w:rsidRPr="00981D5F">
        <w:rPr>
          <w:rFonts w:ascii="Verdana" w:eastAsiaTheme="minorEastAsia" w:hAnsi="Verdana" w:cs="Garamond"/>
          <w:b/>
          <w:bCs/>
          <w:smallCaps/>
          <w:spacing w:val="-9"/>
          <w:sz w:val="28"/>
          <w:szCs w:val="28"/>
        </w:rPr>
        <w:t xml:space="preserve"> </w:t>
      </w:r>
      <w:r w:rsidRPr="00981D5F">
        <w:rPr>
          <w:rFonts w:ascii="Verdana" w:eastAsiaTheme="minorEastAsia" w:hAnsi="Verdana" w:cs="Garamond"/>
          <w:b/>
          <w:bCs/>
          <w:smallCaps/>
          <w:sz w:val="28"/>
          <w:szCs w:val="28"/>
        </w:rPr>
        <w:t>C</w:t>
      </w:r>
      <w:r w:rsidRPr="00981D5F">
        <w:rPr>
          <w:rFonts w:ascii="Verdana" w:eastAsiaTheme="minorEastAsia" w:hAnsi="Verdana" w:cs="Garamond"/>
          <w:b/>
          <w:bCs/>
          <w:smallCaps/>
          <w:spacing w:val="-2"/>
          <w:sz w:val="28"/>
          <w:szCs w:val="28"/>
        </w:rPr>
        <w:t>o</w:t>
      </w:r>
      <w:r w:rsidRPr="00981D5F">
        <w:rPr>
          <w:rFonts w:ascii="Verdana" w:eastAsiaTheme="minorEastAsia" w:hAnsi="Verdana" w:cs="Garamond"/>
          <w:b/>
          <w:bCs/>
          <w:smallCaps/>
          <w:spacing w:val="1"/>
          <w:sz w:val="28"/>
          <w:szCs w:val="28"/>
        </w:rPr>
        <w:t>m</w:t>
      </w:r>
      <w:r w:rsidRPr="00981D5F">
        <w:rPr>
          <w:rFonts w:ascii="Verdana" w:eastAsiaTheme="minorEastAsia" w:hAnsi="Verdana" w:cs="Garamond"/>
          <w:b/>
          <w:bCs/>
          <w:smallCaps/>
          <w:sz w:val="28"/>
          <w:szCs w:val="28"/>
        </w:rPr>
        <w:t>m</w:t>
      </w:r>
      <w:r w:rsidRPr="00981D5F">
        <w:rPr>
          <w:rFonts w:ascii="Verdana" w:eastAsiaTheme="minorEastAsia" w:hAnsi="Verdana" w:cs="Garamond"/>
          <w:b/>
          <w:bCs/>
          <w:smallCaps/>
          <w:spacing w:val="1"/>
          <w:sz w:val="28"/>
          <w:szCs w:val="28"/>
        </w:rPr>
        <w:t>i</w:t>
      </w:r>
      <w:r w:rsidRPr="00981D5F">
        <w:rPr>
          <w:rFonts w:ascii="Verdana" w:eastAsiaTheme="minorEastAsia" w:hAnsi="Verdana" w:cs="Garamond"/>
          <w:b/>
          <w:bCs/>
          <w:smallCaps/>
          <w:sz w:val="28"/>
          <w:szCs w:val="28"/>
        </w:rPr>
        <w:t>t</w:t>
      </w:r>
      <w:r w:rsidRPr="00981D5F">
        <w:rPr>
          <w:rFonts w:ascii="Verdana" w:eastAsiaTheme="minorEastAsia" w:hAnsi="Verdana" w:cs="Garamond"/>
          <w:b/>
          <w:bCs/>
          <w:smallCaps/>
          <w:spacing w:val="1"/>
          <w:sz w:val="28"/>
          <w:szCs w:val="28"/>
        </w:rPr>
        <w:t>t</w:t>
      </w:r>
      <w:r w:rsidRPr="00981D5F">
        <w:rPr>
          <w:rFonts w:ascii="Verdana" w:eastAsiaTheme="minorEastAsia" w:hAnsi="Verdana" w:cs="Garamond"/>
          <w:b/>
          <w:bCs/>
          <w:smallCaps/>
          <w:sz w:val="28"/>
          <w:szCs w:val="28"/>
        </w:rPr>
        <w:t xml:space="preserve">ee </w:t>
      </w:r>
    </w:p>
    <w:p w14:paraId="0031EE16" w14:textId="77777777" w:rsidR="00F14DBF" w:rsidRDefault="00F14DBF" w:rsidP="00F14DBF">
      <w:pPr>
        <w:widowControl w:val="0"/>
        <w:kinsoku w:val="0"/>
        <w:overflowPunct w:val="0"/>
        <w:autoSpaceDE w:val="0"/>
        <w:autoSpaceDN w:val="0"/>
        <w:adjustRightInd w:val="0"/>
        <w:spacing w:before="8" w:after="0" w:line="120" w:lineRule="exact"/>
        <w:rPr>
          <w:rFonts w:ascii="Verdana" w:eastAsiaTheme="minorEastAsia" w:hAnsi="Verdana" w:cs="Times New Roman"/>
          <w:sz w:val="12"/>
          <w:szCs w:val="12"/>
        </w:rPr>
      </w:pPr>
    </w:p>
    <w:p w14:paraId="168772C6" w14:textId="77777777" w:rsidR="00F14DBF" w:rsidRPr="00E72983" w:rsidRDefault="00F14DBF" w:rsidP="00F14DBF">
      <w:pPr>
        <w:widowControl w:val="0"/>
        <w:kinsoku w:val="0"/>
        <w:overflowPunct w:val="0"/>
        <w:autoSpaceDE w:val="0"/>
        <w:autoSpaceDN w:val="0"/>
        <w:adjustRightInd w:val="0"/>
        <w:spacing w:after="0" w:line="200" w:lineRule="exact"/>
        <w:rPr>
          <w:rFonts w:ascii="Verdana" w:eastAsiaTheme="minorEastAsia" w:hAnsi="Verdana" w:cs="Times New Roman"/>
        </w:rPr>
      </w:pPr>
    </w:p>
    <w:p w14:paraId="4295C701" w14:textId="77777777" w:rsidR="007F6514" w:rsidRPr="00AC5A54" w:rsidRDefault="007F6514" w:rsidP="007F6514">
      <w:pPr>
        <w:pStyle w:val="ListParagraph"/>
        <w:widowControl w:val="0"/>
        <w:numPr>
          <w:ilvl w:val="0"/>
          <w:numId w:val="19"/>
        </w:numPr>
        <w:kinsoku w:val="0"/>
        <w:overflowPunct w:val="0"/>
        <w:autoSpaceDE w:val="0"/>
        <w:autoSpaceDN w:val="0"/>
        <w:adjustRightInd w:val="0"/>
        <w:spacing w:after="0" w:line="480" w:lineRule="auto"/>
        <w:ind w:left="100"/>
        <w:rPr>
          <w:rFonts w:ascii="Century Schoolbook" w:eastAsiaTheme="minorHAnsi" w:hAnsi="Century Schoolbook" w:cstheme="minorBidi"/>
          <w:sz w:val="24"/>
        </w:rPr>
      </w:pPr>
      <w:r>
        <w:rPr>
          <w:rFonts w:ascii="Verdana" w:eastAsiaTheme="minorEastAsia" w:hAnsi="Verdana" w:cs="Garamond"/>
          <w:sz w:val="24"/>
          <w:szCs w:val="24"/>
        </w:rPr>
        <w:t>[facility name]</w:t>
      </w:r>
      <w:r w:rsidRPr="00AC5A54">
        <w:rPr>
          <w:rFonts w:ascii="Verdana" w:eastAsiaTheme="minorEastAsia" w:hAnsi="Verdana" w:cs="Garamond"/>
          <w:b/>
          <w:sz w:val="24"/>
          <w:szCs w:val="24"/>
        </w:rPr>
        <w:t xml:space="preserve"> </w:t>
      </w:r>
      <w:r w:rsidRPr="00AC5A54">
        <w:rPr>
          <w:rFonts w:ascii="Verdana" w:hAnsi="Verdana" w:cs="Times New Roman"/>
          <w:sz w:val="24"/>
          <w:szCs w:val="24"/>
        </w:rPr>
        <w:t xml:space="preserve">(the “Facility”) </w:t>
      </w:r>
      <w:r w:rsidRPr="00AC5A54">
        <w:rPr>
          <w:rFonts w:ascii="Verdana" w:eastAsiaTheme="minorEastAsia" w:hAnsi="Verdana" w:cs="Garamond"/>
          <w:sz w:val="24"/>
          <w:szCs w:val="24"/>
        </w:rPr>
        <w:t xml:space="preserve">herby appoints a </w:t>
      </w:r>
      <w:r>
        <w:rPr>
          <w:rFonts w:ascii="Verdana" w:eastAsiaTheme="minorEastAsia" w:hAnsi="Verdana" w:cs="Garamond"/>
          <w:sz w:val="24"/>
          <w:szCs w:val="24"/>
        </w:rPr>
        <w:t>Compliance and Ethics</w:t>
      </w:r>
      <w:r w:rsidRPr="00AC5A54">
        <w:rPr>
          <w:rFonts w:ascii="Verdana" w:eastAsiaTheme="minorEastAsia" w:hAnsi="Verdana" w:cs="Garamond"/>
          <w:sz w:val="24"/>
          <w:szCs w:val="24"/>
        </w:rPr>
        <w:t xml:space="preserve"> Committee. The</w:t>
      </w:r>
      <w:r w:rsidRPr="00AC5A54">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AC5A54">
        <w:rPr>
          <w:rFonts w:ascii="Verdana" w:eastAsiaTheme="minorEastAsia" w:hAnsi="Verdana" w:cs="Garamond"/>
          <w:spacing w:val="-1"/>
          <w:sz w:val="24"/>
          <w:szCs w:val="24"/>
        </w:rPr>
        <w:t xml:space="preserve"> C</w:t>
      </w:r>
      <w:r w:rsidRPr="00AC5A54">
        <w:rPr>
          <w:rFonts w:ascii="Verdana" w:eastAsiaTheme="minorEastAsia" w:hAnsi="Verdana" w:cs="Garamond"/>
          <w:sz w:val="24"/>
          <w:szCs w:val="24"/>
        </w:rPr>
        <w:t>o</w:t>
      </w:r>
      <w:r w:rsidRPr="00AC5A54">
        <w:rPr>
          <w:rFonts w:ascii="Verdana" w:eastAsiaTheme="minorEastAsia" w:hAnsi="Verdana" w:cs="Garamond"/>
          <w:spacing w:val="-3"/>
          <w:sz w:val="24"/>
          <w:szCs w:val="24"/>
        </w:rPr>
        <w:t>m</w:t>
      </w:r>
      <w:r w:rsidRPr="00AC5A54">
        <w:rPr>
          <w:rFonts w:ascii="Verdana" w:eastAsiaTheme="minorEastAsia" w:hAnsi="Verdana" w:cs="Garamond"/>
          <w:sz w:val="24"/>
          <w:szCs w:val="24"/>
        </w:rPr>
        <w:t>mittee</w:t>
      </w:r>
      <w:r w:rsidRPr="00AC5A54">
        <w:rPr>
          <w:rFonts w:ascii="Verdana" w:eastAsiaTheme="minorEastAsia" w:hAnsi="Verdana" w:cs="Garamond"/>
          <w:spacing w:val="-3"/>
          <w:sz w:val="24"/>
          <w:szCs w:val="24"/>
        </w:rPr>
        <w:t xml:space="preserve"> </w:t>
      </w:r>
      <w:r w:rsidRPr="00AC5A54">
        <w:rPr>
          <w:rFonts w:ascii="Verdana" w:eastAsiaTheme="minorEastAsia" w:hAnsi="Verdana" w:cs="Garamond"/>
          <w:sz w:val="24"/>
          <w:szCs w:val="24"/>
        </w:rPr>
        <w:t>sha</w:t>
      </w:r>
      <w:r w:rsidRPr="00AC5A54">
        <w:rPr>
          <w:rFonts w:ascii="Verdana" w:eastAsiaTheme="minorEastAsia" w:hAnsi="Verdana" w:cs="Garamond"/>
          <w:spacing w:val="-1"/>
          <w:sz w:val="24"/>
          <w:szCs w:val="24"/>
        </w:rPr>
        <w:t>l</w:t>
      </w:r>
      <w:r w:rsidRPr="00AC5A54">
        <w:rPr>
          <w:rFonts w:ascii="Verdana" w:eastAsiaTheme="minorEastAsia" w:hAnsi="Verdana" w:cs="Garamond"/>
          <w:sz w:val="24"/>
          <w:szCs w:val="24"/>
        </w:rPr>
        <w:t>l consist of the following named positions</w:t>
      </w:r>
      <w:r w:rsidRPr="00AC5A54">
        <w:rPr>
          <w:rFonts w:ascii="Verdana" w:eastAsiaTheme="minorEastAsia" w:hAnsi="Verdana" w:cs="Garamond"/>
          <w:bCs/>
          <w:sz w:val="24"/>
          <w:szCs w:val="24"/>
        </w:rPr>
        <w:t xml:space="preserve"> as appointed by </w:t>
      </w:r>
      <w:r w:rsidRPr="00AC5A54">
        <w:rPr>
          <w:rFonts w:ascii="Verdana" w:eastAsiaTheme="minorEastAsia" w:hAnsi="Verdana" w:cs="Garamond"/>
          <w:spacing w:val="-1"/>
          <w:sz w:val="24"/>
          <w:szCs w:val="24"/>
        </w:rPr>
        <w:t xml:space="preserve">the </w:t>
      </w:r>
      <w:r>
        <w:rPr>
          <w:rFonts w:ascii="Verdana" w:eastAsiaTheme="minorEastAsia" w:hAnsi="Verdana" w:cs="Garamond"/>
          <w:sz w:val="24"/>
          <w:szCs w:val="24"/>
        </w:rPr>
        <w:t>Governing Body</w:t>
      </w:r>
      <w:r w:rsidRPr="00AC5A54">
        <w:rPr>
          <w:rFonts w:ascii="Verdana" w:eastAsiaTheme="minorEastAsia" w:hAnsi="Verdana" w:cs="Garamond"/>
          <w:sz w:val="24"/>
          <w:szCs w:val="24"/>
        </w:rPr>
        <w:t>.</w:t>
      </w:r>
      <w:r>
        <w:rPr>
          <w:rFonts w:ascii="Verdana" w:eastAsiaTheme="minorEastAsia" w:hAnsi="Verdana" w:cs="Garamond"/>
          <w:sz w:val="24"/>
          <w:szCs w:val="24"/>
        </w:rPr>
        <w:br/>
      </w:r>
      <w:r w:rsidRPr="00AC5A54">
        <w:rPr>
          <w:rFonts w:ascii="Verdana" w:eastAsiaTheme="minorEastAsia" w:hAnsi="Verdana" w:cs="Garamond"/>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7005925" w14:textId="736A5324" w:rsidR="007F6514" w:rsidRDefault="007F6514" w:rsidP="007F6514">
      <w:pPr>
        <w:widowControl w:val="0"/>
        <w:kinsoku w:val="0"/>
        <w:overflowPunct w:val="0"/>
        <w:autoSpaceDE w:val="0"/>
        <w:autoSpaceDN w:val="0"/>
        <w:adjustRightInd w:val="0"/>
        <w:spacing w:before="17" w:after="0" w:line="220" w:lineRule="exact"/>
        <w:rPr>
          <w:rFonts w:ascii="Verdana" w:eastAsiaTheme="minorEastAsia" w:hAnsi="Verdana" w:cs="Times New Roman"/>
        </w:rPr>
      </w:pPr>
      <w:r>
        <w:rPr>
          <w:rFonts w:ascii="Verdana" w:eastAsiaTheme="minorEastAsia" w:hAnsi="Verdana" w:cs="Garamond"/>
        </w:rPr>
        <w:t>_____________________________________________________________</w:t>
      </w:r>
    </w:p>
    <w:p w14:paraId="33688382" w14:textId="77777777" w:rsidR="007F6514" w:rsidRDefault="007F6514" w:rsidP="007F6514">
      <w:pPr>
        <w:widowControl w:val="0"/>
        <w:kinsoku w:val="0"/>
        <w:overflowPunct w:val="0"/>
        <w:autoSpaceDE w:val="0"/>
        <w:autoSpaceDN w:val="0"/>
        <w:adjustRightInd w:val="0"/>
        <w:spacing w:before="17" w:after="0" w:line="220" w:lineRule="exact"/>
        <w:rPr>
          <w:rFonts w:ascii="Verdana" w:eastAsiaTheme="minorEastAsia" w:hAnsi="Verdana" w:cs="Times New Roman"/>
        </w:rPr>
      </w:pPr>
    </w:p>
    <w:p w14:paraId="4B89EC5D" w14:textId="77777777" w:rsidR="007F6514" w:rsidRDefault="007F6514" w:rsidP="007F6514">
      <w:pPr>
        <w:pStyle w:val="ListParagraph"/>
        <w:widowControl w:val="0"/>
        <w:numPr>
          <w:ilvl w:val="0"/>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z w:val="24"/>
          <w:szCs w:val="24"/>
        </w:rPr>
        <w:t>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w:t>
      </w:r>
      <w:r w:rsidRPr="00981D5F">
        <w:rPr>
          <w:rFonts w:ascii="Verdana" w:eastAsiaTheme="minorEastAsia" w:hAnsi="Verdana" w:cs="Garamond"/>
          <w:spacing w:val="-3"/>
          <w:sz w:val="24"/>
          <w:szCs w:val="24"/>
        </w:rPr>
        <w:t>m</w:t>
      </w:r>
      <w:r w:rsidRPr="00981D5F">
        <w:rPr>
          <w:rFonts w:ascii="Verdana" w:eastAsiaTheme="minorEastAsia" w:hAnsi="Verdana" w:cs="Garamond"/>
          <w:sz w:val="24"/>
          <w:szCs w:val="24"/>
        </w:rPr>
        <w:t>mittee</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sha</w:t>
      </w:r>
      <w:r w:rsidRPr="00981D5F">
        <w:rPr>
          <w:rFonts w:ascii="Verdana" w:eastAsiaTheme="minorEastAsia" w:hAnsi="Verdana" w:cs="Garamond"/>
          <w:spacing w:val="-1"/>
          <w:sz w:val="24"/>
          <w:szCs w:val="24"/>
        </w:rPr>
        <w:t>l</w:t>
      </w:r>
      <w:r w:rsidRPr="00981D5F">
        <w:rPr>
          <w:rFonts w:ascii="Verdana" w:eastAsiaTheme="minorEastAsia" w:hAnsi="Verdana" w:cs="Garamond"/>
          <w:sz w:val="24"/>
          <w:szCs w:val="24"/>
        </w:rPr>
        <w:t xml:space="preserve">l </w:t>
      </w:r>
      <w:r w:rsidRPr="00981D5F">
        <w:rPr>
          <w:rFonts w:ascii="Verdana" w:eastAsiaTheme="minorEastAsia" w:hAnsi="Verdana" w:cs="Garamond"/>
          <w:spacing w:val="-2"/>
          <w:sz w:val="24"/>
          <w:szCs w:val="24"/>
        </w:rPr>
        <w:t>as</w:t>
      </w:r>
      <w:r w:rsidRPr="00981D5F">
        <w:rPr>
          <w:rFonts w:ascii="Verdana" w:eastAsiaTheme="minorEastAsia" w:hAnsi="Verdana" w:cs="Garamond"/>
          <w:sz w:val="24"/>
          <w:szCs w:val="24"/>
        </w:rPr>
        <w:t>sist</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2"/>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 in</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the p</w:t>
      </w:r>
      <w:r w:rsidRPr="00981D5F">
        <w:rPr>
          <w:rFonts w:ascii="Verdana" w:eastAsiaTheme="minorEastAsia" w:hAnsi="Verdana" w:cs="Garamond"/>
          <w:spacing w:val="-2"/>
          <w:sz w:val="24"/>
          <w:szCs w:val="24"/>
        </w:rPr>
        <w:t>er</w:t>
      </w:r>
      <w:r w:rsidRPr="00981D5F">
        <w:rPr>
          <w:rFonts w:ascii="Verdana" w:eastAsiaTheme="minorEastAsia" w:hAnsi="Verdana" w:cs="Garamond"/>
          <w:sz w:val="24"/>
          <w:szCs w:val="24"/>
        </w:rPr>
        <w:t>fo</w:t>
      </w:r>
      <w:r w:rsidRPr="00981D5F">
        <w:rPr>
          <w:rFonts w:ascii="Verdana" w:eastAsiaTheme="minorEastAsia" w:hAnsi="Verdana" w:cs="Garamond"/>
          <w:spacing w:val="-2"/>
          <w:sz w:val="24"/>
          <w:szCs w:val="24"/>
        </w:rPr>
        <w:t>r</w:t>
      </w:r>
      <w:r w:rsidRPr="00981D5F">
        <w:rPr>
          <w:rFonts w:ascii="Verdana" w:eastAsiaTheme="minorEastAsia" w:hAnsi="Verdana" w:cs="Garamond"/>
          <w:sz w:val="24"/>
          <w:szCs w:val="24"/>
        </w:rPr>
        <w:t>m</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n</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his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r h</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r d</w:t>
      </w:r>
      <w:r w:rsidRPr="00981D5F">
        <w:rPr>
          <w:rFonts w:ascii="Verdana" w:eastAsiaTheme="minorEastAsia" w:hAnsi="Verdana" w:cs="Garamond"/>
          <w:spacing w:val="-3"/>
          <w:sz w:val="24"/>
          <w:szCs w:val="24"/>
        </w:rPr>
        <w:t>u</w:t>
      </w:r>
      <w:r w:rsidRPr="00981D5F">
        <w:rPr>
          <w:rFonts w:ascii="Verdana" w:eastAsiaTheme="minorEastAsia" w:hAnsi="Verdana" w:cs="Garamond"/>
          <w:sz w:val="24"/>
          <w:szCs w:val="24"/>
        </w:rPr>
        <w:t>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s d</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rib</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d in</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 xml:space="preserve">the policies and procedures. In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ddi</w:t>
      </w:r>
      <w:r w:rsidRPr="00981D5F">
        <w:rPr>
          <w:rFonts w:ascii="Verdana" w:eastAsiaTheme="minorEastAsia" w:hAnsi="Verdana" w:cs="Garamond"/>
          <w:spacing w:val="-3"/>
          <w:sz w:val="24"/>
          <w:szCs w:val="24"/>
        </w:rPr>
        <w:t>t</w:t>
      </w:r>
      <w:r w:rsidRPr="00981D5F">
        <w:rPr>
          <w:rFonts w:ascii="Verdana" w:eastAsiaTheme="minorEastAsia" w:hAnsi="Verdana" w:cs="Garamond"/>
          <w:sz w:val="24"/>
          <w:szCs w:val="24"/>
        </w:rPr>
        <w:t xml:space="preserve">ion </w:t>
      </w:r>
      <w:r w:rsidRPr="00981D5F">
        <w:rPr>
          <w:rFonts w:ascii="Verdana" w:eastAsiaTheme="minorEastAsia" w:hAnsi="Verdana" w:cs="Garamond"/>
          <w:spacing w:val="-2"/>
          <w:sz w:val="24"/>
          <w:szCs w:val="24"/>
        </w:rPr>
        <w:t>t</w:t>
      </w:r>
      <w:r w:rsidRPr="00981D5F">
        <w:rPr>
          <w:rFonts w:ascii="Verdana" w:eastAsiaTheme="minorEastAsia" w:hAnsi="Verdana" w:cs="Garamond"/>
          <w:sz w:val="24"/>
          <w:szCs w:val="24"/>
        </w:rPr>
        <w:t>o oth</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r r</w:t>
      </w:r>
      <w:r w:rsidRPr="00981D5F">
        <w:rPr>
          <w:rFonts w:ascii="Verdana" w:eastAsiaTheme="minorEastAsia" w:hAnsi="Verdana" w:cs="Garamond"/>
          <w:spacing w:val="-1"/>
          <w:sz w:val="24"/>
          <w:szCs w:val="24"/>
        </w:rPr>
        <w:t>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po</w:t>
      </w:r>
      <w:r w:rsidRPr="00981D5F">
        <w:rPr>
          <w:rFonts w:ascii="Verdana" w:eastAsiaTheme="minorEastAsia" w:hAnsi="Verdana" w:cs="Garamond"/>
          <w:spacing w:val="-2"/>
          <w:sz w:val="24"/>
          <w:szCs w:val="24"/>
        </w:rPr>
        <w:t>n</w:t>
      </w:r>
      <w:r w:rsidRPr="00981D5F">
        <w:rPr>
          <w:rFonts w:ascii="Verdana" w:eastAsiaTheme="minorEastAsia" w:hAnsi="Verdana" w:cs="Garamond"/>
          <w:sz w:val="24"/>
          <w:szCs w:val="24"/>
        </w:rPr>
        <w:t>sibiliti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qu</w:t>
      </w:r>
      <w:r w:rsidRPr="00981D5F">
        <w:rPr>
          <w:rFonts w:ascii="Verdana" w:eastAsiaTheme="minorEastAsia" w:hAnsi="Verdana" w:cs="Garamond"/>
          <w:spacing w:val="-2"/>
          <w:sz w:val="24"/>
          <w:szCs w:val="24"/>
        </w:rPr>
        <w:t>es</w:t>
      </w:r>
      <w:r w:rsidRPr="00981D5F">
        <w:rPr>
          <w:rFonts w:ascii="Verdana" w:eastAsiaTheme="minorEastAsia" w:hAnsi="Verdana" w:cs="Garamond"/>
          <w:sz w:val="24"/>
          <w:szCs w:val="24"/>
        </w:rPr>
        <w:t xml:space="preserve">ted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 xml:space="preserve">r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ssi</w:t>
      </w:r>
      <w:r w:rsidRPr="00981D5F">
        <w:rPr>
          <w:rFonts w:ascii="Verdana" w:eastAsiaTheme="minorEastAsia" w:hAnsi="Verdana" w:cs="Garamond"/>
          <w:spacing w:val="-4"/>
          <w:sz w:val="24"/>
          <w:szCs w:val="24"/>
        </w:rPr>
        <w:t>g</w:t>
      </w:r>
      <w:r w:rsidRPr="00981D5F">
        <w:rPr>
          <w:rFonts w:ascii="Verdana" w:eastAsiaTheme="minorEastAsia" w:hAnsi="Verdana" w:cs="Garamond"/>
          <w:sz w:val="24"/>
          <w:szCs w:val="24"/>
        </w:rPr>
        <w:t>n</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d by</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Pr>
          <w:rFonts w:ascii="Verdana" w:eastAsiaTheme="minorEastAsia" w:hAnsi="Verdana" w:cs="Garamond"/>
          <w:sz w:val="24"/>
          <w:szCs w:val="24"/>
        </w:rPr>
        <w:t>O</w:t>
      </w:r>
      <w:r w:rsidRPr="00981D5F">
        <w:rPr>
          <w:rFonts w:ascii="Verdana" w:eastAsiaTheme="minorEastAsia" w:hAnsi="Verdana" w:cs="Garamond"/>
          <w:sz w:val="24"/>
          <w:szCs w:val="24"/>
        </w:rPr>
        <w:t>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 xml:space="preserve">the </w:t>
      </w:r>
      <w:r>
        <w:rPr>
          <w:rFonts w:ascii="Verdana" w:eastAsiaTheme="minorEastAsia" w:hAnsi="Verdana" w:cs="Garamond"/>
          <w:spacing w:val="-2"/>
          <w:sz w:val="24"/>
          <w:szCs w:val="24"/>
        </w:rPr>
        <w:t>Compliance and Ethics</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ommittee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2"/>
          <w:sz w:val="24"/>
          <w:szCs w:val="24"/>
        </w:rPr>
        <w:t>will</w:t>
      </w:r>
      <w:r w:rsidRPr="00981D5F">
        <w:rPr>
          <w:rFonts w:ascii="Verdana" w:eastAsiaTheme="minorEastAsia" w:hAnsi="Verdana" w:cs="Garamond"/>
          <w:sz w:val="24"/>
          <w:szCs w:val="24"/>
        </w:rPr>
        <w:t>:</w:t>
      </w:r>
    </w:p>
    <w:p w14:paraId="053D9956"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w:t>
      </w:r>
      <w:r w:rsidRPr="00981D5F">
        <w:rPr>
          <w:rFonts w:ascii="Verdana" w:eastAsiaTheme="minorEastAsia" w:hAnsi="Verdana" w:cs="Garamond"/>
          <w:spacing w:val="1"/>
          <w:sz w:val="24"/>
          <w:szCs w:val="24"/>
        </w:rPr>
        <w:t>h</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 xml:space="preserve">r in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na</w:t>
      </w:r>
      <w:r w:rsidRPr="00981D5F">
        <w:rPr>
          <w:rFonts w:ascii="Verdana" w:eastAsiaTheme="minorEastAsia" w:hAnsi="Verdana" w:cs="Garamond"/>
          <w:spacing w:val="-1"/>
          <w:sz w:val="24"/>
          <w:szCs w:val="24"/>
        </w:rPr>
        <w:t>lyz</w:t>
      </w:r>
      <w:r w:rsidRPr="00981D5F">
        <w:rPr>
          <w:rFonts w:ascii="Verdana" w:eastAsiaTheme="minorEastAsia" w:hAnsi="Verdana" w:cs="Garamond"/>
          <w:sz w:val="24"/>
          <w:szCs w:val="24"/>
        </w:rPr>
        <w:t>ing ri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 xml:space="preserve">k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ea</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th</w:t>
      </w:r>
      <w:r w:rsidRPr="00981D5F">
        <w:rPr>
          <w:rFonts w:ascii="Verdana" w:eastAsiaTheme="minorEastAsia" w:hAnsi="Verdana" w:cs="Garamond"/>
          <w:spacing w:val="-3"/>
          <w:sz w:val="24"/>
          <w:szCs w:val="24"/>
        </w:rPr>
        <w:t>a</w:t>
      </w:r>
      <w:r w:rsidRPr="00981D5F">
        <w:rPr>
          <w:rFonts w:ascii="Verdana" w:eastAsiaTheme="minorEastAsia" w:hAnsi="Verdana" w:cs="Garamond"/>
          <w:sz w:val="24"/>
          <w:szCs w:val="24"/>
        </w:rPr>
        <w:t>t</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should</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be</w:t>
      </w:r>
      <w:r w:rsidRPr="00981D5F">
        <w:rPr>
          <w:rFonts w:ascii="Verdana" w:eastAsiaTheme="minorEastAsia" w:hAnsi="Verdana" w:cs="Garamond"/>
          <w:spacing w:val="-1"/>
          <w:sz w:val="24"/>
          <w:szCs w:val="24"/>
        </w:rPr>
        <w:t xml:space="preserve"> a</w:t>
      </w:r>
      <w:r w:rsidRPr="00981D5F">
        <w:rPr>
          <w:rFonts w:ascii="Verdana" w:eastAsiaTheme="minorEastAsia" w:hAnsi="Verdana" w:cs="Garamond"/>
          <w:sz w:val="24"/>
          <w:szCs w:val="24"/>
        </w:rPr>
        <w:t>ddr</w:t>
      </w:r>
      <w:r w:rsidRPr="00981D5F">
        <w:rPr>
          <w:rFonts w:ascii="Verdana" w:eastAsiaTheme="minorEastAsia" w:hAnsi="Verdana" w:cs="Garamond"/>
          <w:spacing w:val="-1"/>
          <w:sz w:val="24"/>
          <w:szCs w:val="24"/>
        </w:rPr>
        <w:t>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d in </w:t>
      </w:r>
      <w:r>
        <w:rPr>
          <w:rFonts w:ascii="Verdana" w:eastAsiaTheme="minorEastAsia" w:hAnsi="Verdana" w:cs="Garamond"/>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pro</w:t>
      </w:r>
      <w:r w:rsidRPr="00981D5F">
        <w:rPr>
          <w:rFonts w:ascii="Verdana" w:eastAsiaTheme="minorEastAsia" w:hAnsi="Verdana" w:cs="Garamond"/>
          <w:spacing w:val="-3"/>
          <w:sz w:val="24"/>
          <w:szCs w:val="24"/>
        </w:rPr>
        <w:t>g</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m, in</w:t>
      </w:r>
      <w:r w:rsidRPr="00981D5F">
        <w:rPr>
          <w:rFonts w:ascii="Verdana" w:eastAsiaTheme="minorEastAsia" w:hAnsi="Verdana" w:cs="Garamond"/>
          <w:spacing w:val="-2"/>
          <w:sz w:val="24"/>
          <w:szCs w:val="24"/>
        </w:rPr>
        <w:t>c</w:t>
      </w:r>
      <w:r w:rsidRPr="00981D5F">
        <w:rPr>
          <w:rFonts w:ascii="Verdana" w:eastAsiaTheme="minorEastAsia" w:hAnsi="Verdana" w:cs="Garamond"/>
          <w:sz w:val="24"/>
          <w:szCs w:val="24"/>
        </w:rPr>
        <w:t>lud</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ng l</w:t>
      </w:r>
      <w:r w:rsidRPr="00981D5F">
        <w:rPr>
          <w:rFonts w:ascii="Verdana" w:eastAsiaTheme="minorEastAsia" w:hAnsi="Verdana" w:cs="Garamond"/>
          <w:spacing w:val="-2"/>
          <w:sz w:val="24"/>
          <w:szCs w:val="24"/>
        </w:rPr>
        <w:t>e</w:t>
      </w:r>
      <w:r w:rsidRPr="00981D5F">
        <w:rPr>
          <w:rFonts w:ascii="Verdana" w:eastAsiaTheme="minorEastAsia" w:hAnsi="Verdana" w:cs="Garamond"/>
          <w:sz w:val="24"/>
          <w:szCs w:val="24"/>
        </w:rPr>
        <w:t>g</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l risks,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operati</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n</w:t>
      </w:r>
      <w:r>
        <w:rPr>
          <w:rFonts w:ascii="Verdana" w:eastAsiaTheme="minorEastAsia" w:hAnsi="Verdana" w:cs="Garamond"/>
          <w:sz w:val="24"/>
          <w:szCs w:val="24"/>
        </w:rPr>
        <w:t>al</w:t>
      </w:r>
      <w:r w:rsidRPr="00981D5F">
        <w:rPr>
          <w:rFonts w:ascii="Verdana" w:eastAsiaTheme="minorEastAsia" w:hAnsi="Verdana" w:cs="Garamond"/>
          <w:sz w:val="24"/>
          <w:szCs w:val="24"/>
        </w:rPr>
        <w:t xml:space="preserve"> 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w:t>
      </w:r>
      <w:r w:rsidRPr="00981D5F">
        <w:rPr>
          <w:rFonts w:ascii="Verdana" w:eastAsiaTheme="minorEastAsia" w:hAnsi="Verdana" w:cs="Garamond"/>
          <w:spacing w:val="-3"/>
          <w:sz w:val="24"/>
          <w:szCs w:val="24"/>
        </w:rPr>
        <w:t>u</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nd qu</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lity</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pacing w:val="-1"/>
          <w:sz w:val="24"/>
          <w:szCs w:val="24"/>
        </w:rPr>
        <w:t>ca</w:t>
      </w:r>
      <w:r w:rsidRPr="00981D5F">
        <w:rPr>
          <w:rFonts w:ascii="Verdana" w:eastAsiaTheme="minorEastAsia" w:hAnsi="Verdana" w:cs="Garamond"/>
          <w:sz w:val="24"/>
          <w:szCs w:val="24"/>
        </w:rPr>
        <w:t>re</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i</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su</w:t>
      </w:r>
      <w:r w:rsidRPr="00981D5F">
        <w:rPr>
          <w:rFonts w:ascii="Verdana" w:eastAsiaTheme="minorEastAsia" w:hAnsi="Verdana" w:cs="Garamond"/>
          <w:spacing w:val="-1"/>
          <w:sz w:val="24"/>
          <w:szCs w:val="24"/>
        </w:rPr>
        <w:t>es</w:t>
      </w:r>
      <w:r w:rsidRPr="00981D5F">
        <w:rPr>
          <w:rFonts w:ascii="Verdana" w:eastAsiaTheme="minorEastAsia" w:hAnsi="Verdana" w:cs="Garamond"/>
          <w:sz w:val="24"/>
          <w:szCs w:val="24"/>
        </w:rPr>
        <w:t>;</w:t>
      </w:r>
    </w:p>
    <w:p w14:paraId="27301AC9"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in a</w:t>
      </w:r>
      <w:r w:rsidRPr="00981D5F">
        <w:rPr>
          <w:rFonts w:ascii="Verdana" w:eastAsiaTheme="minorEastAsia" w:hAnsi="Verdana" w:cs="Garamond"/>
          <w:spacing w:val="-2"/>
          <w:sz w:val="24"/>
          <w:szCs w:val="24"/>
        </w:rPr>
        <w:t>c</w:t>
      </w:r>
      <w:r w:rsidRPr="00981D5F">
        <w:rPr>
          <w:rFonts w:ascii="Verdana" w:eastAsiaTheme="minorEastAsia" w:hAnsi="Verdana" w:cs="Garamond"/>
          <w:spacing w:val="-1"/>
          <w:sz w:val="24"/>
          <w:szCs w:val="24"/>
        </w:rPr>
        <w:t>ce</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 xml:space="preserve">sing </w:t>
      </w:r>
      <w:r>
        <w:rPr>
          <w:rFonts w:ascii="Verdana" w:eastAsiaTheme="minorEastAsia" w:hAnsi="Verdana" w:cs="Garamond"/>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b/>
          <w:bCs/>
          <w:spacing w:val="-2"/>
          <w:sz w:val="24"/>
          <w:szCs w:val="24"/>
        </w:rPr>
        <w:t xml:space="preserve"> </w:t>
      </w:r>
      <w:r w:rsidRPr="00981D5F">
        <w:rPr>
          <w:rFonts w:ascii="Verdana" w:eastAsiaTheme="minorEastAsia" w:hAnsi="Verdana" w:cs="Garamond"/>
          <w:sz w:val="24"/>
          <w:szCs w:val="24"/>
        </w:rPr>
        <w:t>poli</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i</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3"/>
          <w:sz w:val="24"/>
          <w:szCs w:val="24"/>
        </w:rPr>
        <w:t>p</w:t>
      </w:r>
      <w:r w:rsidRPr="00981D5F">
        <w:rPr>
          <w:rFonts w:ascii="Verdana" w:eastAsiaTheme="minorEastAsia" w:hAnsi="Verdana" w:cs="Garamond"/>
          <w:sz w:val="24"/>
          <w:szCs w:val="24"/>
        </w:rPr>
        <w:t>ro</w:t>
      </w:r>
      <w:r w:rsidRPr="00981D5F">
        <w:rPr>
          <w:rFonts w:ascii="Verdana" w:eastAsiaTheme="minorEastAsia" w:hAnsi="Verdana" w:cs="Garamond"/>
          <w:spacing w:val="-1"/>
          <w:sz w:val="24"/>
          <w:szCs w:val="24"/>
        </w:rPr>
        <w:t>ce</w:t>
      </w:r>
      <w:r w:rsidRPr="00981D5F">
        <w:rPr>
          <w:rFonts w:ascii="Verdana" w:eastAsiaTheme="minorEastAsia" w:hAnsi="Verdana" w:cs="Garamond"/>
          <w:spacing w:val="-3"/>
          <w:sz w:val="24"/>
          <w:szCs w:val="24"/>
        </w:rPr>
        <w:t>d</w:t>
      </w:r>
      <w:r w:rsidRPr="00981D5F">
        <w:rPr>
          <w:rFonts w:ascii="Verdana" w:eastAsiaTheme="minorEastAsia" w:hAnsi="Verdana" w:cs="Garamond"/>
          <w:sz w:val="24"/>
          <w:szCs w:val="24"/>
        </w:rPr>
        <w:t>ur</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p>
    <w:p w14:paraId="7B8060BD"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2"/>
          <w:sz w:val="24"/>
          <w:szCs w:val="24"/>
        </w:rPr>
        <w:t>W</w:t>
      </w:r>
      <w:r w:rsidRPr="00981D5F">
        <w:rPr>
          <w:rFonts w:ascii="Verdana" w:eastAsiaTheme="minorEastAsia" w:hAnsi="Verdana" w:cs="Garamond"/>
          <w:sz w:val="24"/>
          <w:szCs w:val="24"/>
        </w:rPr>
        <w:t xml:space="preserve">ork </w:t>
      </w:r>
      <w:r w:rsidRPr="00981D5F">
        <w:rPr>
          <w:rFonts w:ascii="Verdana" w:eastAsiaTheme="minorEastAsia" w:hAnsi="Verdana" w:cs="Garamond"/>
          <w:spacing w:val="-2"/>
          <w:sz w:val="24"/>
          <w:szCs w:val="24"/>
        </w:rPr>
        <w:t>w</w:t>
      </w:r>
      <w:r w:rsidRPr="00981D5F">
        <w:rPr>
          <w:rFonts w:ascii="Verdana" w:eastAsiaTheme="minorEastAsia" w:hAnsi="Verdana" w:cs="Garamond"/>
          <w:sz w:val="24"/>
          <w:szCs w:val="24"/>
        </w:rPr>
        <w:t>ith</w:t>
      </w:r>
      <w:r w:rsidRPr="00981D5F">
        <w:rPr>
          <w:rFonts w:ascii="Verdana" w:eastAsiaTheme="minorEastAsia" w:hAnsi="Verdana" w:cs="Garamond"/>
          <w:spacing w:val="-2"/>
          <w:sz w:val="24"/>
          <w:szCs w:val="24"/>
        </w:rPr>
        <w:t xml:space="preserve"> </w:t>
      </w:r>
      <w:r>
        <w:rPr>
          <w:rFonts w:ascii="Verdana" w:eastAsiaTheme="minorEastAsia" w:hAnsi="Verdana" w:cs="Garamond"/>
          <w:bCs/>
          <w:spacing w:val="-2"/>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Offi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2"/>
          <w:sz w:val="24"/>
          <w:szCs w:val="24"/>
        </w:rPr>
        <w:t>s</w:t>
      </w:r>
      <w:r w:rsidRPr="00981D5F">
        <w:rPr>
          <w:rFonts w:ascii="Verdana" w:eastAsiaTheme="minorEastAsia" w:hAnsi="Verdana" w:cs="Garamond"/>
          <w:sz w:val="24"/>
          <w:szCs w:val="24"/>
        </w:rPr>
        <w:t>taff</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to de</w:t>
      </w:r>
      <w:r w:rsidRPr="00981D5F">
        <w:rPr>
          <w:rFonts w:ascii="Verdana" w:eastAsiaTheme="minorEastAsia" w:hAnsi="Verdana" w:cs="Garamond"/>
          <w:spacing w:val="-1"/>
          <w:sz w:val="24"/>
          <w:szCs w:val="24"/>
        </w:rPr>
        <w:t>ve</w:t>
      </w:r>
      <w:r w:rsidRPr="00981D5F">
        <w:rPr>
          <w:rFonts w:ascii="Verdana" w:eastAsiaTheme="minorEastAsia" w:hAnsi="Verdana" w:cs="Garamond"/>
          <w:sz w:val="24"/>
          <w:szCs w:val="24"/>
        </w:rPr>
        <w:t>lop</w:t>
      </w:r>
      <w:r w:rsidRPr="00981D5F">
        <w:rPr>
          <w:rFonts w:ascii="Verdana" w:eastAsiaTheme="minorEastAsia" w:hAnsi="Verdana" w:cs="Garamond"/>
          <w:spacing w:val="-3"/>
          <w:sz w:val="24"/>
          <w:szCs w:val="24"/>
        </w:rPr>
        <w:t xml:space="preserve"> </w:t>
      </w:r>
      <w:r w:rsidRPr="00981D5F">
        <w:rPr>
          <w:rFonts w:ascii="Verdana" w:eastAsiaTheme="minorEastAsia" w:hAnsi="Verdana" w:cs="Garamond"/>
          <w:sz w:val="24"/>
          <w:szCs w:val="24"/>
        </w:rPr>
        <w:t>stand</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r</w:t>
      </w:r>
      <w:r w:rsidRPr="00981D5F">
        <w:rPr>
          <w:rFonts w:ascii="Verdana" w:eastAsiaTheme="minorEastAsia" w:hAnsi="Verdana" w:cs="Garamond"/>
          <w:spacing w:val="-3"/>
          <w:sz w:val="24"/>
          <w:szCs w:val="24"/>
        </w:rPr>
        <w:t>d</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 xml:space="preserve">f </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o</w:t>
      </w:r>
      <w:r w:rsidRPr="00981D5F">
        <w:rPr>
          <w:rFonts w:ascii="Verdana" w:eastAsiaTheme="minorEastAsia" w:hAnsi="Verdana" w:cs="Garamond"/>
          <w:spacing w:val="-3"/>
          <w:sz w:val="24"/>
          <w:szCs w:val="24"/>
        </w:rPr>
        <w:t>n</w:t>
      </w:r>
      <w:r w:rsidRPr="00981D5F">
        <w:rPr>
          <w:rFonts w:ascii="Verdana" w:eastAsiaTheme="minorEastAsia" w:hAnsi="Verdana" w:cs="Garamond"/>
          <w:sz w:val="24"/>
          <w:szCs w:val="24"/>
        </w:rPr>
        <w:t>du</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t;</w:t>
      </w:r>
    </w:p>
    <w:p w14:paraId="070C3D0E" w14:textId="77777777" w:rsidR="007F6514"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r in m</w:t>
      </w:r>
      <w:r w:rsidRPr="00981D5F">
        <w:rPr>
          <w:rFonts w:ascii="Verdana" w:eastAsiaTheme="minorEastAsia" w:hAnsi="Verdana" w:cs="Garamond"/>
          <w:spacing w:val="-3"/>
          <w:sz w:val="24"/>
          <w:szCs w:val="24"/>
        </w:rPr>
        <w:t>o</w:t>
      </w:r>
      <w:r w:rsidRPr="00981D5F">
        <w:rPr>
          <w:rFonts w:ascii="Verdana" w:eastAsiaTheme="minorEastAsia" w:hAnsi="Verdana" w:cs="Garamond"/>
          <w:sz w:val="24"/>
          <w:szCs w:val="24"/>
        </w:rPr>
        <w:t>nit</w:t>
      </w:r>
      <w:r w:rsidRPr="00981D5F">
        <w:rPr>
          <w:rFonts w:ascii="Verdana" w:eastAsiaTheme="minorEastAsia" w:hAnsi="Verdana" w:cs="Garamond"/>
          <w:spacing w:val="-2"/>
          <w:sz w:val="24"/>
          <w:szCs w:val="24"/>
        </w:rPr>
        <w:t>o</w:t>
      </w:r>
      <w:r w:rsidRPr="00981D5F">
        <w:rPr>
          <w:rFonts w:ascii="Verdana" w:eastAsiaTheme="minorEastAsia" w:hAnsi="Verdana" w:cs="Garamond"/>
          <w:sz w:val="24"/>
          <w:szCs w:val="24"/>
        </w:rPr>
        <w:t>ring int</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rnal</w:t>
      </w:r>
      <w:r w:rsidRPr="00981D5F">
        <w:rPr>
          <w:rFonts w:ascii="Verdana" w:eastAsiaTheme="minorEastAsia" w:hAnsi="Verdana" w:cs="Garamond"/>
          <w:spacing w:val="-1"/>
          <w:sz w:val="24"/>
          <w:szCs w:val="24"/>
        </w:rPr>
        <w:t xml:space="preserve"> c</w:t>
      </w:r>
      <w:r w:rsidRPr="00981D5F">
        <w:rPr>
          <w:rFonts w:ascii="Verdana" w:eastAsiaTheme="minorEastAsia" w:hAnsi="Verdana" w:cs="Garamond"/>
          <w:sz w:val="24"/>
          <w:szCs w:val="24"/>
        </w:rPr>
        <w:t>on</w:t>
      </w:r>
      <w:r w:rsidRPr="00981D5F">
        <w:rPr>
          <w:rFonts w:ascii="Verdana" w:eastAsiaTheme="minorEastAsia" w:hAnsi="Verdana" w:cs="Garamond"/>
          <w:spacing w:val="-2"/>
          <w:sz w:val="24"/>
          <w:szCs w:val="24"/>
        </w:rPr>
        <w:t>t</w:t>
      </w:r>
      <w:r w:rsidRPr="00981D5F">
        <w:rPr>
          <w:rFonts w:ascii="Verdana" w:eastAsiaTheme="minorEastAsia" w:hAnsi="Verdana" w:cs="Garamond"/>
          <w:sz w:val="24"/>
          <w:szCs w:val="24"/>
        </w:rPr>
        <w:t>rols</w:t>
      </w:r>
      <w:r w:rsidRPr="00981D5F">
        <w:rPr>
          <w:rFonts w:ascii="Verdana" w:eastAsiaTheme="minorEastAsia" w:hAnsi="Verdana" w:cs="Garamond"/>
          <w:spacing w:val="-2"/>
          <w:sz w:val="24"/>
          <w:szCs w:val="24"/>
        </w:rPr>
        <w:t xml:space="preserve"> </w:t>
      </w:r>
      <w:r w:rsidRPr="00981D5F">
        <w:rPr>
          <w:rFonts w:ascii="Verdana" w:eastAsiaTheme="minorEastAsia" w:hAnsi="Verdana" w:cs="Garamond"/>
          <w:sz w:val="24"/>
          <w:szCs w:val="24"/>
        </w:rPr>
        <w:t xml:space="preserve">for </w:t>
      </w:r>
      <w:r w:rsidRPr="00981D5F">
        <w:rPr>
          <w:rFonts w:ascii="Verdana" w:eastAsiaTheme="minorEastAsia" w:hAnsi="Verdana" w:cs="Garamond"/>
          <w:spacing w:val="-1"/>
          <w:sz w:val="24"/>
          <w:szCs w:val="24"/>
        </w:rPr>
        <w:t>ca</w:t>
      </w:r>
      <w:r w:rsidRPr="00981D5F">
        <w:rPr>
          <w:rFonts w:ascii="Verdana" w:eastAsiaTheme="minorEastAsia" w:hAnsi="Verdana" w:cs="Garamond"/>
          <w:spacing w:val="-2"/>
          <w:sz w:val="24"/>
          <w:szCs w:val="24"/>
        </w:rPr>
        <w:t>r</w:t>
      </w:r>
      <w:r w:rsidRPr="00981D5F">
        <w:rPr>
          <w:rFonts w:ascii="Verdana" w:eastAsiaTheme="minorEastAsia" w:hAnsi="Verdana" w:cs="Garamond"/>
          <w:sz w:val="24"/>
          <w:szCs w:val="24"/>
        </w:rPr>
        <w:t>r</w:t>
      </w:r>
      <w:r w:rsidRPr="00981D5F">
        <w:rPr>
          <w:rFonts w:ascii="Verdana" w:eastAsiaTheme="minorEastAsia" w:hAnsi="Verdana" w:cs="Garamond"/>
          <w:spacing w:val="-1"/>
          <w:sz w:val="24"/>
          <w:szCs w:val="24"/>
        </w:rPr>
        <w:t>y</w:t>
      </w:r>
      <w:r w:rsidRPr="00981D5F">
        <w:rPr>
          <w:rFonts w:ascii="Verdana" w:eastAsiaTheme="minorEastAsia" w:hAnsi="Verdana" w:cs="Garamond"/>
          <w:sz w:val="24"/>
          <w:szCs w:val="24"/>
        </w:rPr>
        <w:t>ing o</w:t>
      </w:r>
      <w:r w:rsidRPr="00981D5F">
        <w:rPr>
          <w:rFonts w:ascii="Verdana" w:eastAsiaTheme="minorEastAsia" w:hAnsi="Verdana" w:cs="Garamond"/>
          <w:spacing w:val="-3"/>
          <w:sz w:val="24"/>
          <w:szCs w:val="24"/>
        </w:rPr>
        <w:t>u</w:t>
      </w:r>
      <w:r w:rsidRPr="00981D5F">
        <w:rPr>
          <w:rFonts w:ascii="Verdana" w:eastAsiaTheme="minorEastAsia" w:hAnsi="Verdana" w:cs="Garamond"/>
          <w:sz w:val="24"/>
          <w:szCs w:val="24"/>
        </w:rPr>
        <w:t>t</w:t>
      </w:r>
      <w:r w:rsidRPr="00981D5F">
        <w:rPr>
          <w:rFonts w:ascii="Verdana" w:eastAsiaTheme="minorEastAsia" w:hAnsi="Verdana" w:cs="Garamond"/>
          <w:spacing w:val="4"/>
          <w:sz w:val="24"/>
          <w:szCs w:val="24"/>
        </w:rPr>
        <w:t xml:space="preserve"> </w:t>
      </w:r>
      <w:r>
        <w:rPr>
          <w:rFonts w:ascii="Verdana" w:eastAsiaTheme="minorEastAsia" w:hAnsi="Verdana" w:cs="Garamond"/>
          <w:spacing w:val="4"/>
          <w:sz w:val="24"/>
          <w:szCs w:val="24"/>
        </w:rPr>
        <w:t>the Facility</w:t>
      </w:r>
      <w:r w:rsidRPr="00981D5F">
        <w:rPr>
          <w:rFonts w:ascii="Verdana" w:eastAsiaTheme="minorEastAsia" w:hAnsi="Verdana" w:cs="Garamond"/>
          <w:bCs/>
          <w:spacing w:val="-2"/>
          <w:sz w:val="24"/>
          <w:szCs w:val="24"/>
        </w:rPr>
        <w:t>’s</w:t>
      </w:r>
      <w:r w:rsidRPr="00981D5F">
        <w:rPr>
          <w:rFonts w:ascii="Verdana" w:eastAsiaTheme="minorEastAsia" w:hAnsi="Verdana" w:cs="Garamond"/>
          <w:sz w:val="24"/>
          <w:szCs w:val="24"/>
        </w:rPr>
        <w:t xml:space="preserve"> poli</w:t>
      </w:r>
      <w:r w:rsidRPr="00981D5F">
        <w:rPr>
          <w:rFonts w:ascii="Verdana" w:eastAsiaTheme="minorEastAsia" w:hAnsi="Verdana" w:cs="Garamond"/>
          <w:spacing w:val="-1"/>
          <w:sz w:val="24"/>
          <w:szCs w:val="24"/>
        </w:rPr>
        <w:t>c</w:t>
      </w:r>
      <w:r w:rsidRPr="00981D5F">
        <w:rPr>
          <w:rFonts w:ascii="Verdana" w:eastAsiaTheme="minorEastAsia" w:hAnsi="Verdana" w:cs="Garamond"/>
          <w:sz w:val="24"/>
          <w:szCs w:val="24"/>
        </w:rPr>
        <w:t>i</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 xml:space="preserve">nd </w:t>
      </w:r>
      <w:r w:rsidRPr="00981D5F">
        <w:rPr>
          <w:rFonts w:ascii="Verdana" w:eastAsiaTheme="minorEastAsia" w:hAnsi="Verdana" w:cs="Garamond"/>
          <w:spacing w:val="-3"/>
          <w:sz w:val="24"/>
          <w:szCs w:val="24"/>
        </w:rPr>
        <w:t>p</w:t>
      </w:r>
      <w:r w:rsidRPr="00981D5F">
        <w:rPr>
          <w:rFonts w:ascii="Verdana" w:eastAsiaTheme="minorEastAsia" w:hAnsi="Verdana" w:cs="Garamond"/>
          <w:sz w:val="24"/>
          <w:szCs w:val="24"/>
        </w:rPr>
        <w:t>ro</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dur</w:t>
      </w:r>
      <w:r w:rsidRPr="00981D5F">
        <w:rPr>
          <w:rFonts w:ascii="Verdana" w:eastAsiaTheme="minorEastAsia" w:hAnsi="Verdana" w:cs="Garamond"/>
          <w:spacing w:val="-4"/>
          <w:sz w:val="24"/>
          <w:szCs w:val="24"/>
        </w:rPr>
        <w:t>e</w:t>
      </w:r>
      <w:r w:rsidRPr="00981D5F">
        <w:rPr>
          <w:rFonts w:ascii="Verdana" w:eastAsiaTheme="minorEastAsia" w:hAnsi="Verdana" w:cs="Garamond"/>
          <w:sz w:val="24"/>
          <w:szCs w:val="24"/>
        </w:rPr>
        <w:t xml:space="preserve">s; </w:t>
      </w:r>
      <w:r w:rsidRPr="00981D5F">
        <w:rPr>
          <w:rFonts w:ascii="Verdana" w:eastAsiaTheme="minorEastAsia" w:hAnsi="Verdana" w:cs="Garamond"/>
          <w:spacing w:val="-2"/>
          <w:sz w:val="24"/>
          <w:szCs w:val="24"/>
        </w:rPr>
        <w:t>a</w:t>
      </w:r>
      <w:r w:rsidRPr="00981D5F">
        <w:rPr>
          <w:rFonts w:ascii="Verdana" w:eastAsiaTheme="minorEastAsia" w:hAnsi="Verdana" w:cs="Garamond"/>
          <w:sz w:val="24"/>
          <w:szCs w:val="24"/>
        </w:rPr>
        <w:t>nd</w:t>
      </w:r>
    </w:p>
    <w:p w14:paraId="7B8F0871" w14:textId="13B11A8C" w:rsidR="007F6514" w:rsidRPr="00981D5F" w:rsidRDefault="007F6514" w:rsidP="007F6514">
      <w:pPr>
        <w:pStyle w:val="ListParagraph"/>
        <w:widowControl w:val="0"/>
        <w:numPr>
          <w:ilvl w:val="1"/>
          <w:numId w:val="20"/>
        </w:numPr>
        <w:kinsoku w:val="0"/>
        <w:overflowPunct w:val="0"/>
        <w:autoSpaceDE w:val="0"/>
        <w:autoSpaceDN w:val="0"/>
        <w:adjustRightInd w:val="0"/>
        <w:spacing w:after="0" w:line="273" w:lineRule="auto"/>
        <w:jc w:val="both"/>
        <w:rPr>
          <w:rFonts w:ascii="Verdana" w:eastAsiaTheme="minorEastAsia" w:hAnsi="Verdana" w:cs="Garamond"/>
          <w:sz w:val="24"/>
          <w:szCs w:val="24"/>
        </w:rPr>
      </w:pPr>
      <w:r w:rsidRPr="00981D5F">
        <w:rPr>
          <w:rFonts w:ascii="Verdana" w:eastAsiaTheme="minorEastAsia" w:hAnsi="Verdana" w:cs="Garamond"/>
          <w:spacing w:val="-1"/>
          <w:sz w:val="24"/>
          <w:szCs w:val="24"/>
        </w:rPr>
        <w:t>A</w:t>
      </w:r>
      <w:r w:rsidRPr="00981D5F">
        <w:rPr>
          <w:rFonts w:ascii="Verdana" w:eastAsiaTheme="minorEastAsia" w:hAnsi="Verdana" w:cs="Garamond"/>
          <w:sz w:val="24"/>
          <w:szCs w:val="24"/>
        </w:rPr>
        <w:t>ss</w:t>
      </w:r>
      <w:r w:rsidRPr="00981D5F">
        <w:rPr>
          <w:rFonts w:ascii="Verdana" w:eastAsiaTheme="minorEastAsia" w:hAnsi="Verdana" w:cs="Garamond"/>
          <w:spacing w:val="-3"/>
          <w:sz w:val="24"/>
          <w:szCs w:val="24"/>
        </w:rPr>
        <w:t>i</w:t>
      </w:r>
      <w:r w:rsidRPr="00981D5F">
        <w:rPr>
          <w:rFonts w:ascii="Verdana" w:eastAsiaTheme="minorEastAsia" w:hAnsi="Verdana" w:cs="Garamond"/>
          <w:sz w:val="24"/>
          <w:szCs w:val="24"/>
        </w:rPr>
        <w:t>st the</w:t>
      </w:r>
      <w:r w:rsidRPr="00981D5F">
        <w:rPr>
          <w:rFonts w:ascii="Verdana" w:eastAsiaTheme="minorEastAsia" w:hAnsi="Verdana" w:cs="Garamond"/>
          <w:spacing w:val="-1"/>
          <w:sz w:val="24"/>
          <w:szCs w:val="24"/>
        </w:rPr>
        <w:t xml:space="preserve"> </w:t>
      </w:r>
      <w:r>
        <w:rPr>
          <w:rFonts w:ascii="Verdana" w:eastAsiaTheme="minorEastAsia" w:hAnsi="Verdana" w:cs="Garamond"/>
          <w:spacing w:val="-1"/>
          <w:sz w:val="24"/>
          <w:szCs w:val="24"/>
        </w:rPr>
        <w:t>Compliance and Ethics</w:t>
      </w:r>
      <w:r w:rsidRPr="00981D5F">
        <w:rPr>
          <w:rFonts w:ascii="Verdana" w:eastAsiaTheme="minorEastAsia" w:hAnsi="Verdana" w:cs="Garamond"/>
          <w:spacing w:val="-1"/>
          <w:sz w:val="24"/>
          <w:szCs w:val="24"/>
        </w:rPr>
        <w:t xml:space="preserve"> </w:t>
      </w:r>
      <w:r w:rsidRPr="00981D5F">
        <w:rPr>
          <w:rFonts w:ascii="Verdana" w:eastAsiaTheme="minorEastAsia" w:hAnsi="Verdana" w:cs="Garamond"/>
          <w:sz w:val="24"/>
          <w:szCs w:val="24"/>
        </w:rPr>
        <w:t>O</w:t>
      </w:r>
      <w:r w:rsidRPr="00981D5F">
        <w:rPr>
          <w:rFonts w:ascii="Verdana" w:eastAsiaTheme="minorEastAsia" w:hAnsi="Verdana" w:cs="Garamond"/>
          <w:spacing w:val="-2"/>
          <w:sz w:val="24"/>
          <w:szCs w:val="24"/>
        </w:rPr>
        <w:t>f</w:t>
      </w:r>
      <w:r w:rsidRPr="00981D5F">
        <w:rPr>
          <w:rFonts w:ascii="Verdana" w:eastAsiaTheme="minorEastAsia" w:hAnsi="Verdana" w:cs="Garamond"/>
          <w:sz w:val="24"/>
          <w:szCs w:val="24"/>
        </w:rPr>
        <w:t>fi</w:t>
      </w:r>
      <w:r w:rsidRPr="00981D5F">
        <w:rPr>
          <w:rFonts w:ascii="Verdana" w:eastAsiaTheme="minorEastAsia" w:hAnsi="Verdana" w:cs="Garamond"/>
          <w:spacing w:val="-1"/>
          <w:sz w:val="24"/>
          <w:szCs w:val="24"/>
        </w:rPr>
        <w:t>ce</w:t>
      </w:r>
      <w:r w:rsidRPr="00981D5F">
        <w:rPr>
          <w:rFonts w:ascii="Verdana" w:eastAsiaTheme="minorEastAsia" w:hAnsi="Verdana" w:cs="Garamond"/>
          <w:sz w:val="24"/>
          <w:szCs w:val="24"/>
        </w:rPr>
        <w:t xml:space="preserve">r in </w:t>
      </w:r>
      <w:r w:rsidRPr="00981D5F">
        <w:rPr>
          <w:rFonts w:ascii="Verdana" w:eastAsiaTheme="minorEastAsia" w:hAnsi="Verdana" w:cs="Garamond"/>
          <w:spacing w:val="-1"/>
          <w:sz w:val="24"/>
          <w:szCs w:val="24"/>
        </w:rPr>
        <w:t>e</w:t>
      </w:r>
      <w:r w:rsidRPr="00981D5F">
        <w:rPr>
          <w:rFonts w:ascii="Verdana" w:eastAsiaTheme="minorEastAsia" w:hAnsi="Verdana" w:cs="Garamond"/>
          <w:sz w:val="24"/>
          <w:szCs w:val="24"/>
        </w:rPr>
        <w:t>mploy</w:t>
      </w:r>
      <w:r w:rsidRPr="00981D5F">
        <w:rPr>
          <w:rFonts w:ascii="Verdana" w:eastAsiaTheme="minorEastAsia" w:hAnsi="Verdana" w:cs="Garamond"/>
          <w:spacing w:val="-2"/>
          <w:sz w:val="24"/>
          <w:szCs w:val="24"/>
        </w:rPr>
        <w:t>e</w:t>
      </w:r>
      <w:r w:rsidRPr="00981D5F">
        <w:rPr>
          <w:rFonts w:ascii="Verdana" w:eastAsiaTheme="minorEastAsia" w:hAnsi="Verdana" w:cs="Garamond"/>
          <w:sz w:val="24"/>
          <w:szCs w:val="24"/>
        </w:rPr>
        <w:t>e</w:t>
      </w:r>
      <w:r w:rsidRPr="00981D5F">
        <w:rPr>
          <w:rFonts w:ascii="Verdana" w:eastAsiaTheme="minorEastAsia" w:hAnsi="Verdana" w:cs="Garamond"/>
          <w:spacing w:val="-1"/>
          <w:sz w:val="24"/>
          <w:szCs w:val="24"/>
        </w:rPr>
        <w:t xml:space="preserve"> e</w:t>
      </w:r>
      <w:r w:rsidRPr="00981D5F">
        <w:rPr>
          <w:rFonts w:ascii="Verdana" w:eastAsiaTheme="minorEastAsia" w:hAnsi="Verdana" w:cs="Garamond"/>
          <w:sz w:val="24"/>
          <w:szCs w:val="24"/>
        </w:rPr>
        <w:t>du</w:t>
      </w:r>
      <w:r w:rsidRPr="00981D5F">
        <w:rPr>
          <w:rFonts w:ascii="Verdana" w:eastAsiaTheme="minorEastAsia" w:hAnsi="Verdana" w:cs="Garamond"/>
          <w:spacing w:val="-1"/>
          <w:sz w:val="24"/>
          <w:szCs w:val="24"/>
        </w:rPr>
        <w:t>ca</w:t>
      </w:r>
      <w:r w:rsidRPr="00981D5F">
        <w:rPr>
          <w:rFonts w:ascii="Verdana" w:eastAsiaTheme="minorEastAsia" w:hAnsi="Verdana" w:cs="Garamond"/>
          <w:sz w:val="24"/>
          <w:szCs w:val="24"/>
        </w:rPr>
        <w:t>tion</w:t>
      </w:r>
    </w:p>
    <w:p w14:paraId="6A70B84D" w14:textId="0C5423A3" w:rsidR="00BA37BE" w:rsidRPr="007F6514" w:rsidRDefault="00BA37BE" w:rsidP="007F6514">
      <w:pPr>
        <w:widowControl w:val="0"/>
        <w:kinsoku w:val="0"/>
        <w:overflowPunct w:val="0"/>
        <w:autoSpaceDE w:val="0"/>
        <w:autoSpaceDN w:val="0"/>
        <w:adjustRightInd w:val="0"/>
        <w:spacing w:after="0" w:line="273" w:lineRule="auto"/>
        <w:rPr>
          <w:rFonts w:ascii="Verdana" w:eastAsiaTheme="minorEastAsia" w:hAnsi="Verdana" w:cs="Garamond"/>
          <w:szCs w:val="24"/>
        </w:rPr>
        <w:sectPr w:rsidR="00BA37BE" w:rsidRPr="007F6514" w:rsidSect="00B367DA">
          <w:headerReference w:type="default" r:id="rId31"/>
          <w:footerReference w:type="default" r:id="rId32"/>
          <w:pgSz w:w="12240" w:h="15840"/>
          <w:pgMar w:top="1440" w:right="1440" w:bottom="1440" w:left="1440" w:header="720" w:footer="720" w:gutter="0"/>
          <w:cols w:space="720"/>
          <w:noEndnote/>
        </w:sectPr>
      </w:pPr>
    </w:p>
    <w:p w14:paraId="67F98C7E" w14:textId="7A7A4DE3" w:rsidR="003E7E2B" w:rsidRPr="003E7E2B" w:rsidRDefault="00D745D7" w:rsidP="003E7E2B">
      <w:pPr>
        <w:pStyle w:val="ListParagraph"/>
        <w:widowControl w:val="0"/>
        <w:autoSpaceDE w:val="0"/>
        <w:autoSpaceDN w:val="0"/>
        <w:adjustRightInd w:val="0"/>
        <w:spacing w:after="0" w:line="240" w:lineRule="auto"/>
        <w:ind w:left="432"/>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p>
    <w:p w14:paraId="6B8F9B48" w14:textId="77777777" w:rsidR="003E7E2B" w:rsidRPr="003E7E2B" w:rsidRDefault="003E7E2B" w:rsidP="003E7E2B">
      <w:pPr>
        <w:pStyle w:val="ListParagraph"/>
        <w:widowControl w:val="0"/>
        <w:autoSpaceDE w:val="0"/>
        <w:autoSpaceDN w:val="0"/>
        <w:adjustRightInd w:val="0"/>
        <w:spacing w:after="0" w:line="240" w:lineRule="auto"/>
        <w:ind w:left="432"/>
        <w:rPr>
          <w:rFonts w:ascii="Verdana" w:hAnsi="Verdana" w:cs="Verdana"/>
          <w:b/>
          <w:bCs/>
          <w:smallCaps/>
          <w:sz w:val="28"/>
          <w:szCs w:val="28"/>
        </w:rPr>
      </w:pPr>
    </w:p>
    <w:p w14:paraId="7F450D5E" w14:textId="77777777" w:rsidR="003E7E2B" w:rsidRPr="003E7E2B" w:rsidRDefault="003E7E2B" w:rsidP="003E7E2B">
      <w:pPr>
        <w:pStyle w:val="ListParagraph"/>
        <w:widowControl w:val="0"/>
        <w:autoSpaceDE w:val="0"/>
        <w:autoSpaceDN w:val="0"/>
        <w:adjustRightInd w:val="0"/>
        <w:spacing w:after="0" w:line="240" w:lineRule="auto"/>
        <w:ind w:left="432" w:firstLine="18"/>
        <w:jc w:val="center"/>
        <w:rPr>
          <w:rFonts w:ascii="Verdana" w:hAnsi="Verdana" w:cs="Times New Roman"/>
          <w:b/>
          <w:smallCaps/>
          <w:color w:val="000000"/>
          <w:sz w:val="28"/>
          <w:szCs w:val="28"/>
        </w:rPr>
      </w:pPr>
      <w:r w:rsidRPr="003E7E2B">
        <w:rPr>
          <w:rFonts w:ascii="Verdana" w:hAnsi="Verdana" w:cs="Times New Roman"/>
          <w:b/>
          <w:smallCaps/>
          <w:color w:val="000000"/>
          <w:sz w:val="28"/>
          <w:szCs w:val="28"/>
        </w:rPr>
        <w:t>Resolution Appointing HIPAA Privacy And Security Officer</w:t>
      </w:r>
    </w:p>
    <w:p w14:paraId="171EC4DD" w14:textId="77777777" w:rsidR="003E7E2B" w:rsidRPr="00A85830" w:rsidRDefault="003E7E2B" w:rsidP="003E7E2B">
      <w:pPr>
        <w:pStyle w:val="ListParagraph"/>
        <w:widowControl w:val="0"/>
        <w:autoSpaceDE w:val="0"/>
        <w:autoSpaceDN w:val="0"/>
        <w:adjustRightInd w:val="0"/>
        <w:spacing w:after="0" w:line="240" w:lineRule="auto"/>
        <w:ind w:left="432"/>
        <w:rPr>
          <w:rFonts w:ascii="Verdana" w:hAnsi="Verdana" w:cs="Times New Roman"/>
          <w:color w:val="000000"/>
          <w:sz w:val="24"/>
          <w:szCs w:val="24"/>
        </w:rPr>
      </w:pPr>
    </w:p>
    <w:p w14:paraId="1273138D"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WHEREAS</w:t>
      </w:r>
      <w:r w:rsidRPr="00A85830">
        <w:rPr>
          <w:rFonts w:ascii="Verdana" w:hAnsi="Verdana" w:cs="Times New Roman"/>
          <w:color w:val="000000"/>
          <w:sz w:val="24"/>
          <w:szCs w:val="24"/>
        </w:rPr>
        <w:t>,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sidRPr="00A85830">
        <w:rPr>
          <w:rFonts w:ascii="Verdana" w:hAnsi="Verdana" w:cs="Times New Roman"/>
          <w:bCs/>
          <w:color w:val="000000"/>
          <w:sz w:val="24"/>
          <w:szCs w:val="24"/>
        </w:rPr>
        <w:t>”HIPAA”</w:t>
      </w:r>
      <w:r w:rsidRPr="00A85830">
        <w:rPr>
          <w:rFonts w:ascii="Verdana" w:hAnsi="Verdana" w:cs="Times New Roman"/>
          <w:color w:val="000000"/>
          <w:sz w:val="24"/>
          <w:szCs w:val="24"/>
        </w:rPr>
        <w:t>), and</w:t>
      </w:r>
    </w:p>
    <w:p w14:paraId="63C1C3B7" w14:textId="5A1A8440" w:rsidR="003E7E2B" w:rsidRPr="00A85830"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WHEREAS</w:t>
      </w:r>
      <w:r w:rsidRPr="00A85830">
        <w:rPr>
          <w:rFonts w:ascii="Verdana" w:hAnsi="Verdana" w:cs="Times New Roman"/>
          <w:color w:val="000000"/>
          <w:sz w:val="24"/>
          <w:szCs w:val="24"/>
        </w:rPr>
        <w:t xml:space="preserve">, </w:t>
      </w:r>
      <w:r w:rsidR="00D745D7">
        <w:rPr>
          <w:rFonts w:ascii="Verdana" w:hAnsi="Verdana" w:cs="Times New Roman"/>
          <w:color w:val="000000"/>
          <w:sz w:val="24"/>
          <w:szCs w:val="24"/>
        </w:rPr>
        <w:t>[facility name]</w:t>
      </w:r>
      <w:r w:rsidRPr="00A85830">
        <w:rPr>
          <w:rFonts w:ascii="Verdana" w:hAnsi="Verdana" w:cs="Times New Roman"/>
          <w:color w:val="000000"/>
          <w:sz w:val="24"/>
          <w:szCs w:val="24"/>
        </w:rPr>
        <w:t xml:space="preserve"> </w:t>
      </w:r>
      <w:r>
        <w:rPr>
          <w:rFonts w:ascii="Verdana" w:hAnsi="Verdana" w:cs="Times New Roman"/>
          <w:sz w:val="24"/>
          <w:szCs w:val="24"/>
        </w:rPr>
        <w:t xml:space="preserve">(the “Facility”) </w:t>
      </w:r>
      <w:r w:rsidRPr="00A85830">
        <w:rPr>
          <w:rFonts w:ascii="Verdana" w:hAnsi="Verdana" w:cs="Times New Roman"/>
          <w:color w:val="000000"/>
          <w:sz w:val="24"/>
          <w:szCs w:val="24"/>
        </w:rPr>
        <w:t xml:space="preserve">desires to appoint a Privacy and Security Officer who will be responsible for developing, implementing and managing </w:t>
      </w:r>
      <w:r>
        <w:rPr>
          <w:rFonts w:ascii="Verdana" w:hAnsi="Verdana" w:cs="Times New Roman"/>
          <w:color w:val="000000"/>
          <w:sz w:val="24"/>
          <w:szCs w:val="24"/>
        </w:rPr>
        <w:t>the Facility</w:t>
      </w:r>
      <w:r w:rsidRPr="00A85830">
        <w:rPr>
          <w:rFonts w:ascii="Verdana" w:hAnsi="Verdana" w:cs="Times New Roman"/>
          <w:color w:val="000000"/>
          <w:sz w:val="24"/>
          <w:szCs w:val="24"/>
        </w:rPr>
        <w:t>’s policies and procedures required to comply with HIPAA.</w:t>
      </w:r>
    </w:p>
    <w:p w14:paraId="1B7E25DD"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b/>
          <w:bCs/>
          <w:color w:val="000000"/>
          <w:sz w:val="24"/>
          <w:szCs w:val="24"/>
        </w:rPr>
      </w:pPr>
      <w:r w:rsidRPr="00A85830">
        <w:rPr>
          <w:rFonts w:ascii="Verdana" w:hAnsi="Verdana" w:cs="Times New Roman"/>
          <w:b/>
          <w:bCs/>
          <w:color w:val="000000"/>
          <w:sz w:val="24"/>
          <w:szCs w:val="24"/>
        </w:rPr>
        <w:t>NOW THEREFORE LET IT BE:</w:t>
      </w:r>
      <w:bookmarkStart w:id="19" w:name="co_anchor_a692745_1"/>
      <w:bookmarkEnd w:id="19"/>
    </w:p>
    <w:p w14:paraId="517F55B8" w14:textId="77777777" w:rsidR="003E7E2B" w:rsidRPr="00DC59F7" w:rsidRDefault="003E7E2B" w:rsidP="003E7E2B">
      <w:pPr>
        <w:pStyle w:val="ListParagraph"/>
        <w:widowControl w:val="0"/>
        <w:autoSpaceDE w:val="0"/>
        <w:autoSpaceDN w:val="0"/>
        <w:adjustRightInd w:val="0"/>
        <w:spacing w:after="60" w:line="240" w:lineRule="auto"/>
        <w:ind w:left="180"/>
        <w:jc w:val="both"/>
        <w:rPr>
          <w:rFonts w:ascii="Verdana" w:hAnsi="Verdana" w:cs="Times New Roman"/>
          <w:color w:val="000000"/>
          <w:sz w:val="24"/>
          <w:szCs w:val="24"/>
        </w:rPr>
      </w:pPr>
      <w:r w:rsidRPr="00A85830">
        <w:rPr>
          <w:rFonts w:ascii="Verdana" w:hAnsi="Verdana" w:cs="Times New Roman"/>
          <w:b/>
          <w:bCs/>
          <w:color w:val="000000"/>
          <w:sz w:val="24"/>
          <w:szCs w:val="24"/>
        </w:rPr>
        <w:t>RESOLVED</w:t>
      </w:r>
      <w:r>
        <w:rPr>
          <w:rFonts w:ascii="Verdana" w:hAnsi="Verdana" w:cs="Times New Roman"/>
          <w:color w:val="000000"/>
          <w:sz w:val="24"/>
          <w:szCs w:val="24"/>
        </w:rPr>
        <w:t>, that _______________</w:t>
      </w:r>
      <w:r w:rsidRPr="00A85830">
        <w:rPr>
          <w:rFonts w:ascii="Verdana" w:hAnsi="Verdana" w:cs="Times New Roman"/>
          <w:color w:val="000000"/>
          <w:sz w:val="24"/>
          <w:szCs w:val="24"/>
        </w:rPr>
        <w:t xml:space="preserve"> is hereby appointed as </w:t>
      </w:r>
      <w:r>
        <w:rPr>
          <w:rFonts w:ascii="Verdana" w:hAnsi="Verdana" w:cs="Times New Roman"/>
          <w:color w:val="000000"/>
          <w:sz w:val="24"/>
          <w:szCs w:val="24"/>
        </w:rPr>
        <w:t>the Facility</w:t>
      </w:r>
      <w:r w:rsidRPr="00A85830">
        <w:rPr>
          <w:rFonts w:ascii="Verdana" w:hAnsi="Verdana" w:cs="Times New Roman"/>
          <w:color w:val="000000"/>
          <w:sz w:val="24"/>
          <w:szCs w:val="24"/>
        </w:rPr>
        <w:t xml:space="preserve">’s Privacy and Security Officer who will be responsible for developing, implementing, and managing all of </w:t>
      </w:r>
      <w:r>
        <w:rPr>
          <w:rFonts w:ascii="Verdana" w:hAnsi="Verdana" w:cs="Times New Roman"/>
          <w:color w:val="000000"/>
          <w:sz w:val="24"/>
          <w:szCs w:val="24"/>
        </w:rPr>
        <w:t>the Facility</w:t>
      </w:r>
      <w:r w:rsidRPr="00A85830">
        <w:rPr>
          <w:rFonts w:ascii="Verdana" w:hAnsi="Verdana" w:cs="Times New Roman"/>
          <w:color w:val="000000"/>
          <w:sz w:val="24"/>
          <w:szCs w:val="24"/>
        </w:rPr>
        <w:t>’s HIPAA policies and procedures.</w:t>
      </w:r>
      <w:bookmarkStart w:id="20" w:name="co_anchor_a507117_1"/>
      <w:bookmarkEnd w:id="20"/>
    </w:p>
    <w:p w14:paraId="1D0843CB" w14:textId="6258E590"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b/>
          <w:bCs/>
          <w:color w:val="000000"/>
          <w:szCs w:val="24"/>
        </w:rPr>
        <w:t>RESOLVED</w:t>
      </w:r>
      <w:r w:rsidRPr="003E7E2B">
        <w:rPr>
          <w:rFonts w:ascii="Verdana" w:hAnsi="Verdana" w:cs="Times New Roman"/>
          <w:color w:val="000000"/>
          <w:szCs w:val="24"/>
        </w:rPr>
        <w:t xml:space="preserve">, that the Privacy and Security Officer shall monitor the Facility’s practices for HIPAA </w:t>
      </w:r>
      <w:r w:rsidR="00945460">
        <w:rPr>
          <w:rFonts w:ascii="Verdana" w:hAnsi="Verdana" w:cs="Times New Roman"/>
          <w:color w:val="000000"/>
          <w:szCs w:val="24"/>
        </w:rPr>
        <w:t>Compliance and Ethics</w:t>
      </w:r>
      <w:r w:rsidRPr="003E7E2B">
        <w:rPr>
          <w:rFonts w:ascii="Verdana" w:hAnsi="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1" w:name="co_anchor_a329580_1"/>
      <w:bookmarkEnd w:id="21"/>
    </w:p>
    <w:p w14:paraId="611D9551" w14:textId="77777777"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b/>
          <w:bCs/>
          <w:color w:val="000000"/>
          <w:szCs w:val="24"/>
        </w:rPr>
        <w:t>RESOLVED</w:t>
      </w:r>
      <w:r w:rsidRPr="003E7E2B">
        <w:rPr>
          <w:rFonts w:ascii="Verdana" w:hAnsi="Verdana" w:cs="Times New Roman"/>
          <w:color w:val="000000"/>
          <w:szCs w:val="24"/>
        </w:rPr>
        <w:t>, that the Privacy and Security Officer is hereby authorized to take any actions required to implement the Company’s HIPAA policies and procedures and to fulfill the duties described herein.</w:t>
      </w:r>
    </w:p>
    <w:p w14:paraId="46F624B5" w14:textId="77777777" w:rsidR="003E7E2B" w:rsidRPr="003E7E2B" w:rsidRDefault="003E7E2B" w:rsidP="003E7E2B">
      <w:pPr>
        <w:widowControl w:val="0"/>
        <w:autoSpaceDE w:val="0"/>
        <w:autoSpaceDN w:val="0"/>
        <w:adjustRightInd w:val="0"/>
        <w:spacing w:after="60" w:line="240" w:lineRule="auto"/>
        <w:ind w:left="216"/>
        <w:rPr>
          <w:rFonts w:ascii="Verdana" w:hAnsi="Verdana" w:cs="Times New Roman"/>
          <w:color w:val="000000"/>
          <w:szCs w:val="24"/>
        </w:rPr>
      </w:pPr>
      <w:r w:rsidRPr="003E7E2B">
        <w:rPr>
          <w:rFonts w:ascii="Verdana" w:hAnsi="Verdana" w:cs="Times New Roman"/>
          <w:color w:val="000000"/>
          <w:szCs w:val="24"/>
        </w:rPr>
        <w:t>IN WITNESS WHEREOF, the undersigned [directors/managers/members/partners] have duly executed these Resolutions as of this date.</w:t>
      </w:r>
    </w:p>
    <w:p w14:paraId="6BEB1D40" w14:textId="77777777" w:rsidR="003E7E2B" w:rsidRPr="00A85830" w:rsidRDefault="003E7E2B" w:rsidP="003E7E2B">
      <w:pPr>
        <w:pStyle w:val="ListParagraph"/>
        <w:widowControl w:val="0"/>
        <w:autoSpaceDE w:val="0"/>
        <w:autoSpaceDN w:val="0"/>
        <w:adjustRightInd w:val="0"/>
        <w:spacing w:after="0" w:line="240" w:lineRule="auto"/>
        <w:ind w:left="432"/>
        <w:jc w:val="both"/>
        <w:rPr>
          <w:rFonts w:ascii="Verdana" w:hAnsi="Verdana" w:cs="Times New Roman"/>
          <w:color w:val="000000"/>
          <w:sz w:val="24"/>
          <w:szCs w:val="24"/>
        </w:rPr>
      </w:pPr>
      <w:r w:rsidRPr="00A85830">
        <w:rPr>
          <w:rFonts w:ascii="Verdana" w:hAnsi="Verdana" w:cs="Times New Roman"/>
          <w:color w:val="000000"/>
          <w:sz w:val="24"/>
          <w:szCs w:val="24"/>
        </w:rPr>
        <w:t> </w:t>
      </w:r>
    </w:p>
    <w:p w14:paraId="35CE16DD" w14:textId="77777777" w:rsidR="003E7E2B" w:rsidRPr="003E7E2B" w:rsidRDefault="003E7E2B" w:rsidP="003E7E2B">
      <w:pPr>
        <w:ind w:left="180"/>
        <w:rPr>
          <w:rFonts w:ascii="Verdana" w:hAnsi="Verdana" w:cstheme="minorBidi"/>
          <w:szCs w:val="24"/>
        </w:rPr>
      </w:pPr>
      <w:r w:rsidRPr="003E7E2B">
        <w:rPr>
          <w:rFonts w:ascii="Verdana" w:hAnsi="Verdana"/>
          <w:szCs w:val="24"/>
        </w:rPr>
        <w:t>___________________________</w:t>
      </w:r>
      <w:r w:rsidRPr="003E7E2B">
        <w:rPr>
          <w:rFonts w:ascii="Verdana" w:hAnsi="Verdana"/>
          <w:szCs w:val="24"/>
        </w:rPr>
        <w:tab/>
      </w:r>
      <w:r w:rsidRPr="003E7E2B">
        <w:rPr>
          <w:rFonts w:ascii="Verdana" w:hAnsi="Verdana"/>
          <w:szCs w:val="24"/>
        </w:rPr>
        <w:tab/>
      </w:r>
      <w:r w:rsidRPr="003E7E2B">
        <w:rPr>
          <w:rFonts w:ascii="Verdana" w:hAnsi="Verdana"/>
          <w:szCs w:val="24"/>
        </w:rPr>
        <w:tab/>
        <w:t>Date:</w:t>
      </w:r>
    </w:p>
    <w:p w14:paraId="3E4FE471"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r w:rsidRPr="003E7E2B">
        <w:rPr>
          <w:rFonts w:ascii="Verdana" w:hAnsi="Verdana"/>
          <w:szCs w:val="24"/>
        </w:rPr>
        <w:tab/>
      </w:r>
      <w:r w:rsidRPr="003E7E2B">
        <w:rPr>
          <w:rFonts w:ascii="Verdana" w:hAnsi="Verdana"/>
          <w:szCs w:val="24"/>
        </w:rPr>
        <w:tab/>
      </w:r>
      <w:r w:rsidRPr="003E7E2B">
        <w:rPr>
          <w:rFonts w:ascii="Verdana" w:hAnsi="Verdana"/>
          <w:szCs w:val="24"/>
        </w:rPr>
        <w:tab/>
        <w:t>__________________</w:t>
      </w:r>
    </w:p>
    <w:p w14:paraId="19FB99D2"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p>
    <w:p w14:paraId="6448CDCD" w14:textId="77777777" w:rsidR="003E7E2B" w:rsidRPr="003E7E2B" w:rsidRDefault="003E7E2B" w:rsidP="003E7E2B">
      <w:pPr>
        <w:ind w:left="180"/>
        <w:rPr>
          <w:rFonts w:ascii="Verdana" w:hAnsi="Verdana"/>
          <w:szCs w:val="24"/>
        </w:rPr>
      </w:pPr>
      <w:r w:rsidRPr="003E7E2B">
        <w:rPr>
          <w:rFonts w:ascii="Verdana" w:hAnsi="Verdana"/>
          <w:szCs w:val="24"/>
        </w:rPr>
        <w:t>___________________________</w:t>
      </w:r>
    </w:p>
    <w:p w14:paraId="0B73268A" w14:textId="77777777" w:rsidR="00405E60" w:rsidRPr="00753EF0" w:rsidRDefault="00405E60" w:rsidP="00753EF0">
      <w:pPr>
        <w:widowControl w:val="0"/>
        <w:kinsoku w:val="0"/>
        <w:overflowPunct w:val="0"/>
        <w:autoSpaceDE w:val="0"/>
        <w:autoSpaceDN w:val="0"/>
        <w:adjustRightInd w:val="0"/>
        <w:spacing w:after="0" w:line="273" w:lineRule="auto"/>
        <w:rPr>
          <w:rFonts w:ascii="Verdana" w:eastAsiaTheme="minorEastAsia" w:hAnsi="Verdana" w:cs="Garamond"/>
          <w:szCs w:val="24"/>
        </w:rPr>
        <w:sectPr w:rsidR="00405E60" w:rsidRPr="00753EF0" w:rsidSect="003E7E2B">
          <w:headerReference w:type="default" r:id="rId33"/>
          <w:footerReference w:type="default" r:id="rId34"/>
          <w:pgSz w:w="12240" w:h="15840"/>
          <w:pgMar w:top="1440" w:right="1440" w:bottom="1440" w:left="1440" w:header="720" w:footer="720" w:gutter="0"/>
          <w:pgNumType w:start="1"/>
          <w:cols w:space="720"/>
          <w:noEndnote/>
        </w:sectPr>
      </w:pPr>
    </w:p>
    <w:p w14:paraId="7C463325" w14:textId="1864F0F3" w:rsidR="00753EF0" w:rsidRDefault="00D745D7" w:rsidP="00753EF0">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9619C2">
        <w:rPr>
          <w:rFonts w:ascii="Verdana" w:hAnsi="Verdana"/>
          <w:b/>
          <w:bCs/>
          <w:smallCaps/>
          <w:sz w:val="28"/>
          <w:szCs w:val="24"/>
        </w:rPr>
        <w:t>facility name</w:t>
      </w:r>
      <w:r>
        <w:rPr>
          <w:rFonts w:ascii="Verdana" w:hAnsi="Verdana" w:cs="Verdana"/>
          <w:b/>
          <w:bCs/>
          <w:sz w:val="28"/>
          <w:szCs w:val="28"/>
        </w:rPr>
        <w:t>]</w:t>
      </w:r>
    </w:p>
    <w:p w14:paraId="2C250203" w14:textId="77777777" w:rsidR="00753EF0" w:rsidRPr="00CC7C67" w:rsidRDefault="00753EF0" w:rsidP="00753EF0">
      <w:pPr>
        <w:widowControl w:val="0"/>
        <w:autoSpaceDE w:val="0"/>
        <w:autoSpaceDN w:val="0"/>
        <w:adjustRightInd w:val="0"/>
        <w:spacing w:after="0" w:line="240" w:lineRule="auto"/>
        <w:jc w:val="center"/>
        <w:rPr>
          <w:rFonts w:ascii="Verdana" w:hAnsi="Verdana" w:cs="Verdana"/>
          <w:b/>
          <w:bCs/>
          <w:smallCaps/>
          <w:sz w:val="28"/>
          <w:szCs w:val="28"/>
        </w:rPr>
      </w:pPr>
    </w:p>
    <w:p w14:paraId="22CAF267" w14:textId="4BB4DAF7" w:rsidR="00753EF0" w:rsidRPr="006C12DA" w:rsidRDefault="00945460" w:rsidP="00753EF0">
      <w:pPr>
        <w:jc w:val="center"/>
        <w:rPr>
          <w:rFonts w:ascii="Verdana" w:hAnsi="Verdana"/>
          <w:b/>
          <w:smallCaps/>
          <w:sz w:val="28"/>
          <w:szCs w:val="28"/>
        </w:rPr>
      </w:pPr>
      <w:r>
        <w:rPr>
          <w:rFonts w:ascii="Verdana" w:hAnsi="Verdana"/>
          <w:b/>
          <w:smallCaps/>
          <w:sz w:val="28"/>
          <w:szCs w:val="28"/>
        </w:rPr>
        <w:t>Compliance and Ethics</w:t>
      </w:r>
      <w:r w:rsidR="00753EF0" w:rsidRPr="006C12DA">
        <w:rPr>
          <w:rFonts w:ascii="Verdana" w:hAnsi="Verdana"/>
          <w:b/>
          <w:smallCaps/>
          <w:sz w:val="28"/>
          <w:szCs w:val="28"/>
        </w:rPr>
        <w:t xml:space="preserve"> Program Checklist</w:t>
      </w:r>
    </w:p>
    <w:p w14:paraId="3BE90CC7" w14:textId="77777777" w:rsidR="007F6514" w:rsidRPr="006C12DA" w:rsidRDefault="007F6514" w:rsidP="007F6514">
      <w:pPr>
        <w:rPr>
          <w:rFonts w:ascii="Verdana" w:hAnsi="Verdana"/>
          <w:b/>
          <w:szCs w:val="24"/>
        </w:rPr>
      </w:pPr>
      <w:r w:rsidRPr="006C12DA">
        <w:rPr>
          <w:rFonts w:ascii="Verdana" w:hAnsi="Verdana"/>
          <w:b/>
          <w:szCs w:val="24"/>
        </w:rPr>
        <w:t xml:space="preserve">PURPOSE </w:t>
      </w:r>
    </w:p>
    <w:p w14:paraId="769BF925" w14:textId="77777777" w:rsidR="007F6514" w:rsidRPr="006C12DA" w:rsidRDefault="007F6514" w:rsidP="007F6514">
      <w:pPr>
        <w:rPr>
          <w:rFonts w:ascii="Verdana" w:hAnsi="Verdana"/>
          <w:szCs w:val="24"/>
        </w:rPr>
      </w:pPr>
      <w:r w:rsidRPr="006C12DA">
        <w:rPr>
          <w:rFonts w:ascii="Verdana" w:hAnsi="Verdana"/>
          <w:szCs w:val="24"/>
        </w:rPr>
        <w:t xml:space="preserve">To implement the </w:t>
      </w:r>
      <w:r>
        <w:rPr>
          <w:rFonts w:ascii="Verdana" w:hAnsi="Verdana"/>
          <w:szCs w:val="24"/>
        </w:rPr>
        <w:t>compliance and ethics</w:t>
      </w:r>
      <w:r w:rsidRPr="006C12DA">
        <w:rPr>
          <w:rFonts w:ascii="Verdana" w:hAnsi="Verdana"/>
          <w:szCs w:val="24"/>
        </w:rPr>
        <w:t xml:space="preserve"> program by ensuring that all necessary program components are in place. </w:t>
      </w:r>
    </w:p>
    <w:p w14:paraId="58B1EBE3" w14:textId="77777777" w:rsidR="007F6514" w:rsidRPr="006C12DA" w:rsidRDefault="007F6514" w:rsidP="007F6514">
      <w:pPr>
        <w:rPr>
          <w:rFonts w:ascii="Verdana" w:hAnsi="Verdana"/>
          <w:b/>
          <w:szCs w:val="24"/>
        </w:rPr>
      </w:pPr>
      <w:r w:rsidRPr="006C12DA">
        <w:rPr>
          <w:rFonts w:ascii="Verdana" w:hAnsi="Verdana"/>
          <w:b/>
          <w:szCs w:val="24"/>
        </w:rPr>
        <w:t>POLICY</w:t>
      </w:r>
    </w:p>
    <w:p w14:paraId="3CB34F96" w14:textId="77777777" w:rsidR="007F6514" w:rsidRPr="006C12DA" w:rsidRDefault="007F6514" w:rsidP="007F6514">
      <w:pPr>
        <w:rPr>
          <w:rFonts w:ascii="Verdana" w:hAnsi="Verdana"/>
          <w:szCs w:val="24"/>
        </w:rPr>
      </w:pPr>
      <w:r w:rsidRPr="006C12DA">
        <w:rPr>
          <w:rFonts w:ascii="Verdana" w:hAnsi="Verdana"/>
          <w:szCs w:val="24"/>
        </w:rPr>
        <w:t xml:space="preserve">To establish a checklist to support the administration of the </w:t>
      </w:r>
      <w:r>
        <w:rPr>
          <w:rFonts w:ascii="Verdana" w:hAnsi="Verdana"/>
          <w:szCs w:val="24"/>
        </w:rPr>
        <w:t>compliance and ethics</w:t>
      </w:r>
      <w:r w:rsidRPr="006C12DA">
        <w:rPr>
          <w:rFonts w:ascii="Verdana" w:hAnsi="Verdana"/>
          <w:szCs w:val="24"/>
        </w:rPr>
        <w:t xml:space="preserve"> program.</w:t>
      </w:r>
    </w:p>
    <w:p w14:paraId="46010B74" w14:textId="77777777" w:rsidR="007F6514" w:rsidRPr="006C12DA" w:rsidRDefault="007F6514" w:rsidP="007F6514">
      <w:pPr>
        <w:rPr>
          <w:rFonts w:ascii="Verdana" w:hAnsi="Verdana"/>
          <w:b/>
          <w:szCs w:val="24"/>
        </w:rPr>
      </w:pPr>
      <w:r w:rsidRPr="006C12DA">
        <w:rPr>
          <w:rFonts w:ascii="Verdana" w:hAnsi="Verdana"/>
          <w:b/>
          <w:szCs w:val="24"/>
        </w:rPr>
        <w:t>PROCEDURE</w:t>
      </w:r>
    </w:p>
    <w:p w14:paraId="31213270" w14:textId="77777777" w:rsidR="007F6514" w:rsidRPr="006C12DA" w:rsidRDefault="007F6514" w:rsidP="007F6514">
      <w:pPr>
        <w:rPr>
          <w:rFonts w:ascii="Verdana" w:hAnsi="Verdana"/>
          <w:szCs w:val="24"/>
        </w:rPr>
      </w:pPr>
      <w:r w:rsidRPr="006C12DA">
        <w:rPr>
          <w:rFonts w:ascii="Verdana" w:hAnsi="Verdana"/>
          <w:szCs w:val="24"/>
        </w:rPr>
        <w:t>The checklist is divided into initial activities and ongoing activities.</w:t>
      </w:r>
    </w:p>
    <w:p w14:paraId="6198CF99" w14:textId="77777777" w:rsidR="007F6514" w:rsidRPr="006C12DA" w:rsidRDefault="007F6514" w:rsidP="007F6514">
      <w:pPr>
        <w:pStyle w:val="ListParagraph"/>
        <w:numPr>
          <w:ilvl w:val="0"/>
          <w:numId w:val="21"/>
        </w:numPr>
        <w:spacing w:after="0"/>
        <w:jc w:val="both"/>
        <w:rPr>
          <w:rFonts w:ascii="Verdana" w:hAnsi="Verdana"/>
          <w:sz w:val="24"/>
          <w:szCs w:val="24"/>
        </w:rPr>
      </w:pPr>
      <w:r w:rsidRPr="006C12DA">
        <w:rPr>
          <w:rFonts w:ascii="Verdana" w:hAnsi="Verdana"/>
          <w:sz w:val="24"/>
          <w:szCs w:val="24"/>
        </w:rPr>
        <w:t>Initial Activities</w:t>
      </w:r>
    </w:p>
    <w:p w14:paraId="3E61036A" w14:textId="77777777" w:rsidR="007F6514" w:rsidRPr="006C12DA" w:rsidRDefault="007F6514" w:rsidP="007F6514">
      <w:pPr>
        <w:pStyle w:val="ListParagraph"/>
        <w:numPr>
          <w:ilvl w:val="1"/>
          <w:numId w:val="21"/>
        </w:numPr>
        <w:spacing w:after="0"/>
        <w:contextualSpacing/>
        <w:jc w:val="both"/>
        <w:rPr>
          <w:rFonts w:ascii="Verdana" w:hAnsi="Verdana"/>
          <w:sz w:val="24"/>
          <w:szCs w:val="24"/>
        </w:rPr>
      </w:pPr>
      <w:r w:rsidRPr="006C12DA">
        <w:rPr>
          <w:rFonts w:ascii="Verdana" w:hAnsi="Verdana"/>
          <w:sz w:val="24"/>
          <w:szCs w:val="24"/>
        </w:rPr>
        <w:t xml:space="preserve">To develop a written corporate </w:t>
      </w:r>
      <w:r>
        <w:rPr>
          <w:rFonts w:ascii="Verdana" w:hAnsi="Verdana"/>
          <w:sz w:val="24"/>
          <w:szCs w:val="24"/>
        </w:rPr>
        <w:t>compliance and ethics</w:t>
      </w:r>
      <w:r w:rsidRPr="006C12DA">
        <w:rPr>
          <w:rFonts w:ascii="Verdana" w:hAnsi="Verdana"/>
          <w:sz w:val="24"/>
          <w:szCs w:val="24"/>
        </w:rPr>
        <w:t xml:space="preserve"> program consisting of substantive policies and procedures that will guide </w:t>
      </w:r>
      <w:r>
        <w:rPr>
          <w:rFonts w:ascii="Verdana" w:hAnsi="Verdana"/>
          <w:sz w:val="24"/>
          <w:szCs w:val="24"/>
        </w:rPr>
        <w:t xml:space="preserve">the [facility name]’s </w:t>
      </w:r>
      <w:r>
        <w:rPr>
          <w:rFonts w:ascii="Verdana" w:hAnsi="Verdana" w:cs="Times New Roman"/>
          <w:sz w:val="24"/>
          <w:szCs w:val="24"/>
        </w:rPr>
        <w:t xml:space="preserve">(the “Facility”) </w:t>
      </w:r>
      <w:r w:rsidRPr="006C12DA">
        <w:rPr>
          <w:rFonts w:ascii="Verdana" w:hAnsi="Verdana"/>
          <w:sz w:val="24"/>
          <w:szCs w:val="24"/>
        </w:rPr>
        <w:t xml:space="preserve">daily operations, such as policies on inducements for referrals, vendor contracts, etc.; and the mechanical operation of </w:t>
      </w:r>
      <w:r>
        <w:rPr>
          <w:rFonts w:ascii="Verdana" w:hAnsi="Verdana"/>
          <w:sz w:val="24"/>
          <w:szCs w:val="24"/>
        </w:rPr>
        <w:t>the facility</w:t>
      </w:r>
      <w:r w:rsidRPr="006C12DA">
        <w:rPr>
          <w:rFonts w:ascii="Verdana" w:hAnsi="Verdana"/>
          <w:sz w:val="24"/>
          <w:szCs w:val="24"/>
        </w:rPr>
        <w:t xml:space="preserve">’s </w:t>
      </w:r>
      <w:r>
        <w:rPr>
          <w:rFonts w:ascii="Verdana" w:hAnsi="Verdana"/>
          <w:sz w:val="24"/>
          <w:szCs w:val="24"/>
        </w:rPr>
        <w:t>compliance and ethics</w:t>
      </w:r>
      <w:r w:rsidRPr="006C12DA">
        <w:rPr>
          <w:rFonts w:ascii="Verdana" w:hAnsi="Verdana"/>
          <w:sz w:val="24"/>
          <w:szCs w:val="24"/>
        </w:rPr>
        <w:t xml:space="preserve"> program, including methods for reporting suspected violations and employee </w:t>
      </w:r>
      <w:r>
        <w:rPr>
          <w:rFonts w:ascii="Verdana" w:hAnsi="Verdana"/>
          <w:sz w:val="24"/>
          <w:szCs w:val="24"/>
        </w:rPr>
        <w:t>compliance and ethics</w:t>
      </w:r>
      <w:r w:rsidRPr="006C12DA">
        <w:rPr>
          <w:rFonts w:ascii="Verdana" w:hAnsi="Verdana"/>
          <w:sz w:val="24"/>
          <w:szCs w:val="24"/>
        </w:rPr>
        <w:t xml:space="preserve"> training.</w:t>
      </w:r>
    </w:p>
    <w:p w14:paraId="2ACCC364"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develop a set of Employee Standards and Code of Conduct consisting of a clearly written document, which includes the general legal principles to which </w:t>
      </w:r>
      <w:r>
        <w:rPr>
          <w:rFonts w:ascii="Verdana" w:hAnsi="Verdana"/>
          <w:sz w:val="24"/>
          <w:szCs w:val="24"/>
        </w:rPr>
        <w:t>the Facility</w:t>
      </w:r>
      <w:r w:rsidRPr="006C12DA">
        <w:rPr>
          <w:rFonts w:ascii="Verdana" w:hAnsi="Verdana"/>
          <w:sz w:val="24"/>
          <w:szCs w:val="24"/>
        </w:rPr>
        <w:t xml:space="preserve">’s employees must adhere, stated in simple language, and a description of how the process works mechanically, including how </w:t>
      </w:r>
      <w:r>
        <w:rPr>
          <w:rFonts w:ascii="Verdana" w:hAnsi="Verdana"/>
          <w:sz w:val="24"/>
          <w:szCs w:val="24"/>
        </w:rPr>
        <w:t>the Facility</w:t>
      </w:r>
      <w:r w:rsidRPr="006C12DA">
        <w:rPr>
          <w:rFonts w:ascii="Verdana" w:hAnsi="Verdana"/>
          <w:sz w:val="24"/>
          <w:szCs w:val="24"/>
        </w:rPr>
        <w:t xml:space="preserve">’s employees report, a reminder that participation in the </w:t>
      </w:r>
      <w:r>
        <w:rPr>
          <w:rFonts w:ascii="Verdana" w:hAnsi="Verdana"/>
          <w:sz w:val="24"/>
          <w:szCs w:val="24"/>
        </w:rPr>
        <w:t>compliance and ethics</w:t>
      </w:r>
      <w:r w:rsidRPr="006C12DA">
        <w:rPr>
          <w:rFonts w:ascii="Verdana" w:hAnsi="Verdana"/>
          <w:sz w:val="24"/>
          <w:szCs w:val="24"/>
        </w:rPr>
        <w:t xml:space="preserve"> program is mandatory, and related issues.</w:t>
      </w:r>
    </w:p>
    <w:p w14:paraId="0C708A8E"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establish a </w:t>
      </w:r>
      <w:r>
        <w:rPr>
          <w:rFonts w:ascii="Verdana" w:hAnsi="Verdana"/>
          <w:sz w:val="24"/>
          <w:szCs w:val="24"/>
        </w:rPr>
        <w:t>compliance and ethics</w:t>
      </w:r>
      <w:r w:rsidRPr="006C12DA">
        <w:rPr>
          <w:rFonts w:ascii="Verdana" w:hAnsi="Verdana"/>
          <w:sz w:val="24"/>
          <w:szCs w:val="24"/>
        </w:rPr>
        <w:t xml:space="preserve"> committee.</w:t>
      </w:r>
    </w:p>
    <w:p w14:paraId="5480180A"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train the </w:t>
      </w:r>
      <w:r>
        <w:rPr>
          <w:rFonts w:ascii="Verdana" w:hAnsi="Verdana"/>
          <w:sz w:val="24"/>
          <w:szCs w:val="24"/>
        </w:rPr>
        <w:t>compliance and ethics</w:t>
      </w:r>
      <w:r w:rsidRPr="006C12DA">
        <w:rPr>
          <w:rFonts w:ascii="Verdana" w:hAnsi="Verdana"/>
          <w:sz w:val="24"/>
          <w:szCs w:val="24"/>
        </w:rPr>
        <w:t xml:space="preserve"> committee and provide committee members with clear guidance regarding their roles.</w:t>
      </w:r>
    </w:p>
    <w:p w14:paraId="51272926"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distribute the Employee Code of Conduct.</w:t>
      </w:r>
    </w:p>
    <w:p w14:paraId="666277C3"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conduct, or arrange for, </w:t>
      </w:r>
      <w:r>
        <w:rPr>
          <w:rFonts w:ascii="Verdana" w:hAnsi="Verdana"/>
          <w:sz w:val="24"/>
          <w:szCs w:val="24"/>
        </w:rPr>
        <w:t xml:space="preserve">Governing Body </w:t>
      </w:r>
      <w:r w:rsidRPr="006C12DA">
        <w:rPr>
          <w:rFonts w:ascii="Verdana" w:hAnsi="Verdana"/>
          <w:sz w:val="24"/>
          <w:szCs w:val="24"/>
        </w:rPr>
        <w:t xml:space="preserve">training on the </w:t>
      </w:r>
      <w:r>
        <w:rPr>
          <w:rFonts w:ascii="Verdana" w:hAnsi="Verdana"/>
          <w:sz w:val="24"/>
          <w:szCs w:val="24"/>
        </w:rPr>
        <w:t>compliance and ethics</w:t>
      </w:r>
      <w:r w:rsidRPr="006C12DA">
        <w:rPr>
          <w:rFonts w:ascii="Verdana" w:hAnsi="Verdana"/>
          <w:sz w:val="24"/>
          <w:szCs w:val="24"/>
        </w:rPr>
        <w:t xml:space="preserve"> program.</w:t>
      </w:r>
    </w:p>
    <w:p w14:paraId="6A994F53"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conduct initial </w:t>
      </w:r>
      <w:r>
        <w:rPr>
          <w:rFonts w:ascii="Verdana" w:hAnsi="Verdana"/>
          <w:sz w:val="24"/>
          <w:szCs w:val="24"/>
        </w:rPr>
        <w:t>compliance and ethics</w:t>
      </w:r>
      <w:r w:rsidRPr="006C12DA">
        <w:rPr>
          <w:rFonts w:ascii="Verdana" w:hAnsi="Verdana"/>
          <w:sz w:val="24"/>
          <w:szCs w:val="24"/>
        </w:rPr>
        <w:t xml:space="preserve"> program training of all employees. </w:t>
      </w:r>
    </w:p>
    <w:p w14:paraId="16851B0A"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remind employees and supervisors that all employees must sign an affirmation statement.</w:t>
      </w:r>
    </w:p>
    <w:p w14:paraId="0B6B1A17"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lastRenderedPageBreak/>
        <w:t xml:space="preserve">To conduct special training for supervisors, stressing their roles in the </w:t>
      </w:r>
      <w:r>
        <w:rPr>
          <w:rFonts w:ascii="Verdana" w:hAnsi="Verdana"/>
          <w:sz w:val="24"/>
          <w:szCs w:val="24"/>
        </w:rPr>
        <w:t>compliance and ethics</w:t>
      </w:r>
      <w:r w:rsidRPr="006C12DA">
        <w:rPr>
          <w:rFonts w:ascii="Verdana" w:hAnsi="Verdana"/>
          <w:sz w:val="24"/>
          <w:szCs w:val="24"/>
        </w:rPr>
        <w:t xml:space="preserve"> program.</w:t>
      </w:r>
    </w:p>
    <w:p w14:paraId="26D49476"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establish systems for monitoring </w:t>
      </w:r>
      <w:r>
        <w:rPr>
          <w:rFonts w:ascii="Verdana" w:hAnsi="Verdana"/>
          <w:sz w:val="24"/>
          <w:szCs w:val="24"/>
        </w:rPr>
        <w:t xml:space="preserve">compliance </w:t>
      </w:r>
      <w:r w:rsidRPr="006C12DA">
        <w:rPr>
          <w:rFonts w:ascii="Verdana" w:hAnsi="Verdana"/>
          <w:sz w:val="24"/>
          <w:szCs w:val="24"/>
        </w:rPr>
        <w:t>(including the audit functions), and for ongoing training of employees.</w:t>
      </w:r>
    </w:p>
    <w:p w14:paraId="44503DDF"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the entire written </w:t>
      </w:r>
      <w:r>
        <w:rPr>
          <w:rFonts w:ascii="Verdana" w:hAnsi="Verdana"/>
          <w:sz w:val="24"/>
          <w:szCs w:val="24"/>
        </w:rPr>
        <w:t>compliance and ethics</w:t>
      </w:r>
      <w:r w:rsidRPr="006C12DA">
        <w:rPr>
          <w:rFonts w:ascii="Verdana" w:hAnsi="Verdana"/>
          <w:sz w:val="24"/>
          <w:szCs w:val="24"/>
        </w:rPr>
        <w:t xml:space="preserve"> program is housed at the employment site where all employees can access it, and advise employees where and how to access the written </w:t>
      </w:r>
      <w:r>
        <w:rPr>
          <w:rFonts w:ascii="Verdana" w:hAnsi="Verdana"/>
          <w:sz w:val="24"/>
          <w:szCs w:val="24"/>
        </w:rPr>
        <w:t>compliance and ethics</w:t>
      </w:r>
      <w:r w:rsidRPr="006C12DA">
        <w:rPr>
          <w:rFonts w:ascii="Verdana" w:hAnsi="Verdana"/>
          <w:sz w:val="24"/>
          <w:szCs w:val="24"/>
        </w:rPr>
        <w:t xml:space="preserve"> program.</w:t>
      </w:r>
    </w:p>
    <w:p w14:paraId="55626708"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w:t>
      </w:r>
      <w:r>
        <w:rPr>
          <w:rFonts w:ascii="Verdana" w:hAnsi="Verdana"/>
          <w:sz w:val="24"/>
          <w:szCs w:val="24"/>
        </w:rPr>
        <w:t>compliance and ethics</w:t>
      </w:r>
      <w:r w:rsidRPr="006C12DA">
        <w:rPr>
          <w:rFonts w:ascii="Verdana" w:hAnsi="Verdana"/>
          <w:sz w:val="24"/>
          <w:szCs w:val="24"/>
        </w:rPr>
        <w:t>-related files are established and maintained.</w:t>
      </w:r>
    </w:p>
    <w:p w14:paraId="3B1781A3" w14:textId="77777777" w:rsidR="007F6514" w:rsidRPr="006C12DA" w:rsidRDefault="007F6514" w:rsidP="007F6514">
      <w:pPr>
        <w:pStyle w:val="ListParagraph"/>
        <w:numPr>
          <w:ilvl w:val="0"/>
          <w:numId w:val="21"/>
        </w:numPr>
        <w:spacing w:after="0"/>
        <w:jc w:val="both"/>
        <w:rPr>
          <w:rFonts w:ascii="Verdana" w:hAnsi="Verdana"/>
          <w:sz w:val="24"/>
          <w:szCs w:val="24"/>
        </w:rPr>
      </w:pPr>
      <w:r w:rsidRPr="006C12DA">
        <w:rPr>
          <w:rFonts w:ascii="Verdana" w:hAnsi="Verdana"/>
          <w:sz w:val="24"/>
          <w:szCs w:val="24"/>
        </w:rPr>
        <w:t>On-going Activities</w:t>
      </w:r>
    </w:p>
    <w:p w14:paraId="0FD51AFE" w14:textId="77777777" w:rsidR="007F6514" w:rsidRPr="006C12DA" w:rsidRDefault="007F6514" w:rsidP="007F6514">
      <w:pPr>
        <w:pStyle w:val="ListParagraph"/>
        <w:numPr>
          <w:ilvl w:val="1"/>
          <w:numId w:val="21"/>
        </w:numPr>
        <w:spacing w:after="0"/>
        <w:contextualSpacing/>
        <w:jc w:val="both"/>
        <w:rPr>
          <w:rFonts w:ascii="Verdana" w:hAnsi="Verdana"/>
          <w:sz w:val="24"/>
          <w:szCs w:val="24"/>
        </w:rPr>
      </w:pPr>
      <w:r w:rsidRPr="006C12DA">
        <w:rPr>
          <w:rFonts w:ascii="Verdana" w:hAnsi="Verdana"/>
          <w:sz w:val="24"/>
          <w:szCs w:val="24"/>
        </w:rPr>
        <w:t xml:space="preserve">To periodically review and revise the written </w:t>
      </w:r>
      <w:r>
        <w:rPr>
          <w:rFonts w:ascii="Verdana" w:hAnsi="Verdana"/>
          <w:sz w:val="24"/>
          <w:szCs w:val="24"/>
        </w:rPr>
        <w:t>compliance and ethics</w:t>
      </w:r>
      <w:r w:rsidRPr="006C12DA">
        <w:rPr>
          <w:rFonts w:ascii="Verdana" w:hAnsi="Verdana"/>
          <w:sz w:val="24"/>
          <w:szCs w:val="24"/>
        </w:rPr>
        <w:t xml:space="preserve"> program and the Employee Code of Conduct as appropriate.</w:t>
      </w:r>
    </w:p>
    <w:p w14:paraId="7D792E67"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To ensure that on-going training of existing employees is conducted and documented, and to make sure that training is frequent enough so that new employees receive training promptly.</w:t>
      </w:r>
    </w:p>
    <w:p w14:paraId="2CF62519"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manage and monitor the employee reporting process. </w:t>
      </w:r>
    </w:p>
    <w:p w14:paraId="79F9F756" w14:textId="77777777" w:rsidR="007F6514" w:rsidRPr="006C12DA" w:rsidRDefault="007F6514" w:rsidP="007F6514">
      <w:pPr>
        <w:pStyle w:val="ListParagraph"/>
        <w:numPr>
          <w:ilvl w:val="2"/>
          <w:numId w:val="21"/>
        </w:numPr>
        <w:contextualSpacing/>
        <w:jc w:val="both"/>
        <w:rPr>
          <w:rFonts w:ascii="Verdana" w:hAnsi="Verdana"/>
          <w:sz w:val="24"/>
          <w:szCs w:val="24"/>
        </w:rPr>
      </w:pPr>
      <w:r w:rsidRPr="006C12DA">
        <w:rPr>
          <w:rFonts w:ascii="Verdana" w:hAnsi="Verdana"/>
          <w:sz w:val="24"/>
          <w:szCs w:val="24"/>
        </w:rPr>
        <w:t>To ensure that employee reports are seriously and promptly investigated and addressed, including implementing systems or policy changes as needed, and working with human resources personnel to instigate disciplinary action when needed.</w:t>
      </w:r>
    </w:p>
    <w:p w14:paraId="0592947C"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provide ongoing training, as needed, for the </w:t>
      </w:r>
      <w:r>
        <w:rPr>
          <w:rFonts w:ascii="Verdana" w:hAnsi="Verdana"/>
          <w:sz w:val="24"/>
          <w:szCs w:val="24"/>
        </w:rPr>
        <w:t xml:space="preserve">Governing Body </w:t>
      </w:r>
      <w:r w:rsidRPr="006C12DA">
        <w:rPr>
          <w:rFonts w:ascii="Verdana" w:hAnsi="Verdana"/>
          <w:sz w:val="24"/>
          <w:szCs w:val="24"/>
        </w:rPr>
        <w:t xml:space="preserve">on all aspects of the </w:t>
      </w:r>
      <w:r>
        <w:rPr>
          <w:rFonts w:ascii="Verdana" w:hAnsi="Verdana"/>
          <w:sz w:val="24"/>
          <w:szCs w:val="24"/>
        </w:rPr>
        <w:t>compliance and ethics</w:t>
      </w:r>
      <w:r w:rsidRPr="006C12DA">
        <w:rPr>
          <w:rFonts w:ascii="Verdana" w:hAnsi="Verdana"/>
          <w:sz w:val="24"/>
          <w:szCs w:val="24"/>
        </w:rPr>
        <w:t xml:space="preserve"> program, including quality of care performance.</w:t>
      </w:r>
    </w:p>
    <w:p w14:paraId="6356FE6F"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ensure that systems for routine auditing of billing practices, quality of care, contracts and related areas are in place and are working. </w:t>
      </w:r>
    </w:p>
    <w:p w14:paraId="1B6BDAAB" w14:textId="77777777" w:rsidR="007F6514" w:rsidRPr="006C12DA" w:rsidRDefault="007F6514" w:rsidP="007F6514">
      <w:pPr>
        <w:pStyle w:val="ListParagraph"/>
        <w:numPr>
          <w:ilvl w:val="1"/>
          <w:numId w:val="21"/>
        </w:numPr>
        <w:contextualSpacing/>
        <w:jc w:val="both"/>
        <w:rPr>
          <w:rFonts w:ascii="Verdana" w:hAnsi="Verdana"/>
          <w:sz w:val="24"/>
          <w:szCs w:val="24"/>
        </w:rPr>
      </w:pPr>
      <w:r w:rsidRPr="006C12DA">
        <w:rPr>
          <w:rFonts w:ascii="Verdana" w:hAnsi="Verdana"/>
          <w:sz w:val="24"/>
          <w:szCs w:val="24"/>
        </w:rPr>
        <w:t xml:space="preserve">To make routine, periodic </w:t>
      </w:r>
      <w:r>
        <w:rPr>
          <w:rFonts w:ascii="Verdana" w:hAnsi="Verdana"/>
          <w:sz w:val="24"/>
          <w:szCs w:val="24"/>
        </w:rPr>
        <w:t>compliance and ethics</w:t>
      </w:r>
      <w:r w:rsidRPr="006C12DA">
        <w:rPr>
          <w:rFonts w:ascii="Verdana" w:hAnsi="Verdana"/>
          <w:sz w:val="24"/>
          <w:szCs w:val="24"/>
        </w:rPr>
        <w:t xml:space="preserve"> reports to the </w:t>
      </w:r>
      <w:r>
        <w:rPr>
          <w:rFonts w:ascii="Verdana" w:hAnsi="Verdana"/>
          <w:sz w:val="24"/>
          <w:szCs w:val="24"/>
        </w:rPr>
        <w:t>Governing Body</w:t>
      </w:r>
      <w:r w:rsidRPr="006C12DA">
        <w:rPr>
          <w:rFonts w:ascii="Verdana" w:hAnsi="Verdana"/>
          <w:sz w:val="24"/>
          <w:szCs w:val="24"/>
        </w:rPr>
        <w:t xml:space="preserve">, Owners, or other management (including an annual report) regarding </w:t>
      </w:r>
      <w:r>
        <w:rPr>
          <w:rFonts w:ascii="Verdana" w:hAnsi="Verdana"/>
          <w:sz w:val="24"/>
          <w:szCs w:val="24"/>
        </w:rPr>
        <w:t>compliance and ethics</w:t>
      </w:r>
      <w:r w:rsidRPr="006C12DA">
        <w:rPr>
          <w:rFonts w:ascii="Verdana" w:hAnsi="Verdana"/>
          <w:sz w:val="24"/>
          <w:szCs w:val="24"/>
        </w:rPr>
        <w:t xml:space="preserve"> activities, even if no violations are detected.</w:t>
      </w:r>
    </w:p>
    <w:p w14:paraId="016DA2DF" w14:textId="7C9359CD" w:rsidR="00DC62C2" w:rsidRDefault="00DC62C2" w:rsidP="00753EF0">
      <w:pPr>
        <w:pStyle w:val="ListParagraph"/>
        <w:widowControl w:val="0"/>
        <w:kinsoku w:val="0"/>
        <w:overflowPunct w:val="0"/>
        <w:autoSpaceDE w:val="0"/>
        <w:autoSpaceDN w:val="0"/>
        <w:adjustRightInd w:val="0"/>
        <w:spacing w:after="0" w:line="273" w:lineRule="auto"/>
        <w:ind w:left="1080"/>
        <w:jc w:val="both"/>
        <w:rPr>
          <w:rFonts w:ascii="Verdana" w:hAnsi="Verdana"/>
          <w:sz w:val="24"/>
          <w:szCs w:val="24"/>
        </w:rPr>
        <w:sectPr w:rsidR="00DC62C2" w:rsidSect="003E7E2B">
          <w:headerReference w:type="default" r:id="rId35"/>
          <w:footerReference w:type="default" r:id="rId36"/>
          <w:pgSz w:w="12240" w:h="15840"/>
          <w:pgMar w:top="1440" w:right="1440" w:bottom="1440" w:left="1440" w:header="720" w:footer="720" w:gutter="0"/>
          <w:pgNumType w:start="1"/>
          <w:cols w:space="720"/>
          <w:noEndnote/>
        </w:sectPr>
      </w:pPr>
    </w:p>
    <w:p w14:paraId="18BCDF40" w14:textId="34841FF7" w:rsidR="009F0EE0" w:rsidRDefault="00D745D7" w:rsidP="009F0EE0">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00F42FB8">
        <w:rPr>
          <w:rFonts w:ascii="Verdana" w:hAnsi="Verdana"/>
          <w:b/>
          <w:bCs/>
          <w:smallCaps/>
          <w:sz w:val="28"/>
          <w:szCs w:val="24"/>
        </w:rPr>
        <w:t>f</w:t>
      </w:r>
      <w:r w:rsidR="009619C2" w:rsidRPr="009619C2">
        <w:rPr>
          <w:rFonts w:ascii="Verdana" w:hAnsi="Verdana"/>
          <w:b/>
          <w:bCs/>
          <w:smallCaps/>
          <w:sz w:val="28"/>
          <w:szCs w:val="24"/>
        </w:rPr>
        <w:t>a</w:t>
      </w:r>
      <w:r w:rsidR="00E05504">
        <w:rPr>
          <w:rFonts w:ascii="Verdana" w:hAnsi="Verdana"/>
          <w:b/>
          <w:bCs/>
          <w:smallCaps/>
          <w:sz w:val="28"/>
          <w:szCs w:val="24"/>
        </w:rPr>
        <w:t xml:space="preserve">cility </w:t>
      </w:r>
      <w:r w:rsidR="00F42FB8">
        <w:rPr>
          <w:rFonts w:ascii="Verdana" w:hAnsi="Verdana"/>
          <w:b/>
          <w:bCs/>
          <w:smallCaps/>
          <w:sz w:val="28"/>
          <w:szCs w:val="24"/>
        </w:rPr>
        <w:t>n</w:t>
      </w:r>
      <w:r w:rsidR="00E05504">
        <w:rPr>
          <w:rFonts w:ascii="Verdana" w:hAnsi="Verdana"/>
          <w:b/>
          <w:bCs/>
          <w:smallCaps/>
          <w:sz w:val="28"/>
          <w:szCs w:val="24"/>
        </w:rPr>
        <w:t>ame</w:t>
      </w:r>
      <w:r>
        <w:rPr>
          <w:rFonts w:ascii="Verdana" w:hAnsi="Verdana" w:cs="Verdana"/>
          <w:b/>
          <w:bCs/>
          <w:sz w:val="28"/>
          <w:szCs w:val="28"/>
        </w:rPr>
        <w:t>]</w:t>
      </w:r>
    </w:p>
    <w:p w14:paraId="20CD682D" w14:textId="77777777" w:rsidR="009F0EE0" w:rsidRPr="00CC7C67" w:rsidRDefault="009F0EE0" w:rsidP="009F0EE0">
      <w:pPr>
        <w:widowControl w:val="0"/>
        <w:autoSpaceDE w:val="0"/>
        <w:autoSpaceDN w:val="0"/>
        <w:adjustRightInd w:val="0"/>
        <w:spacing w:after="0" w:line="240" w:lineRule="auto"/>
        <w:jc w:val="center"/>
        <w:rPr>
          <w:rFonts w:ascii="Verdana" w:hAnsi="Verdana" w:cs="Verdana"/>
          <w:b/>
          <w:bCs/>
          <w:smallCaps/>
          <w:sz w:val="28"/>
          <w:szCs w:val="28"/>
        </w:rPr>
      </w:pPr>
    </w:p>
    <w:p w14:paraId="11CEDE8E" w14:textId="77777777" w:rsidR="007F6514" w:rsidRPr="00045279" w:rsidRDefault="007F6514" w:rsidP="007F6514">
      <w:pPr>
        <w:spacing w:after="0"/>
        <w:jc w:val="center"/>
        <w:rPr>
          <w:rFonts w:ascii="Verdana" w:hAnsi="Verdana"/>
          <w:b/>
          <w:smallCaps/>
          <w:szCs w:val="24"/>
        </w:rPr>
      </w:pPr>
      <w:r w:rsidRPr="00045279">
        <w:rPr>
          <w:rFonts w:ascii="Verdana" w:hAnsi="Verdana"/>
          <w:b/>
          <w:smallCaps/>
          <w:szCs w:val="24"/>
        </w:rPr>
        <w:t xml:space="preserve">Auditing and Monitoring of </w:t>
      </w:r>
      <w:r>
        <w:rPr>
          <w:rFonts w:ascii="Verdana" w:hAnsi="Verdana"/>
          <w:b/>
          <w:smallCaps/>
          <w:szCs w:val="24"/>
        </w:rPr>
        <w:t>Compliance and Ethics</w:t>
      </w:r>
      <w:r w:rsidRPr="00045279">
        <w:rPr>
          <w:rFonts w:ascii="Verdana" w:hAnsi="Verdana"/>
          <w:b/>
          <w:smallCaps/>
          <w:szCs w:val="24"/>
        </w:rPr>
        <w:t xml:space="preserve"> Issues</w:t>
      </w:r>
    </w:p>
    <w:p w14:paraId="483CA3C2" w14:textId="77777777" w:rsidR="007F6514" w:rsidRPr="00045279" w:rsidRDefault="007F6514" w:rsidP="007F6514">
      <w:pPr>
        <w:spacing w:after="0"/>
        <w:jc w:val="center"/>
        <w:rPr>
          <w:rFonts w:ascii="Verdana" w:hAnsi="Verdana"/>
          <w:b/>
          <w:smallCaps/>
          <w:szCs w:val="24"/>
        </w:rPr>
      </w:pPr>
      <w:r w:rsidRPr="00045279">
        <w:rPr>
          <w:rFonts w:ascii="Verdana" w:hAnsi="Verdana"/>
          <w:b/>
          <w:smallCaps/>
          <w:szCs w:val="24"/>
        </w:rPr>
        <w:t>Policy and Procedure</w:t>
      </w:r>
    </w:p>
    <w:p w14:paraId="59632FD4" w14:textId="77777777" w:rsidR="007F6514" w:rsidRPr="00045279" w:rsidRDefault="007F6514" w:rsidP="007F6514">
      <w:pPr>
        <w:pStyle w:val="BodyText"/>
        <w:spacing w:after="120"/>
        <w:rPr>
          <w:rFonts w:ascii="Verdana" w:hAnsi="Verdana"/>
          <w:b/>
          <w:sz w:val="24"/>
          <w:szCs w:val="24"/>
        </w:rPr>
      </w:pPr>
      <w:r w:rsidRPr="00045279">
        <w:rPr>
          <w:rFonts w:ascii="Verdana" w:hAnsi="Verdana"/>
          <w:b/>
          <w:sz w:val="24"/>
          <w:szCs w:val="24"/>
        </w:rPr>
        <w:t>PURPOSE</w:t>
      </w:r>
    </w:p>
    <w:p w14:paraId="4D2EB680" w14:textId="77777777" w:rsidR="007F6514" w:rsidRPr="00F25201" w:rsidRDefault="007F6514" w:rsidP="007F6514">
      <w:pPr>
        <w:spacing w:after="120" w:line="240" w:lineRule="auto"/>
        <w:rPr>
          <w:rFonts w:ascii="Verdana" w:hAnsi="Verdana"/>
          <w:szCs w:val="24"/>
        </w:rPr>
      </w:pPr>
      <w:r w:rsidRPr="00F25201">
        <w:rPr>
          <w:rFonts w:ascii="Verdana" w:hAnsi="Verdana"/>
          <w:szCs w:val="24"/>
        </w:rPr>
        <w:t xml:space="preserve">To ensure effectiveness of the </w:t>
      </w:r>
      <w:r>
        <w:rPr>
          <w:rFonts w:ascii="Verdana" w:hAnsi="Verdana"/>
          <w:szCs w:val="24"/>
        </w:rPr>
        <w:t>Compliance and Ethics</w:t>
      </w:r>
      <w:r w:rsidRPr="00F25201">
        <w:rPr>
          <w:rFonts w:ascii="Verdana" w:hAnsi="Verdana"/>
          <w:szCs w:val="24"/>
        </w:rPr>
        <w:t xml:space="preserve"> Program through ongoing evaluation of various aspects of the </w:t>
      </w:r>
      <w:r>
        <w:rPr>
          <w:rFonts w:ascii="Verdana" w:hAnsi="Verdana"/>
          <w:szCs w:val="24"/>
        </w:rPr>
        <w:t>Compliance and Ethics</w:t>
      </w:r>
      <w:r w:rsidRPr="00F25201">
        <w:rPr>
          <w:rFonts w:ascii="Verdana" w:hAnsi="Verdana"/>
          <w:szCs w:val="24"/>
        </w:rPr>
        <w:t xml:space="preserve"> Program by establishing and implementing an effective system for routine monitoring and identification of </w:t>
      </w:r>
      <w:r>
        <w:rPr>
          <w:rFonts w:ascii="Verdana" w:hAnsi="Verdana"/>
          <w:szCs w:val="24"/>
        </w:rPr>
        <w:t>compliance and ethics</w:t>
      </w:r>
      <w:r w:rsidRPr="00F25201">
        <w:rPr>
          <w:rFonts w:ascii="Verdana" w:hAnsi="Verdana"/>
          <w:szCs w:val="24"/>
        </w:rPr>
        <w:t xml:space="preserve"> risks, and to ensure that </w:t>
      </w:r>
      <w:r>
        <w:rPr>
          <w:rFonts w:ascii="Verdana" w:hAnsi="Verdana"/>
          <w:szCs w:val="24"/>
        </w:rPr>
        <w:t xml:space="preserve">[FACILITY NAME] </w:t>
      </w:r>
      <w:r>
        <w:rPr>
          <w:rFonts w:ascii="Verdana" w:hAnsi="Verdana" w:cs="Times New Roman"/>
          <w:szCs w:val="24"/>
        </w:rPr>
        <w:t xml:space="preserve">(the “Facility”) </w:t>
      </w:r>
      <w:r w:rsidRPr="00F25201">
        <w:rPr>
          <w:rFonts w:ascii="Verdana" w:hAnsi="Verdana"/>
          <w:szCs w:val="24"/>
        </w:rPr>
        <w:t xml:space="preserve">and any and all </w:t>
      </w:r>
      <w:r>
        <w:rPr>
          <w:rFonts w:ascii="Verdana" w:hAnsi="Verdana"/>
          <w:szCs w:val="24"/>
        </w:rPr>
        <w:t xml:space="preserve">owners, </w:t>
      </w:r>
      <w:r w:rsidRPr="00F25201">
        <w:rPr>
          <w:rFonts w:ascii="Verdana" w:hAnsi="Verdana"/>
          <w:szCs w:val="24"/>
        </w:rPr>
        <w:t>directors, officers, clinical staff, employees, independent contractors, consultants, and others working for</w:t>
      </w:r>
      <w:r>
        <w:rPr>
          <w:rFonts w:ascii="Verdana" w:hAnsi="Verdana"/>
          <w:szCs w:val="24"/>
        </w:rPr>
        <w:t xml:space="preserve"> the Facility </w:t>
      </w:r>
      <w:r w:rsidRPr="00F25201">
        <w:rPr>
          <w:rFonts w:ascii="Verdana" w:hAnsi="Verdana"/>
          <w:szCs w:val="24"/>
        </w:rPr>
        <w:t xml:space="preserve">(“Associates”) are complying with all </w:t>
      </w:r>
      <w:r>
        <w:rPr>
          <w:rFonts w:ascii="Verdana" w:hAnsi="Verdana"/>
          <w:szCs w:val="24"/>
        </w:rPr>
        <w:t>Compliance and Ethics</w:t>
      </w:r>
      <w:r w:rsidRPr="00F25201">
        <w:rPr>
          <w:rFonts w:ascii="Verdana" w:hAnsi="Verdana"/>
          <w:szCs w:val="24"/>
        </w:rPr>
        <w:t xml:space="preserve"> Policies as well as applicable laws, rules and regulations.</w:t>
      </w:r>
    </w:p>
    <w:p w14:paraId="141C2837" w14:textId="77777777" w:rsidR="007F6514" w:rsidRPr="00045279" w:rsidRDefault="007F6514" w:rsidP="007F6514">
      <w:pPr>
        <w:pStyle w:val="Subheading3"/>
        <w:spacing w:before="0" w:after="120"/>
        <w:jc w:val="both"/>
        <w:rPr>
          <w:rFonts w:ascii="Verdana" w:hAnsi="Verdana"/>
          <w:b/>
          <w:color w:val="auto"/>
          <w:szCs w:val="24"/>
        </w:rPr>
      </w:pPr>
      <w:r w:rsidRPr="00045279">
        <w:rPr>
          <w:rFonts w:ascii="Verdana" w:hAnsi="Verdana"/>
          <w:b/>
          <w:color w:val="auto"/>
          <w:szCs w:val="24"/>
        </w:rPr>
        <w:t xml:space="preserve">POLICY </w:t>
      </w:r>
    </w:p>
    <w:p w14:paraId="173F860C" w14:textId="77777777" w:rsidR="007F6514" w:rsidRPr="00F25201" w:rsidRDefault="007F6514" w:rsidP="007F6514">
      <w:pPr>
        <w:spacing w:after="120" w:line="240" w:lineRule="auto"/>
        <w:rPr>
          <w:rFonts w:ascii="Verdana" w:hAnsi="Verdana"/>
          <w:szCs w:val="24"/>
        </w:rPr>
      </w:pPr>
      <w:r>
        <w:rPr>
          <w:rFonts w:ascii="Verdana" w:hAnsi="Verdana"/>
          <w:szCs w:val="24"/>
        </w:rPr>
        <w:t xml:space="preserve">The Facility </w:t>
      </w:r>
      <w:r w:rsidRPr="00F25201">
        <w:rPr>
          <w:rFonts w:ascii="Verdana" w:hAnsi="Verdana"/>
          <w:szCs w:val="24"/>
        </w:rPr>
        <w:t xml:space="preserve">will develop and implement, under the guidance and responsibility of the </w:t>
      </w:r>
      <w:r>
        <w:rPr>
          <w:rFonts w:ascii="Verdana" w:hAnsi="Verdana"/>
          <w:szCs w:val="24"/>
        </w:rPr>
        <w:t>Compliance and Ethics</w:t>
      </w:r>
      <w:r w:rsidRPr="00F25201">
        <w:rPr>
          <w:rFonts w:ascii="Verdana" w:hAnsi="Verdana"/>
          <w:szCs w:val="24"/>
        </w:rPr>
        <w:t xml:space="preserve"> Officer, appropriate monitoring and auditing processes to provide an assessment of the effectiveness of the </w:t>
      </w:r>
      <w:r>
        <w:rPr>
          <w:rFonts w:ascii="Verdana" w:hAnsi="Verdana"/>
          <w:szCs w:val="24"/>
        </w:rPr>
        <w:t>Compliance and Ethics</w:t>
      </w:r>
      <w:r w:rsidRPr="00F25201">
        <w:rPr>
          <w:rFonts w:ascii="Verdana" w:hAnsi="Verdana"/>
          <w:szCs w:val="24"/>
        </w:rPr>
        <w:t xml:space="preserve"> Program, to evaluate </w:t>
      </w:r>
      <w:r>
        <w:rPr>
          <w:rFonts w:ascii="Verdana" w:hAnsi="Verdana"/>
          <w:szCs w:val="24"/>
        </w:rPr>
        <w:t xml:space="preserve">compliance </w:t>
      </w:r>
      <w:r w:rsidRPr="00F25201">
        <w:rPr>
          <w:rFonts w:ascii="Verdana" w:hAnsi="Verdana"/>
          <w:szCs w:val="24"/>
        </w:rPr>
        <w:t xml:space="preserve">with applicable laws, regulations, and policies, and to rapidly detect potential issues, problems, or violations. </w:t>
      </w:r>
      <w:r>
        <w:rPr>
          <w:rFonts w:ascii="Verdana" w:hAnsi="Verdana"/>
          <w:szCs w:val="24"/>
        </w:rPr>
        <w:t>The Facility</w:t>
      </w:r>
      <w:r w:rsidRPr="00F25201">
        <w:rPr>
          <w:rFonts w:ascii="Verdana" w:hAnsi="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szCs w:val="24"/>
        </w:rPr>
        <w:t>the Facility</w:t>
      </w:r>
      <w:r w:rsidRPr="00F25201">
        <w:rPr>
          <w:rFonts w:ascii="Verdana" w:hAnsi="Verdana"/>
          <w:szCs w:val="24"/>
        </w:rPr>
        <w:t xml:space="preserve">'s monitoring activities reveal conduct which could potentially constitute violations of the </w:t>
      </w:r>
      <w:r>
        <w:rPr>
          <w:rFonts w:ascii="Verdana" w:hAnsi="Verdana"/>
          <w:szCs w:val="24"/>
        </w:rPr>
        <w:t>Compliance and Ethics</w:t>
      </w:r>
      <w:r w:rsidRPr="00F25201">
        <w:rPr>
          <w:rFonts w:ascii="Verdana" w:hAnsi="Verdana"/>
          <w:szCs w:val="24"/>
        </w:rPr>
        <w:t xml:space="preserve"> Program, applicable federal or state laws, or any other type of misconduct, the </w:t>
      </w:r>
      <w:r>
        <w:rPr>
          <w:rFonts w:ascii="Verdana" w:hAnsi="Verdana"/>
          <w:szCs w:val="24"/>
        </w:rPr>
        <w:t>Compliance and Ethics</w:t>
      </w:r>
      <w:r w:rsidRPr="00F25201">
        <w:rPr>
          <w:rFonts w:ascii="Verdana" w:hAnsi="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14:paraId="7B063972" w14:textId="77777777" w:rsidR="007F6514" w:rsidRPr="00045279" w:rsidRDefault="007F6514" w:rsidP="007F6514">
      <w:pPr>
        <w:pStyle w:val="BodyText"/>
        <w:spacing w:before="120"/>
        <w:rPr>
          <w:rFonts w:ascii="Verdana" w:hAnsi="Verdana"/>
          <w:sz w:val="24"/>
          <w:szCs w:val="24"/>
        </w:rPr>
      </w:pPr>
      <w:r w:rsidRPr="00045279">
        <w:rPr>
          <w:rFonts w:ascii="Verdana" w:hAnsi="Verdana"/>
          <w:sz w:val="24"/>
          <w:szCs w:val="24"/>
        </w:rPr>
        <w:t>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14:paraId="38D6C85F" w14:textId="77777777" w:rsidR="007F6514" w:rsidRDefault="007F6514" w:rsidP="007F6514">
      <w:pPr>
        <w:pStyle w:val="Subheading3"/>
        <w:spacing w:before="0"/>
        <w:jc w:val="both"/>
        <w:rPr>
          <w:rFonts w:ascii="Verdana" w:hAnsi="Verdana" w:cs="Arial"/>
          <w:color w:val="auto"/>
          <w:spacing w:val="0"/>
          <w:szCs w:val="24"/>
          <w:lang w:bidi="he-IL"/>
        </w:rPr>
      </w:pPr>
    </w:p>
    <w:p w14:paraId="22D1A507" w14:textId="77777777" w:rsidR="007F6514" w:rsidRPr="00045279" w:rsidRDefault="007F6514" w:rsidP="007F6514">
      <w:pPr>
        <w:pStyle w:val="Subheading3"/>
        <w:spacing w:before="0" w:after="120"/>
        <w:jc w:val="both"/>
        <w:rPr>
          <w:rFonts w:ascii="Verdana" w:hAnsi="Verdana"/>
          <w:b/>
          <w:color w:val="auto"/>
          <w:szCs w:val="24"/>
        </w:rPr>
      </w:pPr>
      <w:r w:rsidRPr="00045279">
        <w:rPr>
          <w:rFonts w:ascii="Verdana" w:hAnsi="Verdana"/>
          <w:b/>
          <w:color w:val="auto"/>
          <w:szCs w:val="24"/>
        </w:rPr>
        <w:t>PROCEDURE</w:t>
      </w:r>
    </w:p>
    <w:p w14:paraId="5FB4C014" w14:textId="77777777" w:rsidR="007F6514" w:rsidRPr="00045279" w:rsidRDefault="007F6514" w:rsidP="007F6514">
      <w:pPr>
        <w:pStyle w:val="Subheading3"/>
        <w:numPr>
          <w:ilvl w:val="0"/>
          <w:numId w:val="22"/>
        </w:numPr>
        <w:spacing w:before="0" w:after="120"/>
        <w:jc w:val="both"/>
        <w:rPr>
          <w:rFonts w:ascii="Verdana" w:hAnsi="Verdana"/>
          <w:color w:val="auto"/>
          <w:szCs w:val="24"/>
        </w:rPr>
      </w:pPr>
      <w:r>
        <w:rPr>
          <w:rFonts w:ascii="Verdana" w:hAnsi="Verdana"/>
          <w:color w:val="auto"/>
          <w:szCs w:val="24"/>
        </w:rPr>
        <w:t>Compliance and Ethics</w:t>
      </w:r>
      <w:r w:rsidRPr="00045279">
        <w:rPr>
          <w:rFonts w:ascii="Verdana" w:hAnsi="Verdana"/>
          <w:color w:val="auto"/>
          <w:szCs w:val="24"/>
        </w:rPr>
        <w:t xml:space="preserve"> Officer </w:t>
      </w:r>
    </w:p>
    <w:p w14:paraId="3439A47F"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lastRenderedPageBreak/>
        <w:t xml:space="preserve">Monitoring and Auditing plans will be developed and approved by the </w:t>
      </w:r>
      <w:r>
        <w:rPr>
          <w:rFonts w:ascii="Verdana" w:hAnsi="Verdana"/>
        </w:rPr>
        <w:t>Compliance and Ethics</w:t>
      </w:r>
      <w:r w:rsidRPr="00045279">
        <w:rPr>
          <w:rFonts w:ascii="Verdana" w:hAnsi="Verdana"/>
        </w:rPr>
        <w:t xml:space="preserve"> Officer in consultation with the </w:t>
      </w:r>
      <w:r>
        <w:rPr>
          <w:rFonts w:ascii="Verdana" w:hAnsi="Verdana"/>
        </w:rPr>
        <w:t>Compliance and Ethics</w:t>
      </w:r>
      <w:r w:rsidRPr="00045279">
        <w:rPr>
          <w:rFonts w:ascii="Verdana" w:hAnsi="Verdana"/>
        </w:rPr>
        <w:t xml:space="preserve"> Committee.</w:t>
      </w:r>
    </w:p>
    <w:p w14:paraId="22685ED3"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The </w:t>
      </w:r>
      <w:r>
        <w:rPr>
          <w:rFonts w:ascii="Verdana" w:hAnsi="Verdana"/>
        </w:rPr>
        <w:t>Compliance and Ethics</w:t>
      </w:r>
      <w:r w:rsidRPr="00045279">
        <w:rPr>
          <w:rFonts w:ascii="Verdana" w:hAnsi="Verdana"/>
        </w:rPr>
        <w:t xml:space="preserve"> Officer will develop a schedule for periodic Auditing and Monitoring.</w:t>
      </w:r>
    </w:p>
    <w:p w14:paraId="190A9175"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All Monitoring and Auditing findings will be reported to the </w:t>
      </w:r>
      <w:r>
        <w:rPr>
          <w:rFonts w:ascii="Verdana" w:hAnsi="Verdana"/>
        </w:rPr>
        <w:t>Compliance and Ethics</w:t>
      </w:r>
      <w:r w:rsidRPr="00045279">
        <w:rPr>
          <w:rFonts w:ascii="Verdana" w:hAnsi="Verdana"/>
        </w:rPr>
        <w:t xml:space="preserve"> Committee. </w:t>
      </w:r>
    </w:p>
    <w:p w14:paraId="457AEFF3"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 xml:space="preserve">The </w:t>
      </w:r>
      <w:r>
        <w:rPr>
          <w:rFonts w:ascii="Verdana" w:hAnsi="Verdana"/>
        </w:rPr>
        <w:t>Compliance and Ethics</w:t>
      </w:r>
      <w:r w:rsidRPr="00045279">
        <w:rPr>
          <w:rFonts w:ascii="Verdana" w:hAnsi="Verdana"/>
        </w:rPr>
        <w:t xml:space="preserve"> Officer may employ a variety of monitoring and auditing techniques, including but not limited to:</w:t>
      </w:r>
    </w:p>
    <w:p w14:paraId="18540AD5"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Audits designed and performed by internal and/or external auditors,</w:t>
      </w:r>
    </w:p>
    <w:p w14:paraId="6B3040C7"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Investigations of alleged non-</w:t>
      </w:r>
      <w:r>
        <w:rPr>
          <w:rFonts w:ascii="Verdana" w:hAnsi="Verdana"/>
        </w:rPr>
        <w:t xml:space="preserve">compliance </w:t>
      </w:r>
      <w:r w:rsidRPr="00045279">
        <w:rPr>
          <w:rFonts w:ascii="Verdana" w:hAnsi="Verdana"/>
        </w:rPr>
        <w:t xml:space="preserve">reported through the </w:t>
      </w:r>
      <w:r>
        <w:rPr>
          <w:rFonts w:ascii="Verdana" w:hAnsi="Verdana"/>
        </w:rPr>
        <w:t>Compliance and Ethics</w:t>
      </w:r>
      <w:r w:rsidRPr="00045279">
        <w:rPr>
          <w:rFonts w:ascii="Verdana" w:hAnsi="Verdana"/>
        </w:rPr>
        <w:t xml:space="preserve"> Program Procedure or other means,</w:t>
      </w:r>
    </w:p>
    <w:p w14:paraId="3532035C"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 xml:space="preserve">Reevaluation of past audit results, </w:t>
      </w:r>
    </w:p>
    <w:p w14:paraId="5AB7BE02" w14:textId="77777777" w:rsidR="007F6514" w:rsidRPr="00045279" w:rsidRDefault="007F6514" w:rsidP="007F6514">
      <w:pPr>
        <w:pStyle w:val="List"/>
        <w:numPr>
          <w:ilvl w:val="2"/>
          <w:numId w:val="22"/>
        </w:numPr>
        <w:jc w:val="both"/>
        <w:rPr>
          <w:rFonts w:ascii="Verdana" w:hAnsi="Verdana"/>
        </w:rPr>
      </w:pPr>
      <w:r w:rsidRPr="00045279">
        <w:rPr>
          <w:rFonts w:ascii="Verdana" w:hAnsi="Verdana"/>
        </w:rPr>
        <w:t>Trend analysis, and</w:t>
      </w:r>
    </w:p>
    <w:p w14:paraId="5601278B" w14:textId="77777777" w:rsidR="007F6514" w:rsidRDefault="007F6514" w:rsidP="007F6514">
      <w:pPr>
        <w:pStyle w:val="List"/>
        <w:numPr>
          <w:ilvl w:val="2"/>
          <w:numId w:val="22"/>
        </w:numPr>
        <w:jc w:val="both"/>
        <w:rPr>
          <w:rFonts w:ascii="Verdana" w:hAnsi="Verdana"/>
        </w:rPr>
      </w:pPr>
      <w:r w:rsidRPr="00045279">
        <w:rPr>
          <w:rFonts w:ascii="Verdana" w:hAnsi="Verdana"/>
        </w:rPr>
        <w:t xml:space="preserve">On-site visits.  </w:t>
      </w:r>
    </w:p>
    <w:p w14:paraId="0556F104" w14:textId="77777777" w:rsidR="007F6514" w:rsidRPr="002B3E88" w:rsidRDefault="007F6514" w:rsidP="007F6514">
      <w:pPr>
        <w:pStyle w:val="List"/>
        <w:numPr>
          <w:ilvl w:val="0"/>
          <w:numId w:val="22"/>
        </w:numPr>
        <w:jc w:val="both"/>
        <w:rPr>
          <w:rFonts w:ascii="Verdana" w:hAnsi="Verdana"/>
        </w:rPr>
      </w:pPr>
      <w:r>
        <w:rPr>
          <w:rFonts w:ascii="Verdana" w:eastAsia="Cambria" w:hAnsi="Verdana"/>
        </w:rPr>
        <w:t>The Facility</w:t>
      </w:r>
      <w:r w:rsidRPr="002B3E88">
        <w:rPr>
          <w:rFonts w:ascii="Verdana" w:eastAsia="Cambria" w:hAnsi="Verdana"/>
        </w:rPr>
        <w:t xml:space="preserve">’s </w:t>
      </w:r>
      <w:r>
        <w:rPr>
          <w:rFonts w:ascii="Verdana" w:eastAsia="Cambria" w:hAnsi="Verdana"/>
        </w:rPr>
        <w:t>compliance and ethics</w:t>
      </w:r>
      <w:r w:rsidRPr="002B3E88">
        <w:rPr>
          <w:rFonts w:ascii="Verdana" w:eastAsia="Cambria" w:hAnsi="Verdana"/>
        </w:rPr>
        <w:t xml:space="preserve"> program shall be applicable to:</w:t>
      </w:r>
    </w:p>
    <w:p w14:paraId="7368E10B"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billings;</w:t>
      </w:r>
    </w:p>
    <w:p w14:paraId="198E64D9"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payments;</w:t>
      </w:r>
    </w:p>
    <w:p w14:paraId="06BFAA6F"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medical necessity and quality of care;</w:t>
      </w:r>
    </w:p>
    <w:p w14:paraId="01FA1063"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governance;</w:t>
      </w:r>
    </w:p>
    <w:p w14:paraId="715351F2"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mandatory reporting;</w:t>
      </w:r>
    </w:p>
    <w:p w14:paraId="247BA2A9"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credentialing; and</w:t>
      </w:r>
    </w:p>
    <w:p w14:paraId="361BED9C" w14:textId="77777777" w:rsidR="007F6514" w:rsidRPr="002B3E88" w:rsidRDefault="007F6514" w:rsidP="007F6514">
      <w:pPr>
        <w:pStyle w:val="List"/>
        <w:numPr>
          <w:ilvl w:val="1"/>
          <w:numId w:val="22"/>
        </w:numPr>
        <w:jc w:val="both"/>
        <w:rPr>
          <w:rFonts w:ascii="Verdana" w:hAnsi="Verdana"/>
        </w:rPr>
      </w:pPr>
      <w:r w:rsidRPr="002B3E88">
        <w:rPr>
          <w:rFonts w:ascii="Verdana" w:eastAsia="Cambria" w:hAnsi="Verdana"/>
        </w:rPr>
        <w:t xml:space="preserve">other risk areas that are or should with due diligence be identified by </w:t>
      </w:r>
      <w:r>
        <w:rPr>
          <w:rFonts w:ascii="Verdana" w:eastAsia="Cambria" w:hAnsi="Verdana"/>
        </w:rPr>
        <w:t>the Facility</w:t>
      </w:r>
      <w:r w:rsidRPr="002B3E88">
        <w:rPr>
          <w:rFonts w:ascii="Verdana" w:eastAsia="Cambria" w:hAnsi="Verdana"/>
        </w:rPr>
        <w:t>.</w:t>
      </w:r>
    </w:p>
    <w:p w14:paraId="687746B2"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99362C">
        <w:rPr>
          <w:rFonts w:ascii="Verdana" w:hAnsi="Verdana"/>
          <w:color w:val="auto"/>
          <w:spacing w:val="0"/>
          <w:szCs w:val="24"/>
        </w:rPr>
        <w:t xml:space="preserve">Identifying Risks and </w:t>
      </w:r>
      <w:r w:rsidRPr="00D31ADE">
        <w:rPr>
          <w:rFonts w:ascii="Verdana" w:hAnsi="Verdana"/>
          <w:color w:val="auto"/>
          <w:spacing w:val="0"/>
          <w:szCs w:val="24"/>
        </w:rPr>
        <w:t xml:space="preserve">Internal Risk Assessment </w:t>
      </w:r>
    </w:p>
    <w:p w14:paraId="42E0106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color w:val="auto"/>
          <w:spacing w:val="0"/>
          <w:szCs w:val="24"/>
        </w:rPr>
        <w:t>compliance and ethics</w:t>
      </w:r>
      <w:r w:rsidRPr="00D31ADE">
        <w:rPr>
          <w:rFonts w:ascii="Verdana" w:hAnsi="Verdana"/>
          <w:color w:val="auto"/>
          <w:spacing w:val="0"/>
          <w:szCs w:val="24"/>
        </w:rPr>
        <w:t xml:space="preserve"> and fraud, waste, and abuse areas. Some of the factors that the Facility will consider in determining the risks associated with each area include, but are not limited to, </w:t>
      </w:r>
    </w:p>
    <w:p w14:paraId="28E11A6D"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Size of department </w:t>
      </w:r>
    </w:p>
    <w:p w14:paraId="5EBFA27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Complexity of work </w:t>
      </w:r>
    </w:p>
    <w:p w14:paraId="78C9558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Amount of training that has taken place </w:t>
      </w:r>
    </w:p>
    <w:p w14:paraId="5EE3C84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Past </w:t>
      </w:r>
      <w:r>
        <w:rPr>
          <w:rFonts w:ascii="Verdana" w:hAnsi="Verdana"/>
          <w:color w:val="auto"/>
          <w:spacing w:val="0"/>
          <w:szCs w:val="24"/>
        </w:rPr>
        <w:t>compliance and ethics</w:t>
      </w:r>
      <w:r w:rsidRPr="00D31ADE">
        <w:rPr>
          <w:rFonts w:ascii="Verdana" w:hAnsi="Verdana"/>
          <w:color w:val="auto"/>
          <w:spacing w:val="0"/>
          <w:szCs w:val="24"/>
        </w:rPr>
        <w:t xml:space="preserve"> issues</w:t>
      </w:r>
    </w:p>
    <w:p w14:paraId="638745B3"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Budget Considerations </w:t>
      </w:r>
    </w:p>
    <w:p w14:paraId="5789D22C"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High-risk areas as identified by the OIG</w:t>
      </w:r>
    </w:p>
    <w:p w14:paraId="7D539E8B" w14:textId="584F517C" w:rsidR="007F6514" w:rsidRPr="00D31ADE" w:rsidRDefault="007F6514" w:rsidP="00434E63">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Risk areas as identified by the annual CMS Workplan such as </w:t>
      </w:r>
    </w:p>
    <w:p w14:paraId="0BF647E4" w14:textId="75F5E579"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t>Medicaid billings;</w:t>
      </w:r>
    </w:p>
    <w:p w14:paraId="0230A004" w14:textId="77777777"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t>Medicaid payments;</w:t>
      </w:r>
    </w:p>
    <w:p w14:paraId="1E77770C" w14:textId="77777777"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t>the medical necessity and quality of care of the services provided to Medicaid program enrollees;</w:t>
      </w:r>
    </w:p>
    <w:p w14:paraId="681EC6AD" w14:textId="77777777"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lastRenderedPageBreak/>
        <w:t>governance of the Facility particularly as related to the Medicaid program;</w:t>
      </w:r>
    </w:p>
    <w:p w14:paraId="7FB8B7FB" w14:textId="77777777"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t>mandatory reporting requirements as related to the Medicaid program;</w:t>
      </w:r>
    </w:p>
    <w:p w14:paraId="6C770FEB" w14:textId="77777777"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t>credentialing for those who are providing covered services under the Medicaid program; and</w:t>
      </w:r>
    </w:p>
    <w:p w14:paraId="2EAA8E67" w14:textId="77777777" w:rsidR="007F6514" w:rsidRPr="00434E63" w:rsidRDefault="007F6514" w:rsidP="007F6514">
      <w:pPr>
        <w:pStyle w:val="Subheading3"/>
        <w:numPr>
          <w:ilvl w:val="3"/>
          <w:numId w:val="22"/>
        </w:numPr>
        <w:spacing w:before="0"/>
        <w:jc w:val="both"/>
        <w:rPr>
          <w:rFonts w:ascii="Verdana" w:hAnsi="Verdana"/>
          <w:color w:val="auto"/>
          <w:spacing w:val="0"/>
          <w:szCs w:val="24"/>
        </w:rPr>
      </w:pPr>
      <w:r w:rsidRPr="00434E63">
        <w:rPr>
          <w:rFonts w:ascii="Verdana" w:hAnsi="Verdana"/>
          <w:color w:val="auto"/>
          <w:spacing w:val="0"/>
          <w:szCs w:val="24"/>
        </w:rPr>
        <w:t xml:space="preserve">other risk areas that are or should with due diligence be identified by the Facility. </w:t>
      </w:r>
    </w:p>
    <w:p w14:paraId="6025CBC6"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The Facility's Specific Business Operations</w:t>
      </w:r>
    </w:p>
    <w:p w14:paraId="25075A46"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Facility will, on an annual basis, review all management letters issued by the Facility’s outside CPA firm to the Facility’s </w:t>
      </w:r>
      <w:r>
        <w:rPr>
          <w:rFonts w:ascii="Verdana" w:hAnsi="Verdana"/>
          <w:color w:val="auto"/>
          <w:spacing w:val="0"/>
          <w:szCs w:val="24"/>
        </w:rPr>
        <w:t>G</w:t>
      </w:r>
      <w:r w:rsidRPr="00D31ADE">
        <w:rPr>
          <w:rFonts w:ascii="Verdana" w:hAnsi="Verdana"/>
          <w:color w:val="auto"/>
          <w:spacing w:val="0"/>
          <w:szCs w:val="24"/>
        </w:rPr>
        <w:t xml:space="preserve">overning </w:t>
      </w:r>
      <w:r>
        <w:rPr>
          <w:rFonts w:ascii="Verdana" w:hAnsi="Verdana"/>
          <w:color w:val="auto"/>
          <w:spacing w:val="0"/>
          <w:szCs w:val="24"/>
        </w:rPr>
        <w:t>B</w:t>
      </w:r>
      <w:r w:rsidRPr="00D31ADE">
        <w:rPr>
          <w:rFonts w:ascii="Verdana" w:hAnsi="Verdana"/>
          <w:color w:val="auto"/>
          <w:spacing w:val="0"/>
          <w:szCs w:val="24"/>
        </w:rPr>
        <w:t xml:space="preserve">oard to identify any potential recurring </w:t>
      </w:r>
      <w:r>
        <w:rPr>
          <w:rFonts w:ascii="Verdana" w:hAnsi="Verdana"/>
          <w:color w:val="auto"/>
          <w:spacing w:val="0"/>
          <w:szCs w:val="24"/>
        </w:rPr>
        <w:t>compliance and ethics</w:t>
      </w:r>
      <w:r w:rsidRPr="00D31ADE">
        <w:rPr>
          <w:rFonts w:ascii="Verdana" w:hAnsi="Verdana"/>
          <w:color w:val="auto"/>
          <w:spacing w:val="0"/>
          <w:szCs w:val="24"/>
        </w:rPr>
        <w:t xml:space="preserve"> issues. </w:t>
      </w:r>
    </w:p>
    <w:p w14:paraId="261F062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Risks identified by the risk assessment will be ranked to determine which risk areas will have the greatest impact on the Facility and the Facility will prioritize the monitoring and auditing plan accordingly.</w:t>
      </w:r>
    </w:p>
    <w:p w14:paraId="0F3AB32C"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w:t>
      </w:r>
      <w:r>
        <w:rPr>
          <w:rFonts w:ascii="Verdana" w:hAnsi="Verdana"/>
          <w:color w:val="auto"/>
          <w:spacing w:val="0"/>
          <w:szCs w:val="24"/>
        </w:rPr>
        <w:t>Compliance and Ethics</w:t>
      </w:r>
      <w:r w:rsidRPr="00D31ADE">
        <w:rPr>
          <w:rFonts w:ascii="Verdana" w:hAnsi="Verdana"/>
          <w:color w:val="auto"/>
          <w:spacing w:val="0"/>
          <w:szCs w:val="24"/>
        </w:rPr>
        <w:t xml:space="preserve"> Officer will conduct, at least annually, a comprehensive risk assessment, as well as an assessment of the effectiveness of the overall </w:t>
      </w:r>
      <w:r>
        <w:rPr>
          <w:rFonts w:ascii="Verdana" w:hAnsi="Verdana"/>
          <w:color w:val="auto"/>
          <w:spacing w:val="0"/>
          <w:szCs w:val="24"/>
        </w:rPr>
        <w:t>Compliance and Ethics</w:t>
      </w:r>
      <w:r w:rsidRPr="00D31ADE">
        <w:rPr>
          <w:rFonts w:ascii="Verdana" w:hAnsi="Verdana"/>
          <w:color w:val="auto"/>
          <w:spacing w:val="0"/>
          <w:szCs w:val="24"/>
        </w:rPr>
        <w:t xml:space="preserve"> Program. Additionally, there will be an ongoing review of potential risks of non-</w:t>
      </w:r>
      <w:r>
        <w:rPr>
          <w:rFonts w:ascii="Verdana" w:hAnsi="Verdana"/>
          <w:color w:val="auto"/>
          <w:spacing w:val="0"/>
          <w:szCs w:val="24"/>
        </w:rPr>
        <w:t xml:space="preserve">compliance </w:t>
      </w:r>
      <w:r w:rsidRPr="00D31ADE">
        <w:rPr>
          <w:rFonts w:ascii="Verdana" w:hAnsi="Verdana"/>
          <w:color w:val="auto"/>
          <w:spacing w:val="0"/>
          <w:szCs w:val="24"/>
        </w:rPr>
        <w:t xml:space="preserve">and fraud, waste, and abuse. The </w:t>
      </w:r>
      <w:r>
        <w:rPr>
          <w:rFonts w:ascii="Verdana" w:hAnsi="Verdana"/>
          <w:color w:val="auto"/>
          <w:spacing w:val="0"/>
          <w:szCs w:val="24"/>
        </w:rPr>
        <w:t>Compliance and Ethics</w:t>
      </w:r>
      <w:r w:rsidRPr="00D31ADE">
        <w:rPr>
          <w:rFonts w:ascii="Verdana" w:hAnsi="Verdana"/>
          <w:color w:val="auto"/>
          <w:spacing w:val="0"/>
          <w:szCs w:val="24"/>
        </w:rPr>
        <w:t xml:space="preserve"> Officer will provide the results to the </w:t>
      </w:r>
      <w:r>
        <w:rPr>
          <w:rFonts w:ascii="Verdana" w:hAnsi="Verdana"/>
          <w:color w:val="auto"/>
          <w:spacing w:val="0"/>
          <w:szCs w:val="24"/>
        </w:rPr>
        <w:t>Compliance and Ethics</w:t>
      </w:r>
      <w:r w:rsidRPr="00D31ADE">
        <w:rPr>
          <w:rFonts w:ascii="Verdana" w:hAnsi="Verdana"/>
          <w:color w:val="auto"/>
          <w:spacing w:val="0"/>
          <w:szCs w:val="24"/>
        </w:rPr>
        <w:t xml:space="preserve"> Committee.</w:t>
      </w:r>
    </w:p>
    <w:p w14:paraId="59F865A4" w14:textId="77777777" w:rsidR="007F6514" w:rsidRPr="00D31ADE" w:rsidRDefault="007F6514" w:rsidP="007F6514">
      <w:pPr>
        <w:pStyle w:val="ListParagraph"/>
        <w:numPr>
          <w:ilvl w:val="1"/>
          <w:numId w:val="22"/>
        </w:numPr>
        <w:spacing w:after="0" w:line="240" w:lineRule="auto"/>
        <w:contextualSpacing/>
        <w:jc w:val="both"/>
        <w:rPr>
          <w:rFonts w:ascii="Verdana" w:hAnsi="Verdana"/>
          <w:sz w:val="24"/>
          <w:szCs w:val="24"/>
        </w:rPr>
      </w:pPr>
      <w:r w:rsidRPr="00D31ADE">
        <w:rPr>
          <w:rFonts w:ascii="Verdana" w:hAnsi="Verdana"/>
          <w:sz w:val="24"/>
          <w:szCs w:val="24"/>
        </w:rPr>
        <w:t xml:space="preserve">The </w:t>
      </w:r>
      <w:r>
        <w:rPr>
          <w:rFonts w:ascii="Verdana" w:hAnsi="Verdana"/>
          <w:sz w:val="24"/>
          <w:szCs w:val="24"/>
        </w:rPr>
        <w:t>Compliance and Ethics</w:t>
      </w:r>
      <w:r w:rsidRPr="00D31ADE">
        <w:rPr>
          <w:rFonts w:ascii="Verdana" w:hAnsi="Verdana"/>
          <w:sz w:val="24"/>
          <w:szCs w:val="24"/>
        </w:rPr>
        <w:t xml:space="preserve"> Officer will revise and issue modifications or updates to the </w:t>
      </w:r>
      <w:r>
        <w:rPr>
          <w:rFonts w:ascii="Verdana" w:hAnsi="Verdana"/>
          <w:sz w:val="24"/>
          <w:szCs w:val="24"/>
        </w:rPr>
        <w:t>Compliance and Ethics</w:t>
      </w:r>
      <w:r w:rsidRPr="00D31ADE">
        <w:rPr>
          <w:rFonts w:ascii="Verdana" w:hAnsi="Verdana"/>
          <w:sz w:val="24"/>
          <w:szCs w:val="24"/>
        </w:rPr>
        <w:t xml:space="preserve"> Program based upon results of such evaluations and/or changes in applicable laws, rules, and regulations.</w:t>
      </w:r>
    </w:p>
    <w:p w14:paraId="2960296F"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 xml:space="preserve">Performance Indicators </w:t>
      </w:r>
    </w:p>
    <w:p w14:paraId="69224D88"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Each department will identify appropriate performance benchmarks or indicators to assess </w:t>
      </w:r>
      <w:r>
        <w:rPr>
          <w:rFonts w:ascii="Verdana" w:hAnsi="Verdana"/>
          <w:color w:val="auto"/>
          <w:spacing w:val="0"/>
          <w:szCs w:val="24"/>
        </w:rPr>
        <w:t xml:space="preserve">compliance </w:t>
      </w:r>
      <w:r w:rsidRPr="00D31ADE">
        <w:rPr>
          <w:rFonts w:ascii="Verdana" w:hAnsi="Verdana"/>
          <w:color w:val="auto"/>
          <w:spacing w:val="0"/>
          <w:szCs w:val="24"/>
        </w:rPr>
        <w:t xml:space="preserve">with applicable laws, regulations, and the Facility policies. </w:t>
      </w:r>
    </w:p>
    <w:p w14:paraId="64053BD0" w14:textId="06483802"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For processes that involve more than one department, performance indicators must be developed to measure each department’s </w:t>
      </w:r>
      <w:r>
        <w:rPr>
          <w:rFonts w:ascii="Verdana" w:hAnsi="Verdana"/>
          <w:color w:val="auto"/>
          <w:spacing w:val="0"/>
          <w:szCs w:val="24"/>
        </w:rPr>
        <w:t>compliance w</w:t>
      </w:r>
      <w:r w:rsidRPr="00D31ADE">
        <w:rPr>
          <w:rFonts w:ascii="Verdana" w:hAnsi="Verdana"/>
          <w:color w:val="auto"/>
          <w:spacing w:val="0"/>
          <w:szCs w:val="24"/>
        </w:rPr>
        <w:t xml:space="preserve">ith requirements for its portion of the </w:t>
      </w:r>
      <w:r w:rsidR="001B0034">
        <w:rPr>
          <w:rFonts w:ascii="Verdana" w:hAnsi="Verdana"/>
          <w:color w:val="auto"/>
          <w:spacing w:val="0"/>
          <w:szCs w:val="24"/>
        </w:rPr>
        <w:t>p</w:t>
      </w:r>
      <w:r w:rsidRPr="00D31ADE">
        <w:rPr>
          <w:rFonts w:ascii="Verdana" w:hAnsi="Verdana"/>
          <w:color w:val="auto"/>
          <w:spacing w:val="0"/>
          <w:szCs w:val="24"/>
        </w:rPr>
        <w:t xml:space="preserve">rocess. </w:t>
      </w:r>
    </w:p>
    <w:p w14:paraId="37D4797F"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Monitoring Plan</w:t>
      </w:r>
    </w:p>
    <w:p w14:paraId="6D45DC4B" w14:textId="77777777" w:rsidR="007F6514" w:rsidRPr="00D31ADE" w:rsidRDefault="007F6514" w:rsidP="007F6514">
      <w:pPr>
        <w:pStyle w:val="ListParagraph"/>
        <w:numPr>
          <w:ilvl w:val="1"/>
          <w:numId w:val="22"/>
        </w:numPr>
        <w:spacing w:after="0" w:line="240" w:lineRule="auto"/>
        <w:contextualSpacing/>
        <w:jc w:val="both"/>
        <w:rPr>
          <w:rFonts w:ascii="Verdana" w:hAnsi="Verdana"/>
          <w:sz w:val="24"/>
          <w:szCs w:val="24"/>
        </w:rPr>
      </w:pPr>
      <w:r w:rsidRPr="00D31ADE">
        <w:rPr>
          <w:rFonts w:ascii="Verdana" w:hAnsi="Verdana"/>
          <w:sz w:val="24"/>
          <w:szCs w:val="24"/>
        </w:rPr>
        <w:t xml:space="preserve">Monitoring plans will be developed and approved by the </w:t>
      </w:r>
      <w:r>
        <w:rPr>
          <w:rFonts w:ascii="Verdana" w:hAnsi="Verdana"/>
          <w:sz w:val="24"/>
          <w:szCs w:val="24"/>
        </w:rPr>
        <w:t>Compliance and Ethics</w:t>
      </w:r>
      <w:r w:rsidRPr="00D31ADE">
        <w:rPr>
          <w:rFonts w:ascii="Verdana" w:hAnsi="Verdana"/>
          <w:sz w:val="24"/>
          <w:szCs w:val="24"/>
        </w:rPr>
        <w:t xml:space="preserve"> Officer in consultation with the </w:t>
      </w:r>
      <w:r>
        <w:rPr>
          <w:rFonts w:ascii="Verdana" w:hAnsi="Verdana"/>
          <w:sz w:val="24"/>
          <w:szCs w:val="24"/>
        </w:rPr>
        <w:t>Compliance and Ethics</w:t>
      </w:r>
      <w:r w:rsidRPr="00D31ADE">
        <w:rPr>
          <w:rFonts w:ascii="Verdana" w:hAnsi="Verdana"/>
          <w:sz w:val="24"/>
          <w:szCs w:val="24"/>
        </w:rPr>
        <w:t xml:space="preserve"> Committee.</w:t>
      </w:r>
    </w:p>
    <w:p w14:paraId="2C211D5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Monitoring activities will assess baseline regulatory </w:t>
      </w:r>
      <w:r>
        <w:rPr>
          <w:rFonts w:ascii="Verdana" w:hAnsi="Verdana"/>
          <w:color w:val="auto"/>
          <w:spacing w:val="0"/>
          <w:szCs w:val="24"/>
        </w:rPr>
        <w:t>compliance and ethics</w:t>
      </w:r>
      <w:r w:rsidRPr="00D31ADE">
        <w:rPr>
          <w:rFonts w:ascii="Verdana" w:hAnsi="Verdana"/>
          <w:color w:val="auto"/>
          <w:spacing w:val="0"/>
          <w:szCs w:val="24"/>
        </w:rPr>
        <w:t xml:space="preserve"> performance by comparing specific OIG high-risk areas with associated the Facility policies and procedures.</w:t>
      </w:r>
    </w:p>
    <w:p w14:paraId="0D6E477A"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Information obtained through monitoring efforts should be retained in written form and provided to the </w:t>
      </w:r>
      <w:r>
        <w:rPr>
          <w:rFonts w:ascii="Verdana" w:hAnsi="Verdana"/>
          <w:color w:val="auto"/>
          <w:spacing w:val="0"/>
          <w:szCs w:val="24"/>
        </w:rPr>
        <w:t>Compliance and Ethics</w:t>
      </w:r>
      <w:r w:rsidRPr="00D31ADE">
        <w:rPr>
          <w:rFonts w:ascii="Verdana" w:hAnsi="Verdana"/>
          <w:color w:val="auto"/>
          <w:spacing w:val="0"/>
          <w:szCs w:val="24"/>
        </w:rPr>
        <w:t xml:space="preserve"> Officer upon request.</w:t>
      </w:r>
    </w:p>
    <w:p w14:paraId="5AB8DCC0"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lastRenderedPageBreak/>
        <w:t xml:space="preserve">The Facility will employ suitable monitoring methods including, but not limited to, the following: </w:t>
      </w:r>
    </w:p>
    <w:p w14:paraId="00F98BE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conducing risk assessments </w:t>
      </w:r>
    </w:p>
    <w:p w14:paraId="00787104"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data review </w:t>
      </w:r>
    </w:p>
    <w:p w14:paraId="27944900"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charts and graphs </w:t>
      </w:r>
    </w:p>
    <w:p w14:paraId="7EC139DB"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spot checks </w:t>
      </w:r>
    </w:p>
    <w:p w14:paraId="55D58898"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random sample reviews </w:t>
      </w:r>
    </w:p>
    <w:p w14:paraId="7BE62561"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staff interviews</w:t>
      </w:r>
    </w:p>
    <w:p w14:paraId="4734E53C"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Monitoring shall be performed by department heads, supervisors, and </w:t>
      </w:r>
      <w:r>
        <w:rPr>
          <w:rFonts w:ascii="Verdana" w:hAnsi="Verdana"/>
          <w:color w:val="auto"/>
          <w:spacing w:val="0"/>
          <w:szCs w:val="24"/>
        </w:rPr>
        <w:t>Compliance and Ethics</w:t>
      </w:r>
      <w:r w:rsidRPr="00D31ADE">
        <w:rPr>
          <w:rFonts w:ascii="Verdana" w:hAnsi="Verdana"/>
          <w:color w:val="auto"/>
          <w:spacing w:val="0"/>
          <w:szCs w:val="24"/>
        </w:rPr>
        <w:t xml:space="preserve"> Committee members on an ongoing basis, as appropriate to the nature of the risk involved. </w:t>
      </w:r>
    </w:p>
    <w:p w14:paraId="534B1752" w14:textId="77777777" w:rsidR="007F6514" w:rsidRPr="00D31ADE" w:rsidRDefault="007F6514" w:rsidP="007F6514">
      <w:pPr>
        <w:pStyle w:val="Subheading3"/>
        <w:numPr>
          <w:ilvl w:val="0"/>
          <w:numId w:val="22"/>
        </w:numPr>
        <w:spacing w:before="0"/>
        <w:jc w:val="both"/>
        <w:rPr>
          <w:rFonts w:ascii="Verdana" w:hAnsi="Verdana"/>
          <w:color w:val="auto"/>
          <w:spacing w:val="0"/>
          <w:szCs w:val="24"/>
        </w:rPr>
      </w:pPr>
      <w:r w:rsidRPr="00D31ADE">
        <w:rPr>
          <w:rFonts w:ascii="Verdana" w:hAnsi="Verdana"/>
          <w:color w:val="auto"/>
          <w:spacing w:val="0"/>
          <w:szCs w:val="24"/>
        </w:rPr>
        <w:t xml:space="preserve">Audit Plan </w:t>
      </w:r>
    </w:p>
    <w:p w14:paraId="02CA8D8B" w14:textId="77777777" w:rsidR="007F6514" w:rsidRPr="00D31ADE" w:rsidRDefault="007F6514" w:rsidP="007F6514">
      <w:pPr>
        <w:pStyle w:val="Subheading3"/>
        <w:numPr>
          <w:ilvl w:val="1"/>
          <w:numId w:val="22"/>
        </w:numPr>
        <w:spacing w:before="0"/>
        <w:jc w:val="both"/>
        <w:rPr>
          <w:rFonts w:ascii="Verdana" w:hAnsi="Verdana"/>
          <w:color w:val="auto"/>
          <w:spacing w:val="0"/>
          <w:szCs w:val="24"/>
        </w:rPr>
      </w:pPr>
      <w:r w:rsidRPr="00D31ADE">
        <w:rPr>
          <w:rFonts w:ascii="Verdana" w:hAnsi="Verdana"/>
          <w:color w:val="auto"/>
          <w:spacing w:val="0"/>
          <w:szCs w:val="24"/>
        </w:rPr>
        <w:t xml:space="preserve">The </w:t>
      </w:r>
      <w:r>
        <w:rPr>
          <w:rFonts w:ascii="Verdana" w:hAnsi="Verdana"/>
          <w:color w:val="auto"/>
          <w:spacing w:val="0"/>
          <w:szCs w:val="24"/>
        </w:rPr>
        <w:t>Compliance and Ethics</w:t>
      </w:r>
      <w:r w:rsidRPr="00D31ADE">
        <w:rPr>
          <w:rFonts w:ascii="Verdana" w:hAnsi="Verdana"/>
          <w:color w:val="auto"/>
          <w:spacing w:val="0"/>
          <w:szCs w:val="24"/>
        </w:rPr>
        <w:t xml:space="preserve"> Officer, with input and approval of the </w:t>
      </w:r>
      <w:r>
        <w:rPr>
          <w:rFonts w:ascii="Verdana" w:hAnsi="Verdana"/>
          <w:color w:val="auto"/>
          <w:spacing w:val="0"/>
          <w:szCs w:val="24"/>
        </w:rPr>
        <w:t>Compliance and Ethics</w:t>
      </w:r>
      <w:r w:rsidRPr="00D31ADE">
        <w:rPr>
          <w:rFonts w:ascii="Verdana" w:hAnsi="Verdana"/>
          <w:color w:val="auto"/>
          <w:spacing w:val="0"/>
          <w:szCs w:val="24"/>
        </w:rPr>
        <w:t xml:space="preserve"> Committee, will develop an Annual Audit Plan. The Audit Plan is subject to review and revision throughout the year as new indicators for focused audit may emerge. The Audit Plan includes: </w:t>
      </w:r>
    </w:p>
    <w:p w14:paraId="2FA4BE6D"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Audits to be performed </w:t>
      </w:r>
    </w:p>
    <w:p w14:paraId="5E2A268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Audit schedules, including start and end dates</w:t>
      </w:r>
    </w:p>
    <w:p w14:paraId="1214EC1A"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Announced and/or unannounced audits </w:t>
      </w:r>
    </w:p>
    <w:p w14:paraId="47B259DE"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Audit methodology</w:t>
      </w:r>
    </w:p>
    <w:p w14:paraId="202E6ADF"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Types of operational areas to be audited </w:t>
      </w:r>
    </w:p>
    <w:p w14:paraId="2FC6C2F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Necessary resources </w:t>
      </w:r>
    </w:p>
    <w:p w14:paraId="7731F197"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Types of audit (desk or onsite) </w:t>
      </w:r>
    </w:p>
    <w:p w14:paraId="520E1DB9"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Person(s) responsible </w:t>
      </w:r>
    </w:p>
    <w:p w14:paraId="02972365"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Final audit report due date </w:t>
      </w:r>
    </w:p>
    <w:p w14:paraId="7B357D5B" w14:textId="77777777" w:rsidR="007F6514" w:rsidRPr="00D31ADE" w:rsidRDefault="007F6514" w:rsidP="007F6514">
      <w:pPr>
        <w:pStyle w:val="Subheading3"/>
        <w:numPr>
          <w:ilvl w:val="2"/>
          <w:numId w:val="22"/>
        </w:numPr>
        <w:spacing w:before="0"/>
        <w:jc w:val="both"/>
        <w:rPr>
          <w:rFonts w:ascii="Verdana" w:hAnsi="Verdana"/>
          <w:color w:val="auto"/>
          <w:spacing w:val="0"/>
          <w:szCs w:val="24"/>
        </w:rPr>
      </w:pPr>
      <w:r w:rsidRPr="00D31ADE">
        <w:rPr>
          <w:rFonts w:ascii="Verdana" w:hAnsi="Verdana"/>
          <w:color w:val="auto"/>
          <w:spacing w:val="0"/>
          <w:szCs w:val="24"/>
        </w:rPr>
        <w:t xml:space="preserve">Follow up activities from findings </w:t>
      </w:r>
    </w:p>
    <w:p w14:paraId="4E16F795" w14:textId="77777777" w:rsidR="007F6514" w:rsidRPr="00045279" w:rsidRDefault="007F6514" w:rsidP="007F6514">
      <w:pPr>
        <w:pStyle w:val="List"/>
        <w:numPr>
          <w:ilvl w:val="0"/>
          <w:numId w:val="22"/>
        </w:numPr>
        <w:jc w:val="both"/>
        <w:rPr>
          <w:rFonts w:ascii="Verdana" w:hAnsi="Verdana"/>
        </w:rPr>
      </w:pPr>
      <w:r w:rsidRPr="00045279">
        <w:rPr>
          <w:rFonts w:ascii="Verdana" w:hAnsi="Verdana"/>
        </w:rPr>
        <w:t>Conducting the Audit</w:t>
      </w:r>
    </w:p>
    <w:p w14:paraId="6224F2B5" w14:textId="77777777" w:rsidR="007F6514" w:rsidRDefault="007F6514" w:rsidP="007F6514">
      <w:pPr>
        <w:pStyle w:val="List"/>
        <w:numPr>
          <w:ilvl w:val="1"/>
          <w:numId w:val="22"/>
        </w:numPr>
        <w:jc w:val="both"/>
        <w:rPr>
          <w:rFonts w:ascii="Verdana" w:hAnsi="Verdana"/>
        </w:rPr>
      </w:pPr>
      <w:r w:rsidRPr="002416D3">
        <w:rPr>
          <w:rFonts w:ascii="Verdana" w:hAnsi="Verdana"/>
        </w:rPr>
        <w:t>The auditor</w:t>
      </w:r>
      <w:r>
        <w:rPr>
          <w:rFonts w:ascii="Verdana" w:hAnsi="Verdana"/>
        </w:rPr>
        <w:t xml:space="preserve"> shall be</w:t>
      </w:r>
      <w:r w:rsidRPr="002416D3">
        <w:rPr>
          <w:rFonts w:ascii="Verdana" w:hAnsi="Verdana"/>
        </w:rPr>
        <w:t xml:space="preserve"> knowledgeable about the legal and operational requirements for areas under review</w:t>
      </w:r>
      <w:r>
        <w:rPr>
          <w:rFonts w:ascii="Verdana" w:hAnsi="Verdana"/>
        </w:rPr>
        <w:t>.</w:t>
      </w:r>
    </w:p>
    <w:p w14:paraId="3E7FF2F4" w14:textId="77777777" w:rsidR="007F6514" w:rsidRDefault="007F6514" w:rsidP="007F6514">
      <w:pPr>
        <w:pStyle w:val="List"/>
        <w:numPr>
          <w:ilvl w:val="1"/>
          <w:numId w:val="22"/>
        </w:numPr>
        <w:jc w:val="both"/>
        <w:rPr>
          <w:rFonts w:ascii="Verdana" w:hAnsi="Verdana"/>
        </w:rPr>
      </w:pPr>
      <w:r>
        <w:rPr>
          <w:rFonts w:ascii="Verdana" w:hAnsi="Verdana"/>
        </w:rPr>
        <w:t xml:space="preserve">The auditor shall have access to all relevant </w:t>
      </w:r>
      <w:r w:rsidRPr="00E254EE">
        <w:rPr>
          <w:rFonts w:ascii="Verdana" w:hAnsi="Verdana"/>
        </w:rPr>
        <w:t>personnel, information, records, and areas of operation under review</w:t>
      </w:r>
      <w:r>
        <w:rPr>
          <w:rFonts w:ascii="Verdana" w:hAnsi="Verdana"/>
        </w:rPr>
        <w:t>.</w:t>
      </w:r>
    </w:p>
    <w:p w14:paraId="4D985561"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select a</w:t>
      </w:r>
      <w:r>
        <w:rPr>
          <w:rFonts w:ascii="Verdana" w:hAnsi="Verdana"/>
        </w:rPr>
        <w:t xml:space="preserve"> sample audit population </w:t>
      </w:r>
      <w:r w:rsidRPr="00045279">
        <w:rPr>
          <w:rFonts w:ascii="Verdana" w:hAnsi="Verdana"/>
        </w:rPr>
        <w:t>that appropriately reflects the matter/area in question. The sample size should be no less than five (5) records.</w:t>
      </w:r>
    </w:p>
    <w:p w14:paraId="681042CD"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determine if the sample audit reveals a potential problem and whether a larger sample should be reviewed.</w:t>
      </w:r>
    </w:p>
    <w:p w14:paraId="52DFA723" w14:textId="77777777" w:rsidR="007F6514" w:rsidRDefault="007F6514" w:rsidP="007F6514">
      <w:pPr>
        <w:pStyle w:val="List"/>
        <w:numPr>
          <w:ilvl w:val="1"/>
          <w:numId w:val="22"/>
        </w:numPr>
        <w:jc w:val="both"/>
        <w:rPr>
          <w:rFonts w:ascii="Verdana" w:hAnsi="Verdana"/>
        </w:rPr>
      </w:pPr>
      <w:r w:rsidRPr="00045279">
        <w:rPr>
          <w:rFonts w:ascii="Verdana" w:hAnsi="Verdana"/>
        </w:rPr>
        <w:t>The auditor shall determine if the larger sample confirms the problem and the nature, scope, frequency of the problem.</w:t>
      </w:r>
    </w:p>
    <w:p w14:paraId="691BBC6F" w14:textId="77777777" w:rsidR="007F6514" w:rsidRPr="00045279" w:rsidRDefault="007F6514" w:rsidP="007F6514">
      <w:pPr>
        <w:pStyle w:val="List"/>
        <w:numPr>
          <w:ilvl w:val="1"/>
          <w:numId w:val="22"/>
        </w:numPr>
        <w:jc w:val="both"/>
        <w:rPr>
          <w:rFonts w:ascii="Verdana" w:hAnsi="Verdana"/>
        </w:rPr>
      </w:pPr>
      <w:r>
        <w:rPr>
          <w:rFonts w:ascii="Verdana" w:hAnsi="Verdana"/>
        </w:rPr>
        <w:t>If needed, the auditor shall a</w:t>
      </w:r>
      <w:r w:rsidRPr="004A2879">
        <w:rPr>
          <w:rFonts w:ascii="Verdana" w:hAnsi="Verdana"/>
        </w:rPr>
        <w:t>pply specialized targeted techniques or stratified sampling methods driven by data mining, complaint monitoring, and aberrant behavior</w:t>
      </w:r>
      <w:r>
        <w:rPr>
          <w:rFonts w:ascii="Verdana" w:hAnsi="Verdana"/>
        </w:rPr>
        <w:t>.</w:t>
      </w:r>
    </w:p>
    <w:p w14:paraId="6818DC8B"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t>The auditor shall qualify the impact of the problem (i.e. legal, internal policy, etc.).</w:t>
      </w:r>
    </w:p>
    <w:p w14:paraId="1CD1A1C1" w14:textId="77777777" w:rsidR="007F6514" w:rsidRPr="00045279" w:rsidRDefault="007F6514" w:rsidP="007F6514">
      <w:pPr>
        <w:pStyle w:val="List"/>
        <w:numPr>
          <w:ilvl w:val="1"/>
          <w:numId w:val="22"/>
        </w:numPr>
        <w:jc w:val="both"/>
        <w:rPr>
          <w:rFonts w:ascii="Verdana" w:hAnsi="Verdana"/>
        </w:rPr>
      </w:pPr>
      <w:r w:rsidRPr="00045279">
        <w:rPr>
          <w:rFonts w:ascii="Verdana" w:hAnsi="Verdana"/>
        </w:rPr>
        <w:lastRenderedPageBreak/>
        <w:t>The auditor shall determine the cause of the problem (i.e. human error, computer error, lack of education, fraud, malice, etc.)</w:t>
      </w:r>
      <w:r>
        <w:rPr>
          <w:rFonts w:ascii="Verdana" w:hAnsi="Verdana"/>
        </w:rPr>
        <w:t>, and assess and c</w:t>
      </w:r>
      <w:r w:rsidRPr="000A4AC7">
        <w:rPr>
          <w:rFonts w:ascii="Verdana" w:hAnsi="Verdana"/>
        </w:rPr>
        <w:t xml:space="preserve">alculate </w:t>
      </w:r>
      <w:r>
        <w:rPr>
          <w:rFonts w:ascii="Verdana" w:hAnsi="Verdana"/>
        </w:rPr>
        <w:t xml:space="preserve">compliance </w:t>
      </w:r>
      <w:r w:rsidRPr="000A4AC7">
        <w:rPr>
          <w:rFonts w:ascii="Verdana" w:hAnsi="Verdana"/>
        </w:rPr>
        <w:t>with internal processes and procedures</w:t>
      </w:r>
      <w:r w:rsidRPr="00045279">
        <w:rPr>
          <w:rFonts w:ascii="Verdana" w:hAnsi="Verdana"/>
        </w:rPr>
        <w:t>.</w:t>
      </w:r>
    </w:p>
    <w:p w14:paraId="31373A1D" w14:textId="77777777" w:rsidR="007F6514" w:rsidRPr="008B7057" w:rsidRDefault="007F6514" w:rsidP="007F6514">
      <w:pPr>
        <w:pStyle w:val="Subheading3"/>
        <w:numPr>
          <w:ilvl w:val="0"/>
          <w:numId w:val="22"/>
        </w:numPr>
        <w:spacing w:before="0"/>
        <w:jc w:val="both"/>
        <w:rPr>
          <w:rFonts w:ascii="Verdana" w:hAnsi="Verdana"/>
          <w:color w:val="auto"/>
          <w:spacing w:val="0"/>
          <w:szCs w:val="24"/>
        </w:rPr>
      </w:pPr>
      <w:r w:rsidRPr="008B7057">
        <w:rPr>
          <w:rFonts w:ascii="Verdana" w:hAnsi="Verdana"/>
          <w:color w:val="auto"/>
          <w:spacing w:val="0"/>
          <w:szCs w:val="24"/>
        </w:rPr>
        <w:t xml:space="preserve">Follow-up and Corrective Action </w:t>
      </w:r>
    </w:p>
    <w:p w14:paraId="2EBD2B93"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Any monitoring or auditing result indicative of a potential issue, problem, or noncompliance will be adequately addressed. </w:t>
      </w:r>
    </w:p>
    <w:p w14:paraId="2A3D735B"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If necessary, the </w:t>
      </w:r>
      <w:r>
        <w:rPr>
          <w:rFonts w:ascii="Verdana" w:hAnsi="Verdana"/>
          <w:color w:val="auto"/>
          <w:spacing w:val="0"/>
          <w:szCs w:val="24"/>
        </w:rPr>
        <w:t>Compliance and Ethics</w:t>
      </w:r>
      <w:r w:rsidRPr="008B7057">
        <w:rPr>
          <w:rFonts w:ascii="Verdana" w:hAnsi="Verdana"/>
          <w:color w:val="auto"/>
          <w:spacing w:val="0"/>
          <w:szCs w:val="24"/>
        </w:rPr>
        <w:t xml:space="preserve"> Officer will conduct a more thorough review to determine whether the monitoring result accurately reflects reality. </w:t>
      </w:r>
    </w:p>
    <w:p w14:paraId="127F3271" w14:textId="77777777" w:rsidR="007F6514" w:rsidRPr="008B7057" w:rsidRDefault="007F6514" w:rsidP="007F6514">
      <w:pPr>
        <w:pStyle w:val="Subheading3"/>
        <w:numPr>
          <w:ilvl w:val="1"/>
          <w:numId w:val="22"/>
        </w:numPr>
        <w:spacing w:before="0"/>
        <w:jc w:val="both"/>
        <w:rPr>
          <w:rFonts w:ascii="Verdana" w:hAnsi="Verdana"/>
          <w:color w:val="auto"/>
          <w:spacing w:val="0"/>
          <w:szCs w:val="24"/>
        </w:rPr>
      </w:pPr>
      <w:r w:rsidRPr="008B7057">
        <w:rPr>
          <w:rFonts w:ascii="Verdana" w:hAnsi="Verdana"/>
          <w:color w:val="auto"/>
          <w:spacing w:val="0"/>
          <w:szCs w:val="24"/>
        </w:rPr>
        <w:t xml:space="preserve">The </w:t>
      </w:r>
      <w:r>
        <w:rPr>
          <w:rFonts w:ascii="Verdana" w:hAnsi="Verdana"/>
          <w:color w:val="auto"/>
          <w:spacing w:val="0"/>
          <w:szCs w:val="24"/>
        </w:rPr>
        <w:t>Compliance and Ethics</w:t>
      </w:r>
      <w:r w:rsidRPr="008B7057">
        <w:rPr>
          <w:rFonts w:ascii="Verdana" w:hAnsi="Verdana"/>
          <w:color w:val="auto"/>
          <w:spacing w:val="0"/>
          <w:szCs w:val="24"/>
        </w:rPr>
        <w:t xml:space="preserve"> Officer will determine appropriate next steps, such as conducting a more focused audit. </w:t>
      </w:r>
    </w:p>
    <w:p w14:paraId="27AA3041" w14:textId="32D7AF24" w:rsidR="00A55F37" w:rsidRPr="007F6514" w:rsidRDefault="007F6514" w:rsidP="007F6514">
      <w:pPr>
        <w:pStyle w:val="Subheading3"/>
        <w:numPr>
          <w:ilvl w:val="1"/>
          <w:numId w:val="22"/>
        </w:numPr>
        <w:spacing w:before="0"/>
        <w:jc w:val="both"/>
        <w:rPr>
          <w:rFonts w:ascii="Verdana" w:hAnsi="Verdana"/>
          <w:color w:val="auto"/>
          <w:spacing w:val="0"/>
          <w:szCs w:val="24"/>
        </w:rPr>
        <w:sectPr w:rsidR="00A55F37" w:rsidRPr="007F6514" w:rsidSect="00A403B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noEndnote/>
        </w:sectPr>
      </w:pPr>
      <w:r w:rsidRPr="008B7057">
        <w:rPr>
          <w:rFonts w:ascii="Verdana" w:hAnsi="Verdana"/>
          <w:color w:val="auto"/>
          <w:spacing w:val="0"/>
          <w:szCs w:val="24"/>
        </w:rPr>
        <w:t>Confirmed problems or cases of noncompliance will be remediated with appropriate corrective action (see Response to Detected Issues and Remediation Policy and Procedure CCG 0011</w:t>
      </w:r>
      <w:r>
        <w:rPr>
          <w:rFonts w:ascii="Verdana" w:hAnsi="Verdana"/>
          <w:color w:val="auto"/>
          <w:spacing w:val="0"/>
          <w:szCs w:val="24"/>
        </w:rPr>
        <w:t>7</w:t>
      </w:r>
      <w:r w:rsidRPr="008B7057">
        <w:rPr>
          <w:rFonts w:ascii="Verdana" w:hAnsi="Verdana"/>
          <w:color w:val="auto"/>
          <w:spacing w:val="0"/>
          <w:szCs w:val="24"/>
        </w:rPr>
        <w:t>)</w:t>
      </w:r>
      <w:r w:rsidR="009F0EE0" w:rsidRPr="007F6514">
        <w:rPr>
          <w:rFonts w:ascii="Verdana" w:hAnsi="Verdana"/>
          <w:color w:val="auto"/>
          <w:spacing w:val="0"/>
          <w:szCs w:val="24"/>
        </w:rPr>
        <w:t>.</w:t>
      </w:r>
    </w:p>
    <w:p w14:paraId="25571635" w14:textId="4AAB5CCB" w:rsidR="00E86412" w:rsidRDefault="00D745D7" w:rsidP="00E86412">
      <w:pPr>
        <w:pStyle w:val="Chaptertitle"/>
        <w:jc w:val="center"/>
        <w:rPr>
          <w:rFonts w:ascii="Verdana" w:hAnsi="Verdana" w:cs="Verdana"/>
          <w:bCs/>
          <w:smallCaps/>
          <w:sz w:val="28"/>
          <w:szCs w:val="28"/>
          <w:lang w:bidi="he-IL"/>
        </w:rPr>
      </w:pPr>
      <w:r>
        <w:rPr>
          <w:rFonts w:ascii="Verdana" w:hAnsi="Verdana" w:cs="Verdana"/>
          <w:bCs/>
          <w:smallCaps/>
          <w:sz w:val="28"/>
          <w:szCs w:val="28"/>
          <w:lang w:bidi="he-IL"/>
        </w:rPr>
        <w:lastRenderedPageBreak/>
        <w:t>[facility name]</w:t>
      </w:r>
    </w:p>
    <w:p w14:paraId="18FBB251" w14:textId="2D97AE67" w:rsidR="00E86412" w:rsidRDefault="00223423" w:rsidP="00E86412">
      <w:pPr>
        <w:pStyle w:val="Chaptertitle"/>
        <w:jc w:val="center"/>
        <w:rPr>
          <w:rFonts w:ascii="Verdana" w:hAnsi="Verdana" w:cs="Verdana"/>
          <w:bCs/>
          <w:smallCaps/>
          <w:sz w:val="28"/>
          <w:szCs w:val="28"/>
          <w:lang w:bidi="he-IL"/>
        </w:rPr>
      </w:pPr>
      <w:r>
        <w:rPr>
          <w:rFonts w:ascii="Verdana" w:hAnsi="Verdana"/>
          <w:smallCaps/>
          <w:sz w:val="28"/>
          <w:szCs w:val="28"/>
        </w:rPr>
        <w:t>Compliance and Ethics Committee Policy and Procedure</w:t>
      </w:r>
    </w:p>
    <w:p w14:paraId="2A7E13FE" w14:textId="77777777" w:rsidR="007F6514" w:rsidRPr="004F6A9E" w:rsidRDefault="007F6514" w:rsidP="007F6514">
      <w:pPr>
        <w:pStyle w:val="Heading1"/>
        <w:numPr>
          <w:ilvl w:val="0"/>
          <w:numId w:val="0"/>
        </w:numPr>
        <w:jc w:val="both"/>
        <w:rPr>
          <w:rFonts w:ascii="Verdana" w:hAnsi="Verdana"/>
          <w:caps/>
          <w:smallCaps w:val="0"/>
        </w:rPr>
      </w:pPr>
      <w:r w:rsidRPr="004F6A9E">
        <w:rPr>
          <w:rFonts w:ascii="Verdana" w:hAnsi="Verdana"/>
          <w:caps/>
          <w:smallCaps w:val="0"/>
        </w:rPr>
        <w:t>Purpose</w:t>
      </w:r>
      <w:r>
        <w:rPr>
          <w:rFonts w:ascii="Verdana" w:hAnsi="Verdana"/>
          <w:caps/>
          <w:smallCaps w:val="0"/>
        </w:rPr>
        <w:br/>
      </w:r>
    </w:p>
    <w:p w14:paraId="41D1BF94" w14:textId="77777777" w:rsidR="007F6514" w:rsidRDefault="007F6514" w:rsidP="007F6514">
      <w:pPr>
        <w:pStyle w:val="BodyText"/>
        <w:rPr>
          <w:rFonts w:ascii="Verdana" w:hAnsi="Verdana"/>
          <w:sz w:val="22"/>
          <w:szCs w:val="22"/>
        </w:rPr>
      </w:pPr>
      <w:r>
        <w:rPr>
          <w:rFonts w:ascii="Verdana" w:hAnsi="Verdana"/>
          <w:sz w:val="24"/>
          <w:szCs w:val="24"/>
        </w:rPr>
        <w:t>The purpose of the Corporate Compliance and Ethics Committee is to provide guidance to the compliance and ethics officer in the development and implementation of the corporate compliance and ethics plan, to be an extension of the compliance and ethics officer, and to provide [facility name] (the “Facility”) with increased oversight of</w:t>
      </w:r>
      <w:r>
        <w:rPr>
          <w:rFonts w:ascii="Verdana" w:hAnsi="Verdana"/>
        </w:rPr>
        <w:t xml:space="preserve"> </w:t>
      </w:r>
      <w:r>
        <w:rPr>
          <w:rFonts w:ascii="Verdana" w:hAnsi="Verdana"/>
          <w:sz w:val="24"/>
          <w:szCs w:val="24"/>
        </w:rPr>
        <w:t>the implementation and operation of the Compliance and Ethics Program.</w:t>
      </w:r>
    </w:p>
    <w:p w14:paraId="26AF7579" w14:textId="77777777" w:rsidR="007F6514" w:rsidRDefault="007F6514" w:rsidP="007F6514">
      <w:pPr>
        <w:pStyle w:val="BodyText"/>
        <w:rPr>
          <w:rFonts w:ascii="Verdana" w:hAnsi="Verdana"/>
          <w:sz w:val="24"/>
          <w:szCs w:val="24"/>
        </w:rPr>
      </w:pPr>
    </w:p>
    <w:p w14:paraId="343A5B3B" w14:textId="77777777" w:rsidR="007F6514" w:rsidRPr="000C6893" w:rsidRDefault="007F6514" w:rsidP="007F6514">
      <w:pPr>
        <w:spacing w:after="240"/>
        <w:outlineLvl w:val="0"/>
        <w:rPr>
          <w:rFonts w:ascii="Verdana" w:hAnsi="Verdana"/>
          <w:b/>
          <w:caps/>
          <w:spacing w:val="20"/>
          <w:szCs w:val="24"/>
        </w:rPr>
      </w:pPr>
      <w:r w:rsidRPr="000C6893">
        <w:rPr>
          <w:rFonts w:ascii="Verdana" w:hAnsi="Verdana"/>
          <w:b/>
          <w:caps/>
          <w:spacing w:val="20"/>
          <w:szCs w:val="24"/>
        </w:rPr>
        <w:t>POLICY</w:t>
      </w:r>
    </w:p>
    <w:p w14:paraId="3DCAA9B8" w14:textId="77777777" w:rsidR="007F6514" w:rsidRPr="00916BC0" w:rsidRDefault="007F6514" w:rsidP="007F6514">
      <w:pPr>
        <w:spacing w:after="240"/>
        <w:rPr>
          <w:rFonts w:ascii="Verdana" w:hAnsi="Verdana"/>
          <w:szCs w:val="24"/>
        </w:rPr>
      </w:pPr>
      <w:r w:rsidRPr="00916BC0">
        <w:rPr>
          <w:rFonts w:ascii="Verdana" w:hAnsi="Verdana"/>
          <w:szCs w:val="24"/>
        </w:rPr>
        <w:t xml:space="preserve">It is </w:t>
      </w:r>
      <w:r>
        <w:rPr>
          <w:rFonts w:ascii="Verdana" w:hAnsi="Verdana"/>
          <w:szCs w:val="24"/>
        </w:rPr>
        <w:t>the Facility</w:t>
      </w:r>
      <w:r w:rsidRPr="00916BC0">
        <w:rPr>
          <w:rFonts w:ascii="Verdana" w:hAnsi="Verdana"/>
          <w:szCs w:val="24"/>
        </w:rPr>
        <w:t xml:space="preserve">’s policy to maintain a committee with appropriate responsibility for developing, operating, and monitoring the </w:t>
      </w:r>
      <w:r>
        <w:rPr>
          <w:rFonts w:ascii="Verdana" w:hAnsi="Verdana"/>
          <w:szCs w:val="24"/>
        </w:rPr>
        <w:t>Compliance and Ethics</w:t>
      </w:r>
      <w:r w:rsidRPr="00916BC0">
        <w:rPr>
          <w:rFonts w:ascii="Verdana" w:hAnsi="Verdana"/>
          <w:szCs w:val="24"/>
        </w:rPr>
        <w:t xml:space="preserve"> Program. The Committee will report directly to the </w:t>
      </w:r>
      <w:r>
        <w:rPr>
          <w:rFonts w:ascii="Verdana" w:hAnsi="Verdana"/>
          <w:szCs w:val="24"/>
        </w:rPr>
        <w:t>Governing Body</w:t>
      </w:r>
      <w:r w:rsidRPr="00916BC0">
        <w:rPr>
          <w:rFonts w:ascii="Verdana" w:hAnsi="Verdana"/>
          <w:szCs w:val="24"/>
        </w:rPr>
        <w:t xml:space="preserve"> and be responsible for advising </w:t>
      </w:r>
      <w:r>
        <w:rPr>
          <w:rFonts w:ascii="Verdana" w:hAnsi="Verdana"/>
          <w:szCs w:val="24"/>
        </w:rPr>
        <w:t>the Facility</w:t>
      </w:r>
      <w:r w:rsidRPr="00916BC0">
        <w:rPr>
          <w:rFonts w:ascii="Verdana" w:hAnsi="Verdana"/>
          <w:szCs w:val="24"/>
        </w:rPr>
        <w:t xml:space="preserve"> on conducting business affairs in </w:t>
      </w:r>
      <w:r>
        <w:rPr>
          <w:rFonts w:ascii="Verdana" w:hAnsi="Verdana"/>
          <w:szCs w:val="24"/>
        </w:rPr>
        <w:t xml:space="preserve">compliance </w:t>
      </w:r>
      <w:r w:rsidRPr="00916BC0">
        <w:rPr>
          <w:rFonts w:ascii="Verdana" w:hAnsi="Verdana"/>
          <w:szCs w:val="24"/>
        </w:rPr>
        <w:t xml:space="preserve">with applicable laws, rules, regulations, and other directives of the federal, state, and local governments’ departments and agencies. This policy and procedure applies to </w:t>
      </w:r>
      <w:r>
        <w:rPr>
          <w:rFonts w:ascii="Verdana" w:hAnsi="Verdana"/>
          <w:szCs w:val="24"/>
        </w:rPr>
        <w:t>the Facility</w:t>
      </w:r>
      <w:r w:rsidRPr="00916BC0">
        <w:rPr>
          <w:rFonts w:ascii="Verdana" w:hAnsi="Verdana"/>
          <w:szCs w:val="24"/>
        </w:rPr>
        <w:t xml:space="preserve"> and any and all </w:t>
      </w:r>
      <w:r>
        <w:rPr>
          <w:rFonts w:ascii="Verdana" w:hAnsi="Verdana"/>
          <w:szCs w:val="24"/>
        </w:rPr>
        <w:t xml:space="preserve">owners, </w:t>
      </w:r>
      <w:r w:rsidRPr="00916BC0">
        <w:rPr>
          <w:rFonts w:ascii="Verdana" w:hAnsi="Verdana"/>
          <w:szCs w:val="24"/>
        </w:rPr>
        <w:t xml:space="preserve">directors, officers, clinical staff, employees, independent contractors, consultants, and others working for </w:t>
      </w:r>
      <w:r>
        <w:rPr>
          <w:rFonts w:ascii="Verdana" w:hAnsi="Verdana"/>
          <w:szCs w:val="24"/>
        </w:rPr>
        <w:t>the Facility</w:t>
      </w:r>
      <w:r w:rsidRPr="00916BC0">
        <w:rPr>
          <w:rFonts w:ascii="Verdana" w:hAnsi="Verdana"/>
          <w:szCs w:val="24"/>
        </w:rPr>
        <w:t xml:space="preserve"> (“Associates”).  </w:t>
      </w:r>
    </w:p>
    <w:p w14:paraId="22DDD608" w14:textId="77777777" w:rsidR="007F6514" w:rsidRDefault="007F6514" w:rsidP="007F6514">
      <w:pPr>
        <w:pStyle w:val="BodyText"/>
        <w:spacing w:after="120"/>
        <w:rPr>
          <w:rFonts w:ascii="Verdana" w:hAnsi="Verdana"/>
          <w:b/>
          <w:sz w:val="24"/>
          <w:szCs w:val="24"/>
        </w:rPr>
      </w:pPr>
      <w:r>
        <w:rPr>
          <w:rFonts w:ascii="Verdana" w:hAnsi="Verdana"/>
          <w:b/>
          <w:sz w:val="24"/>
          <w:szCs w:val="24"/>
        </w:rPr>
        <w:t>PROCEDURE</w:t>
      </w:r>
    </w:p>
    <w:p w14:paraId="3368B0BF" w14:textId="77777777" w:rsidR="007F6514" w:rsidRPr="00384358" w:rsidRDefault="007F6514" w:rsidP="007F6514">
      <w:pPr>
        <w:pStyle w:val="Heading1"/>
        <w:numPr>
          <w:ilvl w:val="0"/>
          <w:numId w:val="24"/>
        </w:numPr>
        <w:spacing w:before="0" w:after="120"/>
        <w:jc w:val="both"/>
        <w:rPr>
          <w:rFonts w:ascii="Verdana" w:hAnsi="Verdana"/>
          <w:b w:val="0"/>
          <w:bCs/>
          <w:smallCaps w:val="0"/>
        </w:rPr>
      </w:pPr>
      <w:r w:rsidRPr="00384358">
        <w:rPr>
          <w:rFonts w:ascii="Verdana" w:hAnsi="Verdana"/>
          <w:b w:val="0"/>
          <w:bCs/>
          <w:smallCaps w:val="0"/>
        </w:rPr>
        <w:t xml:space="preserve">Duties of the Corporate </w:t>
      </w:r>
      <w:r>
        <w:rPr>
          <w:rFonts w:ascii="Verdana" w:hAnsi="Verdana"/>
          <w:b w:val="0"/>
          <w:bCs/>
          <w:smallCaps w:val="0"/>
        </w:rPr>
        <w:t>Compliance and Ethics</w:t>
      </w:r>
      <w:r w:rsidRPr="00384358">
        <w:rPr>
          <w:rFonts w:ascii="Verdana" w:hAnsi="Verdana"/>
          <w:b w:val="0"/>
          <w:bCs/>
          <w:smallCaps w:val="0"/>
        </w:rPr>
        <w:t xml:space="preserve"> Committee</w:t>
      </w:r>
    </w:p>
    <w:p w14:paraId="52515FEF" w14:textId="77777777" w:rsidR="007F6514" w:rsidRDefault="007F6514" w:rsidP="007F6514">
      <w:pPr>
        <w:pStyle w:val="BodyText"/>
        <w:numPr>
          <w:ilvl w:val="1"/>
          <w:numId w:val="24"/>
        </w:numPr>
        <w:rPr>
          <w:rFonts w:ascii="Verdana" w:hAnsi="Verdana"/>
          <w:sz w:val="24"/>
          <w:szCs w:val="24"/>
        </w:rPr>
      </w:pPr>
      <w:r>
        <w:rPr>
          <w:rFonts w:ascii="Verdana" w:hAnsi="Verdana"/>
          <w:sz w:val="24"/>
          <w:szCs w:val="24"/>
        </w:rPr>
        <w:t>Key duties of the Corporate Compliance and Ethics Committee under this Charter include, but are not limited to the following:</w:t>
      </w:r>
    </w:p>
    <w:p w14:paraId="16DA37C8"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Assist the Compliance and Ethics Officer in the development and implementation of the Corporate Compliance and Ethics Plan</w:t>
      </w:r>
    </w:p>
    <w:p w14:paraId="4C9AB2F8"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Assist in the development of the Code of Conduct</w:t>
      </w:r>
    </w:p>
    <w:p w14:paraId="65D0C097"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Oversee the implementation and operation of the Compliance and Ethics Program</w:t>
      </w:r>
    </w:p>
    <w:p w14:paraId="14793B4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Work with appropriate departments to develop standards of conduct and policies and procedures to promote compliance with legal and ethical requirements</w:t>
      </w:r>
    </w:p>
    <w:p w14:paraId="09E48F4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 xml:space="preserve">Work in connection with the Compliance and Ethics Officer to develop appropriate compliance and ethics policies and procedures based on </w:t>
      </w:r>
      <w:r>
        <w:rPr>
          <w:rFonts w:ascii="Verdana" w:hAnsi="Verdana"/>
          <w:color w:val="auto"/>
          <w:sz w:val="24"/>
          <w:szCs w:val="24"/>
        </w:rPr>
        <w:lastRenderedPageBreak/>
        <w:t>evolving guidance from the US DHHS Office of the Inspector General and other federal and state agencies</w:t>
      </w:r>
    </w:p>
    <w:p w14:paraId="205A5BC2"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Meet on at least a quarterly basis (or more often as necessary) to review Compliance and Ethics Program related activities</w:t>
      </w:r>
    </w:p>
    <w:p w14:paraId="457EF2B3"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Oversee the development and coordination of compliance and ethics educational and training sessions that focus on the essential elements of regulatory compliance.</w:t>
      </w:r>
    </w:p>
    <w:p w14:paraId="323192F9"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Recommend and monitor, in conjunction with the relevant departments, the development of internal systems and controls to carry out the Facility’s policies</w:t>
      </w:r>
    </w:p>
    <w:p w14:paraId="32E01B0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Determine the appropriate strategies and approaches to promote compliance with program requirements and detection of any potential violations, such as through hotlines and other fraud reporting mechanisms</w:t>
      </w:r>
    </w:p>
    <w:p w14:paraId="5A7A64DD"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Report to the Governing Body on all matters relating to the Compliance and Ethics Program on a periodic basis as necessary</w:t>
      </w:r>
    </w:p>
    <w:p w14:paraId="247C5365"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Develop a system to solicit, evaluate, and respond to complaints and problems; and</w:t>
      </w:r>
    </w:p>
    <w:p w14:paraId="50980CC0"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Monitor internal and external audits and investigations for the purpose of identifying deficiencies, and implementing corrective action</w:t>
      </w:r>
    </w:p>
    <w:p w14:paraId="742E1164"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Act as a liaison to employees who may wish to report compliance and ethics concerns without fear of retribution or retaliation</w:t>
      </w:r>
    </w:p>
    <w:p w14:paraId="265E1BE5"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Receive and act upon reports and recommendations from the Compliance and Ethics Officer</w:t>
      </w:r>
    </w:p>
    <w:p w14:paraId="0360EFB2"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employee annual compliance and ethics training as well as new employee training as requested</w:t>
      </w:r>
    </w:p>
    <w:p w14:paraId="38D8286D"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Review compliance and ethics quarterly reports regarding quarterly audit topics, monitoring activities, and results of investigations</w:t>
      </w:r>
    </w:p>
    <w:p w14:paraId="5793B03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Recommend policy changes that may be indicated as a result of compliance and ethics investigations</w:t>
      </w:r>
    </w:p>
    <w:p w14:paraId="57DD21C6"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compliance and ethics investigations as requested by the Compliance and Ethics Officer</w:t>
      </w:r>
    </w:p>
    <w:p w14:paraId="59658E4E"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Participate in an annual assessment of the effectiveness of the Corporate Compliance and Ethics Program</w:t>
      </w:r>
    </w:p>
    <w:p w14:paraId="28113D53"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Evaluate the performance of the Compliance and Ethics Program and make recommendations accordingly</w:t>
      </w:r>
    </w:p>
    <w:p w14:paraId="386A5DB6"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lastRenderedPageBreak/>
        <w:t xml:space="preserve">Perform other duties and responsibilities that may be requested by the Compliance and Ethics Officer </w:t>
      </w:r>
    </w:p>
    <w:p w14:paraId="6399F0AC"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Analyze the industry environment, applicable laws, and regulations and specific areas of compliance and ethics risk and disseminating relevant information, as necessary</w:t>
      </w:r>
    </w:p>
    <w:p w14:paraId="23B2E35B" w14:textId="77777777" w:rsidR="007F6514" w:rsidRDefault="007F6514" w:rsidP="007F6514">
      <w:pPr>
        <w:pStyle w:val="Bodybullet"/>
        <w:numPr>
          <w:ilvl w:val="1"/>
          <w:numId w:val="24"/>
        </w:numPr>
        <w:spacing w:before="0"/>
        <w:jc w:val="both"/>
        <w:rPr>
          <w:rFonts w:ascii="Verdana" w:hAnsi="Verdana"/>
          <w:color w:val="auto"/>
          <w:sz w:val="24"/>
          <w:szCs w:val="24"/>
        </w:rPr>
      </w:pPr>
      <w:r>
        <w:rPr>
          <w:rFonts w:ascii="Verdana" w:hAnsi="Verdana"/>
          <w:color w:val="auto"/>
          <w:sz w:val="24"/>
          <w:szCs w:val="24"/>
        </w:rPr>
        <w:t>Analyze the legal requirements with which the Facility must comply, and specific risk areas</w:t>
      </w:r>
    </w:p>
    <w:p w14:paraId="20C8F0FA"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Assess existing policies and procedures that address the risk areas for possible incorporation into the compliance and ethics program</w:t>
      </w:r>
    </w:p>
    <w:p w14:paraId="57D17545" w14:textId="77777777" w:rsidR="007F6514" w:rsidRPr="00384358" w:rsidRDefault="007F6514" w:rsidP="007F6514">
      <w:pPr>
        <w:pStyle w:val="Heading1"/>
        <w:numPr>
          <w:ilvl w:val="0"/>
          <w:numId w:val="24"/>
        </w:numPr>
        <w:spacing w:before="0"/>
        <w:jc w:val="both"/>
        <w:rPr>
          <w:rFonts w:ascii="Verdana" w:hAnsi="Verdana"/>
          <w:b w:val="0"/>
          <w:bCs/>
          <w:smallCaps w:val="0"/>
        </w:rPr>
      </w:pPr>
      <w:r w:rsidRPr="00384358">
        <w:rPr>
          <w:rFonts w:ascii="Verdana" w:hAnsi="Verdana"/>
          <w:b w:val="0"/>
          <w:bCs/>
          <w:smallCaps w:val="0"/>
        </w:rPr>
        <w:t>Committee Membership</w:t>
      </w:r>
    </w:p>
    <w:p w14:paraId="198CB8BA" w14:textId="77777777" w:rsidR="007F6514" w:rsidRDefault="007F6514" w:rsidP="007F6514">
      <w:pPr>
        <w:pStyle w:val="BodyText"/>
        <w:numPr>
          <w:ilvl w:val="1"/>
          <w:numId w:val="24"/>
        </w:numPr>
        <w:rPr>
          <w:rFonts w:ascii="Verdana" w:hAnsi="Verdana"/>
          <w:sz w:val="24"/>
          <w:szCs w:val="24"/>
        </w:rPr>
      </w:pPr>
      <w:r>
        <w:rPr>
          <w:rFonts w:ascii="Verdana" w:hAnsi="Verdana"/>
          <w:sz w:val="24"/>
          <w:szCs w:val="24"/>
        </w:rPr>
        <w:t>The Corporate Compliance and Ethics Committee is chaired by the Compliance and Ethics Officer. Standing members of the Corporate Compliance and Ethics Committee are:</w:t>
      </w:r>
    </w:p>
    <w:p w14:paraId="4697772F" w14:textId="77777777" w:rsidR="007F6514" w:rsidRPr="00916BC0" w:rsidRDefault="007F6514" w:rsidP="007F6514">
      <w:pPr>
        <w:pStyle w:val="BodyText"/>
        <w:numPr>
          <w:ilvl w:val="2"/>
          <w:numId w:val="24"/>
        </w:numPr>
        <w:rPr>
          <w:rFonts w:ascii="Verdana" w:hAnsi="Verdana"/>
          <w:sz w:val="24"/>
          <w:szCs w:val="24"/>
        </w:rPr>
      </w:pPr>
      <w:r w:rsidRPr="00916BC0">
        <w:rPr>
          <w:rFonts w:ascii="Verdana" w:hAnsi="Verdana"/>
          <w:sz w:val="24"/>
          <w:szCs w:val="24"/>
        </w:rPr>
        <w:t>Facility administrator</w:t>
      </w:r>
    </w:p>
    <w:p w14:paraId="3BC42815"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 xml:space="preserve">Compliance and Ethics Officer </w:t>
      </w:r>
    </w:p>
    <w:p w14:paraId="6F427795"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Chief Executive Officer</w:t>
      </w:r>
    </w:p>
    <w:p w14:paraId="63F273AE" w14:textId="77777777" w:rsidR="007F6514"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Chief Financial Officer</w:t>
      </w:r>
    </w:p>
    <w:p w14:paraId="674CD16B" w14:textId="77777777" w:rsidR="007F6514" w:rsidRPr="00DA02BC" w:rsidRDefault="007F6514" w:rsidP="007F6514">
      <w:pPr>
        <w:pStyle w:val="Bodybullet"/>
        <w:numPr>
          <w:ilvl w:val="2"/>
          <w:numId w:val="24"/>
        </w:numPr>
        <w:spacing w:before="0"/>
        <w:jc w:val="both"/>
        <w:rPr>
          <w:rFonts w:ascii="Verdana" w:hAnsi="Verdana"/>
          <w:color w:val="auto"/>
          <w:sz w:val="24"/>
          <w:szCs w:val="24"/>
        </w:rPr>
      </w:pPr>
      <w:r>
        <w:rPr>
          <w:rFonts w:ascii="Verdana" w:hAnsi="Verdana"/>
          <w:color w:val="auto"/>
          <w:sz w:val="24"/>
          <w:szCs w:val="24"/>
        </w:rPr>
        <w:t>Principal</w:t>
      </w:r>
    </w:p>
    <w:p w14:paraId="090AF5B4" w14:textId="77777777" w:rsidR="007F6514" w:rsidRDefault="007F6514" w:rsidP="007F6514">
      <w:pPr>
        <w:pStyle w:val="BodyText"/>
        <w:ind w:left="720"/>
        <w:rPr>
          <w:rFonts w:ascii="Verdana" w:hAnsi="Verdana"/>
          <w:sz w:val="24"/>
          <w:szCs w:val="24"/>
        </w:rPr>
      </w:pPr>
      <w:r>
        <w:rPr>
          <w:rFonts w:ascii="Verdana" w:hAnsi="Verdana"/>
          <w:sz w:val="24"/>
          <w:szCs w:val="24"/>
        </w:rPr>
        <w:t>From time to time, other managers or supervisors may be called upon to participate in the Corporate Compliance and Ethics Committee based on risk assessment, audit findings, or other concerns that have been addressed.</w:t>
      </w:r>
    </w:p>
    <w:p w14:paraId="0480A93A" w14:textId="77777777" w:rsidR="007F6514" w:rsidRPr="005E0B16" w:rsidRDefault="007F6514" w:rsidP="007F6514">
      <w:pPr>
        <w:pStyle w:val="ListParagraph"/>
        <w:keepNext/>
        <w:numPr>
          <w:ilvl w:val="0"/>
          <w:numId w:val="24"/>
        </w:numPr>
        <w:spacing w:after="0"/>
        <w:jc w:val="both"/>
        <w:outlineLvl w:val="0"/>
        <w:rPr>
          <w:rFonts w:ascii="Verdana" w:hAnsi="Verdana"/>
          <w:kern w:val="32"/>
          <w:sz w:val="24"/>
          <w:szCs w:val="24"/>
        </w:rPr>
      </w:pPr>
      <w:r w:rsidRPr="005E0B16">
        <w:rPr>
          <w:rFonts w:ascii="Verdana" w:hAnsi="Verdana"/>
          <w:kern w:val="32"/>
          <w:sz w:val="24"/>
          <w:szCs w:val="24"/>
        </w:rPr>
        <w:t>Attendance and Voting</w:t>
      </w:r>
    </w:p>
    <w:p w14:paraId="56E8B756" w14:textId="77777777" w:rsidR="007F6514" w:rsidRPr="005E0B16" w:rsidRDefault="007F6514" w:rsidP="007F6514">
      <w:pPr>
        <w:pStyle w:val="ListParagraph"/>
        <w:widowControl w:val="0"/>
        <w:numPr>
          <w:ilvl w:val="1"/>
          <w:numId w:val="24"/>
        </w:numPr>
        <w:tabs>
          <w:tab w:val="num" w:pos="576"/>
        </w:tabs>
        <w:spacing w:after="0"/>
        <w:jc w:val="both"/>
        <w:outlineLvl w:val="1"/>
        <w:rPr>
          <w:rFonts w:ascii="Verdana" w:hAnsi="Verdana"/>
          <w:bCs/>
          <w:iCs/>
          <w:kern w:val="32"/>
          <w:sz w:val="24"/>
          <w:szCs w:val="24"/>
        </w:rPr>
      </w:pPr>
      <w:r w:rsidRPr="005E0B16">
        <w:rPr>
          <w:rFonts w:ascii="Verdana" w:hAnsi="Verdana"/>
          <w:bCs/>
          <w:iCs/>
          <w:kern w:val="32"/>
          <w:sz w:val="24"/>
          <w:szCs w:val="24"/>
        </w:rPr>
        <w:t xml:space="preserve">All </w:t>
      </w:r>
      <w:r>
        <w:rPr>
          <w:rFonts w:ascii="Verdana" w:hAnsi="Verdana"/>
          <w:bCs/>
          <w:iCs/>
          <w:kern w:val="32"/>
          <w:sz w:val="24"/>
          <w:szCs w:val="24"/>
        </w:rPr>
        <w:t>Compliance and Ethics</w:t>
      </w:r>
      <w:r w:rsidRPr="005E0B16">
        <w:rPr>
          <w:rFonts w:ascii="Verdana" w:hAnsi="Verdana"/>
          <w:bCs/>
          <w:iCs/>
          <w:kern w:val="32"/>
          <w:sz w:val="24"/>
          <w:szCs w:val="24"/>
        </w:rPr>
        <w:t xml:space="preserve"> Committee members are expected to regularly attend the scheduled and called meetings; and</w:t>
      </w:r>
    </w:p>
    <w:p w14:paraId="38CE50F5" w14:textId="77777777" w:rsidR="007F6514" w:rsidRPr="005E0B16" w:rsidRDefault="007F6514" w:rsidP="007F6514">
      <w:pPr>
        <w:pStyle w:val="ListParagraph"/>
        <w:widowControl w:val="0"/>
        <w:numPr>
          <w:ilvl w:val="1"/>
          <w:numId w:val="24"/>
        </w:numPr>
        <w:tabs>
          <w:tab w:val="num" w:pos="576"/>
        </w:tabs>
        <w:spacing w:after="0"/>
        <w:jc w:val="both"/>
        <w:outlineLvl w:val="1"/>
        <w:rPr>
          <w:rFonts w:ascii="Verdana" w:hAnsi="Verdana"/>
          <w:bCs/>
          <w:iCs/>
          <w:kern w:val="32"/>
          <w:sz w:val="24"/>
          <w:szCs w:val="24"/>
        </w:rPr>
      </w:pPr>
      <w:r w:rsidRPr="005E0B16">
        <w:rPr>
          <w:rFonts w:ascii="Verdana" w:hAnsi="Verdana"/>
          <w:bCs/>
          <w:iCs/>
          <w:kern w:val="32"/>
          <w:sz w:val="24"/>
          <w:szCs w:val="24"/>
        </w:rPr>
        <w:t>A simple majority of members present at a meeting shall constitute a quorum for voting purposes.</w:t>
      </w:r>
    </w:p>
    <w:p w14:paraId="5E04A45D" w14:textId="77777777" w:rsidR="007F6514" w:rsidRPr="005E0B16" w:rsidRDefault="007F6514" w:rsidP="007F6514">
      <w:pPr>
        <w:pStyle w:val="ListParagraph"/>
        <w:keepNext/>
        <w:numPr>
          <w:ilvl w:val="0"/>
          <w:numId w:val="24"/>
        </w:numPr>
        <w:spacing w:after="0"/>
        <w:jc w:val="both"/>
        <w:outlineLvl w:val="0"/>
        <w:rPr>
          <w:rFonts w:ascii="Verdana" w:hAnsi="Verdana"/>
          <w:kern w:val="32"/>
          <w:sz w:val="24"/>
          <w:szCs w:val="24"/>
        </w:rPr>
      </w:pPr>
      <w:r w:rsidRPr="005E0B16">
        <w:rPr>
          <w:rFonts w:ascii="Verdana" w:hAnsi="Verdana"/>
          <w:kern w:val="32"/>
          <w:sz w:val="24"/>
          <w:szCs w:val="24"/>
        </w:rPr>
        <w:t xml:space="preserve">Investigations and Reviews of </w:t>
      </w:r>
      <w:r>
        <w:rPr>
          <w:rFonts w:ascii="Verdana" w:hAnsi="Verdana"/>
          <w:kern w:val="32"/>
          <w:sz w:val="24"/>
          <w:szCs w:val="24"/>
        </w:rPr>
        <w:t>Compliance and Ethics</w:t>
      </w:r>
      <w:r w:rsidRPr="005E0B16">
        <w:rPr>
          <w:rFonts w:ascii="Verdana" w:hAnsi="Verdana"/>
          <w:kern w:val="32"/>
          <w:sz w:val="24"/>
          <w:szCs w:val="24"/>
        </w:rPr>
        <w:t xml:space="preserve"> Matters</w:t>
      </w:r>
    </w:p>
    <w:p w14:paraId="63F00801" w14:textId="0ED2FBAA" w:rsidR="00035FEF" w:rsidRPr="007F6514" w:rsidRDefault="007F6514" w:rsidP="007F6514">
      <w:pPr>
        <w:pStyle w:val="ListParagraph"/>
        <w:numPr>
          <w:ilvl w:val="1"/>
          <w:numId w:val="24"/>
        </w:numPr>
        <w:spacing w:after="0"/>
        <w:jc w:val="both"/>
        <w:rPr>
          <w:rFonts w:ascii="Verdana" w:hAnsi="Verdana"/>
          <w:sz w:val="24"/>
          <w:szCs w:val="24"/>
        </w:rPr>
        <w:sectPr w:rsidR="00035FEF" w:rsidRPr="007F6514" w:rsidSect="00A403B0">
          <w:headerReference w:type="default" r:id="rId43"/>
          <w:footerReference w:type="default" r:id="rId44"/>
          <w:pgSz w:w="12240" w:h="15840"/>
          <w:pgMar w:top="1440" w:right="1440" w:bottom="1440" w:left="1440" w:header="720" w:footer="720" w:gutter="0"/>
          <w:pgNumType w:start="1"/>
          <w:cols w:space="720"/>
          <w:noEndnote/>
        </w:sectPr>
      </w:pPr>
      <w:r w:rsidRPr="005E0B16">
        <w:rPr>
          <w:rFonts w:ascii="Verdana" w:hAnsi="Verdana"/>
          <w:sz w:val="24"/>
          <w:szCs w:val="24"/>
        </w:rPr>
        <w:t xml:space="preserve">Notwithstanding the foregoing, upon the advice of, and where necessary at the direction of, in-house or outside counsel, the </w:t>
      </w:r>
      <w:r>
        <w:rPr>
          <w:rFonts w:ascii="Verdana" w:hAnsi="Verdana"/>
          <w:bCs/>
          <w:iCs/>
          <w:sz w:val="24"/>
          <w:szCs w:val="24"/>
        </w:rPr>
        <w:t>Compliance and Ethics</w:t>
      </w:r>
      <w:r w:rsidRPr="005E0B16">
        <w:rPr>
          <w:rFonts w:ascii="Verdana" w:hAnsi="Verdana"/>
          <w:bCs/>
          <w:iCs/>
          <w:sz w:val="24"/>
          <w:szCs w:val="24"/>
        </w:rPr>
        <w:t xml:space="preserve"> Committee</w:t>
      </w:r>
      <w:r w:rsidRPr="005E0B16">
        <w:rPr>
          <w:rFonts w:ascii="Verdana" w:hAnsi="Verdana"/>
          <w:sz w:val="24"/>
          <w:szCs w:val="24"/>
        </w:rPr>
        <w:t xml:space="preserve"> and through its delegate, the </w:t>
      </w:r>
      <w:r>
        <w:rPr>
          <w:rFonts w:ascii="Verdana" w:hAnsi="Verdana"/>
          <w:sz w:val="24"/>
          <w:szCs w:val="24"/>
        </w:rPr>
        <w:t>Compliance and Ethics</w:t>
      </w:r>
      <w:r w:rsidRPr="005E0B16">
        <w:rPr>
          <w:rFonts w:ascii="Verdana" w:hAnsi="Verdana"/>
          <w:sz w:val="24"/>
          <w:szCs w:val="24"/>
        </w:rPr>
        <w:t xml:space="preserve"> Officer, shall have the ultimate authority to undertake and/or direct any and all investigations and reviews of any </w:t>
      </w:r>
      <w:r>
        <w:rPr>
          <w:rFonts w:ascii="Verdana" w:hAnsi="Verdana"/>
          <w:sz w:val="24"/>
          <w:szCs w:val="24"/>
        </w:rPr>
        <w:t>compliance and ethics</w:t>
      </w:r>
      <w:r w:rsidRPr="005E0B16">
        <w:rPr>
          <w:rFonts w:ascii="Verdana" w:hAnsi="Verdana"/>
          <w:sz w:val="24"/>
          <w:szCs w:val="24"/>
        </w:rPr>
        <w:t xml:space="preserve"> related matter. When the </w:t>
      </w:r>
      <w:r>
        <w:rPr>
          <w:rFonts w:ascii="Verdana" w:hAnsi="Verdana"/>
          <w:bCs/>
          <w:iCs/>
          <w:sz w:val="24"/>
          <w:szCs w:val="24"/>
        </w:rPr>
        <w:t>Compliance and Ethics</w:t>
      </w:r>
      <w:r w:rsidRPr="005E0B16">
        <w:rPr>
          <w:rFonts w:ascii="Verdana" w:hAnsi="Verdana"/>
          <w:bCs/>
          <w:iCs/>
          <w:sz w:val="24"/>
          <w:szCs w:val="24"/>
        </w:rPr>
        <w:t xml:space="preserve"> Committee</w:t>
      </w:r>
      <w:r w:rsidRPr="005E0B16">
        <w:rPr>
          <w:rFonts w:ascii="Verdana" w:hAnsi="Verdana"/>
          <w:sz w:val="24"/>
          <w:szCs w:val="24"/>
        </w:rPr>
        <w:t xml:space="preserve"> or </w:t>
      </w:r>
      <w:r>
        <w:rPr>
          <w:rFonts w:ascii="Verdana" w:hAnsi="Verdana"/>
          <w:sz w:val="24"/>
          <w:szCs w:val="24"/>
        </w:rPr>
        <w:t>Compliance and Ethics</w:t>
      </w:r>
      <w:r w:rsidRPr="005E0B16">
        <w:rPr>
          <w:rFonts w:ascii="Verdana" w:hAnsi="Verdana"/>
          <w:sz w:val="24"/>
          <w:szCs w:val="24"/>
        </w:rPr>
        <w:t xml:space="preserve"> Officer undertake to direct or investigate a matter, the </w:t>
      </w:r>
      <w:r>
        <w:rPr>
          <w:rFonts w:ascii="Verdana" w:hAnsi="Verdana"/>
          <w:sz w:val="24"/>
          <w:szCs w:val="24"/>
        </w:rPr>
        <w:t>Compliance and Ethics</w:t>
      </w:r>
      <w:r w:rsidRPr="005E0B16">
        <w:rPr>
          <w:rFonts w:ascii="Verdana" w:hAnsi="Verdana"/>
          <w:sz w:val="24"/>
          <w:szCs w:val="24"/>
        </w:rPr>
        <w:t xml:space="preserve"> Officer shall be responsible for ensuring the appropriate completion of all documentation relating to such investigation</w:t>
      </w:r>
      <w:r w:rsidR="00E86412" w:rsidRPr="007F6514">
        <w:rPr>
          <w:rFonts w:ascii="Verdana" w:hAnsi="Verdana"/>
          <w:szCs w:val="24"/>
        </w:rPr>
        <w:t>.</w:t>
      </w:r>
    </w:p>
    <w:p w14:paraId="3BE124B6" w14:textId="4D24080C" w:rsidR="000A5DEE" w:rsidRPr="00C96E7A" w:rsidRDefault="00D745D7" w:rsidP="000A5DEE">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74A390D" w14:textId="55CF026A" w:rsidR="000A5DEE" w:rsidRPr="00C96E7A" w:rsidRDefault="000A5DEE" w:rsidP="000A5DEE">
      <w:pPr>
        <w:widowControl w:val="0"/>
        <w:kinsoku w:val="0"/>
        <w:overflowPunct w:val="0"/>
        <w:autoSpaceDE w:val="0"/>
        <w:autoSpaceDN w:val="0"/>
        <w:adjustRightInd w:val="0"/>
        <w:spacing w:before="81" w:after="0" w:line="240" w:lineRule="auto"/>
        <w:ind w:left="100"/>
        <w:jc w:val="center"/>
        <w:outlineLvl w:val="2"/>
        <w:rPr>
          <w:rFonts w:ascii="Verdana" w:eastAsiaTheme="minorEastAsia" w:hAnsi="Verdana" w:cs="Garamond"/>
          <w:b/>
          <w:bCs/>
          <w:smallCaps/>
          <w:szCs w:val="24"/>
        </w:rPr>
      </w:pPr>
      <w:r w:rsidRPr="00C96E7A">
        <w:rPr>
          <w:rFonts w:ascii="Verdana" w:eastAsiaTheme="minorEastAsia" w:hAnsi="Verdana" w:cs="Garamond"/>
          <w:b/>
          <w:bCs/>
          <w:smallCaps/>
          <w:spacing w:val="1"/>
          <w:sz w:val="28"/>
          <w:szCs w:val="28"/>
        </w:rPr>
        <w:t>Associate</w:t>
      </w:r>
      <w:r w:rsidR="00801FD0">
        <w:rPr>
          <w:rFonts w:ascii="Verdana" w:eastAsiaTheme="minorEastAsia" w:hAnsi="Verdana" w:cs="Garamond"/>
          <w:b/>
          <w:bCs/>
          <w:smallCaps/>
          <w:spacing w:val="1"/>
          <w:sz w:val="28"/>
          <w:szCs w:val="28"/>
        </w:rPr>
        <w:t xml:space="preserve"> and Other Affected Individuals</w:t>
      </w:r>
      <w:r w:rsidRPr="00C96E7A">
        <w:rPr>
          <w:rFonts w:ascii="Verdana" w:eastAsiaTheme="minorEastAsia" w:hAnsi="Verdana" w:cs="Garamond"/>
          <w:b/>
          <w:bCs/>
          <w:smallCaps/>
          <w:spacing w:val="1"/>
          <w:sz w:val="28"/>
          <w:szCs w:val="28"/>
        </w:rPr>
        <w:t xml:space="preserve"> E</w:t>
      </w:r>
      <w:r w:rsidRPr="00C96E7A">
        <w:rPr>
          <w:rFonts w:ascii="Verdana" w:eastAsiaTheme="minorEastAsia" w:hAnsi="Verdana" w:cs="Garamond"/>
          <w:b/>
          <w:bCs/>
          <w:smallCaps/>
          <w:sz w:val="28"/>
          <w:szCs w:val="28"/>
        </w:rPr>
        <w:t>ducat</w:t>
      </w:r>
      <w:r w:rsidRPr="00C96E7A">
        <w:rPr>
          <w:rFonts w:ascii="Verdana" w:eastAsiaTheme="minorEastAsia" w:hAnsi="Verdana" w:cs="Garamond"/>
          <w:b/>
          <w:bCs/>
          <w:smallCaps/>
          <w:spacing w:val="-1"/>
          <w:sz w:val="28"/>
          <w:szCs w:val="28"/>
        </w:rPr>
        <w:t>i</w:t>
      </w:r>
      <w:r w:rsidRPr="00C96E7A">
        <w:rPr>
          <w:rFonts w:ascii="Verdana" w:eastAsiaTheme="minorEastAsia" w:hAnsi="Verdana" w:cs="Garamond"/>
          <w:b/>
          <w:bCs/>
          <w:smallCaps/>
          <w:sz w:val="28"/>
          <w:szCs w:val="28"/>
        </w:rPr>
        <w:t>on</w:t>
      </w:r>
      <w:r w:rsidRPr="00C96E7A">
        <w:rPr>
          <w:rFonts w:ascii="Verdana" w:eastAsiaTheme="minorEastAsia" w:hAnsi="Verdana" w:cs="Garamond"/>
          <w:b/>
          <w:bCs/>
          <w:smallCaps/>
          <w:spacing w:val="-9"/>
          <w:sz w:val="28"/>
          <w:szCs w:val="28"/>
        </w:rPr>
        <w:t xml:space="preserve"> </w:t>
      </w:r>
      <w:r w:rsidRPr="00C96E7A">
        <w:rPr>
          <w:rFonts w:ascii="Verdana" w:eastAsiaTheme="minorEastAsia" w:hAnsi="Verdana" w:cs="Garamond"/>
          <w:b/>
          <w:bCs/>
          <w:smallCaps/>
          <w:sz w:val="28"/>
          <w:szCs w:val="28"/>
        </w:rPr>
        <w:t>and</w:t>
      </w:r>
      <w:r w:rsidRPr="00C96E7A">
        <w:rPr>
          <w:rFonts w:ascii="Verdana" w:eastAsiaTheme="minorEastAsia" w:hAnsi="Verdana" w:cs="Garamond"/>
          <w:b/>
          <w:bCs/>
          <w:smallCaps/>
          <w:spacing w:val="-10"/>
          <w:sz w:val="28"/>
          <w:szCs w:val="28"/>
        </w:rPr>
        <w:t xml:space="preserve"> </w:t>
      </w:r>
      <w:r w:rsidRPr="00C96E7A">
        <w:rPr>
          <w:rFonts w:ascii="Verdana" w:eastAsiaTheme="minorEastAsia" w:hAnsi="Verdana" w:cs="Garamond"/>
          <w:b/>
          <w:bCs/>
          <w:smallCaps/>
          <w:sz w:val="28"/>
          <w:szCs w:val="28"/>
        </w:rPr>
        <w:t>T</w:t>
      </w:r>
      <w:r w:rsidRPr="00C96E7A">
        <w:rPr>
          <w:rFonts w:ascii="Verdana" w:eastAsiaTheme="minorEastAsia" w:hAnsi="Verdana" w:cs="Garamond"/>
          <w:b/>
          <w:bCs/>
          <w:smallCaps/>
          <w:spacing w:val="-1"/>
          <w:sz w:val="28"/>
          <w:szCs w:val="28"/>
        </w:rPr>
        <w:t>r</w:t>
      </w:r>
      <w:r w:rsidRPr="00C96E7A">
        <w:rPr>
          <w:rFonts w:ascii="Verdana" w:eastAsiaTheme="minorEastAsia" w:hAnsi="Verdana" w:cs="Garamond"/>
          <w:b/>
          <w:bCs/>
          <w:smallCaps/>
          <w:sz w:val="28"/>
          <w:szCs w:val="28"/>
        </w:rPr>
        <w:t>aini</w:t>
      </w:r>
      <w:r w:rsidRPr="00C96E7A">
        <w:rPr>
          <w:rFonts w:ascii="Verdana" w:eastAsiaTheme="minorEastAsia" w:hAnsi="Verdana" w:cs="Garamond"/>
          <w:b/>
          <w:bCs/>
          <w:smallCaps/>
          <w:spacing w:val="2"/>
          <w:sz w:val="28"/>
          <w:szCs w:val="28"/>
        </w:rPr>
        <w:t>n</w:t>
      </w:r>
      <w:r w:rsidRPr="00C96E7A">
        <w:rPr>
          <w:rFonts w:ascii="Verdana" w:eastAsiaTheme="minorEastAsia" w:hAnsi="Verdana" w:cs="Garamond"/>
          <w:b/>
          <w:bCs/>
          <w:smallCaps/>
          <w:sz w:val="28"/>
          <w:szCs w:val="28"/>
        </w:rPr>
        <w:t>g Policy and Procedure</w:t>
      </w:r>
      <w:r w:rsidRPr="00C96E7A">
        <w:rPr>
          <w:rFonts w:ascii="Verdana" w:eastAsiaTheme="minorEastAsia" w:hAnsi="Verdana" w:cs="Garamond"/>
          <w:b/>
          <w:bCs/>
          <w:smallCaps/>
          <w:szCs w:val="24"/>
        </w:rPr>
        <w:br/>
      </w:r>
    </w:p>
    <w:p w14:paraId="057B86E3"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PURPOSE</w:t>
      </w:r>
    </w:p>
    <w:p w14:paraId="6EF259CD" w14:textId="3E6B35A4" w:rsidR="000A5DEE" w:rsidRPr="00D112F8"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Cs/>
          <w:szCs w:val="24"/>
        </w:rPr>
      </w:pPr>
      <w:r w:rsidRPr="00C96E7A">
        <w:rPr>
          <w:rFonts w:ascii="Verdana" w:eastAsiaTheme="minorEastAsia" w:hAnsi="Verdana" w:cs="Garamond"/>
          <w:bCs/>
          <w:szCs w:val="24"/>
        </w:rPr>
        <w:t xml:space="preserve">To ensure that all </w:t>
      </w:r>
      <w:r w:rsidR="00D745D7">
        <w:rPr>
          <w:rFonts w:ascii="Verdana" w:eastAsiaTheme="minorEastAsia" w:hAnsi="Verdana" w:cs="Garamond"/>
          <w:bCs/>
          <w:szCs w:val="24"/>
        </w:rPr>
        <w:t>[facility name]</w:t>
      </w:r>
      <w:r w:rsidRPr="00C96E7A">
        <w:rPr>
          <w:rFonts w:ascii="Verdana" w:eastAsiaTheme="minorEastAsia" w:hAnsi="Verdana" w:cs="Garamond"/>
          <w:bCs/>
          <w:szCs w:val="24"/>
        </w:rPr>
        <w:t xml:space="preserve"> </w:t>
      </w:r>
      <w:r>
        <w:rPr>
          <w:rFonts w:ascii="Verdana" w:hAnsi="Verdana" w:cs="Times New Roman"/>
          <w:szCs w:val="24"/>
        </w:rPr>
        <w:t xml:space="preserve">(the “Facility”) </w:t>
      </w:r>
      <w:r w:rsidRPr="00C96E7A">
        <w:rPr>
          <w:rFonts w:ascii="Verdana" w:eastAsiaTheme="minorEastAsia" w:hAnsi="Verdana" w:cs="Garamond"/>
          <w:bCs/>
          <w:szCs w:val="24"/>
        </w:rPr>
        <w:t xml:space="preserve">and any and all </w:t>
      </w:r>
      <w:r w:rsidRPr="00C807F3">
        <w:rPr>
          <w:rFonts w:ascii="Verdana" w:eastAsiaTheme="minorEastAsia" w:hAnsi="Verdana" w:cs="Garamond"/>
          <w:bCs/>
          <w:szCs w:val="24"/>
        </w:rPr>
        <w:t xml:space="preserve">owners, </w:t>
      </w:r>
      <w:r w:rsidRPr="00C96E7A">
        <w:rPr>
          <w:rFonts w:ascii="Verdana" w:eastAsiaTheme="minorEastAsia" w:hAnsi="Verdana" w:cs="Garamond"/>
          <w:bCs/>
          <w:szCs w:val="24"/>
        </w:rPr>
        <w:t xml:space="preserve">directors, officers, clinical staff, </w:t>
      </w:r>
      <w:r>
        <w:rPr>
          <w:rFonts w:ascii="Verdana" w:eastAsiaTheme="minorEastAsia" w:hAnsi="Verdana" w:cs="Garamond"/>
          <w:bCs/>
          <w:szCs w:val="24"/>
        </w:rPr>
        <w:t xml:space="preserve">employees, </w:t>
      </w:r>
      <w:r w:rsidRPr="00C96E7A">
        <w:rPr>
          <w:rFonts w:ascii="Verdana" w:eastAsiaTheme="minorEastAsia" w:hAnsi="Verdana" w:cs="Garamond"/>
          <w:bCs/>
          <w:szCs w:val="24"/>
        </w:rPr>
        <w:t>independent contractors, consultants, and other</w:t>
      </w:r>
      <w:r w:rsidR="00801FD0">
        <w:rPr>
          <w:rFonts w:ascii="Verdana" w:eastAsiaTheme="minorEastAsia" w:hAnsi="Verdana" w:cs="Garamond"/>
          <w:bCs/>
          <w:szCs w:val="24"/>
        </w:rPr>
        <w:t xml:space="preserve"> affected individuals</w:t>
      </w:r>
      <w:r w:rsidRPr="00C96E7A">
        <w:rPr>
          <w:rFonts w:ascii="Verdana" w:eastAsiaTheme="minorEastAsia" w:hAnsi="Verdana" w:cs="Garamond"/>
          <w:bCs/>
          <w:szCs w:val="24"/>
        </w:rPr>
        <w:t xml:space="preserve"> working for </w:t>
      </w:r>
      <w:r>
        <w:rPr>
          <w:rFonts w:ascii="Verdana" w:eastAsiaTheme="minorEastAsia" w:hAnsi="Verdana" w:cs="Garamond"/>
          <w:bCs/>
          <w:szCs w:val="24"/>
        </w:rPr>
        <w:t xml:space="preserve">the Facility </w:t>
      </w:r>
      <w:r w:rsidRPr="00C96E7A">
        <w:rPr>
          <w:rFonts w:ascii="Verdana" w:eastAsiaTheme="minorEastAsia" w:hAnsi="Verdana" w:cs="Garamond"/>
          <w:bCs/>
          <w:szCs w:val="24"/>
        </w:rPr>
        <w:t xml:space="preserve">(“Associates”) are properly trained in the relevant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policies and procedures applicable to the particular Associates’ job duties.</w:t>
      </w:r>
    </w:p>
    <w:p w14:paraId="626BF52C"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 xml:space="preserve">POLICY </w:t>
      </w:r>
    </w:p>
    <w:p w14:paraId="62A981CF" w14:textId="7557D53D"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Cs/>
          <w:szCs w:val="24"/>
        </w:rPr>
      </w:pPr>
      <w:r w:rsidRPr="00C96E7A">
        <w:rPr>
          <w:rFonts w:ascii="Verdana" w:eastAsiaTheme="minorEastAsia" w:hAnsi="Verdana" w:cs="Garamond"/>
          <w:bCs/>
          <w:szCs w:val="24"/>
        </w:rPr>
        <w:t xml:space="preserve">To ensure that all </w:t>
      </w:r>
      <w:r>
        <w:rPr>
          <w:rFonts w:ascii="Verdana" w:eastAsiaTheme="minorEastAsia" w:hAnsi="Verdana" w:cs="Garamond"/>
          <w:bCs/>
          <w:szCs w:val="24"/>
        </w:rPr>
        <w:t>the Facility</w:t>
      </w:r>
      <w:r w:rsidRPr="00C96E7A">
        <w:rPr>
          <w:rFonts w:ascii="Verdana" w:eastAsiaTheme="minorEastAsia" w:hAnsi="Verdana" w:cs="Garamond"/>
          <w:bCs/>
          <w:szCs w:val="24"/>
        </w:rPr>
        <w:t>’s Associates</w:t>
      </w:r>
      <w:r w:rsidR="00801FD0">
        <w:rPr>
          <w:rFonts w:ascii="Verdana" w:eastAsiaTheme="minorEastAsia" w:hAnsi="Verdana" w:cs="Garamond"/>
          <w:bCs/>
          <w:szCs w:val="24"/>
        </w:rPr>
        <w:t xml:space="preserve"> and other affected individuals</w:t>
      </w:r>
      <w:r w:rsidRPr="00C96E7A">
        <w:rPr>
          <w:rFonts w:ascii="Verdana" w:eastAsiaTheme="minorEastAsia" w:hAnsi="Verdana" w:cs="Garamond"/>
          <w:bCs/>
          <w:szCs w:val="24"/>
        </w:rPr>
        <w:t xml:space="preserve"> receive proper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training in areas relevant to the Associate’s job duties. The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Officer shall periodically provide an assessment of the effectiveness of the education and indicate areas where the </w:t>
      </w:r>
      <w:r w:rsidR="00945460">
        <w:rPr>
          <w:rFonts w:ascii="Verdana" w:eastAsiaTheme="minorEastAsia" w:hAnsi="Verdana" w:cs="Garamond"/>
          <w:bCs/>
          <w:szCs w:val="24"/>
        </w:rPr>
        <w:t>Compliance and Ethics</w:t>
      </w:r>
      <w:r w:rsidRPr="00C96E7A">
        <w:rPr>
          <w:rFonts w:ascii="Verdana" w:eastAsiaTheme="minorEastAsia" w:hAnsi="Verdana" w:cs="Garamond"/>
          <w:bCs/>
          <w:szCs w:val="24"/>
        </w:rPr>
        <w:t xml:space="preserve"> Program training and testing may need to be revised or </w:t>
      </w:r>
      <w:r>
        <w:rPr>
          <w:rFonts w:ascii="Verdana" w:eastAsiaTheme="minorEastAsia" w:hAnsi="Verdana" w:cs="Garamond"/>
          <w:bCs/>
          <w:szCs w:val="24"/>
        </w:rPr>
        <w:t>improved.</w:t>
      </w:r>
    </w:p>
    <w:p w14:paraId="1BE5C076" w14:textId="77777777" w:rsidR="000A5DEE" w:rsidRPr="00C96E7A" w:rsidRDefault="000A5DEE" w:rsidP="000A5DEE">
      <w:pPr>
        <w:widowControl w:val="0"/>
        <w:kinsoku w:val="0"/>
        <w:overflowPunct w:val="0"/>
        <w:autoSpaceDE w:val="0"/>
        <w:autoSpaceDN w:val="0"/>
        <w:adjustRightInd w:val="0"/>
        <w:spacing w:before="81" w:after="0" w:line="240" w:lineRule="auto"/>
        <w:ind w:left="100"/>
        <w:outlineLvl w:val="2"/>
        <w:rPr>
          <w:rFonts w:ascii="Verdana" w:eastAsiaTheme="minorEastAsia" w:hAnsi="Verdana" w:cs="Garamond"/>
          <w:b/>
          <w:bCs/>
          <w:szCs w:val="24"/>
        </w:rPr>
      </w:pPr>
      <w:r w:rsidRPr="00C96E7A">
        <w:rPr>
          <w:rFonts w:ascii="Verdana" w:eastAsiaTheme="minorEastAsia" w:hAnsi="Verdana" w:cs="Garamond"/>
          <w:b/>
          <w:bCs/>
          <w:szCs w:val="24"/>
        </w:rPr>
        <w:t>PROCEDURE</w:t>
      </w:r>
    </w:p>
    <w:p w14:paraId="581535AC"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Training Topics</w:t>
      </w:r>
    </w:p>
    <w:p w14:paraId="40B8FA46" w14:textId="3839DBAA" w:rsidR="000A5DEE" w:rsidRPr="00C96E7A" w:rsidRDefault="00D745D7"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[facility name]</w:t>
      </w:r>
      <w:r w:rsidR="000A5DEE" w:rsidRPr="00C96E7A">
        <w:rPr>
          <w:rFonts w:ascii="Verdana" w:eastAsiaTheme="minorEastAsia" w:hAnsi="Verdana" w:cs="Garamond"/>
          <w:bCs/>
          <w:sz w:val="24"/>
          <w:szCs w:val="24"/>
        </w:rPr>
        <w:t xml:space="preserve"> provides mandatory Associate tra</w:t>
      </w:r>
      <w:r w:rsidR="000A5DEE">
        <w:rPr>
          <w:rFonts w:ascii="Verdana" w:eastAsiaTheme="minorEastAsia" w:hAnsi="Verdana" w:cs="Garamond"/>
          <w:bCs/>
          <w:sz w:val="24"/>
          <w:szCs w:val="24"/>
        </w:rPr>
        <w:t>inings in the following areas:</w:t>
      </w:r>
    </w:p>
    <w:p w14:paraId="136633C3" w14:textId="1EC3C8FC" w:rsidR="000A5DEE" w:rsidRPr="00C96E7A" w:rsidRDefault="00945460"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pacing w:val="-1"/>
          <w:sz w:val="24"/>
          <w:szCs w:val="24"/>
        </w:rPr>
        <w:t>Compliance and Ethics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poli</w:t>
      </w:r>
      <w:r w:rsidR="000A5DEE" w:rsidRPr="00C96E7A">
        <w:rPr>
          <w:rFonts w:ascii="Verdana" w:eastAsiaTheme="minorEastAsia" w:hAnsi="Verdana" w:cs="Garamond"/>
          <w:bCs/>
          <w:spacing w:val="-1"/>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nd p</w:t>
      </w:r>
      <w:r w:rsidR="000A5DEE" w:rsidRPr="00C96E7A">
        <w:rPr>
          <w:rFonts w:ascii="Verdana" w:eastAsiaTheme="minorEastAsia" w:hAnsi="Verdana" w:cs="Garamond"/>
          <w:bCs/>
          <w:spacing w:val="-2"/>
          <w:sz w:val="24"/>
          <w:szCs w:val="24"/>
        </w:rPr>
        <w:t>r</w:t>
      </w:r>
      <w:r w:rsidR="000A5DEE" w:rsidRPr="00C96E7A">
        <w:rPr>
          <w:rFonts w:ascii="Verdana" w:eastAsiaTheme="minorEastAsia" w:hAnsi="Verdana" w:cs="Garamond"/>
          <w:bCs/>
          <w:sz w:val="24"/>
          <w:szCs w:val="24"/>
        </w:rPr>
        <w:t>o</w:t>
      </w:r>
      <w:r w:rsidR="000A5DEE" w:rsidRPr="00C96E7A">
        <w:rPr>
          <w:rFonts w:ascii="Verdana" w:eastAsiaTheme="minorEastAsia" w:hAnsi="Verdana" w:cs="Garamond"/>
          <w:bCs/>
          <w:spacing w:val="-1"/>
          <w:sz w:val="24"/>
          <w:szCs w:val="24"/>
        </w:rPr>
        <w:t>ce</w:t>
      </w:r>
      <w:r w:rsidR="000A5DEE" w:rsidRPr="00C96E7A">
        <w:rPr>
          <w:rFonts w:ascii="Verdana" w:eastAsiaTheme="minorEastAsia" w:hAnsi="Verdana" w:cs="Garamond"/>
          <w:bCs/>
          <w:sz w:val="24"/>
          <w:szCs w:val="24"/>
        </w:rPr>
        <w:t>du</w:t>
      </w:r>
      <w:r w:rsidR="000A5DEE" w:rsidRPr="00C96E7A">
        <w:rPr>
          <w:rFonts w:ascii="Verdana" w:eastAsiaTheme="minorEastAsia" w:hAnsi="Verdana" w:cs="Garamond"/>
          <w:bCs/>
          <w:spacing w:val="-2"/>
          <w:sz w:val="24"/>
          <w:szCs w:val="24"/>
        </w:rPr>
        <w:t>r</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f</w:t>
      </w:r>
      <w:r w:rsidR="000A5DEE" w:rsidRPr="00C96E7A">
        <w:rPr>
          <w:rFonts w:ascii="Verdana" w:eastAsiaTheme="minorEastAsia" w:hAnsi="Verdana" w:cs="Garamond"/>
          <w:bCs/>
          <w:spacing w:val="-3"/>
          <w:sz w:val="24"/>
          <w:szCs w:val="24"/>
        </w:rPr>
        <w:t>o</w:t>
      </w:r>
      <w:r w:rsidR="000A5DEE" w:rsidRPr="00C96E7A">
        <w:rPr>
          <w:rFonts w:ascii="Verdana" w:eastAsiaTheme="minorEastAsia" w:hAnsi="Verdana" w:cs="Garamond"/>
          <w:bCs/>
          <w:sz w:val="24"/>
          <w:szCs w:val="24"/>
        </w:rPr>
        <w:t>r impl</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m</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nting</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z w:val="24"/>
          <w:szCs w:val="24"/>
        </w:rPr>
        <w:t>the poli</w:t>
      </w:r>
      <w:r w:rsidR="000A5DEE" w:rsidRPr="00C96E7A">
        <w:rPr>
          <w:rFonts w:ascii="Verdana" w:eastAsiaTheme="minorEastAsia" w:hAnsi="Verdana" w:cs="Garamond"/>
          <w:bCs/>
          <w:spacing w:val="-2"/>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2"/>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pacing w:val="-2"/>
          <w:sz w:val="24"/>
          <w:szCs w:val="24"/>
        </w:rPr>
        <w:t>f</w:t>
      </w:r>
      <w:r w:rsidR="000A5DEE" w:rsidRPr="00C96E7A">
        <w:rPr>
          <w:rFonts w:ascii="Verdana" w:eastAsiaTheme="minorEastAsia" w:hAnsi="Verdana" w:cs="Garamond"/>
          <w:bCs/>
          <w:sz w:val="24"/>
          <w:szCs w:val="24"/>
        </w:rPr>
        <w:t>o</w:t>
      </w:r>
      <w:r w:rsidR="000A5DEE" w:rsidRPr="00C96E7A">
        <w:rPr>
          <w:rFonts w:ascii="Verdana" w:eastAsiaTheme="minorEastAsia" w:hAnsi="Verdana" w:cs="Garamond"/>
          <w:bCs/>
          <w:spacing w:val="-1"/>
          <w:sz w:val="24"/>
          <w:szCs w:val="24"/>
        </w:rPr>
        <w:t>c</w:t>
      </w:r>
      <w:r w:rsidR="000A5DEE" w:rsidRPr="00C96E7A">
        <w:rPr>
          <w:rFonts w:ascii="Verdana" w:eastAsiaTheme="minorEastAsia" w:hAnsi="Verdana" w:cs="Garamond"/>
          <w:bCs/>
          <w:sz w:val="24"/>
          <w:szCs w:val="24"/>
        </w:rPr>
        <w:t>using on</w:t>
      </w:r>
      <w:r w:rsidR="000A5DEE" w:rsidRPr="00C96E7A">
        <w:rPr>
          <w:rFonts w:ascii="Verdana" w:eastAsiaTheme="minorEastAsia" w:hAnsi="Verdana" w:cs="Garamond"/>
          <w:bCs/>
          <w:spacing w:val="-3"/>
          <w:sz w:val="24"/>
          <w:szCs w:val="24"/>
        </w:rPr>
        <w:t xml:space="preserve"> </w:t>
      </w:r>
      <w:r w:rsidR="000A5DEE" w:rsidRPr="00C96E7A">
        <w:rPr>
          <w:rFonts w:ascii="Verdana" w:eastAsiaTheme="minorEastAsia" w:hAnsi="Verdana" w:cs="Garamond"/>
          <w:bCs/>
          <w:sz w:val="24"/>
          <w:szCs w:val="24"/>
        </w:rPr>
        <w:t>the poli</w:t>
      </w:r>
      <w:r w:rsidR="000A5DEE" w:rsidRPr="00C96E7A">
        <w:rPr>
          <w:rFonts w:ascii="Verdana" w:eastAsiaTheme="minorEastAsia" w:hAnsi="Verdana" w:cs="Garamond"/>
          <w:bCs/>
          <w:spacing w:val="-2"/>
          <w:sz w:val="24"/>
          <w:szCs w:val="24"/>
        </w:rPr>
        <w:t>c</w:t>
      </w:r>
      <w:r w:rsidR="000A5DEE" w:rsidRPr="00C96E7A">
        <w:rPr>
          <w:rFonts w:ascii="Verdana" w:eastAsiaTheme="minorEastAsia" w:hAnsi="Verdana" w:cs="Garamond"/>
          <w:bCs/>
          <w:sz w:val="24"/>
          <w:szCs w:val="24"/>
        </w:rPr>
        <w:t>i</w:t>
      </w:r>
      <w:r w:rsidR="000A5DEE" w:rsidRPr="00C96E7A">
        <w:rPr>
          <w:rFonts w:ascii="Verdana" w:eastAsiaTheme="minorEastAsia" w:hAnsi="Verdana" w:cs="Garamond"/>
          <w:bCs/>
          <w:spacing w:val="-4"/>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nd</w:t>
      </w:r>
      <w:r w:rsidR="000A5DEE" w:rsidRPr="00C96E7A">
        <w:rPr>
          <w:rFonts w:ascii="Verdana" w:eastAsiaTheme="minorEastAsia" w:hAnsi="Verdana" w:cs="Garamond"/>
          <w:bCs/>
          <w:spacing w:val="-2"/>
          <w:sz w:val="24"/>
          <w:szCs w:val="24"/>
        </w:rPr>
        <w:t xml:space="preserve"> </w:t>
      </w:r>
      <w:r w:rsidR="000A5DEE" w:rsidRPr="00C96E7A">
        <w:rPr>
          <w:rFonts w:ascii="Verdana" w:eastAsiaTheme="minorEastAsia" w:hAnsi="Verdana" w:cs="Garamond"/>
          <w:bCs/>
          <w:sz w:val="24"/>
          <w:szCs w:val="24"/>
        </w:rPr>
        <w:t>pro</w:t>
      </w:r>
      <w:r w:rsidR="000A5DEE" w:rsidRPr="00C96E7A">
        <w:rPr>
          <w:rFonts w:ascii="Verdana" w:eastAsiaTheme="minorEastAsia" w:hAnsi="Verdana" w:cs="Garamond"/>
          <w:bCs/>
          <w:spacing w:val="-1"/>
          <w:sz w:val="24"/>
          <w:szCs w:val="24"/>
        </w:rPr>
        <w:t>ce</w:t>
      </w:r>
      <w:r w:rsidR="000A5DEE" w:rsidRPr="00C96E7A">
        <w:rPr>
          <w:rFonts w:ascii="Verdana" w:eastAsiaTheme="minorEastAsia" w:hAnsi="Verdana" w:cs="Garamond"/>
          <w:bCs/>
          <w:sz w:val="24"/>
          <w:szCs w:val="24"/>
        </w:rPr>
        <w:t>dur</w:t>
      </w:r>
      <w:r w:rsidR="000A5DEE" w:rsidRPr="00C96E7A">
        <w:rPr>
          <w:rFonts w:ascii="Verdana" w:eastAsiaTheme="minorEastAsia" w:hAnsi="Verdana" w:cs="Garamond"/>
          <w:bCs/>
          <w:spacing w:val="-4"/>
          <w:sz w:val="24"/>
          <w:szCs w:val="24"/>
        </w:rPr>
        <w:t>e</w:t>
      </w:r>
      <w:r w:rsidR="000A5DEE" w:rsidRPr="00C96E7A">
        <w:rPr>
          <w:rFonts w:ascii="Verdana" w:eastAsiaTheme="minorEastAsia" w:hAnsi="Verdana" w:cs="Garamond"/>
          <w:bCs/>
          <w:sz w:val="24"/>
          <w:szCs w:val="24"/>
        </w:rPr>
        <w:t>s</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pacing w:val="-1"/>
          <w:sz w:val="24"/>
          <w:szCs w:val="24"/>
        </w:rPr>
        <w:t>a</w:t>
      </w:r>
      <w:r w:rsidR="000A5DEE" w:rsidRPr="00C96E7A">
        <w:rPr>
          <w:rFonts w:ascii="Verdana" w:eastAsiaTheme="minorEastAsia" w:hAnsi="Verdana" w:cs="Garamond"/>
          <w:bCs/>
          <w:sz w:val="24"/>
          <w:szCs w:val="24"/>
        </w:rPr>
        <w:t>ppli</w:t>
      </w:r>
      <w:r w:rsidR="000A5DEE" w:rsidRPr="00C96E7A">
        <w:rPr>
          <w:rFonts w:ascii="Verdana" w:eastAsiaTheme="minorEastAsia" w:hAnsi="Verdana" w:cs="Garamond"/>
          <w:bCs/>
          <w:spacing w:val="-1"/>
          <w:sz w:val="24"/>
          <w:szCs w:val="24"/>
        </w:rPr>
        <w:t>ca</w:t>
      </w:r>
      <w:r w:rsidR="000A5DEE" w:rsidRPr="00C96E7A">
        <w:rPr>
          <w:rFonts w:ascii="Verdana" w:eastAsiaTheme="minorEastAsia" w:hAnsi="Verdana" w:cs="Garamond"/>
          <w:bCs/>
          <w:sz w:val="24"/>
          <w:szCs w:val="24"/>
        </w:rPr>
        <w:t>ble</w:t>
      </w:r>
      <w:r w:rsidR="000A5DEE" w:rsidRPr="00C96E7A">
        <w:rPr>
          <w:rFonts w:ascii="Verdana" w:eastAsiaTheme="minorEastAsia" w:hAnsi="Verdana" w:cs="Garamond"/>
          <w:bCs/>
          <w:spacing w:val="-1"/>
          <w:sz w:val="24"/>
          <w:szCs w:val="24"/>
        </w:rPr>
        <w:t xml:space="preserve"> </w:t>
      </w:r>
      <w:r w:rsidR="000A5DEE" w:rsidRPr="00C96E7A">
        <w:rPr>
          <w:rFonts w:ascii="Verdana" w:eastAsiaTheme="minorEastAsia" w:hAnsi="Verdana" w:cs="Garamond"/>
          <w:bCs/>
          <w:sz w:val="24"/>
          <w:szCs w:val="24"/>
        </w:rPr>
        <w:t>to e</w:t>
      </w:r>
      <w:r w:rsidR="000A5DEE" w:rsidRPr="00C96E7A">
        <w:rPr>
          <w:rFonts w:ascii="Verdana" w:eastAsiaTheme="minorEastAsia" w:hAnsi="Verdana" w:cs="Garamond"/>
          <w:bCs/>
          <w:spacing w:val="-2"/>
          <w:sz w:val="24"/>
          <w:szCs w:val="24"/>
        </w:rPr>
        <w:t>a</w:t>
      </w:r>
      <w:r w:rsidR="000A5DEE" w:rsidRPr="00C96E7A">
        <w:rPr>
          <w:rFonts w:ascii="Verdana" w:eastAsiaTheme="minorEastAsia" w:hAnsi="Verdana" w:cs="Garamond"/>
          <w:bCs/>
          <w:spacing w:val="-4"/>
          <w:sz w:val="24"/>
          <w:szCs w:val="24"/>
        </w:rPr>
        <w:t>c</w:t>
      </w:r>
      <w:r w:rsidR="000A5DEE" w:rsidRPr="00C96E7A">
        <w:rPr>
          <w:rFonts w:ascii="Verdana" w:eastAsiaTheme="minorEastAsia" w:hAnsi="Verdana" w:cs="Garamond"/>
          <w:bCs/>
          <w:sz w:val="24"/>
          <w:szCs w:val="24"/>
        </w:rPr>
        <w:t xml:space="preserve">h </w:t>
      </w:r>
      <w:r w:rsidR="000A5DEE" w:rsidRPr="00C96E7A">
        <w:rPr>
          <w:rFonts w:ascii="Verdana" w:eastAsiaTheme="minorEastAsia" w:hAnsi="Verdana" w:cs="Garamond"/>
          <w:bCs/>
          <w:spacing w:val="-1"/>
          <w:sz w:val="24"/>
          <w:szCs w:val="24"/>
        </w:rPr>
        <w:t>Associate</w:t>
      </w:r>
      <w:r w:rsidR="000A5DEE" w:rsidRPr="00C96E7A">
        <w:rPr>
          <w:rFonts w:ascii="Verdana" w:eastAsiaTheme="minorEastAsia" w:hAnsi="Verdana" w:cs="Garamond"/>
          <w:bCs/>
          <w:sz w:val="24"/>
          <w:szCs w:val="24"/>
        </w:rPr>
        <w:t>’s job r</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spo</w:t>
      </w:r>
      <w:r w:rsidR="000A5DEE" w:rsidRPr="00C96E7A">
        <w:rPr>
          <w:rFonts w:ascii="Verdana" w:eastAsiaTheme="minorEastAsia" w:hAnsi="Verdana" w:cs="Garamond"/>
          <w:bCs/>
          <w:spacing w:val="-2"/>
          <w:sz w:val="24"/>
          <w:szCs w:val="24"/>
        </w:rPr>
        <w:t>n</w:t>
      </w:r>
      <w:r w:rsidR="000A5DEE" w:rsidRPr="00C96E7A">
        <w:rPr>
          <w:rFonts w:ascii="Verdana" w:eastAsiaTheme="minorEastAsia" w:hAnsi="Verdana" w:cs="Garamond"/>
          <w:bCs/>
          <w:sz w:val="24"/>
          <w:szCs w:val="24"/>
        </w:rPr>
        <w:t>sibil</w:t>
      </w:r>
      <w:r w:rsidR="000A5DEE" w:rsidRPr="00C96E7A">
        <w:rPr>
          <w:rFonts w:ascii="Verdana" w:eastAsiaTheme="minorEastAsia" w:hAnsi="Verdana" w:cs="Garamond"/>
          <w:bCs/>
          <w:spacing w:val="-3"/>
          <w:sz w:val="24"/>
          <w:szCs w:val="24"/>
        </w:rPr>
        <w:t>i</w:t>
      </w:r>
      <w:r w:rsidR="000A5DEE" w:rsidRPr="00C96E7A">
        <w:rPr>
          <w:rFonts w:ascii="Verdana" w:eastAsiaTheme="minorEastAsia" w:hAnsi="Verdana" w:cs="Garamond"/>
          <w:bCs/>
          <w:sz w:val="24"/>
          <w:szCs w:val="24"/>
        </w:rPr>
        <w:t>ti</w:t>
      </w:r>
      <w:r w:rsidR="000A5DEE" w:rsidRPr="00C96E7A">
        <w:rPr>
          <w:rFonts w:ascii="Verdana" w:eastAsiaTheme="minorEastAsia" w:hAnsi="Verdana" w:cs="Garamond"/>
          <w:bCs/>
          <w:spacing w:val="-1"/>
          <w:sz w:val="24"/>
          <w:szCs w:val="24"/>
        </w:rPr>
        <w:t>e</w:t>
      </w:r>
      <w:r w:rsidR="000A5DEE" w:rsidRPr="00C96E7A">
        <w:rPr>
          <w:rFonts w:ascii="Verdana" w:eastAsiaTheme="minorEastAsia" w:hAnsi="Verdana" w:cs="Garamond"/>
          <w:bCs/>
          <w:sz w:val="24"/>
          <w:szCs w:val="24"/>
        </w:rPr>
        <w:t xml:space="preserve">s, including but not limited to, </w:t>
      </w:r>
    </w:p>
    <w:p w14:paraId="52DC7BA2"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Fraud, Waste, and Abuse laws </w:t>
      </w:r>
    </w:p>
    <w:p w14:paraId="6F7FCDBD"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Anti-Kickback statute </w:t>
      </w:r>
    </w:p>
    <w:p w14:paraId="1504CE57"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False Claims Act</w:t>
      </w:r>
    </w:p>
    <w:p w14:paraId="746C8AB0"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Billing</w:t>
      </w:r>
    </w:p>
    <w:p w14:paraId="03116CCA"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Payments</w:t>
      </w:r>
    </w:p>
    <w:p w14:paraId="4E8735C2" w14:textId="77777777" w:rsidR="000A5DEE"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Governance</w:t>
      </w:r>
    </w:p>
    <w:p w14:paraId="34262C0C"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Medical necessity and quality of care</w:t>
      </w:r>
    </w:p>
    <w:p w14:paraId="3774874D"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Credentialing</w:t>
      </w:r>
    </w:p>
    <w:p w14:paraId="0C775EA1" w14:textId="77777777" w:rsidR="000A5DEE"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Physician Self-Referral statutes</w:t>
      </w:r>
    </w:p>
    <w:p w14:paraId="5A760F2B" w14:textId="640E1F1E" w:rsidR="000A5DEE" w:rsidRPr="007345B1"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7345B1">
        <w:rPr>
          <w:rFonts w:ascii="Verdana" w:eastAsiaTheme="minorEastAsia" w:hAnsi="Verdana" w:cs="Garamond"/>
          <w:bCs/>
          <w:sz w:val="24"/>
          <w:szCs w:val="24"/>
        </w:rPr>
        <w:t xml:space="preserve">Investigation and resolution of </w:t>
      </w:r>
      <w:r w:rsidR="00945460">
        <w:rPr>
          <w:rFonts w:ascii="Verdana" w:eastAsiaTheme="minorEastAsia" w:hAnsi="Verdana" w:cs="Garamond"/>
          <w:bCs/>
          <w:sz w:val="24"/>
          <w:szCs w:val="24"/>
        </w:rPr>
        <w:t>Compliance and Ethics</w:t>
      </w:r>
      <w:r w:rsidRPr="007345B1">
        <w:rPr>
          <w:rFonts w:ascii="Verdana" w:eastAsiaTheme="minorEastAsia" w:hAnsi="Verdana" w:cs="Garamond"/>
          <w:bCs/>
          <w:sz w:val="24"/>
          <w:szCs w:val="24"/>
        </w:rPr>
        <w:t xml:space="preserve"> reports  </w:t>
      </w:r>
    </w:p>
    <w:p w14:paraId="7E30C5CD" w14:textId="23903007" w:rsidR="000A5DEE" w:rsidRPr="007345B1"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7345B1">
        <w:rPr>
          <w:rFonts w:ascii="Verdana" w:eastAsiaTheme="minorEastAsia" w:hAnsi="Verdana" w:cs="Garamond"/>
          <w:bCs/>
          <w:sz w:val="24"/>
          <w:szCs w:val="24"/>
        </w:rPr>
        <w:t xml:space="preserve">Non-intimidation and non-retaliation for reporting </w:t>
      </w:r>
      <w:r w:rsidR="00945460">
        <w:rPr>
          <w:rFonts w:ascii="Verdana" w:eastAsiaTheme="minorEastAsia" w:hAnsi="Verdana" w:cs="Garamond"/>
          <w:bCs/>
          <w:sz w:val="24"/>
          <w:szCs w:val="24"/>
        </w:rPr>
        <w:t>Compliance and Ethics</w:t>
      </w:r>
      <w:r w:rsidRPr="007345B1">
        <w:rPr>
          <w:rFonts w:ascii="Verdana" w:eastAsiaTheme="minorEastAsia" w:hAnsi="Verdana" w:cs="Garamond"/>
          <w:bCs/>
          <w:sz w:val="24"/>
          <w:szCs w:val="24"/>
        </w:rPr>
        <w:t xml:space="preserve"> concerns</w:t>
      </w:r>
    </w:p>
    <w:p w14:paraId="302139DE" w14:textId="77777777" w:rsidR="000A5DEE" w:rsidRPr="00C96E7A" w:rsidRDefault="000A5DEE" w:rsidP="000A5DEE">
      <w:pPr>
        <w:pStyle w:val="ListParagraph"/>
        <w:widowControl w:val="0"/>
        <w:numPr>
          <w:ilvl w:val="3"/>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 xml:space="preserve">Other risk areas as identified by </w:t>
      </w:r>
      <w:r>
        <w:rPr>
          <w:rFonts w:ascii="Verdana" w:eastAsiaTheme="minorEastAsia" w:hAnsi="Verdana" w:cs="Garamond"/>
          <w:bCs/>
          <w:sz w:val="24"/>
          <w:szCs w:val="24"/>
        </w:rPr>
        <w:t>the Facility</w:t>
      </w:r>
    </w:p>
    <w:p w14:paraId="05B5BED0" w14:textId="05AD284F" w:rsidR="000A5DEE" w:rsidRPr="00C96E7A" w:rsidRDefault="000A5DEE"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ro</w:t>
      </w:r>
      <w:r w:rsidRPr="00C96E7A">
        <w:rPr>
          <w:rFonts w:ascii="Verdana" w:eastAsiaTheme="minorEastAsia" w:hAnsi="Verdana" w:cs="Garamond"/>
          <w:bCs/>
          <w:spacing w:val="-1"/>
          <w:sz w:val="24"/>
          <w:szCs w:val="24"/>
        </w:rPr>
        <w:t>ce</w:t>
      </w:r>
      <w:r w:rsidRPr="00C96E7A">
        <w:rPr>
          <w:rFonts w:ascii="Verdana" w:eastAsiaTheme="minorEastAsia" w:hAnsi="Verdana" w:cs="Garamond"/>
          <w:bCs/>
          <w:sz w:val="24"/>
          <w:szCs w:val="24"/>
        </w:rPr>
        <w:t>dur</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or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p</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 xml:space="preserve">rting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vio</w:t>
      </w:r>
      <w:r w:rsidRPr="00C96E7A">
        <w:rPr>
          <w:rFonts w:ascii="Verdana" w:eastAsiaTheme="minorEastAsia" w:hAnsi="Verdana" w:cs="Garamond"/>
          <w:bCs/>
          <w:spacing w:val="-3"/>
          <w:sz w:val="24"/>
          <w:szCs w:val="24"/>
        </w:rPr>
        <w:t>l</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tion</w:t>
      </w:r>
      <w:r w:rsidRPr="00C96E7A">
        <w:rPr>
          <w:rFonts w:ascii="Verdana" w:eastAsiaTheme="minorEastAsia" w:hAnsi="Verdana" w:cs="Garamond"/>
          <w:bCs/>
          <w:spacing w:val="1"/>
          <w:sz w:val="24"/>
          <w:szCs w:val="24"/>
        </w:rPr>
        <w:t>s</w:t>
      </w:r>
      <w:r w:rsidRPr="00C96E7A">
        <w:rPr>
          <w:rFonts w:ascii="Verdana" w:eastAsiaTheme="minorEastAsia" w:hAnsi="Verdana" w:cs="Garamond"/>
          <w:bCs/>
          <w:sz w:val="24"/>
          <w:szCs w:val="24"/>
        </w:rPr>
        <w:t>, in</w:t>
      </w:r>
      <w:r w:rsidRPr="00C96E7A">
        <w:rPr>
          <w:rFonts w:ascii="Verdana" w:eastAsiaTheme="minorEastAsia" w:hAnsi="Verdana" w:cs="Garamond"/>
          <w:bCs/>
          <w:spacing w:val="-2"/>
          <w:sz w:val="24"/>
          <w:szCs w:val="24"/>
        </w:rPr>
        <w:t>c</w:t>
      </w:r>
      <w:r w:rsidRPr="00C96E7A">
        <w:rPr>
          <w:rFonts w:ascii="Verdana" w:eastAsiaTheme="minorEastAsia" w:hAnsi="Verdana" w:cs="Garamond"/>
          <w:bCs/>
          <w:sz w:val="24"/>
          <w:szCs w:val="24"/>
        </w:rPr>
        <w:t>lud</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ng the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se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of</w:t>
      </w:r>
      <w:r w:rsidRPr="00C96E7A">
        <w:rPr>
          <w:rFonts w:ascii="Verdana" w:eastAsiaTheme="minorEastAsia" w:hAnsi="Verdana" w:cs="Garamond"/>
          <w:bCs/>
          <w:spacing w:val="-2"/>
          <w:sz w:val="24"/>
          <w:szCs w:val="24"/>
        </w:rPr>
        <w:t xml:space="preserve"> 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z w:val="24"/>
          <w:szCs w:val="24"/>
        </w:rPr>
        <w:t xml:space="preserve"> hotline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r oth</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1"/>
          <w:sz w:val="24"/>
          <w:szCs w:val="24"/>
        </w:rPr>
        <w:lastRenderedPageBreak/>
        <w:t>a</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il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orting</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ec</w:t>
      </w:r>
      <w:r w:rsidRPr="00C96E7A">
        <w:rPr>
          <w:rFonts w:ascii="Verdana" w:eastAsiaTheme="minorEastAsia" w:hAnsi="Verdana" w:cs="Garamond"/>
          <w:bCs/>
          <w:sz w:val="24"/>
          <w:szCs w:val="24"/>
        </w:rPr>
        <w:t>hanis</w:t>
      </w:r>
      <w:r w:rsidRPr="00C96E7A">
        <w:rPr>
          <w:rFonts w:ascii="Verdana" w:eastAsiaTheme="minorEastAsia" w:hAnsi="Verdana" w:cs="Garamond"/>
          <w:bCs/>
          <w:spacing w:val="-2"/>
          <w:sz w:val="24"/>
          <w:szCs w:val="24"/>
        </w:rPr>
        <w:t>m</w:t>
      </w:r>
      <w:r w:rsidRPr="00C96E7A">
        <w:rPr>
          <w:rFonts w:ascii="Verdana" w:eastAsiaTheme="minorEastAsia" w:hAnsi="Verdana" w:cs="Garamond"/>
          <w:bCs/>
          <w:sz w:val="24"/>
          <w:szCs w:val="24"/>
        </w:rPr>
        <w:t>s; and</w:t>
      </w:r>
    </w:p>
    <w:p w14:paraId="2865D7C7" w14:textId="77777777" w:rsidR="000A5DEE" w:rsidRPr="00C96E7A" w:rsidRDefault="000A5DEE" w:rsidP="000A5DEE">
      <w:pPr>
        <w:pStyle w:val="ListParagraph"/>
        <w:widowControl w:val="0"/>
        <w:numPr>
          <w:ilvl w:val="2"/>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dis</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iplin</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ry</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y</w:t>
      </w:r>
      <w:r w:rsidRPr="00C96E7A">
        <w:rPr>
          <w:rFonts w:ascii="Verdana" w:eastAsiaTheme="minorEastAsia" w:hAnsi="Verdana" w:cs="Garamond"/>
          <w:bCs/>
          <w:sz w:val="24"/>
          <w:szCs w:val="24"/>
        </w:rPr>
        <w:t>stem;</w:t>
      </w:r>
    </w:p>
    <w:p w14:paraId="6613B931"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Documentation</w:t>
      </w:r>
    </w:p>
    <w:p w14:paraId="1DB48D15" w14:textId="0428E8A9"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ll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pro</w:t>
      </w:r>
      <w:r w:rsidRPr="00C96E7A">
        <w:rPr>
          <w:rFonts w:ascii="Verdana" w:eastAsiaTheme="minorEastAsia" w:hAnsi="Verdana" w:cs="Garamond"/>
          <w:bCs/>
          <w:spacing w:val="-3"/>
          <w:sz w:val="24"/>
          <w:szCs w:val="24"/>
        </w:rPr>
        <w:t>g</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m t</w:t>
      </w:r>
      <w:r w:rsidRPr="00C96E7A">
        <w:rPr>
          <w:rFonts w:ascii="Verdana" w:eastAsiaTheme="minorEastAsia" w:hAnsi="Verdana" w:cs="Garamond"/>
          <w:bCs/>
          <w:spacing w:val="1"/>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ning do</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um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n</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lud</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ng,</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b</w:t>
      </w:r>
      <w:r w:rsidRPr="00C96E7A">
        <w:rPr>
          <w:rFonts w:ascii="Verdana" w:eastAsiaTheme="minorEastAsia" w:hAnsi="Verdana" w:cs="Garamond"/>
          <w:bCs/>
          <w:sz w:val="24"/>
          <w:szCs w:val="24"/>
        </w:rPr>
        <w:t>ut not l</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mited to, l</w:t>
      </w:r>
      <w:r w:rsidRPr="00C96E7A">
        <w:rPr>
          <w:rFonts w:ascii="Verdana" w:eastAsiaTheme="minorEastAsia" w:hAnsi="Verdana" w:cs="Garamond"/>
          <w:bCs/>
          <w:spacing w:val="-4"/>
          <w:sz w:val="24"/>
          <w:szCs w:val="24"/>
        </w:rPr>
        <w:t>i</w:t>
      </w:r>
      <w:r w:rsidRPr="00C96E7A">
        <w:rPr>
          <w:rFonts w:ascii="Verdana" w:eastAsiaTheme="minorEastAsia" w:hAnsi="Verdana" w:cs="Garamond"/>
          <w:bCs/>
          <w:sz w:val="24"/>
          <w:szCs w:val="24"/>
        </w:rPr>
        <w:t>s</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 xml:space="preserve">f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tt</w:t>
      </w:r>
      <w:r w:rsidRPr="00C96E7A">
        <w:rPr>
          <w:rFonts w:ascii="Verdana" w:eastAsiaTheme="minorEastAsia" w:hAnsi="Verdana" w:cs="Garamond"/>
          <w:bCs/>
          <w:spacing w:val="-3"/>
          <w:sz w:val="24"/>
          <w:szCs w:val="24"/>
        </w:rPr>
        <w:t>e</w:t>
      </w:r>
      <w:r w:rsidRPr="00C96E7A">
        <w:rPr>
          <w:rFonts w:ascii="Verdana" w:eastAsiaTheme="minorEastAsia" w:hAnsi="Verdana" w:cs="Garamond"/>
          <w:bCs/>
          <w:sz w:val="24"/>
          <w:szCs w:val="24"/>
        </w:rPr>
        <w:t>nd</w:t>
      </w:r>
      <w:r w:rsidRPr="00C96E7A">
        <w:rPr>
          <w:rFonts w:ascii="Verdana" w:eastAsiaTheme="minorEastAsia" w:hAnsi="Verdana" w:cs="Garamond"/>
          <w:bCs/>
          <w:spacing w:val="-1"/>
          <w:sz w:val="24"/>
          <w:szCs w:val="24"/>
        </w:rPr>
        <w:t>ee</w:t>
      </w:r>
      <w:r w:rsidRPr="00C96E7A">
        <w:rPr>
          <w:rFonts w:ascii="Verdana" w:eastAsiaTheme="minorEastAsia" w:hAnsi="Verdana" w:cs="Garamond"/>
          <w:bCs/>
          <w:sz w:val="24"/>
          <w:szCs w:val="24"/>
        </w:rPr>
        <w:t>s, d</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 xml:space="preserve">tes </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f 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ining,</w:t>
      </w:r>
      <w:r w:rsidRPr="00C96E7A">
        <w:rPr>
          <w:rFonts w:ascii="Verdana" w:eastAsiaTheme="minorEastAsia" w:hAnsi="Verdana" w:cs="Garamond"/>
          <w:bCs/>
          <w:spacing w:val="-1"/>
          <w:sz w:val="24"/>
          <w:szCs w:val="24"/>
        </w:rPr>
        <w:t xml:space="preserve"> a</w:t>
      </w:r>
      <w:r w:rsidRPr="00C96E7A">
        <w:rPr>
          <w:rFonts w:ascii="Verdana" w:eastAsiaTheme="minorEastAsia" w:hAnsi="Verdana" w:cs="Garamond"/>
          <w:bCs/>
          <w:sz w:val="24"/>
          <w:szCs w:val="24"/>
        </w:rPr>
        <w:t>nd a</w:t>
      </w:r>
      <w:r w:rsidRPr="00C96E7A">
        <w:rPr>
          <w:rFonts w:ascii="Verdana" w:eastAsiaTheme="minorEastAsia" w:hAnsi="Verdana" w:cs="Garamond"/>
          <w:bCs/>
          <w:spacing w:val="-2"/>
          <w:sz w:val="24"/>
          <w:szCs w:val="24"/>
        </w:rPr>
        <w:t>g</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ndas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gram 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ptio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will</w:t>
      </w:r>
      <w:r w:rsidRPr="00C96E7A">
        <w:rPr>
          <w:rFonts w:ascii="Verdana" w:eastAsiaTheme="minorEastAsia" w:hAnsi="Verdana" w:cs="Garamond"/>
          <w:bCs/>
          <w:sz w:val="24"/>
          <w:szCs w:val="24"/>
        </w:rPr>
        <w:t xml:space="preserve"> be</w:t>
      </w:r>
      <w:r w:rsidRPr="00C96E7A">
        <w:rPr>
          <w:rFonts w:ascii="Verdana" w:eastAsiaTheme="minorEastAsia" w:hAnsi="Verdana" w:cs="Garamond"/>
          <w:bCs/>
          <w:spacing w:val="-1"/>
          <w:sz w:val="24"/>
          <w:szCs w:val="24"/>
        </w:rPr>
        <w:t xml:space="preserve"> filed and </w:t>
      </w:r>
      <w:r w:rsidRPr="00C96E7A">
        <w:rPr>
          <w:rFonts w:ascii="Verdana" w:eastAsiaTheme="minorEastAsia" w:hAnsi="Verdana" w:cs="Garamond"/>
          <w:bCs/>
          <w:sz w:val="24"/>
          <w:szCs w:val="24"/>
        </w:rPr>
        <w:t>r</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ta</w:t>
      </w:r>
      <w:r w:rsidRPr="00C96E7A">
        <w:rPr>
          <w:rFonts w:ascii="Verdana" w:eastAsiaTheme="minorEastAsia" w:hAnsi="Verdana" w:cs="Garamond"/>
          <w:bCs/>
          <w:spacing w:val="-1"/>
          <w:sz w:val="24"/>
          <w:szCs w:val="24"/>
        </w:rPr>
        <w:t>i</w:t>
      </w:r>
      <w:r w:rsidRPr="00C96E7A">
        <w:rPr>
          <w:rFonts w:ascii="Verdana" w:eastAsiaTheme="minorEastAsia" w:hAnsi="Verdana" w:cs="Garamond"/>
          <w:bCs/>
          <w:sz w:val="24"/>
          <w:szCs w:val="24"/>
        </w:rPr>
        <w:t>n</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d pursuant to the </w:t>
      </w:r>
      <w:r w:rsidR="00945460">
        <w:rPr>
          <w:rFonts w:ascii="Verdana" w:eastAsiaTheme="minorEastAsia" w:hAnsi="Verdana" w:cs="Garamond"/>
          <w:bCs/>
          <w:sz w:val="24"/>
          <w:szCs w:val="24"/>
        </w:rPr>
        <w:t>Compliance and Ethics</w:t>
      </w:r>
      <w:r w:rsidRPr="00C96E7A">
        <w:rPr>
          <w:rFonts w:ascii="Verdana" w:eastAsiaTheme="minorEastAsia" w:hAnsi="Verdana" w:cs="Garamond"/>
          <w:bCs/>
          <w:sz w:val="24"/>
          <w:szCs w:val="24"/>
        </w:rPr>
        <w:t xml:space="preserve"> Filing System Policy and Procedure</w:t>
      </w:r>
      <w:r>
        <w:rPr>
          <w:rFonts w:ascii="Verdana" w:eastAsiaTheme="minorEastAsia" w:hAnsi="Verdana" w:cs="Garamond"/>
          <w:bCs/>
          <w:sz w:val="24"/>
          <w:szCs w:val="24"/>
        </w:rPr>
        <w:t xml:space="preserve"> CCG 00118.</w:t>
      </w:r>
      <w:r w:rsidRPr="00C96E7A">
        <w:rPr>
          <w:rFonts w:ascii="Verdana" w:eastAsiaTheme="minorEastAsia" w:hAnsi="Verdana" w:cs="Garamond"/>
          <w:bCs/>
          <w:sz w:val="24"/>
          <w:szCs w:val="24"/>
        </w:rPr>
        <w:t xml:space="preserve"> </w:t>
      </w:r>
    </w:p>
    <w:p w14:paraId="329510E8" w14:textId="77777777" w:rsidR="000A5DEE" w:rsidRPr="00C96E7A" w:rsidRDefault="000A5DEE" w:rsidP="000A5DEE">
      <w:pPr>
        <w:pStyle w:val="ListParagraph"/>
        <w:widowControl w:val="0"/>
        <w:numPr>
          <w:ilvl w:val="0"/>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z w:val="24"/>
          <w:szCs w:val="24"/>
        </w:rPr>
        <w:t>Additional Training Methods</w:t>
      </w:r>
    </w:p>
    <w:p w14:paraId="1BB6698D" w14:textId="77777777"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y, at its discretion,</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provide</w:t>
      </w:r>
      <w:r w:rsidRPr="00C96E7A">
        <w:rPr>
          <w:rFonts w:ascii="Verdana" w:eastAsiaTheme="minorEastAsia" w:hAnsi="Verdana" w:cs="Garamond"/>
          <w:bCs/>
          <w:spacing w:val="-4"/>
          <w:sz w:val="24"/>
          <w:szCs w:val="24"/>
        </w:rPr>
        <w:t xml:space="preserve"> </w:t>
      </w:r>
      <w:r w:rsidRPr="00C96E7A">
        <w:rPr>
          <w:rFonts w:ascii="Verdana" w:eastAsiaTheme="minorEastAsia" w:hAnsi="Verdana" w:cs="Garamond"/>
          <w:bCs/>
          <w:sz w:val="24"/>
          <w:szCs w:val="24"/>
        </w:rPr>
        <w:t>to Associates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ll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nt fr</w:t>
      </w:r>
      <w:r w:rsidRPr="00C96E7A">
        <w:rPr>
          <w:rFonts w:ascii="Verdana" w:eastAsiaTheme="minorEastAsia" w:hAnsi="Verdana" w:cs="Garamond"/>
          <w:bCs/>
          <w:spacing w:val="-4"/>
          <w:sz w:val="24"/>
          <w:szCs w:val="24"/>
        </w:rPr>
        <w:t>a</w:t>
      </w:r>
      <w:r w:rsidRPr="00C96E7A">
        <w:rPr>
          <w:rFonts w:ascii="Verdana" w:eastAsiaTheme="minorEastAsia" w:hAnsi="Verdana" w:cs="Garamond"/>
          <w:bCs/>
          <w:sz w:val="24"/>
          <w:szCs w:val="24"/>
        </w:rPr>
        <w:t xml:space="preserve">ud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dvis</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ry</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bull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su</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 by the O</w:t>
      </w:r>
      <w:r w:rsidRPr="00C96E7A">
        <w:rPr>
          <w:rFonts w:ascii="Verdana" w:eastAsiaTheme="minorEastAsia" w:hAnsi="Verdana" w:cs="Garamond"/>
          <w:bCs/>
          <w:spacing w:val="-2"/>
          <w:sz w:val="24"/>
          <w:szCs w:val="24"/>
        </w:rPr>
        <w:t>I</w:t>
      </w:r>
      <w:r w:rsidRPr="00C96E7A">
        <w:rPr>
          <w:rFonts w:ascii="Verdana" w:eastAsiaTheme="minorEastAsia" w:hAnsi="Verdana" w:cs="Garamond"/>
          <w:bCs/>
          <w:sz w:val="24"/>
          <w:szCs w:val="24"/>
        </w:rPr>
        <w:t>G or state agencies, 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su</w:t>
      </w:r>
      <w:r w:rsidRPr="00C96E7A">
        <w:rPr>
          <w:rFonts w:ascii="Verdana" w:eastAsiaTheme="minorEastAsia" w:hAnsi="Verdana" w:cs="Garamond"/>
          <w:bCs/>
          <w:spacing w:val="-3"/>
          <w:sz w:val="24"/>
          <w:szCs w:val="24"/>
        </w:rPr>
        <w:t>m</w:t>
      </w:r>
      <w:r w:rsidRPr="00C96E7A">
        <w:rPr>
          <w:rFonts w:ascii="Verdana" w:eastAsiaTheme="minorEastAsia" w:hAnsi="Verdana" w:cs="Garamond"/>
          <w:bCs/>
          <w:sz w:val="24"/>
          <w:szCs w:val="24"/>
        </w:rPr>
        <w:t>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ri</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or</w:t>
      </w:r>
      <w:r w:rsidRPr="00C96E7A">
        <w:rPr>
          <w:rFonts w:ascii="Verdana" w:eastAsiaTheme="minorEastAsia" w:hAnsi="Verdana" w:cs="Garamond"/>
          <w:bCs/>
          <w:spacing w:val="-2"/>
          <w:sz w:val="24"/>
          <w:szCs w:val="24"/>
        </w:rPr>
        <w:t xml:space="preserve">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v</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nt poin</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f</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 xml:space="preserve">om </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ud </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3"/>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rt</w:t>
      </w:r>
      <w:r w:rsidRPr="00C96E7A">
        <w:rPr>
          <w:rFonts w:ascii="Verdana" w:eastAsiaTheme="minorEastAsia" w:hAnsi="Verdana" w:cs="Garamond"/>
          <w:bCs/>
          <w:spacing w:val="1"/>
          <w:sz w:val="24"/>
          <w:szCs w:val="24"/>
        </w:rPr>
        <w:t>s</w:t>
      </w:r>
      <w:r w:rsidRPr="00C96E7A">
        <w:rPr>
          <w:rFonts w:ascii="Verdana" w:eastAsiaTheme="minorEastAsia" w:hAnsi="Verdana" w:cs="Garamond"/>
          <w:bCs/>
          <w:sz w:val="24"/>
          <w:szCs w:val="24"/>
        </w:rPr>
        <w:t>,</w:t>
      </w:r>
    </w:p>
    <w:p w14:paraId="3FFC14D3" w14:textId="29A23135" w:rsidR="000A5DEE" w:rsidRPr="00C96E7A" w:rsidRDefault="000A5DEE" w:rsidP="000A5DEE">
      <w:pPr>
        <w:pStyle w:val="ListParagraph"/>
        <w:widowControl w:val="0"/>
        <w:kinsoku w:val="0"/>
        <w:overflowPunct w:val="0"/>
        <w:autoSpaceDE w:val="0"/>
        <w:autoSpaceDN w:val="0"/>
        <w:adjustRightInd w:val="0"/>
        <w:spacing w:before="81" w:after="0" w:line="240" w:lineRule="auto"/>
        <w:ind w:left="1080"/>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 p</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st a</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no</w:t>
      </w:r>
      <w:r w:rsidRPr="00C96E7A">
        <w:rPr>
          <w:rFonts w:ascii="Verdana" w:eastAsiaTheme="minorEastAsia" w:hAnsi="Verdana" w:cs="Garamond"/>
          <w:bCs/>
          <w:spacing w:val="1"/>
          <w:sz w:val="24"/>
          <w:szCs w:val="24"/>
        </w:rPr>
        <w:t>t</w:t>
      </w:r>
      <w:r w:rsidRPr="00C96E7A">
        <w:rPr>
          <w:rFonts w:ascii="Verdana" w:eastAsiaTheme="minorEastAsia" w:hAnsi="Verdana" w:cs="Garamond"/>
          <w:bCs/>
          <w:sz w:val="24"/>
          <w:szCs w:val="24"/>
        </w:rPr>
        <w:t>i</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ta</w:t>
      </w:r>
      <w:r w:rsidRPr="00C96E7A">
        <w:rPr>
          <w:rFonts w:ascii="Verdana" w:eastAsiaTheme="minorEastAsia" w:hAnsi="Verdana" w:cs="Garamond"/>
          <w:bCs/>
          <w:spacing w:val="-1"/>
          <w:sz w:val="24"/>
          <w:szCs w:val="24"/>
        </w:rPr>
        <w:t>i</w:t>
      </w:r>
      <w:r w:rsidRPr="00C96E7A">
        <w:rPr>
          <w:rFonts w:ascii="Verdana" w:eastAsiaTheme="minorEastAsia" w:hAnsi="Verdana" w:cs="Garamond"/>
          <w:bCs/>
          <w:sz w:val="24"/>
          <w:szCs w:val="24"/>
        </w:rPr>
        <w:t xml:space="preserve">ling </w:t>
      </w:r>
      <w:r w:rsidRPr="00C96E7A">
        <w:rPr>
          <w:rFonts w:ascii="Verdana" w:eastAsiaTheme="minorEastAsia" w:hAnsi="Verdana" w:cs="Garamond"/>
          <w:bCs/>
          <w:spacing w:val="-1"/>
          <w:sz w:val="24"/>
          <w:szCs w:val="24"/>
        </w:rPr>
        <w:t>i</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omm</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t</w:t>
      </w:r>
      <w:r w:rsidRPr="00C96E7A">
        <w:rPr>
          <w:rFonts w:ascii="Verdana" w:eastAsiaTheme="minorEastAsia" w:hAnsi="Verdana" w:cs="Garamond"/>
          <w:bCs/>
          <w:spacing w:val="-2"/>
          <w:sz w:val="24"/>
          <w:szCs w:val="24"/>
        </w:rPr>
        <w:t>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nt to </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thic</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stand</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r</w:t>
      </w:r>
      <w:r w:rsidRPr="00C96E7A">
        <w:rPr>
          <w:rFonts w:ascii="Verdana" w:eastAsiaTheme="minorEastAsia" w:hAnsi="Verdana" w:cs="Garamond"/>
          <w:bCs/>
          <w:spacing w:val="-3"/>
          <w:sz w:val="24"/>
          <w:szCs w:val="24"/>
        </w:rPr>
        <w:t>d</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w:t>
      </w:r>
      <w:r w:rsidRPr="00C96E7A">
        <w:rPr>
          <w:rFonts w:ascii="Verdana" w:eastAsiaTheme="minorEastAsia" w:hAnsi="Verdana" w:cs="Garamond"/>
          <w:bCs/>
          <w:spacing w:val="-3"/>
          <w:sz w:val="24"/>
          <w:szCs w:val="24"/>
        </w:rPr>
        <w:t xml:space="preserve"> </w:t>
      </w:r>
      <w:r w:rsidR="00945460">
        <w:rPr>
          <w:rFonts w:ascii="Verdana" w:eastAsiaTheme="minorEastAsia" w:hAnsi="Verdana" w:cs="Garamond"/>
          <w:bCs/>
          <w:spacing w:val="-1"/>
          <w:sz w:val="24"/>
          <w:szCs w:val="24"/>
        </w:rPr>
        <w:t>Compliance and Ethics</w:t>
      </w:r>
      <w:r w:rsidRPr="00C96E7A">
        <w:rPr>
          <w:rFonts w:ascii="Verdana" w:eastAsiaTheme="minorEastAsia" w:hAnsi="Verdana" w:cs="Garamond"/>
          <w:bCs/>
          <w:spacing w:val="-1"/>
          <w:sz w:val="24"/>
          <w:szCs w:val="24"/>
        </w:rPr>
        <w:t xml:space="preserve"> w</w:t>
      </w:r>
      <w:r w:rsidRPr="00C96E7A">
        <w:rPr>
          <w:rFonts w:ascii="Verdana" w:eastAsiaTheme="minorEastAsia" w:hAnsi="Verdana" w:cs="Garamond"/>
          <w:bCs/>
          <w:sz w:val="24"/>
          <w:szCs w:val="24"/>
        </w:rPr>
        <w:t xml:space="preserve">ith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ll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ppli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1"/>
          <w:sz w:val="24"/>
          <w:szCs w:val="24"/>
        </w:rPr>
        <w:t>w</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1"/>
          <w:sz w:val="24"/>
          <w:szCs w:val="24"/>
        </w:rPr>
        <w:t>u</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tions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n the</w:t>
      </w:r>
      <w:r w:rsidRPr="00C96E7A">
        <w:rPr>
          <w:rFonts w:ascii="Verdana" w:eastAsiaTheme="minorEastAsia" w:hAnsi="Verdana" w:cs="Garamond"/>
          <w:bCs/>
          <w:spacing w:val="-1"/>
          <w:sz w:val="24"/>
          <w:szCs w:val="24"/>
        </w:rPr>
        <w:t xml:space="preserve"> c</w:t>
      </w:r>
      <w:r w:rsidRPr="00C96E7A">
        <w:rPr>
          <w:rFonts w:ascii="Verdana" w:eastAsiaTheme="minorEastAsia" w:hAnsi="Verdana" w:cs="Garamond"/>
          <w:bCs/>
          <w:sz w:val="24"/>
          <w:szCs w:val="24"/>
        </w:rPr>
        <w:t>o</w:t>
      </w:r>
      <w:r w:rsidRPr="00C96E7A">
        <w:rPr>
          <w:rFonts w:ascii="Verdana" w:eastAsiaTheme="minorEastAsia" w:hAnsi="Verdana" w:cs="Garamond"/>
          <w:bCs/>
          <w:spacing w:val="-3"/>
          <w:sz w:val="24"/>
          <w:szCs w:val="24"/>
        </w:rPr>
        <w:t>n</w:t>
      </w:r>
      <w:r w:rsidRPr="00C96E7A">
        <w:rPr>
          <w:rFonts w:ascii="Verdana" w:eastAsiaTheme="minorEastAsia" w:hAnsi="Verdana" w:cs="Garamond"/>
          <w:bCs/>
          <w:sz w:val="24"/>
          <w:szCs w:val="24"/>
        </w:rPr>
        <w:t>du</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t of</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its</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pacing w:val="-3"/>
          <w:sz w:val="24"/>
          <w:szCs w:val="24"/>
        </w:rPr>
        <w:t>b</w:t>
      </w:r>
      <w:r w:rsidRPr="00C96E7A">
        <w:rPr>
          <w:rFonts w:ascii="Verdana" w:eastAsiaTheme="minorEastAsia" w:hAnsi="Verdana" w:cs="Garamond"/>
          <w:bCs/>
          <w:sz w:val="24"/>
          <w:szCs w:val="24"/>
        </w:rPr>
        <w:t>usin</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s,</w:t>
      </w:r>
    </w:p>
    <w:p w14:paraId="44B7AAE2" w14:textId="77777777"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Pr>
          <w:rFonts w:ascii="Verdana" w:eastAsiaTheme="minorEastAsia" w:hAnsi="Verdana" w:cs="Garamond"/>
          <w:bCs/>
          <w:sz w:val="24"/>
          <w:szCs w:val="24"/>
        </w:rPr>
        <w:t>The Facility</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se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reasonable</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ommunic</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to in</w:t>
      </w:r>
      <w:r w:rsidRPr="00C96E7A">
        <w:rPr>
          <w:rFonts w:ascii="Verdana" w:eastAsiaTheme="minorEastAsia" w:hAnsi="Verdana" w:cs="Garamond"/>
          <w:bCs/>
          <w:spacing w:val="-2"/>
          <w:sz w:val="24"/>
          <w:szCs w:val="24"/>
        </w:rPr>
        <w:t>f</w:t>
      </w:r>
      <w:r w:rsidRPr="00C96E7A">
        <w:rPr>
          <w:rFonts w:ascii="Verdana" w:eastAsiaTheme="minorEastAsia" w:hAnsi="Verdana" w:cs="Garamond"/>
          <w:bCs/>
          <w:sz w:val="24"/>
          <w:szCs w:val="24"/>
        </w:rPr>
        <w:t xml:space="preserve">orm </w:t>
      </w:r>
      <w:r w:rsidRPr="00C96E7A">
        <w:rPr>
          <w:rFonts w:ascii="Verdana" w:eastAsiaTheme="minorEastAsia" w:hAnsi="Verdana" w:cs="Garamond"/>
          <w:bCs/>
          <w:spacing w:val="-1"/>
          <w:sz w:val="24"/>
          <w:szCs w:val="24"/>
        </w:rPr>
        <w:t>Associate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 xml:space="preserve">of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han</w:t>
      </w:r>
      <w:r w:rsidRPr="00C96E7A">
        <w:rPr>
          <w:rFonts w:ascii="Verdana" w:eastAsiaTheme="minorEastAsia" w:hAnsi="Verdana" w:cs="Garamond"/>
          <w:bCs/>
          <w:spacing w:val="-1"/>
          <w:sz w:val="24"/>
          <w:szCs w:val="24"/>
        </w:rPr>
        <w:t>g</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p</w:t>
      </w:r>
      <w:r w:rsidRPr="00C96E7A">
        <w:rPr>
          <w:rFonts w:ascii="Verdana" w:eastAsiaTheme="minorEastAsia" w:hAnsi="Verdana" w:cs="Garamond"/>
          <w:bCs/>
          <w:spacing w:val="-3"/>
          <w:sz w:val="24"/>
          <w:szCs w:val="24"/>
        </w:rPr>
        <w:t>p</w:t>
      </w:r>
      <w:r w:rsidRPr="00C96E7A">
        <w:rPr>
          <w:rFonts w:ascii="Verdana" w:eastAsiaTheme="minorEastAsia" w:hAnsi="Verdana" w:cs="Garamond"/>
          <w:bCs/>
          <w:sz w:val="24"/>
          <w:szCs w:val="24"/>
        </w:rPr>
        <w:t>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f</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nd state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pacing w:val="-1"/>
          <w:sz w:val="24"/>
          <w:szCs w:val="24"/>
        </w:rPr>
        <w:t>w</w:t>
      </w:r>
      <w:r w:rsidRPr="00C96E7A">
        <w:rPr>
          <w:rFonts w:ascii="Verdana" w:eastAsiaTheme="minorEastAsia" w:hAnsi="Verdana" w:cs="Garamond"/>
          <w:bCs/>
          <w:sz w:val="24"/>
          <w:szCs w:val="24"/>
        </w:rPr>
        <w:t>s</w:t>
      </w:r>
      <w:r w:rsidRPr="00C96E7A">
        <w:rPr>
          <w:rFonts w:ascii="Verdana" w:eastAsiaTheme="minorEastAsia" w:hAnsi="Verdana" w:cs="Garamond"/>
          <w:bCs/>
          <w:spacing w:val="-4"/>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nd 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1"/>
          <w:sz w:val="24"/>
          <w:szCs w:val="24"/>
        </w:rPr>
        <w:t>u</w:t>
      </w:r>
      <w:r w:rsidRPr="00C96E7A">
        <w:rPr>
          <w:rFonts w:ascii="Verdana" w:eastAsiaTheme="minorEastAsia" w:hAnsi="Verdana" w:cs="Garamond"/>
          <w:bCs/>
          <w:sz w:val="24"/>
          <w:szCs w:val="24"/>
        </w:rPr>
        <w:t>l</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 xml:space="preserve">s,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nd</w:t>
      </w:r>
    </w:p>
    <w:p w14:paraId="55237DD6" w14:textId="0F6BD910" w:rsidR="000A5DEE" w:rsidRPr="00C96E7A" w:rsidRDefault="000A5DEE" w:rsidP="000A5DEE">
      <w:pPr>
        <w:pStyle w:val="ListParagraph"/>
        <w:widowControl w:val="0"/>
        <w:numPr>
          <w:ilvl w:val="1"/>
          <w:numId w:val="25"/>
        </w:numPr>
        <w:kinsoku w:val="0"/>
        <w:overflowPunct w:val="0"/>
        <w:autoSpaceDE w:val="0"/>
        <w:autoSpaceDN w:val="0"/>
        <w:adjustRightInd w:val="0"/>
        <w:spacing w:before="81" w:after="0" w:line="240" w:lineRule="auto"/>
        <w:contextualSpacing/>
        <w:jc w:val="both"/>
        <w:outlineLvl w:val="2"/>
        <w:rPr>
          <w:rFonts w:ascii="Verdana" w:eastAsiaTheme="minorEastAsia" w:hAnsi="Verdana" w:cs="Garamond"/>
          <w:bCs/>
          <w:sz w:val="24"/>
          <w:szCs w:val="24"/>
        </w:rPr>
      </w:pPr>
      <w:r w:rsidRPr="00C96E7A">
        <w:rPr>
          <w:rFonts w:ascii="Verdana" w:eastAsiaTheme="minorEastAsia" w:hAnsi="Verdana" w:cs="Garamond"/>
          <w:bCs/>
          <w:spacing w:val="-1"/>
          <w:sz w:val="24"/>
          <w:szCs w:val="24"/>
        </w:rPr>
        <w:t>Associate</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sha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be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 xml:space="preserve">told </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hat</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they</w:t>
      </w:r>
      <w:r w:rsidRPr="00C96E7A">
        <w:rPr>
          <w:rFonts w:ascii="Verdana" w:eastAsiaTheme="minorEastAsia" w:hAnsi="Verdana" w:cs="Garamond"/>
          <w:bCs/>
          <w:spacing w:val="-1"/>
          <w:sz w:val="24"/>
          <w:szCs w:val="24"/>
        </w:rPr>
        <w:t xml:space="preserve"> ca</w:t>
      </w:r>
      <w:r w:rsidRPr="00C96E7A">
        <w:rPr>
          <w:rFonts w:ascii="Verdana" w:eastAsiaTheme="minorEastAsia" w:hAnsi="Verdana" w:cs="Garamond"/>
          <w:bCs/>
          <w:sz w:val="24"/>
          <w:szCs w:val="24"/>
        </w:rPr>
        <w:t>n obt</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 xml:space="preserve">in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ddit</w:t>
      </w:r>
      <w:r w:rsidRPr="00C96E7A">
        <w:rPr>
          <w:rFonts w:ascii="Verdana" w:eastAsiaTheme="minorEastAsia" w:hAnsi="Verdana" w:cs="Garamond"/>
          <w:bCs/>
          <w:spacing w:val="-3"/>
          <w:sz w:val="24"/>
          <w:szCs w:val="24"/>
        </w:rPr>
        <w:t>i</w:t>
      </w:r>
      <w:r w:rsidRPr="00C96E7A">
        <w:rPr>
          <w:rFonts w:ascii="Verdana" w:eastAsiaTheme="minorEastAsia" w:hAnsi="Verdana" w:cs="Garamond"/>
          <w:bCs/>
          <w:sz w:val="24"/>
          <w:szCs w:val="24"/>
        </w:rPr>
        <w:t xml:space="preserve">onal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inf</w:t>
      </w:r>
      <w:r w:rsidRPr="00C96E7A">
        <w:rPr>
          <w:rFonts w:ascii="Verdana" w:eastAsiaTheme="minorEastAsia" w:hAnsi="Verdana" w:cs="Garamond"/>
          <w:bCs/>
          <w:spacing w:val="-3"/>
          <w:sz w:val="24"/>
          <w:szCs w:val="24"/>
        </w:rPr>
        <w:t>o</w:t>
      </w:r>
      <w:r w:rsidRPr="00C96E7A">
        <w:rPr>
          <w:rFonts w:ascii="Verdana" w:eastAsiaTheme="minorEastAsia" w:hAnsi="Verdana" w:cs="Garamond"/>
          <w:bCs/>
          <w:sz w:val="24"/>
          <w:szCs w:val="24"/>
        </w:rPr>
        <w:t>rm</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ti</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n f</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om</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 xml:space="preserve">the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z w:val="24"/>
          <w:szCs w:val="24"/>
        </w:rPr>
        <w:t xml:space="preserve"> offi</w:t>
      </w:r>
      <w:r w:rsidRPr="00C96E7A">
        <w:rPr>
          <w:rFonts w:ascii="Verdana" w:eastAsiaTheme="minorEastAsia" w:hAnsi="Verdana" w:cs="Garamond"/>
          <w:bCs/>
          <w:spacing w:val="-2"/>
          <w:sz w:val="24"/>
          <w:szCs w:val="24"/>
        </w:rPr>
        <w:t>c</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ny</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qu</w:t>
      </w:r>
      <w:r w:rsidRPr="00C96E7A">
        <w:rPr>
          <w:rFonts w:ascii="Verdana" w:eastAsiaTheme="minorEastAsia" w:hAnsi="Verdana" w:cs="Garamond"/>
          <w:bCs/>
          <w:spacing w:val="-4"/>
          <w:sz w:val="24"/>
          <w:szCs w:val="24"/>
        </w:rPr>
        <w:t>e</w:t>
      </w:r>
      <w:r w:rsidRPr="00C96E7A">
        <w:rPr>
          <w:rFonts w:ascii="Verdana" w:eastAsiaTheme="minorEastAsia" w:hAnsi="Verdana" w:cs="Garamond"/>
          <w:bCs/>
          <w:sz w:val="24"/>
          <w:szCs w:val="24"/>
        </w:rPr>
        <w:t>stio</w:t>
      </w:r>
      <w:r w:rsidRPr="00C96E7A">
        <w:rPr>
          <w:rFonts w:ascii="Verdana" w:eastAsiaTheme="minorEastAsia" w:hAnsi="Verdana" w:cs="Garamond"/>
          <w:bCs/>
          <w:spacing w:val="-2"/>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2"/>
          <w:sz w:val="24"/>
          <w:szCs w:val="24"/>
        </w:rPr>
        <w:t>t</w:t>
      </w:r>
      <w:r w:rsidRPr="00C96E7A">
        <w:rPr>
          <w:rFonts w:ascii="Verdana" w:eastAsiaTheme="minorEastAsia" w:hAnsi="Verdana" w:cs="Garamond"/>
          <w:bCs/>
          <w:sz w:val="24"/>
          <w:szCs w:val="24"/>
        </w:rPr>
        <w:t xml:space="preserve">hat </w:t>
      </w:r>
      <w:r w:rsidRPr="00C96E7A">
        <w:rPr>
          <w:rFonts w:ascii="Verdana" w:eastAsiaTheme="minorEastAsia" w:hAnsi="Verdana" w:cs="Garamond"/>
          <w:bCs/>
          <w:spacing w:val="-3"/>
          <w:sz w:val="24"/>
          <w:szCs w:val="24"/>
        </w:rPr>
        <w:t>t</w:t>
      </w:r>
      <w:r w:rsidRPr="00C96E7A">
        <w:rPr>
          <w:rFonts w:ascii="Verdana" w:eastAsiaTheme="minorEastAsia" w:hAnsi="Verdana" w:cs="Garamond"/>
          <w:bCs/>
          <w:sz w:val="24"/>
          <w:szCs w:val="24"/>
        </w:rPr>
        <w:t>he</w:t>
      </w:r>
      <w:r w:rsidRPr="00C96E7A">
        <w:rPr>
          <w:rFonts w:ascii="Verdana" w:eastAsiaTheme="minorEastAsia" w:hAnsi="Verdana" w:cs="Garamond"/>
          <w:bCs/>
          <w:spacing w:val="-1"/>
          <w:sz w:val="24"/>
          <w:szCs w:val="24"/>
        </w:rPr>
        <w:t xml:space="preserve"> Associate</w:t>
      </w:r>
      <w:r w:rsidRPr="00C96E7A">
        <w:rPr>
          <w:rFonts w:ascii="Verdana" w:eastAsiaTheme="minorEastAsia" w:hAnsi="Verdana" w:cs="Garamond"/>
          <w:bCs/>
          <w:sz w:val="24"/>
          <w:szCs w:val="24"/>
        </w:rPr>
        <w:t>’s imm</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di</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te</w:t>
      </w:r>
      <w:r w:rsidRPr="00C96E7A">
        <w:rPr>
          <w:rFonts w:ascii="Verdana" w:eastAsiaTheme="minorEastAsia" w:hAnsi="Verdana" w:cs="Garamond"/>
          <w:bCs/>
          <w:spacing w:val="-3"/>
          <w:sz w:val="24"/>
          <w:szCs w:val="24"/>
        </w:rPr>
        <w:t xml:space="preserve"> </w:t>
      </w:r>
      <w:r w:rsidRPr="00C96E7A">
        <w:rPr>
          <w:rFonts w:ascii="Verdana" w:eastAsiaTheme="minorEastAsia" w:hAnsi="Verdana" w:cs="Garamond"/>
          <w:bCs/>
          <w:sz w:val="24"/>
          <w:szCs w:val="24"/>
        </w:rPr>
        <w:t>s</w:t>
      </w:r>
      <w:r w:rsidRPr="00C96E7A">
        <w:rPr>
          <w:rFonts w:ascii="Verdana" w:eastAsiaTheme="minorEastAsia" w:hAnsi="Verdana" w:cs="Garamond"/>
          <w:bCs/>
          <w:spacing w:val="-3"/>
          <w:sz w:val="24"/>
          <w:szCs w:val="24"/>
        </w:rPr>
        <w:t>u</w:t>
      </w:r>
      <w:r w:rsidRPr="00C96E7A">
        <w:rPr>
          <w:rFonts w:ascii="Verdana" w:eastAsiaTheme="minorEastAsia" w:hAnsi="Verdana" w:cs="Garamond"/>
          <w:bCs/>
          <w:sz w:val="24"/>
          <w:szCs w:val="24"/>
        </w:rPr>
        <w:t>p</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rvis</w:t>
      </w:r>
      <w:r w:rsidRPr="00C96E7A">
        <w:rPr>
          <w:rFonts w:ascii="Verdana" w:eastAsiaTheme="minorEastAsia" w:hAnsi="Verdana" w:cs="Garamond"/>
          <w:bCs/>
          <w:spacing w:val="-2"/>
          <w:sz w:val="24"/>
          <w:szCs w:val="24"/>
        </w:rPr>
        <w:t>o</w:t>
      </w:r>
      <w:r w:rsidRPr="00C96E7A">
        <w:rPr>
          <w:rFonts w:ascii="Verdana" w:eastAsiaTheme="minorEastAsia" w:hAnsi="Verdana" w:cs="Garamond"/>
          <w:bCs/>
          <w:sz w:val="24"/>
          <w:szCs w:val="24"/>
        </w:rPr>
        <w:t>r or</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 xml:space="preserve">the </w:t>
      </w:r>
      <w:r w:rsidR="00945460">
        <w:rPr>
          <w:rFonts w:ascii="Verdana" w:eastAsiaTheme="minorEastAsia" w:hAnsi="Verdana" w:cs="Garamond"/>
          <w:bCs/>
          <w:spacing w:val="-2"/>
          <w:sz w:val="24"/>
          <w:szCs w:val="24"/>
        </w:rPr>
        <w:t>Compliance and Ethics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offi</w:t>
      </w:r>
      <w:r w:rsidRPr="00C96E7A">
        <w:rPr>
          <w:rFonts w:ascii="Verdana" w:eastAsiaTheme="minorEastAsia" w:hAnsi="Verdana" w:cs="Garamond"/>
          <w:bCs/>
          <w:spacing w:val="-2"/>
          <w:sz w:val="24"/>
          <w:szCs w:val="24"/>
        </w:rPr>
        <w:t>c</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 xml:space="preserve">nnot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ns</w:t>
      </w:r>
      <w:r w:rsidRPr="00C96E7A">
        <w:rPr>
          <w:rFonts w:ascii="Verdana" w:eastAsiaTheme="minorEastAsia" w:hAnsi="Verdana" w:cs="Garamond"/>
          <w:bCs/>
          <w:spacing w:val="-1"/>
          <w:sz w:val="24"/>
          <w:szCs w:val="24"/>
        </w:rPr>
        <w:t>we</w:t>
      </w:r>
      <w:r w:rsidRPr="00C96E7A">
        <w:rPr>
          <w:rFonts w:ascii="Verdana" w:eastAsiaTheme="minorEastAsia" w:hAnsi="Verdana" w:cs="Garamond"/>
          <w:bCs/>
          <w:sz w:val="24"/>
          <w:szCs w:val="24"/>
        </w:rPr>
        <w:t xml:space="preserve">r </w:t>
      </w:r>
      <w:r w:rsidRPr="00C96E7A">
        <w:rPr>
          <w:rFonts w:ascii="Verdana" w:eastAsiaTheme="minorEastAsia" w:hAnsi="Verdana" w:cs="Garamond"/>
          <w:bCs/>
          <w:spacing w:val="-2"/>
          <w:sz w:val="24"/>
          <w:szCs w:val="24"/>
        </w:rPr>
        <w:t>s</w:t>
      </w:r>
      <w:r w:rsidRPr="00C96E7A">
        <w:rPr>
          <w:rFonts w:ascii="Verdana" w:eastAsiaTheme="minorEastAsia" w:hAnsi="Verdana" w:cs="Garamond"/>
          <w:bCs/>
          <w:sz w:val="24"/>
          <w:szCs w:val="24"/>
        </w:rPr>
        <w:t>ha</w:t>
      </w:r>
      <w:r w:rsidRPr="00C96E7A">
        <w:rPr>
          <w:rFonts w:ascii="Verdana" w:eastAsiaTheme="minorEastAsia" w:hAnsi="Verdana" w:cs="Garamond"/>
          <w:bCs/>
          <w:spacing w:val="-1"/>
          <w:sz w:val="24"/>
          <w:szCs w:val="24"/>
        </w:rPr>
        <w:t>l</w:t>
      </w:r>
      <w:r w:rsidRPr="00C96E7A">
        <w:rPr>
          <w:rFonts w:ascii="Verdana" w:eastAsiaTheme="minorEastAsia" w:hAnsi="Verdana" w:cs="Garamond"/>
          <w:bCs/>
          <w:sz w:val="24"/>
          <w:szCs w:val="24"/>
        </w:rPr>
        <w:t>l be</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f</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2"/>
          <w:sz w:val="24"/>
          <w:szCs w:val="24"/>
        </w:rPr>
        <w:t>r</w:t>
      </w:r>
      <w:r w:rsidRPr="00C96E7A">
        <w:rPr>
          <w:rFonts w:ascii="Verdana" w:eastAsiaTheme="minorEastAsia" w:hAnsi="Verdana" w:cs="Garamond"/>
          <w:bCs/>
          <w:sz w:val="24"/>
          <w:szCs w:val="24"/>
        </w:rPr>
        <w:t>r</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d to</w:t>
      </w:r>
      <w:r w:rsidRPr="00C96E7A">
        <w:rPr>
          <w:rFonts w:ascii="Verdana" w:eastAsiaTheme="minorEastAsia" w:hAnsi="Verdana" w:cs="Garamond"/>
          <w:bCs/>
          <w:spacing w:val="-2"/>
          <w:sz w:val="24"/>
          <w:szCs w:val="24"/>
        </w:rPr>
        <w:t xml:space="preserve"> </w:t>
      </w:r>
      <w:r w:rsidRPr="00C96E7A">
        <w:rPr>
          <w:rFonts w:ascii="Verdana" w:eastAsiaTheme="minorEastAsia" w:hAnsi="Verdana" w:cs="Garamond"/>
          <w:bCs/>
          <w:sz w:val="24"/>
          <w:szCs w:val="24"/>
        </w:rPr>
        <w:t>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g</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 xml:space="preserve">l </w:t>
      </w:r>
      <w:r w:rsidRPr="00C96E7A">
        <w:rPr>
          <w:rFonts w:ascii="Verdana" w:eastAsiaTheme="minorEastAsia" w:hAnsi="Verdana" w:cs="Garamond"/>
          <w:bCs/>
          <w:spacing w:val="-1"/>
          <w:sz w:val="24"/>
          <w:szCs w:val="24"/>
        </w:rPr>
        <w:t>c</w:t>
      </w:r>
      <w:r w:rsidRPr="00C96E7A">
        <w:rPr>
          <w:rFonts w:ascii="Verdana" w:eastAsiaTheme="minorEastAsia" w:hAnsi="Verdana" w:cs="Garamond"/>
          <w:bCs/>
          <w:sz w:val="24"/>
          <w:szCs w:val="24"/>
        </w:rPr>
        <w:t>ou</w:t>
      </w:r>
      <w:r w:rsidRPr="00C96E7A">
        <w:rPr>
          <w:rFonts w:ascii="Verdana" w:eastAsiaTheme="minorEastAsia" w:hAnsi="Verdana" w:cs="Garamond"/>
          <w:bCs/>
          <w:spacing w:val="-3"/>
          <w:sz w:val="24"/>
          <w:szCs w:val="24"/>
        </w:rPr>
        <w:t>n</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e</w:t>
      </w:r>
      <w:r w:rsidRPr="00C96E7A">
        <w:rPr>
          <w:rFonts w:ascii="Verdana" w:eastAsiaTheme="minorEastAsia" w:hAnsi="Verdana" w:cs="Garamond"/>
          <w:bCs/>
          <w:spacing w:val="-3"/>
          <w:sz w:val="24"/>
          <w:szCs w:val="24"/>
        </w:rPr>
        <w:t>l</w:t>
      </w:r>
      <w:r w:rsidRPr="00C96E7A">
        <w:rPr>
          <w:rFonts w:ascii="Verdana" w:eastAsiaTheme="minorEastAsia" w:hAnsi="Verdana" w:cs="Garamond"/>
          <w:bCs/>
          <w:sz w:val="24"/>
          <w:szCs w:val="24"/>
        </w:rPr>
        <w:t xml:space="preserve">, </w:t>
      </w:r>
      <w:r w:rsidRPr="00C96E7A">
        <w:rPr>
          <w:rFonts w:ascii="Verdana" w:eastAsiaTheme="minorEastAsia" w:hAnsi="Verdana" w:cs="Garamond"/>
          <w:bCs/>
          <w:spacing w:val="-2"/>
          <w:sz w:val="24"/>
          <w:szCs w:val="24"/>
        </w:rPr>
        <w:t>a</w:t>
      </w:r>
      <w:r w:rsidRPr="00C96E7A">
        <w:rPr>
          <w:rFonts w:ascii="Verdana" w:eastAsiaTheme="minorEastAsia" w:hAnsi="Verdana" w:cs="Garamond"/>
          <w:bCs/>
          <w:sz w:val="24"/>
          <w:szCs w:val="24"/>
        </w:rPr>
        <w:t>s</w:t>
      </w:r>
      <w:r w:rsidRPr="00C96E7A">
        <w:rPr>
          <w:rFonts w:ascii="Verdana" w:eastAsiaTheme="minorEastAsia" w:hAnsi="Verdana" w:cs="Garamond"/>
          <w:bCs/>
          <w:spacing w:val="1"/>
          <w:sz w:val="24"/>
          <w:szCs w:val="24"/>
        </w:rPr>
        <w:t xml:space="preserve"> </w:t>
      </w:r>
      <w:r w:rsidRPr="00C96E7A">
        <w:rPr>
          <w:rFonts w:ascii="Verdana" w:eastAsiaTheme="minorEastAsia" w:hAnsi="Verdana" w:cs="Garamond"/>
          <w:bCs/>
          <w:spacing w:val="-1"/>
          <w:sz w:val="24"/>
          <w:szCs w:val="24"/>
        </w:rPr>
        <w:t>a</w:t>
      </w:r>
      <w:r w:rsidRPr="00C96E7A">
        <w:rPr>
          <w:rFonts w:ascii="Verdana" w:eastAsiaTheme="minorEastAsia" w:hAnsi="Verdana" w:cs="Garamond"/>
          <w:bCs/>
          <w:sz w:val="24"/>
          <w:szCs w:val="24"/>
        </w:rPr>
        <w:t>ppli</w:t>
      </w:r>
      <w:r w:rsidRPr="00C96E7A">
        <w:rPr>
          <w:rFonts w:ascii="Verdana" w:eastAsiaTheme="minorEastAsia" w:hAnsi="Verdana" w:cs="Garamond"/>
          <w:bCs/>
          <w:spacing w:val="-1"/>
          <w:sz w:val="24"/>
          <w:szCs w:val="24"/>
        </w:rPr>
        <w:t>ca</w:t>
      </w:r>
      <w:r w:rsidRPr="00C96E7A">
        <w:rPr>
          <w:rFonts w:ascii="Verdana" w:eastAsiaTheme="minorEastAsia" w:hAnsi="Verdana" w:cs="Garamond"/>
          <w:bCs/>
          <w:sz w:val="24"/>
          <w:szCs w:val="24"/>
        </w:rPr>
        <w:t>bl</w:t>
      </w:r>
      <w:r w:rsidRPr="00C96E7A">
        <w:rPr>
          <w:rFonts w:ascii="Verdana" w:eastAsiaTheme="minorEastAsia" w:hAnsi="Verdana" w:cs="Garamond"/>
          <w:bCs/>
          <w:spacing w:val="-1"/>
          <w:sz w:val="24"/>
          <w:szCs w:val="24"/>
        </w:rPr>
        <w:t>e</w:t>
      </w:r>
      <w:r w:rsidRPr="00C96E7A">
        <w:rPr>
          <w:rFonts w:ascii="Verdana" w:eastAsiaTheme="minorEastAsia" w:hAnsi="Verdana" w:cs="Garamond"/>
          <w:bCs/>
          <w:sz w:val="24"/>
          <w:szCs w:val="24"/>
        </w:rPr>
        <w:t>.</w:t>
      </w:r>
    </w:p>
    <w:p w14:paraId="4D9F5D7F" w14:textId="77777777" w:rsidR="000A5DEE" w:rsidRPr="00201D07" w:rsidRDefault="000A5DEE" w:rsidP="000A5DEE">
      <w:pPr>
        <w:pStyle w:val="Subheading3"/>
        <w:numPr>
          <w:ilvl w:val="0"/>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New Associate Training </w:t>
      </w:r>
    </w:p>
    <w:p w14:paraId="75D2BA68" w14:textId="50968E42" w:rsidR="000A5DEE" w:rsidRPr="00201D07" w:rsidRDefault="000A5DEE" w:rsidP="000A5DEE">
      <w:pPr>
        <w:pStyle w:val="Subheading3"/>
        <w:numPr>
          <w:ilvl w:val="1"/>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To emphasize commitment to lawful and ethical business practices, all new Associates must be educated about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Program as soon as possible. To meet this requirement the following guidelines will be adhered to:</w:t>
      </w:r>
    </w:p>
    <w:p w14:paraId="30462FDA" w14:textId="34232C98" w:rsidR="000A5DEE" w:rsidRPr="00201D07" w:rsidRDefault="00945460" w:rsidP="000A5DEE">
      <w:pPr>
        <w:pStyle w:val="Subheading3"/>
        <w:numPr>
          <w:ilvl w:val="2"/>
          <w:numId w:val="25"/>
        </w:numPr>
        <w:spacing w:before="0"/>
        <w:jc w:val="both"/>
        <w:rPr>
          <w:rFonts w:ascii="Verdana" w:eastAsiaTheme="minorEastAsia" w:hAnsi="Verdana" w:cs="Garamond"/>
          <w:bCs/>
          <w:color w:val="auto"/>
          <w:spacing w:val="0"/>
          <w:szCs w:val="24"/>
          <w:lang w:bidi="he-IL"/>
        </w:rPr>
      </w:pPr>
      <w:r>
        <w:rPr>
          <w:rFonts w:ascii="Verdana" w:eastAsiaTheme="minorEastAsia" w:hAnsi="Verdana" w:cs="Garamond"/>
          <w:bCs/>
          <w:color w:val="auto"/>
          <w:spacing w:val="0"/>
          <w:szCs w:val="24"/>
          <w:lang w:bidi="he-IL"/>
        </w:rPr>
        <w:t>Compliance and Ethics</w:t>
      </w:r>
      <w:r w:rsidR="000A5DEE" w:rsidRPr="00201D07">
        <w:rPr>
          <w:rFonts w:ascii="Verdana" w:eastAsiaTheme="minorEastAsia" w:hAnsi="Verdana" w:cs="Garamond"/>
          <w:bCs/>
          <w:color w:val="auto"/>
          <w:spacing w:val="0"/>
          <w:szCs w:val="24"/>
          <w:lang w:bidi="he-IL"/>
        </w:rPr>
        <w:t xml:space="preserve"> Program training must be conducted within thirty (30) days after a new Associate starts work.</w:t>
      </w:r>
    </w:p>
    <w:p w14:paraId="0FA692A5" w14:textId="7C61D5B8" w:rsidR="000A5DEE" w:rsidRPr="00201D07" w:rsidRDefault="000A5DEE" w:rsidP="000A5DEE">
      <w:pPr>
        <w:pStyle w:val="Subheading3"/>
        <w:numPr>
          <w:ilvl w:val="2"/>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The training will emphasize basic concepts of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program.</w:t>
      </w:r>
    </w:p>
    <w:p w14:paraId="04546C42" w14:textId="4E9DABDD" w:rsidR="000A5DEE" w:rsidRPr="00201D07" w:rsidRDefault="000A5DEE" w:rsidP="000A5DEE">
      <w:pPr>
        <w:pStyle w:val="Subheading3"/>
        <w:numPr>
          <w:ilvl w:val="2"/>
          <w:numId w:val="25"/>
        </w:numPr>
        <w:spacing w:before="0"/>
        <w:jc w:val="both"/>
        <w:rPr>
          <w:rFonts w:ascii="Verdana" w:eastAsiaTheme="minorEastAsia" w:hAnsi="Verdana" w:cs="Garamond"/>
          <w:bCs/>
          <w:color w:val="auto"/>
          <w:spacing w:val="0"/>
          <w:szCs w:val="24"/>
          <w:lang w:bidi="he-IL"/>
        </w:rPr>
      </w:pPr>
      <w:r w:rsidRPr="00201D07">
        <w:rPr>
          <w:rFonts w:ascii="Verdana" w:eastAsiaTheme="minorEastAsia" w:hAnsi="Verdana" w:cs="Garamond"/>
          <w:bCs/>
          <w:color w:val="auto"/>
          <w:spacing w:val="0"/>
          <w:szCs w:val="24"/>
          <w:lang w:bidi="he-IL"/>
        </w:rPr>
        <w:t xml:space="preserve">Have Associates sign a document to acknowledge the </w:t>
      </w:r>
      <w:r w:rsidR="00945460">
        <w:rPr>
          <w:rFonts w:ascii="Verdana" w:eastAsiaTheme="minorEastAsia" w:hAnsi="Verdana" w:cs="Garamond"/>
          <w:bCs/>
          <w:color w:val="auto"/>
          <w:spacing w:val="0"/>
          <w:szCs w:val="24"/>
          <w:lang w:bidi="he-IL"/>
        </w:rPr>
        <w:t>Compliance and Ethics</w:t>
      </w:r>
      <w:r w:rsidRPr="00201D07">
        <w:rPr>
          <w:rFonts w:ascii="Verdana" w:eastAsiaTheme="minorEastAsia" w:hAnsi="Verdana" w:cs="Garamond"/>
          <w:bCs/>
          <w:color w:val="auto"/>
          <w:spacing w:val="0"/>
          <w:szCs w:val="24"/>
          <w:lang w:bidi="he-IL"/>
        </w:rPr>
        <w:t xml:space="preserve"> training. Such documents shall be maintained as part of the Associate’s personnel file.</w:t>
      </w:r>
    </w:p>
    <w:p w14:paraId="35C9C8D0" w14:textId="01DBAC9B" w:rsidR="000A5DEE" w:rsidRPr="00C96E7A" w:rsidRDefault="000A5DEE" w:rsidP="000A5DEE">
      <w:pPr>
        <w:pStyle w:val="List"/>
        <w:numPr>
          <w:ilvl w:val="0"/>
          <w:numId w:val="25"/>
        </w:numPr>
        <w:jc w:val="both"/>
        <w:rPr>
          <w:rFonts w:ascii="Verdana" w:hAnsi="Verdana"/>
          <w:bCs/>
        </w:rPr>
      </w:pPr>
      <w:r w:rsidRPr="00C96E7A">
        <w:rPr>
          <w:rFonts w:ascii="Verdana" w:hAnsi="Verdana"/>
          <w:bCs/>
        </w:rPr>
        <w:t xml:space="preserve">Quarterly </w:t>
      </w:r>
      <w:r w:rsidR="00945460">
        <w:rPr>
          <w:rFonts w:ascii="Verdana" w:hAnsi="Verdana"/>
          <w:bCs/>
        </w:rPr>
        <w:t>Compliance and Ethics</w:t>
      </w:r>
      <w:r w:rsidRPr="00C96E7A">
        <w:rPr>
          <w:rFonts w:ascii="Verdana" w:hAnsi="Verdana"/>
          <w:bCs/>
        </w:rPr>
        <w:t xml:space="preserve"> Review Training</w:t>
      </w:r>
    </w:p>
    <w:p w14:paraId="1929AD2E" w14:textId="4AF34D9D" w:rsidR="000A5DEE" w:rsidRPr="00C96E7A" w:rsidRDefault="000A5DEE" w:rsidP="000A5DEE">
      <w:pPr>
        <w:pStyle w:val="List"/>
        <w:numPr>
          <w:ilvl w:val="1"/>
          <w:numId w:val="25"/>
        </w:numPr>
        <w:jc w:val="both"/>
        <w:rPr>
          <w:rFonts w:ascii="Verdana" w:hAnsi="Verdana"/>
          <w:bCs/>
        </w:rPr>
      </w:pPr>
      <w:r w:rsidRPr="00C96E7A">
        <w:rPr>
          <w:rFonts w:ascii="Verdana" w:hAnsi="Verdana"/>
          <w:bCs/>
        </w:rPr>
        <w:t xml:space="preserve">The importance of adhering to </w:t>
      </w:r>
      <w:r w:rsidR="00945460">
        <w:rPr>
          <w:rFonts w:ascii="Verdana" w:hAnsi="Verdana"/>
          <w:bCs/>
        </w:rPr>
        <w:t>Compliance and Ethics</w:t>
      </w:r>
      <w:r w:rsidRPr="00C96E7A">
        <w:rPr>
          <w:rFonts w:ascii="Verdana" w:hAnsi="Verdana"/>
          <w:bCs/>
        </w:rPr>
        <w:t xml:space="preserve"> policies and practicing ethical behavior will be reinforced by quarterly </w:t>
      </w:r>
      <w:r w:rsidR="00945460">
        <w:rPr>
          <w:rFonts w:ascii="Verdana" w:hAnsi="Verdana"/>
          <w:bCs/>
        </w:rPr>
        <w:t>Compliance and Ethics</w:t>
      </w:r>
      <w:r w:rsidRPr="00C96E7A">
        <w:rPr>
          <w:rFonts w:ascii="Verdana" w:hAnsi="Verdana"/>
          <w:bCs/>
        </w:rPr>
        <w:t xml:space="preserve"> training. </w:t>
      </w:r>
    </w:p>
    <w:p w14:paraId="6EE57A7A" w14:textId="651B34AE" w:rsidR="000A5DEE" w:rsidRPr="00C96E7A" w:rsidRDefault="000A5DEE" w:rsidP="000A5DEE">
      <w:pPr>
        <w:pStyle w:val="List"/>
        <w:numPr>
          <w:ilvl w:val="1"/>
          <w:numId w:val="25"/>
        </w:numPr>
        <w:jc w:val="both"/>
        <w:rPr>
          <w:rFonts w:ascii="Verdana" w:hAnsi="Verdana"/>
          <w:bCs/>
        </w:rPr>
      </w:pPr>
      <w:r w:rsidRPr="00C96E7A">
        <w:rPr>
          <w:rFonts w:ascii="Verdana" w:hAnsi="Verdana"/>
          <w:bCs/>
        </w:rPr>
        <w:t xml:space="preserve">Quarterly </w:t>
      </w:r>
      <w:r w:rsidR="00945460">
        <w:rPr>
          <w:rFonts w:ascii="Verdana" w:hAnsi="Verdana"/>
          <w:bCs/>
        </w:rPr>
        <w:t>Compliance and Ethics</w:t>
      </w:r>
      <w:r w:rsidRPr="00C96E7A">
        <w:rPr>
          <w:rFonts w:ascii="Verdana" w:hAnsi="Verdana"/>
          <w:bCs/>
        </w:rPr>
        <w:t xml:space="preserve"> training shall be conducted during a time frame as determined by the </w:t>
      </w:r>
      <w:r w:rsidR="00945460">
        <w:rPr>
          <w:rFonts w:ascii="Verdana" w:hAnsi="Verdana"/>
          <w:bCs/>
        </w:rPr>
        <w:t>Compliance and Ethics</w:t>
      </w:r>
      <w:r w:rsidRPr="00C96E7A">
        <w:rPr>
          <w:rFonts w:ascii="Verdana" w:hAnsi="Verdana"/>
          <w:bCs/>
        </w:rPr>
        <w:t xml:space="preserve"> Officer.</w:t>
      </w:r>
    </w:p>
    <w:p w14:paraId="74988012" w14:textId="77777777" w:rsidR="000A5DEE" w:rsidRPr="00C96E7A" w:rsidRDefault="000A5DEE" w:rsidP="000A5DEE">
      <w:pPr>
        <w:pStyle w:val="List"/>
        <w:numPr>
          <w:ilvl w:val="1"/>
          <w:numId w:val="25"/>
        </w:numPr>
        <w:jc w:val="both"/>
        <w:rPr>
          <w:rFonts w:ascii="Verdana" w:hAnsi="Verdana"/>
          <w:bCs/>
        </w:rPr>
      </w:pPr>
      <w:r w:rsidRPr="00C96E7A">
        <w:rPr>
          <w:rFonts w:ascii="Verdana" w:hAnsi="Verdana"/>
          <w:bCs/>
        </w:rPr>
        <w:t>The following elements will be addressed in the quarterly training sessions:</w:t>
      </w:r>
    </w:p>
    <w:p w14:paraId="19762628" w14:textId="03996BF8" w:rsidR="000A5DEE" w:rsidRPr="00C96E7A" w:rsidRDefault="000A5DEE" w:rsidP="000A5DEE">
      <w:pPr>
        <w:pStyle w:val="List"/>
        <w:numPr>
          <w:ilvl w:val="2"/>
          <w:numId w:val="25"/>
        </w:numPr>
        <w:jc w:val="both"/>
        <w:rPr>
          <w:rFonts w:ascii="Verdana" w:hAnsi="Verdana"/>
          <w:bCs/>
        </w:rPr>
      </w:pPr>
      <w:r w:rsidRPr="00C96E7A">
        <w:rPr>
          <w:rFonts w:ascii="Verdana" w:hAnsi="Verdana"/>
          <w:bCs/>
        </w:rPr>
        <w:lastRenderedPageBreak/>
        <w:t xml:space="preserve">Reinforcement of the importance of integrity in all business activities with emphasis on each Associate’s commitment to the </w:t>
      </w:r>
      <w:r w:rsidR="00945460">
        <w:rPr>
          <w:rFonts w:ascii="Verdana" w:hAnsi="Verdana"/>
          <w:bCs/>
        </w:rPr>
        <w:t>Compliance and Ethics</w:t>
      </w:r>
      <w:r w:rsidRPr="00C96E7A">
        <w:rPr>
          <w:rFonts w:ascii="Verdana" w:hAnsi="Verdana"/>
          <w:bCs/>
        </w:rPr>
        <w:t xml:space="preserve"> Program.</w:t>
      </w:r>
    </w:p>
    <w:p w14:paraId="64A28A7F" w14:textId="4C7FA15F" w:rsidR="000A5DEE" w:rsidRPr="00C96E7A" w:rsidRDefault="000A5DEE" w:rsidP="000A5DEE">
      <w:pPr>
        <w:pStyle w:val="List"/>
        <w:numPr>
          <w:ilvl w:val="2"/>
          <w:numId w:val="25"/>
        </w:numPr>
        <w:jc w:val="both"/>
        <w:rPr>
          <w:rFonts w:ascii="Verdana" w:hAnsi="Verdana"/>
          <w:bCs/>
        </w:rPr>
      </w:pPr>
      <w:r w:rsidRPr="00C96E7A">
        <w:rPr>
          <w:rFonts w:ascii="Verdana" w:hAnsi="Verdana"/>
          <w:bCs/>
        </w:rPr>
        <w:t xml:space="preserve">Provisions of illustrations and real-life examples of </w:t>
      </w:r>
      <w:r w:rsidR="00945460">
        <w:rPr>
          <w:rFonts w:ascii="Verdana" w:hAnsi="Verdana"/>
          <w:bCs/>
        </w:rPr>
        <w:t>Compliance and Ethics</w:t>
      </w:r>
      <w:r w:rsidRPr="00C96E7A">
        <w:rPr>
          <w:rFonts w:ascii="Verdana" w:hAnsi="Verdana"/>
          <w:bCs/>
        </w:rPr>
        <w:t xml:space="preserve"> issues that may confront Associates.</w:t>
      </w:r>
    </w:p>
    <w:p w14:paraId="4AA80C4B" w14:textId="6100041C" w:rsidR="000A5DEE" w:rsidRPr="00C96E7A" w:rsidRDefault="000A5DEE" w:rsidP="000A5DEE">
      <w:pPr>
        <w:pStyle w:val="List"/>
        <w:numPr>
          <w:ilvl w:val="2"/>
          <w:numId w:val="25"/>
        </w:numPr>
        <w:jc w:val="both"/>
        <w:rPr>
          <w:rFonts w:ascii="Verdana" w:hAnsi="Verdana"/>
          <w:bCs/>
        </w:rPr>
      </w:pPr>
      <w:r w:rsidRPr="00C96E7A">
        <w:rPr>
          <w:rFonts w:ascii="Verdana" w:hAnsi="Verdana"/>
          <w:bCs/>
        </w:rPr>
        <w:t xml:space="preserve">Explanation of how to report concerns or suspected violations of the </w:t>
      </w:r>
      <w:r w:rsidR="00945460">
        <w:rPr>
          <w:rFonts w:ascii="Verdana" w:hAnsi="Verdana"/>
          <w:bCs/>
        </w:rPr>
        <w:t>Compliance and Ethics</w:t>
      </w:r>
      <w:r w:rsidRPr="00C96E7A">
        <w:rPr>
          <w:rFonts w:ascii="Verdana" w:hAnsi="Verdana"/>
          <w:bCs/>
        </w:rPr>
        <w:t xml:space="preserve"> Program or laws, rules, and regulations.</w:t>
      </w:r>
    </w:p>
    <w:p w14:paraId="2BEC7123" w14:textId="77777777" w:rsidR="000A5DEE" w:rsidRDefault="000A5DEE" w:rsidP="000A5DEE">
      <w:pPr>
        <w:pStyle w:val="List"/>
        <w:numPr>
          <w:ilvl w:val="2"/>
          <w:numId w:val="25"/>
        </w:numPr>
        <w:jc w:val="both"/>
        <w:rPr>
          <w:rFonts w:ascii="Verdana" w:hAnsi="Verdana"/>
          <w:bCs/>
        </w:rPr>
      </w:pPr>
      <w:r w:rsidRPr="00C96E7A">
        <w:rPr>
          <w:rFonts w:ascii="Verdana" w:hAnsi="Verdana"/>
          <w:bCs/>
        </w:rPr>
        <w:t>Identification and review of any new developments in high-risk areas or new risk areas.</w:t>
      </w:r>
    </w:p>
    <w:p w14:paraId="28BD2807" w14:textId="77777777" w:rsidR="000A5DEE" w:rsidRPr="00C01BD8" w:rsidRDefault="000A5DEE" w:rsidP="000A5DEE">
      <w:pPr>
        <w:pStyle w:val="List"/>
        <w:numPr>
          <w:ilvl w:val="0"/>
          <w:numId w:val="25"/>
        </w:numPr>
        <w:jc w:val="both"/>
        <w:rPr>
          <w:rFonts w:ascii="Verdana" w:hAnsi="Verdana"/>
          <w:bCs/>
        </w:rPr>
      </w:pPr>
      <w:r w:rsidRPr="00C01BD8">
        <w:rPr>
          <w:rFonts w:ascii="Verdana" w:hAnsi="Verdana"/>
          <w:bCs/>
        </w:rPr>
        <w:t>“Make-up” Trainings</w:t>
      </w:r>
    </w:p>
    <w:p w14:paraId="7BB565FD" w14:textId="77C2ABFD" w:rsidR="000A5DEE" w:rsidRPr="00C01BD8" w:rsidRDefault="000A5DEE" w:rsidP="000A5DEE">
      <w:pPr>
        <w:pStyle w:val="List"/>
        <w:numPr>
          <w:ilvl w:val="1"/>
          <w:numId w:val="25"/>
        </w:numPr>
        <w:jc w:val="both"/>
        <w:rPr>
          <w:rFonts w:ascii="Verdana" w:hAnsi="Verdana"/>
          <w:bCs/>
        </w:rPr>
      </w:pPr>
      <w:r w:rsidRPr="00C01BD8">
        <w:rPr>
          <w:rFonts w:ascii="Verdana" w:hAnsi="Verdana"/>
          <w:bCs/>
        </w:rPr>
        <w:t xml:space="preserve">The </w:t>
      </w:r>
      <w:r w:rsidR="00945460">
        <w:rPr>
          <w:rFonts w:ascii="Verdana" w:hAnsi="Verdana"/>
          <w:bCs/>
        </w:rPr>
        <w:t>Compliance and Ethics</w:t>
      </w:r>
      <w:r w:rsidRPr="00C01BD8">
        <w:rPr>
          <w:rFonts w:ascii="Verdana" w:hAnsi="Verdana"/>
          <w:bCs/>
        </w:rPr>
        <w:t xml:space="preserve"> Officer shall ensure that all Associates that miss the quarterly </w:t>
      </w:r>
      <w:r w:rsidR="00945460">
        <w:rPr>
          <w:rFonts w:ascii="Verdana" w:hAnsi="Verdana"/>
          <w:bCs/>
        </w:rPr>
        <w:t>Compliance and Ethics</w:t>
      </w:r>
      <w:r w:rsidRPr="00C01BD8">
        <w:rPr>
          <w:rFonts w:ascii="Verdana" w:hAnsi="Verdana"/>
          <w:bCs/>
        </w:rPr>
        <w:t xml:space="preserve"> trainings attend “make-up” sessions within a reasonable amount of time.</w:t>
      </w:r>
    </w:p>
    <w:p w14:paraId="791685C1" w14:textId="5E3008A1" w:rsidR="000A5DEE" w:rsidRPr="00C01BD8" w:rsidRDefault="000A5DEE" w:rsidP="000A5DEE">
      <w:pPr>
        <w:pStyle w:val="List"/>
        <w:numPr>
          <w:ilvl w:val="1"/>
          <w:numId w:val="25"/>
        </w:numPr>
        <w:jc w:val="both"/>
        <w:rPr>
          <w:rFonts w:ascii="Verdana" w:hAnsi="Verdana"/>
          <w:bCs/>
        </w:rPr>
      </w:pPr>
      <w:r w:rsidRPr="00C01BD8">
        <w:rPr>
          <w:rFonts w:ascii="Verdana" w:hAnsi="Verdana"/>
          <w:bCs/>
        </w:rPr>
        <w:t xml:space="preserve">Associates who consistently fail to attend the mandatory </w:t>
      </w:r>
      <w:r w:rsidR="00945460">
        <w:rPr>
          <w:rFonts w:ascii="Verdana" w:hAnsi="Verdana"/>
          <w:bCs/>
        </w:rPr>
        <w:t>Compliance and Ethics</w:t>
      </w:r>
      <w:r w:rsidRPr="00C01BD8">
        <w:rPr>
          <w:rFonts w:ascii="Verdana" w:hAnsi="Verdana"/>
          <w:bCs/>
        </w:rPr>
        <w:t xml:space="preserve"> trainings will be subject to disciplinary measures.</w:t>
      </w:r>
    </w:p>
    <w:p w14:paraId="70163E36" w14:textId="77777777" w:rsidR="000A5DEE" w:rsidRPr="00C96E7A" w:rsidRDefault="000A5DEE" w:rsidP="000A5DEE">
      <w:pPr>
        <w:pStyle w:val="ListParagraph"/>
        <w:numPr>
          <w:ilvl w:val="0"/>
          <w:numId w:val="25"/>
        </w:numPr>
        <w:spacing w:after="0" w:line="240" w:lineRule="auto"/>
        <w:contextualSpacing/>
        <w:rPr>
          <w:rFonts w:ascii="Verdana" w:hAnsi="Verdana"/>
          <w:bCs/>
          <w:sz w:val="24"/>
          <w:szCs w:val="24"/>
        </w:rPr>
      </w:pPr>
      <w:r w:rsidRPr="00C96E7A">
        <w:rPr>
          <w:rFonts w:ascii="Verdana" w:hAnsi="Verdana"/>
          <w:bCs/>
          <w:sz w:val="24"/>
          <w:szCs w:val="24"/>
        </w:rPr>
        <w:t>Testing</w:t>
      </w:r>
    </w:p>
    <w:p w14:paraId="205D9C9F" w14:textId="578D2A51" w:rsidR="000A5DEE" w:rsidRDefault="000A5DEE" w:rsidP="000A5DEE">
      <w:pPr>
        <w:pStyle w:val="ListParagraph"/>
        <w:numPr>
          <w:ilvl w:val="1"/>
          <w:numId w:val="25"/>
        </w:numPr>
        <w:spacing w:after="0" w:line="240" w:lineRule="auto"/>
        <w:contextualSpacing/>
        <w:rPr>
          <w:rFonts w:ascii="Verdana" w:hAnsi="Verdana"/>
          <w:bCs/>
          <w:sz w:val="24"/>
          <w:szCs w:val="24"/>
        </w:rPr>
      </w:pPr>
      <w:r w:rsidRPr="00C96E7A">
        <w:rPr>
          <w:rFonts w:ascii="Verdana" w:hAnsi="Verdana"/>
          <w:bCs/>
          <w:sz w:val="24"/>
          <w:szCs w:val="24"/>
        </w:rPr>
        <w:t xml:space="preserve">After a </w:t>
      </w:r>
      <w:r w:rsidR="00945460">
        <w:rPr>
          <w:rFonts w:ascii="Verdana" w:hAnsi="Verdana"/>
          <w:bCs/>
          <w:sz w:val="24"/>
          <w:szCs w:val="24"/>
        </w:rPr>
        <w:t>Compliance and Ethics</w:t>
      </w:r>
      <w:r w:rsidRPr="00C96E7A">
        <w:rPr>
          <w:rFonts w:ascii="Verdana" w:hAnsi="Verdana"/>
          <w:bCs/>
          <w:sz w:val="24"/>
          <w:szCs w:val="24"/>
        </w:rPr>
        <w:t xml:space="preserve"> training, </w:t>
      </w:r>
      <w:r>
        <w:rPr>
          <w:rFonts w:ascii="Verdana" w:hAnsi="Verdana"/>
          <w:bCs/>
          <w:sz w:val="24"/>
          <w:szCs w:val="24"/>
        </w:rPr>
        <w:t>the Facility</w:t>
      </w:r>
      <w:r w:rsidRPr="00C96E7A">
        <w:rPr>
          <w:rFonts w:ascii="Verdana" w:hAnsi="Verdana"/>
          <w:bCs/>
          <w:sz w:val="24"/>
          <w:szCs w:val="24"/>
        </w:rPr>
        <w:t xml:space="preserve"> may test Associates’ knowledge of the topic covered in the training with a multiple-choice test after the session. </w:t>
      </w:r>
      <w:r>
        <w:rPr>
          <w:rFonts w:ascii="Verdana" w:hAnsi="Verdana"/>
          <w:bCs/>
          <w:sz w:val="24"/>
          <w:szCs w:val="24"/>
        </w:rPr>
        <w:t>The Facility</w:t>
      </w:r>
      <w:r w:rsidRPr="00C96E7A">
        <w:rPr>
          <w:rFonts w:ascii="Verdana" w:hAnsi="Verdana"/>
          <w:bCs/>
          <w:sz w:val="24"/>
          <w:szCs w:val="24"/>
        </w:rPr>
        <w:t xml:space="preserve"> shall immediately review and discuss the questions and the correct answers with the Associates.</w:t>
      </w:r>
    </w:p>
    <w:p w14:paraId="76DFF026" w14:textId="77777777" w:rsidR="002A6DA3" w:rsidRDefault="000A5DEE" w:rsidP="000A5DEE">
      <w:pPr>
        <w:pStyle w:val="ListParagraph"/>
        <w:numPr>
          <w:ilvl w:val="0"/>
          <w:numId w:val="25"/>
        </w:numPr>
        <w:spacing w:after="0" w:line="240" w:lineRule="auto"/>
        <w:contextualSpacing/>
        <w:rPr>
          <w:rFonts w:ascii="Verdana" w:hAnsi="Verdana"/>
          <w:bCs/>
          <w:sz w:val="24"/>
          <w:szCs w:val="24"/>
        </w:rPr>
        <w:sectPr w:rsidR="002A6DA3" w:rsidSect="00A403B0">
          <w:headerReference w:type="default" r:id="rId45"/>
          <w:footerReference w:type="default" r:id="rId46"/>
          <w:pgSz w:w="12240" w:h="15840"/>
          <w:pgMar w:top="1440" w:right="1440" w:bottom="1440" w:left="1440" w:header="720" w:footer="720" w:gutter="0"/>
          <w:pgNumType w:start="1"/>
          <w:cols w:space="720"/>
          <w:noEndnote/>
        </w:sectPr>
      </w:pPr>
      <w:r w:rsidRPr="00F30885">
        <w:rPr>
          <w:rFonts w:ascii="Verdana" w:hAnsi="Verdana"/>
          <w:bCs/>
          <w:sz w:val="24"/>
          <w:szCs w:val="24"/>
        </w:rPr>
        <w:t>See CCG 00514 Effective Training for Associates and Facility Assessment Policy and Procedure for additional training requirements.</w:t>
      </w:r>
    </w:p>
    <w:p w14:paraId="5286D48C" w14:textId="6ACB4A40" w:rsidR="00CB4775" w:rsidRPr="003624E6" w:rsidRDefault="00D745D7" w:rsidP="00CB4775">
      <w:pPr>
        <w:widowControl w:val="0"/>
        <w:autoSpaceDE w:val="0"/>
        <w:autoSpaceDN w:val="0"/>
        <w:adjustRightInd w:val="0"/>
        <w:spacing w:after="0" w:line="36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r w:rsidR="00CB4775">
        <w:rPr>
          <w:rFonts w:ascii="Verdana" w:hAnsi="Verdana" w:cs="Verdana"/>
          <w:b/>
          <w:bCs/>
          <w:smallCaps/>
          <w:sz w:val="28"/>
          <w:szCs w:val="28"/>
        </w:rPr>
        <w:t xml:space="preserve"> </w:t>
      </w:r>
    </w:p>
    <w:p w14:paraId="7CBA8EAC" w14:textId="3E56EC1C" w:rsidR="00CB4775" w:rsidRPr="0072523A" w:rsidRDefault="00CB4775" w:rsidP="0072523A">
      <w:pPr>
        <w:jc w:val="center"/>
        <w:rPr>
          <w:rFonts w:ascii="Verdana" w:hAnsi="Verdana"/>
          <w:b/>
          <w:smallCaps/>
          <w:sz w:val="28"/>
          <w:szCs w:val="28"/>
        </w:rPr>
      </w:pPr>
      <w:r w:rsidRPr="003624E6">
        <w:rPr>
          <w:rFonts w:ascii="Verdana" w:hAnsi="Verdana"/>
          <w:b/>
          <w:smallCaps/>
          <w:sz w:val="28"/>
          <w:szCs w:val="28"/>
        </w:rPr>
        <w:t xml:space="preserve">Role of the </w:t>
      </w:r>
      <w:r w:rsidR="00945460">
        <w:rPr>
          <w:rFonts w:ascii="Verdana" w:hAnsi="Verdana"/>
          <w:b/>
          <w:smallCaps/>
          <w:sz w:val="28"/>
          <w:szCs w:val="28"/>
        </w:rPr>
        <w:t>Compliance and Ethics</w:t>
      </w:r>
      <w:r w:rsidRPr="003624E6">
        <w:rPr>
          <w:rFonts w:ascii="Verdana" w:hAnsi="Verdana"/>
          <w:b/>
          <w:smallCaps/>
          <w:sz w:val="28"/>
          <w:szCs w:val="28"/>
        </w:rPr>
        <w:t xml:space="preserve"> Officer and </w:t>
      </w:r>
      <w:r w:rsidR="00945460">
        <w:rPr>
          <w:rFonts w:ascii="Verdana" w:hAnsi="Verdana"/>
          <w:b/>
          <w:smallCaps/>
          <w:sz w:val="28"/>
          <w:szCs w:val="28"/>
        </w:rPr>
        <w:t>Compliance and Ethics</w:t>
      </w:r>
      <w:r w:rsidRPr="003624E6">
        <w:rPr>
          <w:rFonts w:ascii="Verdana" w:hAnsi="Verdana"/>
          <w:b/>
          <w:smallCaps/>
          <w:sz w:val="28"/>
          <w:szCs w:val="28"/>
        </w:rPr>
        <w:t xml:space="preserve"> Committee Policy and Procedure</w:t>
      </w:r>
    </w:p>
    <w:p w14:paraId="4D8938A8" w14:textId="77777777" w:rsidR="007F6514" w:rsidRPr="003624E6" w:rsidRDefault="007F6514" w:rsidP="007F6514">
      <w:pPr>
        <w:rPr>
          <w:rFonts w:ascii="Verdana" w:hAnsi="Verdana"/>
          <w:szCs w:val="24"/>
        </w:rPr>
      </w:pPr>
      <w:r w:rsidRPr="003624E6">
        <w:rPr>
          <w:rFonts w:ascii="Verdana" w:hAnsi="Verdana"/>
          <w:szCs w:val="24"/>
        </w:rPr>
        <w:t xml:space="preserve">To delineate the role and duties of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w:t>
      </w:r>
    </w:p>
    <w:p w14:paraId="244F65B1" w14:textId="77777777" w:rsidR="007F6514" w:rsidRPr="00AE54CB" w:rsidRDefault="007F6514" w:rsidP="007F6514">
      <w:pPr>
        <w:rPr>
          <w:rFonts w:ascii="Verdana" w:hAnsi="Verdana"/>
          <w:b/>
          <w:caps/>
          <w:szCs w:val="24"/>
        </w:rPr>
      </w:pPr>
      <w:r w:rsidRPr="00AE54CB">
        <w:rPr>
          <w:rFonts w:ascii="Verdana" w:hAnsi="Verdana"/>
          <w:b/>
          <w:caps/>
          <w:szCs w:val="24"/>
        </w:rPr>
        <w:t>Policy</w:t>
      </w:r>
    </w:p>
    <w:p w14:paraId="14FCF6EB" w14:textId="77777777" w:rsidR="007F6514" w:rsidRPr="003624E6" w:rsidRDefault="007F6514" w:rsidP="007F6514">
      <w:pPr>
        <w:rPr>
          <w:rFonts w:ascii="Verdana" w:hAnsi="Verdana"/>
          <w:szCs w:val="24"/>
        </w:rPr>
      </w:pPr>
      <w:r w:rsidRPr="003624E6">
        <w:rPr>
          <w:rFonts w:ascii="Verdana" w:hAnsi="Verdana"/>
          <w:szCs w:val="24"/>
        </w:rPr>
        <w:t>It is</w:t>
      </w:r>
      <w:r w:rsidRPr="003624E6">
        <w:rPr>
          <w:rFonts w:ascii="Verdana" w:hAnsi="Verdana"/>
          <w:b/>
          <w:szCs w:val="24"/>
        </w:rPr>
        <w:t xml:space="preserve"> </w:t>
      </w:r>
      <w:r>
        <w:rPr>
          <w:rFonts w:ascii="Verdana" w:hAnsi="Verdana"/>
          <w:szCs w:val="24"/>
        </w:rPr>
        <w:t>[FACILITY NAME]’</w:t>
      </w:r>
      <w:r w:rsidRPr="003624E6">
        <w:rPr>
          <w:rFonts w:ascii="Verdana" w:hAnsi="Verdana"/>
          <w:szCs w:val="24"/>
        </w:rPr>
        <w:t xml:space="preserve">s </w:t>
      </w:r>
      <w:r>
        <w:rPr>
          <w:rFonts w:ascii="Verdana" w:hAnsi="Verdana" w:cs="Times New Roman"/>
          <w:szCs w:val="24"/>
        </w:rPr>
        <w:t xml:space="preserve">(the “Facility”) </w:t>
      </w:r>
      <w:r w:rsidRPr="003624E6">
        <w:rPr>
          <w:rFonts w:ascii="Verdana" w:hAnsi="Verdana"/>
          <w:szCs w:val="24"/>
        </w:rPr>
        <w:t xml:space="preserve">policy to ensure that the duties and responsibilities of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 duties are clearly outlined to enable the </w:t>
      </w:r>
      <w:r>
        <w:rPr>
          <w:rFonts w:ascii="Verdana" w:hAnsi="Verdana"/>
          <w:szCs w:val="24"/>
        </w:rPr>
        <w:t>Compliance and Ethics</w:t>
      </w:r>
      <w:r w:rsidRPr="003624E6">
        <w:rPr>
          <w:rFonts w:ascii="Verdana" w:hAnsi="Verdana"/>
          <w:szCs w:val="24"/>
        </w:rPr>
        <w:t xml:space="preserve"> Officer and </w:t>
      </w:r>
      <w:r>
        <w:rPr>
          <w:rFonts w:ascii="Verdana" w:hAnsi="Verdana"/>
          <w:szCs w:val="24"/>
        </w:rPr>
        <w:t>Compliance and Ethics</w:t>
      </w:r>
      <w:r w:rsidRPr="003624E6">
        <w:rPr>
          <w:rFonts w:ascii="Verdana" w:hAnsi="Verdana"/>
          <w:szCs w:val="24"/>
        </w:rPr>
        <w:t xml:space="preserve"> Committee to carry out their duties in an exemplary fashion.  </w:t>
      </w:r>
    </w:p>
    <w:p w14:paraId="47995104" w14:textId="77777777" w:rsidR="007F6514" w:rsidRPr="00AE54CB" w:rsidRDefault="007F6514" w:rsidP="007F6514">
      <w:pPr>
        <w:rPr>
          <w:rFonts w:ascii="Verdana" w:hAnsi="Verdana"/>
          <w:b/>
          <w:caps/>
          <w:szCs w:val="24"/>
        </w:rPr>
      </w:pPr>
      <w:r w:rsidRPr="00AE54CB">
        <w:rPr>
          <w:rFonts w:ascii="Verdana" w:hAnsi="Verdana"/>
          <w:b/>
          <w:caps/>
          <w:szCs w:val="24"/>
        </w:rPr>
        <w:t xml:space="preserve">Procedure </w:t>
      </w:r>
    </w:p>
    <w:p w14:paraId="5FC5D068" w14:textId="77777777" w:rsidR="007F6514"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The Compliance and Ethics Officer shall an employee of the Facility.</w:t>
      </w:r>
    </w:p>
    <w:p w14:paraId="42D90A56" w14:textId="77777777" w:rsidR="007F6514"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Compliance and Ethics</w:t>
      </w:r>
      <w:r w:rsidRPr="00BC4D85">
        <w:rPr>
          <w:rFonts w:ascii="Verdana" w:hAnsi="Verdana"/>
          <w:sz w:val="24"/>
          <w:szCs w:val="24"/>
        </w:rPr>
        <w:t xml:space="preserve"> Officer and the Governing</w:t>
      </w:r>
      <w:r>
        <w:rPr>
          <w:rFonts w:ascii="Verdana" w:hAnsi="Verdana"/>
          <w:sz w:val="24"/>
          <w:szCs w:val="24"/>
        </w:rPr>
        <w:t xml:space="preserve"> Body.</w:t>
      </w:r>
      <w:r>
        <w:rPr>
          <w:rFonts w:ascii="Verdana" w:hAnsi="Verdana"/>
          <w:sz w:val="24"/>
          <w:szCs w:val="24"/>
        </w:rPr>
        <w:tab/>
      </w:r>
    </w:p>
    <w:p w14:paraId="1B6E55F1" w14:textId="77777777" w:rsidR="007F6514" w:rsidRDefault="007F6514" w:rsidP="007F6514">
      <w:pPr>
        <w:pStyle w:val="ListParagraph"/>
        <w:numPr>
          <w:ilvl w:val="1"/>
          <w:numId w:val="26"/>
        </w:numPr>
        <w:spacing w:after="0"/>
        <w:jc w:val="both"/>
        <w:rPr>
          <w:rFonts w:ascii="Verdana" w:hAnsi="Verdana"/>
          <w:sz w:val="24"/>
          <w:szCs w:val="24"/>
        </w:rPr>
      </w:pPr>
      <w:r w:rsidRPr="00BC4D85">
        <w:rPr>
          <w:rFonts w:ascii="Verdana" w:hAnsi="Verdana"/>
          <w:sz w:val="24"/>
          <w:szCs w:val="24"/>
        </w:rPr>
        <w:t xml:space="preserve">The </w:t>
      </w:r>
      <w:r>
        <w:rPr>
          <w:rFonts w:ascii="Verdana" w:hAnsi="Verdana"/>
          <w:sz w:val="24"/>
          <w:szCs w:val="24"/>
        </w:rPr>
        <w:t>Compliance and Ethics</w:t>
      </w:r>
      <w:r w:rsidRPr="00BC4D85">
        <w:rPr>
          <w:rFonts w:ascii="Verdana" w:hAnsi="Verdana"/>
          <w:sz w:val="24"/>
          <w:szCs w:val="24"/>
        </w:rPr>
        <w:t xml:space="preserve"> Officer shall have direct access and shall provide timely reports with regard to reported concerns, findings, remediation efforts, etc., to </w:t>
      </w:r>
      <w:r>
        <w:rPr>
          <w:rFonts w:ascii="Verdana" w:hAnsi="Verdana"/>
          <w:sz w:val="24"/>
          <w:szCs w:val="24"/>
        </w:rPr>
        <w:t>the Facility</w:t>
      </w:r>
      <w:r w:rsidRPr="00BC4D85">
        <w:rPr>
          <w:rFonts w:ascii="Verdana" w:hAnsi="Verdana"/>
          <w:sz w:val="24"/>
          <w:szCs w:val="24"/>
        </w:rPr>
        <w:t xml:space="preserve">’s Governing </w:t>
      </w:r>
      <w:r>
        <w:rPr>
          <w:rFonts w:ascii="Verdana" w:hAnsi="Verdana"/>
          <w:sz w:val="24"/>
          <w:szCs w:val="24"/>
        </w:rPr>
        <w:t>Body</w:t>
      </w:r>
      <w:r w:rsidRPr="00BC4D85">
        <w:rPr>
          <w:rFonts w:ascii="Verdana" w:hAnsi="Verdana"/>
          <w:sz w:val="24"/>
          <w:szCs w:val="24"/>
        </w:rPr>
        <w:t>.</w:t>
      </w:r>
    </w:p>
    <w:p w14:paraId="72E3CA13" w14:textId="77777777" w:rsidR="007F6514" w:rsidRPr="002D09D0" w:rsidRDefault="007F6514" w:rsidP="007F6514">
      <w:pPr>
        <w:pStyle w:val="ListParagraph"/>
        <w:numPr>
          <w:ilvl w:val="1"/>
          <w:numId w:val="26"/>
        </w:numPr>
        <w:spacing w:after="0"/>
        <w:jc w:val="both"/>
        <w:rPr>
          <w:rFonts w:ascii="Verdana" w:hAnsi="Verdana"/>
          <w:sz w:val="24"/>
          <w:szCs w:val="24"/>
        </w:rPr>
      </w:pPr>
      <w:r w:rsidRPr="002D09D0">
        <w:rPr>
          <w:rFonts w:ascii="Verdana" w:hAnsi="Verdana"/>
          <w:sz w:val="24"/>
          <w:szCs w:val="24"/>
        </w:rPr>
        <w:t xml:space="preserve">The </w:t>
      </w:r>
      <w:r>
        <w:rPr>
          <w:rFonts w:ascii="Verdana" w:hAnsi="Verdana"/>
          <w:sz w:val="24"/>
          <w:szCs w:val="24"/>
        </w:rPr>
        <w:t>Compliance and Ethics</w:t>
      </w:r>
      <w:r w:rsidRPr="002D09D0">
        <w:rPr>
          <w:rFonts w:ascii="Verdana" w:hAnsi="Verdana"/>
          <w:sz w:val="24"/>
          <w:szCs w:val="24"/>
        </w:rPr>
        <w:t xml:space="preserve"> Officer shall keep a detailed documentation record, in the form of minutes or another similar format, of all meetings and conferences. </w:t>
      </w:r>
    </w:p>
    <w:p w14:paraId="27CC3EB4" w14:textId="77777777" w:rsidR="007F6514" w:rsidRPr="002D09D0" w:rsidRDefault="007F6514" w:rsidP="007F6514">
      <w:pPr>
        <w:pStyle w:val="ListParagraph"/>
        <w:numPr>
          <w:ilvl w:val="1"/>
          <w:numId w:val="26"/>
        </w:numPr>
        <w:spacing w:after="0"/>
        <w:jc w:val="both"/>
        <w:rPr>
          <w:rFonts w:ascii="Verdana" w:hAnsi="Verdana"/>
          <w:sz w:val="24"/>
          <w:szCs w:val="24"/>
        </w:rPr>
      </w:pPr>
      <w:r w:rsidRPr="002D09D0">
        <w:rPr>
          <w:rFonts w:ascii="Verdana" w:hAnsi="Verdana"/>
          <w:sz w:val="24"/>
          <w:szCs w:val="24"/>
        </w:rPr>
        <w:t xml:space="preserve">The </w:t>
      </w:r>
      <w:r>
        <w:rPr>
          <w:rFonts w:ascii="Verdana" w:hAnsi="Verdana"/>
          <w:sz w:val="24"/>
          <w:szCs w:val="24"/>
        </w:rPr>
        <w:t>Compliance and Ethics</w:t>
      </w:r>
      <w:r w:rsidRPr="002D09D0">
        <w:rPr>
          <w:rFonts w:ascii="Verdana" w:hAnsi="Verdana"/>
          <w:sz w:val="24"/>
          <w:szCs w:val="24"/>
        </w:rPr>
        <w:t xml:space="preserve"> Officer shall provide the documentation to the Governing </w:t>
      </w:r>
      <w:r>
        <w:rPr>
          <w:rFonts w:ascii="Verdana" w:hAnsi="Verdana"/>
          <w:sz w:val="24"/>
          <w:szCs w:val="24"/>
        </w:rPr>
        <w:t>Body</w:t>
      </w:r>
      <w:r w:rsidRPr="002D09D0">
        <w:rPr>
          <w:rFonts w:ascii="Verdana" w:hAnsi="Verdana"/>
          <w:sz w:val="24"/>
          <w:szCs w:val="24"/>
        </w:rPr>
        <w:t xml:space="preserve"> when reporting to the Governing </w:t>
      </w:r>
      <w:r>
        <w:rPr>
          <w:rFonts w:ascii="Verdana" w:hAnsi="Verdana"/>
          <w:sz w:val="24"/>
          <w:szCs w:val="24"/>
        </w:rPr>
        <w:t>Body</w:t>
      </w:r>
      <w:r w:rsidRPr="002D09D0">
        <w:rPr>
          <w:rFonts w:ascii="Verdana" w:hAnsi="Verdana"/>
          <w:sz w:val="24"/>
          <w:szCs w:val="24"/>
        </w:rPr>
        <w:t xml:space="preserve">. </w:t>
      </w:r>
    </w:p>
    <w:p w14:paraId="618E4659" w14:textId="77777777" w:rsidR="007F6514" w:rsidRPr="00AE54CB" w:rsidRDefault="007F6514" w:rsidP="007F6514">
      <w:pPr>
        <w:pStyle w:val="ListParagraph"/>
        <w:numPr>
          <w:ilvl w:val="0"/>
          <w:numId w:val="26"/>
        </w:numPr>
        <w:spacing w:after="0"/>
        <w:jc w:val="both"/>
        <w:rPr>
          <w:rFonts w:ascii="Verdana" w:hAnsi="Verdana"/>
          <w:sz w:val="24"/>
          <w:szCs w:val="24"/>
        </w:rPr>
      </w:pPr>
      <w:r>
        <w:rPr>
          <w:rFonts w:ascii="Verdana" w:hAnsi="Verdana"/>
          <w:sz w:val="24"/>
          <w:szCs w:val="24"/>
        </w:rPr>
        <w:t>Compliance and Ethics</w:t>
      </w:r>
      <w:r w:rsidRPr="003624E6">
        <w:rPr>
          <w:rFonts w:ascii="Verdana" w:hAnsi="Verdana"/>
          <w:sz w:val="24"/>
          <w:szCs w:val="24"/>
        </w:rPr>
        <w:t xml:space="preserve"> Officer Responsibilities</w:t>
      </w:r>
      <w:r>
        <w:rPr>
          <w:rFonts w:ascii="Verdana" w:hAnsi="Verdana"/>
          <w:sz w:val="24"/>
          <w:szCs w:val="24"/>
        </w:rPr>
        <w:t>:</w:t>
      </w:r>
      <w:r>
        <w:rPr>
          <w:rFonts w:ascii="Verdana" w:hAnsi="Verdana"/>
          <w:sz w:val="24"/>
          <w:szCs w:val="24"/>
        </w:rPr>
        <w:br/>
      </w:r>
      <w:r w:rsidRPr="00AE54CB">
        <w:rPr>
          <w:rFonts w:ascii="Verdana" w:hAnsi="Verdana"/>
          <w:sz w:val="24"/>
          <w:szCs w:val="24"/>
        </w:rPr>
        <w:t xml:space="preserve">The following is a non-exhaustive list of the </w:t>
      </w:r>
      <w:r>
        <w:rPr>
          <w:rFonts w:ascii="Verdana" w:hAnsi="Verdana"/>
          <w:sz w:val="24"/>
          <w:szCs w:val="24"/>
        </w:rPr>
        <w:t>Compliance and Ethics</w:t>
      </w:r>
      <w:r w:rsidRPr="00AE54CB">
        <w:rPr>
          <w:rFonts w:ascii="Verdana" w:hAnsi="Verdana"/>
          <w:sz w:val="24"/>
          <w:szCs w:val="24"/>
        </w:rPr>
        <w:t xml:space="preserve"> Officer’s responsibilities. The </w:t>
      </w:r>
      <w:r>
        <w:rPr>
          <w:rFonts w:ascii="Verdana" w:hAnsi="Verdana"/>
          <w:sz w:val="24"/>
          <w:szCs w:val="24"/>
        </w:rPr>
        <w:t>Compliance and Ethics</w:t>
      </w:r>
      <w:r w:rsidRPr="00AE54CB">
        <w:rPr>
          <w:rFonts w:ascii="Verdana" w:hAnsi="Verdana"/>
          <w:sz w:val="24"/>
          <w:szCs w:val="24"/>
        </w:rPr>
        <w:t xml:space="preserve"> Officer will ensure that:</w:t>
      </w:r>
    </w:p>
    <w:p w14:paraId="2A2D9EB2"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He/she recommends to the </w:t>
      </w:r>
      <w:r>
        <w:rPr>
          <w:rFonts w:ascii="Verdana" w:hAnsi="Verdana"/>
          <w:sz w:val="24"/>
          <w:szCs w:val="24"/>
        </w:rPr>
        <w:t>Compliance and Ethics</w:t>
      </w:r>
      <w:r w:rsidRPr="003624E6">
        <w:rPr>
          <w:rFonts w:ascii="Verdana" w:hAnsi="Verdana"/>
          <w:sz w:val="24"/>
          <w:szCs w:val="24"/>
        </w:rPr>
        <w:t xml:space="preserve"> Committee any and all appropriate revisions to Policies and Procedures or the </w:t>
      </w:r>
      <w:r>
        <w:rPr>
          <w:rFonts w:ascii="Verdana" w:hAnsi="Verdana"/>
          <w:sz w:val="24"/>
          <w:szCs w:val="24"/>
        </w:rPr>
        <w:t>Compliance and Ethics</w:t>
      </w:r>
      <w:r w:rsidRPr="003624E6">
        <w:rPr>
          <w:rFonts w:ascii="Verdana" w:hAnsi="Verdana"/>
          <w:sz w:val="24"/>
          <w:szCs w:val="24"/>
        </w:rPr>
        <w:t xml:space="preserve"> Program in general. </w:t>
      </w:r>
    </w:p>
    <w:p w14:paraId="332DEEC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He/she provides any and all proposed changes to the </w:t>
      </w:r>
      <w:r>
        <w:rPr>
          <w:rFonts w:ascii="Verdana" w:hAnsi="Verdana"/>
          <w:sz w:val="24"/>
          <w:szCs w:val="24"/>
        </w:rPr>
        <w:t>Compliance and Ethics</w:t>
      </w:r>
      <w:r w:rsidRPr="003624E6">
        <w:rPr>
          <w:rFonts w:ascii="Verdana" w:hAnsi="Verdana"/>
          <w:sz w:val="24"/>
          <w:szCs w:val="24"/>
        </w:rPr>
        <w:t xml:space="preserve"> Program to the </w:t>
      </w:r>
      <w:r>
        <w:rPr>
          <w:rFonts w:ascii="Verdana" w:hAnsi="Verdana"/>
          <w:sz w:val="24"/>
          <w:szCs w:val="24"/>
        </w:rPr>
        <w:t>Governing Body</w:t>
      </w:r>
      <w:r w:rsidRPr="003624E6">
        <w:rPr>
          <w:rFonts w:ascii="Verdana" w:hAnsi="Verdana"/>
          <w:sz w:val="24"/>
          <w:szCs w:val="24"/>
        </w:rPr>
        <w:t xml:space="preserve"> and legal counsel for </w:t>
      </w:r>
      <w:r>
        <w:rPr>
          <w:rFonts w:ascii="Verdana" w:hAnsi="Verdana"/>
          <w:sz w:val="24"/>
          <w:szCs w:val="24"/>
        </w:rPr>
        <w:t>the Facility</w:t>
      </w:r>
      <w:r w:rsidRPr="003624E6">
        <w:rPr>
          <w:rFonts w:ascii="Verdana" w:hAnsi="Verdana"/>
          <w:sz w:val="24"/>
          <w:szCs w:val="24"/>
        </w:rPr>
        <w:t xml:space="preserve">, as necessary, for review.  </w:t>
      </w:r>
    </w:p>
    <w:p w14:paraId="042D1EA9"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The appropriate authority approves or rejects in writing any and all amendments or modifications of Policies and Procedures or the </w:t>
      </w:r>
      <w:r>
        <w:rPr>
          <w:rFonts w:ascii="Verdana" w:hAnsi="Verdana"/>
          <w:sz w:val="24"/>
          <w:szCs w:val="24"/>
        </w:rPr>
        <w:t>Compliance and Ethics</w:t>
      </w:r>
      <w:r w:rsidRPr="003624E6">
        <w:rPr>
          <w:rFonts w:ascii="Verdana" w:hAnsi="Verdana"/>
          <w:sz w:val="24"/>
          <w:szCs w:val="24"/>
        </w:rPr>
        <w:t xml:space="preserve"> Program in general.</w:t>
      </w:r>
    </w:p>
    <w:p w14:paraId="51FDE3E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lastRenderedPageBreak/>
        <w:t xml:space="preserve">The Code of Conduct is distributed to </w:t>
      </w:r>
      <w:r w:rsidRPr="009E6F0A">
        <w:rPr>
          <w:rFonts w:ascii="Verdana" w:hAnsi="Verdana"/>
          <w:sz w:val="24"/>
          <w:szCs w:val="24"/>
        </w:rPr>
        <w:t>any and all owners, directors, officers, clinical staff, employees, independent contractors, consultants, and others working for the Facility (“Associates”)</w:t>
      </w:r>
      <w:r w:rsidRPr="003624E6">
        <w:rPr>
          <w:rFonts w:ascii="Verdana" w:hAnsi="Verdana"/>
          <w:sz w:val="24"/>
          <w:szCs w:val="24"/>
        </w:rPr>
        <w:t>;</w:t>
      </w:r>
    </w:p>
    <w:p w14:paraId="141C0835"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The </w:t>
      </w:r>
      <w:r>
        <w:rPr>
          <w:rFonts w:ascii="Verdana" w:hAnsi="Verdana"/>
          <w:sz w:val="24"/>
          <w:szCs w:val="24"/>
        </w:rPr>
        <w:t>Corporate Compliance and Ethics</w:t>
      </w:r>
      <w:r w:rsidRPr="003624E6">
        <w:rPr>
          <w:rFonts w:ascii="Verdana" w:hAnsi="Verdana"/>
          <w:sz w:val="24"/>
          <w:szCs w:val="24"/>
        </w:rPr>
        <w:t xml:space="preserve"> </w:t>
      </w:r>
      <w:r>
        <w:rPr>
          <w:rFonts w:ascii="Verdana" w:hAnsi="Verdana"/>
          <w:sz w:val="24"/>
          <w:szCs w:val="24"/>
        </w:rPr>
        <w:t>Plan</w:t>
      </w:r>
      <w:r w:rsidRPr="003624E6">
        <w:rPr>
          <w:rFonts w:ascii="Verdana" w:hAnsi="Verdana"/>
          <w:sz w:val="24"/>
          <w:szCs w:val="24"/>
        </w:rPr>
        <w:t xml:space="preserve"> and Code of Conduct are revised as needed to reflect changes in state or federal law, private payor requirements, or changes in </w:t>
      </w:r>
      <w:r>
        <w:rPr>
          <w:rFonts w:ascii="Verdana" w:hAnsi="Verdana"/>
          <w:sz w:val="24"/>
          <w:szCs w:val="24"/>
        </w:rPr>
        <w:t>the Facility</w:t>
      </w:r>
      <w:r w:rsidRPr="003624E6">
        <w:rPr>
          <w:rFonts w:ascii="Verdana" w:hAnsi="Verdana"/>
          <w:sz w:val="24"/>
          <w:szCs w:val="24"/>
        </w:rPr>
        <w:t>’s operations;</w:t>
      </w:r>
    </w:p>
    <w:p w14:paraId="12738816"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background check is conducted for all prospective </w:t>
      </w:r>
      <w:r>
        <w:rPr>
          <w:rFonts w:ascii="Verdana" w:hAnsi="Verdana"/>
          <w:sz w:val="24"/>
          <w:szCs w:val="24"/>
        </w:rPr>
        <w:t>Associates (as appropriate to the individual Associate)</w:t>
      </w:r>
      <w:r w:rsidRPr="003624E6">
        <w:rPr>
          <w:rFonts w:ascii="Verdana" w:hAnsi="Verdana"/>
          <w:sz w:val="24"/>
          <w:szCs w:val="24"/>
        </w:rPr>
        <w:t xml:space="preserve">, including a criminal background check where applicable, and a determination made of whether the prospective </w:t>
      </w:r>
      <w:r>
        <w:rPr>
          <w:rFonts w:ascii="Verdana" w:hAnsi="Verdana"/>
          <w:sz w:val="24"/>
          <w:szCs w:val="24"/>
        </w:rPr>
        <w:t>Associate</w:t>
      </w:r>
      <w:r w:rsidRPr="003624E6">
        <w:rPr>
          <w:rFonts w:ascii="Verdana" w:hAnsi="Verdana"/>
          <w:sz w:val="24"/>
          <w:szCs w:val="24"/>
        </w:rPr>
        <w:t xml:space="preserve"> is subject to sanctions under or exclusion from the Medicare and/or Medicaid programs;</w:t>
      </w:r>
    </w:p>
    <w:p w14:paraId="75387B9F"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Associates</w:t>
      </w:r>
      <w:r w:rsidRPr="003624E6">
        <w:rPr>
          <w:rFonts w:ascii="Verdana" w:hAnsi="Verdana"/>
          <w:sz w:val="24"/>
          <w:szCs w:val="24"/>
        </w:rPr>
        <w:t xml:space="preserve"> are given appropriate </w:t>
      </w:r>
      <w:r>
        <w:rPr>
          <w:rFonts w:ascii="Verdana" w:hAnsi="Verdana"/>
          <w:sz w:val="24"/>
          <w:szCs w:val="24"/>
        </w:rPr>
        <w:t>compliance and ethics</w:t>
      </w:r>
      <w:r w:rsidRPr="003624E6">
        <w:rPr>
          <w:rFonts w:ascii="Verdana" w:hAnsi="Verdana"/>
          <w:sz w:val="24"/>
          <w:szCs w:val="24"/>
        </w:rPr>
        <w:t xml:space="preserve"> program training, including information regarding the duty to report suspected violations or questionable conduct and the mechanism for such reporting;</w:t>
      </w:r>
    </w:p>
    <w:p w14:paraId="12EB757B" w14:textId="77777777" w:rsidR="007F6514"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Hotline calls, correspondence, and other reports of suspected violations or questionable conduct are treated confidentially (unless circumstances dictate to the contrary);</w:t>
      </w:r>
    </w:p>
    <w:p w14:paraId="6E06A6C1" w14:textId="77777777" w:rsidR="007F6514" w:rsidRPr="00351B5F"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  </w:t>
      </w:r>
      <w:r w:rsidRPr="00351B5F">
        <w:rPr>
          <w:rFonts w:ascii="Verdana" w:hAnsi="Verdana"/>
          <w:sz w:val="24"/>
          <w:szCs w:val="24"/>
        </w:rPr>
        <w:t>An appropriate inquiry or investigation is initiated with respect to any report of a suspected violation or questionable conduct, and corrective and/or disciplinary action is taken, where appropriate;</w:t>
      </w:r>
    </w:p>
    <w:p w14:paraId="1038275D"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  </w:t>
      </w:r>
      <w:r w:rsidRPr="003624E6">
        <w:rPr>
          <w:rFonts w:ascii="Verdana" w:hAnsi="Verdana"/>
          <w:sz w:val="24"/>
          <w:szCs w:val="24"/>
        </w:rPr>
        <w:t xml:space="preserve">Reports are periodically </w:t>
      </w:r>
      <w:r>
        <w:rPr>
          <w:rFonts w:ascii="Verdana" w:hAnsi="Verdana"/>
          <w:sz w:val="24"/>
          <w:szCs w:val="24"/>
        </w:rPr>
        <w:t xml:space="preserve">made </w:t>
      </w:r>
      <w:r w:rsidRPr="00351B5F">
        <w:rPr>
          <w:rFonts w:ascii="Verdana" w:hAnsi="Verdana"/>
          <w:sz w:val="24"/>
          <w:szCs w:val="24"/>
        </w:rPr>
        <w:t xml:space="preserve">directly to the </w:t>
      </w:r>
      <w:r>
        <w:rPr>
          <w:rFonts w:ascii="Verdana" w:hAnsi="Verdana"/>
          <w:sz w:val="24"/>
          <w:szCs w:val="24"/>
        </w:rPr>
        <w:t>Governing Body</w:t>
      </w:r>
      <w:r w:rsidRPr="00351B5F">
        <w:rPr>
          <w:rFonts w:ascii="Verdana" w:hAnsi="Verdana"/>
          <w:sz w:val="24"/>
          <w:szCs w:val="24"/>
        </w:rPr>
        <w:t xml:space="preserve"> on the activities of the </w:t>
      </w:r>
      <w:r>
        <w:rPr>
          <w:rFonts w:ascii="Verdana" w:hAnsi="Verdana"/>
          <w:sz w:val="24"/>
          <w:szCs w:val="24"/>
        </w:rPr>
        <w:t>compliance and ethics</w:t>
      </w:r>
      <w:r w:rsidRPr="00351B5F">
        <w:rPr>
          <w:rFonts w:ascii="Verdana" w:hAnsi="Verdana"/>
          <w:sz w:val="24"/>
          <w:szCs w:val="24"/>
        </w:rPr>
        <w:t xml:space="preserve"> program</w:t>
      </w:r>
      <w:r>
        <w:rPr>
          <w:rFonts w:ascii="Verdana" w:hAnsi="Verdana"/>
          <w:sz w:val="24"/>
          <w:szCs w:val="24"/>
        </w:rPr>
        <w:t xml:space="preserve"> in general</w:t>
      </w:r>
      <w:r w:rsidRPr="003624E6">
        <w:rPr>
          <w:rFonts w:ascii="Verdana" w:hAnsi="Verdana"/>
          <w:sz w:val="24"/>
          <w:szCs w:val="24"/>
        </w:rPr>
        <w:t>, regarding material matters involving suspected violations or questionable conduct, and on as needed basis;</w:t>
      </w:r>
    </w:p>
    <w:p w14:paraId="554AC7F7"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Periodic reviews of vulnerable areas are conducted and the findings reported to the </w:t>
      </w:r>
      <w:r w:rsidRPr="009E6F0A">
        <w:rPr>
          <w:rFonts w:ascii="Verdana" w:hAnsi="Verdana"/>
          <w:sz w:val="24"/>
          <w:szCs w:val="24"/>
        </w:rPr>
        <w:t xml:space="preserve">Governing </w:t>
      </w:r>
      <w:r>
        <w:rPr>
          <w:rFonts w:ascii="Verdana" w:hAnsi="Verdana"/>
          <w:sz w:val="24"/>
          <w:szCs w:val="24"/>
        </w:rPr>
        <w:t>Body</w:t>
      </w:r>
      <w:r w:rsidRPr="003624E6">
        <w:rPr>
          <w:rFonts w:ascii="Verdana" w:hAnsi="Verdana"/>
          <w:sz w:val="24"/>
          <w:szCs w:val="24"/>
        </w:rPr>
        <w:t>;</w:t>
      </w:r>
    </w:p>
    <w:p w14:paraId="30E63CE0" w14:textId="77777777" w:rsidR="007F6514"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report at least annually regarding the operation of the </w:t>
      </w:r>
      <w:r>
        <w:rPr>
          <w:rFonts w:ascii="Verdana" w:hAnsi="Verdana"/>
          <w:sz w:val="24"/>
          <w:szCs w:val="24"/>
        </w:rPr>
        <w:t>compliance and ethics</w:t>
      </w:r>
      <w:r w:rsidRPr="003624E6">
        <w:rPr>
          <w:rFonts w:ascii="Verdana" w:hAnsi="Verdana"/>
          <w:sz w:val="24"/>
          <w:szCs w:val="24"/>
        </w:rPr>
        <w:t xml:space="preserve"> is provided to the </w:t>
      </w:r>
      <w:r>
        <w:rPr>
          <w:rFonts w:ascii="Verdana" w:hAnsi="Verdana"/>
          <w:sz w:val="24"/>
          <w:szCs w:val="24"/>
        </w:rPr>
        <w:t>Governing Body</w:t>
      </w:r>
      <w:r w:rsidRPr="003624E6">
        <w:rPr>
          <w:rFonts w:ascii="Verdana" w:hAnsi="Verdana"/>
          <w:sz w:val="24"/>
          <w:szCs w:val="24"/>
        </w:rPr>
        <w:t>;</w:t>
      </w:r>
    </w:p>
    <w:p w14:paraId="0BBA37AB"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 xml:space="preserve">Compliance and Ethics Assessments and Work/Audit Plans are established with the collaboration of the </w:t>
      </w:r>
      <w:r w:rsidRPr="009E6F0A">
        <w:rPr>
          <w:rFonts w:ascii="Verdana" w:hAnsi="Verdana"/>
          <w:sz w:val="24"/>
          <w:szCs w:val="24"/>
        </w:rPr>
        <w:t xml:space="preserve">Governing </w:t>
      </w:r>
      <w:r>
        <w:rPr>
          <w:rFonts w:ascii="Verdana" w:hAnsi="Verdana"/>
          <w:sz w:val="24"/>
          <w:szCs w:val="24"/>
        </w:rPr>
        <w:t>Body.</w:t>
      </w:r>
    </w:p>
    <w:p w14:paraId="01F649E1"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A </w:t>
      </w:r>
      <w:r>
        <w:rPr>
          <w:rFonts w:ascii="Verdana" w:hAnsi="Verdana"/>
          <w:sz w:val="24"/>
          <w:szCs w:val="24"/>
        </w:rPr>
        <w:t>compliance and ethics</w:t>
      </w:r>
      <w:r w:rsidRPr="003624E6">
        <w:rPr>
          <w:rFonts w:ascii="Verdana" w:hAnsi="Verdana"/>
          <w:sz w:val="24"/>
          <w:szCs w:val="24"/>
        </w:rPr>
        <w:t xml:space="preserve"> filing system is maintained, including a log of all employee </w:t>
      </w:r>
      <w:r>
        <w:rPr>
          <w:rFonts w:ascii="Verdana" w:hAnsi="Verdana"/>
          <w:sz w:val="24"/>
          <w:szCs w:val="24"/>
        </w:rPr>
        <w:t>compliance and ethics</w:t>
      </w:r>
      <w:r w:rsidRPr="003624E6">
        <w:rPr>
          <w:rFonts w:ascii="Verdana" w:hAnsi="Verdana"/>
          <w:sz w:val="24"/>
          <w:szCs w:val="24"/>
        </w:rPr>
        <w:t xml:space="preserve"> trainings, </w:t>
      </w:r>
      <w:r>
        <w:rPr>
          <w:rFonts w:ascii="Verdana" w:hAnsi="Verdana"/>
          <w:sz w:val="24"/>
          <w:szCs w:val="24"/>
        </w:rPr>
        <w:t>compliance and ethics</w:t>
      </w:r>
      <w:r w:rsidRPr="003624E6">
        <w:rPr>
          <w:rFonts w:ascii="Verdana" w:hAnsi="Verdana"/>
          <w:sz w:val="24"/>
          <w:szCs w:val="24"/>
        </w:rPr>
        <w:t xml:space="preserve"> issues raised, the resolution of such issues, and action taken in response, if any;</w:t>
      </w:r>
    </w:p>
    <w:p w14:paraId="607CFD66"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t xml:space="preserve">Specific </w:t>
      </w:r>
      <w:r>
        <w:rPr>
          <w:rFonts w:ascii="Verdana" w:hAnsi="Verdana"/>
          <w:sz w:val="24"/>
          <w:szCs w:val="24"/>
        </w:rPr>
        <w:t>compliance and ethics</w:t>
      </w:r>
      <w:r w:rsidRPr="003624E6">
        <w:rPr>
          <w:rFonts w:ascii="Verdana" w:hAnsi="Verdana"/>
          <w:sz w:val="24"/>
          <w:szCs w:val="24"/>
        </w:rPr>
        <w:t xml:space="preserve"> issues are assigned to individuals outside the organization for review, as appropriate, such as legal counsel, accountants, quality consultants, etc.;</w:t>
      </w:r>
    </w:p>
    <w:p w14:paraId="361228E5"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sidRPr="003624E6">
        <w:rPr>
          <w:rFonts w:ascii="Verdana" w:hAnsi="Verdana"/>
          <w:sz w:val="24"/>
          <w:szCs w:val="24"/>
        </w:rPr>
        <w:lastRenderedPageBreak/>
        <w:t xml:space="preserve">Activities of the </w:t>
      </w:r>
      <w:r>
        <w:rPr>
          <w:rFonts w:ascii="Verdana" w:hAnsi="Verdana"/>
          <w:sz w:val="24"/>
          <w:szCs w:val="24"/>
        </w:rPr>
        <w:t>compliance and ethics</w:t>
      </w:r>
      <w:r w:rsidRPr="003624E6">
        <w:rPr>
          <w:rFonts w:ascii="Verdana" w:hAnsi="Verdana"/>
          <w:sz w:val="24"/>
          <w:szCs w:val="24"/>
        </w:rPr>
        <w:t xml:space="preserve"> committee are coordinated to assure that all duties are fully performed; and</w:t>
      </w:r>
    </w:p>
    <w:p w14:paraId="71B7A6D0" w14:textId="77777777" w:rsidR="007F6514" w:rsidRPr="003624E6" w:rsidRDefault="007F6514" w:rsidP="007F6514">
      <w:pPr>
        <w:pStyle w:val="ListParagraph"/>
        <w:numPr>
          <w:ilvl w:val="1"/>
          <w:numId w:val="26"/>
        </w:numPr>
        <w:spacing w:after="0"/>
        <w:contextualSpacing/>
        <w:jc w:val="both"/>
        <w:rPr>
          <w:rFonts w:ascii="Verdana" w:hAnsi="Verdana"/>
          <w:sz w:val="24"/>
          <w:szCs w:val="24"/>
        </w:rPr>
      </w:pPr>
      <w:r>
        <w:rPr>
          <w:rFonts w:ascii="Verdana" w:hAnsi="Verdana"/>
          <w:sz w:val="24"/>
          <w:szCs w:val="24"/>
        </w:rPr>
        <w:t>The Facility</w:t>
      </w:r>
      <w:r w:rsidRPr="003624E6">
        <w:rPr>
          <w:rFonts w:ascii="Verdana" w:hAnsi="Verdana"/>
          <w:sz w:val="24"/>
          <w:szCs w:val="24"/>
        </w:rPr>
        <w:t xml:space="preserve">’s </w:t>
      </w:r>
      <w:r>
        <w:rPr>
          <w:rFonts w:ascii="Verdana" w:hAnsi="Verdana"/>
          <w:sz w:val="24"/>
          <w:szCs w:val="24"/>
        </w:rPr>
        <w:t>compliance and ethics</w:t>
      </w:r>
      <w:r w:rsidRPr="003624E6">
        <w:rPr>
          <w:rFonts w:ascii="Verdana" w:hAnsi="Verdana"/>
          <w:sz w:val="24"/>
          <w:szCs w:val="24"/>
        </w:rPr>
        <w:t xml:space="preserve"> program is explained to </w:t>
      </w:r>
      <w:r>
        <w:rPr>
          <w:rFonts w:ascii="Verdana" w:hAnsi="Verdana"/>
          <w:sz w:val="24"/>
          <w:szCs w:val="24"/>
        </w:rPr>
        <w:t>the Facility</w:t>
      </w:r>
      <w:r w:rsidRPr="003624E6">
        <w:rPr>
          <w:rFonts w:ascii="Verdana" w:hAnsi="Verdana"/>
          <w:sz w:val="24"/>
          <w:szCs w:val="24"/>
        </w:rPr>
        <w:t>’s vendors, suppliers, and other contractors.</w:t>
      </w:r>
    </w:p>
    <w:p w14:paraId="2D8780A9" w14:textId="77777777" w:rsidR="007F6514" w:rsidRPr="003624E6" w:rsidRDefault="007F6514" w:rsidP="007F6514">
      <w:pPr>
        <w:pStyle w:val="ListParagraph"/>
        <w:keepNext/>
        <w:numPr>
          <w:ilvl w:val="0"/>
          <w:numId w:val="26"/>
        </w:numPr>
        <w:spacing w:after="0" w:line="240" w:lineRule="auto"/>
        <w:jc w:val="both"/>
        <w:outlineLvl w:val="0"/>
        <w:rPr>
          <w:rFonts w:ascii="Verdana" w:hAnsi="Verdana" w:cs="Times New Roman"/>
          <w:bCs/>
          <w:kern w:val="32"/>
          <w:sz w:val="24"/>
          <w:szCs w:val="24"/>
        </w:rPr>
      </w:pPr>
      <w:r>
        <w:rPr>
          <w:rFonts w:ascii="Verdana" w:hAnsi="Verdana" w:cs="Times New Roman"/>
          <w:bCs/>
          <w:kern w:val="32"/>
          <w:sz w:val="24"/>
          <w:szCs w:val="24"/>
        </w:rPr>
        <w:t>Compliance and Ethics</w:t>
      </w:r>
      <w:r w:rsidRPr="003624E6">
        <w:rPr>
          <w:rFonts w:ascii="Verdana" w:hAnsi="Verdana" w:cs="Times New Roman"/>
          <w:bCs/>
          <w:kern w:val="32"/>
          <w:sz w:val="24"/>
          <w:szCs w:val="24"/>
        </w:rPr>
        <w:t xml:space="preserve"> Committee Responsibilities </w:t>
      </w:r>
    </w:p>
    <w:p w14:paraId="1F6546FD" w14:textId="14B8E269" w:rsidR="00E908B6" w:rsidRPr="007F6514" w:rsidRDefault="007F6514" w:rsidP="007F6514">
      <w:pPr>
        <w:pStyle w:val="ListParagraph"/>
        <w:keepNext/>
        <w:numPr>
          <w:ilvl w:val="1"/>
          <w:numId w:val="26"/>
        </w:numPr>
        <w:tabs>
          <w:tab w:val="num" w:pos="432"/>
        </w:tabs>
        <w:spacing w:after="0" w:line="240" w:lineRule="auto"/>
        <w:jc w:val="both"/>
        <w:outlineLvl w:val="0"/>
        <w:rPr>
          <w:rFonts w:ascii="Verdana" w:hAnsi="Verdana" w:cs="Times New Roman"/>
          <w:bCs/>
          <w:kern w:val="32"/>
          <w:sz w:val="24"/>
          <w:szCs w:val="24"/>
        </w:rPr>
        <w:sectPr w:rsidR="00E908B6" w:rsidRPr="007F6514" w:rsidSect="00A403B0">
          <w:headerReference w:type="default" r:id="rId47"/>
          <w:footerReference w:type="default" r:id="rId48"/>
          <w:pgSz w:w="12240" w:h="15840"/>
          <w:pgMar w:top="1440" w:right="1440" w:bottom="1440" w:left="1440" w:header="720" w:footer="720" w:gutter="0"/>
          <w:pgNumType w:start="1"/>
          <w:cols w:space="720"/>
          <w:noEndnote/>
        </w:sectPr>
      </w:pPr>
      <w:r w:rsidRPr="003624E6">
        <w:rPr>
          <w:rFonts w:ascii="Verdana" w:hAnsi="Verdana" w:cs="Times New Roman"/>
          <w:bCs/>
          <w:kern w:val="32"/>
          <w:sz w:val="24"/>
          <w:szCs w:val="24"/>
        </w:rPr>
        <w:t xml:space="preserve">The </w:t>
      </w:r>
      <w:r>
        <w:rPr>
          <w:rFonts w:ascii="Verdana" w:hAnsi="Verdana" w:cs="Times New Roman"/>
          <w:bCs/>
          <w:kern w:val="32"/>
          <w:sz w:val="24"/>
          <w:szCs w:val="24"/>
        </w:rPr>
        <w:t>compliance and ethics committee</w:t>
      </w:r>
      <w:r w:rsidRPr="003624E6">
        <w:rPr>
          <w:rFonts w:ascii="Verdana" w:hAnsi="Verdana" w:cs="Times New Roman"/>
          <w:bCs/>
          <w:kern w:val="32"/>
          <w:sz w:val="24"/>
          <w:szCs w:val="24"/>
        </w:rPr>
        <w:t xml:space="preserve"> shall be responsible for making recommendations to the </w:t>
      </w:r>
      <w:r>
        <w:rPr>
          <w:rFonts w:ascii="Verdana" w:hAnsi="Verdana" w:cs="Times New Roman"/>
          <w:bCs/>
          <w:kern w:val="32"/>
          <w:sz w:val="24"/>
          <w:szCs w:val="24"/>
        </w:rPr>
        <w:t>Governing Body</w:t>
      </w:r>
      <w:r w:rsidRPr="003624E6">
        <w:rPr>
          <w:rFonts w:ascii="Verdana" w:hAnsi="Verdana" w:cs="Times New Roman"/>
          <w:bCs/>
          <w:kern w:val="32"/>
          <w:sz w:val="24"/>
          <w:szCs w:val="24"/>
        </w:rPr>
        <w:t xml:space="preserve"> with respect to any amendments or modifications of Policies and Procedures and the </w:t>
      </w:r>
      <w:r>
        <w:rPr>
          <w:rFonts w:ascii="Verdana" w:hAnsi="Verdana" w:cs="Times New Roman"/>
          <w:bCs/>
          <w:kern w:val="32"/>
          <w:sz w:val="24"/>
          <w:szCs w:val="24"/>
        </w:rPr>
        <w:t>Compliance and Ethics</w:t>
      </w:r>
      <w:r w:rsidRPr="003624E6">
        <w:rPr>
          <w:rFonts w:ascii="Verdana" w:hAnsi="Verdana" w:cs="Times New Roman"/>
          <w:bCs/>
          <w:kern w:val="32"/>
          <w:sz w:val="24"/>
          <w:szCs w:val="24"/>
        </w:rPr>
        <w:t xml:space="preserve"> Program in general</w:t>
      </w:r>
      <w:r w:rsidR="00CB4775" w:rsidRPr="007F6514">
        <w:rPr>
          <w:rFonts w:ascii="Verdana" w:hAnsi="Verdana" w:cs="Times New Roman"/>
          <w:bCs/>
          <w:kern w:val="32"/>
          <w:szCs w:val="24"/>
        </w:rPr>
        <w:t>.</w:t>
      </w:r>
    </w:p>
    <w:p w14:paraId="6A6CB42E" w14:textId="536CD3B0" w:rsidR="00D764D7" w:rsidRPr="00080B3F" w:rsidRDefault="00D745D7" w:rsidP="00D764D7">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007F3632" w14:textId="7ECAE0DA" w:rsidR="00D764D7" w:rsidRPr="004B6CD4" w:rsidRDefault="00D764D7" w:rsidP="0072523A">
      <w:pPr>
        <w:spacing w:after="0" w:line="240" w:lineRule="auto"/>
        <w:jc w:val="center"/>
        <w:rPr>
          <w:rFonts w:ascii="Verdana" w:hAnsi="Verdana" w:cs="Times New Roman"/>
          <w:b/>
          <w:smallCaps/>
          <w:sz w:val="32"/>
          <w:szCs w:val="32"/>
        </w:rPr>
      </w:pPr>
      <w:r w:rsidRPr="00080B3F">
        <w:rPr>
          <w:rFonts w:ascii="Verdana" w:hAnsi="Verdana" w:cs="Times New Roman"/>
          <w:b/>
          <w:smallCaps/>
          <w:sz w:val="32"/>
          <w:szCs w:val="32"/>
        </w:rPr>
        <w:t xml:space="preserve">Individual Reporting Of </w:t>
      </w:r>
      <w:r w:rsidR="00945460">
        <w:rPr>
          <w:rFonts w:ascii="Verdana" w:hAnsi="Verdana" w:cs="Times New Roman"/>
          <w:b/>
          <w:smallCaps/>
          <w:sz w:val="32"/>
          <w:szCs w:val="32"/>
        </w:rPr>
        <w:t>Compliance and Ethics</w:t>
      </w:r>
      <w:r w:rsidRPr="00080B3F">
        <w:rPr>
          <w:rFonts w:ascii="Verdana" w:hAnsi="Verdana" w:cs="Times New Roman"/>
          <w:b/>
          <w:smallCaps/>
          <w:sz w:val="32"/>
          <w:szCs w:val="32"/>
        </w:rPr>
        <w:t xml:space="preserve"> Concerns Policy And Procedure</w:t>
      </w:r>
    </w:p>
    <w:p w14:paraId="2B4EBE55" w14:textId="77777777" w:rsidR="00D764D7" w:rsidRPr="00997616" w:rsidRDefault="00D764D7" w:rsidP="00D764D7">
      <w:pPr>
        <w:spacing w:after="240" w:line="240" w:lineRule="auto"/>
        <w:outlineLvl w:val="0"/>
        <w:rPr>
          <w:rFonts w:ascii="Verdana" w:hAnsi="Verdana" w:cs="Times New Roman"/>
          <w:b/>
          <w:spacing w:val="20"/>
          <w:szCs w:val="24"/>
        </w:rPr>
      </w:pPr>
      <w:r w:rsidRPr="00997616">
        <w:rPr>
          <w:rFonts w:ascii="Verdana" w:hAnsi="Verdana" w:cs="Times New Roman"/>
          <w:b/>
          <w:spacing w:val="20"/>
          <w:szCs w:val="24"/>
        </w:rPr>
        <w:t>PURPOSE</w:t>
      </w:r>
    </w:p>
    <w:p w14:paraId="06E89621" w14:textId="0F472D69" w:rsidR="00D764D7" w:rsidRPr="00997616" w:rsidRDefault="00D764D7" w:rsidP="00D764D7">
      <w:pPr>
        <w:spacing w:after="240" w:line="240" w:lineRule="auto"/>
        <w:rPr>
          <w:rFonts w:ascii="Verdana" w:hAnsi="Verdana" w:cs="Times New Roman"/>
          <w:szCs w:val="24"/>
        </w:rPr>
      </w:pPr>
      <w:r w:rsidRPr="00997616">
        <w:rPr>
          <w:rFonts w:ascii="Verdana" w:hAnsi="Verdana" w:cs="Times New Roman"/>
          <w:szCs w:val="24"/>
        </w:rPr>
        <w:t xml:space="preserve">To facilitate </w:t>
      </w:r>
      <w:r w:rsidR="00D745D7">
        <w:rPr>
          <w:rFonts w:ascii="Verdana" w:hAnsi="Verdana" w:cs="Times New Roman"/>
          <w:szCs w:val="24"/>
        </w:rPr>
        <w:t>[facility name]</w:t>
      </w:r>
      <w:r w:rsidRPr="00997616">
        <w:rPr>
          <w:rFonts w:ascii="Verdana" w:hAnsi="Verdana" w:cs="Times New Roman"/>
          <w:szCs w:val="24"/>
        </w:rPr>
        <w:t xml:space="preserve">'s </w:t>
      </w:r>
      <w:r>
        <w:rPr>
          <w:rFonts w:ascii="Verdana" w:hAnsi="Verdana" w:cs="Times New Roman"/>
          <w:szCs w:val="24"/>
        </w:rPr>
        <w:t xml:space="preserve">(the “Facility”) </w:t>
      </w:r>
      <w:r w:rsidRPr="00997616">
        <w:rPr>
          <w:rFonts w:ascii="Verdana" w:hAnsi="Verdana" w:cs="Times New Roman"/>
          <w:szCs w:val="24"/>
        </w:rPr>
        <w:t>goal to ensure that any and all</w:t>
      </w:r>
      <w:r w:rsidRPr="00BB6B3D">
        <w:rPr>
          <w:rFonts w:ascii="Verdana" w:hAnsi="Verdana"/>
          <w:szCs w:val="24"/>
        </w:rPr>
        <w:t xml:space="preserve"> </w:t>
      </w:r>
      <w:r>
        <w:rPr>
          <w:rFonts w:ascii="Verdana" w:hAnsi="Verdana" w:cs="Times New Roman"/>
          <w:szCs w:val="24"/>
        </w:rPr>
        <w:t>owners,</w:t>
      </w:r>
      <w:r w:rsidRPr="00997616">
        <w:rPr>
          <w:rFonts w:ascii="Verdana" w:hAnsi="Verdana" w:cs="Times New Roman"/>
          <w:szCs w:val="24"/>
        </w:rPr>
        <w:t xml:space="preserve"> directors, officers, clinical staff, employees, independent contractors, consultants, and others working for </w:t>
      </w:r>
      <w:r>
        <w:rPr>
          <w:rFonts w:ascii="Verdana" w:hAnsi="Verdana" w:cs="Times New Roman"/>
          <w:szCs w:val="24"/>
        </w:rPr>
        <w:t>the Facility</w:t>
      </w:r>
      <w:r w:rsidRPr="00997616">
        <w:rPr>
          <w:rFonts w:ascii="Verdana" w:hAnsi="Verdana" w:cs="Times New Roman"/>
          <w:szCs w:val="24"/>
        </w:rPr>
        <w:t xml:space="preserve"> (“Associates”) promptly report any actual or suspected violations of the </w:t>
      </w:r>
      <w:r w:rsidR="00945460">
        <w:rPr>
          <w:rFonts w:ascii="Verdana" w:hAnsi="Verdana" w:cs="Times New Roman"/>
          <w:szCs w:val="24"/>
        </w:rPr>
        <w:t>Compliance and Ethics</w:t>
      </w:r>
      <w:r w:rsidRPr="00997616">
        <w:rPr>
          <w:rFonts w:ascii="Verdana" w:hAnsi="Verdana" w:cs="Times New Roman"/>
          <w:szCs w:val="24"/>
        </w:rPr>
        <w:t xml:space="preserve"> Program. </w:t>
      </w:r>
    </w:p>
    <w:p w14:paraId="23D42766" w14:textId="77777777" w:rsidR="00D764D7" w:rsidRPr="00997616" w:rsidRDefault="00D764D7" w:rsidP="00D764D7">
      <w:pPr>
        <w:spacing w:after="240" w:line="240" w:lineRule="auto"/>
        <w:outlineLvl w:val="0"/>
        <w:rPr>
          <w:rFonts w:ascii="Verdana" w:hAnsi="Verdana" w:cs="Times New Roman"/>
          <w:b/>
          <w:spacing w:val="20"/>
          <w:szCs w:val="24"/>
        </w:rPr>
      </w:pPr>
      <w:r w:rsidRPr="00997616">
        <w:rPr>
          <w:rFonts w:ascii="Verdana" w:hAnsi="Verdana" w:cs="Times New Roman"/>
          <w:b/>
          <w:spacing w:val="20"/>
          <w:szCs w:val="24"/>
        </w:rPr>
        <w:t>POLICY</w:t>
      </w:r>
    </w:p>
    <w:p w14:paraId="1CF8471D" w14:textId="4875B708" w:rsidR="00D764D7" w:rsidRPr="00997616" w:rsidRDefault="00D764D7" w:rsidP="00D764D7">
      <w:pPr>
        <w:spacing w:after="240" w:line="240" w:lineRule="auto"/>
        <w:rPr>
          <w:rFonts w:ascii="Verdana" w:hAnsi="Verdana" w:cs="Times New Roman"/>
          <w:szCs w:val="24"/>
        </w:rPr>
      </w:pPr>
      <w:r w:rsidRPr="00997616">
        <w:rPr>
          <w:rFonts w:ascii="Verdana" w:hAnsi="Verdana" w:cs="Times New Roman"/>
          <w:szCs w:val="24"/>
        </w:rPr>
        <w:t xml:space="preserve">It is the policy and expectation of </w:t>
      </w:r>
      <w:r>
        <w:rPr>
          <w:rFonts w:ascii="Verdana" w:hAnsi="Verdana" w:cs="Times New Roman"/>
          <w:szCs w:val="24"/>
        </w:rPr>
        <w:t>the Facility</w:t>
      </w:r>
      <w:r w:rsidRPr="00997616">
        <w:rPr>
          <w:rFonts w:ascii="Verdana" w:hAnsi="Verdana" w:cs="Times New Roman"/>
          <w:szCs w:val="24"/>
        </w:rPr>
        <w:t xml:space="preserve"> that any and all Associates have the duty to report any questionable conduct, questionable practices, and actual or suspected violations of the </w:t>
      </w:r>
      <w:r w:rsidR="00945460">
        <w:rPr>
          <w:rFonts w:ascii="Verdana" w:hAnsi="Verdana" w:cs="Times New Roman"/>
          <w:szCs w:val="24"/>
        </w:rPr>
        <w:t>Compliance and Ethics</w:t>
      </w:r>
      <w:r w:rsidRPr="00997616">
        <w:rPr>
          <w:rFonts w:ascii="Verdana" w:hAnsi="Verdana" w:cs="Times New Roman"/>
          <w:szCs w:val="24"/>
        </w:rPr>
        <w:t xml:space="preserve"> Program. </w:t>
      </w:r>
      <w:r w:rsidRPr="00226FFC">
        <w:rPr>
          <w:rFonts w:ascii="Verdana" w:hAnsi="Verdana"/>
          <w:szCs w:val="24"/>
        </w:rPr>
        <w:t xml:space="preserve">All Associates receiving any such reports are required to report such issues to the appropriate </w:t>
      </w:r>
      <w:r w:rsidR="00945460">
        <w:rPr>
          <w:rFonts w:ascii="Verdana" w:hAnsi="Verdana"/>
          <w:szCs w:val="24"/>
        </w:rPr>
        <w:t>Compliance and Ethics</w:t>
      </w:r>
      <w:r w:rsidRPr="00226FFC">
        <w:rPr>
          <w:rFonts w:ascii="Verdana" w:hAnsi="Verdana"/>
          <w:szCs w:val="24"/>
        </w:rPr>
        <w:t xml:space="preserve"> personnel such as the </w:t>
      </w:r>
      <w:r w:rsidR="00945460">
        <w:rPr>
          <w:rFonts w:ascii="Verdana" w:hAnsi="Verdana"/>
          <w:szCs w:val="24"/>
        </w:rPr>
        <w:t>Compliance and Ethics</w:t>
      </w:r>
      <w:r w:rsidRPr="00226FFC">
        <w:rPr>
          <w:rFonts w:ascii="Verdana" w:hAnsi="Verdana"/>
          <w:szCs w:val="24"/>
        </w:rPr>
        <w:t xml:space="preserve"> Officer or his/her designee(s). </w:t>
      </w:r>
      <w:r w:rsidRPr="00997616">
        <w:rPr>
          <w:rFonts w:ascii="Verdana" w:hAnsi="Verdana" w:cs="Times New Roman"/>
          <w:szCs w:val="24"/>
        </w:rPr>
        <w:t>An Associate who fails to promptly report any such activity will be subject to disciplinary action, which may include termination of employment</w:t>
      </w:r>
      <w:r>
        <w:rPr>
          <w:rFonts w:ascii="Verdana" w:hAnsi="Verdana" w:cs="Times New Roman"/>
          <w:szCs w:val="24"/>
        </w:rPr>
        <w:t xml:space="preserve"> </w:t>
      </w:r>
      <w:r w:rsidRPr="00226FFC">
        <w:rPr>
          <w:rFonts w:ascii="Verdana" w:hAnsi="Verdana" w:cs="Times New Roman"/>
          <w:szCs w:val="24"/>
        </w:rPr>
        <w:t>or contract.</w:t>
      </w:r>
    </w:p>
    <w:p w14:paraId="7BCCF790" w14:textId="77777777" w:rsidR="00D764D7" w:rsidRPr="00997616" w:rsidRDefault="00D764D7" w:rsidP="00D764D7">
      <w:pPr>
        <w:spacing w:after="240" w:line="240" w:lineRule="auto"/>
        <w:rPr>
          <w:rFonts w:ascii="Verdana" w:hAnsi="Verdana" w:cs="Times New Roman"/>
          <w:b/>
          <w:szCs w:val="24"/>
        </w:rPr>
      </w:pPr>
      <w:r w:rsidRPr="00997616">
        <w:rPr>
          <w:rFonts w:ascii="Verdana" w:hAnsi="Verdana" w:cs="Times New Roman"/>
          <w:b/>
          <w:szCs w:val="24"/>
        </w:rPr>
        <w:t>PROCEDURE</w:t>
      </w:r>
    </w:p>
    <w:p w14:paraId="01425793" w14:textId="5BFDABC3" w:rsidR="00D764D7" w:rsidRDefault="00D764D7" w:rsidP="00D764D7">
      <w:pPr>
        <w:pStyle w:val="ListParagraph"/>
        <w:numPr>
          <w:ilvl w:val="0"/>
          <w:numId w:val="27"/>
        </w:numPr>
        <w:spacing w:after="0" w:line="240" w:lineRule="auto"/>
        <w:jc w:val="both"/>
        <w:rPr>
          <w:rFonts w:ascii="Verdana" w:hAnsi="Verdana" w:cs="Times New Roman"/>
          <w:sz w:val="24"/>
          <w:szCs w:val="24"/>
        </w:rPr>
      </w:pPr>
      <w:r w:rsidRPr="00997616">
        <w:rPr>
          <w:rFonts w:ascii="Verdana" w:hAnsi="Verdana" w:cs="Times New Roman"/>
          <w:sz w:val="24"/>
          <w:szCs w:val="24"/>
        </w:rPr>
        <w:t xml:space="preserve">Associates can utilize any of the following channels of communication to internally report a suspected violation of </w:t>
      </w:r>
      <w:r>
        <w:rPr>
          <w:rFonts w:ascii="Verdana" w:hAnsi="Verdana" w:cs="Times New Roman"/>
          <w:sz w:val="24"/>
          <w:szCs w:val="24"/>
        </w:rPr>
        <w:t xml:space="preserve">law or the </w:t>
      </w:r>
      <w:r w:rsidR="00945460">
        <w:rPr>
          <w:rFonts w:ascii="Verdana" w:hAnsi="Verdana" w:cs="Times New Roman"/>
          <w:sz w:val="24"/>
          <w:szCs w:val="24"/>
        </w:rPr>
        <w:t>Compliance and Ethics</w:t>
      </w:r>
      <w:r>
        <w:rPr>
          <w:rFonts w:ascii="Verdana" w:hAnsi="Verdana" w:cs="Times New Roman"/>
          <w:sz w:val="24"/>
          <w:szCs w:val="24"/>
        </w:rPr>
        <w:t xml:space="preserve"> Program:</w:t>
      </w:r>
    </w:p>
    <w:p w14:paraId="69264ED5" w14:textId="77777777" w:rsidR="00D764D7" w:rsidRDefault="00D764D7" w:rsidP="00D764D7">
      <w:pPr>
        <w:pStyle w:val="ListParagraph"/>
        <w:numPr>
          <w:ilvl w:val="1"/>
          <w:numId w:val="27"/>
        </w:numPr>
        <w:spacing w:after="0" w:line="240" w:lineRule="auto"/>
        <w:contextualSpacing/>
        <w:jc w:val="both"/>
        <w:rPr>
          <w:rFonts w:ascii="Verdana" w:hAnsi="Verdana" w:cs="Times New Roman"/>
          <w:sz w:val="24"/>
          <w:szCs w:val="24"/>
        </w:rPr>
      </w:pPr>
      <w:r w:rsidRPr="00080B3F">
        <w:rPr>
          <w:rFonts w:ascii="Verdana" w:hAnsi="Verdana" w:cs="Times New Roman"/>
          <w:sz w:val="24"/>
          <w:szCs w:val="24"/>
        </w:rPr>
        <w:t>Supervisor</w:t>
      </w:r>
    </w:p>
    <w:p w14:paraId="7DAB3691" w14:textId="512093E1" w:rsidR="00D764D7" w:rsidRPr="00080B3F" w:rsidRDefault="00945460" w:rsidP="00D764D7">
      <w:pPr>
        <w:pStyle w:val="ListParagraph"/>
        <w:numPr>
          <w:ilvl w:val="1"/>
          <w:numId w:val="27"/>
        </w:numPr>
        <w:spacing w:after="0" w:line="240" w:lineRule="auto"/>
        <w:contextualSpacing/>
        <w:jc w:val="both"/>
        <w:rPr>
          <w:rFonts w:ascii="Verdana" w:hAnsi="Verdana" w:cs="Times New Roman"/>
          <w:sz w:val="24"/>
          <w:szCs w:val="24"/>
        </w:rPr>
      </w:pPr>
      <w:r>
        <w:rPr>
          <w:rFonts w:ascii="Verdana" w:hAnsi="Verdana" w:cs="Times New Roman"/>
          <w:sz w:val="24"/>
          <w:szCs w:val="24"/>
        </w:rPr>
        <w:t>Compliance and Ethics</w:t>
      </w:r>
      <w:r w:rsidR="00D764D7" w:rsidRPr="00080B3F">
        <w:rPr>
          <w:rFonts w:ascii="Verdana" w:hAnsi="Verdana" w:cs="Times New Roman"/>
          <w:sz w:val="24"/>
          <w:szCs w:val="24"/>
        </w:rPr>
        <w:t xml:space="preserve"> Hotline</w:t>
      </w:r>
    </w:p>
    <w:p w14:paraId="2C594147" w14:textId="510FD30A" w:rsidR="00D764D7" w:rsidRPr="00997616" w:rsidRDefault="00945460" w:rsidP="00D764D7">
      <w:pPr>
        <w:pStyle w:val="ListParagraph"/>
        <w:numPr>
          <w:ilvl w:val="1"/>
          <w:numId w:val="27"/>
        </w:numPr>
        <w:spacing w:after="0" w:line="240" w:lineRule="auto"/>
        <w:contextualSpacing/>
        <w:jc w:val="both"/>
        <w:rPr>
          <w:rFonts w:ascii="Verdana" w:hAnsi="Verdana" w:cs="Times New Roman"/>
          <w:sz w:val="24"/>
          <w:szCs w:val="24"/>
        </w:rPr>
      </w:pPr>
      <w:r>
        <w:rPr>
          <w:rFonts w:ascii="Verdana" w:hAnsi="Verdana" w:cs="Times New Roman"/>
          <w:sz w:val="24"/>
          <w:szCs w:val="24"/>
        </w:rPr>
        <w:t>Compliance and Ethics</w:t>
      </w:r>
      <w:r w:rsidR="00D764D7" w:rsidRPr="00997616">
        <w:rPr>
          <w:rFonts w:ascii="Verdana" w:hAnsi="Verdana" w:cs="Times New Roman"/>
          <w:sz w:val="24"/>
          <w:szCs w:val="24"/>
        </w:rPr>
        <w:t xml:space="preserve"> Officer </w:t>
      </w:r>
    </w:p>
    <w:p w14:paraId="772A0A25" w14:textId="53AD5D62" w:rsidR="00D764D7" w:rsidRPr="004B6CD4" w:rsidRDefault="00D764D7" w:rsidP="00D764D7">
      <w:pPr>
        <w:pStyle w:val="ListParagraph"/>
        <w:numPr>
          <w:ilvl w:val="0"/>
          <w:numId w:val="27"/>
        </w:numPr>
        <w:spacing w:after="0" w:line="240" w:lineRule="auto"/>
        <w:jc w:val="both"/>
        <w:rPr>
          <w:rFonts w:ascii="Verdana" w:hAnsi="Verdana" w:cs="Times New Roman"/>
          <w:sz w:val="24"/>
          <w:szCs w:val="24"/>
        </w:rPr>
      </w:pPr>
      <w:r>
        <w:rPr>
          <w:rFonts w:ascii="Verdana" w:hAnsi="Verdana" w:cs="Times New Roman"/>
          <w:sz w:val="24"/>
          <w:szCs w:val="24"/>
        </w:rPr>
        <w:t>The Facility</w:t>
      </w:r>
      <w:r w:rsidRPr="00997616">
        <w:rPr>
          <w:rFonts w:ascii="Verdana" w:hAnsi="Verdana" w:cs="Times New Roman"/>
          <w:sz w:val="24"/>
          <w:szCs w:val="24"/>
        </w:rPr>
        <w:t xml:space="preserve"> prohibits any </w:t>
      </w:r>
      <w:r w:rsidR="00786EB1">
        <w:rPr>
          <w:rFonts w:ascii="Verdana" w:hAnsi="Verdana" w:cs="Times New Roman"/>
          <w:sz w:val="24"/>
          <w:szCs w:val="24"/>
        </w:rPr>
        <w:t xml:space="preserve">intimidation or </w:t>
      </w:r>
      <w:r w:rsidRPr="00997616">
        <w:rPr>
          <w:rFonts w:ascii="Verdana" w:hAnsi="Verdana" w:cs="Times New Roman"/>
          <w:sz w:val="24"/>
          <w:szCs w:val="24"/>
        </w:rPr>
        <w:t xml:space="preserve">retaliatory action against any individual for making any verbal or written communication regarding any violations or suspected violations of the </w:t>
      </w:r>
      <w:r w:rsidR="00945460">
        <w:rPr>
          <w:rFonts w:ascii="Verdana" w:hAnsi="Verdana" w:cs="Times New Roman"/>
          <w:sz w:val="24"/>
          <w:szCs w:val="24"/>
        </w:rPr>
        <w:t>Compliance and Ethics</w:t>
      </w:r>
      <w:r w:rsidRPr="00997616">
        <w:rPr>
          <w:rFonts w:ascii="Verdana" w:hAnsi="Verdana" w:cs="Times New Roman"/>
          <w:sz w:val="24"/>
          <w:szCs w:val="24"/>
        </w:rPr>
        <w:t xml:space="preserve"> Program, Code of Conduct, laws, rules or regulations.</w:t>
      </w:r>
    </w:p>
    <w:p w14:paraId="22D426FA" w14:textId="212CA8D7" w:rsidR="00D764D7" w:rsidRPr="00997616" w:rsidRDefault="00945460" w:rsidP="00D764D7">
      <w:pPr>
        <w:pStyle w:val="ListParagraph"/>
        <w:numPr>
          <w:ilvl w:val="0"/>
          <w:numId w:val="27"/>
        </w:numPr>
        <w:spacing w:after="0" w:line="240" w:lineRule="auto"/>
        <w:contextualSpacing/>
        <w:jc w:val="both"/>
        <w:rPr>
          <w:rFonts w:ascii="Verdana" w:hAnsi="Verdana" w:cs="Times New Roman"/>
          <w:bCs/>
          <w:kern w:val="32"/>
          <w:sz w:val="24"/>
          <w:szCs w:val="24"/>
        </w:rPr>
      </w:pPr>
      <w:r>
        <w:rPr>
          <w:rFonts w:ascii="Verdana" w:hAnsi="Verdana" w:cs="Times New Roman"/>
          <w:bCs/>
          <w:kern w:val="32"/>
          <w:sz w:val="24"/>
          <w:szCs w:val="24"/>
        </w:rPr>
        <w:t>Compliance and Ethics</w:t>
      </w:r>
      <w:r w:rsidR="00D764D7" w:rsidRPr="00997616">
        <w:rPr>
          <w:rFonts w:ascii="Verdana" w:hAnsi="Verdana" w:cs="Times New Roman"/>
          <w:bCs/>
          <w:kern w:val="32"/>
          <w:sz w:val="24"/>
          <w:szCs w:val="24"/>
        </w:rPr>
        <w:t xml:space="preserve"> Hotline</w:t>
      </w:r>
    </w:p>
    <w:p w14:paraId="3FE81046" w14:textId="064834F0"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kern w:val="32"/>
          <w:sz w:val="24"/>
          <w:szCs w:val="24"/>
        </w:rPr>
        <w:t>The Facility</w:t>
      </w:r>
      <w:r w:rsidRPr="00997616">
        <w:rPr>
          <w:rFonts w:ascii="Verdana" w:hAnsi="Verdana" w:cs="Times New Roman"/>
          <w:bCs/>
          <w:kern w:val="32"/>
          <w:sz w:val="24"/>
          <w:szCs w:val="24"/>
        </w:rPr>
        <w:t xml:space="preserve"> will provide a telephone number to all Associates to be used as the </w:t>
      </w:r>
      <w:r w:rsidR="00786EB1">
        <w:rPr>
          <w:rFonts w:ascii="Verdana" w:hAnsi="Verdana" w:cs="Times New Roman"/>
          <w:bCs/>
          <w:kern w:val="32"/>
          <w:sz w:val="24"/>
          <w:szCs w:val="24"/>
        </w:rPr>
        <w:t xml:space="preserve">Confidential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w:t>
      </w:r>
    </w:p>
    <w:p w14:paraId="44C523E6" w14:textId="3BBDBD1B" w:rsidR="00D764D7"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 xml:space="preserve">Associates will be able to make their reports anonymously </w:t>
      </w:r>
      <w:r>
        <w:rPr>
          <w:rFonts w:ascii="Verdana" w:hAnsi="Verdana" w:cs="Times New Roman"/>
          <w:bCs/>
          <w:kern w:val="32"/>
          <w:sz w:val="24"/>
          <w:szCs w:val="24"/>
        </w:rPr>
        <w:t xml:space="preserve">and/or confidentially </w:t>
      </w:r>
      <w:r w:rsidRPr="00997616">
        <w:rPr>
          <w:rFonts w:ascii="Verdana" w:hAnsi="Verdana" w:cs="Times New Roman"/>
          <w:bCs/>
          <w:kern w:val="32"/>
          <w:sz w:val="24"/>
          <w:szCs w:val="24"/>
        </w:rPr>
        <w:t xml:space="preserve">via the </w:t>
      </w:r>
      <w:r>
        <w:rPr>
          <w:rFonts w:ascii="Verdana" w:hAnsi="Verdana" w:cs="Times New Roman"/>
          <w:bCs/>
          <w:kern w:val="32"/>
          <w:sz w:val="24"/>
          <w:szCs w:val="24"/>
        </w:rPr>
        <w:t xml:space="preserve">Confidential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w:t>
      </w:r>
    </w:p>
    <w:p w14:paraId="59FEF98F" w14:textId="71A6C987" w:rsidR="00D764D7" w:rsidRPr="00997616"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will be managed by an external source for the purposes of ensuring anonymity if requested by the individual making the report. </w:t>
      </w:r>
    </w:p>
    <w:p w14:paraId="25B8B5F9" w14:textId="3621B23A"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97616">
        <w:rPr>
          <w:rFonts w:ascii="Verdana" w:hAnsi="Verdana" w:cs="Times New Roman"/>
          <w:bCs/>
          <w:kern w:val="32"/>
          <w:sz w:val="24"/>
          <w:szCs w:val="24"/>
        </w:rPr>
        <w:t xml:space="preserve"> Hotline is </w:t>
      </w:r>
      <w:r w:rsidRPr="006F0A20">
        <w:rPr>
          <w:rFonts w:ascii="Verdana" w:hAnsi="Verdana" w:cs="Times New Roman"/>
          <w:bCs/>
          <w:kern w:val="32"/>
          <w:sz w:val="24"/>
          <w:szCs w:val="24"/>
        </w:rPr>
        <w:t>800-610-2544</w:t>
      </w:r>
      <w:r w:rsidRPr="00997616">
        <w:rPr>
          <w:rFonts w:ascii="Verdana" w:hAnsi="Verdana" w:cs="Times New Roman"/>
          <w:bCs/>
          <w:kern w:val="32"/>
          <w:sz w:val="24"/>
          <w:szCs w:val="24"/>
        </w:rPr>
        <w:t>.</w:t>
      </w:r>
    </w:p>
    <w:p w14:paraId="3A29CED3" w14:textId="77777777" w:rsidR="00D764D7" w:rsidRPr="00997616" w:rsidRDefault="00D764D7" w:rsidP="00D764D7">
      <w:pPr>
        <w:pStyle w:val="ListParagraph"/>
        <w:numPr>
          <w:ilvl w:val="1"/>
          <w:numId w:val="27"/>
        </w:numPr>
        <w:spacing w:after="0"/>
        <w:contextualSpacing/>
        <w:rPr>
          <w:rFonts w:ascii="Verdana" w:hAnsi="Verdana" w:cs="Times New Roman"/>
          <w:bCs/>
          <w:kern w:val="32"/>
          <w:sz w:val="24"/>
          <w:szCs w:val="24"/>
        </w:rPr>
      </w:pPr>
      <w:r w:rsidRPr="00997616">
        <w:rPr>
          <w:rFonts w:ascii="Verdana" w:hAnsi="Verdana" w:cs="Times New Roman"/>
          <w:bCs/>
          <w:kern w:val="32"/>
          <w:sz w:val="24"/>
          <w:szCs w:val="24"/>
        </w:rPr>
        <w:t>All calls received will routinely be logged.</w:t>
      </w:r>
    </w:p>
    <w:p w14:paraId="70F0456C" w14:textId="77777777"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lastRenderedPageBreak/>
        <w:t xml:space="preserve">A report will be created for each call received including, but not limited to the following information:  </w:t>
      </w:r>
    </w:p>
    <w:p w14:paraId="4CA43918"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list of the individuals involved in the reported issue and their roles; </w:t>
      </w:r>
    </w:p>
    <w:p w14:paraId="532F271B"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information about the caller if the caller has chosen to reveal his or her identity; </w:t>
      </w:r>
    </w:p>
    <w:p w14:paraId="52FC2B65"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summary of the nature of the call; </w:t>
      </w:r>
    </w:p>
    <w:p w14:paraId="2F19B3CF"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 detailed narrative of the caller’s concerns; </w:t>
      </w:r>
    </w:p>
    <w:p w14:paraId="0813D82E" w14:textId="77777777" w:rsidR="00D764D7" w:rsidRPr="00997616"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additional comments as needed.</w:t>
      </w:r>
    </w:p>
    <w:p w14:paraId="7C59173A" w14:textId="23AE5D21" w:rsidR="00D764D7" w:rsidRPr="00A72483"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All reports will be communicated directly to the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Officer for review</w:t>
      </w:r>
      <w:r>
        <w:rPr>
          <w:rFonts w:ascii="Verdana" w:hAnsi="Verdana" w:cs="Times New Roman"/>
          <w:bCs/>
          <w:sz w:val="24"/>
          <w:szCs w:val="24"/>
        </w:rPr>
        <w:t>.</w:t>
      </w:r>
      <w:r w:rsidRPr="00226FFC">
        <w:rPr>
          <w:rFonts w:ascii="Verdana" w:hAnsi="Verdana" w:cs="Times New Roman"/>
          <w:bCs/>
          <w:sz w:val="24"/>
          <w:szCs w:val="24"/>
        </w:rPr>
        <w:t xml:space="preserve"> When a reporter requests confidentiality, the report will be provided solely to the </w:t>
      </w:r>
      <w:r w:rsidR="00945460">
        <w:rPr>
          <w:rFonts w:ascii="Verdana" w:hAnsi="Verdana" w:cs="Times New Roman"/>
          <w:bCs/>
          <w:sz w:val="24"/>
          <w:szCs w:val="24"/>
        </w:rPr>
        <w:t>Compliance and Ethics</w:t>
      </w:r>
      <w:r w:rsidRPr="00226FFC">
        <w:rPr>
          <w:rFonts w:ascii="Verdana" w:hAnsi="Verdana" w:cs="Times New Roman"/>
          <w:bCs/>
          <w:sz w:val="24"/>
          <w:szCs w:val="24"/>
        </w:rPr>
        <w:t xml:space="preserve"> Officer or his/her designee(s).</w:t>
      </w:r>
    </w:p>
    <w:p w14:paraId="00DD06F5" w14:textId="7D17F227" w:rsidR="00D764D7" w:rsidRPr="00A72483" w:rsidRDefault="00D764D7" w:rsidP="00D764D7">
      <w:pPr>
        <w:pStyle w:val="ListParagraph"/>
        <w:numPr>
          <w:ilvl w:val="1"/>
          <w:numId w:val="27"/>
        </w:numPr>
        <w:tabs>
          <w:tab w:val="clear" w:pos="936"/>
        </w:tabs>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T</w:t>
      </w:r>
      <w:r w:rsidRPr="00A72483">
        <w:rPr>
          <w:rFonts w:ascii="Verdana" w:hAnsi="Verdana" w:cs="Times New Roman"/>
          <w:bCs/>
          <w:sz w:val="24"/>
          <w:szCs w:val="24"/>
        </w:rPr>
        <w:t xml:space="preserve">he </w:t>
      </w:r>
      <w:r w:rsidR="00945460">
        <w:rPr>
          <w:rFonts w:ascii="Verdana" w:hAnsi="Verdana" w:cs="Times New Roman"/>
          <w:bCs/>
          <w:sz w:val="24"/>
          <w:szCs w:val="24"/>
        </w:rPr>
        <w:t>Compliance and Ethics</w:t>
      </w:r>
      <w:r w:rsidRPr="00A72483">
        <w:rPr>
          <w:rFonts w:ascii="Verdana" w:hAnsi="Verdana" w:cs="Times New Roman"/>
          <w:bCs/>
          <w:sz w:val="24"/>
          <w:szCs w:val="24"/>
        </w:rPr>
        <w:t xml:space="preserve"> Officer will confer with the Administrator</w:t>
      </w:r>
      <w:r>
        <w:rPr>
          <w:rFonts w:ascii="Verdana" w:hAnsi="Verdana" w:cs="Times New Roman"/>
          <w:bCs/>
          <w:sz w:val="24"/>
          <w:szCs w:val="24"/>
        </w:rPr>
        <w:t xml:space="preserve"> and/or other </w:t>
      </w:r>
      <w:r w:rsidR="00945460">
        <w:rPr>
          <w:rFonts w:ascii="Verdana" w:hAnsi="Verdana" w:cs="Times New Roman"/>
          <w:bCs/>
          <w:sz w:val="24"/>
          <w:szCs w:val="24"/>
        </w:rPr>
        <w:t>Compliance and Ethics</w:t>
      </w:r>
      <w:r>
        <w:rPr>
          <w:rFonts w:ascii="Verdana" w:hAnsi="Verdana" w:cs="Times New Roman"/>
          <w:bCs/>
          <w:sz w:val="24"/>
          <w:szCs w:val="24"/>
        </w:rPr>
        <w:t xml:space="preserve"> Committee </w:t>
      </w:r>
      <w:r w:rsidRPr="00EE1801">
        <w:rPr>
          <w:rFonts w:ascii="Verdana" w:hAnsi="Verdana" w:cs="Times New Roman"/>
          <w:bCs/>
          <w:sz w:val="24"/>
          <w:szCs w:val="24"/>
        </w:rPr>
        <w:t>members,</w:t>
      </w:r>
      <w:r>
        <w:rPr>
          <w:rFonts w:ascii="Verdana" w:hAnsi="Verdana" w:cs="Times New Roman"/>
          <w:bCs/>
          <w:color w:val="ED7D31" w:themeColor="accent2"/>
          <w:sz w:val="24"/>
          <w:szCs w:val="24"/>
        </w:rPr>
        <w:t xml:space="preserve"> </w:t>
      </w:r>
      <w:r w:rsidRPr="00226FFC">
        <w:rPr>
          <w:rFonts w:ascii="Verdana" w:hAnsi="Verdana" w:cs="Times New Roman"/>
          <w:bCs/>
          <w:sz w:val="24"/>
          <w:szCs w:val="24"/>
        </w:rPr>
        <w:t xml:space="preserve">while maintaining the reporter’s confidentiality when so requested, </w:t>
      </w:r>
      <w:r w:rsidRPr="00A72483">
        <w:rPr>
          <w:rFonts w:ascii="Verdana" w:hAnsi="Verdana" w:cs="Times New Roman"/>
          <w:bCs/>
          <w:sz w:val="24"/>
          <w:szCs w:val="24"/>
        </w:rPr>
        <w:t>to investigate the complaint and develop an action plan for resolution of the stated problem.</w:t>
      </w:r>
    </w:p>
    <w:p w14:paraId="3A609449" w14:textId="2E979DFD" w:rsidR="00D764D7" w:rsidRDefault="00D764D7" w:rsidP="00D764D7">
      <w:pPr>
        <w:pStyle w:val="ListParagraph"/>
        <w:numPr>
          <w:ilvl w:val="1"/>
          <w:numId w:val="27"/>
        </w:numPr>
        <w:tabs>
          <w:tab w:val="clear" w:pos="936"/>
        </w:tabs>
        <w:spacing w:after="0" w:line="240" w:lineRule="auto"/>
        <w:contextualSpacing/>
        <w:jc w:val="both"/>
        <w:rPr>
          <w:rFonts w:ascii="Verdana" w:hAnsi="Verdana" w:cs="Times New Roman"/>
          <w:bCs/>
          <w:kern w:val="32"/>
          <w:sz w:val="24"/>
          <w:szCs w:val="24"/>
        </w:rPr>
      </w:pPr>
      <w:r w:rsidRPr="00584EDB">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584EDB">
        <w:rPr>
          <w:rFonts w:ascii="Verdana" w:hAnsi="Verdana" w:cs="Times New Roman"/>
          <w:bCs/>
          <w:kern w:val="32"/>
          <w:sz w:val="24"/>
          <w:szCs w:val="24"/>
        </w:rPr>
        <w:t xml:space="preserve"> Officer shall have direct access,</w:t>
      </w:r>
      <w:r>
        <w:rPr>
          <w:rFonts w:ascii="Verdana" w:hAnsi="Verdana" w:cs="Times New Roman"/>
          <w:bCs/>
          <w:kern w:val="32"/>
          <w:sz w:val="24"/>
          <w:szCs w:val="24"/>
        </w:rPr>
        <w:t xml:space="preserve"> </w:t>
      </w:r>
      <w:r w:rsidRPr="00584EDB">
        <w:rPr>
          <w:rFonts w:ascii="Verdana" w:hAnsi="Verdana" w:cs="Times New Roman"/>
          <w:bCs/>
          <w:kern w:val="32"/>
          <w:sz w:val="24"/>
          <w:szCs w:val="24"/>
        </w:rPr>
        <w:t>and shall provide timely reports with regard to reported concerns, findings, remediation efforts, et</w:t>
      </w:r>
      <w:r>
        <w:rPr>
          <w:rFonts w:ascii="Verdana" w:hAnsi="Verdana" w:cs="Times New Roman"/>
          <w:bCs/>
          <w:kern w:val="32"/>
          <w:sz w:val="24"/>
          <w:szCs w:val="24"/>
        </w:rPr>
        <w:t>c., to the Facility’s Governing Board.</w:t>
      </w:r>
    </w:p>
    <w:p w14:paraId="26257F9A" w14:textId="27FF0749" w:rsidR="00D764D7" w:rsidRPr="000D4A7E"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0D4A7E">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0D4A7E">
        <w:rPr>
          <w:rFonts w:ascii="Verdana" w:hAnsi="Verdana" w:cs="Times New Roman"/>
          <w:bCs/>
          <w:kern w:val="32"/>
          <w:sz w:val="24"/>
          <w:szCs w:val="24"/>
        </w:rPr>
        <w:t xml:space="preserve"> Officer shall keep a detailed documentation record, in the form of minutes or another similar format, of all meetings and conferences. </w:t>
      </w:r>
    </w:p>
    <w:p w14:paraId="079CF60A" w14:textId="5DC19A0A" w:rsidR="00D764D7" w:rsidRPr="000D4A7E" w:rsidRDefault="00D764D7" w:rsidP="00D764D7">
      <w:pPr>
        <w:pStyle w:val="ListParagraph"/>
        <w:numPr>
          <w:ilvl w:val="2"/>
          <w:numId w:val="27"/>
        </w:numPr>
        <w:spacing w:after="0" w:line="240" w:lineRule="auto"/>
        <w:contextualSpacing/>
        <w:jc w:val="both"/>
        <w:rPr>
          <w:rFonts w:ascii="Verdana" w:hAnsi="Verdana" w:cs="Times New Roman"/>
          <w:bCs/>
          <w:kern w:val="32"/>
          <w:sz w:val="24"/>
          <w:szCs w:val="24"/>
        </w:rPr>
      </w:pPr>
      <w:r w:rsidRPr="000D4A7E">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0D4A7E">
        <w:rPr>
          <w:rFonts w:ascii="Verdana" w:hAnsi="Verdana" w:cs="Times New Roman"/>
          <w:bCs/>
          <w:kern w:val="32"/>
          <w:sz w:val="24"/>
          <w:szCs w:val="24"/>
        </w:rPr>
        <w:t xml:space="preserve"> Officer shall provide the documentation to the Governing Board when reporting to the Governing Board. </w:t>
      </w:r>
    </w:p>
    <w:p w14:paraId="2B978EDD" w14:textId="04CE9526"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sidRPr="00997616">
        <w:rPr>
          <w:rFonts w:ascii="Verdana" w:hAnsi="Verdana" w:cs="Times New Roman"/>
          <w:bCs/>
          <w:sz w:val="24"/>
          <w:szCs w:val="24"/>
        </w:rPr>
        <w:t xml:space="preserve">All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Hotline calls will be analyzed, investigated, and followed as they are received.  </w:t>
      </w:r>
    </w:p>
    <w:p w14:paraId="705074B9" w14:textId="1E12AB32" w:rsidR="00D764D7" w:rsidRPr="00997616"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sz w:val="24"/>
          <w:szCs w:val="24"/>
        </w:rPr>
        <w:t xml:space="preserve"> </w:t>
      </w:r>
      <w:r w:rsidRPr="00997616">
        <w:rPr>
          <w:rFonts w:ascii="Verdana" w:hAnsi="Verdana" w:cs="Times New Roman"/>
          <w:bCs/>
          <w:sz w:val="24"/>
          <w:szCs w:val="24"/>
        </w:rPr>
        <w:t xml:space="preserve">The </w:t>
      </w:r>
      <w:r w:rsidR="00945460">
        <w:rPr>
          <w:rFonts w:ascii="Verdana" w:hAnsi="Verdana" w:cs="Times New Roman"/>
          <w:bCs/>
          <w:sz w:val="24"/>
          <w:szCs w:val="24"/>
        </w:rPr>
        <w:t>Compliance and Ethics</w:t>
      </w:r>
      <w:r w:rsidRPr="00997616">
        <w:rPr>
          <w:rFonts w:ascii="Verdana" w:hAnsi="Verdana" w:cs="Times New Roman"/>
          <w:bCs/>
          <w:sz w:val="24"/>
          <w:szCs w:val="24"/>
        </w:rPr>
        <w:t xml:space="preserve"> Officer will document the investigation process including the completion of the investigation.</w:t>
      </w:r>
    </w:p>
    <w:p w14:paraId="599ABF23" w14:textId="77777777" w:rsidR="00D764D7" w:rsidRPr="00A81DF1" w:rsidRDefault="00D764D7" w:rsidP="00D764D7">
      <w:pPr>
        <w:pStyle w:val="ListParagraph"/>
        <w:numPr>
          <w:ilvl w:val="1"/>
          <w:numId w:val="27"/>
        </w:numPr>
        <w:spacing w:after="0" w:line="240" w:lineRule="auto"/>
        <w:contextualSpacing/>
        <w:jc w:val="both"/>
        <w:rPr>
          <w:rFonts w:ascii="Verdana" w:hAnsi="Verdana" w:cs="Times New Roman"/>
          <w:bCs/>
          <w:kern w:val="32"/>
          <w:sz w:val="24"/>
          <w:szCs w:val="24"/>
        </w:rPr>
      </w:pPr>
      <w:r>
        <w:rPr>
          <w:rFonts w:ascii="Verdana" w:hAnsi="Verdana" w:cs="Times New Roman"/>
          <w:bCs/>
          <w:sz w:val="24"/>
          <w:szCs w:val="24"/>
        </w:rPr>
        <w:t xml:space="preserve"> </w:t>
      </w:r>
      <w:r w:rsidRPr="00997616">
        <w:rPr>
          <w:rFonts w:ascii="Verdana" w:hAnsi="Verdana" w:cs="Times New Roman"/>
          <w:bCs/>
          <w:sz w:val="24"/>
          <w:szCs w:val="24"/>
        </w:rPr>
        <w:t>If requested, the individual making the call will receive a direct response from the investigation and resolution.</w:t>
      </w:r>
    </w:p>
    <w:p w14:paraId="189B5A45" w14:textId="6EB346B1" w:rsidR="00D561EC" w:rsidRDefault="00D764D7" w:rsidP="00D764D7">
      <w:pPr>
        <w:pStyle w:val="ListParagraph"/>
        <w:keepNext/>
        <w:tabs>
          <w:tab w:val="num" w:pos="432"/>
        </w:tabs>
        <w:spacing w:after="0" w:line="240" w:lineRule="auto"/>
        <w:ind w:left="1080"/>
        <w:jc w:val="both"/>
        <w:outlineLvl w:val="0"/>
        <w:rPr>
          <w:rFonts w:ascii="Verdana" w:hAnsi="Verdana" w:cs="Times New Roman"/>
          <w:bCs/>
          <w:kern w:val="32"/>
          <w:sz w:val="24"/>
          <w:szCs w:val="24"/>
        </w:rPr>
        <w:sectPr w:rsidR="00D561EC" w:rsidSect="00A403B0">
          <w:headerReference w:type="default" r:id="rId49"/>
          <w:footerReference w:type="default" r:id="rId50"/>
          <w:pgSz w:w="12240" w:h="15840"/>
          <w:pgMar w:top="1440" w:right="1440" w:bottom="1440" w:left="1440" w:header="720" w:footer="720" w:gutter="0"/>
          <w:pgNumType w:start="1"/>
          <w:cols w:space="720"/>
          <w:noEndnote/>
        </w:sectPr>
      </w:pPr>
      <w:r w:rsidRPr="0030202D">
        <w:rPr>
          <w:rFonts w:ascii="Verdana" w:hAnsi="Verdana" w:cs="Times New Roman"/>
          <w:bCs/>
          <w:kern w:val="32"/>
          <w:sz w:val="24"/>
          <w:szCs w:val="24"/>
        </w:rPr>
        <w:t xml:space="preserve">Failure by Associates to Report suspected </w:t>
      </w:r>
      <w:r w:rsidR="00945460">
        <w:rPr>
          <w:rFonts w:ascii="Verdana" w:hAnsi="Verdana" w:cs="Times New Roman"/>
          <w:bCs/>
          <w:kern w:val="32"/>
          <w:sz w:val="24"/>
          <w:szCs w:val="24"/>
        </w:rPr>
        <w:t>Compliance and Ethics</w:t>
      </w:r>
      <w:r w:rsidRPr="0030202D">
        <w:rPr>
          <w:rFonts w:ascii="Verdana" w:hAnsi="Verdana" w:cs="Times New Roman"/>
          <w:bCs/>
          <w:kern w:val="32"/>
          <w:sz w:val="24"/>
          <w:szCs w:val="24"/>
        </w:rPr>
        <w:t xml:space="preserve"> issues will result in </w:t>
      </w:r>
      <w:r>
        <w:rPr>
          <w:rFonts w:ascii="Verdana" w:hAnsi="Verdana" w:cs="Times New Roman"/>
          <w:bCs/>
          <w:kern w:val="32"/>
          <w:sz w:val="24"/>
          <w:szCs w:val="24"/>
        </w:rPr>
        <w:t>the Facility</w:t>
      </w:r>
      <w:r w:rsidRPr="0030202D">
        <w:rPr>
          <w:rFonts w:ascii="Verdana" w:hAnsi="Verdana" w:cs="Times New Roman"/>
          <w:bCs/>
          <w:kern w:val="32"/>
          <w:sz w:val="24"/>
          <w:szCs w:val="24"/>
        </w:rPr>
        <w:t xml:space="preserve"> taking disciplinary action pursuant to </w:t>
      </w:r>
      <w:r>
        <w:rPr>
          <w:rFonts w:ascii="Verdana" w:hAnsi="Verdana" w:cs="Times New Roman"/>
          <w:bCs/>
          <w:kern w:val="32"/>
          <w:sz w:val="24"/>
          <w:szCs w:val="24"/>
        </w:rPr>
        <w:t>the Facility</w:t>
      </w:r>
      <w:r w:rsidRPr="0030202D">
        <w:rPr>
          <w:rFonts w:ascii="Verdana" w:hAnsi="Verdana" w:cs="Times New Roman"/>
          <w:bCs/>
          <w:kern w:val="32"/>
          <w:sz w:val="24"/>
          <w:szCs w:val="24"/>
        </w:rPr>
        <w:t>’s Discipline Policy and Procedure (see CCG 00303).</w:t>
      </w:r>
    </w:p>
    <w:p w14:paraId="33C3C4C2" w14:textId="2CCDCAC5" w:rsidR="007A087C" w:rsidRPr="007A087C" w:rsidRDefault="00945460" w:rsidP="007A087C">
      <w:pPr>
        <w:jc w:val="center"/>
        <w:rPr>
          <w:rFonts w:ascii="Verdana" w:hAnsi="Verdana"/>
          <w:b/>
          <w:smallCaps/>
          <w:szCs w:val="24"/>
        </w:rPr>
      </w:pPr>
      <w:r>
        <w:rPr>
          <w:rFonts w:ascii="Verdana" w:hAnsi="Verdana"/>
          <w:b/>
          <w:smallCaps/>
          <w:szCs w:val="24"/>
        </w:rPr>
        <w:lastRenderedPageBreak/>
        <w:t>Complianc</w:t>
      </w:r>
      <w:r w:rsidR="005B3AA8">
        <w:rPr>
          <w:rFonts w:ascii="Verdana" w:hAnsi="Verdana"/>
          <w:b/>
          <w:smallCaps/>
          <w:szCs w:val="24"/>
        </w:rPr>
        <w:t>e</w:t>
      </w:r>
      <w:r>
        <w:rPr>
          <w:rFonts w:ascii="Verdana" w:hAnsi="Verdana"/>
          <w:b/>
          <w:smallCaps/>
          <w:szCs w:val="24"/>
        </w:rPr>
        <w:t xml:space="preserve"> and Ethics</w:t>
      </w:r>
      <w:r w:rsidR="007A087C" w:rsidRPr="007A087C">
        <w:rPr>
          <w:rFonts w:ascii="Verdana" w:hAnsi="Verdana"/>
          <w:b/>
          <w:smallCaps/>
          <w:szCs w:val="24"/>
        </w:rPr>
        <w:t xml:space="preserve"> Reporting Form</w:t>
      </w:r>
      <w:r w:rsidR="007A087C" w:rsidRPr="007A087C">
        <w:rPr>
          <w:rStyle w:val="FootnoteReference"/>
          <w:rFonts w:ascii="Verdana" w:hAnsi="Verdana"/>
          <w:b/>
          <w:smallCaps/>
          <w:szCs w:val="24"/>
        </w:rPr>
        <w:footnoteReference w:id="2"/>
      </w:r>
    </w:p>
    <w:p w14:paraId="786014C6" w14:textId="77777777" w:rsidR="007A087C" w:rsidRPr="007A087C" w:rsidRDefault="007A087C" w:rsidP="007A087C">
      <w:pPr>
        <w:jc w:val="center"/>
        <w:rPr>
          <w:rFonts w:ascii="Verdana" w:hAnsi="Verdana"/>
          <w:b/>
          <w:i/>
          <w:smallCaps/>
          <w:sz w:val="22"/>
        </w:rPr>
      </w:pPr>
      <w:r w:rsidRPr="007A087C">
        <w:rPr>
          <w:rFonts w:ascii="Verdana" w:hAnsi="Verdana"/>
          <w:i/>
        </w:rPr>
        <w:t>Confidential</w:t>
      </w:r>
      <w:r w:rsidRPr="007A087C">
        <w:rPr>
          <w:rFonts w:ascii="Verdana" w:hAnsi="Verdana"/>
          <w:i/>
          <w:sz w:val="22"/>
        </w:rPr>
        <w:t xml:space="preserve"> </w:t>
      </w:r>
    </w:p>
    <w:p w14:paraId="1909E904" w14:textId="77777777" w:rsidR="007A087C" w:rsidRPr="007A087C" w:rsidRDefault="007A087C" w:rsidP="007A087C">
      <w:pPr>
        <w:rPr>
          <w:rFonts w:ascii="Verdana" w:hAnsi="Verdana"/>
          <w:sz w:val="22"/>
          <w:u w:val="single"/>
        </w:rPr>
      </w:pPr>
      <w:r w:rsidRPr="007A087C">
        <w:rPr>
          <w:rFonts w:ascii="Verdana" w:hAnsi="Verdana"/>
          <w:sz w:val="22"/>
          <w:u w:val="single"/>
        </w:rPr>
        <w:t xml:space="preserve">Non-Intimidation and Non-Retaliation Policy </w:t>
      </w:r>
    </w:p>
    <w:p w14:paraId="2C3D0650" w14:textId="4EA5C3C9" w:rsidR="007A087C" w:rsidRPr="007A087C" w:rsidRDefault="007A087C" w:rsidP="007A087C">
      <w:pPr>
        <w:rPr>
          <w:rFonts w:ascii="Verdana" w:hAnsi="Verdana"/>
          <w:color w:val="ED7D31" w:themeColor="accent2"/>
          <w:sz w:val="22"/>
        </w:rPr>
      </w:pPr>
      <w:r w:rsidRPr="007A087C">
        <w:rPr>
          <w:rFonts w:ascii="Verdana" w:hAnsi="Verdana"/>
          <w:sz w:val="22"/>
        </w:rPr>
        <w:t>The facility</w:t>
      </w:r>
      <w:r w:rsidRPr="007A087C">
        <w:rPr>
          <w:rFonts w:ascii="Verdana" w:hAnsi="Verdana" w:cs="Times New Roman"/>
          <w:sz w:val="22"/>
        </w:rPr>
        <w:t xml:space="preserve"> </w:t>
      </w:r>
      <w:r w:rsidRPr="007A087C">
        <w:rPr>
          <w:rFonts w:ascii="Verdana" w:hAnsi="Verdana"/>
          <w:sz w:val="22"/>
        </w:rPr>
        <w:t xml:space="preserve">protects employees who report suspected violations, and will ensure confidentiality of </w:t>
      </w:r>
      <w:r w:rsidR="00945460">
        <w:rPr>
          <w:rFonts w:ascii="Verdana" w:hAnsi="Verdana"/>
          <w:sz w:val="22"/>
        </w:rPr>
        <w:t>Compliance and Ethics</w:t>
      </w:r>
      <w:r w:rsidRPr="007A087C">
        <w:rPr>
          <w:rFonts w:ascii="Verdana" w:hAnsi="Verdana"/>
          <w:sz w:val="22"/>
        </w:rPr>
        <w:t xml:space="preserve"> reporting and </w:t>
      </w:r>
      <w:r w:rsidR="00945460">
        <w:rPr>
          <w:rFonts w:ascii="Verdana" w:hAnsi="Verdana"/>
          <w:sz w:val="22"/>
        </w:rPr>
        <w:t>Compliance and Ethics</w:t>
      </w:r>
      <w:r w:rsidRPr="007A087C">
        <w:rPr>
          <w:rFonts w:ascii="Verdana" w:hAnsi="Verdana"/>
          <w:sz w:val="22"/>
        </w:rPr>
        <w:t xml:space="preserve"> investigations unless the matter is turned over to law enforcement or disclosure is required during a legal proceeding. </w:t>
      </w:r>
    </w:p>
    <w:p w14:paraId="3C27E5F5" w14:textId="77777777" w:rsidR="007A087C" w:rsidRPr="007A087C" w:rsidRDefault="007A087C" w:rsidP="007A087C">
      <w:pPr>
        <w:rPr>
          <w:rFonts w:ascii="Verdana" w:hAnsi="Verdana"/>
          <w:sz w:val="22"/>
        </w:rPr>
      </w:pPr>
      <w:r w:rsidRPr="007A087C">
        <w:rPr>
          <w:rFonts w:ascii="Verdana" w:hAnsi="Verdana"/>
          <w:sz w:val="22"/>
        </w:rPr>
        <w:t>Date reported: ________________</w:t>
      </w:r>
    </w:p>
    <w:p w14:paraId="61ADB900" w14:textId="77777777" w:rsidR="007A087C" w:rsidRPr="007A087C" w:rsidRDefault="007A087C" w:rsidP="007A087C">
      <w:pPr>
        <w:rPr>
          <w:rFonts w:ascii="Verdana" w:hAnsi="Verdana"/>
          <w:sz w:val="22"/>
        </w:rPr>
      </w:pPr>
      <w:r w:rsidRPr="007A087C">
        <w:rPr>
          <w:rFonts w:ascii="Verdana" w:hAnsi="Verdana"/>
          <w:sz w:val="22"/>
        </w:rPr>
        <w:t xml:space="preserve">Time: _______________________ </w:t>
      </w:r>
    </w:p>
    <w:p w14:paraId="609F1C66" w14:textId="77777777" w:rsidR="007A087C" w:rsidRPr="007A087C" w:rsidRDefault="007A087C" w:rsidP="007A087C">
      <w:pPr>
        <w:spacing w:line="480" w:lineRule="auto"/>
        <w:jc w:val="left"/>
        <w:rPr>
          <w:rFonts w:ascii="Verdana" w:hAnsi="Verdana"/>
          <w:sz w:val="22"/>
        </w:rPr>
      </w:pPr>
      <w:r w:rsidRPr="007A087C">
        <w:rPr>
          <w:rFonts w:ascii="Verdana" w:hAnsi="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14:paraId="5311685E" w14:textId="77777777" w:rsidR="007A087C" w:rsidRPr="007A087C" w:rsidRDefault="007A087C" w:rsidP="007A087C">
      <w:pPr>
        <w:spacing w:line="480" w:lineRule="auto"/>
        <w:rPr>
          <w:rFonts w:ascii="Verdana" w:hAnsi="Verdana"/>
          <w:sz w:val="22"/>
        </w:rPr>
      </w:pPr>
      <w:r w:rsidRPr="007A087C">
        <w:rPr>
          <w:rFonts w:ascii="Verdana" w:hAnsi="Verdana"/>
          <w:sz w:val="22"/>
        </w:rPr>
        <w:t>____________________________________________________________________________________________________________________________________Date(s) of Incident: __________________________________________________</w:t>
      </w:r>
    </w:p>
    <w:p w14:paraId="5DDDCCE4" w14:textId="77777777" w:rsidR="007A087C" w:rsidRPr="007A087C" w:rsidRDefault="007A087C" w:rsidP="007A087C">
      <w:pPr>
        <w:rPr>
          <w:rFonts w:ascii="Verdana" w:hAnsi="Verdana"/>
          <w:sz w:val="22"/>
        </w:rPr>
      </w:pPr>
      <w:r w:rsidRPr="007A087C">
        <w:rPr>
          <w:rFonts w:ascii="Verdana" w:hAnsi="Verdana"/>
          <w:sz w:val="22"/>
        </w:rPr>
        <w:t>(Optional) Name of Person Reporting Concern______________________________</w:t>
      </w:r>
    </w:p>
    <w:p w14:paraId="210A3281" w14:textId="77777777" w:rsidR="007A087C" w:rsidRPr="007A087C" w:rsidRDefault="007A087C" w:rsidP="007A087C">
      <w:pPr>
        <w:rPr>
          <w:rFonts w:ascii="Verdana" w:hAnsi="Verdana"/>
          <w:sz w:val="22"/>
        </w:rPr>
      </w:pPr>
      <w:r w:rsidRPr="007A087C">
        <w:rPr>
          <w:rFonts w:ascii="Verdana" w:hAnsi="Verdana"/>
          <w:sz w:val="22"/>
        </w:rPr>
        <w:t>(Optional) Contact Phone Number: ______________________________________</w:t>
      </w:r>
    </w:p>
    <w:p w14:paraId="1F403304" w14:textId="77777777" w:rsidR="007A087C" w:rsidRPr="007A087C" w:rsidRDefault="007A087C" w:rsidP="007A087C">
      <w:pPr>
        <w:rPr>
          <w:rFonts w:ascii="Verdana" w:hAnsi="Verdana"/>
          <w:sz w:val="22"/>
        </w:rPr>
      </w:pPr>
      <w:r w:rsidRPr="007A087C">
        <w:rPr>
          <w:rFonts w:ascii="Verdana" w:hAnsi="Verdana"/>
          <w:sz w:val="22"/>
        </w:rPr>
        <w:t>Does not wish to give name____________________________________________</w:t>
      </w:r>
    </w:p>
    <w:p w14:paraId="4EF3082C" w14:textId="77777777" w:rsidR="007A087C" w:rsidRPr="007A087C" w:rsidRDefault="007A087C" w:rsidP="007A087C">
      <w:pPr>
        <w:jc w:val="left"/>
        <w:rPr>
          <w:rFonts w:ascii="Verdana" w:hAnsi="Verdana"/>
          <w:sz w:val="22"/>
        </w:rPr>
        <w:sectPr w:rsidR="007A087C" w:rsidRPr="007A087C" w:rsidSect="00A403B0">
          <w:headerReference w:type="default" r:id="rId51"/>
          <w:footerReference w:type="default" r:id="rId52"/>
          <w:pgSz w:w="12240" w:h="15840"/>
          <w:pgMar w:top="1440" w:right="1440" w:bottom="1440" w:left="1440" w:header="720" w:footer="720" w:gutter="0"/>
          <w:pgNumType w:start="1"/>
          <w:cols w:space="720"/>
          <w:noEndnote/>
        </w:sectPr>
      </w:pPr>
      <w:r w:rsidRPr="007A087C">
        <w:rPr>
          <w:rFonts w:ascii="Verdana" w:hAnsi="Verdana"/>
          <w:sz w:val="22"/>
        </w:rPr>
        <w:t>Requests identity to be kept in confidence_________________________________</w:t>
      </w:r>
    </w:p>
    <w:p w14:paraId="138D7BD4" w14:textId="4A1438AF" w:rsidR="00257E60" w:rsidRPr="002C1E3D" w:rsidRDefault="00D745D7" w:rsidP="007A087C">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35D42BEA" w14:textId="79973281" w:rsidR="00257E60" w:rsidRDefault="00257E60" w:rsidP="00257E60">
      <w:pPr>
        <w:spacing w:after="0" w:line="240" w:lineRule="auto"/>
        <w:jc w:val="center"/>
        <w:rPr>
          <w:rFonts w:ascii="Verdana" w:hAnsi="Verdana" w:cs="Times New Roman"/>
          <w:b/>
          <w:spacing w:val="20"/>
          <w:szCs w:val="24"/>
        </w:rPr>
      </w:pPr>
      <w:r w:rsidRPr="002C1E3D">
        <w:rPr>
          <w:rFonts w:ascii="Verdana" w:hAnsi="Verdana" w:cs="Times New Roman"/>
          <w:b/>
          <w:smallCaps/>
          <w:sz w:val="28"/>
          <w:szCs w:val="28"/>
        </w:rPr>
        <w:t xml:space="preserve">Internal </w:t>
      </w:r>
      <w:r w:rsidR="00945460">
        <w:rPr>
          <w:rFonts w:ascii="Verdana" w:hAnsi="Verdana" w:cs="Times New Roman"/>
          <w:b/>
          <w:smallCaps/>
          <w:sz w:val="28"/>
          <w:szCs w:val="28"/>
        </w:rPr>
        <w:t>Compliance and Ethics</w:t>
      </w:r>
      <w:r w:rsidRPr="002C1E3D">
        <w:rPr>
          <w:rFonts w:ascii="Verdana" w:hAnsi="Verdana" w:cs="Times New Roman"/>
          <w:b/>
          <w:smallCaps/>
          <w:sz w:val="28"/>
          <w:szCs w:val="28"/>
        </w:rPr>
        <w:t xml:space="preserve"> Investigation Policy and Procedure</w:t>
      </w:r>
    </w:p>
    <w:p w14:paraId="27A576D1" w14:textId="77777777" w:rsidR="00257E60" w:rsidRDefault="00257E60" w:rsidP="00257E60">
      <w:pPr>
        <w:spacing w:after="0" w:line="240" w:lineRule="auto"/>
        <w:rPr>
          <w:rFonts w:ascii="Verdana" w:hAnsi="Verdana" w:cs="Times New Roman"/>
          <w:b/>
          <w:spacing w:val="20"/>
          <w:szCs w:val="24"/>
        </w:rPr>
      </w:pPr>
    </w:p>
    <w:p w14:paraId="11CBFC5B" w14:textId="77777777" w:rsidR="00257E60" w:rsidRPr="00F93DD7" w:rsidRDefault="00257E60" w:rsidP="00257E60">
      <w:pPr>
        <w:spacing w:after="0" w:line="240" w:lineRule="auto"/>
        <w:rPr>
          <w:rFonts w:ascii="Verdana" w:hAnsi="Verdana" w:cs="Times New Roman"/>
          <w:b/>
          <w:smallCaps/>
          <w:sz w:val="28"/>
          <w:szCs w:val="28"/>
        </w:rPr>
      </w:pPr>
      <w:r w:rsidRPr="002C1E3D">
        <w:rPr>
          <w:rFonts w:ascii="Verdana" w:hAnsi="Verdana" w:cs="Times New Roman"/>
          <w:b/>
          <w:spacing w:val="20"/>
          <w:szCs w:val="24"/>
        </w:rPr>
        <w:t>PURPOSE</w:t>
      </w:r>
    </w:p>
    <w:p w14:paraId="599CED06" w14:textId="26441D11" w:rsidR="00257E60" w:rsidRPr="00496553" w:rsidRDefault="00257E60" w:rsidP="00257E60">
      <w:pPr>
        <w:spacing w:before="120" w:after="0" w:line="240" w:lineRule="auto"/>
        <w:outlineLvl w:val="0"/>
        <w:rPr>
          <w:rFonts w:ascii="Verdana" w:hAnsi="Verdana" w:cs="Times New Roman"/>
          <w:szCs w:val="24"/>
        </w:rPr>
      </w:pPr>
      <w:r w:rsidRPr="00496553">
        <w:rPr>
          <w:rFonts w:ascii="Verdana" w:hAnsi="Verdana" w:cs="Times New Roman"/>
          <w:szCs w:val="24"/>
        </w:rPr>
        <w:t xml:space="preserve">The early detection of possible wrongdoing in the workplace is an essential part of </w:t>
      </w:r>
      <w:r w:rsidR="00D745D7">
        <w:rPr>
          <w:rFonts w:ascii="Verdana" w:hAnsi="Verdana" w:cs="Times New Roman"/>
          <w:szCs w:val="24"/>
        </w:rPr>
        <w:t>[facility name]</w:t>
      </w:r>
      <w:r w:rsidRPr="00496553">
        <w:rPr>
          <w:rFonts w:ascii="Verdana" w:hAnsi="Verdana" w:cs="Times New Roman"/>
          <w:szCs w:val="24"/>
        </w:rPr>
        <w:t xml:space="preserve">’s (the “Facility”) </w:t>
      </w:r>
      <w:r w:rsidR="00945460">
        <w:rPr>
          <w:rFonts w:ascii="Verdana" w:hAnsi="Verdana" w:cs="Times New Roman"/>
          <w:szCs w:val="24"/>
        </w:rPr>
        <w:t>Compliance and Ethics</w:t>
      </w:r>
      <w:r w:rsidRPr="00496553">
        <w:rPr>
          <w:rFonts w:ascii="Verdana" w:hAnsi="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sidR="00945460">
        <w:rPr>
          <w:rFonts w:ascii="Verdana" w:hAnsi="Verdana" w:cs="Times New Roman"/>
          <w:szCs w:val="24"/>
        </w:rPr>
        <w:t>Compliance and Ethics</w:t>
      </w:r>
      <w:r w:rsidRPr="00496553">
        <w:rPr>
          <w:rFonts w:ascii="Verdana" w:hAnsi="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sidRPr="00496553">
        <w:rPr>
          <w:rFonts w:ascii="Verdana" w:hAnsi="Verdana"/>
          <w:szCs w:val="24"/>
        </w:rPr>
        <w:t xml:space="preserve"> </w:t>
      </w:r>
      <w:r w:rsidRPr="00496553">
        <w:rPr>
          <w:rFonts w:ascii="Verdana" w:hAnsi="Verdana" w:cs="Times New Roman"/>
          <w:szCs w:val="24"/>
        </w:rPr>
        <w:t xml:space="preserve">An effective </w:t>
      </w:r>
      <w:r w:rsidR="00945460">
        <w:rPr>
          <w:rFonts w:ascii="Verdana" w:hAnsi="Verdana" w:cs="Times New Roman"/>
          <w:szCs w:val="24"/>
        </w:rPr>
        <w:t>Compliance and Ethics</w:t>
      </w:r>
      <w:r w:rsidRPr="00496553">
        <w:rPr>
          <w:rFonts w:ascii="Verdana" w:hAnsi="Verdana" w:cs="Times New Roman"/>
          <w:szCs w:val="24"/>
        </w:rPr>
        <w:t xml:space="preserve"> Program requires the prompt investigation of complaints so that </w:t>
      </w:r>
      <w:r w:rsidR="00945460">
        <w:rPr>
          <w:rFonts w:ascii="Verdana" w:hAnsi="Verdana" w:cs="Times New Roman"/>
          <w:szCs w:val="24"/>
        </w:rPr>
        <w:t>Compliance and Ethics</w:t>
      </w:r>
      <w:r w:rsidRPr="00496553">
        <w:rPr>
          <w:rFonts w:ascii="Verdana" w:hAnsi="Verdana" w:cs="Times New Roman"/>
          <w:szCs w:val="24"/>
        </w:rPr>
        <w:t xml:space="preserve"> issues can be properly identified and resolved.</w:t>
      </w:r>
    </w:p>
    <w:p w14:paraId="743DE155" w14:textId="77777777" w:rsidR="00257E60" w:rsidRPr="002C1E3D" w:rsidRDefault="00257E60" w:rsidP="00257E60">
      <w:pPr>
        <w:spacing w:before="120" w:after="0" w:line="240" w:lineRule="auto"/>
        <w:outlineLvl w:val="0"/>
        <w:rPr>
          <w:rFonts w:ascii="Verdana" w:hAnsi="Verdana" w:cs="Times New Roman"/>
          <w:b/>
          <w:spacing w:val="20"/>
          <w:szCs w:val="24"/>
        </w:rPr>
      </w:pPr>
      <w:r w:rsidRPr="002C1E3D">
        <w:rPr>
          <w:rFonts w:ascii="Verdana" w:hAnsi="Verdana" w:cs="Times New Roman"/>
          <w:b/>
          <w:spacing w:val="20"/>
          <w:szCs w:val="24"/>
        </w:rPr>
        <w:t xml:space="preserve">POLICY </w:t>
      </w:r>
    </w:p>
    <w:p w14:paraId="04FA7823" w14:textId="035FADE7" w:rsidR="00257E60" w:rsidRDefault="00257E60" w:rsidP="00257E60">
      <w:pPr>
        <w:overflowPunct w:val="0"/>
        <w:autoSpaceDE w:val="0"/>
        <w:autoSpaceDN w:val="0"/>
        <w:adjustRightInd w:val="0"/>
        <w:spacing w:before="120" w:after="120" w:line="240" w:lineRule="auto"/>
        <w:textAlignment w:val="baseline"/>
        <w:rPr>
          <w:rFonts w:ascii="Verdana" w:hAnsi="Verdana" w:cs="Times New Roman"/>
          <w:b/>
          <w:spacing w:val="20"/>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in consultation with legal counsel, initiate investigations to ascertain if an allegation of non-</w:t>
      </w:r>
      <w:r w:rsidR="00945460">
        <w:rPr>
          <w:rFonts w:ascii="Verdana" w:hAnsi="Verdana" w:cs="Times New Roman"/>
          <w:szCs w:val="24"/>
        </w:rPr>
        <w:t xml:space="preserve">Compliance </w:t>
      </w:r>
      <w:r w:rsidRPr="002C1E3D">
        <w:rPr>
          <w:rFonts w:ascii="Verdana" w:hAnsi="Verdana" w:cs="Times New Roman"/>
          <w:szCs w:val="24"/>
        </w:rPr>
        <w:t xml:space="preserve">received through a </w:t>
      </w:r>
      <w:r w:rsidR="00945460">
        <w:rPr>
          <w:rFonts w:ascii="Verdana" w:hAnsi="Verdana" w:cs="Times New Roman"/>
          <w:szCs w:val="24"/>
        </w:rPr>
        <w:t>Compliance and Ethics</w:t>
      </w:r>
      <w:r w:rsidRPr="002C1E3D">
        <w:rPr>
          <w:rFonts w:ascii="Verdana" w:hAnsi="Verdana" w:cs="Times New Roman"/>
          <w:szCs w:val="24"/>
        </w:rPr>
        <w:t xml:space="preserve"> reporting channel represents a possible violation of applicable laws, rules, regulations or the </w:t>
      </w:r>
      <w:r w:rsidR="00945460">
        <w:rPr>
          <w:rFonts w:ascii="Verdana" w:hAnsi="Verdana" w:cs="Times New Roman"/>
          <w:szCs w:val="24"/>
        </w:rPr>
        <w:t>Compliance and Ethics</w:t>
      </w:r>
      <w:r w:rsidRPr="002C1E3D">
        <w:rPr>
          <w:rFonts w:ascii="Verdana" w:hAnsi="Verdana" w:cs="Times New Roman"/>
          <w:szCs w:val="24"/>
        </w:rPr>
        <w:t xml:space="preserve"> program. </w:t>
      </w:r>
      <w:r>
        <w:rPr>
          <w:rFonts w:ascii="Verdana" w:hAnsi="Verdana" w:cs="Times New Roman"/>
          <w:szCs w:val="24"/>
        </w:rPr>
        <w:t xml:space="preserve">Additionally, the Facility shall review its past and continuing relationship with any entity identified in fraud alerts. </w:t>
      </w:r>
      <w:r w:rsidRPr="002C1E3D">
        <w:rPr>
          <w:rFonts w:ascii="Verdana" w:hAnsi="Verdana" w:cs="Times New Roman"/>
          <w:szCs w:val="24"/>
        </w:rPr>
        <w:t>The extent of the investigation will vary depending upon the nature of the concern.</w:t>
      </w:r>
    </w:p>
    <w:p w14:paraId="17DF8CBE" w14:textId="77777777" w:rsidR="00257E60" w:rsidRPr="00F93DD7" w:rsidRDefault="00257E60" w:rsidP="00257E60">
      <w:pPr>
        <w:overflowPunct w:val="0"/>
        <w:autoSpaceDE w:val="0"/>
        <w:autoSpaceDN w:val="0"/>
        <w:adjustRightInd w:val="0"/>
        <w:spacing w:before="120" w:after="120" w:line="240" w:lineRule="auto"/>
        <w:textAlignment w:val="baseline"/>
        <w:rPr>
          <w:rFonts w:ascii="Verdana" w:hAnsi="Verdana" w:cs="Times New Roman"/>
          <w:b/>
          <w:spacing w:val="20"/>
          <w:szCs w:val="24"/>
        </w:rPr>
      </w:pPr>
      <w:r w:rsidRPr="002C1E3D">
        <w:rPr>
          <w:rFonts w:ascii="Verdana" w:hAnsi="Verdana" w:cs="Times New Roman"/>
          <w:b/>
          <w:spacing w:val="20"/>
          <w:szCs w:val="24"/>
        </w:rPr>
        <w:t>PROCEDURE</w:t>
      </w:r>
    </w:p>
    <w:p w14:paraId="76270713"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Investigation Generally</w:t>
      </w:r>
    </w:p>
    <w:p w14:paraId="52474AA1" w14:textId="20AE91A9"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in consultation with the </w:t>
      </w:r>
      <w:r w:rsidR="00945460">
        <w:rPr>
          <w:rFonts w:ascii="Verdana" w:hAnsi="Verdana" w:cs="Times New Roman"/>
          <w:szCs w:val="24"/>
        </w:rPr>
        <w:t>Compliance and Ethics</w:t>
      </w:r>
      <w:r w:rsidRPr="002C1E3D">
        <w:rPr>
          <w:rFonts w:ascii="Verdana" w:hAnsi="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14:paraId="1406DD87" w14:textId="5849A94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14:paraId="666D521E"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Investigations shall be designed to clear the matter at hand and to identify trends and patterns with an eye toward performance improvement.</w:t>
      </w:r>
    </w:p>
    <w:p w14:paraId="0AF42D15" w14:textId="77777777" w:rsidR="00257E60" w:rsidRDefault="00257E60" w:rsidP="00257E60">
      <w:pPr>
        <w:numPr>
          <w:ilvl w:val="1"/>
          <w:numId w:val="28"/>
        </w:numPr>
        <w:spacing w:after="0" w:line="240" w:lineRule="auto"/>
        <w:rPr>
          <w:rFonts w:ascii="Verdana" w:hAnsi="Verdana" w:cs="Times New Roman"/>
          <w:szCs w:val="24"/>
        </w:rPr>
      </w:pPr>
      <w:r w:rsidRPr="00A10E11">
        <w:rPr>
          <w:rFonts w:ascii="Verdana" w:hAnsi="Verdana" w:cs="Times New Roman"/>
          <w:szCs w:val="24"/>
        </w:rPr>
        <w:lastRenderedPageBreak/>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cs="Times New Roman"/>
          <w:szCs w:val="24"/>
        </w:rPr>
        <w:t>the Facility</w:t>
      </w:r>
      <w:r w:rsidRPr="00A10E11">
        <w:rPr>
          <w:rFonts w:ascii="Verdana" w:hAnsi="Verdana" w:cs="Times New Roman"/>
          <w:szCs w:val="24"/>
        </w:rPr>
        <w:t>’s Discipline Policy and Procedure.</w:t>
      </w:r>
    </w:p>
    <w:p w14:paraId="54722C7C" w14:textId="77777777" w:rsidR="00257E60" w:rsidRPr="00A10E11" w:rsidRDefault="00257E60" w:rsidP="00257E60">
      <w:pPr>
        <w:numPr>
          <w:ilvl w:val="1"/>
          <w:numId w:val="28"/>
        </w:numPr>
        <w:spacing w:after="0" w:line="240" w:lineRule="auto"/>
        <w:rPr>
          <w:rFonts w:ascii="Verdana" w:hAnsi="Verdana" w:cs="Times New Roman"/>
          <w:szCs w:val="24"/>
        </w:rPr>
      </w:pPr>
      <w:r w:rsidRPr="00A10E11">
        <w:rPr>
          <w:rFonts w:ascii="Verdana" w:hAnsi="Verdana" w:cs="Times New Roman"/>
          <w:szCs w:val="24"/>
        </w:rPr>
        <w:t>Examples of individuals who may serve as investigators include, but are not limited to:</w:t>
      </w:r>
    </w:p>
    <w:p w14:paraId="3B21712E" w14:textId="5CC1E052" w:rsidR="00257E60" w:rsidRPr="002C1E3D" w:rsidRDefault="00945460" w:rsidP="00257E60">
      <w:pPr>
        <w:numPr>
          <w:ilvl w:val="2"/>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2C1E3D">
        <w:rPr>
          <w:rFonts w:ascii="Verdana" w:hAnsi="Verdana" w:cs="Times New Roman"/>
          <w:szCs w:val="24"/>
        </w:rPr>
        <w:t xml:space="preserve"> Committee members;</w:t>
      </w:r>
    </w:p>
    <w:p w14:paraId="0CFFCD47" w14:textId="44878F5E" w:rsidR="00257E60" w:rsidRPr="002C1E3D" w:rsidRDefault="00945460" w:rsidP="00257E60">
      <w:pPr>
        <w:numPr>
          <w:ilvl w:val="2"/>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2C1E3D">
        <w:rPr>
          <w:rFonts w:ascii="Verdana" w:hAnsi="Verdana" w:cs="Times New Roman"/>
          <w:szCs w:val="24"/>
        </w:rPr>
        <w:t xml:space="preserve"> Officer; or</w:t>
      </w:r>
    </w:p>
    <w:p w14:paraId="4C72CEEB"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Legal counsel.</w:t>
      </w:r>
    </w:p>
    <w:p w14:paraId="6B78FB10"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Scope of an Investigation</w:t>
      </w:r>
    </w:p>
    <w:p w14:paraId="1B449205"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An investigator, upon initiation of an investigation, will:</w:t>
      </w:r>
    </w:p>
    <w:p w14:paraId="30A29160"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 the complaint;</w:t>
      </w:r>
    </w:p>
    <w:p w14:paraId="67AFD542" w14:textId="1B1C634D"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 xml:space="preserve">Review applicable laws, rules and regulations, policies </w:t>
      </w:r>
      <w:r w:rsidR="00E9614E" w:rsidRPr="002C1E3D">
        <w:rPr>
          <w:rFonts w:ascii="Verdana" w:hAnsi="Verdana" w:cs="Times New Roman"/>
          <w:szCs w:val="24"/>
        </w:rPr>
        <w:t>and procedures</w:t>
      </w:r>
      <w:r w:rsidRPr="002C1E3D">
        <w:rPr>
          <w:rFonts w:ascii="Verdana" w:hAnsi="Verdana" w:cs="Times New Roman"/>
          <w:szCs w:val="24"/>
        </w:rPr>
        <w:t xml:space="preserve"> governing the complaint;</w:t>
      </w:r>
    </w:p>
    <w:p w14:paraId="5F952675"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Determine whether the complaint, if true, violates the applicable standard;</w:t>
      </w:r>
    </w:p>
    <w:p w14:paraId="77F13C67"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Determine the scope and time-frame of the investigation, including necessary Associate interviews, documentation collection, audit and the identity of outside resources (if needed) to complete the investigation; and</w:t>
      </w:r>
    </w:p>
    <w:p w14:paraId="7CA73CD1"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Identify rights of an Associate under investigation (i.e. are they entitled to counsel).</w:t>
      </w:r>
    </w:p>
    <w:p w14:paraId="36D51271"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Conducting an Investigation</w:t>
      </w:r>
    </w:p>
    <w:p w14:paraId="27313DE9" w14:textId="63FC818B"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an investigation is warranted, the </w:t>
      </w:r>
      <w:r w:rsidR="00945460">
        <w:rPr>
          <w:rFonts w:ascii="Verdana" w:hAnsi="Verdana" w:cs="Times New Roman"/>
          <w:szCs w:val="24"/>
        </w:rPr>
        <w:t>Compliance and Ethics</w:t>
      </w:r>
      <w:r w:rsidRPr="002C1E3D">
        <w:rPr>
          <w:rFonts w:ascii="Verdana" w:hAnsi="Verdana" w:cs="Times New Roman"/>
          <w:szCs w:val="24"/>
        </w:rPr>
        <w:t xml:space="preserve"> Officer shall notify the </w:t>
      </w:r>
      <w:r w:rsidR="00945460">
        <w:rPr>
          <w:rFonts w:ascii="Verdana" w:hAnsi="Verdana" w:cs="Times New Roman"/>
          <w:szCs w:val="24"/>
        </w:rPr>
        <w:t>Compliance and Ethics</w:t>
      </w:r>
      <w:r w:rsidRPr="002C1E3D">
        <w:rPr>
          <w:rFonts w:ascii="Verdana" w:hAnsi="Verdana" w:cs="Times New Roman"/>
          <w:szCs w:val="24"/>
        </w:rPr>
        <w:t xml:space="preserve"> Committee as to the nature of the issue.</w:t>
      </w:r>
    </w:p>
    <w:p w14:paraId="2720EAB7" w14:textId="50BE7BE0" w:rsidR="00257E60"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assign an investigator to begin investigating all </w:t>
      </w:r>
      <w:r w:rsidR="00945460">
        <w:rPr>
          <w:rFonts w:ascii="Verdana" w:hAnsi="Verdana" w:cs="Times New Roman"/>
          <w:szCs w:val="24"/>
        </w:rPr>
        <w:t>Compliance and Ethics</w:t>
      </w:r>
      <w:r w:rsidRPr="002C1E3D">
        <w:rPr>
          <w:rFonts w:ascii="Verdana" w:hAnsi="Verdana" w:cs="Times New Roman"/>
          <w:szCs w:val="24"/>
        </w:rPr>
        <w:t xml:space="preserve"> related concerns within 7 days (or sooner if required by law) following receipt of the report or complaint.</w:t>
      </w:r>
    </w:p>
    <w:p w14:paraId="34D92481" w14:textId="40980452" w:rsidR="00257E60" w:rsidRPr="00D064E8" w:rsidRDefault="00257E60" w:rsidP="00257E60">
      <w:pPr>
        <w:pStyle w:val="ListParagraph"/>
        <w:numPr>
          <w:ilvl w:val="1"/>
          <w:numId w:val="28"/>
        </w:numPr>
        <w:spacing w:after="0" w:line="240" w:lineRule="auto"/>
        <w:rPr>
          <w:rFonts w:ascii="Verdana" w:hAnsi="Verdana" w:cs="Times New Roman"/>
          <w:sz w:val="24"/>
          <w:szCs w:val="24"/>
        </w:rPr>
      </w:pPr>
      <w:r w:rsidRPr="00D064E8">
        <w:rPr>
          <w:rFonts w:ascii="Verdana" w:hAnsi="Verdana" w:cs="Times New Roman"/>
          <w:sz w:val="24"/>
          <w:szCs w:val="24"/>
        </w:rPr>
        <w:t>The investigation shall be concluded within a reasonable time after the non-</w:t>
      </w:r>
      <w:r w:rsidR="00945460">
        <w:rPr>
          <w:rFonts w:ascii="Verdana" w:hAnsi="Verdana" w:cs="Times New Roman"/>
          <w:sz w:val="24"/>
          <w:szCs w:val="24"/>
        </w:rPr>
        <w:t xml:space="preserve">Compliance </w:t>
      </w:r>
      <w:r w:rsidRPr="00D064E8">
        <w:rPr>
          <w:rFonts w:ascii="Verdana" w:hAnsi="Verdana" w:cs="Times New Roman"/>
          <w:sz w:val="24"/>
          <w:szCs w:val="24"/>
        </w:rPr>
        <w:t>is reported or discovered.</w:t>
      </w:r>
    </w:p>
    <w:p w14:paraId="095A4148"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In instances where the concern was previously investigated, the investigator will review the details of the previous investigation and the action taken.</w:t>
      </w:r>
    </w:p>
    <w:p w14:paraId="66872785"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The investigator shall develop a written plan of the investigation. The plan should be revised as the investigation proceeds. The investigation may include, but is not limited to:</w:t>
      </w:r>
    </w:p>
    <w:p w14:paraId="6A03F447"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Reviewing documents;</w:t>
      </w:r>
    </w:p>
    <w:p w14:paraId="34BF354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Interviewing appropriate individuals;</w:t>
      </w:r>
    </w:p>
    <w:p w14:paraId="266B33A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Reviewing policies and procedures;</w:t>
      </w:r>
    </w:p>
    <w:p w14:paraId="79A8EE6B"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Collaborating with an external oversight authority; and</w:t>
      </w:r>
    </w:p>
    <w:p w14:paraId="60CF88E3"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Contracting with an external investigative agency.</w:t>
      </w:r>
    </w:p>
    <w:p w14:paraId="14C35CC9" w14:textId="5B98F43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lastRenderedPageBreak/>
        <w:t xml:space="preserve">All investigative methods and findings, whether or not they substantiate the reports, shall be documented and provided to the </w:t>
      </w:r>
      <w:r w:rsidR="00945460">
        <w:rPr>
          <w:rFonts w:ascii="Verdana" w:hAnsi="Verdana" w:cs="Times New Roman"/>
          <w:szCs w:val="24"/>
        </w:rPr>
        <w:t>Compliance and Ethics</w:t>
      </w:r>
      <w:r w:rsidRPr="002C1E3D">
        <w:rPr>
          <w:rFonts w:ascii="Verdana" w:hAnsi="Verdana" w:cs="Times New Roman"/>
          <w:szCs w:val="24"/>
        </w:rPr>
        <w:t xml:space="preserve"> Officer, with originals of the supporting documentation attached.</w:t>
      </w:r>
    </w:p>
    <w:p w14:paraId="25CB4936"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Results of an Investigation</w:t>
      </w:r>
    </w:p>
    <w:p w14:paraId="02C46D52" w14:textId="0DA233D4" w:rsidR="00257E60" w:rsidRPr="003C6341"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a significant </w:t>
      </w:r>
      <w:r w:rsidR="00945460">
        <w:rPr>
          <w:rFonts w:ascii="Verdana" w:hAnsi="Verdana" w:cs="Times New Roman"/>
          <w:szCs w:val="24"/>
        </w:rPr>
        <w:t>Compliance and Ethics</w:t>
      </w:r>
      <w:r w:rsidRPr="002C1E3D">
        <w:rPr>
          <w:rFonts w:ascii="Verdana" w:hAnsi="Verdana" w:cs="Times New Roman"/>
          <w:szCs w:val="24"/>
        </w:rPr>
        <w:t xml:space="preserve"> violation exists, the investigator will immediately report the issue to the </w:t>
      </w:r>
      <w:r w:rsidR="00945460">
        <w:rPr>
          <w:rFonts w:ascii="Verdana" w:hAnsi="Verdana" w:cs="Times New Roman"/>
          <w:szCs w:val="24"/>
        </w:rPr>
        <w:t>Compliance and Ethics</w:t>
      </w:r>
      <w:r w:rsidRPr="002C1E3D">
        <w:rPr>
          <w:rFonts w:ascii="Verdana" w:hAnsi="Verdana" w:cs="Times New Roman"/>
          <w:szCs w:val="24"/>
        </w:rPr>
        <w:t xml:space="preserve"> Officer and work with the </w:t>
      </w:r>
      <w:r w:rsidR="00945460">
        <w:rPr>
          <w:rFonts w:ascii="Verdana" w:hAnsi="Verdana" w:cs="Times New Roman"/>
          <w:szCs w:val="24"/>
        </w:rPr>
        <w:t>Compliance and Ethics</w:t>
      </w:r>
      <w:r w:rsidRPr="002C1E3D">
        <w:rPr>
          <w:rFonts w:ascii="Verdana" w:hAnsi="Verdana" w:cs="Times New Roman"/>
          <w:szCs w:val="24"/>
        </w:rPr>
        <w:t xml:space="preserve"> Officer to resolve the issue and develop a remediation plan</w:t>
      </w:r>
      <w:r>
        <w:rPr>
          <w:rFonts w:ascii="Verdana" w:hAnsi="Verdana" w:cs="Times New Roman"/>
          <w:szCs w:val="24"/>
        </w:rPr>
        <w:t xml:space="preserve"> pursuant to the Facility’s </w:t>
      </w:r>
      <w:r w:rsidRPr="003C6341">
        <w:rPr>
          <w:rFonts w:ascii="Verdana" w:hAnsi="Verdana" w:cs="Times New Roman"/>
          <w:szCs w:val="24"/>
        </w:rPr>
        <w:t xml:space="preserve">Response </w:t>
      </w:r>
      <w:r>
        <w:rPr>
          <w:rFonts w:ascii="Verdana" w:hAnsi="Verdana" w:cs="Times New Roman"/>
          <w:szCs w:val="24"/>
        </w:rPr>
        <w:t>t</w:t>
      </w:r>
      <w:r w:rsidRPr="003C6341">
        <w:rPr>
          <w:rFonts w:ascii="Verdana" w:hAnsi="Verdana" w:cs="Times New Roman"/>
          <w:szCs w:val="24"/>
        </w:rPr>
        <w:t xml:space="preserve">o Detected Issues </w:t>
      </w:r>
      <w:r>
        <w:rPr>
          <w:rFonts w:ascii="Verdana" w:hAnsi="Verdana" w:cs="Times New Roman"/>
          <w:szCs w:val="24"/>
        </w:rPr>
        <w:t>a</w:t>
      </w:r>
      <w:r w:rsidRPr="003C6341">
        <w:rPr>
          <w:rFonts w:ascii="Verdana" w:hAnsi="Verdana" w:cs="Times New Roman"/>
          <w:szCs w:val="24"/>
        </w:rPr>
        <w:t xml:space="preserve">nd Remediation Policy </w:t>
      </w:r>
      <w:r>
        <w:rPr>
          <w:rFonts w:ascii="Verdana" w:hAnsi="Verdana" w:cs="Times New Roman"/>
          <w:szCs w:val="24"/>
        </w:rPr>
        <w:t>a</w:t>
      </w:r>
      <w:r w:rsidRPr="003C6341">
        <w:rPr>
          <w:rFonts w:ascii="Verdana" w:hAnsi="Verdana" w:cs="Times New Roman"/>
          <w:szCs w:val="24"/>
        </w:rPr>
        <w:t>nd Procedure.</w:t>
      </w:r>
    </w:p>
    <w:p w14:paraId="44A287F4" w14:textId="77777777" w:rsidR="00257E60" w:rsidRPr="002C1E3D" w:rsidRDefault="00257E60" w:rsidP="00257E60">
      <w:pPr>
        <w:numPr>
          <w:ilvl w:val="2"/>
          <w:numId w:val="28"/>
        </w:numPr>
        <w:spacing w:after="0" w:line="240" w:lineRule="auto"/>
        <w:rPr>
          <w:rFonts w:ascii="Verdana" w:hAnsi="Verdana" w:cs="Times New Roman"/>
          <w:szCs w:val="24"/>
        </w:rPr>
      </w:pPr>
      <w:r w:rsidRPr="002C1E3D">
        <w:rPr>
          <w:rFonts w:ascii="Verdana" w:hAnsi="Verdana" w:cs="Times New Roman"/>
          <w:szCs w:val="24"/>
        </w:rPr>
        <w:t>All documentation related to the investigation shall be kept in an open investigation file until the remediation plan and any related monitoring are completed.</w:t>
      </w:r>
    </w:p>
    <w:p w14:paraId="2A467915" w14:textId="4DFBACA5"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investigator and the </w:t>
      </w:r>
      <w:r w:rsidR="00945460">
        <w:rPr>
          <w:rFonts w:ascii="Verdana" w:hAnsi="Verdana" w:cs="Times New Roman"/>
          <w:szCs w:val="24"/>
        </w:rPr>
        <w:t>Compliance and Ethics</w:t>
      </w:r>
      <w:r w:rsidRPr="002C1E3D">
        <w:rPr>
          <w:rFonts w:ascii="Verdana" w:hAnsi="Verdana" w:cs="Times New Roman"/>
          <w:szCs w:val="24"/>
        </w:rPr>
        <w:t xml:space="preserve"> Officer will prepare a Corrective Action Plan, including disciplinary measures to be taken. The </w:t>
      </w:r>
      <w:r w:rsidR="00945460">
        <w:rPr>
          <w:rFonts w:ascii="Verdana" w:hAnsi="Verdana" w:cs="Times New Roman"/>
          <w:szCs w:val="24"/>
        </w:rPr>
        <w:t>Compliance and Ethics</w:t>
      </w:r>
      <w:r w:rsidRPr="002C1E3D">
        <w:rPr>
          <w:rFonts w:ascii="Verdana" w:hAnsi="Verdana" w:cs="Times New Roman"/>
          <w:szCs w:val="24"/>
        </w:rPr>
        <w:t xml:space="preserve"> Officer will present a summary report to the </w:t>
      </w:r>
      <w:r w:rsidR="00945460">
        <w:rPr>
          <w:rFonts w:ascii="Verdana" w:hAnsi="Verdana" w:cs="Times New Roman"/>
          <w:szCs w:val="24"/>
        </w:rPr>
        <w:t>Compliance and Ethics</w:t>
      </w:r>
      <w:r w:rsidRPr="002C1E3D">
        <w:rPr>
          <w:rFonts w:ascii="Verdana" w:hAnsi="Verdana" w:cs="Times New Roman"/>
          <w:szCs w:val="24"/>
        </w:rPr>
        <w:t xml:space="preserve"> Committee.</w:t>
      </w:r>
    </w:p>
    <w:p w14:paraId="6C9FD226" w14:textId="66D4CD5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If the investigation finds that no violation occurred, then the </w:t>
      </w:r>
      <w:r w:rsidR="00945460">
        <w:rPr>
          <w:rFonts w:ascii="Verdana" w:hAnsi="Verdana" w:cs="Times New Roman"/>
          <w:szCs w:val="24"/>
        </w:rPr>
        <w:t>Compliance and Ethics</w:t>
      </w:r>
      <w:r w:rsidRPr="002C1E3D">
        <w:rPr>
          <w:rFonts w:ascii="Verdana" w:hAnsi="Verdana" w:cs="Times New Roman"/>
          <w:szCs w:val="24"/>
        </w:rPr>
        <w:t xml:space="preserve"> Officer shall file a report on the steps taken in the course of the investigation.</w:t>
      </w:r>
    </w:p>
    <w:p w14:paraId="4A4DEC7F" w14:textId="356808C3" w:rsidR="00257E60"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shall report all </w:t>
      </w:r>
      <w:r w:rsidR="00945460">
        <w:rPr>
          <w:rFonts w:ascii="Verdana" w:hAnsi="Verdana" w:cs="Times New Roman"/>
          <w:szCs w:val="24"/>
        </w:rPr>
        <w:t>Compliance and Ethics</w:t>
      </w:r>
      <w:r w:rsidRPr="002C1E3D">
        <w:rPr>
          <w:rFonts w:ascii="Verdana" w:hAnsi="Verdana" w:cs="Times New Roman"/>
          <w:szCs w:val="24"/>
        </w:rPr>
        <w:t xml:space="preserve"> related matters to senior management and/or the Board of Directors, as deemed necessary and appropriate.</w:t>
      </w:r>
    </w:p>
    <w:p w14:paraId="2A76A52C" w14:textId="6D6F6E58" w:rsidR="00257E60" w:rsidRPr="00AC74C9" w:rsidRDefault="00945460" w:rsidP="00257E60">
      <w:pPr>
        <w:numPr>
          <w:ilvl w:val="0"/>
          <w:numId w:val="28"/>
        </w:numPr>
        <w:spacing w:after="0" w:line="240" w:lineRule="auto"/>
        <w:rPr>
          <w:rFonts w:ascii="Verdana" w:hAnsi="Verdana" w:cs="Times New Roman"/>
          <w:szCs w:val="24"/>
        </w:rPr>
      </w:pPr>
      <w:r>
        <w:rPr>
          <w:rFonts w:ascii="Verdana" w:hAnsi="Verdana" w:cs="Times New Roman"/>
          <w:szCs w:val="24"/>
        </w:rPr>
        <w:t>Compliance and Ethics</w:t>
      </w:r>
      <w:r w:rsidR="00257E60" w:rsidRPr="00AC74C9">
        <w:rPr>
          <w:rFonts w:ascii="Verdana" w:hAnsi="Verdana" w:cs="Times New Roman"/>
          <w:szCs w:val="24"/>
        </w:rPr>
        <w:t xml:space="preserve"> Officer and the Governing Board </w:t>
      </w:r>
    </w:p>
    <w:p w14:paraId="24AB4514" w14:textId="18D4BE75"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have direct access, and shall provide timely reports with regard to reported concerns, findings, remediation efforts, etc., to </w:t>
      </w:r>
      <w:r>
        <w:rPr>
          <w:rFonts w:ascii="Verdana" w:hAnsi="Verdana" w:cs="Times New Roman"/>
          <w:szCs w:val="24"/>
        </w:rPr>
        <w:t>the Facility</w:t>
      </w:r>
      <w:r w:rsidRPr="00AC74C9">
        <w:rPr>
          <w:rFonts w:ascii="Verdana" w:hAnsi="Verdana" w:cs="Times New Roman"/>
          <w:szCs w:val="24"/>
        </w:rPr>
        <w:t>’s Governing Board.</w:t>
      </w:r>
    </w:p>
    <w:p w14:paraId="5985DDAA" w14:textId="479779CE"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keep a detailed documentation record, in the form of minutes or another similar format, of all meetings and conferences. </w:t>
      </w:r>
    </w:p>
    <w:p w14:paraId="7F95B4F2" w14:textId="4AFFDBF9" w:rsidR="00257E60" w:rsidRPr="00AC74C9" w:rsidRDefault="00257E60" w:rsidP="00257E60">
      <w:pPr>
        <w:numPr>
          <w:ilvl w:val="1"/>
          <w:numId w:val="28"/>
        </w:numPr>
        <w:spacing w:after="0" w:line="240" w:lineRule="auto"/>
        <w:rPr>
          <w:rFonts w:ascii="Verdana" w:hAnsi="Verdana" w:cs="Times New Roman"/>
          <w:szCs w:val="24"/>
        </w:rPr>
      </w:pPr>
      <w:r w:rsidRPr="00AC74C9">
        <w:rPr>
          <w:rFonts w:ascii="Verdana" w:hAnsi="Verdana" w:cs="Times New Roman"/>
          <w:szCs w:val="24"/>
        </w:rPr>
        <w:t xml:space="preserve">The </w:t>
      </w:r>
      <w:r w:rsidR="00945460">
        <w:rPr>
          <w:rFonts w:ascii="Verdana" w:hAnsi="Verdana" w:cs="Times New Roman"/>
          <w:szCs w:val="24"/>
        </w:rPr>
        <w:t>Compliance and Ethics</w:t>
      </w:r>
      <w:r w:rsidRPr="00AC74C9">
        <w:rPr>
          <w:rFonts w:ascii="Verdana" w:hAnsi="Verdana" w:cs="Times New Roman"/>
          <w:szCs w:val="24"/>
        </w:rPr>
        <w:t xml:space="preserve"> Officer shall provide the documentation to the Governing Board when reporting to the Governing Board. </w:t>
      </w:r>
    </w:p>
    <w:p w14:paraId="2D4BA139"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Documentation</w:t>
      </w:r>
    </w:p>
    <w:p w14:paraId="4974E48B" w14:textId="3D3B753D"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All documentation shall be filed for a period of six (6) years </w:t>
      </w:r>
      <w:r>
        <w:rPr>
          <w:rFonts w:ascii="Verdana" w:hAnsi="Verdana" w:cs="Times New Roman"/>
          <w:szCs w:val="24"/>
        </w:rPr>
        <w:t xml:space="preserve">and in </w:t>
      </w:r>
      <w:r w:rsidRPr="002C1E3D">
        <w:rPr>
          <w:rFonts w:ascii="Verdana" w:hAnsi="Verdana" w:cs="Times New Roman"/>
          <w:szCs w:val="24"/>
        </w:rPr>
        <w:t>accordan</w:t>
      </w:r>
      <w:r>
        <w:rPr>
          <w:rFonts w:ascii="Verdana" w:hAnsi="Verdana" w:cs="Times New Roman"/>
          <w:szCs w:val="24"/>
        </w:rPr>
        <w:t>ce</w:t>
      </w:r>
      <w:r w:rsidRPr="002C1E3D">
        <w:rPr>
          <w:rFonts w:ascii="Verdana" w:hAnsi="Verdana" w:cs="Times New Roman"/>
          <w:szCs w:val="24"/>
        </w:rPr>
        <w:t xml:space="preserve"> </w:t>
      </w:r>
      <w:r>
        <w:rPr>
          <w:rFonts w:ascii="Verdana" w:hAnsi="Verdana" w:cs="Times New Roman"/>
          <w:szCs w:val="24"/>
        </w:rPr>
        <w:t>with</w:t>
      </w:r>
      <w:r w:rsidRPr="002C1E3D">
        <w:rPr>
          <w:rFonts w:ascii="Verdana" w:hAnsi="Verdana" w:cs="Times New Roman"/>
          <w:szCs w:val="24"/>
        </w:rPr>
        <w:t xml:space="preserve"> the </w:t>
      </w:r>
      <w:r w:rsidR="00945460">
        <w:rPr>
          <w:rFonts w:ascii="Verdana" w:hAnsi="Verdana" w:cs="Times New Roman"/>
          <w:szCs w:val="24"/>
        </w:rPr>
        <w:t>Compliance and Ethics</w:t>
      </w:r>
      <w:r w:rsidRPr="002C1E3D">
        <w:rPr>
          <w:rFonts w:ascii="Verdana" w:hAnsi="Verdana" w:cs="Times New Roman"/>
          <w:szCs w:val="24"/>
        </w:rPr>
        <w:t xml:space="preserve"> Program’s </w:t>
      </w:r>
      <w:r w:rsidR="00945460">
        <w:rPr>
          <w:rFonts w:ascii="Verdana" w:hAnsi="Verdana" w:cs="Times New Roman"/>
          <w:szCs w:val="24"/>
        </w:rPr>
        <w:t>Compliance and Ethics</w:t>
      </w:r>
      <w:r w:rsidRPr="002C1E3D">
        <w:rPr>
          <w:rFonts w:ascii="Verdana" w:hAnsi="Verdana" w:cs="Times New Roman"/>
          <w:szCs w:val="24"/>
        </w:rPr>
        <w:t xml:space="preserve"> Filing Systems Policy and Procedure</w:t>
      </w:r>
      <w:r>
        <w:rPr>
          <w:rFonts w:ascii="Verdana" w:hAnsi="Verdana" w:cs="Times New Roman"/>
          <w:szCs w:val="24"/>
        </w:rPr>
        <w:t>.</w:t>
      </w:r>
    </w:p>
    <w:p w14:paraId="2470845C"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 copy of a report involving any Associate shall be filed in the individual’s </w:t>
      </w:r>
      <w:r>
        <w:rPr>
          <w:rFonts w:ascii="Verdana" w:hAnsi="Verdana" w:cs="Times New Roman"/>
          <w:szCs w:val="24"/>
        </w:rPr>
        <w:t>personnel file, pursuant to the Facility</w:t>
      </w:r>
      <w:r w:rsidRPr="002C1E3D">
        <w:rPr>
          <w:rFonts w:ascii="Verdana" w:hAnsi="Verdana" w:cs="Times New Roman"/>
          <w:szCs w:val="24"/>
        </w:rPr>
        <w:t>’s records retention policy.</w:t>
      </w:r>
    </w:p>
    <w:p w14:paraId="0B928B6D"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Confidentiality</w:t>
      </w:r>
    </w:p>
    <w:p w14:paraId="0FFB8B73"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All information received through an Associate’s report should be treated in as strictly confidential manner as practicable. </w:t>
      </w:r>
    </w:p>
    <w:p w14:paraId="40216CC1"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Reporting</w:t>
      </w:r>
    </w:p>
    <w:p w14:paraId="5D5607DF" w14:textId="3129FB6A"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lastRenderedPageBreak/>
        <w:t xml:space="preserve">To the extent that the investigation concludes that an issue requires reporting to a government agency, the </w:t>
      </w:r>
      <w:r w:rsidR="00945460">
        <w:rPr>
          <w:rFonts w:ascii="Verdana" w:hAnsi="Verdana" w:cs="Times New Roman"/>
          <w:szCs w:val="24"/>
        </w:rPr>
        <w:t>Compliance and Ethics</w:t>
      </w:r>
      <w:r w:rsidRPr="002C1E3D">
        <w:rPr>
          <w:rFonts w:ascii="Verdana" w:hAnsi="Verdana" w:cs="Times New Roman"/>
          <w:szCs w:val="24"/>
        </w:rPr>
        <w:t xml:space="preserve"> Officer will consult with the </w:t>
      </w:r>
      <w:r w:rsidR="00945460">
        <w:rPr>
          <w:rFonts w:ascii="Verdana" w:hAnsi="Verdana" w:cs="Times New Roman"/>
          <w:szCs w:val="24"/>
        </w:rPr>
        <w:t>Compliance and Ethics</w:t>
      </w:r>
      <w:r w:rsidRPr="002C1E3D">
        <w:rPr>
          <w:rFonts w:ascii="Verdana" w:hAnsi="Verdana" w:cs="Times New Roman"/>
          <w:szCs w:val="24"/>
        </w:rPr>
        <w:t xml:space="preserve"> Committee and legal counsel prior to any such report.</w:t>
      </w:r>
    </w:p>
    <w:p w14:paraId="4878D518" w14:textId="77777777" w:rsidR="00257E60" w:rsidRPr="002C1E3D" w:rsidRDefault="00257E60" w:rsidP="00257E60">
      <w:pPr>
        <w:numPr>
          <w:ilvl w:val="0"/>
          <w:numId w:val="28"/>
        </w:numPr>
        <w:spacing w:after="0" w:line="240" w:lineRule="auto"/>
        <w:rPr>
          <w:rFonts w:ascii="Verdana" w:hAnsi="Verdana" w:cs="Times New Roman"/>
          <w:szCs w:val="24"/>
        </w:rPr>
      </w:pPr>
      <w:r w:rsidRPr="002C1E3D">
        <w:rPr>
          <w:rFonts w:ascii="Verdana" w:hAnsi="Verdana" w:cs="Times New Roman"/>
          <w:szCs w:val="24"/>
        </w:rPr>
        <w:t>Follow-up</w:t>
      </w:r>
    </w:p>
    <w:p w14:paraId="5E93E6D0" w14:textId="77777777"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14:paraId="6B0AA562" w14:textId="1108DCF0" w:rsidR="00257E60" w:rsidRPr="002C1E3D" w:rsidRDefault="00257E60" w:rsidP="00257E60">
      <w:pPr>
        <w:numPr>
          <w:ilvl w:val="1"/>
          <w:numId w:val="28"/>
        </w:numPr>
        <w:spacing w:after="0" w:line="240" w:lineRule="auto"/>
        <w:rPr>
          <w:rFonts w:ascii="Verdana" w:hAnsi="Verdana" w:cs="Times New Roman"/>
          <w:szCs w:val="24"/>
        </w:rPr>
      </w:pPr>
      <w:r w:rsidRPr="002C1E3D">
        <w:rPr>
          <w:rFonts w:ascii="Verdana" w:hAnsi="Verdana" w:cs="Times New Roman"/>
          <w:szCs w:val="24"/>
        </w:rPr>
        <w:t xml:space="preserve">The </w:t>
      </w:r>
      <w:r w:rsidR="00945460">
        <w:rPr>
          <w:rFonts w:ascii="Verdana" w:hAnsi="Verdana" w:cs="Times New Roman"/>
          <w:szCs w:val="24"/>
        </w:rPr>
        <w:t>Compliance and Ethics</w:t>
      </w:r>
      <w:r w:rsidRPr="002C1E3D">
        <w:rPr>
          <w:rFonts w:ascii="Verdana" w:hAnsi="Verdana" w:cs="Times New Roman"/>
          <w:szCs w:val="24"/>
        </w:rPr>
        <w:t xml:space="preserve"> Officer will check that the recommended Corrective Action Plan and associated disciplinary measures have been completed.</w:t>
      </w:r>
    </w:p>
    <w:p w14:paraId="1277890E" w14:textId="77777777" w:rsidR="00257E60" w:rsidRPr="00B367E3" w:rsidRDefault="00257E60" w:rsidP="00257E60">
      <w:pPr>
        <w:numPr>
          <w:ilvl w:val="0"/>
          <w:numId w:val="28"/>
        </w:numPr>
        <w:spacing w:after="0" w:line="240" w:lineRule="auto"/>
        <w:rPr>
          <w:rFonts w:ascii="Verdana" w:hAnsi="Verdana" w:cs="Times New Roman"/>
          <w:szCs w:val="24"/>
        </w:rPr>
      </w:pPr>
      <w:r w:rsidRPr="00B367E3">
        <w:rPr>
          <w:rFonts w:ascii="Verdana" w:hAnsi="Verdana" w:cs="Times New Roman"/>
          <w:szCs w:val="24"/>
        </w:rPr>
        <w:t>Non-Intimidation and Non-Retaliation</w:t>
      </w:r>
    </w:p>
    <w:p w14:paraId="0ED199A8" w14:textId="3E0AB8CE" w:rsidR="00257E60" w:rsidRPr="00B367E3" w:rsidRDefault="00257E60" w:rsidP="00257E60">
      <w:pPr>
        <w:numPr>
          <w:ilvl w:val="1"/>
          <w:numId w:val="28"/>
        </w:numPr>
        <w:spacing w:after="0" w:line="240" w:lineRule="auto"/>
        <w:rPr>
          <w:rFonts w:ascii="Verdana" w:hAnsi="Verdana" w:cs="Times New Roman"/>
          <w:szCs w:val="24"/>
        </w:rPr>
      </w:pPr>
      <w:r>
        <w:rPr>
          <w:rFonts w:ascii="Verdana" w:hAnsi="Verdana"/>
          <w:szCs w:val="24"/>
        </w:rPr>
        <w:t>The Facility</w:t>
      </w:r>
      <w:r w:rsidRPr="00B367E3">
        <w:rPr>
          <w:rFonts w:ascii="Verdana" w:hAnsi="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szCs w:val="24"/>
        </w:rPr>
        <w:t>the Facility</w:t>
      </w:r>
      <w:r w:rsidRPr="00B367E3">
        <w:rPr>
          <w:rFonts w:ascii="Verdana" w:hAnsi="Verdana"/>
          <w:szCs w:val="24"/>
        </w:rPr>
        <w:t xml:space="preserve">’s </w:t>
      </w:r>
      <w:r w:rsidR="00945460">
        <w:rPr>
          <w:rFonts w:ascii="Verdana" w:hAnsi="Verdana"/>
          <w:szCs w:val="24"/>
        </w:rPr>
        <w:t>Compliance and Ethics</w:t>
      </w:r>
      <w:r w:rsidRPr="00B367E3">
        <w:rPr>
          <w:rFonts w:ascii="Verdana" w:hAnsi="Verdana"/>
          <w:szCs w:val="24"/>
        </w:rPr>
        <w:t xml:space="preserve"> Program, including but not limited to, reporting potential issues, investigating issues, self-evaluations, audits and remedial actions, and reporting to appropriate officials; for reporting a potential violation of the </w:t>
      </w:r>
      <w:r w:rsidR="00945460">
        <w:rPr>
          <w:rFonts w:ascii="Verdana" w:hAnsi="Verdana"/>
          <w:szCs w:val="24"/>
        </w:rPr>
        <w:t>Compliance and Ethics</w:t>
      </w:r>
      <w:r w:rsidRPr="00B367E3">
        <w:rPr>
          <w:rFonts w:ascii="Verdana" w:hAnsi="Verdana"/>
          <w:szCs w:val="24"/>
        </w:rPr>
        <w:t xml:space="preserve"> Program; or for other misconduct in good faith. No individual may intimidate or threaten to retaliate against another individual for filing such a report or for participating in good faith in an investigation of any </w:t>
      </w:r>
      <w:r w:rsidR="00945460">
        <w:rPr>
          <w:rFonts w:ascii="Verdana" w:hAnsi="Verdana"/>
          <w:szCs w:val="24"/>
        </w:rPr>
        <w:t>Compliance and Ethics</w:t>
      </w:r>
      <w:r w:rsidRPr="00B367E3">
        <w:rPr>
          <w:rFonts w:ascii="Verdana" w:hAnsi="Verdana"/>
          <w:szCs w:val="24"/>
        </w:rPr>
        <w:t xml:space="preserve"> matter, including matters related to resident safety and treatment or resident confidentiality.</w:t>
      </w:r>
    </w:p>
    <w:p w14:paraId="1A008505" w14:textId="77777777" w:rsidR="00257E60" w:rsidRPr="00B367E3" w:rsidRDefault="00257E60" w:rsidP="00257E60">
      <w:pPr>
        <w:numPr>
          <w:ilvl w:val="2"/>
          <w:numId w:val="28"/>
        </w:numPr>
        <w:spacing w:after="0" w:line="240" w:lineRule="auto"/>
        <w:rPr>
          <w:rFonts w:ascii="Verdana" w:hAnsi="Verdana" w:cs="Times New Roman"/>
          <w:szCs w:val="24"/>
        </w:rPr>
      </w:pPr>
      <w:r w:rsidRPr="00B367E3">
        <w:rPr>
          <w:rFonts w:ascii="Verdana" w:hAnsi="Verdana"/>
          <w:szCs w:val="24"/>
        </w:rPr>
        <w:t>Prohibited retaliation includes, but is not limited to,</w:t>
      </w:r>
    </w:p>
    <w:p w14:paraId="20FBD321"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Termination</w:t>
      </w:r>
    </w:p>
    <w:p w14:paraId="77DF694F"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Suspension</w:t>
      </w:r>
    </w:p>
    <w:p w14:paraId="50D7F11C"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Demotion</w:t>
      </w:r>
    </w:p>
    <w:p w14:paraId="0749B14B"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Failure to consider for promotion</w:t>
      </w:r>
    </w:p>
    <w:p w14:paraId="31232FDD"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Harassment</w:t>
      </w:r>
    </w:p>
    <w:p w14:paraId="2DEFEBCE"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Reduction in compensation</w:t>
      </w:r>
    </w:p>
    <w:p w14:paraId="6836125A" w14:textId="77777777" w:rsidR="00257E60" w:rsidRPr="00B367E3" w:rsidRDefault="00257E60" w:rsidP="00257E60">
      <w:pPr>
        <w:numPr>
          <w:ilvl w:val="3"/>
          <w:numId w:val="28"/>
        </w:numPr>
        <w:spacing w:after="0" w:line="240" w:lineRule="auto"/>
        <w:rPr>
          <w:rFonts w:ascii="Verdana" w:hAnsi="Verdana" w:cs="Times New Roman"/>
          <w:szCs w:val="24"/>
        </w:rPr>
      </w:pPr>
      <w:r w:rsidRPr="00B367E3">
        <w:rPr>
          <w:rFonts w:ascii="Verdana" w:hAnsi="Verdana"/>
          <w:szCs w:val="24"/>
        </w:rPr>
        <w:t>Adverse change in working conditions.</w:t>
      </w:r>
    </w:p>
    <w:p w14:paraId="3C01923D" w14:textId="77777777" w:rsidR="00E06BD6" w:rsidRDefault="00257E60" w:rsidP="00E06BD6">
      <w:pPr>
        <w:spacing w:before="100" w:beforeAutospacing="1" w:after="100" w:afterAutospacing="1" w:line="240" w:lineRule="auto"/>
        <w:rPr>
          <w:rFonts w:ascii="Verdana" w:hAnsi="Verdana"/>
          <w:szCs w:val="24"/>
        </w:rPr>
        <w:sectPr w:rsidR="00E06BD6" w:rsidSect="00A403B0">
          <w:headerReference w:type="default" r:id="rId53"/>
          <w:footerReference w:type="default" r:id="rId54"/>
          <w:pgSz w:w="12240" w:h="15840"/>
          <w:pgMar w:top="1440" w:right="1440" w:bottom="1440" w:left="1440" w:header="720" w:footer="720" w:gutter="0"/>
          <w:pgNumType w:start="1"/>
          <w:cols w:space="720"/>
          <w:noEndnote/>
        </w:sectPr>
      </w:pPr>
      <w:r w:rsidRPr="00B367E3">
        <w:rPr>
          <w:rFonts w:ascii="Verdana" w:hAnsi="Verdana"/>
          <w:szCs w:val="24"/>
        </w:rPr>
        <w:t xml:space="preserve">Retaliation is prohibited even if it is determined that the allegedly improper conduct covered by a report was proper or did not occur, provided that the report was made in good faith. </w:t>
      </w:r>
      <w:r>
        <w:rPr>
          <w:rFonts w:ascii="Verdana" w:hAnsi="Verdana"/>
          <w:szCs w:val="24"/>
        </w:rPr>
        <w:t>The Facility</w:t>
      </w:r>
      <w:r w:rsidRPr="00B367E3">
        <w:rPr>
          <w:rFonts w:ascii="Verdana" w:hAnsi="Verdana"/>
          <w:szCs w:val="24"/>
        </w:rPr>
        <w:t xml:space="preserve"> reserves the right to take disciplinary action against any employee who maliciously or intentionally files a report he or she knows to be untrue.</w:t>
      </w:r>
    </w:p>
    <w:p w14:paraId="438130FD" w14:textId="2E7CB758" w:rsidR="006668C5" w:rsidRPr="000D69F0" w:rsidRDefault="00D745D7" w:rsidP="006668C5">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E41334D" w14:textId="77777777" w:rsidR="006668C5" w:rsidRPr="000D69F0" w:rsidRDefault="006668C5" w:rsidP="006668C5">
      <w:pPr>
        <w:jc w:val="center"/>
        <w:rPr>
          <w:rFonts w:ascii="Verdana" w:hAnsi="Verdana"/>
          <w:b/>
          <w:smallCaps/>
          <w:sz w:val="28"/>
          <w:szCs w:val="28"/>
        </w:rPr>
      </w:pPr>
      <w:r w:rsidRPr="000D69F0">
        <w:rPr>
          <w:rFonts w:ascii="Verdana" w:hAnsi="Verdana"/>
          <w:b/>
          <w:smallCaps/>
          <w:sz w:val="28"/>
          <w:szCs w:val="28"/>
        </w:rPr>
        <w:t>Internal Investigation of Violations Checklist</w:t>
      </w:r>
    </w:p>
    <w:p w14:paraId="3659DF33" w14:textId="6C9EEF23" w:rsidR="006668C5" w:rsidRPr="000D69F0" w:rsidRDefault="00D745D7" w:rsidP="006668C5">
      <w:pPr>
        <w:rPr>
          <w:rFonts w:ascii="Verdana" w:hAnsi="Verdana"/>
          <w:szCs w:val="24"/>
        </w:rPr>
      </w:pPr>
      <w:r>
        <w:rPr>
          <w:rFonts w:ascii="Verdana" w:hAnsi="Verdana"/>
          <w:szCs w:val="24"/>
        </w:rPr>
        <w:t>[facility name]</w:t>
      </w:r>
      <w:r w:rsidR="006668C5" w:rsidRPr="000D69F0">
        <w:rPr>
          <w:rFonts w:ascii="Verdana" w:hAnsi="Verdana"/>
          <w:szCs w:val="24"/>
        </w:rPr>
        <w:t xml:space="preserve"> </w:t>
      </w:r>
      <w:r w:rsidR="006668C5">
        <w:rPr>
          <w:rFonts w:ascii="Verdana" w:hAnsi="Verdana" w:cs="Times New Roman"/>
          <w:szCs w:val="24"/>
        </w:rPr>
        <w:t xml:space="preserve">(the “Facility”) </w:t>
      </w:r>
      <w:r w:rsidR="006668C5" w:rsidRPr="000D69F0">
        <w:rPr>
          <w:rFonts w:ascii="Verdana" w:hAnsi="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sidR="006668C5">
        <w:rPr>
          <w:rFonts w:ascii="Verdana" w:hAnsi="Verdana"/>
          <w:szCs w:val="24"/>
        </w:rPr>
        <w:t xml:space="preserve">This policy applies to any and all owners, directors, officers, clinical staff, employees, independent contractors, consultants, and any others working for the facility. (“Associates”)  </w:t>
      </w:r>
    </w:p>
    <w:p w14:paraId="30D47348"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14:paraId="61575D2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All interviewees, witnesses, and other parties, including anyone accused of wrongdoing, should be treated with courtesy and dignity. </w:t>
      </w:r>
    </w:p>
    <w:p w14:paraId="6F9CC23B"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As much as feasible, complainants should be kept informed about the progress of the investigation. </w:t>
      </w:r>
    </w:p>
    <w:p w14:paraId="6BD44C5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14:paraId="4A80951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Investigators should not use methods or techniques that are coercive, intimidating, unethical, or of questionable legality. </w:t>
      </w:r>
    </w:p>
    <w:p w14:paraId="41E39EB1"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Investigators should bear in mind that they are acting on behalf of the company, and Associates will judge the ethics of the company by how the investigators treat people and conduct investigations. </w:t>
      </w:r>
    </w:p>
    <w:p w14:paraId="544BCD42"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Investigators generally should follow the steps listed below in conducting investigations: </w:t>
      </w:r>
    </w:p>
    <w:p w14:paraId="7B0E3876"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review relevant corporate policies and guidelines before beginning the investigation. </w:t>
      </w:r>
    </w:p>
    <w:p w14:paraId="6B98FEC0"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contact </w:t>
      </w:r>
      <w:r>
        <w:rPr>
          <w:rFonts w:ascii="Verdana" w:hAnsi="Verdana"/>
          <w:sz w:val="24"/>
          <w:szCs w:val="24"/>
        </w:rPr>
        <w:t>the Facility</w:t>
      </w:r>
      <w:r w:rsidRPr="000D69F0">
        <w:rPr>
          <w:rFonts w:ascii="Verdana" w:hAnsi="Verdana"/>
          <w:sz w:val="24"/>
          <w:szCs w:val="24"/>
        </w:rPr>
        <w:t xml:space="preserve">’s designated legal counsel if the investigation involves potential litigation; violations of laws, regulations, or rules promulgated by a governmental entity or </w:t>
      </w:r>
      <w:r w:rsidRPr="000D69F0">
        <w:rPr>
          <w:rFonts w:ascii="Verdana" w:hAnsi="Verdana"/>
          <w:sz w:val="24"/>
          <w:szCs w:val="24"/>
        </w:rPr>
        <w:lastRenderedPageBreak/>
        <w:t xml:space="preserve">agency; improprieties or wrongdoing by </w:t>
      </w:r>
      <w:r>
        <w:rPr>
          <w:rFonts w:ascii="Verdana" w:hAnsi="Verdana"/>
          <w:sz w:val="24"/>
          <w:szCs w:val="24"/>
        </w:rPr>
        <w:t xml:space="preserve">the Facility’s </w:t>
      </w:r>
      <w:r w:rsidRPr="000D69F0">
        <w:rPr>
          <w:rFonts w:ascii="Verdana" w:hAnsi="Verdana"/>
          <w:sz w:val="24"/>
          <w:szCs w:val="24"/>
        </w:rPr>
        <w:t>senior managers, directors or officers; or issues that require legal counsel to handle or be informed about.</w:t>
      </w:r>
    </w:p>
    <w:p w14:paraId="6771FD90"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review other relevant documents, which may include personnel files and historical files concerning other investigations involving the same Associates. </w:t>
      </w:r>
    </w:p>
    <w:p w14:paraId="1B197A38"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develop an investigation plan considering: </w:t>
      </w:r>
    </w:p>
    <w:p w14:paraId="3B728851"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issues, </w:t>
      </w:r>
    </w:p>
    <w:p w14:paraId="33E45A5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Applicable policies, guidelines, and practices, </w:t>
      </w:r>
    </w:p>
    <w:p w14:paraId="5A6A0641"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witnesses to be interviewed, including the purpose for each interview and facts the investigator believes the witness will address, and </w:t>
      </w:r>
    </w:p>
    <w:p w14:paraId="307EDF3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Documents to be gathered in advance and documents to be requested from witnesses, </w:t>
      </w:r>
    </w:p>
    <w:p w14:paraId="0E469854"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During the course of the investigation, the investigator should obtain any documents identified by the parties involved in the matter. </w:t>
      </w:r>
    </w:p>
    <w:p w14:paraId="454E8357"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Decide upon the order in which investigation interviews will be conducted. </w:t>
      </w:r>
    </w:p>
    <w:p w14:paraId="70117C9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Complainant </w:t>
      </w:r>
    </w:p>
    <w:p w14:paraId="69E6955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Alleged offender </w:t>
      </w:r>
    </w:p>
    <w:p w14:paraId="4DFBD949"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Coworkers and other witnesses </w:t>
      </w:r>
    </w:p>
    <w:p w14:paraId="51CBA59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Supervisors of the complainant and alleged offender </w:t>
      </w:r>
    </w:p>
    <w:p w14:paraId="0C9BF35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Second interview with the alleged offender to discuss any factual questions as a result of the investigation </w:t>
      </w:r>
    </w:p>
    <w:p w14:paraId="55D3ED08"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Witness Interview </w:t>
      </w:r>
    </w:p>
    <w:p w14:paraId="3E39393A"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Interview each witness separately in an office or room where the discussion will not be overheard by other witnesses, the alleged offender, or any other unauthorized persons. </w:t>
      </w:r>
    </w:p>
    <w:p w14:paraId="3455406F"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14:paraId="4595BE69" w14:textId="08F70D8E"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Emphasize that</w:t>
      </w:r>
      <w:r>
        <w:rPr>
          <w:rFonts w:ascii="Verdana" w:hAnsi="Verdana"/>
          <w:sz w:val="24"/>
          <w:szCs w:val="24"/>
        </w:rPr>
        <w:t xml:space="preserve"> the Facility </w:t>
      </w:r>
      <w:r w:rsidRPr="000D69F0">
        <w:rPr>
          <w:rFonts w:ascii="Verdana" w:hAnsi="Verdana"/>
          <w:sz w:val="24"/>
          <w:szCs w:val="24"/>
        </w:rPr>
        <w:t xml:space="preserve">takes these charges very seriously and that the </w:t>
      </w:r>
      <w:r>
        <w:rPr>
          <w:rFonts w:ascii="Verdana" w:hAnsi="Verdana"/>
          <w:sz w:val="24"/>
          <w:szCs w:val="24"/>
        </w:rPr>
        <w:t>Facility</w:t>
      </w:r>
      <w:r w:rsidRPr="000D69F0">
        <w:rPr>
          <w:rFonts w:ascii="Verdana" w:hAnsi="Verdana"/>
          <w:sz w:val="24"/>
          <w:szCs w:val="24"/>
        </w:rPr>
        <w:t xml:space="preserve"> is investigating these charges by interviewing all potential witnesses in </w:t>
      </w:r>
      <w:r w:rsidR="00945460">
        <w:rPr>
          <w:rFonts w:ascii="Verdana" w:hAnsi="Verdana"/>
          <w:sz w:val="24"/>
          <w:szCs w:val="24"/>
        </w:rPr>
        <w:t>Compliance</w:t>
      </w:r>
      <w:r w:rsidR="008E5301">
        <w:rPr>
          <w:rFonts w:ascii="Verdana" w:hAnsi="Verdana"/>
          <w:sz w:val="24"/>
          <w:szCs w:val="24"/>
        </w:rPr>
        <w:t xml:space="preserve"> </w:t>
      </w:r>
      <w:r w:rsidRPr="000D69F0">
        <w:rPr>
          <w:rFonts w:ascii="Verdana" w:hAnsi="Verdana"/>
          <w:sz w:val="24"/>
          <w:szCs w:val="24"/>
        </w:rPr>
        <w:t xml:space="preserve">with </w:t>
      </w:r>
      <w:r>
        <w:rPr>
          <w:rFonts w:ascii="Verdana" w:hAnsi="Verdana"/>
          <w:sz w:val="24"/>
          <w:szCs w:val="24"/>
        </w:rPr>
        <w:t>the Facility</w:t>
      </w:r>
      <w:r w:rsidRPr="000D69F0">
        <w:rPr>
          <w:rFonts w:ascii="Verdana" w:hAnsi="Verdana"/>
          <w:sz w:val="24"/>
          <w:szCs w:val="24"/>
        </w:rPr>
        <w:t xml:space="preserve"> policy. </w:t>
      </w:r>
    </w:p>
    <w:p w14:paraId="1CB6A50D"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lastRenderedPageBreak/>
        <w:t xml:space="preserve">Explain that upon completion of the investigation, </w:t>
      </w:r>
      <w:r>
        <w:rPr>
          <w:rFonts w:ascii="Verdana" w:hAnsi="Verdana"/>
          <w:sz w:val="24"/>
          <w:szCs w:val="24"/>
        </w:rPr>
        <w:t>the Facility</w:t>
      </w:r>
      <w:r w:rsidRPr="000D69F0">
        <w:rPr>
          <w:rFonts w:ascii="Verdana" w:hAnsi="Verdana"/>
          <w:sz w:val="24"/>
          <w:szCs w:val="24"/>
        </w:rPr>
        <w:t xml:space="preserve"> will attempt to determine what occurred, and will take appropriate action based on its determination. </w:t>
      </w:r>
    </w:p>
    <w:p w14:paraId="25E6B49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Both the complainant and the alleged offender should be advised that each will be apprised of the results of the investigation and any action taken. </w:t>
      </w:r>
    </w:p>
    <w:p w14:paraId="1EAA1E81"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Instruct each witness interviewed not to discuss the matters covered during the interview with any other Associate or the alleged offender. </w:t>
      </w:r>
    </w:p>
    <w:p w14:paraId="7F61100E"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confidentiality is necessary to protect the integrity of the investigation and to ensure that </w:t>
      </w:r>
      <w:r>
        <w:rPr>
          <w:rFonts w:ascii="Verdana" w:hAnsi="Verdana"/>
          <w:sz w:val="24"/>
          <w:szCs w:val="24"/>
        </w:rPr>
        <w:t>the Facility</w:t>
      </w:r>
      <w:r w:rsidRPr="000D69F0">
        <w:rPr>
          <w:rFonts w:ascii="Verdana" w:hAnsi="Verdana"/>
          <w:sz w:val="24"/>
          <w:szCs w:val="24"/>
        </w:rPr>
        <w:t xml:space="preserve"> receives trustworthy information in an atmosphere free from coercion. </w:t>
      </w:r>
    </w:p>
    <w:p w14:paraId="49B1D71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however, </w:t>
      </w:r>
      <w:r>
        <w:rPr>
          <w:rFonts w:ascii="Verdana" w:hAnsi="Verdana"/>
          <w:sz w:val="24"/>
          <w:szCs w:val="24"/>
        </w:rPr>
        <w:t>the Facility</w:t>
      </w:r>
      <w:r w:rsidRPr="000D69F0">
        <w:rPr>
          <w:rFonts w:ascii="Verdana" w:hAnsi="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sz w:val="24"/>
          <w:szCs w:val="24"/>
        </w:rPr>
        <w:t>the Facility</w:t>
      </w:r>
      <w:r w:rsidRPr="000D69F0">
        <w:rPr>
          <w:rFonts w:ascii="Verdana" w:hAnsi="Verdana"/>
          <w:sz w:val="24"/>
          <w:szCs w:val="24"/>
        </w:rPr>
        <w:t xml:space="preserve"> policy to respond to the allegations; to allow the</w:t>
      </w:r>
      <w:r>
        <w:rPr>
          <w:rFonts w:ascii="Verdana" w:hAnsi="Verdana"/>
          <w:sz w:val="24"/>
          <w:szCs w:val="24"/>
        </w:rPr>
        <w:t xml:space="preserve"> Facility</w:t>
      </w:r>
      <w:r w:rsidRPr="000D69F0">
        <w:rPr>
          <w:rFonts w:ascii="Verdana" w:hAnsi="Verdana"/>
          <w:sz w:val="24"/>
          <w:szCs w:val="24"/>
        </w:rPr>
        <w:t xml:space="preserve"> to defend itself in an arbitration or lawsuit, or to respond to an investigation by a government agency). </w:t>
      </w:r>
    </w:p>
    <w:p w14:paraId="46950CF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Explain to the witness that </w:t>
      </w:r>
      <w:r>
        <w:rPr>
          <w:rFonts w:ascii="Verdana" w:hAnsi="Verdana"/>
          <w:sz w:val="24"/>
          <w:szCs w:val="24"/>
        </w:rPr>
        <w:t>the Facility</w:t>
      </w:r>
      <w:r w:rsidRPr="000D69F0">
        <w:rPr>
          <w:rFonts w:ascii="Verdana" w:hAnsi="Verdana"/>
          <w:sz w:val="24"/>
          <w:szCs w:val="24"/>
        </w:rPr>
        <w:t xml:space="preserve"> policy prohibits </w:t>
      </w:r>
      <w:r>
        <w:rPr>
          <w:rFonts w:ascii="Verdana" w:hAnsi="Verdana"/>
          <w:sz w:val="24"/>
          <w:szCs w:val="24"/>
        </w:rPr>
        <w:t xml:space="preserve">intimidation and </w:t>
      </w:r>
      <w:r w:rsidRPr="000D69F0">
        <w:rPr>
          <w:rFonts w:ascii="Verdana" w:hAnsi="Verdana"/>
          <w:sz w:val="24"/>
          <w:szCs w:val="24"/>
        </w:rPr>
        <w:t xml:space="preserve">retaliation against anyone who reports a complaint or participates in an investigation, and that any acts of </w:t>
      </w:r>
      <w:r>
        <w:rPr>
          <w:rFonts w:ascii="Verdana" w:hAnsi="Verdana"/>
          <w:sz w:val="24"/>
          <w:szCs w:val="24"/>
        </w:rPr>
        <w:t xml:space="preserve">intimidation and </w:t>
      </w:r>
      <w:r w:rsidRPr="000D69F0">
        <w:rPr>
          <w:rFonts w:ascii="Verdana" w:hAnsi="Verdana"/>
          <w:sz w:val="24"/>
          <w:szCs w:val="24"/>
        </w:rPr>
        <w:t xml:space="preserve">retaliation should be reported immediately. </w:t>
      </w:r>
    </w:p>
    <w:p w14:paraId="5F1FD68B"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During the interviews: </w:t>
      </w:r>
    </w:p>
    <w:p w14:paraId="637678C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leading questions. </w:t>
      </w:r>
    </w:p>
    <w:p w14:paraId="53041B7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Ask open ended, nonjudgmental questions. </w:t>
      </w:r>
    </w:p>
    <w:p w14:paraId="5F9DC43F"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Use investigation interview forms where appropriate. </w:t>
      </w:r>
    </w:p>
    <w:p w14:paraId="427E8AF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the appearance of impropriety or favoritism in conducting interviews. </w:t>
      </w:r>
    </w:p>
    <w:p w14:paraId="0BA5022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Observe and record all physical and verbal reactions of witnesses. </w:t>
      </w:r>
    </w:p>
    <w:p w14:paraId="5450CB17"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Do not record conclusions regarding credibility. </w:t>
      </w:r>
    </w:p>
    <w:p w14:paraId="3A8C1649"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Avoid judgmental statements or furthering of myths or stereotypes. </w:t>
      </w:r>
    </w:p>
    <w:p w14:paraId="2B3FBBB3"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The investigator should take accurate, detailed notes of all interviews. </w:t>
      </w:r>
    </w:p>
    <w:p w14:paraId="471078F3"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The notes of an interview should document all of the key facts surrounding the incident being investigated and should answer </w:t>
      </w:r>
      <w:r w:rsidRPr="000D69F0">
        <w:rPr>
          <w:rFonts w:ascii="Verdana" w:hAnsi="Verdana"/>
          <w:sz w:val="24"/>
          <w:szCs w:val="24"/>
        </w:rPr>
        <w:lastRenderedPageBreak/>
        <w:t xml:space="preserve">the key questions of what, where, when, how, and why, to the extent such matters were covered during the interview. </w:t>
      </w:r>
    </w:p>
    <w:p w14:paraId="5DFCE196"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14:paraId="49671321" w14:textId="05797D1F"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sidR="00945460">
        <w:rPr>
          <w:rFonts w:ascii="Verdana" w:hAnsi="Verdana"/>
          <w:sz w:val="24"/>
          <w:szCs w:val="24"/>
        </w:rPr>
        <w:t>Compliance and Ethics</w:t>
      </w:r>
      <w:r w:rsidRPr="000D69F0">
        <w:rPr>
          <w:rFonts w:ascii="Verdana" w:hAnsi="Verdana"/>
          <w:sz w:val="24"/>
          <w:szCs w:val="24"/>
        </w:rPr>
        <w:t xml:space="preserve"> Officer. </w:t>
      </w:r>
    </w:p>
    <w:p w14:paraId="1255B873"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credibility determinations. </w:t>
      </w:r>
    </w:p>
    <w:p w14:paraId="7D91D6FC"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Factors include memory, perception, truthfulness, corroboration or lack of it, bias of witnesses, consistency, plausibility of accounts and prior misconduct. </w:t>
      </w:r>
    </w:p>
    <w:p w14:paraId="5EF17F20" w14:textId="77777777" w:rsidR="006668C5" w:rsidRPr="000D69F0" w:rsidRDefault="006668C5" w:rsidP="006668C5">
      <w:pPr>
        <w:pStyle w:val="ListParagraph"/>
        <w:numPr>
          <w:ilvl w:val="0"/>
          <w:numId w:val="29"/>
        </w:numPr>
        <w:contextualSpacing/>
        <w:jc w:val="both"/>
        <w:rPr>
          <w:rFonts w:ascii="Verdana" w:hAnsi="Verdana"/>
          <w:sz w:val="24"/>
          <w:szCs w:val="24"/>
        </w:rPr>
      </w:pPr>
      <w:r w:rsidRPr="000D69F0">
        <w:rPr>
          <w:rFonts w:ascii="Verdana" w:hAnsi="Verdana"/>
          <w:sz w:val="24"/>
          <w:szCs w:val="24"/>
        </w:rPr>
        <w:t xml:space="preserve">After the Interview </w:t>
      </w:r>
    </w:p>
    <w:p w14:paraId="71A6D8F2"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Review all evidence collected. </w:t>
      </w:r>
    </w:p>
    <w:p w14:paraId="28DDB274"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Consult outside counsel if necessary </w:t>
      </w:r>
    </w:p>
    <w:p w14:paraId="5C13CD67"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Make a decision. </w:t>
      </w:r>
    </w:p>
    <w:p w14:paraId="7EBBCA45"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appropriate remedial action: </w:t>
      </w:r>
    </w:p>
    <w:p w14:paraId="054BC1D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 verbal warning, </w:t>
      </w:r>
    </w:p>
    <w:p w14:paraId="46570F12"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written warning, </w:t>
      </w:r>
    </w:p>
    <w:p w14:paraId="14E9FC75"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denial of bonus or pay raise, </w:t>
      </w:r>
    </w:p>
    <w:p w14:paraId="6F86E2F4"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suspension, </w:t>
      </w:r>
    </w:p>
    <w:p w14:paraId="24BD8B4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demotion, </w:t>
      </w:r>
    </w:p>
    <w:p w14:paraId="1695C8BD"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termination or some combination. </w:t>
      </w:r>
    </w:p>
    <w:p w14:paraId="0B42C43E"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Also, consider providing training to the offender and to all employees. </w:t>
      </w:r>
    </w:p>
    <w:p w14:paraId="1B6F403D" w14:textId="77777777" w:rsidR="006668C5" w:rsidRPr="000D69F0" w:rsidRDefault="006668C5" w:rsidP="006668C5">
      <w:pPr>
        <w:pStyle w:val="ListParagraph"/>
        <w:numPr>
          <w:ilvl w:val="1"/>
          <w:numId w:val="29"/>
        </w:numPr>
        <w:contextualSpacing/>
        <w:jc w:val="both"/>
        <w:rPr>
          <w:rFonts w:ascii="Verdana" w:hAnsi="Verdana"/>
          <w:sz w:val="24"/>
          <w:szCs w:val="24"/>
        </w:rPr>
      </w:pPr>
      <w:r w:rsidRPr="000D69F0">
        <w:rPr>
          <w:rFonts w:ascii="Verdana" w:hAnsi="Verdana"/>
          <w:sz w:val="24"/>
          <w:szCs w:val="24"/>
        </w:rPr>
        <w:t xml:space="preserve">Consider the following factors in determining the appropriate remedial action: </w:t>
      </w:r>
    </w:p>
    <w:p w14:paraId="1600231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credibility of the complainant, alleged offender and other witnesses; </w:t>
      </w:r>
    </w:p>
    <w:p w14:paraId="1E4F661A"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prior conduct, if any (e.g., the alleged offender); </w:t>
      </w:r>
    </w:p>
    <w:p w14:paraId="670CBC20"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prior discipline of the alleged offender; </w:t>
      </w:r>
    </w:p>
    <w:p w14:paraId="6E99F8CE"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level of harassment, including the type and frequency of conduct; </w:t>
      </w:r>
    </w:p>
    <w:p w14:paraId="23EAE73B" w14:textId="77777777" w:rsidR="006668C5" w:rsidRPr="000D69F0"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t xml:space="preserve">alleged offender’s knowledge of company rules of conduct; </w:t>
      </w:r>
    </w:p>
    <w:p w14:paraId="05B58799" w14:textId="135DE017" w:rsidR="006668C5" w:rsidRDefault="006668C5" w:rsidP="006668C5">
      <w:pPr>
        <w:pStyle w:val="ListParagraph"/>
        <w:numPr>
          <w:ilvl w:val="2"/>
          <w:numId w:val="29"/>
        </w:numPr>
        <w:contextualSpacing/>
        <w:jc w:val="both"/>
        <w:rPr>
          <w:rFonts w:ascii="Verdana" w:hAnsi="Verdana"/>
          <w:sz w:val="24"/>
          <w:szCs w:val="24"/>
        </w:rPr>
      </w:pPr>
      <w:r w:rsidRPr="000D69F0">
        <w:rPr>
          <w:rFonts w:ascii="Verdana" w:hAnsi="Verdana"/>
          <w:sz w:val="24"/>
          <w:szCs w:val="24"/>
        </w:rPr>
        <w:lastRenderedPageBreak/>
        <w:t xml:space="preserve">prior disciplinary “precedent” for identical, similar or analogous misconduct; and </w:t>
      </w:r>
    </w:p>
    <w:p w14:paraId="32401129" w14:textId="77777777" w:rsidR="00584CBB" w:rsidRDefault="0090330F" w:rsidP="006668C5">
      <w:pPr>
        <w:pStyle w:val="ListParagraph"/>
        <w:numPr>
          <w:ilvl w:val="2"/>
          <w:numId w:val="29"/>
        </w:numPr>
        <w:contextualSpacing/>
        <w:jc w:val="both"/>
        <w:rPr>
          <w:rFonts w:ascii="Verdana" w:hAnsi="Verdana"/>
          <w:sz w:val="24"/>
          <w:szCs w:val="24"/>
        </w:rPr>
        <w:sectPr w:rsidR="00584CBB" w:rsidSect="00A403B0">
          <w:headerReference w:type="default" r:id="rId55"/>
          <w:footerReference w:type="default" r:id="rId56"/>
          <w:pgSz w:w="12240" w:h="15840"/>
          <w:pgMar w:top="1440" w:right="1440" w:bottom="1440" w:left="1440" w:header="720" w:footer="720" w:gutter="0"/>
          <w:pgNumType w:start="1"/>
          <w:cols w:space="720"/>
          <w:noEndnote/>
        </w:sectPr>
      </w:pPr>
      <w:r>
        <w:rPr>
          <w:rFonts w:ascii="Verdana" w:hAnsi="Verdana"/>
          <w:sz w:val="24"/>
          <w:szCs w:val="24"/>
        </w:rPr>
        <w:t xml:space="preserve">public and employee </w:t>
      </w:r>
      <w:r w:rsidR="00584CBB">
        <w:rPr>
          <w:rFonts w:ascii="Verdana" w:hAnsi="Verdana"/>
          <w:sz w:val="24"/>
          <w:szCs w:val="24"/>
        </w:rPr>
        <w:t>relations issues.</w:t>
      </w:r>
    </w:p>
    <w:p w14:paraId="62272131" w14:textId="422CD89C" w:rsidR="00902BAB" w:rsidRPr="00902BAB" w:rsidRDefault="00945460" w:rsidP="00EE56B5">
      <w:pPr>
        <w:pStyle w:val="ListParagraph"/>
        <w:ind w:left="432"/>
        <w:jc w:val="center"/>
        <w:rPr>
          <w:rFonts w:ascii="Verdana" w:hAnsi="Verdana"/>
          <w:b/>
          <w:smallCaps/>
          <w:sz w:val="28"/>
          <w:szCs w:val="28"/>
        </w:rPr>
      </w:pPr>
      <w:r>
        <w:rPr>
          <w:rFonts w:ascii="Verdana" w:hAnsi="Verdana"/>
          <w:b/>
          <w:smallCaps/>
          <w:sz w:val="28"/>
          <w:szCs w:val="28"/>
        </w:rPr>
        <w:lastRenderedPageBreak/>
        <w:t>Compliance and Ethics</w:t>
      </w:r>
      <w:r w:rsidR="00902BAB" w:rsidRPr="00902BAB">
        <w:rPr>
          <w:rFonts w:ascii="Verdana" w:hAnsi="Verdana"/>
          <w:b/>
          <w:smallCaps/>
          <w:sz w:val="28"/>
          <w:szCs w:val="28"/>
        </w:rPr>
        <w:t xml:space="preserve"> Reporting Form</w:t>
      </w:r>
      <w:r w:rsidR="00902BAB" w:rsidRPr="00443153">
        <w:rPr>
          <w:rStyle w:val="FootnoteReference"/>
          <w:rFonts w:ascii="Verdana" w:hAnsi="Verdana"/>
          <w:b/>
          <w:smallCaps/>
          <w:sz w:val="28"/>
          <w:szCs w:val="28"/>
        </w:rPr>
        <w:footnoteReference w:id="3"/>
      </w:r>
    </w:p>
    <w:p w14:paraId="12313ED4" w14:textId="4BE647A1" w:rsidR="00902BAB" w:rsidRPr="00902BAB" w:rsidRDefault="00902BAB" w:rsidP="00EE56B5">
      <w:pPr>
        <w:pStyle w:val="ListParagraph"/>
        <w:ind w:left="432"/>
        <w:jc w:val="center"/>
        <w:rPr>
          <w:rFonts w:ascii="Verdana" w:hAnsi="Verdana"/>
          <w:b/>
          <w:i/>
          <w:smallCaps/>
        </w:rPr>
      </w:pPr>
      <w:r w:rsidRPr="00902BAB">
        <w:rPr>
          <w:rFonts w:ascii="Verdana" w:hAnsi="Verdana"/>
          <w:i/>
        </w:rPr>
        <w:t>Confidential</w:t>
      </w:r>
    </w:p>
    <w:p w14:paraId="0643FF52" w14:textId="77777777" w:rsidR="00902BAB" w:rsidRPr="00EE56B5" w:rsidRDefault="00902BAB" w:rsidP="00EE56B5">
      <w:pPr>
        <w:pStyle w:val="ListParagraph"/>
        <w:ind w:left="180"/>
        <w:rPr>
          <w:rFonts w:ascii="Verdana" w:hAnsi="Verdana"/>
          <w:u w:val="single"/>
        </w:rPr>
      </w:pPr>
      <w:r w:rsidRPr="00EE56B5">
        <w:rPr>
          <w:rFonts w:ascii="Verdana" w:hAnsi="Verdana"/>
          <w:u w:val="single"/>
        </w:rPr>
        <w:t xml:space="preserve">Non-Intimidation and Non-Retaliation Policy </w:t>
      </w:r>
    </w:p>
    <w:p w14:paraId="79A69805" w14:textId="3E9211D2" w:rsidR="00902BAB" w:rsidRPr="00EE56B5" w:rsidRDefault="00902BAB" w:rsidP="00EE56B5">
      <w:pPr>
        <w:pStyle w:val="ListParagraph"/>
        <w:ind w:left="180"/>
        <w:rPr>
          <w:rFonts w:ascii="Verdana" w:hAnsi="Verdana"/>
          <w:color w:val="ED7D31" w:themeColor="accent2"/>
        </w:rPr>
      </w:pPr>
      <w:r w:rsidRPr="00EE56B5">
        <w:rPr>
          <w:rFonts w:ascii="Verdana" w:hAnsi="Verdana"/>
        </w:rPr>
        <w:t>The facility</w:t>
      </w:r>
      <w:r w:rsidRPr="00EE56B5">
        <w:rPr>
          <w:rFonts w:ascii="Verdana" w:hAnsi="Verdana" w:cs="Times New Roman"/>
        </w:rPr>
        <w:t xml:space="preserve"> </w:t>
      </w:r>
      <w:r w:rsidRPr="00EE56B5">
        <w:rPr>
          <w:rFonts w:ascii="Verdana" w:hAnsi="Verdana"/>
        </w:rPr>
        <w:t xml:space="preserve">protects employees who report suspected violations, and will ensure confidentiality of </w:t>
      </w:r>
      <w:r w:rsidR="00945460">
        <w:rPr>
          <w:rFonts w:ascii="Verdana" w:hAnsi="Verdana"/>
        </w:rPr>
        <w:t>Compliance and Ethics</w:t>
      </w:r>
      <w:r w:rsidRPr="00EE56B5">
        <w:rPr>
          <w:rFonts w:ascii="Verdana" w:hAnsi="Verdana"/>
        </w:rPr>
        <w:t xml:space="preserve"> reporting and </w:t>
      </w:r>
      <w:r w:rsidR="00945460">
        <w:rPr>
          <w:rFonts w:ascii="Verdana" w:hAnsi="Verdana"/>
        </w:rPr>
        <w:t>Compliance and Ethics</w:t>
      </w:r>
      <w:r w:rsidRPr="00EE56B5">
        <w:rPr>
          <w:rFonts w:ascii="Verdana" w:hAnsi="Verdana"/>
        </w:rPr>
        <w:t xml:space="preserve"> investigations unless the matter is turned over to law enforcement or disclosure is required during a legal proceeding. </w:t>
      </w:r>
    </w:p>
    <w:p w14:paraId="0722F09B" w14:textId="77777777" w:rsidR="00902BAB" w:rsidRPr="00EE56B5" w:rsidRDefault="00902BAB" w:rsidP="00EE56B5">
      <w:pPr>
        <w:ind w:left="180"/>
        <w:rPr>
          <w:rFonts w:ascii="Verdana" w:hAnsi="Verdana"/>
          <w:sz w:val="22"/>
        </w:rPr>
      </w:pPr>
      <w:r w:rsidRPr="00EE56B5">
        <w:rPr>
          <w:rFonts w:ascii="Verdana" w:hAnsi="Verdana"/>
          <w:sz w:val="22"/>
        </w:rPr>
        <w:t>Date reported: ________________</w:t>
      </w:r>
    </w:p>
    <w:p w14:paraId="6275164A" w14:textId="77777777" w:rsidR="00902BAB" w:rsidRPr="00EE56B5" w:rsidRDefault="00902BAB" w:rsidP="00EE56B5">
      <w:pPr>
        <w:pStyle w:val="ListParagraph"/>
        <w:ind w:left="180"/>
        <w:rPr>
          <w:rFonts w:ascii="Verdana" w:hAnsi="Verdana"/>
        </w:rPr>
      </w:pPr>
      <w:r w:rsidRPr="00EE56B5">
        <w:rPr>
          <w:rFonts w:ascii="Verdana" w:hAnsi="Verdana"/>
        </w:rPr>
        <w:t xml:space="preserve">Time: _______________________ </w:t>
      </w:r>
    </w:p>
    <w:p w14:paraId="40E506A0" w14:textId="18CD9FA2" w:rsidR="00902BAB" w:rsidRPr="00EE56B5" w:rsidRDefault="00902BAB" w:rsidP="002C70C3">
      <w:pPr>
        <w:pStyle w:val="ListParagraph"/>
        <w:spacing w:after="120" w:line="480" w:lineRule="auto"/>
        <w:ind w:left="187"/>
        <w:rPr>
          <w:rFonts w:ascii="Verdana" w:hAnsi="Verdana"/>
        </w:rPr>
      </w:pPr>
      <w:r w:rsidRPr="00EE56B5">
        <w:rPr>
          <w:rFonts w:ascii="Verdana" w:hAnsi="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14:paraId="2D3BF7A0" w14:textId="501DA955" w:rsidR="00902BAB" w:rsidRPr="00EE56B5" w:rsidRDefault="00902BAB" w:rsidP="00EE56B5">
      <w:pPr>
        <w:pStyle w:val="ListParagraph"/>
        <w:spacing w:line="480" w:lineRule="auto"/>
        <w:ind w:left="180"/>
        <w:rPr>
          <w:rFonts w:ascii="Verdana" w:hAnsi="Verdana"/>
        </w:rPr>
      </w:pPr>
      <w:r w:rsidRPr="00EE56B5">
        <w:rPr>
          <w:rFonts w:ascii="Verdana" w:hAnsi="Verdana"/>
        </w:rPr>
        <w:t>__________________________________________________________________________________________________________________________________Date(s) of Incident: _________________________________________________</w:t>
      </w:r>
    </w:p>
    <w:p w14:paraId="7097843F" w14:textId="63F03CAA" w:rsidR="00902BAB" w:rsidRPr="00EE56B5" w:rsidRDefault="00902BAB" w:rsidP="00EE56B5">
      <w:pPr>
        <w:pStyle w:val="ListParagraph"/>
        <w:ind w:left="180"/>
        <w:rPr>
          <w:rFonts w:ascii="Verdana" w:hAnsi="Verdana"/>
        </w:rPr>
      </w:pPr>
      <w:r w:rsidRPr="00EE56B5">
        <w:rPr>
          <w:rFonts w:ascii="Verdana" w:hAnsi="Verdana"/>
        </w:rPr>
        <w:t>(Optional) Name of Person Reporting Concern_____________________________</w:t>
      </w:r>
    </w:p>
    <w:p w14:paraId="7FB95DE4" w14:textId="63022271" w:rsidR="00902BAB" w:rsidRPr="00EE56B5" w:rsidRDefault="00902BAB" w:rsidP="00EE56B5">
      <w:pPr>
        <w:pStyle w:val="ListParagraph"/>
        <w:ind w:left="180"/>
        <w:rPr>
          <w:rFonts w:ascii="Verdana" w:hAnsi="Verdana"/>
        </w:rPr>
      </w:pPr>
      <w:r w:rsidRPr="00EE56B5">
        <w:rPr>
          <w:rFonts w:ascii="Verdana" w:hAnsi="Verdana"/>
        </w:rPr>
        <w:t>(Optional) Contact Phone Number: _____________________________________</w:t>
      </w:r>
    </w:p>
    <w:p w14:paraId="05540185" w14:textId="77777777" w:rsidR="00902BAB" w:rsidRPr="00EE56B5" w:rsidRDefault="00902BAB" w:rsidP="00EE56B5">
      <w:pPr>
        <w:ind w:left="180"/>
        <w:rPr>
          <w:rFonts w:ascii="Verdana" w:hAnsi="Verdana"/>
          <w:sz w:val="22"/>
        </w:rPr>
      </w:pPr>
      <w:r w:rsidRPr="00EE56B5">
        <w:rPr>
          <w:rFonts w:ascii="Verdana" w:hAnsi="Verdana"/>
          <w:sz w:val="22"/>
        </w:rPr>
        <w:t>Does not wish to give name____________________________________________</w:t>
      </w:r>
    </w:p>
    <w:p w14:paraId="6C0BEDC5" w14:textId="77777777" w:rsidR="00D070D1" w:rsidRDefault="00902BAB" w:rsidP="003A6D71">
      <w:pPr>
        <w:pStyle w:val="ListParagraph"/>
        <w:ind w:left="180"/>
        <w:rPr>
          <w:rFonts w:ascii="Verdana" w:hAnsi="Verdana"/>
        </w:rPr>
        <w:sectPr w:rsidR="00D070D1" w:rsidSect="003528E8">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pgNumType w:start="1"/>
          <w:cols w:space="1400"/>
          <w:noEndnote/>
          <w:docGrid w:linePitch="299"/>
        </w:sectPr>
      </w:pPr>
      <w:r w:rsidRPr="00EE56B5">
        <w:rPr>
          <w:rFonts w:ascii="Verdana" w:hAnsi="Verdana"/>
        </w:rPr>
        <w:t>Requests identity to be kept in confidence________________________________</w:t>
      </w:r>
    </w:p>
    <w:p w14:paraId="32B41389" w14:textId="1392407E" w:rsidR="00EA6BE5" w:rsidRPr="008E2E2E" w:rsidRDefault="00D745D7" w:rsidP="00EA6BE5">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415E38B9" w14:textId="311E8E7E" w:rsidR="00EA6BE5" w:rsidRPr="008E2E2E" w:rsidRDefault="00945460" w:rsidP="00EA6BE5">
      <w:pPr>
        <w:jc w:val="center"/>
        <w:rPr>
          <w:rFonts w:ascii="Verdana" w:hAnsi="Verdana"/>
          <w:b/>
          <w:smallCaps/>
          <w:sz w:val="28"/>
          <w:szCs w:val="28"/>
        </w:rPr>
      </w:pPr>
      <w:r>
        <w:rPr>
          <w:rFonts w:ascii="Verdana" w:hAnsi="Verdana"/>
          <w:b/>
          <w:smallCaps/>
          <w:sz w:val="28"/>
          <w:szCs w:val="28"/>
        </w:rPr>
        <w:t>Compliance and Ethics</w:t>
      </w:r>
      <w:r w:rsidR="00EA6BE5" w:rsidRPr="008E2E2E">
        <w:rPr>
          <w:rFonts w:ascii="Verdana" w:hAnsi="Verdana"/>
          <w:b/>
          <w:smallCaps/>
          <w:sz w:val="28"/>
          <w:szCs w:val="28"/>
        </w:rPr>
        <w:t xml:space="preserve"> Hotline Policy and Procedure</w:t>
      </w:r>
    </w:p>
    <w:p w14:paraId="56B2F5C2" w14:textId="77777777" w:rsidR="00EA6BE5" w:rsidRPr="00A323A7" w:rsidRDefault="00EA6BE5" w:rsidP="00EA6BE5">
      <w:pPr>
        <w:rPr>
          <w:rFonts w:ascii="Verdana" w:hAnsi="Verdana"/>
          <w:b/>
          <w:szCs w:val="24"/>
        </w:rPr>
      </w:pPr>
      <w:r w:rsidRPr="00A323A7">
        <w:rPr>
          <w:rFonts w:ascii="Verdana" w:hAnsi="Verdana"/>
          <w:b/>
          <w:szCs w:val="24"/>
        </w:rPr>
        <w:t xml:space="preserve">PURPOSE </w:t>
      </w:r>
    </w:p>
    <w:p w14:paraId="2A8B0A8A" w14:textId="4067FFE4" w:rsidR="00EA6BE5" w:rsidRPr="00A323A7" w:rsidRDefault="00EA6BE5" w:rsidP="00EA6BE5">
      <w:pPr>
        <w:rPr>
          <w:rFonts w:ascii="Verdana" w:hAnsi="Verdana"/>
          <w:szCs w:val="24"/>
        </w:rPr>
      </w:pPr>
      <w:r w:rsidRPr="00A323A7">
        <w:rPr>
          <w:rFonts w:ascii="Verdana" w:hAnsi="Verdana"/>
          <w:szCs w:val="24"/>
        </w:rPr>
        <w:t xml:space="preserve">To ensure that </w:t>
      </w:r>
      <w:r w:rsidR="00D745D7">
        <w:rPr>
          <w:rFonts w:ascii="Verdana" w:hAnsi="Verdana"/>
          <w:szCs w:val="24"/>
        </w:rPr>
        <w:t>[facility name]</w:t>
      </w:r>
      <w:r w:rsidRPr="00A323A7">
        <w:rPr>
          <w:rFonts w:ascii="Verdana" w:hAnsi="Verdana"/>
          <w:szCs w:val="24"/>
        </w:rPr>
        <w:t xml:space="preserve"> </w:t>
      </w:r>
      <w:r>
        <w:rPr>
          <w:rFonts w:ascii="Verdana" w:hAnsi="Verdana" w:cs="Times New Roman"/>
          <w:szCs w:val="24"/>
        </w:rPr>
        <w:t xml:space="preserve">(the “Facility”) </w:t>
      </w:r>
      <w:r>
        <w:rPr>
          <w:rFonts w:ascii="Verdana" w:hAnsi="Verdana"/>
          <w:szCs w:val="24"/>
        </w:rPr>
        <w:t xml:space="preserve">and any and all </w:t>
      </w:r>
      <w:r w:rsidRPr="00E771DD">
        <w:rPr>
          <w:rFonts w:ascii="Verdana" w:hAnsi="Verdana"/>
          <w:szCs w:val="24"/>
        </w:rPr>
        <w:t xml:space="preserve">owners, </w:t>
      </w:r>
      <w:r w:rsidRPr="00A323A7">
        <w:rPr>
          <w:rFonts w:ascii="Verdana" w:hAnsi="Verdana"/>
          <w:szCs w:val="24"/>
        </w:rPr>
        <w:t>directors, officers, clinical staff, employees, independent contractors, consultants, and others ("Associates") have the ability to report suspected violations of laws, rules, and regulations.</w:t>
      </w:r>
    </w:p>
    <w:p w14:paraId="33201BA9" w14:textId="77777777" w:rsidR="00EA6BE5" w:rsidRPr="00A323A7" w:rsidRDefault="00EA6BE5" w:rsidP="00EA6BE5">
      <w:pPr>
        <w:rPr>
          <w:rFonts w:ascii="Verdana" w:hAnsi="Verdana"/>
          <w:b/>
          <w:szCs w:val="24"/>
        </w:rPr>
      </w:pPr>
      <w:r w:rsidRPr="00A323A7">
        <w:rPr>
          <w:rFonts w:ascii="Verdana" w:hAnsi="Verdana"/>
          <w:b/>
          <w:szCs w:val="24"/>
        </w:rPr>
        <w:t xml:space="preserve">POLICY </w:t>
      </w:r>
    </w:p>
    <w:p w14:paraId="71D1FFD4" w14:textId="3DAE00CB" w:rsidR="00EA6BE5" w:rsidRPr="00A323A7" w:rsidRDefault="00EA6BE5" w:rsidP="00EA6BE5">
      <w:pPr>
        <w:rPr>
          <w:rFonts w:ascii="Verdana" w:hAnsi="Verdana"/>
          <w:szCs w:val="24"/>
        </w:rPr>
      </w:pPr>
      <w:r>
        <w:rPr>
          <w:rFonts w:ascii="Verdana" w:hAnsi="Verdana"/>
          <w:szCs w:val="24"/>
        </w:rPr>
        <w:t xml:space="preserve">The Facility will maintain an anonymous </w:t>
      </w:r>
      <w:r w:rsidR="00945460">
        <w:rPr>
          <w:rFonts w:ascii="Verdana" w:hAnsi="Verdana"/>
          <w:szCs w:val="24"/>
        </w:rPr>
        <w:t>Compliance and Ethics</w:t>
      </w:r>
      <w:r w:rsidRPr="00A323A7">
        <w:rPr>
          <w:rFonts w:ascii="Verdana" w:hAnsi="Verdana"/>
          <w:szCs w:val="24"/>
        </w:rPr>
        <w:t xml:space="preserve"> Hotline (“Hotline”) </w:t>
      </w:r>
      <w:r w:rsidRPr="00EB4446">
        <w:rPr>
          <w:rFonts w:ascii="Verdana" w:hAnsi="Verdana"/>
          <w:szCs w:val="24"/>
        </w:rPr>
        <w:t xml:space="preserve">800-610-2544 </w:t>
      </w:r>
      <w:r w:rsidRPr="00A323A7">
        <w:rPr>
          <w:rFonts w:ascii="Verdana" w:hAnsi="Verdana"/>
          <w:szCs w:val="24"/>
        </w:rPr>
        <w:t xml:space="preserve">to enable Associates to report any suspected violations of the law, federal healthcare regulations, policies or procedures, or </w:t>
      </w:r>
      <w:r>
        <w:rPr>
          <w:rFonts w:ascii="Verdana" w:hAnsi="Verdana"/>
          <w:szCs w:val="24"/>
        </w:rPr>
        <w:t>the Facility</w:t>
      </w:r>
      <w:r w:rsidRPr="00A323A7">
        <w:rPr>
          <w:rFonts w:ascii="Verdana" w:hAnsi="Verdana"/>
          <w:szCs w:val="24"/>
        </w:rPr>
        <w:t xml:space="preserve">’s Standards of Conduct. Associates will be able to leave a voice mail message 24/7. </w:t>
      </w:r>
      <w:r>
        <w:rPr>
          <w:rFonts w:ascii="Verdana" w:hAnsi="Verdana"/>
          <w:szCs w:val="24"/>
        </w:rPr>
        <w:t xml:space="preserve">The Facility </w:t>
      </w:r>
      <w:r w:rsidRPr="00A323A7">
        <w:rPr>
          <w:rFonts w:ascii="Verdana" w:hAnsi="Verdana"/>
          <w:szCs w:val="24"/>
        </w:rPr>
        <w:t xml:space="preserve">will commence an investigation of any and all reports made via the Hotline within one business day after the report. </w:t>
      </w:r>
      <w:r>
        <w:rPr>
          <w:rFonts w:ascii="Verdana" w:hAnsi="Verdana"/>
          <w:szCs w:val="24"/>
        </w:rPr>
        <w:t>The Facility</w:t>
      </w:r>
      <w:r w:rsidRPr="00A323A7">
        <w:rPr>
          <w:rFonts w:ascii="Verdana" w:hAnsi="Verdana"/>
          <w:szCs w:val="24"/>
        </w:rPr>
        <w:t xml:space="preserve"> will publicize the existence of the Hotline and display information regarding the Hotline in an employee area. </w:t>
      </w:r>
    </w:p>
    <w:p w14:paraId="20505543" w14:textId="77777777" w:rsidR="00EA6BE5" w:rsidRPr="00A323A7" w:rsidRDefault="00EA6BE5" w:rsidP="00EA6BE5">
      <w:pPr>
        <w:rPr>
          <w:rFonts w:ascii="Verdana" w:hAnsi="Verdana"/>
          <w:b/>
          <w:szCs w:val="24"/>
        </w:rPr>
      </w:pPr>
      <w:r w:rsidRPr="00A323A7">
        <w:rPr>
          <w:rFonts w:ascii="Verdana" w:hAnsi="Verdana"/>
          <w:b/>
          <w:szCs w:val="24"/>
        </w:rPr>
        <w:t>PROCEDURE</w:t>
      </w:r>
    </w:p>
    <w:p w14:paraId="44E3BEE3" w14:textId="23820851"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Operation. </w:t>
      </w:r>
      <w:r>
        <w:rPr>
          <w:rFonts w:ascii="Verdana" w:hAnsi="Verdana"/>
          <w:sz w:val="24"/>
          <w:szCs w:val="24"/>
        </w:rPr>
        <w:t>The Facility</w:t>
      </w:r>
      <w:r w:rsidRPr="00A323A7">
        <w:rPr>
          <w:rFonts w:ascii="Verdana" w:hAnsi="Verdana"/>
          <w:sz w:val="24"/>
          <w:szCs w:val="24"/>
        </w:rPr>
        <w:t xml:space="preserve"> has hereby engaged the services of </w:t>
      </w:r>
      <w:r w:rsidR="00945460">
        <w:rPr>
          <w:rFonts w:ascii="Verdana" w:hAnsi="Verdana"/>
          <w:sz w:val="24"/>
          <w:szCs w:val="24"/>
        </w:rPr>
        <w:t xml:space="preserve">Compliance </w:t>
      </w:r>
      <w:r w:rsidRPr="00A323A7">
        <w:rPr>
          <w:rFonts w:ascii="Verdana" w:hAnsi="Verdana"/>
          <w:sz w:val="24"/>
          <w:szCs w:val="24"/>
        </w:rPr>
        <w:t xml:space="preserve">Consulting Group, LLC (“CCG”) to maintain the operation and integrity of the Hotline. CCG shall: </w:t>
      </w:r>
    </w:p>
    <w:p w14:paraId="701ED23E"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Ensure the proper functioning of the Hotline;</w:t>
      </w:r>
    </w:p>
    <w:p w14:paraId="6974952C" w14:textId="4DC3BDCC"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Follow-up with the </w:t>
      </w:r>
      <w:r w:rsidR="00945460">
        <w:rPr>
          <w:rFonts w:ascii="Verdana" w:hAnsi="Verdana"/>
          <w:sz w:val="24"/>
          <w:szCs w:val="24"/>
        </w:rPr>
        <w:t>Compliance and Ethics</w:t>
      </w:r>
      <w:r w:rsidRPr="00A323A7">
        <w:rPr>
          <w:rFonts w:ascii="Verdana" w:hAnsi="Verdana"/>
          <w:sz w:val="24"/>
          <w:szCs w:val="24"/>
        </w:rPr>
        <w:t xml:space="preserve"> Officer appropriately in response to all Hotline calls to: </w:t>
      </w:r>
    </w:p>
    <w:p w14:paraId="388BB48B" w14:textId="77777777" w:rsidR="00EA6BE5" w:rsidRPr="00A323A7" w:rsidRDefault="00EA6BE5" w:rsidP="00EA6BE5">
      <w:pPr>
        <w:pStyle w:val="ListParagraph"/>
        <w:numPr>
          <w:ilvl w:val="2"/>
          <w:numId w:val="30"/>
        </w:numPr>
        <w:spacing w:after="0"/>
        <w:contextualSpacing/>
        <w:jc w:val="both"/>
        <w:rPr>
          <w:rFonts w:ascii="Verdana" w:hAnsi="Verdana"/>
          <w:sz w:val="24"/>
          <w:szCs w:val="24"/>
        </w:rPr>
      </w:pPr>
      <w:r w:rsidRPr="00A323A7">
        <w:rPr>
          <w:rFonts w:ascii="Verdana" w:hAnsi="Verdana"/>
          <w:sz w:val="24"/>
          <w:szCs w:val="24"/>
        </w:rPr>
        <w:t xml:space="preserve">Provide feedback to callers as necessary; </w:t>
      </w:r>
    </w:p>
    <w:p w14:paraId="629A0020" w14:textId="77777777" w:rsidR="00EA6BE5" w:rsidRPr="00A323A7" w:rsidRDefault="00EA6BE5" w:rsidP="00EA6BE5">
      <w:pPr>
        <w:pStyle w:val="ListParagraph"/>
        <w:numPr>
          <w:ilvl w:val="2"/>
          <w:numId w:val="30"/>
        </w:numPr>
        <w:spacing w:after="0"/>
        <w:contextualSpacing/>
        <w:jc w:val="both"/>
        <w:rPr>
          <w:rFonts w:ascii="Verdana" w:hAnsi="Verdana"/>
          <w:sz w:val="24"/>
          <w:szCs w:val="24"/>
        </w:rPr>
      </w:pPr>
      <w:r w:rsidRPr="00A323A7">
        <w:rPr>
          <w:rFonts w:ascii="Verdana" w:hAnsi="Verdana"/>
          <w:sz w:val="24"/>
          <w:szCs w:val="24"/>
        </w:rPr>
        <w:t xml:space="preserve">Report Hotline activity to </w:t>
      </w:r>
      <w:r>
        <w:rPr>
          <w:rFonts w:ascii="Verdana" w:hAnsi="Verdana"/>
          <w:sz w:val="24"/>
          <w:szCs w:val="24"/>
        </w:rPr>
        <w:t>the Facility</w:t>
      </w:r>
      <w:r w:rsidRPr="00A323A7">
        <w:rPr>
          <w:rFonts w:ascii="Verdana" w:hAnsi="Verdana"/>
          <w:sz w:val="24"/>
          <w:szCs w:val="24"/>
        </w:rPr>
        <w:t>’s governing board on a consistent/regular basis.</w:t>
      </w:r>
    </w:p>
    <w:p w14:paraId="4903BE57" w14:textId="004AFD5E"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Assist the </w:t>
      </w:r>
      <w:r w:rsidR="00945460">
        <w:rPr>
          <w:rFonts w:ascii="Verdana" w:hAnsi="Verdana"/>
          <w:sz w:val="24"/>
          <w:szCs w:val="24"/>
        </w:rPr>
        <w:t>Compliance and Ethics</w:t>
      </w:r>
      <w:r w:rsidRPr="00A323A7">
        <w:rPr>
          <w:rFonts w:ascii="Verdana" w:hAnsi="Verdana"/>
          <w:sz w:val="24"/>
          <w:szCs w:val="24"/>
        </w:rPr>
        <w:t xml:space="preserve"> Officer in conducting appropriate investigations of all credible allegations; and</w:t>
      </w:r>
    </w:p>
    <w:p w14:paraId="2FA9ECF8" w14:textId="77777777" w:rsidR="00EA6BE5" w:rsidRPr="00145612" w:rsidRDefault="00EA6BE5" w:rsidP="00EA6BE5">
      <w:pPr>
        <w:pStyle w:val="ListParagraph"/>
        <w:numPr>
          <w:ilvl w:val="0"/>
          <w:numId w:val="30"/>
        </w:numPr>
        <w:spacing w:after="0"/>
        <w:jc w:val="both"/>
        <w:rPr>
          <w:rFonts w:ascii="Verdana" w:hAnsi="Verdana"/>
          <w:sz w:val="24"/>
          <w:szCs w:val="24"/>
        </w:rPr>
      </w:pPr>
      <w:r w:rsidRPr="00145612">
        <w:rPr>
          <w:rFonts w:ascii="Verdana" w:hAnsi="Verdana"/>
          <w:sz w:val="24"/>
          <w:szCs w:val="24"/>
        </w:rPr>
        <w:t xml:space="preserve">Confidentiality. CCG will promote confidentiality by: </w:t>
      </w:r>
    </w:p>
    <w:p w14:paraId="24F4A602"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Refraining from requiring the caller to disclose his/her identity; </w:t>
      </w:r>
    </w:p>
    <w:p w14:paraId="5891723E"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Assuring anonymity</w:t>
      </w:r>
      <w:r>
        <w:t xml:space="preserve"> </w:t>
      </w:r>
      <w:r w:rsidRPr="00EA6BE5">
        <w:rPr>
          <w:rFonts w:ascii="Verdana" w:hAnsi="Verdana"/>
          <w:sz w:val="24"/>
          <w:szCs w:val="24"/>
        </w:rPr>
        <w:t>and/or confidentiality, if requested;</w:t>
      </w:r>
    </w:p>
    <w:p w14:paraId="5ED8945B"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Refraining from identifying the number/location of the call; </w:t>
      </w:r>
    </w:p>
    <w:p w14:paraId="35C04D1D" w14:textId="76D1EF44"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Keeping the </w:t>
      </w:r>
      <w:r w:rsidR="00945460">
        <w:rPr>
          <w:rFonts w:ascii="Verdana" w:hAnsi="Verdana"/>
          <w:sz w:val="24"/>
          <w:szCs w:val="24"/>
        </w:rPr>
        <w:t>Compliance and Ethics</w:t>
      </w:r>
      <w:r w:rsidRPr="00A323A7">
        <w:rPr>
          <w:rFonts w:ascii="Verdana" w:hAnsi="Verdana"/>
          <w:sz w:val="24"/>
          <w:szCs w:val="24"/>
        </w:rPr>
        <w:t xml:space="preserve"> Hotline Report as the only record of </w:t>
      </w:r>
      <w:r w:rsidR="00945460">
        <w:rPr>
          <w:rFonts w:ascii="Verdana" w:hAnsi="Verdana"/>
          <w:sz w:val="24"/>
          <w:szCs w:val="24"/>
        </w:rPr>
        <w:t>Compliance and Ethics</w:t>
      </w:r>
      <w:r w:rsidRPr="00A323A7">
        <w:rPr>
          <w:rFonts w:ascii="Verdana" w:hAnsi="Verdana"/>
          <w:sz w:val="24"/>
          <w:szCs w:val="24"/>
        </w:rPr>
        <w:t xml:space="preserve"> Hotline calls; </w:t>
      </w:r>
    </w:p>
    <w:p w14:paraId="2D5B1426" w14:textId="7A578BCE" w:rsidR="00EA6BE5"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Maintaining the </w:t>
      </w:r>
      <w:r w:rsidR="00945460">
        <w:rPr>
          <w:rFonts w:ascii="Verdana" w:hAnsi="Verdana"/>
          <w:sz w:val="24"/>
          <w:szCs w:val="24"/>
        </w:rPr>
        <w:t>Compliance and Ethics</w:t>
      </w:r>
      <w:r w:rsidRPr="00A323A7">
        <w:rPr>
          <w:rFonts w:ascii="Verdana" w:hAnsi="Verdana"/>
          <w:sz w:val="24"/>
          <w:szCs w:val="24"/>
        </w:rPr>
        <w:t xml:space="preserve"> Hotline Report in a secure area</w:t>
      </w:r>
      <w:r>
        <w:rPr>
          <w:rFonts w:ascii="Verdana" w:hAnsi="Verdana"/>
          <w:sz w:val="24"/>
          <w:szCs w:val="24"/>
        </w:rPr>
        <w:t xml:space="preserve">; and </w:t>
      </w:r>
    </w:p>
    <w:p w14:paraId="1A20BBA4" w14:textId="60F248B5" w:rsidR="00EA6BE5" w:rsidRPr="00671373" w:rsidRDefault="00EA6BE5" w:rsidP="00EA6BE5">
      <w:pPr>
        <w:pStyle w:val="ListParagraph"/>
        <w:numPr>
          <w:ilvl w:val="1"/>
          <w:numId w:val="30"/>
        </w:numPr>
        <w:spacing w:after="0"/>
        <w:contextualSpacing/>
        <w:jc w:val="both"/>
        <w:rPr>
          <w:rFonts w:ascii="Verdana" w:hAnsi="Verdana"/>
          <w:sz w:val="24"/>
          <w:szCs w:val="24"/>
        </w:rPr>
      </w:pPr>
      <w:r w:rsidRPr="00EA6CF9">
        <w:rPr>
          <w:rFonts w:ascii="Verdana" w:hAnsi="Verdana"/>
          <w:sz w:val="24"/>
          <w:szCs w:val="24"/>
        </w:rPr>
        <w:lastRenderedPageBreak/>
        <w:t xml:space="preserve">If/when a caller chooses to disclose his/her identity and requests confidentiality, CCG shall safeguard confidentiality by providing the report to the </w:t>
      </w:r>
      <w:r w:rsidR="00945460">
        <w:rPr>
          <w:rFonts w:ascii="Verdana" w:hAnsi="Verdana"/>
          <w:sz w:val="24"/>
          <w:szCs w:val="24"/>
        </w:rPr>
        <w:t>Compliance and Ethics</w:t>
      </w:r>
      <w:r w:rsidRPr="00EA6CF9">
        <w:rPr>
          <w:rFonts w:ascii="Verdana" w:hAnsi="Verdana"/>
          <w:sz w:val="24"/>
          <w:szCs w:val="24"/>
        </w:rPr>
        <w:t xml:space="preserve"> Officer or his/her designee(s) only unless the matter is turned over to law enforcement or disclosure is required during a legal proceeding.</w:t>
      </w:r>
    </w:p>
    <w:p w14:paraId="74CB4124" w14:textId="20405085"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Retaliation. No retaliatory actions will be taken against any individual who reports </w:t>
      </w:r>
      <w:r w:rsidR="00945460">
        <w:rPr>
          <w:rFonts w:ascii="Verdana" w:hAnsi="Verdana"/>
          <w:sz w:val="24"/>
          <w:szCs w:val="24"/>
        </w:rPr>
        <w:t>Compliance and Ethics</w:t>
      </w:r>
      <w:r w:rsidRPr="00A323A7">
        <w:rPr>
          <w:rFonts w:ascii="Verdana" w:hAnsi="Verdana"/>
          <w:sz w:val="24"/>
          <w:szCs w:val="24"/>
        </w:rPr>
        <w:t xml:space="preserve"> violations in good faith through the Hotline. </w:t>
      </w:r>
    </w:p>
    <w:p w14:paraId="348EF59E" w14:textId="4B272E2B" w:rsidR="00EA6BE5" w:rsidRPr="00A323A7" w:rsidRDefault="00EA6BE5" w:rsidP="00EA6BE5">
      <w:pPr>
        <w:pStyle w:val="ListParagraph"/>
        <w:numPr>
          <w:ilvl w:val="0"/>
          <w:numId w:val="30"/>
        </w:numPr>
        <w:spacing w:after="0"/>
        <w:jc w:val="both"/>
        <w:rPr>
          <w:rFonts w:ascii="Verdana" w:hAnsi="Verdana"/>
          <w:sz w:val="24"/>
          <w:szCs w:val="24"/>
        </w:rPr>
      </w:pPr>
      <w:r w:rsidRPr="00A323A7">
        <w:rPr>
          <w:rFonts w:ascii="Verdana" w:hAnsi="Verdana"/>
          <w:sz w:val="24"/>
          <w:szCs w:val="24"/>
        </w:rPr>
        <w:t xml:space="preserve">Communication. </w:t>
      </w:r>
      <w:r>
        <w:rPr>
          <w:rFonts w:ascii="Verdana" w:hAnsi="Verdana"/>
          <w:sz w:val="24"/>
          <w:szCs w:val="24"/>
        </w:rPr>
        <w:t>The Facility</w:t>
      </w:r>
      <w:r w:rsidRPr="00A323A7">
        <w:rPr>
          <w:rFonts w:ascii="Verdana" w:hAnsi="Verdana"/>
          <w:sz w:val="24"/>
          <w:szCs w:val="24"/>
        </w:rPr>
        <w:t xml:space="preserve"> will communicate to all </w:t>
      </w:r>
      <w:r>
        <w:rPr>
          <w:rFonts w:ascii="Verdana" w:hAnsi="Verdana"/>
          <w:sz w:val="24"/>
          <w:szCs w:val="24"/>
        </w:rPr>
        <w:t>Associates</w:t>
      </w:r>
      <w:r w:rsidRPr="00A323A7">
        <w:rPr>
          <w:rFonts w:ascii="Verdana" w:hAnsi="Verdana"/>
          <w:sz w:val="24"/>
          <w:szCs w:val="24"/>
        </w:rPr>
        <w:t xml:space="preserve"> the existence of the </w:t>
      </w:r>
      <w:r w:rsidR="00945460">
        <w:rPr>
          <w:rFonts w:ascii="Verdana" w:hAnsi="Verdana"/>
          <w:sz w:val="24"/>
          <w:szCs w:val="24"/>
        </w:rPr>
        <w:t>Compliance and Ethics</w:t>
      </w:r>
      <w:r w:rsidRPr="00A323A7">
        <w:rPr>
          <w:rFonts w:ascii="Verdana" w:hAnsi="Verdana"/>
          <w:sz w:val="24"/>
          <w:szCs w:val="24"/>
        </w:rPr>
        <w:t xml:space="preserve"> Hotline by:</w:t>
      </w:r>
    </w:p>
    <w:p w14:paraId="6B718BD5"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Pr>
          <w:rFonts w:ascii="Verdana" w:hAnsi="Verdana"/>
          <w:sz w:val="24"/>
          <w:szCs w:val="24"/>
        </w:rPr>
        <w:t>Posting</w:t>
      </w:r>
      <w:r w:rsidRPr="00A323A7">
        <w:rPr>
          <w:rFonts w:ascii="Verdana" w:hAnsi="Verdana"/>
          <w:sz w:val="24"/>
          <w:szCs w:val="24"/>
        </w:rPr>
        <w:t xml:space="preserve"> a Hotline Poster that states the Hotline number; </w:t>
      </w:r>
    </w:p>
    <w:p w14:paraId="7E0E579F" w14:textId="7777777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Displaying the Poster in a prominent location within the facility frequented by </w:t>
      </w:r>
      <w:r>
        <w:rPr>
          <w:rFonts w:ascii="Verdana" w:hAnsi="Verdana"/>
          <w:sz w:val="24"/>
          <w:szCs w:val="24"/>
        </w:rPr>
        <w:t>Associates</w:t>
      </w:r>
      <w:r w:rsidRPr="00A323A7">
        <w:rPr>
          <w:rFonts w:ascii="Verdana" w:hAnsi="Verdana"/>
          <w:sz w:val="24"/>
          <w:szCs w:val="24"/>
        </w:rPr>
        <w:t>; and</w:t>
      </w:r>
    </w:p>
    <w:p w14:paraId="074468AD" w14:textId="380F0DA7" w:rsidR="00EA6BE5" w:rsidRPr="00A323A7" w:rsidRDefault="00EA6BE5" w:rsidP="00EA6BE5">
      <w:pPr>
        <w:pStyle w:val="ListParagraph"/>
        <w:numPr>
          <w:ilvl w:val="1"/>
          <w:numId w:val="30"/>
        </w:numPr>
        <w:spacing w:after="0"/>
        <w:contextualSpacing/>
        <w:jc w:val="both"/>
        <w:rPr>
          <w:rFonts w:ascii="Verdana" w:hAnsi="Verdana"/>
          <w:sz w:val="24"/>
          <w:szCs w:val="24"/>
        </w:rPr>
      </w:pPr>
      <w:r w:rsidRPr="00A323A7">
        <w:rPr>
          <w:rFonts w:ascii="Verdana" w:hAnsi="Verdana"/>
          <w:sz w:val="24"/>
          <w:szCs w:val="24"/>
        </w:rPr>
        <w:t xml:space="preserve">Providing </w:t>
      </w:r>
      <w:r w:rsidR="00945460">
        <w:rPr>
          <w:rFonts w:ascii="Verdana" w:hAnsi="Verdana"/>
          <w:sz w:val="24"/>
          <w:szCs w:val="24"/>
        </w:rPr>
        <w:t>Compliance and Ethics</w:t>
      </w:r>
      <w:r w:rsidRPr="00A323A7">
        <w:rPr>
          <w:rFonts w:ascii="Verdana" w:hAnsi="Verdana"/>
          <w:sz w:val="24"/>
          <w:szCs w:val="24"/>
        </w:rPr>
        <w:t xml:space="preserve"> Hotline information/instructions to all </w:t>
      </w:r>
      <w:r w:rsidRPr="00671373">
        <w:rPr>
          <w:rFonts w:ascii="Verdana" w:hAnsi="Verdana"/>
          <w:sz w:val="24"/>
          <w:szCs w:val="24"/>
        </w:rPr>
        <w:t xml:space="preserve">Associates </w:t>
      </w:r>
      <w:r w:rsidRPr="00A323A7">
        <w:rPr>
          <w:rFonts w:ascii="Verdana" w:hAnsi="Verdana"/>
          <w:sz w:val="24"/>
          <w:szCs w:val="24"/>
        </w:rPr>
        <w:t xml:space="preserve">during orientation and annual </w:t>
      </w:r>
      <w:r w:rsidR="00945460">
        <w:rPr>
          <w:rFonts w:ascii="Verdana" w:hAnsi="Verdana"/>
          <w:sz w:val="24"/>
          <w:szCs w:val="24"/>
        </w:rPr>
        <w:t>Compliance and Ethics</w:t>
      </w:r>
      <w:r w:rsidRPr="00A323A7">
        <w:rPr>
          <w:rFonts w:ascii="Verdana" w:hAnsi="Verdana"/>
          <w:sz w:val="24"/>
          <w:szCs w:val="24"/>
        </w:rPr>
        <w:t xml:space="preserve"> training.</w:t>
      </w:r>
    </w:p>
    <w:p w14:paraId="505BDCAC" w14:textId="02818304" w:rsidR="00B21335" w:rsidRDefault="00EA6BE5" w:rsidP="00EA6BE5">
      <w:pPr>
        <w:pStyle w:val="ListParagraph"/>
        <w:numPr>
          <w:ilvl w:val="0"/>
          <w:numId w:val="30"/>
        </w:numPr>
        <w:spacing w:after="0"/>
        <w:jc w:val="both"/>
        <w:rPr>
          <w:rFonts w:ascii="Verdana" w:hAnsi="Verdana"/>
          <w:sz w:val="24"/>
          <w:szCs w:val="24"/>
        </w:rPr>
        <w:sectPr w:rsidR="00B21335" w:rsidSect="003528E8">
          <w:headerReference w:type="default" r:id="rId63"/>
          <w:footerReference w:type="default" r:id="rId64"/>
          <w:pgSz w:w="12240" w:h="15840"/>
          <w:pgMar w:top="1440" w:right="1440" w:bottom="1440" w:left="1440" w:header="720" w:footer="720" w:gutter="0"/>
          <w:pgNumType w:start="1"/>
          <w:cols w:space="1400"/>
          <w:noEndnote/>
          <w:docGrid w:linePitch="299"/>
        </w:sectPr>
      </w:pPr>
      <w:r w:rsidRPr="00A323A7">
        <w:rPr>
          <w:rFonts w:ascii="Verdana" w:hAnsi="Verdana"/>
          <w:sz w:val="24"/>
          <w:szCs w:val="24"/>
        </w:rPr>
        <w:t xml:space="preserve">Tracking. The </w:t>
      </w:r>
      <w:r w:rsidR="00945460">
        <w:rPr>
          <w:rFonts w:ascii="Verdana" w:hAnsi="Verdana"/>
          <w:sz w:val="24"/>
          <w:szCs w:val="24"/>
        </w:rPr>
        <w:t>Compliance and Ethics</w:t>
      </w:r>
      <w:r w:rsidRPr="00A323A7">
        <w:rPr>
          <w:rFonts w:ascii="Verdana" w:hAnsi="Verdana"/>
          <w:sz w:val="24"/>
          <w:szCs w:val="24"/>
        </w:rPr>
        <w:t xml:space="preserve"> Officer will track all </w:t>
      </w:r>
      <w:r w:rsidR="00945460">
        <w:rPr>
          <w:rFonts w:ascii="Verdana" w:hAnsi="Verdana"/>
          <w:sz w:val="24"/>
          <w:szCs w:val="24"/>
        </w:rPr>
        <w:t>Compliance and Ethics</w:t>
      </w:r>
      <w:r w:rsidRPr="00A323A7">
        <w:rPr>
          <w:rFonts w:ascii="Verdana" w:hAnsi="Verdana"/>
          <w:sz w:val="24"/>
          <w:szCs w:val="24"/>
        </w:rPr>
        <w:t xml:space="preserve"> Hotline calls by creating case files for each complaint and keep in a secure area. </w:t>
      </w:r>
    </w:p>
    <w:p w14:paraId="14011128" w14:textId="103017A0" w:rsidR="00C414C6" w:rsidRPr="003E7393" w:rsidRDefault="00D745D7" w:rsidP="00C414C6">
      <w:pPr>
        <w:widowControl w:val="0"/>
        <w:autoSpaceDE w:val="0"/>
        <w:autoSpaceDN w:val="0"/>
        <w:adjustRightInd w:val="0"/>
        <w:spacing w:after="0" w:line="36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07FBDE56" w14:textId="77777777" w:rsidR="00C414C6" w:rsidRDefault="00C414C6" w:rsidP="00C414C6">
      <w:pPr>
        <w:spacing w:after="0" w:line="240" w:lineRule="auto"/>
        <w:jc w:val="center"/>
        <w:rPr>
          <w:rFonts w:ascii="Verdana" w:hAnsi="Verdana" w:cs="Times New Roman"/>
          <w:b/>
          <w:smallCaps/>
          <w:sz w:val="28"/>
          <w:szCs w:val="28"/>
        </w:rPr>
      </w:pPr>
      <w:r w:rsidRPr="003E7393">
        <w:rPr>
          <w:rFonts w:ascii="Verdana" w:hAnsi="Verdana" w:cs="Times New Roman"/>
          <w:b/>
          <w:smallCaps/>
          <w:sz w:val="28"/>
          <w:szCs w:val="28"/>
        </w:rPr>
        <w:t>Response to Detected Issues and Remediation</w:t>
      </w:r>
      <w:r>
        <w:rPr>
          <w:rFonts w:ascii="Verdana" w:hAnsi="Verdana" w:cs="Times New Roman"/>
          <w:b/>
          <w:smallCaps/>
          <w:sz w:val="28"/>
          <w:szCs w:val="28"/>
        </w:rPr>
        <w:t xml:space="preserve"> </w:t>
      </w:r>
    </w:p>
    <w:p w14:paraId="648D428F" w14:textId="77777777" w:rsidR="00C414C6" w:rsidRPr="003E7393" w:rsidRDefault="00C414C6" w:rsidP="00C414C6">
      <w:pPr>
        <w:spacing w:after="0" w:line="240" w:lineRule="auto"/>
        <w:jc w:val="center"/>
        <w:rPr>
          <w:rFonts w:ascii="Verdana" w:hAnsi="Verdana" w:cs="Times New Roman"/>
          <w:b/>
          <w:smallCaps/>
          <w:sz w:val="28"/>
          <w:szCs w:val="28"/>
        </w:rPr>
      </w:pPr>
      <w:r w:rsidRPr="003E7393">
        <w:rPr>
          <w:rFonts w:ascii="Verdana" w:hAnsi="Verdana" w:cs="Times New Roman"/>
          <w:b/>
          <w:smallCaps/>
          <w:sz w:val="28"/>
          <w:szCs w:val="28"/>
        </w:rPr>
        <w:t>Policy and Procedure</w:t>
      </w:r>
    </w:p>
    <w:p w14:paraId="1A3F666E" w14:textId="77777777" w:rsidR="00C414C6" w:rsidRPr="003E7393" w:rsidRDefault="00C414C6" w:rsidP="00C414C6">
      <w:pPr>
        <w:overflowPunct w:val="0"/>
        <w:autoSpaceDE w:val="0"/>
        <w:autoSpaceDN w:val="0"/>
        <w:adjustRightInd w:val="0"/>
        <w:spacing w:before="120" w:after="120" w:line="360" w:lineRule="auto"/>
        <w:textAlignment w:val="baseline"/>
        <w:rPr>
          <w:rFonts w:ascii="Verdana" w:hAnsi="Verdana" w:cs="Times New Roman"/>
          <w:b/>
          <w:szCs w:val="24"/>
        </w:rPr>
      </w:pPr>
      <w:r w:rsidRPr="003E7393">
        <w:rPr>
          <w:rFonts w:ascii="Verdana" w:hAnsi="Verdana" w:cs="Times New Roman"/>
          <w:b/>
          <w:szCs w:val="24"/>
        </w:rPr>
        <w:t>PURPOSE</w:t>
      </w:r>
    </w:p>
    <w:p w14:paraId="0D4954D1" w14:textId="733849B8" w:rsidR="00C414C6" w:rsidRPr="00C96309" w:rsidRDefault="00C414C6" w:rsidP="00C414C6">
      <w:pPr>
        <w:spacing w:before="120" w:after="120" w:line="240" w:lineRule="auto"/>
        <w:rPr>
          <w:rFonts w:ascii="Verdana" w:hAnsi="Verdana" w:cs="Times New Roman"/>
          <w:szCs w:val="24"/>
        </w:rPr>
      </w:pPr>
      <w:r w:rsidRPr="003E7393">
        <w:rPr>
          <w:rFonts w:ascii="Verdana" w:hAnsi="Verdana" w:cs="Times New Roman"/>
          <w:szCs w:val="24"/>
        </w:rPr>
        <w:t>To ensure</w:t>
      </w:r>
      <w:r w:rsidRPr="003E7393">
        <w:rPr>
          <w:rFonts w:ascii="Verdana" w:hAnsi="Verdana" w:cs="Times New Roman"/>
          <w:b/>
          <w:szCs w:val="24"/>
        </w:rPr>
        <w:t xml:space="preserve"> </w:t>
      </w:r>
      <w:r w:rsidRPr="003E7393">
        <w:rPr>
          <w:rFonts w:ascii="Verdana" w:hAnsi="Verdana" w:cs="Times New Roman"/>
          <w:szCs w:val="24"/>
        </w:rPr>
        <w:t xml:space="preserve">the overall success of the </w:t>
      </w:r>
      <w:r w:rsidR="00945460">
        <w:rPr>
          <w:rFonts w:ascii="Verdana" w:hAnsi="Verdana" w:cs="Times New Roman"/>
          <w:szCs w:val="24"/>
        </w:rPr>
        <w:t>Compliance and Ethics</w:t>
      </w:r>
      <w:r w:rsidRPr="003E7393">
        <w:rPr>
          <w:rFonts w:ascii="Verdana" w:hAnsi="Verdana" w:cs="Times New Roman"/>
          <w:szCs w:val="24"/>
        </w:rPr>
        <w:t xml:space="preserve"> Program and provide a means by which to evaluate the effectiveness of the </w:t>
      </w:r>
      <w:r w:rsidR="00945460">
        <w:rPr>
          <w:rFonts w:ascii="Verdana" w:hAnsi="Verdana" w:cs="Times New Roman"/>
          <w:szCs w:val="24"/>
        </w:rPr>
        <w:t>Compliance and Ethics</w:t>
      </w:r>
      <w:r w:rsidRPr="003E7393">
        <w:rPr>
          <w:rFonts w:ascii="Verdana" w:hAnsi="Verdana" w:cs="Times New Roman"/>
          <w:szCs w:val="24"/>
        </w:rPr>
        <w:t xml:space="preserve"> Program.</w:t>
      </w:r>
    </w:p>
    <w:p w14:paraId="51479B02" w14:textId="77777777" w:rsidR="00C414C6" w:rsidRPr="003E7393" w:rsidRDefault="00C414C6" w:rsidP="00C414C6">
      <w:pPr>
        <w:spacing w:before="120" w:after="120" w:line="240" w:lineRule="auto"/>
        <w:outlineLvl w:val="0"/>
        <w:rPr>
          <w:rFonts w:ascii="Verdana" w:hAnsi="Verdana" w:cs="Times New Roman"/>
          <w:b/>
          <w:spacing w:val="20"/>
          <w:szCs w:val="24"/>
        </w:rPr>
      </w:pPr>
      <w:r w:rsidRPr="003E7393">
        <w:rPr>
          <w:rFonts w:ascii="Verdana" w:hAnsi="Verdana" w:cs="Times New Roman"/>
          <w:b/>
          <w:spacing w:val="20"/>
          <w:szCs w:val="24"/>
        </w:rPr>
        <w:t xml:space="preserve">POLICY </w:t>
      </w:r>
    </w:p>
    <w:p w14:paraId="431287B3" w14:textId="472161CB" w:rsidR="00C414C6" w:rsidRPr="003E7393" w:rsidRDefault="00C414C6" w:rsidP="00C414C6">
      <w:pPr>
        <w:overflowPunct w:val="0"/>
        <w:autoSpaceDE w:val="0"/>
        <w:autoSpaceDN w:val="0"/>
        <w:adjustRightInd w:val="0"/>
        <w:spacing w:before="120" w:after="120" w:line="240" w:lineRule="auto"/>
        <w:textAlignment w:val="baseline"/>
        <w:rPr>
          <w:rFonts w:ascii="Verdana" w:hAnsi="Verdana" w:cs="Times New Roman"/>
          <w:b/>
          <w:szCs w:val="24"/>
        </w:rPr>
      </w:pPr>
      <w:r w:rsidRPr="003E7393">
        <w:rPr>
          <w:rFonts w:ascii="Verdana" w:hAnsi="Verdana" w:cs="Times New Roman"/>
          <w:szCs w:val="24"/>
        </w:rPr>
        <w:t xml:space="preserve">It is the policy of </w:t>
      </w:r>
      <w:r w:rsidR="00D745D7">
        <w:rPr>
          <w:rFonts w:ascii="Verdana" w:hAnsi="Verdana" w:cs="Times New Roman"/>
          <w:szCs w:val="24"/>
        </w:rPr>
        <w:t>[facility name]</w:t>
      </w:r>
      <w:r>
        <w:rPr>
          <w:rFonts w:ascii="Verdana" w:hAnsi="Verdana" w:cs="Times New Roman"/>
          <w:szCs w:val="24"/>
        </w:rPr>
        <w:t xml:space="preserve"> (the “Facility”) </w:t>
      </w:r>
      <w:r w:rsidRPr="003E7393">
        <w:rPr>
          <w:rFonts w:ascii="Verdana" w:hAnsi="Verdana" w:cs="Times New Roman"/>
          <w:szCs w:val="24"/>
        </w:rPr>
        <w:t xml:space="preserve">and any and all </w:t>
      </w:r>
      <w:r w:rsidRPr="003D01BD">
        <w:rPr>
          <w:rFonts w:ascii="Verdana" w:hAnsi="Verdana" w:cs="Times New Roman"/>
          <w:szCs w:val="24"/>
        </w:rPr>
        <w:t xml:space="preserve">owners, </w:t>
      </w:r>
      <w:r w:rsidRPr="003E7393">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3E7393">
        <w:rPr>
          <w:rFonts w:ascii="Verdana" w:hAnsi="Verdana" w:cs="Times New Roman"/>
          <w:szCs w:val="24"/>
        </w:rPr>
        <w:t xml:space="preserve"> (“Associates”) to investigate all suspected violations of the </w:t>
      </w:r>
      <w:r w:rsidR="00945460">
        <w:rPr>
          <w:rFonts w:ascii="Verdana" w:hAnsi="Verdana" w:cs="Times New Roman"/>
          <w:szCs w:val="24"/>
        </w:rPr>
        <w:t>Compliance and Ethics</w:t>
      </w:r>
      <w:r w:rsidRPr="003E7393">
        <w:rPr>
          <w:rFonts w:ascii="Verdana" w:hAnsi="Verdana" w:cs="Times New Roman"/>
          <w:szCs w:val="24"/>
        </w:rPr>
        <w:t xml:space="preserve"> Program and take necessary remedial action to the extent it is warranted. Under some circumstances, </w:t>
      </w:r>
      <w:r>
        <w:rPr>
          <w:rFonts w:ascii="Verdana" w:hAnsi="Verdana" w:cs="Times New Roman"/>
          <w:szCs w:val="24"/>
        </w:rPr>
        <w:t>the Facility</w:t>
      </w:r>
      <w:r w:rsidRPr="003E7393">
        <w:rPr>
          <w:rFonts w:ascii="Verdana" w:hAnsi="Verdana" w:cs="Times New Roman"/>
          <w:szCs w:val="24"/>
        </w:rPr>
        <w:t xml:space="preserve"> may need to consider engaging outside counsel, auditors, or health care experts to assist in an investigation. The investigator, in coordination with the </w:t>
      </w:r>
      <w:r w:rsidR="00945460">
        <w:rPr>
          <w:rFonts w:ascii="Verdana" w:hAnsi="Verdana" w:cs="Times New Roman"/>
          <w:szCs w:val="24"/>
        </w:rPr>
        <w:t>Compliance and Ethics</w:t>
      </w:r>
      <w:r w:rsidRPr="003E7393">
        <w:rPr>
          <w:rFonts w:ascii="Verdana" w:hAnsi="Verdana" w:cs="Times New Roman"/>
          <w:szCs w:val="24"/>
        </w:rPr>
        <w:t xml:space="preserve"> Officer, will develop a remediation plan when a </w:t>
      </w:r>
      <w:r w:rsidR="00945460">
        <w:rPr>
          <w:rFonts w:ascii="Verdana" w:hAnsi="Verdana" w:cs="Times New Roman"/>
          <w:szCs w:val="24"/>
        </w:rPr>
        <w:t>Compliance and Ethics</w:t>
      </w:r>
      <w:r w:rsidRPr="003E7393">
        <w:rPr>
          <w:rFonts w:ascii="Verdana" w:hAnsi="Verdana" w:cs="Times New Roman"/>
          <w:szCs w:val="24"/>
        </w:rPr>
        <w:t xml:space="preserve"> violation is detected. The plan will be designed to prevent a recurrence of the violation and is a key factor in evaluating the success of the overall </w:t>
      </w:r>
      <w:r w:rsidR="00945460">
        <w:rPr>
          <w:rFonts w:ascii="Verdana" w:hAnsi="Verdana" w:cs="Times New Roman"/>
          <w:szCs w:val="24"/>
        </w:rPr>
        <w:t>Compliance and Ethics</w:t>
      </w:r>
      <w:r w:rsidRPr="003E7393">
        <w:rPr>
          <w:rFonts w:ascii="Verdana" w:hAnsi="Verdana" w:cs="Times New Roman"/>
          <w:szCs w:val="24"/>
        </w:rPr>
        <w:t xml:space="preserve"> Program.</w:t>
      </w:r>
      <w:r w:rsidRPr="003E7393">
        <w:rPr>
          <w:rFonts w:ascii="Verdana" w:hAnsi="Verdana" w:cs="Times New Roman"/>
          <w:b/>
          <w:szCs w:val="24"/>
        </w:rPr>
        <w:t xml:space="preserve"> </w:t>
      </w:r>
    </w:p>
    <w:p w14:paraId="38ECAE0D" w14:textId="77777777" w:rsidR="00C414C6" w:rsidRPr="003E7393" w:rsidRDefault="00C414C6" w:rsidP="00C414C6">
      <w:pPr>
        <w:spacing w:before="120" w:after="120" w:line="360" w:lineRule="auto"/>
        <w:outlineLvl w:val="0"/>
        <w:rPr>
          <w:rFonts w:ascii="Verdana" w:hAnsi="Verdana" w:cs="Times New Roman"/>
          <w:b/>
          <w:spacing w:val="20"/>
          <w:szCs w:val="24"/>
        </w:rPr>
      </w:pPr>
      <w:r w:rsidRPr="003E7393">
        <w:rPr>
          <w:rFonts w:ascii="Verdana" w:hAnsi="Verdana" w:cs="Times New Roman"/>
          <w:b/>
          <w:spacing w:val="20"/>
          <w:szCs w:val="24"/>
        </w:rPr>
        <w:t>PROCEDURE</w:t>
      </w:r>
    </w:p>
    <w:p w14:paraId="6ADE0242" w14:textId="77777777" w:rsidR="00C414C6" w:rsidRDefault="00C414C6" w:rsidP="00C414C6">
      <w:pPr>
        <w:numPr>
          <w:ilvl w:val="0"/>
          <w:numId w:val="31"/>
        </w:numPr>
        <w:spacing w:before="120" w:after="120" w:line="240" w:lineRule="auto"/>
        <w:rPr>
          <w:rFonts w:ascii="Verdana" w:hAnsi="Verdana" w:cs="Times New Roman"/>
          <w:szCs w:val="24"/>
        </w:rPr>
      </w:pPr>
      <w:r w:rsidRPr="003E7393">
        <w:rPr>
          <w:rFonts w:ascii="Verdana" w:hAnsi="Verdana" w:cs="Times New Roman"/>
          <w:szCs w:val="24"/>
        </w:rPr>
        <w:t>Investigation</w:t>
      </w:r>
    </w:p>
    <w:p w14:paraId="6209A080" w14:textId="0993ED9E" w:rsidR="00C414C6" w:rsidRPr="003E7393"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The investigation shall be concluded within a reasonable time after the non-</w:t>
      </w:r>
      <w:r w:rsidR="00945460">
        <w:rPr>
          <w:rFonts w:ascii="Verdana" w:hAnsi="Verdana" w:cs="Times New Roman"/>
          <w:szCs w:val="24"/>
        </w:rPr>
        <w:t xml:space="preserve">Compliance </w:t>
      </w:r>
      <w:r>
        <w:rPr>
          <w:rFonts w:ascii="Verdana" w:hAnsi="Verdana" w:cs="Times New Roman"/>
          <w:szCs w:val="24"/>
        </w:rPr>
        <w:t>is reported or discovered.</w:t>
      </w:r>
    </w:p>
    <w:p w14:paraId="265F3887"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The investigative file should contain: </w:t>
      </w:r>
    </w:p>
    <w:p w14:paraId="2E084758"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documentation of the alleged violation, </w:t>
      </w:r>
    </w:p>
    <w:p w14:paraId="0EA5CC92"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a description of the investigative process (including the objectivity of the investigators and methodologies utilized), </w:t>
      </w:r>
    </w:p>
    <w:p w14:paraId="09A5A91A"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copies of interview notes and key documents, </w:t>
      </w:r>
    </w:p>
    <w:p w14:paraId="3354F66E"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a log of the witnesses interviewed and the documents reviewed, </w:t>
      </w:r>
    </w:p>
    <w:p w14:paraId="5D7EA556"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the results of the investigation, e.g., any disciplinary action taken, and </w:t>
      </w:r>
    </w:p>
    <w:p w14:paraId="5E99CA1A"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the corrective action implemented.</w:t>
      </w:r>
    </w:p>
    <w:p w14:paraId="4CEB3CEF" w14:textId="77777777" w:rsidR="00C414C6"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While any action taken as the result of an investigation will necessarily vary depending upon the situation, </w:t>
      </w:r>
      <w:r>
        <w:rPr>
          <w:rFonts w:ascii="Verdana" w:hAnsi="Verdana" w:cs="Times New Roman"/>
          <w:szCs w:val="24"/>
        </w:rPr>
        <w:t>the Facility</w:t>
      </w:r>
      <w:r w:rsidRPr="003E7393">
        <w:rPr>
          <w:rFonts w:ascii="Verdana" w:hAnsi="Verdana" w:cs="Times New Roman"/>
          <w:szCs w:val="24"/>
        </w:rPr>
        <w:t xml:space="preserve"> shall strive for some consistency by using sound practices and disciplinary protocols.</w:t>
      </w:r>
    </w:p>
    <w:p w14:paraId="778D6F78" w14:textId="6EC4487B"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If the </w:t>
      </w:r>
      <w:r w:rsidR="00945460">
        <w:rPr>
          <w:rFonts w:ascii="Verdana" w:hAnsi="Verdana" w:cs="Times New Roman"/>
          <w:szCs w:val="24"/>
        </w:rPr>
        <w:t>Compliance and Ethics</w:t>
      </w:r>
      <w:r w:rsidRPr="003E7393">
        <w:rPr>
          <w:rFonts w:ascii="Verdana" w:hAnsi="Verdana" w:cs="Times New Roman"/>
          <w:szCs w:val="24"/>
        </w:rPr>
        <w:t xml:space="preserve"> Officer believes the integrity of an investigation may be at stake because of the presence of Associates under investigation, </w:t>
      </w:r>
      <w:r>
        <w:rPr>
          <w:rFonts w:ascii="Verdana" w:hAnsi="Verdana" w:cs="Times New Roman"/>
          <w:szCs w:val="24"/>
        </w:rPr>
        <w:t>the Facility</w:t>
      </w:r>
      <w:r w:rsidRPr="003E7393">
        <w:rPr>
          <w:rFonts w:ascii="Verdana" w:hAnsi="Verdana" w:cs="Times New Roman"/>
          <w:szCs w:val="24"/>
        </w:rPr>
        <w:t xml:space="preserve"> will remove those individuals from </w:t>
      </w:r>
      <w:r w:rsidRPr="003E7393">
        <w:rPr>
          <w:rFonts w:ascii="Verdana" w:hAnsi="Verdana" w:cs="Times New Roman"/>
          <w:szCs w:val="24"/>
        </w:rPr>
        <w:lastRenderedPageBreak/>
        <w:t xml:space="preserve">their current responsibilities until the investigation is completed (unless there is an ongoing internal or </w:t>
      </w:r>
      <w:r>
        <w:rPr>
          <w:rFonts w:ascii="Verdana" w:hAnsi="Verdana" w:cs="Times New Roman"/>
          <w:szCs w:val="24"/>
        </w:rPr>
        <w:t>g</w:t>
      </w:r>
      <w:r w:rsidRPr="003E7393">
        <w:rPr>
          <w:rFonts w:ascii="Verdana" w:hAnsi="Verdana" w:cs="Times New Roman"/>
          <w:szCs w:val="24"/>
        </w:rPr>
        <w:t xml:space="preserve">overnment-led undercover operation known to </w:t>
      </w:r>
      <w:r>
        <w:rPr>
          <w:rFonts w:ascii="Verdana" w:hAnsi="Verdana" w:cs="Times New Roman"/>
          <w:szCs w:val="24"/>
        </w:rPr>
        <w:t>the Facility</w:t>
      </w:r>
      <w:r w:rsidRPr="003E7393">
        <w:rPr>
          <w:rFonts w:ascii="Verdana" w:hAnsi="Verdana" w:cs="Times New Roman"/>
          <w:szCs w:val="24"/>
        </w:rPr>
        <w:t xml:space="preserve">). </w:t>
      </w:r>
    </w:p>
    <w:p w14:paraId="07FA35D9" w14:textId="35D3FB03"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take appropriate steps to secure or prevent the destruction of documents or other evidence relevant to the investigation. </w:t>
      </w:r>
    </w:p>
    <w:p w14:paraId="24F08500"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If </w:t>
      </w:r>
      <w:r>
        <w:rPr>
          <w:rFonts w:ascii="Verdana" w:hAnsi="Verdana" w:cs="Times New Roman"/>
          <w:szCs w:val="24"/>
        </w:rPr>
        <w:t>the Facility</w:t>
      </w:r>
      <w:r w:rsidRPr="003E7393">
        <w:rPr>
          <w:rFonts w:ascii="Verdana" w:hAnsi="Verdana" w:cs="Times New Roman"/>
          <w:szCs w:val="24"/>
        </w:rPr>
        <w:t xml:space="preserve"> determines that disciplinary action is warranted, it shall be promptly imposed in accordance with </w:t>
      </w:r>
      <w:r>
        <w:rPr>
          <w:rFonts w:ascii="Verdana" w:hAnsi="Verdana" w:cs="Times New Roman"/>
          <w:szCs w:val="24"/>
        </w:rPr>
        <w:t>the Facility</w:t>
      </w:r>
      <w:r w:rsidRPr="003E7393">
        <w:rPr>
          <w:rFonts w:ascii="Verdana" w:hAnsi="Verdana" w:cs="Times New Roman"/>
          <w:szCs w:val="24"/>
        </w:rPr>
        <w:t>’s written standards of disciplinary action.</w:t>
      </w:r>
    </w:p>
    <w:p w14:paraId="3A2B0932" w14:textId="77777777"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Remediation </w:t>
      </w:r>
    </w:p>
    <w:p w14:paraId="200CA5D9" w14:textId="6D96D2F6" w:rsidR="00C414C6" w:rsidRDefault="00C414C6" w:rsidP="00C414C6">
      <w:pPr>
        <w:numPr>
          <w:ilvl w:val="1"/>
          <w:numId w:val="31"/>
        </w:numPr>
        <w:spacing w:after="0" w:line="240" w:lineRule="auto"/>
        <w:rPr>
          <w:rFonts w:ascii="Verdana" w:hAnsi="Verdana" w:cs="Times New Roman"/>
          <w:szCs w:val="24"/>
        </w:rPr>
      </w:pPr>
      <w:r w:rsidRPr="00787736">
        <w:rPr>
          <w:rFonts w:ascii="Verdana" w:hAnsi="Verdana" w:cs="Times New Roman"/>
          <w:szCs w:val="24"/>
        </w:rPr>
        <w:t xml:space="preserve">Associates are expected to </w:t>
      </w:r>
      <w:r>
        <w:rPr>
          <w:rFonts w:ascii="Verdana" w:hAnsi="Verdana" w:cs="Times New Roman"/>
          <w:szCs w:val="24"/>
        </w:rPr>
        <w:t xml:space="preserve">fully cooperate with and </w:t>
      </w:r>
      <w:r w:rsidRPr="00787736">
        <w:rPr>
          <w:rFonts w:ascii="Verdana" w:hAnsi="Verdana" w:cs="Times New Roman"/>
          <w:szCs w:val="24"/>
        </w:rPr>
        <w:t xml:space="preserve">assist </w:t>
      </w:r>
      <w:r>
        <w:rPr>
          <w:rFonts w:ascii="Verdana" w:hAnsi="Verdana" w:cs="Times New Roman"/>
          <w:szCs w:val="24"/>
        </w:rPr>
        <w:t xml:space="preserve">the Facility </w:t>
      </w:r>
      <w:r w:rsidRPr="00787736">
        <w:rPr>
          <w:rFonts w:ascii="Verdana" w:hAnsi="Verdana" w:cs="Times New Roman"/>
          <w:szCs w:val="24"/>
        </w:rPr>
        <w:t xml:space="preserve">in the resolution of reported </w:t>
      </w:r>
      <w:r w:rsidR="00945460">
        <w:rPr>
          <w:rFonts w:ascii="Verdana" w:hAnsi="Verdana" w:cs="Times New Roman"/>
          <w:szCs w:val="24"/>
        </w:rPr>
        <w:t>Compliance and Ethics</w:t>
      </w:r>
      <w:r w:rsidRPr="00787736">
        <w:rPr>
          <w:rFonts w:ascii="Verdana" w:hAnsi="Verdana" w:cs="Times New Roman"/>
          <w:szCs w:val="24"/>
        </w:rPr>
        <w:t xml:space="preserve"> issues.</w:t>
      </w:r>
    </w:p>
    <w:p w14:paraId="204331C7" w14:textId="559684B7"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Any Associate that committed fraud, waste, or abuse, or non-</w:t>
      </w:r>
      <w:r w:rsidR="00945460">
        <w:rPr>
          <w:rFonts w:ascii="Verdana" w:hAnsi="Verdana" w:cs="Times New Roman"/>
          <w:szCs w:val="24"/>
        </w:rPr>
        <w:t xml:space="preserve">Compliance </w:t>
      </w:r>
      <w:r>
        <w:rPr>
          <w:rFonts w:ascii="Verdana" w:hAnsi="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14:paraId="4CD95EC2"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 Remediation Plan will be developed on a case-by-case basis. Plans may include:</w:t>
      </w:r>
    </w:p>
    <w:p w14:paraId="4A150C8C"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Additional or modified education</w:t>
      </w:r>
    </w:p>
    <w:p w14:paraId="248F290F" w14:textId="77777777" w:rsidR="00C414C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Corrective action plans</w:t>
      </w:r>
      <w:r>
        <w:rPr>
          <w:rFonts w:ascii="Verdana" w:hAnsi="Verdana" w:cs="Times New Roman"/>
          <w:szCs w:val="24"/>
        </w:rPr>
        <w:t xml:space="preserve"> that are</w:t>
      </w:r>
    </w:p>
    <w:p w14:paraId="2326E1E4" w14:textId="13AAD92B" w:rsidR="00C414C6" w:rsidRDefault="00C414C6" w:rsidP="00C414C6">
      <w:pPr>
        <w:numPr>
          <w:ilvl w:val="3"/>
          <w:numId w:val="31"/>
        </w:numPr>
        <w:spacing w:after="0" w:line="240" w:lineRule="auto"/>
        <w:rPr>
          <w:rFonts w:ascii="Verdana" w:hAnsi="Verdana" w:cs="Times New Roman"/>
          <w:szCs w:val="24"/>
        </w:rPr>
      </w:pPr>
      <w:r>
        <w:rPr>
          <w:rFonts w:ascii="Verdana" w:hAnsi="Verdana" w:cs="Times New Roman"/>
          <w:szCs w:val="24"/>
        </w:rPr>
        <w:t>D</w:t>
      </w:r>
      <w:r w:rsidRPr="00734000">
        <w:rPr>
          <w:rFonts w:ascii="Verdana" w:hAnsi="Verdana" w:cs="Times New Roman"/>
          <w:szCs w:val="24"/>
        </w:rPr>
        <w:t>esigned to correct and prevent future non</w:t>
      </w:r>
      <w:r w:rsidR="005979A2">
        <w:rPr>
          <w:rFonts w:ascii="Verdana" w:hAnsi="Verdana" w:cs="Times New Roman"/>
          <w:szCs w:val="24"/>
        </w:rPr>
        <w:t>-</w:t>
      </w:r>
      <w:r w:rsidRPr="00734000">
        <w:rPr>
          <w:rFonts w:ascii="Verdana" w:hAnsi="Verdana" w:cs="Times New Roman"/>
          <w:szCs w:val="24"/>
        </w:rPr>
        <w:t>compliance, including conducting a root cause analysis</w:t>
      </w:r>
    </w:p>
    <w:p w14:paraId="25B4BF92" w14:textId="1CD0630D" w:rsidR="00C414C6" w:rsidRPr="00734000" w:rsidRDefault="00C414C6" w:rsidP="00C414C6">
      <w:pPr>
        <w:numPr>
          <w:ilvl w:val="3"/>
          <w:numId w:val="31"/>
        </w:numPr>
        <w:spacing w:after="0" w:line="240" w:lineRule="auto"/>
        <w:rPr>
          <w:rFonts w:ascii="Verdana" w:hAnsi="Verdana" w:cs="Times New Roman"/>
          <w:szCs w:val="24"/>
        </w:rPr>
      </w:pPr>
      <w:r w:rsidRPr="00734000">
        <w:rPr>
          <w:rFonts w:ascii="Verdana" w:hAnsi="Verdana" w:cs="Times New Roman"/>
          <w:szCs w:val="24"/>
        </w:rPr>
        <w:t>Are tailored to address the particular</w:t>
      </w:r>
      <w:r>
        <w:rPr>
          <w:rFonts w:ascii="Verdana" w:hAnsi="Verdana" w:cs="Times New Roman"/>
          <w:szCs w:val="24"/>
        </w:rPr>
        <w:t xml:space="preserve"> </w:t>
      </w:r>
      <w:r w:rsidR="00945460">
        <w:rPr>
          <w:rFonts w:ascii="Verdana" w:hAnsi="Verdana" w:cs="Times New Roman"/>
          <w:szCs w:val="24"/>
        </w:rPr>
        <w:t>Compliance and Ethics</w:t>
      </w:r>
      <w:r>
        <w:rPr>
          <w:rFonts w:ascii="Verdana" w:hAnsi="Verdana" w:cs="Times New Roman"/>
          <w:szCs w:val="24"/>
        </w:rPr>
        <w:t xml:space="preserve"> problem</w:t>
      </w:r>
      <w:r w:rsidRPr="00734000">
        <w:rPr>
          <w:rFonts w:ascii="Verdana" w:hAnsi="Verdana" w:cs="Times New Roman"/>
          <w:szCs w:val="24"/>
        </w:rPr>
        <w:t xml:space="preserve"> or deficiency identified</w:t>
      </w:r>
      <w:r>
        <w:rPr>
          <w:rFonts w:ascii="Verdana" w:hAnsi="Verdana" w:cs="Times New Roman"/>
          <w:szCs w:val="24"/>
        </w:rPr>
        <w:t xml:space="preserve">, and </w:t>
      </w:r>
    </w:p>
    <w:p w14:paraId="2226126B" w14:textId="77777777" w:rsidR="00C414C6" w:rsidRPr="003E7393" w:rsidRDefault="00C414C6" w:rsidP="00C414C6">
      <w:pPr>
        <w:numPr>
          <w:ilvl w:val="3"/>
          <w:numId w:val="31"/>
        </w:numPr>
        <w:spacing w:after="0" w:line="240" w:lineRule="auto"/>
        <w:rPr>
          <w:rFonts w:ascii="Verdana" w:hAnsi="Verdana" w:cs="Times New Roman"/>
          <w:szCs w:val="24"/>
        </w:rPr>
      </w:pPr>
      <w:r>
        <w:rPr>
          <w:rFonts w:ascii="Verdana" w:hAnsi="Verdana" w:cs="Times New Roman"/>
          <w:szCs w:val="24"/>
        </w:rPr>
        <w:t>Include time frames for specific achievements.</w:t>
      </w:r>
    </w:p>
    <w:p w14:paraId="299D4633"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The return of any overpayments</w:t>
      </w:r>
    </w:p>
    <w:p w14:paraId="119AD644"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Development of new policies and procedures</w:t>
      </w:r>
    </w:p>
    <w:p w14:paraId="7C1AA9F8"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Revision of existing policies and procedures</w:t>
      </w:r>
    </w:p>
    <w:p w14:paraId="25F782EF" w14:textId="72A294FB"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 xml:space="preserve">Revision of the </w:t>
      </w:r>
      <w:r w:rsidR="00945460">
        <w:rPr>
          <w:rFonts w:ascii="Verdana" w:hAnsi="Verdana" w:cs="Times New Roman"/>
          <w:szCs w:val="24"/>
        </w:rPr>
        <w:t>Compliance and Ethics</w:t>
      </w:r>
      <w:r w:rsidRPr="003E7393">
        <w:rPr>
          <w:rFonts w:ascii="Verdana" w:hAnsi="Verdana" w:cs="Times New Roman"/>
          <w:szCs w:val="24"/>
        </w:rPr>
        <w:t xml:space="preserve"> Program</w:t>
      </w:r>
    </w:p>
    <w:p w14:paraId="2366DDC6" w14:textId="535749FD" w:rsidR="00C414C6" w:rsidRPr="003E7393" w:rsidRDefault="00C414C6" w:rsidP="00C414C6">
      <w:pPr>
        <w:numPr>
          <w:ilvl w:val="3"/>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review the circumstances that formed the basis for the investigation to determine whether similar problems have been uncovered or modifications of the </w:t>
      </w:r>
      <w:r w:rsidR="00945460">
        <w:rPr>
          <w:rFonts w:ascii="Verdana" w:hAnsi="Verdana" w:cs="Times New Roman"/>
          <w:szCs w:val="24"/>
        </w:rPr>
        <w:t>Compliance and Ethics</w:t>
      </w:r>
      <w:r w:rsidRPr="003E7393">
        <w:rPr>
          <w:rFonts w:ascii="Verdana" w:hAnsi="Verdana" w:cs="Times New Roman"/>
          <w:szCs w:val="24"/>
        </w:rPr>
        <w:t xml:space="preserve"> program are necessary to prevent and detect other inappropriate conduct or violations.</w:t>
      </w:r>
    </w:p>
    <w:p w14:paraId="3C56AB54" w14:textId="77777777" w:rsidR="00C414C6" w:rsidRPr="003E7393"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Additional monitoring and/or auditing</w:t>
      </w:r>
      <w:r>
        <w:rPr>
          <w:rFonts w:ascii="Verdana" w:hAnsi="Verdana" w:cs="Times New Roman"/>
          <w:szCs w:val="24"/>
        </w:rPr>
        <w:t xml:space="preserve"> to ensure that the problem should no reoccur and to ensure the effectiveness of the corrective action.</w:t>
      </w:r>
    </w:p>
    <w:p w14:paraId="63F78A68" w14:textId="3A5204AF" w:rsidR="00C414C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Reporting to an outside government agency</w:t>
      </w:r>
      <w:r w:rsidRPr="004B63D4">
        <w:rPr>
          <w:rFonts w:ascii="Verdana" w:hAnsi="Verdana" w:cs="Times New Roman"/>
          <w:szCs w:val="24"/>
        </w:rPr>
        <w:t xml:space="preserve"> such as the Office of Inspector General (OIG), </w:t>
      </w:r>
    </w:p>
    <w:p w14:paraId="2A85B044" w14:textId="77777777" w:rsidR="00C414C6" w:rsidRPr="00262126" w:rsidRDefault="00C414C6" w:rsidP="00C414C6">
      <w:pPr>
        <w:numPr>
          <w:ilvl w:val="2"/>
          <w:numId w:val="31"/>
        </w:numPr>
        <w:spacing w:after="0" w:line="240" w:lineRule="auto"/>
        <w:rPr>
          <w:rFonts w:ascii="Verdana" w:hAnsi="Verdana" w:cs="Times New Roman"/>
          <w:szCs w:val="24"/>
        </w:rPr>
      </w:pPr>
      <w:r w:rsidRPr="003E7393">
        <w:rPr>
          <w:rFonts w:ascii="Verdana" w:hAnsi="Verdana" w:cs="Times New Roman"/>
          <w:szCs w:val="24"/>
        </w:rPr>
        <w:t>A referral to criminal and/or civil law enforcement authorities.</w:t>
      </w:r>
    </w:p>
    <w:p w14:paraId="65C7FD8A" w14:textId="601BBB57" w:rsidR="00C414C6" w:rsidRDefault="00945460" w:rsidP="00C414C6">
      <w:pPr>
        <w:numPr>
          <w:ilvl w:val="0"/>
          <w:numId w:val="31"/>
        </w:numPr>
        <w:spacing w:after="0" w:line="240" w:lineRule="auto"/>
        <w:rPr>
          <w:rFonts w:ascii="Verdana" w:hAnsi="Verdana" w:cs="Times New Roman"/>
          <w:szCs w:val="24"/>
        </w:rPr>
      </w:pPr>
      <w:r>
        <w:rPr>
          <w:rFonts w:ascii="Verdana" w:hAnsi="Verdana" w:cs="Times New Roman"/>
          <w:szCs w:val="24"/>
        </w:rPr>
        <w:lastRenderedPageBreak/>
        <w:t>Compliance and Ethics</w:t>
      </w:r>
      <w:r w:rsidR="00C414C6">
        <w:rPr>
          <w:rFonts w:ascii="Verdana" w:hAnsi="Verdana" w:cs="Times New Roman"/>
          <w:szCs w:val="24"/>
        </w:rPr>
        <w:t xml:space="preserve"> Officer and the Governing Board</w:t>
      </w:r>
    </w:p>
    <w:p w14:paraId="445672FF" w14:textId="3F260FEC"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have direct access, and shall provide timely reports with regard to reported concerns, findings, remediation efforts, etc., to the Facility’s Governing Board.</w:t>
      </w:r>
    </w:p>
    <w:p w14:paraId="43866EA3" w14:textId="02E539A8"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keep a detailed documentation record, in the form of minutes or another similar format, of all meetings and conferences. </w:t>
      </w:r>
    </w:p>
    <w:p w14:paraId="174F406E" w14:textId="1E14DAB5" w:rsidR="00C414C6" w:rsidRDefault="00C414C6" w:rsidP="00C414C6">
      <w:pPr>
        <w:numPr>
          <w:ilvl w:val="1"/>
          <w:numId w:val="31"/>
        </w:numPr>
        <w:spacing w:after="0" w:line="240" w:lineRule="auto"/>
        <w:rPr>
          <w:rFonts w:ascii="Verdana" w:hAnsi="Verdana" w:cs="Times New Roman"/>
          <w:szCs w:val="24"/>
        </w:rPr>
      </w:pP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shall provide the documentation to the Governing Board when reporting to the Governing Board. </w:t>
      </w:r>
    </w:p>
    <w:p w14:paraId="56676DF0" w14:textId="0C782B5E"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Officer shall be involved in the development of all remediation plans that:</w:t>
      </w:r>
    </w:p>
    <w:p w14:paraId="58F16FF2" w14:textId="035324DF"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Result from significant </w:t>
      </w:r>
      <w:r w:rsidR="00945460">
        <w:rPr>
          <w:rFonts w:ascii="Verdana" w:hAnsi="Verdana" w:cs="Times New Roman"/>
          <w:szCs w:val="24"/>
        </w:rPr>
        <w:t>Compliance and Ethics</w:t>
      </w:r>
      <w:r w:rsidRPr="003E7393">
        <w:rPr>
          <w:rFonts w:ascii="Verdana" w:hAnsi="Verdana" w:cs="Times New Roman"/>
          <w:szCs w:val="24"/>
        </w:rPr>
        <w:t xml:space="preserve"> violations.</w:t>
      </w:r>
    </w:p>
    <w:p w14:paraId="41607600"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Affect multiple departments or service lines.</w:t>
      </w:r>
    </w:p>
    <w:p w14:paraId="2C9BA4BC" w14:textId="2E2CABB4"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 xml:space="preserve">Involve revisions or additions to the </w:t>
      </w:r>
      <w:r w:rsidR="00945460">
        <w:rPr>
          <w:rFonts w:ascii="Verdana" w:hAnsi="Verdana" w:cs="Times New Roman"/>
          <w:szCs w:val="24"/>
        </w:rPr>
        <w:t>Compliance and Ethics</w:t>
      </w:r>
      <w:r w:rsidRPr="003E7393">
        <w:rPr>
          <w:rFonts w:ascii="Verdana" w:hAnsi="Verdana" w:cs="Times New Roman"/>
          <w:szCs w:val="24"/>
        </w:rPr>
        <w:t xml:space="preserve"> Program or policies and procedures.</w:t>
      </w:r>
    </w:p>
    <w:p w14:paraId="6A0B85C1" w14:textId="4771C3BF"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Reporting to an outside agency shall be coordinated with the </w:t>
      </w:r>
      <w:r w:rsidR="00945460">
        <w:rPr>
          <w:rFonts w:ascii="Verdana" w:hAnsi="Verdana" w:cs="Times New Roman"/>
          <w:szCs w:val="24"/>
        </w:rPr>
        <w:t>Compliance and Ethics</w:t>
      </w:r>
      <w:r w:rsidRPr="003E7393">
        <w:rPr>
          <w:rFonts w:ascii="Verdana" w:hAnsi="Verdana" w:cs="Times New Roman"/>
          <w:szCs w:val="24"/>
        </w:rPr>
        <w:t xml:space="preserve"> Officer and </w:t>
      </w:r>
      <w:r>
        <w:rPr>
          <w:rFonts w:ascii="Verdana" w:hAnsi="Verdana" w:cs="Times New Roman"/>
          <w:szCs w:val="24"/>
        </w:rPr>
        <w:t>the Facility</w:t>
      </w:r>
      <w:r w:rsidRPr="003E7393">
        <w:rPr>
          <w:rFonts w:ascii="Verdana" w:hAnsi="Verdana" w:cs="Times New Roman"/>
          <w:szCs w:val="24"/>
        </w:rPr>
        <w:t xml:space="preserve">’s legal counsel prior to reporting. The </w:t>
      </w:r>
      <w:r w:rsidR="00945460">
        <w:rPr>
          <w:rFonts w:ascii="Verdana" w:hAnsi="Verdana" w:cs="Times New Roman"/>
          <w:szCs w:val="24"/>
        </w:rPr>
        <w:t>Compliance and Ethics</w:t>
      </w:r>
      <w:r w:rsidRPr="003E7393">
        <w:rPr>
          <w:rFonts w:ascii="Verdana" w:hAnsi="Verdana" w:cs="Times New Roman"/>
          <w:szCs w:val="24"/>
        </w:rPr>
        <w:t xml:space="preserve"> Officer and legal counsel will monitor settlement of issues reported to outside authorities.</w:t>
      </w:r>
    </w:p>
    <w:p w14:paraId="57172590" w14:textId="4A64E2F6"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All remediation plans </w:t>
      </w:r>
      <w:r>
        <w:rPr>
          <w:rFonts w:ascii="Verdana" w:hAnsi="Verdana" w:cs="Times New Roman"/>
          <w:szCs w:val="24"/>
        </w:rPr>
        <w:t>will</w:t>
      </w:r>
      <w:r w:rsidRPr="003E7393">
        <w:rPr>
          <w:rFonts w:ascii="Verdana" w:hAnsi="Verdana" w:cs="Times New Roman"/>
          <w:szCs w:val="24"/>
        </w:rPr>
        <w:t xml:space="preserve"> be documented. </w:t>
      </w:r>
      <w:r>
        <w:rPr>
          <w:rFonts w:ascii="Verdana" w:hAnsi="Verdana" w:cs="Times New Roman"/>
          <w:szCs w:val="24"/>
        </w:rPr>
        <w:t xml:space="preserve">The </w:t>
      </w:r>
      <w:r w:rsidR="00945460">
        <w:rPr>
          <w:rFonts w:ascii="Verdana" w:hAnsi="Verdana" w:cs="Times New Roman"/>
          <w:szCs w:val="24"/>
        </w:rPr>
        <w:t>Compliance and Ethics</w:t>
      </w:r>
      <w:r>
        <w:rPr>
          <w:rFonts w:ascii="Verdana" w:hAnsi="Verdana" w:cs="Times New Roman"/>
          <w:szCs w:val="24"/>
        </w:rPr>
        <w:t xml:space="preserve"> Officer will keep all records and documentation relating to any detected issue and/or remediation plan. </w:t>
      </w:r>
      <w:r w:rsidRPr="003E7393">
        <w:rPr>
          <w:rFonts w:ascii="Verdana" w:hAnsi="Verdana" w:cs="Times New Roman"/>
          <w:szCs w:val="24"/>
        </w:rPr>
        <w:t xml:space="preserve">Plans requiring additional monitoring are left “open” and are not filed until the monitoring period is successfully completed. All filed reports will be kept for a minimum of six (6) years as per the </w:t>
      </w:r>
      <w:r w:rsidR="00945460">
        <w:rPr>
          <w:rFonts w:ascii="Verdana" w:hAnsi="Verdana" w:cs="Times New Roman"/>
          <w:szCs w:val="24"/>
        </w:rPr>
        <w:t>Compliance and Ethics</w:t>
      </w:r>
      <w:r w:rsidRPr="003E7393">
        <w:rPr>
          <w:rFonts w:ascii="Verdana" w:hAnsi="Verdana" w:cs="Times New Roman"/>
          <w:szCs w:val="24"/>
        </w:rPr>
        <w:t xml:space="preserve"> Fili</w:t>
      </w:r>
      <w:r>
        <w:rPr>
          <w:rFonts w:ascii="Verdana" w:hAnsi="Verdana" w:cs="Times New Roman"/>
          <w:szCs w:val="24"/>
        </w:rPr>
        <w:t>ng Systems Policy and Procedure, unless applicable state laws and regulations require a longer period</w:t>
      </w:r>
      <w:r w:rsidRPr="00C96309">
        <w:rPr>
          <w:rFonts w:ascii="Verdana" w:hAnsi="Verdana" w:cs="Times New Roman"/>
          <w:szCs w:val="24"/>
        </w:rPr>
        <w:t>.</w:t>
      </w:r>
    </w:p>
    <w:p w14:paraId="2E08E718" w14:textId="6220D01C"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Corrective or remedial action resulting from a </w:t>
      </w:r>
      <w:r w:rsidR="00945460">
        <w:rPr>
          <w:rFonts w:ascii="Verdana" w:hAnsi="Verdana" w:cs="Times New Roman"/>
          <w:szCs w:val="24"/>
        </w:rPr>
        <w:t>Compliance and Ethics</w:t>
      </w:r>
      <w:r w:rsidRPr="003E7393">
        <w:rPr>
          <w:rFonts w:ascii="Verdana" w:hAnsi="Verdana" w:cs="Times New Roman"/>
          <w:szCs w:val="24"/>
        </w:rPr>
        <w:t xml:space="preserve"> investigation must follow the appropriate policy. </w:t>
      </w:r>
    </w:p>
    <w:p w14:paraId="26965F22" w14:textId="77777777"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The Plan of Correction will contain at a minimum:</w:t>
      </w:r>
    </w:p>
    <w:p w14:paraId="71CC65E7"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area identified for improvement.</w:t>
      </w:r>
    </w:p>
    <w:p w14:paraId="496E44DB"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Action to be taken.</w:t>
      </w:r>
    </w:p>
    <w:p w14:paraId="26545BCE"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individual assigned to complete the Plan of Correction.</w:t>
      </w:r>
    </w:p>
    <w:p w14:paraId="0D52A3F0" w14:textId="51D2C5F0"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The completion date</w:t>
      </w:r>
    </w:p>
    <w:p w14:paraId="3667E735" w14:textId="77777777" w:rsidR="00C414C6" w:rsidRPr="003E7393" w:rsidRDefault="00C414C6" w:rsidP="00C414C6">
      <w:pPr>
        <w:numPr>
          <w:ilvl w:val="1"/>
          <w:numId w:val="31"/>
        </w:numPr>
        <w:spacing w:after="0" w:line="240" w:lineRule="auto"/>
        <w:rPr>
          <w:rFonts w:ascii="Verdana" w:hAnsi="Verdana" w:cs="Times New Roman"/>
          <w:szCs w:val="24"/>
        </w:rPr>
      </w:pPr>
      <w:r w:rsidRPr="003E7393">
        <w:rPr>
          <w:rFonts w:ascii="Verdana" w:hAnsi="Verdana" w:cs="Times New Roman"/>
          <w:szCs w:val="24"/>
        </w:rPr>
        <w:t>A follow-up date and the results of the follow-up.</w:t>
      </w:r>
    </w:p>
    <w:p w14:paraId="4B1DBEDC" w14:textId="3FB1DA21" w:rsidR="00C414C6" w:rsidRPr="003E7393" w:rsidRDefault="00C414C6" w:rsidP="00C414C6">
      <w:pPr>
        <w:numPr>
          <w:ilvl w:val="0"/>
          <w:numId w:val="31"/>
        </w:numPr>
        <w:spacing w:after="0" w:line="240" w:lineRule="auto"/>
        <w:rPr>
          <w:rFonts w:ascii="Verdana" w:hAnsi="Verdana" w:cs="Times New Roman"/>
          <w:szCs w:val="24"/>
        </w:rPr>
      </w:pPr>
      <w:r w:rsidRPr="003E7393">
        <w:rPr>
          <w:rFonts w:ascii="Verdana" w:hAnsi="Verdana" w:cs="Times New Roman"/>
          <w:szCs w:val="24"/>
        </w:rPr>
        <w:t xml:space="preserve">The </w:t>
      </w:r>
      <w:r w:rsidR="00945460">
        <w:rPr>
          <w:rFonts w:ascii="Verdana" w:hAnsi="Verdana" w:cs="Times New Roman"/>
          <w:szCs w:val="24"/>
        </w:rPr>
        <w:t>Compliance and Ethics</w:t>
      </w:r>
      <w:r w:rsidRPr="003E7393">
        <w:rPr>
          <w:rFonts w:ascii="Verdana" w:hAnsi="Verdana" w:cs="Times New Roman"/>
          <w:szCs w:val="24"/>
        </w:rPr>
        <w:t xml:space="preserve"> Log will be notated accordingly by the </w:t>
      </w:r>
      <w:r w:rsidR="00945460">
        <w:rPr>
          <w:rFonts w:ascii="Verdana" w:hAnsi="Verdana" w:cs="Times New Roman"/>
          <w:szCs w:val="24"/>
        </w:rPr>
        <w:t>Compliance and Ethics</w:t>
      </w:r>
      <w:r w:rsidRPr="003E7393">
        <w:rPr>
          <w:rFonts w:ascii="Verdana" w:hAnsi="Verdana" w:cs="Times New Roman"/>
          <w:szCs w:val="24"/>
        </w:rPr>
        <w:t xml:space="preserve"> Officer.</w:t>
      </w:r>
    </w:p>
    <w:p w14:paraId="0C8096EA" w14:textId="0D8646BB" w:rsidR="005557A2" w:rsidRDefault="00C414C6" w:rsidP="00C414C6">
      <w:pPr>
        <w:numPr>
          <w:ilvl w:val="0"/>
          <w:numId w:val="31"/>
        </w:numPr>
        <w:spacing w:after="0" w:line="240" w:lineRule="auto"/>
        <w:rPr>
          <w:rFonts w:ascii="Verdana" w:hAnsi="Verdana" w:cs="Times New Roman"/>
          <w:szCs w:val="24"/>
        </w:rPr>
        <w:sectPr w:rsidR="005557A2" w:rsidSect="003528E8">
          <w:headerReference w:type="default" r:id="rId65"/>
          <w:footerReference w:type="default" r:id="rId66"/>
          <w:pgSz w:w="12240" w:h="15840"/>
          <w:pgMar w:top="1440" w:right="1440" w:bottom="1440" w:left="1440" w:header="720" w:footer="720" w:gutter="0"/>
          <w:pgNumType w:start="1"/>
          <w:cols w:space="1400"/>
          <w:noEndnote/>
          <w:docGrid w:linePitch="299"/>
        </w:sectPr>
      </w:pPr>
      <w:r w:rsidRPr="003E7393">
        <w:rPr>
          <w:rFonts w:ascii="Verdana" w:hAnsi="Verdana" w:cs="Times New Roman"/>
          <w:szCs w:val="24"/>
        </w:rPr>
        <w:t xml:space="preserve">It is against the policy of </w:t>
      </w:r>
      <w:r>
        <w:rPr>
          <w:rFonts w:ascii="Verdana" w:hAnsi="Verdana" w:cs="Times New Roman"/>
          <w:szCs w:val="24"/>
        </w:rPr>
        <w:t>the Facility</w:t>
      </w:r>
      <w:r w:rsidRPr="003E7393">
        <w:rPr>
          <w:rFonts w:ascii="Verdana" w:hAnsi="Verdana" w:cs="Times New Roman"/>
          <w:szCs w:val="24"/>
        </w:rPr>
        <w:t xml:space="preserve"> for Associates to be retaliated against for their participation in this process. This includes questions and concerns an Associate discusses with an immediate supervisor, oversight authority, or the </w:t>
      </w:r>
      <w:r w:rsidR="00945460">
        <w:rPr>
          <w:rFonts w:ascii="Verdana" w:hAnsi="Verdana" w:cs="Times New Roman"/>
          <w:szCs w:val="24"/>
        </w:rPr>
        <w:t>Compliance and Ethics</w:t>
      </w:r>
      <w:r w:rsidRPr="003E7393">
        <w:rPr>
          <w:rFonts w:ascii="Verdana" w:hAnsi="Verdana" w:cs="Times New Roman"/>
          <w:szCs w:val="24"/>
        </w:rPr>
        <w:t xml:space="preserve"> Officer</w:t>
      </w:r>
    </w:p>
    <w:p w14:paraId="32728EBE" w14:textId="77777777" w:rsidR="00823EF0" w:rsidRPr="00E33D8E" w:rsidRDefault="00823EF0" w:rsidP="00823EF0">
      <w:pPr>
        <w:spacing w:after="0"/>
        <w:ind w:firstLine="432"/>
        <w:jc w:val="center"/>
        <w:rPr>
          <w:rFonts w:ascii="Verdana" w:hAnsi="Verdana"/>
          <w:b/>
          <w:smallCaps/>
          <w:sz w:val="28"/>
          <w:szCs w:val="28"/>
        </w:rPr>
      </w:pPr>
      <w:r w:rsidRPr="00E33D8E">
        <w:rPr>
          <w:rFonts w:ascii="Verdana" w:hAnsi="Verdana"/>
          <w:b/>
          <w:smallCaps/>
          <w:sz w:val="28"/>
          <w:szCs w:val="28"/>
        </w:rPr>
        <w:lastRenderedPageBreak/>
        <w:t>Corrective Action Plan</w:t>
      </w:r>
      <w:r w:rsidRPr="00E33D8E">
        <w:rPr>
          <w:rStyle w:val="FootnoteReference"/>
          <w:rFonts w:ascii="Verdana" w:hAnsi="Verdana"/>
          <w:b/>
          <w:smallCaps/>
          <w:sz w:val="28"/>
          <w:szCs w:val="28"/>
        </w:rPr>
        <w:footnoteReference w:id="4"/>
      </w:r>
    </w:p>
    <w:p w14:paraId="6FDAEAF5" w14:textId="77777777" w:rsidR="00823EF0" w:rsidRPr="00E33D8E" w:rsidRDefault="00823EF0" w:rsidP="00823EF0">
      <w:pPr>
        <w:spacing w:after="0"/>
        <w:jc w:val="center"/>
        <w:rPr>
          <w:rFonts w:ascii="Verdana" w:hAnsi="Verdana"/>
          <w:b/>
          <w:smallCaps/>
          <w:sz w:val="28"/>
          <w:szCs w:val="28"/>
        </w:rPr>
      </w:pPr>
      <w:r w:rsidRPr="00E33D8E">
        <w:rPr>
          <w:rFonts w:ascii="Verdana" w:hAnsi="Verdana"/>
          <w:b/>
          <w:smallCaps/>
          <w:sz w:val="28"/>
          <w:szCs w:val="28"/>
        </w:rPr>
        <w:t>Sample Format</w:t>
      </w:r>
    </w:p>
    <w:p w14:paraId="3C74B456" w14:textId="77777777" w:rsidR="00823EF0" w:rsidRDefault="00823EF0" w:rsidP="00823EF0">
      <w:pPr>
        <w:spacing w:after="0"/>
        <w:jc w:val="center"/>
        <w:rPr>
          <w:rFonts w:ascii="Verdana" w:hAnsi="Verdana"/>
          <w:b/>
          <w:smallCaps/>
        </w:rPr>
      </w:pPr>
    </w:p>
    <w:p w14:paraId="6437207B"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Issue / Problem Definition (Be Specific – Quantify if Possible) </w:t>
      </w:r>
    </w:p>
    <w:p w14:paraId="31E5F556" w14:textId="77777777" w:rsidR="00823EF0"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01B83C"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Root Cause Evaluation </w:t>
      </w:r>
    </w:p>
    <w:p w14:paraId="0305C764" w14:textId="77777777" w:rsidR="00823EF0" w:rsidRPr="007307EA"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BF08E5"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Action Steps </w:t>
      </w:r>
    </w:p>
    <w:p w14:paraId="2EC4EA33" w14:textId="77777777" w:rsidR="00823EF0"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596910" w14:textId="77777777" w:rsidR="00823EF0" w:rsidRDefault="00823EF0" w:rsidP="00823EF0">
      <w:pPr>
        <w:spacing w:after="0" w:line="240" w:lineRule="auto"/>
        <w:rPr>
          <w:rFonts w:ascii="Verdana" w:hAnsi="Verdana"/>
        </w:rPr>
      </w:pPr>
      <w:r>
        <w:rPr>
          <w:rFonts w:ascii="Verdana" w:hAnsi="Verdana"/>
        </w:rPr>
        <w:br w:type="page"/>
      </w:r>
    </w:p>
    <w:p w14:paraId="2820700B" w14:textId="77777777" w:rsidR="00823EF0" w:rsidRDefault="00823EF0" w:rsidP="00823EF0">
      <w:pPr>
        <w:pStyle w:val="ListParagraph"/>
        <w:numPr>
          <w:ilvl w:val="0"/>
          <w:numId w:val="32"/>
        </w:numPr>
        <w:contextualSpacing/>
        <w:rPr>
          <w:rFonts w:ascii="Verdana" w:hAnsi="Verdana"/>
        </w:rPr>
      </w:pPr>
      <w:r>
        <w:rPr>
          <w:rFonts w:ascii="Verdana" w:hAnsi="Verdana"/>
        </w:rPr>
        <w:lastRenderedPageBreak/>
        <w:t xml:space="preserve">Improvement Benchmark(s) And Timeframe </w:t>
      </w:r>
    </w:p>
    <w:p w14:paraId="7F7718AE" w14:textId="77777777" w:rsidR="00823EF0" w:rsidRPr="007307EA" w:rsidRDefault="00823EF0" w:rsidP="00823EF0">
      <w:pPr>
        <w:pStyle w:val="ListParagraph"/>
        <w:spacing w:line="480" w:lineRule="auto"/>
        <w:ind w:left="1080"/>
        <w:rPr>
          <w:rFonts w:ascii="Verdana" w:hAnsi="Verdana"/>
        </w:rPr>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6FABE61" w14:textId="77777777" w:rsidR="00823EF0" w:rsidRDefault="00823EF0" w:rsidP="00823EF0">
      <w:pPr>
        <w:pStyle w:val="ListParagraph"/>
        <w:numPr>
          <w:ilvl w:val="0"/>
          <w:numId w:val="32"/>
        </w:numPr>
        <w:contextualSpacing/>
        <w:rPr>
          <w:rFonts w:ascii="Verdana" w:hAnsi="Verdana"/>
        </w:rPr>
      </w:pPr>
      <w:r>
        <w:rPr>
          <w:rFonts w:ascii="Verdana" w:hAnsi="Verdana"/>
        </w:rPr>
        <w:t xml:space="preserve">Certification </w:t>
      </w:r>
    </w:p>
    <w:p w14:paraId="2C6649C2" w14:textId="77777777" w:rsidR="00823EF0" w:rsidRDefault="00823EF0" w:rsidP="00823EF0">
      <w:pPr>
        <w:rPr>
          <w:rFonts w:ascii="Verdana" w:hAnsi="Verdana"/>
        </w:rPr>
      </w:pPr>
      <w:r>
        <w:rPr>
          <w:rFonts w:ascii="Verdana" w:hAnsi="Verdana"/>
        </w:rPr>
        <w:t xml:space="preserve">The undersigned have read this Corrective Action Plan and agree to its terms. </w:t>
      </w:r>
    </w:p>
    <w:p w14:paraId="6B286BFE"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08C3EB49"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5F25F44F" w14:textId="77777777" w:rsidR="00823EF0" w:rsidRDefault="00823EF0" w:rsidP="00823EF0">
      <w:pPr>
        <w:spacing w:after="0" w:line="240" w:lineRule="auto"/>
        <w:rPr>
          <w:rFonts w:ascii="Verdana" w:hAnsi="Verdana"/>
        </w:rPr>
      </w:pPr>
    </w:p>
    <w:p w14:paraId="4E1A5BA8"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643B1784"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4A021AD7" w14:textId="77777777" w:rsidR="00823EF0" w:rsidRDefault="00823EF0" w:rsidP="00823EF0">
      <w:pPr>
        <w:spacing w:after="0" w:line="240" w:lineRule="auto"/>
        <w:rPr>
          <w:rFonts w:ascii="Verdana" w:hAnsi="Verdana"/>
        </w:rPr>
      </w:pPr>
    </w:p>
    <w:p w14:paraId="4DCC758F"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37C6C56B" w14:textId="77777777" w:rsidR="00823EF0" w:rsidRDefault="00823EF0" w:rsidP="00823EF0">
      <w:pPr>
        <w:spacing w:after="0" w:line="240" w:lineRule="auto"/>
        <w:rPr>
          <w:rFonts w:ascii="Verdana" w:hAnsi="Verdana"/>
        </w:r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5F9064DF" w14:textId="77777777" w:rsidR="00823EF0" w:rsidRDefault="00823EF0" w:rsidP="00823EF0">
      <w:pPr>
        <w:spacing w:after="0" w:line="240" w:lineRule="auto"/>
        <w:rPr>
          <w:rFonts w:ascii="Verdana" w:hAnsi="Verdana"/>
        </w:rPr>
      </w:pPr>
    </w:p>
    <w:p w14:paraId="417AB865" w14:textId="77777777" w:rsidR="00823EF0" w:rsidRDefault="00823EF0" w:rsidP="00823EF0">
      <w:pPr>
        <w:spacing w:after="0" w:line="240" w:lineRule="auto"/>
        <w:rPr>
          <w:rFonts w:ascii="Verdana" w:hAnsi="Verdana"/>
        </w:rPr>
      </w:pPr>
      <w:r>
        <w:rPr>
          <w:rFonts w:ascii="Verdana" w:hAnsi="Verdana"/>
        </w:rPr>
        <w:t>________________________</w:t>
      </w:r>
      <w:r>
        <w:rPr>
          <w:rFonts w:ascii="Verdana" w:hAnsi="Verdana"/>
        </w:rPr>
        <w:tab/>
      </w:r>
      <w:r>
        <w:rPr>
          <w:rFonts w:ascii="Verdana" w:hAnsi="Verdana"/>
        </w:rPr>
        <w:tab/>
      </w:r>
      <w:r>
        <w:rPr>
          <w:rFonts w:ascii="Verdana" w:hAnsi="Verdana"/>
        </w:rPr>
        <w:tab/>
        <w:t>__________________</w:t>
      </w:r>
    </w:p>
    <w:p w14:paraId="7B8B92D5" w14:textId="77777777" w:rsidR="00FC5026" w:rsidRDefault="00823EF0" w:rsidP="00823EF0">
      <w:pPr>
        <w:spacing w:after="0" w:line="240" w:lineRule="auto"/>
        <w:rPr>
          <w:rFonts w:ascii="Verdana" w:hAnsi="Verdana"/>
        </w:rPr>
        <w:sectPr w:rsidR="00FC5026" w:rsidSect="003528E8">
          <w:headerReference w:type="default" r:id="rId67"/>
          <w:footerReference w:type="default" r:id="rId68"/>
          <w:pgSz w:w="12240" w:h="15840"/>
          <w:pgMar w:top="1440" w:right="1440" w:bottom="1440" w:left="1440" w:header="720" w:footer="720" w:gutter="0"/>
          <w:pgNumType w:start="1"/>
          <w:cols w:space="1400"/>
          <w:noEndnote/>
          <w:docGrid w:linePitch="299"/>
        </w:sectPr>
      </w:pPr>
      <w:r>
        <w:rPr>
          <w:rFonts w:ascii="Verdana" w:hAnsi="Verdana"/>
        </w:rPr>
        <w:t>Title</w:t>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Date</w:t>
      </w:r>
    </w:p>
    <w:p w14:paraId="35501488" w14:textId="4175D6FA" w:rsidR="00A8075A" w:rsidRPr="00845617" w:rsidRDefault="00D745D7" w:rsidP="00A8075A">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5C3069F7" w14:textId="7FF147DF" w:rsidR="00A8075A" w:rsidRPr="00845617" w:rsidRDefault="00945460" w:rsidP="00A8075A">
      <w:pPr>
        <w:jc w:val="center"/>
        <w:rPr>
          <w:rFonts w:ascii="Verdana" w:hAnsi="Verdana"/>
          <w:smallCaps/>
          <w:sz w:val="28"/>
          <w:szCs w:val="28"/>
        </w:rPr>
      </w:pPr>
      <w:r>
        <w:rPr>
          <w:rFonts w:ascii="Verdana" w:hAnsi="Verdana"/>
          <w:b/>
          <w:bCs/>
          <w:smallCaps/>
          <w:sz w:val="28"/>
          <w:szCs w:val="28"/>
        </w:rPr>
        <w:t>Compliance and Ethics</w:t>
      </w:r>
      <w:r w:rsidR="00A8075A" w:rsidRPr="00845617">
        <w:rPr>
          <w:rFonts w:ascii="Verdana" w:hAnsi="Verdana"/>
          <w:b/>
          <w:bCs/>
          <w:smallCaps/>
          <w:sz w:val="28"/>
          <w:szCs w:val="28"/>
        </w:rPr>
        <w:t xml:space="preserve"> Filing Systems Policy and Procedure</w:t>
      </w:r>
    </w:p>
    <w:p w14:paraId="485E0A49" w14:textId="77777777" w:rsidR="00A8075A" w:rsidRPr="003E51BA" w:rsidRDefault="00A8075A" w:rsidP="00A8075A">
      <w:pPr>
        <w:rPr>
          <w:rFonts w:ascii="Verdana" w:hAnsi="Verdana"/>
          <w:b/>
          <w:szCs w:val="24"/>
        </w:rPr>
      </w:pPr>
      <w:r w:rsidRPr="003E51BA">
        <w:rPr>
          <w:rFonts w:ascii="Verdana" w:hAnsi="Verdana"/>
          <w:b/>
          <w:szCs w:val="24"/>
        </w:rPr>
        <w:t>PURPOSE</w:t>
      </w:r>
    </w:p>
    <w:p w14:paraId="5ABD7F64" w14:textId="6D36F328" w:rsidR="00A8075A" w:rsidRPr="003E51BA" w:rsidRDefault="00A8075A" w:rsidP="00A8075A">
      <w:pPr>
        <w:rPr>
          <w:rFonts w:ascii="Verdana" w:hAnsi="Verdana"/>
          <w:szCs w:val="24"/>
        </w:rPr>
      </w:pPr>
      <w:r w:rsidRPr="003E51BA">
        <w:rPr>
          <w:rFonts w:ascii="Verdana" w:hAnsi="Verdana"/>
          <w:szCs w:val="24"/>
        </w:rPr>
        <w:t xml:space="preserve">To ensure a proper method of filing and retaining </w:t>
      </w:r>
      <w:r w:rsidR="00945460">
        <w:rPr>
          <w:rFonts w:ascii="Verdana" w:hAnsi="Verdana"/>
          <w:szCs w:val="24"/>
        </w:rPr>
        <w:t>Compliance and Ethics</w:t>
      </w:r>
      <w:r w:rsidRPr="003E51BA">
        <w:rPr>
          <w:rFonts w:ascii="Verdana" w:hAnsi="Verdana"/>
          <w:szCs w:val="24"/>
        </w:rPr>
        <w:t xml:space="preserve"> related documents.</w:t>
      </w:r>
    </w:p>
    <w:p w14:paraId="32CCF63F" w14:textId="77777777" w:rsidR="00A8075A" w:rsidRPr="003E51BA" w:rsidRDefault="00A8075A" w:rsidP="00A8075A">
      <w:pPr>
        <w:rPr>
          <w:rFonts w:ascii="Verdana" w:hAnsi="Verdana"/>
          <w:b/>
          <w:szCs w:val="24"/>
        </w:rPr>
      </w:pPr>
      <w:r w:rsidRPr="003E51BA">
        <w:rPr>
          <w:rFonts w:ascii="Verdana" w:hAnsi="Verdana"/>
          <w:b/>
          <w:szCs w:val="24"/>
        </w:rPr>
        <w:t>POLICY</w:t>
      </w:r>
    </w:p>
    <w:p w14:paraId="7C0F9D55" w14:textId="028B3E2D" w:rsidR="00A8075A" w:rsidRPr="003E51BA" w:rsidRDefault="00A8075A" w:rsidP="00A8075A">
      <w:pPr>
        <w:rPr>
          <w:rFonts w:ascii="Verdana" w:hAnsi="Verdana"/>
          <w:szCs w:val="24"/>
        </w:rPr>
      </w:pPr>
      <w:r>
        <w:rPr>
          <w:rFonts w:ascii="Verdana" w:hAnsi="Verdana"/>
          <w:szCs w:val="24"/>
        </w:rPr>
        <w:t xml:space="preserve">It is </w:t>
      </w:r>
      <w:r w:rsidR="00D745D7">
        <w:rPr>
          <w:rFonts w:ascii="Verdana" w:hAnsi="Verdana"/>
          <w:szCs w:val="24"/>
        </w:rPr>
        <w:t>[facility name]</w:t>
      </w:r>
      <w:r>
        <w:rPr>
          <w:rFonts w:ascii="Verdana" w:hAnsi="Verdana"/>
          <w:szCs w:val="24"/>
        </w:rPr>
        <w:t>’s</w:t>
      </w:r>
      <w:r>
        <w:rPr>
          <w:rFonts w:ascii="Verdana" w:hAnsi="Verdana" w:cs="Times New Roman"/>
          <w:szCs w:val="24"/>
        </w:rPr>
        <w:t xml:space="preserve"> </w:t>
      </w:r>
      <w:r w:rsidRPr="003E51BA">
        <w:rPr>
          <w:rFonts w:ascii="Verdana" w:hAnsi="Verdana"/>
          <w:szCs w:val="24"/>
        </w:rPr>
        <w:t xml:space="preserve">policy to establish and maintain a filling system for all </w:t>
      </w:r>
      <w:r w:rsidR="00945460">
        <w:rPr>
          <w:rFonts w:ascii="Verdana" w:hAnsi="Verdana"/>
          <w:szCs w:val="24"/>
        </w:rPr>
        <w:t>Compliance and Ethics</w:t>
      </w:r>
      <w:r w:rsidRPr="003E51BA">
        <w:rPr>
          <w:rFonts w:ascii="Verdana" w:hAnsi="Verdana"/>
          <w:szCs w:val="24"/>
        </w:rPr>
        <w:t>-related documents.</w:t>
      </w:r>
    </w:p>
    <w:p w14:paraId="7E13CCE5" w14:textId="77777777" w:rsidR="00A8075A" w:rsidRPr="003E51BA" w:rsidRDefault="00A8075A" w:rsidP="00A8075A">
      <w:pPr>
        <w:rPr>
          <w:rFonts w:ascii="Verdana" w:hAnsi="Verdana"/>
          <w:b/>
          <w:szCs w:val="24"/>
        </w:rPr>
      </w:pPr>
      <w:r w:rsidRPr="003E51BA">
        <w:rPr>
          <w:rFonts w:ascii="Verdana" w:hAnsi="Verdana"/>
          <w:b/>
          <w:szCs w:val="24"/>
        </w:rPr>
        <w:t xml:space="preserve">PROCEDURE </w:t>
      </w:r>
    </w:p>
    <w:p w14:paraId="58A879AE" w14:textId="77777777" w:rsidR="00A8075A" w:rsidRPr="003E51BA" w:rsidRDefault="00A8075A" w:rsidP="00A8075A">
      <w:pPr>
        <w:rPr>
          <w:rFonts w:ascii="Verdana" w:hAnsi="Verdana"/>
          <w:szCs w:val="24"/>
        </w:rPr>
      </w:pPr>
      <w:r w:rsidRPr="003E51BA">
        <w:rPr>
          <w:rFonts w:ascii="Verdana" w:hAnsi="Verdana"/>
          <w:szCs w:val="24"/>
        </w:rPr>
        <w:t>The following files shall be established:</w:t>
      </w:r>
    </w:p>
    <w:p w14:paraId="5250F83A" w14:textId="05904718" w:rsidR="00A8075A" w:rsidRPr="003E51BA" w:rsidRDefault="00945460"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Pr>
          <w:rFonts w:ascii="Verdana" w:hAnsi="Verdana"/>
          <w:sz w:val="24"/>
          <w:szCs w:val="24"/>
        </w:rPr>
        <w:t>Compliance and Ethics</w:t>
      </w:r>
      <w:r w:rsidR="00A8075A" w:rsidRPr="003E51BA">
        <w:rPr>
          <w:rFonts w:ascii="Verdana" w:hAnsi="Verdana"/>
          <w:sz w:val="24"/>
          <w:szCs w:val="24"/>
        </w:rPr>
        <w:t xml:space="preserve"> Manual, Codes, And Policies</w:t>
      </w:r>
    </w:p>
    <w:p w14:paraId="074FB81E" w14:textId="74B5B2AC"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contain this </w:t>
      </w:r>
      <w:r w:rsidR="00945460">
        <w:rPr>
          <w:rFonts w:ascii="Verdana" w:hAnsi="Verdana"/>
          <w:sz w:val="24"/>
          <w:szCs w:val="24"/>
        </w:rPr>
        <w:t>Compliance and Ethics</w:t>
      </w:r>
      <w:r w:rsidRPr="003E51BA">
        <w:rPr>
          <w:rFonts w:ascii="Verdana" w:hAnsi="Verdana"/>
          <w:sz w:val="24"/>
          <w:szCs w:val="24"/>
        </w:rPr>
        <w:t xml:space="preserve"> manual and any amendments, the Employee Standards and Code of Conduct, all conflict of interest statements, any </w:t>
      </w:r>
      <w:r w:rsidR="00945460">
        <w:rPr>
          <w:rFonts w:ascii="Verdana" w:hAnsi="Verdana"/>
          <w:sz w:val="24"/>
          <w:szCs w:val="24"/>
        </w:rPr>
        <w:t>Compliance and Ethics</w:t>
      </w:r>
      <w:r w:rsidRPr="003E51BA">
        <w:rPr>
          <w:rFonts w:ascii="Verdana" w:hAnsi="Verdana"/>
          <w:sz w:val="24"/>
          <w:szCs w:val="24"/>
        </w:rPr>
        <w:t xml:space="preserve"> program policy statements issued after the program’s initiation, and all deficiencies identified</w:t>
      </w:r>
      <w:r>
        <w:rPr>
          <w:rFonts w:ascii="Verdana" w:hAnsi="Verdana"/>
          <w:sz w:val="24"/>
          <w:szCs w:val="24"/>
        </w:rPr>
        <w:t xml:space="preserve"> and corrective actions taken.</w:t>
      </w:r>
    </w:p>
    <w:p w14:paraId="185711B8"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Oversight</w:t>
      </w:r>
    </w:p>
    <w:p w14:paraId="5F4F89DF" w14:textId="4BF83C7B"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document the appointment of the </w:t>
      </w:r>
      <w:r w:rsidR="00945460">
        <w:rPr>
          <w:rFonts w:ascii="Verdana" w:hAnsi="Verdana"/>
          <w:sz w:val="24"/>
          <w:szCs w:val="24"/>
        </w:rPr>
        <w:t>Compliance and Ethics</w:t>
      </w:r>
      <w:r w:rsidRPr="003E51BA">
        <w:rPr>
          <w:rFonts w:ascii="Verdana" w:hAnsi="Verdana"/>
          <w:sz w:val="24"/>
          <w:szCs w:val="24"/>
        </w:rPr>
        <w:t xml:space="preserve"> officer, all non-privileged communications to the </w:t>
      </w:r>
      <w:r w:rsidR="00945460">
        <w:rPr>
          <w:rFonts w:ascii="Verdana" w:hAnsi="Verdana"/>
          <w:sz w:val="24"/>
          <w:szCs w:val="24"/>
        </w:rPr>
        <w:t>Compliance and Ethics</w:t>
      </w:r>
      <w:r w:rsidRPr="003E51BA">
        <w:rPr>
          <w:rFonts w:ascii="Verdana" w:hAnsi="Verdana"/>
          <w:sz w:val="24"/>
          <w:szCs w:val="24"/>
        </w:rPr>
        <w:t xml:space="preserve"> officer, all </w:t>
      </w:r>
      <w:r w:rsidR="00945460">
        <w:rPr>
          <w:rFonts w:ascii="Verdana" w:hAnsi="Verdana"/>
          <w:sz w:val="24"/>
          <w:szCs w:val="24"/>
        </w:rPr>
        <w:t>Compliance and Ethics</w:t>
      </w:r>
      <w:r w:rsidRPr="003E51BA">
        <w:rPr>
          <w:rFonts w:ascii="Verdana" w:hAnsi="Verdana"/>
          <w:sz w:val="24"/>
          <w:szCs w:val="24"/>
        </w:rPr>
        <w:t xml:space="preserve"> committee minutes in which </w:t>
      </w:r>
      <w:r w:rsidR="00945460">
        <w:rPr>
          <w:rFonts w:ascii="Verdana" w:hAnsi="Verdana"/>
          <w:sz w:val="24"/>
          <w:szCs w:val="24"/>
        </w:rPr>
        <w:t>Compliance and Ethics</w:t>
      </w:r>
      <w:r w:rsidRPr="003E51BA">
        <w:rPr>
          <w:rFonts w:ascii="Verdana" w:hAnsi="Verdana"/>
          <w:sz w:val="24"/>
          <w:szCs w:val="24"/>
        </w:rPr>
        <w:t xml:space="preserve"> issues are discussed, a</w:t>
      </w:r>
      <w:r>
        <w:rPr>
          <w:rFonts w:ascii="Verdana" w:hAnsi="Verdana"/>
          <w:sz w:val="24"/>
          <w:szCs w:val="24"/>
        </w:rPr>
        <w:t>nd any other oversight records.</w:t>
      </w:r>
    </w:p>
    <w:p w14:paraId="09691B8A"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Information and Education Campaign</w:t>
      </w:r>
    </w:p>
    <w:p w14:paraId="20522359" w14:textId="77777777" w:rsidR="00A8075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14:paraId="0A22D93D"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Pr>
          <w:rFonts w:ascii="Verdana" w:hAnsi="Verdana"/>
          <w:sz w:val="24"/>
          <w:szCs w:val="24"/>
        </w:rPr>
        <w:t>Documentation in this file shall be saved for a minimum of ten (10) years.</w:t>
      </w:r>
    </w:p>
    <w:p w14:paraId="75F4ACB5"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Monitoring and Auditing</w:t>
      </w:r>
    </w:p>
    <w:p w14:paraId="46929AC2"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14:paraId="0147D9D3"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Enforcement</w:t>
      </w:r>
    </w:p>
    <w:p w14:paraId="3C7C22DC" w14:textId="21A70E8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 xml:space="preserve">This file shall contain all documents pertaining to the enforcement of the </w:t>
      </w:r>
      <w:r w:rsidR="00945460">
        <w:rPr>
          <w:rFonts w:ascii="Verdana" w:hAnsi="Verdana"/>
          <w:sz w:val="24"/>
          <w:szCs w:val="24"/>
        </w:rPr>
        <w:t>Compliance and Ethics</w:t>
      </w:r>
      <w:r w:rsidRPr="003E51BA">
        <w:rPr>
          <w:rFonts w:ascii="Verdana" w:hAnsi="Verdana"/>
          <w:sz w:val="24"/>
          <w:szCs w:val="24"/>
        </w:rPr>
        <w:t xml:space="preserve"> program, such as disciplinary action taken, policies regarding progressive discipline, and informal and </w:t>
      </w:r>
      <w:r w:rsidRPr="003E51BA">
        <w:rPr>
          <w:rFonts w:ascii="Verdana" w:hAnsi="Verdana"/>
          <w:sz w:val="24"/>
          <w:szCs w:val="24"/>
        </w:rPr>
        <w:lastRenderedPageBreak/>
        <w:t xml:space="preserve">formal reprimands issued. The Enforcement File shall be maintained by the </w:t>
      </w:r>
      <w:r w:rsidR="00945460">
        <w:rPr>
          <w:rFonts w:ascii="Verdana" w:hAnsi="Verdana"/>
          <w:sz w:val="24"/>
          <w:szCs w:val="24"/>
        </w:rPr>
        <w:t>Compliance and Ethics</w:t>
      </w:r>
      <w:r w:rsidRPr="003E51BA">
        <w:rPr>
          <w:rFonts w:ascii="Verdana" w:hAnsi="Verdana"/>
          <w:sz w:val="24"/>
          <w:szCs w:val="24"/>
        </w:rPr>
        <w:t xml:space="preserve"> officer and the Human Resources Department and access shall be limited to the </w:t>
      </w:r>
      <w:r w:rsidR="00945460">
        <w:rPr>
          <w:rFonts w:ascii="Verdana" w:hAnsi="Verdana"/>
          <w:sz w:val="24"/>
          <w:szCs w:val="24"/>
        </w:rPr>
        <w:t>Compliance and Ethics</w:t>
      </w:r>
      <w:r w:rsidRPr="003E51BA">
        <w:rPr>
          <w:rFonts w:ascii="Verdana" w:hAnsi="Verdana"/>
          <w:sz w:val="24"/>
          <w:szCs w:val="24"/>
        </w:rPr>
        <w:t xml:space="preserve"> officer and individuals approved by the human resources director.</w:t>
      </w:r>
    </w:p>
    <w:p w14:paraId="01521609"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Response</w:t>
      </w:r>
    </w:p>
    <w:p w14:paraId="45241A7B" w14:textId="77777777" w:rsidR="00A8075A" w:rsidRPr="003E51BA"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This file shall contain all documents reflecting actions taken after an issue has been detected, as well as efforts to deter and prevent future violations.</w:t>
      </w:r>
    </w:p>
    <w:p w14:paraId="1518B7E7" w14:textId="77777777" w:rsidR="00A8075A" w:rsidRPr="003E51BA" w:rsidRDefault="00A8075A" w:rsidP="00A8075A">
      <w:pPr>
        <w:pStyle w:val="ListParagraph"/>
        <w:widowControl w:val="0"/>
        <w:numPr>
          <w:ilvl w:val="0"/>
          <w:numId w:val="33"/>
        </w:numPr>
        <w:autoSpaceDE w:val="0"/>
        <w:autoSpaceDN w:val="0"/>
        <w:adjustRightInd w:val="0"/>
        <w:spacing w:after="0" w:line="240" w:lineRule="auto"/>
        <w:jc w:val="both"/>
        <w:rPr>
          <w:rFonts w:ascii="Verdana" w:hAnsi="Verdana"/>
          <w:sz w:val="24"/>
          <w:szCs w:val="24"/>
        </w:rPr>
      </w:pPr>
      <w:r w:rsidRPr="003E51BA">
        <w:rPr>
          <w:rFonts w:ascii="Verdana" w:hAnsi="Verdana"/>
          <w:sz w:val="24"/>
          <w:szCs w:val="24"/>
        </w:rPr>
        <w:t>Privileged</w:t>
      </w:r>
    </w:p>
    <w:p w14:paraId="3222957B" w14:textId="0E2FEBBB" w:rsidR="001D2EF8" w:rsidRDefault="00A8075A" w:rsidP="00A8075A">
      <w:pPr>
        <w:pStyle w:val="ListParagraph"/>
        <w:widowControl w:val="0"/>
        <w:numPr>
          <w:ilvl w:val="1"/>
          <w:numId w:val="33"/>
        </w:numPr>
        <w:autoSpaceDE w:val="0"/>
        <w:autoSpaceDN w:val="0"/>
        <w:adjustRightInd w:val="0"/>
        <w:spacing w:after="0" w:line="240" w:lineRule="auto"/>
        <w:jc w:val="both"/>
        <w:rPr>
          <w:rFonts w:ascii="Verdana" w:hAnsi="Verdana"/>
          <w:sz w:val="24"/>
          <w:szCs w:val="24"/>
        </w:rPr>
        <w:sectPr w:rsidR="001D2EF8" w:rsidSect="003528E8">
          <w:headerReference w:type="default" r:id="rId69"/>
          <w:footerReference w:type="default" r:id="rId70"/>
          <w:pgSz w:w="12240" w:h="15840"/>
          <w:pgMar w:top="1440" w:right="1440" w:bottom="1440" w:left="1440" w:header="720" w:footer="720" w:gutter="0"/>
          <w:pgNumType w:start="1"/>
          <w:cols w:space="1400"/>
          <w:noEndnote/>
          <w:docGrid w:linePitch="299"/>
        </w:sectPr>
      </w:pPr>
      <w:r w:rsidRPr="003E51BA">
        <w:rPr>
          <w:rFonts w:ascii="Verdana" w:hAnsi="Verdana"/>
          <w:sz w:val="24"/>
          <w:szCs w:val="24"/>
        </w:rPr>
        <w:t xml:space="preserve">This file shall include a record of requests for legal assistance or legal opinions in connection with reports received via the hotline, or reported to the </w:t>
      </w:r>
      <w:r w:rsidR="00945460">
        <w:rPr>
          <w:rFonts w:ascii="Verdana" w:hAnsi="Verdana"/>
          <w:sz w:val="24"/>
          <w:szCs w:val="24"/>
        </w:rPr>
        <w:t>Compliance and Ethics</w:t>
      </w:r>
      <w:r w:rsidRPr="003E51BA">
        <w:rPr>
          <w:rFonts w:ascii="Verdana" w:hAnsi="Verdana"/>
          <w:sz w:val="24"/>
          <w:szCs w:val="24"/>
        </w:rPr>
        <w:t xml:space="preserve"> officer, and the response from legal counsel. This file shall be privileged and confidential; its content shall be kept in a secure location and only the </w:t>
      </w:r>
      <w:r w:rsidR="00945460">
        <w:rPr>
          <w:rFonts w:ascii="Verdana" w:hAnsi="Verdana"/>
          <w:sz w:val="24"/>
          <w:szCs w:val="24"/>
        </w:rPr>
        <w:t>Compliance and Ethics</w:t>
      </w:r>
      <w:r w:rsidRPr="003E51BA">
        <w:rPr>
          <w:rFonts w:ascii="Verdana" w:hAnsi="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14:paraId="4022E0C1" w14:textId="5F9E0809" w:rsidR="00002113" w:rsidRPr="00DB345C" w:rsidRDefault="00D745D7" w:rsidP="00002113">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z w:val="28"/>
          <w:szCs w:val="28"/>
        </w:rPr>
        <w:lastRenderedPageBreak/>
        <w:t>[</w:t>
      </w:r>
      <w:r w:rsidRPr="00E05504">
        <w:rPr>
          <w:rFonts w:ascii="Verdana" w:hAnsi="Verdana"/>
          <w:b/>
          <w:bCs/>
          <w:smallCaps/>
          <w:sz w:val="28"/>
          <w:szCs w:val="24"/>
        </w:rPr>
        <w:t>facility name</w:t>
      </w:r>
      <w:r>
        <w:rPr>
          <w:rFonts w:ascii="Verdana" w:hAnsi="Verdana" w:cs="Verdana"/>
          <w:b/>
          <w:bCs/>
          <w:sz w:val="28"/>
          <w:szCs w:val="28"/>
        </w:rPr>
        <w:t>]</w:t>
      </w:r>
    </w:p>
    <w:p w14:paraId="15151DA3" w14:textId="603C8621" w:rsidR="00002113" w:rsidRPr="00DB345C" w:rsidRDefault="00002113" w:rsidP="00002113">
      <w:pPr>
        <w:widowControl w:val="0"/>
        <w:autoSpaceDE w:val="0"/>
        <w:autoSpaceDN w:val="0"/>
        <w:adjustRightInd w:val="0"/>
        <w:spacing w:before="113" w:after="0" w:line="240" w:lineRule="auto"/>
        <w:ind w:right="680"/>
        <w:jc w:val="center"/>
        <w:rPr>
          <w:rFonts w:ascii="Verdana" w:hAnsi="Verdana" w:cs="Times"/>
          <w:b/>
          <w:smallCaps/>
          <w:sz w:val="28"/>
          <w:szCs w:val="26"/>
        </w:rPr>
      </w:pPr>
      <w:r w:rsidRPr="00DB345C">
        <w:rPr>
          <w:rFonts w:ascii="Verdana" w:hAnsi="Verdana" w:cs="ArialMTPro"/>
          <w:b/>
          <w:smallCaps/>
          <w:color w:val="000000"/>
          <w:sz w:val="28"/>
          <w:szCs w:val="26"/>
        </w:rPr>
        <w:t xml:space="preserve">Human Resources and </w:t>
      </w:r>
      <w:r w:rsidR="00945460">
        <w:rPr>
          <w:rFonts w:ascii="Verdana" w:hAnsi="Verdana" w:cs="ArialMTPro"/>
          <w:b/>
          <w:smallCaps/>
          <w:color w:val="000000"/>
          <w:sz w:val="28"/>
          <w:szCs w:val="26"/>
        </w:rPr>
        <w:t>Compliance and Ethics</w:t>
      </w:r>
      <w:r w:rsidRPr="00DB345C">
        <w:rPr>
          <w:rFonts w:ascii="Verdana" w:hAnsi="Verdana" w:cs="ArialMTPro"/>
          <w:b/>
          <w:smallCaps/>
          <w:color w:val="000000"/>
          <w:sz w:val="28"/>
          <w:szCs w:val="26"/>
        </w:rPr>
        <w:t xml:space="preserve"> Officer Policy and Procedure</w:t>
      </w:r>
    </w:p>
    <w:p w14:paraId="661EC1AA" w14:textId="77777777"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b/>
          <w:bCs/>
          <w:color w:val="000000"/>
          <w:szCs w:val="24"/>
        </w:rPr>
        <w:t>PURPOSE</w:t>
      </w:r>
    </w:p>
    <w:p w14:paraId="44F89397" w14:textId="4448D601"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w:t>
      </w:r>
      <w:r>
        <w:rPr>
          <w:rFonts w:ascii="Verdana" w:hAnsi="Verdana" w:cs="Times New Roman"/>
          <w:szCs w:val="24"/>
        </w:rPr>
        <w:t>(the “Facility”)</w:t>
      </w:r>
      <w:r w:rsidRPr="00DB345C">
        <w:rPr>
          <w:rFonts w:ascii="Verdana" w:hAnsi="Verdana" w:cs="ArialMTPro"/>
          <w:color w:val="000000"/>
          <w:szCs w:val="24"/>
        </w:rPr>
        <w:t xml:space="preserve"> implements certain human resources requirements to protect against the wrongful use or disclosure of protected health information (“PHI”).</w:t>
      </w:r>
    </w:p>
    <w:p w14:paraId="0F42D2DD" w14:textId="77777777" w:rsidR="00002113" w:rsidRPr="00DB345C" w:rsidRDefault="00002113" w:rsidP="00002113">
      <w:pPr>
        <w:widowControl w:val="0"/>
        <w:autoSpaceDE w:val="0"/>
        <w:autoSpaceDN w:val="0"/>
        <w:adjustRightInd w:val="0"/>
        <w:spacing w:before="170" w:after="0" w:line="240" w:lineRule="auto"/>
        <w:rPr>
          <w:rFonts w:ascii="Verdana" w:hAnsi="Verdana" w:cs="Times"/>
          <w:szCs w:val="24"/>
        </w:rPr>
      </w:pPr>
      <w:r w:rsidRPr="00DB345C">
        <w:rPr>
          <w:rFonts w:ascii="Verdana" w:hAnsi="Verdana" w:cs="ArialMTPro"/>
          <w:b/>
          <w:bCs/>
          <w:color w:val="000000"/>
          <w:szCs w:val="24"/>
        </w:rPr>
        <w:t>POLICY</w:t>
      </w:r>
    </w:p>
    <w:p w14:paraId="11A014F2"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Personnel Designations</w:t>
      </w:r>
    </w:p>
    <w:p w14:paraId="45504548" w14:textId="12BD32E8"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ArialMTPro"/>
          <w:color w:val="000000"/>
          <w:szCs w:val="24"/>
        </w:rPr>
      </w:pPr>
      <w:r>
        <w:rPr>
          <w:rFonts w:ascii="Verdana" w:hAnsi="Verdana" w:cs="ArialMTPro"/>
          <w:color w:val="000000"/>
          <w:szCs w:val="24"/>
        </w:rPr>
        <w:t>The Facility</w:t>
      </w:r>
      <w:r w:rsidRPr="00DB345C">
        <w:rPr>
          <w:rFonts w:ascii="Verdana" w:hAnsi="Verdana" w:cs="ArialMTPro"/>
          <w:color w:val="000000"/>
          <w:szCs w:val="24"/>
        </w:rPr>
        <w:t xml:space="preserve"> shall designate a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who is responsible for the development and implementation of the policies and procedures of </w:t>
      </w:r>
      <w:r>
        <w:rPr>
          <w:rFonts w:ascii="Verdana" w:hAnsi="Verdana" w:cs="ArialMTPro"/>
          <w:color w:val="000000"/>
          <w:szCs w:val="24"/>
        </w:rPr>
        <w:t>the Facility</w:t>
      </w:r>
      <w:r w:rsidRPr="00DB345C">
        <w:rPr>
          <w:rFonts w:ascii="Verdana" w:hAnsi="Verdana" w:cs="ArialMTPro"/>
          <w:color w:val="000000"/>
          <w:szCs w:val="24"/>
        </w:rPr>
        <w:t xml:space="preserve"> regarding health information </w:t>
      </w:r>
      <w:r w:rsidR="00945460">
        <w:rPr>
          <w:rFonts w:ascii="Verdana" w:hAnsi="Verdana" w:cs="ArialMTPro"/>
          <w:color w:val="000000"/>
          <w:szCs w:val="24"/>
        </w:rPr>
        <w:t>Compliance</w:t>
      </w:r>
      <w:r w:rsidRPr="00DB345C">
        <w:rPr>
          <w:rFonts w:ascii="Verdana" w:hAnsi="Verdana" w:cs="ArialMTPro"/>
          <w:color w:val="000000"/>
          <w:szCs w:val="24"/>
        </w:rPr>
        <w:t xml:space="preserve">.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shall perform those functions listed in </w:t>
      </w:r>
      <w:r>
        <w:rPr>
          <w:rFonts w:ascii="Verdana" w:hAnsi="Verdana" w:cs="ArialMTPro"/>
          <w:color w:val="000000"/>
          <w:szCs w:val="24"/>
        </w:rPr>
        <w:t>the Facility</w:t>
      </w:r>
      <w:r w:rsidRPr="00DB345C">
        <w:rPr>
          <w:rFonts w:ascii="Verdana" w:hAnsi="Verdana" w:cs="ArialMTPro"/>
          <w:color w:val="000000"/>
          <w:szCs w:val="24"/>
        </w:rPr>
        <w:t xml:space="preserve">’s Role of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and </w:t>
      </w:r>
      <w:r w:rsidR="00945460">
        <w:rPr>
          <w:rFonts w:ascii="Verdana" w:hAnsi="Verdana" w:cs="ArialMTPro"/>
          <w:color w:val="000000"/>
          <w:szCs w:val="24"/>
        </w:rPr>
        <w:t>Compliance and Ethics</w:t>
      </w:r>
      <w:r w:rsidRPr="00DB345C">
        <w:rPr>
          <w:rFonts w:ascii="Verdana" w:hAnsi="Verdana" w:cs="ArialMTPro"/>
          <w:color w:val="000000"/>
          <w:szCs w:val="24"/>
        </w:rPr>
        <w:t xml:space="preserve"> Committee Policy and Procedure and shall act as the contact person responsible for receiving complaints. The </w:t>
      </w:r>
      <w:r w:rsidR="00945460">
        <w:rPr>
          <w:rFonts w:ascii="Verdana" w:hAnsi="Verdana" w:cs="ArialMTPro"/>
          <w:color w:val="000000"/>
          <w:szCs w:val="24"/>
        </w:rPr>
        <w:t>Compliance and Ethics</w:t>
      </w:r>
      <w:r w:rsidRPr="00DB345C">
        <w:rPr>
          <w:rFonts w:ascii="Verdana" w:hAnsi="Verdana" w:cs="ArialMTPro"/>
          <w:color w:val="000000"/>
          <w:szCs w:val="24"/>
        </w:rPr>
        <w:t xml:space="preserve"> Officer shall be able to provide further information to workforce members or other individuals about matters covered in </w:t>
      </w:r>
      <w:r>
        <w:rPr>
          <w:rFonts w:ascii="Verdana" w:hAnsi="Verdana" w:cs="ArialMTPro"/>
          <w:color w:val="000000"/>
          <w:szCs w:val="24"/>
        </w:rPr>
        <w:t>the Facility</w:t>
      </w:r>
      <w:r w:rsidRPr="00DB345C">
        <w:rPr>
          <w:rFonts w:ascii="Verdana" w:hAnsi="Verdana" w:cs="ArialMTPro"/>
          <w:color w:val="000000"/>
          <w:szCs w:val="24"/>
        </w:rPr>
        <w:t>’s Policies and Procedures.</w:t>
      </w:r>
    </w:p>
    <w:p w14:paraId="337EABEE"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Workforce Training</w:t>
      </w:r>
    </w:p>
    <w:p w14:paraId="1D969BF6" w14:textId="77777777" w:rsidR="00002113" w:rsidRPr="00DB345C" w:rsidRDefault="00002113" w:rsidP="00002113">
      <w:pPr>
        <w:widowControl w:val="0"/>
        <w:numPr>
          <w:ilvl w:val="1"/>
          <w:numId w:val="35"/>
        </w:numPr>
        <w:tabs>
          <w:tab w:val="left" w:pos="850"/>
        </w:tabs>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train all members of its workforce on the policies and procedures with respect to PHI to all current employees on a periodic basis and as necessary and appropriate and</w:t>
      </w:r>
      <w:r w:rsidRPr="00DB345C">
        <w:rPr>
          <w:rFonts w:ascii="Verdana" w:hAnsi="Verdana" w:cs="Times"/>
          <w:szCs w:val="24"/>
        </w:rPr>
        <w:t xml:space="preserve"> to each new member of the workforce within a reasonable period of time after the person joins the covered entity's workforce;</w:t>
      </w:r>
    </w:p>
    <w:p w14:paraId="35E9DF52" w14:textId="77777777" w:rsidR="00002113" w:rsidRPr="00DB345C" w:rsidRDefault="00002113" w:rsidP="00002113">
      <w:pPr>
        <w:widowControl w:val="0"/>
        <w:numPr>
          <w:ilvl w:val="1"/>
          <w:numId w:val="35"/>
        </w:numPr>
        <w:tabs>
          <w:tab w:val="left" w:pos="850"/>
        </w:tabs>
        <w:autoSpaceDE w:val="0"/>
        <w:autoSpaceDN w:val="0"/>
        <w:adjustRightInd w:val="0"/>
        <w:spacing w:before="113" w:after="0" w:line="240" w:lineRule="auto"/>
        <w:rPr>
          <w:rFonts w:ascii="Verdana" w:hAnsi="Verdana" w:cs="Times"/>
          <w:szCs w:val="24"/>
        </w:rPr>
      </w:pPr>
      <w:r w:rsidRPr="00DB345C">
        <w:rPr>
          <w:rFonts w:ascii="Verdana" w:hAnsi="Verdana" w:cs="ArialMTPro"/>
          <w:color w:val="000000"/>
          <w:szCs w:val="24"/>
        </w:rPr>
        <w:t>Such training shall be performed before any workforce member uses or accesses PHI.</w:t>
      </w:r>
    </w:p>
    <w:p w14:paraId="6829140B" w14:textId="77777777" w:rsidR="00002113" w:rsidRPr="00DB345C" w:rsidRDefault="00002113" w:rsidP="00002113">
      <w:pPr>
        <w:widowControl w:val="0"/>
        <w:numPr>
          <w:ilvl w:val="1"/>
          <w:numId w:val="35"/>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document the training of each workforce member by documenting attendance at the training.</w:t>
      </w:r>
    </w:p>
    <w:p w14:paraId="0AF2E03D"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 xml:space="preserve"> Sanctions</w:t>
      </w:r>
    </w:p>
    <w:p w14:paraId="22912967" w14:textId="77777777"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shall apply sanctions against members of its workforce who fail to comply with </w:t>
      </w:r>
      <w:r>
        <w:rPr>
          <w:rFonts w:ascii="Verdana" w:hAnsi="Verdana" w:cs="ArialMTPro"/>
          <w:color w:val="000000"/>
          <w:szCs w:val="24"/>
        </w:rPr>
        <w:t>the Facility</w:t>
      </w:r>
      <w:r w:rsidRPr="00DB345C">
        <w:rPr>
          <w:rFonts w:ascii="Verdana" w:hAnsi="Verdana" w:cs="ArialMTPro"/>
          <w:color w:val="000000"/>
          <w:szCs w:val="24"/>
        </w:rPr>
        <w:t>'s policies and procedures or applicable law regarding PHI.</w:t>
      </w:r>
    </w:p>
    <w:p w14:paraId="35EE1276" w14:textId="77777777" w:rsidR="00002113" w:rsidRPr="00DB345C" w:rsidRDefault="00002113" w:rsidP="00002113">
      <w:pPr>
        <w:pStyle w:val="ListParagraph"/>
        <w:widowControl w:val="0"/>
        <w:numPr>
          <w:ilvl w:val="1"/>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iCs/>
          <w:color w:val="000000"/>
          <w:sz w:val="24"/>
          <w:szCs w:val="24"/>
        </w:rPr>
        <w:t>Nature and Severity of Sanction</w:t>
      </w:r>
    </w:p>
    <w:p w14:paraId="0946FBA2" w14:textId="77777777" w:rsidR="00002113" w:rsidRPr="00DB345C" w:rsidRDefault="00002113" w:rsidP="00002113">
      <w:pPr>
        <w:widowControl w:val="0"/>
        <w:numPr>
          <w:ilvl w:val="2"/>
          <w:numId w:val="35"/>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DB345C">
        <w:rPr>
          <w:rFonts w:ascii="Verdana" w:hAnsi="Verdana" w:cs="ArialMTPro"/>
          <w:color w:val="000000"/>
          <w:szCs w:val="24"/>
        </w:rPr>
        <w:t xml:space="preserve"> will consider all relevant factors in determining </w:t>
      </w:r>
      <w:r w:rsidRPr="00DB345C">
        <w:rPr>
          <w:rFonts w:ascii="Verdana" w:hAnsi="Verdana" w:cs="ArialMTPro"/>
          <w:color w:val="000000"/>
          <w:szCs w:val="24"/>
        </w:rPr>
        <w:lastRenderedPageBreak/>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cs="ArialMTPro"/>
          <w:color w:val="000000"/>
          <w:szCs w:val="24"/>
        </w:rPr>
        <w:t>The Facility</w:t>
      </w:r>
      <w:r w:rsidRPr="00DB345C">
        <w:rPr>
          <w:rFonts w:ascii="Verdana" w:hAnsi="Verdana" w:cs="ArialMTPro"/>
          <w:color w:val="000000"/>
          <w:szCs w:val="24"/>
        </w:rPr>
        <w:t xml:space="preserve"> may impose cumulative sanctions on a workforce member who commits more than one violation.</w:t>
      </w:r>
    </w:p>
    <w:p w14:paraId="03302343" w14:textId="77777777" w:rsidR="00002113" w:rsidRPr="00DB345C" w:rsidRDefault="00002113" w:rsidP="00002113">
      <w:pPr>
        <w:pStyle w:val="ListParagraph"/>
        <w:widowControl w:val="0"/>
        <w:numPr>
          <w:ilvl w:val="1"/>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iCs/>
          <w:color w:val="000000"/>
          <w:sz w:val="24"/>
          <w:szCs w:val="24"/>
        </w:rPr>
        <w:t>Documentation and Retention</w:t>
      </w:r>
    </w:p>
    <w:p w14:paraId="68C577A9" w14:textId="77777777" w:rsidR="00002113" w:rsidRPr="00DB345C" w:rsidRDefault="00002113" w:rsidP="00002113">
      <w:pPr>
        <w:widowControl w:val="0"/>
        <w:numPr>
          <w:ilvl w:val="2"/>
          <w:numId w:val="35"/>
        </w:numPr>
        <w:autoSpaceDE w:val="0"/>
        <w:autoSpaceDN w:val="0"/>
        <w:adjustRightInd w:val="0"/>
        <w:spacing w:before="170" w:after="0" w:line="240" w:lineRule="auto"/>
        <w:rPr>
          <w:rFonts w:ascii="Verdana" w:hAnsi="Verdana" w:cs="Times"/>
          <w:szCs w:val="24"/>
        </w:rPr>
      </w:pPr>
      <w:r w:rsidRPr="00DB345C">
        <w:rPr>
          <w:rFonts w:ascii="Verdana" w:hAnsi="Verdana" w:cs="ArialMTPro"/>
          <w:color w:val="000000"/>
          <w:szCs w:val="24"/>
        </w:rPr>
        <w:t>If a sanction is imposed, written documentation of the sanction, including a description of the circumstances leading to the violation, will be given to the workforce member and a copy shall be maintained in the personnel file of the workforce member.</w:t>
      </w:r>
    </w:p>
    <w:p w14:paraId="7A8C82AF"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Times"/>
          <w:sz w:val="24"/>
          <w:szCs w:val="24"/>
        </w:rPr>
        <w:t>Mitigation</w:t>
      </w:r>
    </w:p>
    <w:p w14:paraId="7B7E60D1" w14:textId="77777777" w:rsidR="00002113" w:rsidRPr="00DB345C" w:rsidRDefault="00002113" w:rsidP="00002113">
      <w:pPr>
        <w:widowControl w:val="0"/>
        <w:numPr>
          <w:ilvl w:val="1"/>
          <w:numId w:val="35"/>
        </w:numPr>
        <w:autoSpaceDE w:val="0"/>
        <w:autoSpaceDN w:val="0"/>
        <w:adjustRightInd w:val="0"/>
        <w:spacing w:before="170" w:after="0" w:line="240" w:lineRule="auto"/>
        <w:rPr>
          <w:rFonts w:ascii="Verdana" w:hAnsi="Verdana" w:cs="Times"/>
          <w:szCs w:val="24"/>
        </w:rPr>
      </w:pPr>
      <w:r>
        <w:rPr>
          <w:rFonts w:ascii="Verdana" w:hAnsi="Verdana" w:cs="Times"/>
          <w:szCs w:val="24"/>
        </w:rPr>
        <w:t>The Facility</w:t>
      </w:r>
      <w:r w:rsidRPr="00DB345C">
        <w:rPr>
          <w:rFonts w:ascii="Verdana" w:hAnsi="Verdana" w:cs="Times"/>
          <w:szCs w:val="24"/>
        </w:rPr>
        <w:t xml:space="preserve"> shall mitigate, to the extent practicable, any harmful effect that is known to </w:t>
      </w:r>
      <w:r>
        <w:rPr>
          <w:rFonts w:ascii="Verdana" w:hAnsi="Verdana" w:cs="Times"/>
          <w:szCs w:val="24"/>
        </w:rPr>
        <w:t>the Facility</w:t>
      </w:r>
      <w:r w:rsidRPr="00DB345C">
        <w:rPr>
          <w:rFonts w:ascii="Verdana" w:hAnsi="Verdana" w:cs="Times"/>
          <w:szCs w:val="24"/>
        </w:rPr>
        <w:t xml:space="preserve"> of a use or disclosure of PHI in violation of its policies and procedures by the covered entity or its business associate.</w:t>
      </w:r>
    </w:p>
    <w:p w14:paraId="3A552BD6" w14:textId="77777777" w:rsidR="00002113" w:rsidRPr="00DB345C" w:rsidRDefault="00002113" w:rsidP="00002113">
      <w:pPr>
        <w:pStyle w:val="ListParagraph"/>
        <w:widowControl w:val="0"/>
        <w:numPr>
          <w:ilvl w:val="0"/>
          <w:numId w:val="35"/>
        </w:numPr>
        <w:autoSpaceDE w:val="0"/>
        <w:autoSpaceDN w:val="0"/>
        <w:adjustRightInd w:val="0"/>
        <w:spacing w:before="170" w:after="0" w:line="240" w:lineRule="auto"/>
        <w:contextualSpacing/>
        <w:jc w:val="both"/>
        <w:rPr>
          <w:rFonts w:ascii="Verdana" w:hAnsi="Verdana" w:cs="Times"/>
          <w:sz w:val="24"/>
          <w:szCs w:val="24"/>
        </w:rPr>
      </w:pPr>
      <w:r w:rsidRPr="00DB345C">
        <w:rPr>
          <w:rFonts w:ascii="Verdana" w:hAnsi="Verdana" w:cs="ArialMTPro"/>
          <w:color w:val="000000"/>
          <w:sz w:val="24"/>
          <w:szCs w:val="24"/>
        </w:rPr>
        <w:t>Refraining from Intimidating or Retaliatory Acts</w:t>
      </w:r>
    </w:p>
    <w:p w14:paraId="35B54B7C" w14:textId="77777777" w:rsidR="003111C1" w:rsidRDefault="00002113" w:rsidP="00002113">
      <w:pPr>
        <w:widowControl w:val="0"/>
        <w:numPr>
          <w:ilvl w:val="1"/>
          <w:numId w:val="35"/>
        </w:numPr>
        <w:autoSpaceDE w:val="0"/>
        <w:autoSpaceDN w:val="0"/>
        <w:adjustRightInd w:val="0"/>
        <w:spacing w:before="170" w:after="0" w:line="240" w:lineRule="auto"/>
        <w:rPr>
          <w:rFonts w:ascii="Verdana" w:hAnsi="Verdana" w:cs="ArialMTPro"/>
          <w:color w:val="000000"/>
          <w:szCs w:val="24"/>
        </w:rPr>
        <w:sectPr w:rsidR="003111C1" w:rsidSect="003528E8">
          <w:headerReference w:type="default" r:id="rId71"/>
          <w:footerReference w:type="default" r:id="rId72"/>
          <w:pgSz w:w="12240" w:h="15840"/>
          <w:pgMar w:top="1440" w:right="1440" w:bottom="1440" w:left="1440" w:header="720" w:footer="720" w:gutter="0"/>
          <w:pgNumType w:start="1"/>
          <w:cols w:space="1400"/>
          <w:noEndnote/>
          <w:docGrid w:linePitch="299"/>
        </w:sectPr>
      </w:pPr>
      <w:r>
        <w:rPr>
          <w:rFonts w:ascii="Verdana" w:hAnsi="Verdana" w:cs="ArialMTPro"/>
          <w:color w:val="000000"/>
          <w:szCs w:val="24"/>
        </w:rPr>
        <w:t>The Facility</w:t>
      </w:r>
      <w:r w:rsidRPr="00DB345C">
        <w:rPr>
          <w:rFonts w:ascii="Verdana" w:hAnsi="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14:paraId="5E007C8C" w14:textId="6A2C805D" w:rsidR="00903102" w:rsidRPr="009B5A79" w:rsidRDefault="00D745D7" w:rsidP="00903102">
      <w:pPr>
        <w:widowControl w:val="0"/>
        <w:autoSpaceDE w:val="0"/>
        <w:autoSpaceDN w:val="0"/>
        <w:adjustRightInd w:val="0"/>
        <w:spacing w:after="0" w:line="360" w:lineRule="auto"/>
        <w:jc w:val="center"/>
        <w:rPr>
          <w:rFonts w:ascii="Verdana" w:hAnsi="Verdana" w:cs="Times New Roman"/>
          <w:smallCaps/>
          <w:sz w:val="28"/>
          <w:szCs w:val="28"/>
        </w:rPr>
      </w:pPr>
      <w:r>
        <w:rPr>
          <w:rFonts w:ascii="Verdana" w:hAnsi="Verdana" w:cs="Verdana"/>
          <w:b/>
          <w:bCs/>
          <w:smallCaps/>
          <w:sz w:val="28"/>
          <w:szCs w:val="28"/>
        </w:rPr>
        <w:lastRenderedPageBreak/>
        <w:t>[facility name]</w:t>
      </w:r>
    </w:p>
    <w:p w14:paraId="53B6F83A" w14:textId="77777777" w:rsidR="00903102" w:rsidRPr="009B5A79" w:rsidRDefault="00903102" w:rsidP="00903102">
      <w:pPr>
        <w:spacing w:after="0" w:line="240" w:lineRule="auto"/>
        <w:jc w:val="center"/>
        <w:rPr>
          <w:rFonts w:ascii="Verdana" w:hAnsi="Verdana" w:cs="Times New Roman"/>
          <w:b/>
          <w:smallCaps/>
          <w:sz w:val="28"/>
          <w:szCs w:val="28"/>
        </w:rPr>
      </w:pPr>
      <w:r w:rsidRPr="009B5A79">
        <w:rPr>
          <w:rFonts w:ascii="Verdana" w:hAnsi="Verdana" w:cs="Times New Roman"/>
          <w:b/>
          <w:smallCaps/>
          <w:sz w:val="28"/>
          <w:szCs w:val="28"/>
        </w:rPr>
        <w:t>Interaction with The Government: Inquiries and Investigations Policy and Procedure</w:t>
      </w:r>
    </w:p>
    <w:p w14:paraId="2D5D9C18" w14:textId="77777777" w:rsidR="00903102" w:rsidRPr="009B5A79" w:rsidRDefault="00903102" w:rsidP="00903102">
      <w:pPr>
        <w:spacing w:after="240" w:line="240" w:lineRule="auto"/>
        <w:outlineLvl w:val="0"/>
        <w:rPr>
          <w:rFonts w:ascii="Verdana" w:hAnsi="Verdana" w:cs="Times New Roman"/>
          <w:b/>
          <w:spacing w:val="20"/>
          <w:szCs w:val="24"/>
        </w:rPr>
      </w:pPr>
      <w:r>
        <w:rPr>
          <w:rFonts w:ascii="Verdana" w:hAnsi="Verdana" w:cs="Times New Roman"/>
          <w:b/>
          <w:spacing w:val="20"/>
          <w:szCs w:val="24"/>
        </w:rPr>
        <w:br/>
      </w:r>
      <w:r w:rsidRPr="009B5A79">
        <w:rPr>
          <w:rFonts w:ascii="Verdana" w:hAnsi="Verdana" w:cs="Times New Roman"/>
          <w:b/>
          <w:spacing w:val="20"/>
          <w:szCs w:val="24"/>
        </w:rPr>
        <w:t>PURPOSE</w:t>
      </w:r>
    </w:p>
    <w:p w14:paraId="7B3A0215" w14:textId="2399B624" w:rsidR="00903102" w:rsidRPr="009B5A79" w:rsidRDefault="00903102" w:rsidP="00903102">
      <w:pPr>
        <w:spacing w:after="240" w:line="240" w:lineRule="auto"/>
        <w:rPr>
          <w:rFonts w:ascii="Verdana" w:hAnsi="Verdana" w:cs="Times New Roman"/>
          <w:szCs w:val="24"/>
        </w:rPr>
      </w:pPr>
      <w:r w:rsidRPr="009B5A79">
        <w:rPr>
          <w:rFonts w:ascii="Verdana" w:hAnsi="Verdana" w:cs="Times New Roman"/>
          <w:szCs w:val="24"/>
        </w:rPr>
        <w:t xml:space="preserve">To ensure the appropriate handling of all interaction with Government authorities, and to provide a uniform method for </w:t>
      </w:r>
      <w:r w:rsidR="00D745D7">
        <w:rPr>
          <w:rFonts w:ascii="Verdana" w:hAnsi="Verdana" w:cs="Times New Roman"/>
          <w:szCs w:val="24"/>
        </w:rPr>
        <w:t>[facility name]</w:t>
      </w:r>
      <w:r>
        <w:rPr>
          <w:rFonts w:ascii="Verdana" w:hAnsi="Verdana" w:cs="Times New Roman"/>
          <w:szCs w:val="24"/>
        </w:rPr>
        <w:t xml:space="preserve"> (the “Facility”) </w:t>
      </w:r>
      <w:r w:rsidRPr="009B5A79">
        <w:rPr>
          <w:rFonts w:ascii="Verdana" w:hAnsi="Verdana" w:cs="Times New Roman"/>
          <w:szCs w:val="24"/>
        </w:rPr>
        <w:t xml:space="preserve">and any and all </w:t>
      </w:r>
      <w:r>
        <w:rPr>
          <w:rFonts w:ascii="Verdana" w:hAnsi="Verdana" w:cs="Times New Roman"/>
          <w:szCs w:val="24"/>
        </w:rPr>
        <w:t xml:space="preserve">owners, </w:t>
      </w:r>
      <w:r w:rsidRPr="009B5A79">
        <w:rPr>
          <w:rFonts w:ascii="Verdana" w:hAnsi="Verdana" w:cs="Times New Roman"/>
          <w:szCs w:val="24"/>
        </w:rPr>
        <w:t xml:space="preserve">directors, officers, clinical staff, employees, independent contractors, consultants, and others working for </w:t>
      </w:r>
      <w:r>
        <w:rPr>
          <w:rFonts w:ascii="Verdana" w:hAnsi="Verdana" w:cs="Times New Roman"/>
          <w:szCs w:val="24"/>
        </w:rPr>
        <w:t>the Facility</w:t>
      </w:r>
      <w:r w:rsidRPr="009B5A79">
        <w:rPr>
          <w:rFonts w:ascii="Verdana" w:hAnsi="Verdana" w:cs="Times New Roman"/>
          <w:szCs w:val="24"/>
        </w:rPr>
        <w:t xml:space="preserve"> (“Associates”) to respond to any government authority (federal or state) who contacts him or her either during office hours or at home, for information regarding </w:t>
      </w:r>
      <w:r>
        <w:rPr>
          <w:rFonts w:ascii="Verdana" w:hAnsi="Verdana" w:cs="Times New Roman"/>
          <w:szCs w:val="24"/>
        </w:rPr>
        <w:t>the Facility</w:t>
      </w:r>
      <w:r w:rsidRPr="009B5A79">
        <w:rPr>
          <w:rFonts w:ascii="Verdana" w:hAnsi="Verdana" w:cs="Times New Roman"/>
          <w:szCs w:val="24"/>
        </w:rPr>
        <w:t>’s business.</w:t>
      </w:r>
    </w:p>
    <w:p w14:paraId="7B6ED6C3" w14:textId="77777777" w:rsidR="00903102" w:rsidRPr="009B5A79" w:rsidRDefault="00903102" w:rsidP="00903102">
      <w:pPr>
        <w:spacing w:after="240" w:line="240" w:lineRule="auto"/>
        <w:outlineLvl w:val="0"/>
        <w:rPr>
          <w:rFonts w:ascii="Verdana" w:hAnsi="Verdana" w:cs="Times New Roman"/>
          <w:b/>
          <w:spacing w:val="20"/>
          <w:szCs w:val="24"/>
        </w:rPr>
      </w:pPr>
      <w:r w:rsidRPr="009B5A79">
        <w:rPr>
          <w:rFonts w:ascii="Verdana" w:hAnsi="Verdana" w:cs="Times New Roman"/>
          <w:b/>
          <w:spacing w:val="20"/>
          <w:szCs w:val="24"/>
        </w:rPr>
        <w:t>POLICY</w:t>
      </w:r>
    </w:p>
    <w:p w14:paraId="6631EFD9" w14:textId="6E75A0A9" w:rsidR="00903102" w:rsidRPr="009B5A79" w:rsidRDefault="00903102" w:rsidP="00903102">
      <w:pPr>
        <w:spacing w:after="240" w:line="240" w:lineRule="auto"/>
        <w:rPr>
          <w:rFonts w:ascii="Verdana" w:hAnsi="Verdana" w:cs="Times New Roman"/>
          <w:szCs w:val="24"/>
        </w:rPr>
      </w:pPr>
      <w:r>
        <w:rPr>
          <w:rFonts w:ascii="Verdana" w:hAnsi="Verdana" w:cs="Times New Roman"/>
          <w:szCs w:val="24"/>
        </w:rPr>
        <w:t>The Facility</w:t>
      </w:r>
      <w:r w:rsidRPr="009B5A79">
        <w:rPr>
          <w:rFonts w:ascii="Verdana" w:hAnsi="Verdana" w:cs="Times New Roman"/>
          <w:szCs w:val="24"/>
        </w:rPr>
        <w:t xml:space="preserve"> is likely to be subject to frequent and routine government reviews and/or litigation. </w:t>
      </w:r>
      <w:r>
        <w:rPr>
          <w:rFonts w:ascii="Verdana" w:hAnsi="Verdana" w:cs="Times New Roman"/>
          <w:szCs w:val="24"/>
        </w:rPr>
        <w:t>The Facility</w:t>
      </w:r>
      <w:r w:rsidRPr="009B5A79">
        <w:rPr>
          <w:rFonts w:ascii="Verdana" w:hAnsi="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cs="Times New Roman"/>
          <w:szCs w:val="24"/>
        </w:rPr>
        <w:t>the Facility</w:t>
      </w:r>
      <w:r w:rsidRPr="009B5A79">
        <w:rPr>
          <w:rFonts w:ascii="Verdana" w:hAnsi="Verdana" w:cs="Times New Roman"/>
          <w:szCs w:val="24"/>
        </w:rPr>
        <w:t xml:space="preserve">, whether by inquiry or investigation, whether by inquiry or investigation, or during litigation, MUST be undertaken timely, appropriately, honestly, with the appropriate involvement of the </w:t>
      </w:r>
      <w:r w:rsidR="00945460">
        <w:rPr>
          <w:rFonts w:ascii="Verdana" w:hAnsi="Verdana" w:cs="Times New Roman"/>
          <w:szCs w:val="24"/>
        </w:rPr>
        <w:t>Compliance and Ethics</w:t>
      </w:r>
      <w:r w:rsidRPr="009B5A79">
        <w:rPr>
          <w:rFonts w:ascii="Verdana" w:hAnsi="Verdana" w:cs="Times New Roman"/>
          <w:szCs w:val="24"/>
        </w:rPr>
        <w:t xml:space="preserve"> Officer and </w:t>
      </w:r>
      <w:r>
        <w:rPr>
          <w:rFonts w:ascii="Verdana" w:hAnsi="Verdana" w:cs="Times New Roman"/>
          <w:szCs w:val="24"/>
        </w:rPr>
        <w:t>the Facility</w:t>
      </w:r>
      <w:r w:rsidRPr="009B5A79">
        <w:rPr>
          <w:rFonts w:ascii="Verdana" w:hAnsi="Verdana" w:cs="Times New Roman"/>
          <w:szCs w:val="24"/>
        </w:rPr>
        <w:t xml:space="preserve">’s legal counsel, and in accordance with the procedures listed herein. </w:t>
      </w:r>
    </w:p>
    <w:p w14:paraId="24CB3F29" w14:textId="1932EDE3" w:rsidR="00903102" w:rsidRPr="009B5A79" w:rsidRDefault="00903102" w:rsidP="00903102">
      <w:pPr>
        <w:spacing w:after="240" w:line="240" w:lineRule="auto"/>
        <w:rPr>
          <w:rFonts w:ascii="Verdana" w:hAnsi="Verdana" w:cs="Times New Roman"/>
          <w:i/>
          <w:szCs w:val="24"/>
        </w:rPr>
      </w:pPr>
      <w:r w:rsidRPr="009B5A79">
        <w:rPr>
          <w:rFonts w:ascii="Verdana" w:hAnsi="Verdana" w:cs="Times New Roman"/>
          <w:i/>
          <w:szCs w:val="24"/>
        </w:rPr>
        <w:t xml:space="preserve">The </w:t>
      </w:r>
      <w:r w:rsidR="00945460">
        <w:rPr>
          <w:rFonts w:ascii="Verdana" w:hAnsi="Verdana" w:cs="Times New Roman"/>
          <w:i/>
          <w:szCs w:val="24"/>
        </w:rPr>
        <w:t>Compliance and Ethics</w:t>
      </w:r>
      <w:r w:rsidRPr="009B5A79">
        <w:rPr>
          <w:rFonts w:ascii="Verdana" w:hAnsi="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14:paraId="2442CDE1" w14:textId="77777777" w:rsidR="00903102" w:rsidRPr="009B5A79" w:rsidRDefault="00903102" w:rsidP="00903102">
      <w:pPr>
        <w:spacing w:after="240" w:line="240" w:lineRule="auto"/>
        <w:outlineLvl w:val="0"/>
        <w:rPr>
          <w:rFonts w:ascii="Verdana" w:hAnsi="Verdana" w:cs="Times New Roman"/>
          <w:b/>
          <w:spacing w:val="20"/>
          <w:szCs w:val="24"/>
        </w:rPr>
      </w:pPr>
      <w:r w:rsidRPr="009B5A79">
        <w:rPr>
          <w:rFonts w:ascii="Verdana" w:hAnsi="Verdana" w:cs="Times New Roman"/>
          <w:b/>
          <w:spacing w:val="20"/>
          <w:szCs w:val="24"/>
        </w:rPr>
        <w:t>PROCEDURE</w:t>
      </w:r>
    </w:p>
    <w:p w14:paraId="31E0FD3E"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Government Demand Letters, Subpoenas, and Search Warrants</w:t>
      </w:r>
    </w:p>
    <w:p w14:paraId="1F5FF876" w14:textId="212889A1"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w:t>
      </w:r>
      <w:r w:rsidRPr="009B5A79">
        <w:rPr>
          <w:rFonts w:ascii="Verdana" w:hAnsi="Verdana" w:cs="Times New Roman"/>
          <w:bCs/>
          <w:kern w:val="32"/>
          <w:sz w:val="24"/>
          <w:szCs w:val="24"/>
        </w:rPr>
        <w:t xml:space="preserve"> an Associate receives an investigative demand letter, subpoena, or search warrant from a government authority relating to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shall be immediately notified.</w:t>
      </w:r>
    </w:p>
    <w:p w14:paraId="3FCB7E8A" w14:textId="77777777"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The Associate may not discuss the case with the individual who served the Associate with the subpoena. </w:t>
      </w:r>
    </w:p>
    <w:p w14:paraId="7CC24C65" w14:textId="1C24EA2C"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will in turn immediately notify any additional and appropriate senior management or member of the board.</w:t>
      </w:r>
    </w:p>
    <w:p w14:paraId="44F9BDD8" w14:textId="3E417E56"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lastRenderedPageBreak/>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will coordinate the response to the government. No Associate should release or copy documents without the authorization of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w:t>
      </w:r>
      <w:r w:rsidRPr="009B5A79">
        <w:rPr>
          <w:rFonts w:ascii="Verdana" w:hAnsi="Verdana"/>
          <w:bCs/>
          <w:sz w:val="24"/>
          <w:szCs w:val="24"/>
        </w:rPr>
        <w:t>legal counsel</w:t>
      </w:r>
      <w:r w:rsidRPr="009B5A79">
        <w:rPr>
          <w:rFonts w:ascii="Verdana" w:hAnsi="Verdana" w:cs="Times New Roman"/>
          <w:bCs/>
          <w:kern w:val="32"/>
          <w:sz w:val="24"/>
          <w:szCs w:val="24"/>
        </w:rPr>
        <w:t xml:space="preserve">. </w:t>
      </w:r>
    </w:p>
    <w:p w14:paraId="3BF4EAC0" w14:textId="77777777"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Associates may not remove, alter, create, or destroy documents or records including, but not limited to, paper, tape, and computer records.</w:t>
      </w:r>
    </w:p>
    <w:p w14:paraId="3DDE9514" w14:textId="5045B52F"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sz w:val="24"/>
          <w:szCs w:val="24"/>
        </w:rPr>
        <w:t xml:space="preserve">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will maintain a record of every complaint, subpoena, summons, and court order served on </w:t>
      </w:r>
      <w:r>
        <w:rPr>
          <w:rFonts w:ascii="Verdana" w:hAnsi="Verdana" w:cs="Times New Roman"/>
          <w:sz w:val="24"/>
          <w:szCs w:val="24"/>
        </w:rPr>
        <w:t>the Facility</w:t>
      </w:r>
      <w:r w:rsidRPr="009B5A79">
        <w:rPr>
          <w:rFonts w:ascii="Verdana" w:hAnsi="Verdana" w:cs="Times New Roman"/>
          <w:sz w:val="24"/>
          <w:szCs w:val="24"/>
        </w:rPr>
        <w:t xml:space="preserve">. 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will be responsible for coordinating with legal counsel as needed. </w:t>
      </w:r>
    </w:p>
    <w:p w14:paraId="1F09E521" w14:textId="7086522E" w:rsidR="00903102" w:rsidRPr="009B5A79" w:rsidRDefault="00903102" w:rsidP="00903102">
      <w:pPr>
        <w:pStyle w:val="ListParagraph"/>
        <w:numPr>
          <w:ilvl w:val="2"/>
          <w:numId w:val="36"/>
        </w:numPr>
        <w:contextualSpacing/>
        <w:jc w:val="both"/>
        <w:rPr>
          <w:rFonts w:ascii="Verdana" w:hAnsi="Verdana" w:cs="Times New Roman"/>
          <w:bCs/>
          <w:kern w:val="32"/>
          <w:sz w:val="24"/>
          <w:szCs w:val="24"/>
        </w:rPr>
      </w:pPr>
      <w:r w:rsidRPr="009B5A79">
        <w:rPr>
          <w:rFonts w:ascii="Verdana" w:hAnsi="Verdana" w:cs="Times New Roman"/>
          <w:sz w:val="24"/>
          <w:szCs w:val="24"/>
        </w:rPr>
        <w:t xml:space="preserve">The </w:t>
      </w:r>
      <w:r w:rsidR="00945460">
        <w:rPr>
          <w:rFonts w:ascii="Verdana" w:hAnsi="Verdana" w:cs="Times New Roman"/>
          <w:sz w:val="24"/>
          <w:szCs w:val="24"/>
        </w:rPr>
        <w:t>Compliance and Ethics</w:t>
      </w:r>
      <w:r w:rsidRPr="009B5A79">
        <w:rPr>
          <w:rFonts w:ascii="Verdana" w:hAnsi="Verdana" w:cs="Times New Roman"/>
          <w:sz w:val="24"/>
          <w:szCs w:val="24"/>
        </w:rPr>
        <w:t xml:space="preserve"> Officer and legal counsel will be primarily responsible for a timely and appropriate response to the government. </w:t>
      </w:r>
    </w:p>
    <w:p w14:paraId="59A7D3B1" w14:textId="77777777" w:rsidR="00903102" w:rsidRPr="009B5A79" w:rsidRDefault="00903102" w:rsidP="00903102">
      <w:pPr>
        <w:pStyle w:val="ListParagraph"/>
        <w:widowControl w:val="0"/>
        <w:numPr>
          <w:ilvl w:val="0"/>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Search Warrants</w:t>
      </w:r>
    </w:p>
    <w:p w14:paraId="167109B1"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 “search” occurs any time a government representative enters the offices or business premises of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and begins to look for any documents or ask questions. A search generally may not be conducted without a legally valid search warrant.</w:t>
      </w:r>
    </w:p>
    <w:p w14:paraId="098D7D5B"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check the date and time on the legal documentation to make sure the government representative has a valid document. Government representatives may not search a business at a time other than one within the time period specified in the legal document.</w:t>
      </w:r>
    </w:p>
    <w:p w14:paraId="140ECC6D" w14:textId="18366DB1" w:rsidR="00903102" w:rsidRPr="009B5A79" w:rsidRDefault="00903102" w:rsidP="00903102">
      <w:pPr>
        <w:pStyle w:val="ListParagraph"/>
        <w:numPr>
          <w:ilvl w:val="1"/>
          <w:numId w:val="36"/>
        </w:numPr>
        <w:contextualSpacing/>
        <w:jc w:val="both"/>
        <w:rPr>
          <w:rFonts w:ascii="Verdana" w:hAnsi="Verdana" w:cs="Times New Roman"/>
          <w:bCs/>
          <w:kern w:val="32"/>
          <w:sz w:val="24"/>
          <w:szCs w:val="24"/>
        </w:rPr>
      </w:pPr>
      <w:r w:rsidRPr="009B5A79">
        <w:rPr>
          <w:rFonts w:ascii="Verdana" w:hAnsi="Verdana" w:cs="Times New Roman"/>
          <w:bCs/>
          <w:kern w:val="32"/>
          <w:sz w:val="24"/>
          <w:szCs w:val="24"/>
        </w:rPr>
        <w:t xml:space="preserve">If the warrant is valid, an Associate may not stop the search. It is, however, appropriate for Associates to request that the government representative allow them to contact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to determine the validity of the warrant. Additionally, Associates may ask questions and demand a copy of the warrant. </w:t>
      </w:r>
    </w:p>
    <w:p w14:paraId="16C52633" w14:textId="4E45F74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Once validity of a warrant has been ensured,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w:t>
      </w:r>
      <w:r w:rsidRPr="009B5A79">
        <w:rPr>
          <w:rFonts w:ascii="Verdana" w:hAnsi="Verdana"/>
          <w:bCs/>
          <w:sz w:val="24"/>
          <w:szCs w:val="24"/>
        </w:rPr>
        <w:t xml:space="preserve">legal counsel </w:t>
      </w:r>
      <w:r w:rsidRPr="009B5A79">
        <w:rPr>
          <w:rFonts w:ascii="Verdana" w:hAnsi="Verdana" w:cs="Times New Roman"/>
          <w:bCs/>
          <w:kern w:val="32"/>
          <w:sz w:val="24"/>
          <w:szCs w:val="24"/>
        </w:rPr>
        <w:t xml:space="preserve">will instruct Associates on how to proceed. In general, Associates </w:t>
      </w:r>
      <w:r w:rsidRPr="009B5A79">
        <w:rPr>
          <w:rFonts w:ascii="Verdana" w:hAnsi="Verdana" w:cs="Times New Roman"/>
          <w:b/>
          <w:bCs/>
          <w:kern w:val="32"/>
          <w:sz w:val="24"/>
          <w:szCs w:val="24"/>
        </w:rPr>
        <w:t>must</w:t>
      </w:r>
      <w:r w:rsidRPr="009B5A79">
        <w:rPr>
          <w:rFonts w:ascii="Verdana" w:hAnsi="Verdana" w:cs="Times New Roman"/>
          <w:bCs/>
          <w:kern w:val="32"/>
          <w:sz w:val="24"/>
          <w:szCs w:val="24"/>
        </w:rPr>
        <w:t>:</w:t>
      </w:r>
    </w:p>
    <w:p w14:paraId="245739A3"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Appoint someone on site to be in charge. That person will be responsible for communicating with the government representative.</w:t>
      </w:r>
    </w:p>
    <w:p w14:paraId="414AE427"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Remember that it is a crime to obstruct a government agent in the lawful execution of a valid search warrant. </w:t>
      </w:r>
    </w:p>
    <w:p w14:paraId="711F8003"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Remain calm, polite, and observant. </w:t>
      </w:r>
    </w:p>
    <w:p w14:paraId="607ED6BE"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 xml:space="preserve">Cooperate with the government representative </w:t>
      </w:r>
    </w:p>
    <w:p w14:paraId="7D012756"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t xml:space="preserve">Provide accurate information to the government representative. </w:t>
      </w:r>
    </w:p>
    <w:p w14:paraId="304F1929" w14:textId="77777777" w:rsidR="00903102" w:rsidRPr="009B5A79" w:rsidRDefault="00903102" w:rsidP="00903102">
      <w:pPr>
        <w:pStyle w:val="ListParagraph"/>
        <w:widowControl w:val="0"/>
        <w:numPr>
          <w:ilvl w:val="3"/>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iCs/>
          <w:kern w:val="32"/>
          <w:sz w:val="24"/>
          <w:szCs w:val="24"/>
        </w:rPr>
        <w:lastRenderedPageBreak/>
        <w:t>Providing inaccurate statements to government representatives may result in obstruction of justice charges.</w:t>
      </w:r>
    </w:p>
    <w:p w14:paraId="65850ABD"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Associates </w:t>
      </w:r>
      <w:r w:rsidRPr="009B5A79">
        <w:rPr>
          <w:rFonts w:ascii="Verdana" w:hAnsi="Verdana" w:cs="Times New Roman"/>
          <w:b/>
          <w:bCs/>
          <w:kern w:val="32"/>
          <w:sz w:val="24"/>
          <w:szCs w:val="24"/>
        </w:rPr>
        <w:t>may not</w:t>
      </w:r>
      <w:r w:rsidRPr="009B5A79">
        <w:rPr>
          <w:rFonts w:ascii="Verdana" w:hAnsi="Verdana" w:cs="Times New Roman"/>
          <w:bCs/>
          <w:kern w:val="32"/>
          <w:sz w:val="24"/>
          <w:szCs w:val="24"/>
        </w:rPr>
        <w:t xml:space="preserve"> </w:t>
      </w:r>
    </w:p>
    <w:p w14:paraId="3BF9F47D"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alter or destroy documents sought in the investigation; </w:t>
      </w:r>
    </w:p>
    <w:p w14:paraId="7F25349A"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falsely deny knowledge of information; </w:t>
      </w:r>
    </w:p>
    <w:p w14:paraId="515FE5F0"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corruptly influence another person to exercise the privilege against self-incrimination; or </w:t>
      </w:r>
    </w:p>
    <w:p w14:paraId="67051AE7"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intimidate a witness with the intent of influencing testimony. </w:t>
      </w:r>
    </w:p>
    <w:p w14:paraId="49E5ED47"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14:paraId="14CCA313" w14:textId="77777777"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14:paraId="0998C10F"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If the government representative wishes to take original documents, then those documents should first be copied. </w:t>
      </w:r>
    </w:p>
    <w:p w14:paraId="443315EB" w14:textId="52F302A1"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legal counsel should be contacted immediately if the government representative will not allow copies to be made.</w:t>
      </w:r>
    </w:p>
    <w:p w14:paraId="76DCBE6C" w14:textId="7C18CA1D"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cs="Times New Roman"/>
          <w:bCs/>
          <w:kern w:val="32"/>
          <w:sz w:val="24"/>
          <w:szCs w:val="24"/>
        </w:rPr>
        <w:t>the Facility</w:t>
      </w:r>
      <w:r w:rsidRPr="009B5A79">
        <w:rPr>
          <w:rFonts w:ascii="Verdana" w:hAnsi="Verdana" w:cs="Times New Roman"/>
          <w:bCs/>
          <w:kern w:val="32"/>
          <w:sz w:val="24"/>
          <w:szCs w:val="24"/>
        </w:rPr>
        <w:t xml:space="preserve">. </w:t>
      </w:r>
    </w:p>
    <w:p w14:paraId="0D821E36" w14:textId="77AB648F" w:rsidR="00903102" w:rsidRPr="009B5A79" w:rsidRDefault="00903102" w:rsidP="00903102">
      <w:pPr>
        <w:pStyle w:val="ListParagraph"/>
        <w:widowControl w:val="0"/>
        <w:numPr>
          <w:ilvl w:val="1"/>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legal counsel is present before responding to any inquiries.</w:t>
      </w:r>
    </w:p>
    <w:p w14:paraId="53CDC386" w14:textId="77777777" w:rsidR="00903102" w:rsidRPr="009B5A79" w:rsidRDefault="00903102" w:rsidP="00903102">
      <w:pPr>
        <w:pStyle w:val="ListParagraph"/>
        <w:widowControl w:val="0"/>
        <w:numPr>
          <w:ilvl w:val="2"/>
          <w:numId w:val="36"/>
        </w:numPr>
        <w:spacing w:after="240" w:line="240" w:lineRule="auto"/>
        <w:contextualSpacing/>
        <w:jc w:val="both"/>
        <w:outlineLvl w:val="1"/>
        <w:rPr>
          <w:rFonts w:ascii="Verdana" w:hAnsi="Verdana" w:cs="Times New Roman"/>
          <w:bCs/>
          <w:iCs/>
          <w:kern w:val="32"/>
          <w:sz w:val="24"/>
          <w:szCs w:val="24"/>
        </w:rPr>
      </w:pPr>
      <w:r w:rsidRPr="009B5A79">
        <w:rPr>
          <w:rFonts w:ascii="Verdana" w:hAnsi="Verdana" w:cs="Times New Roman"/>
          <w:sz w:val="24"/>
          <w:szCs w:val="24"/>
        </w:rPr>
        <w:t xml:space="preserve">Associates do not have to explain </w:t>
      </w:r>
      <w:r>
        <w:rPr>
          <w:rFonts w:ascii="Verdana" w:hAnsi="Verdana" w:cs="Times New Roman"/>
          <w:sz w:val="24"/>
          <w:szCs w:val="24"/>
        </w:rPr>
        <w:t>the Facility</w:t>
      </w:r>
      <w:r w:rsidRPr="009B5A79">
        <w:rPr>
          <w:rFonts w:ascii="Verdana" w:hAnsi="Verdana" w:cs="Times New Roman"/>
          <w:sz w:val="24"/>
          <w:szCs w:val="24"/>
        </w:rPr>
        <w:t xml:space="preserve"> operations, bookkeeping, records, or what any document means. </w:t>
      </w:r>
    </w:p>
    <w:p w14:paraId="17D2D794" w14:textId="39588A70" w:rsidR="00903102" w:rsidRPr="00DC4075" w:rsidRDefault="00903102" w:rsidP="00903102">
      <w:pPr>
        <w:pStyle w:val="ListParagraph"/>
        <w:keepNext/>
        <w:widowControl w:val="0"/>
        <w:numPr>
          <w:ilvl w:val="0"/>
          <w:numId w:val="36"/>
        </w:numPr>
        <w:spacing w:after="240" w:line="240" w:lineRule="auto"/>
        <w:contextualSpacing/>
        <w:jc w:val="both"/>
        <w:outlineLvl w:val="0"/>
        <w:rPr>
          <w:rFonts w:ascii="Verdana" w:hAnsi="Verdana" w:cs="Times New Roman"/>
          <w:bCs/>
          <w:kern w:val="32"/>
          <w:sz w:val="24"/>
          <w:szCs w:val="24"/>
        </w:rPr>
      </w:pPr>
      <w:r w:rsidRPr="00DC4075">
        <w:rPr>
          <w:rFonts w:ascii="Verdana" w:hAnsi="Verdana" w:cs="Times New Roman"/>
          <w:sz w:val="24"/>
          <w:szCs w:val="24"/>
        </w:rPr>
        <w:t xml:space="preserve">If an agent makes requests or demands of an Associate that is inconsistent with these instructions, the Associate should seek the advice of the </w:t>
      </w:r>
      <w:r w:rsidR="00945460">
        <w:rPr>
          <w:rFonts w:ascii="Verdana" w:hAnsi="Verdana" w:cs="Times New Roman"/>
          <w:sz w:val="24"/>
          <w:szCs w:val="24"/>
        </w:rPr>
        <w:t>Compliance and Ethics</w:t>
      </w:r>
      <w:r w:rsidRPr="00DC4075">
        <w:rPr>
          <w:rFonts w:ascii="Verdana" w:hAnsi="Verdana" w:cs="Times New Roman"/>
          <w:sz w:val="24"/>
          <w:szCs w:val="24"/>
        </w:rPr>
        <w:t xml:space="preserve"> Officer before responding to any inquiries.</w:t>
      </w:r>
      <w:r>
        <w:rPr>
          <w:rFonts w:ascii="Verdana" w:hAnsi="Verdana" w:cs="Times New Roman"/>
          <w:sz w:val="24"/>
          <w:szCs w:val="24"/>
        </w:rPr>
        <w:t xml:space="preserve"> </w:t>
      </w:r>
      <w:r w:rsidRPr="00DC4075">
        <w:rPr>
          <w:rFonts w:ascii="Verdana" w:hAnsi="Verdana" w:cs="Times New Roman"/>
          <w:bCs/>
          <w:kern w:val="32"/>
          <w:sz w:val="24"/>
          <w:szCs w:val="24"/>
        </w:rPr>
        <w:t xml:space="preserve">If </w:t>
      </w:r>
      <w:r w:rsidRPr="00DC4075">
        <w:rPr>
          <w:rFonts w:ascii="Verdana" w:hAnsi="Verdana" w:cs="Times New Roman"/>
          <w:bCs/>
          <w:kern w:val="32"/>
          <w:sz w:val="24"/>
          <w:szCs w:val="24"/>
        </w:rPr>
        <w:lastRenderedPageBreak/>
        <w:t xml:space="preserve">Associates are asked to sign an affidavit of any kind, they should not comment as to the validity of its contents. Rather, they should explain to the government representative that they are not authorized to sign any document prior to review by the </w:t>
      </w:r>
      <w:r w:rsidR="00945460">
        <w:rPr>
          <w:rFonts w:ascii="Verdana" w:hAnsi="Verdana" w:cs="Times New Roman"/>
          <w:bCs/>
          <w:kern w:val="32"/>
          <w:sz w:val="24"/>
          <w:szCs w:val="24"/>
        </w:rPr>
        <w:t>Compliance and Ethics</w:t>
      </w:r>
      <w:r w:rsidRPr="00DC4075">
        <w:rPr>
          <w:rFonts w:ascii="Verdana" w:hAnsi="Verdana" w:cs="Times New Roman"/>
          <w:bCs/>
          <w:kern w:val="32"/>
          <w:sz w:val="24"/>
          <w:szCs w:val="24"/>
        </w:rPr>
        <w:t xml:space="preserve"> Officer or legal counsel.</w:t>
      </w:r>
    </w:p>
    <w:p w14:paraId="0EA511D3" w14:textId="77777777" w:rsidR="00903102" w:rsidRPr="009B5A79" w:rsidRDefault="00903102" w:rsidP="00903102">
      <w:pPr>
        <w:pStyle w:val="ListParagraph"/>
        <w:keepNext/>
        <w:widowControl w:val="0"/>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On-Site Investigators/Auditors</w:t>
      </w:r>
    </w:p>
    <w:p w14:paraId="6DA982F2"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14:paraId="1B118011"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If the government representative wants to speak to a particular Associate, that Associate should attempt to find out the reason for the inquiry without getting into specific details.</w:t>
      </w:r>
    </w:p>
    <w:p w14:paraId="096AD349"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If the government representative wants to search the offices or business premises or obtain any documents from </w:t>
      </w:r>
      <w:r>
        <w:rPr>
          <w:rFonts w:ascii="Verdana" w:hAnsi="Verdana" w:cs="Times New Roman"/>
          <w:bCs/>
          <w:iCs/>
          <w:kern w:val="32"/>
          <w:sz w:val="24"/>
          <w:szCs w:val="24"/>
        </w:rPr>
        <w:t>the Facility</w:t>
      </w:r>
      <w:r w:rsidRPr="009B5A79">
        <w:rPr>
          <w:rFonts w:ascii="Verdana" w:hAnsi="Verdana" w:cs="Times New Roman"/>
          <w:bCs/>
          <w:iCs/>
          <w:kern w:val="32"/>
          <w:sz w:val="24"/>
          <w:szCs w:val="24"/>
        </w:rPr>
        <w:t>, Associates should ask to see a legal document requesting the search, such as a search warrant, and any affidavit supporting the warrant. All documentation set procedures set forth above should be followed.</w:t>
      </w:r>
    </w:p>
    <w:p w14:paraId="62385974"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check the date and time on the legal documentation to make sure the government representative has a valid document. Government representatives may not search a business at a time other than one within the time period specified in the legal document.</w:t>
      </w:r>
    </w:p>
    <w:p w14:paraId="26CCB15A" w14:textId="31CDC974"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The Associate assisting the government representative should contact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and legal counsel immediately after completing these tasks and </w:t>
      </w:r>
      <w:proofErr w:type="spellStart"/>
      <w:r w:rsidRPr="009B5A79">
        <w:rPr>
          <w:rFonts w:ascii="Verdana" w:hAnsi="Verdana" w:cs="Times New Roman"/>
          <w:bCs/>
          <w:iCs/>
          <w:kern w:val="32"/>
          <w:sz w:val="24"/>
          <w:szCs w:val="24"/>
        </w:rPr>
        <w:t>relay</w:t>
      </w:r>
      <w:proofErr w:type="spellEnd"/>
      <w:r w:rsidRPr="009B5A79">
        <w:rPr>
          <w:rFonts w:ascii="Verdana" w:hAnsi="Verdana" w:cs="Times New Roman"/>
          <w:bCs/>
          <w:iCs/>
          <w:kern w:val="32"/>
          <w:sz w:val="24"/>
          <w:szCs w:val="24"/>
        </w:rPr>
        <w:t xml:space="preserve"> all information and documentation from the identification and legal documents. </w:t>
      </w:r>
    </w:p>
    <w:p w14:paraId="15BC86FD" w14:textId="6FE7DA5D"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shall create and maintain a complete listing of all visits by government representatives and all documentation supplied to government representatives.</w:t>
      </w:r>
    </w:p>
    <w:p w14:paraId="7C9361B6"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Requests for Interviews</w:t>
      </w:r>
    </w:p>
    <w:p w14:paraId="3D188019"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Government representatives may suggest that Associates must speak with them when they first contact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The </w:t>
      </w:r>
      <w:r w:rsidRPr="009B5A79">
        <w:rPr>
          <w:rFonts w:ascii="Verdana" w:hAnsi="Verdana" w:cs="Times New Roman"/>
          <w:bCs/>
          <w:iCs/>
          <w:kern w:val="32"/>
          <w:sz w:val="24"/>
          <w:szCs w:val="24"/>
        </w:rPr>
        <w:lastRenderedPageBreak/>
        <w:t>representatives may even imply that it is wrong for an Associate to refuse to speak with them during this first encounter.</w:t>
      </w:r>
    </w:p>
    <w:p w14:paraId="6FF71805"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should be made aware that government representatives may not threaten Associates in any way.</w:t>
      </w:r>
    </w:p>
    <w:p w14:paraId="756168F5"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Government representatives may not require an Associate to speak with them immediately.</w:t>
      </w:r>
    </w:p>
    <w:p w14:paraId="350463A2"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Associates may schedule an appointment at a later time to speak with the representative.</w:t>
      </w:r>
    </w:p>
    <w:p w14:paraId="046F1599"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Associates are entitled to have someone with them during an interview with a government representative.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can arrange to have legal counsel present at no cost, or the Associate may choose to consult with an attorney separately at his or her own expense.</w:t>
      </w:r>
    </w:p>
    <w:p w14:paraId="349C3698" w14:textId="7DDB2EB3"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does not require, but rather requests that the Associate contact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as soon as possible after the interview. Associates are strongly encouraged to take notes during the interview.</w:t>
      </w:r>
    </w:p>
    <w:p w14:paraId="67E73EE8"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During the interview, Associates should follow these guidelines:</w:t>
      </w:r>
    </w:p>
    <w:p w14:paraId="2D653462"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Always tell the truth. If you do not recall something or have no knowledge about the topic being discussed, say so.</w:t>
      </w:r>
    </w:p>
    <w:p w14:paraId="1E974EDF" w14:textId="77777777"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14:paraId="2DB98E7D" w14:textId="5500B8C9" w:rsidR="00903102" w:rsidRPr="009B5A79" w:rsidRDefault="00903102" w:rsidP="00903102">
      <w:pPr>
        <w:pStyle w:val="ListParagraph"/>
        <w:keepNext/>
        <w:numPr>
          <w:ilvl w:val="2"/>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 xml:space="preserve">Contact the </w:t>
      </w:r>
      <w:r w:rsidR="00945460">
        <w:rPr>
          <w:rFonts w:ascii="Verdana" w:hAnsi="Verdana" w:cs="Times New Roman"/>
          <w:bCs/>
          <w:kern w:val="32"/>
          <w:sz w:val="24"/>
          <w:szCs w:val="24"/>
        </w:rPr>
        <w:t>Compliance and Ethics</w:t>
      </w:r>
      <w:r w:rsidRPr="009B5A79">
        <w:rPr>
          <w:rFonts w:ascii="Verdana" w:hAnsi="Verdana" w:cs="Times New Roman"/>
          <w:bCs/>
          <w:kern w:val="32"/>
          <w:sz w:val="24"/>
          <w:szCs w:val="24"/>
        </w:rPr>
        <w:t xml:space="preserve"> Officer or legal counsel as soon as possible after the interview.</w:t>
      </w:r>
    </w:p>
    <w:p w14:paraId="429C2435"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 xml:space="preserve">Communications Regarding a Government Inquiry or Investigation. </w:t>
      </w:r>
    </w:p>
    <w:p w14:paraId="7B25D413" w14:textId="67E2BB04"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sidRPr="009B5A79">
        <w:rPr>
          <w:rFonts w:ascii="Verdana" w:hAnsi="Verdana" w:cs="Times New Roman"/>
          <w:bCs/>
          <w:iCs/>
          <w:kern w:val="32"/>
          <w:sz w:val="24"/>
          <w:szCs w:val="24"/>
        </w:rPr>
        <w:lastRenderedPageBreak/>
        <w:t xml:space="preserve">receiving permission from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w:t>
      </w:r>
    </w:p>
    <w:p w14:paraId="7545E066" w14:textId="77777777"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Innocent parties may be hurt by rumors regarding the government contact and </w:t>
      </w:r>
      <w:r>
        <w:rPr>
          <w:rFonts w:ascii="Verdana" w:hAnsi="Verdana" w:cs="Times New Roman"/>
          <w:bCs/>
          <w:iCs/>
          <w:kern w:val="32"/>
          <w:sz w:val="24"/>
          <w:szCs w:val="24"/>
        </w:rPr>
        <w:t>the Facility</w:t>
      </w:r>
      <w:r w:rsidRPr="009B5A79">
        <w:rPr>
          <w:rFonts w:ascii="Verdana" w:hAnsi="Verdana" w:cs="Times New Roman"/>
          <w:bCs/>
          <w:iCs/>
          <w:kern w:val="32"/>
          <w:sz w:val="24"/>
          <w:szCs w:val="24"/>
        </w:rPr>
        <w:t xml:space="preserve"> will not tolerate the spreading of such rumors by any Associate. </w:t>
      </w:r>
    </w:p>
    <w:p w14:paraId="14BEA0DE" w14:textId="77777777" w:rsidR="00903102" w:rsidRPr="009B5A79" w:rsidRDefault="00903102" w:rsidP="00903102">
      <w:pPr>
        <w:pStyle w:val="ListParagraph"/>
        <w:keepNext/>
        <w:numPr>
          <w:ilvl w:val="0"/>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kern w:val="32"/>
          <w:sz w:val="24"/>
          <w:szCs w:val="24"/>
        </w:rPr>
        <w:t>Administrative Issues</w:t>
      </w:r>
    </w:p>
    <w:p w14:paraId="702E2935" w14:textId="691ABDAA" w:rsidR="00903102" w:rsidRPr="009B5A79" w:rsidRDefault="00903102" w:rsidP="00903102">
      <w:pPr>
        <w:pStyle w:val="ListParagraph"/>
        <w:keepNext/>
        <w:numPr>
          <w:ilvl w:val="1"/>
          <w:numId w:val="36"/>
        </w:numPr>
        <w:spacing w:after="240" w:line="240" w:lineRule="auto"/>
        <w:contextualSpacing/>
        <w:jc w:val="both"/>
        <w:outlineLvl w:val="0"/>
        <w:rPr>
          <w:rFonts w:ascii="Verdana" w:hAnsi="Verdana" w:cs="Times New Roman"/>
          <w:bCs/>
          <w:kern w:val="32"/>
          <w:sz w:val="24"/>
          <w:szCs w:val="24"/>
        </w:rPr>
      </w:pPr>
      <w:r w:rsidRPr="009B5A79">
        <w:rPr>
          <w:rFonts w:ascii="Verdana" w:hAnsi="Verdana" w:cs="Times New Roman"/>
          <w:bCs/>
          <w:iCs/>
          <w:kern w:val="32"/>
          <w:sz w:val="24"/>
          <w:szCs w:val="24"/>
        </w:rPr>
        <w:t xml:space="preserve">Once a government contact is initiated, the lead Associate involved should establish a file for communications to and from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and legal counsel. The file and all related documentation must be labeled with the words “CONFIDENTIAL ATTORNEY-CLIENT PRIVILEGED COMMUNICATION.”</w:t>
      </w:r>
    </w:p>
    <w:p w14:paraId="15F5C85D" w14:textId="729B0F17" w:rsidR="002F64A6" w:rsidRDefault="00903102" w:rsidP="00903102">
      <w:pPr>
        <w:pStyle w:val="ListParagraph"/>
        <w:keepNext/>
        <w:numPr>
          <w:ilvl w:val="1"/>
          <w:numId w:val="36"/>
        </w:numPr>
        <w:spacing w:after="0" w:line="240" w:lineRule="auto"/>
        <w:ind w:left="820"/>
        <w:contextualSpacing/>
        <w:jc w:val="both"/>
        <w:outlineLvl w:val="0"/>
        <w:rPr>
          <w:rFonts w:ascii="Verdana" w:hAnsi="Verdana" w:cs="Times New Roman"/>
          <w:bCs/>
          <w:iCs/>
          <w:kern w:val="32"/>
          <w:sz w:val="24"/>
          <w:szCs w:val="24"/>
        </w:rPr>
        <w:sectPr w:rsidR="002F64A6" w:rsidSect="003528E8">
          <w:headerReference w:type="default" r:id="rId73"/>
          <w:footerReference w:type="default" r:id="rId74"/>
          <w:pgSz w:w="12240" w:h="15840"/>
          <w:pgMar w:top="1440" w:right="1440" w:bottom="1440" w:left="1440" w:header="720" w:footer="720" w:gutter="0"/>
          <w:pgNumType w:start="1"/>
          <w:cols w:space="1400"/>
          <w:noEndnote/>
          <w:docGrid w:linePitch="299"/>
        </w:sectPr>
      </w:pPr>
      <w:r w:rsidRPr="009B5A79">
        <w:rPr>
          <w:rFonts w:ascii="Verdana" w:hAnsi="Verdana" w:cs="Times New Roman"/>
          <w:bCs/>
          <w:iCs/>
          <w:kern w:val="32"/>
          <w:sz w:val="24"/>
          <w:szCs w:val="24"/>
        </w:rPr>
        <w:t xml:space="preserve">Associates should NOT make copies other than a file copy, or further distribute any confidential communication with the </w:t>
      </w:r>
      <w:r w:rsidR="00945460">
        <w:rPr>
          <w:rFonts w:ascii="Verdana" w:hAnsi="Verdana" w:cs="Times New Roman"/>
          <w:bCs/>
          <w:iCs/>
          <w:kern w:val="32"/>
          <w:sz w:val="24"/>
          <w:szCs w:val="24"/>
        </w:rPr>
        <w:t>Compliance and Ethics</w:t>
      </w:r>
      <w:r w:rsidRPr="009B5A79">
        <w:rPr>
          <w:rFonts w:ascii="Verdana" w:hAnsi="Verdana" w:cs="Times New Roman"/>
          <w:bCs/>
          <w:iCs/>
          <w:kern w:val="32"/>
          <w:sz w:val="24"/>
          <w:szCs w:val="24"/>
        </w:rPr>
        <w:t xml:space="preserve"> Officer or legal counsel, as distribution may destroy the privilege of confidentiality.</w:t>
      </w:r>
    </w:p>
    <w:p w14:paraId="02C54345" w14:textId="77777777" w:rsidR="002B7C65" w:rsidRDefault="002B7C65" w:rsidP="002B7C65">
      <w:pPr>
        <w:pStyle w:val="toc"/>
        <w:spacing w:line="276" w:lineRule="auto"/>
        <w:ind w:left="720" w:firstLine="0"/>
        <w:jc w:val="center"/>
        <w:rPr>
          <w:b/>
          <w:bCs/>
          <w:smallCaps/>
          <w:sz w:val="28"/>
          <w:szCs w:val="28"/>
        </w:rPr>
      </w:pPr>
      <w:r>
        <w:rPr>
          <w:b/>
          <w:bCs/>
          <w:smallCaps/>
          <w:sz w:val="28"/>
          <w:szCs w:val="28"/>
        </w:rPr>
        <w:lastRenderedPageBreak/>
        <w:t>[facility name]</w:t>
      </w:r>
    </w:p>
    <w:p w14:paraId="64B25BB2" w14:textId="77777777" w:rsidR="002B7C65" w:rsidRDefault="002B7C65" w:rsidP="002B7C65">
      <w:pPr>
        <w:pStyle w:val="toc"/>
        <w:spacing w:line="276" w:lineRule="auto"/>
        <w:ind w:left="720" w:firstLine="0"/>
        <w:jc w:val="center"/>
        <w:rPr>
          <w:b/>
          <w:bCs/>
          <w:smallCaps/>
          <w:sz w:val="28"/>
          <w:szCs w:val="28"/>
        </w:rPr>
      </w:pPr>
      <w:r>
        <w:rPr>
          <w:b/>
          <w:bCs/>
          <w:smallCaps/>
          <w:sz w:val="28"/>
          <w:szCs w:val="28"/>
        </w:rPr>
        <w:t>Fraud Waste and Abuse</w:t>
      </w:r>
    </w:p>
    <w:p w14:paraId="2974AD42" w14:textId="77777777" w:rsidR="002B7C65" w:rsidRDefault="002B7C65" w:rsidP="002B7C65">
      <w:pPr>
        <w:pStyle w:val="ListParagraph"/>
        <w:jc w:val="center"/>
        <w:rPr>
          <w:rFonts w:ascii="Verdana" w:hAnsi="Verdana"/>
          <w:b/>
          <w:smallCaps/>
          <w:sz w:val="28"/>
          <w:szCs w:val="24"/>
        </w:rPr>
      </w:pPr>
      <w:r>
        <w:rPr>
          <w:rFonts w:ascii="Verdana" w:hAnsi="Verdana"/>
          <w:b/>
          <w:smallCaps/>
          <w:sz w:val="28"/>
          <w:szCs w:val="24"/>
        </w:rPr>
        <w:t>Table of Contents</w:t>
      </w:r>
    </w:p>
    <w:p w14:paraId="7C27958A" w14:textId="77777777" w:rsidR="002B7C65" w:rsidRPr="002B7C65" w:rsidRDefault="002B7C65" w:rsidP="002B7C65">
      <w:pPr>
        <w:ind w:left="360"/>
        <w:rPr>
          <w:rFonts w:ascii="Verdana" w:hAnsi="Verdana"/>
          <w:szCs w:val="24"/>
        </w:rPr>
      </w:pPr>
      <w:r w:rsidRPr="002B7C65">
        <w:rPr>
          <w:rFonts w:ascii="Verdana" w:hAnsi="Verdana"/>
          <w:szCs w:val="24"/>
        </w:rPr>
        <w:t xml:space="preserve">CCG 00201 Deficit Reduction Act of 2005 Policy and Procedure </w:t>
      </w:r>
    </w:p>
    <w:p w14:paraId="15A0C3CD" w14:textId="77777777" w:rsidR="002B7C65" w:rsidRPr="002B7C65" w:rsidRDefault="002B7C65" w:rsidP="002B7C65">
      <w:pPr>
        <w:ind w:left="360"/>
        <w:rPr>
          <w:rFonts w:ascii="Verdana" w:hAnsi="Verdana"/>
          <w:szCs w:val="24"/>
        </w:rPr>
      </w:pPr>
      <w:r w:rsidRPr="002B7C65">
        <w:rPr>
          <w:rFonts w:ascii="Verdana" w:hAnsi="Verdana"/>
          <w:szCs w:val="24"/>
        </w:rPr>
        <w:t>CCG 00201a Deficit Reduction Act Acknowledgement Form</w:t>
      </w:r>
    </w:p>
    <w:p w14:paraId="53843BE7" w14:textId="77777777" w:rsidR="002B7C65" w:rsidRPr="002B7C65" w:rsidRDefault="002B7C65" w:rsidP="002B7C65">
      <w:pPr>
        <w:ind w:left="360"/>
        <w:rPr>
          <w:rFonts w:ascii="Verdana" w:hAnsi="Verdana"/>
          <w:szCs w:val="24"/>
        </w:rPr>
      </w:pPr>
      <w:r w:rsidRPr="002B7C65">
        <w:rPr>
          <w:rFonts w:ascii="Verdana" w:hAnsi="Verdana"/>
          <w:szCs w:val="24"/>
        </w:rPr>
        <w:t>CCG 00202 Fraud, Waste, and Abuse Policy and Procedure</w:t>
      </w:r>
    </w:p>
    <w:p w14:paraId="12FB021C" w14:textId="77777777" w:rsidR="002B7C65" w:rsidRPr="002B7C65" w:rsidRDefault="002B7C65" w:rsidP="002B7C65">
      <w:pPr>
        <w:ind w:left="360"/>
        <w:rPr>
          <w:rFonts w:ascii="Verdana" w:hAnsi="Verdana"/>
          <w:szCs w:val="24"/>
        </w:rPr>
      </w:pPr>
      <w:r w:rsidRPr="002B7C65">
        <w:rPr>
          <w:rFonts w:ascii="Verdana" w:hAnsi="Verdana"/>
          <w:szCs w:val="24"/>
        </w:rPr>
        <w:t>CCG 00202a Acknowledgement of Receipt of training in Fraud, Waste, and Abuse</w:t>
      </w:r>
    </w:p>
    <w:p w14:paraId="428CA2F2" w14:textId="77777777" w:rsidR="002B7C65" w:rsidRPr="002B7C65" w:rsidRDefault="002B7C65" w:rsidP="002B7C65">
      <w:pPr>
        <w:ind w:left="360"/>
        <w:rPr>
          <w:rFonts w:ascii="Verdana" w:hAnsi="Verdana"/>
          <w:szCs w:val="24"/>
        </w:rPr>
      </w:pPr>
      <w:r w:rsidRPr="002B7C65">
        <w:rPr>
          <w:rFonts w:ascii="Verdana" w:hAnsi="Verdana"/>
          <w:szCs w:val="24"/>
        </w:rPr>
        <w:t>CCG 00203 Prohibition on Self-Referrals, Kickbacks, and Inducements to Refer Policy and Procedure</w:t>
      </w:r>
    </w:p>
    <w:p w14:paraId="2853EF4A" w14:textId="77777777" w:rsidR="002B7C65" w:rsidRPr="002B7C65" w:rsidRDefault="002B7C65" w:rsidP="002B7C65">
      <w:pPr>
        <w:ind w:left="360"/>
        <w:rPr>
          <w:rFonts w:ascii="Verdana" w:hAnsi="Verdana"/>
          <w:szCs w:val="24"/>
        </w:rPr>
      </w:pPr>
      <w:r w:rsidRPr="002B7C65">
        <w:rPr>
          <w:rFonts w:ascii="Verdana" w:hAnsi="Verdana"/>
          <w:szCs w:val="24"/>
        </w:rPr>
        <w:t>CCG 00204 Business Courtesies to Potential Referral Sources Policy and Procedure</w:t>
      </w:r>
    </w:p>
    <w:p w14:paraId="370FA766" w14:textId="77777777" w:rsidR="002B7C65" w:rsidRPr="002B7C65" w:rsidRDefault="002B7C65" w:rsidP="002B7C65">
      <w:pPr>
        <w:ind w:left="360"/>
        <w:rPr>
          <w:rFonts w:ascii="Verdana" w:hAnsi="Verdana"/>
          <w:szCs w:val="24"/>
        </w:rPr>
      </w:pPr>
      <w:r w:rsidRPr="002B7C65">
        <w:rPr>
          <w:rFonts w:ascii="Verdana" w:hAnsi="Verdana"/>
          <w:szCs w:val="24"/>
        </w:rPr>
        <w:t>CCG 00205 Charitable Contributions Policy and Procedure</w:t>
      </w:r>
    </w:p>
    <w:p w14:paraId="6E95D2C3" w14:textId="77777777" w:rsidR="002B7C65" w:rsidRPr="002B7C65" w:rsidRDefault="002B7C65" w:rsidP="002B7C65">
      <w:pPr>
        <w:ind w:left="360"/>
        <w:rPr>
          <w:rFonts w:ascii="Verdana" w:hAnsi="Verdana"/>
          <w:szCs w:val="24"/>
        </w:rPr>
      </w:pPr>
      <w:r w:rsidRPr="002B7C65">
        <w:rPr>
          <w:rFonts w:ascii="Verdana" w:hAnsi="Verdana"/>
          <w:szCs w:val="24"/>
        </w:rPr>
        <w:t>CCG 00206 Billing and Reimbursement Policy and Procedure</w:t>
      </w:r>
    </w:p>
    <w:p w14:paraId="04C37376" w14:textId="77777777" w:rsidR="002B7C65" w:rsidRPr="002B7C65" w:rsidRDefault="002B7C65" w:rsidP="002B7C65">
      <w:pPr>
        <w:ind w:left="360"/>
        <w:rPr>
          <w:rFonts w:ascii="Verdana" w:hAnsi="Verdana"/>
          <w:szCs w:val="24"/>
        </w:rPr>
      </w:pPr>
      <w:r w:rsidRPr="002B7C65">
        <w:rPr>
          <w:rFonts w:ascii="Verdana" w:hAnsi="Verdana"/>
          <w:szCs w:val="24"/>
        </w:rPr>
        <w:t>CCG 00207 Overpayment Self-Disclosure Policy and Procedure</w:t>
      </w:r>
    </w:p>
    <w:p w14:paraId="4E17661F" w14:textId="77777777" w:rsidR="002B7C65" w:rsidRPr="002B7C65" w:rsidRDefault="002B7C65" w:rsidP="002B7C65">
      <w:pPr>
        <w:ind w:left="360"/>
        <w:rPr>
          <w:rFonts w:ascii="Verdana" w:hAnsi="Verdana"/>
          <w:szCs w:val="24"/>
        </w:rPr>
      </w:pPr>
      <w:r w:rsidRPr="002B7C65">
        <w:rPr>
          <w:rFonts w:ascii="Verdana" w:hAnsi="Verdana"/>
          <w:szCs w:val="24"/>
        </w:rPr>
        <w:t>CCG 00207a OIG Overpayment Self-Disclosure Protocol</w:t>
      </w:r>
    </w:p>
    <w:p w14:paraId="72B5A287" w14:textId="77777777" w:rsidR="002B7C65" w:rsidRPr="002B7C65" w:rsidRDefault="002B7C65" w:rsidP="002B7C65">
      <w:pPr>
        <w:ind w:left="360"/>
        <w:rPr>
          <w:rFonts w:ascii="Verdana" w:hAnsi="Verdana"/>
          <w:szCs w:val="24"/>
        </w:rPr>
      </w:pPr>
      <w:r w:rsidRPr="002B7C65">
        <w:rPr>
          <w:rFonts w:ascii="Verdana" w:hAnsi="Verdana"/>
          <w:szCs w:val="24"/>
        </w:rPr>
        <w:t>CCG 00207b Acknowledgement of Receipt of Training in Overpayment Self-Disclosure Policy and Procedure</w:t>
      </w:r>
    </w:p>
    <w:p w14:paraId="1DA4E71A" w14:textId="77777777" w:rsidR="002B7C65" w:rsidRPr="002B7C65" w:rsidRDefault="002B7C65" w:rsidP="002B7C65">
      <w:pPr>
        <w:ind w:left="360"/>
        <w:rPr>
          <w:rFonts w:ascii="Verdana" w:hAnsi="Verdana"/>
          <w:szCs w:val="24"/>
        </w:rPr>
      </w:pPr>
      <w:r w:rsidRPr="002B7C65">
        <w:rPr>
          <w:rFonts w:ascii="Verdana" w:hAnsi="Verdana"/>
          <w:szCs w:val="24"/>
        </w:rPr>
        <w:t>CCG 00208 Screening New and Current Employees, Contractors, Vendors, Physicians, and other Healthcare Practitioners Policy and Procedure</w:t>
      </w:r>
    </w:p>
    <w:p w14:paraId="5A429275" w14:textId="77777777" w:rsidR="002B7C65" w:rsidRPr="002B7C65" w:rsidRDefault="002B7C65" w:rsidP="002B7C65">
      <w:pPr>
        <w:ind w:left="360"/>
        <w:rPr>
          <w:rFonts w:ascii="Verdana" w:hAnsi="Verdana"/>
          <w:szCs w:val="24"/>
        </w:rPr>
      </w:pPr>
      <w:r w:rsidRPr="002B7C65">
        <w:rPr>
          <w:rFonts w:ascii="Verdana" w:hAnsi="Verdana"/>
          <w:szCs w:val="24"/>
        </w:rPr>
        <w:t>CCG 00209 Conflict of Interest Policy and Procedure</w:t>
      </w:r>
    </w:p>
    <w:p w14:paraId="46F96D51" w14:textId="77777777" w:rsidR="002B7C65" w:rsidRPr="002B7C65" w:rsidRDefault="002B7C65" w:rsidP="002B7C65">
      <w:pPr>
        <w:ind w:left="360"/>
        <w:rPr>
          <w:rFonts w:ascii="Verdana" w:hAnsi="Verdana"/>
          <w:szCs w:val="24"/>
        </w:rPr>
      </w:pPr>
      <w:r w:rsidRPr="002B7C65">
        <w:rPr>
          <w:rFonts w:ascii="Verdana" w:hAnsi="Verdana"/>
          <w:szCs w:val="24"/>
        </w:rPr>
        <w:t>CCG 00209a Annual Compliance and Ethics and Conflicts of Interest Disclosure Form</w:t>
      </w:r>
    </w:p>
    <w:p w14:paraId="69E39BF5" w14:textId="77777777" w:rsidR="002B7C65" w:rsidRPr="002B7C65" w:rsidRDefault="002B7C65" w:rsidP="00E047EB">
      <w:pPr>
        <w:ind w:left="360"/>
        <w:jc w:val="left"/>
        <w:rPr>
          <w:rFonts w:ascii="Verdana" w:hAnsi="Verdana"/>
          <w:szCs w:val="24"/>
        </w:rPr>
      </w:pPr>
      <w:r w:rsidRPr="002B7C65">
        <w:rPr>
          <w:rFonts w:ascii="Verdana" w:hAnsi="Verdana"/>
          <w:szCs w:val="24"/>
        </w:rPr>
        <w:t xml:space="preserve">CCG 00210 Relationships with Government Employees Policy and Procedure </w:t>
      </w:r>
    </w:p>
    <w:p w14:paraId="5BE2F68B" w14:textId="77777777" w:rsidR="002B7C65" w:rsidRPr="002B7C65" w:rsidRDefault="002B7C65" w:rsidP="002B7C65">
      <w:pPr>
        <w:ind w:left="360"/>
        <w:rPr>
          <w:rFonts w:ascii="Verdana" w:hAnsi="Verdana"/>
          <w:szCs w:val="24"/>
        </w:rPr>
      </w:pPr>
      <w:r w:rsidRPr="002B7C65">
        <w:rPr>
          <w:rFonts w:ascii="Verdana" w:hAnsi="Verdana"/>
          <w:szCs w:val="24"/>
        </w:rPr>
        <w:t>CCG 00211 Contract Review and Approval Policy and Procedure</w:t>
      </w:r>
    </w:p>
    <w:p w14:paraId="2D192BF5" w14:textId="77777777" w:rsidR="002B7C65" w:rsidRPr="002B7C65" w:rsidRDefault="002B7C65" w:rsidP="002B7C65">
      <w:pPr>
        <w:ind w:left="360"/>
        <w:rPr>
          <w:rFonts w:ascii="Verdana" w:hAnsi="Verdana"/>
          <w:szCs w:val="24"/>
        </w:rPr>
      </w:pPr>
      <w:r w:rsidRPr="002B7C65">
        <w:rPr>
          <w:rFonts w:ascii="Verdana" w:hAnsi="Verdana"/>
          <w:szCs w:val="24"/>
        </w:rPr>
        <w:t>CCG 00212 Records Management Policy and Procedure</w:t>
      </w:r>
    </w:p>
    <w:p w14:paraId="39B81A57" w14:textId="77777777" w:rsidR="002B7C65" w:rsidRPr="002B7C65" w:rsidRDefault="002B7C65" w:rsidP="002B7C65">
      <w:pPr>
        <w:ind w:left="360"/>
        <w:rPr>
          <w:rFonts w:ascii="Verdana" w:hAnsi="Verdana"/>
          <w:szCs w:val="24"/>
        </w:rPr>
      </w:pPr>
      <w:r w:rsidRPr="002B7C65">
        <w:rPr>
          <w:rFonts w:ascii="Verdana" w:hAnsi="Verdana"/>
          <w:szCs w:val="24"/>
        </w:rPr>
        <w:t>CCG 00213 Medical Necessity and Quality of Care Policy and Procedure</w:t>
      </w:r>
    </w:p>
    <w:p w14:paraId="66D74841" w14:textId="77777777" w:rsidR="002B7C65" w:rsidRPr="002B7C65" w:rsidRDefault="002B7C65" w:rsidP="002B7C65">
      <w:pPr>
        <w:ind w:left="360"/>
        <w:rPr>
          <w:rFonts w:ascii="Verdana" w:hAnsi="Verdana"/>
          <w:szCs w:val="24"/>
        </w:rPr>
      </w:pPr>
      <w:r w:rsidRPr="002B7C65">
        <w:rPr>
          <w:rFonts w:ascii="Verdana" w:hAnsi="Verdana"/>
          <w:szCs w:val="24"/>
        </w:rPr>
        <w:t>CCG 00214 Business Associate Agreement</w:t>
      </w:r>
    </w:p>
    <w:p w14:paraId="6BFBDED8" w14:textId="77777777" w:rsidR="002B7C65" w:rsidRPr="002B7C65" w:rsidRDefault="002B7C65" w:rsidP="002B7C65">
      <w:pPr>
        <w:ind w:left="360"/>
        <w:rPr>
          <w:rFonts w:ascii="Verdana" w:hAnsi="Verdana"/>
          <w:szCs w:val="24"/>
        </w:rPr>
      </w:pPr>
      <w:r w:rsidRPr="002B7C65">
        <w:rPr>
          <w:rFonts w:ascii="Verdana" w:hAnsi="Verdana"/>
          <w:szCs w:val="24"/>
        </w:rPr>
        <w:t>CCG 00214a Business Associate Agreement Cover Letter</w:t>
      </w:r>
    </w:p>
    <w:p w14:paraId="38A100A0" w14:textId="77777777" w:rsidR="002B7C65" w:rsidRPr="002B7C65" w:rsidRDefault="002B7C65" w:rsidP="002B7C65">
      <w:pPr>
        <w:ind w:left="360"/>
        <w:rPr>
          <w:rFonts w:ascii="Verdana" w:hAnsi="Verdana"/>
          <w:szCs w:val="24"/>
        </w:rPr>
      </w:pPr>
      <w:r w:rsidRPr="002B7C65">
        <w:rPr>
          <w:rFonts w:ascii="Verdana" w:hAnsi="Verdana"/>
          <w:szCs w:val="24"/>
        </w:rPr>
        <w:t>CCG 00214b Business Associate Agreement Decision Tree</w:t>
      </w:r>
    </w:p>
    <w:p w14:paraId="13A1D338" w14:textId="77777777" w:rsidR="002B7C65" w:rsidRPr="002B7C65" w:rsidRDefault="002B7C65" w:rsidP="002B7C65">
      <w:pPr>
        <w:ind w:left="360"/>
        <w:rPr>
          <w:rFonts w:ascii="Verdana" w:hAnsi="Verdana"/>
          <w:szCs w:val="24"/>
        </w:rPr>
      </w:pPr>
      <w:r w:rsidRPr="002B7C65">
        <w:rPr>
          <w:rFonts w:ascii="Verdana" w:hAnsi="Verdana"/>
          <w:szCs w:val="24"/>
        </w:rPr>
        <w:lastRenderedPageBreak/>
        <w:t>CCG 00215 Identity Theft Prevention and Detection Red Flags Rule Policy and Procedure</w:t>
      </w:r>
    </w:p>
    <w:p w14:paraId="4230BDB2" w14:textId="4FC86A6D" w:rsidR="002B7C65" w:rsidRPr="002B7C65" w:rsidRDefault="002B7C65" w:rsidP="002B7C65">
      <w:pPr>
        <w:ind w:left="360"/>
        <w:rPr>
          <w:rFonts w:ascii="Verdana" w:hAnsi="Verdana"/>
          <w:szCs w:val="24"/>
        </w:rPr>
      </w:pPr>
      <w:r w:rsidRPr="002B7C65">
        <w:rPr>
          <w:rFonts w:ascii="Verdana" w:hAnsi="Verdana"/>
          <w:szCs w:val="24"/>
        </w:rPr>
        <w:t xml:space="preserve">CCG </w:t>
      </w:r>
      <w:r w:rsidR="007D0CBB">
        <w:rPr>
          <w:rFonts w:ascii="Verdana" w:hAnsi="Verdana"/>
          <w:szCs w:val="24"/>
        </w:rPr>
        <w:t xml:space="preserve">Form </w:t>
      </w:r>
      <w:r w:rsidRPr="002B7C65">
        <w:rPr>
          <w:rFonts w:ascii="Verdana" w:hAnsi="Verdana"/>
          <w:szCs w:val="24"/>
        </w:rPr>
        <w:t>00215a Identity Theft Victim’s Complaint and Affidavit</w:t>
      </w:r>
    </w:p>
    <w:p w14:paraId="62EA31E6" w14:textId="77777777" w:rsidR="002B7C65" w:rsidRPr="002B7C65" w:rsidRDefault="002B7C65" w:rsidP="002B7C65">
      <w:pPr>
        <w:pStyle w:val="ListParagraph"/>
        <w:numPr>
          <w:ilvl w:val="0"/>
          <w:numId w:val="37"/>
        </w:numPr>
        <w:spacing w:after="0"/>
        <w:rPr>
          <w:rFonts w:ascii="Verdana" w:hAnsi="Verdana"/>
          <w:szCs w:val="24"/>
        </w:rPr>
        <w:sectPr w:rsidR="002B7C65" w:rsidRPr="002B7C65" w:rsidSect="002B7C65">
          <w:headerReference w:type="default" r:id="rId75"/>
          <w:footerReference w:type="default" r:id="rId76"/>
          <w:pgSz w:w="12240" w:h="15840"/>
          <w:pgMar w:top="1440" w:right="1440" w:bottom="1440" w:left="1440" w:header="720" w:footer="720" w:gutter="0"/>
          <w:pgNumType w:start="1"/>
          <w:cols w:space="720"/>
        </w:sectPr>
      </w:pPr>
    </w:p>
    <w:p w14:paraId="5513B96F" w14:textId="3B2D50E8" w:rsidR="00361AEA" w:rsidRPr="00434E63" w:rsidRDefault="00434E63" w:rsidP="00361AEA">
      <w:pPr>
        <w:widowControl w:val="0"/>
        <w:autoSpaceDE w:val="0"/>
        <w:autoSpaceDN w:val="0"/>
        <w:adjustRightInd w:val="0"/>
        <w:spacing w:after="0" w:line="240" w:lineRule="auto"/>
        <w:jc w:val="center"/>
        <w:rPr>
          <w:rFonts w:ascii="Verdana" w:hAnsi="Verdana" w:cs="Verdana"/>
          <w:b/>
          <w:bCs/>
          <w:smallCaps/>
          <w:sz w:val="28"/>
          <w:szCs w:val="28"/>
        </w:rPr>
      </w:pPr>
      <w:r w:rsidRPr="00434E63">
        <w:rPr>
          <w:rFonts w:ascii="Verdana" w:hAnsi="Verdana" w:cs="Verdana"/>
          <w:b/>
          <w:sz w:val="28"/>
          <w:szCs w:val="28"/>
        </w:rPr>
        <w:lastRenderedPageBreak/>
        <w:t xml:space="preserve"> </w:t>
      </w:r>
      <w:r w:rsidR="00D745D7" w:rsidRPr="00434E63">
        <w:rPr>
          <w:rFonts w:ascii="Verdana" w:hAnsi="Verdana" w:cs="Verdana"/>
          <w:b/>
          <w:sz w:val="28"/>
          <w:szCs w:val="28"/>
        </w:rPr>
        <w:t>[</w:t>
      </w:r>
      <w:r w:rsidR="00D745D7" w:rsidRPr="00434E63">
        <w:rPr>
          <w:rFonts w:ascii="Verdana" w:hAnsi="Verdana"/>
          <w:b/>
          <w:bCs/>
          <w:smallCaps/>
          <w:sz w:val="28"/>
          <w:szCs w:val="24"/>
        </w:rPr>
        <w:t>facility name</w:t>
      </w:r>
      <w:r w:rsidR="00D745D7" w:rsidRPr="00434E63">
        <w:rPr>
          <w:rFonts w:ascii="Verdana" w:hAnsi="Verdana" w:cs="Verdana"/>
          <w:b/>
          <w:sz w:val="28"/>
          <w:szCs w:val="28"/>
        </w:rPr>
        <w:t>]</w:t>
      </w:r>
    </w:p>
    <w:p w14:paraId="70BDAA1E" w14:textId="77777777" w:rsidR="00361AEA" w:rsidRPr="00434E63" w:rsidRDefault="00361AEA" w:rsidP="00361AEA">
      <w:pPr>
        <w:widowControl w:val="0"/>
        <w:autoSpaceDE w:val="0"/>
        <w:autoSpaceDN w:val="0"/>
        <w:adjustRightInd w:val="0"/>
        <w:spacing w:after="0" w:line="240" w:lineRule="auto"/>
        <w:jc w:val="center"/>
        <w:rPr>
          <w:rFonts w:cs="Times New Roman"/>
          <w:smallCaps/>
          <w:sz w:val="28"/>
          <w:szCs w:val="28"/>
        </w:rPr>
      </w:pPr>
      <w:r w:rsidRPr="00434E63">
        <w:rPr>
          <w:rFonts w:ascii="Verdana" w:hAnsi="Verdana" w:cs="Verdana"/>
          <w:b/>
          <w:bCs/>
          <w:smallCaps/>
          <w:sz w:val="28"/>
          <w:szCs w:val="28"/>
        </w:rPr>
        <w:br/>
        <w:t>Deficit Reduction Act Of 2005</w:t>
      </w:r>
      <w:r w:rsidRPr="00434E63">
        <w:rPr>
          <w:rFonts w:cs="Times New Roman"/>
          <w:smallCaps/>
          <w:sz w:val="28"/>
          <w:szCs w:val="28"/>
        </w:rPr>
        <w:t xml:space="preserve"> </w:t>
      </w:r>
      <w:r w:rsidRPr="00434E63">
        <w:rPr>
          <w:rFonts w:ascii="Verdana" w:hAnsi="Verdana" w:cs="Verdana"/>
          <w:b/>
          <w:bCs/>
          <w:smallCaps/>
          <w:sz w:val="28"/>
          <w:szCs w:val="28"/>
        </w:rPr>
        <w:t xml:space="preserve">Policy and Procedure </w:t>
      </w:r>
    </w:p>
    <w:p w14:paraId="37343616" w14:textId="77777777" w:rsidR="00361AEA" w:rsidRPr="00434E63" w:rsidRDefault="00361AEA" w:rsidP="00361AEA">
      <w:pPr>
        <w:widowControl w:val="0"/>
        <w:autoSpaceDE w:val="0"/>
        <w:autoSpaceDN w:val="0"/>
        <w:adjustRightInd w:val="0"/>
        <w:spacing w:after="0" w:line="299" w:lineRule="exact"/>
        <w:rPr>
          <w:rFonts w:cs="Times New Roman"/>
          <w:smallCaps/>
          <w:szCs w:val="24"/>
        </w:rPr>
      </w:pPr>
    </w:p>
    <w:p w14:paraId="690BC720" w14:textId="77777777" w:rsidR="00361AEA" w:rsidRPr="00434E63" w:rsidRDefault="00361AEA" w:rsidP="00361AEA">
      <w:pPr>
        <w:widowControl w:val="0"/>
        <w:autoSpaceDE w:val="0"/>
        <w:autoSpaceDN w:val="0"/>
        <w:adjustRightInd w:val="0"/>
        <w:spacing w:after="0" w:line="240" w:lineRule="auto"/>
        <w:ind w:left="10"/>
        <w:rPr>
          <w:rFonts w:cs="Times New Roman"/>
          <w:szCs w:val="24"/>
        </w:rPr>
      </w:pPr>
      <w:r w:rsidRPr="00434E63">
        <w:rPr>
          <w:rFonts w:ascii="Verdana" w:hAnsi="Verdana" w:cs="Verdana"/>
          <w:b/>
          <w:bCs/>
          <w:szCs w:val="24"/>
        </w:rPr>
        <w:t>PURPOSE</w:t>
      </w:r>
    </w:p>
    <w:p w14:paraId="03E30E5D" w14:textId="77777777" w:rsidR="00361AEA" w:rsidRPr="00434E63" w:rsidRDefault="00361AEA" w:rsidP="00361AEA">
      <w:pPr>
        <w:widowControl w:val="0"/>
        <w:autoSpaceDE w:val="0"/>
        <w:autoSpaceDN w:val="0"/>
        <w:adjustRightInd w:val="0"/>
        <w:spacing w:after="0" w:line="101" w:lineRule="exact"/>
        <w:rPr>
          <w:rFonts w:cs="Times New Roman"/>
          <w:szCs w:val="24"/>
        </w:rPr>
      </w:pPr>
    </w:p>
    <w:p w14:paraId="38AAC34D" w14:textId="61F33996" w:rsidR="00361AEA" w:rsidRPr="00434E63" w:rsidRDefault="00361AEA" w:rsidP="00361AEA">
      <w:pPr>
        <w:widowControl w:val="0"/>
        <w:overflowPunct w:val="0"/>
        <w:autoSpaceDE w:val="0"/>
        <w:autoSpaceDN w:val="0"/>
        <w:adjustRightInd w:val="0"/>
        <w:spacing w:after="0" w:line="245" w:lineRule="auto"/>
        <w:ind w:left="10"/>
        <w:rPr>
          <w:rFonts w:cs="Times New Roman"/>
          <w:szCs w:val="24"/>
        </w:rPr>
      </w:pPr>
      <w:r w:rsidRPr="00434E63">
        <w:rPr>
          <w:rFonts w:ascii="Verdana" w:hAnsi="Verdana" w:cs="Verdana"/>
          <w:szCs w:val="24"/>
        </w:rPr>
        <w:t xml:space="preserve">To ensure </w:t>
      </w:r>
      <w:r w:rsidR="00945460" w:rsidRPr="00434E63">
        <w:rPr>
          <w:rFonts w:ascii="Verdana" w:hAnsi="Verdana" w:cs="Verdana"/>
          <w:szCs w:val="24"/>
        </w:rPr>
        <w:t xml:space="preserve">Compliance </w:t>
      </w:r>
      <w:r w:rsidRPr="00434E63">
        <w:rPr>
          <w:rFonts w:ascii="Verdana" w:hAnsi="Verdana" w:cs="Verdana"/>
          <w:szCs w:val="24"/>
        </w:rPr>
        <w:t xml:space="preserve">with all fraud, waste, and abuse </w:t>
      </w:r>
      <w:r w:rsidR="00945460" w:rsidRPr="00434E63">
        <w:rPr>
          <w:rFonts w:ascii="Verdana" w:hAnsi="Verdana" w:cs="Verdana"/>
          <w:szCs w:val="24"/>
        </w:rPr>
        <w:t>Compliance and Ethics</w:t>
      </w:r>
      <w:r w:rsidRPr="00434E63">
        <w:rPr>
          <w:rFonts w:ascii="Verdana" w:hAnsi="Verdana" w:cs="Verdana"/>
          <w:szCs w:val="24"/>
        </w:rPr>
        <w:t xml:space="preserve"> requirements mandated by the Federal Deficit Reduction Act of 2005 (“DRA”), as well as any other federal or state fraud, waste, and abuse statutes or regulations.</w:t>
      </w:r>
    </w:p>
    <w:p w14:paraId="0A133FB0" w14:textId="77777777" w:rsidR="00361AEA" w:rsidRPr="00434E63" w:rsidRDefault="00361AEA" w:rsidP="00361AEA">
      <w:pPr>
        <w:widowControl w:val="0"/>
        <w:autoSpaceDE w:val="0"/>
        <w:autoSpaceDN w:val="0"/>
        <w:adjustRightInd w:val="0"/>
        <w:spacing w:after="0" w:line="196" w:lineRule="exact"/>
        <w:rPr>
          <w:rFonts w:cs="Times New Roman"/>
          <w:szCs w:val="24"/>
        </w:rPr>
      </w:pPr>
    </w:p>
    <w:p w14:paraId="1F7EE6D5" w14:textId="77777777" w:rsidR="00361AEA" w:rsidRPr="00434E63" w:rsidRDefault="00361AEA" w:rsidP="00361AEA">
      <w:pPr>
        <w:widowControl w:val="0"/>
        <w:autoSpaceDE w:val="0"/>
        <w:autoSpaceDN w:val="0"/>
        <w:adjustRightInd w:val="0"/>
        <w:spacing w:after="0" w:line="240" w:lineRule="auto"/>
        <w:ind w:left="10"/>
        <w:rPr>
          <w:rFonts w:cs="Times New Roman"/>
          <w:szCs w:val="24"/>
        </w:rPr>
      </w:pPr>
      <w:r w:rsidRPr="00434E63">
        <w:rPr>
          <w:rFonts w:ascii="Verdana" w:hAnsi="Verdana" w:cs="Verdana"/>
          <w:b/>
          <w:bCs/>
          <w:szCs w:val="24"/>
        </w:rPr>
        <w:t>POLICY</w:t>
      </w:r>
    </w:p>
    <w:p w14:paraId="626A2D14" w14:textId="77777777" w:rsidR="00361AEA" w:rsidRPr="00434E63" w:rsidRDefault="00361AEA" w:rsidP="00361AEA">
      <w:pPr>
        <w:widowControl w:val="0"/>
        <w:autoSpaceDE w:val="0"/>
        <w:autoSpaceDN w:val="0"/>
        <w:adjustRightInd w:val="0"/>
        <w:spacing w:after="0" w:line="101" w:lineRule="exact"/>
        <w:rPr>
          <w:rFonts w:cs="Times New Roman"/>
          <w:szCs w:val="24"/>
        </w:rPr>
      </w:pPr>
    </w:p>
    <w:p w14:paraId="1E503ED8" w14:textId="2D147C01" w:rsidR="00361AEA" w:rsidRPr="00434E63" w:rsidRDefault="00D745D7" w:rsidP="00361AEA">
      <w:pPr>
        <w:widowControl w:val="0"/>
        <w:overflowPunct w:val="0"/>
        <w:autoSpaceDE w:val="0"/>
        <w:autoSpaceDN w:val="0"/>
        <w:adjustRightInd w:val="0"/>
        <w:spacing w:after="0" w:line="250" w:lineRule="auto"/>
        <w:ind w:left="10"/>
        <w:rPr>
          <w:rFonts w:ascii="Verdana" w:hAnsi="Verdana" w:cs="Verdana"/>
          <w:szCs w:val="24"/>
        </w:rPr>
      </w:pPr>
      <w:r w:rsidRPr="00434E63">
        <w:rPr>
          <w:rFonts w:ascii="Verdana" w:hAnsi="Verdana" w:cs="Verdana"/>
          <w:szCs w:val="24"/>
        </w:rPr>
        <w:t>[facility name]</w:t>
      </w:r>
      <w:r w:rsidR="00361AEA" w:rsidRPr="00434E63">
        <w:rPr>
          <w:rFonts w:ascii="Verdana" w:hAnsi="Verdana" w:cs="Verdana"/>
          <w:szCs w:val="24"/>
        </w:rPr>
        <w:t xml:space="preserve"> (the “Facility”) is committed to complying with the requirements of the DRA, and preventing and detecting any fraud, waste, or abuse in the facility. To this end, the Facility maintains a </w:t>
      </w:r>
      <w:r w:rsidR="00945460" w:rsidRPr="00434E63">
        <w:rPr>
          <w:rFonts w:ascii="Verdana" w:hAnsi="Verdana" w:cs="Verdana"/>
          <w:szCs w:val="24"/>
        </w:rPr>
        <w:t>Compliance and Ethics</w:t>
      </w:r>
      <w:r w:rsidR="00361AEA" w:rsidRPr="00434E63">
        <w:rPr>
          <w:rFonts w:ascii="Verdana" w:hAnsi="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sidR="00945460" w:rsidRPr="00434E63">
        <w:rPr>
          <w:rFonts w:ascii="Verdana" w:hAnsi="Verdana" w:cs="Verdana"/>
          <w:szCs w:val="24"/>
        </w:rPr>
        <w:t xml:space="preserve">Compliance </w:t>
      </w:r>
      <w:r w:rsidR="00361AEA" w:rsidRPr="00434E63">
        <w:rPr>
          <w:rFonts w:ascii="Verdana" w:hAnsi="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sidR="00361AEA" w:rsidRPr="00434E63">
        <w:rPr>
          <w:rFonts w:ascii="Verdana" w:hAnsi="Verdana" w:cs="Verdana"/>
          <w:b/>
          <w:bCs/>
          <w:szCs w:val="24"/>
        </w:rPr>
        <w:t>Appendix A</w:t>
      </w:r>
      <w:r w:rsidR="00361AEA" w:rsidRPr="00434E63">
        <w:rPr>
          <w:rFonts w:ascii="Verdana" w:hAnsi="Verdana" w:cs="Verdana"/>
          <w:szCs w:val="24"/>
        </w:rPr>
        <w:t xml:space="preserve"> attached here for a summary of the relevant laws and regulations.</w:t>
      </w:r>
    </w:p>
    <w:p w14:paraId="0787B180" w14:textId="77777777" w:rsidR="00361AEA" w:rsidRPr="00434E63" w:rsidRDefault="00361AEA" w:rsidP="00361AEA">
      <w:pPr>
        <w:widowControl w:val="0"/>
        <w:autoSpaceDE w:val="0"/>
        <w:autoSpaceDN w:val="0"/>
        <w:adjustRightInd w:val="0"/>
        <w:spacing w:after="0" w:line="187" w:lineRule="exact"/>
        <w:rPr>
          <w:rFonts w:cs="Times New Roman"/>
          <w:szCs w:val="24"/>
        </w:rPr>
      </w:pPr>
    </w:p>
    <w:p w14:paraId="7BB1247C" w14:textId="77777777" w:rsidR="00361AEA" w:rsidRPr="00434E63" w:rsidRDefault="00361AEA" w:rsidP="00361AEA">
      <w:pPr>
        <w:widowControl w:val="0"/>
        <w:autoSpaceDE w:val="0"/>
        <w:autoSpaceDN w:val="0"/>
        <w:adjustRightInd w:val="0"/>
        <w:spacing w:after="0" w:line="240" w:lineRule="auto"/>
        <w:ind w:left="10"/>
        <w:rPr>
          <w:rFonts w:cs="Times New Roman"/>
          <w:szCs w:val="24"/>
        </w:rPr>
      </w:pPr>
      <w:r w:rsidRPr="00434E63">
        <w:rPr>
          <w:rFonts w:ascii="Verdana" w:hAnsi="Verdana" w:cs="Verdana"/>
          <w:b/>
          <w:bCs/>
          <w:szCs w:val="24"/>
        </w:rPr>
        <w:t>PROCEDURE</w:t>
      </w:r>
    </w:p>
    <w:p w14:paraId="55D19099" w14:textId="77777777" w:rsidR="00361AEA" w:rsidRPr="00434E63" w:rsidRDefault="00361AEA" w:rsidP="00361AEA">
      <w:pPr>
        <w:widowControl w:val="0"/>
        <w:numPr>
          <w:ilvl w:val="0"/>
          <w:numId w:val="54"/>
        </w:numPr>
        <w:overflowPunct w:val="0"/>
        <w:autoSpaceDE w:val="0"/>
        <w:autoSpaceDN w:val="0"/>
        <w:adjustRightInd w:val="0"/>
        <w:spacing w:after="0" w:line="250" w:lineRule="auto"/>
        <w:rPr>
          <w:rFonts w:ascii="Verdana" w:hAnsi="Verdana" w:cs="Verdana"/>
          <w:szCs w:val="24"/>
        </w:rPr>
      </w:pPr>
      <w:r w:rsidRPr="00434E63">
        <w:rPr>
          <w:rFonts w:ascii="Verdana" w:hAnsi="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14:paraId="63A5189E" w14:textId="77777777" w:rsidR="00361AEA" w:rsidRPr="00434E63" w:rsidRDefault="00361AEA" w:rsidP="00361AEA">
      <w:pPr>
        <w:widowControl w:val="0"/>
        <w:numPr>
          <w:ilvl w:val="1"/>
          <w:numId w:val="38"/>
        </w:numPr>
        <w:tabs>
          <w:tab w:val="num" w:pos="1110"/>
        </w:tabs>
        <w:overflowPunct w:val="0"/>
        <w:autoSpaceDE w:val="0"/>
        <w:autoSpaceDN w:val="0"/>
        <w:adjustRightInd w:val="0"/>
        <w:spacing w:after="0" w:line="240" w:lineRule="auto"/>
        <w:rPr>
          <w:rFonts w:ascii="Verdana" w:hAnsi="Verdana" w:cs="Verdana"/>
          <w:szCs w:val="24"/>
        </w:rPr>
      </w:pPr>
      <w:r w:rsidRPr="00434E63">
        <w:rPr>
          <w:rFonts w:ascii="Verdana" w:hAnsi="Verdana" w:cs="Verdana"/>
          <w:szCs w:val="24"/>
        </w:rPr>
        <w:t xml:space="preserve">Pursuant to its policies, the Facility shall: </w:t>
      </w:r>
    </w:p>
    <w:p w14:paraId="4FAE59D6" w14:textId="77777777" w:rsidR="00361AEA" w:rsidRPr="00434E63" w:rsidRDefault="00361AEA" w:rsidP="00361AEA">
      <w:pPr>
        <w:widowControl w:val="0"/>
        <w:numPr>
          <w:ilvl w:val="2"/>
          <w:numId w:val="38"/>
        </w:numPr>
        <w:tabs>
          <w:tab w:val="num" w:pos="1830"/>
        </w:tabs>
        <w:overflowPunct w:val="0"/>
        <w:autoSpaceDE w:val="0"/>
        <w:autoSpaceDN w:val="0"/>
        <w:adjustRightInd w:val="0"/>
        <w:spacing w:after="0" w:line="240" w:lineRule="auto"/>
        <w:ind w:left="1830" w:hanging="421"/>
        <w:rPr>
          <w:rFonts w:ascii="Verdana" w:hAnsi="Verdana" w:cs="Verdana"/>
          <w:szCs w:val="24"/>
        </w:rPr>
      </w:pPr>
      <w:r w:rsidRPr="00434E63">
        <w:rPr>
          <w:rFonts w:ascii="Verdana" w:hAnsi="Verdana" w:cs="Verdana"/>
          <w:szCs w:val="24"/>
        </w:rPr>
        <w:t xml:space="preserve">Conduct the required background checks on employees; </w:t>
      </w:r>
    </w:p>
    <w:p w14:paraId="6EB94AEB" w14:textId="77777777" w:rsidR="00361AEA" w:rsidRPr="00434E63" w:rsidRDefault="00361AEA" w:rsidP="00361AEA">
      <w:pPr>
        <w:widowControl w:val="0"/>
        <w:numPr>
          <w:ilvl w:val="2"/>
          <w:numId w:val="38"/>
        </w:numPr>
        <w:tabs>
          <w:tab w:val="num" w:pos="1830"/>
        </w:tabs>
        <w:overflowPunct w:val="0"/>
        <w:autoSpaceDE w:val="0"/>
        <w:autoSpaceDN w:val="0"/>
        <w:adjustRightInd w:val="0"/>
        <w:spacing w:after="0" w:line="250" w:lineRule="auto"/>
        <w:ind w:left="1830" w:hanging="425"/>
        <w:rPr>
          <w:rFonts w:ascii="Verdana" w:hAnsi="Verdana" w:cs="Verdana"/>
          <w:szCs w:val="24"/>
        </w:rPr>
      </w:pPr>
      <w:r w:rsidRPr="00434E63">
        <w:rPr>
          <w:rFonts w:ascii="Verdana" w:hAnsi="Verdana" w:cs="Verdana"/>
          <w:szCs w:val="24"/>
        </w:rPr>
        <w:t xml:space="preserve">Audit resident charts and billing records and provide a comprehensive corrective action plan to address any negative findings; </w:t>
      </w:r>
    </w:p>
    <w:p w14:paraId="557C13F4" w14:textId="77777777" w:rsidR="00361AEA" w:rsidRPr="00434E63" w:rsidRDefault="00361AEA" w:rsidP="00361AEA">
      <w:pPr>
        <w:widowControl w:val="0"/>
        <w:numPr>
          <w:ilvl w:val="2"/>
          <w:numId w:val="38"/>
        </w:numPr>
        <w:tabs>
          <w:tab w:val="num" w:pos="1830"/>
        </w:tabs>
        <w:overflowPunct w:val="0"/>
        <w:autoSpaceDE w:val="0"/>
        <w:autoSpaceDN w:val="0"/>
        <w:adjustRightInd w:val="0"/>
        <w:spacing w:after="0" w:line="263" w:lineRule="auto"/>
        <w:ind w:left="1830" w:hanging="402"/>
        <w:rPr>
          <w:rFonts w:ascii="Verdana" w:hAnsi="Verdana" w:cs="Verdana"/>
          <w:szCs w:val="24"/>
        </w:rPr>
      </w:pPr>
      <w:r w:rsidRPr="00434E63">
        <w:rPr>
          <w:rFonts w:ascii="Verdana" w:hAnsi="Verdana" w:cs="Verdana"/>
          <w:szCs w:val="24"/>
        </w:rPr>
        <w:t xml:space="preserve">Educate all staff and Associates on applicable federal or state fraud, waste, and abuse laws; </w:t>
      </w:r>
    </w:p>
    <w:p w14:paraId="141657C7" w14:textId="77777777" w:rsidR="00361AEA" w:rsidRPr="00434E63" w:rsidRDefault="00361AEA" w:rsidP="00361AEA">
      <w:pPr>
        <w:widowControl w:val="0"/>
        <w:numPr>
          <w:ilvl w:val="2"/>
          <w:numId w:val="38"/>
        </w:numPr>
        <w:tabs>
          <w:tab w:val="num" w:pos="1830"/>
        </w:tabs>
        <w:overflowPunct w:val="0"/>
        <w:autoSpaceDE w:val="0"/>
        <w:autoSpaceDN w:val="0"/>
        <w:adjustRightInd w:val="0"/>
        <w:spacing w:after="0" w:line="266" w:lineRule="auto"/>
        <w:ind w:left="1830" w:hanging="427"/>
        <w:rPr>
          <w:rFonts w:ascii="Verdana" w:hAnsi="Verdana" w:cs="Verdana"/>
          <w:szCs w:val="24"/>
        </w:rPr>
      </w:pPr>
      <w:r w:rsidRPr="00434E63">
        <w:rPr>
          <w:rFonts w:ascii="Verdana" w:hAnsi="Verdana" w:cs="Verdana"/>
          <w:szCs w:val="24"/>
        </w:rPr>
        <w:t>Provide Associates with detailed information about the Federal and State False Claims Act; administrative remedies for false claims or statements; and whistleblower protection;</w:t>
      </w:r>
      <w:bookmarkStart w:id="22" w:name="page2"/>
      <w:bookmarkEnd w:id="22"/>
    </w:p>
    <w:p w14:paraId="3832227E" w14:textId="77777777" w:rsidR="00361AEA" w:rsidRPr="00434E63" w:rsidRDefault="00361AEA" w:rsidP="00361AEA">
      <w:pPr>
        <w:pStyle w:val="ListParagraph"/>
        <w:spacing w:after="0"/>
        <w:rPr>
          <w:rFonts w:ascii="Verdana" w:hAnsi="Verdana" w:cs="Verdana"/>
          <w:sz w:val="2"/>
          <w:szCs w:val="2"/>
        </w:rPr>
      </w:pPr>
    </w:p>
    <w:p w14:paraId="76621443" w14:textId="77777777" w:rsidR="00361AEA" w:rsidRPr="00434E63" w:rsidRDefault="00361AEA" w:rsidP="00361AEA">
      <w:pPr>
        <w:widowControl w:val="0"/>
        <w:numPr>
          <w:ilvl w:val="2"/>
          <w:numId w:val="38"/>
        </w:numPr>
        <w:tabs>
          <w:tab w:val="num" w:pos="1830"/>
        </w:tabs>
        <w:overflowPunct w:val="0"/>
        <w:autoSpaceDE w:val="0"/>
        <w:autoSpaceDN w:val="0"/>
        <w:adjustRightInd w:val="0"/>
        <w:spacing w:after="0" w:line="266" w:lineRule="auto"/>
        <w:ind w:left="1830" w:hanging="427"/>
        <w:rPr>
          <w:rFonts w:ascii="Verdana" w:hAnsi="Verdana" w:cs="Verdana"/>
          <w:szCs w:val="24"/>
        </w:rPr>
      </w:pPr>
      <w:r w:rsidRPr="00434E63">
        <w:rPr>
          <w:rFonts w:ascii="Verdana" w:hAnsi="Verdana" w:cs="Verdana"/>
          <w:szCs w:val="24"/>
        </w:rPr>
        <w:lastRenderedPageBreak/>
        <w:t xml:space="preserve">Provide employees with a specific discussion of employees’ rights to be protected as whistleblowers (see below II B). </w:t>
      </w:r>
    </w:p>
    <w:p w14:paraId="2BB03C09" w14:textId="5DEB4D4C" w:rsidR="00361AEA" w:rsidRPr="00434E63" w:rsidRDefault="00361AEA" w:rsidP="00361AEA">
      <w:pPr>
        <w:widowControl w:val="0"/>
        <w:numPr>
          <w:ilvl w:val="0"/>
          <w:numId w:val="38"/>
        </w:numPr>
        <w:overflowPunct w:val="0"/>
        <w:autoSpaceDE w:val="0"/>
        <w:autoSpaceDN w:val="0"/>
        <w:adjustRightInd w:val="0"/>
        <w:spacing w:after="0" w:line="266" w:lineRule="auto"/>
        <w:rPr>
          <w:rFonts w:ascii="Verdana" w:hAnsi="Verdana" w:cs="Verdana"/>
          <w:szCs w:val="24"/>
        </w:rPr>
      </w:pPr>
      <w:r w:rsidRPr="00434E63">
        <w:rPr>
          <w:rFonts w:ascii="Verdana" w:hAnsi="Verdana" w:cs="Verdana"/>
          <w:szCs w:val="24"/>
        </w:rPr>
        <w:t xml:space="preserve">The Facility’s </w:t>
      </w:r>
      <w:r w:rsidR="00945460" w:rsidRPr="00434E63">
        <w:rPr>
          <w:rFonts w:ascii="Verdana" w:hAnsi="Verdana" w:cs="Verdana"/>
          <w:szCs w:val="24"/>
        </w:rPr>
        <w:t>Compliance and Ethics</w:t>
      </w:r>
      <w:r w:rsidRPr="00434E63">
        <w:rPr>
          <w:rFonts w:ascii="Verdana" w:hAnsi="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14:paraId="22FBFC1D" w14:textId="6499CBCB" w:rsidR="00361AEA" w:rsidRPr="00434E63" w:rsidRDefault="00361AEA" w:rsidP="00361AEA">
      <w:pPr>
        <w:widowControl w:val="0"/>
        <w:numPr>
          <w:ilvl w:val="1"/>
          <w:numId w:val="42"/>
        </w:numPr>
        <w:overflowPunct w:val="0"/>
        <w:autoSpaceDE w:val="0"/>
        <w:autoSpaceDN w:val="0"/>
        <w:adjustRightInd w:val="0"/>
        <w:spacing w:after="0" w:line="242" w:lineRule="auto"/>
        <w:rPr>
          <w:rFonts w:ascii="Verdana" w:hAnsi="Verdana" w:cs="Verdana"/>
          <w:szCs w:val="24"/>
        </w:rPr>
      </w:pPr>
      <w:r w:rsidRPr="00434E63">
        <w:rPr>
          <w:rFonts w:ascii="Verdana" w:hAnsi="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sidR="00945460" w:rsidRPr="00434E63">
        <w:rPr>
          <w:rFonts w:ascii="Verdana" w:hAnsi="Verdana" w:cs="Verdana"/>
          <w:szCs w:val="24"/>
        </w:rPr>
        <w:t>Compliance and Ethics</w:t>
      </w:r>
      <w:r w:rsidRPr="00434E63">
        <w:rPr>
          <w:rFonts w:ascii="Verdana" w:hAnsi="Verdana" w:cs="Verdana"/>
          <w:szCs w:val="24"/>
        </w:rPr>
        <w:t xml:space="preserve"> Officer. All Associates can make a report either openly or anonymously by calling our </w:t>
      </w:r>
      <w:r w:rsidR="00945460" w:rsidRPr="00434E63">
        <w:rPr>
          <w:rFonts w:ascii="Verdana" w:hAnsi="Verdana" w:cs="Verdana"/>
          <w:szCs w:val="24"/>
        </w:rPr>
        <w:t>Compliance and Ethics</w:t>
      </w:r>
      <w:r w:rsidRPr="00434E63">
        <w:rPr>
          <w:rFonts w:ascii="Verdana" w:hAnsi="Verdana" w:cs="Verdana"/>
          <w:szCs w:val="24"/>
        </w:rPr>
        <w:t xml:space="preserve"> Hotline at (718) 408-8989, or (800) 610-2544.</w:t>
      </w:r>
    </w:p>
    <w:p w14:paraId="3803AC04" w14:textId="6425CFBD" w:rsidR="00361AEA" w:rsidRPr="00434E63" w:rsidRDefault="00361AEA" w:rsidP="00361AEA">
      <w:pPr>
        <w:widowControl w:val="0"/>
        <w:numPr>
          <w:ilvl w:val="1"/>
          <w:numId w:val="42"/>
        </w:numPr>
        <w:overflowPunct w:val="0"/>
        <w:autoSpaceDE w:val="0"/>
        <w:autoSpaceDN w:val="0"/>
        <w:adjustRightInd w:val="0"/>
        <w:spacing w:after="0" w:line="247" w:lineRule="auto"/>
        <w:rPr>
          <w:rFonts w:ascii="Verdana" w:hAnsi="Verdana" w:cs="Verdana"/>
          <w:szCs w:val="24"/>
        </w:rPr>
      </w:pPr>
      <w:r w:rsidRPr="00434E63">
        <w:rPr>
          <w:rFonts w:ascii="Verdana" w:hAnsi="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sidR="00945460" w:rsidRPr="00434E63">
        <w:rPr>
          <w:rFonts w:ascii="Verdana" w:hAnsi="Verdana" w:cs="Verdana"/>
          <w:szCs w:val="24"/>
        </w:rPr>
        <w:t>Compliance and Ethics</w:t>
      </w:r>
      <w:r w:rsidRPr="00434E63">
        <w:rPr>
          <w:rFonts w:ascii="Verdana" w:hAnsi="Verdana" w:cs="Verdana"/>
          <w:szCs w:val="24"/>
        </w:rPr>
        <w:t xml:space="preserve"> policies and procedures (See the Facility’s Anti-Retaliation Policy and Procedure) and federal and state law (See </w:t>
      </w:r>
      <w:r w:rsidRPr="00434E63">
        <w:rPr>
          <w:rFonts w:ascii="Verdana" w:hAnsi="Verdana" w:cs="Verdana"/>
          <w:b/>
          <w:bCs/>
          <w:szCs w:val="24"/>
        </w:rPr>
        <w:t>Appendix A</w:t>
      </w:r>
      <w:r w:rsidRPr="00434E63">
        <w:rPr>
          <w:rFonts w:ascii="Verdana" w:hAnsi="Verdana" w:cs="Verdana"/>
          <w:szCs w:val="24"/>
        </w:rPr>
        <w:t xml:space="preserve"> for a discussion of the relevant laws). </w:t>
      </w:r>
    </w:p>
    <w:p w14:paraId="7FEAFA3A" w14:textId="77777777" w:rsidR="00361AEA" w:rsidRPr="00434E63" w:rsidRDefault="00361AEA" w:rsidP="00361AEA">
      <w:pPr>
        <w:widowControl w:val="0"/>
        <w:numPr>
          <w:ilvl w:val="1"/>
          <w:numId w:val="42"/>
        </w:numPr>
        <w:overflowPunct w:val="0"/>
        <w:autoSpaceDE w:val="0"/>
        <w:autoSpaceDN w:val="0"/>
        <w:adjustRightInd w:val="0"/>
        <w:spacing w:after="0" w:line="266" w:lineRule="auto"/>
        <w:rPr>
          <w:rFonts w:ascii="Verdana" w:hAnsi="Verdana" w:cs="Verdana"/>
          <w:szCs w:val="24"/>
        </w:rPr>
      </w:pPr>
      <w:r w:rsidRPr="00434E63">
        <w:rPr>
          <w:rFonts w:ascii="Verdana" w:hAnsi="Verdana" w:cs="Verdana"/>
          <w:szCs w:val="24"/>
        </w:rPr>
        <w:t>Failure to report and disclose or assist in an investigation of fraud and abuse is a breach of the Associate’s obligations to the Facility and may result in disciplinary action, up to, and including termination.</w:t>
      </w:r>
    </w:p>
    <w:p w14:paraId="748E8F09" w14:textId="77777777" w:rsidR="00361AEA" w:rsidRPr="00434E63" w:rsidRDefault="00361AEA" w:rsidP="00361AEA">
      <w:pPr>
        <w:pStyle w:val="ListParagraph"/>
        <w:spacing w:after="0"/>
        <w:rPr>
          <w:rFonts w:ascii="Verdana" w:hAnsi="Verdana" w:cs="Verdana"/>
          <w:sz w:val="2"/>
          <w:szCs w:val="2"/>
        </w:rPr>
      </w:pPr>
    </w:p>
    <w:p w14:paraId="1C1231CD" w14:textId="77777777" w:rsidR="00361AEA" w:rsidRPr="00434E63" w:rsidRDefault="00361AEA" w:rsidP="00361AEA">
      <w:pPr>
        <w:widowControl w:val="0"/>
        <w:numPr>
          <w:ilvl w:val="0"/>
          <w:numId w:val="42"/>
        </w:numPr>
        <w:overflowPunct w:val="0"/>
        <w:autoSpaceDE w:val="0"/>
        <w:autoSpaceDN w:val="0"/>
        <w:adjustRightInd w:val="0"/>
        <w:spacing w:after="0" w:line="266" w:lineRule="auto"/>
        <w:rPr>
          <w:rFonts w:ascii="Verdana" w:hAnsi="Verdana" w:cs="Verdana"/>
          <w:szCs w:val="24"/>
        </w:rPr>
      </w:pPr>
      <w:r w:rsidRPr="00434E63">
        <w:rPr>
          <w:rFonts w:ascii="Verdana" w:hAnsi="Verdana" w:cs="Verdana"/>
          <w:szCs w:val="24"/>
        </w:rPr>
        <w:t xml:space="preserve">For additional information related to detecting and reporting suspected fraud, waste, and abuse see the Facility’s Fraud, Waste, and Abuse in Federal Health Care Programs Policy and Procedure. </w:t>
      </w:r>
    </w:p>
    <w:p w14:paraId="010D3DBF" w14:textId="77777777" w:rsidR="00361AEA" w:rsidRPr="00434E63" w:rsidRDefault="00361AEA" w:rsidP="00361AEA">
      <w:pPr>
        <w:widowControl w:val="0"/>
        <w:autoSpaceDE w:val="0"/>
        <w:autoSpaceDN w:val="0"/>
        <w:adjustRightInd w:val="0"/>
        <w:spacing w:after="0" w:line="379" w:lineRule="exact"/>
        <w:rPr>
          <w:rFonts w:cs="Times New Roman"/>
          <w:szCs w:val="24"/>
        </w:rPr>
      </w:pPr>
    </w:p>
    <w:p w14:paraId="74068BAB" w14:textId="77777777" w:rsidR="00361AEA" w:rsidRPr="00434E63" w:rsidRDefault="00361AEA" w:rsidP="00361AEA">
      <w:pPr>
        <w:widowControl w:val="0"/>
        <w:autoSpaceDE w:val="0"/>
        <w:autoSpaceDN w:val="0"/>
        <w:adjustRightInd w:val="0"/>
        <w:spacing w:after="0" w:line="379" w:lineRule="exact"/>
        <w:rPr>
          <w:rFonts w:cs="Times New Roman"/>
          <w:szCs w:val="24"/>
        </w:rPr>
        <w:sectPr w:rsidR="00361AEA" w:rsidRPr="00434E63" w:rsidSect="00361AEA">
          <w:headerReference w:type="even" r:id="rId77"/>
          <w:headerReference w:type="default" r:id="rId78"/>
          <w:footerReference w:type="even" r:id="rId79"/>
          <w:footerReference w:type="default" r:id="rId80"/>
          <w:headerReference w:type="first" r:id="rId81"/>
          <w:footerReference w:type="first" r:id="rId82"/>
          <w:pgSz w:w="12240" w:h="15840"/>
          <w:pgMar w:top="1440" w:right="1440" w:bottom="1440" w:left="1440" w:header="720" w:footer="720" w:gutter="0"/>
          <w:pgNumType w:start="1"/>
          <w:cols w:space="1440"/>
          <w:noEndnote/>
          <w:docGrid w:linePitch="299"/>
        </w:sectPr>
      </w:pPr>
    </w:p>
    <w:p w14:paraId="3A2923AC" w14:textId="77777777" w:rsidR="00361AEA" w:rsidRPr="00434E63" w:rsidRDefault="00361AEA" w:rsidP="00361AEA">
      <w:pPr>
        <w:widowControl w:val="0"/>
        <w:autoSpaceDE w:val="0"/>
        <w:autoSpaceDN w:val="0"/>
        <w:adjustRightInd w:val="0"/>
        <w:spacing w:after="0" w:line="240" w:lineRule="auto"/>
        <w:jc w:val="center"/>
        <w:rPr>
          <w:rFonts w:cs="Times New Roman"/>
          <w:szCs w:val="24"/>
        </w:rPr>
      </w:pPr>
      <w:r w:rsidRPr="00434E63">
        <w:rPr>
          <w:rFonts w:ascii="Verdana" w:hAnsi="Verdana" w:cs="Verdana"/>
          <w:b/>
          <w:bCs/>
          <w:szCs w:val="24"/>
        </w:rPr>
        <w:lastRenderedPageBreak/>
        <w:t>APPENDIX A: EXPLANATION OF LAWS</w:t>
      </w:r>
    </w:p>
    <w:p w14:paraId="574A48F0" w14:textId="77777777" w:rsidR="00361AEA" w:rsidRPr="00434E63" w:rsidRDefault="00361AEA" w:rsidP="00361AEA">
      <w:pPr>
        <w:widowControl w:val="0"/>
        <w:autoSpaceDE w:val="0"/>
        <w:autoSpaceDN w:val="0"/>
        <w:adjustRightInd w:val="0"/>
        <w:spacing w:after="0" w:line="101" w:lineRule="exact"/>
        <w:rPr>
          <w:rFonts w:cs="Times New Roman"/>
          <w:szCs w:val="24"/>
        </w:rPr>
      </w:pPr>
    </w:p>
    <w:p w14:paraId="57DCF5A7" w14:textId="77777777" w:rsidR="00361AEA" w:rsidRPr="00434E63" w:rsidRDefault="00361AEA" w:rsidP="00361AEA">
      <w:pPr>
        <w:widowControl w:val="0"/>
        <w:numPr>
          <w:ilvl w:val="0"/>
          <w:numId w:val="43"/>
        </w:numPr>
        <w:overflowPunct w:val="0"/>
        <w:autoSpaceDE w:val="0"/>
        <w:autoSpaceDN w:val="0"/>
        <w:adjustRightInd w:val="0"/>
        <w:spacing w:after="0" w:line="240" w:lineRule="auto"/>
        <w:rPr>
          <w:rFonts w:ascii="Verdana" w:hAnsi="Verdana" w:cs="Verdana"/>
          <w:szCs w:val="24"/>
        </w:rPr>
      </w:pPr>
      <w:r w:rsidRPr="00434E63">
        <w:rPr>
          <w:rFonts w:ascii="Verdana" w:hAnsi="Verdana" w:cs="Verdana"/>
          <w:szCs w:val="24"/>
        </w:rPr>
        <w:t xml:space="preserve">Deficit Reduction Act of 2005 – 42 U.S.C. § 1396a(a)(68) </w:t>
      </w:r>
    </w:p>
    <w:p w14:paraId="52C8F909" w14:textId="77777777" w:rsidR="00361AEA" w:rsidRPr="00434E63" w:rsidRDefault="00361AEA" w:rsidP="00361AEA">
      <w:pPr>
        <w:widowControl w:val="0"/>
        <w:numPr>
          <w:ilvl w:val="1"/>
          <w:numId w:val="43"/>
        </w:numPr>
        <w:overflowPunct w:val="0"/>
        <w:autoSpaceDE w:val="0"/>
        <w:autoSpaceDN w:val="0"/>
        <w:adjustRightInd w:val="0"/>
        <w:spacing w:after="0" w:line="250" w:lineRule="auto"/>
        <w:rPr>
          <w:rFonts w:ascii="Verdana" w:hAnsi="Verdana" w:cs="Verdana"/>
          <w:szCs w:val="24"/>
        </w:rPr>
      </w:pPr>
      <w:r w:rsidRPr="00434E63">
        <w:rPr>
          <w:rFonts w:ascii="Verdana" w:hAnsi="Verdana" w:cs="Verdana"/>
          <w:szCs w:val="24"/>
        </w:rPr>
        <w:t xml:space="preserve">Federal law that requires the facility because it receives Medicaid funding, to take the following actions to address fraud, waste, and abuse in health care programs that receive federal funds: </w:t>
      </w:r>
    </w:p>
    <w:p w14:paraId="0306A14B" w14:textId="77777777" w:rsidR="00361AEA" w:rsidRPr="00434E63" w:rsidRDefault="00361AEA" w:rsidP="00361AEA">
      <w:pPr>
        <w:widowControl w:val="0"/>
        <w:numPr>
          <w:ilvl w:val="2"/>
          <w:numId w:val="43"/>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Establish written policies for all employees and contractors or agents. </w:t>
      </w:r>
    </w:p>
    <w:p w14:paraId="3066779D" w14:textId="77777777" w:rsidR="00361AEA" w:rsidRPr="00434E63" w:rsidRDefault="00361AEA" w:rsidP="00361AEA">
      <w:pPr>
        <w:widowControl w:val="0"/>
        <w:numPr>
          <w:ilvl w:val="3"/>
          <w:numId w:val="43"/>
        </w:numPr>
        <w:autoSpaceDE w:val="0"/>
        <w:autoSpaceDN w:val="0"/>
        <w:adjustRightInd w:val="0"/>
        <w:spacing w:after="0" w:line="240" w:lineRule="auto"/>
        <w:rPr>
          <w:rFonts w:cs="Times New Roman"/>
          <w:szCs w:val="24"/>
        </w:rPr>
      </w:pPr>
      <w:r w:rsidRPr="00434E63">
        <w:rPr>
          <w:rFonts w:ascii="Verdana" w:hAnsi="Verdana" w:cs="Verdana"/>
          <w:szCs w:val="24"/>
        </w:rPr>
        <w:t>Provide detailed information about the Federal and</w:t>
      </w:r>
    </w:p>
    <w:p w14:paraId="660792CF" w14:textId="77777777" w:rsidR="00361AEA" w:rsidRPr="00434E63" w:rsidRDefault="00361AEA" w:rsidP="00361AEA">
      <w:pPr>
        <w:widowControl w:val="0"/>
        <w:numPr>
          <w:ilvl w:val="3"/>
          <w:numId w:val="43"/>
        </w:numPr>
        <w:overflowPunct w:val="0"/>
        <w:autoSpaceDE w:val="0"/>
        <w:autoSpaceDN w:val="0"/>
        <w:adjustRightInd w:val="0"/>
        <w:spacing w:after="0" w:line="250" w:lineRule="auto"/>
        <w:rPr>
          <w:rFonts w:cs="Times New Roman"/>
          <w:szCs w:val="24"/>
        </w:rPr>
      </w:pPr>
      <w:r w:rsidRPr="00434E63">
        <w:rPr>
          <w:rFonts w:ascii="Verdana" w:hAnsi="Verdana" w:cs="Verdana"/>
          <w:szCs w:val="24"/>
        </w:rPr>
        <w:t>State False Claims Act; administrative remedies for false claims or statements; and whistleblower protection;</w:t>
      </w:r>
    </w:p>
    <w:p w14:paraId="4B97F8B3" w14:textId="77777777" w:rsidR="00361AEA" w:rsidRPr="00434E63" w:rsidRDefault="00361AEA" w:rsidP="00361AEA">
      <w:pPr>
        <w:widowControl w:val="0"/>
        <w:numPr>
          <w:ilvl w:val="3"/>
          <w:numId w:val="43"/>
        </w:numPr>
        <w:autoSpaceDE w:val="0"/>
        <w:autoSpaceDN w:val="0"/>
        <w:adjustRightInd w:val="0"/>
        <w:spacing w:after="0" w:line="240" w:lineRule="auto"/>
        <w:rPr>
          <w:rFonts w:cs="Times New Roman"/>
          <w:szCs w:val="24"/>
        </w:rPr>
      </w:pPr>
      <w:r w:rsidRPr="00434E63">
        <w:rPr>
          <w:rFonts w:ascii="Verdana" w:hAnsi="Verdana" w:cs="Verdana"/>
          <w:szCs w:val="24"/>
        </w:rPr>
        <w:t>Include provisions regarding the facility’s policies</w:t>
      </w:r>
      <w:bookmarkStart w:id="23" w:name="page3"/>
      <w:bookmarkEnd w:id="23"/>
      <w:r w:rsidRPr="00434E63">
        <w:rPr>
          <w:rFonts w:ascii="Verdana" w:hAnsi="Verdana" w:cs="Verdana"/>
          <w:szCs w:val="24"/>
        </w:rPr>
        <w:t xml:space="preserve"> and procedures for detecting and preventing fraud, waste, and abuse, and;</w:t>
      </w:r>
    </w:p>
    <w:p w14:paraId="202CBB47" w14:textId="77777777" w:rsidR="00361AEA" w:rsidRPr="00434E63" w:rsidRDefault="00361AEA" w:rsidP="00361AEA">
      <w:pPr>
        <w:widowControl w:val="0"/>
        <w:numPr>
          <w:ilvl w:val="3"/>
          <w:numId w:val="43"/>
        </w:numPr>
        <w:overflowPunct w:val="0"/>
        <w:autoSpaceDE w:val="0"/>
        <w:autoSpaceDN w:val="0"/>
        <w:adjustRightInd w:val="0"/>
        <w:spacing w:after="0" w:line="263" w:lineRule="auto"/>
        <w:rPr>
          <w:rFonts w:cs="Times New Roman"/>
          <w:szCs w:val="24"/>
        </w:rPr>
      </w:pPr>
      <w:r w:rsidRPr="00434E63">
        <w:rPr>
          <w:rFonts w:ascii="Verdana" w:hAnsi="Verdana" w:cs="Verdana"/>
          <w:szCs w:val="24"/>
        </w:rPr>
        <w:t>Provide employees with a specific discussion of employees’ rights to be protected as whistleblowers.</w:t>
      </w:r>
    </w:p>
    <w:p w14:paraId="6F195ADF" w14:textId="77777777" w:rsidR="00361AEA" w:rsidRPr="00434E63" w:rsidRDefault="00361AEA" w:rsidP="00361AEA">
      <w:pPr>
        <w:widowControl w:val="0"/>
        <w:numPr>
          <w:ilvl w:val="2"/>
          <w:numId w:val="43"/>
        </w:numPr>
        <w:overflowPunct w:val="0"/>
        <w:autoSpaceDE w:val="0"/>
        <w:autoSpaceDN w:val="0"/>
        <w:adjustRightInd w:val="0"/>
        <w:spacing w:after="0" w:line="250" w:lineRule="auto"/>
        <w:rPr>
          <w:rFonts w:cs="Times New Roman"/>
          <w:szCs w:val="24"/>
        </w:rPr>
      </w:pPr>
      <w:r w:rsidRPr="00434E63">
        <w:rPr>
          <w:rFonts w:ascii="Verdana" w:hAnsi="Verdana" w:cs="Verdana"/>
          <w:szCs w:val="24"/>
        </w:rPr>
        <w:t>Pursuant to the DRA, the facility must establish and make available to their employees, contractors, and agents policies that explain:</w:t>
      </w:r>
    </w:p>
    <w:p w14:paraId="3AC0132D" w14:textId="77777777" w:rsidR="00361AEA" w:rsidRPr="00434E63" w:rsidRDefault="00361AEA" w:rsidP="00361AEA">
      <w:pPr>
        <w:widowControl w:val="0"/>
        <w:numPr>
          <w:ilvl w:val="3"/>
          <w:numId w:val="43"/>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Federal and state laws dealing with false claims for payment from federally funded programs; and </w:t>
      </w:r>
    </w:p>
    <w:p w14:paraId="75AC6A0E" w14:textId="77777777" w:rsidR="00361AEA" w:rsidRPr="00434E63" w:rsidRDefault="00361AEA" w:rsidP="00361AEA">
      <w:pPr>
        <w:widowControl w:val="0"/>
        <w:numPr>
          <w:ilvl w:val="3"/>
          <w:numId w:val="43"/>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The facility’s policies and procedures to detect and prevent fraud, waste, and abuse in these programs.</w:t>
      </w:r>
    </w:p>
    <w:p w14:paraId="726D8A94" w14:textId="77777777" w:rsidR="00361AEA" w:rsidRPr="00434E63" w:rsidRDefault="00361AEA" w:rsidP="00361AEA">
      <w:pPr>
        <w:pStyle w:val="ListParagraph"/>
        <w:spacing w:after="0"/>
        <w:jc w:val="both"/>
        <w:rPr>
          <w:rFonts w:ascii="Verdana" w:hAnsi="Verdana" w:cs="Verdana"/>
          <w:sz w:val="2"/>
          <w:szCs w:val="2"/>
        </w:rPr>
      </w:pPr>
    </w:p>
    <w:p w14:paraId="6F6A3464" w14:textId="77777777" w:rsidR="00361AEA" w:rsidRPr="00434E63" w:rsidRDefault="00361AEA" w:rsidP="00361AEA">
      <w:pPr>
        <w:widowControl w:val="0"/>
        <w:numPr>
          <w:ilvl w:val="2"/>
          <w:numId w:val="43"/>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Contractors and agents must also adopt the facility’s policies and make them available to their employees. </w:t>
      </w:r>
    </w:p>
    <w:p w14:paraId="5868DE6E" w14:textId="77777777" w:rsidR="00361AEA" w:rsidRPr="00434E63" w:rsidRDefault="00361AEA" w:rsidP="00361AEA">
      <w:pPr>
        <w:widowControl w:val="0"/>
        <w:numPr>
          <w:ilvl w:val="0"/>
          <w:numId w:val="44"/>
        </w:numPr>
        <w:autoSpaceDE w:val="0"/>
        <w:autoSpaceDN w:val="0"/>
        <w:adjustRightInd w:val="0"/>
        <w:spacing w:after="0" w:line="240" w:lineRule="auto"/>
        <w:rPr>
          <w:rFonts w:cs="Times New Roman"/>
          <w:szCs w:val="24"/>
        </w:rPr>
      </w:pPr>
      <w:r w:rsidRPr="00434E63">
        <w:rPr>
          <w:rFonts w:ascii="Verdana" w:hAnsi="Verdana" w:cs="Verdana"/>
          <w:szCs w:val="24"/>
        </w:rPr>
        <w:t>The Federal Civil False Claims Act – 31 U.S.C. §§ 3729 – 3733</w:t>
      </w:r>
    </w:p>
    <w:p w14:paraId="4A2A16C6" w14:textId="77777777" w:rsidR="00361AEA" w:rsidRPr="00434E63" w:rsidRDefault="00361AEA" w:rsidP="00361AEA">
      <w:pPr>
        <w:widowControl w:val="0"/>
        <w:numPr>
          <w:ilvl w:val="1"/>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sidRPr="00434E63">
        <w:rPr>
          <w:rFonts w:ascii="Verdana" w:hAnsi="Verdana" w:cs="Verdana"/>
          <w:szCs w:val="24"/>
        </w:rPr>
        <w:lastRenderedPageBreak/>
        <w:t xml:space="preserve">entitled, and then uses false statements or records in order to retain the money. </w:t>
      </w:r>
    </w:p>
    <w:p w14:paraId="4BB88A96" w14:textId="77777777" w:rsidR="00361AEA" w:rsidRPr="00434E63" w:rsidRDefault="00361AEA" w:rsidP="00361AEA">
      <w:pPr>
        <w:widowControl w:val="0"/>
        <w:numPr>
          <w:ilvl w:val="1"/>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Examples of false claims include, but are not limited to: </w:t>
      </w:r>
    </w:p>
    <w:p w14:paraId="01A98279"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for a service or supply that was never provided; </w:t>
      </w:r>
    </w:p>
    <w:p w14:paraId="5EFF1799"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bookmarkStart w:id="24" w:name="page4"/>
      <w:bookmarkEnd w:id="24"/>
    </w:p>
    <w:p w14:paraId="7B3938E6"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indicating a higher level of service than was actually provided; </w:t>
      </w:r>
    </w:p>
    <w:p w14:paraId="5D48BF92"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for a service that the provider knows is not reasonable and necessary; </w:t>
      </w:r>
    </w:p>
    <w:p w14:paraId="4AEA3328"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for services provided by an unlicensed individual; </w:t>
      </w:r>
    </w:p>
    <w:p w14:paraId="15B96DAF"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for services that were performed as a result of a kickback in violation of the Anti-Kickback Statute (42 U.S.C. §1320a-7b); or </w:t>
      </w:r>
    </w:p>
    <w:p w14:paraId="05B1987C" w14:textId="77777777" w:rsidR="00361AEA" w:rsidRPr="00434E63" w:rsidRDefault="00361AEA" w:rsidP="00361AEA">
      <w:pPr>
        <w:widowControl w:val="0"/>
        <w:numPr>
          <w:ilvl w:val="2"/>
          <w:numId w:val="44"/>
        </w:numPr>
        <w:autoSpaceDE w:val="0"/>
        <w:autoSpaceDN w:val="0"/>
        <w:adjustRightInd w:val="0"/>
        <w:spacing w:after="0" w:line="240" w:lineRule="auto"/>
        <w:rPr>
          <w:rFonts w:cs="Times New Roman"/>
          <w:szCs w:val="24"/>
        </w:rPr>
      </w:pPr>
      <w:r w:rsidRPr="00434E63">
        <w:rPr>
          <w:rFonts w:ascii="Verdana" w:hAnsi="Verdana" w:cs="Verdana"/>
          <w:szCs w:val="24"/>
        </w:rPr>
        <w:t xml:space="preserve">A claim resulting in an unreturned overpayment. </w:t>
      </w:r>
    </w:p>
    <w:p w14:paraId="09339296" w14:textId="77777777" w:rsidR="00361AEA" w:rsidRPr="00434E63" w:rsidRDefault="00361AEA" w:rsidP="00361AEA">
      <w:pPr>
        <w:widowControl w:val="0"/>
        <w:numPr>
          <w:ilvl w:val="0"/>
          <w:numId w:val="45"/>
        </w:numPr>
        <w:overflowPunct w:val="0"/>
        <w:autoSpaceDE w:val="0"/>
        <w:autoSpaceDN w:val="0"/>
        <w:adjustRightInd w:val="0"/>
        <w:spacing w:after="0" w:line="240" w:lineRule="auto"/>
        <w:rPr>
          <w:rFonts w:ascii="Verdana" w:hAnsi="Verdana" w:cs="Verdana"/>
          <w:szCs w:val="24"/>
        </w:rPr>
      </w:pPr>
      <w:r w:rsidRPr="00434E63">
        <w:rPr>
          <w:rFonts w:ascii="Verdana" w:hAnsi="Verdana" w:cs="Verdana"/>
          <w:szCs w:val="24"/>
        </w:rPr>
        <w:t xml:space="preserve">Penalties </w:t>
      </w:r>
    </w:p>
    <w:p w14:paraId="1A8B2730" w14:textId="77777777" w:rsidR="00361AEA" w:rsidRPr="00434E63" w:rsidRDefault="00361AEA" w:rsidP="00361AEA">
      <w:pPr>
        <w:widowControl w:val="0"/>
        <w:numPr>
          <w:ilvl w:val="1"/>
          <w:numId w:val="45"/>
        </w:numPr>
        <w:overflowPunct w:val="0"/>
        <w:autoSpaceDE w:val="0"/>
        <w:autoSpaceDN w:val="0"/>
        <w:adjustRightInd w:val="0"/>
        <w:spacing w:after="0" w:line="240" w:lineRule="auto"/>
        <w:rPr>
          <w:rFonts w:ascii="Verdana" w:hAnsi="Verdana" w:cs="Verdana"/>
          <w:szCs w:val="24"/>
        </w:rPr>
      </w:pPr>
      <w:r w:rsidRPr="00434E63">
        <w:rPr>
          <w:rFonts w:ascii="Verdana" w:hAnsi="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14:paraId="676B13BC" w14:textId="77777777" w:rsidR="00361AEA" w:rsidRPr="00434E63" w:rsidRDefault="00361AEA" w:rsidP="00361AEA">
      <w:pPr>
        <w:widowControl w:val="0"/>
        <w:numPr>
          <w:ilvl w:val="0"/>
          <w:numId w:val="46"/>
        </w:numPr>
        <w:autoSpaceDE w:val="0"/>
        <w:autoSpaceDN w:val="0"/>
        <w:adjustRightInd w:val="0"/>
        <w:spacing w:after="0" w:line="240" w:lineRule="auto"/>
        <w:rPr>
          <w:rFonts w:cs="Times New Roman"/>
          <w:szCs w:val="24"/>
        </w:rPr>
      </w:pPr>
      <w:r w:rsidRPr="00434E63">
        <w:rPr>
          <w:rFonts w:ascii="Verdana" w:hAnsi="Verdana" w:cs="Verdana"/>
          <w:i/>
          <w:iCs/>
          <w:szCs w:val="24"/>
        </w:rPr>
        <w:t xml:space="preserve">Qui Tam </w:t>
      </w:r>
      <w:r w:rsidRPr="00434E63">
        <w:rPr>
          <w:rFonts w:ascii="Verdana" w:hAnsi="Verdana" w:cs="Verdana"/>
          <w:szCs w:val="24"/>
        </w:rPr>
        <w:t>Provisions</w:t>
      </w:r>
    </w:p>
    <w:p w14:paraId="11E0EF16" w14:textId="77777777" w:rsidR="00361AEA" w:rsidRPr="00434E63" w:rsidRDefault="00361AEA" w:rsidP="00361AEA">
      <w:pPr>
        <w:widowControl w:val="0"/>
        <w:numPr>
          <w:ilvl w:val="1"/>
          <w:numId w:val="46"/>
        </w:numPr>
        <w:overflowPunct w:val="0"/>
        <w:autoSpaceDE w:val="0"/>
        <w:autoSpaceDN w:val="0"/>
        <w:adjustRightInd w:val="0"/>
        <w:spacing w:after="0" w:line="260" w:lineRule="auto"/>
        <w:rPr>
          <w:rFonts w:ascii="Verdana" w:hAnsi="Verdana" w:cs="Verdana"/>
          <w:szCs w:val="24"/>
        </w:rPr>
      </w:pPr>
      <w:r w:rsidRPr="00434E63">
        <w:rPr>
          <w:rFonts w:ascii="Verdana" w:hAnsi="Verdana" w:cs="Verdana"/>
          <w:szCs w:val="24"/>
        </w:rPr>
        <w:t>In addition to its substantive provisions, the FCA provides that private parties may bring an action on behalf of the United States. These private parties, known as “</w:t>
      </w:r>
      <w:r w:rsidRPr="00434E63">
        <w:rPr>
          <w:rFonts w:ascii="Verdana" w:hAnsi="Verdana" w:cs="Verdana"/>
          <w:i/>
          <w:iCs/>
          <w:szCs w:val="24"/>
        </w:rPr>
        <w:t>qui tam</w:t>
      </w:r>
      <w:r w:rsidRPr="00434E63">
        <w:rPr>
          <w:rFonts w:ascii="Verdana" w:hAnsi="Verdana" w:cs="Verdana"/>
          <w:szCs w:val="24"/>
        </w:rPr>
        <w:t xml:space="preserve"> relators,” may share in a percentage of the proceeds from an FCA action or settlement. </w:t>
      </w:r>
    </w:p>
    <w:p w14:paraId="7D40E605" w14:textId="77777777" w:rsidR="00361AEA" w:rsidRPr="00434E63" w:rsidRDefault="00361AEA" w:rsidP="00361AEA">
      <w:pPr>
        <w:widowControl w:val="0"/>
        <w:numPr>
          <w:ilvl w:val="0"/>
          <w:numId w:val="46"/>
        </w:numPr>
        <w:overflowPunct w:val="0"/>
        <w:autoSpaceDE w:val="0"/>
        <w:autoSpaceDN w:val="0"/>
        <w:adjustRightInd w:val="0"/>
        <w:spacing w:after="0" w:line="240" w:lineRule="auto"/>
        <w:rPr>
          <w:rFonts w:ascii="Verdana" w:hAnsi="Verdana" w:cs="Verdana"/>
          <w:szCs w:val="24"/>
        </w:rPr>
      </w:pPr>
      <w:r w:rsidRPr="00434E63">
        <w:rPr>
          <w:rFonts w:ascii="Verdana" w:hAnsi="Verdana" w:cs="Verdana"/>
          <w:szCs w:val="24"/>
        </w:rPr>
        <w:t xml:space="preserve">Whistleblower Protection (31 U.S.C. §3730(h)) </w:t>
      </w:r>
    </w:p>
    <w:p w14:paraId="3DC55583" w14:textId="77777777" w:rsidR="00361AEA" w:rsidRPr="00434E63" w:rsidRDefault="00361AEA" w:rsidP="00361AEA">
      <w:pPr>
        <w:widowControl w:val="0"/>
        <w:numPr>
          <w:ilvl w:val="1"/>
          <w:numId w:val="46"/>
        </w:numPr>
        <w:overflowPunct w:val="0"/>
        <w:autoSpaceDE w:val="0"/>
        <w:autoSpaceDN w:val="0"/>
        <w:adjustRightInd w:val="0"/>
        <w:spacing w:after="0" w:line="239" w:lineRule="auto"/>
        <w:rPr>
          <w:rFonts w:ascii="Verdana" w:hAnsi="Verdana" w:cs="Verdana"/>
          <w:szCs w:val="24"/>
        </w:rPr>
      </w:pPr>
      <w:r w:rsidRPr="00434E63">
        <w:rPr>
          <w:rFonts w:ascii="Verdana" w:hAnsi="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14:paraId="566E5AA1" w14:textId="77777777" w:rsidR="00361AEA" w:rsidRPr="00434E63" w:rsidRDefault="00361AEA" w:rsidP="00361AEA">
      <w:pPr>
        <w:widowControl w:val="0"/>
        <w:numPr>
          <w:ilvl w:val="0"/>
          <w:numId w:val="46"/>
        </w:numPr>
        <w:autoSpaceDE w:val="0"/>
        <w:autoSpaceDN w:val="0"/>
        <w:adjustRightInd w:val="0"/>
        <w:spacing w:after="0" w:line="240" w:lineRule="auto"/>
        <w:jc w:val="left"/>
        <w:rPr>
          <w:rFonts w:cs="Times New Roman"/>
          <w:szCs w:val="24"/>
        </w:rPr>
      </w:pPr>
      <w:r w:rsidRPr="00434E63">
        <w:rPr>
          <w:rFonts w:ascii="Verdana" w:hAnsi="Verdana" w:cs="Verdana"/>
          <w:szCs w:val="24"/>
        </w:rPr>
        <w:t>Federal False Statements Statute – 42 U.S.C. § 1320a-7b(a)</w:t>
      </w:r>
    </w:p>
    <w:p w14:paraId="6297BCBC" w14:textId="77777777" w:rsidR="00361AEA" w:rsidRPr="00434E63" w:rsidRDefault="00361AEA" w:rsidP="00361AEA">
      <w:pPr>
        <w:widowControl w:val="0"/>
        <w:numPr>
          <w:ilvl w:val="1"/>
          <w:numId w:val="46"/>
        </w:numPr>
        <w:overflowPunct w:val="0"/>
        <w:autoSpaceDE w:val="0"/>
        <w:autoSpaceDN w:val="0"/>
        <w:adjustRightInd w:val="0"/>
        <w:spacing w:after="0" w:line="240" w:lineRule="auto"/>
        <w:rPr>
          <w:rFonts w:cs="Times New Roman"/>
          <w:szCs w:val="24"/>
        </w:rPr>
      </w:pPr>
      <w:r w:rsidRPr="00434E63">
        <w:rPr>
          <w:rFonts w:ascii="Verdana" w:hAnsi="Verdana" w:cs="Verdana"/>
          <w:szCs w:val="24"/>
        </w:rPr>
        <w:t xml:space="preserve">Pursuant to this statute, any “person” that “knowingly” and “willfully” makes false statements in connection with the delivery or payment of health care benefits, items, or services payable in </w:t>
      </w:r>
      <w:r w:rsidRPr="00434E63">
        <w:rPr>
          <w:rFonts w:ascii="Verdana" w:hAnsi="Verdana" w:cs="Verdana"/>
          <w:szCs w:val="24"/>
        </w:rPr>
        <w:lastRenderedPageBreak/>
        <w:t>United States government funds is subject to significant fines and</w:t>
      </w:r>
      <w:bookmarkStart w:id="25" w:name="page5"/>
      <w:bookmarkEnd w:id="25"/>
      <w:r w:rsidRPr="00434E63">
        <w:rPr>
          <w:rFonts w:ascii="Verdana" w:hAnsi="Verdana" w:cs="Verdana"/>
          <w:szCs w:val="24"/>
        </w:rPr>
        <w:t xml:space="preserve"> imprisonment.</w:t>
      </w:r>
    </w:p>
    <w:p w14:paraId="723067DD" w14:textId="77777777" w:rsidR="00361AEA" w:rsidRPr="00434E63" w:rsidRDefault="00361AEA" w:rsidP="00361AEA">
      <w:pPr>
        <w:widowControl w:val="0"/>
        <w:numPr>
          <w:ilvl w:val="2"/>
          <w:numId w:val="46"/>
        </w:numPr>
        <w:overflowPunct w:val="0"/>
        <w:autoSpaceDE w:val="0"/>
        <w:autoSpaceDN w:val="0"/>
        <w:adjustRightInd w:val="0"/>
        <w:spacing w:after="0" w:line="240" w:lineRule="auto"/>
        <w:rPr>
          <w:rFonts w:cs="Times New Roman"/>
          <w:szCs w:val="24"/>
        </w:rPr>
      </w:pPr>
      <w:r w:rsidRPr="00434E63">
        <w:rPr>
          <w:rFonts w:ascii="Verdana" w:hAnsi="Verdana" w:cs="Verdana"/>
          <w:szCs w:val="24"/>
        </w:rPr>
        <w:t xml:space="preserve">“Person” includes individuals, organizations, agencies, and other entities. </w:t>
      </w:r>
    </w:p>
    <w:p w14:paraId="460D74E2" w14:textId="77777777" w:rsidR="00361AEA" w:rsidRPr="00434E63" w:rsidRDefault="00361AEA" w:rsidP="00361AEA">
      <w:pPr>
        <w:widowControl w:val="0"/>
        <w:numPr>
          <w:ilvl w:val="2"/>
          <w:numId w:val="46"/>
        </w:numPr>
        <w:overflowPunct w:val="0"/>
        <w:autoSpaceDE w:val="0"/>
        <w:autoSpaceDN w:val="0"/>
        <w:adjustRightInd w:val="0"/>
        <w:spacing w:after="0" w:line="240" w:lineRule="auto"/>
        <w:rPr>
          <w:rFonts w:cs="Times New Roman"/>
          <w:szCs w:val="24"/>
        </w:rPr>
      </w:pPr>
      <w:r w:rsidRPr="00434E63">
        <w:rPr>
          <w:rFonts w:ascii="Verdana" w:hAnsi="Verdana" w:cs="Verdana"/>
          <w:szCs w:val="24"/>
        </w:rPr>
        <w:t>“Knowingly” means that a person has actual knowledge of the false statement; acts in deliberate ignorance of whether the statement is true or false, or acts with reckless disregard as to whether the statement is true or false.</w:t>
      </w:r>
    </w:p>
    <w:p w14:paraId="0D49D5A6" w14:textId="77777777" w:rsidR="00361AEA" w:rsidRPr="00434E63" w:rsidRDefault="00361AEA" w:rsidP="00361AEA">
      <w:pPr>
        <w:widowControl w:val="0"/>
        <w:numPr>
          <w:ilvl w:val="2"/>
          <w:numId w:val="46"/>
        </w:numPr>
        <w:overflowPunct w:val="0"/>
        <w:autoSpaceDE w:val="0"/>
        <w:autoSpaceDN w:val="0"/>
        <w:adjustRightInd w:val="0"/>
        <w:spacing w:after="0" w:line="240" w:lineRule="auto"/>
        <w:rPr>
          <w:rFonts w:cs="Times New Roman"/>
          <w:szCs w:val="24"/>
        </w:rPr>
      </w:pPr>
      <w:r w:rsidRPr="00434E63">
        <w:rPr>
          <w:rFonts w:ascii="Verdana" w:hAnsi="Verdana" w:cs="Verdana"/>
          <w:szCs w:val="24"/>
        </w:rPr>
        <w:t xml:space="preserve">“Willfully” means that a person’s actions were voluntary and intentional. </w:t>
      </w:r>
    </w:p>
    <w:p w14:paraId="64960916" w14:textId="77777777" w:rsidR="00361AEA" w:rsidRPr="00434E63" w:rsidRDefault="00361AEA" w:rsidP="00361AEA">
      <w:pPr>
        <w:widowControl w:val="0"/>
        <w:numPr>
          <w:ilvl w:val="1"/>
          <w:numId w:val="39"/>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The statute makes the commission of several acts a felony, including the following: </w:t>
      </w:r>
    </w:p>
    <w:p w14:paraId="6AE76B47" w14:textId="77777777" w:rsidR="00361AEA" w:rsidRPr="00434E63" w:rsidRDefault="00361AEA" w:rsidP="00361AEA">
      <w:pPr>
        <w:widowControl w:val="0"/>
        <w:numPr>
          <w:ilvl w:val="2"/>
          <w:numId w:val="39"/>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14:paraId="4B0B7E46" w14:textId="77777777" w:rsidR="00361AEA" w:rsidRPr="00434E63" w:rsidRDefault="00361AEA" w:rsidP="00361AEA">
      <w:pPr>
        <w:widowControl w:val="0"/>
        <w:numPr>
          <w:ilvl w:val="3"/>
          <w:numId w:val="39"/>
        </w:numPr>
        <w:overflowPunct w:val="0"/>
        <w:autoSpaceDE w:val="0"/>
        <w:autoSpaceDN w:val="0"/>
        <w:adjustRightInd w:val="0"/>
        <w:spacing w:after="0" w:line="263" w:lineRule="auto"/>
        <w:rPr>
          <w:rFonts w:cs="Times New Roman"/>
          <w:szCs w:val="24"/>
        </w:rPr>
      </w:pPr>
      <w:r w:rsidRPr="00434E63">
        <w:rPr>
          <w:rFonts w:ascii="Verdana" w:hAnsi="Verdana" w:cs="Verdana"/>
          <w:szCs w:val="24"/>
        </w:rPr>
        <w:t>“Federal health care program” means any plan or program that provides health benefits, whether directly, through insurance, or otherwise, that is funded directly, in whole or in part, by the U.S. Government, or any state health care program.</w:t>
      </w:r>
    </w:p>
    <w:p w14:paraId="12F82A76" w14:textId="77777777" w:rsidR="00361AEA" w:rsidRPr="00434E63" w:rsidRDefault="00361AEA" w:rsidP="00361AEA">
      <w:pPr>
        <w:widowControl w:val="0"/>
        <w:numPr>
          <w:ilvl w:val="2"/>
          <w:numId w:val="40"/>
        </w:numPr>
        <w:overflowPunct w:val="0"/>
        <w:autoSpaceDE w:val="0"/>
        <w:autoSpaceDN w:val="0"/>
        <w:adjustRightInd w:val="0"/>
        <w:spacing w:after="0" w:line="260" w:lineRule="auto"/>
        <w:rPr>
          <w:rFonts w:ascii="Verdana" w:hAnsi="Verdana" w:cs="Verdana"/>
          <w:szCs w:val="24"/>
        </w:rPr>
      </w:pPr>
      <w:r w:rsidRPr="00434E63">
        <w:rPr>
          <w:rFonts w:ascii="Verdana" w:hAnsi="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14:paraId="55819AFA" w14:textId="77777777" w:rsidR="00361AEA" w:rsidRPr="00434E63" w:rsidRDefault="00361AEA" w:rsidP="00361AEA">
      <w:pPr>
        <w:widowControl w:val="0"/>
        <w:numPr>
          <w:ilvl w:val="2"/>
          <w:numId w:val="40"/>
        </w:numPr>
        <w:overflowPunct w:val="0"/>
        <w:autoSpaceDE w:val="0"/>
        <w:autoSpaceDN w:val="0"/>
        <w:adjustRightInd w:val="0"/>
        <w:spacing w:after="0" w:line="260" w:lineRule="auto"/>
        <w:rPr>
          <w:rFonts w:ascii="Verdana" w:hAnsi="Verdana" w:cs="Verdana"/>
          <w:szCs w:val="24"/>
        </w:rPr>
      </w:pPr>
      <w:r w:rsidRPr="00434E63">
        <w:rPr>
          <w:rFonts w:ascii="Verdana" w:hAnsi="Verdana" w:cs="Verdana"/>
          <w:szCs w:val="24"/>
        </w:rPr>
        <w:t xml:space="preserve">Applying to receive a federal benefit or payment for the use and benefit of another and knowingly and willfully converting such payment to another use. </w:t>
      </w:r>
    </w:p>
    <w:p w14:paraId="682345CE" w14:textId="77777777" w:rsidR="00361AEA" w:rsidRPr="00434E63" w:rsidRDefault="00361AEA" w:rsidP="00361AEA">
      <w:pPr>
        <w:widowControl w:val="0"/>
        <w:numPr>
          <w:ilvl w:val="2"/>
          <w:numId w:val="40"/>
        </w:numPr>
        <w:overflowPunct w:val="0"/>
        <w:autoSpaceDE w:val="0"/>
        <w:autoSpaceDN w:val="0"/>
        <w:adjustRightInd w:val="0"/>
        <w:spacing w:after="0" w:line="260" w:lineRule="auto"/>
        <w:rPr>
          <w:rFonts w:ascii="Verdana" w:hAnsi="Verdana" w:cs="Verdana"/>
          <w:szCs w:val="24"/>
        </w:rPr>
      </w:pPr>
      <w:r w:rsidRPr="00434E63">
        <w:rPr>
          <w:rFonts w:ascii="Verdana" w:hAnsi="Verdana" w:cs="Verdana"/>
          <w:szCs w:val="24"/>
        </w:rPr>
        <w:t xml:space="preserve">Presenting or causing to be presented a claim for physician services knowing that the person who furnished the services is not a licensed physician. </w:t>
      </w:r>
    </w:p>
    <w:p w14:paraId="2C39D9A3" w14:textId="77777777" w:rsidR="00361AEA" w:rsidRPr="00434E63" w:rsidRDefault="00361AEA" w:rsidP="00361AEA">
      <w:pPr>
        <w:widowControl w:val="0"/>
        <w:numPr>
          <w:ilvl w:val="3"/>
          <w:numId w:val="40"/>
        </w:numPr>
        <w:overflowPunct w:val="0"/>
        <w:autoSpaceDE w:val="0"/>
        <w:autoSpaceDN w:val="0"/>
        <w:adjustRightInd w:val="0"/>
        <w:spacing w:after="0" w:line="260" w:lineRule="auto"/>
        <w:rPr>
          <w:rFonts w:ascii="Verdana" w:hAnsi="Verdana" w:cs="Verdana"/>
          <w:szCs w:val="24"/>
        </w:rPr>
      </w:pPr>
      <w:r w:rsidRPr="00434E63">
        <w:rPr>
          <w:rFonts w:ascii="Verdana" w:hAnsi="Verdana" w:cs="Verdana"/>
          <w:szCs w:val="24"/>
        </w:rPr>
        <w:t xml:space="preserve">Counseling or assisting an individual to dispose of assets in order for the individual to become eligible for medical assistance. </w:t>
      </w:r>
    </w:p>
    <w:p w14:paraId="425F07F9" w14:textId="77777777" w:rsidR="00361AEA" w:rsidRPr="00434E63" w:rsidRDefault="00361AEA" w:rsidP="00361AEA">
      <w:pPr>
        <w:widowControl w:val="0"/>
        <w:numPr>
          <w:ilvl w:val="1"/>
          <w:numId w:val="41"/>
        </w:numPr>
        <w:overflowPunct w:val="0"/>
        <w:autoSpaceDE w:val="0"/>
        <w:autoSpaceDN w:val="0"/>
        <w:adjustRightInd w:val="0"/>
        <w:spacing w:after="0" w:line="263" w:lineRule="auto"/>
        <w:rPr>
          <w:rFonts w:cs="Times New Roman"/>
          <w:szCs w:val="24"/>
        </w:rPr>
      </w:pPr>
      <w:r w:rsidRPr="00434E63">
        <w:rPr>
          <w:rFonts w:ascii="Verdana" w:hAnsi="Verdana" w:cs="Verdana"/>
          <w:szCs w:val="24"/>
        </w:rPr>
        <w:t xml:space="preserve">Anyone furnishing health care items or services payable in federal funds who commit any of these violations in connection with the furnishing of those items or services may be found guilty of a felony </w:t>
      </w:r>
      <w:bookmarkStart w:id="26" w:name="page6"/>
      <w:bookmarkEnd w:id="26"/>
      <w:r w:rsidRPr="00434E63">
        <w:rPr>
          <w:rFonts w:ascii="Verdana" w:hAnsi="Verdana" w:cs="Verdana"/>
          <w:szCs w:val="24"/>
        </w:rPr>
        <w:t>and subject to fines up to $25,000 and/or imprisonment for up to five (5) years.</w:t>
      </w:r>
    </w:p>
    <w:p w14:paraId="52C1B96B" w14:textId="77777777" w:rsidR="00361AEA" w:rsidRPr="00434E63" w:rsidRDefault="00361AEA" w:rsidP="00361AEA">
      <w:pPr>
        <w:widowControl w:val="0"/>
        <w:numPr>
          <w:ilvl w:val="1"/>
          <w:numId w:val="41"/>
        </w:numPr>
        <w:overflowPunct w:val="0"/>
        <w:autoSpaceDE w:val="0"/>
        <w:autoSpaceDN w:val="0"/>
        <w:adjustRightInd w:val="0"/>
        <w:spacing w:after="0" w:line="263" w:lineRule="auto"/>
        <w:rPr>
          <w:rFonts w:cs="Times New Roman"/>
          <w:szCs w:val="24"/>
        </w:rPr>
      </w:pPr>
      <w:r w:rsidRPr="00434E63">
        <w:rPr>
          <w:rFonts w:ascii="Verdana" w:hAnsi="Verdana" w:cs="Verdana"/>
          <w:szCs w:val="24"/>
        </w:rPr>
        <w:t xml:space="preserve">Violations by all other persons not furnishing health care items or services are misdemeanors and are subject to fines up to $10,000 </w:t>
      </w:r>
      <w:r w:rsidRPr="00434E63">
        <w:rPr>
          <w:rFonts w:ascii="Verdana" w:hAnsi="Verdana" w:cs="Verdana"/>
          <w:szCs w:val="24"/>
        </w:rPr>
        <w:lastRenderedPageBreak/>
        <w:t xml:space="preserve">and/or imprisonment for up to one (1) year. </w:t>
      </w:r>
    </w:p>
    <w:p w14:paraId="6CF30F2A" w14:textId="77777777" w:rsidR="00361AEA" w:rsidRPr="00434E63" w:rsidRDefault="00361AEA" w:rsidP="00361AEA">
      <w:pPr>
        <w:widowControl w:val="0"/>
        <w:numPr>
          <w:ilvl w:val="0"/>
          <w:numId w:val="47"/>
        </w:numPr>
        <w:overflowPunct w:val="0"/>
        <w:autoSpaceDE w:val="0"/>
        <w:autoSpaceDN w:val="0"/>
        <w:adjustRightInd w:val="0"/>
        <w:spacing w:after="0" w:line="263" w:lineRule="auto"/>
        <w:rPr>
          <w:rFonts w:cs="Times New Roman"/>
          <w:szCs w:val="24"/>
        </w:rPr>
      </w:pPr>
      <w:r w:rsidRPr="00434E63">
        <w:rPr>
          <w:rFonts w:ascii="Verdana" w:hAnsi="Verdana" w:cs="Verdana"/>
          <w:szCs w:val="24"/>
        </w:rPr>
        <w:t>Federal Health Care Fraud Statute – 18 U.S.C. § 1347</w:t>
      </w:r>
    </w:p>
    <w:p w14:paraId="4399C188" w14:textId="77777777" w:rsidR="00361AEA" w:rsidRPr="00434E63" w:rsidRDefault="00361AEA" w:rsidP="00361AEA">
      <w:pPr>
        <w:widowControl w:val="0"/>
        <w:numPr>
          <w:ilvl w:val="1"/>
          <w:numId w:val="47"/>
        </w:numPr>
        <w:overflowPunct w:val="0"/>
        <w:autoSpaceDE w:val="0"/>
        <w:autoSpaceDN w:val="0"/>
        <w:adjustRightInd w:val="0"/>
        <w:spacing w:after="0" w:line="263" w:lineRule="auto"/>
        <w:rPr>
          <w:rFonts w:cs="Times New Roman"/>
          <w:szCs w:val="24"/>
        </w:rPr>
      </w:pPr>
      <w:r w:rsidRPr="00434E63">
        <w:rPr>
          <w:rFonts w:ascii="Verdana" w:hAnsi="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14:paraId="7CA2613C" w14:textId="77777777" w:rsidR="00361AEA" w:rsidRPr="00434E63" w:rsidRDefault="00361AEA" w:rsidP="00361AEA">
      <w:pPr>
        <w:widowControl w:val="0"/>
        <w:numPr>
          <w:ilvl w:val="2"/>
          <w:numId w:val="47"/>
        </w:numPr>
        <w:overflowPunct w:val="0"/>
        <w:autoSpaceDE w:val="0"/>
        <w:autoSpaceDN w:val="0"/>
        <w:adjustRightInd w:val="0"/>
        <w:spacing w:after="0" w:line="263" w:lineRule="auto"/>
        <w:rPr>
          <w:rFonts w:cs="Times New Roman"/>
          <w:szCs w:val="24"/>
        </w:rPr>
      </w:pPr>
      <w:r w:rsidRPr="00434E63">
        <w:rPr>
          <w:rFonts w:ascii="Verdana" w:hAnsi="Verdana" w:cs="Verdana"/>
          <w:szCs w:val="24"/>
        </w:rPr>
        <w:t xml:space="preserve">“Person” includes individuals, organizations, agencies, and other entities. </w:t>
      </w:r>
    </w:p>
    <w:p w14:paraId="7C792B09" w14:textId="77777777" w:rsidR="00361AEA" w:rsidRPr="00434E63" w:rsidRDefault="00361AEA" w:rsidP="00361AEA">
      <w:pPr>
        <w:widowControl w:val="0"/>
        <w:numPr>
          <w:ilvl w:val="2"/>
          <w:numId w:val="47"/>
        </w:numPr>
        <w:overflowPunct w:val="0"/>
        <w:autoSpaceDE w:val="0"/>
        <w:autoSpaceDN w:val="0"/>
        <w:adjustRightInd w:val="0"/>
        <w:spacing w:after="0" w:line="263" w:lineRule="auto"/>
        <w:rPr>
          <w:rFonts w:cs="Times New Roman"/>
          <w:szCs w:val="24"/>
        </w:rPr>
      </w:pPr>
      <w:r w:rsidRPr="00434E63">
        <w:rPr>
          <w:rFonts w:ascii="Verdana" w:hAnsi="Verdana" w:cs="Verdana"/>
          <w:szCs w:val="24"/>
        </w:rPr>
        <w:t xml:space="preserve">“Knowingly” means that a person has actual knowledge of the information; or acts with reckless disregard as to whether the information is true or false. </w:t>
      </w:r>
    </w:p>
    <w:p w14:paraId="4F74FC5E" w14:textId="77777777" w:rsidR="00361AEA" w:rsidRPr="00434E63" w:rsidRDefault="00361AEA" w:rsidP="00361AEA">
      <w:pPr>
        <w:widowControl w:val="0"/>
        <w:numPr>
          <w:ilvl w:val="2"/>
          <w:numId w:val="47"/>
        </w:numPr>
        <w:overflowPunct w:val="0"/>
        <w:autoSpaceDE w:val="0"/>
        <w:autoSpaceDN w:val="0"/>
        <w:adjustRightInd w:val="0"/>
        <w:spacing w:after="0" w:line="263" w:lineRule="auto"/>
        <w:rPr>
          <w:rFonts w:cs="Times New Roman"/>
          <w:szCs w:val="24"/>
        </w:rPr>
      </w:pPr>
      <w:r w:rsidRPr="00434E63">
        <w:rPr>
          <w:rFonts w:ascii="Verdana" w:hAnsi="Verdana" w:cs="Verdana"/>
          <w:szCs w:val="24"/>
        </w:rPr>
        <w:t xml:space="preserve">“Health care benefit program” is defined as any public or private plan or contract affecting commerce, under which any medical benefit, item, or service is provided to any individual. </w:t>
      </w:r>
    </w:p>
    <w:p w14:paraId="560284FA" w14:textId="77777777" w:rsidR="00361AEA" w:rsidRPr="00434E63" w:rsidRDefault="00361AEA" w:rsidP="00361AEA">
      <w:pPr>
        <w:widowControl w:val="0"/>
        <w:numPr>
          <w:ilvl w:val="1"/>
          <w:numId w:val="48"/>
        </w:numPr>
        <w:overflowPunct w:val="0"/>
        <w:autoSpaceDE w:val="0"/>
        <w:autoSpaceDN w:val="0"/>
        <w:adjustRightInd w:val="0"/>
        <w:spacing w:after="0" w:line="250" w:lineRule="auto"/>
        <w:rPr>
          <w:rFonts w:ascii="Verdana" w:hAnsi="Verdana" w:cs="Verdana"/>
          <w:szCs w:val="24"/>
        </w:rPr>
      </w:pPr>
      <w:r w:rsidRPr="00434E63">
        <w:rPr>
          <w:rFonts w:ascii="Verdana" w:hAnsi="Verdana" w:cs="Verdana"/>
          <w:szCs w:val="24"/>
        </w:rPr>
        <w:t xml:space="preserve">If a violation of this statute results in serious bodily injury, the person committing the violation is subject to significant fines and/ or imprisonment for up to twenty (20) years. </w:t>
      </w:r>
    </w:p>
    <w:p w14:paraId="39B45B10" w14:textId="77777777" w:rsidR="00361AEA" w:rsidRPr="00434E63" w:rsidRDefault="00361AEA" w:rsidP="00361AEA">
      <w:pPr>
        <w:widowControl w:val="0"/>
        <w:numPr>
          <w:ilvl w:val="1"/>
          <w:numId w:val="48"/>
        </w:numPr>
        <w:overflowPunct w:val="0"/>
        <w:autoSpaceDE w:val="0"/>
        <w:autoSpaceDN w:val="0"/>
        <w:adjustRightInd w:val="0"/>
        <w:spacing w:after="0" w:line="250" w:lineRule="auto"/>
        <w:rPr>
          <w:rFonts w:ascii="Verdana" w:hAnsi="Verdana" w:cs="Verdana"/>
          <w:szCs w:val="24"/>
        </w:rPr>
      </w:pPr>
      <w:r w:rsidRPr="00434E63">
        <w:rPr>
          <w:rFonts w:ascii="Verdana" w:hAnsi="Verdana" w:cs="Verdana"/>
          <w:szCs w:val="24"/>
        </w:rPr>
        <w:t xml:space="preserve">If a violation of this statute results in death, the person committing the violation is subject to significant fines and/or imprisonment for any term of years or for life. </w:t>
      </w:r>
    </w:p>
    <w:p w14:paraId="57165266" w14:textId="77777777" w:rsidR="00361AEA" w:rsidRPr="00434E63" w:rsidRDefault="00361AEA" w:rsidP="00361AEA">
      <w:pPr>
        <w:widowControl w:val="0"/>
        <w:numPr>
          <w:ilvl w:val="1"/>
          <w:numId w:val="48"/>
        </w:numPr>
        <w:overflowPunct w:val="0"/>
        <w:autoSpaceDE w:val="0"/>
        <w:autoSpaceDN w:val="0"/>
        <w:adjustRightInd w:val="0"/>
        <w:spacing w:after="0" w:line="250" w:lineRule="auto"/>
        <w:rPr>
          <w:rFonts w:ascii="Verdana" w:hAnsi="Verdana" w:cs="Verdana"/>
          <w:szCs w:val="24"/>
        </w:rPr>
      </w:pPr>
      <w:r w:rsidRPr="00434E63">
        <w:rPr>
          <w:rFonts w:ascii="Verdana" w:hAnsi="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14:paraId="0E63E7E0" w14:textId="77777777" w:rsidR="00361AEA" w:rsidRPr="00434E63" w:rsidRDefault="00361AEA" w:rsidP="00361AEA">
      <w:pPr>
        <w:widowControl w:val="0"/>
        <w:numPr>
          <w:ilvl w:val="0"/>
          <w:numId w:val="49"/>
        </w:numPr>
        <w:autoSpaceDE w:val="0"/>
        <w:autoSpaceDN w:val="0"/>
        <w:adjustRightInd w:val="0"/>
        <w:spacing w:after="0" w:line="240" w:lineRule="auto"/>
        <w:rPr>
          <w:rFonts w:cs="Times New Roman"/>
          <w:szCs w:val="24"/>
        </w:rPr>
      </w:pPr>
      <w:r w:rsidRPr="00434E63">
        <w:rPr>
          <w:rFonts w:ascii="Verdana" w:hAnsi="Verdana" w:cs="Verdana"/>
          <w:szCs w:val="24"/>
        </w:rPr>
        <w:t>Federal Criminal False Claims Act – 18 U.S.C.A. §§ 286-287</w:t>
      </w:r>
    </w:p>
    <w:p w14:paraId="29C34788" w14:textId="77777777" w:rsidR="00361AEA" w:rsidRPr="00434E63" w:rsidRDefault="00361AEA" w:rsidP="00361AEA">
      <w:pPr>
        <w:widowControl w:val="0"/>
        <w:numPr>
          <w:ilvl w:val="1"/>
          <w:numId w:val="49"/>
        </w:numPr>
        <w:autoSpaceDE w:val="0"/>
        <w:autoSpaceDN w:val="0"/>
        <w:adjustRightInd w:val="0"/>
        <w:spacing w:after="0" w:line="240" w:lineRule="auto"/>
        <w:rPr>
          <w:rFonts w:cs="Times New Roman"/>
          <w:szCs w:val="24"/>
        </w:rPr>
      </w:pPr>
      <w:r w:rsidRPr="00434E63">
        <w:rPr>
          <w:rFonts w:ascii="Verdana" w:hAnsi="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w:t>
      </w:r>
      <w:bookmarkStart w:id="27" w:name="page7"/>
      <w:bookmarkEnd w:id="27"/>
      <w:r w:rsidRPr="00434E63">
        <w:rPr>
          <w:rFonts w:ascii="Verdana" w:hAnsi="Verdana" w:cs="Verdana"/>
          <w:szCs w:val="24"/>
        </w:rPr>
        <w:t>shall be fined or imprisoned not more than ten years, or both.</w:t>
      </w:r>
    </w:p>
    <w:p w14:paraId="439BE700" w14:textId="77777777" w:rsidR="00361AEA" w:rsidRPr="00434E63" w:rsidRDefault="00361AEA" w:rsidP="00361AEA">
      <w:pPr>
        <w:widowControl w:val="0"/>
        <w:numPr>
          <w:ilvl w:val="1"/>
          <w:numId w:val="49"/>
        </w:numPr>
        <w:autoSpaceDE w:val="0"/>
        <w:autoSpaceDN w:val="0"/>
        <w:adjustRightInd w:val="0"/>
        <w:spacing w:after="0" w:line="240" w:lineRule="auto"/>
        <w:rPr>
          <w:rFonts w:cs="Times New Roman"/>
          <w:szCs w:val="24"/>
        </w:rPr>
      </w:pPr>
      <w:r w:rsidRPr="00434E63">
        <w:rPr>
          <w:rFonts w:ascii="Verdana" w:hAnsi="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14:paraId="4EF9C67D" w14:textId="77777777" w:rsidR="00361AEA" w:rsidRPr="00434E63" w:rsidRDefault="00361AEA" w:rsidP="00361AEA">
      <w:pPr>
        <w:widowControl w:val="0"/>
        <w:numPr>
          <w:ilvl w:val="0"/>
          <w:numId w:val="50"/>
        </w:numPr>
        <w:overflowPunct w:val="0"/>
        <w:autoSpaceDE w:val="0"/>
        <w:autoSpaceDN w:val="0"/>
        <w:adjustRightInd w:val="0"/>
        <w:spacing w:after="0" w:line="263" w:lineRule="auto"/>
        <w:jc w:val="left"/>
        <w:rPr>
          <w:rFonts w:cs="Times New Roman"/>
          <w:szCs w:val="24"/>
        </w:rPr>
      </w:pPr>
      <w:r w:rsidRPr="00434E63">
        <w:rPr>
          <w:rFonts w:ascii="Verdana" w:hAnsi="Verdana" w:cs="Verdana"/>
          <w:szCs w:val="24"/>
        </w:rPr>
        <w:t>The Program Fraud Civil Remedies Act (“PFCRA”) – 31 U.S.C. 3801-</w:t>
      </w:r>
      <w:r w:rsidRPr="00434E63">
        <w:rPr>
          <w:rFonts w:ascii="Verdana" w:hAnsi="Verdana" w:cs="Verdana"/>
          <w:szCs w:val="24"/>
        </w:rPr>
        <w:lastRenderedPageBreak/>
        <w:t>3812</w:t>
      </w:r>
    </w:p>
    <w:p w14:paraId="5F407AEE" w14:textId="77777777" w:rsidR="00361AEA" w:rsidRPr="00434E63" w:rsidRDefault="00361AEA" w:rsidP="00361AEA">
      <w:pPr>
        <w:widowControl w:val="0"/>
        <w:numPr>
          <w:ilvl w:val="1"/>
          <w:numId w:val="50"/>
        </w:numPr>
        <w:overflowPunct w:val="0"/>
        <w:autoSpaceDE w:val="0"/>
        <w:autoSpaceDN w:val="0"/>
        <w:adjustRightInd w:val="0"/>
        <w:spacing w:after="0" w:line="242" w:lineRule="auto"/>
        <w:rPr>
          <w:rFonts w:ascii="Verdana" w:hAnsi="Verdana" w:cs="Times New Roman"/>
          <w:szCs w:val="24"/>
        </w:rPr>
      </w:pPr>
      <w:r w:rsidRPr="00434E63">
        <w:rPr>
          <w:rFonts w:ascii="Verdana" w:hAnsi="Verdana" w:cs="Verdana"/>
          <w:szCs w:val="24"/>
        </w:rPr>
        <w:t>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14:paraId="47B8EE47" w14:textId="77777777" w:rsidR="00361AEA" w:rsidRPr="00434E63" w:rsidRDefault="00361AEA" w:rsidP="00361AEA">
      <w:pPr>
        <w:widowControl w:val="0"/>
        <w:numPr>
          <w:ilvl w:val="1"/>
          <w:numId w:val="50"/>
        </w:numPr>
        <w:tabs>
          <w:tab w:val="num" w:pos="1100"/>
        </w:tabs>
        <w:overflowPunct w:val="0"/>
        <w:autoSpaceDE w:val="0"/>
        <w:autoSpaceDN w:val="0"/>
        <w:adjustRightInd w:val="0"/>
        <w:spacing w:after="0" w:line="243" w:lineRule="auto"/>
        <w:rPr>
          <w:rFonts w:ascii="Verdana" w:hAnsi="Verdana" w:cs="Verdana"/>
          <w:szCs w:val="24"/>
        </w:rPr>
      </w:pPr>
      <w:r w:rsidRPr="00434E63">
        <w:rPr>
          <w:rFonts w:ascii="Verdana" w:hAnsi="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14:paraId="1C99F043" w14:textId="77777777" w:rsidR="00361AEA" w:rsidRPr="00434E63" w:rsidRDefault="00361AEA" w:rsidP="00361AEA">
      <w:pPr>
        <w:widowControl w:val="0"/>
        <w:numPr>
          <w:ilvl w:val="0"/>
          <w:numId w:val="50"/>
        </w:numPr>
        <w:overflowPunct w:val="0"/>
        <w:autoSpaceDE w:val="0"/>
        <w:autoSpaceDN w:val="0"/>
        <w:adjustRightInd w:val="0"/>
        <w:spacing w:after="0" w:line="240" w:lineRule="auto"/>
        <w:rPr>
          <w:rFonts w:ascii="Verdana" w:hAnsi="Verdana" w:cs="Verdana"/>
          <w:szCs w:val="24"/>
        </w:rPr>
      </w:pPr>
      <w:r w:rsidRPr="00434E63">
        <w:rPr>
          <w:rFonts w:ascii="Verdana" w:hAnsi="Verdana" w:cs="Verdana"/>
          <w:szCs w:val="24"/>
        </w:rPr>
        <w:t xml:space="preserve">Federal Civil Monetary Penalties Statute – 42 U.S.C. § 1320a-7a </w:t>
      </w:r>
    </w:p>
    <w:p w14:paraId="58A30558" w14:textId="77777777" w:rsidR="00361AEA" w:rsidRPr="00434E63" w:rsidRDefault="00361AEA" w:rsidP="00361AEA">
      <w:pPr>
        <w:widowControl w:val="0"/>
        <w:numPr>
          <w:ilvl w:val="1"/>
          <w:numId w:val="51"/>
        </w:numPr>
        <w:overflowPunct w:val="0"/>
        <w:autoSpaceDE w:val="0"/>
        <w:autoSpaceDN w:val="0"/>
        <w:adjustRightInd w:val="0"/>
        <w:spacing w:after="0" w:line="243" w:lineRule="auto"/>
        <w:rPr>
          <w:rFonts w:ascii="Verdana" w:hAnsi="Verdana" w:cs="Verdana"/>
          <w:szCs w:val="24"/>
        </w:rPr>
      </w:pPr>
      <w:r w:rsidRPr="00434E63">
        <w:rPr>
          <w:rFonts w:ascii="Verdana" w:hAnsi="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14:paraId="0110D3FE" w14:textId="77777777" w:rsidR="00361AEA" w:rsidRPr="00434E63" w:rsidRDefault="00361AEA" w:rsidP="00361AEA">
      <w:pPr>
        <w:widowControl w:val="0"/>
        <w:numPr>
          <w:ilvl w:val="2"/>
          <w:numId w:val="51"/>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“Person” includes individuals, organizations, agencies, and other entities. </w:t>
      </w:r>
    </w:p>
    <w:p w14:paraId="7DA174A3" w14:textId="77777777" w:rsidR="00361AEA" w:rsidRPr="00434E63" w:rsidRDefault="00361AEA" w:rsidP="00361AEA">
      <w:pPr>
        <w:widowControl w:val="0"/>
        <w:numPr>
          <w:ilvl w:val="2"/>
          <w:numId w:val="51"/>
        </w:numPr>
        <w:overflowPunct w:val="0"/>
        <w:autoSpaceDE w:val="0"/>
        <w:autoSpaceDN w:val="0"/>
        <w:adjustRightInd w:val="0"/>
        <w:spacing w:after="0" w:line="245" w:lineRule="auto"/>
        <w:rPr>
          <w:rFonts w:ascii="Verdana" w:hAnsi="Verdana" w:cs="Verdana"/>
          <w:szCs w:val="24"/>
        </w:rPr>
      </w:pPr>
      <w:r w:rsidRPr="00434E63">
        <w:rPr>
          <w:rFonts w:ascii="Verdana" w:hAnsi="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14:paraId="3604885A" w14:textId="77777777" w:rsidR="00361AEA" w:rsidRPr="00434E63" w:rsidRDefault="00361AEA" w:rsidP="00361AEA">
      <w:pPr>
        <w:widowControl w:val="0"/>
        <w:numPr>
          <w:ilvl w:val="1"/>
          <w:numId w:val="51"/>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Specifically, the following are types of activities that will be subject to penalties: </w:t>
      </w:r>
    </w:p>
    <w:p w14:paraId="66EFC2BA" w14:textId="77777777" w:rsidR="00361AEA" w:rsidRPr="00434E63" w:rsidRDefault="00361AEA" w:rsidP="00361AEA">
      <w:pPr>
        <w:widowControl w:val="0"/>
        <w:numPr>
          <w:ilvl w:val="2"/>
          <w:numId w:val="51"/>
        </w:numPr>
        <w:overflowPunct w:val="0"/>
        <w:autoSpaceDE w:val="0"/>
        <w:autoSpaceDN w:val="0"/>
        <w:adjustRightInd w:val="0"/>
        <w:spacing w:after="0" w:line="250" w:lineRule="auto"/>
        <w:ind w:left="1820"/>
        <w:rPr>
          <w:rFonts w:cs="Times New Roman"/>
          <w:szCs w:val="24"/>
        </w:rPr>
      </w:pPr>
      <w:r w:rsidRPr="00434E63">
        <w:rPr>
          <w:rFonts w:ascii="Verdana" w:hAnsi="Verdana" w:cs="Verdana"/>
          <w:szCs w:val="24"/>
        </w:rPr>
        <w:t>A claim for a medical item or service that the person knows or should know was not provided as claimed, including engaging in a practice of presenting a claim using a Current Procedural Terminology (“CPT”) code that the person knows or should</w:t>
      </w:r>
      <w:bookmarkStart w:id="28" w:name="page8"/>
      <w:bookmarkEnd w:id="28"/>
      <w:r w:rsidRPr="00434E63">
        <w:rPr>
          <w:rFonts w:ascii="Verdana" w:hAnsi="Verdana" w:cs="Verdana"/>
          <w:szCs w:val="24"/>
        </w:rPr>
        <w:t xml:space="preserve"> know will result in greater payment than using the CPT code the person knows or should have known was applicable to the item or service actually provided.</w:t>
      </w:r>
    </w:p>
    <w:p w14:paraId="170E5834" w14:textId="77777777" w:rsidR="00361AEA" w:rsidRPr="00434E63" w:rsidRDefault="00361AEA" w:rsidP="00361AEA">
      <w:pPr>
        <w:widowControl w:val="0"/>
        <w:numPr>
          <w:ilvl w:val="3"/>
          <w:numId w:val="51"/>
        </w:numPr>
        <w:overflowPunct w:val="0"/>
        <w:autoSpaceDE w:val="0"/>
        <w:autoSpaceDN w:val="0"/>
        <w:adjustRightInd w:val="0"/>
        <w:spacing w:after="0" w:line="250" w:lineRule="auto"/>
        <w:rPr>
          <w:rFonts w:cs="Times New Roman"/>
          <w:szCs w:val="24"/>
        </w:rPr>
      </w:pPr>
      <w:r w:rsidRPr="00434E63">
        <w:rPr>
          <w:rFonts w:ascii="Verdana" w:hAnsi="Verdana" w:cs="Verdana"/>
          <w:szCs w:val="24"/>
        </w:rPr>
        <w:t xml:space="preserve">The term “should know” means that a person acts in deliberate ignorance of the truth or falsity of the information, or acts with reckless disregard to the truth or falsity of the information. </w:t>
      </w:r>
    </w:p>
    <w:p w14:paraId="1C5A7552" w14:textId="77777777" w:rsidR="00361AEA" w:rsidRPr="00434E63" w:rsidRDefault="00361AEA" w:rsidP="00361AEA">
      <w:pPr>
        <w:widowControl w:val="0"/>
        <w:numPr>
          <w:ilvl w:val="2"/>
          <w:numId w:val="52"/>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A claim for a Medicare item or service that the person knows or should know is false or fraudulent. </w:t>
      </w:r>
    </w:p>
    <w:p w14:paraId="555387A1" w14:textId="77777777" w:rsidR="00361AEA" w:rsidRPr="00434E63" w:rsidRDefault="00361AEA" w:rsidP="00361AEA">
      <w:pPr>
        <w:widowControl w:val="0"/>
        <w:numPr>
          <w:ilvl w:val="2"/>
          <w:numId w:val="52"/>
        </w:numPr>
        <w:overflowPunct w:val="0"/>
        <w:autoSpaceDE w:val="0"/>
        <w:autoSpaceDN w:val="0"/>
        <w:adjustRightInd w:val="0"/>
        <w:spacing w:after="0" w:line="242" w:lineRule="auto"/>
        <w:rPr>
          <w:rFonts w:ascii="Verdana" w:hAnsi="Verdana" w:cs="Verdana"/>
          <w:szCs w:val="24"/>
        </w:rPr>
      </w:pPr>
      <w:r w:rsidRPr="00434E63">
        <w:rPr>
          <w:rFonts w:ascii="Verdana" w:hAnsi="Verdana" w:cs="Verdana"/>
          <w:szCs w:val="24"/>
        </w:rPr>
        <w:lastRenderedPageBreak/>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14:paraId="00871837" w14:textId="77777777" w:rsidR="00361AEA" w:rsidRPr="00434E63" w:rsidRDefault="00361AEA" w:rsidP="00361AEA">
      <w:pPr>
        <w:widowControl w:val="0"/>
        <w:numPr>
          <w:ilvl w:val="2"/>
          <w:numId w:val="52"/>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A claim for a medical or other item or service furnished during a period in which the person was excluded. </w:t>
      </w:r>
    </w:p>
    <w:p w14:paraId="59B89899" w14:textId="77777777" w:rsidR="00361AEA" w:rsidRPr="00434E63" w:rsidRDefault="00361AEA" w:rsidP="00361AEA">
      <w:pPr>
        <w:widowControl w:val="0"/>
        <w:numPr>
          <w:ilvl w:val="2"/>
          <w:numId w:val="52"/>
        </w:numPr>
        <w:overflowPunct w:val="0"/>
        <w:autoSpaceDE w:val="0"/>
        <w:autoSpaceDN w:val="0"/>
        <w:adjustRightInd w:val="0"/>
        <w:spacing w:after="0" w:line="285" w:lineRule="auto"/>
        <w:rPr>
          <w:rFonts w:ascii="Verdana" w:hAnsi="Verdana" w:cs="Verdana"/>
          <w:szCs w:val="24"/>
        </w:rPr>
      </w:pPr>
      <w:r w:rsidRPr="00434E63">
        <w:rPr>
          <w:rFonts w:ascii="Verdana" w:hAnsi="Verdana" w:cs="Verdana"/>
          <w:szCs w:val="24"/>
        </w:rPr>
        <w:t xml:space="preserve">A pattern of claims for medical or other items or services that a person knows or should know are not medically necessary. </w:t>
      </w:r>
    </w:p>
    <w:p w14:paraId="19C2FC47" w14:textId="77777777" w:rsidR="00361AEA" w:rsidRPr="00434E63" w:rsidRDefault="00361AEA" w:rsidP="00361AEA">
      <w:pPr>
        <w:widowControl w:val="0"/>
        <w:numPr>
          <w:ilvl w:val="1"/>
          <w:numId w:val="53"/>
        </w:numPr>
        <w:overflowPunct w:val="0"/>
        <w:autoSpaceDE w:val="0"/>
        <w:autoSpaceDN w:val="0"/>
        <w:adjustRightInd w:val="0"/>
        <w:spacing w:after="0" w:line="263" w:lineRule="auto"/>
        <w:rPr>
          <w:rFonts w:ascii="Verdana" w:hAnsi="Verdana" w:cs="Verdana"/>
          <w:szCs w:val="24"/>
        </w:rPr>
      </w:pPr>
      <w:r w:rsidRPr="00434E63">
        <w:rPr>
          <w:rFonts w:ascii="Verdana" w:hAnsi="Verdana" w:cs="Verdana"/>
          <w:szCs w:val="24"/>
        </w:rPr>
        <w:t xml:space="preserve">Additionally, the Secretary of Health and Human Services may impose civil monetary penalties for activities such as: </w:t>
      </w:r>
    </w:p>
    <w:p w14:paraId="6854F4CD" w14:textId="77777777" w:rsidR="00361AEA" w:rsidRPr="00434E63" w:rsidRDefault="00361AEA" w:rsidP="00361AEA">
      <w:pPr>
        <w:widowControl w:val="0"/>
        <w:numPr>
          <w:ilvl w:val="2"/>
          <w:numId w:val="53"/>
        </w:numPr>
        <w:overflowPunct w:val="0"/>
        <w:autoSpaceDE w:val="0"/>
        <w:autoSpaceDN w:val="0"/>
        <w:adjustRightInd w:val="0"/>
        <w:spacing w:after="0" w:line="243" w:lineRule="auto"/>
        <w:rPr>
          <w:rFonts w:ascii="Verdana" w:hAnsi="Verdana" w:cs="Verdana"/>
          <w:szCs w:val="24"/>
        </w:rPr>
      </w:pPr>
      <w:r w:rsidRPr="00434E63">
        <w:rPr>
          <w:rFonts w:ascii="Verdana" w:hAnsi="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14:paraId="1E40417A" w14:textId="77777777" w:rsidR="00361AEA" w:rsidRPr="00434E63" w:rsidRDefault="00361AEA" w:rsidP="00361AEA">
      <w:pPr>
        <w:widowControl w:val="0"/>
        <w:numPr>
          <w:ilvl w:val="2"/>
          <w:numId w:val="53"/>
        </w:numPr>
        <w:overflowPunct w:val="0"/>
        <w:autoSpaceDE w:val="0"/>
        <w:autoSpaceDN w:val="0"/>
        <w:adjustRightInd w:val="0"/>
        <w:spacing w:after="0" w:line="245" w:lineRule="auto"/>
        <w:rPr>
          <w:rFonts w:ascii="Verdana" w:hAnsi="Verdana" w:cs="Verdana"/>
          <w:szCs w:val="24"/>
        </w:rPr>
      </w:pPr>
      <w:r w:rsidRPr="00434E63">
        <w:rPr>
          <w:rFonts w:ascii="Verdana" w:hAnsi="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14:paraId="221CB978" w14:textId="77777777" w:rsidR="00361AEA" w:rsidRPr="00434E63" w:rsidRDefault="00361AEA" w:rsidP="00361AEA">
      <w:pPr>
        <w:widowControl w:val="0"/>
        <w:numPr>
          <w:ilvl w:val="2"/>
          <w:numId w:val="53"/>
        </w:numPr>
        <w:overflowPunct w:val="0"/>
        <w:autoSpaceDE w:val="0"/>
        <w:autoSpaceDN w:val="0"/>
        <w:adjustRightInd w:val="0"/>
        <w:spacing w:after="0" w:line="260" w:lineRule="auto"/>
        <w:rPr>
          <w:rFonts w:ascii="Verdana" w:hAnsi="Verdana" w:cs="Verdana"/>
          <w:szCs w:val="24"/>
        </w:rPr>
      </w:pPr>
      <w:r w:rsidRPr="00434E63">
        <w:rPr>
          <w:rFonts w:ascii="Verdana" w:hAnsi="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14:paraId="4303E365" w14:textId="77777777" w:rsidR="00361AEA" w:rsidRPr="00434E63" w:rsidRDefault="00361AEA" w:rsidP="00361AEA">
      <w:pPr>
        <w:widowControl w:val="0"/>
        <w:numPr>
          <w:ilvl w:val="1"/>
          <w:numId w:val="53"/>
        </w:numPr>
        <w:overflowPunct w:val="0"/>
        <w:autoSpaceDE w:val="0"/>
        <w:autoSpaceDN w:val="0"/>
        <w:adjustRightInd w:val="0"/>
        <w:spacing w:after="0" w:line="250" w:lineRule="auto"/>
        <w:rPr>
          <w:rFonts w:cs="Times New Roman"/>
          <w:szCs w:val="24"/>
        </w:rPr>
      </w:pPr>
      <w:r w:rsidRPr="00434E63">
        <w:rPr>
          <w:rFonts w:ascii="Verdana" w:hAnsi="Verdana" w:cs="Verdana"/>
          <w:szCs w:val="24"/>
        </w:rPr>
        <w:t xml:space="preserve">Persons or entities can be subject to civil monetary penalties of up to $10,000 for each fraudulent or improper claim. In some cases, the penalties may reach up to $50,000. Additionally, such person </w:t>
      </w:r>
      <w:bookmarkStart w:id="29" w:name="page9"/>
      <w:bookmarkEnd w:id="29"/>
      <w:r w:rsidRPr="00434E63">
        <w:rPr>
          <w:rFonts w:ascii="Verdana" w:hAnsi="Verdana" w:cs="Verdana"/>
          <w:szCs w:val="24"/>
        </w:rPr>
        <w:t>or entity is subject to a charge of up to three times the amount claimed for each item or service and may also be excluded from participation in both federal and state health care programs.</w:t>
      </w:r>
    </w:p>
    <w:p w14:paraId="07377961" w14:textId="77777777" w:rsidR="00361AEA" w:rsidRPr="00434E63" w:rsidRDefault="00361AEA" w:rsidP="00361AEA">
      <w:pPr>
        <w:widowControl w:val="0"/>
        <w:numPr>
          <w:ilvl w:val="1"/>
          <w:numId w:val="53"/>
        </w:numPr>
        <w:overflowPunct w:val="0"/>
        <w:autoSpaceDE w:val="0"/>
        <w:autoSpaceDN w:val="0"/>
        <w:adjustRightInd w:val="0"/>
        <w:spacing w:after="0" w:line="250" w:lineRule="auto"/>
        <w:rPr>
          <w:rFonts w:cs="Times New Roman"/>
          <w:szCs w:val="24"/>
        </w:rPr>
      </w:pPr>
      <w:r w:rsidRPr="00434E63">
        <w:rPr>
          <w:rFonts w:ascii="Verdana" w:hAnsi="Verdana" w:cs="Verdana"/>
          <w:szCs w:val="24"/>
        </w:rPr>
        <w:t>The United States Attorney General may authorize the Secretary of</w:t>
      </w:r>
      <w:r w:rsidRPr="00434E63">
        <w:rPr>
          <w:rFonts w:cs="Times New Roman"/>
          <w:szCs w:val="24"/>
        </w:rPr>
        <w:t xml:space="preserve"> </w:t>
      </w:r>
      <w:r w:rsidRPr="00434E63">
        <w:rPr>
          <w:rFonts w:ascii="Verdana" w:hAnsi="Verdana" w:cs="Verdana"/>
          <w:szCs w:val="24"/>
        </w:rPr>
        <w:t>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14:paraId="76382FFD" w14:textId="77777777" w:rsidR="00361AEA" w:rsidRPr="00434E63" w:rsidRDefault="00361AEA" w:rsidP="00361AEA">
      <w:pPr>
        <w:widowControl w:val="0"/>
        <w:numPr>
          <w:ilvl w:val="1"/>
          <w:numId w:val="53"/>
        </w:numPr>
        <w:overflowPunct w:val="0"/>
        <w:autoSpaceDE w:val="0"/>
        <w:autoSpaceDN w:val="0"/>
        <w:adjustRightInd w:val="0"/>
        <w:spacing w:after="0" w:line="250" w:lineRule="auto"/>
        <w:ind w:left="1100"/>
        <w:rPr>
          <w:rFonts w:ascii="Verdana" w:hAnsi="Verdana" w:cs="Verdana"/>
          <w:szCs w:val="24"/>
        </w:rPr>
      </w:pPr>
      <w:r w:rsidRPr="00434E63">
        <w:rPr>
          <w:rFonts w:ascii="Verdana" w:hAnsi="Verdana" w:cs="Verdana"/>
          <w:szCs w:val="24"/>
        </w:rPr>
        <w:t xml:space="preserve">Any person upon whom the Secretary imposes civil monetary </w:t>
      </w:r>
      <w:r w:rsidRPr="00434E63">
        <w:rPr>
          <w:rFonts w:ascii="Verdana" w:hAnsi="Verdana" w:cs="Verdana"/>
          <w:szCs w:val="24"/>
        </w:rPr>
        <w:lastRenderedPageBreak/>
        <w:t xml:space="preserve">penalties or exclusions has the right to appeal to the United States Court of Appeal within 60 days after the Secretary makes his determination. If an appeal is not filed within this 60-day period, the Secretary’s determination is deemed final. </w:t>
      </w:r>
    </w:p>
    <w:p w14:paraId="6495EE20" w14:textId="77777777" w:rsidR="00361AEA" w:rsidRPr="00434E63" w:rsidRDefault="00361AEA" w:rsidP="00361AEA">
      <w:pPr>
        <w:widowControl w:val="0"/>
        <w:numPr>
          <w:ilvl w:val="1"/>
          <w:numId w:val="53"/>
        </w:numPr>
        <w:overflowPunct w:val="0"/>
        <w:autoSpaceDE w:val="0"/>
        <w:autoSpaceDN w:val="0"/>
        <w:adjustRightInd w:val="0"/>
        <w:spacing w:after="0" w:line="250" w:lineRule="auto"/>
        <w:ind w:left="1100"/>
        <w:rPr>
          <w:rFonts w:ascii="Verdana" w:hAnsi="Verdana" w:cs="Verdana"/>
          <w:szCs w:val="24"/>
        </w:rPr>
      </w:pPr>
      <w:r w:rsidRPr="00434E63">
        <w:rPr>
          <w:rFonts w:ascii="Verdana" w:hAnsi="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14:paraId="66DD2D25" w14:textId="77777777" w:rsidR="00361AEA" w:rsidRPr="00434E63" w:rsidRDefault="00361AEA" w:rsidP="00361AEA">
      <w:pPr>
        <w:pStyle w:val="ListParagraph"/>
        <w:widowControl w:val="0"/>
        <w:numPr>
          <w:ilvl w:val="0"/>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 xml:space="preserve">Michigan Medicaid False Claims Act (Mich. Comp. Laws §§ 400.601 </w:t>
      </w:r>
      <w:r w:rsidRPr="00434E63">
        <w:rPr>
          <w:rFonts w:ascii="Verdana" w:hAnsi="Verdana" w:cs="Times New Roman"/>
          <w:i/>
          <w:sz w:val="24"/>
          <w:szCs w:val="24"/>
        </w:rPr>
        <w:t>et seq</w:t>
      </w:r>
      <w:r w:rsidRPr="00434E63">
        <w:rPr>
          <w:rFonts w:ascii="Verdana" w:hAnsi="Verdana" w:cs="Times New Roman"/>
          <w:sz w:val="24"/>
          <w:szCs w:val="24"/>
        </w:rPr>
        <w:t>.)</w:t>
      </w:r>
    </w:p>
    <w:p w14:paraId="4E19D762" w14:textId="77777777" w:rsidR="00361AEA" w:rsidRPr="00434E63" w:rsidRDefault="00361AEA" w:rsidP="00361AEA">
      <w:pPr>
        <w:pStyle w:val="ListParagraph"/>
        <w:widowControl w:val="0"/>
        <w:numPr>
          <w:ilvl w:val="1"/>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The Michigan Medicaid False Claims Act (the “MI FCA”) prohibits, among other things, knowingly presenting (or causing to be presented) a false or fraudulent claim for payment or approval. Additionally, it prohibits knowingly making or using (or causing to be made or used) a false record or statement to obtain payment or approval of a claim by the State or any governmental agency.</w:t>
      </w:r>
    </w:p>
    <w:p w14:paraId="50689681" w14:textId="77777777" w:rsidR="00361AEA" w:rsidRPr="00434E63" w:rsidRDefault="00361AEA" w:rsidP="00361AEA">
      <w:pPr>
        <w:pStyle w:val="ListParagraph"/>
        <w:widowControl w:val="0"/>
        <w:numPr>
          <w:ilvl w:val="1"/>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Penalty for Unlawful Conduct</w:t>
      </w:r>
    </w:p>
    <w:p w14:paraId="5762ACC7" w14:textId="77777777" w:rsidR="00361AEA" w:rsidRPr="00434E63" w:rsidRDefault="00361AEA" w:rsidP="00361AEA">
      <w:pPr>
        <w:pStyle w:val="ListParagraph"/>
        <w:widowControl w:val="0"/>
        <w:numPr>
          <w:ilvl w:val="2"/>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The civil penalty for violating the MI FCA is a minimum of $5,000, and up to $10,000, for each violation. In addition to the penalty, a provider could be found liable for up to three times the amount of damages, plus the costs associated with bringing the action, including attorney’s fees. In addition to the penalty, a provider could be found guilty of a felony and receive up to 4 years in prison and a $50,000 fine,</w:t>
      </w:r>
    </w:p>
    <w:p w14:paraId="7F8B26EE" w14:textId="77777777" w:rsidR="00361AEA" w:rsidRPr="00434E63" w:rsidRDefault="00361AEA" w:rsidP="00361AEA">
      <w:pPr>
        <w:pStyle w:val="ListParagraph"/>
        <w:widowControl w:val="0"/>
        <w:numPr>
          <w:ilvl w:val="1"/>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Qui Tam Provisions</w:t>
      </w:r>
    </w:p>
    <w:p w14:paraId="18617418" w14:textId="77777777" w:rsidR="00361AEA" w:rsidRPr="00434E63" w:rsidRDefault="00361AEA" w:rsidP="00361AEA">
      <w:pPr>
        <w:pStyle w:val="ListParagraph"/>
        <w:widowControl w:val="0"/>
        <w:numPr>
          <w:ilvl w:val="2"/>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The MI FCA allows an individual to bring a civil suit, called a qui tam action, against a provider in the name of the State for a violation of the MI FCA. When an individual files  the action, it remains under seal (not public) for a period of at least 90 days. The attorney general may choose to join in the lawsuit and assume primary responsibility for prosecuting, dismissing, or settling the action. If the attorney general chooses not to join the suit, the individual who initiated the lawsuit has the right to conduct the action independent of the attorney general.</w:t>
      </w:r>
    </w:p>
    <w:p w14:paraId="6DAF8B77" w14:textId="77777777" w:rsidR="00361AEA" w:rsidRPr="00434E63" w:rsidRDefault="00361AEA" w:rsidP="00361AEA">
      <w:pPr>
        <w:pStyle w:val="ListParagraph"/>
        <w:widowControl w:val="0"/>
        <w:numPr>
          <w:ilvl w:val="2"/>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 xml:space="preserve">In the event the attorney general proceeds with the lawsuit, the plaintiff may receive 15%-25% of the proceeds of the action or settlement. If the plaintiff proceeds with the action without the attorney general, the plaintiff may receive 25-30% of the recovery. If a court finds that the plaintiff planned or initiated the violation, the plaintiff's share of the </w:t>
      </w:r>
      <w:r w:rsidRPr="00434E63">
        <w:rPr>
          <w:rFonts w:ascii="Verdana" w:hAnsi="Verdana" w:cs="Times New Roman"/>
          <w:sz w:val="24"/>
          <w:szCs w:val="24"/>
        </w:rPr>
        <w:lastRenderedPageBreak/>
        <w:t>proceeds may be reduced and, if the plaintiff is found guilty of a crime associated with a violation of the MI FCA, no share will be awarded the plaintiff. Under certain other circumstances, the plaintiff's award may be reduced to less than 10% of the recovery. In addition, if the attorney general decides not to join in the case and the court ultimately decides for the defendant, the court will award attorney’s fees and costs against the person bringing the action upon a finding of bad faith or that such claim was frivolous.</w:t>
      </w:r>
    </w:p>
    <w:p w14:paraId="028650C4" w14:textId="77777777" w:rsidR="00361AEA" w:rsidRPr="00434E63" w:rsidRDefault="00361AEA" w:rsidP="00361AEA">
      <w:pPr>
        <w:pStyle w:val="ListParagraph"/>
        <w:widowControl w:val="0"/>
        <w:numPr>
          <w:ilvl w:val="1"/>
          <w:numId w:val="50"/>
        </w:numPr>
        <w:overflowPunct w:val="0"/>
        <w:autoSpaceDE w:val="0"/>
        <w:autoSpaceDN w:val="0"/>
        <w:adjustRightInd w:val="0"/>
        <w:spacing w:after="0" w:line="250" w:lineRule="auto"/>
        <w:jc w:val="both"/>
        <w:rPr>
          <w:rFonts w:ascii="Verdana" w:hAnsi="Verdana" w:cs="Times New Roman"/>
          <w:sz w:val="24"/>
          <w:szCs w:val="24"/>
        </w:rPr>
      </w:pPr>
      <w:r w:rsidRPr="00434E63">
        <w:rPr>
          <w:rFonts w:ascii="Verdana" w:hAnsi="Verdana" w:cs="Times New Roman"/>
          <w:sz w:val="24"/>
          <w:szCs w:val="24"/>
        </w:rPr>
        <w:t>Whistleblower Protection</w:t>
      </w:r>
    </w:p>
    <w:p w14:paraId="75D51E7B" w14:textId="77777777" w:rsidR="00361AEA" w:rsidRPr="00434E63" w:rsidRDefault="00361AEA" w:rsidP="00361AEA">
      <w:pPr>
        <w:pStyle w:val="ListParagraph"/>
        <w:widowControl w:val="0"/>
        <w:numPr>
          <w:ilvl w:val="2"/>
          <w:numId w:val="50"/>
        </w:numPr>
        <w:overflowPunct w:val="0"/>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The MI FCA provides protection to employees from retaliation. An employee who is discharged, demoted, suspended, threatened, harassed or discriminated against because of lawful acts conducted in furtherance of an action under the MI FCA is entitled to: (</w:t>
      </w:r>
      <w:proofErr w:type="spellStart"/>
      <w:r w:rsidRPr="00434E63">
        <w:rPr>
          <w:rFonts w:ascii="Verdana" w:hAnsi="Verdana" w:cs="Times New Roman"/>
          <w:sz w:val="24"/>
          <w:szCs w:val="24"/>
        </w:rPr>
        <w:t>i</w:t>
      </w:r>
      <w:proofErr w:type="spellEnd"/>
      <w:r w:rsidRPr="00434E63">
        <w:rPr>
          <w:rFonts w:ascii="Verdana" w:hAnsi="Verdana" w:cs="Times New Roman"/>
          <w:sz w:val="24"/>
          <w:szCs w:val="24"/>
        </w:rPr>
        <w:t>) reinstatement; (ii) two times the amount of lost back pay; (iii) interest on back pay; (iv) compensation for any special damages; and (v) any other relief necessary to make the employee whole.</w:t>
      </w:r>
    </w:p>
    <w:p w14:paraId="0BFF4622" w14:textId="77777777" w:rsidR="00361AEA" w:rsidRPr="00434E63" w:rsidRDefault="00361AEA" w:rsidP="007627FB">
      <w:pPr>
        <w:pStyle w:val="ListParagraph"/>
        <w:widowControl w:val="0"/>
        <w:numPr>
          <w:ilvl w:val="0"/>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Michigan Health Care False Claims Act (Mich. Comp. Laws § 752.1005)</w:t>
      </w:r>
    </w:p>
    <w:p w14:paraId="5B322AB1" w14:textId="77777777" w:rsidR="00361AEA" w:rsidRPr="00434E63" w:rsidRDefault="00361AEA" w:rsidP="007627FB">
      <w:pPr>
        <w:pStyle w:val="ListParagraph"/>
        <w:widowControl w:val="0"/>
        <w:numPr>
          <w:ilvl w:val="1"/>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The Michigan Health Care False Claims Act prohibits, among other things, knowingly presenting (or causing to be presented) a false or fraudulent claim for payment or approval. Additionally, it prohibits knowingly making or using (or causing to be made or used) a false record or statement to obtain payment or approval of a claim by the State or any governmental agency. A violation of the Health Care False Claims Act is a felony punishable with up to 10 years in prison and/or a $50,000 fine.</w:t>
      </w:r>
    </w:p>
    <w:p w14:paraId="2E9CA5D0" w14:textId="77777777" w:rsidR="00361AEA" w:rsidRPr="00434E63" w:rsidRDefault="00361AEA" w:rsidP="007627FB">
      <w:pPr>
        <w:pStyle w:val="ListParagraph"/>
        <w:widowControl w:val="0"/>
        <w:numPr>
          <w:ilvl w:val="0"/>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Michigan Public Health Code (Mich. Comp. Laws § 333.16221(d)(iii))</w:t>
      </w:r>
    </w:p>
    <w:p w14:paraId="4A91EA6A" w14:textId="77777777" w:rsidR="00361AEA" w:rsidRPr="00434E63" w:rsidRDefault="00361AEA" w:rsidP="007627FB">
      <w:pPr>
        <w:pStyle w:val="ListParagraph"/>
        <w:widowControl w:val="0"/>
        <w:numPr>
          <w:ilvl w:val="1"/>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The Michigan Public Health Code authorizes disciplinary proceedings against a licensed individual who fraudulently obtains or attempts to obtain third-party reimbursement.</w:t>
      </w:r>
    </w:p>
    <w:p w14:paraId="5ADAB3C8" w14:textId="77777777" w:rsidR="00361AEA" w:rsidRPr="00434E63" w:rsidRDefault="00361AEA" w:rsidP="007627FB">
      <w:pPr>
        <w:pStyle w:val="ListParagraph"/>
        <w:widowControl w:val="0"/>
        <w:numPr>
          <w:ilvl w:val="0"/>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Michigan Social Welfare Act (Mich. Comp. Laws §§ 400.111b, 400.111e)</w:t>
      </w:r>
    </w:p>
    <w:p w14:paraId="132FE03E" w14:textId="77777777" w:rsidR="00361AEA" w:rsidRPr="00434E63" w:rsidRDefault="00361AEA" w:rsidP="007627FB">
      <w:pPr>
        <w:pStyle w:val="ListParagraph"/>
        <w:widowControl w:val="0"/>
        <w:numPr>
          <w:ilvl w:val="1"/>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The Michigan Social Welfare Act provides that failure to repay or return to the State an overpayment constitutes conversion of the money by the provider and may result in termination from participation in the State’s Medicaid program.</w:t>
      </w:r>
    </w:p>
    <w:p w14:paraId="2EBA632C" w14:textId="77777777" w:rsidR="00361AEA" w:rsidRPr="00434E63" w:rsidRDefault="00361AEA" w:rsidP="007627FB">
      <w:pPr>
        <w:pStyle w:val="ListParagraph"/>
        <w:widowControl w:val="0"/>
        <w:numPr>
          <w:ilvl w:val="0"/>
          <w:numId w:val="50"/>
        </w:numPr>
        <w:autoSpaceDE w:val="0"/>
        <w:autoSpaceDN w:val="0"/>
        <w:adjustRightInd w:val="0"/>
        <w:spacing w:after="0"/>
        <w:jc w:val="both"/>
        <w:rPr>
          <w:rFonts w:ascii="Verdana" w:hAnsi="Verdana" w:cs="Times New Roman"/>
          <w:sz w:val="24"/>
          <w:szCs w:val="24"/>
        </w:rPr>
      </w:pPr>
      <w:r w:rsidRPr="00434E63">
        <w:rPr>
          <w:rFonts w:ascii="Verdana" w:hAnsi="Verdana" w:cs="Times New Roman"/>
          <w:sz w:val="24"/>
          <w:szCs w:val="24"/>
        </w:rPr>
        <w:t>Michigan Whistleblowers’ Protection Laws (Mich. Comp. Laws §§ 15.361et seq., § 333.20180)</w:t>
      </w:r>
    </w:p>
    <w:p w14:paraId="0C0B38B4" w14:textId="77777777" w:rsidR="00CE0A58" w:rsidRPr="00434E63" w:rsidRDefault="00361AEA" w:rsidP="00361AEA">
      <w:pPr>
        <w:pStyle w:val="ListParagraph"/>
        <w:spacing w:after="80"/>
        <w:rPr>
          <w:rFonts w:ascii="Verdana" w:hAnsi="Verdana" w:cs="Times New Roman"/>
          <w:sz w:val="24"/>
          <w:szCs w:val="24"/>
        </w:rPr>
        <w:sectPr w:rsidR="00CE0A58" w:rsidRPr="00434E63" w:rsidSect="00812604">
          <w:headerReference w:type="default" r:id="rId83"/>
          <w:footerReference w:type="default" r:id="rId84"/>
          <w:pgSz w:w="12240" w:h="15840"/>
          <w:pgMar w:top="1440" w:right="1440" w:bottom="1440" w:left="1440" w:header="720" w:footer="720" w:gutter="0"/>
          <w:cols w:space="1400"/>
          <w:noEndnote/>
          <w:docGrid w:linePitch="299"/>
        </w:sectPr>
      </w:pPr>
      <w:r w:rsidRPr="00434E63">
        <w:rPr>
          <w:rFonts w:ascii="Verdana" w:hAnsi="Verdana" w:cs="Times New Roman"/>
          <w:sz w:val="24"/>
          <w:szCs w:val="24"/>
        </w:rPr>
        <w:lastRenderedPageBreak/>
        <w:t>The Michigan Whistleblowers’ Protection Act prohibits an employer from taking any adverse action against an employee because the employee reports a suspected violation of law. Additionally, the Michigan Health Facility Whistleblowers’ Protection Act provides that an employee of a health facility who reports a violation of the State’s health facilities laws may be further immune from civil or criminal penalties for conduct related to the violation. An employee who alleges a violation of this provision may bring a civil action for injunctive relief, back pay, damages, and a $500 fine. The employee also may recover the costs of suit, including attorney’s fees.</w:t>
      </w:r>
    </w:p>
    <w:p w14:paraId="46687A0E" w14:textId="4B0543B1" w:rsidR="00AB65B9" w:rsidRDefault="00AB65B9" w:rsidP="00AB65B9">
      <w:pPr>
        <w:spacing w:after="0"/>
        <w:jc w:val="center"/>
        <w:rPr>
          <w:rFonts w:ascii="Verdana" w:hAnsi="Verdana"/>
          <w:b/>
        </w:rPr>
      </w:pPr>
      <w:r w:rsidRPr="00001A28">
        <w:rPr>
          <w:rFonts w:ascii="Verdana" w:hAnsi="Verdana"/>
          <w:b/>
        </w:rPr>
        <w:lastRenderedPageBreak/>
        <w:t xml:space="preserve">Acknowledgement of Training and Receipt </w:t>
      </w:r>
    </w:p>
    <w:p w14:paraId="311F35F1" w14:textId="77777777" w:rsidR="00AB65B9" w:rsidRPr="00001A28" w:rsidRDefault="00AB65B9" w:rsidP="00AB65B9">
      <w:pPr>
        <w:spacing w:after="0"/>
        <w:jc w:val="center"/>
        <w:rPr>
          <w:rFonts w:ascii="Verdana" w:hAnsi="Verdana"/>
          <w:b/>
        </w:rPr>
      </w:pPr>
      <w:r w:rsidRPr="00001A28">
        <w:rPr>
          <w:rFonts w:ascii="Verdana" w:hAnsi="Verdana"/>
          <w:b/>
        </w:rPr>
        <w:t>of Deficit Reduction Act of 2005 Policy and Procedure</w:t>
      </w:r>
    </w:p>
    <w:p w14:paraId="156523A3" w14:textId="77777777" w:rsidR="00AB65B9" w:rsidRDefault="00AB65B9" w:rsidP="00AB65B9">
      <w:pPr>
        <w:spacing w:after="0"/>
        <w:rPr>
          <w:rFonts w:ascii="Verdana" w:hAnsi="Verdana"/>
        </w:rPr>
      </w:pPr>
    </w:p>
    <w:p w14:paraId="6414E9D2" w14:textId="77777777" w:rsidR="00AB65B9" w:rsidRPr="00001A28" w:rsidRDefault="00AB65B9" w:rsidP="00AB65B9">
      <w:pPr>
        <w:spacing w:after="120"/>
        <w:rPr>
          <w:rFonts w:ascii="Verdana" w:hAnsi="Verdana"/>
        </w:rPr>
      </w:pPr>
      <w:r w:rsidRPr="00001A28">
        <w:rPr>
          <w:rFonts w:ascii="Verdana" w:hAnsi="Verdana"/>
        </w:rPr>
        <w:t>I hereby acknowledge by my signature that</w:t>
      </w:r>
      <w:r>
        <w:rPr>
          <w:rFonts w:ascii="Verdana" w:hAnsi="Verdana"/>
        </w:rPr>
        <w:t xml:space="preserve"> I have received and read the Deficit Reduction Act of 2005 Policy and Procedure, agree to comply with it, and </w:t>
      </w:r>
      <w:r w:rsidRPr="00001A28">
        <w:rPr>
          <w:rFonts w:ascii="Verdana" w:hAnsi="Verdana"/>
        </w:rPr>
        <w:t>understand that:</w:t>
      </w:r>
    </w:p>
    <w:p w14:paraId="115B13AE" w14:textId="77777777"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Th</w:t>
      </w:r>
      <w:r>
        <w:rPr>
          <w:rFonts w:ascii="Verdana" w:hAnsi="Verdana"/>
        </w:rPr>
        <w:t>is</w:t>
      </w:r>
      <w:r w:rsidRPr="00001A28">
        <w:rPr>
          <w:rFonts w:ascii="Verdana" w:hAnsi="Verdana"/>
        </w:rPr>
        <w:t xml:space="preserve"> Facility is committed to providing quality care for its residents </w:t>
      </w:r>
      <w:r>
        <w:rPr>
          <w:rFonts w:ascii="Verdana" w:hAnsi="Verdana"/>
        </w:rPr>
        <w:t>and</w:t>
      </w:r>
      <w:r w:rsidRPr="00001A28">
        <w:rPr>
          <w:rFonts w:ascii="Verdana" w:hAnsi="Verdana"/>
        </w:rPr>
        <w:t xml:space="preserve"> submitting reimbursement claims for healthcare services that have been properly provided and that are supported by complete documentation.</w:t>
      </w:r>
    </w:p>
    <w:p w14:paraId="6E0EAD62" w14:textId="1005CA3B"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Th</w:t>
      </w:r>
      <w:r>
        <w:rPr>
          <w:rFonts w:ascii="Verdana" w:hAnsi="Verdana"/>
        </w:rPr>
        <w:t>is</w:t>
      </w:r>
      <w:r w:rsidRPr="00001A28">
        <w:rPr>
          <w:rFonts w:ascii="Verdana" w:hAnsi="Verdana"/>
        </w:rPr>
        <w:t xml:space="preserve"> Facility has a </w:t>
      </w:r>
      <w:r w:rsidR="00945460">
        <w:rPr>
          <w:rFonts w:ascii="Verdana" w:hAnsi="Verdana"/>
        </w:rPr>
        <w:t>Compliance and Ethics</w:t>
      </w:r>
      <w:r w:rsidRPr="00001A28">
        <w:rPr>
          <w:rFonts w:ascii="Verdana" w:hAnsi="Verdana"/>
        </w:rPr>
        <w:t xml:space="preserve"> Program that </w:t>
      </w:r>
      <w:r>
        <w:rPr>
          <w:rFonts w:ascii="Verdana" w:hAnsi="Verdana"/>
        </w:rPr>
        <w:t>provides</w:t>
      </w:r>
      <w:r w:rsidRPr="00001A28">
        <w:rPr>
          <w:rFonts w:ascii="Verdana" w:hAnsi="Verdana"/>
        </w:rPr>
        <w:t xml:space="preserve"> support </w:t>
      </w:r>
      <w:r>
        <w:rPr>
          <w:rFonts w:ascii="Verdana" w:hAnsi="Verdana"/>
        </w:rPr>
        <w:t xml:space="preserve">to </w:t>
      </w:r>
      <w:r w:rsidRPr="00001A28">
        <w:rPr>
          <w:rFonts w:ascii="Verdana" w:hAnsi="Verdana"/>
        </w:rPr>
        <w:t xml:space="preserve">each employee </w:t>
      </w:r>
      <w:r>
        <w:rPr>
          <w:rFonts w:ascii="Verdana" w:hAnsi="Verdana"/>
        </w:rPr>
        <w:t>while providing</w:t>
      </w:r>
      <w:r w:rsidRPr="00001A28">
        <w:rPr>
          <w:rFonts w:ascii="Verdana" w:hAnsi="Verdana"/>
        </w:rPr>
        <w:t xml:space="preserve"> quality care </w:t>
      </w:r>
      <w:r>
        <w:rPr>
          <w:rFonts w:ascii="Verdana" w:hAnsi="Verdana"/>
        </w:rPr>
        <w:t>and</w:t>
      </w:r>
      <w:r w:rsidRPr="00001A28">
        <w:rPr>
          <w:rFonts w:ascii="Verdana" w:hAnsi="Verdana"/>
        </w:rPr>
        <w:t xml:space="preserve"> adhering to all applicable laws and regulations. </w:t>
      </w:r>
      <w:r>
        <w:rPr>
          <w:rFonts w:ascii="Verdana" w:hAnsi="Verdana"/>
        </w:rPr>
        <w:t xml:space="preserve">I have received a copy of this Facility’s </w:t>
      </w:r>
      <w:r w:rsidR="00945460">
        <w:rPr>
          <w:rFonts w:ascii="Verdana" w:hAnsi="Verdana"/>
        </w:rPr>
        <w:t>Compliance and Ethics</w:t>
      </w:r>
      <w:r>
        <w:rPr>
          <w:rFonts w:ascii="Verdana" w:hAnsi="Verdana"/>
        </w:rPr>
        <w:t xml:space="preserve"> Program Manual and I am aware that additional </w:t>
      </w:r>
      <w:r w:rsidRPr="0064513C">
        <w:rPr>
          <w:rFonts w:ascii="Verdana" w:hAnsi="Verdana"/>
        </w:rPr>
        <w:t xml:space="preserve">copies are </w:t>
      </w:r>
      <w:r>
        <w:rPr>
          <w:rFonts w:ascii="Verdana" w:hAnsi="Verdana"/>
        </w:rPr>
        <w:t xml:space="preserve">available through the Facility’s Administrator or </w:t>
      </w:r>
      <w:r w:rsidR="00945460">
        <w:rPr>
          <w:rFonts w:ascii="Verdana" w:hAnsi="Verdana"/>
        </w:rPr>
        <w:t>Compliance and Ethics</w:t>
      </w:r>
      <w:r>
        <w:rPr>
          <w:rFonts w:ascii="Verdana" w:hAnsi="Verdana"/>
        </w:rPr>
        <w:t xml:space="preserve"> Officer.</w:t>
      </w:r>
    </w:p>
    <w:p w14:paraId="441E8B20" w14:textId="77777777"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001A28">
        <w:rPr>
          <w:rFonts w:ascii="Verdana" w:hAnsi="Verdana"/>
        </w:rPr>
        <w:t>If I have any concerns that may involve a violation of a law or regulation,</w:t>
      </w:r>
      <w:r>
        <w:rPr>
          <w:rFonts w:ascii="Verdana" w:hAnsi="Verdana"/>
        </w:rPr>
        <w:t xml:space="preserve"> even if I am unsure if the issue is a violation of any law or regulation,</w:t>
      </w:r>
      <w:r w:rsidRPr="00001A28">
        <w:rPr>
          <w:rFonts w:ascii="Verdana" w:hAnsi="Verdana"/>
        </w:rPr>
        <w:t xml:space="preserve"> I am </w:t>
      </w:r>
      <w:r>
        <w:rPr>
          <w:rFonts w:ascii="Verdana" w:hAnsi="Verdana"/>
        </w:rPr>
        <w:t xml:space="preserve">encouraged and </w:t>
      </w:r>
      <w:r w:rsidRPr="00001A28">
        <w:rPr>
          <w:rFonts w:ascii="Verdana" w:hAnsi="Verdana"/>
        </w:rPr>
        <w:t>expected to report such concern</w:t>
      </w:r>
      <w:r>
        <w:rPr>
          <w:rFonts w:ascii="Verdana" w:hAnsi="Verdana"/>
        </w:rPr>
        <w:t xml:space="preserve"> without delay</w:t>
      </w:r>
      <w:r w:rsidRPr="00001A28">
        <w:rPr>
          <w:rFonts w:ascii="Verdana" w:hAnsi="Verdana"/>
        </w:rPr>
        <w:t xml:space="preserve">. </w:t>
      </w:r>
    </w:p>
    <w:p w14:paraId="62CC34A6" w14:textId="19A9999C" w:rsidR="00AB65B9" w:rsidRPr="00001A28"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Concerns related to this policy may be reported to</w:t>
      </w:r>
      <w:r w:rsidRPr="00001A28">
        <w:rPr>
          <w:rFonts w:ascii="Verdana" w:hAnsi="Verdana"/>
        </w:rPr>
        <w:t xml:space="preserve"> my manager, the Administrator, </w:t>
      </w:r>
      <w:r>
        <w:rPr>
          <w:rFonts w:ascii="Verdana" w:hAnsi="Verdana"/>
        </w:rPr>
        <w:t xml:space="preserve">or </w:t>
      </w:r>
      <w:r w:rsidRPr="00001A28">
        <w:rPr>
          <w:rFonts w:ascii="Verdana" w:hAnsi="Verdana"/>
        </w:rPr>
        <w:t xml:space="preserve">the </w:t>
      </w:r>
      <w:r w:rsidR="00945460">
        <w:rPr>
          <w:rFonts w:ascii="Verdana" w:hAnsi="Verdana"/>
        </w:rPr>
        <w:t>Compliance and Ethics</w:t>
      </w:r>
      <w:r w:rsidRPr="00001A28">
        <w:rPr>
          <w:rFonts w:ascii="Verdana" w:hAnsi="Verdana"/>
        </w:rPr>
        <w:t xml:space="preserve"> Officer</w:t>
      </w:r>
      <w:r>
        <w:rPr>
          <w:rFonts w:ascii="Verdana" w:hAnsi="Verdana"/>
        </w:rPr>
        <w:t xml:space="preserve">. Calls may also be made anonymously to </w:t>
      </w:r>
      <w:r w:rsidRPr="00001A28">
        <w:rPr>
          <w:rFonts w:ascii="Verdana" w:hAnsi="Verdana"/>
        </w:rPr>
        <w:t xml:space="preserve">the </w:t>
      </w:r>
      <w:r w:rsidR="00945460">
        <w:rPr>
          <w:rFonts w:ascii="Verdana" w:hAnsi="Verdana"/>
        </w:rPr>
        <w:t>Compliance and Ethics</w:t>
      </w:r>
      <w:r w:rsidRPr="00001A28">
        <w:rPr>
          <w:rFonts w:ascii="Verdana" w:hAnsi="Verdana"/>
        </w:rPr>
        <w:t xml:space="preserve"> Hotline at </w:t>
      </w:r>
      <w:r w:rsidRPr="00F8520E">
        <w:rPr>
          <w:rFonts w:ascii="Verdana" w:hAnsi="Verdana"/>
          <w:b/>
        </w:rPr>
        <w:t>(800) 610-2544</w:t>
      </w:r>
      <w:r w:rsidRPr="00001A28">
        <w:rPr>
          <w:rFonts w:ascii="Verdana" w:hAnsi="Verdana"/>
        </w:rPr>
        <w:t xml:space="preserve">. </w:t>
      </w:r>
    </w:p>
    <w:p w14:paraId="4F0C9EF8" w14:textId="77777777" w:rsidR="00AB65B9"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I understand that this Facility will not intimidate me from reporting, nor will I face any retaliation, provided my report was made in good faith.</w:t>
      </w:r>
    </w:p>
    <w:p w14:paraId="323B61B1" w14:textId="77777777" w:rsidR="00AB65B9" w:rsidRPr="0064513C" w:rsidRDefault="00AB65B9" w:rsidP="00582E05">
      <w:pPr>
        <w:pStyle w:val="ListParagraph"/>
        <w:numPr>
          <w:ilvl w:val="0"/>
          <w:numId w:val="326"/>
        </w:numPr>
        <w:spacing w:after="120" w:line="259" w:lineRule="auto"/>
        <w:ind w:left="900" w:right="-90" w:hanging="540"/>
        <w:contextualSpacing/>
        <w:jc w:val="both"/>
        <w:rPr>
          <w:rFonts w:ascii="Verdana" w:hAnsi="Verdana"/>
        </w:rPr>
      </w:pPr>
      <w:r w:rsidRPr="0086678E">
        <w:rPr>
          <w:rFonts w:ascii="Verdana" w:hAnsi="Verdana"/>
        </w:rPr>
        <w:t>Th</w:t>
      </w:r>
      <w:r>
        <w:rPr>
          <w:rFonts w:ascii="Verdana" w:hAnsi="Verdana"/>
        </w:rPr>
        <w:t>is</w:t>
      </w:r>
      <w:r w:rsidRPr="0086678E">
        <w:rPr>
          <w:rFonts w:ascii="Verdana" w:hAnsi="Verdana"/>
        </w:rPr>
        <w:t xml:space="preserve"> Facility is committed to complying with the Deficit Reduction Act of 2005 as outlined in this Policy and Procedure.</w:t>
      </w:r>
      <w:r w:rsidRPr="0064513C">
        <w:rPr>
          <w:rFonts w:ascii="Verdana" w:hAnsi="Verdana"/>
        </w:rPr>
        <w:t xml:space="preserve"> </w:t>
      </w:r>
    </w:p>
    <w:p w14:paraId="2B1F95B9" w14:textId="5799CD93" w:rsidR="00AB65B9" w:rsidRDefault="00AB65B9" w:rsidP="00582E05">
      <w:pPr>
        <w:pStyle w:val="ListParagraph"/>
        <w:numPr>
          <w:ilvl w:val="0"/>
          <w:numId w:val="326"/>
        </w:numPr>
        <w:spacing w:after="120" w:line="259" w:lineRule="auto"/>
        <w:ind w:left="900" w:right="-90" w:hanging="540"/>
        <w:contextualSpacing/>
        <w:jc w:val="both"/>
        <w:rPr>
          <w:rFonts w:ascii="Verdana" w:hAnsi="Verdana"/>
        </w:rPr>
      </w:pPr>
      <w:r>
        <w:rPr>
          <w:rFonts w:ascii="Verdana" w:hAnsi="Verdana"/>
        </w:rPr>
        <w:t>Vendors and Contractors only:</w:t>
      </w:r>
      <w:r w:rsidRPr="00001A28">
        <w:rPr>
          <w:rFonts w:ascii="Verdana" w:hAnsi="Verdana"/>
        </w:rPr>
        <w:t xml:space="preserve"> I agree to abide by the standards contained in this Policy and Procedure, and also agree to participate in th</w:t>
      </w:r>
      <w:r>
        <w:rPr>
          <w:rFonts w:ascii="Verdana" w:hAnsi="Verdana"/>
        </w:rPr>
        <w:t>is</w:t>
      </w:r>
      <w:r w:rsidRPr="00001A28">
        <w:rPr>
          <w:rFonts w:ascii="Verdana" w:hAnsi="Verdana"/>
        </w:rPr>
        <w:t xml:space="preserve"> Facility’s mandatory </w:t>
      </w:r>
      <w:r w:rsidR="00945460">
        <w:rPr>
          <w:rFonts w:ascii="Verdana" w:hAnsi="Verdana"/>
        </w:rPr>
        <w:t>Compliance and Ethics</w:t>
      </w:r>
      <w:r w:rsidRPr="00001A28">
        <w:rPr>
          <w:rFonts w:ascii="Verdana" w:hAnsi="Verdana"/>
        </w:rPr>
        <w:t xml:space="preserve"> training</w:t>
      </w:r>
      <w:r>
        <w:rPr>
          <w:rFonts w:ascii="Verdana" w:hAnsi="Verdana"/>
        </w:rPr>
        <w:t xml:space="preserve"> as applicable</w:t>
      </w:r>
      <w:r w:rsidRPr="00001A28">
        <w:rPr>
          <w:rFonts w:ascii="Verdana" w:hAnsi="Verdana"/>
        </w:rPr>
        <w:t>. I agree to disseminate th</w:t>
      </w:r>
      <w:r>
        <w:rPr>
          <w:rFonts w:ascii="Verdana" w:hAnsi="Verdana"/>
        </w:rPr>
        <w:t>is</w:t>
      </w:r>
      <w:r w:rsidRPr="00001A28">
        <w:rPr>
          <w:rFonts w:ascii="Verdana" w:hAnsi="Verdana"/>
        </w:rPr>
        <w:t xml:space="preserve"> Facility’s policies to my managers and employees.</w:t>
      </w:r>
    </w:p>
    <w:p w14:paraId="75BFAC8D" w14:textId="77777777" w:rsidR="00AB65B9" w:rsidRDefault="00AB65B9" w:rsidP="00AB65B9">
      <w:pPr>
        <w:tabs>
          <w:tab w:val="left" w:pos="5220"/>
        </w:tabs>
        <w:spacing w:after="0"/>
        <w:rPr>
          <w:rFonts w:ascii="Segoe UI Symbol" w:hAnsi="Segoe UI Symbol" w:cs="Segoe UI Symbol"/>
          <w:sz w:val="20"/>
          <w:szCs w:val="20"/>
        </w:rPr>
      </w:pPr>
      <w:r w:rsidRPr="000A57F0">
        <w:rPr>
          <w:rFonts w:ascii="Segoe UI Symbol" w:hAnsi="Segoe UI Symbol" w:cs="Segoe UI Symbol"/>
          <w:sz w:val="20"/>
          <w:szCs w:val="20"/>
        </w:rPr>
        <w:tab/>
      </w:r>
    </w:p>
    <w:p w14:paraId="554B8EF6" w14:textId="77777777" w:rsidR="00AB65B9" w:rsidRPr="000A57F0" w:rsidRDefault="00AB65B9" w:rsidP="00AB65B9">
      <w:pPr>
        <w:tabs>
          <w:tab w:val="left" w:pos="5220"/>
        </w:tabs>
        <w:spacing w:after="0"/>
        <w:rPr>
          <w:rFonts w:ascii="Segoe UI Symbol" w:hAnsi="Segoe UI Symbol" w:cs="Segoe UI Symbol"/>
          <w:sz w:val="20"/>
          <w:szCs w:val="20"/>
        </w:rPr>
      </w:pPr>
      <w:r>
        <w:rPr>
          <w:rFonts w:ascii="Segoe UI Symbol" w:hAnsi="Segoe UI Symbol" w:cs="Segoe UI Symbol"/>
          <w:sz w:val="20"/>
          <w:szCs w:val="20"/>
        </w:rPr>
        <w:tab/>
      </w:r>
      <w:r w:rsidRPr="000A57F0">
        <w:rPr>
          <w:rFonts w:ascii="Segoe UI Symbol" w:hAnsi="Segoe UI Symbol" w:cs="Segoe UI Symbol"/>
          <w:sz w:val="20"/>
          <w:szCs w:val="20"/>
        </w:rPr>
        <w:t>Choose one:</w:t>
      </w:r>
    </w:p>
    <w:p w14:paraId="4EB86961" w14:textId="77777777" w:rsidR="00AB65B9" w:rsidRPr="00001A28" w:rsidRDefault="00AB65B9" w:rsidP="00AB65B9">
      <w:pPr>
        <w:tabs>
          <w:tab w:val="left" w:pos="5580"/>
        </w:tabs>
        <w:spacing w:after="0"/>
        <w:rPr>
          <w:rFonts w:ascii="Verdana" w:hAnsi="Verdana"/>
        </w:rPr>
      </w:pPr>
      <w:r w:rsidRPr="00001A28">
        <w:rPr>
          <w:rFonts w:ascii="Verdana" w:hAnsi="Verdana"/>
        </w:rPr>
        <w:t>____________________________</w:t>
      </w:r>
      <w:r>
        <w:rPr>
          <w:rFonts w:ascii="Segoe UI Symbol" w:hAnsi="Segoe UI Symbol" w:cs="Segoe UI Symbol"/>
        </w:rPr>
        <w:tab/>
      </w:r>
      <w:r w:rsidRPr="00F8520E">
        <w:rPr>
          <w:rFonts w:ascii="Segoe UI Symbol" w:hAnsi="Segoe UI Symbol" w:cs="Segoe UI Symbol"/>
          <w:sz w:val="28"/>
          <w:szCs w:val="28"/>
        </w:rPr>
        <w:t>❍</w:t>
      </w:r>
      <w:r w:rsidRPr="00001A28">
        <w:rPr>
          <w:rFonts w:ascii="Verdana" w:hAnsi="Verdana"/>
        </w:rPr>
        <w:t xml:space="preserve"> Employee</w:t>
      </w:r>
    </w:p>
    <w:p w14:paraId="13AF8B4D" w14:textId="77777777" w:rsidR="00AB65B9" w:rsidRPr="00001A28" w:rsidRDefault="00AB65B9" w:rsidP="00AB65B9">
      <w:pPr>
        <w:tabs>
          <w:tab w:val="left" w:pos="5580"/>
        </w:tabs>
        <w:spacing w:after="0"/>
        <w:rPr>
          <w:rFonts w:ascii="Verdana" w:hAnsi="Verdana"/>
        </w:rPr>
      </w:pPr>
      <w:r w:rsidRPr="000A57F0">
        <w:rPr>
          <w:rFonts w:ascii="Verdana" w:hAnsi="Verdana"/>
          <w:sz w:val="20"/>
          <w:szCs w:val="20"/>
        </w:rPr>
        <w:t>Name of individual</w:t>
      </w:r>
      <w:r>
        <w:rPr>
          <w:rFonts w:ascii="Verdana" w:hAnsi="Verdana"/>
          <w:sz w:val="20"/>
          <w:szCs w:val="20"/>
        </w:rPr>
        <w:t xml:space="preserve"> (Please print)</w:t>
      </w:r>
      <w:r>
        <w:rPr>
          <w:rFonts w:ascii="Verdana" w:hAnsi="Verdana"/>
        </w:rPr>
        <w:tab/>
      </w:r>
      <w:r w:rsidRPr="00F8520E">
        <w:rPr>
          <w:rFonts w:ascii="Segoe UI Symbol" w:hAnsi="Segoe UI Symbol" w:cs="Segoe UI Symbol"/>
          <w:sz w:val="28"/>
          <w:szCs w:val="28"/>
        </w:rPr>
        <w:t>❍</w:t>
      </w:r>
      <w:r w:rsidRPr="00001A28">
        <w:rPr>
          <w:rFonts w:ascii="Verdana" w:hAnsi="Verdana"/>
        </w:rPr>
        <w:t xml:space="preserve"> Health Care Provider</w:t>
      </w:r>
    </w:p>
    <w:p w14:paraId="507FD360" w14:textId="77777777" w:rsidR="00AB65B9" w:rsidRPr="00001A28" w:rsidRDefault="00AB65B9" w:rsidP="00AB65B9">
      <w:pPr>
        <w:tabs>
          <w:tab w:val="left" w:pos="5580"/>
        </w:tabs>
        <w:spacing w:after="0"/>
        <w:rPr>
          <w:rFonts w:ascii="Verdana" w:hAnsi="Verdana"/>
        </w:rPr>
      </w:pPr>
      <w:r>
        <w:rPr>
          <w:rFonts w:ascii="Verdana" w:hAnsi="Verdana"/>
        </w:rPr>
        <w:tab/>
      </w:r>
      <w:r w:rsidRPr="00F8520E">
        <w:rPr>
          <w:rFonts w:ascii="Segoe UI Symbol" w:hAnsi="Segoe UI Symbol" w:cs="Segoe UI Symbol"/>
          <w:sz w:val="28"/>
          <w:szCs w:val="28"/>
        </w:rPr>
        <w:t>❍</w:t>
      </w:r>
      <w:r w:rsidRPr="00001A28">
        <w:rPr>
          <w:rFonts w:ascii="Verdana" w:hAnsi="Verdana"/>
        </w:rPr>
        <w:t xml:space="preserve"> Vendor </w:t>
      </w:r>
    </w:p>
    <w:p w14:paraId="52DCF1E0" w14:textId="77777777" w:rsidR="00AB65B9" w:rsidRPr="00001A28" w:rsidRDefault="00AB65B9" w:rsidP="00AB65B9">
      <w:pPr>
        <w:tabs>
          <w:tab w:val="left" w:pos="5580"/>
        </w:tabs>
        <w:spacing w:after="0"/>
        <w:rPr>
          <w:rFonts w:ascii="Verdana" w:hAnsi="Verdana"/>
        </w:rPr>
      </w:pPr>
      <w:r w:rsidRPr="00001A28">
        <w:rPr>
          <w:rFonts w:ascii="Verdana" w:hAnsi="Verdana"/>
        </w:rPr>
        <w:t>____________________________</w:t>
      </w:r>
      <w:r>
        <w:rPr>
          <w:rFonts w:ascii="Segoe UI Symbol" w:hAnsi="Segoe UI Symbol" w:cs="Segoe UI Symbol"/>
        </w:rPr>
        <w:tab/>
      </w:r>
      <w:r w:rsidRPr="00F8520E">
        <w:rPr>
          <w:rFonts w:ascii="Segoe UI Symbol" w:hAnsi="Segoe UI Symbol" w:cs="Segoe UI Symbol"/>
          <w:sz w:val="28"/>
          <w:szCs w:val="28"/>
        </w:rPr>
        <w:t>❍</w:t>
      </w:r>
      <w:r>
        <w:rPr>
          <w:rFonts w:ascii="Segoe UI Symbol" w:hAnsi="Segoe UI Symbol" w:cs="Segoe UI Symbol"/>
        </w:rPr>
        <w:t xml:space="preserve"> </w:t>
      </w:r>
      <w:r w:rsidRPr="00001A28">
        <w:rPr>
          <w:rFonts w:ascii="Verdana" w:hAnsi="Verdana"/>
        </w:rPr>
        <w:t>Other</w:t>
      </w:r>
      <w:r>
        <w:rPr>
          <w:rFonts w:ascii="Verdana" w:hAnsi="Verdana"/>
        </w:rPr>
        <w:t xml:space="preserve">:  </w:t>
      </w:r>
      <w:r w:rsidRPr="00001A28">
        <w:rPr>
          <w:rFonts w:ascii="Verdana" w:hAnsi="Verdana"/>
        </w:rPr>
        <w:t>________________</w:t>
      </w:r>
    </w:p>
    <w:p w14:paraId="0C005D35" w14:textId="77777777" w:rsidR="00AB65B9" w:rsidRDefault="00AB65B9" w:rsidP="00AB65B9">
      <w:pPr>
        <w:tabs>
          <w:tab w:val="left" w:pos="5580"/>
        </w:tabs>
        <w:spacing w:after="0"/>
        <w:rPr>
          <w:rFonts w:ascii="Verdana" w:hAnsi="Verdana"/>
          <w:sz w:val="20"/>
          <w:szCs w:val="20"/>
        </w:rPr>
        <w:sectPr w:rsidR="00AB65B9" w:rsidSect="00AB65B9">
          <w:headerReference w:type="default" r:id="rId85"/>
          <w:footerReference w:type="default" r:id="rId86"/>
          <w:pgSz w:w="12240" w:h="15840"/>
          <w:pgMar w:top="1440" w:right="1440" w:bottom="1440" w:left="1440" w:header="720" w:footer="720" w:gutter="0"/>
          <w:pgNumType w:start="1"/>
          <w:cols w:space="1400"/>
          <w:noEndnote/>
          <w:docGrid w:linePitch="299"/>
        </w:sectPr>
      </w:pPr>
      <w:r w:rsidRPr="000A57F0">
        <w:rPr>
          <w:rFonts w:ascii="Verdana" w:hAnsi="Verdana"/>
          <w:sz w:val="20"/>
          <w:szCs w:val="20"/>
        </w:rPr>
        <w:t xml:space="preserve">Name of </w:t>
      </w:r>
      <w:r>
        <w:rPr>
          <w:rFonts w:ascii="Verdana" w:hAnsi="Verdana"/>
          <w:sz w:val="20"/>
          <w:szCs w:val="20"/>
        </w:rPr>
        <w:t>company (Please print)</w:t>
      </w:r>
    </w:p>
    <w:p w14:paraId="5FC9FECA" w14:textId="7C3B8733" w:rsidR="005031CA" w:rsidRDefault="00D745D7" w:rsidP="005031C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63407ED8" w14:textId="77777777" w:rsidR="005031CA" w:rsidRPr="0069431B" w:rsidRDefault="005031CA" w:rsidP="005031CA">
      <w:pPr>
        <w:widowControl w:val="0"/>
        <w:autoSpaceDE w:val="0"/>
        <w:autoSpaceDN w:val="0"/>
        <w:adjustRightInd w:val="0"/>
        <w:spacing w:after="0" w:line="240" w:lineRule="auto"/>
        <w:jc w:val="center"/>
        <w:rPr>
          <w:rFonts w:cs="Times New Roman"/>
          <w:sz w:val="28"/>
          <w:szCs w:val="28"/>
        </w:rPr>
      </w:pPr>
    </w:p>
    <w:p w14:paraId="3C4F2126" w14:textId="77777777" w:rsidR="005031CA" w:rsidRPr="0069431B" w:rsidRDefault="005031CA" w:rsidP="005031CA">
      <w:pPr>
        <w:widowControl w:val="0"/>
        <w:autoSpaceDE w:val="0"/>
        <w:autoSpaceDN w:val="0"/>
        <w:adjustRightInd w:val="0"/>
        <w:spacing w:after="0" w:line="211" w:lineRule="auto"/>
        <w:jc w:val="center"/>
        <w:rPr>
          <w:rFonts w:cs="Times New Roman"/>
          <w:smallCaps/>
          <w:sz w:val="28"/>
          <w:szCs w:val="28"/>
        </w:rPr>
      </w:pPr>
      <w:r w:rsidRPr="0069431B">
        <w:rPr>
          <w:rFonts w:ascii="Verdana" w:hAnsi="Verdana" w:cs="Verdana"/>
          <w:b/>
          <w:bCs/>
          <w:smallCaps/>
          <w:sz w:val="28"/>
          <w:szCs w:val="28"/>
        </w:rPr>
        <w:t>Fraud, Waste, and Abuse in Federal Health Care Programs</w:t>
      </w:r>
    </w:p>
    <w:p w14:paraId="42B7923C" w14:textId="77777777" w:rsidR="005031CA" w:rsidRPr="0069431B" w:rsidRDefault="005031CA" w:rsidP="005031CA">
      <w:pPr>
        <w:widowControl w:val="0"/>
        <w:autoSpaceDE w:val="0"/>
        <w:autoSpaceDN w:val="0"/>
        <w:adjustRightInd w:val="0"/>
        <w:spacing w:after="0" w:line="1" w:lineRule="exact"/>
        <w:jc w:val="center"/>
        <w:rPr>
          <w:rFonts w:cs="Times New Roman"/>
          <w:smallCaps/>
          <w:sz w:val="28"/>
          <w:szCs w:val="28"/>
        </w:rPr>
      </w:pPr>
    </w:p>
    <w:p w14:paraId="1771E310" w14:textId="77777777" w:rsidR="005031CA" w:rsidRPr="0069431B" w:rsidRDefault="005031CA" w:rsidP="005031CA">
      <w:pPr>
        <w:widowControl w:val="0"/>
        <w:autoSpaceDE w:val="0"/>
        <w:autoSpaceDN w:val="0"/>
        <w:adjustRightInd w:val="0"/>
        <w:spacing w:after="0" w:line="240" w:lineRule="auto"/>
        <w:jc w:val="center"/>
        <w:rPr>
          <w:rFonts w:ascii="Verdana" w:hAnsi="Verdana" w:cs="Verdana"/>
          <w:b/>
          <w:bCs/>
          <w:smallCaps/>
          <w:sz w:val="28"/>
          <w:szCs w:val="28"/>
        </w:rPr>
      </w:pPr>
      <w:r w:rsidRPr="0069431B">
        <w:rPr>
          <w:rFonts w:ascii="Verdana" w:hAnsi="Verdana" w:cs="Verdana"/>
          <w:b/>
          <w:bCs/>
          <w:smallCaps/>
          <w:sz w:val="28"/>
          <w:szCs w:val="28"/>
        </w:rPr>
        <w:t>Policy And Procedure</w:t>
      </w:r>
    </w:p>
    <w:p w14:paraId="0720996F" w14:textId="77777777" w:rsidR="005031CA" w:rsidRPr="0069431B" w:rsidRDefault="005031CA" w:rsidP="005031CA">
      <w:pPr>
        <w:widowControl w:val="0"/>
        <w:autoSpaceDE w:val="0"/>
        <w:autoSpaceDN w:val="0"/>
        <w:adjustRightInd w:val="0"/>
        <w:spacing w:after="0" w:line="59" w:lineRule="exact"/>
        <w:rPr>
          <w:rFonts w:cs="Times New Roman"/>
          <w:szCs w:val="24"/>
        </w:rPr>
      </w:pPr>
    </w:p>
    <w:p w14:paraId="08AAE8C8" w14:textId="77777777" w:rsidR="005031CA" w:rsidRPr="0069431B" w:rsidRDefault="005031CA" w:rsidP="005031CA">
      <w:pPr>
        <w:widowControl w:val="0"/>
        <w:autoSpaceDE w:val="0"/>
        <w:autoSpaceDN w:val="0"/>
        <w:adjustRightInd w:val="0"/>
        <w:spacing w:after="0" w:line="240" w:lineRule="auto"/>
        <w:ind w:left="10"/>
        <w:rPr>
          <w:rFonts w:ascii="Verdana" w:hAnsi="Verdana" w:cs="Verdana"/>
          <w:b/>
          <w:bCs/>
          <w:szCs w:val="24"/>
        </w:rPr>
      </w:pPr>
    </w:p>
    <w:p w14:paraId="1FB0EFA3" w14:textId="77777777" w:rsidR="005031CA" w:rsidRPr="0069431B" w:rsidRDefault="005031CA" w:rsidP="005031CA">
      <w:pPr>
        <w:widowControl w:val="0"/>
        <w:autoSpaceDE w:val="0"/>
        <w:autoSpaceDN w:val="0"/>
        <w:adjustRightInd w:val="0"/>
        <w:spacing w:after="0" w:line="240" w:lineRule="auto"/>
        <w:ind w:left="10"/>
        <w:rPr>
          <w:rFonts w:cs="Times New Roman"/>
          <w:szCs w:val="24"/>
        </w:rPr>
      </w:pPr>
      <w:r w:rsidRPr="0069431B">
        <w:rPr>
          <w:rFonts w:ascii="Verdana" w:hAnsi="Verdana" w:cs="Verdana"/>
          <w:b/>
          <w:bCs/>
          <w:szCs w:val="24"/>
        </w:rPr>
        <w:t>PURPOSE</w:t>
      </w:r>
    </w:p>
    <w:p w14:paraId="61E615C8" w14:textId="77777777" w:rsidR="005031CA" w:rsidRPr="0069431B" w:rsidRDefault="005031CA" w:rsidP="005031CA">
      <w:pPr>
        <w:widowControl w:val="0"/>
        <w:autoSpaceDE w:val="0"/>
        <w:autoSpaceDN w:val="0"/>
        <w:adjustRightInd w:val="0"/>
        <w:spacing w:after="0" w:line="101" w:lineRule="exact"/>
        <w:rPr>
          <w:rFonts w:cs="Times New Roman"/>
          <w:szCs w:val="24"/>
        </w:rPr>
      </w:pPr>
    </w:p>
    <w:p w14:paraId="52DE8421" w14:textId="35CAA8E4" w:rsidR="005031CA" w:rsidRPr="0069431B" w:rsidRDefault="005031CA" w:rsidP="005031CA">
      <w:pPr>
        <w:widowControl w:val="0"/>
        <w:overflowPunct w:val="0"/>
        <w:autoSpaceDE w:val="0"/>
        <w:autoSpaceDN w:val="0"/>
        <w:adjustRightInd w:val="0"/>
        <w:spacing w:after="0" w:line="242" w:lineRule="auto"/>
        <w:ind w:left="10"/>
        <w:rPr>
          <w:rFonts w:cs="Times New Roman"/>
          <w:szCs w:val="24"/>
        </w:rPr>
      </w:pPr>
      <w:r w:rsidRPr="0069431B">
        <w:rPr>
          <w:rFonts w:ascii="Verdana" w:hAnsi="Verdana" w:cs="Verdana"/>
          <w:szCs w:val="24"/>
        </w:rPr>
        <w:t xml:space="preserve">To enable </w:t>
      </w:r>
      <w:r w:rsidR="00D745D7">
        <w:rPr>
          <w:rFonts w:ascii="Verdana" w:hAnsi="Verdana" w:cs="Verdana"/>
          <w:szCs w:val="24"/>
        </w:rPr>
        <w:t>[facility name]</w:t>
      </w:r>
      <w:r>
        <w:rPr>
          <w:rFonts w:ascii="Verdana" w:hAnsi="Verdana" w:cs="Verdana"/>
          <w:szCs w:val="24"/>
        </w:rPr>
        <w:t xml:space="preserve"> (the “Facility”)</w:t>
      </w:r>
      <w:r w:rsidRPr="0069431B">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69431B">
        <w:rPr>
          <w:rFonts w:ascii="Verdana" w:hAnsi="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14:paraId="3D7FC419" w14:textId="77777777" w:rsidR="005031CA" w:rsidRPr="0069431B" w:rsidRDefault="005031CA" w:rsidP="005031CA">
      <w:pPr>
        <w:widowControl w:val="0"/>
        <w:autoSpaceDE w:val="0"/>
        <w:autoSpaceDN w:val="0"/>
        <w:adjustRightInd w:val="0"/>
        <w:spacing w:after="0" w:line="198" w:lineRule="exact"/>
        <w:rPr>
          <w:rFonts w:cs="Times New Roman"/>
          <w:szCs w:val="24"/>
        </w:rPr>
      </w:pPr>
    </w:p>
    <w:p w14:paraId="6992D250" w14:textId="77777777" w:rsidR="005031CA" w:rsidRPr="0069431B" w:rsidRDefault="005031CA" w:rsidP="005031CA">
      <w:pPr>
        <w:widowControl w:val="0"/>
        <w:autoSpaceDE w:val="0"/>
        <w:autoSpaceDN w:val="0"/>
        <w:adjustRightInd w:val="0"/>
        <w:spacing w:before="120" w:after="0" w:line="240" w:lineRule="auto"/>
        <w:ind w:left="14"/>
        <w:rPr>
          <w:rFonts w:cs="Times New Roman"/>
          <w:szCs w:val="24"/>
        </w:rPr>
      </w:pPr>
      <w:r w:rsidRPr="0069431B">
        <w:rPr>
          <w:rFonts w:ascii="Verdana" w:hAnsi="Verdana" w:cs="Verdana"/>
          <w:b/>
          <w:bCs/>
          <w:szCs w:val="24"/>
        </w:rPr>
        <w:t>POLICY</w:t>
      </w:r>
    </w:p>
    <w:p w14:paraId="409B4218" w14:textId="77777777" w:rsidR="005031CA" w:rsidRPr="0069431B" w:rsidRDefault="005031CA" w:rsidP="005031CA">
      <w:pPr>
        <w:widowControl w:val="0"/>
        <w:autoSpaceDE w:val="0"/>
        <w:autoSpaceDN w:val="0"/>
        <w:adjustRightInd w:val="0"/>
        <w:spacing w:before="120" w:after="0" w:line="240" w:lineRule="auto"/>
        <w:ind w:left="14"/>
        <w:rPr>
          <w:rFonts w:cs="Times New Roman"/>
          <w:szCs w:val="24"/>
        </w:rPr>
      </w:pPr>
      <w:r w:rsidRPr="0069431B">
        <w:rPr>
          <w:rFonts w:ascii="Verdana" w:hAnsi="Verdana" w:cs="Verdana"/>
          <w:szCs w:val="24"/>
        </w:rPr>
        <w:t xml:space="preserve">Section 6032 of the DRA requires entities such as </w:t>
      </w:r>
      <w:r>
        <w:rPr>
          <w:rFonts w:ascii="Verdana" w:hAnsi="Verdana" w:cs="Verdana"/>
          <w:szCs w:val="24"/>
        </w:rPr>
        <w:t>the Facility</w:t>
      </w:r>
      <w:r w:rsidRPr="0069431B">
        <w:rPr>
          <w:rFonts w:ascii="Verdana" w:hAnsi="Verdana" w:cs="Verdana"/>
          <w:szCs w:val="24"/>
        </w:rPr>
        <w:t xml:space="preserve"> that receive</w:t>
      </w:r>
    </w:p>
    <w:p w14:paraId="1F43764D" w14:textId="77777777" w:rsidR="005031CA" w:rsidRPr="0069431B" w:rsidRDefault="005031CA" w:rsidP="005031CA">
      <w:pPr>
        <w:widowControl w:val="0"/>
        <w:overflowPunct w:val="0"/>
        <w:autoSpaceDE w:val="0"/>
        <w:autoSpaceDN w:val="0"/>
        <w:adjustRightInd w:val="0"/>
        <w:spacing w:after="0" w:line="243" w:lineRule="auto"/>
        <w:ind w:left="10"/>
        <w:rPr>
          <w:rFonts w:cs="Times New Roman"/>
          <w:szCs w:val="24"/>
        </w:rPr>
      </w:pPr>
      <w:r w:rsidRPr="0069431B">
        <w:rPr>
          <w:rFonts w:ascii="Verdana" w:hAnsi="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cs="Verdana"/>
          <w:szCs w:val="24"/>
        </w:rPr>
        <w:t>the Facility</w:t>
      </w:r>
      <w:r w:rsidRPr="0069431B">
        <w:rPr>
          <w:rFonts w:ascii="Verdana" w:hAnsi="Verdana" w:cs="Verdana"/>
          <w:szCs w:val="24"/>
        </w:rPr>
        <w:t>.</w:t>
      </w:r>
    </w:p>
    <w:p w14:paraId="7A1E2ACE" w14:textId="77777777" w:rsidR="005031CA" w:rsidRPr="0069431B" w:rsidRDefault="005031CA" w:rsidP="005031CA">
      <w:pPr>
        <w:widowControl w:val="0"/>
        <w:autoSpaceDE w:val="0"/>
        <w:autoSpaceDN w:val="0"/>
        <w:adjustRightInd w:val="0"/>
        <w:spacing w:after="0" w:line="203" w:lineRule="exact"/>
        <w:rPr>
          <w:rFonts w:cs="Times New Roman"/>
          <w:szCs w:val="24"/>
        </w:rPr>
      </w:pPr>
    </w:p>
    <w:p w14:paraId="725D21EF"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Fraud, waste, and abuse mean the following: </w:t>
      </w:r>
    </w:p>
    <w:p w14:paraId="79EBCCD3" w14:textId="77777777" w:rsidR="005031CA" w:rsidRPr="0069431B" w:rsidRDefault="005031CA" w:rsidP="00582E05">
      <w:pPr>
        <w:widowControl w:val="0"/>
        <w:numPr>
          <w:ilvl w:val="1"/>
          <w:numId w:val="331"/>
        </w:numPr>
        <w:overflowPunct w:val="0"/>
        <w:autoSpaceDE w:val="0"/>
        <w:autoSpaceDN w:val="0"/>
        <w:adjustRightInd w:val="0"/>
        <w:spacing w:after="0" w:line="250" w:lineRule="auto"/>
        <w:rPr>
          <w:rFonts w:ascii="Verdana" w:hAnsi="Verdana" w:cs="Verdana"/>
          <w:szCs w:val="24"/>
        </w:rPr>
      </w:pPr>
      <w:r w:rsidRPr="0069431B">
        <w:rPr>
          <w:rFonts w:ascii="Verdana" w:hAnsi="Verdana" w:cs="Verdana"/>
          <w:szCs w:val="24"/>
        </w:rPr>
        <w:t xml:space="preserve">Fraud </w:t>
      </w:r>
      <w:r w:rsidRPr="0069431B">
        <w:rPr>
          <w:rFonts w:ascii="Verdana" w:hAnsi="Verdana" w:cs="Verdana"/>
          <w:i/>
          <w:iCs/>
          <w:szCs w:val="24"/>
        </w:rPr>
        <w:t>-</w:t>
      </w:r>
      <w:r w:rsidRPr="0069431B">
        <w:rPr>
          <w:rFonts w:ascii="Verdana" w:hAnsi="Verdana" w:cs="Verdana"/>
          <w:szCs w:val="24"/>
        </w:rPr>
        <w:t xml:space="preserve"> an intentional deception or misrepresentation by a person with the knowledge that the deception could result in some unauthorized benefit to himself, herself, or to some other person. </w:t>
      </w:r>
    </w:p>
    <w:p w14:paraId="661DB65B" w14:textId="77777777" w:rsidR="005031CA" w:rsidRPr="0069431B" w:rsidRDefault="005031CA" w:rsidP="00582E05">
      <w:pPr>
        <w:widowControl w:val="0"/>
        <w:numPr>
          <w:ilvl w:val="1"/>
          <w:numId w:val="331"/>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Waste </w:t>
      </w:r>
      <w:r w:rsidRPr="0069431B">
        <w:rPr>
          <w:rFonts w:ascii="Verdana" w:hAnsi="Verdana" w:cs="Verdana"/>
          <w:i/>
          <w:iCs/>
          <w:szCs w:val="24"/>
        </w:rPr>
        <w:t>-</w:t>
      </w:r>
      <w:r w:rsidRPr="0069431B">
        <w:rPr>
          <w:rFonts w:ascii="Verdana" w:hAnsi="Verdana" w:cs="Verdana"/>
          <w:szCs w:val="24"/>
        </w:rPr>
        <w:t xml:space="preserve"> means an over-utilization of services or misuse of resources not caused by criminally negligent actions that nevertheless result in the expenditure of resources in excess of program needs and unnecessary costs. </w:t>
      </w:r>
    </w:p>
    <w:p w14:paraId="1CE9BD11" w14:textId="77777777" w:rsidR="005031CA" w:rsidRPr="0069431B" w:rsidRDefault="005031CA" w:rsidP="00582E05">
      <w:pPr>
        <w:widowControl w:val="0"/>
        <w:numPr>
          <w:ilvl w:val="1"/>
          <w:numId w:val="331"/>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Abuse </w:t>
      </w:r>
      <w:r w:rsidRPr="0069431B">
        <w:rPr>
          <w:rFonts w:ascii="Verdana" w:hAnsi="Verdana" w:cs="Verdana"/>
          <w:i/>
          <w:iCs/>
          <w:szCs w:val="24"/>
        </w:rPr>
        <w:t>–</w:t>
      </w:r>
      <w:r w:rsidRPr="0069431B">
        <w:rPr>
          <w:rFonts w:ascii="Verdana" w:hAnsi="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14:paraId="4E070041"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Fraud, waste, and abuse also includes any act defined as constituting fraud, waste, or abuse under any applicable Federal or State law.</w:t>
      </w:r>
    </w:p>
    <w:p w14:paraId="7DA19799"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14:paraId="3B41CE8E" w14:textId="77777777" w:rsidR="005031CA" w:rsidRPr="0069431B" w:rsidRDefault="005031CA" w:rsidP="00582E05">
      <w:pPr>
        <w:widowControl w:val="0"/>
        <w:numPr>
          <w:ilvl w:val="0"/>
          <w:numId w:val="331"/>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Sanctions for fraud and abuse in federal and state health care programs </w:t>
      </w:r>
      <w:r w:rsidRPr="0069431B">
        <w:rPr>
          <w:rFonts w:ascii="Verdana" w:hAnsi="Verdana" w:cs="Verdana"/>
          <w:szCs w:val="24"/>
        </w:rPr>
        <w:lastRenderedPageBreak/>
        <w:t>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14:paraId="669DEEBB" w14:textId="77777777" w:rsidR="005031CA" w:rsidRPr="0069431B" w:rsidRDefault="005031CA" w:rsidP="005031CA">
      <w:pPr>
        <w:widowControl w:val="0"/>
        <w:autoSpaceDE w:val="0"/>
        <w:autoSpaceDN w:val="0"/>
        <w:adjustRightInd w:val="0"/>
        <w:spacing w:after="0" w:line="161" w:lineRule="exact"/>
        <w:rPr>
          <w:rFonts w:cs="Times New Roman"/>
          <w:szCs w:val="24"/>
        </w:rPr>
      </w:pPr>
    </w:p>
    <w:p w14:paraId="53DC7145" w14:textId="77777777" w:rsidR="005031CA" w:rsidRPr="0069431B" w:rsidRDefault="005031CA" w:rsidP="005031CA">
      <w:pPr>
        <w:widowControl w:val="0"/>
        <w:autoSpaceDE w:val="0"/>
        <w:autoSpaceDN w:val="0"/>
        <w:adjustRightInd w:val="0"/>
        <w:spacing w:after="0" w:line="240" w:lineRule="auto"/>
        <w:rPr>
          <w:rFonts w:cs="Times New Roman"/>
          <w:szCs w:val="24"/>
        </w:rPr>
      </w:pPr>
      <w:r w:rsidRPr="0069431B">
        <w:rPr>
          <w:rFonts w:ascii="Verdana" w:hAnsi="Verdana" w:cs="Verdana"/>
          <w:b/>
          <w:bCs/>
          <w:szCs w:val="24"/>
        </w:rPr>
        <w:t>PROCEDURE</w:t>
      </w:r>
    </w:p>
    <w:p w14:paraId="4AF24F23" w14:textId="77777777" w:rsidR="005031CA" w:rsidRPr="0069431B" w:rsidRDefault="005031CA" w:rsidP="005031CA">
      <w:pPr>
        <w:widowControl w:val="0"/>
        <w:autoSpaceDE w:val="0"/>
        <w:autoSpaceDN w:val="0"/>
        <w:adjustRightInd w:val="0"/>
        <w:spacing w:after="0" w:line="101" w:lineRule="exact"/>
        <w:rPr>
          <w:rFonts w:cs="Times New Roman"/>
          <w:szCs w:val="24"/>
        </w:rPr>
      </w:pPr>
    </w:p>
    <w:p w14:paraId="4CD2E135" w14:textId="77777777" w:rsidR="005031CA" w:rsidRPr="0069431B" w:rsidRDefault="005031CA" w:rsidP="00582E05">
      <w:pPr>
        <w:widowControl w:val="0"/>
        <w:numPr>
          <w:ilvl w:val="0"/>
          <w:numId w:val="332"/>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 shall disseminate information to its Associates regarding:</w:t>
      </w:r>
    </w:p>
    <w:p w14:paraId="511692E2" w14:textId="77777777" w:rsidR="005031CA" w:rsidRPr="0069431B" w:rsidRDefault="005031CA" w:rsidP="00582E05">
      <w:pPr>
        <w:widowControl w:val="0"/>
        <w:numPr>
          <w:ilvl w:val="1"/>
          <w:numId w:val="332"/>
        </w:numPr>
        <w:overflowPunct w:val="0"/>
        <w:autoSpaceDE w:val="0"/>
        <w:autoSpaceDN w:val="0"/>
        <w:adjustRightInd w:val="0"/>
        <w:spacing w:after="0" w:line="250"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’s policies and procedures for detecting and preventing fraud, waste, and abuse, and related whistleblower protections pertaining to the laws discussed in this policy. </w:t>
      </w:r>
    </w:p>
    <w:p w14:paraId="6A0DBFC4" w14:textId="77777777" w:rsidR="005031CA" w:rsidRPr="0069431B" w:rsidRDefault="005031CA" w:rsidP="00582E05">
      <w:pPr>
        <w:widowControl w:val="0"/>
        <w:numPr>
          <w:ilvl w:val="1"/>
          <w:numId w:val="332"/>
        </w:numPr>
        <w:overflowPunct w:val="0"/>
        <w:autoSpaceDE w:val="0"/>
        <w:autoSpaceDN w:val="0"/>
        <w:adjustRightInd w:val="0"/>
        <w:spacing w:after="0" w:line="245" w:lineRule="auto"/>
        <w:rPr>
          <w:rFonts w:ascii="Verdana" w:hAnsi="Verdana" w:cs="Verdana"/>
          <w:szCs w:val="24"/>
        </w:rPr>
      </w:pPr>
      <w:r w:rsidRPr="0069431B">
        <w:rPr>
          <w:rFonts w:ascii="Verdana" w:hAnsi="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14:paraId="2C82AFF9" w14:textId="77777777" w:rsidR="005031CA" w:rsidRPr="0069431B" w:rsidRDefault="005031CA" w:rsidP="00582E05">
      <w:pPr>
        <w:widowControl w:val="0"/>
        <w:numPr>
          <w:ilvl w:val="0"/>
          <w:numId w:val="332"/>
        </w:numPr>
        <w:overflowPunct w:val="0"/>
        <w:autoSpaceDE w:val="0"/>
        <w:autoSpaceDN w:val="0"/>
        <w:adjustRightInd w:val="0"/>
        <w:spacing w:after="0" w:line="245" w:lineRule="auto"/>
        <w:rPr>
          <w:rFonts w:ascii="Verdana" w:hAnsi="Verdana" w:cs="Verdana"/>
          <w:szCs w:val="24"/>
        </w:rPr>
      </w:pPr>
      <w:r>
        <w:rPr>
          <w:rFonts w:ascii="Verdana" w:hAnsi="Verdana" w:cs="Verdana"/>
          <w:szCs w:val="24"/>
        </w:rPr>
        <w:t>The Facility</w:t>
      </w:r>
      <w:r w:rsidRPr="0069431B">
        <w:rPr>
          <w:rFonts w:ascii="Verdana" w:hAnsi="Verdana" w:cs="Verdana"/>
          <w:szCs w:val="24"/>
        </w:rPr>
        <w:t xml:space="preserve"> employs the following measures in order to prevent fraud, waste, and abuse:</w:t>
      </w:r>
    </w:p>
    <w:p w14:paraId="2CA5C145" w14:textId="7258D1CC" w:rsidR="005031CA" w:rsidRPr="0069431B" w:rsidRDefault="00945460" w:rsidP="00582E05">
      <w:pPr>
        <w:widowControl w:val="0"/>
        <w:numPr>
          <w:ilvl w:val="1"/>
          <w:numId w:val="333"/>
        </w:numPr>
        <w:overflowPunct w:val="0"/>
        <w:autoSpaceDE w:val="0"/>
        <w:autoSpaceDN w:val="0"/>
        <w:adjustRightInd w:val="0"/>
        <w:spacing w:after="0" w:line="247" w:lineRule="auto"/>
        <w:ind w:right="720"/>
        <w:rPr>
          <w:rFonts w:ascii="Verdana" w:hAnsi="Verdana" w:cs="Verdana"/>
          <w:szCs w:val="24"/>
        </w:rPr>
      </w:pPr>
      <w:r>
        <w:rPr>
          <w:rFonts w:ascii="Verdana" w:hAnsi="Verdana" w:cs="Verdana"/>
          <w:szCs w:val="24"/>
        </w:rPr>
        <w:t>Compliance and Ethics</w:t>
      </w:r>
      <w:r w:rsidR="005031CA" w:rsidRPr="0069431B">
        <w:rPr>
          <w:rFonts w:ascii="Verdana" w:hAnsi="Verdana" w:cs="Verdana"/>
          <w:szCs w:val="24"/>
        </w:rPr>
        <w:t xml:space="preserve"> Program: </w:t>
      </w:r>
      <w:r w:rsidR="005031CA">
        <w:rPr>
          <w:rFonts w:ascii="Verdana" w:hAnsi="Verdana" w:cs="Verdana"/>
          <w:szCs w:val="24"/>
        </w:rPr>
        <w:t>The Facility</w:t>
      </w:r>
      <w:r w:rsidR="005031CA" w:rsidRPr="0069431B">
        <w:rPr>
          <w:rFonts w:ascii="Verdana" w:hAnsi="Verdana" w:cs="Verdana"/>
          <w:szCs w:val="24"/>
        </w:rPr>
        <w:t xml:space="preserve"> has a </w:t>
      </w:r>
      <w:r>
        <w:rPr>
          <w:rFonts w:ascii="Verdana" w:hAnsi="Verdana" w:cs="Verdana"/>
          <w:szCs w:val="24"/>
        </w:rPr>
        <w:t>Compliance and Ethics</w:t>
      </w:r>
      <w:r w:rsidR="005031CA" w:rsidRPr="0069431B">
        <w:rPr>
          <w:rFonts w:ascii="Verdana" w:hAnsi="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14:paraId="6DF4376D" w14:textId="77777777"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Code of Conduct, </w:t>
      </w:r>
    </w:p>
    <w:p w14:paraId="4CFF35C0" w14:textId="37E1B192"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Corporate </w:t>
      </w:r>
      <w:r w:rsidR="00945460">
        <w:rPr>
          <w:rFonts w:ascii="Verdana" w:hAnsi="Verdana" w:cs="Verdana"/>
          <w:szCs w:val="24"/>
        </w:rPr>
        <w:t>Compliance and Ethics</w:t>
      </w:r>
      <w:r w:rsidRPr="0069431B">
        <w:rPr>
          <w:rFonts w:ascii="Verdana" w:hAnsi="Verdana" w:cs="Verdana"/>
          <w:szCs w:val="24"/>
        </w:rPr>
        <w:t xml:space="preserve"> Plan, </w:t>
      </w:r>
    </w:p>
    <w:p w14:paraId="75BDE8FA" w14:textId="77777777" w:rsidR="005031CA" w:rsidRPr="0069431B" w:rsidRDefault="005031CA" w:rsidP="00582E05">
      <w:pPr>
        <w:widowControl w:val="0"/>
        <w:numPr>
          <w:ilvl w:val="2"/>
          <w:numId w:val="334"/>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Conflict of Interest Policy </w:t>
      </w:r>
    </w:p>
    <w:p w14:paraId="119FC40C" w14:textId="77777777" w:rsidR="005031CA" w:rsidRPr="0069431B" w:rsidRDefault="005031CA" w:rsidP="00582E05">
      <w:pPr>
        <w:widowControl w:val="0"/>
        <w:numPr>
          <w:ilvl w:val="0"/>
          <w:numId w:val="335"/>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Education</w:t>
      </w:r>
    </w:p>
    <w:p w14:paraId="3930B256" w14:textId="2F70EDA4"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Pr>
          <w:rFonts w:ascii="Verdana" w:hAnsi="Verdana" w:cs="Verdana"/>
          <w:szCs w:val="24"/>
        </w:rPr>
        <w:t>The Facility</w:t>
      </w:r>
      <w:r w:rsidRPr="0069431B">
        <w:rPr>
          <w:rFonts w:ascii="Verdana" w:hAnsi="Verdana" w:cs="Verdana"/>
          <w:szCs w:val="24"/>
        </w:rPr>
        <w:t xml:space="preserve"> provides training to Associates including, but not limited to, billing and coding </w:t>
      </w:r>
      <w:r w:rsidR="00945460">
        <w:rPr>
          <w:rFonts w:ascii="Verdana" w:hAnsi="Verdana" w:cs="Verdana"/>
          <w:szCs w:val="24"/>
        </w:rPr>
        <w:t>Compliance and Ethics</w:t>
      </w:r>
      <w:r w:rsidRPr="0069431B">
        <w:rPr>
          <w:rFonts w:ascii="Verdana" w:hAnsi="Verdana" w:cs="Verdana"/>
          <w:szCs w:val="24"/>
        </w:rPr>
        <w:t xml:space="preserve">, education, and mandatory quarterly </w:t>
      </w:r>
      <w:r w:rsidR="00945460">
        <w:rPr>
          <w:rFonts w:ascii="Verdana" w:hAnsi="Verdana" w:cs="Verdana"/>
          <w:szCs w:val="24"/>
        </w:rPr>
        <w:t>Compliance and Ethics</w:t>
      </w:r>
      <w:r w:rsidRPr="0069431B">
        <w:rPr>
          <w:rFonts w:ascii="Verdana" w:hAnsi="Verdana" w:cs="Verdana"/>
          <w:szCs w:val="24"/>
        </w:rPr>
        <w:t xml:space="preserve"> education to all Associates presented by </w:t>
      </w:r>
      <w:r>
        <w:rPr>
          <w:rFonts w:ascii="Verdana" w:hAnsi="Verdana" w:cs="Verdana"/>
          <w:szCs w:val="24"/>
        </w:rPr>
        <w:t>Facility staff and the Facility</w:t>
      </w:r>
      <w:r w:rsidRPr="0069431B">
        <w:rPr>
          <w:rFonts w:ascii="Verdana" w:hAnsi="Verdana" w:cs="Verdana"/>
          <w:szCs w:val="24"/>
        </w:rPr>
        <w:t xml:space="preserve">’s </w:t>
      </w:r>
      <w:r w:rsidR="00945460">
        <w:rPr>
          <w:rFonts w:ascii="Verdana" w:hAnsi="Verdana" w:cs="Verdana"/>
          <w:szCs w:val="24"/>
        </w:rPr>
        <w:t>Compliance and Ethics</w:t>
      </w:r>
      <w:r w:rsidRPr="0069431B">
        <w:rPr>
          <w:rFonts w:ascii="Verdana" w:hAnsi="Verdana" w:cs="Verdana"/>
          <w:szCs w:val="24"/>
        </w:rPr>
        <w:t xml:space="preserve"> consultants and/or </w:t>
      </w:r>
      <w:r w:rsidR="00945460">
        <w:rPr>
          <w:rFonts w:ascii="Verdana" w:hAnsi="Verdana" w:cs="Verdana"/>
          <w:szCs w:val="24"/>
        </w:rPr>
        <w:t>Compliance and Ethics</w:t>
      </w:r>
      <w:r w:rsidRPr="0069431B">
        <w:rPr>
          <w:rFonts w:ascii="Verdana" w:hAnsi="Verdana" w:cs="Verdana"/>
          <w:szCs w:val="24"/>
        </w:rPr>
        <w:t xml:space="preserve"> attorneys.</w:t>
      </w:r>
    </w:p>
    <w:p w14:paraId="1C366D01" w14:textId="77777777"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sidRPr="0069431B">
        <w:rPr>
          <w:rFonts w:ascii="Verdana" w:hAnsi="Verdana" w:cs="Verdana"/>
          <w:szCs w:val="24"/>
        </w:rPr>
        <w:t xml:space="preserve">Reporting Concerns Regarding Fraud, Waste, and Abuse and False Claims </w:t>
      </w:r>
    </w:p>
    <w:p w14:paraId="6F007815" w14:textId="253B8613" w:rsidR="005031CA" w:rsidRPr="0069431B" w:rsidRDefault="005031CA" w:rsidP="00582E05">
      <w:pPr>
        <w:widowControl w:val="0"/>
        <w:numPr>
          <w:ilvl w:val="2"/>
          <w:numId w:val="328"/>
        </w:numPr>
        <w:autoSpaceDE w:val="0"/>
        <w:autoSpaceDN w:val="0"/>
        <w:adjustRightInd w:val="0"/>
        <w:spacing w:after="0" w:line="240" w:lineRule="auto"/>
        <w:rPr>
          <w:rFonts w:cs="Times New Roman"/>
          <w:szCs w:val="24"/>
        </w:rPr>
      </w:pPr>
      <w:r>
        <w:rPr>
          <w:rFonts w:ascii="Verdana" w:hAnsi="Verdana" w:cs="Verdana"/>
          <w:szCs w:val="24"/>
        </w:rPr>
        <w:t>The Facility</w:t>
      </w:r>
      <w:r w:rsidRPr="0069431B">
        <w:rPr>
          <w:rFonts w:ascii="Verdana" w:hAnsi="Verdana" w:cs="Verdana"/>
          <w:szCs w:val="24"/>
        </w:rPr>
        <w:t xml:space="preserve"> takes seriously issues regarding the filing of false claims and engaging in activities involving fraud and </w:t>
      </w:r>
      <w:r w:rsidR="00777A18" w:rsidRPr="0069431B">
        <w:rPr>
          <w:rFonts w:ascii="Verdana" w:hAnsi="Verdana" w:cs="Verdana"/>
          <w:szCs w:val="24"/>
        </w:rPr>
        <w:t>abuse and</w:t>
      </w:r>
      <w:r w:rsidRPr="0069431B">
        <w:rPr>
          <w:rFonts w:ascii="Verdana" w:hAnsi="Verdana" w:cs="Verdana"/>
          <w:szCs w:val="24"/>
        </w:rPr>
        <w:t xml:space="preserve"> requires all of its Associates to be aware of the laws regarding fraud and abuse and false claims and to identify and resolve any issues immediately. Associates must report </w:t>
      </w:r>
      <w:r w:rsidRPr="0069431B">
        <w:rPr>
          <w:rFonts w:ascii="Verdana" w:hAnsi="Verdana" w:cs="Verdana"/>
          <w:szCs w:val="24"/>
        </w:rPr>
        <w:lastRenderedPageBreak/>
        <w:t xml:space="preserve">fraud and abuse concerns to their immediate supervisor or the </w:t>
      </w:r>
      <w:r w:rsidR="00945460">
        <w:rPr>
          <w:rFonts w:ascii="Verdana" w:hAnsi="Verdana" w:cs="Verdana"/>
          <w:szCs w:val="24"/>
        </w:rPr>
        <w:t>Compliance and Ethics</w:t>
      </w:r>
      <w:r w:rsidRPr="0069431B">
        <w:rPr>
          <w:rFonts w:ascii="Verdana" w:hAnsi="Verdana" w:cs="Verdana"/>
          <w:szCs w:val="24"/>
        </w:rPr>
        <w:t xml:space="preserve"> Officer when appropriate. </w:t>
      </w:r>
      <w:r w:rsidRPr="00C075AD">
        <w:rPr>
          <w:rFonts w:ascii="Verdana" w:hAnsi="Verdana"/>
          <w:szCs w:val="24"/>
        </w:rPr>
        <w:t xml:space="preserve">All Associates receiving any such reports are required to report such issues to the appropriate </w:t>
      </w:r>
      <w:r w:rsidR="00945460">
        <w:rPr>
          <w:rFonts w:ascii="Verdana" w:hAnsi="Verdana"/>
          <w:szCs w:val="24"/>
        </w:rPr>
        <w:t>Compliance and Ethics</w:t>
      </w:r>
      <w:r w:rsidRPr="00C075AD">
        <w:rPr>
          <w:rFonts w:ascii="Verdana" w:hAnsi="Verdana"/>
          <w:szCs w:val="24"/>
        </w:rPr>
        <w:t xml:space="preserve"> personnel such as the </w:t>
      </w:r>
      <w:r w:rsidR="00945460">
        <w:rPr>
          <w:rFonts w:ascii="Verdana" w:hAnsi="Verdana"/>
          <w:szCs w:val="24"/>
        </w:rPr>
        <w:t>Compliance and Ethics</w:t>
      </w:r>
      <w:r w:rsidRPr="00C075AD">
        <w:rPr>
          <w:rFonts w:ascii="Verdana" w:hAnsi="Verdana"/>
          <w:szCs w:val="24"/>
        </w:rPr>
        <w:t xml:space="preserve"> Officer or his/her designee(s). </w:t>
      </w:r>
      <w:r w:rsidRPr="00C075AD">
        <w:rPr>
          <w:rFonts w:ascii="Verdana" w:hAnsi="Verdana" w:cs="Verdana"/>
          <w:szCs w:val="24"/>
        </w:rPr>
        <w:t>I</w:t>
      </w:r>
      <w:r w:rsidRPr="0069431B">
        <w:rPr>
          <w:rFonts w:ascii="Verdana" w:hAnsi="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cs="Verdana"/>
          <w:szCs w:val="24"/>
        </w:rPr>
        <w:t>the Facility</w:t>
      </w:r>
      <w:r w:rsidRPr="0069431B">
        <w:rPr>
          <w:rFonts w:ascii="Verdana" w:hAnsi="Verdana" w:cs="Verdana"/>
          <w:szCs w:val="24"/>
        </w:rPr>
        <w:t xml:space="preserve">’s confidential </w:t>
      </w:r>
      <w:r w:rsidR="00945460">
        <w:rPr>
          <w:rFonts w:ascii="Verdana" w:hAnsi="Verdana" w:cs="Verdana"/>
          <w:szCs w:val="24"/>
        </w:rPr>
        <w:t>Compliance and Ethics</w:t>
      </w:r>
      <w:r w:rsidRPr="0069431B">
        <w:rPr>
          <w:rFonts w:ascii="Verdana" w:hAnsi="Verdana" w:cs="Verdana"/>
          <w:szCs w:val="24"/>
        </w:rPr>
        <w:t xml:space="preserve"> Hotline. </w:t>
      </w:r>
    </w:p>
    <w:p w14:paraId="000BAABB" w14:textId="77777777" w:rsidR="005031CA" w:rsidRPr="0069431B" w:rsidRDefault="005031CA" w:rsidP="00582E05">
      <w:pPr>
        <w:widowControl w:val="0"/>
        <w:numPr>
          <w:ilvl w:val="1"/>
          <w:numId w:val="328"/>
        </w:numPr>
        <w:autoSpaceDE w:val="0"/>
        <w:autoSpaceDN w:val="0"/>
        <w:adjustRightInd w:val="0"/>
        <w:spacing w:after="0" w:line="240" w:lineRule="auto"/>
        <w:jc w:val="left"/>
        <w:rPr>
          <w:rFonts w:cs="Times New Roman"/>
          <w:szCs w:val="24"/>
        </w:rPr>
      </w:pPr>
      <w:r w:rsidRPr="0069431B">
        <w:rPr>
          <w:rFonts w:ascii="Verdana" w:hAnsi="Verdana" w:cs="Verdana"/>
          <w:szCs w:val="24"/>
        </w:rPr>
        <w:t xml:space="preserve">Legal Review of Contracts </w:t>
      </w:r>
    </w:p>
    <w:p w14:paraId="5AA16707" w14:textId="46A5B261" w:rsidR="005031CA" w:rsidRPr="0069431B" w:rsidRDefault="005031CA" w:rsidP="00582E05">
      <w:pPr>
        <w:widowControl w:val="0"/>
        <w:numPr>
          <w:ilvl w:val="2"/>
          <w:numId w:val="330"/>
        </w:numPr>
        <w:overflowPunct w:val="0"/>
        <w:autoSpaceDE w:val="0"/>
        <w:autoSpaceDN w:val="0"/>
        <w:adjustRightInd w:val="0"/>
        <w:spacing w:after="0" w:line="250" w:lineRule="auto"/>
        <w:rPr>
          <w:rFonts w:ascii="Verdana" w:hAnsi="Verdana" w:cs="Verdana"/>
          <w:szCs w:val="24"/>
        </w:rPr>
      </w:pPr>
      <w:r w:rsidRPr="0069431B">
        <w:rPr>
          <w:rFonts w:ascii="Verdana" w:hAnsi="Verdana" w:cs="Verdana"/>
          <w:szCs w:val="24"/>
        </w:rPr>
        <w:t xml:space="preserve">Business transactions with external parties shall be reviewed by the appropriate legal counsel to ensure </w:t>
      </w:r>
      <w:r w:rsidR="00945460">
        <w:rPr>
          <w:rFonts w:ascii="Verdana" w:hAnsi="Verdana" w:cs="Verdana"/>
          <w:szCs w:val="24"/>
        </w:rPr>
        <w:t xml:space="preserve">Compliance </w:t>
      </w:r>
      <w:r w:rsidRPr="0069431B">
        <w:rPr>
          <w:rFonts w:ascii="Verdana" w:hAnsi="Verdana" w:cs="Verdana"/>
          <w:szCs w:val="24"/>
        </w:rPr>
        <w:t xml:space="preserve">with all federal and state fraud, waste, and abuse laws. </w:t>
      </w:r>
    </w:p>
    <w:p w14:paraId="7CFA5FFE" w14:textId="77777777" w:rsidR="005031CA" w:rsidRPr="0069431B" w:rsidRDefault="005031CA" w:rsidP="00582E05">
      <w:pPr>
        <w:widowControl w:val="0"/>
        <w:numPr>
          <w:ilvl w:val="0"/>
          <w:numId w:val="327"/>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Detection Measures </w:t>
      </w:r>
    </w:p>
    <w:p w14:paraId="2C4182B1" w14:textId="77777777" w:rsidR="005031CA" w:rsidRPr="0069431B" w:rsidRDefault="005031CA" w:rsidP="00582E05">
      <w:pPr>
        <w:widowControl w:val="0"/>
        <w:numPr>
          <w:ilvl w:val="1"/>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Internal Reviews </w:t>
      </w:r>
    </w:p>
    <w:p w14:paraId="683F9E09" w14:textId="3EE439FC" w:rsidR="005031CA" w:rsidRPr="0069431B" w:rsidRDefault="005031CA" w:rsidP="00582E05">
      <w:pPr>
        <w:widowControl w:val="0"/>
        <w:numPr>
          <w:ilvl w:val="2"/>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The </w:t>
      </w:r>
      <w:r w:rsidR="00945460">
        <w:rPr>
          <w:rFonts w:ascii="Verdana" w:hAnsi="Verdana" w:cs="Verdana"/>
          <w:szCs w:val="24"/>
        </w:rPr>
        <w:t>Compliance and Ethics</w:t>
      </w:r>
      <w:r w:rsidRPr="0069431B">
        <w:rPr>
          <w:rFonts w:ascii="Verdana" w:hAnsi="Verdana" w:cs="Verdana"/>
          <w:szCs w:val="24"/>
        </w:rPr>
        <w:t xml:space="preserve"> Officer shall perform periodic reviews of medical record documentation to ensure </w:t>
      </w:r>
      <w:r w:rsidR="00945460">
        <w:rPr>
          <w:rFonts w:ascii="Verdana" w:hAnsi="Verdana" w:cs="Verdana"/>
          <w:szCs w:val="24"/>
        </w:rPr>
        <w:t xml:space="preserve">Compliance </w:t>
      </w:r>
      <w:r w:rsidRPr="0069431B">
        <w:rPr>
          <w:rFonts w:ascii="Verdana" w:hAnsi="Verdana" w:cs="Verdana"/>
          <w:szCs w:val="24"/>
        </w:rPr>
        <w:t xml:space="preserve">with the billing requirements of federal health care programs. In addition, the </w:t>
      </w:r>
      <w:r w:rsidR="00945460">
        <w:rPr>
          <w:rFonts w:ascii="Verdana" w:hAnsi="Verdana" w:cs="Verdana"/>
          <w:szCs w:val="24"/>
        </w:rPr>
        <w:t>Compliance and Ethics</w:t>
      </w:r>
      <w:r w:rsidRPr="0069431B">
        <w:rPr>
          <w:rFonts w:ascii="Verdana" w:hAnsi="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14:paraId="6B9EA206" w14:textId="77777777" w:rsidR="005031CA" w:rsidRPr="0069431B" w:rsidRDefault="005031CA" w:rsidP="00582E05">
      <w:pPr>
        <w:widowControl w:val="0"/>
        <w:numPr>
          <w:ilvl w:val="1"/>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Investigations </w:t>
      </w:r>
    </w:p>
    <w:p w14:paraId="3FBAA974" w14:textId="36670283" w:rsidR="005031CA" w:rsidRPr="0069431B" w:rsidRDefault="005031CA" w:rsidP="00582E05">
      <w:pPr>
        <w:widowControl w:val="0"/>
        <w:numPr>
          <w:ilvl w:val="2"/>
          <w:numId w:val="329"/>
        </w:numPr>
        <w:overflowPunct w:val="0"/>
        <w:autoSpaceDE w:val="0"/>
        <w:autoSpaceDN w:val="0"/>
        <w:adjustRightInd w:val="0"/>
        <w:spacing w:after="0" w:line="240" w:lineRule="auto"/>
        <w:rPr>
          <w:rFonts w:ascii="Verdana" w:hAnsi="Verdana" w:cs="Verdana"/>
          <w:szCs w:val="24"/>
        </w:rPr>
      </w:pPr>
      <w:r w:rsidRPr="0069431B">
        <w:rPr>
          <w:rFonts w:ascii="Verdana" w:hAnsi="Verdana" w:cs="Verdana"/>
          <w:szCs w:val="24"/>
        </w:rPr>
        <w:t xml:space="preserve">The </w:t>
      </w:r>
      <w:r w:rsidR="00945460">
        <w:rPr>
          <w:rFonts w:ascii="Verdana" w:hAnsi="Verdana" w:cs="Verdana"/>
          <w:szCs w:val="24"/>
        </w:rPr>
        <w:t>Compliance and Ethics</w:t>
      </w:r>
      <w:r w:rsidRPr="0069431B">
        <w:rPr>
          <w:rFonts w:ascii="Verdana" w:hAnsi="Verdana" w:cs="Verdana"/>
          <w:szCs w:val="24"/>
        </w:rPr>
        <w:t xml:space="preserve"> Officer in collaboration with </w:t>
      </w:r>
      <w:r>
        <w:rPr>
          <w:rFonts w:ascii="Verdana" w:hAnsi="Verdana" w:cs="Verdana"/>
          <w:szCs w:val="24"/>
        </w:rPr>
        <w:t>the Facility</w:t>
      </w:r>
      <w:r w:rsidRPr="0069431B">
        <w:rPr>
          <w:rFonts w:ascii="Verdana" w:hAnsi="Verdana" w:cs="Verdana"/>
          <w:szCs w:val="24"/>
        </w:rPr>
        <w:t xml:space="preserve">’s </w:t>
      </w:r>
      <w:r w:rsidR="00945460">
        <w:rPr>
          <w:rFonts w:ascii="Verdana" w:hAnsi="Verdana" w:cs="Verdana"/>
          <w:szCs w:val="24"/>
        </w:rPr>
        <w:t>Compliance and Ethics</w:t>
      </w:r>
      <w:r w:rsidRPr="0069431B">
        <w:rPr>
          <w:rFonts w:ascii="Verdana" w:hAnsi="Verdana" w:cs="Verdana"/>
          <w:szCs w:val="24"/>
        </w:rPr>
        <w:t xml:space="preserve"> attorneys and </w:t>
      </w:r>
      <w:r w:rsidR="00945460">
        <w:rPr>
          <w:rFonts w:ascii="Verdana" w:hAnsi="Verdana" w:cs="Verdana"/>
          <w:szCs w:val="24"/>
        </w:rPr>
        <w:t>Compliance and Ethics</w:t>
      </w:r>
      <w:r w:rsidRPr="0069431B">
        <w:rPr>
          <w:rFonts w:ascii="Verdana" w:hAnsi="Verdana" w:cs="Verdana"/>
          <w:szCs w:val="24"/>
        </w:rPr>
        <w:t xml:space="preserve"> consultants shall perform investigations based upon reports of possible fraud, waste, or abuse associated with federal or state health care programs. When appropriate, </w:t>
      </w:r>
      <w:r>
        <w:rPr>
          <w:rFonts w:ascii="Verdana" w:hAnsi="Verdana" w:cs="Verdana"/>
          <w:szCs w:val="24"/>
        </w:rPr>
        <w:t>the Facility</w:t>
      </w:r>
      <w:r w:rsidRPr="0069431B">
        <w:rPr>
          <w:rFonts w:ascii="Verdana" w:hAnsi="Verdana" w:cs="Verdana"/>
          <w:szCs w:val="24"/>
        </w:rPr>
        <w:t xml:space="preserve"> shall involve outside entities to assist in an investigation. </w:t>
      </w:r>
    </w:p>
    <w:p w14:paraId="7703A8EB" w14:textId="77777777" w:rsidR="005031CA" w:rsidRPr="0069431B" w:rsidRDefault="005031CA" w:rsidP="00582E05">
      <w:pPr>
        <w:widowControl w:val="0"/>
        <w:numPr>
          <w:ilvl w:val="0"/>
          <w:numId w:val="327"/>
        </w:numPr>
        <w:overflowPunct w:val="0"/>
        <w:autoSpaceDE w:val="0"/>
        <w:autoSpaceDN w:val="0"/>
        <w:adjustRightInd w:val="0"/>
        <w:spacing w:after="0" w:line="242" w:lineRule="auto"/>
        <w:rPr>
          <w:rFonts w:ascii="Verdana" w:hAnsi="Verdana" w:cs="Verdana"/>
          <w:szCs w:val="24"/>
        </w:rPr>
      </w:pPr>
      <w:r w:rsidRPr="0069431B">
        <w:rPr>
          <w:rFonts w:ascii="Verdana" w:hAnsi="Verdana" w:cs="Verdana"/>
          <w:szCs w:val="24"/>
        </w:rPr>
        <w:t xml:space="preserve">Whistleblower Protections: </w:t>
      </w:r>
      <w:r>
        <w:rPr>
          <w:rFonts w:ascii="Verdana" w:hAnsi="Verdana" w:cs="Verdana"/>
          <w:szCs w:val="24"/>
        </w:rPr>
        <w:t>The Facility</w:t>
      </w:r>
      <w:r w:rsidRPr="0069431B">
        <w:rPr>
          <w:rFonts w:ascii="Verdana" w:hAnsi="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cs="Verdana"/>
          <w:szCs w:val="24"/>
        </w:rPr>
        <w:t>the Facility</w:t>
      </w:r>
      <w:r w:rsidRPr="0069431B">
        <w:rPr>
          <w:rFonts w:ascii="Verdana" w:hAnsi="Verdana" w:cs="Verdana"/>
          <w:szCs w:val="24"/>
        </w:rPr>
        <w:t xml:space="preserve"> believes has engaged in acts of retaliation will be subject to appropriate disciplinary action.</w:t>
      </w:r>
    </w:p>
    <w:p w14:paraId="62744125" w14:textId="77777777" w:rsidR="005031CA" w:rsidRPr="0069431B" w:rsidRDefault="005031CA" w:rsidP="005031CA">
      <w:pPr>
        <w:widowControl w:val="0"/>
        <w:overflowPunct w:val="0"/>
        <w:autoSpaceDE w:val="0"/>
        <w:autoSpaceDN w:val="0"/>
        <w:adjustRightInd w:val="0"/>
        <w:spacing w:after="0" w:line="242" w:lineRule="auto"/>
        <w:ind w:left="720"/>
        <w:rPr>
          <w:rFonts w:ascii="Verdana" w:hAnsi="Verdana" w:cs="Verdana"/>
          <w:szCs w:val="24"/>
        </w:rPr>
      </w:pPr>
    </w:p>
    <w:p w14:paraId="4F7DADFF" w14:textId="77777777" w:rsidR="005031CA" w:rsidRPr="0069431B" w:rsidRDefault="005031CA" w:rsidP="005031CA">
      <w:pPr>
        <w:widowControl w:val="0"/>
        <w:overflowPunct w:val="0"/>
        <w:autoSpaceDE w:val="0"/>
        <w:autoSpaceDN w:val="0"/>
        <w:adjustRightInd w:val="0"/>
        <w:spacing w:after="0" w:line="242" w:lineRule="auto"/>
        <w:rPr>
          <w:rFonts w:cs="Times New Roman"/>
          <w:szCs w:val="24"/>
        </w:rPr>
        <w:sectPr w:rsidR="005031CA" w:rsidRPr="0069431B" w:rsidSect="00557024">
          <w:headerReference w:type="default" r:id="rId87"/>
          <w:footerReference w:type="default" r:id="rId88"/>
          <w:pgSz w:w="12240" w:h="15840"/>
          <w:pgMar w:top="1440" w:right="1440" w:bottom="1440" w:left="1440" w:header="720" w:footer="720" w:gutter="0"/>
          <w:pgNumType w:start="1"/>
          <w:cols w:space="720"/>
          <w:noEndnote/>
        </w:sectPr>
      </w:pPr>
    </w:p>
    <w:p w14:paraId="545A69C7" w14:textId="77777777" w:rsidR="008576F1" w:rsidRPr="00604427" w:rsidRDefault="008576F1" w:rsidP="008576F1">
      <w:pPr>
        <w:jc w:val="center"/>
        <w:rPr>
          <w:rFonts w:ascii="Verdana" w:hAnsi="Verdana"/>
          <w:b/>
          <w:caps/>
          <w:szCs w:val="24"/>
        </w:rPr>
      </w:pPr>
      <w:r w:rsidRPr="00604427">
        <w:rPr>
          <w:rFonts w:ascii="Verdana" w:eastAsia="Cambria" w:hAnsi="Verdana" w:cs="Times New Roman"/>
          <w:b/>
          <w:caps/>
          <w:szCs w:val="24"/>
        </w:rPr>
        <w:lastRenderedPageBreak/>
        <w:t xml:space="preserve">ACKNOWLEDGEMENT OF </w:t>
      </w:r>
      <w:r>
        <w:rPr>
          <w:rFonts w:ascii="Verdana" w:eastAsia="Cambria" w:hAnsi="Verdana" w:cs="Times New Roman"/>
          <w:b/>
          <w:caps/>
          <w:szCs w:val="24"/>
        </w:rPr>
        <w:t>Receipt Of AND training in PREVERNTION OF FRAUD, WASTE, AND ABUSE</w:t>
      </w:r>
      <w:r w:rsidRPr="00604427">
        <w:rPr>
          <w:rFonts w:ascii="Verdana" w:eastAsia="Cambria" w:hAnsi="Verdana" w:cs="Times New Roman"/>
          <w:b/>
          <w:caps/>
          <w:szCs w:val="24"/>
        </w:rPr>
        <w:t xml:space="preserve"> Polic</w:t>
      </w:r>
      <w:r>
        <w:rPr>
          <w:rFonts w:ascii="Verdana" w:eastAsia="Cambria" w:hAnsi="Verdana" w:cs="Times New Roman"/>
          <w:b/>
          <w:caps/>
          <w:szCs w:val="24"/>
        </w:rPr>
        <w:t>IES</w:t>
      </w:r>
      <w:r w:rsidRPr="00604427">
        <w:rPr>
          <w:rFonts w:ascii="Verdana" w:eastAsia="Cambria" w:hAnsi="Verdana" w:cs="Times New Roman"/>
          <w:b/>
          <w:caps/>
          <w:szCs w:val="24"/>
        </w:rPr>
        <w:t xml:space="preserve"> and Procedure</w:t>
      </w:r>
      <w:r>
        <w:rPr>
          <w:rFonts w:ascii="Verdana" w:eastAsia="Cambria" w:hAnsi="Verdana" w:cs="Times New Roman"/>
          <w:b/>
          <w:caps/>
          <w:szCs w:val="24"/>
        </w:rPr>
        <w:t>S</w:t>
      </w:r>
    </w:p>
    <w:p w14:paraId="2B98E750" w14:textId="77777777" w:rsidR="008576F1" w:rsidRPr="00177210" w:rsidRDefault="008576F1" w:rsidP="008576F1">
      <w:pPr>
        <w:tabs>
          <w:tab w:val="left" w:pos="2440"/>
        </w:tabs>
        <w:spacing w:after="0" w:line="360" w:lineRule="auto"/>
        <w:rPr>
          <w:rFonts w:ascii="Verdana" w:hAnsi="Verdana" w:cs="Times New Roman"/>
          <w:szCs w:val="24"/>
        </w:rPr>
      </w:pPr>
      <w:r>
        <w:rPr>
          <w:rFonts w:ascii="Verdana" w:hAnsi="Verdana" w:cs="Times New Roman"/>
          <w:szCs w:val="24"/>
        </w:rPr>
        <w:tab/>
      </w:r>
    </w:p>
    <w:p w14:paraId="23EEB0BF" w14:textId="5BF7A53C" w:rsidR="008576F1" w:rsidRPr="00177210" w:rsidRDefault="008576F1" w:rsidP="008576F1">
      <w:pPr>
        <w:spacing w:after="0" w:line="240" w:lineRule="auto"/>
        <w:ind w:left="216"/>
        <w:rPr>
          <w:rFonts w:ascii="Verdana" w:hAnsi="Verdana" w:cs="Times New Roman"/>
          <w:szCs w:val="24"/>
        </w:rPr>
      </w:pPr>
      <w:r w:rsidRPr="00177210">
        <w:rPr>
          <w:rFonts w:ascii="Verdana" w:hAnsi="Verdana" w:cs="Times New Roman"/>
          <w:szCs w:val="24"/>
        </w:rPr>
        <w:t xml:space="preserve">I hereby acknowledge that </w:t>
      </w:r>
      <w:r>
        <w:rPr>
          <w:rFonts w:ascii="Verdana" w:hAnsi="Verdana" w:cs="Times New Roman"/>
          <w:szCs w:val="24"/>
        </w:rPr>
        <w:t xml:space="preserve">the Facility has provided me with </w:t>
      </w:r>
      <w:r w:rsidRPr="00177210">
        <w:rPr>
          <w:rFonts w:ascii="Verdana" w:hAnsi="Verdana" w:cs="Times New Roman"/>
          <w:szCs w:val="24"/>
        </w:rPr>
        <w:t>co</w:t>
      </w:r>
      <w:r>
        <w:rPr>
          <w:rFonts w:ascii="Verdana" w:hAnsi="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sidRPr="00D443EE">
        <w:rPr>
          <w:rFonts w:ascii="Verdana" w:hAnsi="Verdana" w:cs="Times New Roman"/>
          <w:szCs w:val="24"/>
        </w:rPr>
        <w:t xml:space="preserve">I </w:t>
      </w:r>
      <w:r>
        <w:rPr>
          <w:rFonts w:ascii="Verdana" w:hAnsi="Verdana" w:cs="Times New Roman"/>
          <w:szCs w:val="24"/>
        </w:rPr>
        <w:t>must</w:t>
      </w:r>
      <w:r w:rsidRPr="00D443EE">
        <w:rPr>
          <w:rFonts w:ascii="Verdana" w:hAnsi="Verdana" w:cs="Times New Roman"/>
          <w:szCs w:val="24"/>
        </w:rPr>
        <w:t xml:space="preserve"> report </w:t>
      </w:r>
      <w:r>
        <w:rPr>
          <w:rFonts w:ascii="Verdana" w:hAnsi="Verdana" w:cs="Times New Roman"/>
          <w:szCs w:val="24"/>
        </w:rPr>
        <w:t xml:space="preserve">any </w:t>
      </w:r>
      <w:r w:rsidR="00945460">
        <w:rPr>
          <w:rFonts w:ascii="Verdana" w:hAnsi="Verdana" w:cs="Times New Roman"/>
          <w:szCs w:val="24"/>
        </w:rPr>
        <w:t>Compliance and Ethics</w:t>
      </w:r>
      <w:r>
        <w:rPr>
          <w:rFonts w:ascii="Verdana" w:hAnsi="Verdana" w:cs="Times New Roman"/>
          <w:szCs w:val="24"/>
        </w:rPr>
        <w:t xml:space="preserve"> </w:t>
      </w:r>
      <w:r w:rsidRPr="00D443EE">
        <w:rPr>
          <w:rFonts w:ascii="Verdana" w:hAnsi="Verdana" w:cs="Times New Roman"/>
          <w:szCs w:val="24"/>
        </w:rPr>
        <w:t xml:space="preserve">concerns to either my manager, the Administrator, the </w:t>
      </w:r>
      <w:r w:rsidR="00945460">
        <w:rPr>
          <w:rFonts w:ascii="Verdana" w:hAnsi="Verdana" w:cs="Times New Roman"/>
          <w:szCs w:val="24"/>
        </w:rPr>
        <w:t>Compliance and Ethics</w:t>
      </w:r>
      <w:r w:rsidRPr="00D443EE">
        <w:rPr>
          <w:rFonts w:ascii="Verdana" w:hAnsi="Verdana" w:cs="Times New Roman"/>
          <w:szCs w:val="24"/>
        </w:rPr>
        <w:t xml:space="preserve"> Officer _____________________, or as a last resort by ca</w:t>
      </w:r>
      <w:r>
        <w:rPr>
          <w:rFonts w:ascii="Verdana" w:hAnsi="Verdana" w:cs="Times New Roman"/>
          <w:szCs w:val="24"/>
        </w:rPr>
        <w:t xml:space="preserve">lling our </w:t>
      </w:r>
      <w:r w:rsidR="00945460">
        <w:rPr>
          <w:rFonts w:ascii="Verdana" w:hAnsi="Verdana" w:cs="Times New Roman"/>
          <w:szCs w:val="24"/>
        </w:rPr>
        <w:t>Compliance and Ethics</w:t>
      </w:r>
      <w:r>
        <w:rPr>
          <w:rFonts w:ascii="Verdana" w:hAnsi="Verdana" w:cs="Times New Roman"/>
          <w:szCs w:val="24"/>
        </w:rPr>
        <w:t xml:space="preserve"> Hotline at</w:t>
      </w:r>
      <w:r w:rsidRPr="00D443EE">
        <w:rPr>
          <w:rFonts w:ascii="Verdana" w:hAnsi="Verdana" w:cs="Times New Roman"/>
          <w:szCs w:val="24"/>
        </w:rPr>
        <w:t xml:space="preserve"> (800) </w:t>
      </w:r>
      <w:r w:rsidRPr="00AD1115">
        <w:rPr>
          <w:rFonts w:ascii="Verdana" w:hAnsi="Verdana" w:cs="Times New Roman"/>
          <w:szCs w:val="24"/>
        </w:rPr>
        <w:t>610-2544</w:t>
      </w:r>
      <w:r w:rsidRPr="00D443EE">
        <w:rPr>
          <w:rFonts w:ascii="Verdana" w:hAnsi="Verdana" w:cs="Times New Roman"/>
          <w:szCs w:val="24"/>
        </w:rPr>
        <w:t xml:space="preserve">. </w:t>
      </w:r>
      <w:r w:rsidRPr="00177210">
        <w:rPr>
          <w:rFonts w:ascii="Verdana" w:hAnsi="Verdana" w:cs="Times New Roman"/>
          <w:szCs w:val="24"/>
        </w:rPr>
        <w:t xml:space="preserve">I hereby agree to abide by </w:t>
      </w:r>
      <w:r>
        <w:rPr>
          <w:rFonts w:ascii="Verdana" w:hAnsi="Verdana" w:cs="Times New Roman"/>
          <w:szCs w:val="24"/>
        </w:rPr>
        <w:t>the</w:t>
      </w:r>
      <w:r w:rsidRPr="00177210">
        <w:rPr>
          <w:rFonts w:ascii="Verdana" w:hAnsi="Verdana" w:cs="Times New Roman"/>
          <w:szCs w:val="24"/>
        </w:rPr>
        <w:t xml:space="preserve"> requirements </w:t>
      </w:r>
      <w:r>
        <w:rPr>
          <w:rFonts w:ascii="Verdana" w:hAnsi="Verdana" w:cs="Times New Roman"/>
          <w:szCs w:val="24"/>
        </w:rPr>
        <w:t xml:space="preserve">of the FWA Policies and Procedures. </w:t>
      </w:r>
    </w:p>
    <w:p w14:paraId="16FF4A35" w14:textId="77777777" w:rsidR="008576F1" w:rsidRPr="00177210" w:rsidRDefault="008576F1" w:rsidP="008576F1">
      <w:pPr>
        <w:tabs>
          <w:tab w:val="right" w:pos="840"/>
        </w:tabs>
        <w:spacing w:after="0" w:line="240" w:lineRule="auto"/>
        <w:rPr>
          <w:rFonts w:ascii="Verdana" w:hAnsi="Verdana" w:cs="Times New Roman"/>
          <w:szCs w:val="24"/>
        </w:rPr>
      </w:pPr>
    </w:p>
    <w:p w14:paraId="5ACE9D48" w14:textId="77777777" w:rsidR="008576F1" w:rsidRPr="00177210" w:rsidRDefault="008576F1" w:rsidP="008576F1">
      <w:pPr>
        <w:spacing w:after="0" w:line="240" w:lineRule="auto"/>
        <w:rPr>
          <w:rFonts w:ascii="Verdana" w:eastAsia="Cambria" w:hAnsi="Verdana" w:cs="Times New Roman"/>
          <w:szCs w:val="24"/>
        </w:rPr>
      </w:pPr>
    </w:p>
    <w:p w14:paraId="4374BEAE" w14:textId="77777777" w:rsidR="008576F1" w:rsidRPr="00177210" w:rsidRDefault="008576F1" w:rsidP="008576F1">
      <w:pPr>
        <w:spacing w:after="0" w:line="240" w:lineRule="auto"/>
        <w:rPr>
          <w:rFonts w:ascii="Verdana" w:eastAsia="Cambria" w:hAnsi="Verdana" w:cs="Times New Roman"/>
          <w:szCs w:val="24"/>
        </w:rPr>
      </w:pPr>
    </w:p>
    <w:p w14:paraId="70C3E5C9" w14:textId="77777777" w:rsidR="008576F1" w:rsidRPr="00177210" w:rsidRDefault="008576F1" w:rsidP="008576F1">
      <w:pPr>
        <w:spacing w:after="0" w:line="240" w:lineRule="auto"/>
        <w:rPr>
          <w:rFonts w:ascii="Verdana" w:eastAsia="Cambria" w:hAnsi="Verdana" w:cs="Times New Roman"/>
          <w:szCs w:val="24"/>
        </w:rPr>
      </w:pPr>
    </w:p>
    <w:p w14:paraId="26534249"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_________________________</w:t>
      </w:r>
      <w:r w:rsidRPr="00177210">
        <w:rPr>
          <w:rFonts w:ascii="Verdana" w:eastAsia="Cambria" w:hAnsi="Verdana" w:cs="Times New Roman"/>
          <w:szCs w:val="24"/>
        </w:rPr>
        <w:t>____</w:t>
      </w:r>
    </w:p>
    <w:p w14:paraId="6322C482"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sidRPr="00177210">
        <w:rPr>
          <w:rFonts w:ascii="Verdana" w:eastAsia="Cambria" w:hAnsi="Verdana" w:cs="Times New Roman"/>
          <w:szCs w:val="24"/>
        </w:rPr>
        <w:t>Signature</w:t>
      </w:r>
    </w:p>
    <w:p w14:paraId="47D98ED6" w14:textId="77777777" w:rsidR="008576F1" w:rsidRPr="00177210" w:rsidRDefault="008576F1" w:rsidP="008576F1">
      <w:pPr>
        <w:spacing w:after="0" w:line="240" w:lineRule="auto"/>
        <w:rPr>
          <w:rFonts w:ascii="Verdana" w:eastAsia="Cambria" w:hAnsi="Verdana" w:cs="Times New Roman"/>
          <w:szCs w:val="24"/>
        </w:rPr>
      </w:pPr>
    </w:p>
    <w:p w14:paraId="004978E5" w14:textId="77777777" w:rsidR="008576F1" w:rsidRPr="00177210" w:rsidRDefault="008576F1" w:rsidP="008576F1">
      <w:pPr>
        <w:spacing w:after="0" w:line="240" w:lineRule="auto"/>
        <w:rPr>
          <w:rFonts w:ascii="Verdana" w:eastAsia="Cambria" w:hAnsi="Verdana" w:cs="Times New Roman"/>
          <w:szCs w:val="24"/>
        </w:rPr>
      </w:pPr>
    </w:p>
    <w:p w14:paraId="1DAF91CE"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______________</w:t>
      </w:r>
      <w:r>
        <w:rPr>
          <w:rFonts w:ascii="Verdana" w:eastAsia="Cambria" w:hAnsi="Verdana" w:cs="Times New Roman"/>
          <w:szCs w:val="24"/>
        </w:rPr>
        <w:t>_____</w:t>
      </w:r>
      <w:r w:rsidRPr="00177210">
        <w:rPr>
          <w:rFonts w:ascii="Verdana" w:eastAsia="Cambria" w:hAnsi="Verdana" w:cs="Times New Roman"/>
          <w:szCs w:val="24"/>
        </w:rPr>
        <w:t>_________</w:t>
      </w:r>
      <w:r>
        <w:rPr>
          <w:rFonts w:ascii="Verdana" w:eastAsia="Cambria" w:hAnsi="Verdana" w:cs="Times New Roman"/>
          <w:szCs w:val="24"/>
        </w:rPr>
        <w:t xml:space="preserve">    </w:t>
      </w:r>
    </w:p>
    <w:p w14:paraId="7379508B" w14:textId="77777777" w:rsidR="008576F1" w:rsidRPr="00177210" w:rsidRDefault="008576F1" w:rsidP="008576F1">
      <w:pPr>
        <w:spacing w:after="0" w:line="240" w:lineRule="auto"/>
        <w:ind w:left="216"/>
        <w:rPr>
          <w:rFonts w:ascii="Verdana" w:eastAsia="Cambria" w:hAnsi="Verdana" w:cs="Times New Roman"/>
          <w:szCs w:val="24"/>
        </w:rPr>
      </w:pPr>
      <w:r w:rsidRPr="00177210">
        <w:rPr>
          <w:rFonts w:ascii="Verdana" w:eastAsia="Cambria" w:hAnsi="Verdana" w:cs="Times New Roman"/>
          <w:szCs w:val="24"/>
        </w:rPr>
        <w:t>Date</w:t>
      </w:r>
    </w:p>
    <w:p w14:paraId="1013E261" w14:textId="77777777" w:rsidR="008576F1" w:rsidRPr="00177210" w:rsidRDefault="008576F1" w:rsidP="008576F1">
      <w:pPr>
        <w:rPr>
          <w:rFonts w:ascii="Verdana" w:hAnsi="Verdana"/>
          <w:szCs w:val="24"/>
        </w:rPr>
      </w:pPr>
    </w:p>
    <w:p w14:paraId="65E05CB5" w14:textId="77777777" w:rsidR="008576F1" w:rsidRPr="00177210" w:rsidRDefault="008576F1" w:rsidP="008576F1">
      <w:pPr>
        <w:rPr>
          <w:rFonts w:ascii="Verdana" w:hAnsi="Verdana"/>
          <w:szCs w:val="24"/>
        </w:rPr>
      </w:pPr>
    </w:p>
    <w:p w14:paraId="6B5171CE" w14:textId="77777777" w:rsidR="008576F1" w:rsidRPr="00177210" w:rsidRDefault="008576F1" w:rsidP="008576F1">
      <w:pPr>
        <w:rPr>
          <w:rFonts w:ascii="Verdana" w:hAnsi="Verdana"/>
          <w:szCs w:val="24"/>
        </w:rPr>
      </w:pPr>
    </w:p>
    <w:p w14:paraId="2E87D4D0" w14:textId="77777777" w:rsidR="008576F1" w:rsidRPr="00177210" w:rsidRDefault="008576F1" w:rsidP="008576F1">
      <w:pPr>
        <w:rPr>
          <w:rFonts w:ascii="Verdana" w:hAnsi="Verdana"/>
          <w:szCs w:val="24"/>
        </w:rPr>
      </w:pPr>
    </w:p>
    <w:p w14:paraId="2BFBF579" w14:textId="77777777" w:rsidR="008576F1" w:rsidRPr="00177210" w:rsidRDefault="008576F1" w:rsidP="008576F1">
      <w:pPr>
        <w:rPr>
          <w:rFonts w:ascii="Verdana" w:hAnsi="Verdana"/>
          <w:szCs w:val="24"/>
        </w:rPr>
      </w:pPr>
    </w:p>
    <w:p w14:paraId="7C04E87D" w14:textId="77777777" w:rsidR="008576F1" w:rsidRPr="00177210" w:rsidRDefault="008576F1" w:rsidP="008576F1">
      <w:pPr>
        <w:rPr>
          <w:rFonts w:ascii="Verdana" w:hAnsi="Verdana"/>
          <w:szCs w:val="24"/>
        </w:rPr>
      </w:pPr>
    </w:p>
    <w:p w14:paraId="6357F2D4" w14:textId="77777777" w:rsidR="008576F1" w:rsidRPr="00177210" w:rsidRDefault="008576F1" w:rsidP="008576F1">
      <w:pPr>
        <w:rPr>
          <w:rFonts w:ascii="Verdana" w:hAnsi="Verdana"/>
          <w:szCs w:val="24"/>
        </w:rPr>
      </w:pPr>
    </w:p>
    <w:p w14:paraId="400B8CC0" w14:textId="77777777" w:rsidR="008576F1" w:rsidRPr="00177210" w:rsidRDefault="008576F1" w:rsidP="008576F1">
      <w:pPr>
        <w:rPr>
          <w:rFonts w:ascii="Verdana" w:hAnsi="Verdana"/>
          <w:szCs w:val="24"/>
        </w:rPr>
      </w:pPr>
    </w:p>
    <w:p w14:paraId="365369E5" w14:textId="77777777" w:rsidR="00FD0BAD" w:rsidRDefault="008576F1" w:rsidP="008576F1">
      <w:pPr>
        <w:rPr>
          <w:b/>
          <w:bCs/>
          <w:i/>
          <w:iCs/>
        </w:rPr>
        <w:sectPr w:rsidR="00FD0BAD" w:rsidSect="00AB65B9">
          <w:headerReference w:type="default" r:id="rId89"/>
          <w:footerReference w:type="default" r:id="rId90"/>
          <w:pgSz w:w="12240" w:h="15840"/>
          <w:pgMar w:top="1440" w:right="1440" w:bottom="1440" w:left="1440" w:header="720" w:footer="720" w:gutter="0"/>
          <w:pgNumType w:start="1"/>
          <w:cols w:space="1400"/>
          <w:noEndnote/>
          <w:docGrid w:linePitch="299"/>
        </w:sectPr>
      </w:pPr>
      <w:r w:rsidRPr="00291E0F">
        <w:rPr>
          <w:b/>
          <w:bCs/>
          <w:i/>
          <w:iCs/>
        </w:rPr>
        <w:t xml:space="preserve">*  Training must be completed within 30 days of initial hiring and annually thereafter. </w:t>
      </w:r>
    </w:p>
    <w:p w14:paraId="1811F197" w14:textId="246996CB" w:rsidR="00E55EF3" w:rsidRDefault="00D745D7" w:rsidP="00E55EF3">
      <w:pPr>
        <w:widowControl w:val="0"/>
        <w:autoSpaceDE w:val="0"/>
        <w:autoSpaceDN w:val="0"/>
        <w:adjustRightInd w:val="0"/>
        <w:spacing w:after="0" w:line="240" w:lineRule="auto"/>
        <w:jc w:val="center"/>
        <w:rPr>
          <w:rFonts w:ascii="Verdana" w:hAnsi="Verdana" w:cs="Verdana"/>
          <w:b/>
          <w:bCs/>
          <w:sz w:val="32"/>
          <w:szCs w:val="32"/>
        </w:rPr>
      </w:pPr>
      <w:r>
        <w:rPr>
          <w:rFonts w:ascii="Verdana" w:hAnsi="Verdana" w:cs="Verdana"/>
          <w:b/>
          <w:bCs/>
          <w:sz w:val="32"/>
          <w:szCs w:val="32"/>
        </w:rPr>
        <w:lastRenderedPageBreak/>
        <w:t>[</w:t>
      </w:r>
      <w:r w:rsidRPr="00E05504">
        <w:rPr>
          <w:rFonts w:ascii="Verdana" w:hAnsi="Verdana"/>
          <w:b/>
          <w:bCs/>
          <w:smallCaps/>
          <w:sz w:val="28"/>
          <w:szCs w:val="24"/>
        </w:rPr>
        <w:t>facility name]</w:t>
      </w:r>
    </w:p>
    <w:p w14:paraId="036DEDD9" w14:textId="77777777" w:rsidR="00E55EF3" w:rsidRPr="00CD62C6" w:rsidRDefault="00E55EF3" w:rsidP="00E55EF3">
      <w:pPr>
        <w:widowControl w:val="0"/>
        <w:autoSpaceDE w:val="0"/>
        <w:autoSpaceDN w:val="0"/>
        <w:adjustRightInd w:val="0"/>
        <w:spacing w:after="0" w:line="240" w:lineRule="auto"/>
        <w:jc w:val="center"/>
        <w:rPr>
          <w:rFonts w:cs="Times New Roman"/>
          <w:smallCaps/>
          <w:sz w:val="32"/>
          <w:szCs w:val="32"/>
        </w:rPr>
      </w:pPr>
    </w:p>
    <w:p w14:paraId="2B4A55F4" w14:textId="77777777" w:rsidR="00E55EF3" w:rsidRPr="00CD62C6" w:rsidRDefault="00E55EF3" w:rsidP="00E55EF3">
      <w:pPr>
        <w:widowControl w:val="0"/>
        <w:overflowPunct w:val="0"/>
        <w:autoSpaceDE w:val="0"/>
        <w:autoSpaceDN w:val="0"/>
        <w:adjustRightInd w:val="0"/>
        <w:spacing w:after="0" w:line="234" w:lineRule="auto"/>
        <w:jc w:val="center"/>
        <w:rPr>
          <w:rFonts w:cs="Times New Roman"/>
          <w:smallCaps/>
          <w:sz w:val="28"/>
          <w:szCs w:val="28"/>
        </w:rPr>
      </w:pPr>
      <w:r>
        <w:rPr>
          <w:rFonts w:ascii="Verdana" w:hAnsi="Verdana" w:cs="Verdana"/>
          <w:b/>
          <w:bCs/>
          <w:smallCaps/>
          <w:sz w:val="28"/>
          <w:szCs w:val="28"/>
        </w:rPr>
        <w:t>Prohibition on Self-Referrals</w:t>
      </w:r>
      <w:r w:rsidRPr="00CD62C6">
        <w:rPr>
          <w:rFonts w:ascii="Verdana" w:hAnsi="Verdana" w:cs="Verdana"/>
          <w:b/>
          <w:bCs/>
          <w:smallCaps/>
          <w:sz w:val="28"/>
          <w:szCs w:val="28"/>
        </w:rPr>
        <w:t>, Kickbacks, and Inducements to Refer Policy and Procedure</w:t>
      </w:r>
    </w:p>
    <w:p w14:paraId="5DD04D5A" w14:textId="77777777" w:rsidR="00E55EF3" w:rsidRPr="00CD62C6" w:rsidRDefault="00E55EF3" w:rsidP="00E55EF3">
      <w:pPr>
        <w:widowControl w:val="0"/>
        <w:autoSpaceDE w:val="0"/>
        <w:autoSpaceDN w:val="0"/>
        <w:adjustRightInd w:val="0"/>
        <w:spacing w:after="0" w:line="39" w:lineRule="exact"/>
        <w:rPr>
          <w:rFonts w:cs="Times New Roman"/>
          <w:szCs w:val="24"/>
        </w:rPr>
      </w:pPr>
    </w:p>
    <w:p w14:paraId="1B345C20" w14:textId="77777777" w:rsidR="00E55EF3" w:rsidRPr="00CD62C6" w:rsidRDefault="00E55EF3" w:rsidP="00E55EF3">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CD62C6">
        <w:rPr>
          <w:rFonts w:ascii="Verdana" w:hAnsi="Verdana" w:cs="Verdana"/>
          <w:b/>
          <w:bCs/>
          <w:szCs w:val="24"/>
        </w:rPr>
        <w:t>PURPOSE</w:t>
      </w:r>
    </w:p>
    <w:p w14:paraId="42BEF6B7"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330BA213" w14:textId="553AC2A9" w:rsidR="00E55EF3" w:rsidRPr="00CD62C6" w:rsidRDefault="00E55EF3" w:rsidP="00E55EF3">
      <w:pPr>
        <w:widowControl w:val="0"/>
        <w:overflowPunct w:val="0"/>
        <w:autoSpaceDE w:val="0"/>
        <w:autoSpaceDN w:val="0"/>
        <w:adjustRightInd w:val="0"/>
        <w:spacing w:after="0" w:line="240" w:lineRule="auto"/>
        <w:rPr>
          <w:rFonts w:cs="Times New Roman"/>
          <w:szCs w:val="24"/>
        </w:rPr>
      </w:pPr>
      <w:r w:rsidRPr="00CD62C6">
        <w:rPr>
          <w:rFonts w:ascii="Verdana" w:hAnsi="Verdana" w:cs="Verdana"/>
          <w:szCs w:val="24"/>
        </w:rPr>
        <w:t xml:space="preserve">To enable </w:t>
      </w:r>
      <w:r w:rsidR="00D745D7">
        <w:rPr>
          <w:rFonts w:ascii="Verdana" w:hAnsi="Verdana" w:cs="Verdana"/>
          <w:szCs w:val="24"/>
        </w:rPr>
        <w:t>[facility name]</w:t>
      </w:r>
      <w:r>
        <w:rPr>
          <w:rFonts w:ascii="Verdana" w:hAnsi="Verdana" w:cs="Verdana"/>
          <w:szCs w:val="24"/>
        </w:rPr>
        <w:t xml:space="preserve"> (the “Facility”)</w:t>
      </w:r>
      <w:r w:rsidRPr="00CD62C6">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CD62C6">
        <w:rPr>
          <w:rFonts w:ascii="Verdana" w:hAnsi="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sidR="00945460">
        <w:rPr>
          <w:rFonts w:ascii="Verdana" w:hAnsi="Verdana" w:cs="Verdana"/>
          <w:szCs w:val="24"/>
        </w:rPr>
        <w:t xml:space="preserve">Compliance </w:t>
      </w:r>
      <w:r w:rsidRPr="00CD62C6">
        <w:rPr>
          <w:rFonts w:ascii="Verdana" w:hAnsi="Verdana" w:cs="Verdana"/>
          <w:szCs w:val="24"/>
        </w:rPr>
        <w:t>with the requirements set forth in these laws.</w:t>
      </w:r>
    </w:p>
    <w:p w14:paraId="60557357" w14:textId="77777777" w:rsidR="00E55EF3" w:rsidRPr="00CD62C6" w:rsidRDefault="00E55EF3" w:rsidP="00E55EF3">
      <w:pPr>
        <w:widowControl w:val="0"/>
        <w:autoSpaceDE w:val="0"/>
        <w:autoSpaceDN w:val="0"/>
        <w:adjustRightInd w:val="0"/>
        <w:spacing w:after="0" w:line="202" w:lineRule="exact"/>
        <w:rPr>
          <w:rFonts w:cs="Times New Roman"/>
          <w:szCs w:val="24"/>
        </w:rPr>
      </w:pPr>
    </w:p>
    <w:p w14:paraId="4936B289"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b/>
          <w:bCs/>
          <w:szCs w:val="24"/>
        </w:rPr>
        <w:t>POLICY</w:t>
      </w:r>
    </w:p>
    <w:p w14:paraId="526C1B1E"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18593693" w14:textId="2A2AA026" w:rsidR="00E55EF3" w:rsidRPr="001E7BCF" w:rsidRDefault="00E55EF3" w:rsidP="00582E05">
      <w:pPr>
        <w:widowControl w:val="0"/>
        <w:numPr>
          <w:ilvl w:val="0"/>
          <w:numId w:val="349"/>
        </w:numPr>
        <w:overflowPunct w:val="0"/>
        <w:autoSpaceDE w:val="0"/>
        <w:autoSpaceDN w:val="0"/>
        <w:adjustRightInd w:val="0"/>
        <w:spacing w:after="0" w:line="236" w:lineRule="auto"/>
        <w:rPr>
          <w:rFonts w:ascii="Verdana" w:hAnsi="Verdana" w:cs="Verdana"/>
          <w:szCs w:val="24"/>
        </w:rPr>
      </w:pPr>
      <w:r>
        <w:rPr>
          <w:rFonts w:ascii="Verdana" w:hAnsi="Verdana" w:cs="Verdana"/>
          <w:szCs w:val="24"/>
        </w:rPr>
        <w:t>The Facility</w:t>
      </w:r>
      <w:r w:rsidRPr="00CD62C6">
        <w:rPr>
          <w:rFonts w:ascii="Verdana" w:hAnsi="Verdana" w:cs="Verdana"/>
          <w:szCs w:val="24"/>
        </w:rPr>
        <w:t xml:space="preserve"> will not enter into an arrangement, nor offer, accept or provide anything of value from/to a source of referrals, or an entity to which </w:t>
      </w:r>
      <w:r>
        <w:rPr>
          <w:rFonts w:ascii="Verdana" w:hAnsi="Verdana" w:cs="Verdana"/>
          <w:szCs w:val="24"/>
        </w:rPr>
        <w:t>the Facility</w:t>
      </w:r>
      <w:r w:rsidRPr="00CD62C6">
        <w:rPr>
          <w:rFonts w:ascii="Verdana" w:hAnsi="Verdana" w:cs="Verdana"/>
          <w:szCs w:val="24"/>
        </w:rPr>
        <w:t xml:space="preserve"> patients are referred, unless such arrangement is in </w:t>
      </w:r>
      <w:r w:rsidR="00945460">
        <w:rPr>
          <w:rFonts w:ascii="Verdana" w:hAnsi="Verdana" w:cs="Verdana"/>
          <w:szCs w:val="24"/>
        </w:rPr>
        <w:t xml:space="preserve">Compliance </w:t>
      </w:r>
      <w:r w:rsidRPr="00CD62C6">
        <w:rPr>
          <w:rFonts w:ascii="Verdana" w:hAnsi="Verdana" w:cs="Verdana"/>
          <w:szCs w:val="24"/>
        </w:rPr>
        <w:t xml:space="preserve">with all applicable federal and state laws, regulations, and </w:t>
      </w:r>
      <w:r>
        <w:rPr>
          <w:rFonts w:ascii="Verdana" w:hAnsi="Verdana" w:cs="Verdana"/>
          <w:szCs w:val="24"/>
        </w:rPr>
        <w:t>the Facility</w:t>
      </w:r>
      <w:r w:rsidRPr="00CD62C6">
        <w:rPr>
          <w:rFonts w:ascii="Verdana" w:hAnsi="Verdana" w:cs="Verdana"/>
          <w:szCs w:val="24"/>
        </w:rPr>
        <w:t xml:space="preserve">’s legal </w:t>
      </w:r>
      <w:r w:rsidR="00945460">
        <w:rPr>
          <w:rFonts w:ascii="Verdana" w:hAnsi="Verdana" w:cs="Verdana"/>
          <w:szCs w:val="24"/>
        </w:rPr>
        <w:t>Compliance and Ethics</w:t>
      </w:r>
      <w:r w:rsidRPr="00CD62C6">
        <w:rPr>
          <w:rFonts w:ascii="Verdana" w:hAnsi="Verdana" w:cs="Verdana"/>
          <w:szCs w:val="24"/>
        </w:rPr>
        <w:t xml:space="preserve"> policies and standards. </w:t>
      </w:r>
      <w:r>
        <w:rPr>
          <w:rFonts w:ascii="Verdana" w:hAnsi="Verdana" w:cs="Verdana"/>
          <w:szCs w:val="24"/>
        </w:rPr>
        <w:t>The Facility</w:t>
      </w:r>
      <w:r w:rsidRPr="00CD62C6">
        <w:rPr>
          <w:rFonts w:ascii="Verdana" w:hAnsi="Verdana" w:cs="Verdana"/>
          <w:szCs w:val="24"/>
        </w:rPr>
        <w:t xml:space="preserve"> also requires that Associates be educated regarding the federal and state fraud, waste, and abuse laws and their roles in preventing improper referral arrangements.</w:t>
      </w:r>
    </w:p>
    <w:p w14:paraId="318F75BA" w14:textId="77777777" w:rsidR="00E55EF3" w:rsidRPr="00CD62C6" w:rsidRDefault="00E55EF3" w:rsidP="00E55EF3">
      <w:pPr>
        <w:widowControl w:val="0"/>
        <w:autoSpaceDE w:val="0"/>
        <w:autoSpaceDN w:val="0"/>
        <w:adjustRightInd w:val="0"/>
        <w:spacing w:after="0" w:line="8" w:lineRule="exact"/>
        <w:rPr>
          <w:rFonts w:cs="Times New Roman"/>
          <w:szCs w:val="24"/>
        </w:rPr>
      </w:pPr>
    </w:p>
    <w:p w14:paraId="67A42F9E" w14:textId="77777777" w:rsidR="00E55EF3" w:rsidRPr="001E7BCF" w:rsidRDefault="00E55EF3" w:rsidP="00582E05">
      <w:pPr>
        <w:widowControl w:val="0"/>
        <w:numPr>
          <w:ilvl w:val="0"/>
          <w:numId w:val="349"/>
        </w:numPr>
        <w:overflowPunct w:val="0"/>
        <w:autoSpaceDE w:val="0"/>
        <w:autoSpaceDN w:val="0"/>
        <w:adjustRightInd w:val="0"/>
        <w:spacing w:after="0" w:line="236" w:lineRule="auto"/>
        <w:rPr>
          <w:rFonts w:ascii="Verdana" w:hAnsi="Verdana" w:cs="Verdana"/>
          <w:szCs w:val="24"/>
        </w:rPr>
      </w:pPr>
      <w:r w:rsidRPr="00CD62C6">
        <w:rPr>
          <w:rFonts w:ascii="Verdana" w:hAnsi="Verdana" w:cs="Verdana"/>
          <w:szCs w:val="24"/>
        </w:rPr>
        <w:t xml:space="preserve">The inducement of referrals to either </w:t>
      </w:r>
      <w:r>
        <w:rPr>
          <w:rFonts w:ascii="Verdana" w:hAnsi="Verdana" w:cs="Verdana"/>
          <w:szCs w:val="24"/>
        </w:rPr>
        <w:t>the Facility</w:t>
      </w:r>
      <w:r w:rsidRPr="00CD62C6">
        <w:rPr>
          <w:rFonts w:ascii="Verdana" w:hAnsi="Verdana" w:cs="Verdana"/>
          <w:szCs w:val="24"/>
        </w:rPr>
        <w:t xml:space="preserve"> or the other party to the arrangement shall </w:t>
      </w:r>
      <w:r w:rsidRPr="00CD62C6">
        <w:rPr>
          <w:rFonts w:ascii="Verdana" w:hAnsi="Verdana" w:cs="Verdana"/>
          <w:b/>
          <w:bCs/>
          <w:szCs w:val="24"/>
        </w:rPr>
        <w:t>never</w:t>
      </w:r>
      <w:r w:rsidRPr="00CD62C6">
        <w:rPr>
          <w:rFonts w:ascii="Verdana" w:hAnsi="Verdana" w:cs="Verdana"/>
          <w:szCs w:val="24"/>
        </w:rPr>
        <w:t xml:space="preserve"> be a purpose of a referral source arrangement.</w:t>
      </w:r>
    </w:p>
    <w:p w14:paraId="20C3B271" w14:textId="77777777" w:rsidR="00E55EF3" w:rsidRPr="00CD62C6" w:rsidRDefault="00E55EF3" w:rsidP="00582E05">
      <w:pPr>
        <w:widowControl w:val="0"/>
        <w:numPr>
          <w:ilvl w:val="0"/>
          <w:numId w:val="349"/>
        </w:numPr>
        <w:autoSpaceDE w:val="0"/>
        <w:autoSpaceDN w:val="0"/>
        <w:adjustRightInd w:val="0"/>
        <w:spacing w:after="0" w:line="238" w:lineRule="auto"/>
        <w:jc w:val="left"/>
        <w:rPr>
          <w:rFonts w:cs="Times New Roman"/>
          <w:szCs w:val="24"/>
        </w:rPr>
      </w:pPr>
      <w:r w:rsidRPr="00CD62C6">
        <w:rPr>
          <w:rFonts w:ascii="Verdana" w:hAnsi="Verdana" w:cs="Verdana"/>
          <w:szCs w:val="24"/>
        </w:rPr>
        <w:t>For purposes of this policy, the following definitions apply:</w:t>
      </w:r>
    </w:p>
    <w:p w14:paraId="0EA15E10" w14:textId="77777777" w:rsidR="00E55EF3" w:rsidRPr="00CD62C6" w:rsidRDefault="00E55EF3" w:rsidP="00E55EF3">
      <w:pPr>
        <w:widowControl w:val="0"/>
        <w:autoSpaceDE w:val="0"/>
        <w:autoSpaceDN w:val="0"/>
        <w:adjustRightInd w:val="0"/>
        <w:spacing w:after="0" w:line="1" w:lineRule="exact"/>
        <w:rPr>
          <w:rFonts w:cs="Times New Roman"/>
          <w:szCs w:val="24"/>
        </w:rPr>
      </w:pPr>
    </w:p>
    <w:p w14:paraId="5FA24A73"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14:paraId="700F1848" w14:textId="77777777" w:rsidR="00E55EF3" w:rsidRPr="00CD62C6" w:rsidRDefault="00E55EF3" w:rsidP="00E55EF3">
      <w:pPr>
        <w:widowControl w:val="0"/>
        <w:autoSpaceDE w:val="0"/>
        <w:autoSpaceDN w:val="0"/>
        <w:adjustRightInd w:val="0"/>
        <w:spacing w:after="0" w:line="6" w:lineRule="exact"/>
        <w:rPr>
          <w:rFonts w:cs="Times New Roman"/>
          <w:szCs w:val="24"/>
        </w:rPr>
      </w:pPr>
    </w:p>
    <w:p w14:paraId="0E2381B0"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 xml:space="preserve">“Financial relationship” or “arrangement” means any solicitation, offer, acceptance, receipt, or exchange of anything of value or any benefit, whether money or in-kind, between </w:t>
      </w:r>
      <w:r>
        <w:rPr>
          <w:rFonts w:ascii="Verdana" w:hAnsi="Verdana" w:cs="Verdana"/>
          <w:szCs w:val="24"/>
        </w:rPr>
        <w:t>the Facility</w:t>
      </w:r>
      <w:r w:rsidRPr="00CD62C6">
        <w:rPr>
          <w:rFonts w:ascii="Verdana" w:hAnsi="Verdana" w:cs="Verdana"/>
          <w:szCs w:val="24"/>
        </w:rPr>
        <w:t xml:space="preserve"> and a party in a position to refer business to </w:t>
      </w:r>
      <w:r>
        <w:rPr>
          <w:rFonts w:ascii="Verdana" w:hAnsi="Verdana" w:cs="Verdana"/>
          <w:szCs w:val="24"/>
        </w:rPr>
        <w:t>the Facility</w:t>
      </w:r>
      <w:r w:rsidRPr="00CD62C6">
        <w:rPr>
          <w:rFonts w:ascii="Verdana" w:hAnsi="Verdana" w:cs="Verdana"/>
          <w:szCs w:val="24"/>
        </w:rPr>
        <w:t xml:space="preserve"> or to which </w:t>
      </w:r>
      <w:r>
        <w:rPr>
          <w:rFonts w:ascii="Verdana" w:hAnsi="Verdana" w:cs="Verdana"/>
          <w:szCs w:val="24"/>
        </w:rPr>
        <w:t>the Facility</w:t>
      </w:r>
      <w:r w:rsidRPr="00CD62C6">
        <w:rPr>
          <w:rFonts w:ascii="Verdana" w:hAnsi="Verdana" w:cs="Verdana"/>
          <w:szCs w:val="24"/>
        </w:rPr>
        <w:t xml:space="preserve"> residents may be referred.</w:t>
      </w:r>
    </w:p>
    <w:p w14:paraId="0332F669" w14:textId="77777777" w:rsidR="00E55EF3" w:rsidRPr="00CD62C6" w:rsidRDefault="00E55EF3" w:rsidP="00E55EF3">
      <w:pPr>
        <w:widowControl w:val="0"/>
        <w:autoSpaceDE w:val="0"/>
        <w:autoSpaceDN w:val="0"/>
        <w:adjustRightInd w:val="0"/>
        <w:spacing w:after="0" w:line="5" w:lineRule="exact"/>
        <w:rPr>
          <w:rFonts w:cs="Times New Roman"/>
          <w:szCs w:val="24"/>
        </w:rPr>
      </w:pPr>
    </w:p>
    <w:p w14:paraId="5523D9D5"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“Physician” means a doctor of medicine or osteopathy, a doctor of dental surgery or dental medicine, a doctor of podiatric medicine, a doctor of optometry, or a chiropractor.</w:t>
      </w:r>
    </w:p>
    <w:p w14:paraId="5B68A95B" w14:textId="77777777" w:rsidR="00E55EF3" w:rsidRPr="00CD62C6" w:rsidRDefault="00E55EF3" w:rsidP="00E55EF3">
      <w:pPr>
        <w:widowControl w:val="0"/>
        <w:autoSpaceDE w:val="0"/>
        <w:autoSpaceDN w:val="0"/>
        <w:adjustRightInd w:val="0"/>
        <w:spacing w:after="0" w:line="4" w:lineRule="exact"/>
        <w:rPr>
          <w:rFonts w:cs="Times New Roman"/>
          <w:szCs w:val="24"/>
        </w:rPr>
      </w:pPr>
    </w:p>
    <w:p w14:paraId="5935E4E5" w14:textId="77777777" w:rsidR="00E55EF3" w:rsidRPr="00CD62C6" w:rsidRDefault="00E55EF3" w:rsidP="00582E05">
      <w:pPr>
        <w:widowControl w:val="0"/>
        <w:numPr>
          <w:ilvl w:val="1"/>
          <w:numId w:val="348"/>
        </w:numPr>
        <w:overflowPunct w:val="0"/>
        <w:autoSpaceDE w:val="0"/>
        <w:autoSpaceDN w:val="0"/>
        <w:adjustRightInd w:val="0"/>
        <w:spacing w:after="0" w:line="236" w:lineRule="auto"/>
        <w:rPr>
          <w:rFonts w:cs="Times New Roman"/>
          <w:szCs w:val="24"/>
        </w:rPr>
      </w:pPr>
      <w:r w:rsidRPr="00CD62C6">
        <w:rPr>
          <w:rFonts w:ascii="Verdana" w:hAnsi="Verdana" w:cs="Verdana"/>
          <w:szCs w:val="24"/>
        </w:rPr>
        <w:t xml:space="preserve">“Referral Source” means (a) a physician; (b) a physician’s </w:t>
      </w:r>
      <w:r w:rsidRPr="00CD62C6">
        <w:rPr>
          <w:rFonts w:ascii="Verdana" w:hAnsi="Verdana" w:cs="Verdana"/>
          <w:szCs w:val="24"/>
        </w:rPr>
        <w:lastRenderedPageBreak/>
        <w:t xml:space="preserve">immediate family member; (c) any entity that is controlled by a physician or a physician’s Immediate Family Member; or (d) any non-physician who may be capable of making referrals to </w:t>
      </w:r>
      <w:r>
        <w:rPr>
          <w:rFonts w:ascii="Verdana" w:hAnsi="Verdana" w:cs="Verdana"/>
          <w:szCs w:val="24"/>
        </w:rPr>
        <w:t>the Facility</w:t>
      </w:r>
      <w:r w:rsidRPr="00CD62C6">
        <w:rPr>
          <w:rFonts w:ascii="Verdana" w:hAnsi="Verdana" w:cs="Verdana"/>
          <w:szCs w:val="24"/>
        </w:rPr>
        <w:t>.</w:t>
      </w:r>
    </w:p>
    <w:p w14:paraId="039B010F" w14:textId="77777777" w:rsidR="00E55EF3" w:rsidRPr="00CD62C6" w:rsidRDefault="00E55EF3" w:rsidP="00E55EF3">
      <w:pPr>
        <w:widowControl w:val="0"/>
        <w:autoSpaceDE w:val="0"/>
        <w:autoSpaceDN w:val="0"/>
        <w:adjustRightInd w:val="0"/>
        <w:spacing w:after="0" w:line="5" w:lineRule="exact"/>
        <w:rPr>
          <w:rFonts w:cs="Times New Roman"/>
          <w:szCs w:val="24"/>
        </w:rPr>
      </w:pPr>
    </w:p>
    <w:p w14:paraId="6C844415" w14:textId="77777777" w:rsidR="00E55EF3" w:rsidRPr="00CD62C6" w:rsidRDefault="00E55EF3" w:rsidP="00E55EF3">
      <w:pPr>
        <w:widowControl w:val="0"/>
        <w:overflowPunct w:val="0"/>
        <w:autoSpaceDE w:val="0"/>
        <w:autoSpaceDN w:val="0"/>
        <w:adjustRightInd w:val="0"/>
        <w:spacing w:after="0" w:line="250" w:lineRule="auto"/>
        <w:rPr>
          <w:rFonts w:cs="Times New Roman"/>
          <w:szCs w:val="24"/>
        </w:rPr>
      </w:pPr>
      <w:r>
        <w:rPr>
          <w:rFonts w:ascii="Verdana" w:hAnsi="Verdana" w:cs="Verdana"/>
          <w:szCs w:val="24"/>
        </w:rPr>
        <w:t>The Facility</w:t>
      </w:r>
      <w:r w:rsidRPr="00CD62C6">
        <w:rPr>
          <w:rFonts w:ascii="Verdana" w:hAnsi="Verdana" w:cs="Verdana"/>
          <w:szCs w:val="24"/>
        </w:rPr>
        <w:t xml:space="preserve"> shall provide its Associates access to this policy, and shall revise this policy as necessary to comply with changes in the fraud, waste, and abuse laws and shall document and implement any changes.</w:t>
      </w:r>
    </w:p>
    <w:p w14:paraId="2934DD34" w14:textId="77777777" w:rsidR="00E55EF3" w:rsidRDefault="00E55EF3" w:rsidP="00E55EF3">
      <w:pPr>
        <w:widowControl w:val="0"/>
        <w:autoSpaceDE w:val="0"/>
        <w:autoSpaceDN w:val="0"/>
        <w:adjustRightInd w:val="0"/>
        <w:spacing w:after="0" w:line="240" w:lineRule="auto"/>
        <w:rPr>
          <w:rFonts w:ascii="Verdana" w:hAnsi="Verdana" w:cs="Verdana"/>
          <w:b/>
          <w:bCs/>
          <w:szCs w:val="24"/>
        </w:rPr>
      </w:pPr>
    </w:p>
    <w:p w14:paraId="6C16EC3B"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b/>
          <w:bCs/>
          <w:szCs w:val="24"/>
        </w:rPr>
        <w:t>PROCEDURE</w:t>
      </w:r>
    </w:p>
    <w:p w14:paraId="46717331"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095CFE0A" w14:textId="77777777" w:rsidR="00E55EF3" w:rsidRPr="001E7BCF" w:rsidRDefault="00E55EF3" w:rsidP="00582E05">
      <w:pPr>
        <w:widowControl w:val="0"/>
        <w:numPr>
          <w:ilvl w:val="0"/>
          <w:numId w:val="339"/>
        </w:numPr>
        <w:overflowPunct w:val="0"/>
        <w:autoSpaceDE w:val="0"/>
        <w:autoSpaceDN w:val="0"/>
        <w:adjustRightInd w:val="0"/>
        <w:spacing w:after="0" w:line="250" w:lineRule="auto"/>
        <w:rPr>
          <w:rFonts w:cs="Times New Roman"/>
          <w:szCs w:val="24"/>
        </w:rPr>
      </w:pPr>
      <w:r>
        <w:rPr>
          <w:rFonts w:ascii="Verdana" w:hAnsi="Verdana" w:cs="Verdana"/>
          <w:szCs w:val="24"/>
        </w:rPr>
        <w:t>The Facility</w:t>
      </w:r>
      <w:r w:rsidRPr="00CD62C6">
        <w:rPr>
          <w:rFonts w:ascii="Verdana" w:hAnsi="Verdana" w:cs="Verdana"/>
          <w:szCs w:val="24"/>
        </w:rPr>
        <w:t xml:space="preserve"> and its Associates shall structure financial relationships with referral sources in a manner that complies with applicable fraud, waste, and abuse laws.</w:t>
      </w:r>
    </w:p>
    <w:p w14:paraId="4F8A73F0" w14:textId="77777777" w:rsidR="00E55EF3" w:rsidRPr="001E7BCF" w:rsidRDefault="00E55EF3" w:rsidP="00582E05">
      <w:pPr>
        <w:widowControl w:val="0"/>
        <w:numPr>
          <w:ilvl w:val="0"/>
          <w:numId w:val="339"/>
        </w:numPr>
        <w:overflowPunct w:val="0"/>
        <w:autoSpaceDE w:val="0"/>
        <w:autoSpaceDN w:val="0"/>
        <w:adjustRightInd w:val="0"/>
        <w:spacing w:after="0" w:line="263" w:lineRule="auto"/>
        <w:rPr>
          <w:rFonts w:cs="Times New Roman"/>
          <w:szCs w:val="24"/>
        </w:rPr>
      </w:pPr>
      <w:r w:rsidRPr="00CD62C6">
        <w:rPr>
          <w:rFonts w:ascii="Verdana" w:hAnsi="Verdana" w:cs="Verdana"/>
          <w:szCs w:val="24"/>
        </w:rPr>
        <w:t>General Prohibition on Non-Compliant Referral Source Financial Arrangements</w:t>
      </w:r>
    </w:p>
    <w:p w14:paraId="0D8EA1C5" w14:textId="77777777" w:rsidR="00E55EF3" w:rsidRPr="001E7BCF" w:rsidRDefault="00E55EF3" w:rsidP="00582E05">
      <w:pPr>
        <w:widowControl w:val="0"/>
        <w:numPr>
          <w:ilvl w:val="1"/>
          <w:numId w:val="339"/>
        </w:numPr>
        <w:overflowPunct w:val="0"/>
        <w:autoSpaceDE w:val="0"/>
        <w:autoSpaceDN w:val="0"/>
        <w:adjustRightInd w:val="0"/>
        <w:spacing w:after="0" w:line="260" w:lineRule="auto"/>
        <w:rPr>
          <w:rFonts w:ascii="Verdana" w:hAnsi="Verdana" w:cs="Verdana"/>
          <w:szCs w:val="24"/>
        </w:rPr>
      </w:pPr>
      <w:r w:rsidRPr="00CD62C6">
        <w:rPr>
          <w:rFonts w:ascii="Verdana" w:hAnsi="Verdana" w:cs="Verdana"/>
          <w:szCs w:val="24"/>
        </w:rPr>
        <w:t xml:space="preserve">No Associate shall enter into an arrangement with a physician that refers or has the potential to refer residents to </w:t>
      </w:r>
      <w:r>
        <w:rPr>
          <w:rFonts w:ascii="Verdana" w:hAnsi="Verdana" w:cs="Verdana"/>
          <w:szCs w:val="24"/>
        </w:rPr>
        <w:t>the Facility</w:t>
      </w:r>
      <w:r w:rsidRPr="00CD62C6">
        <w:rPr>
          <w:rFonts w:ascii="Verdana" w:hAnsi="Verdana" w:cs="Verdana"/>
          <w:szCs w:val="24"/>
        </w:rPr>
        <w:t>, unless such arrangement meets an exception to the referral and billing prohibition of the Stark Law as we</w:t>
      </w:r>
      <w:r>
        <w:rPr>
          <w:rFonts w:ascii="Verdana" w:hAnsi="Verdana" w:cs="Verdana"/>
          <w:szCs w:val="24"/>
        </w:rPr>
        <w:t xml:space="preserve">ll as any state law exception; </w:t>
      </w:r>
    </w:p>
    <w:p w14:paraId="33E0C567" w14:textId="77777777" w:rsidR="00E55EF3" w:rsidRPr="001E7BCF" w:rsidRDefault="00E55EF3" w:rsidP="00582E05">
      <w:pPr>
        <w:widowControl w:val="0"/>
        <w:numPr>
          <w:ilvl w:val="1"/>
          <w:numId w:val="339"/>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No Associate shall enter into a relationship with any other person in a position to refer residents to </w:t>
      </w:r>
      <w:r>
        <w:rPr>
          <w:rFonts w:ascii="Verdana" w:hAnsi="Verdana" w:cs="Verdana"/>
          <w:szCs w:val="24"/>
        </w:rPr>
        <w:t>the Facility, or to which the Facility</w:t>
      </w:r>
      <w:r w:rsidRPr="00CD62C6">
        <w:rPr>
          <w:rFonts w:ascii="Verdana" w:hAnsi="Verdana" w:cs="Verdana"/>
          <w:szCs w:val="24"/>
        </w:rPr>
        <w:t xml:space="preserve"> resident may be referred, unless the arrangement undergoes legal review and approval and either; </w:t>
      </w:r>
    </w:p>
    <w:p w14:paraId="5101DB28" w14:textId="77777777" w:rsidR="00E55EF3" w:rsidRPr="001E7BCF" w:rsidRDefault="00E55EF3" w:rsidP="00582E05">
      <w:pPr>
        <w:widowControl w:val="0"/>
        <w:numPr>
          <w:ilvl w:val="2"/>
          <w:numId w:val="339"/>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The relationship fits within a regulatory safe harbor of the Federal Anti-kickback statute, or a relevant state law exception;</w:t>
      </w:r>
    </w:p>
    <w:p w14:paraId="4F416619" w14:textId="77777777" w:rsidR="00E55EF3" w:rsidRPr="001E7BCF" w:rsidRDefault="00E55EF3" w:rsidP="00582E05">
      <w:pPr>
        <w:widowControl w:val="0"/>
        <w:numPr>
          <w:ilvl w:val="2"/>
          <w:numId w:val="339"/>
        </w:numPr>
        <w:overflowPunct w:val="0"/>
        <w:autoSpaceDE w:val="0"/>
        <w:autoSpaceDN w:val="0"/>
        <w:adjustRightInd w:val="0"/>
        <w:spacing w:after="0" w:line="250" w:lineRule="auto"/>
        <w:rPr>
          <w:rFonts w:ascii="Verdana" w:hAnsi="Verdana" w:cs="Verdana"/>
          <w:szCs w:val="24"/>
        </w:rPr>
      </w:pPr>
      <w:r w:rsidRPr="00CD62C6">
        <w:rPr>
          <w:rFonts w:ascii="Verdana" w:hAnsi="Verdana" w:cs="Verdana"/>
          <w:szCs w:val="24"/>
        </w:rPr>
        <w:t xml:space="preserve">The arrangement fulfills a legitimate business or clinical need and no purpose of the arrangement is for the inducement of referral of healthcare business. </w:t>
      </w:r>
    </w:p>
    <w:p w14:paraId="1AF69B62" w14:textId="77777777" w:rsidR="00E55EF3" w:rsidRPr="001E7BCF" w:rsidRDefault="00E55EF3" w:rsidP="00582E05">
      <w:pPr>
        <w:widowControl w:val="0"/>
        <w:numPr>
          <w:ilvl w:val="1"/>
          <w:numId w:val="340"/>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All arrangements are subject to review and approval under </w:t>
      </w:r>
      <w:r>
        <w:rPr>
          <w:rFonts w:ascii="Verdana" w:hAnsi="Verdana" w:cs="Verdana"/>
          <w:szCs w:val="24"/>
        </w:rPr>
        <w:t>the Facility</w:t>
      </w:r>
      <w:r w:rsidRPr="00CD62C6">
        <w:rPr>
          <w:rFonts w:ascii="Verdana" w:hAnsi="Verdana" w:cs="Verdana"/>
          <w:szCs w:val="24"/>
        </w:rPr>
        <w:t xml:space="preserve">’s Contract Review and Approval Policy and Procedure. </w:t>
      </w:r>
    </w:p>
    <w:p w14:paraId="01B3D154" w14:textId="77777777" w:rsidR="00E55EF3" w:rsidRPr="001E7BCF" w:rsidRDefault="00E55EF3" w:rsidP="00582E05">
      <w:pPr>
        <w:widowControl w:val="0"/>
        <w:numPr>
          <w:ilvl w:val="1"/>
          <w:numId w:val="340"/>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Approval for an arrangement will be withheld if there exist any documents, or it appears that there have been any discussions, indicating intent to obtain or reward referrals by way of the arrangement. </w:t>
      </w:r>
    </w:p>
    <w:p w14:paraId="6A722502" w14:textId="608E023D" w:rsidR="00E55EF3" w:rsidRPr="001E7BCF" w:rsidRDefault="00E55EF3" w:rsidP="00582E05">
      <w:pPr>
        <w:widowControl w:val="0"/>
        <w:numPr>
          <w:ilvl w:val="1"/>
          <w:numId w:val="340"/>
        </w:numPr>
        <w:overflowPunct w:val="0"/>
        <w:autoSpaceDE w:val="0"/>
        <w:autoSpaceDN w:val="0"/>
        <w:adjustRightInd w:val="0"/>
        <w:spacing w:after="0" w:line="250" w:lineRule="auto"/>
        <w:rPr>
          <w:rFonts w:ascii="Verdana" w:hAnsi="Verdana" w:cs="Verdana"/>
          <w:szCs w:val="24"/>
        </w:rPr>
      </w:pPr>
      <w:r w:rsidRPr="00CD62C6">
        <w:rPr>
          <w:rFonts w:ascii="Verdana" w:hAnsi="Verdana" w:cs="Verdana"/>
          <w:szCs w:val="24"/>
        </w:rPr>
        <w:t xml:space="preserve">The </w:t>
      </w:r>
      <w:r w:rsidR="00945460">
        <w:rPr>
          <w:rFonts w:ascii="Verdana" w:hAnsi="Verdana" w:cs="Verdana"/>
          <w:szCs w:val="24"/>
        </w:rPr>
        <w:t>Compliance and Ethics</w:t>
      </w:r>
      <w:r w:rsidRPr="00CD62C6">
        <w:rPr>
          <w:rFonts w:ascii="Verdana" w:hAnsi="Verdana" w:cs="Verdana"/>
          <w:szCs w:val="24"/>
        </w:rPr>
        <w:t xml:space="preserve"> Officer, in conjunction with legal counsel is available to assist in the structuring and preparation of documentation reflecting arrangements with referral sources. </w:t>
      </w:r>
    </w:p>
    <w:p w14:paraId="38029EFD" w14:textId="77777777" w:rsidR="00E55EF3" w:rsidRDefault="00E55EF3" w:rsidP="00582E05">
      <w:pPr>
        <w:widowControl w:val="0"/>
        <w:numPr>
          <w:ilvl w:val="0"/>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Prior to entering into a relationship with any individual in a position to refer residents to </w:t>
      </w:r>
      <w:r>
        <w:rPr>
          <w:rFonts w:ascii="Verdana" w:hAnsi="Verdana" w:cs="Verdana"/>
          <w:szCs w:val="24"/>
        </w:rPr>
        <w:t>the Facility, or to which the Facility</w:t>
      </w:r>
      <w:r w:rsidRPr="00CD62C6">
        <w:rPr>
          <w:rFonts w:ascii="Verdana" w:hAnsi="Verdana" w:cs="Verdana"/>
          <w:szCs w:val="24"/>
        </w:rPr>
        <w:t xml:space="preserve"> resident may be referred to, the proposed relationship shall undergo a comprehensive legal review. Proposed relationships will not be approved unless: </w:t>
      </w:r>
    </w:p>
    <w:p w14:paraId="579A118C" w14:textId="6EE442D6" w:rsidR="00E55EF3" w:rsidRPr="00CD62C6"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The relationship fits within a regulatory safe harbor of the federal</w:t>
      </w:r>
      <w:r>
        <w:rPr>
          <w:rFonts w:ascii="Verdana" w:hAnsi="Verdana" w:cs="Verdana"/>
          <w:szCs w:val="24"/>
        </w:rPr>
        <w:t xml:space="preserve"> </w:t>
      </w:r>
      <w:r w:rsidRPr="00CD62C6">
        <w:rPr>
          <w:rFonts w:ascii="Verdana" w:hAnsi="Verdana" w:cs="Verdana"/>
          <w:szCs w:val="24"/>
        </w:rPr>
        <w:lastRenderedPageBreak/>
        <w:t>Anti-kickback statute, or</w:t>
      </w:r>
    </w:p>
    <w:p w14:paraId="4CA00632" w14:textId="77777777" w:rsidR="00E55EF3"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The arrangement fulfills a legitimate business or clinical need and no purpose of the arrangement is for the inducement of referral of healthcare business.</w:t>
      </w:r>
    </w:p>
    <w:p w14:paraId="321A79F1" w14:textId="5CC2D222" w:rsidR="00E55EF3"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All arrangements shall be subject to legal review and approval under the applicable </w:t>
      </w:r>
      <w:r>
        <w:rPr>
          <w:rFonts w:ascii="Verdana" w:hAnsi="Verdana" w:cs="Verdana"/>
          <w:szCs w:val="24"/>
        </w:rPr>
        <w:t>the Facility</w:t>
      </w:r>
      <w:r w:rsidRPr="00CD62C6">
        <w:rPr>
          <w:rFonts w:ascii="Verdana" w:hAnsi="Verdana" w:cs="Verdana"/>
          <w:szCs w:val="24"/>
        </w:rPr>
        <w:t xml:space="preserve"> policies and procedures prior to its execution. The </w:t>
      </w:r>
      <w:r w:rsidR="00945460">
        <w:rPr>
          <w:rFonts w:ascii="Verdana" w:hAnsi="Verdana" w:cs="Verdana"/>
          <w:szCs w:val="24"/>
        </w:rPr>
        <w:t>Compliance and Ethics</w:t>
      </w:r>
      <w:r w:rsidRPr="00CD62C6">
        <w:rPr>
          <w:rFonts w:ascii="Verdana" w:hAnsi="Verdana" w:cs="Verdana"/>
          <w:szCs w:val="24"/>
        </w:rPr>
        <w:t xml:space="preserve"> Officer, in conjunction with legal counsel is available to assist in the structuring and preparation of documentation reflecting arrangements with referral sources.</w:t>
      </w:r>
    </w:p>
    <w:p w14:paraId="3CC4DADB" w14:textId="77777777" w:rsidR="00E55EF3" w:rsidRPr="001E7BCF" w:rsidRDefault="00E55EF3" w:rsidP="00582E05">
      <w:pPr>
        <w:widowControl w:val="0"/>
        <w:numPr>
          <w:ilvl w:val="1"/>
          <w:numId w:val="342"/>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Arrangements with referral sources, generally, should: </w:t>
      </w:r>
    </w:p>
    <w:p w14:paraId="670CE843" w14:textId="77777777"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Be in writing and signed by the parties before any remuneration can be paid </w:t>
      </w:r>
    </w:p>
    <w:p w14:paraId="753730F9"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Specify the services covered </w:t>
      </w:r>
    </w:p>
    <w:p w14:paraId="615EAA1B"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Specify the timeframe for the arrangement </w:t>
      </w:r>
    </w:p>
    <w:p w14:paraId="07B0AC26" w14:textId="77777777"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Specify the remuneration (i.e., salary, other compensation, rental rate, purchase price, etc.) </w:t>
      </w:r>
    </w:p>
    <w:p w14:paraId="1FC8D538" w14:textId="77777777" w:rsidR="00E55EF3" w:rsidRPr="001E7BCF" w:rsidRDefault="00E55EF3" w:rsidP="00582E05">
      <w:pPr>
        <w:widowControl w:val="0"/>
        <w:numPr>
          <w:ilvl w:val="2"/>
          <w:numId w:val="341"/>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Set the consideration in advance </w:t>
      </w:r>
    </w:p>
    <w:p w14:paraId="76A88DA6" w14:textId="77777777" w:rsidR="00E55EF3" w:rsidRPr="001E7BCF" w:rsidRDefault="00E55EF3" w:rsidP="00582E05">
      <w:pPr>
        <w:widowControl w:val="0"/>
        <w:numPr>
          <w:ilvl w:val="2"/>
          <w:numId w:val="341"/>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Be consistent with fair market value for services or items actually provided without taking into account the value or volume of referrals or other business generated by the other party; and </w:t>
      </w:r>
    </w:p>
    <w:p w14:paraId="3B4EFE02" w14:textId="77777777" w:rsidR="00E55EF3" w:rsidRPr="001E7BCF" w:rsidRDefault="00E55EF3" w:rsidP="00582E05">
      <w:pPr>
        <w:widowControl w:val="0"/>
        <w:numPr>
          <w:ilvl w:val="2"/>
          <w:numId w:val="341"/>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Be “commercially reasonable”, i.e., intended to obtain or provide an item or service that is reasonable and necessary for a legitimate business purpose, without regard to referrals generated between the parties </w:t>
      </w:r>
    </w:p>
    <w:p w14:paraId="6073715C" w14:textId="7509D880" w:rsidR="00E55EF3" w:rsidRPr="001E7BCF" w:rsidRDefault="00E55EF3" w:rsidP="00582E05">
      <w:pPr>
        <w:widowControl w:val="0"/>
        <w:numPr>
          <w:ilvl w:val="2"/>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Additional legal requirements may apply to certain cases depending on the nature of the relationship. The </w:t>
      </w:r>
      <w:r w:rsidR="00945460">
        <w:rPr>
          <w:rFonts w:ascii="Verdana" w:hAnsi="Verdana" w:cs="Verdana"/>
          <w:szCs w:val="24"/>
        </w:rPr>
        <w:t>Compliance and Ethics</w:t>
      </w:r>
      <w:r w:rsidRPr="00CD62C6">
        <w:rPr>
          <w:rFonts w:ascii="Verdana" w:hAnsi="Verdana" w:cs="Verdana"/>
          <w:szCs w:val="24"/>
        </w:rPr>
        <w:t xml:space="preserve"> Officer shall examine and assess each case on a case-by-case basis. </w:t>
      </w:r>
    </w:p>
    <w:p w14:paraId="47D0C012" w14:textId="77777777" w:rsidR="00E55EF3" w:rsidRPr="001E7BCF" w:rsidRDefault="00E55EF3" w:rsidP="00582E05">
      <w:pPr>
        <w:widowControl w:val="0"/>
        <w:numPr>
          <w:ilvl w:val="0"/>
          <w:numId w:val="341"/>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Reporting concerns regarding suspected fraud, waste, and abuse laws violations:</w:t>
      </w:r>
    </w:p>
    <w:p w14:paraId="2E6550BA" w14:textId="77777777" w:rsidR="00E55EF3" w:rsidRPr="001E7BCF" w:rsidRDefault="00E55EF3" w:rsidP="00582E05">
      <w:pPr>
        <w:widowControl w:val="0"/>
        <w:numPr>
          <w:ilvl w:val="1"/>
          <w:numId w:val="343"/>
        </w:numPr>
        <w:tabs>
          <w:tab w:val="num" w:pos="1170"/>
        </w:tabs>
        <w:overflowPunct w:val="0"/>
        <w:autoSpaceDE w:val="0"/>
        <w:autoSpaceDN w:val="0"/>
        <w:adjustRightInd w:val="0"/>
        <w:spacing w:after="0" w:line="253" w:lineRule="auto"/>
        <w:rPr>
          <w:rFonts w:ascii="Verdana" w:hAnsi="Verdana" w:cs="Verdana"/>
          <w:szCs w:val="24"/>
        </w:rPr>
      </w:pPr>
      <w:r>
        <w:rPr>
          <w:rFonts w:ascii="Verdana" w:hAnsi="Verdana" w:cs="Verdana"/>
          <w:szCs w:val="24"/>
        </w:rPr>
        <w:t>The Facility</w:t>
      </w:r>
      <w:r w:rsidRPr="00CD62C6">
        <w:rPr>
          <w:rFonts w:ascii="Verdana" w:hAnsi="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cs="Verdana"/>
          <w:szCs w:val="24"/>
        </w:rPr>
        <w:t xml:space="preserve">that involve referral sources. </w:t>
      </w:r>
    </w:p>
    <w:p w14:paraId="7FD6AF68" w14:textId="648A9F4D" w:rsidR="00E55EF3" w:rsidRPr="001E7BCF" w:rsidRDefault="00E55EF3" w:rsidP="00582E05">
      <w:pPr>
        <w:widowControl w:val="0"/>
        <w:numPr>
          <w:ilvl w:val="1"/>
          <w:numId w:val="343"/>
        </w:numPr>
        <w:overflowPunct w:val="0"/>
        <w:autoSpaceDE w:val="0"/>
        <w:autoSpaceDN w:val="0"/>
        <w:adjustRightInd w:val="0"/>
        <w:spacing w:after="0" w:line="247" w:lineRule="auto"/>
        <w:rPr>
          <w:rFonts w:ascii="Verdana" w:hAnsi="Verdana" w:cs="Verdana"/>
          <w:szCs w:val="24"/>
        </w:rPr>
      </w:pPr>
      <w:r w:rsidRPr="00CD62C6">
        <w:rPr>
          <w:rFonts w:ascii="Verdana" w:hAnsi="Verdana" w:cs="Verdana"/>
          <w:szCs w:val="24"/>
        </w:rPr>
        <w:t xml:space="preserve">If an Associate believes that an illegal or questionable arrangement has been or may be entered into involving </w:t>
      </w:r>
      <w:r>
        <w:rPr>
          <w:rFonts w:ascii="Verdana" w:hAnsi="Verdana" w:cs="Verdana"/>
          <w:szCs w:val="24"/>
        </w:rPr>
        <w:t>the Facility</w:t>
      </w:r>
      <w:r w:rsidRPr="00CD62C6">
        <w:rPr>
          <w:rFonts w:ascii="Verdana" w:hAnsi="Verdana" w:cs="Verdana"/>
          <w:szCs w:val="24"/>
        </w:rPr>
        <w:t xml:space="preserve"> and a referral source or vendor of goods and services, he or she must report concerns to his or her immediate supervisor or the </w:t>
      </w:r>
      <w:r w:rsidR="00945460">
        <w:rPr>
          <w:rFonts w:ascii="Verdana" w:hAnsi="Verdana" w:cs="Verdana"/>
          <w:szCs w:val="24"/>
        </w:rPr>
        <w:t xml:space="preserve">Compliance and </w:t>
      </w:r>
      <w:r w:rsidR="00945460">
        <w:rPr>
          <w:rFonts w:ascii="Verdana" w:hAnsi="Verdana" w:cs="Verdana"/>
          <w:szCs w:val="24"/>
        </w:rPr>
        <w:lastRenderedPageBreak/>
        <w:t>Ethics</w:t>
      </w:r>
      <w:r w:rsidRPr="00CD62C6">
        <w:rPr>
          <w:rFonts w:ascii="Verdana" w:hAnsi="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cs="Verdana"/>
          <w:szCs w:val="24"/>
        </w:rPr>
        <w:t xml:space="preserve">nfidential </w:t>
      </w:r>
      <w:r w:rsidR="00945460">
        <w:rPr>
          <w:rFonts w:ascii="Verdana" w:hAnsi="Verdana" w:cs="Verdana"/>
          <w:szCs w:val="24"/>
        </w:rPr>
        <w:t>Compliance and Ethics</w:t>
      </w:r>
      <w:r>
        <w:rPr>
          <w:rFonts w:ascii="Verdana" w:hAnsi="Verdana" w:cs="Verdana"/>
          <w:szCs w:val="24"/>
        </w:rPr>
        <w:t xml:space="preserve"> Hotline. </w:t>
      </w:r>
    </w:p>
    <w:p w14:paraId="6A141FB1" w14:textId="082F7B40" w:rsidR="00E55EF3" w:rsidRPr="001E7BCF" w:rsidRDefault="00E55EF3" w:rsidP="00582E05">
      <w:pPr>
        <w:widowControl w:val="0"/>
        <w:numPr>
          <w:ilvl w:val="1"/>
          <w:numId w:val="343"/>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Associates should be aware of </w:t>
      </w:r>
      <w:r>
        <w:rPr>
          <w:rFonts w:ascii="Verdana" w:hAnsi="Verdana" w:cs="Verdana"/>
          <w:szCs w:val="24"/>
        </w:rPr>
        <w:t>the Facility</w:t>
      </w:r>
      <w:r w:rsidRPr="00CD62C6">
        <w:rPr>
          <w:rFonts w:ascii="Verdana" w:hAnsi="Verdana" w:cs="Verdana"/>
          <w:szCs w:val="24"/>
        </w:rPr>
        <w:t xml:space="preserve">’s Code of Conduct and elements of the </w:t>
      </w:r>
      <w:r w:rsidR="00945460">
        <w:rPr>
          <w:rFonts w:ascii="Verdana" w:hAnsi="Verdana" w:cs="Verdana"/>
          <w:szCs w:val="24"/>
        </w:rPr>
        <w:t>Compliance and Ethics</w:t>
      </w:r>
      <w:r w:rsidRPr="00CD62C6">
        <w:rPr>
          <w:rFonts w:ascii="Verdana" w:hAnsi="Verdana" w:cs="Verdana"/>
          <w:szCs w:val="24"/>
        </w:rPr>
        <w:t xml:space="preserve"> Program that directly relate to </w:t>
      </w:r>
      <w:r>
        <w:rPr>
          <w:rFonts w:ascii="Verdana" w:hAnsi="Verdana" w:cs="Verdana"/>
          <w:szCs w:val="24"/>
        </w:rPr>
        <w:t>the Facility</w:t>
      </w:r>
      <w:r w:rsidRPr="00CD62C6">
        <w:rPr>
          <w:rFonts w:ascii="Verdana" w:hAnsi="Verdana" w:cs="Verdana"/>
          <w:szCs w:val="24"/>
        </w:rPr>
        <w:t>’s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cs="Verdana"/>
          <w:szCs w:val="24"/>
        </w:rPr>
        <w:t xml:space="preserve">s from the </w:t>
      </w:r>
      <w:r w:rsidR="00945460">
        <w:rPr>
          <w:rFonts w:ascii="Verdana" w:hAnsi="Verdana" w:cs="Verdana"/>
          <w:szCs w:val="24"/>
        </w:rPr>
        <w:t>Compliance and Ethics</w:t>
      </w:r>
      <w:r>
        <w:rPr>
          <w:rFonts w:ascii="Verdana" w:hAnsi="Verdana" w:cs="Verdana"/>
          <w:szCs w:val="24"/>
        </w:rPr>
        <w:t xml:space="preserve"> Officer. </w:t>
      </w:r>
    </w:p>
    <w:p w14:paraId="2110AD55" w14:textId="77777777" w:rsidR="00E55EF3" w:rsidRPr="00CD62C6" w:rsidRDefault="00E55EF3" w:rsidP="00582E05">
      <w:pPr>
        <w:widowControl w:val="0"/>
        <w:numPr>
          <w:ilvl w:val="1"/>
          <w:numId w:val="343"/>
        </w:numPr>
        <w:overflowPunct w:val="0"/>
        <w:autoSpaceDE w:val="0"/>
        <w:autoSpaceDN w:val="0"/>
        <w:adjustRightInd w:val="0"/>
        <w:spacing w:after="0" w:line="245" w:lineRule="auto"/>
        <w:rPr>
          <w:rFonts w:ascii="Verdana" w:hAnsi="Verdana" w:cs="Verdana"/>
          <w:szCs w:val="24"/>
        </w:rPr>
      </w:pPr>
      <w:r w:rsidRPr="00CD62C6">
        <w:rPr>
          <w:rFonts w:ascii="Verdana" w:hAnsi="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14:paraId="17D65C2A" w14:textId="77777777" w:rsidR="00E55EF3" w:rsidRDefault="00E55EF3" w:rsidP="00E55EF3">
      <w:pPr>
        <w:widowControl w:val="0"/>
        <w:autoSpaceDE w:val="0"/>
        <w:autoSpaceDN w:val="0"/>
        <w:adjustRightInd w:val="0"/>
        <w:spacing w:after="0" w:line="200" w:lineRule="exact"/>
        <w:rPr>
          <w:rFonts w:cs="Times New Roman"/>
          <w:szCs w:val="24"/>
        </w:rPr>
      </w:pPr>
    </w:p>
    <w:p w14:paraId="159A7946" w14:textId="77777777" w:rsidR="00E55EF3" w:rsidRDefault="00E55EF3" w:rsidP="00E55EF3">
      <w:pPr>
        <w:widowControl w:val="0"/>
        <w:autoSpaceDE w:val="0"/>
        <w:autoSpaceDN w:val="0"/>
        <w:adjustRightInd w:val="0"/>
        <w:spacing w:after="0" w:line="200" w:lineRule="exact"/>
        <w:rPr>
          <w:rFonts w:cs="Times New Roman"/>
          <w:szCs w:val="24"/>
        </w:rPr>
      </w:pPr>
    </w:p>
    <w:p w14:paraId="622B26E1" w14:textId="77777777" w:rsidR="00E55EF3" w:rsidRDefault="00E55EF3" w:rsidP="00E55EF3">
      <w:pPr>
        <w:widowControl w:val="0"/>
        <w:autoSpaceDE w:val="0"/>
        <w:autoSpaceDN w:val="0"/>
        <w:adjustRightInd w:val="0"/>
        <w:spacing w:after="0" w:line="200" w:lineRule="exact"/>
        <w:rPr>
          <w:rFonts w:cs="Times New Roman"/>
          <w:szCs w:val="24"/>
        </w:rPr>
      </w:pPr>
    </w:p>
    <w:p w14:paraId="2C7F6546" w14:textId="77777777" w:rsidR="00E55EF3" w:rsidRDefault="00E55EF3" w:rsidP="00E55EF3">
      <w:pPr>
        <w:widowControl w:val="0"/>
        <w:autoSpaceDE w:val="0"/>
        <w:autoSpaceDN w:val="0"/>
        <w:adjustRightInd w:val="0"/>
        <w:spacing w:after="0" w:line="200" w:lineRule="exact"/>
        <w:rPr>
          <w:rFonts w:cs="Times New Roman"/>
          <w:szCs w:val="24"/>
        </w:rPr>
      </w:pPr>
    </w:p>
    <w:p w14:paraId="2E5CF89C" w14:textId="77777777" w:rsidR="00E55EF3" w:rsidRDefault="00E55EF3" w:rsidP="00E55EF3">
      <w:pPr>
        <w:widowControl w:val="0"/>
        <w:autoSpaceDE w:val="0"/>
        <w:autoSpaceDN w:val="0"/>
        <w:adjustRightInd w:val="0"/>
        <w:spacing w:after="0" w:line="200" w:lineRule="exact"/>
        <w:rPr>
          <w:rFonts w:cs="Times New Roman"/>
          <w:szCs w:val="24"/>
        </w:rPr>
      </w:pPr>
    </w:p>
    <w:p w14:paraId="3FBA4BC5" w14:textId="77777777" w:rsidR="00E55EF3" w:rsidRDefault="00E55EF3" w:rsidP="00E55EF3">
      <w:pPr>
        <w:widowControl w:val="0"/>
        <w:autoSpaceDE w:val="0"/>
        <w:autoSpaceDN w:val="0"/>
        <w:adjustRightInd w:val="0"/>
        <w:spacing w:after="0" w:line="200" w:lineRule="exact"/>
        <w:rPr>
          <w:rFonts w:cs="Times New Roman"/>
          <w:szCs w:val="24"/>
        </w:rPr>
      </w:pPr>
    </w:p>
    <w:p w14:paraId="68F988E6" w14:textId="77777777" w:rsidR="00E55EF3" w:rsidRDefault="00E55EF3" w:rsidP="00E55EF3">
      <w:pPr>
        <w:widowControl w:val="0"/>
        <w:autoSpaceDE w:val="0"/>
        <w:autoSpaceDN w:val="0"/>
        <w:adjustRightInd w:val="0"/>
        <w:spacing w:after="0" w:line="200" w:lineRule="exact"/>
        <w:rPr>
          <w:rFonts w:cs="Times New Roman"/>
          <w:szCs w:val="24"/>
        </w:rPr>
      </w:pPr>
    </w:p>
    <w:p w14:paraId="4805D292" w14:textId="77777777" w:rsidR="00E55EF3" w:rsidRDefault="00E55EF3" w:rsidP="00E55EF3">
      <w:pPr>
        <w:widowControl w:val="0"/>
        <w:autoSpaceDE w:val="0"/>
        <w:autoSpaceDN w:val="0"/>
        <w:adjustRightInd w:val="0"/>
        <w:spacing w:after="0" w:line="200" w:lineRule="exact"/>
        <w:rPr>
          <w:rFonts w:cs="Times New Roman"/>
          <w:szCs w:val="24"/>
        </w:rPr>
      </w:pPr>
    </w:p>
    <w:p w14:paraId="226BFDE9" w14:textId="77777777" w:rsidR="00E55EF3" w:rsidRDefault="00E55EF3" w:rsidP="00E55EF3">
      <w:pPr>
        <w:widowControl w:val="0"/>
        <w:autoSpaceDE w:val="0"/>
        <w:autoSpaceDN w:val="0"/>
        <w:adjustRightInd w:val="0"/>
        <w:spacing w:after="0" w:line="200" w:lineRule="exact"/>
        <w:rPr>
          <w:rFonts w:cs="Times New Roman"/>
          <w:szCs w:val="24"/>
        </w:rPr>
      </w:pPr>
    </w:p>
    <w:p w14:paraId="23F8A971" w14:textId="77777777" w:rsidR="00E55EF3" w:rsidRDefault="00E55EF3" w:rsidP="00E55EF3">
      <w:pPr>
        <w:widowControl w:val="0"/>
        <w:autoSpaceDE w:val="0"/>
        <w:autoSpaceDN w:val="0"/>
        <w:adjustRightInd w:val="0"/>
        <w:spacing w:after="0" w:line="200" w:lineRule="exact"/>
        <w:rPr>
          <w:rFonts w:cs="Times New Roman"/>
          <w:szCs w:val="24"/>
        </w:rPr>
      </w:pPr>
    </w:p>
    <w:p w14:paraId="158906B5" w14:textId="77777777" w:rsidR="00E55EF3" w:rsidRDefault="00E55EF3" w:rsidP="00E55EF3">
      <w:pPr>
        <w:widowControl w:val="0"/>
        <w:autoSpaceDE w:val="0"/>
        <w:autoSpaceDN w:val="0"/>
        <w:adjustRightInd w:val="0"/>
        <w:spacing w:after="0" w:line="200" w:lineRule="exact"/>
        <w:rPr>
          <w:rFonts w:cs="Times New Roman"/>
          <w:szCs w:val="24"/>
        </w:rPr>
      </w:pPr>
    </w:p>
    <w:p w14:paraId="44D2F923" w14:textId="77777777" w:rsidR="00E55EF3" w:rsidRDefault="00E55EF3" w:rsidP="00E55EF3">
      <w:pPr>
        <w:widowControl w:val="0"/>
        <w:autoSpaceDE w:val="0"/>
        <w:autoSpaceDN w:val="0"/>
        <w:adjustRightInd w:val="0"/>
        <w:spacing w:after="0" w:line="200" w:lineRule="exact"/>
        <w:rPr>
          <w:rFonts w:cs="Times New Roman"/>
          <w:szCs w:val="24"/>
        </w:rPr>
      </w:pPr>
    </w:p>
    <w:p w14:paraId="6CAC9412" w14:textId="77777777" w:rsidR="00E55EF3" w:rsidRDefault="00E55EF3" w:rsidP="00E55EF3">
      <w:pPr>
        <w:widowControl w:val="0"/>
        <w:autoSpaceDE w:val="0"/>
        <w:autoSpaceDN w:val="0"/>
        <w:adjustRightInd w:val="0"/>
        <w:spacing w:after="0" w:line="200" w:lineRule="exact"/>
        <w:rPr>
          <w:rFonts w:cs="Times New Roman"/>
          <w:szCs w:val="24"/>
        </w:rPr>
      </w:pPr>
    </w:p>
    <w:p w14:paraId="33B96702" w14:textId="77777777" w:rsidR="00E55EF3" w:rsidRDefault="00E55EF3" w:rsidP="00E55EF3">
      <w:pPr>
        <w:widowControl w:val="0"/>
        <w:autoSpaceDE w:val="0"/>
        <w:autoSpaceDN w:val="0"/>
        <w:adjustRightInd w:val="0"/>
        <w:spacing w:after="0" w:line="200" w:lineRule="exact"/>
        <w:rPr>
          <w:rFonts w:cs="Times New Roman"/>
          <w:szCs w:val="24"/>
        </w:rPr>
      </w:pPr>
    </w:p>
    <w:p w14:paraId="6AB183ED" w14:textId="77777777" w:rsidR="00E55EF3" w:rsidRDefault="00E55EF3" w:rsidP="00E55EF3">
      <w:pPr>
        <w:widowControl w:val="0"/>
        <w:autoSpaceDE w:val="0"/>
        <w:autoSpaceDN w:val="0"/>
        <w:adjustRightInd w:val="0"/>
        <w:spacing w:after="0" w:line="200" w:lineRule="exact"/>
        <w:rPr>
          <w:rFonts w:cs="Times New Roman"/>
          <w:szCs w:val="24"/>
        </w:rPr>
      </w:pPr>
    </w:p>
    <w:p w14:paraId="371F10E3" w14:textId="77777777" w:rsidR="00E55EF3" w:rsidRDefault="00E55EF3" w:rsidP="00E55EF3">
      <w:pPr>
        <w:widowControl w:val="0"/>
        <w:autoSpaceDE w:val="0"/>
        <w:autoSpaceDN w:val="0"/>
        <w:adjustRightInd w:val="0"/>
        <w:spacing w:after="0" w:line="200" w:lineRule="exact"/>
        <w:rPr>
          <w:rFonts w:cs="Times New Roman"/>
          <w:szCs w:val="24"/>
        </w:rPr>
      </w:pPr>
    </w:p>
    <w:p w14:paraId="3DD79C9F" w14:textId="77777777" w:rsidR="00E55EF3" w:rsidRDefault="00E55EF3" w:rsidP="00E55EF3">
      <w:pPr>
        <w:widowControl w:val="0"/>
        <w:autoSpaceDE w:val="0"/>
        <w:autoSpaceDN w:val="0"/>
        <w:adjustRightInd w:val="0"/>
        <w:spacing w:after="0" w:line="200" w:lineRule="exact"/>
        <w:rPr>
          <w:rFonts w:cs="Times New Roman"/>
          <w:szCs w:val="24"/>
        </w:rPr>
      </w:pPr>
    </w:p>
    <w:p w14:paraId="13A05688" w14:textId="77777777" w:rsidR="00E55EF3" w:rsidRDefault="00E55EF3" w:rsidP="00E55EF3">
      <w:pPr>
        <w:widowControl w:val="0"/>
        <w:autoSpaceDE w:val="0"/>
        <w:autoSpaceDN w:val="0"/>
        <w:adjustRightInd w:val="0"/>
        <w:spacing w:after="0" w:line="200" w:lineRule="exact"/>
        <w:rPr>
          <w:rFonts w:cs="Times New Roman"/>
          <w:szCs w:val="24"/>
        </w:rPr>
      </w:pPr>
    </w:p>
    <w:p w14:paraId="09245FEC" w14:textId="77777777" w:rsidR="00E55EF3" w:rsidRDefault="00E55EF3" w:rsidP="00E55EF3">
      <w:pPr>
        <w:widowControl w:val="0"/>
        <w:autoSpaceDE w:val="0"/>
        <w:autoSpaceDN w:val="0"/>
        <w:adjustRightInd w:val="0"/>
        <w:spacing w:after="0" w:line="200" w:lineRule="exact"/>
        <w:rPr>
          <w:rFonts w:cs="Times New Roman"/>
          <w:szCs w:val="24"/>
        </w:rPr>
      </w:pPr>
    </w:p>
    <w:p w14:paraId="5380A345" w14:textId="77777777" w:rsidR="00E55EF3" w:rsidRDefault="00E55EF3" w:rsidP="00E55EF3">
      <w:pPr>
        <w:widowControl w:val="0"/>
        <w:autoSpaceDE w:val="0"/>
        <w:autoSpaceDN w:val="0"/>
        <w:adjustRightInd w:val="0"/>
        <w:spacing w:after="0" w:line="200" w:lineRule="exact"/>
        <w:rPr>
          <w:rFonts w:cs="Times New Roman"/>
          <w:szCs w:val="24"/>
        </w:rPr>
      </w:pPr>
    </w:p>
    <w:p w14:paraId="0904734C" w14:textId="77777777" w:rsidR="00E55EF3" w:rsidRDefault="00E55EF3" w:rsidP="00E55EF3">
      <w:pPr>
        <w:widowControl w:val="0"/>
        <w:autoSpaceDE w:val="0"/>
        <w:autoSpaceDN w:val="0"/>
        <w:adjustRightInd w:val="0"/>
        <w:spacing w:after="0" w:line="200" w:lineRule="exact"/>
        <w:rPr>
          <w:rFonts w:cs="Times New Roman"/>
          <w:szCs w:val="24"/>
        </w:rPr>
      </w:pPr>
    </w:p>
    <w:p w14:paraId="0AC7ED4D" w14:textId="77777777" w:rsidR="00E55EF3" w:rsidRDefault="00E55EF3" w:rsidP="00E55EF3">
      <w:pPr>
        <w:widowControl w:val="0"/>
        <w:autoSpaceDE w:val="0"/>
        <w:autoSpaceDN w:val="0"/>
        <w:adjustRightInd w:val="0"/>
        <w:spacing w:after="0" w:line="200" w:lineRule="exact"/>
        <w:rPr>
          <w:rFonts w:cs="Times New Roman"/>
          <w:szCs w:val="24"/>
        </w:rPr>
      </w:pPr>
    </w:p>
    <w:p w14:paraId="32E74969" w14:textId="77777777" w:rsidR="00E55EF3" w:rsidRDefault="00E55EF3" w:rsidP="00E55EF3">
      <w:pPr>
        <w:widowControl w:val="0"/>
        <w:autoSpaceDE w:val="0"/>
        <w:autoSpaceDN w:val="0"/>
        <w:adjustRightInd w:val="0"/>
        <w:spacing w:after="0" w:line="200" w:lineRule="exact"/>
        <w:rPr>
          <w:rFonts w:cs="Times New Roman"/>
          <w:szCs w:val="24"/>
        </w:rPr>
      </w:pPr>
    </w:p>
    <w:p w14:paraId="6DF821F3" w14:textId="77777777" w:rsidR="00E55EF3" w:rsidRDefault="00E55EF3" w:rsidP="00E55EF3">
      <w:pPr>
        <w:widowControl w:val="0"/>
        <w:autoSpaceDE w:val="0"/>
        <w:autoSpaceDN w:val="0"/>
        <w:adjustRightInd w:val="0"/>
        <w:spacing w:after="0" w:line="200" w:lineRule="exact"/>
        <w:rPr>
          <w:rFonts w:cs="Times New Roman"/>
          <w:szCs w:val="24"/>
        </w:rPr>
      </w:pPr>
    </w:p>
    <w:p w14:paraId="633B5B31" w14:textId="77777777" w:rsidR="00E55EF3" w:rsidRDefault="00E55EF3" w:rsidP="00E55EF3">
      <w:pPr>
        <w:widowControl w:val="0"/>
        <w:autoSpaceDE w:val="0"/>
        <w:autoSpaceDN w:val="0"/>
        <w:adjustRightInd w:val="0"/>
        <w:spacing w:after="0" w:line="200" w:lineRule="exact"/>
        <w:rPr>
          <w:rFonts w:cs="Times New Roman"/>
          <w:szCs w:val="24"/>
        </w:rPr>
      </w:pPr>
    </w:p>
    <w:p w14:paraId="772640A3" w14:textId="77777777" w:rsidR="00E55EF3" w:rsidRDefault="00E55EF3" w:rsidP="00E55EF3">
      <w:pPr>
        <w:widowControl w:val="0"/>
        <w:autoSpaceDE w:val="0"/>
        <w:autoSpaceDN w:val="0"/>
        <w:adjustRightInd w:val="0"/>
        <w:spacing w:after="0" w:line="200" w:lineRule="exact"/>
        <w:rPr>
          <w:rFonts w:cs="Times New Roman"/>
          <w:szCs w:val="24"/>
        </w:rPr>
      </w:pPr>
    </w:p>
    <w:p w14:paraId="118AA541" w14:textId="77777777" w:rsidR="00E55EF3" w:rsidRDefault="00E55EF3" w:rsidP="00E55EF3">
      <w:pPr>
        <w:widowControl w:val="0"/>
        <w:autoSpaceDE w:val="0"/>
        <w:autoSpaceDN w:val="0"/>
        <w:adjustRightInd w:val="0"/>
        <w:spacing w:after="0" w:line="200" w:lineRule="exact"/>
        <w:rPr>
          <w:rFonts w:cs="Times New Roman"/>
          <w:szCs w:val="24"/>
        </w:rPr>
      </w:pPr>
    </w:p>
    <w:p w14:paraId="0EF261CB" w14:textId="77777777" w:rsidR="00E55EF3" w:rsidRDefault="00E55EF3" w:rsidP="00E55EF3">
      <w:pPr>
        <w:widowControl w:val="0"/>
        <w:autoSpaceDE w:val="0"/>
        <w:autoSpaceDN w:val="0"/>
        <w:adjustRightInd w:val="0"/>
        <w:spacing w:after="0" w:line="200" w:lineRule="exact"/>
        <w:rPr>
          <w:rFonts w:cs="Times New Roman"/>
          <w:szCs w:val="24"/>
        </w:rPr>
      </w:pPr>
    </w:p>
    <w:p w14:paraId="039E5E8C" w14:textId="77777777" w:rsidR="00E55EF3" w:rsidRDefault="00E55EF3" w:rsidP="00E55EF3">
      <w:pPr>
        <w:widowControl w:val="0"/>
        <w:autoSpaceDE w:val="0"/>
        <w:autoSpaceDN w:val="0"/>
        <w:adjustRightInd w:val="0"/>
        <w:spacing w:after="0" w:line="200" w:lineRule="exact"/>
        <w:rPr>
          <w:rFonts w:cs="Times New Roman"/>
          <w:szCs w:val="24"/>
        </w:rPr>
      </w:pPr>
    </w:p>
    <w:p w14:paraId="6D9DE45E" w14:textId="77777777" w:rsidR="00E55EF3" w:rsidRDefault="00E55EF3" w:rsidP="00E55EF3">
      <w:pPr>
        <w:widowControl w:val="0"/>
        <w:autoSpaceDE w:val="0"/>
        <w:autoSpaceDN w:val="0"/>
        <w:adjustRightInd w:val="0"/>
        <w:spacing w:after="0" w:line="200" w:lineRule="exact"/>
        <w:rPr>
          <w:rFonts w:cs="Times New Roman"/>
          <w:szCs w:val="24"/>
        </w:rPr>
      </w:pPr>
    </w:p>
    <w:p w14:paraId="5D4EDD3D" w14:textId="77777777" w:rsidR="00E55EF3" w:rsidRDefault="00E55EF3" w:rsidP="00E55EF3">
      <w:pPr>
        <w:widowControl w:val="0"/>
        <w:autoSpaceDE w:val="0"/>
        <w:autoSpaceDN w:val="0"/>
        <w:adjustRightInd w:val="0"/>
        <w:spacing w:after="0" w:line="200" w:lineRule="exact"/>
        <w:rPr>
          <w:rFonts w:cs="Times New Roman"/>
          <w:szCs w:val="24"/>
        </w:rPr>
      </w:pPr>
    </w:p>
    <w:p w14:paraId="358A4700" w14:textId="77777777" w:rsidR="00E55EF3" w:rsidRDefault="00E55EF3" w:rsidP="00E55EF3">
      <w:pPr>
        <w:widowControl w:val="0"/>
        <w:autoSpaceDE w:val="0"/>
        <w:autoSpaceDN w:val="0"/>
        <w:adjustRightInd w:val="0"/>
        <w:spacing w:after="0" w:line="200" w:lineRule="exact"/>
        <w:rPr>
          <w:rFonts w:cs="Times New Roman"/>
          <w:szCs w:val="24"/>
        </w:rPr>
      </w:pPr>
    </w:p>
    <w:p w14:paraId="14D29CAD" w14:textId="77777777" w:rsidR="00E55EF3" w:rsidRDefault="00E55EF3" w:rsidP="00E55EF3">
      <w:pPr>
        <w:widowControl w:val="0"/>
        <w:autoSpaceDE w:val="0"/>
        <w:autoSpaceDN w:val="0"/>
        <w:adjustRightInd w:val="0"/>
        <w:spacing w:after="0" w:line="200" w:lineRule="exact"/>
        <w:rPr>
          <w:rFonts w:cs="Times New Roman"/>
          <w:szCs w:val="24"/>
        </w:rPr>
      </w:pPr>
    </w:p>
    <w:p w14:paraId="6ED14BDF" w14:textId="77777777" w:rsidR="00E55EF3" w:rsidRDefault="00E55EF3" w:rsidP="00E55EF3">
      <w:pPr>
        <w:widowControl w:val="0"/>
        <w:autoSpaceDE w:val="0"/>
        <w:autoSpaceDN w:val="0"/>
        <w:adjustRightInd w:val="0"/>
        <w:spacing w:after="0" w:line="200" w:lineRule="exact"/>
        <w:rPr>
          <w:rFonts w:cs="Times New Roman"/>
          <w:szCs w:val="24"/>
        </w:rPr>
      </w:pPr>
    </w:p>
    <w:p w14:paraId="6E589E99" w14:textId="77777777" w:rsidR="00E55EF3" w:rsidRDefault="00E55EF3" w:rsidP="00E55EF3">
      <w:pPr>
        <w:widowControl w:val="0"/>
        <w:autoSpaceDE w:val="0"/>
        <w:autoSpaceDN w:val="0"/>
        <w:adjustRightInd w:val="0"/>
        <w:spacing w:after="0" w:line="200" w:lineRule="exact"/>
        <w:rPr>
          <w:rFonts w:cs="Times New Roman"/>
          <w:szCs w:val="24"/>
        </w:rPr>
      </w:pPr>
    </w:p>
    <w:p w14:paraId="58C945B2" w14:textId="77777777" w:rsidR="00E55EF3" w:rsidRDefault="00E55EF3" w:rsidP="00E55EF3">
      <w:pPr>
        <w:widowControl w:val="0"/>
        <w:autoSpaceDE w:val="0"/>
        <w:autoSpaceDN w:val="0"/>
        <w:adjustRightInd w:val="0"/>
        <w:spacing w:after="0" w:line="200" w:lineRule="exact"/>
        <w:rPr>
          <w:rFonts w:cs="Times New Roman"/>
          <w:szCs w:val="24"/>
        </w:rPr>
      </w:pPr>
    </w:p>
    <w:p w14:paraId="3C83B015" w14:textId="77777777" w:rsidR="00E55EF3" w:rsidRDefault="00E55EF3" w:rsidP="00E55EF3">
      <w:pPr>
        <w:widowControl w:val="0"/>
        <w:autoSpaceDE w:val="0"/>
        <w:autoSpaceDN w:val="0"/>
        <w:adjustRightInd w:val="0"/>
        <w:spacing w:after="0" w:line="200" w:lineRule="exact"/>
        <w:rPr>
          <w:rFonts w:cs="Times New Roman"/>
          <w:szCs w:val="24"/>
        </w:rPr>
      </w:pPr>
    </w:p>
    <w:p w14:paraId="2306D71E" w14:textId="77777777" w:rsidR="00E55EF3" w:rsidRDefault="00E55EF3" w:rsidP="00E55EF3">
      <w:pPr>
        <w:widowControl w:val="0"/>
        <w:autoSpaceDE w:val="0"/>
        <w:autoSpaceDN w:val="0"/>
        <w:adjustRightInd w:val="0"/>
        <w:spacing w:after="0" w:line="200" w:lineRule="exact"/>
        <w:rPr>
          <w:rFonts w:cs="Times New Roman"/>
          <w:szCs w:val="24"/>
        </w:rPr>
      </w:pPr>
    </w:p>
    <w:p w14:paraId="58776A4C" w14:textId="77777777" w:rsidR="00E55EF3" w:rsidRDefault="00E55EF3" w:rsidP="00E55EF3">
      <w:pPr>
        <w:widowControl w:val="0"/>
        <w:autoSpaceDE w:val="0"/>
        <w:autoSpaceDN w:val="0"/>
        <w:adjustRightInd w:val="0"/>
        <w:spacing w:after="0" w:line="200" w:lineRule="exact"/>
        <w:rPr>
          <w:rFonts w:cs="Times New Roman"/>
          <w:szCs w:val="24"/>
        </w:rPr>
      </w:pPr>
    </w:p>
    <w:p w14:paraId="7835BBA0" w14:textId="77777777" w:rsidR="00E55EF3" w:rsidRPr="0080012C" w:rsidRDefault="00E55EF3" w:rsidP="00E55EF3">
      <w:pPr>
        <w:widowControl w:val="0"/>
        <w:autoSpaceDE w:val="0"/>
        <w:autoSpaceDN w:val="0"/>
        <w:adjustRightInd w:val="0"/>
        <w:spacing w:after="0" w:line="240" w:lineRule="auto"/>
        <w:jc w:val="center"/>
        <w:rPr>
          <w:rFonts w:cs="Times New Roman"/>
          <w:smallCaps/>
          <w:szCs w:val="24"/>
        </w:rPr>
      </w:pPr>
      <w:r w:rsidRPr="0080012C">
        <w:rPr>
          <w:rFonts w:ascii="Verdana" w:hAnsi="Verdana" w:cs="Verdana"/>
          <w:b/>
          <w:bCs/>
          <w:smallCaps/>
          <w:szCs w:val="24"/>
        </w:rPr>
        <w:lastRenderedPageBreak/>
        <w:t>ATTACHMENT A</w:t>
      </w:r>
    </w:p>
    <w:p w14:paraId="406BD70C" w14:textId="77777777" w:rsidR="00E55EF3" w:rsidRPr="0080012C" w:rsidRDefault="00E55EF3" w:rsidP="00E55EF3">
      <w:pPr>
        <w:widowControl w:val="0"/>
        <w:autoSpaceDE w:val="0"/>
        <w:autoSpaceDN w:val="0"/>
        <w:adjustRightInd w:val="0"/>
        <w:spacing w:after="0" w:line="96" w:lineRule="exact"/>
        <w:jc w:val="center"/>
        <w:rPr>
          <w:rFonts w:cs="Times New Roman"/>
          <w:smallCaps/>
          <w:szCs w:val="24"/>
        </w:rPr>
      </w:pPr>
    </w:p>
    <w:p w14:paraId="0425ACD2" w14:textId="77777777" w:rsidR="00E55EF3" w:rsidRPr="0080012C" w:rsidRDefault="00E55EF3" w:rsidP="00E55EF3">
      <w:pPr>
        <w:widowControl w:val="0"/>
        <w:autoSpaceDE w:val="0"/>
        <w:autoSpaceDN w:val="0"/>
        <w:adjustRightInd w:val="0"/>
        <w:spacing w:after="0" w:line="240" w:lineRule="auto"/>
        <w:jc w:val="center"/>
        <w:rPr>
          <w:rFonts w:cs="Times New Roman"/>
          <w:smallCaps/>
          <w:szCs w:val="24"/>
        </w:rPr>
      </w:pPr>
      <w:r w:rsidRPr="0080012C">
        <w:rPr>
          <w:rFonts w:ascii="Verdana" w:hAnsi="Verdana" w:cs="Verdana"/>
          <w:b/>
          <w:bCs/>
          <w:smallCaps/>
          <w:szCs w:val="24"/>
        </w:rPr>
        <w:t>SUMMARY OF THE ANTI-KICKBACK STATUTE</w:t>
      </w:r>
    </w:p>
    <w:p w14:paraId="3463B660" w14:textId="77777777" w:rsidR="00E55EF3" w:rsidRPr="00CD62C6" w:rsidRDefault="00E55EF3" w:rsidP="00E55EF3">
      <w:pPr>
        <w:widowControl w:val="0"/>
        <w:autoSpaceDE w:val="0"/>
        <w:autoSpaceDN w:val="0"/>
        <w:adjustRightInd w:val="0"/>
        <w:spacing w:after="0" w:line="101" w:lineRule="exact"/>
        <w:rPr>
          <w:rFonts w:cs="Times New Roman"/>
          <w:szCs w:val="24"/>
        </w:rPr>
      </w:pPr>
    </w:p>
    <w:p w14:paraId="705862A7" w14:textId="77777777" w:rsidR="00E55EF3" w:rsidRPr="00CD62C6" w:rsidRDefault="00E55EF3" w:rsidP="00E55EF3">
      <w:pPr>
        <w:widowControl w:val="0"/>
        <w:overflowPunct w:val="0"/>
        <w:autoSpaceDE w:val="0"/>
        <w:autoSpaceDN w:val="0"/>
        <w:adjustRightInd w:val="0"/>
        <w:spacing w:after="0" w:line="241" w:lineRule="auto"/>
        <w:rPr>
          <w:rFonts w:cs="Times New Roman"/>
          <w:szCs w:val="24"/>
        </w:rPr>
      </w:pPr>
      <w:r w:rsidRPr="00CD62C6">
        <w:rPr>
          <w:rFonts w:ascii="Verdana" w:hAnsi="Verdana" w:cs="Verdana"/>
          <w:szCs w:val="24"/>
        </w:rPr>
        <w:t>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14:paraId="09CDA273" w14:textId="77777777" w:rsidR="00E55EF3" w:rsidRPr="00CD62C6" w:rsidRDefault="00E55EF3" w:rsidP="00E55EF3">
      <w:pPr>
        <w:widowControl w:val="0"/>
        <w:autoSpaceDE w:val="0"/>
        <w:autoSpaceDN w:val="0"/>
        <w:adjustRightInd w:val="0"/>
        <w:spacing w:after="0" w:line="206" w:lineRule="exact"/>
        <w:rPr>
          <w:rFonts w:cs="Times New Roman"/>
          <w:szCs w:val="24"/>
        </w:rPr>
      </w:pPr>
    </w:p>
    <w:p w14:paraId="30DDB9F8" w14:textId="77777777" w:rsidR="00E55EF3" w:rsidRPr="00CD62C6" w:rsidRDefault="00E55EF3" w:rsidP="00E55EF3">
      <w:pPr>
        <w:widowControl w:val="0"/>
        <w:overflowPunct w:val="0"/>
        <w:autoSpaceDE w:val="0"/>
        <w:autoSpaceDN w:val="0"/>
        <w:adjustRightInd w:val="0"/>
        <w:spacing w:after="0" w:line="236" w:lineRule="auto"/>
        <w:rPr>
          <w:rFonts w:cs="Times New Roman"/>
          <w:szCs w:val="24"/>
        </w:rPr>
      </w:pPr>
      <w:r w:rsidRPr="00CD62C6">
        <w:rPr>
          <w:rFonts w:ascii="Verdana" w:hAnsi="Verdana" w:cs="Verdana"/>
          <w:szCs w:val="24"/>
        </w:rPr>
        <w:t>A person need not have actual knowledge of the Anti-Kickback Statute prohibitions or specific intent to commit a violation of the Anti-Kickback</w:t>
      </w:r>
    </w:p>
    <w:p w14:paraId="45342EAB" w14:textId="77777777" w:rsidR="00E55EF3" w:rsidRPr="00CD62C6" w:rsidRDefault="00E55EF3" w:rsidP="00E55EF3">
      <w:pPr>
        <w:widowControl w:val="0"/>
        <w:autoSpaceDE w:val="0"/>
        <w:autoSpaceDN w:val="0"/>
        <w:adjustRightInd w:val="0"/>
        <w:spacing w:after="0" w:line="2" w:lineRule="exact"/>
        <w:rPr>
          <w:rFonts w:cs="Times New Roman"/>
          <w:szCs w:val="24"/>
        </w:rPr>
      </w:pPr>
    </w:p>
    <w:p w14:paraId="7DEF2C36"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Statute. A “federal health care program” means any plan or program that provides health benefits, whether directly, through insurance, or otherwise, that is funded directly, in whole or in part, by the federal government, or any state health care program.</w:t>
      </w:r>
    </w:p>
    <w:p w14:paraId="5B800881"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59D3247D" w14:textId="77777777" w:rsidR="00E55EF3" w:rsidRPr="00CD62C6" w:rsidRDefault="00E55EF3" w:rsidP="00E55EF3">
      <w:pPr>
        <w:widowControl w:val="0"/>
        <w:overflowPunct w:val="0"/>
        <w:autoSpaceDE w:val="0"/>
        <w:autoSpaceDN w:val="0"/>
        <w:adjustRightInd w:val="0"/>
        <w:spacing w:after="0" w:line="256" w:lineRule="auto"/>
        <w:rPr>
          <w:rFonts w:cs="Times New Roman"/>
          <w:szCs w:val="24"/>
        </w:rPr>
      </w:pPr>
      <w:r w:rsidRPr="00CD62C6">
        <w:rPr>
          <w:rFonts w:ascii="Verdana" w:hAnsi="Verdana" w:cs="Verdana"/>
          <w:szCs w:val="24"/>
        </w:rPr>
        <w:t>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cs="Verdana"/>
          <w:szCs w:val="24"/>
        </w:rPr>
        <w:t xml:space="preserve"> </w:t>
      </w:r>
      <w:r w:rsidRPr="00CD62C6">
        <w:rPr>
          <w:rFonts w:ascii="Verdana" w:hAnsi="Verdana" w:cs="Verdana"/>
          <w:szCs w:val="24"/>
        </w:rPr>
        <w:t>and remuneration may be made directly or indirectly, overtly or covertly, in cash or in kind.</w:t>
      </w:r>
    </w:p>
    <w:p w14:paraId="142BB145" w14:textId="77777777" w:rsidR="00E55EF3" w:rsidRPr="00CD62C6" w:rsidRDefault="00E55EF3" w:rsidP="00E55EF3">
      <w:pPr>
        <w:widowControl w:val="0"/>
        <w:autoSpaceDE w:val="0"/>
        <w:autoSpaceDN w:val="0"/>
        <w:adjustRightInd w:val="0"/>
        <w:spacing w:after="0" w:line="177" w:lineRule="exact"/>
        <w:rPr>
          <w:rFonts w:cs="Times New Roman"/>
          <w:szCs w:val="24"/>
        </w:rPr>
      </w:pPr>
    </w:p>
    <w:p w14:paraId="6B3C6015"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14:paraId="063EF26E"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37E70F8C" w14:textId="77777777" w:rsidR="00E55EF3" w:rsidRPr="00CD62C6" w:rsidRDefault="00E55EF3" w:rsidP="00582E05">
      <w:pPr>
        <w:widowControl w:val="0"/>
        <w:numPr>
          <w:ilvl w:val="0"/>
          <w:numId w:val="344"/>
        </w:numPr>
        <w:autoSpaceDE w:val="0"/>
        <w:autoSpaceDN w:val="0"/>
        <w:adjustRightInd w:val="0"/>
        <w:spacing w:after="0" w:line="240" w:lineRule="auto"/>
        <w:jc w:val="left"/>
        <w:rPr>
          <w:rFonts w:cs="Times New Roman"/>
          <w:szCs w:val="24"/>
        </w:rPr>
      </w:pPr>
      <w:r w:rsidRPr="00CD62C6">
        <w:rPr>
          <w:rFonts w:ascii="Verdana" w:hAnsi="Verdana" w:cs="Verdana"/>
          <w:szCs w:val="24"/>
        </w:rPr>
        <w:t>STATUTORY EXCEPTIONS</w:t>
      </w:r>
    </w:p>
    <w:p w14:paraId="364C406E"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26509C3F"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szCs w:val="24"/>
        </w:rPr>
        <w:t>Congress has recognized a number of exceptions to the Anti-Kickback</w:t>
      </w:r>
    </w:p>
    <w:p w14:paraId="7D86E005" w14:textId="77777777" w:rsidR="00E55EF3" w:rsidRPr="00CD62C6" w:rsidRDefault="00E55EF3" w:rsidP="00E55EF3">
      <w:pPr>
        <w:widowControl w:val="0"/>
        <w:autoSpaceDE w:val="0"/>
        <w:autoSpaceDN w:val="0"/>
        <w:adjustRightInd w:val="0"/>
        <w:spacing w:after="0" w:line="240" w:lineRule="auto"/>
        <w:rPr>
          <w:rFonts w:cs="Times New Roman"/>
          <w:szCs w:val="24"/>
        </w:rPr>
      </w:pPr>
      <w:r w:rsidRPr="00CD62C6">
        <w:rPr>
          <w:rFonts w:ascii="Verdana" w:hAnsi="Verdana" w:cs="Verdana"/>
          <w:szCs w:val="24"/>
        </w:rPr>
        <w:t>Statute, including, but not limited to, the following:</w:t>
      </w:r>
    </w:p>
    <w:p w14:paraId="3A4D166E"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Discounts that are properly disclosed and reflected in the costs claimed or</w:t>
      </w:r>
      <w:r>
        <w:rPr>
          <w:rFonts w:ascii="Verdana" w:hAnsi="Verdana" w:cs="Verdana"/>
          <w:szCs w:val="24"/>
        </w:rPr>
        <w:t xml:space="preserve"> charges made by the provider; </w:t>
      </w:r>
    </w:p>
    <w:p w14:paraId="3A62421E"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 xml:space="preserve">Payments made by an employer to an employee for a bona fide employment in the provision </w:t>
      </w:r>
      <w:r>
        <w:rPr>
          <w:rFonts w:ascii="Verdana" w:hAnsi="Verdana" w:cs="Verdana"/>
          <w:szCs w:val="24"/>
        </w:rPr>
        <w:t xml:space="preserve">of covered items and services; </w:t>
      </w:r>
    </w:p>
    <w:p w14:paraId="668F4FAA" w14:textId="77777777" w:rsidR="00E55EF3" w:rsidRPr="001E7BCF" w:rsidRDefault="00E55EF3" w:rsidP="00582E05">
      <w:pPr>
        <w:widowControl w:val="0"/>
        <w:numPr>
          <w:ilvl w:val="1"/>
          <w:numId w:val="345"/>
        </w:numPr>
        <w:overflowPunct w:val="0"/>
        <w:autoSpaceDE w:val="0"/>
        <w:autoSpaceDN w:val="0"/>
        <w:adjustRightInd w:val="0"/>
        <w:spacing w:after="0" w:line="242" w:lineRule="auto"/>
        <w:rPr>
          <w:rFonts w:ascii="Verdana" w:hAnsi="Verdana" w:cs="Verdana"/>
          <w:szCs w:val="24"/>
        </w:rPr>
      </w:pPr>
      <w:r w:rsidRPr="00CD62C6">
        <w:rPr>
          <w:rFonts w:ascii="Verdana" w:hAnsi="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14:paraId="22F013A3" w14:textId="77777777" w:rsidR="00E55EF3" w:rsidRPr="001E7BCF" w:rsidRDefault="00E55EF3" w:rsidP="00582E05">
      <w:pPr>
        <w:widowControl w:val="0"/>
        <w:numPr>
          <w:ilvl w:val="1"/>
          <w:numId w:val="345"/>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lastRenderedPageBreak/>
        <w:t>Waivers of coinsurance amounts in connection with certain federally qua</w:t>
      </w:r>
      <w:r>
        <w:rPr>
          <w:rFonts w:ascii="Verdana" w:hAnsi="Verdana" w:cs="Verdana"/>
          <w:szCs w:val="24"/>
        </w:rPr>
        <w:t xml:space="preserve">lified healthcare centers; and </w:t>
      </w:r>
    </w:p>
    <w:p w14:paraId="6F2E16C0" w14:textId="77777777" w:rsidR="00E55EF3" w:rsidRPr="001E7BCF" w:rsidRDefault="00E55EF3" w:rsidP="00582E05">
      <w:pPr>
        <w:widowControl w:val="0"/>
        <w:numPr>
          <w:ilvl w:val="1"/>
          <w:numId w:val="345"/>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Activities protect</w:t>
      </w:r>
      <w:r>
        <w:rPr>
          <w:rFonts w:ascii="Verdana" w:hAnsi="Verdana" w:cs="Verdana"/>
          <w:szCs w:val="24"/>
        </w:rPr>
        <w:t xml:space="preserve">ed by safe harbor regulations. </w:t>
      </w:r>
    </w:p>
    <w:p w14:paraId="562BA8FA" w14:textId="77777777" w:rsidR="00E55EF3" w:rsidRPr="00CD62C6" w:rsidRDefault="00E55EF3" w:rsidP="00E55EF3">
      <w:pPr>
        <w:widowControl w:val="0"/>
        <w:overflowPunct w:val="0"/>
        <w:autoSpaceDE w:val="0"/>
        <w:autoSpaceDN w:val="0"/>
        <w:adjustRightInd w:val="0"/>
        <w:spacing w:after="0" w:line="263" w:lineRule="auto"/>
        <w:rPr>
          <w:rFonts w:cs="Times New Roman"/>
          <w:szCs w:val="24"/>
        </w:rPr>
      </w:pPr>
      <w:r w:rsidRPr="00CD62C6">
        <w:rPr>
          <w:rFonts w:ascii="Verdana" w:hAnsi="Verdana" w:cs="Verdana"/>
          <w:szCs w:val="24"/>
        </w:rPr>
        <w:t>In determining whether any of the safe harbors apply, the individual or company must seek out competent legal counsel.</w:t>
      </w:r>
    </w:p>
    <w:p w14:paraId="63FE67F1" w14:textId="77777777" w:rsidR="00E55EF3" w:rsidRPr="00CD62C6" w:rsidRDefault="00E55EF3" w:rsidP="00E55EF3">
      <w:pPr>
        <w:widowControl w:val="0"/>
        <w:autoSpaceDE w:val="0"/>
        <w:autoSpaceDN w:val="0"/>
        <w:adjustRightInd w:val="0"/>
        <w:spacing w:after="0" w:line="177" w:lineRule="exact"/>
        <w:rPr>
          <w:rFonts w:cs="Times New Roman"/>
          <w:szCs w:val="24"/>
        </w:rPr>
      </w:pPr>
    </w:p>
    <w:p w14:paraId="31E682AF" w14:textId="77777777" w:rsidR="00E55EF3" w:rsidRPr="00CD62C6" w:rsidRDefault="00E55EF3" w:rsidP="00582E05">
      <w:pPr>
        <w:widowControl w:val="0"/>
        <w:numPr>
          <w:ilvl w:val="0"/>
          <w:numId w:val="346"/>
        </w:numPr>
        <w:autoSpaceDE w:val="0"/>
        <w:autoSpaceDN w:val="0"/>
        <w:adjustRightInd w:val="0"/>
        <w:spacing w:after="0" w:line="240" w:lineRule="auto"/>
        <w:jc w:val="left"/>
        <w:rPr>
          <w:rFonts w:cs="Times New Roman"/>
          <w:szCs w:val="24"/>
        </w:rPr>
      </w:pPr>
      <w:r w:rsidRPr="00CD62C6">
        <w:rPr>
          <w:rFonts w:ascii="Verdana" w:hAnsi="Verdana" w:cs="Verdana"/>
          <w:szCs w:val="24"/>
        </w:rPr>
        <w:t>REGULATORY SAFE HARBORS</w:t>
      </w:r>
    </w:p>
    <w:p w14:paraId="73305042" w14:textId="77777777" w:rsidR="00E55EF3" w:rsidRPr="00CD62C6" w:rsidRDefault="00E55EF3" w:rsidP="00E55EF3">
      <w:pPr>
        <w:widowControl w:val="0"/>
        <w:overflowPunct w:val="0"/>
        <w:autoSpaceDE w:val="0"/>
        <w:autoSpaceDN w:val="0"/>
        <w:adjustRightInd w:val="0"/>
        <w:spacing w:after="0" w:line="243" w:lineRule="auto"/>
        <w:rPr>
          <w:rFonts w:cs="Times New Roman"/>
          <w:szCs w:val="24"/>
        </w:rPr>
      </w:pPr>
      <w:r w:rsidRPr="00CD62C6">
        <w:rPr>
          <w:rFonts w:ascii="Verdana" w:hAnsi="Verdana" w:cs="Verdana"/>
          <w:szCs w:val="24"/>
        </w:rPr>
        <w:t>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14:paraId="1F83E844" w14:textId="77777777" w:rsidR="00E55EF3" w:rsidRPr="001E7BCF" w:rsidRDefault="00E55EF3" w:rsidP="00582E05">
      <w:pPr>
        <w:widowControl w:val="0"/>
        <w:numPr>
          <w:ilvl w:val="1"/>
          <w:numId w:val="347"/>
        </w:numPr>
        <w:overflowPunct w:val="0"/>
        <w:autoSpaceDE w:val="0"/>
        <w:autoSpaceDN w:val="0"/>
        <w:adjustRightInd w:val="0"/>
        <w:spacing w:after="0" w:line="256" w:lineRule="auto"/>
        <w:rPr>
          <w:rFonts w:cs="Times New Roman"/>
          <w:szCs w:val="24"/>
        </w:rPr>
      </w:pPr>
      <w:r w:rsidRPr="00C91DD0">
        <w:rPr>
          <w:rFonts w:ascii="Verdana" w:hAnsi="Verdana" w:cs="Verdana"/>
          <w:szCs w:val="24"/>
        </w:rPr>
        <w:t>Space</w:t>
      </w:r>
      <w:r w:rsidRPr="00C91DD0">
        <w:rPr>
          <w:rFonts w:cs="Times New Roman"/>
          <w:szCs w:val="24"/>
        </w:rPr>
        <w:t xml:space="preserve"> </w:t>
      </w:r>
      <w:r w:rsidRPr="00C91DD0">
        <w:rPr>
          <w:rFonts w:ascii="Verdana" w:hAnsi="Verdana" w:cs="Verdana"/>
          <w:szCs w:val="24"/>
        </w:rPr>
        <w:t>and Equipment Rental Safe Harbors</w:t>
      </w:r>
      <w:r>
        <w:rPr>
          <w:rFonts w:ascii="Verdana" w:hAnsi="Verdana" w:cs="Verdana"/>
          <w:szCs w:val="24"/>
        </w:rPr>
        <w:t xml:space="preserve">: </w:t>
      </w:r>
      <w:r w:rsidRPr="00C91DD0">
        <w:rPr>
          <w:rFonts w:ascii="Verdana" w:hAnsi="Verdana" w:cs="Verdana"/>
          <w:szCs w:val="24"/>
        </w:rPr>
        <w:t>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14:paraId="22724EF3" w14:textId="77777777" w:rsidR="00E55EF3" w:rsidRPr="001E7BCF" w:rsidRDefault="00E55EF3" w:rsidP="00582E05">
      <w:pPr>
        <w:widowControl w:val="0"/>
        <w:numPr>
          <w:ilvl w:val="1"/>
          <w:numId w:val="347"/>
        </w:numPr>
        <w:overflowPunct w:val="0"/>
        <w:autoSpaceDE w:val="0"/>
        <w:autoSpaceDN w:val="0"/>
        <w:adjustRightInd w:val="0"/>
        <w:spacing w:after="0" w:line="263" w:lineRule="auto"/>
        <w:ind w:right="40"/>
        <w:rPr>
          <w:rFonts w:cs="Times New Roman"/>
          <w:szCs w:val="24"/>
        </w:rPr>
      </w:pPr>
      <w:r w:rsidRPr="00C91DD0">
        <w:rPr>
          <w:rFonts w:ascii="Verdana" w:hAnsi="Verdana" w:cs="Verdana"/>
          <w:szCs w:val="24"/>
        </w:rPr>
        <w:t>Personal Services and Management Contracts Safe Harbors: Payments from a principal to an agent as compensation for services are protected by this safe harbor.</w:t>
      </w:r>
    </w:p>
    <w:p w14:paraId="164B7661" w14:textId="77777777" w:rsidR="00E55EF3" w:rsidRPr="001E7BCF" w:rsidRDefault="00E55EF3" w:rsidP="00582E05">
      <w:pPr>
        <w:widowControl w:val="0"/>
        <w:numPr>
          <w:ilvl w:val="1"/>
          <w:numId w:val="347"/>
        </w:numPr>
        <w:overflowPunct w:val="0"/>
        <w:autoSpaceDE w:val="0"/>
        <w:autoSpaceDN w:val="0"/>
        <w:adjustRightInd w:val="0"/>
        <w:spacing w:after="0" w:line="243" w:lineRule="auto"/>
        <w:ind w:right="40"/>
        <w:rPr>
          <w:rFonts w:cs="Times New Roman"/>
          <w:szCs w:val="24"/>
        </w:rPr>
      </w:pPr>
      <w:r w:rsidRPr="00C91DD0">
        <w:rPr>
          <w:rFonts w:ascii="Verdana" w:hAnsi="Verdana" w:cs="Verdana"/>
          <w:szCs w:val="24"/>
        </w:rPr>
        <w:t>Payments to Referral Services Safe Harbor:</w:t>
      </w:r>
      <w:r>
        <w:rPr>
          <w:rFonts w:ascii="Verdana" w:hAnsi="Verdana" w:cs="Verdana"/>
          <w:szCs w:val="24"/>
        </w:rPr>
        <w:t xml:space="preserve"> </w:t>
      </w:r>
      <w:r w:rsidRPr="00C91DD0">
        <w:rPr>
          <w:rFonts w:ascii="Verdana" w:hAnsi="Verdana" w:cs="Verdana"/>
          <w:szCs w:val="24"/>
        </w:rPr>
        <w:t>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14:paraId="68092042"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Times New Roman"/>
          <w:szCs w:val="24"/>
        </w:rPr>
        <w:t>Warranties Safe Harbors:</w:t>
      </w:r>
      <w:r>
        <w:rPr>
          <w:rFonts w:ascii="Verdana" w:hAnsi="Verdana" w:cs="Times New Roman"/>
          <w:szCs w:val="24"/>
        </w:rPr>
        <w:t xml:space="preserve"> </w:t>
      </w:r>
      <w:r w:rsidRPr="00C91DD0">
        <w:rPr>
          <w:rFonts w:ascii="Verdana" w:hAnsi="Verdana" w:cs="Verdana"/>
          <w:szCs w:val="24"/>
        </w:rPr>
        <w:t>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14:paraId="41276695"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Discounts</w:t>
      </w:r>
      <w:r w:rsidRPr="00C91DD0">
        <w:rPr>
          <w:rFonts w:cs="Times New Roman"/>
          <w:szCs w:val="24"/>
        </w:rPr>
        <w:t xml:space="preserve"> </w:t>
      </w:r>
      <w:r w:rsidRPr="00C91DD0">
        <w:rPr>
          <w:rFonts w:ascii="Verdana" w:hAnsi="Verdana" w:cs="Verdana"/>
          <w:szCs w:val="24"/>
        </w:rPr>
        <w:t>Safe</w:t>
      </w:r>
      <w:r w:rsidRPr="00C91DD0">
        <w:rPr>
          <w:rFonts w:cs="Times New Roman"/>
          <w:szCs w:val="24"/>
        </w:rPr>
        <w:t xml:space="preserve"> </w:t>
      </w:r>
      <w:r w:rsidRPr="00C91DD0">
        <w:rPr>
          <w:rFonts w:ascii="Verdana" w:hAnsi="Verdana" w:cs="Verdana"/>
          <w:szCs w:val="24"/>
        </w:rPr>
        <w:t>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14:paraId="1F973D78" w14:textId="77777777" w:rsidR="00E55EF3" w:rsidRPr="001E7BCF"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 xml:space="preserve">Employer/Employee Bona Fide Employment Relationships Safe Harbor: Amounts paid by employers to employees who have a </w:t>
      </w:r>
      <w:r w:rsidRPr="00C91DD0">
        <w:rPr>
          <w:rFonts w:ascii="Verdana" w:hAnsi="Verdana" w:cs="Verdana"/>
          <w:szCs w:val="24"/>
        </w:rPr>
        <w:lastRenderedPageBreak/>
        <w:t>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14:paraId="081DE82F" w14:textId="77777777" w:rsidR="00E55EF3" w:rsidRPr="00C91DD0" w:rsidRDefault="00E55EF3" w:rsidP="00582E05">
      <w:pPr>
        <w:widowControl w:val="0"/>
        <w:numPr>
          <w:ilvl w:val="1"/>
          <w:numId w:val="347"/>
        </w:numPr>
        <w:overflowPunct w:val="0"/>
        <w:autoSpaceDE w:val="0"/>
        <w:autoSpaceDN w:val="0"/>
        <w:adjustRightInd w:val="0"/>
        <w:spacing w:after="0" w:line="242" w:lineRule="auto"/>
        <w:ind w:right="40"/>
        <w:rPr>
          <w:rFonts w:cs="Times New Roman"/>
          <w:szCs w:val="24"/>
        </w:rPr>
      </w:pPr>
      <w:r w:rsidRPr="00C91DD0">
        <w:rPr>
          <w:rFonts w:ascii="Verdana" w:hAnsi="Verdana" w:cs="Verdana"/>
          <w:szCs w:val="24"/>
        </w:rPr>
        <w:t>Coinsurance   and   Deductible   Waiver   Safe   Harbor: This safe harbor applies to waivers of coinsurance and deductible amounts for inpatient services provided by DHS entities paid under the Prospective Payment System.</w:t>
      </w:r>
    </w:p>
    <w:p w14:paraId="7E61006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6A596B7F"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37DDF8D"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EF5D3B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7C8668F"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E13233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F3AAF5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965D646"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2DA3FAD"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9C9C09E"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6BEF2F09"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1EC4A9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0F6EA2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B81F62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3CDB05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4F359A5"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56C2C676"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9448D9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5F787FC"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4288AA4"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25B82FB"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4BBCA303"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1EC67D0A"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FB79F0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25CCACE"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CDCEC98"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026D601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390AEBF4"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30AB493"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CBE6070"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2E869E67" w14:textId="77777777" w:rsidR="00E55EF3" w:rsidRDefault="00E55EF3" w:rsidP="00E55EF3">
      <w:pPr>
        <w:widowControl w:val="0"/>
        <w:overflowPunct w:val="0"/>
        <w:autoSpaceDE w:val="0"/>
        <w:autoSpaceDN w:val="0"/>
        <w:adjustRightInd w:val="0"/>
        <w:spacing w:after="0" w:line="250" w:lineRule="auto"/>
        <w:ind w:left="360" w:right="40"/>
        <w:rPr>
          <w:rFonts w:ascii="Verdana" w:hAnsi="Verdana" w:cs="Verdana"/>
          <w:szCs w:val="24"/>
        </w:rPr>
      </w:pPr>
    </w:p>
    <w:p w14:paraId="7D7796AD" w14:textId="77777777" w:rsidR="00E55EF3" w:rsidRDefault="00E55EF3" w:rsidP="00E55EF3">
      <w:pPr>
        <w:widowControl w:val="0"/>
        <w:overflowPunct w:val="0"/>
        <w:autoSpaceDE w:val="0"/>
        <w:autoSpaceDN w:val="0"/>
        <w:adjustRightInd w:val="0"/>
        <w:spacing w:after="0" w:line="250" w:lineRule="auto"/>
        <w:ind w:left="360" w:right="40"/>
        <w:jc w:val="center"/>
        <w:rPr>
          <w:rFonts w:cs="Times New Roman"/>
          <w:szCs w:val="24"/>
        </w:rPr>
      </w:pPr>
      <w:r w:rsidRPr="00CD62C6">
        <w:rPr>
          <w:rFonts w:ascii="Verdana" w:hAnsi="Verdana" w:cs="Verdana"/>
          <w:b/>
          <w:bCs/>
          <w:szCs w:val="24"/>
        </w:rPr>
        <w:lastRenderedPageBreak/>
        <w:t>ATTACHMENT B</w:t>
      </w:r>
    </w:p>
    <w:p w14:paraId="6FDC7311" w14:textId="77777777" w:rsidR="00E55EF3" w:rsidRPr="001E7BCF" w:rsidRDefault="00E55EF3" w:rsidP="00E55EF3">
      <w:pPr>
        <w:widowControl w:val="0"/>
        <w:overflowPunct w:val="0"/>
        <w:autoSpaceDE w:val="0"/>
        <w:autoSpaceDN w:val="0"/>
        <w:adjustRightInd w:val="0"/>
        <w:spacing w:after="0" w:line="250" w:lineRule="auto"/>
        <w:ind w:left="360" w:right="40"/>
        <w:rPr>
          <w:rFonts w:cs="Times New Roman"/>
          <w:szCs w:val="24"/>
        </w:rPr>
      </w:pPr>
      <w:r w:rsidRPr="00CD62C6">
        <w:rPr>
          <w:rFonts w:ascii="Verdana" w:hAnsi="Verdana" w:cs="Verdana"/>
          <w:szCs w:val="24"/>
        </w:rPr>
        <w:t>Summary of the Physician Self-Referral Law (Stark Law): Under Stark</w:t>
      </w:r>
      <w:r w:rsidRPr="00C91DD0">
        <w:rPr>
          <w:rFonts w:ascii="Verdana" w:hAnsi="Verdana" w:cs="Verdana"/>
          <w:szCs w:val="24"/>
        </w:rPr>
        <w:t xml:space="preserve">, </w:t>
      </w:r>
      <w:r w:rsidRPr="00C91DD0">
        <w:rPr>
          <w:rFonts w:ascii="Verdana" w:hAnsi="Verdana" w:cs="Times New Roman"/>
          <w:szCs w:val="24"/>
        </w:rPr>
        <w:t>a</w:t>
      </w:r>
      <w:r>
        <w:rPr>
          <w:rFonts w:cs="Times New Roman"/>
          <w:szCs w:val="24"/>
        </w:rPr>
        <w:t xml:space="preserve"> </w:t>
      </w:r>
      <w:r w:rsidRPr="00CD62C6">
        <w:rPr>
          <w:rFonts w:ascii="Verdana" w:hAnsi="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14:paraId="773735B4"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Clinical laboratory services; </w:t>
      </w:r>
    </w:p>
    <w:p w14:paraId="1C143533"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Physical therapy services; </w:t>
      </w:r>
    </w:p>
    <w:p w14:paraId="4E49B447"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Occupational therapy services; </w:t>
      </w:r>
    </w:p>
    <w:p w14:paraId="7C95DDF5" w14:textId="77777777" w:rsidR="00E55EF3" w:rsidRPr="001E7BCF" w:rsidRDefault="00E55EF3" w:rsidP="00582E05">
      <w:pPr>
        <w:widowControl w:val="0"/>
        <w:numPr>
          <w:ilvl w:val="1"/>
          <w:numId w:val="336"/>
        </w:numPr>
        <w:overflowPunct w:val="0"/>
        <w:autoSpaceDE w:val="0"/>
        <w:autoSpaceDN w:val="0"/>
        <w:adjustRightInd w:val="0"/>
        <w:spacing w:after="0" w:line="263" w:lineRule="auto"/>
        <w:rPr>
          <w:rFonts w:ascii="Verdana" w:hAnsi="Verdana" w:cs="Verdana"/>
          <w:szCs w:val="24"/>
        </w:rPr>
      </w:pPr>
      <w:r w:rsidRPr="00CD62C6">
        <w:rPr>
          <w:rFonts w:ascii="Verdana" w:hAnsi="Verdana" w:cs="Verdana"/>
          <w:szCs w:val="24"/>
        </w:rPr>
        <w:t>Radiology or other diagnostic services, including MRI, CT scans, ultrasound s</w:t>
      </w:r>
      <w:r>
        <w:rPr>
          <w:rFonts w:ascii="Verdana" w:hAnsi="Verdana" w:cs="Verdana"/>
          <w:szCs w:val="24"/>
        </w:rPr>
        <w:t xml:space="preserve">ervices, and nuclear medicine; </w:t>
      </w:r>
    </w:p>
    <w:p w14:paraId="1C70FBDD"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Radiation </w:t>
      </w:r>
      <w:r>
        <w:rPr>
          <w:rFonts w:ascii="Verdana" w:hAnsi="Verdana" w:cs="Verdana"/>
          <w:szCs w:val="24"/>
        </w:rPr>
        <w:t xml:space="preserve">therapy services and supplies; </w:t>
      </w:r>
    </w:p>
    <w:p w14:paraId="357B0A81"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Durable m</w:t>
      </w:r>
      <w:r>
        <w:rPr>
          <w:rFonts w:ascii="Verdana" w:hAnsi="Verdana" w:cs="Verdana"/>
          <w:szCs w:val="24"/>
        </w:rPr>
        <w:t xml:space="preserve">edical equipment and supplies; </w:t>
      </w:r>
    </w:p>
    <w:p w14:paraId="4C4EB9B3"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Parenteral and enteral nutrients, equipment and</w:t>
      </w:r>
      <w:r>
        <w:rPr>
          <w:rFonts w:ascii="Verdana" w:hAnsi="Verdana" w:cs="Verdana"/>
          <w:szCs w:val="24"/>
        </w:rPr>
        <w:t xml:space="preserve"> supplies; </w:t>
      </w:r>
    </w:p>
    <w:p w14:paraId="0336E2C5"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Prosthetics, orthotics, and pr</w:t>
      </w:r>
      <w:r>
        <w:rPr>
          <w:rFonts w:ascii="Verdana" w:hAnsi="Verdana" w:cs="Verdana"/>
          <w:szCs w:val="24"/>
        </w:rPr>
        <w:t xml:space="preserve">osthetic devices and supplies; </w:t>
      </w:r>
    </w:p>
    <w:p w14:paraId="6BA651C4"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Home health services; </w:t>
      </w:r>
    </w:p>
    <w:p w14:paraId="669BC0DE"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Outpatient prescription drugs; </w:t>
      </w:r>
    </w:p>
    <w:p w14:paraId="0042EE60" w14:textId="77777777" w:rsidR="00E55EF3" w:rsidRPr="001E7BCF"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Inpatient and out</w:t>
      </w:r>
      <w:r>
        <w:rPr>
          <w:rFonts w:ascii="Verdana" w:hAnsi="Verdana" w:cs="Verdana"/>
          <w:szCs w:val="24"/>
        </w:rPr>
        <w:t xml:space="preserve">patient hospital services; and </w:t>
      </w:r>
    </w:p>
    <w:p w14:paraId="22BF97AB" w14:textId="77777777" w:rsidR="00E55EF3" w:rsidRPr="00CD62C6" w:rsidRDefault="00E55EF3" w:rsidP="00582E05">
      <w:pPr>
        <w:widowControl w:val="0"/>
        <w:numPr>
          <w:ilvl w:val="1"/>
          <w:numId w:val="336"/>
        </w:numPr>
        <w:overflowPunct w:val="0"/>
        <w:autoSpaceDE w:val="0"/>
        <w:autoSpaceDN w:val="0"/>
        <w:adjustRightInd w:val="0"/>
        <w:spacing w:after="0" w:line="240" w:lineRule="auto"/>
        <w:rPr>
          <w:rFonts w:ascii="Verdana" w:hAnsi="Verdana" w:cs="Verdana"/>
          <w:szCs w:val="24"/>
        </w:rPr>
      </w:pPr>
      <w:r w:rsidRPr="00CD62C6">
        <w:rPr>
          <w:rFonts w:ascii="Verdana" w:hAnsi="Verdana" w:cs="Verdana"/>
          <w:szCs w:val="24"/>
        </w:rPr>
        <w:t xml:space="preserve">Outpatient speech-language pathology services. </w:t>
      </w:r>
    </w:p>
    <w:p w14:paraId="2B2A36D8" w14:textId="77777777" w:rsidR="00E55EF3" w:rsidRPr="00CD62C6" w:rsidRDefault="00E55EF3" w:rsidP="00E55EF3">
      <w:pPr>
        <w:widowControl w:val="0"/>
        <w:autoSpaceDE w:val="0"/>
        <w:autoSpaceDN w:val="0"/>
        <w:adjustRightInd w:val="0"/>
        <w:spacing w:after="0" w:line="196" w:lineRule="exact"/>
        <w:rPr>
          <w:rFonts w:cs="Times New Roman"/>
          <w:szCs w:val="24"/>
        </w:rPr>
      </w:pPr>
    </w:p>
    <w:p w14:paraId="0D86B56B" w14:textId="77777777" w:rsidR="00E55EF3" w:rsidRPr="00CD62C6" w:rsidRDefault="00E55EF3" w:rsidP="00E55EF3">
      <w:pPr>
        <w:widowControl w:val="0"/>
        <w:overflowPunct w:val="0"/>
        <w:autoSpaceDE w:val="0"/>
        <w:autoSpaceDN w:val="0"/>
        <w:adjustRightInd w:val="0"/>
        <w:spacing w:after="0" w:line="245" w:lineRule="auto"/>
        <w:rPr>
          <w:rFonts w:cs="Times New Roman"/>
          <w:szCs w:val="24"/>
        </w:rPr>
      </w:pPr>
      <w:r w:rsidRPr="00CD62C6">
        <w:rPr>
          <w:rFonts w:ascii="Verdana" w:hAnsi="Verdana" w:cs="Verdana"/>
          <w:szCs w:val="24"/>
        </w:rPr>
        <w:t>“Financial relationship” means that a physician or physician’s immediate family member has an ownership or investment interest in an entity, or that there is a compensation arrangement between the physician or immediate family member and an entity.</w:t>
      </w:r>
    </w:p>
    <w:p w14:paraId="03EA7F26" w14:textId="77777777" w:rsidR="00E55EF3" w:rsidRPr="00CD62C6" w:rsidRDefault="00E55EF3" w:rsidP="00E55EF3">
      <w:pPr>
        <w:widowControl w:val="0"/>
        <w:autoSpaceDE w:val="0"/>
        <w:autoSpaceDN w:val="0"/>
        <w:adjustRightInd w:val="0"/>
        <w:spacing w:after="0" w:line="201" w:lineRule="exact"/>
        <w:rPr>
          <w:rFonts w:cs="Times New Roman"/>
          <w:szCs w:val="24"/>
        </w:rPr>
      </w:pPr>
    </w:p>
    <w:p w14:paraId="561C8DE6" w14:textId="77777777" w:rsidR="00E55EF3" w:rsidRPr="00CD62C6" w:rsidRDefault="00E55EF3" w:rsidP="00E55EF3">
      <w:pPr>
        <w:widowControl w:val="0"/>
        <w:overflowPunct w:val="0"/>
        <w:autoSpaceDE w:val="0"/>
        <w:autoSpaceDN w:val="0"/>
        <w:adjustRightInd w:val="0"/>
        <w:spacing w:after="0" w:line="253" w:lineRule="auto"/>
        <w:rPr>
          <w:rFonts w:cs="Times New Roman"/>
          <w:szCs w:val="24"/>
        </w:rPr>
      </w:pPr>
      <w:r w:rsidRPr="00CD62C6">
        <w:rPr>
          <w:rFonts w:ascii="Verdana" w:hAnsi="Verdana" w:cs="Verdana"/>
          <w:szCs w:val="24"/>
        </w:rPr>
        <w:t>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14:paraId="207C9A22"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6731BB34" w14:textId="77777777" w:rsidR="00E55EF3" w:rsidRPr="00CD62C6" w:rsidRDefault="00E55EF3" w:rsidP="00E55EF3">
      <w:pPr>
        <w:widowControl w:val="0"/>
        <w:overflowPunct w:val="0"/>
        <w:autoSpaceDE w:val="0"/>
        <w:autoSpaceDN w:val="0"/>
        <w:adjustRightInd w:val="0"/>
        <w:spacing w:after="0" w:line="266" w:lineRule="auto"/>
        <w:rPr>
          <w:rFonts w:cs="Times New Roman"/>
          <w:szCs w:val="24"/>
        </w:rPr>
      </w:pPr>
      <w:r w:rsidRPr="00CD62C6">
        <w:rPr>
          <w:rFonts w:ascii="Verdana" w:hAnsi="Verdana" w:cs="Verdana"/>
          <w:szCs w:val="24"/>
        </w:rPr>
        <w:t>Stark is violated when DHS are actually billed, rather than when the referral itself is made. Payment will be denied for the DHS in question and amounts paid for DHS performed in violation of Stark as well as any beneficiary</w:t>
      </w:r>
      <w:r>
        <w:rPr>
          <w:rFonts w:ascii="Verdana" w:hAnsi="Verdana" w:cs="Verdana"/>
          <w:szCs w:val="24"/>
        </w:rPr>
        <w:t xml:space="preserve"> </w:t>
      </w:r>
      <w:r w:rsidRPr="00CD62C6">
        <w:rPr>
          <w:rFonts w:ascii="Verdana" w:hAnsi="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sidRPr="00CD62C6">
        <w:rPr>
          <w:rFonts w:ascii="Verdana" w:hAnsi="Verdana" w:cs="Verdana"/>
          <w:szCs w:val="24"/>
        </w:rPr>
        <w:lastRenderedPageBreak/>
        <w:t>amount of the improperly billed DHS and excluded from participation in federal health care programs.</w:t>
      </w:r>
    </w:p>
    <w:p w14:paraId="79E7A436" w14:textId="77777777" w:rsidR="00E55EF3" w:rsidRPr="00CD62C6" w:rsidRDefault="00E55EF3" w:rsidP="00E55EF3">
      <w:pPr>
        <w:widowControl w:val="0"/>
        <w:autoSpaceDE w:val="0"/>
        <w:autoSpaceDN w:val="0"/>
        <w:adjustRightInd w:val="0"/>
        <w:spacing w:after="0" w:line="211" w:lineRule="exact"/>
        <w:rPr>
          <w:rFonts w:cs="Times New Roman"/>
          <w:szCs w:val="24"/>
        </w:rPr>
      </w:pPr>
    </w:p>
    <w:p w14:paraId="4693A227" w14:textId="77777777" w:rsidR="00E55EF3" w:rsidRPr="00CD62C6" w:rsidRDefault="00E55EF3" w:rsidP="00E55EF3">
      <w:pPr>
        <w:widowControl w:val="0"/>
        <w:overflowPunct w:val="0"/>
        <w:autoSpaceDE w:val="0"/>
        <w:autoSpaceDN w:val="0"/>
        <w:adjustRightInd w:val="0"/>
        <w:spacing w:after="0" w:line="236" w:lineRule="auto"/>
        <w:rPr>
          <w:rFonts w:cs="Times New Roman"/>
          <w:szCs w:val="24"/>
        </w:rPr>
      </w:pPr>
      <w:r w:rsidRPr="00CD62C6">
        <w:rPr>
          <w:rFonts w:ascii="Verdana" w:hAnsi="Verdana" w:cs="Verdana"/>
          <w:szCs w:val="24"/>
        </w:rPr>
        <w:t>Under certain circumstances, entities that provide DHS must report their ownership, investment and compensation arrangements information to the</w:t>
      </w:r>
    </w:p>
    <w:p w14:paraId="28C099CC" w14:textId="77777777" w:rsidR="00E55EF3" w:rsidRPr="00CD62C6" w:rsidRDefault="00E55EF3" w:rsidP="00E55EF3">
      <w:pPr>
        <w:widowControl w:val="0"/>
        <w:autoSpaceDE w:val="0"/>
        <w:autoSpaceDN w:val="0"/>
        <w:adjustRightInd w:val="0"/>
        <w:spacing w:after="0" w:line="2" w:lineRule="exact"/>
        <w:rPr>
          <w:rFonts w:cs="Times New Roman"/>
          <w:szCs w:val="24"/>
        </w:rPr>
      </w:pPr>
    </w:p>
    <w:p w14:paraId="7FD8E299" w14:textId="77777777" w:rsidR="00E55EF3" w:rsidRPr="00CD62C6" w:rsidRDefault="00E55EF3" w:rsidP="00E55EF3">
      <w:pPr>
        <w:widowControl w:val="0"/>
        <w:overflowPunct w:val="0"/>
        <w:autoSpaceDE w:val="0"/>
        <w:autoSpaceDN w:val="0"/>
        <w:adjustRightInd w:val="0"/>
        <w:spacing w:after="0" w:line="250" w:lineRule="auto"/>
        <w:rPr>
          <w:rFonts w:cs="Times New Roman"/>
          <w:szCs w:val="24"/>
        </w:rPr>
      </w:pPr>
      <w:r w:rsidRPr="00CD62C6">
        <w:rPr>
          <w:rFonts w:ascii="Verdana" w:hAnsi="Verdana" w:cs="Verdana"/>
          <w:szCs w:val="24"/>
        </w:rPr>
        <w:t>Secretary of Health and Human Services. Anyone who fails to meet the reporting requirements will be subject to a fine of up to $10,000 for each day for which reporting should have been made.</w:t>
      </w:r>
    </w:p>
    <w:p w14:paraId="3E7A1054" w14:textId="77777777" w:rsidR="00E55EF3" w:rsidRPr="00CD62C6" w:rsidRDefault="00E55EF3" w:rsidP="00E55EF3">
      <w:pPr>
        <w:widowControl w:val="0"/>
        <w:autoSpaceDE w:val="0"/>
        <w:autoSpaceDN w:val="0"/>
        <w:adjustRightInd w:val="0"/>
        <w:spacing w:after="0" w:line="193" w:lineRule="exact"/>
        <w:rPr>
          <w:rFonts w:cs="Times New Roman"/>
          <w:szCs w:val="24"/>
        </w:rPr>
      </w:pPr>
    </w:p>
    <w:p w14:paraId="6BD12D05" w14:textId="77777777" w:rsidR="00E55EF3" w:rsidRPr="00CD62C6" w:rsidRDefault="00E55EF3" w:rsidP="00E55EF3">
      <w:pPr>
        <w:widowControl w:val="0"/>
        <w:overflowPunct w:val="0"/>
        <w:autoSpaceDE w:val="0"/>
        <w:autoSpaceDN w:val="0"/>
        <w:adjustRightInd w:val="0"/>
        <w:spacing w:after="0" w:line="242" w:lineRule="auto"/>
        <w:rPr>
          <w:rFonts w:cs="Times New Roman"/>
          <w:szCs w:val="24"/>
        </w:rPr>
      </w:pPr>
      <w:r w:rsidRPr="00CD62C6">
        <w:rPr>
          <w:rFonts w:ascii="Verdana" w:hAnsi="Verdana" w:cs="Verdana"/>
          <w:szCs w:val="24"/>
        </w:rPr>
        <w:t>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14:paraId="52B91618" w14:textId="77777777" w:rsidR="00E55EF3" w:rsidRPr="00CD62C6" w:rsidRDefault="00E55EF3" w:rsidP="00E55EF3">
      <w:pPr>
        <w:widowControl w:val="0"/>
        <w:autoSpaceDE w:val="0"/>
        <w:autoSpaceDN w:val="0"/>
        <w:adjustRightInd w:val="0"/>
        <w:spacing w:after="0" w:line="203" w:lineRule="exact"/>
        <w:rPr>
          <w:rFonts w:cs="Times New Roman"/>
          <w:szCs w:val="24"/>
        </w:rPr>
      </w:pPr>
    </w:p>
    <w:p w14:paraId="21918B89" w14:textId="77777777" w:rsidR="00E55EF3" w:rsidRPr="001E7BCF" w:rsidRDefault="00E55EF3" w:rsidP="00582E05">
      <w:pPr>
        <w:widowControl w:val="0"/>
        <w:numPr>
          <w:ilvl w:val="0"/>
          <w:numId w:val="337"/>
        </w:numPr>
        <w:tabs>
          <w:tab w:val="num" w:pos="1140"/>
        </w:tabs>
        <w:overflowPunct w:val="0"/>
        <w:autoSpaceDE w:val="0"/>
        <w:autoSpaceDN w:val="0"/>
        <w:adjustRightInd w:val="0"/>
        <w:spacing w:after="0" w:line="250" w:lineRule="auto"/>
        <w:ind w:left="1140"/>
        <w:rPr>
          <w:rFonts w:ascii="Verdana" w:hAnsi="Verdana" w:cs="Verdana"/>
          <w:szCs w:val="24"/>
        </w:rPr>
      </w:pPr>
      <w:r w:rsidRPr="00CD62C6">
        <w:rPr>
          <w:rFonts w:ascii="Verdana" w:hAnsi="Verdana" w:cs="Verdana"/>
          <w:szCs w:val="24"/>
        </w:rPr>
        <w:t xml:space="preserve">Rental of Office Space and Equipment – Payments made by a lessee to a lessor for the use of space or equipment are not considered “compensation” under certain conditions. </w:t>
      </w:r>
    </w:p>
    <w:p w14:paraId="67A2C110" w14:textId="77777777" w:rsidR="00E55EF3" w:rsidRPr="00CD62C6" w:rsidRDefault="00E55EF3" w:rsidP="00E55EF3">
      <w:pPr>
        <w:widowControl w:val="0"/>
        <w:overflowPunct w:val="0"/>
        <w:autoSpaceDE w:val="0"/>
        <w:autoSpaceDN w:val="0"/>
        <w:adjustRightInd w:val="0"/>
        <w:spacing w:after="0" w:line="247" w:lineRule="auto"/>
        <w:ind w:left="1140" w:hanging="360"/>
        <w:rPr>
          <w:rFonts w:cs="Times New Roman"/>
          <w:szCs w:val="24"/>
        </w:rPr>
      </w:pPr>
      <w:r w:rsidRPr="00CD62C6">
        <w:rPr>
          <w:rFonts w:ascii="Verdana" w:hAnsi="Verdana" w:cs="Verdana"/>
          <w:szCs w:val="24"/>
        </w:rPr>
        <w:t>B. Bona Fide Employment Relationships – Any amount paid by an employer to a physician or immediate family member of a physician who has a ‘bona fide” employment relationship with the employer for the provision of identifiable services is not considered</w:t>
      </w:r>
    </w:p>
    <w:p w14:paraId="69D568CA" w14:textId="77777777" w:rsidR="00E55EF3" w:rsidRPr="00CD62C6" w:rsidRDefault="00E55EF3" w:rsidP="00E55EF3">
      <w:pPr>
        <w:widowControl w:val="0"/>
        <w:autoSpaceDE w:val="0"/>
        <w:autoSpaceDN w:val="0"/>
        <w:adjustRightInd w:val="0"/>
        <w:spacing w:after="0" w:line="1" w:lineRule="exact"/>
        <w:rPr>
          <w:rFonts w:cs="Times New Roman"/>
          <w:szCs w:val="24"/>
        </w:rPr>
      </w:pPr>
    </w:p>
    <w:p w14:paraId="3B21EF64" w14:textId="77777777" w:rsidR="00E55EF3" w:rsidRPr="00CD62C6" w:rsidRDefault="00E55EF3" w:rsidP="00E55EF3">
      <w:pPr>
        <w:widowControl w:val="0"/>
        <w:autoSpaceDE w:val="0"/>
        <w:autoSpaceDN w:val="0"/>
        <w:adjustRightInd w:val="0"/>
        <w:spacing w:after="0" w:line="240" w:lineRule="auto"/>
        <w:ind w:left="1140"/>
        <w:rPr>
          <w:rFonts w:cs="Times New Roman"/>
          <w:szCs w:val="24"/>
        </w:rPr>
      </w:pPr>
      <w:r w:rsidRPr="00CD62C6">
        <w:rPr>
          <w:rFonts w:ascii="Verdana" w:hAnsi="Verdana" w:cs="Verdana"/>
          <w:szCs w:val="24"/>
        </w:rPr>
        <w:t>“compensation” under certain conditions.</w:t>
      </w:r>
    </w:p>
    <w:p w14:paraId="1FE99949"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5" w:lineRule="auto"/>
        <w:ind w:left="1140"/>
        <w:rPr>
          <w:rFonts w:ascii="Verdana" w:hAnsi="Verdana" w:cs="Verdana"/>
          <w:szCs w:val="24"/>
        </w:rPr>
      </w:pPr>
      <w:r w:rsidRPr="00CD62C6">
        <w:rPr>
          <w:rFonts w:ascii="Verdana" w:hAnsi="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14:paraId="5FAA43B5"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D62C6">
        <w:rPr>
          <w:rFonts w:ascii="Verdana" w:hAnsi="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14:paraId="21F46DD1"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14:paraId="3925B674"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 xml:space="preserve">Indirect Compensation Arrangements – Remuneration provided by a DHS entity to a physician will not create a financial relationship if the remuneration does not relate, directly or indirectly, to the furnishing </w:t>
      </w:r>
      <w:r w:rsidRPr="00C91DD0">
        <w:rPr>
          <w:rFonts w:ascii="Verdana" w:hAnsi="Verdana" w:cs="Verdana"/>
          <w:szCs w:val="24"/>
        </w:rPr>
        <w:lastRenderedPageBreak/>
        <w:t xml:space="preserve">of DHS. </w:t>
      </w:r>
    </w:p>
    <w:p w14:paraId="76D55D93" w14:textId="77777777" w:rsidR="00E55EF3" w:rsidRPr="001E7BCF" w:rsidRDefault="00E55EF3" w:rsidP="00582E05">
      <w:pPr>
        <w:widowControl w:val="0"/>
        <w:numPr>
          <w:ilvl w:val="0"/>
          <w:numId w:val="338"/>
        </w:numPr>
        <w:tabs>
          <w:tab w:val="num" w:pos="1140"/>
        </w:tabs>
        <w:overflowPunct w:val="0"/>
        <w:autoSpaceDE w:val="0"/>
        <w:autoSpaceDN w:val="0"/>
        <w:adjustRightInd w:val="0"/>
        <w:spacing w:after="0" w:line="240" w:lineRule="auto"/>
        <w:ind w:left="1140"/>
        <w:rPr>
          <w:rFonts w:ascii="Verdana" w:hAnsi="Verdana" w:cs="Verdana"/>
          <w:szCs w:val="24"/>
        </w:rPr>
      </w:pPr>
      <w:r w:rsidRPr="00C91DD0">
        <w:rPr>
          <w:rFonts w:ascii="Verdana" w:hAnsi="Verdana" w:cs="Verdana"/>
          <w:szCs w:val="24"/>
        </w:rPr>
        <w:t xml:space="preserve">Professional Courtesy – DHS entities may offer professional courtesy discounts with free or discounted healthcare items. </w:t>
      </w:r>
    </w:p>
    <w:p w14:paraId="299AAFD5" w14:textId="607FAE4B" w:rsidR="00BC7CE4" w:rsidRDefault="00E55EF3" w:rsidP="00E55EF3">
      <w:pPr>
        <w:rPr>
          <w:rFonts w:ascii="Verdana" w:hAnsi="Verdana" w:cs="Verdana"/>
          <w:szCs w:val="24"/>
        </w:rPr>
        <w:sectPr w:rsidR="00BC7CE4" w:rsidSect="00AB65B9">
          <w:headerReference w:type="default" r:id="rId91"/>
          <w:footerReference w:type="default" r:id="rId92"/>
          <w:pgSz w:w="12240" w:h="15840"/>
          <w:pgMar w:top="1440" w:right="1440" w:bottom="1440" w:left="1440" w:header="720" w:footer="720" w:gutter="0"/>
          <w:pgNumType w:start="1"/>
          <w:cols w:space="1400"/>
          <w:noEndnote/>
          <w:docGrid w:linePitch="299"/>
        </w:sectPr>
      </w:pPr>
      <w:r w:rsidRPr="00C91DD0">
        <w:rPr>
          <w:rFonts w:ascii="Verdana" w:hAnsi="Verdana" w:cs="Verdana"/>
          <w:szCs w:val="24"/>
        </w:rPr>
        <w:t xml:space="preserve">Temporary Lapses in </w:t>
      </w:r>
      <w:r w:rsidR="00945460">
        <w:rPr>
          <w:rFonts w:ascii="Verdana" w:hAnsi="Verdana" w:cs="Verdana"/>
          <w:szCs w:val="24"/>
        </w:rPr>
        <w:t>Compliance</w:t>
      </w:r>
      <w:r w:rsidRPr="00C91DD0">
        <w:rPr>
          <w:rFonts w:ascii="Verdana" w:hAnsi="Verdana" w:cs="Verdana"/>
          <w:szCs w:val="24"/>
        </w:rPr>
        <w:t xml:space="preserve">– When a financial relationship falls out of </w:t>
      </w:r>
      <w:r w:rsidR="00945460">
        <w:rPr>
          <w:rFonts w:ascii="Verdana" w:hAnsi="Verdana" w:cs="Verdana"/>
          <w:szCs w:val="24"/>
        </w:rPr>
        <w:t xml:space="preserve">Compliance </w:t>
      </w:r>
      <w:r w:rsidRPr="00C91DD0">
        <w:rPr>
          <w:rFonts w:ascii="Verdana" w:hAnsi="Verdana" w:cs="Verdana"/>
          <w:szCs w:val="24"/>
        </w:rPr>
        <w:t>with a Stark exception through events outside the entity’s control or the entity is unable to comply for a temporary period of time, a grace period may apply.</w:t>
      </w:r>
    </w:p>
    <w:p w14:paraId="05F082B9" w14:textId="313480FA" w:rsidR="00710BAD" w:rsidRDefault="00D745D7" w:rsidP="00710BA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76D3ADCC" w14:textId="77777777" w:rsidR="00710BAD" w:rsidRPr="00CB19B0" w:rsidRDefault="00710BAD" w:rsidP="00710BAD">
      <w:pPr>
        <w:widowControl w:val="0"/>
        <w:autoSpaceDE w:val="0"/>
        <w:autoSpaceDN w:val="0"/>
        <w:adjustRightInd w:val="0"/>
        <w:spacing w:after="0" w:line="240" w:lineRule="auto"/>
        <w:jc w:val="center"/>
        <w:rPr>
          <w:rFonts w:ascii="Verdana" w:hAnsi="Verdana" w:cs="Verdana"/>
          <w:b/>
          <w:bCs/>
          <w:smallCaps/>
          <w:sz w:val="28"/>
          <w:szCs w:val="28"/>
        </w:rPr>
      </w:pPr>
    </w:p>
    <w:p w14:paraId="31BF6CF6" w14:textId="77777777" w:rsidR="00710BAD" w:rsidRPr="00CB19B0" w:rsidRDefault="00710BAD" w:rsidP="00710BAD">
      <w:pPr>
        <w:widowControl w:val="0"/>
        <w:autoSpaceDE w:val="0"/>
        <w:autoSpaceDN w:val="0"/>
        <w:adjustRightInd w:val="0"/>
        <w:spacing w:after="0" w:line="240" w:lineRule="auto"/>
        <w:jc w:val="center"/>
        <w:rPr>
          <w:rFonts w:ascii="Verdana" w:hAnsi="Verdana" w:cs="Verdana"/>
          <w:b/>
          <w:bCs/>
          <w:smallCaps/>
          <w:sz w:val="28"/>
          <w:szCs w:val="28"/>
        </w:rPr>
      </w:pPr>
      <w:r w:rsidRPr="00CB19B0">
        <w:rPr>
          <w:rFonts w:ascii="Verdana" w:hAnsi="Verdana" w:cs="Verdana"/>
          <w:b/>
          <w:bCs/>
          <w:smallCaps/>
          <w:sz w:val="28"/>
          <w:szCs w:val="28"/>
        </w:rPr>
        <w:t>Business Courtesies to Potential Referral Sources</w:t>
      </w:r>
    </w:p>
    <w:p w14:paraId="17C3EAF8" w14:textId="77777777" w:rsidR="00710BAD" w:rsidRPr="00CB19B0" w:rsidRDefault="00710BAD" w:rsidP="00710BAD">
      <w:pPr>
        <w:widowControl w:val="0"/>
        <w:autoSpaceDE w:val="0"/>
        <w:autoSpaceDN w:val="0"/>
        <w:adjustRightInd w:val="0"/>
        <w:spacing w:after="0" w:line="240" w:lineRule="auto"/>
        <w:jc w:val="center"/>
        <w:rPr>
          <w:rFonts w:cs="Times New Roman"/>
          <w:smallCaps/>
          <w:sz w:val="28"/>
          <w:szCs w:val="28"/>
        </w:rPr>
      </w:pPr>
      <w:r w:rsidRPr="00CB19B0">
        <w:rPr>
          <w:rFonts w:ascii="Verdana" w:hAnsi="Verdana" w:cs="Verdana"/>
          <w:b/>
          <w:bCs/>
          <w:smallCaps/>
          <w:sz w:val="28"/>
          <w:szCs w:val="28"/>
        </w:rPr>
        <w:t>Policy and Procedure</w:t>
      </w:r>
    </w:p>
    <w:p w14:paraId="5219D827" w14:textId="77777777" w:rsidR="00710BAD" w:rsidRPr="00F369EA" w:rsidRDefault="00710BAD" w:rsidP="00710BAD">
      <w:pPr>
        <w:widowControl w:val="0"/>
        <w:autoSpaceDE w:val="0"/>
        <w:autoSpaceDN w:val="0"/>
        <w:adjustRightInd w:val="0"/>
        <w:spacing w:after="0" w:line="39" w:lineRule="exact"/>
        <w:rPr>
          <w:rFonts w:cs="Times New Roman"/>
          <w:szCs w:val="24"/>
        </w:rPr>
      </w:pPr>
    </w:p>
    <w:p w14:paraId="44862284" w14:textId="77777777" w:rsidR="00710BAD" w:rsidRPr="00F369EA" w:rsidRDefault="00710BAD" w:rsidP="00710BAD">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F369EA">
        <w:rPr>
          <w:rFonts w:ascii="Verdana" w:hAnsi="Verdana" w:cs="Verdana"/>
          <w:b/>
          <w:bCs/>
          <w:szCs w:val="24"/>
        </w:rPr>
        <w:t>PURPOSE</w:t>
      </w:r>
    </w:p>
    <w:p w14:paraId="68E6ED54" w14:textId="77777777" w:rsidR="00710BAD" w:rsidRPr="00F369EA" w:rsidRDefault="00710BAD" w:rsidP="00710BAD">
      <w:pPr>
        <w:widowControl w:val="0"/>
        <w:autoSpaceDE w:val="0"/>
        <w:autoSpaceDN w:val="0"/>
        <w:adjustRightInd w:val="0"/>
        <w:spacing w:after="0" w:line="101" w:lineRule="exact"/>
        <w:rPr>
          <w:rFonts w:cs="Times New Roman"/>
          <w:szCs w:val="24"/>
        </w:rPr>
      </w:pPr>
    </w:p>
    <w:p w14:paraId="7E2BA560" w14:textId="55F7D83E" w:rsidR="00710BAD" w:rsidRPr="00F369EA" w:rsidRDefault="00710BAD" w:rsidP="00710BAD">
      <w:pPr>
        <w:widowControl w:val="0"/>
        <w:overflowPunct w:val="0"/>
        <w:autoSpaceDE w:val="0"/>
        <w:autoSpaceDN w:val="0"/>
        <w:adjustRightInd w:val="0"/>
        <w:spacing w:after="0" w:line="243" w:lineRule="auto"/>
        <w:rPr>
          <w:rFonts w:cs="Times New Roman"/>
          <w:szCs w:val="24"/>
        </w:rPr>
      </w:pPr>
      <w:r w:rsidRPr="00F369EA">
        <w:rPr>
          <w:rFonts w:ascii="Verdana" w:hAnsi="Verdana" w:cs="Verdana"/>
          <w:szCs w:val="24"/>
        </w:rPr>
        <w:t xml:space="preserve">To set forth the parameters of </w:t>
      </w:r>
      <w:r w:rsidR="00D745D7">
        <w:rPr>
          <w:rFonts w:ascii="Verdana" w:hAnsi="Verdana" w:cs="Verdana"/>
          <w:szCs w:val="24"/>
        </w:rPr>
        <w:t>[facility name]</w:t>
      </w:r>
      <w:r>
        <w:rPr>
          <w:rFonts w:ascii="Verdana" w:hAnsi="Verdana" w:cs="Verdana"/>
          <w:szCs w:val="24"/>
        </w:rPr>
        <w:t>’s</w:t>
      </w:r>
      <w:r w:rsidRPr="00F369EA">
        <w:rPr>
          <w:rFonts w:ascii="Verdana" w:hAnsi="Verdana" w:cs="Verdana"/>
          <w:szCs w:val="24"/>
        </w:rPr>
        <w:t xml:space="preserve"> </w:t>
      </w:r>
      <w:r>
        <w:rPr>
          <w:rFonts w:ascii="Verdana" w:hAnsi="Verdana" w:cs="Verdana"/>
          <w:szCs w:val="24"/>
        </w:rPr>
        <w:t xml:space="preserve">(the “Facility) </w:t>
      </w:r>
      <w:r w:rsidRPr="00F369EA">
        <w:rPr>
          <w:rFonts w:ascii="Verdana" w:hAnsi="Verdana" w:cs="Verdana"/>
          <w:szCs w:val="24"/>
        </w:rPr>
        <w:t xml:space="preserve">standards for ethical business practices with regard to </w:t>
      </w:r>
      <w:r>
        <w:rPr>
          <w:rFonts w:ascii="Verdana" w:hAnsi="Verdana" w:cs="Verdana"/>
          <w:szCs w:val="24"/>
        </w:rPr>
        <w:t>the Facility</w:t>
      </w:r>
      <w:r w:rsidRPr="00F369EA">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F369EA">
        <w:rPr>
          <w:rFonts w:ascii="Verdana" w:hAnsi="Verdana" w:cs="Verdana"/>
          <w:szCs w:val="24"/>
        </w:rPr>
        <w:t xml:space="preserve"> (“Associates”) accepting and giving gifts, gratuities, and business courtesies.</w:t>
      </w:r>
    </w:p>
    <w:p w14:paraId="6B74495C" w14:textId="77777777" w:rsidR="00710BAD" w:rsidRPr="00F369EA" w:rsidRDefault="00710BAD" w:rsidP="00710BAD">
      <w:pPr>
        <w:widowControl w:val="0"/>
        <w:autoSpaceDE w:val="0"/>
        <w:autoSpaceDN w:val="0"/>
        <w:adjustRightInd w:val="0"/>
        <w:spacing w:after="0" w:line="203" w:lineRule="exact"/>
        <w:rPr>
          <w:rFonts w:cs="Times New Roman"/>
          <w:szCs w:val="24"/>
        </w:rPr>
      </w:pPr>
    </w:p>
    <w:p w14:paraId="672F476E" w14:textId="77777777" w:rsidR="00710BAD" w:rsidRPr="00F369EA" w:rsidRDefault="00710BAD" w:rsidP="00710BAD">
      <w:pPr>
        <w:widowControl w:val="0"/>
        <w:overflowPunct w:val="0"/>
        <w:autoSpaceDE w:val="0"/>
        <w:autoSpaceDN w:val="0"/>
        <w:adjustRightInd w:val="0"/>
        <w:spacing w:after="0" w:line="239" w:lineRule="auto"/>
        <w:rPr>
          <w:rFonts w:cs="Times New Roman"/>
          <w:szCs w:val="24"/>
        </w:rPr>
      </w:pPr>
      <w:r w:rsidRPr="00F369EA">
        <w:rPr>
          <w:rFonts w:ascii="Verdana" w:hAnsi="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cs="Verdana"/>
          <w:szCs w:val="24"/>
        </w:rPr>
        <w:t>the Facility</w:t>
      </w:r>
      <w:r w:rsidRPr="00F369EA">
        <w:rPr>
          <w:rFonts w:ascii="Verdana" w:hAnsi="Verdana" w:cs="Verdana"/>
          <w:szCs w:val="24"/>
        </w:rPr>
        <w:t xml:space="preserve"> conducts business or who are seeking to do business with </w:t>
      </w:r>
      <w:r>
        <w:rPr>
          <w:rFonts w:ascii="Verdana" w:hAnsi="Verdana" w:cs="Verdana"/>
          <w:szCs w:val="24"/>
        </w:rPr>
        <w:t>the Facility</w:t>
      </w:r>
      <w:r w:rsidRPr="00F369EA">
        <w:rPr>
          <w:rFonts w:ascii="Verdana" w:hAnsi="Verdana" w:cs="Verdana"/>
          <w:szCs w:val="24"/>
        </w:rPr>
        <w:t xml:space="preserve"> may implicate federal and state prohibitions.</w:t>
      </w:r>
    </w:p>
    <w:p w14:paraId="1BD42E4A" w14:textId="77777777" w:rsidR="00710BAD" w:rsidRPr="00F369EA" w:rsidRDefault="00710BAD" w:rsidP="00710BAD">
      <w:pPr>
        <w:widowControl w:val="0"/>
        <w:autoSpaceDE w:val="0"/>
        <w:autoSpaceDN w:val="0"/>
        <w:adjustRightInd w:val="0"/>
        <w:spacing w:after="0" w:line="210" w:lineRule="exact"/>
        <w:rPr>
          <w:rFonts w:cs="Times New Roman"/>
          <w:szCs w:val="24"/>
        </w:rPr>
      </w:pPr>
    </w:p>
    <w:p w14:paraId="360092DE" w14:textId="77777777" w:rsidR="00710BAD" w:rsidRPr="00F369EA" w:rsidRDefault="00710BAD" w:rsidP="00710BAD">
      <w:pPr>
        <w:widowControl w:val="0"/>
        <w:autoSpaceDE w:val="0"/>
        <w:autoSpaceDN w:val="0"/>
        <w:adjustRightInd w:val="0"/>
        <w:spacing w:after="0" w:line="240" w:lineRule="auto"/>
        <w:rPr>
          <w:rFonts w:cs="Times New Roman"/>
          <w:szCs w:val="24"/>
        </w:rPr>
      </w:pPr>
      <w:r w:rsidRPr="00F369EA">
        <w:rPr>
          <w:rFonts w:ascii="Verdana" w:hAnsi="Verdana" w:cs="Verdana"/>
          <w:b/>
          <w:bCs/>
          <w:szCs w:val="24"/>
        </w:rPr>
        <w:t>POLICY</w:t>
      </w:r>
    </w:p>
    <w:p w14:paraId="4F0F1B26" w14:textId="77777777" w:rsidR="00710BAD" w:rsidRPr="00F369EA" w:rsidRDefault="00710BAD" w:rsidP="00710BAD">
      <w:pPr>
        <w:widowControl w:val="0"/>
        <w:autoSpaceDE w:val="0"/>
        <w:autoSpaceDN w:val="0"/>
        <w:adjustRightInd w:val="0"/>
        <w:spacing w:after="0" w:line="241" w:lineRule="exact"/>
        <w:rPr>
          <w:rFonts w:cs="Times New Roman"/>
          <w:szCs w:val="24"/>
        </w:rPr>
      </w:pPr>
    </w:p>
    <w:p w14:paraId="11916C1B" w14:textId="77777777" w:rsidR="00710BAD" w:rsidRPr="00F369EA" w:rsidRDefault="00710BAD" w:rsidP="00710BAD">
      <w:pPr>
        <w:widowControl w:val="0"/>
        <w:overflowPunct w:val="0"/>
        <w:autoSpaceDE w:val="0"/>
        <w:autoSpaceDN w:val="0"/>
        <w:adjustRightInd w:val="0"/>
        <w:spacing w:after="0" w:line="254" w:lineRule="auto"/>
        <w:rPr>
          <w:rFonts w:cs="Times New Roman"/>
          <w:szCs w:val="24"/>
        </w:rPr>
      </w:pPr>
      <w:r>
        <w:rPr>
          <w:rFonts w:ascii="Verdana" w:hAnsi="Verdana" w:cs="Verdana"/>
          <w:szCs w:val="24"/>
        </w:rPr>
        <w:t>The Facility</w:t>
      </w:r>
      <w:r w:rsidRPr="00F369EA">
        <w:rPr>
          <w:rFonts w:ascii="Verdana" w:hAnsi="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cs="Verdana"/>
          <w:szCs w:val="24"/>
        </w:rPr>
        <w:t>The Facility</w:t>
      </w:r>
      <w:r w:rsidRPr="00F369EA">
        <w:rPr>
          <w:rFonts w:ascii="Verdana" w:hAnsi="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14:paraId="12ECFF7C" w14:textId="77777777" w:rsidR="00710BAD" w:rsidRPr="00F369EA" w:rsidRDefault="00710BAD" w:rsidP="00710BAD">
      <w:pPr>
        <w:widowControl w:val="0"/>
        <w:autoSpaceDE w:val="0"/>
        <w:autoSpaceDN w:val="0"/>
        <w:adjustRightInd w:val="0"/>
        <w:spacing w:after="0" w:line="193" w:lineRule="exact"/>
        <w:rPr>
          <w:rFonts w:cs="Times New Roman"/>
          <w:szCs w:val="24"/>
        </w:rPr>
      </w:pPr>
    </w:p>
    <w:p w14:paraId="2911E9F3" w14:textId="77777777" w:rsidR="00710BAD" w:rsidRPr="00F369EA" w:rsidRDefault="00710BAD" w:rsidP="00710BAD">
      <w:pPr>
        <w:widowControl w:val="0"/>
        <w:overflowPunct w:val="0"/>
        <w:autoSpaceDE w:val="0"/>
        <w:autoSpaceDN w:val="0"/>
        <w:adjustRightInd w:val="0"/>
        <w:spacing w:after="0" w:line="236" w:lineRule="auto"/>
        <w:rPr>
          <w:rFonts w:cs="Times New Roman"/>
          <w:szCs w:val="24"/>
        </w:rPr>
      </w:pPr>
      <w:r w:rsidRPr="00F369EA">
        <w:rPr>
          <w:rFonts w:ascii="Verdana" w:hAnsi="Verdana" w:cs="Verdana"/>
          <w:szCs w:val="24"/>
        </w:rPr>
        <w:t>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cs="Verdana"/>
          <w:szCs w:val="24"/>
        </w:rPr>
        <w:t xml:space="preserve"> </w:t>
      </w:r>
      <w:r w:rsidRPr="00F369EA">
        <w:rPr>
          <w:rFonts w:ascii="Verdana" w:hAnsi="Verdana" w:cs="Verdana"/>
          <w:szCs w:val="24"/>
        </w:rPr>
        <w:t>Associate in the scope of his or her duties or responsibilities are prohibited regardless of whether the gift is from present or potential interested parties.</w:t>
      </w:r>
    </w:p>
    <w:p w14:paraId="2F48E812" w14:textId="77777777" w:rsidR="00710BAD" w:rsidRPr="00F369EA" w:rsidRDefault="00710BAD" w:rsidP="00710BAD">
      <w:pPr>
        <w:widowControl w:val="0"/>
        <w:autoSpaceDE w:val="0"/>
        <w:autoSpaceDN w:val="0"/>
        <w:adjustRightInd w:val="0"/>
        <w:spacing w:after="0" w:line="152" w:lineRule="exact"/>
        <w:rPr>
          <w:rFonts w:cs="Times New Roman"/>
          <w:szCs w:val="24"/>
        </w:rPr>
      </w:pPr>
    </w:p>
    <w:p w14:paraId="1AFBB762" w14:textId="768C2C09" w:rsidR="00710BAD" w:rsidRDefault="00710BAD" w:rsidP="00710BAD">
      <w:pPr>
        <w:widowControl w:val="0"/>
        <w:overflowPunct w:val="0"/>
        <w:autoSpaceDE w:val="0"/>
        <w:autoSpaceDN w:val="0"/>
        <w:adjustRightInd w:val="0"/>
        <w:spacing w:after="0" w:line="250" w:lineRule="auto"/>
        <w:rPr>
          <w:rFonts w:ascii="Verdana" w:hAnsi="Verdana" w:cs="Verdana"/>
          <w:b/>
          <w:bCs/>
          <w:szCs w:val="24"/>
        </w:rPr>
      </w:pPr>
      <w:r w:rsidRPr="00F369EA">
        <w:rPr>
          <w:rFonts w:ascii="Verdana" w:hAnsi="Verdana" w:cs="Verdana"/>
          <w:szCs w:val="24"/>
        </w:rPr>
        <w:t xml:space="preserve">Any questions as to whether a particular collaboration, interaction, relationship, gift, or social occasion would be appropriate in a specific circumstance should be directed to the </w:t>
      </w:r>
      <w:r w:rsidR="00945460">
        <w:rPr>
          <w:rFonts w:ascii="Verdana" w:hAnsi="Verdana" w:cs="Verdana"/>
          <w:szCs w:val="24"/>
        </w:rPr>
        <w:t>Compliance and Ethics</w:t>
      </w:r>
      <w:r w:rsidRPr="00F369EA">
        <w:rPr>
          <w:rFonts w:ascii="Verdana" w:hAnsi="Verdana" w:cs="Verdana"/>
          <w:szCs w:val="24"/>
        </w:rPr>
        <w:t xml:space="preserve"> Officer.</w:t>
      </w:r>
      <w:r w:rsidRPr="00F369EA">
        <w:rPr>
          <w:rFonts w:ascii="Verdana" w:hAnsi="Verdana" w:cs="Verdana"/>
          <w:b/>
          <w:bCs/>
          <w:szCs w:val="24"/>
        </w:rPr>
        <w:t xml:space="preserve"> </w:t>
      </w:r>
    </w:p>
    <w:p w14:paraId="45B6F0F6" w14:textId="77777777" w:rsidR="00710BAD" w:rsidRDefault="00710BAD" w:rsidP="00710BAD">
      <w:pPr>
        <w:widowControl w:val="0"/>
        <w:overflowPunct w:val="0"/>
        <w:autoSpaceDE w:val="0"/>
        <w:autoSpaceDN w:val="0"/>
        <w:adjustRightInd w:val="0"/>
        <w:spacing w:after="0" w:line="250" w:lineRule="auto"/>
        <w:rPr>
          <w:rFonts w:ascii="Verdana" w:hAnsi="Verdana" w:cs="Verdana"/>
          <w:b/>
          <w:bCs/>
          <w:szCs w:val="24"/>
        </w:rPr>
      </w:pPr>
    </w:p>
    <w:p w14:paraId="1646D65A" w14:textId="77777777" w:rsidR="00710BAD" w:rsidRPr="00F369EA" w:rsidRDefault="00710BAD" w:rsidP="00710BAD">
      <w:pPr>
        <w:widowControl w:val="0"/>
        <w:overflowPunct w:val="0"/>
        <w:autoSpaceDE w:val="0"/>
        <w:autoSpaceDN w:val="0"/>
        <w:adjustRightInd w:val="0"/>
        <w:spacing w:after="0" w:line="250" w:lineRule="auto"/>
        <w:rPr>
          <w:rFonts w:cs="Times New Roman"/>
          <w:szCs w:val="24"/>
        </w:rPr>
      </w:pPr>
      <w:r w:rsidRPr="00F369EA">
        <w:rPr>
          <w:rFonts w:ascii="Verdana" w:hAnsi="Verdana" w:cs="Verdana"/>
          <w:b/>
          <w:bCs/>
          <w:szCs w:val="24"/>
        </w:rPr>
        <w:t>PROCEDURE</w:t>
      </w:r>
    </w:p>
    <w:p w14:paraId="3699EB06" w14:textId="77777777" w:rsidR="00710BAD" w:rsidRPr="00F369EA" w:rsidRDefault="00710BAD" w:rsidP="00710BAD">
      <w:pPr>
        <w:widowControl w:val="0"/>
        <w:autoSpaceDE w:val="0"/>
        <w:autoSpaceDN w:val="0"/>
        <w:adjustRightInd w:val="0"/>
        <w:spacing w:after="0" w:line="101" w:lineRule="exact"/>
        <w:rPr>
          <w:rFonts w:cs="Times New Roman"/>
          <w:szCs w:val="24"/>
        </w:rPr>
      </w:pPr>
    </w:p>
    <w:p w14:paraId="49DA2516" w14:textId="77777777" w:rsidR="00710BAD" w:rsidRPr="008C0D13"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14:paraId="50CDAA03"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Generally</w:t>
      </w:r>
      <w:r>
        <w:rPr>
          <w:rFonts w:ascii="Verdana" w:hAnsi="Verdana" w:cs="Verdana"/>
          <w:szCs w:val="24"/>
        </w:rPr>
        <w:t>,</w:t>
      </w:r>
      <w:r w:rsidRPr="00F369EA">
        <w:rPr>
          <w:rFonts w:ascii="Verdana" w:hAnsi="Verdana" w:cs="Verdana"/>
          <w:szCs w:val="24"/>
        </w:rPr>
        <w:t xml:space="preserve"> a payment, gift, or benefit is considered improper if it is:</w:t>
      </w:r>
    </w:p>
    <w:p w14:paraId="7D0019F1" w14:textId="77777777" w:rsidR="00710BAD" w:rsidRPr="008C0D13" w:rsidRDefault="00710BAD" w:rsidP="00582E05">
      <w:pPr>
        <w:widowControl w:val="0"/>
        <w:numPr>
          <w:ilvl w:val="1"/>
          <w:numId w:val="350"/>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made to a person in a position to generate business for the paying party; </w:t>
      </w:r>
    </w:p>
    <w:p w14:paraId="07F01F20"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is related to the volume of business generated; </w:t>
      </w:r>
    </w:p>
    <w:p w14:paraId="21E6C9BF" w14:textId="77777777" w:rsidR="00710BAD" w:rsidRPr="008C0D13" w:rsidRDefault="00710BAD" w:rsidP="00582E05">
      <w:pPr>
        <w:widowControl w:val="0"/>
        <w:numPr>
          <w:ilvl w:val="1"/>
          <w:numId w:val="350"/>
        </w:numPr>
        <w:overflowPunct w:val="0"/>
        <w:autoSpaceDE w:val="0"/>
        <w:autoSpaceDN w:val="0"/>
        <w:adjustRightInd w:val="0"/>
        <w:spacing w:after="0" w:line="250" w:lineRule="auto"/>
        <w:rPr>
          <w:rFonts w:ascii="Verdana" w:hAnsi="Verdana" w:cs="Verdana"/>
          <w:szCs w:val="24"/>
        </w:rPr>
      </w:pPr>
      <w:r w:rsidRPr="00F369EA">
        <w:rPr>
          <w:rFonts w:ascii="Verdana" w:hAnsi="Verdana" w:cs="Verdana"/>
          <w:szCs w:val="24"/>
        </w:rPr>
        <w:t xml:space="preserve">is more than nominal in value and/or exceeds the fair market value of any legitimate service rendered to the payer, or is unrelated to any service at all other than referrals; </w:t>
      </w:r>
    </w:p>
    <w:p w14:paraId="2DD663ED"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F369EA">
        <w:rPr>
          <w:rFonts w:ascii="Verdana" w:hAnsi="Verdana" w:cs="Verdana"/>
          <w:szCs w:val="24"/>
        </w:rPr>
        <w:t>Gifts i</w:t>
      </w:r>
      <w:r>
        <w:rPr>
          <w:rFonts w:ascii="Verdana" w:hAnsi="Verdana" w:cs="Verdana"/>
          <w:szCs w:val="24"/>
        </w:rPr>
        <w:t>nclude, but are not limited to:</w:t>
      </w:r>
    </w:p>
    <w:p w14:paraId="14C45623" w14:textId="77777777" w:rsidR="00710BAD" w:rsidRPr="008C0D13" w:rsidRDefault="00710BAD" w:rsidP="00582E05">
      <w:pPr>
        <w:widowControl w:val="0"/>
        <w:numPr>
          <w:ilvl w:val="1"/>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cash of any amount, </w:t>
      </w:r>
    </w:p>
    <w:p w14:paraId="4B294ACA"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gift certificates, </w:t>
      </w:r>
    </w:p>
    <w:p w14:paraId="0A270B91"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loans, </w:t>
      </w:r>
    </w:p>
    <w:p w14:paraId="16F36789"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entertainment tickets or entertainment related items, </w:t>
      </w:r>
    </w:p>
    <w:p w14:paraId="12D7AC8B"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stocks or other securities, or participation in stock offerings, </w:t>
      </w:r>
    </w:p>
    <w:p w14:paraId="770305B1"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raffle prizes, and </w:t>
      </w:r>
    </w:p>
    <w:p w14:paraId="49FE5627" w14:textId="77777777" w:rsidR="00710BAD" w:rsidRPr="008C0D13" w:rsidRDefault="00710BAD" w:rsidP="00582E05">
      <w:pPr>
        <w:widowControl w:val="0"/>
        <w:numPr>
          <w:ilvl w:val="1"/>
          <w:numId w:val="350"/>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use of a vendor’s vehicles or vacation facilities. </w:t>
      </w:r>
    </w:p>
    <w:p w14:paraId="3D3C03F0"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Examples of prohibited conduct includes, but is not limited to, Associates:</w:t>
      </w:r>
    </w:p>
    <w:p w14:paraId="426FEBFF" w14:textId="77777777" w:rsidR="00710BAD" w:rsidRPr="008C0D13" w:rsidRDefault="00710BAD" w:rsidP="00582E05">
      <w:pPr>
        <w:widowControl w:val="0"/>
        <w:numPr>
          <w:ilvl w:val="1"/>
          <w:numId w:val="351"/>
        </w:numPr>
        <w:overflowPunct w:val="0"/>
        <w:autoSpaceDE w:val="0"/>
        <w:autoSpaceDN w:val="0"/>
        <w:adjustRightInd w:val="0"/>
        <w:spacing w:after="0" w:line="243" w:lineRule="auto"/>
        <w:rPr>
          <w:rFonts w:ascii="Verdana" w:hAnsi="Verdana" w:cs="Verdana"/>
          <w:szCs w:val="24"/>
        </w:rPr>
      </w:pPr>
      <w:r w:rsidRPr="00F369EA">
        <w:rPr>
          <w:rFonts w:ascii="Verdana" w:hAnsi="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cs="Verdana"/>
          <w:szCs w:val="24"/>
        </w:rPr>
        <w:t>the Facility</w:t>
      </w:r>
      <w:r w:rsidRPr="00F369EA">
        <w:rPr>
          <w:rFonts w:ascii="Verdana" w:hAnsi="Verdana" w:cs="Verdana"/>
          <w:szCs w:val="24"/>
        </w:rPr>
        <w:t xml:space="preserve">, or if </w:t>
      </w:r>
      <w:r>
        <w:rPr>
          <w:rFonts w:ascii="Verdana" w:hAnsi="Verdana" w:cs="Verdana"/>
          <w:szCs w:val="24"/>
        </w:rPr>
        <w:t>the Facility</w:t>
      </w:r>
      <w:r w:rsidRPr="00F369EA">
        <w:rPr>
          <w:rFonts w:ascii="Verdana" w:hAnsi="Verdana" w:cs="Verdana"/>
          <w:szCs w:val="24"/>
        </w:rPr>
        <w:t xml:space="preserve"> is in a position to refer business to that person or entity, except as permitted by law; </w:t>
      </w:r>
    </w:p>
    <w:p w14:paraId="5ABD7F5C" w14:textId="77777777" w:rsidR="00710BAD" w:rsidRPr="008E3F17"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Accepting any hospitality or entertainment in any amount from or on behalf of a resident of </w:t>
      </w:r>
      <w:r>
        <w:rPr>
          <w:rFonts w:ascii="Verdana" w:hAnsi="Verdana" w:cs="Verdana"/>
          <w:szCs w:val="24"/>
        </w:rPr>
        <w:t>the Facility</w:t>
      </w:r>
      <w:r w:rsidRPr="00F369EA">
        <w:rPr>
          <w:rFonts w:ascii="Verdana" w:hAnsi="Verdana" w:cs="Verdana"/>
          <w:szCs w:val="24"/>
        </w:rPr>
        <w:t xml:space="preserve">; </w:t>
      </w:r>
    </w:p>
    <w:p w14:paraId="32CBD194" w14:textId="77777777" w:rsidR="00710BAD" w:rsidRPr="008C0D13" w:rsidRDefault="00710BAD" w:rsidP="00582E05">
      <w:pPr>
        <w:widowControl w:val="0"/>
        <w:numPr>
          <w:ilvl w:val="1"/>
          <w:numId w:val="351"/>
        </w:numPr>
        <w:overflowPunct w:val="0"/>
        <w:autoSpaceDE w:val="0"/>
        <w:autoSpaceDN w:val="0"/>
        <w:adjustRightInd w:val="0"/>
        <w:spacing w:after="0" w:line="240" w:lineRule="auto"/>
        <w:rPr>
          <w:rFonts w:cs="Times New Roman"/>
          <w:szCs w:val="24"/>
        </w:rPr>
      </w:pPr>
      <w:r w:rsidRPr="00F369EA">
        <w:rPr>
          <w:rFonts w:ascii="Verdana" w:hAnsi="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cs="Verdana"/>
          <w:szCs w:val="24"/>
        </w:rPr>
        <w:t>the Facility</w:t>
      </w:r>
      <w:r w:rsidRPr="00F369EA">
        <w:rPr>
          <w:rFonts w:ascii="Verdana" w:hAnsi="Verdana" w:cs="Verdana"/>
          <w:szCs w:val="24"/>
        </w:rPr>
        <w:t>.</w:t>
      </w:r>
    </w:p>
    <w:p w14:paraId="5033D67C" w14:textId="77777777" w:rsidR="00710BAD" w:rsidRPr="008C0D13"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Providing any gifts or gratuities to any government or public agency representatives except as permitted by law; </w:t>
      </w:r>
    </w:p>
    <w:p w14:paraId="6FB823F8" w14:textId="77777777" w:rsidR="00710BAD" w:rsidRPr="008C0D13" w:rsidRDefault="00710BAD" w:rsidP="00582E05">
      <w:pPr>
        <w:widowControl w:val="0"/>
        <w:numPr>
          <w:ilvl w:val="1"/>
          <w:numId w:val="351"/>
        </w:numPr>
        <w:overflowPunct w:val="0"/>
        <w:autoSpaceDE w:val="0"/>
        <w:autoSpaceDN w:val="0"/>
        <w:adjustRightInd w:val="0"/>
        <w:spacing w:after="0" w:line="241" w:lineRule="auto"/>
        <w:rPr>
          <w:rFonts w:ascii="Verdana" w:hAnsi="Verdana" w:cs="Verdana"/>
          <w:szCs w:val="24"/>
        </w:rPr>
      </w:pPr>
      <w:r w:rsidRPr="00F369EA">
        <w:rPr>
          <w:rFonts w:ascii="Verdana" w:hAnsi="Verdana" w:cs="Verdana"/>
          <w:szCs w:val="24"/>
        </w:rPr>
        <w:t xml:space="preserve">Making payments for a physician’s travel to or to participation in conferences unless the subject matter of the conference is of direct benefit to </w:t>
      </w:r>
      <w:r>
        <w:rPr>
          <w:rFonts w:ascii="Verdana" w:hAnsi="Verdana" w:cs="Verdana"/>
          <w:szCs w:val="24"/>
        </w:rPr>
        <w:t>the Facility</w:t>
      </w:r>
      <w:r w:rsidRPr="00F369EA">
        <w:rPr>
          <w:rFonts w:ascii="Verdana" w:hAnsi="Verdana" w:cs="Verdana"/>
          <w:szCs w:val="24"/>
        </w:rPr>
        <w:t xml:space="preserve">. Similarly, there shall be no payments </w:t>
      </w:r>
      <w:r w:rsidRPr="00F369EA">
        <w:rPr>
          <w:rFonts w:ascii="Verdana" w:hAnsi="Verdana" w:cs="Verdana"/>
          <w:szCs w:val="24"/>
        </w:rPr>
        <w:lastRenderedPageBreak/>
        <w:t xml:space="preserve">of a physician’s continuing education fees, no discounted billing services, no interest-free loans, and no forgiveness of loans as part of any gift to a physician unless such benefits are specially allowed as part of a permissible physician agreement; </w:t>
      </w:r>
    </w:p>
    <w:p w14:paraId="0648C188" w14:textId="77777777" w:rsidR="00710BAD" w:rsidRPr="008C0D13" w:rsidRDefault="00710BAD" w:rsidP="00582E05">
      <w:pPr>
        <w:widowControl w:val="0"/>
        <w:numPr>
          <w:ilvl w:val="1"/>
          <w:numId w:val="351"/>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Getting their travel expenses reimbursed by outside organizations when: </w:t>
      </w:r>
    </w:p>
    <w:p w14:paraId="30352931" w14:textId="77777777" w:rsidR="00710BAD" w:rsidRPr="008C0D13" w:rsidRDefault="00710BAD" w:rsidP="00582E05">
      <w:pPr>
        <w:widowControl w:val="0"/>
        <w:numPr>
          <w:ilvl w:val="2"/>
          <w:numId w:val="352"/>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The reimbursement extends to a spouse or family member; </w:t>
      </w:r>
    </w:p>
    <w:p w14:paraId="027A0BC7" w14:textId="77777777" w:rsidR="00710BAD" w:rsidRPr="008C0D13" w:rsidRDefault="00710BAD" w:rsidP="00582E05">
      <w:pPr>
        <w:widowControl w:val="0"/>
        <w:numPr>
          <w:ilvl w:val="2"/>
          <w:numId w:val="352"/>
        </w:numPr>
        <w:overflowPunct w:val="0"/>
        <w:autoSpaceDE w:val="0"/>
        <w:autoSpaceDN w:val="0"/>
        <w:adjustRightInd w:val="0"/>
        <w:spacing w:after="0" w:line="240" w:lineRule="auto"/>
        <w:rPr>
          <w:rFonts w:ascii="Verdana" w:hAnsi="Verdana" w:cs="Verdana"/>
          <w:szCs w:val="24"/>
        </w:rPr>
      </w:pPr>
      <w:r w:rsidRPr="00F369EA">
        <w:rPr>
          <w:rFonts w:ascii="Verdana" w:hAnsi="Verdana" w:cs="Verdana"/>
          <w:szCs w:val="24"/>
        </w:rPr>
        <w:t xml:space="preserve">The Associate is not presenting at the meeting or conference; </w:t>
      </w:r>
    </w:p>
    <w:p w14:paraId="1F229601" w14:textId="77777777" w:rsidR="00710BAD" w:rsidRPr="008C0D13" w:rsidRDefault="00710BAD" w:rsidP="00582E05">
      <w:pPr>
        <w:widowControl w:val="0"/>
        <w:numPr>
          <w:ilvl w:val="2"/>
          <w:numId w:val="352"/>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The primary focus for the travel is social with minimal or no business activity (e.g., golf or other recreation); or </w:t>
      </w:r>
    </w:p>
    <w:p w14:paraId="0CE16D80" w14:textId="77777777" w:rsidR="00710BAD" w:rsidRPr="008C0D13" w:rsidRDefault="00710BAD" w:rsidP="00582E05">
      <w:pPr>
        <w:widowControl w:val="0"/>
        <w:numPr>
          <w:ilvl w:val="2"/>
          <w:numId w:val="352"/>
        </w:numPr>
        <w:overflowPunct w:val="0"/>
        <w:autoSpaceDE w:val="0"/>
        <w:autoSpaceDN w:val="0"/>
        <w:adjustRightInd w:val="0"/>
        <w:spacing w:after="0" w:line="263" w:lineRule="auto"/>
        <w:rPr>
          <w:rFonts w:ascii="Verdana" w:hAnsi="Verdana" w:cs="Verdana"/>
          <w:szCs w:val="24"/>
        </w:rPr>
      </w:pPr>
      <w:r w:rsidRPr="00F369EA">
        <w:rPr>
          <w:rFonts w:ascii="Verdana" w:hAnsi="Verdana" w:cs="Verdana"/>
          <w:szCs w:val="24"/>
        </w:rPr>
        <w:t xml:space="preserve">The event location appears extravagant, including but not limited to being held outside of the United States; and </w:t>
      </w:r>
    </w:p>
    <w:p w14:paraId="3F327668" w14:textId="77777777" w:rsidR="00710BAD" w:rsidRPr="008C0D13" w:rsidRDefault="00710BAD" w:rsidP="00582E05">
      <w:pPr>
        <w:widowControl w:val="0"/>
        <w:numPr>
          <w:ilvl w:val="2"/>
          <w:numId w:val="352"/>
        </w:numPr>
        <w:overflowPunct w:val="0"/>
        <w:autoSpaceDE w:val="0"/>
        <w:autoSpaceDN w:val="0"/>
        <w:adjustRightInd w:val="0"/>
        <w:spacing w:after="0" w:line="245" w:lineRule="auto"/>
        <w:rPr>
          <w:rFonts w:ascii="Verdana" w:hAnsi="Verdana" w:cs="Verdana"/>
          <w:szCs w:val="24"/>
        </w:rPr>
      </w:pPr>
      <w:r w:rsidRPr="00F369EA">
        <w:rPr>
          <w:rFonts w:ascii="Verdana" w:hAnsi="Verdana" w:cs="Verdana"/>
          <w:szCs w:val="24"/>
        </w:rPr>
        <w:t xml:space="preserve">Paying or receiving anything of financial benefit in exchange for Medicare or Medicaid referrals, such as receiving non-covered medical products at no charge in exchange for ordering Medicare-reimbursed products. </w:t>
      </w:r>
    </w:p>
    <w:p w14:paraId="0DF54262"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Reporting </w:t>
      </w:r>
    </w:p>
    <w:p w14:paraId="150071D6" w14:textId="09C0CBEE" w:rsidR="00710BAD" w:rsidRPr="008C0D13" w:rsidRDefault="00710BAD" w:rsidP="00582E05">
      <w:pPr>
        <w:widowControl w:val="0"/>
        <w:numPr>
          <w:ilvl w:val="1"/>
          <w:numId w:val="350"/>
        </w:numPr>
        <w:overflowPunct w:val="0"/>
        <w:autoSpaceDE w:val="0"/>
        <w:autoSpaceDN w:val="0"/>
        <w:adjustRightInd w:val="0"/>
        <w:spacing w:after="0" w:line="252" w:lineRule="auto"/>
        <w:rPr>
          <w:rFonts w:ascii="Verdana" w:hAnsi="Verdana" w:cs="Verdana"/>
          <w:szCs w:val="24"/>
        </w:rPr>
      </w:pPr>
      <w:r>
        <w:rPr>
          <w:rFonts w:ascii="Verdana" w:hAnsi="Verdana" w:cs="Verdana"/>
          <w:szCs w:val="24"/>
        </w:rPr>
        <w:t>The Facility</w:t>
      </w:r>
      <w:r w:rsidRPr="00F369EA">
        <w:rPr>
          <w:rFonts w:ascii="Verdana" w:hAnsi="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cs="Verdana"/>
          <w:szCs w:val="24"/>
        </w:rPr>
        <w:t>the Facility</w:t>
      </w:r>
      <w:r w:rsidRPr="00F369EA">
        <w:rPr>
          <w:rFonts w:ascii="Verdana" w:hAnsi="Verdana" w:cs="Verdana"/>
          <w:szCs w:val="24"/>
        </w:rPr>
        <w:t xml:space="preserve">’s policies regarding the provision of gifts, entertainment, and business courtesies to business referral sources. </w:t>
      </w:r>
      <w:r>
        <w:rPr>
          <w:rFonts w:ascii="Verdana" w:hAnsi="Verdana" w:cs="Verdana"/>
          <w:szCs w:val="24"/>
        </w:rPr>
        <w:t>The Facility</w:t>
      </w:r>
      <w:r w:rsidRPr="00F369EA">
        <w:rPr>
          <w:rFonts w:ascii="Verdana" w:hAnsi="Verdana" w:cs="Verdana"/>
          <w:szCs w:val="24"/>
        </w:rPr>
        <w:t xml:space="preserve"> requires its Associates to identify and report any issues immediately. Associates must report concerns to their immediate supervisor, the </w:t>
      </w:r>
      <w:r w:rsidR="00945460">
        <w:rPr>
          <w:rFonts w:ascii="Verdana" w:hAnsi="Verdana" w:cs="Verdana"/>
          <w:szCs w:val="24"/>
        </w:rPr>
        <w:t>Compliance and Ethics</w:t>
      </w:r>
      <w:r w:rsidRPr="00F369EA">
        <w:rPr>
          <w:rFonts w:ascii="Verdana" w:hAnsi="Verdana" w:cs="Verdana"/>
          <w:szCs w:val="24"/>
        </w:rPr>
        <w:t xml:space="preserve"> Officer, or to report the concern through the confidential </w:t>
      </w:r>
      <w:r w:rsidR="00945460">
        <w:rPr>
          <w:rFonts w:ascii="Verdana" w:hAnsi="Verdana" w:cs="Verdana"/>
          <w:szCs w:val="24"/>
        </w:rPr>
        <w:t>Compliance and Ethics</w:t>
      </w:r>
      <w:r w:rsidRPr="00F369EA">
        <w:rPr>
          <w:rFonts w:ascii="Verdana" w:hAnsi="Verdana" w:cs="Verdana"/>
          <w:szCs w:val="24"/>
        </w:rPr>
        <w:t xml:space="preserve"> Hotline. </w:t>
      </w:r>
    </w:p>
    <w:p w14:paraId="4D1BD61D"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Pr>
          <w:rFonts w:ascii="Verdana" w:hAnsi="Verdana" w:cs="Verdana"/>
          <w:szCs w:val="24"/>
        </w:rPr>
        <w:t>The Facility</w:t>
      </w:r>
      <w:r w:rsidRPr="008E3F17">
        <w:rPr>
          <w:rFonts w:ascii="Verdana" w:hAnsi="Verdana" w:cs="Verdana"/>
          <w:szCs w:val="24"/>
        </w:rPr>
        <w:t xml:space="preserve"> shall provide all Associates access to this policy.</w:t>
      </w:r>
    </w:p>
    <w:p w14:paraId="3FF1F94A"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Pr>
          <w:rFonts w:ascii="Verdana" w:hAnsi="Verdana" w:cs="Verdana"/>
          <w:szCs w:val="24"/>
        </w:rPr>
        <w:t>The Facility</w:t>
      </w:r>
      <w:r w:rsidRPr="008E3F17">
        <w:rPr>
          <w:rFonts w:ascii="Verdana" w:hAnsi="Verdana" w:cs="Verdana"/>
          <w:szCs w:val="24"/>
        </w:rPr>
        <w:t xml:space="preserve"> shall revise this policy as necessary to comply with changes in the law and shall document and implement any changes.</w:t>
      </w:r>
    </w:p>
    <w:p w14:paraId="40F57528" w14:textId="77777777" w:rsidR="00710BAD" w:rsidRDefault="00710BAD" w:rsidP="00582E05">
      <w:pPr>
        <w:widowControl w:val="0"/>
        <w:numPr>
          <w:ilvl w:val="0"/>
          <w:numId w:val="350"/>
        </w:numPr>
        <w:overflowPunct w:val="0"/>
        <w:autoSpaceDE w:val="0"/>
        <w:autoSpaceDN w:val="0"/>
        <w:adjustRightInd w:val="0"/>
        <w:spacing w:after="0" w:line="242" w:lineRule="auto"/>
        <w:rPr>
          <w:rFonts w:ascii="Verdana" w:hAnsi="Verdana" w:cs="Verdana"/>
          <w:szCs w:val="24"/>
        </w:rPr>
      </w:pPr>
      <w:r w:rsidRPr="008E3F17">
        <w:rPr>
          <w:rFonts w:ascii="Verdana" w:hAnsi="Verdana" w:cs="Verdana"/>
          <w:szCs w:val="24"/>
        </w:rPr>
        <w:t xml:space="preserve">Associates should be aware of </w:t>
      </w:r>
      <w:r>
        <w:rPr>
          <w:rFonts w:ascii="Verdana" w:hAnsi="Verdana" w:cs="Verdana"/>
          <w:szCs w:val="24"/>
        </w:rPr>
        <w:t>the Facility</w:t>
      </w:r>
      <w:r w:rsidRPr="008E3F17">
        <w:rPr>
          <w:rFonts w:ascii="Verdana" w:hAnsi="Verdana" w:cs="Verdana"/>
          <w:szCs w:val="24"/>
        </w:rPr>
        <w:t xml:space="preserve">’s Code of Conduct, which also addresses </w:t>
      </w:r>
      <w:r>
        <w:rPr>
          <w:rFonts w:ascii="Verdana" w:hAnsi="Verdana" w:cs="Verdana"/>
          <w:szCs w:val="24"/>
        </w:rPr>
        <w:t>the Facility</w:t>
      </w:r>
      <w:r w:rsidRPr="008E3F17">
        <w:rPr>
          <w:rFonts w:ascii="Verdana" w:hAnsi="Verdana" w:cs="Verdana"/>
          <w:szCs w:val="24"/>
        </w:rPr>
        <w:t>’s policy for appropriately offering and receiving gifts, entertai</w:t>
      </w:r>
      <w:r>
        <w:rPr>
          <w:rFonts w:ascii="Verdana" w:hAnsi="Verdana" w:cs="Verdana"/>
          <w:szCs w:val="24"/>
        </w:rPr>
        <w:t>nment, and business courtesies.</w:t>
      </w:r>
    </w:p>
    <w:p w14:paraId="239C613D" w14:textId="77777777" w:rsidR="00710BAD" w:rsidRPr="008E3F17" w:rsidRDefault="00710BAD" w:rsidP="00710BAD">
      <w:pPr>
        <w:widowControl w:val="0"/>
        <w:overflowPunct w:val="0"/>
        <w:autoSpaceDE w:val="0"/>
        <w:autoSpaceDN w:val="0"/>
        <w:adjustRightInd w:val="0"/>
        <w:spacing w:after="0" w:line="242" w:lineRule="auto"/>
        <w:ind w:left="720"/>
        <w:rPr>
          <w:rFonts w:ascii="Verdana" w:hAnsi="Verdana" w:cs="Verdana"/>
          <w:szCs w:val="24"/>
        </w:rPr>
      </w:pPr>
    </w:p>
    <w:p w14:paraId="65627BE7" w14:textId="1B732483" w:rsidR="00456EFA" w:rsidRDefault="00710BAD" w:rsidP="00710BAD">
      <w:pPr>
        <w:rPr>
          <w:rFonts w:ascii="Verdana" w:hAnsi="Verdana" w:cs="Verdana"/>
          <w:szCs w:val="24"/>
        </w:rPr>
        <w:sectPr w:rsidR="00456EFA" w:rsidSect="00AB65B9">
          <w:headerReference w:type="default" r:id="rId93"/>
          <w:footerReference w:type="default" r:id="rId94"/>
          <w:pgSz w:w="12240" w:h="15840"/>
          <w:pgMar w:top="1440" w:right="1440" w:bottom="1440" w:left="1440" w:header="720" w:footer="720" w:gutter="0"/>
          <w:pgNumType w:start="1"/>
          <w:cols w:space="1400"/>
          <w:noEndnote/>
          <w:docGrid w:linePitch="299"/>
        </w:sectPr>
      </w:pPr>
      <w:r w:rsidRPr="00F369EA">
        <w:rPr>
          <w:rFonts w:ascii="Verdana" w:hAnsi="Verdana" w:cs="Verdana"/>
          <w:szCs w:val="24"/>
        </w:rPr>
        <w:t xml:space="preserve">A copy of the Code of Conduct is available from any supervisor as well as from the </w:t>
      </w:r>
      <w:r w:rsidR="00945460">
        <w:rPr>
          <w:rFonts w:ascii="Verdana" w:hAnsi="Verdana" w:cs="Verdana"/>
          <w:szCs w:val="24"/>
        </w:rPr>
        <w:t>Compliance and Ethics</w:t>
      </w:r>
      <w:r w:rsidRPr="00F369EA">
        <w:rPr>
          <w:rFonts w:ascii="Verdana" w:hAnsi="Verdana" w:cs="Verdana"/>
          <w:szCs w:val="24"/>
        </w:rPr>
        <w:t xml:space="preserve"> Officer.</w:t>
      </w:r>
    </w:p>
    <w:p w14:paraId="44CD1338" w14:textId="5EBF1FBF" w:rsidR="0015626A" w:rsidRDefault="00D745D7" w:rsidP="0015626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0A672171" w14:textId="77777777" w:rsidR="0015626A" w:rsidRPr="00DC5F5B" w:rsidRDefault="0015626A" w:rsidP="0015626A">
      <w:pPr>
        <w:widowControl w:val="0"/>
        <w:autoSpaceDE w:val="0"/>
        <w:autoSpaceDN w:val="0"/>
        <w:adjustRightInd w:val="0"/>
        <w:spacing w:after="0" w:line="240" w:lineRule="auto"/>
        <w:jc w:val="center"/>
        <w:rPr>
          <w:rFonts w:cs="Times New Roman"/>
          <w:smallCaps/>
          <w:sz w:val="28"/>
          <w:szCs w:val="28"/>
        </w:rPr>
      </w:pPr>
    </w:p>
    <w:p w14:paraId="317A9437" w14:textId="77777777" w:rsidR="0015626A" w:rsidRPr="00DC5F5B" w:rsidRDefault="0015626A" w:rsidP="0015626A">
      <w:pPr>
        <w:widowControl w:val="0"/>
        <w:autoSpaceDE w:val="0"/>
        <w:autoSpaceDN w:val="0"/>
        <w:adjustRightInd w:val="0"/>
        <w:spacing w:after="0" w:line="240" w:lineRule="auto"/>
        <w:jc w:val="center"/>
        <w:rPr>
          <w:rFonts w:cs="Times New Roman"/>
          <w:smallCaps/>
          <w:sz w:val="28"/>
          <w:szCs w:val="28"/>
        </w:rPr>
      </w:pPr>
      <w:r w:rsidRPr="00DC5F5B">
        <w:rPr>
          <w:rFonts w:ascii="Verdana" w:hAnsi="Verdana" w:cs="Verdana"/>
          <w:b/>
          <w:bCs/>
          <w:smallCaps/>
          <w:sz w:val="28"/>
          <w:szCs w:val="28"/>
        </w:rPr>
        <w:t>Charitable Contributions Policy and Procedure</w:t>
      </w:r>
    </w:p>
    <w:p w14:paraId="4694C33E" w14:textId="77777777" w:rsidR="0015626A" w:rsidRPr="00BE608B" w:rsidRDefault="0015626A" w:rsidP="0015626A">
      <w:pPr>
        <w:widowControl w:val="0"/>
        <w:autoSpaceDE w:val="0"/>
        <w:autoSpaceDN w:val="0"/>
        <w:adjustRightInd w:val="0"/>
        <w:spacing w:after="0" w:line="76" w:lineRule="exact"/>
        <w:rPr>
          <w:rFonts w:cs="Times New Roman"/>
          <w:szCs w:val="24"/>
        </w:rPr>
      </w:pPr>
    </w:p>
    <w:p w14:paraId="54130361"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Pr>
          <w:rFonts w:ascii="Verdana" w:hAnsi="Verdana" w:cs="Verdana"/>
          <w:b/>
          <w:bCs/>
          <w:szCs w:val="24"/>
        </w:rPr>
        <w:br/>
      </w:r>
      <w:r w:rsidRPr="00BE608B">
        <w:rPr>
          <w:rFonts w:ascii="Verdana" w:hAnsi="Verdana" w:cs="Verdana"/>
          <w:b/>
          <w:bCs/>
          <w:szCs w:val="24"/>
        </w:rPr>
        <w:t>PURPOSE</w:t>
      </w:r>
    </w:p>
    <w:p w14:paraId="7875829E"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4F20D432" w14:textId="7ED1B72E" w:rsidR="0015626A" w:rsidRPr="00BE608B" w:rsidRDefault="0015626A" w:rsidP="0015626A">
      <w:pPr>
        <w:widowControl w:val="0"/>
        <w:overflowPunct w:val="0"/>
        <w:autoSpaceDE w:val="0"/>
        <w:autoSpaceDN w:val="0"/>
        <w:adjustRightInd w:val="0"/>
        <w:spacing w:after="0" w:line="253" w:lineRule="auto"/>
        <w:ind w:left="10"/>
        <w:rPr>
          <w:rFonts w:cs="Times New Roman"/>
          <w:szCs w:val="24"/>
        </w:rPr>
      </w:pPr>
      <w:r w:rsidRPr="00BE608B">
        <w:rPr>
          <w:rFonts w:ascii="Verdana" w:hAnsi="Verdana" w:cs="Verdana"/>
          <w:szCs w:val="24"/>
        </w:rPr>
        <w:t xml:space="preserve">To enable </w:t>
      </w:r>
      <w:r w:rsidR="00D745D7">
        <w:rPr>
          <w:rFonts w:ascii="Verdana" w:hAnsi="Verdana" w:cs="Verdana"/>
          <w:szCs w:val="24"/>
        </w:rPr>
        <w:t>[facility name]</w:t>
      </w:r>
      <w:r w:rsidRPr="00BE608B">
        <w:rPr>
          <w:rFonts w:ascii="Verdana" w:hAnsi="Verdana" w:cs="Verdana"/>
          <w:szCs w:val="24"/>
        </w:rPr>
        <w:t xml:space="preserve"> </w:t>
      </w:r>
      <w:r>
        <w:rPr>
          <w:rFonts w:ascii="Verdana" w:hAnsi="Verdana" w:cs="Verdana"/>
          <w:szCs w:val="24"/>
        </w:rPr>
        <w:t xml:space="preserve">(the “Facility) </w:t>
      </w:r>
      <w:r w:rsidRPr="00BE608B">
        <w:rPr>
          <w:rFonts w:ascii="Verdana" w:hAnsi="Verdana" w:cs="Verdana"/>
          <w:szCs w:val="24"/>
        </w:rPr>
        <w:t xml:space="preserve">and any and all owners, directors, officers, clinical staff, employees, independent contractors, consultants, and others working for </w:t>
      </w:r>
      <w:r w:rsidR="00D745D7">
        <w:rPr>
          <w:rFonts w:ascii="Verdana" w:hAnsi="Verdana" w:cs="Verdana"/>
          <w:szCs w:val="24"/>
        </w:rPr>
        <w:t>[facility name]</w:t>
      </w:r>
      <w:r w:rsidRPr="00BE608B">
        <w:rPr>
          <w:rFonts w:ascii="Verdana" w:hAnsi="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14:paraId="3979521D" w14:textId="77777777" w:rsidR="0015626A" w:rsidRPr="00BE608B" w:rsidRDefault="0015626A" w:rsidP="0015626A">
      <w:pPr>
        <w:widowControl w:val="0"/>
        <w:autoSpaceDE w:val="0"/>
        <w:autoSpaceDN w:val="0"/>
        <w:adjustRightInd w:val="0"/>
        <w:spacing w:after="0" w:line="188" w:lineRule="exact"/>
        <w:rPr>
          <w:rFonts w:cs="Times New Roman"/>
          <w:szCs w:val="24"/>
        </w:rPr>
      </w:pPr>
    </w:p>
    <w:p w14:paraId="7E4FF51A"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sidRPr="00BE608B">
        <w:rPr>
          <w:rFonts w:ascii="Verdana" w:hAnsi="Verdana" w:cs="Verdana"/>
          <w:b/>
          <w:bCs/>
          <w:szCs w:val="24"/>
        </w:rPr>
        <w:t>POLICY</w:t>
      </w:r>
    </w:p>
    <w:p w14:paraId="5C7AED17"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72E674ED" w14:textId="77777777" w:rsidR="0015626A" w:rsidRPr="00BE608B" w:rsidRDefault="0015626A" w:rsidP="0015626A">
      <w:pPr>
        <w:widowControl w:val="0"/>
        <w:overflowPunct w:val="0"/>
        <w:autoSpaceDE w:val="0"/>
        <w:autoSpaceDN w:val="0"/>
        <w:adjustRightInd w:val="0"/>
        <w:spacing w:after="0" w:line="243" w:lineRule="auto"/>
        <w:ind w:left="10"/>
        <w:rPr>
          <w:rFonts w:cs="Times New Roman"/>
          <w:szCs w:val="24"/>
        </w:rPr>
      </w:pPr>
      <w:r>
        <w:rPr>
          <w:rFonts w:ascii="Verdana" w:hAnsi="Verdana" w:cs="Verdana"/>
          <w:szCs w:val="24"/>
        </w:rPr>
        <w:t>The Facility</w:t>
      </w:r>
      <w:r w:rsidRPr="00BE608B">
        <w:rPr>
          <w:rFonts w:ascii="Verdana" w:hAnsi="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14:paraId="0E20A5AE" w14:textId="77777777" w:rsidR="0015626A" w:rsidRPr="00BE608B" w:rsidRDefault="0015626A" w:rsidP="0015626A">
      <w:pPr>
        <w:widowControl w:val="0"/>
        <w:autoSpaceDE w:val="0"/>
        <w:autoSpaceDN w:val="0"/>
        <w:adjustRightInd w:val="0"/>
        <w:spacing w:after="0" w:line="198" w:lineRule="exact"/>
        <w:rPr>
          <w:rFonts w:cs="Times New Roman"/>
          <w:szCs w:val="24"/>
        </w:rPr>
      </w:pPr>
    </w:p>
    <w:p w14:paraId="1580C82C" w14:textId="77777777" w:rsidR="0015626A" w:rsidRPr="00BE608B" w:rsidRDefault="0015626A" w:rsidP="0015626A">
      <w:pPr>
        <w:widowControl w:val="0"/>
        <w:autoSpaceDE w:val="0"/>
        <w:autoSpaceDN w:val="0"/>
        <w:adjustRightInd w:val="0"/>
        <w:spacing w:after="0" w:line="240" w:lineRule="auto"/>
        <w:ind w:left="10"/>
        <w:rPr>
          <w:rFonts w:cs="Times New Roman"/>
          <w:szCs w:val="24"/>
        </w:rPr>
      </w:pPr>
      <w:r w:rsidRPr="00BE608B">
        <w:rPr>
          <w:rFonts w:ascii="Verdana" w:hAnsi="Verdana" w:cs="Verdana"/>
          <w:b/>
          <w:bCs/>
          <w:szCs w:val="24"/>
        </w:rPr>
        <w:t>PROCEDURE</w:t>
      </w:r>
    </w:p>
    <w:p w14:paraId="088C1029" w14:textId="77777777" w:rsidR="0015626A" w:rsidRPr="00BE608B" w:rsidRDefault="0015626A" w:rsidP="0015626A">
      <w:pPr>
        <w:widowControl w:val="0"/>
        <w:autoSpaceDE w:val="0"/>
        <w:autoSpaceDN w:val="0"/>
        <w:adjustRightInd w:val="0"/>
        <w:spacing w:after="0" w:line="101" w:lineRule="exact"/>
        <w:rPr>
          <w:rFonts w:cs="Times New Roman"/>
          <w:szCs w:val="24"/>
        </w:rPr>
      </w:pPr>
    </w:p>
    <w:p w14:paraId="0054B603" w14:textId="77777777" w:rsidR="0015626A" w:rsidRPr="007F23BF"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shall implement the followi</w:t>
      </w:r>
      <w:r>
        <w:rPr>
          <w:rFonts w:ascii="Verdana" w:hAnsi="Verdana" w:cs="Verdana"/>
          <w:szCs w:val="24"/>
        </w:rPr>
        <w:t xml:space="preserve">ng processes and requirements: </w:t>
      </w:r>
    </w:p>
    <w:p w14:paraId="4CD73EA5" w14:textId="77777777" w:rsidR="0015626A" w:rsidRPr="007F23BF" w:rsidRDefault="0015626A" w:rsidP="00582E05">
      <w:pPr>
        <w:widowControl w:val="0"/>
        <w:numPr>
          <w:ilvl w:val="1"/>
          <w:numId w:val="353"/>
        </w:numPr>
        <w:overflowPunct w:val="0"/>
        <w:autoSpaceDE w:val="0"/>
        <w:autoSpaceDN w:val="0"/>
        <w:adjustRightInd w:val="0"/>
        <w:spacing w:after="0" w:line="263"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and all Associates shall comply with all laws, rules, and regulations regar</w:t>
      </w:r>
      <w:r>
        <w:rPr>
          <w:rFonts w:ascii="Verdana" w:hAnsi="Verdana" w:cs="Verdana"/>
          <w:szCs w:val="24"/>
        </w:rPr>
        <w:t xml:space="preserve">ding charitable contributions. </w:t>
      </w:r>
    </w:p>
    <w:p w14:paraId="788B2A90" w14:textId="77777777" w:rsidR="0015626A" w:rsidRPr="007F23BF" w:rsidRDefault="0015626A" w:rsidP="00582E05">
      <w:pPr>
        <w:widowControl w:val="0"/>
        <w:numPr>
          <w:ilvl w:val="1"/>
          <w:numId w:val="353"/>
        </w:numPr>
        <w:overflowPunct w:val="0"/>
        <w:autoSpaceDE w:val="0"/>
        <w:autoSpaceDN w:val="0"/>
        <w:adjustRightInd w:val="0"/>
        <w:spacing w:after="0" w:line="250" w:lineRule="auto"/>
        <w:rPr>
          <w:rFonts w:ascii="Verdana" w:hAnsi="Verdana" w:cs="Verdana"/>
          <w:szCs w:val="24"/>
        </w:rPr>
      </w:pPr>
      <w:r>
        <w:rPr>
          <w:rFonts w:ascii="Verdana" w:hAnsi="Verdana" w:cs="Verdana"/>
          <w:szCs w:val="24"/>
        </w:rPr>
        <w:t>The Facility</w:t>
      </w:r>
      <w:r w:rsidRPr="00BE608B">
        <w:rPr>
          <w:rFonts w:ascii="Verdana" w:hAnsi="Verdana" w:cs="Verdana"/>
          <w:szCs w:val="24"/>
        </w:rPr>
        <w:t xml:space="preserve"> and all Associates may at any time choose not to offer charitable contributions to charitable and cultural institutions that improve the quality of life in the community. </w:t>
      </w:r>
    </w:p>
    <w:p w14:paraId="0DECD0C0" w14:textId="2D5363C1" w:rsidR="0015626A" w:rsidRPr="007F23BF" w:rsidRDefault="0015626A" w:rsidP="00582E05">
      <w:pPr>
        <w:widowControl w:val="0"/>
        <w:numPr>
          <w:ilvl w:val="1"/>
          <w:numId w:val="353"/>
        </w:numPr>
        <w:overflowPunct w:val="0"/>
        <w:autoSpaceDE w:val="0"/>
        <w:autoSpaceDN w:val="0"/>
        <w:adjustRightInd w:val="0"/>
        <w:spacing w:after="0" w:line="250" w:lineRule="auto"/>
        <w:rPr>
          <w:rFonts w:ascii="Verdana" w:hAnsi="Verdana" w:cs="Verdana"/>
          <w:szCs w:val="24"/>
        </w:rPr>
      </w:pPr>
      <w:r w:rsidRPr="00F83487">
        <w:rPr>
          <w:rFonts w:ascii="Verdana" w:hAnsi="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color w:val="000000"/>
          <w:szCs w:val="24"/>
        </w:rPr>
        <w:t>The Facility</w:t>
      </w:r>
      <w:r w:rsidRPr="00F83487">
        <w:rPr>
          <w:rFonts w:ascii="Verdana" w:hAnsi="Verdana"/>
          <w:color w:val="000000"/>
          <w:szCs w:val="24"/>
        </w:rPr>
        <w:t xml:space="preserve"> will not make charitable contributions to private foundations, or any other type of organization not described in IRC §501(c)(3), unless the contribution is reviewed by the </w:t>
      </w:r>
      <w:r w:rsidR="00945460">
        <w:rPr>
          <w:rFonts w:ascii="Verdana" w:hAnsi="Verdana"/>
          <w:color w:val="000000"/>
          <w:szCs w:val="24"/>
        </w:rPr>
        <w:t>Compliance and Ethics</w:t>
      </w:r>
      <w:r w:rsidRPr="00F83487">
        <w:rPr>
          <w:rFonts w:ascii="Verdana" w:hAnsi="Verdana"/>
          <w:color w:val="000000"/>
          <w:szCs w:val="24"/>
        </w:rPr>
        <w:t xml:space="preserve"> Officer in consultation with </w:t>
      </w:r>
      <w:r>
        <w:rPr>
          <w:rFonts w:ascii="Verdana" w:hAnsi="Verdana"/>
          <w:color w:val="000000"/>
          <w:szCs w:val="24"/>
        </w:rPr>
        <w:t>the Facility</w:t>
      </w:r>
      <w:r w:rsidRPr="00F83487">
        <w:rPr>
          <w:rFonts w:ascii="Verdana" w:hAnsi="Verdana"/>
          <w:color w:val="000000"/>
          <w:szCs w:val="24"/>
        </w:rPr>
        <w:t>’s legal counsel.</w:t>
      </w:r>
    </w:p>
    <w:p w14:paraId="511101BB" w14:textId="2EAD5F84" w:rsidR="0015626A" w:rsidRPr="007F23BF" w:rsidRDefault="0015626A" w:rsidP="00582E05">
      <w:pPr>
        <w:widowControl w:val="0"/>
        <w:numPr>
          <w:ilvl w:val="1"/>
          <w:numId w:val="353"/>
        </w:numPr>
        <w:overflowPunct w:val="0"/>
        <w:autoSpaceDE w:val="0"/>
        <w:autoSpaceDN w:val="0"/>
        <w:adjustRightInd w:val="0"/>
        <w:spacing w:after="0" w:line="285" w:lineRule="auto"/>
        <w:rPr>
          <w:rFonts w:ascii="Verdana" w:hAnsi="Verdana" w:cs="Verdana"/>
          <w:szCs w:val="24"/>
        </w:rPr>
      </w:pPr>
      <w:r w:rsidRPr="00BE608B">
        <w:rPr>
          <w:rFonts w:ascii="Verdana" w:hAnsi="Verdana" w:cs="Verdana"/>
          <w:szCs w:val="24"/>
        </w:rPr>
        <w:t xml:space="preserve">No contributions to </w:t>
      </w:r>
      <w:r>
        <w:rPr>
          <w:rFonts w:ascii="Verdana" w:hAnsi="Verdana" w:cs="Verdana"/>
          <w:szCs w:val="24"/>
        </w:rPr>
        <w:t>the Facility</w:t>
      </w:r>
      <w:r w:rsidRPr="00BE608B">
        <w:rPr>
          <w:rFonts w:ascii="Verdana" w:hAnsi="Verdana" w:cs="Verdana"/>
          <w:szCs w:val="24"/>
        </w:rPr>
        <w:t xml:space="preserve"> customers or potential customers may be promised without the express cons</w:t>
      </w:r>
      <w:r>
        <w:rPr>
          <w:rFonts w:ascii="Verdana" w:hAnsi="Verdana" w:cs="Verdana"/>
          <w:szCs w:val="24"/>
        </w:rPr>
        <w:t xml:space="preserve">ent of the </w:t>
      </w:r>
      <w:r w:rsidR="00945460">
        <w:rPr>
          <w:rFonts w:ascii="Verdana" w:hAnsi="Verdana" w:cs="Verdana"/>
          <w:szCs w:val="24"/>
        </w:rPr>
        <w:t>Compliance and Ethics</w:t>
      </w:r>
      <w:r>
        <w:rPr>
          <w:rFonts w:ascii="Verdana" w:hAnsi="Verdana" w:cs="Verdana"/>
          <w:szCs w:val="24"/>
        </w:rPr>
        <w:t xml:space="preserve"> Officer. </w:t>
      </w:r>
    </w:p>
    <w:p w14:paraId="147C54AD" w14:textId="77777777" w:rsidR="0015626A" w:rsidRPr="007F23BF" w:rsidRDefault="0015626A" w:rsidP="00582E05">
      <w:pPr>
        <w:widowControl w:val="0"/>
        <w:numPr>
          <w:ilvl w:val="1"/>
          <w:numId w:val="353"/>
        </w:numPr>
        <w:overflowPunct w:val="0"/>
        <w:autoSpaceDE w:val="0"/>
        <w:autoSpaceDN w:val="0"/>
        <w:adjustRightInd w:val="0"/>
        <w:spacing w:after="0" w:line="245" w:lineRule="auto"/>
        <w:rPr>
          <w:rFonts w:ascii="Verdana" w:hAnsi="Verdana" w:cs="Verdana"/>
          <w:szCs w:val="24"/>
        </w:rPr>
      </w:pPr>
      <w:r w:rsidRPr="00BE608B">
        <w:rPr>
          <w:rFonts w:ascii="Verdana" w:hAnsi="Verdana" w:cs="Verdana"/>
          <w:szCs w:val="24"/>
        </w:rPr>
        <w:t xml:space="preserve">Contributions must be an unrestricted gift, or if restricted, the restriction may not be in any way tied to the provision of any </w:t>
      </w:r>
      <w:r w:rsidRPr="00BE608B">
        <w:rPr>
          <w:rFonts w:ascii="Verdana" w:hAnsi="Verdana" w:cs="Verdana"/>
          <w:szCs w:val="24"/>
        </w:rPr>
        <w:lastRenderedPageBreak/>
        <w:t xml:space="preserve">services offered or provided by </w:t>
      </w:r>
      <w:r>
        <w:rPr>
          <w:rFonts w:ascii="Verdana" w:hAnsi="Verdana" w:cs="Verdana"/>
          <w:szCs w:val="24"/>
        </w:rPr>
        <w:t>the Facility</w:t>
      </w:r>
      <w:r w:rsidRPr="00BE608B">
        <w:rPr>
          <w:rFonts w:ascii="Verdana" w:hAnsi="Verdana" w:cs="Verdana"/>
          <w:szCs w:val="24"/>
        </w:rPr>
        <w:t>. Gifts may be for the general operation, administration, or</w:t>
      </w:r>
      <w:r>
        <w:rPr>
          <w:rFonts w:ascii="Verdana" w:hAnsi="Verdana" w:cs="Verdana"/>
          <w:szCs w:val="24"/>
        </w:rPr>
        <w:t xml:space="preserve"> capital needs of the charity. </w:t>
      </w:r>
    </w:p>
    <w:p w14:paraId="00C9405A"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Requests for charitable gifts from health care organizations will be considered as part of </w:t>
      </w:r>
      <w:r>
        <w:rPr>
          <w:rFonts w:ascii="Verdana" w:hAnsi="Verdana" w:cs="Verdana"/>
          <w:szCs w:val="24"/>
        </w:rPr>
        <w:t>the Facility</w:t>
      </w:r>
      <w:r w:rsidRPr="00BE608B">
        <w:rPr>
          <w:rFonts w:ascii="Verdana" w:hAnsi="Verdana" w:cs="Verdana"/>
          <w:szCs w:val="24"/>
        </w:rPr>
        <w:t>’s overall pattern and plan of giving to community organizations.</w:t>
      </w:r>
    </w:p>
    <w:p w14:paraId="43B66575"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The size of the gift cannot be dependent upon the volume of business with or the number of referrals by the charity. </w:t>
      </w:r>
    </w:p>
    <w:p w14:paraId="475F0C27"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BE608B">
        <w:rPr>
          <w:rFonts w:ascii="Verdana" w:hAnsi="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14:paraId="24620086" w14:textId="77777777" w:rsidR="0015626A" w:rsidRPr="007F23BF"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F83487">
        <w:rPr>
          <w:rFonts w:ascii="Verdana" w:hAnsi="Verdana" w:cs="Verdana"/>
          <w:szCs w:val="24"/>
        </w:rPr>
        <w:t xml:space="preserve">The fundraising solicitation by the charity should be one that is being made broadly to the general public and not just to vendors and business associates. </w:t>
      </w:r>
    </w:p>
    <w:p w14:paraId="5EBACBAD" w14:textId="77777777" w:rsidR="0015626A" w:rsidRPr="00F83487" w:rsidRDefault="0015626A" w:rsidP="00582E05">
      <w:pPr>
        <w:widowControl w:val="0"/>
        <w:numPr>
          <w:ilvl w:val="1"/>
          <w:numId w:val="353"/>
        </w:numPr>
        <w:overflowPunct w:val="0"/>
        <w:autoSpaceDE w:val="0"/>
        <w:autoSpaceDN w:val="0"/>
        <w:adjustRightInd w:val="0"/>
        <w:spacing w:after="0" w:line="240" w:lineRule="auto"/>
        <w:rPr>
          <w:rFonts w:cs="Times New Roman"/>
          <w:szCs w:val="24"/>
        </w:rPr>
      </w:pPr>
      <w:r w:rsidRPr="00F83487">
        <w:rPr>
          <w:rFonts w:ascii="Verdana" w:hAnsi="Verdana" w:cs="Verdana"/>
          <w:szCs w:val="24"/>
        </w:rPr>
        <w:t xml:space="preserve">Any incidental benefits offered in exchange for the donation, such as attendance at a fundraising event, may be used by </w:t>
      </w:r>
      <w:r>
        <w:rPr>
          <w:rFonts w:ascii="Verdana" w:hAnsi="Verdana" w:cs="Verdana"/>
          <w:szCs w:val="24"/>
        </w:rPr>
        <w:t>the Facility</w:t>
      </w:r>
      <w:r w:rsidRPr="00F83487">
        <w:rPr>
          <w:rFonts w:ascii="Verdana" w:hAnsi="Verdana" w:cs="Verdana"/>
          <w:szCs w:val="24"/>
        </w:rPr>
        <w:t xml:space="preserve"> personnel. Such benefits may NOT be given away to others to generate business or referrals. </w:t>
      </w:r>
    </w:p>
    <w:p w14:paraId="3F249220" w14:textId="77777777" w:rsidR="0015626A"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sidRPr="00BE608B">
        <w:rPr>
          <w:rFonts w:ascii="Verdana" w:hAnsi="Verdana" w:cs="Verdana"/>
          <w:szCs w:val="24"/>
        </w:rPr>
        <w:t xml:space="preserve">Reporting </w:t>
      </w:r>
    </w:p>
    <w:p w14:paraId="7906AD23" w14:textId="32FFA08B" w:rsidR="0015626A" w:rsidRPr="007F23BF" w:rsidRDefault="0015626A" w:rsidP="00582E05">
      <w:pPr>
        <w:widowControl w:val="0"/>
        <w:numPr>
          <w:ilvl w:val="1"/>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cs="Verdana"/>
          <w:szCs w:val="24"/>
        </w:rPr>
        <w:t>the Facility</w:t>
      </w:r>
      <w:r w:rsidRPr="00F83487">
        <w:rPr>
          <w:rFonts w:ascii="Verdana" w:hAnsi="Verdana" w:cs="Verdana"/>
          <w:szCs w:val="24"/>
        </w:rPr>
        <w:t xml:space="preserve">’s policies regarding the charitable contributions. </w:t>
      </w:r>
      <w:r>
        <w:rPr>
          <w:rFonts w:ascii="Verdana" w:hAnsi="Verdana" w:cs="Verdana"/>
          <w:szCs w:val="24"/>
        </w:rPr>
        <w:t>The Facility</w:t>
      </w:r>
      <w:r w:rsidRPr="00F83487">
        <w:rPr>
          <w:rFonts w:ascii="Verdana" w:hAnsi="Verdana" w:cs="Verdana"/>
          <w:szCs w:val="24"/>
        </w:rPr>
        <w:t xml:space="preserve"> requires its Associates to identify and report any issues immediately. Associates must report concerns to their immediate supervisor, the </w:t>
      </w:r>
      <w:r w:rsidR="00945460">
        <w:rPr>
          <w:rFonts w:ascii="Verdana" w:hAnsi="Verdana" w:cs="Verdana"/>
          <w:szCs w:val="24"/>
        </w:rPr>
        <w:t>Compliance and Ethics</w:t>
      </w:r>
      <w:r w:rsidRPr="00F83487">
        <w:rPr>
          <w:rFonts w:ascii="Verdana" w:hAnsi="Verdana" w:cs="Verdana"/>
          <w:szCs w:val="24"/>
        </w:rPr>
        <w:t xml:space="preserve"> Officer, or to report the concern through the c</w:t>
      </w:r>
      <w:r>
        <w:rPr>
          <w:rFonts w:ascii="Verdana" w:hAnsi="Verdana" w:cs="Verdana"/>
          <w:szCs w:val="24"/>
        </w:rPr>
        <w:t xml:space="preserve">onfidential </w:t>
      </w:r>
      <w:r w:rsidR="00945460">
        <w:rPr>
          <w:rFonts w:ascii="Verdana" w:hAnsi="Verdana" w:cs="Verdana"/>
          <w:szCs w:val="24"/>
        </w:rPr>
        <w:t>Compliance and Ethics</w:t>
      </w:r>
      <w:r>
        <w:rPr>
          <w:rFonts w:ascii="Verdana" w:hAnsi="Verdana" w:cs="Verdana"/>
          <w:szCs w:val="24"/>
        </w:rPr>
        <w:t xml:space="preserve"> Hotline.</w:t>
      </w:r>
    </w:p>
    <w:p w14:paraId="102D1DEA" w14:textId="77777777" w:rsidR="0015626A"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shall provide all A</w:t>
      </w:r>
      <w:r>
        <w:rPr>
          <w:rFonts w:ascii="Verdana" w:hAnsi="Verdana" w:cs="Verdana"/>
          <w:szCs w:val="24"/>
        </w:rPr>
        <w:t>ssociates access to this policy.</w:t>
      </w:r>
    </w:p>
    <w:p w14:paraId="2DE159C6" w14:textId="77777777" w:rsidR="0015626A" w:rsidRPr="00F83487" w:rsidRDefault="0015626A" w:rsidP="00582E05">
      <w:pPr>
        <w:widowControl w:val="0"/>
        <w:numPr>
          <w:ilvl w:val="0"/>
          <w:numId w:val="35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F83487">
        <w:rPr>
          <w:rFonts w:ascii="Verdana" w:hAnsi="Verdana" w:cs="Verdana"/>
          <w:szCs w:val="24"/>
        </w:rPr>
        <w:t xml:space="preserve"> shall revise this policy as necessary to comply with changes in the law and shall document and implement any changes.</w:t>
      </w:r>
    </w:p>
    <w:p w14:paraId="2AD67642" w14:textId="77777777" w:rsidR="007A082C" w:rsidRDefault="0015626A" w:rsidP="0015626A">
      <w:pPr>
        <w:rPr>
          <w:rFonts w:ascii="Verdana" w:hAnsi="Verdana" w:cs="Verdana"/>
          <w:szCs w:val="24"/>
        </w:rPr>
        <w:sectPr w:rsidR="007A082C" w:rsidSect="00AB65B9">
          <w:headerReference w:type="default" r:id="rId95"/>
          <w:footerReference w:type="default" r:id="rId96"/>
          <w:pgSz w:w="12240" w:h="15840"/>
          <w:pgMar w:top="1440" w:right="1440" w:bottom="1440" w:left="1440" w:header="720" w:footer="720" w:gutter="0"/>
          <w:pgNumType w:start="1"/>
          <w:cols w:space="1400"/>
          <w:noEndnote/>
          <w:docGrid w:linePitch="299"/>
        </w:sectPr>
      </w:pPr>
      <w:r w:rsidRPr="00F83487">
        <w:rPr>
          <w:rFonts w:ascii="Verdana" w:hAnsi="Verdana" w:cs="Verdana"/>
          <w:szCs w:val="24"/>
        </w:rPr>
        <w:t xml:space="preserve">Associates should be aware of </w:t>
      </w:r>
      <w:r>
        <w:rPr>
          <w:rFonts w:ascii="Verdana" w:hAnsi="Verdana" w:cs="Verdana"/>
          <w:szCs w:val="24"/>
        </w:rPr>
        <w:t>the Facility</w:t>
      </w:r>
      <w:r w:rsidRPr="00F83487">
        <w:rPr>
          <w:rFonts w:ascii="Verdana" w:hAnsi="Verdana" w:cs="Verdana"/>
          <w:szCs w:val="24"/>
        </w:rPr>
        <w:t xml:space="preserve">’s Code of Conduct, </w:t>
      </w:r>
      <w:r>
        <w:rPr>
          <w:rFonts w:ascii="Verdana" w:hAnsi="Verdana" w:cs="Verdana"/>
          <w:szCs w:val="24"/>
        </w:rPr>
        <w:t>the Facility</w:t>
      </w:r>
      <w:r w:rsidRPr="00F83487">
        <w:rPr>
          <w:rFonts w:ascii="Verdana" w:hAnsi="Verdana" w:cs="Verdana"/>
          <w:szCs w:val="24"/>
        </w:rPr>
        <w:t>’s</w:t>
      </w:r>
      <w:r w:rsidRPr="00F83487">
        <w:rPr>
          <w:rFonts w:cs="Times New Roman"/>
          <w:szCs w:val="24"/>
        </w:rPr>
        <w:t xml:space="preserve"> </w:t>
      </w:r>
      <w:r w:rsidRPr="00F83487">
        <w:rPr>
          <w:rFonts w:ascii="Verdana" w:hAnsi="Verdana" w:cs="Verdana"/>
          <w:szCs w:val="24"/>
        </w:rPr>
        <w:t xml:space="preserve">Business Courtesies to Potential Referral Sources Policy and Procedure, and </w:t>
      </w:r>
      <w:r>
        <w:rPr>
          <w:rFonts w:ascii="Verdana" w:hAnsi="Verdana" w:cs="Verdana"/>
          <w:szCs w:val="24"/>
        </w:rPr>
        <w:t>the Facility</w:t>
      </w:r>
      <w:r w:rsidRPr="00F83487">
        <w:rPr>
          <w:rFonts w:ascii="Verdana" w:hAnsi="Verdana" w:cs="Verdana"/>
          <w:szCs w:val="24"/>
        </w:rPr>
        <w:t xml:space="preserve">’s Prohibition on Self-Referrals, Kickbacks, and Inducements to Refer Policy and Procedure, which are related to </w:t>
      </w:r>
      <w:r>
        <w:rPr>
          <w:rFonts w:ascii="Verdana" w:hAnsi="Verdana" w:cs="Verdana"/>
          <w:szCs w:val="24"/>
        </w:rPr>
        <w:t>the Facility</w:t>
      </w:r>
      <w:r w:rsidRPr="00F83487">
        <w:rPr>
          <w:rFonts w:ascii="Verdana" w:hAnsi="Verdana" w:cs="Verdana"/>
          <w:szCs w:val="24"/>
        </w:rPr>
        <w:t>’s policy for charitable contributions.</w:t>
      </w:r>
    </w:p>
    <w:p w14:paraId="58EEF60A" w14:textId="57164DF5" w:rsidR="0067790F" w:rsidRDefault="00D745D7" w:rsidP="0067790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6261C017" w14:textId="77777777" w:rsidR="0067790F" w:rsidRPr="00C41EE6" w:rsidRDefault="0067790F" w:rsidP="0067790F">
      <w:pPr>
        <w:widowControl w:val="0"/>
        <w:autoSpaceDE w:val="0"/>
        <w:autoSpaceDN w:val="0"/>
        <w:adjustRightInd w:val="0"/>
        <w:spacing w:after="0" w:line="240" w:lineRule="auto"/>
        <w:jc w:val="center"/>
        <w:rPr>
          <w:rFonts w:cs="Times New Roman"/>
          <w:smallCaps/>
          <w:sz w:val="28"/>
          <w:szCs w:val="28"/>
        </w:rPr>
      </w:pPr>
    </w:p>
    <w:p w14:paraId="5B1316C2" w14:textId="77777777" w:rsidR="0067790F" w:rsidRPr="00C41EE6" w:rsidRDefault="0067790F" w:rsidP="0067790F">
      <w:pPr>
        <w:widowControl w:val="0"/>
        <w:autoSpaceDE w:val="0"/>
        <w:autoSpaceDN w:val="0"/>
        <w:adjustRightInd w:val="0"/>
        <w:spacing w:after="0" w:line="240" w:lineRule="auto"/>
        <w:jc w:val="center"/>
        <w:rPr>
          <w:rFonts w:cs="Times New Roman"/>
          <w:smallCaps/>
          <w:sz w:val="28"/>
          <w:szCs w:val="28"/>
        </w:rPr>
      </w:pPr>
      <w:r w:rsidRPr="00C41EE6">
        <w:rPr>
          <w:rFonts w:ascii="Verdana" w:hAnsi="Verdana" w:cs="Verdana"/>
          <w:b/>
          <w:bCs/>
          <w:smallCaps/>
          <w:sz w:val="28"/>
          <w:szCs w:val="28"/>
        </w:rPr>
        <w:t>Billing Policy and Procedure</w:t>
      </w:r>
    </w:p>
    <w:p w14:paraId="065CF99B" w14:textId="77777777" w:rsidR="0067790F" w:rsidRPr="00C41EE6" w:rsidRDefault="0067790F" w:rsidP="0067790F">
      <w:pPr>
        <w:widowControl w:val="0"/>
        <w:autoSpaceDE w:val="0"/>
        <w:autoSpaceDN w:val="0"/>
        <w:adjustRightInd w:val="0"/>
        <w:spacing w:after="0" w:line="76" w:lineRule="exact"/>
        <w:rPr>
          <w:rFonts w:cs="Times New Roman"/>
          <w:szCs w:val="24"/>
        </w:rPr>
      </w:pPr>
    </w:p>
    <w:p w14:paraId="37E05CB7"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PURPOSE</w:t>
      </w:r>
    </w:p>
    <w:p w14:paraId="3551B52B"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1AA0008D" w14:textId="77777777" w:rsidR="0067790F" w:rsidRPr="00C41EE6" w:rsidRDefault="0067790F" w:rsidP="0067790F">
      <w:pPr>
        <w:widowControl w:val="0"/>
        <w:overflowPunct w:val="0"/>
        <w:autoSpaceDE w:val="0"/>
        <w:autoSpaceDN w:val="0"/>
        <w:adjustRightInd w:val="0"/>
        <w:spacing w:after="0" w:line="250" w:lineRule="auto"/>
        <w:ind w:left="10"/>
        <w:rPr>
          <w:rFonts w:cs="Times New Roman"/>
          <w:szCs w:val="24"/>
        </w:rPr>
      </w:pPr>
      <w:r w:rsidRPr="00C41EE6">
        <w:rPr>
          <w:rFonts w:ascii="Verdana" w:hAnsi="Verdana" w:cs="Verdana"/>
          <w:szCs w:val="24"/>
        </w:rPr>
        <w:t>To ensure the prompt, complete, and accurate billing of all services provided to residents for payment by residents, government agencies, or other third-party payors.</w:t>
      </w:r>
    </w:p>
    <w:p w14:paraId="0741D11B" w14:textId="77777777" w:rsidR="0067790F" w:rsidRPr="00C41EE6" w:rsidRDefault="0067790F" w:rsidP="0067790F">
      <w:pPr>
        <w:widowControl w:val="0"/>
        <w:autoSpaceDE w:val="0"/>
        <w:autoSpaceDN w:val="0"/>
        <w:adjustRightInd w:val="0"/>
        <w:spacing w:after="0" w:line="187" w:lineRule="exact"/>
        <w:rPr>
          <w:rFonts w:cs="Times New Roman"/>
          <w:szCs w:val="24"/>
        </w:rPr>
      </w:pPr>
    </w:p>
    <w:p w14:paraId="02FFAEE9"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POLICY</w:t>
      </w:r>
    </w:p>
    <w:p w14:paraId="25E5D9AB"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7DDC315D" w14:textId="243CFA5F" w:rsidR="0067790F" w:rsidRPr="00C41EE6" w:rsidRDefault="00D745D7" w:rsidP="0067790F">
      <w:pPr>
        <w:widowControl w:val="0"/>
        <w:overflowPunct w:val="0"/>
        <w:autoSpaceDE w:val="0"/>
        <w:autoSpaceDN w:val="0"/>
        <w:adjustRightInd w:val="0"/>
        <w:spacing w:after="0" w:line="240" w:lineRule="auto"/>
        <w:ind w:left="10"/>
        <w:rPr>
          <w:rFonts w:cs="Times New Roman"/>
          <w:szCs w:val="24"/>
        </w:rPr>
      </w:pPr>
      <w:r>
        <w:rPr>
          <w:rFonts w:ascii="Verdana" w:hAnsi="Verdana" w:cs="Verdana"/>
          <w:szCs w:val="24"/>
        </w:rPr>
        <w:t>[facility name]</w:t>
      </w:r>
      <w:r w:rsidR="0067790F" w:rsidRPr="00C41EE6">
        <w:rPr>
          <w:rFonts w:ascii="Verdana" w:hAnsi="Verdana" w:cs="Verdana"/>
          <w:szCs w:val="24"/>
        </w:rPr>
        <w:t xml:space="preserve"> </w:t>
      </w:r>
      <w:r w:rsidR="0067790F">
        <w:rPr>
          <w:rFonts w:ascii="Verdana" w:hAnsi="Verdana" w:cs="Verdana"/>
          <w:szCs w:val="24"/>
        </w:rPr>
        <w:t xml:space="preserve">(the “Facility”) </w:t>
      </w:r>
      <w:r w:rsidR="0067790F" w:rsidRPr="00C41EE6">
        <w:rPr>
          <w:rFonts w:ascii="Verdana" w:hAnsi="Verdana" w:cs="Verdana"/>
          <w:szCs w:val="24"/>
        </w:rPr>
        <w:t xml:space="preserve">and any and all owners, directors, officers, clinical staff, employees, independent contractors, consultants, and others working for </w:t>
      </w:r>
      <w:r w:rsidR="0067790F">
        <w:rPr>
          <w:rFonts w:ascii="Verdana" w:hAnsi="Verdana" w:cs="Verdana"/>
          <w:szCs w:val="24"/>
        </w:rPr>
        <w:t>the Facility</w:t>
      </w:r>
      <w:r w:rsidR="0067790F" w:rsidRPr="00C41EE6">
        <w:rPr>
          <w:rFonts w:ascii="Verdana" w:hAnsi="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14:paraId="035EAF21" w14:textId="77777777" w:rsidR="0067790F" w:rsidRPr="00C41EE6" w:rsidRDefault="0067790F" w:rsidP="0067790F">
      <w:pPr>
        <w:widowControl w:val="0"/>
        <w:autoSpaceDE w:val="0"/>
        <w:autoSpaceDN w:val="0"/>
        <w:adjustRightInd w:val="0"/>
        <w:spacing w:after="0" w:line="211" w:lineRule="exact"/>
        <w:rPr>
          <w:rFonts w:cs="Times New Roman"/>
          <w:szCs w:val="24"/>
        </w:rPr>
      </w:pPr>
    </w:p>
    <w:p w14:paraId="62713FA8" w14:textId="77777777" w:rsidR="0067790F" w:rsidRPr="00C41EE6" w:rsidRDefault="0067790F" w:rsidP="0067790F">
      <w:pPr>
        <w:widowControl w:val="0"/>
        <w:overflowPunct w:val="0"/>
        <w:autoSpaceDE w:val="0"/>
        <w:autoSpaceDN w:val="0"/>
        <w:adjustRightInd w:val="0"/>
        <w:spacing w:after="0" w:line="241" w:lineRule="auto"/>
        <w:ind w:left="10"/>
        <w:rPr>
          <w:rFonts w:cs="Times New Roman"/>
          <w:szCs w:val="24"/>
        </w:rPr>
      </w:pPr>
      <w:r>
        <w:rPr>
          <w:rFonts w:ascii="Verdana" w:hAnsi="Verdana" w:cs="Verdana"/>
          <w:szCs w:val="24"/>
        </w:rPr>
        <w:t>The Facility</w:t>
      </w:r>
      <w:r w:rsidRPr="00C41EE6">
        <w:rPr>
          <w:rFonts w:ascii="Verdana" w:hAnsi="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cs="Verdana"/>
          <w:szCs w:val="24"/>
        </w:rPr>
        <w:t>the Facility</w:t>
      </w:r>
      <w:r w:rsidRPr="00C41EE6">
        <w:rPr>
          <w:rFonts w:ascii="Verdana" w:hAnsi="Verdana" w:cs="Verdana"/>
          <w:szCs w:val="24"/>
        </w:rPr>
        <w:t xml:space="preserve"> or a supervisor), that results in such prohibited acts. Any false statement on any bill or claim form shall subject the Associate to disciplinary action by </w:t>
      </w:r>
      <w:r>
        <w:rPr>
          <w:rFonts w:ascii="Verdana" w:hAnsi="Verdana" w:cs="Verdana"/>
          <w:szCs w:val="24"/>
        </w:rPr>
        <w:t>the Facility</w:t>
      </w:r>
      <w:r w:rsidRPr="00C41EE6">
        <w:rPr>
          <w:rFonts w:ascii="Verdana" w:hAnsi="Verdana" w:cs="Verdana"/>
          <w:szCs w:val="24"/>
        </w:rPr>
        <w:t>, including possible termination of employment.</w:t>
      </w:r>
    </w:p>
    <w:p w14:paraId="2DA3F27D" w14:textId="77777777" w:rsidR="0067790F" w:rsidRPr="00C41EE6" w:rsidRDefault="0067790F" w:rsidP="0067790F">
      <w:pPr>
        <w:widowControl w:val="0"/>
        <w:autoSpaceDE w:val="0"/>
        <w:autoSpaceDN w:val="0"/>
        <w:adjustRightInd w:val="0"/>
        <w:spacing w:after="0" w:line="201" w:lineRule="exact"/>
        <w:rPr>
          <w:rFonts w:cs="Times New Roman"/>
          <w:szCs w:val="24"/>
        </w:rPr>
      </w:pPr>
    </w:p>
    <w:p w14:paraId="059A72D1" w14:textId="77777777" w:rsidR="0067790F" w:rsidRPr="00C41EE6" w:rsidRDefault="0067790F" w:rsidP="0067790F">
      <w:pPr>
        <w:widowControl w:val="0"/>
        <w:autoSpaceDE w:val="0"/>
        <w:autoSpaceDN w:val="0"/>
        <w:adjustRightInd w:val="0"/>
        <w:spacing w:after="0" w:line="240" w:lineRule="auto"/>
        <w:ind w:left="10"/>
        <w:rPr>
          <w:rFonts w:cs="Times New Roman"/>
          <w:szCs w:val="24"/>
        </w:rPr>
      </w:pPr>
      <w:r w:rsidRPr="00C41EE6">
        <w:rPr>
          <w:rFonts w:ascii="Verdana" w:hAnsi="Verdana" w:cs="Verdana"/>
          <w:b/>
          <w:bCs/>
          <w:szCs w:val="24"/>
        </w:rPr>
        <w:t>PROCEDURE</w:t>
      </w:r>
    </w:p>
    <w:p w14:paraId="11336165" w14:textId="77777777" w:rsidR="0067790F" w:rsidRPr="00C41EE6" w:rsidRDefault="0067790F" w:rsidP="0067790F">
      <w:pPr>
        <w:widowControl w:val="0"/>
        <w:autoSpaceDE w:val="0"/>
        <w:autoSpaceDN w:val="0"/>
        <w:adjustRightInd w:val="0"/>
        <w:spacing w:after="0" w:line="101" w:lineRule="exact"/>
        <w:rPr>
          <w:rFonts w:cs="Times New Roman"/>
          <w:szCs w:val="24"/>
        </w:rPr>
      </w:pPr>
    </w:p>
    <w:p w14:paraId="7B2C0C45" w14:textId="77777777" w:rsidR="0067790F" w:rsidRPr="00C41EE6"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C41EE6">
        <w:rPr>
          <w:rFonts w:ascii="Verdana" w:hAnsi="Verdana" w:cs="Verdana"/>
          <w:szCs w:val="24"/>
        </w:rPr>
        <w:t xml:space="preserve"> and its Associates shall ensure the submission of accurate and properly docum</w:t>
      </w:r>
      <w:r>
        <w:rPr>
          <w:rFonts w:ascii="Verdana" w:hAnsi="Verdana" w:cs="Verdana"/>
          <w:szCs w:val="24"/>
        </w:rPr>
        <w:t>ented claims on a timely basis.</w:t>
      </w:r>
    </w:p>
    <w:p w14:paraId="63DFB630" w14:textId="77777777" w:rsidR="0067790F" w:rsidRDefault="0067790F" w:rsidP="00582E05">
      <w:pPr>
        <w:widowControl w:val="0"/>
        <w:numPr>
          <w:ilvl w:val="1"/>
          <w:numId w:val="359"/>
        </w:numPr>
        <w:tabs>
          <w:tab w:val="num" w:pos="1030"/>
        </w:tabs>
        <w:overflowPunct w:val="0"/>
        <w:autoSpaceDE w:val="0"/>
        <w:autoSpaceDN w:val="0"/>
        <w:adjustRightInd w:val="0"/>
        <w:spacing w:after="0" w:line="245" w:lineRule="auto"/>
        <w:rPr>
          <w:rFonts w:ascii="Verdana" w:hAnsi="Verdana" w:cs="Verdana"/>
          <w:szCs w:val="24"/>
        </w:rPr>
      </w:pPr>
      <w:r w:rsidRPr="00C41EE6">
        <w:rPr>
          <w:rFonts w:ascii="Verdana" w:hAnsi="Verdana" w:cs="Verdana"/>
          <w:szCs w:val="24"/>
        </w:rPr>
        <w:t>“Timely basis” means that all practitioners must provide proper</w:t>
      </w:r>
      <w:r>
        <w:rPr>
          <w:rFonts w:ascii="Verdana" w:hAnsi="Verdana" w:cs="Verdana"/>
          <w:szCs w:val="24"/>
        </w:rPr>
        <w:t xml:space="preserve"> </w:t>
      </w:r>
      <w:r w:rsidRPr="00C41EE6">
        <w:rPr>
          <w:rFonts w:ascii="Verdana" w:hAnsi="Verdana" w:cs="Verdana"/>
          <w:szCs w:val="24"/>
        </w:rPr>
        <w:t>and timely orders and documentation before billing is performed to ensure that only accurate and properly d</w:t>
      </w:r>
      <w:r>
        <w:rPr>
          <w:rFonts w:ascii="Verdana" w:hAnsi="Verdana" w:cs="Verdana"/>
          <w:szCs w:val="24"/>
        </w:rPr>
        <w:t>ocumented services are billed.</w:t>
      </w:r>
    </w:p>
    <w:p w14:paraId="185D4AD9" w14:textId="77777777" w:rsidR="0067790F" w:rsidRPr="00C41EE6"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sidRPr="00C41EE6">
        <w:rPr>
          <w:rFonts w:ascii="Verdana" w:hAnsi="Verdana" w:cs="Verdana"/>
          <w:szCs w:val="24"/>
        </w:rPr>
        <w:t xml:space="preserve">Prohibited Billing Practices </w:t>
      </w:r>
    </w:p>
    <w:p w14:paraId="4E0D2087" w14:textId="77777777" w:rsidR="0067790F" w:rsidRPr="00234659" w:rsidRDefault="0067790F" w:rsidP="00582E05">
      <w:pPr>
        <w:widowControl w:val="0"/>
        <w:numPr>
          <w:ilvl w:val="1"/>
          <w:numId w:val="357"/>
        </w:numPr>
        <w:tabs>
          <w:tab w:val="num" w:pos="1030"/>
        </w:tabs>
        <w:overflowPunct w:val="0"/>
        <w:autoSpaceDE w:val="0"/>
        <w:autoSpaceDN w:val="0"/>
        <w:adjustRightInd w:val="0"/>
        <w:spacing w:after="0" w:line="243" w:lineRule="auto"/>
        <w:rPr>
          <w:rFonts w:ascii="Verdana" w:hAnsi="Verdana" w:cs="Verdana"/>
          <w:szCs w:val="24"/>
        </w:rPr>
      </w:pPr>
      <w:r w:rsidRPr="00C41EE6">
        <w:rPr>
          <w:rFonts w:ascii="Verdana" w:hAnsi="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14:paraId="68A5AFA3" w14:textId="77777777" w:rsidR="0067790F" w:rsidRPr="00C41EE6" w:rsidRDefault="0067790F" w:rsidP="00582E05">
      <w:pPr>
        <w:widowControl w:val="0"/>
        <w:numPr>
          <w:ilvl w:val="1"/>
          <w:numId w:val="355"/>
        </w:numPr>
        <w:tabs>
          <w:tab w:val="num" w:pos="1030"/>
        </w:tabs>
        <w:overflowPunct w:val="0"/>
        <w:autoSpaceDE w:val="0"/>
        <w:autoSpaceDN w:val="0"/>
        <w:adjustRightInd w:val="0"/>
        <w:spacing w:after="0" w:line="263" w:lineRule="auto"/>
        <w:ind w:right="20"/>
        <w:rPr>
          <w:rFonts w:ascii="Verdana" w:hAnsi="Verdana" w:cs="Verdana"/>
          <w:szCs w:val="24"/>
        </w:rPr>
      </w:pPr>
      <w:r>
        <w:rPr>
          <w:rFonts w:ascii="Verdana" w:hAnsi="Verdana" w:cs="Verdana"/>
          <w:szCs w:val="24"/>
        </w:rPr>
        <w:t>The Facility</w:t>
      </w:r>
      <w:r w:rsidRPr="00C41EE6">
        <w:rPr>
          <w:rFonts w:ascii="Verdana" w:hAnsi="Verdana" w:cs="Verdana"/>
          <w:szCs w:val="24"/>
        </w:rPr>
        <w:t xml:space="preserve"> and Associates shall specifically refrain from engaging in the following billing practices: </w:t>
      </w:r>
    </w:p>
    <w:p w14:paraId="374FDCD4" w14:textId="77777777" w:rsidR="0067790F" w:rsidRPr="00C41EE6" w:rsidRDefault="0067790F" w:rsidP="00582E05">
      <w:pPr>
        <w:widowControl w:val="0"/>
        <w:numPr>
          <w:ilvl w:val="2"/>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Making claims for items or services not rendered or not provided as claimed (such as billing for three hours of </w:t>
      </w:r>
      <w:r w:rsidRPr="00C41EE6">
        <w:rPr>
          <w:rFonts w:ascii="Verdana" w:hAnsi="Verdana" w:cs="Verdana"/>
          <w:szCs w:val="24"/>
        </w:rPr>
        <w:lastRenderedPageBreak/>
        <w:t>therapy when onl</w:t>
      </w:r>
      <w:r>
        <w:rPr>
          <w:rFonts w:ascii="Verdana" w:hAnsi="Verdana" w:cs="Verdana"/>
          <w:szCs w:val="24"/>
        </w:rPr>
        <w:t>y a few minutes were provided);</w:t>
      </w:r>
    </w:p>
    <w:p w14:paraId="0DD777FA" w14:textId="77777777" w:rsidR="0067790F" w:rsidRPr="00C41EE6" w:rsidRDefault="0067790F" w:rsidP="00582E05">
      <w:pPr>
        <w:widowControl w:val="0"/>
        <w:numPr>
          <w:ilvl w:val="2"/>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cs="Verdana"/>
          <w:szCs w:val="24"/>
        </w:rPr>
        <w:t xml:space="preserve">bmitting such claims includes: </w:t>
      </w:r>
    </w:p>
    <w:p w14:paraId="1E2265D3"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the date and time the </w:t>
      </w:r>
      <w:r>
        <w:rPr>
          <w:rFonts w:ascii="Verdana" w:hAnsi="Verdana" w:cs="Verdana"/>
          <w:szCs w:val="24"/>
        </w:rPr>
        <w:t>supply or service was provided,</w:t>
      </w:r>
    </w:p>
    <w:p w14:paraId="28A90561"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a descrip</w:t>
      </w:r>
      <w:r>
        <w:rPr>
          <w:rFonts w:ascii="Verdana" w:hAnsi="Verdana" w:cs="Verdana"/>
          <w:szCs w:val="24"/>
        </w:rPr>
        <w:t xml:space="preserve">tion of the supply or service, </w:t>
      </w:r>
    </w:p>
    <w:p w14:paraId="774016C7" w14:textId="77777777" w:rsidR="0067790F" w:rsidRPr="00C41EE6"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the person for whom the s</w:t>
      </w:r>
      <w:r>
        <w:rPr>
          <w:rFonts w:ascii="Verdana" w:hAnsi="Verdana" w:cs="Verdana"/>
          <w:szCs w:val="24"/>
        </w:rPr>
        <w:t xml:space="preserve">upply or service was provided, </w:t>
      </w:r>
    </w:p>
    <w:p w14:paraId="70B6C780" w14:textId="77777777" w:rsidR="0067790F" w:rsidRPr="00234659" w:rsidRDefault="0067790F" w:rsidP="00582E05">
      <w:pPr>
        <w:widowControl w:val="0"/>
        <w:numPr>
          <w:ilvl w:val="3"/>
          <w:numId w:val="355"/>
        </w:numPr>
        <w:autoSpaceDE w:val="0"/>
        <w:autoSpaceDN w:val="0"/>
        <w:adjustRightInd w:val="0"/>
        <w:spacing w:after="0" w:line="240" w:lineRule="auto"/>
        <w:jc w:val="left"/>
        <w:rPr>
          <w:rFonts w:cs="Times New Roman"/>
          <w:szCs w:val="24"/>
        </w:rPr>
      </w:pPr>
      <w:r w:rsidRPr="00C41EE6">
        <w:rPr>
          <w:rFonts w:ascii="Verdana" w:hAnsi="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14:paraId="2F107967"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to any payor, including Medicare, for services or supplies that are not medically necessary or that were not ordered by the resident’s physician or other authorized caregiver; </w:t>
      </w:r>
    </w:p>
    <w:p w14:paraId="260E40A8"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cs="Verdana"/>
          <w:szCs w:val="24"/>
        </w:rPr>
        <w:t>The Facility</w:t>
      </w:r>
      <w:r w:rsidRPr="00C41EE6">
        <w:rPr>
          <w:rFonts w:ascii="Verdana" w:hAnsi="Verdana" w:cs="Verdana"/>
          <w:szCs w:val="24"/>
        </w:rPr>
        <w:t xml:space="preserve"> and its Associates shall take special care to ensure the use of correct and accurate billing codes. </w:t>
      </w:r>
    </w:p>
    <w:p w14:paraId="0BD33783"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 xml:space="preserve">Submitting claims to any payor, including Medicare and Medicaid, for individual items or services when such items or services either are included in </w:t>
      </w:r>
      <w:r>
        <w:rPr>
          <w:rFonts w:ascii="Verdana" w:hAnsi="Verdana" w:cs="Verdana"/>
          <w:szCs w:val="24"/>
        </w:rPr>
        <w:t>the Facility</w:t>
      </w:r>
      <w:r w:rsidRPr="00C41EE6">
        <w:rPr>
          <w:rFonts w:ascii="Verdana" w:hAnsi="Verdana" w:cs="Verdana"/>
          <w:szCs w:val="24"/>
        </w:rPr>
        <w:t xml:space="preserve">’s per diem rate for a resident or are of the type that may be billed only as a unit and not unbundled; </w:t>
      </w:r>
    </w:p>
    <w:p w14:paraId="4105653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63" w:lineRule="auto"/>
        <w:ind w:right="20"/>
        <w:rPr>
          <w:rFonts w:ascii="Verdana" w:hAnsi="Verdana" w:cs="Verdana"/>
          <w:szCs w:val="24"/>
        </w:rPr>
      </w:pPr>
      <w:r w:rsidRPr="00C41EE6">
        <w:rPr>
          <w:rFonts w:ascii="Verdana" w:hAnsi="Verdana" w:cs="Verdana"/>
          <w:szCs w:val="24"/>
        </w:rPr>
        <w:t>Double billing (billing for the same time or service more than once);</w:t>
      </w:r>
    </w:p>
    <w:p w14:paraId="0708096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Unbundling;</w:t>
      </w:r>
    </w:p>
    <w:p w14:paraId="5A5C9C63"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Upcoding; </w:t>
      </w:r>
    </w:p>
    <w:p w14:paraId="2DE86D1D"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Improperly waiving copayments or deductibles; </w:t>
      </w:r>
    </w:p>
    <w:p w14:paraId="48AEC1A2"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Not refunding credit balances in a timely and appropriate manner; </w:t>
      </w:r>
    </w:p>
    <w:p w14:paraId="7347445B" w14:textId="77777777" w:rsidR="0067790F"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Providing inaccurate or misleading information for use in determining the Resource Utilization Groups, version</w:t>
      </w:r>
      <w:r>
        <w:rPr>
          <w:rFonts w:ascii="Verdana" w:hAnsi="Verdana" w:cs="Verdana"/>
          <w:szCs w:val="24"/>
        </w:rPr>
        <w:t xml:space="preserve"> III (RUG);</w:t>
      </w:r>
    </w:p>
    <w:p w14:paraId="10165577" w14:textId="77777777" w:rsidR="0067790F" w:rsidRPr="0038161A" w:rsidRDefault="0067790F" w:rsidP="00582E05">
      <w:pPr>
        <w:numPr>
          <w:ilvl w:val="2"/>
          <w:numId w:val="358"/>
        </w:numPr>
        <w:spacing w:after="200"/>
        <w:rPr>
          <w:rFonts w:ascii="Verdana" w:hAnsi="Verdana" w:cs="Verdana"/>
          <w:szCs w:val="24"/>
        </w:rPr>
      </w:pPr>
      <w:r>
        <w:rPr>
          <w:rFonts w:ascii="Verdana" w:hAnsi="Verdana" w:cs="Verdana"/>
          <w:szCs w:val="24"/>
        </w:rPr>
        <w:t>The Facility</w:t>
      </w:r>
      <w:r w:rsidRPr="0038161A">
        <w:rPr>
          <w:rFonts w:ascii="Verdana" w:hAnsi="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sidRPr="0038161A">
        <w:rPr>
          <w:rFonts w:ascii="Verdana" w:hAnsi="Verdana" w:cs="Verdana"/>
          <w:szCs w:val="24"/>
        </w:rPr>
        <w:lastRenderedPageBreak/>
        <w:t xml:space="preserve">misrepresentation of the resident’s status, the submission of false claims and potential enforcement actions. </w:t>
      </w:r>
    </w:p>
    <w:p w14:paraId="43D97A31"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14:paraId="093179FA" w14:textId="77777777" w:rsidR="0067790F" w:rsidRPr="00234659" w:rsidRDefault="0067790F" w:rsidP="00582E05">
      <w:pPr>
        <w:widowControl w:val="0"/>
        <w:numPr>
          <w:ilvl w:val="1"/>
          <w:numId w:val="358"/>
        </w:numPr>
        <w:tabs>
          <w:tab w:val="num" w:pos="1030"/>
        </w:tabs>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cs="Verdana"/>
          <w:szCs w:val="24"/>
        </w:rPr>
        <w:t>the Facility</w:t>
      </w:r>
      <w:r w:rsidRPr="00C41EE6">
        <w:rPr>
          <w:rFonts w:ascii="Verdana" w:hAnsi="Verdana" w:cs="Verdana"/>
          <w:szCs w:val="24"/>
        </w:rPr>
        <w:t xml:space="preserve">’s Prohibition on Self-Referrals, Kickbacks, and Inducements to Refer Policy and Procedure for further explanation); or </w:t>
      </w:r>
    </w:p>
    <w:p w14:paraId="4A212CEF" w14:textId="77777777" w:rsidR="0067790F" w:rsidRPr="00234659" w:rsidRDefault="0067790F" w:rsidP="00582E05">
      <w:pPr>
        <w:widowControl w:val="0"/>
        <w:numPr>
          <w:ilvl w:val="1"/>
          <w:numId w:val="355"/>
        </w:numPr>
        <w:overflowPunct w:val="0"/>
        <w:autoSpaceDE w:val="0"/>
        <w:autoSpaceDN w:val="0"/>
        <w:adjustRightInd w:val="0"/>
        <w:spacing w:after="0" w:line="240" w:lineRule="auto"/>
        <w:ind w:right="20"/>
        <w:rPr>
          <w:rFonts w:ascii="Verdana" w:hAnsi="Verdana" w:cs="Verdana"/>
          <w:szCs w:val="24"/>
        </w:rPr>
      </w:pPr>
      <w:r w:rsidRPr="00C41EE6">
        <w:rPr>
          <w:rFonts w:ascii="Verdana" w:hAnsi="Verdana" w:cs="Verdana"/>
          <w:szCs w:val="24"/>
        </w:rPr>
        <w:t xml:space="preserve">Billing residents for services or supplies that are included in the per-diem payment from Medicare, Medicaid, a managed care plan, or other payor. </w:t>
      </w:r>
    </w:p>
    <w:p w14:paraId="75C5A0BE" w14:textId="77777777" w:rsidR="0067790F" w:rsidRPr="00234659" w:rsidRDefault="0067790F" w:rsidP="00582E05">
      <w:pPr>
        <w:widowControl w:val="0"/>
        <w:numPr>
          <w:ilvl w:val="0"/>
          <w:numId w:val="355"/>
        </w:numPr>
        <w:overflowPunct w:val="0"/>
        <w:autoSpaceDE w:val="0"/>
        <w:autoSpaceDN w:val="0"/>
        <w:adjustRightInd w:val="0"/>
        <w:spacing w:after="0" w:line="240" w:lineRule="auto"/>
        <w:rPr>
          <w:rFonts w:ascii="Verdana" w:hAnsi="Verdana" w:cs="Verdana"/>
          <w:szCs w:val="24"/>
        </w:rPr>
      </w:pPr>
      <w:r w:rsidRPr="00C41EE6">
        <w:rPr>
          <w:rFonts w:ascii="Verdana" w:hAnsi="Verdana" w:cs="Verdana"/>
          <w:szCs w:val="24"/>
        </w:rPr>
        <w:t>Reporting False Billing Practices</w:t>
      </w:r>
    </w:p>
    <w:p w14:paraId="39B483A6" w14:textId="17AE658F"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56" w:lineRule="auto"/>
        <w:ind w:left="1020" w:hanging="320"/>
        <w:rPr>
          <w:rFonts w:ascii="Verdana" w:hAnsi="Verdana" w:cs="Verdana"/>
          <w:szCs w:val="24"/>
        </w:rPr>
      </w:pPr>
      <w:r w:rsidRPr="00C41EE6">
        <w:rPr>
          <w:rFonts w:ascii="Verdana" w:hAnsi="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sidR="00945460">
        <w:rPr>
          <w:rFonts w:ascii="Verdana" w:hAnsi="Verdana" w:cs="Verdana"/>
          <w:szCs w:val="24"/>
        </w:rPr>
        <w:t>Compliance and Ethics</w:t>
      </w:r>
      <w:r w:rsidRPr="00C41EE6">
        <w:rPr>
          <w:rFonts w:ascii="Verdana" w:hAnsi="Verdana" w:cs="Verdana"/>
          <w:szCs w:val="24"/>
        </w:rPr>
        <w:t xml:space="preserve"> officer, or any of the officers designated to receive such report verbally or in writing. </w:t>
      </w:r>
    </w:p>
    <w:p w14:paraId="5D2B3D10" w14:textId="77777777"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43" w:lineRule="auto"/>
        <w:ind w:left="1020" w:hanging="320"/>
        <w:rPr>
          <w:rFonts w:ascii="Verdana" w:hAnsi="Verdana" w:cs="Verdana"/>
          <w:szCs w:val="24"/>
        </w:rPr>
      </w:pPr>
      <w:r w:rsidRPr="00C41EE6">
        <w:rPr>
          <w:rFonts w:ascii="Verdana" w:hAnsi="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cs="Verdana"/>
          <w:szCs w:val="24"/>
        </w:rPr>
        <w:t>the Facility</w:t>
      </w:r>
      <w:r w:rsidRPr="00C41EE6">
        <w:rPr>
          <w:rFonts w:ascii="Verdana" w:hAnsi="Verdana" w:cs="Verdana"/>
          <w:szCs w:val="24"/>
        </w:rPr>
        <w:t xml:space="preserve">, including possible termination of employment. </w:t>
      </w:r>
    </w:p>
    <w:p w14:paraId="5ED26CC5" w14:textId="77777777" w:rsidR="0067790F" w:rsidRPr="00234659" w:rsidRDefault="0067790F" w:rsidP="00582E05">
      <w:pPr>
        <w:widowControl w:val="0"/>
        <w:numPr>
          <w:ilvl w:val="0"/>
          <w:numId w:val="354"/>
        </w:numPr>
        <w:tabs>
          <w:tab w:val="clear" w:pos="720"/>
          <w:tab w:val="num" w:pos="1020"/>
        </w:tabs>
        <w:overflowPunct w:val="0"/>
        <w:autoSpaceDE w:val="0"/>
        <w:autoSpaceDN w:val="0"/>
        <w:adjustRightInd w:val="0"/>
        <w:spacing w:after="0" w:line="263" w:lineRule="auto"/>
        <w:ind w:left="1020" w:hanging="320"/>
        <w:rPr>
          <w:rFonts w:ascii="Verdana" w:hAnsi="Verdana" w:cs="Verdana"/>
          <w:szCs w:val="24"/>
        </w:rPr>
      </w:pPr>
      <w:r w:rsidRPr="00C41EE6">
        <w:rPr>
          <w:rFonts w:ascii="Verdana" w:hAnsi="Verdana" w:cs="Verdana"/>
          <w:szCs w:val="24"/>
        </w:rPr>
        <w:t xml:space="preserve">Associates should refer to </w:t>
      </w:r>
      <w:r>
        <w:rPr>
          <w:rFonts w:ascii="Verdana" w:hAnsi="Verdana" w:cs="Verdana"/>
          <w:szCs w:val="24"/>
        </w:rPr>
        <w:t>the Facility</w:t>
      </w:r>
      <w:r w:rsidRPr="00C41EE6">
        <w:rPr>
          <w:rFonts w:ascii="Verdana" w:hAnsi="Verdana" w:cs="Verdana"/>
          <w:szCs w:val="24"/>
        </w:rPr>
        <w:t xml:space="preserve">’s Code of Conduct for more information. </w:t>
      </w:r>
    </w:p>
    <w:p w14:paraId="49A3B93A" w14:textId="77777777" w:rsidR="0067790F" w:rsidRPr="00234659" w:rsidRDefault="0067790F" w:rsidP="00582E05">
      <w:pPr>
        <w:widowControl w:val="0"/>
        <w:numPr>
          <w:ilvl w:val="0"/>
          <w:numId w:val="356"/>
        </w:numPr>
        <w:overflowPunct w:val="0"/>
        <w:autoSpaceDE w:val="0"/>
        <w:autoSpaceDN w:val="0"/>
        <w:adjustRightInd w:val="0"/>
        <w:spacing w:after="0" w:line="263" w:lineRule="auto"/>
        <w:rPr>
          <w:rFonts w:ascii="Verdana" w:hAnsi="Verdana" w:cs="Verdana"/>
          <w:szCs w:val="24"/>
        </w:rPr>
      </w:pPr>
      <w:r>
        <w:rPr>
          <w:rFonts w:ascii="Verdana" w:hAnsi="Verdana" w:cs="Verdana"/>
          <w:szCs w:val="24"/>
        </w:rPr>
        <w:t>The Facility</w:t>
      </w:r>
      <w:r w:rsidRPr="00C41EE6">
        <w:rPr>
          <w:rFonts w:ascii="Verdana" w:hAnsi="Verdana" w:cs="Verdana"/>
          <w:szCs w:val="24"/>
        </w:rPr>
        <w:t xml:space="preserve"> shall provide its Associates access to this policy.</w:t>
      </w:r>
    </w:p>
    <w:p w14:paraId="099C1467" w14:textId="77777777" w:rsidR="00CE3BE7" w:rsidRDefault="0067790F" w:rsidP="00582E05">
      <w:pPr>
        <w:widowControl w:val="0"/>
        <w:numPr>
          <w:ilvl w:val="0"/>
          <w:numId w:val="356"/>
        </w:numPr>
        <w:overflowPunct w:val="0"/>
        <w:autoSpaceDE w:val="0"/>
        <w:autoSpaceDN w:val="0"/>
        <w:adjustRightInd w:val="0"/>
        <w:spacing w:after="0" w:line="263" w:lineRule="auto"/>
        <w:rPr>
          <w:rFonts w:ascii="Verdana" w:hAnsi="Verdana" w:cs="Verdana"/>
          <w:szCs w:val="24"/>
        </w:rPr>
        <w:sectPr w:rsidR="00CE3BE7" w:rsidSect="00AB65B9">
          <w:headerReference w:type="default" r:id="rId97"/>
          <w:footerReference w:type="default" r:id="rId98"/>
          <w:pgSz w:w="12240" w:h="15840"/>
          <w:pgMar w:top="1440" w:right="1440" w:bottom="1440" w:left="1440" w:header="720" w:footer="720" w:gutter="0"/>
          <w:pgNumType w:start="1"/>
          <w:cols w:space="1400"/>
          <w:noEndnote/>
          <w:docGrid w:linePitch="299"/>
        </w:sectPr>
      </w:pPr>
      <w:r>
        <w:rPr>
          <w:rFonts w:ascii="Verdana" w:hAnsi="Verdana" w:cs="Verdana"/>
          <w:szCs w:val="24"/>
        </w:rPr>
        <w:t>The Facility</w:t>
      </w:r>
      <w:r w:rsidRPr="00C41EE6">
        <w:rPr>
          <w:rFonts w:ascii="Verdana" w:hAnsi="Verdana" w:cs="Verdana"/>
          <w:szCs w:val="24"/>
        </w:rPr>
        <w:t xml:space="preserve"> shall revise this policy as necessary to comply with changes in the law and shall document and implement any changes. </w:t>
      </w:r>
    </w:p>
    <w:p w14:paraId="4FD78D41" w14:textId="763A86CA" w:rsidR="001A6068" w:rsidRDefault="00D745D7" w:rsidP="001A6068">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1B52E73C" w14:textId="77777777" w:rsidR="001A6068" w:rsidRPr="007E6FD5" w:rsidRDefault="001A6068" w:rsidP="001A6068">
      <w:pPr>
        <w:widowControl w:val="0"/>
        <w:autoSpaceDE w:val="0"/>
        <w:autoSpaceDN w:val="0"/>
        <w:adjustRightInd w:val="0"/>
        <w:spacing w:after="0" w:line="240" w:lineRule="auto"/>
        <w:jc w:val="center"/>
        <w:rPr>
          <w:rFonts w:ascii="Verdana" w:hAnsi="Verdana" w:cs="Verdana"/>
          <w:b/>
          <w:bCs/>
          <w:smallCaps/>
          <w:sz w:val="28"/>
          <w:szCs w:val="28"/>
        </w:rPr>
      </w:pPr>
    </w:p>
    <w:p w14:paraId="567D9C7F" w14:textId="77777777" w:rsidR="001A6068" w:rsidRPr="00D31D22" w:rsidRDefault="001A6068" w:rsidP="001A6068">
      <w:pPr>
        <w:widowControl w:val="0"/>
        <w:autoSpaceDE w:val="0"/>
        <w:autoSpaceDN w:val="0"/>
        <w:adjustRightInd w:val="0"/>
        <w:spacing w:after="0" w:line="240" w:lineRule="auto"/>
        <w:jc w:val="center"/>
        <w:rPr>
          <w:rFonts w:cs="Times New Roman"/>
          <w:smallCaps/>
          <w:sz w:val="28"/>
          <w:szCs w:val="28"/>
        </w:rPr>
      </w:pPr>
      <w:r w:rsidRPr="00D31D22">
        <w:rPr>
          <w:rFonts w:ascii="Verdana" w:hAnsi="Verdana" w:cs="Verdana"/>
          <w:b/>
          <w:bCs/>
          <w:smallCaps/>
          <w:sz w:val="28"/>
          <w:szCs w:val="28"/>
        </w:rPr>
        <w:t>Overpayment Self-Disclosure Policy and Procedure</w:t>
      </w:r>
    </w:p>
    <w:p w14:paraId="2BE99AB7" w14:textId="77777777" w:rsidR="001A6068" w:rsidRPr="002B0320" w:rsidRDefault="001A6068" w:rsidP="001A6068">
      <w:pPr>
        <w:widowControl w:val="0"/>
        <w:autoSpaceDE w:val="0"/>
        <w:autoSpaceDN w:val="0"/>
        <w:adjustRightInd w:val="0"/>
        <w:spacing w:after="0" w:line="76" w:lineRule="exact"/>
        <w:rPr>
          <w:rFonts w:cs="Times New Roman"/>
          <w:szCs w:val="24"/>
        </w:rPr>
      </w:pPr>
    </w:p>
    <w:p w14:paraId="3BE12B82" w14:textId="77777777" w:rsidR="001A6068" w:rsidRDefault="001A6068" w:rsidP="001A6068">
      <w:pPr>
        <w:widowControl w:val="0"/>
        <w:autoSpaceDE w:val="0"/>
        <w:autoSpaceDN w:val="0"/>
        <w:adjustRightInd w:val="0"/>
        <w:spacing w:after="0" w:line="240" w:lineRule="auto"/>
        <w:rPr>
          <w:rFonts w:ascii="Verdana" w:hAnsi="Verdana" w:cs="Verdana"/>
          <w:b/>
          <w:bCs/>
          <w:szCs w:val="24"/>
        </w:rPr>
      </w:pPr>
    </w:p>
    <w:p w14:paraId="484EE993"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PURPOSE</w:t>
      </w:r>
    </w:p>
    <w:p w14:paraId="166393F5"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052FD288" w14:textId="549156CE" w:rsidR="001A6068" w:rsidRPr="002B0320" w:rsidRDefault="001A6068" w:rsidP="001A6068">
      <w:pPr>
        <w:widowControl w:val="0"/>
        <w:overflowPunct w:val="0"/>
        <w:autoSpaceDE w:val="0"/>
        <w:autoSpaceDN w:val="0"/>
        <w:adjustRightInd w:val="0"/>
        <w:spacing w:after="0" w:line="240" w:lineRule="auto"/>
        <w:rPr>
          <w:rFonts w:cs="Times New Roman"/>
          <w:szCs w:val="24"/>
        </w:rPr>
      </w:pPr>
      <w:r>
        <w:rPr>
          <w:rFonts w:ascii="Verdana" w:hAnsi="Verdana" w:cs="Verdana"/>
          <w:szCs w:val="24"/>
        </w:rPr>
        <w:t xml:space="preserve">To provide </w:t>
      </w:r>
      <w:r w:rsidR="00D745D7">
        <w:rPr>
          <w:rFonts w:ascii="Verdana" w:hAnsi="Verdana" w:cs="Verdana"/>
          <w:szCs w:val="24"/>
        </w:rPr>
        <w:t>[facility name]</w:t>
      </w:r>
      <w:r w:rsidRPr="002B0320">
        <w:rPr>
          <w:rFonts w:ascii="Verdana" w:hAnsi="Verdana" w:cs="Verdana"/>
          <w:szCs w:val="24"/>
        </w:rPr>
        <w:t xml:space="preserve"> </w:t>
      </w:r>
      <w:r>
        <w:rPr>
          <w:rFonts w:ascii="Verdana" w:hAnsi="Verdana" w:cs="Verdana"/>
          <w:szCs w:val="24"/>
        </w:rPr>
        <w:t xml:space="preserve">(the “Facility”) </w:t>
      </w:r>
      <w:r w:rsidRPr="002B0320">
        <w:rPr>
          <w:rFonts w:ascii="Verdana" w:hAnsi="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sidRPr="007E6FD5">
        <w:rPr>
          <w:rFonts w:ascii="Verdana" w:hAnsi="Verdana" w:cs="Verdana"/>
          <w:szCs w:val="24"/>
        </w:rPr>
        <w:t>6402(a) of the Patient Protection and Affordable Care Act (PPACA) of 2010.</w:t>
      </w:r>
    </w:p>
    <w:p w14:paraId="16AC6B8C"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6FA69FEA"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POLICY</w:t>
      </w:r>
    </w:p>
    <w:p w14:paraId="6651CDD7"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6B52986E"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 xml:space="preserve">Following an investigation and confirmation that a Medicare or Medicaid overpayment was made, </w:t>
      </w:r>
      <w:r>
        <w:rPr>
          <w:rFonts w:ascii="Verdana" w:hAnsi="Verdana" w:cs="Verdana"/>
          <w:szCs w:val="24"/>
        </w:rPr>
        <w:t>the Facility</w:t>
      </w:r>
      <w:r w:rsidRPr="002B0320">
        <w:rPr>
          <w:rFonts w:ascii="Verdana" w:hAnsi="Verdana" w:cs="Verdana"/>
          <w:szCs w:val="24"/>
        </w:rPr>
        <w:t xml:space="preserve"> shall identify, self-disclose, explain, and repay overpayments within 60 calendar days of identification of the overpayment regardless of the financial threshold of participation in the government program.</w:t>
      </w:r>
    </w:p>
    <w:p w14:paraId="5AAEA04E"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7848C359"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 xml:space="preserve">An overpayment is defined as any funds that </w:t>
      </w:r>
      <w:r>
        <w:rPr>
          <w:rFonts w:ascii="Verdana" w:hAnsi="Verdana" w:cs="Verdana"/>
          <w:szCs w:val="24"/>
        </w:rPr>
        <w:t>the Facility</w:t>
      </w:r>
      <w:r w:rsidRPr="002B0320">
        <w:rPr>
          <w:rFonts w:ascii="Verdana" w:hAnsi="Verdana" w:cs="Verdana"/>
          <w:szCs w:val="24"/>
        </w:rPr>
        <w:t xml:space="preserve"> receives or retains under Medicare or Medicaid to which </w:t>
      </w:r>
      <w:r>
        <w:rPr>
          <w:rFonts w:ascii="Verdana" w:hAnsi="Verdana" w:cs="Verdana"/>
          <w:szCs w:val="24"/>
        </w:rPr>
        <w:t>the Facility</w:t>
      </w:r>
      <w:r w:rsidRPr="002B0320">
        <w:rPr>
          <w:rFonts w:ascii="Verdana" w:hAnsi="Verdana" w:cs="Verdana"/>
          <w:szCs w:val="24"/>
        </w:rPr>
        <w:t>, after appropriate reconciliation is not entitled. Examples of Medicare overpayments include instances where a provider is: (1) Paid twice for the same service either by Medicare or by</w:t>
      </w:r>
      <w:r>
        <w:rPr>
          <w:rFonts w:ascii="Verdana" w:hAnsi="Verdana" w:cs="Verdana"/>
          <w:szCs w:val="24"/>
        </w:rPr>
        <w:t xml:space="preserve"> </w:t>
      </w:r>
      <w:r w:rsidRPr="002B0320">
        <w:rPr>
          <w:rFonts w:ascii="Verdana" w:hAnsi="Verdana" w:cs="Verdana"/>
          <w:szCs w:val="24"/>
        </w:rPr>
        <w:t>Medicare and another insurer or beneficiary; or (2) paid for services planned but not performed or for non-covered services.</w:t>
      </w:r>
    </w:p>
    <w:p w14:paraId="1A7B2692"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01835E9F" w14:textId="77777777" w:rsidR="001A6068" w:rsidRPr="002B0320" w:rsidRDefault="001A6068" w:rsidP="001A6068">
      <w:pPr>
        <w:widowControl w:val="0"/>
        <w:overflowPunct w:val="0"/>
        <w:autoSpaceDE w:val="0"/>
        <w:autoSpaceDN w:val="0"/>
        <w:adjustRightInd w:val="0"/>
        <w:spacing w:after="0" w:line="240" w:lineRule="auto"/>
        <w:rPr>
          <w:rFonts w:cs="Times New Roman"/>
          <w:szCs w:val="24"/>
        </w:rPr>
      </w:pPr>
      <w:r w:rsidRPr="002B0320">
        <w:rPr>
          <w:rFonts w:ascii="Verdana" w:hAnsi="Verdana" w:cs="Verdana"/>
          <w:szCs w:val="24"/>
        </w:rPr>
        <w:t>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14:paraId="27D1BA5A" w14:textId="77777777" w:rsidR="001A6068" w:rsidRPr="002B0320" w:rsidRDefault="001A6068" w:rsidP="001A6068">
      <w:pPr>
        <w:widowControl w:val="0"/>
        <w:autoSpaceDE w:val="0"/>
        <w:autoSpaceDN w:val="0"/>
        <w:adjustRightInd w:val="0"/>
        <w:spacing w:after="0" w:line="240" w:lineRule="auto"/>
        <w:rPr>
          <w:rFonts w:cs="Times New Roman"/>
          <w:szCs w:val="24"/>
        </w:rPr>
      </w:pPr>
    </w:p>
    <w:p w14:paraId="33E6D834" w14:textId="77777777" w:rsidR="001A6068" w:rsidRPr="002B0320" w:rsidRDefault="001A6068" w:rsidP="001A6068">
      <w:pPr>
        <w:widowControl w:val="0"/>
        <w:autoSpaceDE w:val="0"/>
        <w:autoSpaceDN w:val="0"/>
        <w:adjustRightInd w:val="0"/>
        <w:spacing w:after="0" w:line="240" w:lineRule="auto"/>
        <w:rPr>
          <w:rFonts w:cs="Times New Roman"/>
          <w:szCs w:val="24"/>
        </w:rPr>
      </w:pPr>
      <w:r w:rsidRPr="002B0320">
        <w:rPr>
          <w:rFonts w:ascii="Verdana" w:hAnsi="Verdana" w:cs="Verdana"/>
          <w:b/>
          <w:bCs/>
          <w:szCs w:val="24"/>
        </w:rPr>
        <w:t>PROCEDURE</w:t>
      </w:r>
    </w:p>
    <w:p w14:paraId="3A010923" w14:textId="77777777" w:rsidR="001A6068" w:rsidRDefault="001A6068" w:rsidP="00582E05">
      <w:pPr>
        <w:widowControl w:val="0"/>
        <w:numPr>
          <w:ilvl w:val="0"/>
          <w:numId w:val="374"/>
        </w:numPr>
        <w:overflowPunct w:val="0"/>
        <w:autoSpaceDE w:val="0"/>
        <w:autoSpaceDN w:val="0"/>
        <w:adjustRightInd w:val="0"/>
        <w:spacing w:after="0" w:line="240" w:lineRule="auto"/>
        <w:ind w:left="720" w:right="3080"/>
        <w:jc w:val="left"/>
        <w:rPr>
          <w:rFonts w:ascii="Verdana" w:hAnsi="Verdana" w:cs="Verdana"/>
          <w:szCs w:val="24"/>
        </w:rPr>
      </w:pPr>
      <w:r w:rsidRPr="002B0320">
        <w:rPr>
          <w:rFonts w:ascii="Verdana" w:hAnsi="Verdana" w:cs="Verdana"/>
          <w:szCs w:val="24"/>
        </w:rPr>
        <w:t>Proce</w:t>
      </w:r>
      <w:r>
        <w:rPr>
          <w:rFonts w:ascii="Verdana" w:hAnsi="Verdana" w:cs="Verdana"/>
          <w:szCs w:val="24"/>
        </w:rPr>
        <w:t>ss for Identifying Overpayment</w:t>
      </w:r>
    </w:p>
    <w:p w14:paraId="54C8556C" w14:textId="77777777" w:rsidR="001A6068" w:rsidRPr="00052640" w:rsidRDefault="001A6068" w:rsidP="00582E05">
      <w:pPr>
        <w:widowControl w:val="0"/>
        <w:numPr>
          <w:ilvl w:val="1"/>
          <w:numId w:val="374"/>
        </w:numPr>
        <w:overflowPunct w:val="0"/>
        <w:autoSpaceDE w:val="0"/>
        <w:autoSpaceDN w:val="0"/>
        <w:adjustRightInd w:val="0"/>
        <w:spacing w:after="0" w:line="240" w:lineRule="auto"/>
        <w:ind w:left="1296" w:right="4200" w:hanging="576"/>
        <w:rPr>
          <w:rFonts w:ascii="Verdana" w:hAnsi="Verdana" w:cs="Verdana"/>
          <w:szCs w:val="24"/>
        </w:rPr>
      </w:pPr>
      <w:r w:rsidRPr="002B0320">
        <w:rPr>
          <w:rFonts w:ascii="Verdana" w:hAnsi="Verdana" w:cs="Verdana"/>
          <w:szCs w:val="24"/>
        </w:rPr>
        <w:t xml:space="preserve">Routine Monitoring </w:t>
      </w:r>
    </w:p>
    <w:p w14:paraId="24820054" w14:textId="77777777" w:rsidR="001A6068" w:rsidRDefault="001A6068" w:rsidP="00582E05">
      <w:pPr>
        <w:widowControl w:val="0"/>
        <w:numPr>
          <w:ilvl w:val="2"/>
          <w:numId w:val="374"/>
        </w:numPr>
        <w:tabs>
          <w:tab w:val="num" w:pos="1512"/>
          <w:tab w:val="num" w:pos="1840"/>
        </w:tabs>
        <w:overflowPunct w:val="0"/>
        <w:autoSpaceDE w:val="0"/>
        <w:autoSpaceDN w:val="0"/>
        <w:adjustRightInd w:val="0"/>
        <w:spacing w:after="0" w:line="240" w:lineRule="auto"/>
        <w:ind w:left="2088" w:hanging="576"/>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conduct routine monitoring to ensure detect any possible overpayments. </w:t>
      </w:r>
    </w:p>
    <w:p w14:paraId="2A53662B" w14:textId="77777777" w:rsidR="001A6068" w:rsidRPr="00052640" w:rsidRDefault="001A6068" w:rsidP="00582E05">
      <w:pPr>
        <w:widowControl w:val="0"/>
        <w:numPr>
          <w:ilvl w:val="2"/>
          <w:numId w:val="374"/>
        </w:numPr>
        <w:tabs>
          <w:tab w:val="num" w:pos="1512"/>
          <w:tab w:val="num" w:pos="1840"/>
        </w:tabs>
        <w:overflowPunct w:val="0"/>
        <w:autoSpaceDE w:val="0"/>
        <w:autoSpaceDN w:val="0"/>
        <w:adjustRightInd w:val="0"/>
        <w:spacing w:after="0" w:line="240" w:lineRule="auto"/>
        <w:ind w:left="2088" w:hanging="576"/>
        <w:rPr>
          <w:rFonts w:ascii="Verdana" w:hAnsi="Verdana" w:cs="Verdana"/>
          <w:szCs w:val="24"/>
        </w:rPr>
      </w:pPr>
      <w:r w:rsidRPr="002B0320">
        <w:rPr>
          <w:rFonts w:ascii="Verdana" w:hAnsi="Verdana" w:cs="Verdana"/>
          <w:szCs w:val="24"/>
        </w:rPr>
        <w:t>Overpayments founds during routine monitoring shall be considered identified overpayments as of the date the overpayment was verified.</w:t>
      </w:r>
    </w:p>
    <w:p w14:paraId="5C833651" w14:textId="77777777" w:rsidR="001A6068" w:rsidRPr="007E2247" w:rsidRDefault="001A6068" w:rsidP="00582E05">
      <w:pPr>
        <w:widowControl w:val="0"/>
        <w:numPr>
          <w:ilvl w:val="0"/>
          <w:numId w:val="362"/>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Internal Audits and Investigations </w:t>
      </w:r>
    </w:p>
    <w:p w14:paraId="30C7B232" w14:textId="77777777" w:rsidR="001A6068" w:rsidRPr="002B0320" w:rsidRDefault="001A6068" w:rsidP="00582E05">
      <w:pPr>
        <w:widowControl w:val="0"/>
        <w:numPr>
          <w:ilvl w:val="1"/>
          <w:numId w:val="362"/>
        </w:numPr>
        <w:tabs>
          <w:tab w:val="num" w:pos="1840"/>
        </w:tabs>
        <w:overflowPunct w:val="0"/>
        <w:autoSpaceDE w:val="0"/>
        <w:autoSpaceDN w:val="0"/>
        <w:adjustRightInd w:val="0"/>
        <w:spacing w:after="0" w:line="240" w:lineRule="auto"/>
        <w:ind w:left="1840" w:hanging="411"/>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conduct periodic internal audits and investigations to detect possible overpayments. </w:t>
      </w:r>
    </w:p>
    <w:p w14:paraId="780BE9CC" w14:textId="77777777" w:rsidR="001A6068" w:rsidRPr="00052640" w:rsidRDefault="001A6068" w:rsidP="00582E05">
      <w:pPr>
        <w:widowControl w:val="0"/>
        <w:numPr>
          <w:ilvl w:val="0"/>
          <w:numId w:val="363"/>
        </w:numPr>
        <w:tabs>
          <w:tab w:val="num" w:pos="1840"/>
        </w:tabs>
        <w:overflowPunct w:val="0"/>
        <w:autoSpaceDE w:val="0"/>
        <w:autoSpaceDN w:val="0"/>
        <w:adjustRightInd w:val="0"/>
        <w:spacing w:after="0" w:line="240" w:lineRule="auto"/>
        <w:ind w:left="1840" w:hanging="414"/>
        <w:rPr>
          <w:rFonts w:ascii="Verdana" w:hAnsi="Verdana" w:cs="Verdana"/>
          <w:szCs w:val="24"/>
        </w:rPr>
      </w:pPr>
      <w:r w:rsidRPr="002B0320">
        <w:rPr>
          <w:rFonts w:ascii="Verdana" w:hAnsi="Verdana" w:cs="Verdana"/>
          <w:szCs w:val="24"/>
        </w:rPr>
        <w:t xml:space="preserve">Overpayments founds during routine monitoring shall be considered identified overpayments as of the date that a final </w:t>
      </w:r>
      <w:r w:rsidRPr="002B0320">
        <w:rPr>
          <w:rFonts w:ascii="Verdana" w:hAnsi="Verdana" w:cs="Verdana"/>
          <w:szCs w:val="24"/>
        </w:rPr>
        <w:lastRenderedPageBreak/>
        <w:t xml:space="preserve">report is issued. </w:t>
      </w:r>
    </w:p>
    <w:p w14:paraId="7C153BCE" w14:textId="77777777" w:rsidR="001A6068" w:rsidRDefault="001A6068" w:rsidP="00582E05">
      <w:pPr>
        <w:widowControl w:val="0"/>
        <w:numPr>
          <w:ilvl w:val="0"/>
          <w:numId w:val="367"/>
        </w:numPr>
        <w:autoSpaceDE w:val="0"/>
        <w:autoSpaceDN w:val="0"/>
        <w:adjustRightInd w:val="0"/>
        <w:spacing w:after="0" w:line="240" w:lineRule="auto"/>
        <w:jc w:val="left"/>
        <w:rPr>
          <w:rFonts w:cs="Times New Roman"/>
          <w:szCs w:val="24"/>
        </w:rPr>
      </w:pPr>
      <w:r w:rsidRPr="002B0320">
        <w:rPr>
          <w:rFonts w:ascii="Verdana" w:hAnsi="Verdana" w:cs="Verdana"/>
          <w:szCs w:val="24"/>
        </w:rPr>
        <w:t>Mandatory Self-Disclosure</w:t>
      </w:r>
    </w:p>
    <w:p w14:paraId="55A4420C" w14:textId="77777777" w:rsidR="001A6068" w:rsidRDefault="001A6068" w:rsidP="00582E05">
      <w:pPr>
        <w:widowControl w:val="0"/>
        <w:numPr>
          <w:ilvl w:val="1"/>
          <w:numId w:val="367"/>
        </w:numPr>
        <w:autoSpaceDE w:val="0"/>
        <w:autoSpaceDN w:val="0"/>
        <w:adjustRightInd w:val="0"/>
        <w:spacing w:after="0" w:line="240" w:lineRule="auto"/>
        <w:jc w:val="left"/>
        <w:rPr>
          <w:rFonts w:cs="Times New Roman"/>
          <w:szCs w:val="24"/>
        </w:rPr>
      </w:pPr>
      <w:r w:rsidRPr="002B0320">
        <w:rPr>
          <w:rFonts w:ascii="Verdana" w:hAnsi="Verdana" w:cs="Verdana"/>
          <w:szCs w:val="24"/>
        </w:rPr>
        <w:t xml:space="preserve">Pursuant to 42 U.S.C. §1320a-7k(d)(1), if </w:t>
      </w:r>
      <w:r>
        <w:rPr>
          <w:rFonts w:ascii="Verdana" w:hAnsi="Verdana" w:cs="Verdana"/>
          <w:szCs w:val="24"/>
        </w:rPr>
        <w:t>the Facility</w:t>
      </w:r>
      <w:r w:rsidRPr="002B0320">
        <w:rPr>
          <w:rFonts w:ascii="Verdana" w:hAnsi="Verdana" w:cs="Verdana"/>
          <w:szCs w:val="24"/>
        </w:rPr>
        <w:t xml:space="preserve"> receives an overpayment it shall: </w:t>
      </w:r>
    </w:p>
    <w:p w14:paraId="1986BC13" w14:textId="77777777" w:rsidR="001A6068" w:rsidRDefault="001A6068" w:rsidP="00582E05">
      <w:pPr>
        <w:widowControl w:val="0"/>
        <w:numPr>
          <w:ilvl w:val="2"/>
          <w:numId w:val="367"/>
        </w:numPr>
        <w:tabs>
          <w:tab w:val="num" w:pos="1710"/>
        </w:tabs>
        <w:autoSpaceDE w:val="0"/>
        <w:autoSpaceDN w:val="0"/>
        <w:adjustRightInd w:val="0"/>
        <w:spacing w:after="0" w:line="240" w:lineRule="auto"/>
        <w:ind w:left="1800"/>
        <w:rPr>
          <w:rFonts w:cs="Times New Roman"/>
          <w:szCs w:val="24"/>
        </w:rPr>
      </w:pPr>
      <w:r w:rsidRPr="002B0320">
        <w:rPr>
          <w:rFonts w:ascii="Verdana" w:hAnsi="Verdana" w:cs="Verdana"/>
          <w:szCs w:val="24"/>
        </w:rPr>
        <w:t xml:space="preserve">report and return the overpayment to the Secretary, the State, an intermediary, a carrier, or a contractor, as appropriate, at the correct address; and </w:t>
      </w:r>
    </w:p>
    <w:p w14:paraId="60E9E617" w14:textId="77777777" w:rsidR="001A6068" w:rsidRPr="00052640" w:rsidRDefault="001A6068" w:rsidP="00582E05">
      <w:pPr>
        <w:widowControl w:val="0"/>
        <w:numPr>
          <w:ilvl w:val="2"/>
          <w:numId w:val="367"/>
        </w:numPr>
        <w:tabs>
          <w:tab w:val="num" w:pos="1710"/>
        </w:tabs>
        <w:autoSpaceDE w:val="0"/>
        <w:autoSpaceDN w:val="0"/>
        <w:adjustRightInd w:val="0"/>
        <w:spacing w:after="0" w:line="240" w:lineRule="auto"/>
        <w:ind w:left="1800"/>
        <w:rPr>
          <w:rFonts w:cs="Times New Roman"/>
          <w:szCs w:val="24"/>
        </w:rPr>
      </w:pPr>
      <w:r w:rsidRPr="002B0320">
        <w:rPr>
          <w:rFonts w:ascii="Verdana" w:hAnsi="Verdana" w:cs="Verdana"/>
          <w:szCs w:val="24"/>
        </w:rPr>
        <w:t xml:space="preserve">notify the Secretary, State, intermediary, carrier, or contractor to whom the overpayment was returned in writing of the reason for the overpayment. </w:t>
      </w:r>
    </w:p>
    <w:p w14:paraId="082CDB3F" w14:textId="77777777" w:rsidR="001A6068" w:rsidRDefault="001A6068" w:rsidP="00582E05">
      <w:pPr>
        <w:widowControl w:val="0"/>
        <w:numPr>
          <w:ilvl w:val="1"/>
          <w:numId w:val="360"/>
        </w:numPr>
        <w:tabs>
          <w:tab w:val="num" w:pos="1080"/>
        </w:tabs>
        <w:overflowPunct w:val="0"/>
        <w:autoSpaceDE w:val="0"/>
        <w:autoSpaceDN w:val="0"/>
        <w:adjustRightInd w:val="0"/>
        <w:spacing w:after="0" w:line="240" w:lineRule="auto"/>
        <w:ind w:left="1080"/>
        <w:rPr>
          <w:rFonts w:ascii="Verdana" w:hAnsi="Verdana" w:cs="Verdana"/>
          <w:szCs w:val="24"/>
        </w:rPr>
      </w:pPr>
      <w:r>
        <w:rPr>
          <w:rFonts w:ascii="Verdana" w:hAnsi="Verdana" w:cs="Verdana"/>
          <w:szCs w:val="24"/>
        </w:rPr>
        <w:t>The Facility</w:t>
      </w:r>
      <w:r w:rsidRPr="002B0320">
        <w:rPr>
          <w:rFonts w:ascii="Verdana" w:hAnsi="Verdana" w:cs="Verdana"/>
          <w:szCs w:val="24"/>
        </w:rPr>
        <w:t xml:space="preserve"> shall report an overpayment when the following conditions are met: </w:t>
      </w:r>
    </w:p>
    <w:p w14:paraId="3BE3C007" w14:textId="102BCD1B" w:rsidR="001A6068" w:rsidRDefault="001A6068" w:rsidP="00582E05">
      <w:pPr>
        <w:widowControl w:val="0"/>
        <w:numPr>
          <w:ilvl w:val="2"/>
          <w:numId w:val="360"/>
        </w:numPr>
        <w:tabs>
          <w:tab w:val="num" w:pos="1890"/>
        </w:tabs>
        <w:overflowPunct w:val="0"/>
        <w:autoSpaceDE w:val="0"/>
        <w:autoSpaceDN w:val="0"/>
        <w:adjustRightInd w:val="0"/>
        <w:spacing w:after="0" w:line="240" w:lineRule="auto"/>
        <w:ind w:left="1800"/>
        <w:rPr>
          <w:rFonts w:ascii="Verdana" w:hAnsi="Verdana" w:cs="Verdana"/>
          <w:szCs w:val="24"/>
        </w:rPr>
      </w:pPr>
      <w:r w:rsidRPr="002B0320">
        <w:rPr>
          <w:rFonts w:ascii="Verdana" w:hAnsi="Verdana" w:cs="Verdana"/>
          <w:szCs w:val="24"/>
        </w:rPr>
        <w:t xml:space="preserve">Overpayment is NOT </w:t>
      </w:r>
      <w:r w:rsidRPr="007E6FD5">
        <w:rPr>
          <w:rFonts w:ascii="Verdana" w:hAnsi="Verdana" w:cs="Verdana"/>
          <w:szCs w:val="24"/>
        </w:rPr>
        <w:t>included in another separate review or an audit being conducted by</w:t>
      </w:r>
      <w:r w:rsidRPr="002B0320">
        <w:rPr>
          <w:rFonts w:ascii="Verdana" w:hAnsi="Verdana" w:cs="Verdana"/>
          <w:szCs w:val="24"/>
        </w:rPr>
        <w:t xml:space="preserve"> vendors, or OIG. </w:t>
      </w:r>
    </w:p>
    <w:p w14:paraId="2B4A929A" w14:textId="77777777" w:rsidR="001A6068" w:rsidRPr="00052640" w:rsidRDefault="001A6068" w:rsidP="00582E05">
      <w:pPr>
        <w:widowControl w:val="0"/>
        <w:numPr>
          <w:ilvl w:val="2"/>
          <w:numId w:val="360"/>
        </w:numPr>
        <w:tabs>
          <w:tab w:val="num" w:pos="1890"/>
        </w:tabs>
        <w:overflowPunct w:val="0"/>
        <w:autoSpaceDE w:val="0"/>
        <w:autoSpaceDN w:val="0"/>
        <w:adjustRightInd w:val="0"/>
        <w:spacing w:after="0" w:line="240" w:lineRule="auto"/>
        <w:ind w:left="1800"/>
        <w:rPr>
          <w:rFonts w:ascii="Verdana" w:hAnsi="Verdana" w:cs="Verdana"/>
          <w:szCs w:val="24"/>
        </w:rPr>
      </w:pPr>
      <w:r w:rsidRPr="002B0320">
        <w:rPr>
          <w:rFonts w:ascii="Verdana" w:hAnsi="Verdana" w:cs="Verdana"/>
          <w:szCs w:val="24"/>
        </w:rPr>
        <w:t xml:space="preserve">Overpayment is NOT related to a broader state-initiated rate adjustment, cost settlement, or other broader payment adjustment mechanisms. (These include retroactive rate adjustments, charity care, cost reporting, etc.). </w:t>
      </w:r>
    </w:p>
    <w:p w14:paraId="66E6F16A"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Examples of issues appropriate for self-disclosure reporting include, but are not limited to: </w:t>
      </w:r>
    </w:p>
    <w:p w14:paraId="44C856AF"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Routine errors </w:t>
      </w:r>
    </w:p>
    <w:p w14:paraId="54B255FC"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Overpayments resulting from incorrect reporting of third-party payments, </w:t>
      </w:r>
    </w:p>
    <w:p w14:paraId="5899794A"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e.g., balance billing </w:t>
      </w:r>
    </w:p>
    <w:p w14:paraId="12CEF66F"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Medicare coinsurance reporting with no reported Medicare paid amount </w:t>
      </w:r>
    </w:p>
    <w:p w14:paraId="28D0BF0A"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Multiple overpayments resulting from billing lab services provided during a patient</w:t>
      </w:r>
      <w:r>
        <w:rPr>
          <w:rFonts w:ascii="Verdana" w:hAnsi="Verdana" w:cs="Verdana"/>
          <w:szCs w:val="24"/>
        </w:rPr>
        <w:t>’s</w:t>
      </w:r>
      <w:r w:rsidRPr="002B0320">
        <w:rPr>
          <w:rFonts w:ascii="Verdana" w:hAnsi="Verdana" w:cs="Verdana"/>
          <w:szCs w:val="24"/>
        </w:rPr>
        <w:t xml:space="preserve"> stay </w:t>
      </w:r>
    </w:p>
    <w:p w14:paraId="6B3DBDBE"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Overpayments resulting from billing incorrect ICD-9 assignment</w:t>
      </w:r>
    </w:p>
    <w:p w14:paraId="3AA51D6E" w14:textId="77777777" w:rsidR="001A6068" w:rsidRPr="002B0320"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Errors in case-mix classifications </w:t>
      </w:r>
    </w:p>
    <w:p w14:paraId="6B66E517" w14:textId="77777777" w:rsidR="001A6068" w:rsidRDefault="001A6068" w:rsidP="00582E05">
      <w:pPr>
        <w:widowControl w:val="0"/>
        <w:numPr>
          <w:ilvl w:val="1"/>
          <w:numId w:val="361"/>
        </w:numPr>
        <w:tabs>
          <w:tab w:val="num" w:pos="1170"/>
        </w:tabs>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Systemic errors </w:t>
      </w:r>
    </w:p>
    <w:p w14:paraId="656FA547" w14:textId="7B6836DB" w:rsidR="001A6068" w:rsidRPr="007E6FD5" w:rsidRDefault="001A6068" w:rsidP="00582E05">
      <w:pPr>
        <w:widowControl w:val="0"/>
        <w:numPr>
          <w:ilvl w:val="2"/>
          <w:numId w:val="361"/>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Inability to reprocess adjustment(s) through</w:t>
      </w:r>
      <w:r>
        <w:rPr>
          <w:rFonts w:ascii="Verdana" w:hAnsi="Verdana" w:cs="Verdana"/>
          <w:szCs w:val="24"/>
        </w:rPr>
        <w:t xml:space="preserve"> systems</w:t>
      </w:r>
      <w:r w:rsidRPr="007E6FD5">
        <w:rPr>
          <w:rFonts w:ascii="Verdana" w:hAnsi="Verdana" w:cs="Verdana"/>
          <w:szCs w:val="24"/>
        </w:rPr>
        <w:t xml:space="preserve">. </w:t>
      </w:r>
    </w:p>
    <w:p w14:paraId="072493CD" w14:textId="77777777" w:rsidR="001A6068" w:rsidRPr="007E6FD5" w:rsidRDefault="001A6068" w:rsidP="00582E05">
      <w:pPr>
        <w:widowControl w:val="0"/>
        <w:numPr>
          <w:ilvl w:val="0"/>
          <w:numId w:val="368"/>
        </w:numPr>
        <w:autoSpaceDE w:val="0"/>
        <w:autoSpaceDN w:val="0"/>
        <w:adjustRightInd w:val="0"/>
        <w:spacing w:after="0" w:line="240" w:lineRule="auto"/>
        <w:jc w:val="left"/>
        <w:rPr>
          <w:rFonts w:cs="Times New Roman"/>
          <w:szCs w:val="24"/>
        </w:rPr>
      </w:pPr>
      <w:r w:rsidRPr="007E6FD5">
        <w:rPr>
          <w:rFonts w:ascii="Verdana" w:hAnsi="Verdana" w:cs="Verdana"/>
          <w:szCs w:val="24"/>
        </w:rPr>
        <w:t>Self-Disclosure Process</w:t>
      </w:r>
    </w:p>
    <w:p w14:paraId="2146CE61" w14:textId="2BB96E7F" w:rsidR="001A6068" w:rsidRPr="00052640" w:rsidRDefault="001A6068" w:rsidP="00582E05">
      <w:pPr>
        <w:widowControl w:val="0"/>
        <w:numPr>
          <w:ilvl w:val="0"/>
          <w:numId w:val="364"/>
        </w:numPr>
        <w:tabs>
          <w:tab w:val="num" w:pos="1080"/>
        </w:tabs>
        <w:overflowPunct w:val="0"/>
        <w:autoSpaceDE w:val="0"/>
        <w:autoSpaceDN w:val="0"/>
        <w:adjustRightInd w:val="0"/>
        <w:spacing w:after="0" w:line="240" w:lineRule="auto"/>
        <w:ind w:left="1080"/>
        <w:rPr>
          <w:rFonts w:ascii="Verdana" w:hAnsi="Verdana" w:cs="Verdana"/>
          <w:szCs w:val="24"/>
        </w:rPr>
      </w:pPr>
      <w:r w:rsidRPr="007E6FD5">
        <w:rPr>
          <w:rFonts w:ascii="Verdana" w:hAnsi="Verdana" w:cs="Verdana"/>
          <w:szCs w:val="24"/>
        </w:rPr>
        <w:t>Prior to contacting the OIG,</w:t>
      </w:r>
      <w:r w:rsidRPr="002B0320">
        <w:rPr>
          <w:rFonts w:ascii="Verdana" w:hAnsi="Verdana" w:cs="Verdana"/>
          <w:szCs w:val="24"/>
        </w:rPr>
        <w:t xml:space="preserve"> </w:t>
      </w:r>
      <w:r>
        <w:rPr>
          <w:rFonts w:ascii="Verdana" w:hAnsi="Verdana" w:cs="Verdana"/>
          <w:szCs w:val="24"/>
        </w:rPr>
        <w:t>the Facility</w:t>
      </w:r>
      <w:r w:rsidRPr="002B0320">
        <w:rPr>
          <w:rFonts w:ascii="Verdana" w:hAnsi="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cs="Verdana"/>
          <w:szCs w:val="24"/>
        </w:rPr>
        <w:t>the Facility</w:t>
      </w:r>
      <w:r w:rsidRPr="002B0320">
        <w:rPr>
          <w:rFonts w:ascii="Verdana" w:hAnsi="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sidRPr="007E6FD5">
        <w:rPr>
          <w:rFonts w:ascii="Verdana" w:hAnsi="Verdana" w:cs="Verdana"/>
          <w:szCs w:val="24"/>
        </w:rPr>
        <w:t xml:space="preserve"> a</w:t>
      </w:r>
      <w:r w:rsidRPr="002B0320">
        <w:rPr>
          <w:rFonts w:ascii="Verdana" w:hAnsi="Verdana" w:cs="Verdana"/>
          <w:szCs w:val="24"/>
        </w:rPr>
        <w:t xml:space="preserve"> letter containing the pertinent data and a check. Each incident will be considered on an individual basis. </w:t>
      </w:r>
    </w:p>
    <w:p w14:paraId="34682DD7" w14:textId="77777777" w:rsidR="001A6068" w:rsidRPr="00052640" w:rsidRDefault="001A6068" w:rsidP="00582E05">
      <w:pPr>
        <w:widowControl w:val="0"/>
        <w:numPr>
          <w:ilvl w:val="0"/>
          <w:numId w:val="364"/>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lastRenderedPageBreak/>
        <w:t xml:space="preserve">Factors to consider include: </w:t>
      </w:r>
    </w:p>
    <w:p w14:paraId="1BB35957"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identification of the exact issue </w:t>
      </w:r>
    </w:p>
    <w:p w14:paraId="4A7715FA"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amount involved </w:t>
      </w:r>
    </w:p>
    <w:p w14:paraId="5592FA93"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any patterns or trends that the problem may demonstrate within </w:t>
      </w:r>
      <w:r>
        <w:rPr>
          <w:rFonts w:ascii="Verdana" w:hAnsi="Verdana" w:cs="Verdana"/>
          <w:szCs w:val="24"/>
        </w:rPr>
        <w:t>the Facility</w:t>
      </w:r>
      <w:r w:rsidRPr="002B0320">
        <w:rPr>
          <w:rFonts w:ascii="Verdana" w:hAnsi="Verdana" w:cs="Verdana"/>
          <w:szCs w:val="24"/>
        </w:rPr>
        <w:t xml:space="preserve">’s billing system </w:t>
      </w:r>
    </w:p>
    <w:p w14:paraId="02A3C2AE" w14:textId="77777777" w:rsidR="001A6068"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extent of the period affected </w:t>
      </w:r>
    </w:p>
    <w:p w14:paraId="5F70488D" w14:textId="77777777" w:rsidR="001A6068" w:rsidRPr="00E266FA"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E266FA">
        <w:rPr>
          <w:rFonts w:ascii="Verdana" w:hAnsi="Verdana" w:cs="Verdana"/>
          <w:szCs w:val="24"/>
        </w:rPr>
        <w:t xml:space="preserve">the circumstances that led to the overpayment, and </w:t>
      </w:r>
    </w:p>
    <w:p w14:paraId="719C4408" w14:textId="338B3556" w:rsidR="001A6068" w:rsidRPr="00E266FA" w:rsidRDefault="001A6068" w:rsidP="00582E05">
      <w:pPr>
        <w:widowControl w:val="0"/>
        <w:numPr>
          <w:ilvl w:val="1"/>
          <w:numId w:val="364"/>
        </w:numPr>
        <w:overflowPunct w:val="0"/>
        <w:autoSpaceDE w:val="0"/>
        <w:autoSpaceDN w:val="0"/>
        <w:adjustRightInd w:val="0"/>
        <w:spacing w:after="0" w:line="240" w:lineRule="auto"/>
        <w:rPr>
          <w:rFonts w:ascii="Verdana" w:hAnsi="Verdana" w:cs="Verdana"/>
          <w:szCs w:val="24"/>
        </w:rPr>
      </w:pPr>
      <w:r w:rsidRPr="00E266FA">
        <w:rPr>
          <w:rFonts w:ascii="Verdana" w:hAnsi="Verdana" w:cs="Verdana"/>
          <w:szCs w:val="24"/>
        </w:rPr>
        <w:t xml:space="preserve">whether or not </w:t>
      </w:r>
      <w:r>
        <w:rPr>
          <w:rFonts w:ascii="Verdana" w:hAnsi="Verdana" w:cs="Verdana"/>
          <w:szCs w:val="24"/>
        </w:rPr>
        <w:t>the Facility</w:t>
      </w:r>
      <w:r w:rsidRPr="00E266FA">
        <w:rPr>
          <w:rFonts w:ascii="Verdana" w:hAnsi="Verdana" w:cs="Verdana"/>
          <w:szCs w:val="24"/>
        </w:rPr>
        <w:t xml:space="preserve"> has a</w:t>
      </w:r>
      <w:r w:rsidR="005444EF">
        <w:rPr>
          <w:rFonts w:ascii="Verdana" w:hAnsi="Verdana" w:cs="Verdana"/>
          <w:color w:val="FF0000"/>
          <w:szCs w:val="24"/>
        </w:rPr>
        <w:t xml:space="preserve"> </w:t>
      </w:r>
      <w:r w:rsidRPr="00E266FA">
        <w:rPr>
          <w:rFonts w:ascii="Verdana" w:hAnsi="Verdana" w:cs="Verdana"/>
          <w:szCs w:val="24"/>
        </w:rPr>
        <w:t xml:space="preserve">corporate integrity agreement (CIA) which requires self-disclosure. </w:t>
      </w:r>
    </w:p>
    <w:p w14:paraId="12EACC96"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The Facility shall conduct </w:t>
      </w:r>
      <w:r w:rsidRPr="009210B9">
        <w:rPr>
          <w:rFonts w:ascii="Verdana" w:hAnsi="Verdana" w:cs="Verdana"/>
          <w:szCs w:val="24"/>
        </w:rPr>
        <w:t>an internal investigation and report its</w:t>
      </w:r>
      <w:r>
        <w:rPr>
          <w:rFonts w:ascii="Verdana" w:hAnsi="Verdana" w:cs="Verdana"/>
          <w:szCs w:val="24"/>
        </w:rPr>
        <w:t xml:space="preserve"> </w:t>
      </w:r>
      <w:r w:rsidRPr="009210B9">
        <w:rPr>
          <w:rFonts w:ascii="Verdana" w:hAnsi="Verdana" w:cs="Verdana"/>
          <w:szCs w:val="24"/>
        </w:rPr>
        <w:t xml:space="preserve">findings to </w:t>
      </w:r>
      <w:r>
        <w:rPr>
          <w:rFonts w:ascii="Verdana" w:hAnsi="Verdana" w:cs="Verdana"/>
          <w:szCs w:val="24"/>
        </w:rPr>
        <w:t>the OIG in its submission. If the Facility</w:t>
      </w:r>
      <w:r w:rsidRPr="009210B9">
        <w:rPr>
          <w:rFonts w:ascii="Verdana" w:hAnsi="Verdana" w:cs="Verdana"/>
          <w:szCs w:val="24"/>
        </w:rPr>
        <w:t xml:space="preserve"> is unable to complete its</w:t>
      </w:r>
      <w:r>
        <w:rPr>
          <w:rFonts w:ascii="Verdana" w:hAnsi="Verdana" w:cs="Verdana"/>
          <w:szCs w:val="24"/>
        </w:rPr>
        <w:t xml:space="preserve"> </w:t>
      </w:r>
      <w:r w:rsidRPr="009210B9">
        <w:rPr>
          <w:rFonts w:ascii="Verdana" w:hAnsi="Verdana" w:cs="Verdana"/>
          <w:szCs w:val="24"/>
        </w:rPr>
        <w:t>internal investigation before sending its submission, the</w:t>
      </w:r>
      <w:r>
        <w:rPr>
          <w:rFonts w:ascii="Verdana" w:hAnsi="Verdana" w:cs="Verdana"/>
          <w:szCs w:val="24"/>
        </w:rPr>
        <w:t>n</w:t>
      </w:r>
      <w:r w:rsidRPr="009210B9">
        <w:rPr>
          <w:rFonts w:ascii="Verdana" w:hAnsi="Verdana" w:cs="Verdana"/>
          <w:szCs w:val="24"/>
        </w:rPr>
        <w:t xml:space="preserve"> </w:t>
      </w:r>
      <w:r>
        <w:rPr>
          <w:rFonts w:ascii="Verdana" w:hAnsi="Verdana" w:cs="Verdana"/>
          <w:szCs w:val="24"/>
        </w:rPr>
        <w:t>the Facility</w:t>
      </w:r>
      <w:r w:rsidRPr="009210B9">
        <w:rPr>
          <w:rFonts w:ascii="Verdana" w:hAnsi="Verdana" w:cs="Verdana"/>
          <w:szCs w:val="24"/>
        </w:rPr>
        <w:t xml:space="preserve"> must certify in</w:t>
      </w:r>
      <w:r>
        <w:rPr>
          <w:rFonts w:ascii="Verdana" w:hAnsi="Verdana" w:cs="Verdana"/>
          <w:szCs w:val="24"/>
        </w:rPr>
        <w:t xml:space="preserve"> </w:t>
      </w:r>
      <w:r w:rsidRPr="009210B9">
        <w:rPr>
          <w:rFonts w:ascii="Verdana" w:hAnsi="Verdana" w:cs="Verdana"/>
          <w:szCs w:val="24"/>
        </w:rPr>
        <w:t>its submission that it will complete the internal investigation within 90 days of the date</w:t>
      </w:r>
      <w:r>
        <w:rPr>
          <w:rFonts w:ascii="Verdana" w:hAnsi="Verdana" w:cs="Verdana"/>
          <w:szCs w:val="24"/>
        </w:rPr>
        <w:t xml:space="preserve"> of its initial submission.</w:t>
      </w:r>
    </w:p>
    <w:p w14:paraId="54B75CB3" w14:textId="77777777" w:rsidR="001A6068" w:rsidRDefault="001A6068" w:rsidP="00582E05">
      <w:pPr>
        <w:widowControl w:val="0"/>
        <w:numPr>
          <w:ilvl w:val="0"/>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Submission Content</w:t>
      </w:r>
    </w:p>
    <w:p w14:paraId="196C2070" w14:textId="77777777" w:rsidR="001A6068" w:rsidRPr="004C4DB0"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For </w:t>
      </w:r>
      <w:r>
        <w:rPr>
          <w:rFonts w:ascii="Verdana" w:hAnsi="Verdana" w:cs="Verdana"/>
          <w:szCs w:val="24"/>
          <w:u w:val="single"/>
        </w:rPr>
        <w:t>all</w:t>
      </w:r>
      <w:r>
        <w:rPr>
          <w:rFonts w:ascii="Verdana" w:hAnsi="Verdana" w:cs="Verdana"/>
          <w:szCs w:val="24"/>
        </w:rPr>
        <w:t xml:space="preserve"> disclosures, the</w:t>
      </w:r>
      <w:r w:rsidRPr="004C4DB0">
        <w:rPr>
          <w:rFonts w:ascii="Verdana" w:hAnsi="Verdana" w:cs="Verdana"/>
          <w:szCs w:val="24"/>
        </w:rPr>
        <w:t xml:space="preserve"> narrative submission must include:</w:t>
      </w:r>
    </w:p>
    <w:p w14:paraId="6425214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address, type of health care provider, provider identification</w:t>
      </w:r>
      <w:r>
        <w:rPr>
          <w:rFonts w:ascii="Verdana" w:hAnsi="Verdana" w:cs="Verdana"/>
          <w:szCs w:val="24"/>
        </w:rPr>
        <w:t xml:space="preserve"> </w:t>
      </w:r>
      <w:r w:rsidRPr="009210B9">
        <w:rPr>
          <w:rFonts w:ascii="Verdana" w:hAnsi="Verdana" w:cs="Verdana"/>
          <w:szCs w:val="24"/>
        </w:rPr>
        <w:t>number(s), and tax identification number(s) of the disclosing party and</w:t>
      </w:r>
      <w:r>
        <w:rPr>
          <w:rFonts w:ascii="Verdana" w:hAnsi="Verdana" w:cs="Verdana"/>
          <w:szCs w:val="24"/>
        </w:rPr>
        <w:t xml:space="preserve"> </w:t>
      </w:r>
      <w:r w:rsidRPr="009210B9">
        <w:rPr>
          <w:rFonts w:ascii="Verdana" w:hAnsi="Verdana" w:cs="Verdana"/>
          <w:szCs w:val="24"/>
        </w:rPr>
        <w:t xml:space="preserve">the Government payors (including Medicare contractors) to which </w:t>
      </w:r>
      <w:r>
        <w:rPr>
          <w:rFonts w:ascii="Verdana" w:hAnsi="Verdana" w:cs="Verdana"/>
          <w:szCs w:val="24"/>
        </w:rPr>
        <w:t>the Facility</w:t>
      </w:r>
      <w:r w:rsidRPr="009210B9">
        <w:rPr>
          <w:rFonts w:ascii="Verdana" w:hAnsi="Verdana" w:cs="Verdana"/>
          <w:szCs w:val="24"/>
        </w:rPr>
        <w:t xml:space="preserve"> submits claims or a statement that </w:t>
      </w:r>
      <w:r>
        <w:rPr>
          <w:rFonts w:ascii="Verdana" w:hAnsi="Verdana" w:cs="Verdana"/>
          <w:szCs w:val="24"/>
        </w:rPr>
        <w:t>the Facility does not submit claims.</w:t>
      </w:r>
    </w:p>
    <w:p w14:paraId="7F79C02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If the Facility</w:t>
      </w:r>
      <w:r w:rsidRPr="009210B9">
        <w:rPr>
          <w:rFonts w:ascii="Verdana" w:hAnsi="Verdana" w:cs="Verdana"/>
          <w:szCs w:val="24"/>
        </w:rPr>
        <w:t xml:space="preserve"> is an entity that is owned or controlled by or is</w:t>
      </w:r>
      <w:r>
        <w:rPr>
          <w:rFonts w:ascii="Verdana" w:hAnsi="Verdana" w:cs="Verdana"/>
          <w:szCs w:val="24"/>
        </w:rPr>
        <w:t xml:space="preserve"> </w:t>
      </w:r>
      <w:r w:rsidRPr="009210B9">
        <w:rPr>
          <w:rFonts w:ascii="Verdana" w:hAnsi="Verdana" w:cs="Verdana"/>
          <w:szCs w:val="24"/>
        </w:rPr>
        <w:t>otherwise part of a system or network, an organizational chart, a</w:t>
      </w:r>
      <w:r>
        <w:rPr>
          <w:rFonts w:ascii="Verdana" w:hAnsi="Verdana" w:cs="Verdana"/>
          <w:szCs w:val="24"/>
        </w:rPr>
        <w:t xml:space="preserve"> </w:t>
      </w:r>
      <w:r w:rsidRPr="009210B9">
        <w:rPr>
          <w:rFonts w:ascii="Verdana" w:hAnsi="Verdana" w:cs="Verdana"/>
          <w:szCs w:val="24"/>
        </w:rPr>
        <w:t>description or diagram describing the pertinent relationships; the names</w:t>
      </w:r>
      <w:r>
        <w:rPr>
          <w:rFonts w:ascii="Verdana" w:hAnsi="Verdana" w:cs="Verdana"/>
          <w:szCs w:val="24"/>
        </w:rPr>
        <w:t xml:space="preserve"> </w:t>
      </w:r>
      <w:r w:rsidRPr="009210B9">
        <w:rPr>
          <w:rFonts w:ascii="Verdana" w:hAnsi="Verdana" w:cs="Verdana"/>
          <w:szCs w:val="24"/>
        </w:rPr>
        <w:t>and addresses of any related entities; and any affected corporate</w:t>
      </w:r>
      <w:r>
        <w:rPr>
          <w:rFonts w:ascii="Verdana" w:hAnsi="Verdana" w:cs="Verdana"/>
          <w:szCs w:val="24"/>
        </w:rPr>
        <w:t xml:space="preserve"> </w:t>
      </w:r>
      <w:r w:rsidRPr="009210B9">
        <w:rPr>
          <w:rFonts w:ascii="Verdana" w:hAnsi="Verdana" w:cs="Verdana"/>
          <w:szCs w:val="24"/>
        </w:rPr>
        <w:t>divisions, departments, or branches.</w:t>
      </w:r>
    </w:p>
    <w:p w14:paraId="7CCCCC6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street address, phon</w:t>
      </w:r>
      <w:r>
        <w:rPr>
          <w:rFonts w:ascii="Verdana" w:hAnsi="Verdana" w:cs="Verdana"/>
          <w:szCs w:val="24"/>
        </w:rPr>
        <w:t>e number, and email address of the Facility</w:t>
      </w:r>
      <w:r w:rsidRPr="009210B9">
        <w:rPr>
          <w:rFonts w:ascii="Verdana" w:hAnsi="Verdana" w:cs="Verdana"/>
          <w:szCs w:val="24"/>
        </w:rPr>
        <w:t>’s designated representative for purposes of the voluntary</w:t>
      </w:r>
      <w:r>
        <w:rPr>
          <w:rFonts w:ascii="Verdana" w:hAnsi="Verdana" w:cs="Verdana"/>
          <w:szCs w:val="24"/>
        </w:rPr>
        <w:t xml:space="preserve"> </w:t>
      </w:r>
      <w:r w:rsidRPr="009210B9">
        <w:rPr>
          <w:rFonts w:ascii="Verdana" w:hAnsi="Verdana" w:cs="Verdana"/>
          <w:szCs w:val="24"/>
        </w:rPr>
        <w:t>disclosure.</w:t>
      </w:r>
    </w:p>
    <w:p w14:paraId="57CAE648"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A concise statement of all details relevant to the conduct disclosed,</w:t>
      </w:r>
      <w:r>
        <w:rPr>
          <w:rFonts w:ascii="Verdana" w:hAnsi="Verdana" w:cs="Verdana"/>
          <w:szCs w:val="24"/>
        </w:rPr>
        <w:t xml:space="preserve"> </w:t>
      </w:r>
      <w:r w:rsidRPr="009210B9">
        <w:rPr>
          <w:rFonts w:ascii="Verdana" w:hAnsi="Verdana" w:cs="Verdana"/>
          <w:szCs w:val="24"/>
        </w:rPr>
        <w:t>including, at minimum, the types of claims, transactions, or other conduct giving rise to the matter; the period during which the conduct occurred;</w:t>
      </w:r>
      <w:r>
        <w:rPr>
          <w:rFonts w:ascii="Verdana" w:hAnsi="Verdana" w:cs="Verdana"/>
          <w:szCs w:val="24"/>
        </w:rPr>
        <w:t xml:space="preserve"> </w:t>
      </w:r>
      <w:r w:rsidRPr="009210B9">
        <w:rPr>
          <w:rFonts w:ascii="Verdana" w:hAnsi="Verdana" w:cs="Verdana"/>
          <w:szCs w:val="24"/>
        </w:rPr>
        <w:t>and the names of entities and individuals believed to be implicated,</w:t>
      </w:r>
      <w:r>
        <w:rPr>
          <w:rFonts w:ascii="Verdana" w:hAnsi="Verdana" w:cs="Verdana"/>
          <w:szCs w:val="24"/>
        </w:rPr>
        <w:t xml:space="preserve"> </w:t>
      </w:r>
      <w:r w:rsidRPr="009210B9">
        <w:rPr>
          <w:rFonts w:ascii="Verdana" w:hAnsi="Verdana" w:cs="Verdana"/>
          <w:szCs w:val="24"/>
        </w:rPr>
        <w:t>including an explanation of their roles in the matter.</w:t>
      </w:r>
    </w:p>
    <w:p w14:paraId="1DF14807"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A statement of the Federal criminal, civil, or administrative laws that are</w:t>
      </w:r>
      <w:r>
        <w:rPr>
          <w:rFonts w:ascii="Verdana" w:hAnsi="Verdana" w:cs="Verdana"/>
          <w:szCs w:val="24"/>
        </w:rPr>
        <w:t xml:space="preserve"> </w:t>
      </w:r>
      <w:r w:rsidRPr="009210B9">
        <w:rPr>
          <w:rFonts w:ascii="Verdana" w:hAnsi="Verdana" w:cs="Verdana"/>
          <w:szCs w:val="24"/>
        </w:rPr>
        <w:t>potentially violated by the disclosed conduct.</w:t>
      </w:r>
    </w:p>
    <w:p w14:paraId="4C64EF4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Federal health care programs affected by the disclosed conduct.</w:t>
      </w:r>
    </w:p>
    <w:p w14:paraId="573CACF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An estimate of the damages </w:t>
      </w:r>
      <w:r w:rsidRPr="009210B9">
        <w:rPr>
          <w:rFonts w:ascii="Verdana" w:hAnsi="Verdana" w:cs="Verdana"/>
          <w:szCs w:val="24"/>
        </w:rPr>
        <w:t>to each Federal health care program relevant to the disclosed conduct, or</w:t>
      </w:r>
      <w:r>
        <w:rPr>
          <w:rFonts w:ascii="Verdana" w:hAnsi="Verdana" w:cs="Verdana"/>
          <w:szCs w:val="24"/>
        </w:rPr>
        <w:t xml:space="preserve"> </w:t>
      </w:r>
      <w:r w:rsidRPr="009210B9">
        <w:rPr>
          <w:rFonts w:ascii="Verdana" w:hAnsi="Verdana" w:cs="Verdana"/>
          <w:szCs w:val="24"/>
        </w:rPr>
        <w:t>a certification that the estimate will be completed and submitted to OIG</w:t>
      </w:r>
      <w:r>
        <w:rPr>
          <w:rFonts w:ascii="Verdana" w:hAnsi="Verdana" w:cs="Verdana"/>
          <w:szCs w:val="24"/>
        </w:rPr>
        <w:t xml:space="preserve"> </w:t>
      </w:r>
      <w:r w:rsidRPr="009210B9">
        <w:rPr>
          <w:rFonts w:ascii="Verdana" w:hAnsi="Verdana" w:cs="Verdana"/>
          <w:szCs w:val="24"/>
        </w:rPr>
        <w:t xml:space="preserve">within 90 days of the date of submission. When </w:t>
      </w:r>
      <w:r>
        <w:rPr>
          <w:rFonts w:ascii="Verdana" w:hAnsi="Verdana" w:cs="Verdana"/>
          <w:szCs w:val="24"/>
        </w:rPr>
        <w:t>the Facility</w:t>
      </w:r>
      <w:r w:rsidRPr="009210B9">
        <w:rPr>
          <w:rFonts w:ascii="Verdana" w:hAnsi="Verdana" w:cs="Verdana"/>
          <w:szCs w:val="24"/>
        </w:rPr>
        <w:t xml:space="preserve"> can</w:t>
      </w:r>
      <w:r>
        <w:rPr>
          <w:rFonts w:ascii="Verdana" w:hAnsi="Verdana" w:cs="Verdana"/>
          <w:szCs w:val="24"/>
        </w:rPr>
        <w:t xml:space="preserve"> </w:t>
      </w:r>
      <w:r w:rsidRPr="009210B9">
        <w:rPr>
          <w:rFonts w:ascii="Verdana" w:hAnsi="Verdana" w:cs="Verdana"/>
          <w:szCs w:val="24"/>
        </w:rPr>
        <w:t xml:space="preserve">determine the amount of actual damages to Federal </w:t>
      </w:r>
      <w:r w:rsidRPr="009210B9">
        <w:rPr>
          <w:rFonts w:ascii="Verdana" w:hAnsi="Verdana" w:cs="Verdana"/>
          <w:szCs w:val="24"/>
        </w:rPr>
        <w:lastRenderedPageBreak/>
        <w:t>health care</w:t>
      </w:r>
      <w:r>
        <w:rPr>
          <w:rFonts w:ascii="Verdana" w:hAnsi="Verdana" w:cs="Verdana"/>
          <w:szCs w:val="24"/>
        </w:rPr>
        <w:t xml:space="preserve"> </w:t>
      </w:r>
      <w:r w:rsidRPr="009210B9">
        <w:rPr>
          <w:rFonts w:ascii="Verdana" w:hAnsi="Verdana" w:cs="Verdana"/>
          <w:szCs w:val="24"/>
        </w:rPr>
        <w:t>programs, the actual damages amount must be provided instead of an</w:t>
      </w:r>
      <w:r>
        <w:rPr>
          <w:rFonts w:ascii="Verdana" w:hAnsi="Verdana" w:cs="Verdana"/>
          <w:szCs w:val="24"/>
        </w:rPr>
        <w:t xml:space="preserve"> </w:t>
      </w:r>
      <w:r w:rsidRPr="009210B9">
        <w:rPr>
          <w:rFonts w:ascii="Verdana" w:hAnsi="Verdana" w:cs="Verdana"/>
          <w:szCs w:val="24"/>
        </w:rPr>
        <w:t>estimate.</w:t>
      </w:r>
    </w:p>
    <w:p w14:paraId="4DC38932"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description of </w:t>
      </w:r>
      <w:r>
        <w:rPr>
          <w:rFonts w:ascii="Verdana" w:hAnsi="Verdana" w:cs="Verdana"/>
          <w:szCs w:val="24"/>
        </w:rPr>
        <w:t>the Facility’s</w:t>
      </w:r>
      <w:r w:rsidRPr="009210B9">
        <w:rPr>
          <w:rFonts w:ascii="Verdana" w:hAnsi="Verdana" w:cs="Verdana"/>
          <w:szCs w:val="24"/>
        </w:rPr>
        <w:t xml:space="preserve"> corrective action upon discovery of</w:t>
      </w:r>
      <w:r>
        <w:rPr>
          <w:rFonts w:ascii="Verdana" w:hAnsi="Verdana" w:cs="Verdana"/>
          <w:szCs w:val="24"/>
        </w:rPr>
        <w:t xml:space="preserve"> </w:t>
      </w:r>
      <w:r w:rsidRPr="009210B9">
        <w:rPr>
          <w:rFonts w:ascii="Verdana" w:hAnsi="Verdana" w:cs="Verdana"/>
          <w:szCs w:val="24"/>
        </w:rPr>
        <w:t>the conduct.</w:t>
      </w:r>
    </w:p>
    <w:p w14:paraId="61730F5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statement of whether </w:t>
      </w:r>
      <w:r>
        <w:rPr>
          <w:rFonts w:ascii="Verdana" w:hAnsi="Verdana" w:cs="Verdana"/>
          <w:szCs w:val="24"/>
        </w:rPr>
        <w:t xml:space="preserve">the Facility </w:t>
      </w:r>
      <w:r w:rsidRPr="009210B9">
        <w:rPr>
          <w:rFonts w:ascii="Verdana" w:hAnsi="Verdana" w:cs="Verdana"/>
          <w:szCs w:val="24"/>
        </w:rPr>
        <w:t>has knowledge that the</w:t>
      </w:r>
      <w:r>
        <w:rPr>
          <w:rFonts w:ascii="Verdana" w:hAnsi="Verdana" w:cs="Verdana"/>
          <w:szCs w:val="24"/>
        </w:rPr>
        <w:t xml:space="preserve"> </w:t>
      </w:r>
      <w:r w:rsidRPr="009210B9">
        <w:rPr>
          <w:rFonts w:ascii="Verdana" w:hAnsi="Verdana" w:cs="Verdana"/>
          <w:szCs w:val="24"/>
        </w:rPr>
        <w:t>matter is under current inquiry by a Government agency or contractor. If</w:t>
      </w:r>
      <w:r>
        <w:rPr>
          <w:rFonts w:ascii="Verdana" w:hAnsi="Verdana" w:cs="Verdana"/>
          <w:szCs w:val="24"/>
        </w:rPr>
        <w:t xml:space="preserve"> the Facility</w:t>
      </w:r>
      <w:r w:rsidRPr="009210B9">
        <w:rPr>
          <w:rFonts w:ascii="Verdana" w:hAnsi="Verdana" w:cs="Verdana"/>
          <w:szCs w:val="24"/>
        </w:rPr>
        <w:t xml:space="preserve"> has knowledge of a pending inquiry, it must identify</w:t>
      </w:r>
      <w:r>
        <w:rPr>
          <w:rFonts w:ascii="Verdana" w:hAnsi="Verdana" w:cs="Verdana"/>
          <w:szCs w:val="24"/>
        </w:rPr>
        <w:t xml:space="preserve"> </w:t>
      </w:r>
      <w:r w:rsidRPr="009210B9">
        <w:rPr>
          <w:rFonts w:ascii="Verdana" w:hAnsi="Verdana" w:cs="Verdana"/>
          <w:szCs w:val="24"/>
        </w:rPr>
        <w:t xml:space="preserve">any involved Government entity and its individual representatives. </w:t>
      </w:r>
      <w:r>
        <w:rPr>
          <w:rFonts w:ascii="Verdana" w:hAnsi="Verdana" w:cs="Verdana"/>
          <w:szCs w:val="24"/>
        </w:rPr>
        <w:t>the Facility</w:t>
      </w:r>
      <w:r w:rsidRPr="009210B9">
        <w:rPr>
          <w:rFonts w:ascii="Verdana" w:hAnsi="Verdana" w:cs="Verdana"/>
          <w:szCs w:val="24"/>
        </w:rPr>
        <w:t xml:space="preserve"> must also disclose whether it is under investigation or</w:t>
      </w:r>
      <w:r>
        <w:rPr>
          <w:rFonts w:ascii="Verdana" w:hAnsi="Verdana" w:cs="Verdana"/>
          <w:szCs w:val="24"/>
        </w:rPr>
        <w:t xml:space="preserve"> </w:t>
      </w:r>
      <w:r w:rsidRPr="009210B9">
        <w:rPr>
          <w:rFonts w:ascii="Verdana" w:hAnsi="Verdana" w:cs="Verdana"/>
          <w:szCs w:val="24"/>
        </w:rPr>
        <w:t>other inquiry for any other matters relating to a Federal health care</w:t>
      </w:r>
      <w:r>
        <w:rPr>
          <w:rFonts w:ascii="Verdana" w:hAnsi="Verdana" w:cs="Verdana"/>
          <w:szCs w:val="24"/>
        </w:rPr>
        <w:t xml:space="preserve"> </w:t>
      </w:r>
      <w:r w:rsidRPr="009210B9">
        <w:rPr>
          <w:rFonts w:ascii="Verdana" w:hAnsi="Verdana" w:cs="Verdana"/>
          <w:szCs w:val="24"/>
        </w:rPr>
        <w:t>program and provide similar information relating to those other matters.</w:t>
      </w:r>
    </w:p>
    <w:p w14:paraId="16215893"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The name of an individual authorized to enter into a settlement</w:t>
      </w:r>
      <w:r>
        <w:rPr>
          <w:rFonts w:ascii="Verdana" w:hAnsi="Verdana" w:cs="Verdana"/>
          <w:szCs w:val="24"/>
        </w:rPr>
        <w:t xml:space="preserve"> </w:t>
      </w:r>
      <w:r w:rsidRPr="009210B9">
        <w:rPr>
          <w:rFonts w:ascii="Verdana" w:hAnsi="Verdana" w:cs="Verdana"/>
          <w:szCs w:val="24"/>
        </w:rPr>
        <w:t xml:space="preserve">agreement on behalf of </w:t>
      </w:r>
      <w:r>
        <w:rPr>
          <w:rFonts w:ascii="Verdana" w:hAnsi="Verdana" w:cs="Verdana"/>
          <w:szCs w:val="24"/>
        </w:rPr>
        <w:t>the Facility</w:t>
      </w:r>
      <w:r w:rsidRPr="009210B9">
        <w:rPr>
          <w:rFonts w:ascii="Verdana" w:hAnsi="Verdana" w:cs="Verdana"/>
          <w:szCs w:val="24"/>
        </w:rPr>
        <w:t>.</w:t>
      </w:r>
    </w:p>
    <w:p w14:paraId="184FC790"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9210B9">
        <w:rPr>
          <w:rFonts w:ascii="Verdana" w:hAnsi="Verdana" w:cs="Verdana"/>
          <w:szCs w:val="24"/>
        </w:rPr>
        <w:t xml:space="preserve">A certification by </w:t>
      </w:r>
      <w:r>
        <w:rPr>
          <w:rFonts w:ascii="Verdana" w:hAnsi="Verdana" w:cs="Verdana"/>
          <w:szCs w:val="24"/>
        </w:rPr>
        <w:t xml:space="preserve">the Facility or its </w:t>
      </w:r>
      <w:r w:rsidRPr="009210B9">
        <w:rPr>
          <w:rFonts w:ascii="Verdana" w:hAnsi="Verdana" w:cs="Verdana"/>
          <w:szCs w:val="24"/>
        </w:rPr>
        <w:t>authorized representative stating that to</w:t>
      </w:r>
      <w:r>
        <w:rPr>
          <w:rFonts w:ascii="Verdana" w:hAnsi="Verdana" w:cs="Verdana"/>
          <w:szCs w:val="24"/>
        </w:rPr>
        <w:t xml:space="preserve"> </w:t>
      </w:r>
      <w:r w:rsidRPr="009210B9">
        <w:rPr>
          <w:rFonts w:ascii="Verdana" w:hAnsi="Verdana" w:cs="Verdana"/>
          <w:szCs w:val="24"/>
        </w:rPr>
        <w:t>the best of the individual’s knowledge, the submission contains truthful</w:t>
      </w:r>
      <w:r>
        <w:rPr>
          <w:rFonts w:ascii="Verdana" w:hAnsi="Verdana" w:cs="Verdana"/>
          <w:szCs w:val="24"/>
        </w:rPr>
        <w:t xml:space="preserve"> </w:t>
      </w:r>
      <w:r w:rsidRPr="009210B9">
        <w:rPr>
          <w:rFonts w:ascii="Verdana" w:hAnsi="Verdana" w:cs="Verdana"/>
          <w:szCs w:val="24"/>
        </w:rPr>
        <w:t>information and is based on a good faith effort to bring the matter to the</w:t>
      </w:r>
      <w:r>
        <w:rPr>
          <w:rFonts w:ascii="Verdana" w:hAnsi="Verdana" w:cs="Verdana"/>
          <w:szCs w:val="24"/>
        </w:rPr>
        <w:t xml:space="preserve"> </w:t>
      </w:r>
      <w:r w:rsidRPr="009210B9">
        <w:rPr>
          <w:rFonts w:ascii="Verdana" w:hAnsi="Verdana" w:cs="Verdana"/>
          <w:szCs w:val="24"/>
        </w:rPr>
        <w:t>Government’s attention for the purpose of resolving potential liability to</w:t>
      </w:r>
      <w:r>
        <w:rPr>
          <w:rFonts w:ascii="Verdana" w:hAnsi="Verdana" w:cs="Verdana"/>
          <w:szCs w:val="24"/>
        </w:rPr>
        <w:t xml:space="preserve"> </w:t>
      </w:r>
      <w:r w:rsidRPr="009210B9">
        <w:rPr>
          <w:rFonts w:ascii="Verdana" w:hAnsi="Verdana" w:cs="Verdana"/>
          <w:szCs w:val="24"/>
        </w:rPr>
        <w:t>the Government and to assist OIG in its resolution of the disclosed matter.</w:t>
      </w:r>
    </w:p>
    <w:p w14:paraId="47A78FB7"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For conduct involving false billing, the disclosure submission must include:</w:t>
      </w:r>
    </w:p>
    <w:p w14:paraId="0241465C"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Review Objective: A statement clearly articulating the objective of</w:t>
      </w:r>
      <w:r>
        <w:rPr>
          <w:rFonts w:ascii="Verdana" w:hAnsi="Verdana" w:cs="Verdana"/>
          <w:szCs w:val="24"/>
        </w:rPr>
        <w:t xml:space="preserve"> </w:t>
      </w:r>
      <w:r w:rsidRPr="00C10BDF">
        <w:rPr>
          <w:rFonts w:ascii="Verdana" w:hAnsi="Verdana" w:cs="Verdana"/>
          <w:szCs w:val="24"/>
        </w:rPr>
        <w:t>the review.</w:t>
      </w:r>
    </w:p>
    <w:p w14:paraId="1D34F9F6"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Population: A description of the group of claims about which</w:t>
      </w:r>
      <w:r>
        <w:rPr>
          <w:rFonts w:ascii="Verdana" w:hAnsi="Verdana" w:cs="Verdana"/>
          <w:szCs w:val="24"/>
        </w:rPr>
        <w:t xml:space="preserve"> </w:t>
      </w:r>
      <w:r w:rsidRPr="00C10BDF">
        <w:rPr>
          <w:rFonts w:ascii="Verdana" w:hAnsi="Verdana" w:cs="Verdana"/>
          <w:szCs w:val="24"/>
        </w:rPr>
        <w:t>information is needed, an explanation of the methodology used to</w:t>
      </w:r>
      <w:r>
        <w:rPr>
          <w:rFonts w:ascii="Verdana" w:hAnsi="Verdana" w:cs="Verdana"/>
          <w:szCs w:val="24"/>
        </w:rPr>
        <w:t xml:space="preserve"> </w:t>
      </w:r>
      <w:r w:rsidRPr="00C10BDF">
        <w:rPr>
          <w:rFonts w:ascii="Verdana" w:hAnsi="Verdana" w:cs="Verdana"/>
          <w:szCs w:val="24"/>
        </w:rPr>
        <w:t>develop the population, and t</w:t>
      </w:r>
      <w:r>
        <w:rPr>
          <w:rFonts w:ascii="Verdana" w:hAnsi="Verdana" w:cs="Verdana"/>
          <w:szCs w:val="24"/>
        </w:rPr>
        <w:t>he basis for this determination.</w:t>
      </w:r>
    </w:p>
    <w:p w14:paraId="1466113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Sources of Data: A full description of the source of the data</w:t>
      </w:r>
      <w:r>
        <w:rPr>
          <w:rFonts w:ascii="Verdana" w:hAnsi="Verdana" w:cs="Verdana"/>
          <w:szCs w:val="24"/>
        </w:rPr>
        <w:t xml:space="preserve"> </w:t>
      </w:r>
      <w:r w:rsidRPr="00C10BDF">
        <w:rPr>
          <w:rFonts w:ascii="Verdana" w:hAnsi="Verdana" w:cs="Verdana"/>
          <w:szCs w:val="24"/>
        </w:rPr>
        <w:t>reviewed and the information upon which the review was based,</w:t>
      </w:r>
      <w:r>
        <w:rPr>
          <w:rFonts w:ascii="Verdana" w:hAnsi="Verdana" w:cs="Verdana"/>
          <w:szCs w:val="24"/>
        </w:rPr>
        <w:t xml:space="preserve"> </w:t>
      </w:r>
      <w:r w:rsidRPr="00C10BDF">
        <w:rPr>
          <w:rFonts w:ascii="Verdana" w:hAnsi="Verdana" w:cs="Verdana"/>
          <w:szCs w:val="24"/>
        </w:rPr>
        <w:t>including the sources of payment data, and the documents that</w:t>
      </w:r>
      <w:r>
        <w:rPr>
          <w:rFonts w:ascii="Verdana" w:hAnsi="Verdana" w:cs="Verdana"/>
          <w:szCs w:val="24"/>
        </w:rPr>
        <w:t xml:space="preserve"> </w:t>
      </w:r>
      <w:r w:rsidRPr="00C10BDF">
        <w:rPr>
          <w:rFonts w:ascii="Verdana" w:hAnsi="Verdana" w:cs="Verdana"/>
          <w:szCs w:val="24"/>
        </w:rPr>
        <w:t>were relied upon.</w:t>
      </w:r>
    </w:p>
    <w:p w14:paraId="2AB0047D"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Personnel Qualifications: The names and titles of the individuals</w:t>
      </w:r>
      <w:r>
        <w:rPr>
          <w:rFonts w:ascii="Verdana" w:hAnsi="Verdana" w:cs="Verdana"/>
          <w:szCs w:val="24"/>
        </w:rPr>
        <w:t xml:space="preserve"> </w:t>
      </w:r>
      <w:r w:rsidRPr="00C10BDF">
        <w:rPr>
          <w:rFonts w:ascii="Verdana" w:hAnsi="Verdana" w:cs="Verdana"/>
          <w:szCs w:val="24"/>
        </w:rPr>
        <w:t>who conducted the review. The review should be conducted by</w:t>
      </w:r>
      <w:r>
        <w:rPr>
          <w:rFonts w:ascii="Verdana" w:hAnsi="Verdana" w:cs="Verdana"/>
          <w:szCs w:val="24"/>
        </w:rPr>
        <w:t xml:space="preserve"> </w:t>
      </w:r>
      <w:r w:rsidRPr="00C10BDF">
        <w:rPr>
          <w:rFonts w:ascii="Verdana" w:hAnsi="Verdana" w:cs="Verdana"/>
          <w:szCs w:val="24"/>
        </w:rPr>
        <w:t>qualified individuals, e.g., statisticians, accountants, auditors,</w:t>
      </w:r>
      <w:r w:rsidRPr="00C10BDF">
        <w:t xml:space="preserve"> </w:t>
      </w:r>
      <w:r w:rsidRPr="00C10BDF">
        <w:rPr>
          <w:rFonts w:ascii="Verdana" w:hAnsi="Verdana" w:cs="Verdana"/>
          <w:szCs w:val="24"/>
        </w:rPr>
        <w:t>consultants, and medical reviewers, and the review report should</w:t>
      </w:r>
      <w:r>
        <w:rPr>
          <w:rFonts w:ascii="Verdana" w:hAnsi="Verdana" w:cs="Verdana"/>
          <w:szCs w:val="24"/>
        </w:rPr>
        <w:t xml:space="preserve"> </w:t>
      </w:r>
      <w:r w:rsidRPr="00C10BDF">
        <w:rPr>
          <w:rFonts w:ascii="Verdana" w:hAnsi="Verdana" w:cs="Verdana"/>
          <w:szCs w:val="24"/>
        </w:rPr>
        <w:t>describe their qualifications.</w:t>
      </w:r>
    </w:p>
    <w:p w14:paraId="3DA8F325"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Characteristics Measured: The review report should identify the</w:t>
      </w:r>
      <w:r>
        <w:rPr>
          <w:rFonts w:ascii="Verdana" w:hAnsi="Verdana" w:cs="Verdana"/>
          <w:szCs w:val="24"/>
        </w:rPr>
        <w:t xml:space="preserve"> </w:t>
      </w:r>
      <w:r w:rsidRPr="00C10BDF">
        <w:rPr>
          <w:rFonts w:ascii="Verdana" w:hAnsi="Verdana" w:cs="Verdana"/>
          <w:szCs w:val="24"/>
        </w:rPr>
        <w:t>characteristics used for testing each item. For example, in a review</w:t>
      </w:r>
      <w:r>
        <w:rPr>
          <w:rFonts w:ascii="Verdana" w:hAnsi="Verdana" w:cs="Verdana"/>
          <w:szCs w:val="24"/>
        </w:rPr>
        <w:t xml:space="preserve"> </w:t>
      </w:r>
      <w:r w:rsidRPr="00C10BDF">
        <w:rPr>
          <w:rFonts w:ascii="Verdana" w:hAnsi="Verdana" w:cs="Verdana"/>
          <w:szCs w:val="24"/>
        </w:rPr>
        <w:t>designed to estimate the value of overpayments due to duplicate</w:t>
      </w:r>
      <w:r>
        <w:rPr>
          <w:rFonts w:ascii="Verdana" w:hAnsi="Verdana" w:cs="Verdana"/>
          <w:szCs w:val="24"/>
        </w:rPr>
        <w:t xml:space="preserve"> </w:t>
      </w:r>
      <w:r w:rsidRPr="00C10BDF">
        <w:rPr>
          <w:rFonts w:ascii="Verdana" w:hAnsi="Verdana" w:cs="Verdana"/>
          <w:szCs w:val="24"/>
        </w:rPr>
        <w:t>payments, the characteristics used are those that must exist for an</w:t>
      </w:r>
      <w:r>
        <w:rPr>
          <w:rFonts w:ascii="Verdana" w:hAnsi="Verdana" w:cs="Verdana"/>
          <w:szCs w:val="24"/>
        </w:rPr>
        <w:t xml:space="preserve"> </w:t>
      </w:r>
      <w:r w:rsidRPr="00C10BDF">
        <w:rPr>
          <w:rFonts w:ascii="Verdana" w:hAnsi="Verdana" w:cs="Verdana"/>
          <w:szCs w:val="24"/>
        </w:rPr>
        <w:t>item to be a duplicate. The amount of the duplicate payment is the</w:t>
      </w:r>
      <w:r>
        <w:rPr>
          <w:rFonts w:ascii="Verdana" w:hAnsi="Verdana" w:cs="Verdana"/>
          <w:szCs w:val="24"/>
        </w:rPr>
        <w:t xml:space="preserve"> </w:t>
      </w:r>
      <w:r w:rsidRPr="00C10BDF">
        <w:rPr>
          <w:rFonts w:ascii="Verdana" w:hAnsi="Verdana" w:cs="Verdana"/>
          <w:szCs w:val="24"/>
        </w:rPr>
        <w:t>measurement of the overpayment. The report must also explain</w:t>
      </w:r>
      <w:r>
        <w:rPr>
          <w:rFonts w:ascii="Verdana" w:hAnsi="Verdana" w:cs="Verdana"/>
          <w:szCs w:val="24"/>
        </w:rPr>
        <w:t xml:space="preserve"> </w:t>
      </w:r>
      <w:r w:rsidRPr="00C10BDF">
        <w:rPr>
          <w:rFonts w:ascii="Verdana" w:hAnsi="Verdana" w:cs="Verdana"/>
          <w:szCs w:val="24"/>
        </w:rPr>
        <w:t xml:space="preserve">the method for </w:t>
      </w:r>
      <w:r w:rsidRPr="00C10BDF">
        <w:rPr>
          <w:rFonts w:ascii="Verdana" w:hAnsi="Verdana" w:cs="Verdana"/>
          <w:szCs w:val="24"/>
        </w:rPr>
        <w:lastRenderedPageBreak/>
        <w:t>determining whether an item entirely or partially</w:t>
      </w:r>
      <w:r>
        <w:rPr>
          <w:rFonts w:ascii="Verdana" w:hAnsi="Verdana" w:cs="Verdana"/>
          <w:szCs w:val="24"/>
        </w:rPr>
        <w:t xml:space="preserve"> </w:t>
      </w:r>
      <w:r w:rsidRPr="00C10BDF">
        <w:rPr>
          <w:rFonts w:ascii="Verdana" w:hAnsi="Verdana" w:cs="Verdana"/>
          <w:szCs w:val="24"/>
        </w:rPr>
        <w:t>meets the criterion for having the characteristics measured.</w:t>
      </w:r>
    </w:p>
    <w:p w14:paraId="1584B413" w14:textId="77777777" w:rsidR="001A6068" w:rsidRDefault="001A6068" w:rsidP="00582E05">
      <w:pPr>
        <w:widowControl w:val="0"/>
        <w:numPr>
          <w:ilvl w:val="1"/>
          <w:numId w:val="368"/>
        </w:numPr>
        <w:overflowPunct w:val="0"/>
        <w:autoSpaceDE w:val="0"/>
        <w:autoSpaceDN w:val="0"/>
        <w:adjustRightInd w:val="0"/>
        <w:spacing w:after="0" w:line="240" w:lineRule="auto"/>
        <w:rPr>
          <w:rFonts w:ascii="Verdana" w:hAnsi="Verdana" w:cs="Verdana"/>
          <w:szCs w:val="24"/>
        </w:rPr>
      </w:pPr>
      <w:r>
        <w:rPr>
          <w:rFonts w:ascii="Verdana" w:hAnsi="Verdana" w:cs="Verdana"/>
          <w:szCs w:val="24"/>
        </w:rPr>
        <w:t>For overpayments related to billing for e</w:t>
      </w:r>
      <w:r w:rsidRPr="00C10BDF">
        <w:rPr>
          <w:rFonts w:ascii="Verdana" w:hAnsi="Verdana" w:cs="Verdana"/>
          <w:szCs w:val="24"/>
        </w:rPr>
        <w:t xml:space="preserve">xcluded </w:t>
      </w:r>
      <w:r>
        <w:rPr>
          <w:rFonts w:ascii="Verdana" w:hAnsi="Verdana" w:cs="Verdana"/>
          <w:szCs w:val="24"/>
        </w:rPr>
        <w:t>p</w:t>
      </w:r>
      <w:r w:rsidRPr="00C10BDF">
        <w:rPr>
          <w:rFonts w:ascii="Verdana" w:hAnsi="Verdana" w:cs="Verdana"/>
          <w:szCs w:val="24"/>
        </w:rPr>
        <w:t>ersons</w:t>
      </w:r>
      <w:r>
        <w:rPr>
          <w:rFonts w:ascii="Verdana" w:hAnsi="Verdana" w:cs="Verdana"/>
          <w:szCs w:val="24"/>
        </w:rPr>
        <w:t>, the disclosure submission must include:</w:t>
      </w:r>
    </w:p>
    <w:p w14:paraId="1EFD0A6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identity of the excluded individual and any provider identification</w:t>
      </w:r>
      <w:r>
        <w:rPr>
          <w:rFonts w:ascii="Verdana" w:hAnsi="Verdana" w:cs="Verdana"/>
          <w:szCs w:val="24"/>
        </w:rPr>
        <w:t xml:space="preserve"> </w:t>
      </w:r>
      <w:r w:rsidRPr="00C10BDF">
        <w:rPr>
          <w:rFonts w:ascii="Verdana" w:hAnsi="Verdana" w:cs="Verdana"/>
          <w:szCs w:val="24"/>
        </w:rPr>
        <w:t>number.</w:t>
      </w:r>
    </w:p>
    <w:p w14:paraId="6C83FE08"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job duties performed by that individual.</w:t>
      </w:r>
    </w:p>
    <w:p w14:paraId="1EB56E19"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The dates of the individual’s employment or contractual relationship.</w:t>
      </w:r>
    </w:p>
    <w:p w14:paraId="314D6BDB"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any background checks that the disclosing party</w:t>
      </w:r>
      <w:r>
        <w:rPr>
          <w:rFonts w:ascii="Verdana" w:hAnsi="Verdana" w:cs="Verdana"/>
          <w:szCs w:val="24"/>
        </w:rPr>
        <w:t xml:space="preserve"> </w:t>
      </w:r>
      <w:r w:rsidRPr="00C10BDF">
        <w:rPr>
          <w:rFonts w:ascii="Verdana" w:hAnsi="Verdana" w:cs="Verdana"/>
          <w:szCs w:val="24"/>
        </w:rPr>
        <w:t>completed before and/or during the individual’s employment or contract.</w:t>
      </w:r>
    </w:p>
    <w:p w14:paraId="022F81EF"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the disclosing party’s screening process (including any</w:t>
      </w:r>
      <w:r>
        <w:rPr>
          <w:rFonts w:ascii="Verdana" w:hAnsi="Verdana" w:cs="Verdana"/>
          <w:szCs w:val="24"/>
        </w:rPr>
        <w:t xml:space="preserve"> </w:t>
      </w:r>
      <w:r w:rsidRPr="00C10BDF">
        <w:rPr>
          <w:rFonts w:ascii="Verdana" w:hAnsi="Verdana" w:cs="Verdana"/>
          <w:szCs w:val="24"/>
        </w:rPr>
        <w:t>policy or procedure that was in place) and any flaw or breakdown in that</w:t>
      </w:r>
      <w:r>
        <w:rPr>
          <w:rFonts w:ascii="Verdana" w:hAnsi="Verdana" w:cs="Verdana"/>
          <w:szCs w:val="24"/>
        </w:rPr>
        <w:t xml:space="preserve"> </w:t>
      </w:r>
      <w:r w:rsidRPr="00C10BDF">
        <w:rPr>
          <w:rFonts w:ascii="Verdana" w:hAnsi="Verdana" w:cs="Verdana"/>
          <w:szCs w:val="24"/>
        </w:rPr>
        <w:t>process that led to the hiring or contracting with the excluded individual.</w:t>
      </w:r>
    </w:p>
    <w:p w14:paraId="73986B56"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how the conduct was discovered.</w:t>
      </w:r>
    </w:p>
    <w:p w14:paraId="395AC751" w14:textId="77777777" w:rsidR="001A6068"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C10BDF">
        <w:rPr>
          <w:rFonts w:ascii="Verdana" w:hAnsi="Verdana" w:cs="Verdana"/>
          <w:szCs w:val="24"/>
        </w:rPr>
        <w:t>A description of any corrective action (including a copy of any revised</w:t>
      </w:r>
      <w:r>
        <w:rPr>
          <w:rFonts w:ascii="Verdana" w:hAnsi="Verdana" w:cs="Verdana"/>
          <w:szCs w:val="24"/>
        </w:rPr>
        <w:t xml:space="preserve"> </w:t>
      </w:r>
      <w:r w:rsidRPr="00C10BDF">
        <w:rPr>
          <w:rFonts w:ascii="Verdana" w:hAnsi="Verdana" w:cs="Verdana"/>
          <w:szCs w:val="24"/>
        </w:rPr>
        <w:t>policy or procedure) implemented to prevent future hiring of excluded</w:t>
      </w:r>
      <w:r>
        <w:rPr>
          <w:rFonts w:ascii="Verdana" w:hAnsi="Verdana" w:cs="Verdana"/>
          <w:szCs w:val="24"/>
        </w:rPr>
        <w:t xml:space="preserve"> </w:t>
      </w:r>
      <w:r w:rsidRPr="00C10BDF">
        <w:rPr>
          <w:rFonts w:ascii="Verdana" w:hAnsi="Verdana" w:cs="Verdana"/>
          <w:szCs w:val="24"/>
        </w:rPr>
        <w:t>individuals.</w:t>
      </w:r>
    </w:p>
    <w:p w14:paraId="6A9D4FC1" w14:textId="77777777" w:rsidR="001A6068" w:rsidRPr="008F2D75" w:rsidRDefault="001A6068" w:rsidP="00582E05">
      <w:pPr>
        <w:widowControl w:val="0"/>
        <w:numPr>
          <w:ilvl w:val="2"/>
          <w:numId w:val="368"/>
        </w:numPr>
        <w:overflowPunct w:val="0"/>
        <w:autoSpaceDE w:val="0"/>
        <w:autoSpaceDN w:val="0"/>
        <w:adjustRightInd w:val="0"/>
        <w:spacing w:after="0" w:line="240" w:lineRule="auto"/>
        <w:rPr>
          <w:rFonts w:ascii="Verdana" w:hAnsi="Verdana" w:cs="Verdana"/>
          <w:szCs w:val="24"/>
        </w:rPr>
      </w:pPr>
      <w:r w:rsidRPr="008F2D75">
        <w:rPr>
          <w:rFonts w:ascii="Verdana" w:hAnsi="Verdana" w:cs="Verdana"/>
          <w:szCs w:val="24"/>
        </w:rPr>
        <w:t xml:space="preserve">In addition, before disclosing the employment of an excluded individual, </w:t>
      </w:r>
      <w:r>
        <w:rPr>
          <w:rFonts w:ascii="Verdana" w:hAnsi="Verdana" w:cs="Verdana"/>
          <w:szCs w:val="24"/>
        </w:rPr>
        <w:t>the Facility shall</w:t>
      </w:r>
      <w:r w:rsidRPr="008F2D75">
        <w:rPr>
          <w:rFonts w:ascii="Verdana" w:hAnsi="Verdana" w:cs="Verdana"/>
          <w:szCs w:val="24"/>
        </w:rPr>
        <w:t xml:space="preserve"> screen all current employees and contractors against the </w:t>
      </w:r>
      <w:r>
        <w:rPr>
          <w:rFonts w:ascii="Verdana" w:hAnsi="Verdana" w:cs="Verdana"/>
          <w:szCs w:val="24"/>
        </w:rPr>
        <w:t>relevant federal and state exclusion lists and databases</w:t>
      </w:r>
      <w:r w:rsidRPr="008F2D75">
        <w:rPr>
          <w:rFonts w:ascii="Verdana" w:hAnsi="Verdana" w:cs="Verdana"/>
          <w:szCs w:val="24"/>
        </w:rPr>
        <w:t>. Once this</w:t>
      </w:r>
      <w:r>
        <w:rPr>
          <w:rFonts w:ascii="Verdana" w:hAnsi="Verdana" w:cs="Verdana"/>
          <w:szCs w:val="24"/>
        </w:rPr>
        <w:t xml:space="preserve"> </w:t>
      </w:r>
      <w:r w:rsidRPr="008F2D75">
        <w:rPr>
          <w:rFonts w:ascii="Verdana" w:hAnsi="Verdana" w:cs="Verdana"/>
          <w:szCs w:val="24"/>
        </w:rPr>
        <w:t xml:space="preserve">has been done, </w:t>
      </w:r>
      <w:r>
        <w:rPr>
          <w:rFonts w:ascii="Verdana" w:hAnsi="Verdana" w:cs="Verdana"/>
          <w:szCs w:val="24"/>
        </w:rPr>
        <w:t>the Facility</w:t>
      </w:r>
      <w:r w:rsidRPr="008F2D75">
        <w:rPr>
          <w:rFonts w:ascii="Verdana" w:hAnsi="Verdana" w:cs="Verdana"/>
          <w:szCs w:val="24"/>
        </w:rPr>
        <w:t xml:space="preserve"> shall disclose all excluded persons in one submission.</w:t>
      </w:r>
    </w:p>
    <w:p w14:paraId="30099D72" w14:textId="77777777" w:rsidR="001A6068" w:rsidRDefault="001A6068" w:rsidP="00582E05">
      <w:pPr>
        <w:widowControl w:val="0"/>
        <w:numPr>
          <w:ilvl w:val="0"/>
          <w:numId w:val="368"/>
        </w:numPr>
        <w:overflowPunct w:val="0"/>
        <w:autoSpaceDE w:val="0"/>
        <w:autoSpaceDN w:val="0"/>
        <w:adjustRightInd w:val="0"/>
        <w:spacing w:after="0" w:line="240" w:lineRule="auto"/>
        <w:ind w:hanging="180"/>
        <w:rPr>
          <w:rFonts w:ascii="Verdana" w:hAnsi="Verdana" w:cs="Verdana"/>
          <w:szCs w:val="24"/>
        </w:rPr>
      </w:pPr>
      <w:r>
        <w:rPr>
          <w:rFonts w:ascii="Verdana" w:hAnsi="Verdana" w:cs="Verdana"/>
          <w:szCs w:val="24"/>
        </w:rPr>
        <w:t xml:space="preserve"> The Facility</w:t>
      </w:r>
      <w:r w:rsidRPr="002B0320">
        <w:rPr>
          <w:rFonts w:ascii="Verdana" w:hAnsi="Verdana" w:cs="Verdana"/>
          <w:szCs w:val="24"/>
        </w:rPr>
        <w:t xml:space="preserve"> may choose to self-disclose using one of following methods: </w:t>
      </w:r>
    </w:p>
    <w:p w14:paraId="1423CB1E" w14:textId="77777777" w:rsidR="001A6068" w:rsidRPr="00400147"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Pr>
          <w:rFonts w:ascii="Verdana" w:hAnsi="Verdana" w:cs="Verdana"/>
          <w:szCs w:val="24"/>
        </w:rPr>
        <w:t>V</w:t>
      </w:r>
      <w:r w:rsidRPr="002B0320">
        <w:rPr>
          <w:rFonts w:ascii="Verdana" w:hAnsi="Verdana" w:cs="Verdana"/>
          <w:szCs w:val="24"/>
        </w:rPr>
        <w:t xml:space="preserve">oluntarily disclose self-discovered potential fraud to the OIG under the Self-Disclosure Protocol (SDP) at </w:t>
      </w:r>
      <w:r w:rsidRPr="002B0320">
        <w:rPr>
          <w:rFonts w:ascii="Verdana" w:hAnsi="Verdana" w:cs="Verdana"/>
          <w:color w:val="0000FF"/>
          <w:szCs w:val="24"/>
          <w:u w:val="single"/>
        </w:rPr>
        <w:t>https://forms.oig.hhs.gov/selfdisclosure/Self-Disc-Form-protocol.aspx?AspxAutoDetectCookieSupport=1</w:t>
      </w:r>
      <w:r w:rsidRPr="002B0320">
        <w:rPr>
          <w:rFonts w:ascii="Verdana" w:hAnsi="Verdana" w:cs="Verdana"/>
          <w:szCs w:val="24"/>
        </w:rPr>
        <w:t>.</w:t>
      </w:r>
      <w:r w:rsidRPr="002B0320">
        <w:rPr>
          <w:rFonts w:ascii="Verdana" w:hAnsi="Verdana" w:cs="Verdana"/>
          <w:color w:val="0000FF"/>
          <w:szCs w:val="24"/>
          <w:u w:val="single"/>
        </w:rPr>
        <w:t xml:space="preserve"> </w:t>
      </w:r>
    </w:p>
    <w:p w14:paraId="3C33EE9A" w14:textId="77777777" w:rsidR="001A6068" w:rsidRPr="00400147"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sidRPr="00400147">
        <w:rPr>
          <w:rFonts w:ascii="Verdana" w:hAnsi="Verdana" w:cs="Verdana"/>
          <w:szCs w:val="24"/>
        </w:rPr>
        <w:t>Disclosures may also</w:t>
      </w:r>
      <w:r>
        <w:rPr>
          <w:rFonts w:ascii="Verdana" w:hAnsi="Verdana" w:cs="Verdana"/>
          <w:szCs w:val="24"/>
        </w:rPr>
        <w:t xml:space="preserve"> </w:t>
      </w:r>
      <w:r w:rsidRPr="00400147">
        <w:rPr>
          <w:rFonts w:ascii="Verdana" w:hAnsi="Verdana" w:cs="Verdana"/>
          <w:szCs w:val="24"/>
        </w:rPr>
        <w:t>be submitted by mail to the Chief of the Administrative and Civil Remedies Branch,</w:t>
      </w:r>
      <w:r>
        <w:rPr>
          <w:rFonts w:ascii="Verdana" w:hAnsi="Verdana" w:cs="Verdana"/>
          <w:szCs w:val="24"/>
        </w:rPr>
        <w:t xml:space="preserve"> </w:t>
      </w:r>
      <w:r w:rsidRPr="00400147">
        <w:rPr>
          <w:rFonts w:ascii="Verdana" w:hAnsi="Verdana" w:cs="Verdana"/>
          <w:szCs w:val="24"/>
        </w:rPr>
        <w:t>Office of Counsel to the Inspector General, Office of Inspector General, Department of</w:t>
      </w:r>
      <w:r>
        <w:rPr>
          <w:rFonts w:ascii="Verdana" w:hAnsi="Verdana" w:cs="Verdana"/>
          <w:szCs w:val="24"/>
        </w:rPr>
        <w:t xml:space="preserve"> </w:t>
      </w:r>
      <w:r w:rsidRPr="00400147">
        <w:rPr>
          <w:rFonts w:ascii="Verdana" w:hAnsi="Verdana" w:cs="Verdana"/>
          <w:szCs w:val="24"/>
        </w:rPr>
        <w:t>Health and Human Services, 330 Independence Avenue, SW, Cohen Building, Room</w:t>
      </w:r>
      <w:r>
        <w:rPr>
          <w:rFonts w:ascii="Verdana" w:hAnsi="Verdana" w:cs="Verdana"/>
          <w:szCs w:val="24"/>
        </w:rPr>
        <w:t xml:space="preserve"> </w:t>
      </w:r>
      <w:r w:rsidRPr="00400147">
        <w:rPr>
          <w:rFonts w:ascii="Verdana" w:hAnsi="Verdana" w:cs="Verdana"/>
          <w:szCs w:val="24"/>
        </w:rPr>
        <w:t>5527, Washington, DC 20201.</w:t>
      </w:r>
    </w:p>
    <w:p w14:paraId="2F556655" w14:textId="77777777" w:rsidR="001A6068" w:rsidRPr="00052640" w:rsidRDefault="001A6068" w:rsidP="00582E05">
      <w:pPr>
        <w:widowControl w:val="0"/>
        <w:numPr>
          <w:ilvl w:val="2"/>
          <w:numId w:val="369"/>
        </w:numPr>
        <w:overflowPunct w:val="0"/>
        <w:autoSpaceDE w:val="0"/>
        <w:autoSpaceDN w:val="0"/>
        <w:adjustRightInd w:val="0"/>
        <w:spacing w:after="0" w:line="240" w:lineRule="auto"/>
        <w:rPr>
          <w:rFonts w:cs="Times New Roman"/>
          <w:szCs w:val="24"/>
        </w:rPr>
      </w:pPr>
      <w:r>
        <w:rPr>
          <w:rFonts w:ascii="Verdana" w:hAnsi="Verdana" w:cs="Verdana"/>
          <w:szCs w:val="24"/>
        </w:rPr>
        <w:t>The Facility</w:t>
      </w:r>
      <w:r w:rsidRPr="002B0320">
        <w:rPr>
          <w:rFonts w:ascii="Verdana" w:hAnsi="Verdana" w:cs="Verdana"/>
          <w:szCs w:val="24"/>
        </w:rPr>
        <w:t xml:space="preserve"> shall </w:t>
      </w:r>
      <w:r>
        <w:rPr>
          <w:rFonts w:ascii="Verdana" w:hAnsi="Verdana" w:cs="Verdana"/>
          <w:szCs w:val="24"/>
        </w:rPr>
        <w:t xml:space="preserve">use </w:t>
      </w:r>
      <w:r w:rsidRPr="002B0320">
        <w:rPr>
          <w:rFonts w:ascii="Verdana" w:hAnsi="Verdana" w:cs="Verdana"/>
          <w:szCs w:val="24"/>
        </w:rPr>
        <w:t xml:space="preserve">these </w:t>
      </w:r>
      <w:r>
        <w:rPr>
          <w:rFonts w:ascii="Verdana" w:hAnsi="Verdana" w:cs="Verdana"/>
          <w:szCs w:val="24"/>
        </w:rPr>
        <w:t xml:space="preserve">protocols carefully, and </w:t>
      </w:r>
      <w:r w:rsidRPr="002B0320">
        <w:rPr>
          <w:rFonts w:ascii="Verdana" w:hAnsi="Verdana" w:cs="Verdana"/>
          <w:szCs w:val="24"/>
        </w:rPr>
        <w:t>with legal counsel’s input, to consider the advantages and disadvantages of self-disclosure, as there are specific risks and responsibilities.</w:t>
      </w:r>
    </w:p>
    <w:p w14:paraId="7A43A34B" w14:textId="77777777" w:rsidR="001A6068" w:rsidRPr="00052640" w:rsidRDefault="001A6068" w:rsidP="00582E05">
      <w:pPr>
        <w:widowControl w:val="0"/>
        <w:numPr>
          <w:ilvl w:val="2"/>
          <w:numId w:val="369"/>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2B0320">
        <w:rPr>
          <w:rFonts w:ascii="Verdana" w:hAnsi="Verdana" w:cs="Verdana"/>
          <w:szCs w:val="24"/>
        </w:rPr>
        <w:t xml:space="preserve"> can fill out an OIG “Contractor Self-Disclosure Form” (See Attachment 3). </w:t>
      </w:r>
    </w:p>
    <w:p w14:paraId="139ADD7F" w14:textId="5D2CD3A4" w:rsidR="001A6068" w:rsidRPr="00052640" w:rsidRDefault="001A6068" w:rsidP="00582E05">
      <w:pPr>
        <w:widowControl w:val="0"/>
        <w:numPr>
          <w:ilvl w:val="1"/>
          <w:numId w:val="365"/>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In the event that </w:t>
      </w:r>
      <w:r>
        <w:rPr>
          <w:rFonts w:ascii="Verdana" w:hAnsi="Verdana" w:cs="Verdana"/>
          <w:szCs w:val="24"/>
        </w:rPr>
        <w:t>the Facility</w:t>
      </w:r>
      <w:r w:rsidRPr="002B0320">
        <w:rPr>
          <w:rFonts w:ascii="Verdana" w:hAnsi="Verdana" w:cs="Verdana"/>
          <w:szCs w:val="24"/>
        </w:rPr>
        <w:t xml:space="preserve"> is unable to determine if the self-disclosure issue resulted in non-</w:t>
      </w:r>
      <w:r w:rsidR="00945460">
        <w:rPr>
          <w:rFonts w:ascii="Verdana" w:hAnsi="Verdana" w:cs="Verdana"/>
          <w:szCs w:val="24"/>
        </w:rPr>
        <w:t xml:space="preserve">Compliance </w:t>
      </w:r>
      <w:r w:rsidRPr="007E6FD5">
        <w:rPr>
          <w:rFonts w:ascii="Verdana" w:hAnsi="Verdana" w:cs="Verdana"/>
          <w:szCs w:val="24"/>
        </w:rPr>
        <w:t>overpayments or has difficulty identifying the overpayments, OIG</w:t>
      </w:r>
      <w:r w:rsidRPr="002B0320">
        <w:rPr>
          <w:rFonts w:ascii="Verdana" w:hAnsi="Verdana" w:cs="Verdana"/>
          <w:szCs w:val="24"/>
        </w:rPr>
        <w:t xml:space="preserve"> staff can possibly assist </w:t>
      </w:r>
      <w:r w:rsidRPr="002B0320">
        <w:rPr>
          <w:rFonts w:ascii="Verdana" w:hAnsi="Verdana" w:cs="Verdana"/>
          <w:szCs w:val="24"/>
        </w:rPr>
        <w:lastRenderedPageBreak/>
        <w:t xml:space="preserve">in the disposition of the issue. </w:t>
      </w:r>
      <w:r>
        <w:rPr>
          <w:rFonts w:ascii="Verdana" w:hAnsi="Verdana" w:cs="Verdana"/>
          <w:szCs w:val="24"/>
        </w:rPr>
        <w:t>The Facility</w:t>
      </w:r>
      <w:r w:rsidRPr="002B0320">
        <w:rPr>
          <w:rFonts w:ascii="Verdana" w:hAnsi="Verdana" w:cs="Verdana"/>
          <w:szCs w:val="24"/>
        </w:rPr>
        <w:t xml:space="preserve">, or its designated agent, may request data for the sole purpose of quantifying and validating a potential overpayment (see Attachment 4- Data Request from Providers). </w:t>
      </w:r>
    </w:p>
    <w:p w14:paraId="1DB84E24" w14:textId="77777777" w:rsidR="001A6068" w:rsidRDefault="001A6068" w:rsidP="00582E05">
      <w:pPr>
        <w:widowControl w:val="0"/>
        <w:numPr>
          <w:ilvl w:val="0"/>
          <w:numId w:val="370"/>
        </w:numPr>
        <w:autoSpaceDE w:val="0"/>
        <w:autoSpaceDN w:val="0"/>
        <w:adjustRightInd w:val="0"/>
        <w:spacing w:after="0" w:line="240" w:lineRule="auto"/>
        <w:jc w:val="left"/>
        <w:rPr>
          <w:rFonts w:cs="Times New Roman"/>
          <w:szCs w:val="24"/>
        </w:rPr>
      </w:pPr>
      <w:r w:rsidRPr="002B0320">
        <w:rPr>
          <w:rFonts w:ascii="Verdana" w:hAnsi="Verdana" w:cs="Verdana"/>
          <w:szCs w:val="24"/>
        </w:rPr>
        <w:t>Access to Information</w:t>
      </w:r>
    </w:p>
    <w:p w14:paraId="429A8269" w14:textId="42993A57" w:rsidR="001A6068" w:rsidRPr="00052640" w:rsidRDefault="001A6068" w:rsidP="00582E05">
      <w:pPr>
        <w:widowControl w:val="0"/>
        <w:numPr>
          <w:ilvl w:val="1"/>
          <w:numId w:val="370"/>
        </w:numPr>
        <w:autoSpaceDE w:val="0"/>
        <w:autoSpaceDN w:val="0"/>
        <w:adjustRightInd w:val="0"/>
        <w:spacing w:after="0" w:line="240" w:lineRule="auto"/>
        <w:rPr>
          <w:rFonts w:cs="Times New Roman"/>
          <w:szCs w:val="24"/>
        </w:rPr>
      </w:pPr>
      <w:r>
        <w:rPr>
          <w:rFonts w:ascii="Verdana" w:hAnsi="Verdana" w:cs="Verdana"/>
          <w:szCs w:val="24"/>
        </w:rPr>
        <w:t>The Facility</w:t>
      </w:r>
      <w:r w:rsidRPr="002B0320">
        <w:rPr>
          <w:rFonts w:ascii="Verdana" w:hAnsi="Verdana" w:cs="Verdana"/>
          <w:szCs w:val="24"/>
        </w:rPr>
        <w:t xml:space="preserve"> shall promptly comply with </w:t>
      </w:r>
      <w:r w:rsidRPr="007E6FD5">
        <w:rPr>
          <w:rFonts w:ascii="Verdana" w:hAnsi="Verdana" w:cs="Verdana"/>
          <w:szCs w:val="24"/>
        </w:rPr>
        <w:t>OIG requests</w:t>
      </w:r>
      <w:r w:rsidRPr="002B0320">
        <w:rPr>
          <w:rFonts w:ascii="Verdana" w:hAnsi="Verdana" w:cs="Verdana"/>
          <w:szCs w:val="24"/>
        </w:rPr>
        <w:t xml:space="preserve"> to provide documents and information materially related to the disclosure and to speak with relevant individuals. Discussions with </w:t>
      </w:r>
      <w:r>
        <w:rPr>
          <w:rFonts w:ascii="Verdana" w:hAnsi="Verdana" w:cs="Verdana"/>
          <w:szCs w:val="24"/>
        </w:rPr>
        <w:t>the Facility</w:t>
      </w:r>
      <w:r w:rsidRPr="002B0320">
        <w:rPr>
          <w:rFonts w:ascii="Verdana" w:hAnsi="Verdana" w:cs="Verdana"/>
          <w:szCs w:val="24"/>
        </w:rPr>
        <w:t xml:space="preserve">’s </w:t>
      </w:r>
      <w:r w:rsidR="00945460">
        <w:rPr>
          <w:rFonts w:ascii="Verdana" w:hAnsi="Verdana" w:cs="Verdana"/>
          <w:szCs w:val="24"/>
        </w:rPr>
        <w:t>Compliance and Ethics</w:t>
      </w:r>
      <w:r w:rsidRPr="002B0320">
        <w:rPr>
          <w:rFonts w:ascii="Verdana" w:hAnsi="Verdana" w:cs="Verdana"/>
          <w:szCs w:val="24"/>
        </w:rPr>
        <w:t xml:space="preserve"> Officer, counsel, or other staff may be necessary to obtain information and agreement to complete the disclosure in a timely manner. </w:t>
      </w:r>
    </w:p>
    <w:p w14:paraId="3C89CCFD" w14:textId="77777777" w:rsidR="001A6068" w:rsidRDefault="001A6068" w:rsidP="00582E05">
      <w:pPr>
        <w:widowControl w:val="0"/>
        <w:numPr>
          <w:ilvl w:val="0"/>
          <w:numId w:val="371"/>
        </w:numPr>
        <w:autoSpaceDE w:val="0"/>
        <w:autoSpaceDN w:val="0"/>
        <w:adjustRightInd w:val="0"/>
        <w:spacing w:after="0" w:line="240" w:lineRule="auto"/>
        <w:jc w:val="left"/>
        <w:rPr>
          <w:rFonts w:cs="Times New Roman"/>
          <w:szCs w:val="24"/>
        </w:rPr>
      </w:pPr>
      <w:r w:rsidRPr="002B0320">
        <w:rPr>
          <w:rFonts w:ascii="Verdana" w:hAnsi="Verdana" w:cs="Verdana"/>
          <w:szCs w:val="24"/>
        </w:rPr>
        <w:t>Access to Data</w:t>
      </w:r>
    </w:p>
    <w:p w14:paraId="0D89CD65" w14:textId="77777777" w:rsidR="001A6068" w:rsidRPr="00052640" w:rsidRDefault="001A6068" w:rsidP="00582E05">
      <w:pPr>
        <w:widowControl w:val="0"/>
        <w:numPr>
          <w:ilvl w:val="1"/>
          <w:numId w:val="371"/>
        </w:numPr>
        <w:autoSpaceDE w:val="0"/>
        <w:autoSpaceDN w:val="0"/>
        <w:adjustRightInd w:val="0"/>
        <w:spacing w:after="0" w:line="240" w:lineRule="auto"/>
        <w:rPr>
          <w:rFonts w:cs="Times New Roman"/>
          <w:szCs w:val="24"/>
        </w:rPr>
      </w:pPr>
      <w:r w:rsidRPr="002B0320">
        <w:rPr>
          <w:rFonts w:ascii="Verdana" w:hAnsi="Verdana" w:cs="Verdana"/>
          <w:szCs w:val="24"/>
        </w:rPr>
        <w:t>All documentation and data shall be protected for confidentiality</w:t>
      </w:r>
      <w:r>
        <w:rPr>
          <w:rFonts w:cs="Times New Roman"/>
          <w:szCs w:val="24"/>
        </w:rPr>
        <w:t xml:space="preserve"> </w:t>
      </w:r>
      <w:r w:rsidRPr="00052640">
        <w:rPr>
          <w:rFonts w:ascii="Verdana" w:hAnsi="Verdana" w:cs="Verdana"/>
          <w:szCs w:val="24"/>
        </w:rPr>
        <w:t xml:space="preserve">under the Health Insurance Portability and Accountability Act (HIPAA) by </w:t>
      </w:r>
      <w:r>
        <w:rPr>
          <w:rFonts w:ascii="Verdana" w:hAnsi="Verdana" w:cs="Verdana"/>
          <w:szCs w:val="24"/>
        </w:rPr>
        <w:t>the Facility</w:t>
      </w:r>
      <w:r w:rsidRPr="00052640">
        <w:rPr>
          <w:rFonts w:ascii="Verdana" w:hAnsi="Verdana" w:cs="Verdana"/>
          <w:szCs w:val="24"/>
        </w:rPr>
        <w:t xml:space="preserve"> and any of its representatives (e.g. staff, lawyer, or contractor). Pursuant to the US Department of Health and Human Services’ HIPAA guidance, </w:t>
      </w:r>
      <w:r>
        <w:rPr>
          <w:rFonts w:ascii="Verdana" w:hAnsi="Verdana" w:cs="Verdana"/>
          <w:szCs w:val="24"/>
        </w:rPr>
        <w:t>the Facility</w:t>
      </w:r>
      <w:r w:rsidRPr="00052640">
        <w:rPr>
          <w:rFonts w:ascii="Verdana" w:hAnsi="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cs="Verdana"/>
          <w:szCs w:val="24"/>
        </w:rPr>
        <w:t>the Facility</w:t>
      </w:r>
      <w:r w:rsidRPr="00052640">
        <w:rPr>
          <w:rFonts w:ascii="Verdana" w:hAnsi="Verdana" w:cs="Verdana"/>
          <w:szCs w:val="24"/>
        </w:rPr>
        <w:t>.</w:t>
      </w:r>
    </w:p>
    <w:p w14:paraId="7A995A1A" w14:textId="4AB85301" w:rsidR="001A6068" w:rsidRPr="002B0320" w:rsidRDefault="001A6068" w:rsidP="001A6068">
      <w:pPr>
        <w:widowControl w:val="0"/>
        <w:overflowPunct w:val="0"/>
        <w:autoSpaceDE w:val="0"/>
        <w:autoSpaceDN w:val="0"/>
        <w:adjustRightInd w:val="0"/>
        <w:spacing w:after="0" w:line="240" w:lineRule="auto"/>
        <w:ind w:left="1080" w:hanging="360"/>
        <w:rPr>
          <w:rFonts w:cs="Times New Roman"/>
          <w:szCs w:val="24"/>
        </w:rPr>
      </w:pPr>
      <w:r w:rsidRPr="002B0320">
        <w:rPr>
          <w:rFonts w:ascii="Verdana" w:hAnsi="Verdana" w:cs="Verdana"/>
          <w:szCs w:val="24"/>
        </w:rPr>
        <w:t>B. These satisfactory assurances must be submitted in writing to</w:t>
      </w:r>
      <w:r>
        <w:rPr>
          <w:rFonts w:ascii="Verdana" w:hAnsi="Verdana" w:cs="Verdana"/>
          <w:szCs w:val="24"/>
        </w:rPr>
        <w:t xml:space="preserve"> the </w:t>
      </w:r>
      <w:r w:rsidRPr="007E6FD5">
        <w:rPr>
          <w:rFonts w:ascii="Verdana" w:hAnsi="Verdana" w:cs="Verdana"/>
          <w:szCs w:val="24"/>
        </w:rPr>
        <w:t>OIG whether</w:t>
      </w:r>
      <w:r w:rsidRPr="002B0320">
        <w:rPr>
          <w:rFonts w:ascii="Verdana" w:hAnsi="Verdana" w:cs="Verdana"/>
          <w:szCs w:val="24"/>
        </w:rPr>
        <w:t xml:space="preserve"> in the form of a contract or other agreement between </w:t>
      </w:r>
      <w:r>
        <w:rPr>
          <w:rFonts w:ascii="Verdana" w:hAnsi="Verdana" w:cs="Verdana"/>
          <w:szCs w:val="24"/>
        </w:rPr>
        <w:t>the Facility</w:t>
      </w:r>
      <w:r w:rsidRPr="002B0320">
        <w:rPr>
          <w:rFonts w:ascii="Verdana" w:hAnsi="Verdana" w:cs="Verdana"/>
          <w:szCs w:val="24"/>
        </w:rPr>
        <w:t xml:space="preserve"> and the business associate.</w:t>
      </w:r>
    </w:p>
    <w:p w14:paraId="6822A369" w14:textId="77777777" w:rsidR="001A6068" w:rsidRPr="00F712EF" w:rsidRDefault="001A6068" w:rsidP="00582E05">
      <w:pPr>
        <w:widowControl w:val="0"/>
        <w:numPr>
          <w:ilvl w:val="0"/>
          <w:numId w:val="372"/>
        </w:numPr>
        <w:autoSpaceDE w:val="0"/>
        <w:autoSpaceDN w:val="0"/>
        <w:adjustRightInd w:val="0"/>
        <w:spacing w:after="0" w:line="240" w:lineRule="auto"/>
        <w:jc w:val="left"/>
        <w:rPr>
          <w:rFonts w:cs="Times New Roman"/>
          <w:szCs w:val="24"/>
        </w:rPr>
      </w:pPr>
      <w:r w:rsidRPr="00F712EF">
        <w:rPr>
          <w:rFonts w:ascii="Verdana" w:hAnsi="Verdana" w:cs="Verdana"/>
          <w:szCs w:val="24"/>
        </w:rPr>
        <w:t>Restitution</w:t>
      </w:r>
    </w:p>
    <w:p w14:paraId="13E3D8AD" w14:textId="0A40C265" w:rsidR="001A6068" w:rsidRPr="00F712EF" w:rsidRDefault="001A6068" w:rsidP="00582E05">
      <w:pPr>
        <w:widowControl w:val="0"/>
        <w:numPr>
          <w:ilvl w:val="1"/>
          <w:numId w:val="372"/>
        </w:numPr>
        <w:autoSpaceDE w:val="0"/>
        <w:autoSpaceDN w:val="0"/>
        <w:adjustRightInd w:val="0"/>
        <w:spacing w:after="0" w:line="240" w:lineRule="auto"/>
        <w:rPr>
          <w:rFonts w:cs="Times New Roman"/>
          <w:szCs w:val="24"/>
        </w:rPr>
      </w:pPr>
      <w:r w:rsidRPr="00F712EF">
        <w:rPr>
          <w:rFonts w:ascii="Verdana" w:hAnsi="Verdana" w:cs="Verdana"/>
          <w:szCs w:val="24"/>
        </w:rPr>
        <w:t>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sidRPr="00F712EF">
        <w:rPr>
          <w:rFonts w:ascii="Verdana" w:hAnsi="Verdana" w:cs="Verdana"/>
          <w:color w:val="FF0000"/>
          <w:szCs w:val="24"/>
        </w:rPr>
        <w:t xml:space="preserve"> </w:t>
      </w:r>
      <w:r w:rsidRPr="00F712EF">
        <w:rPr>
          <w:rFonts w:ascii="Verdana" w:hAnsi="Verdana" w:cs="Verdana"/>
          <w:szCs w:val="24"/>
        </w:rPr>
        <w:t xml:space="preserve">will issue a letter indicating closure of the matter. </w:t>
      </w:r>
    </w:p>
    <w:p w14:paraId="26FC1D0C" w14:textId="77777777" w:rsidR="001A6068" w:rsidRPr="00052640" w:rsidRDefault="001A6068" w:rsidP="00582E05">
      <w:pPr>
        <w:widowControl w:val="0"/>
        <w:numPr>
          <w:ilvl w:val="0"/>
          <w:numId w:val="372"/>
        </w:numPr>
        <w:autoSpaceDE w:val="0"/>
        <w:autoSpaceDN w:val="0"/>
        <w:adjustRightInd w:val="0"/>
        <w:spacing w:after="0" w:line="240" w:lineRule="auto"/>
        <w:jc w:val="left"/>
        <w:rPr>
          <w:rFonts w:cs="Times New Roman"/>
          <w:szCs w:val="24"/>
        </w:rPr>
      </w:pPr>
      <w:r w:rsidRPr="002B0320">
        <w:rPr>
          <w:rFonts w:ascii="Verdana" w:hAnsi="Verdana" w:cs="Verdana"/>
          <w:szCs w:val="24"/>
        </w:rPr>
        <w:t>Prevention</w:t>
      </w:r>
    </w:p>
    <w:p w14:paraId="30F311AE" w14:textId="17FAB86D" w:rsidR="001A6068" w:rsidRDefault="001A6068" w:rsidP="00582E05">
      <w:pPr>
        <w:widowControl w:val="0"/>
        <w:numPr>
          <w:ilvl w:val="0"/>
          <w:numId w:val="366"/>
        </w:numPr>
        <w:tabs>
          <w:tab w:val="num" w:pos="1080"/>
        </w:tabs>
        <w:overflowPunct w:val="0"/>
        <w:autoSpaceDE w:val="0"/>
        <w:autoSpaceDN w:val="0"/>
        <w:adjustRightInd w:val="0"/>
        <w:spacing w:after="0" w:line="240" w:lineRule="auto"/>
        <w:ind w:left="1080"/>
        <w:rPr>
          <w:rFonts w:ascii="Verdana" w:hAnsi="Verdana" w:cs="Verdana"/>
          <w:szCs w:val="24"/>
        </w:rPr>
      </w:pPr>
      <w:r w:rsidRPr="002B0320">
        <w:rPr>
          <w:rFonts w:ascii="Verdana" w:hAnsi="Verdana" w:cs="Verdana"/>
          <w:szCs w:val="24"/>
        </w:rPr>
        <w:t xml:space="preserve">Following the detection and self-disclosure of an overpayment, </w:t>
      </w:r>
      <w:r>
        <w:rPr>
          <w:rFonts w:ascii="Verdana" w:hAnsi="Verdana" w:cs="Verdana"/>
          <w:szCs w:val="24"/>
        </w:rPr>
        <w:t>the Facility</w:t>
      </w:r>
      <w:r w:rsidRPr="002B0320">
        <w:rPr>
          <w:rFonts w:ascii="Verdana" w:hAnsi="Verdana" w:cs="Verdana"/>
          <w:szCs w:val="24"/>
        </w:rPr>
        <w:t xml:space="preserve"> and the </w:t>
      </w:r>
      <w:r w:rsidR="00945460">
        <w:rPr>
          <w:rFonts w:ascii="Verdana" w:hAnsi="Verdana" w:cs="Verdana"/>
          <w:szCs w:val="24"/>
        </w:rPr>
        <w:t>Compliance and Ethics</w:t>
      </w:r>
      <w:r w:rsidRPr="002B0320">
        <w:rPr>
          <w:rFonts w:ascii="Verdana" w:hAnsi="Verdana" w:cs="Verdana"/>
          <w:szCs w:val="24"/>
        </w:rPr>
        <w:t xml:space="preserve"> Officer shall take steps to prevent future occurrences of overpayment. </w:t>
      </w:r>
      <w:r>
        <w:rPr>
          <w:rFonts w:ascii="Verdana" w:hAnsi="Verdana" w:cs="Verdana"/>
          <w:szCs w:val="24"/>
        </w:rPr>
        <w:t>The Facility</w:t>
      </w:r>
      <w:r w:rsidRPr="002B0320">
        <w:rPr>
          <w:rFonts w:ascii="Verdana" w:hAnsi="Verdana" w:cs="Verdana"/>
          <w:szCs w:val="24"/>
        </w:rPr>
        <w:t xml:space="preserve"> and the </w:t>
      </w:r>
      <w:r w:rsidR="00945460">
        <w:rPr>
          <w:rFonts w:ascii="Verdana" w:hAnsi="Verdana" w:cs="Verdana"/>
          <w:szCs w:val="24"/>
        </w:rPr>
        <w:t>Compliance and Ethics</w:t>
      </w:r>
      <w:r w:rsidRPr="002B0320">
        <w:rPr>
          <w:rFonts w:ascii="Verdana" w:hAnsi="Verdana" w:cs="Verdana"/>
          <w:szCs w:val="24"/>
        </w:rPr>
        <w:t xml:space="preserve"> Officer will investigate all relevant facts and circumstances surrounding the overpayment, including, but not limited to: </w:t>
      </w:r>
    </w:p>
    <w:p w14:paraId="77F9FC27" w14:textId="77777777" w:rsidR="001A6068" w:rsidRDefault="001A6068"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reason for the overpayment </w:t>
      </w:r>
    </w:p>
    <w:p w14:paraId="4C4B49FF" w14:textId="77777777" w:rsidR="001A6068" w:rsidRDefault="001A6068"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The extent and scope of the billing error </w:t>
      </w:r>
    </w:p>
    <w:p w14:paraId="7F628FC7" w14:textId="2B11AC4B" w:rsidR="001A6068" w:rsidRPr="00052640" w:rsidRDefault="00945460" w:rsidP="00582E05">
      <w:pPr>
        <w:widowControl w:val="0"/>
        <w:numPr>
          <w:ilvl w:val="1"/>
          <w:numId w:val="366"/>
        </w:numPr>
        <w:overflowPunct w:val="0"/>
        <w:autoSpaceDE w:val="0"/>
        <w:autoSpaceDN w:val="0"/>
        <w:adjustRightInd w:val="0"/>
        <w:spacing w:after="0" w:line="240" w:lineRule="auto"/>
        <w:rPr>
          <w:rFonts w:ascii="Verdana" w:hAnsi="Verdana" w:cs="Verdana"/>
          <w:szCs w:val="24"/>
        </w:rPr>
      </w:pPr>
      <w:r>
        <w:rPr>
          <w:rFonts w:ascii="Verdana" w:hAnsi="Verdana" w:cs="Verdana"/>
          <w:szCs w:val="24"/>
        </w:rPr>
        <w:t xml:space="preserve">Compliance </w:t>
      </w:r>
      <w:r w:rsidR="001A6068" w:rsidRPr="002B0320">
        <w:rPr>
          <w:rFonts w:ascii="Verdana" w:hAnsi="Verdana" w:cs="Verdana"/>
          <w:szCs w:val="24"/>
        </w:rPr>
        <w:t xml:space="preserve">with applicable federal and state laws and regulations </w:t>
      </w:r>
    </w:p>
    <w:p w14:paraId="0332C4D3" w14:textId="77777777" w:rsidR="001A6068" w:rsidRPr="00052640" w:rsidRDefault="001A6068" w:rsidP="00582E05">
      <w:pPr>
        <w:widowControl w:val="0"/>
        <w:numPr>
          <w:ilvl w:val="0"/>
          <w:numId w:val="366"/>
        </w:numPr>
        <w:tabs>
          <w:tab w:val="num" w:pos="1080"/>
        </w:tabs>
        <w:overflowPunct w:val="0"/>
        <w:autoSpaceDE w:val="0"/>
        <w:autoSpaceDN w:val="0"/>
        <w:adjustRightInd w:val="0"/>
        <w:spacing w:after="0" w:line="240" w:lineRule="auto"/>
        <w:ind w:left="1080"/>
        <w:rPr>
          <w:rFonts w:ascii="Verdana" w:hAnsi="Verdana" w:cs="Verdana"/>
          <w:szCs w:val="24"/>
        </w:rPr>
      </w:pPr>
      <w:r>
        <w:rPr>
          <w:rFonts w:ascii="Verdana" w:hAnsi="Verdana" w:cs="Verdana"/>
          <w:szCs w:val="24"/>
        </w:rPr>
        <w:t>The Facility</w:t>
      </w:r>
      <w:r w:rsidRPr="002B0320">
        <w:rPr>
          <w:rFonts w:ascii="Verdana" w:hAnsi="Verdana" w:cs="Verdana"/>
          <w:szCs w:val="24"/>
        </w:rPr>
        <w:t xml:space="preserve"> will take the following actions, if applicable, as necessary: </w:t>
      </w:r>
    </w:p>
    <w:p w14:paraId="4DB58C1F" w14:textId="77777777" w:rsidR="001A6068" w:rsidRPr="00052640"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Staff education </w:t>
      </w:r>
    </w:p>
    <w:p w14:paraId="48CD6751" w14:textId="77777777" w:rsidR="001A6068" w:rsidRPr="00052640"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lastRenderedPageBreak/>
        <w:t xml:space="preserve">Disciplinary action </w:t>
      </w:r>
    </w:p>
    <w:p w14:paraId="0B01680B" w14:textId="1A97306B" w:rsidR="001A6068" w:rsidRDefault="001A6068" w:rsidP="00582E05">
      <w:pPr>
        <w:widowControl w:val="0"/>
        <w:numPr>
          <w:ilvl w:val="2"/>
          <w:numId w:val="373"/>
        </w:numPr>
        <w:tabs>
          <w:tab w:val="num" w:pos="1840"/>
        </w:tabs>
        <w:overflowPunct w:val="0"/>
        <w:autoSpaceDE w:val="0"/>
        <w:autoSpaceDN w:val="0"/>
        <w:adjustRightInd w:val="0"/>
        <w:spacing w:after="0" w:line="240" w:lineRule="auto"/>
        <w:rPr>
          <w:rFonts w:ascii="Verdana" w:hAnsi="Verdana" w:cs="Verdana"/>
          <w:szCs w:val="24"/>
        </w:rPr>
      </w:pPr>
      <w:r w:rsidRPr="002B0320">
        <w:rPr>
          <w:rFonts w:ascii="Verdana" w:hAnsi="Verdana" w:cs="Verdana"/>
          <w:szCs w:val="24"/>
        </w:rPr>
        <w:t xml:space="preserve">Other corrective actions </w:t>
      </w:r>
    </w:p>
    <w:p w14:paraId="5D60425A" w14:textId="77777777" w:rsidR="00BB3C86" w:rsidRDefault="001A6068" w:rsidP="00582E05">
      <w:pPr>
        <w:widowControl w:val="0"/>
        <w:numPr>
          <w:ilvl w:val="2"/>
          <w:numId w:val="373"/>
        </w:numPr>
        <w:tabs>
          <w:tab w:val="num" w:pos="1840"/>
        </w:tabs>
        <w:kinsoku w:val="0"/>
        <w:overflowPunct w:val="0"/>
        <w:autoSpaceDE w:val="0"/>
        <w:autoSpaceDN w:val="0"/>
        <w:adjustRightInd w:val="0"/>
        <w:spacing w:after="0" w:line="275" w:lineRule="auto"/>
        <w:ind w:right="265"/>
        <w:rPr>
          <w:rFonts w:ascii="Verdana" w:hAnsi="Verdana" w:cs="Verdana"/>
          <w:szCs w:val="24"/>
        </w:rPr>
        <w:sectPr w:rsidR="00BB3C86" w:rsidSect="009344AC">
          <w:headerReference w:type="default" r:id="rId99"/>
          <w:footerReference w:type="default" r:id="rId100"/>
          <w:pgSz w:w="12240" w:h="15840"/>
          <w:pgMar w:top="0" w:right="1440" w:bottom="1440" w:left="1440" w:header="720" w:footer="720" w:gutter="0"/>
          <w:pgNumType w:start="1"/>
          <w:cols w:space="1400"/>
          <w:noEndnote/>
          <w:docGrid w:linePitch="299"/>
        </w:sectPr>
      </w:pPr>
      <w:r w:rsidRPr="009344AC">
        <w:rPr>
          <w:rFonts w:ascii="Verdana" w:hAnsi="Verdana" w:cs="Verdana"/>
          <w:szCs w:val="24"/>
        </w:rPr>
        <w:t>Future monitoring processes to prevent recurrence of the ov</w:t>
      </w:r>
      <w:r w:rsidR="00371E7B" w:rsidRPr="009344AC">
        <w:rPr>
          <w:rFonts w:ascii="Verdana" w:hAnsi="Verdana" w:cs="Verdana"/>
          <w:szCs w:val="24"/>
        </w:rPr>
        <w:t>erpayment</w:t>
      </w:r>
    </w:p>
    <w:p w14:paraId="415FC556" w14:textId="745094F2"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r w:rsidRPr="008C7DEF">
        <w:rPr>
          <w:noProof/>
        </w:rPr>
        <w:lastRenderedPageBreak/>
        <mc:AlternateContent>
          <mc:Choice Requires="wpg">
            <w:drawing>
              <wp:anchor distT="0" distB="0" distL="114300" distR="114300" simplePos="0" relativeHeight="251658244" behindDoc="1" locked="0" layoutInCell="0" allowOverlap="1" wp14:anchorId="6AE3B8F2" wp14:editId="6FCAE3B4">
                <wp:simplePos x="0" y="0"/>
                <wp:positionH relativeFrom="page">
                  <wp:posOffset>351790</wp:posOffset>
                </wp:positionH>
                <wp:positionV relativeFrom="page">
                  <wp:posOffset>440690</wp:posOffset>
                </wp:positionV>
                <wp:extent cx="7183755" cy="9469755"/>
                <wp:effectExtent l="0" t="0" r="17145" b="17145"/>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50" name="Freeform 4"/>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6"/>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7"/>
                        <wps:cNvSpPr>
                          <a:spLocks/>
                        </wps:cNvSpPr>
                        <wps:spPr bwMode="auto">
                          <a:xfrm>
                            <a:off x="597" y="523"/>
                            <a:ext cx="11047" cy="20"/>
                          </a:xfrm>
                          <a:custGeom>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8"/>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9"/>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0"/>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1"/>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2"/>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3"/>
                        <wps:cNvSpPr>
                          <a:spLocks/>
                        </wps:cNvSpPr>
                        <wps:spPr bwMode="auto">
                          <a:xfrm>
                            <a:off x="597" y="15318"/>
                            <a:ext cx="11047" cy="20"/>
                          </a:xfrm>
                          <a:custGeom>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w="195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789D0C87" id="Group 49" o:spid="_x0000_s1026" style="position:absolute;margin-left:27.7pt;margin-top:34.7pt;width:565.65pt;height:745.65pt;z-index:-251652096;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" o:allowincell="f">
                <v:shape id="Freeform 4"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" path="m,l,14881e" filled="f" strokeweight=".54325mm">
                  <v:path arrowok="t" o:connecttype="custom" o:connectlocs="0,0;0,14881" o:connectangles="0,0"/>
                </v:shape>
                <v:shape id="Freeform 5"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" path="m,l11282,e" filled="f" strokeweight=".54325mm">
                  <v:path arrowok="t" o:connecttype="custom" o:connectlocs="0,0;11282,0" o:connectangles="0,0"/>
                </v:shape>
                <v:shape id="Freeform 6"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" path="m,l11166,e" filled="f" strokeweight="1.0936mm">
                  <v:path arrowok="t" o:connecttype="custom" o:connectlocs="0,0;11166,0" o:connectangles="0,0"/>
                </v:shape>
                <v:shape id="Freeform 7" o:spid="_x0000_s1030" style="position:absolute;left:597;top:523;width:11047;height:20;visibility:visible;mso-wrap-style:square;v-text-anchor:top" coordsize="11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" path="m,l11046,e" filled="f" strokecolor="white" strokeweight="1.54pt">
                  <v:path arrowok="t" o:connecttype="custom" o:connectlocs="0,0;11046,0" o:connectangles="0,0"/>
                </v:shape>
                <v:shape id="Freeform 8" o:spid="_x0000_s1031"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" path="m,l,14881e" filled="f" strokeweight=".54325mm">
                  <v:path arrowok="t" o:connecttype="custom" o:connectlocs="0,0;0,14881" o:connectangles="0,0"/>
                </v:shape>
                <v:shape id="Freeform 9" o:spid="_x0000_s1032"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" path="m,l,14646e" filled="f" strokeweight="3.1pt">
                  <v:path arrowok="t" o:connecttype="custom" o:connectlocs="0,0;0,14646" o:connectangles="0,0"/>
                </v:shape>
                <v:shape id="Freeform 10" o:spid="_x0000_s1033"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" path="m,l,14646e" filled="f" strokeweight="3.1pt">
                  <v:path arrowok="t" o:connecttype="custom" o:connectlocs="0,0;0,14646" o:connectangles="0,0"/>
                </v:shape>
                <v:shape id="Freeform 11" o:spid="_x0000_s1034"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" path="m,l11282,e" filled="f" strokeweight=".54325mm">
                  <v:path arrowok="t" o:connecttype="custom" o:connectlocs="0,0;11282,0" o:connectangles="0,0"/>
                </v:shape>
                <v:shape id="Freeform 12" o:spid="_x0000_s1035"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" path="m,l11166,e" filled="f" strokeweight="3.1pt">
                  <v:path arrowok="t" o:connecttype="custom" o:connectlocs="0,0;11166,0" o:connectangles="0,0"/>
                </v:shape>
                <v:shape id="Freeform 13" o:spid="_x0000_s1036" style="position:absolute;left:597;top:15318;width:11047;height:20;visibility:visible;mso-wrap-style:square;v-text-anchor:top" coordsize="110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" path="m,l11046,e" filled="f" strokecolor="white" strokeweight="1.54pt">
                  <v:path arrowok="t" o:connecttype="custom" o:connectlocs="0,0;11046,0" o:connectangles="0,0"/>
                </v:shape>
                <w10:wrap anchorx="page" anchory="page"/>
              </v:group>
            </w:pict>
          </mc:Fallback>
        </mc:AlternateContent>
      </w:r>
      <w:r w:rsidRPr="008C7DEF">
        <w:rPr>
          <w:rFonts w:ascii="Verdana" w:hAnsi="Verdana" w:cs="Times New Roman"/>
          <w:sz w:val="20"/>
          <w:szCs w:val="20"/>
        </w:rPr>
        <w:t>Attachment 3</w:t>
      </w:r>
    </w:p>
    <w:p w14:paraId="12224B2A"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48AA3258" w14:textId="4EDC4BB1"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445A3AA0"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b/>
          <w:bCs/>
          <w:sz w:val="40"/>
          <w:szCs w:val="40"/>
        </w:rPr>
      </w:pPr>
    </w:p>
    <w:p w14:paraId="5487F21A" w14:textId="77777777" w:rsidR="005573F2" w:rsidRPr="008C7DEF" w:rsidRDefault="005573F2" w:rsidP="005573F2">
      <w:pPr>
        <w:widowControl w:val="0"/>
        <w:kinsoku w:val="0"/>
        <w:overflowPunct w:val="0"/>
        <w:autoSpaceDE w:val="0"/>
        <w:autoSpaceDN w:val="0"/>
        <w:adjustRightInd w:val="0"/>
        <w:spacing w:before="42" w:after="0" w:line="371" w:lineRule="auto"/>
        <w:ind w:right="743"/>
        <w:jc w:val="center"/>
        <w:rPr>
          <w:rFonts w:ascii="Verdana" w:hAnsi="Verdana" w:cs="Times New Roman"/>
          <w:sz w:val="40"/>
          <w:szCs w:val="40"/>
        </w:rPr>
      </w:pPr>
      <w:r w:rsidRPr="008C7DEF">
        <w:rPr>
          <w:rFonts w:ascii="Verdana" w:hAnsi="Verdana" w:cs="Times New Roman"/>
          <w:b/>
          <w:bCs/>
          <w:sz w:val="40"/>
          <w:szCs w:val="40"/>
        </w:rPr>
        <w:t>GUIDANCE FOR SUBMITTING A</w:t>
      </w:r>
      <w:r w:rsidRPr="008C7DEF">
        <w:rPr>
          <w:rFonts w:ascii="Verdana" w:hAnsi="Verdana" w:cs="Times New Roman"/>
          <w:b/>
          <w:bCs/>
          <w:w w:val="98"/>
          <w:sz w:val="40"/>
          <w:szCs w:val="40"/>
        </w:rPr>
        <w:t xml:space="preserve"> </w:t>
      </w:r>
      <w:r w:rsidRPr="008C7DEF">
        <w:rPr>
          <w:rFonts w:ascii="Verdana" w:hAnsi="Verdana" w:cs="Times New Roman"/>
          <w:b/>
          <w:bCs/>
          <w:w w:val="95"/>
          <w:sz w:val="40"/>
          <w:szCs w:val="40"/>
        </w:rPr>
        <w:t>CONTRACTOR   SELF-DISCLOSURE</w:t>
      </w:r>
    </w:p>
    <w:p w14:paraId="7E5FB173" w14:textId="77777777" w:rsidR="005573F2" w:rsidRPr="008C7DEF" w:rsidRDefault="005573F2" w:rsidP="005573F2">
      <w:pPr>
        <w:widowControl w:val="0"/>
        <w:kinsoku w:val="0"/>
        <w:overflowPunct w:val="0"/>
        <w:autoSpaceDE w:val="0"/>
        <w:autoSpaceDN w:val="0"/>
        <w:adjustRightInd w:val="0"/>
        <w:spacing w:before="1" w:after="0" w:line="150" w:lineRule="exact"/>
        <w:rPr>
          <w:rFonts w:cs="Times New Roman"/>
          <w:sz w:val="15"/>
          <w:szCs w:val="15"/>
        </w:rPr>
      </w:pPr>
    </w:p>
    <w:p w14:paraId="3827791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D5D725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64F897FF"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2FEBFF6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BB21698"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4A198894" w14:textId="77777777" w:rsidR="005573F2" w:rsidRPr="008C7DEF" w:rsidRDefault="005573F2" w:rsidP="005573F2">
      <w:pPr>
        <w:widowControl w:val="0"/>
        <w:kinsoku w:val="0"/>
        <w:overflowPunct w:val="0"/>
        <w:autoSpaceDE w:val="0"/>
        <w:autoSpaceDN w:val="0"/>
        <w:adjustRightInd w:val="0"/>
        <w:spacing w:after="0" w:line="240" w:lineRule="auto"/>
        <w:rPr>
          <w:rFonts w:cs="Times New Roman"/>
          <w:sz w:val="20"/>
          <w:szCs w:val="20"/>
        </w:rPr>
      </w:pPr>
      <w:r w:rsidRPr="008C7DEF">
        <w:rPr>
          <w:noProof/>
        </w:rPr>
        <mc:AlternateContent>
          <mc:Choice Requires="wps">
            <w:drawing>
              <wp:anchor distT="0" distB="0" distL="114300" distR="114300" simplePos="0" relativeHeight="251658245" behindDoc="1" locked="0" layoutInCell="0" allowOverlap="1" wp14:anchorId="1F1A2394" wp14:editId="48D399F7">
                <wp:simplePos x="0" y="0"/>
                <wp:positionH relativeFrom="page">
                  <wp:posOffset>4373245</wp:posOffset>
                </wp:positionH>
                <wp:positionV relativeFrom="paragraph">
                  <wp:posOffset>53975</wp:posOffset>
                </wp:positionV>
                <wp:extent cx="1625600" cy="1714500"/>
                <wp:effectExtent l="0" t="0" r="1270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A474E" w14:textId="77777777" w:rsidR="00117679" w:rsidRDefault="00117679" w:rsidP="005573F2">
                            <w:pPr>
                              <w:spacing w:line="2700" w:lineRule="atLeast"/>
                            </w:pPr>
                            <w:r>
                              <w:rPr>
                                <w:noProof/>
                              </w:rPr>
                              <w:drawing>
                                <wp:inline distT="0" distB="0" distL="0" distR="0" wp14:anchorId="2FF2915A" wp14:editId="07BEE4E4">
                                  <wp:extent cx="1610360" cy="1709420"/>
                                  <wp:effectExtent l="0" t="0" r="8890" b="508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a:noFill/>
                                          <a:ln>
                                            <a:noFill/>
                                          </a:ln>
                                        </pic:spPr>
                                      </pic:pic>
                                    </a:graphicData>
                                  </a:graphic>
                                </wp:inline>
                              </w:drawing>
                            </w:r>
                          </w:p>
                          <w:p w14:paraId="5BEE3A59" w14:textId="77777777" w:rsidR="00117679" w:rsidRDefault="00117679" w:rsidP="005573F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A2394" id="Rectangle 60" o:spid="_x0000_s1026" style="position:absolute;left:0;text-align:left;margin-left:344.35pt;margin-top:4.25pt;width:128pt;height:13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" o:allowincell="f" filled="f" stroked="f">
                <v:textbox inset="0,0,0,0">
                  <w:txbxContent>
                    <w:p w14:paraId="07DA474E" w14:textId="77777777" w:rsidR="00117679" w:rsidRDefault="00117679" w:rsidP="005573F2">
                      <w:pPr>
                        <w:spacing w:line="2700" w:lineRule="atLeast"/>
                      </w:pPr>
                      <w:r>
                        <w:rPr>
                          <w:noProof/>
                        </w:rPr>
                        <w:drawing>
                          <wp:inline distT="0" distB="0" distL="0" distR="0" wp14:anchorId="2FF2915A" wp14:editId="07BEE4E4">
                            <wp:extent cx="1610360" cy="1709420"/>
                            <wp:effectExtent l="0" t="0" r="8890" b="508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a:noFill/>
                                    <a:ln>
                                      <a:noFill/>
                                    </a:ln>
                                  </pic:spPr>
                                </pic:pic>
                              </a:graphicData>
                            </a:graphic>
                          </wp:inline>
                        </w:drawing>
                      </w:r>
                    </w:p>
                    <w:p w14:paraId="5BEE3A59" w14:textId="77777777" w:rsidR="00117679" w:rsidRDefault="00117679" w:rsidP="005573F2"/>
                  </w:txbxContent>
                </v:textbox>
                <w10:wrap anchorx="page"/>
              </v:rect>
            </w:pict>
          </mc:Fallback>
        </mc:AlternateContent>
      </w:r>
      <w:r w:rsidRPr="008C7DEF">
        <w:rPr>
          <w:rFonts w:cs="Times New Roman"/>
          <w:noProof/>
        </w:rPr>
        <w:drawing>
          <wp:inline distT="0" distB="0" distL="0" distR="0" wp14:anchorId="78C67138" wp14:editId="6FF25F09">
            <wp:extent cx="1739265" cy="1729105"/>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a:noFill/>
                    <a:ln>
                      <a:noFill/>
                    </a:ln>
                  </pic:spPr>
                </pic:pic>
              </a:graphicData>
            </a:graphic>
          </wp:inline>
        </w:drawing>
      </w:r>
    </w:p>
    <w:p w14:paraId="50997AEB"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2B0D6B74"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3CE01210"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7B21D03E"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B3ED1F5"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14099287"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4E46F572"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1342FD4B"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BFBE8C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A1E25E2"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1A03826"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0A96FCF9" w14:textId="77777777" w:rsidR="005573F2" w:rsidRPr="008C7DEF" w:rsidRDefault="005573F2" w:rsidP="005573F2">
      <w:pPr>
        <w:widowControl w:val="0"/>
        <w:kinsoku w:val="0"/>
        <w:overflowPunct w:val="0"/>
        <w:autoSpaceDE w:val="0"/>
        <w:autoSpaceDN w:val="0"/>
        <w:adjustRightInd w:val="0"/>
        <w:spacing w:after="0" w:line="200" w:lineRule="exact"/>
        <w:rPr>
          <w:rFonts w:cs="Times New Roman"/>
          <w:sz w:val="20"/>
          <w:szCs w:val="20"/>
        </w:rPr>
      </w:pPr>
    </w:p>
    <w:p w14:paraId="5D7396E6" w14:textId="77777777" w:rsidR="005573F2" w:rsidRPr="008C7DEF" w:rsidRDefault="005573F2" w:rsidP="005573F2">
      <w:pPr>
        <w:widowControl w:val="0"/>
        <w:kinsoku w:val="0"/>
        <w:overflowPunct w:val="0"/>
        <w:autoSpaceDE w:val="0"/>
        <w:autoSpaceDN w:val="0"/>
        <w:adjustRightInd w:val="0"/>
        <w:spacing w:before="5" w:after="0" w:line="220" w:lineRule="exact"/>
        <w:rPr>
          <w:rFonts w:cs="Times New Roman"/>
        </w:rPr>
      </w:pPr>
    </w:p>
    <w:p w14:paraId="3670E978" w14:textId="77777777" w:rsidR="005573F2" w:rsidRPr="008C7DEF" w:rsidRDefault="005573F2" w:rsidP="005573F2">
      <w:pPr>
        <w:widowControl w:val="0"/>
        <w:kinsoku w:val="0"/>
        <w:overflowPunct w:val="0"/>
        <w:autoSpaceDE w:val="0"/>
        <w:autoSpaceDN w:val="0"/>
        <w:adjustRightInd w:val="0"/>
        <w:spacing w:after="0" w:line="403" w:lineRule="auto"/>
        <w:ind w:right="103"/>
        <w:jc w:val="center"/>
        <w:outlineLvl w:val="0"/>
        <w:rPr>
          <w:rFonts w:cs="Times New Roman"/>
        </w:rPr>
      </w:pPr>
      <w:r w:rsidRPr="008C7DEF">
        <w:rPr>
          <w:rFonts w:ascii="Verdana" w:hAnsi="Verdana" w:cs="Times New Roman"/>
          <w:b/>
          <w:bCs/>
          <w:sz w:val="32"/>
          <w:szCs w:val="32"/>
        </w:rPr>
        <w:t>U.S. DEPARTMENT OF HEALTH AND HUMAN SERVICES</w:t>
      </w:r>
      <w:r w:rsidRPr="008C7DEF">
        <w:rPr>
          <w:rFonts w:ascii="Verdana" w:hAnsi="Verdana" w:cs="Times New Roman"/>
          <w:b/>
          <w:bCs/>
          <w:w w:val="98"/>
          <w:sz w:val="32"/>
          <w:szCs w:val="32"/>
        </w:rPr>
        <w:t xml:space="preserve"> </w:t>
      </w:r>
      <w:r w:rsidRPr="008C7DEF">
        <w:rPr>
          <w:rFonts w:ascii="Verdana" w:hAnsi="Verdana" w:cs="Times New Roman"/>
          <w:b/>
          <w:bCs/>
          <w:sz w:val="32"/>
          <w:szCs w:val="32"/>
        </w:rPr>
        <w:t>OFFICE OF INSPECTOR GENERAL</w:t>
      </w:r>
    </w:p>
    <w:p w14:paraId="24B97A5C" w14:textId="77777777" w:rsidR="005573F2" w:rsidRPr="008C7DEF" w:rsidRDefault="005573F2" w:rsidP="005573F2">
      <w:pPr>
        <w:widowControl w:val="0"/>
        <w:kinsoku w:val="0"/>
        <w:overflowPunct w:val="0"/>
        <w:autoSpaceDE w:val="0"/>
        <w:autoSpaceDN w:val="0"/>
        <w:adjustRightInd w:val="0"/>
        <w:spacing w:after="0" w:line="240" w:lineRule="auto"/>
        <w:jc w:val="center"/>
        <w:rPr>
          <w:rFonts w:cs="Times New Roman"/>
          <w:sz w:val="32"/>
          <w:szCs w:val="32"/>
        </w:rPr>
        <w:sectPr w:rsidR="005573F2" w:rsidRPr="008C7DEF" w:rsidSect="00527827">
          <w:headerReference w:type="default" r:id="rId104"/>
          <w:footerReference w:type="default" r:id="rId105"/>
          <w:pgSz w:w="12240" w:h="15840"/>
          <w:pgMar w:top="1440" w:right="1440" w:bottom="1440" w:left="1440" w:header="720" w:footer="720" w:gutter="0"/>
          <w:pgNumType w:start="1"/>
          <w:cols w:space="1400"/>
          <w:noEndnote/>
          <w:docGrid w:linePitch="299"/>
        </w:sectPr>
      </w:pPr>
    </w:p>
    <w:p w14:paraId="7A97E61F" w14:textId="77777777" w:rsidR="005573F2" w:rsidRPr="008C7DEF" w:rsidRDefault="005573F2" w:rsidP="005573F2">
      <w:pPr>
        <w:widowControl w:val="0"/>
        <w:kinsoku w:val="0"/>
        <w:overflowPunct w:val="0"/>
        <w:autoSpaceDE w:val="0"/>
        <w:autoSpaceDN w:val="0"/>
        <w:adjustRightInd w:val="0"/>
        <w:spacing w:before="1" w:after="0" w:line="200" w:lineRule="exact"/>
        <w:rPr>
          <w:rFonts w:cs="Times New Roman"/>
          <w:sz w:val="20"/>
          <w:szCs w:val="20"/>
        </w:rPr>
      </w:pPr>
      <w:r w:rsidRPr="008C7DEF">
        <w:rPr>
          <w:noProof/>
        </w:rPr>
        <w:lastRenderedPageBreak/>
        <mc:AlternateContent>
          <mc:Choice Requires="wpg">
            <w:drawing>
              <wp:anchor distT="0" distB="0" distL="114300" distR="114300" simplePos="0" relativeHeight="251658249" behindDoc="1" locked="0" layoutInCell="0" allowOverlap="1" wp14:anchorId="4034D97A" wp14:editId="511C2116">
                <wp:simplePos x="0" y="0"/>
                <wp:positionH relativeFrom="page">
                  <wp:posOffset>372745</wp:posOffset>
                </wp:positionH>
                <wp:positionV relativeFrom="page">
                  <wp:posOffset>284480</wp:posOffset>
                </wp:positionV>
                <wp:extent cx="7183755" cy="9469755"/>
                <wp:effectExtent l="0" t="0" r="17145" b="17145"/>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142" name="Freeform 15"/>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6"/>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7"/>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8"/>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9"/>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20"/>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21"/>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22"/>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4DA39D3F" id="Group 27" o:spid="_x0000_s1026" style="position:absolute;margin-left:29.35pt;margin-top:22.4pt;width:565.65pt;height:745.65pt;z-index:-251650048;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" o:allowincell="f">
                <v:shape id="Freeform 15"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" path="m,l,14881e" filled="f" strokeweight=".54325mm">
                  <v:path arrowok="t" o:connecttype="custom" o:connectlocs="0,0;0,14881" o:connectangles="0,0"/>
                </v:shape>
                <v:shape id="Freeform 16"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" path="m,l11282,e" filled="f" strokeweight=".54325mm">
                  <v:path arrowok="t" o:connecttype="custom" o:connectlocs="0,0;11282,0" o:connectangles="0,0"/>
                </v:shape>
                <v:shape id="Freeform 17"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" path="m,l11166,e" filled="f" strokeweight="1.0936mm">
                  <v:path arrowok="t" o:connecttype="custom" o:connectlocs="0,0;11166,0" o:connectangles="0,0"/>
                </v:shape>
                <v:shape id="Freeform 18" o:spid="_x0000_s1030"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" path="m,l,14881e" filled="f" strokeweight=".54325mm">
                  <v:path arrowok="t" o:connecttype="custom" o:connectlocs="0,0;0,14881" o:connectangles="0,0"/>
                </v:shape>
                <v:shape id="Freeform 19" o:spid="_x0000_s1031"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" path="m,l,14646e" filled="f" strokeweight="3.1pt">
                  <v:path arrowok="t" o:connecttype="custom" o:connectlocs="0,0;0,14646" o:connectangles="0,0"/>
                </v:shape>
                <v:shape id="Freeform 20" o:spid="_x0000_s1032"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" path="m,l,14646e" filled="f" strokeweight="3.1pt">
                  <v:path arrowok="t" o:connecttype="custom" o:connectlocs="0,0;0,14646" o:connectangles="0,0"/>
                </v:shape>
                <v:shape id="Freeform 21" o:spid="_x0000_s1033"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" path="m,l11282,e" filled="f" strokeweight=".54325mm">
                  <v:path arrowok="t" o:connecttype="custom" o:connectlocs="0,0;11282,0" o:connectangles="0,0"/>
                </v:shape>
                <v:shape id="Freeform 22" o:spid="_x0000_s1034"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" path="m,l11166,e" filled="f" strokeweight="3.1pt">
                  <v:path arrowok="t" o:connecttype="custom" o:connectlocs="0,0;11166,0" o:connectangles="0,0"/>
                </v:shape>
                <w10:wrap anchorx="page" anchory="page"/>
              </v:group>
            </w:pict>
          </mc:Fallback>
        </mc:AlternateContent>
      </w:r>
    </w:p>
    <w:p w14:paraId="30643723" w14:textId="77777777" w:rsidR="005573F2" w:rsidRPr="008C7DEF" w:rsidRDefault="005573F2" w:rsidP="005573F2">
      <w:pPr>
        <w:widowControl w:val="0"/>
        <w:kinsoku w:val="0"/>
        <w:overflowPunct w:val="0"/>
        <w:autoSpaceDE w:val="0"/>
        <w:autoSpaceDN w:val="0"/>
        <w:adjustRightInd w:val="0"/>
        <w:spacing w:before="64" w:after="0" w:line="240" w:lineRule="auto"/>
        <w:outlineLvl w:val="1"/>
        <w:rPr>
          <w:rFonts w:ascii="Verdana" w:hAnsi="Verdana" w:cs="Times New Roman"/>
          <w:sz w:val="20"/>
          <w:szCs w:val="20"/>
        </w:rPr>
      </w:pPr>
      <w:r w:rsidRPr="008C7DEF">
        <w:rPr>
          <w:rFonts w:ascii="Verdana" w:hAnsi="Verdana" w:cs="Times New Roman"/>
          <w:b/>
          <w:bCs/>
          <w:sz w:val="20"/>
          <w:szCs w:val="20"/>
          <w:u w:val="thick"/>
        </w:rPr>
        <w:t>TABLE OF CONTENTS</w:t>
      </w:r>
    </w:p>
    <w:p w14:paraId="0FA40792" w14:textId="77777777" w:rsidR="005573F2" w:rsidRPr="008C7DEF" w:rsidRDefault="005573F2" w:rsidP="005573F2">
      <w:pPr>
        <w:widowControl w:val="0"/>
        <w:kinsoku w:val="0"/>
        <w:overflowPunct w:val="0"/>
        <w:autoSpaceDE w:val="0"/>
        <w:autoSpaceDN w:val="0"/>
        <w:adjustRightInd w:val="0"/>
        <w:spacing w:before="7" w:after="0" w:line="180" w:lineRule="exact"/>
        <w:rPr>
          <w:rFonts w:ascii="Verdana" w:hAnsi="Verdana" w:cs="Times New Roman"/>
          <w:sz w:val="20"/>
          <w:szCs w:val="20"/>
        </w:rPr>
      </w:pPr>
    </w:p>
    <w:p w14:paraId="22C314F4" w14:textId="77777777" w:rsidR="005573F2" w:rsidRPr="008C7DEF" w:rsidRDefault="005573F2" w:rsidP="005573F2">
      <w:pPr>
        <w:widowControl w:val="0"/>
        <w:tabs>
          <w:tab w:val="left" w:pos="6962"/>
        </w:tabs>
        <w:kinsoku w:val="0"/>
        <w:overflowPunct w:val="0"/>
        <w:autoSpaceDE w:val="0"/>
        <w:autoSpaceDN w:val="0"/>
        <w:adjustRightInd w:val="0"/>
        <w:spacing w:before="64" w:after="0" w:line="240" w:lineRule="auto"/>
        <w:rPr>
          <w:rFonts w:ascii="Verdana" w:hAnsi="Verdana" w:cs="Times New Roman"/>
          <w:sz w:val="20"/>
          <w:szCs w:val="20"/>
        </w:rPr>
      </w:pPr>
      <w:r w:rsidRPr="008C7DEF">
        <w:rPr>
          <w:rFonts w:ascii="Verdana" w:hAnsi="Verdana" w:cs="Times New Roman"/>
          <w:b/>
          <w:bCs/>
          <w:sz w:val="20"/>
          <w:szCs w:val="20"/>
          <w:u w:val="thick"/>
        </w:rPr>
        <w:t>Section</w:t>
      </w:r>
      <w:r w:rsidRPr="008C7DEF">
        <w:rPr>
          <w:rFonts w:ascii="Verdana" w:hAnsi="Verdana" w:cs="Times New Roman"/>
          <w:b/>
          <w:bCs/>
          <w:sz w:val="20"/>
          <w:szCs w:val="20"/>
        </w:rPr>
        <w:tab/>
      </w:r>
      <w:r w:rsidRPr="008C7DEF">
        <w:rPr>
          <w:rFonts w:ascii="Verdana" w:hAnsi="Verdana" w:cs="Times New Roman"/>
          <w:b/>
          <w:bCs/>
          <w:sz w:val="20"/>
          <w:szCs w:val="20"/>
          <w:u w:val="thick"/>
        </w:rPr>
        <w:t>Page Number</w:t>
      </w:r>
    </w:p>
    <w:p w14:paraId="31078EDC" w14:textId="77777777" w:rsidR="005573F2" w:rsidRPr="008C7DEF" w:rsidRDefault="005573F2" w:rsidP="005573F2">
      <w:pPr>
        <w:widowControl w:val="0"/>
        <w:tabs>
          <w:tab w:val="right" w:pos="7883"/>
        </w:tabs>
        <w:kinsoku w:val="0"/>
        <w:overflowPunct w:val="0"/>
        <w:autoSpaceDE w:val="0"/>
        <w:autoSpaceDN w:val="0"/>
        <w:adjustRightInd w:val="0"/>
        <w:spacing w:before="232" w:after="0" w:line="240" w:lineRule="auto"/>
        <w:outlineLvl w:val="2"/>
        <w:rPr>
          <w:rFonts w:ascii="Verdana" w:hAnsi="Verdana" w:cs="Times New Roman"/>
          <w:sz w:val="20"/>
          <w:szCs w:val="20"/>
        </w:rPr>
      </w:pPr>
      <w:r w:rsidRPr="008C7DEF">
        <w:rPr>
          <w:rFonts w:ascii="Verdana" w:hAnsi="Verdana" w:cs="Times New Roman"/>
          <w:sz w:val="20"/>
          <w:szCs w:val="20"/>
        </w:rPr>
        <w:t>Purpose</w:t>
      </w:r>
      <w:r w:rsidRPr="008C7DEF">
        <w:rPr>
          <w:rFonts w:ascii="Verdana" w:hAnsi="Verdana" w:cs="Times New Roman"/>
          <w:sz w:val="20"/>
          <w:szCs w:val="20"/>
        </w:rPr>
        <w:tab/>
        <w:t>3</w:t>
      </w:r>
    </w:p>
    <w:p w14:paraId="0A006CEF" w14:textId="77777777" w:rsidR="005573F2" w:rsidRPr="008C7DEF" w:rsidRDefault="005573F2" w:rsidP="005573F2">
      <w:pPr>
        <w:widowControl w:val="0"/>
        <w:tabs>
          <w:tab w:val="right" w:pos="7883"/>
        </w:tabs>
        <w:kinsoku w:val="0"/>
        <w:overflowPunct w:val="0"/>
        <w:autoSpaceDE w:val="0"/>
        <w:autoSpaceDN w:val="0"/>
        <w:adjustRightInd w:val="0"/>
        <w:spacing w:before="249" w:after="0" w:line="240" w:lineRule="auto"/>
        <w:rPr>
          <w:rFonts w:ascii="Verdana" w:hAnsi="Verdana" w:cs="Times New Roman"/>
          <w:sz w:val="20"/>
          <w:szCs w:val="20"/>
        </w:rPr>
      </w:pPr>
      <w:r w:rsidRPr="008C7DEF">
        <w:rPr>
          <w:rFonts w:ascii="Verdana" w:hAnsi="Verdana" w:cs="Times New Roman"/>
          <w:sz w:val="20"/>
          <w:szCs w:val="20"/>
        </w:rPr>
        <w:t>Definitions</w:t>
      </w:r>
      <w:r w:rsidRPr="008C7DEF">
        <w:rPr>
          <w:rFonts w:ascii="Verdana" w:hAnsi="Verdana" w:cs="Times New Roman"/>
          <w:sz w:val="20"/>
          <w:szCs w:val="20"/>
        </w:rPr>
        <w:tab/>
        <w:t>4</w:t>
      </w:r>
    </w:p>
    <w:p w14:paraId="4D5FCC96" w14:textId="77777777" w:rsidR="005573F2" w:rsidRPr="008C7DEF" w:rsidRDefault="005573F2" w:rsidP="005573F2">
      <w:pPr>
        <w:widowControl w:val="0"/>
        <w:tabs>
          <w:tab w:val="right" w:pos="7883"/>
        </w:tabs>
        <w:kinsoku w:val="0"/>
        <w:overflowPunct w:val="0"/>
        <w:autoSpaceDE w:val="0"/>
        <w:autoSpaceDN w:val="0"/>
        <w:adjustRightInd w:val="0"/>
        <w:spacing w:before="259" w:after="0" w:line="240" w:lineRule="auto"/>
        <w:rPr>
          <w:rFonts w:ascii="Verdana" w:hAnsi="Verdana" w:cs="Times New Roman"/>
          <w:sz w:val="20"/>
          <w:szCs w:val="20"/>
        </w:rPr>
      </w:pPr>
      <w:r w:rsidRPr="008C7DEF">
        <w:rPr>
          <w:rFonts w:ascii="Verdana" w:hAnsi="Verdana" w:cs="Times New Roman"/>
          <w:sz w:val="20"/>
          <w:szCs w:val="20"/>
        </w:rPr>
        <w:t>Instructions for Completing the Contractor Self-Disclosure Form</w:t>
      </w:r>
      <w:r w:rsidRPr="008C7DEF">
        <w:rPr>
          <w:rFonts w:ascii="Verdana" w:hAnsi="Verdana" w:cs="Times New Roman"/>
          <w:sz w:val="20"/>
          <w:szCs w:val="20"/>
        </w:rPr>
        <w:tab/>
        <w:t>5</w:t>
      </w:r>
    </w:p>
    <w:p w14:paraId="6F38866F" w14:textId="77777777" w:rsidR="005573F2" w:rsidRPr="008C7DEF" w:rsidRDefault="005573F2" w:rsidP="005573F2">
      <w:pPr>
        <w:widowControl w:val="0"/>
        <w:kinsoku w:val="0"/>
        <w:overflowPunct w:val="0"/>
        <w:autoSpaceDE w:val="0"/>
        <w:autoSpaceDN w:val="0"/>
        <w:adjustRightInd w:val="0"/>
        <w:spacing w:before="5" w:after="0" w:line="110" w:lineRule="exact"/>
        <w:rPr>
          <w:rFonts w:ascii="Verdana" w:hAnsi="Verdana" w:cs="Times New Roman"/>
        </w:rPr>
      </w:pPr>
    </w:p>
    <w:p w14:paraId="668A386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FA2866E"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90C20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158CED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703C96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751355A"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178907D"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94C0099"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3BFCAB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FD0C63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7510FD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BDA49A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047961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55663E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E42489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FE795E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26DCE7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995F95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98AE66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10B5E3E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CF59AC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540313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AACF22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7D2C6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C26E04C"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A7787CB"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16A15BD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74C88C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E279C3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0A1FCF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171A48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FC0EBD7"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7245E0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939662D"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A11A89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27D4CF8"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BFEB510"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575010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4B537B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47266C7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281B47E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39A13CE2"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9A98224"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6F28953"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518B24D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2125241"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3EA803F"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0646DBAA"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6765B616" w14:textId="77777777" w:rsidR="005573F2" w:rsidRPr="008C7DEF" w:rsidRDefault="005573F2" w:rsidP="005573F2">
      <w:pPr>
        <w:widowControl w:val="0"/>
        <w:kinsoku w:val="0"/>
        <w:overflowPunct w:val="0"/>
        <w:autoSpaceDE w:val="0"/>
        <w:autoSpaceDN w:val="0"/>
        <w:adjustRightInd w:val="0"/>
        <w:spacing w:after="0" w:line="200" w:lineRule="exact"/>
        <w:rPr>
          <w:rFonts w:ascii="Verdana" w:hAnsi="Verdana" w:cs="Times New Roman"/>
        </w:rPr>
      </w:pPr>
    </w:p>
    <w:p w14:paraId="7CBB2445" w14:textId="77777777" w:rsidR="000F3833" w:rsidRDefault="000F3833" w:rsidP="005573F2">
      <w:pPr>
        <w:widowControl w:val="0"/>
        <w:kinsoku w:val="0"/>
        <w:overflowPunct w:val="0"/>
        <w:autoSpaceDE w:val="0"/>
        <w:autoSpaceDN w:val="0"/>
        <w:adjustRightInd w:val="0"/>
        <w:spacing w:after="0" w:line="240" w:lineRule="auto"/>
        <w:jc w:val="center"/>
        <w:rPr>
          <w:rFonts w:ascii="Verdana" w:hAnsi="Verdana" w:cs="Calibri"/>
          <w:sz w:val="20"/>
          <w:szCs w:val="20"/>
        </w:rPr>
        <w:sectPr w:rsidR="000F3833" w:rsidSect="00CB28B4">
          <w:headerReference w:type="default" r:id="rId106"/>
          <w:pgSz w:w="12240" w:h="15840"/>
          <w:pgMar w:top="0" w:right="1440" w:bottom="1440" w:left="1440" w:header="720" w:footer="720" w:gutter="0"/>
          <w:cols w:space="1400"/>
          <w:noEndnote/>
          <w:docGrid w:linePitch="299"/>
        </w:sectPr>
      </w:pPr>
    </w:p>
    <w:tbl>
      <w:tblPr>
        <w:tblW w:w="11107" w:type="dxa"/>
        <w:jc w:val="center"/>
        <w:tblLayout w:type="fixed"/>
        <w:tblCellMar>
          <w:left w:w="0" w:type="dxa"/>
          <w:right w:w="0" w:type="dxa"/>
        </w:tblCellMar>
        <w:tblLook w:val="0000" w:firstRow="0" w:lastRow="0" w:firstColumn="0" w:lastColumn="0" w:noHBand="0" w:noVBand="0"/>
      </w:tblPr>
      <w:tblGrid>
        <w:gridCol w:w="11107"/>
      </w:tblGrid>
      <w:tr w:rsidR="000F3833" w:rsidRPr="008C7DEF" w14:paraId="6C1E428E"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5A9AEEDE"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04CAABF2" w14:textId="77777777" w:rsidR="000F3833" w:rsidRPr="008C7DEF" w:rsidRDefault="000F3833" w:rsidP="00B367DA">
            <w:pPr>
              <w:widowControl w:val="0"/>
              <w:kinsoku w:val="0"/>
              <w:overflowPunct w:val="0"/>
              <w:autoSpaceDE w:val="0"/>
              <w:autoSpaceDN w:val="0"/>
              <w:adjustRightInd w:val="0"/>
              <w:spacing w:before="6" w:after="0" w:line="220" w:lineRule="exact"/>
              <w:rPr>
                <w:rFonts w:cs="Times New Roman"/>
              </w:rPr>
            </w:pPr>
          </w:p>
          <w:p w14:paraId="6E33089A" w14:textId="77777777" w:rsidR="000F3833" w:rsidRPr="008C7DEF" w:rsidRDefault="000F3833" w:rsidP="00B367DA">
            <w:pPr>
              <w:widowControl w:val="0"/>
              <w:kinsoku w:val="0"/>
              <w:overflowPunct w:val="0"/>
              <w:autoSpaceDE w:val="0"/>
              <w:autoSpaceDN w:val="0"/>
              <w:adjustRightInd w:val="0"/>
              <w:spacing w:after="0" w:line="240" w:lineRule="auto"/>
              <w:jc w:val="center"/>
              <w:rPr>
                <w:rFonts w:ascii="Verdana" w:hAnsi="Verdana" w:cs="Times New Roman"/>
                <w:sz w:val="20"/>
                <w:szCs w:val="20"/>
              </w:rPr>
            </w:pPr>
            <w:r w:rsidRPr="008C7DEF">
              <w:rPr>
                <w:rFonts w:ascii="Verdana" w:hAnsi="Verdana" w:cs="Times New Roman"/>
                <w:b/>
                <w:bCs/>
                <w:sz w:val="20"/>
                <w:szCs w:val="20"/>
                <w:u w:val="thick"/>
              </w:rPr>
              <w:t>PURPOSE</w:t>
            </w:r>
          </w:p>
          <w:p w14:paraId="36DDE3CC" w14:textId="77777777" w:rsidR="000F3833" w:rsidRPr="008C7DEF" w:rsidRDefault="000F3833" w:rsidP="00B367DA">
            <w:pPr>
              <w:widowControl w:val="0"/>
              <w:kinsoku w:val="0"/>
              <w:overflowPunct w:val="0"/>
              <w:autoSpaceDE w:val="0"/>
              <w:autoSpaceDN w:val="0"/>
              <w:adjustRightInd w:val="0"/>
              <w:spacing w:before="18" w:after="0" w:line="220" w:lineRule="exact"/>
              <w:rPr>
                <w:rFonts w:ascii="Verdana" w:hAnsi="Verdana" w:cs="Times New Roman"/>
                <w:sz w:val="20"/>
                <w:szCs w:val="20"/>
              </w:rPr>
            </w:pPr>
          </w:p>
          <w:p w14:paraId="7978D9A7" w14:textId="77777777" w:rsidR="000F3833" w:rsidRPr="008C7DEF" w:rsidRDefault="000F3833" w:rsidP="00B367DA">
            <w:pPr>
              <w:widowControl w:val="0"/>
              <w:kinsoku w:val="0"/>
              <w:overflowPunct w:val="0"/>
              <w:autoSpaceDE w:val="0"/>
              <w:autoSpaceDN w:val="0"/>
              <w:adjustRightInd w:val="0"/>
              <w:spacing w:after="0" w:line="275" w:lineRule="auto"/>
              <w:rPr>
                <w:rFonts w:ascii="Verdana" w:hAnsi="Verdana" w:cs="Times New Roman"/>
                <w:sz w:val="20"/>
                <w:szCs w:val="20"/>
              </w:rPr>
            </w:pPr>
            <w:r w:rsidRPr="008C7DEF">
              <w:rPr>
                <w:rFonts w:ascii="Verdana" w:hAnsi="Verdana" w:cs="Times New Roman"/>
                <w:sz w:val="20"/>
                <w:szCs w:val="20"/>
              </w:rPr>
              <w:t>This document provides guidance to contractors making self-disclosures regarding a violation of Federal criminal law or of the civil False Claims Act in connection with</w:t>
            </w:r>
          </w:p>
          <w:p w14:paraId="2C42E5FD" w14:textId="77777777" w:rsidR="000F3833" w:rsidRPr="008C7DEF" w:rsidRDefault="000F3833" w:rsidP="00B367DA">
            <w:pPr>
              <w:widowControl w:val="0"/>
              <w:kinsoku w:val="0"/>
              <w:overflowPunct w:val="0"/>
              <w:autoSpaceDE w:val="0"/>
              <w:autoSpaceDN w:val="0"/>
              <w:adjustRightInd w:val="0"/>
              <w:spacing w:before="1" w:after="0" w:line="240" w:lineRule="auto"/>
              <w:rPr>
                <w:rFonts w:ascii="Verdana" w:hAnsi="Verdana" w:cs="Times New Roman"/>
                <w:sz w:val="20"/>
                <w:szCs w:val="20"/>
              </w:rPr>
            </w:pPr>
            <w:r w:rsidRPr="008C7DEF">
              <w:rPr>
                <w:rFonts w:ascii="Verdana" w:hAnsi="Verdana" w:cs="Times New Roman"/>
                <w:sz w:val="20"/>
                <w:szCs w:val="20"/>
              </w:rPr>
              <w:t>U.S. Department of Health and Human Services (HHS) contracts or subcontracts.</w:t>
            </w:r>
          </w:p>
          <w:p w14:paraId="1D7DDA60" w14:textId="77777777" w:rsidR="000F3833" w:rsidRPr="008C7DEF" w:rsidRDefault="000F3833" w:rsidP="00B367DA">
            <w:pPr>
              <w:widowControl w:val="0"/>
              <w:kinsoku w:val="0"/>
              <w:overflowPunct w:val="0"/>
              <w:autoSpaceDE w:val="0"/>
              <w:autoSpaceDN w:val="0"/>
              <w:adjustRightInd w:val="0"/>
              <w:spacing w:before="9" w:after="0" w:line="240" w:lineRule="exact"/>
              <w:rPr>
                <w:rFonts w:ascii="Verdana" w:hAnsi="Verdana" w:cs="Times New Roman"/>
                <w:sz w:val="20"/>
                <w:szCs w:val="20"/>
              </w:rPr>
            </w:pPr>
          </w:p>
          <w:p w14:paraId="002F68F3" w14:textId="77777777" w:rsidR="000F3833" w:rsidRPr="008C7DEF" w:rsidRDefault="000F3833" w:rsidP="00B367DA">
            <w:pPr>
              <w:widowControl w:val="0"/>
              <w:kinsoku w:val="0"/>
              <w:overflowPunct w:val="0"/>
              <w:autoSpaceDE w:val="0"/>
              <w:autoSpaceDN w:val="0"/>
              <w:adjustRightInd w:val="0"/>
              <w:spacing w:after="0" w:line="275" w:lineRule="auto"/>
              <w:ind w:right="955"/>
              <w:rPr>
                <w:rFonts w:ascii="Verdana" w:hAnsi="Verdana" w:cs="Times New Roman"/>
                <w:sz w:val="20"/>
                <w:szCs w:val="20"/>
              </w:rPr>
            </w:pPr>
            <w:r w:rsidRPr="008C7DEF">
              <w:rPr>
                <w:rFonts w:ascii="Verdana" w:hAnsi="Verdana" w:cs="Times New Roman"/>
                <w:sz w:val="20"/>
                <w:szCs w:val="20"/>
              </w:rPr>
              <w:t>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14:paraId="35D9DE1D" w14:textId="77777777" w:rsidR="000F3833" w:rsidRPr="008C7DEF" w:rsidRDefault="000F3833" w:rsidP="00B367DA">
            <w:pPr>
              <w:widowControl w:val="0"/>
              <w:kinsoku w:val="0"/>
              <w:overflowPunct w:val="0"/>
              <w:autoSpaceDE w:val="0"/>
              <w:autoSpaceDN w:val="0"/>
              <w:adjustRightInd w:val="0"/>
              <w:spacing w:before="6" w:after="0" w:line="200" w:lineRule="exact"/>
              <w:rPr>
                <w:rFonts w:ascii="Verdana" w:hAnsi="Verdana" w:cs="Times New Roman"/>
                <w:sz w:val="20"/>
                <w:szCs w:val="20"/>
              </w:rPr>
            </w:pPr>
          </w:p>
          <w:p w14:paraId="022ABBFB" w14:textId="77777777" w:rsidR="000F3833" w:rsidRPr="008C7DEF" w:rsidRDefault="000F3833" w:rsidP="00B367DA">
            <w:pPr>
              <w:widowControl w:val="0"/>
              <w:kinsoku w:val="0"/>
              <w:overflowPunct w:val="0"/>
              <w:autoSpaceDE w:val="0"/>
              <w:autoSpaceDN w:val="0"/>
              <w:adjustRightInd w:val="0"/>
              <w:spacing w:after="0" w:line="274" w:lineRule="auto"/>
              <w:ind w:right="692"/>
              <w:rPr>
                <w:rFonts w:ascii="Verdana" w:hAnsi="Verdana" w:cs="Times New Roman"/>
                <w:sz w:val="20"/>
                <w:szCs w:val="20"/>
              </w:rPr>
            </w:pPr>
            <w:r w:rsidRPr="008C7DEF">
              <w:rPr>
                <w:rFonts w:ascii="Verdana" w:hAnsi="Verdana" w:cs="Times New Roman"/>
                <w:sz w:val="20"/>
                <w:szCs w:val="20"/>
              </w:rPr>
              <w:t>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14:paraId="3C7A4BF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AC072D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4033AA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AED5B7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EDA3B9E"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52E0B5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276EF5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7C990E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ACA0C0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43CFF6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31FD52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7405FB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BA45AE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B3F1F16"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F98756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6DD6F5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8049AE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3B7119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129C15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9EBF6F5"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C6DFD9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2A6ECAA"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8D2090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CB03DA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0395AC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35C3F7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4FC64E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1B870A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BC7668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BB42B8B"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9F754D4"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07E20F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1C42076" w14:textId="77777777" w:rsidR="000F3833" w:rsidRPr="008C7DEF" w:rsidRDefault="000F3833" w:rsidP="00B367DA">
            <w:pPr>
              <w:widowControl w:val="0"/>
              <w:kinsoku w:val="0"/>
              <w:overflowPunct w:val="0"/>
              <w:autoSpaceDE w:val="0"/>
              <w:autoSpaceDN w:val="0"/>
              <w:adjustRightInd w:val="0"/>
              <w:spacing w:after="0" w:line="240" w:lineRule="auto"/>
              <w:ind w:right="5434"/>
              <w:jc w:val="center"/>
              <w:rPr>
                <w:rFonts w:cs="Times New Roman"/>
              </w:rPr>
            </w:pPr>
          </w:p>
        </w:tc>
      </w:tr>
      <w:tr w:rsidR="000F3833" w:rsidRPr="008C7DEF" w14:paraId="58782791"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5FEC2CCF"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027FD858" w14:textId="77777777" w:rsidR="000F3833" w:rsidRPr="008C7DEF" w:rsidRDefault="000F3833" w:rsidP="00B367DA">
            <w:pPr>
              <w:widowControl w:val="0"/>
              <w:kinsoku w:val="0"/>
              <w:overflowPunct w:val="0"/>
              <w:autoSpaceDE w:val="0"/>
              <w:autoSpaceDN w:val="0"/>
              <w:adjustRightInd w:val="0"/>
              <w:spacing w:before="15" w:after="0" w:line="240" w:lineRule="exact"/>
              <w:rPr>
                <w:rFonts w:cs="Times New Roman"/>
              </w:rPr>
            </w:pPr>
          </w:p>
          <w:p w14:paraId="7D9B64F5" w14:textId="77777777" w:rsidR="000F3833" w:rsidRPr="008C7DEF" w:rsidRDefault="000F3833" w:rsidP="00B367DA">
            <w:pPr>
              <w:widowControl w:val="0"/>
              <w:kinsoku w:val="0"/>
              <w:overflowPunct w:val="0"/>
              <w:autoSpaceDE w:val="0"/>
              <w:autoSpaceDN w:val="0"/>
              <w:adjustRightInd w:val="0"/>
              <w:spacing w:after="0" w:line="240" w:lineRule="auto"/>
              <w:jc w:val="center"/>
              <w:rPr>
                <w:rFonts w:ascii="Verdana" w:hAnsi="Verdana" w:cs="Times New Roman"/>
                <w:sz w:val="20"/>
                <w:szCs w:val="20"/>
              </w:rPr>
            </w:pPr>
            <w:r w:rsidRPr="008C7DEF">
              <w:rPr>
                <w:rFonts w:ascii="Verdana" w:hAnsi="Verdana" w:cs="Times New Roman"/>
                <w:b/>
                <w:bCs/>
                <w:sz w:val="20"/>
                <w:szCs w:val="20"/>
                <w:u w:val="thick"/>
              </w:rPr>
              <w:t>DEFINITIONS</w:t>
            </w:r>
          </w:p>
          <w:p w14:paraId="4D7D05AA" w14:textId="77777777" w:rsidR="000F3833" w:rsidRPr="008C7DEF" w:rsidRDefault="000F3833" w:rsidP="00B367DA">
            <w:pPr>
              <w:widowControl w:val="0"/>
              <w:kinsoku w:val="0"/>
              <w:overflowPunct w:val="0"/>
              <w:autoSpaceDE w:val="0"/>
              <w:autoSpaceDN w:val="0"/>
              <w:adjustRightInd w:val="0"/>
              <w:spacing w:before="4" w:after="0" w:line="240" w:lineRule="exact"/>
              <w:rPr>
                <w:rFonts w:ascii="Verdana" w:hAnsi="Verdana" w:cs="Times New Roman"/>
                <w:sz w:val="20"/>
                <w:szCs w:val="20"/>
              </w:rPr>
            </w:pPr>
          </w:p>
          <w:p w14:paraId="504F2280" w14:textId="77777777" w:rsidR="000F3833" w:rsidRPr="008C7DEF" w:rsidRDefault="000F3833" w:rsidP="00B367DA">
            <w:pPr>
              <w:widowControl w:val="0"/>
              <w:kinsoku w:val="0"/>
              <w:overflowPunct w:val="0"/>
              <w:autoSpaceDE w:val="0"/>
              <w:autoSpaceDN w:val="0"/>
              <w:adjustRightInd w:val="0"/>
              <w:spacing w:after="0"/>
              <w:ind w:right="856"/>
              <w:rPr>
                <w:rFonts w:ascii="Verdana" w:hAnsi="Verdana" w:cs="Times New Roman"/>
                <w:sz w:val="20"/>
                <w:szCs w:val="20"/>
              </w:rPr>
            </w:pPr>
            <w:r w:rsidRPr="008C7DEF">
              <w:rPr>
                <w:rFonts w:ascii="Verdana" w:hAnsi="Verdana" w:cs="Times New Roman"/>
                <w:b/>
                <w:bCs/>
                <w:sz w:val="20"/>
                <w:szCs w:val="20"/>
              </w:rPr>
              <w:t xml:space="preserve">CAGE CODE. </w:t>
            </w:r>
            <w:r w:rsidRPr="008C7DEF">
              <w:rPr>
                <w:rFonts w:ascii="Verdana" w:hAnsi="Verdana" w:cs="Times New Roman"/>
                <w:sz w:val="20"/>
                <w:szCs w:val="20"/>
              </w:rPr>
              <w:t>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14:paraId="06EB56E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D70A911" w14:textId="77777777" w:rsidR="000F3833" w:rsidRPr="008C7DEF" w:rsidRDefault="000F3833" w:rsidP="00B367DA">
            <w:pPr>
              <w:widowControl w:val="0"/>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rPr>
              <w:t xml:space="preserve">CONTRACTING OFFICER’S TECHNICAL REPRESENTATIVE (COTR). </w:t>
            </w:r>
            <w:r w:rsidRPr="008C7DEF">
              <w:rPr>
                <w:rFonts w:ascii="Verdana" w:hAnsi="Verdana" w:cs="Times New Roman"/>
                <w:sz w:val="20"/>
                <w:szCs w:val="20"/>
              </w:rPr>
              <w:t>A COTR is a</w:t>
            </w:r>
          </w:p>
          <w:p w14:paraId="3612B4E9" w14:textId="77777777" w:rsidR="000F3833" w:rsidRPr="008C7DEF" w:rsidRDefault="000F3833" w:rsidP="00B367DA">
            <w:pPr>
              <w:widowControl w:val="0"/>
              <w:kinsoku w:val="0"/>
              <w:overflowPunct w:val="0"/>
              <w:autoSpaceDE w:val="0"/>
              <w:autoSpaceDN w:val="0"/>
              <w:adjustRightInd w:val="0"/>
              <w:spacing w:before="41" w:after="0"/>
              <w:ind w:right="936"/>
              <w:rPr>
                <w:rFonts w:ascii="Verdana" w:hAnsi="Verdana" w:cs="Times New Roman"/>
                <w:sz w:val="20"/>
                <w:szCs w:val="20"/>
              </w:rPr>
            </w:pPr>
            <w:r w:rsidRPr="008C7DEF">
              <w:rPr>
                <w:rFonts w:ascii="Verdana" w:hAnsi="Verdana" w:cs="Times New Roman"/>
                <w:sz w:val="20"/>
                <w:szCs w:val="20"/>
              </w:rPr>
              <w:t>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14:paraId="06B33048" w14:textId="77777777" w:rsidR="000F3833" w:rsidRPr="008C7DEF" w:rsidRDefault="000F3833" w:rsidP="00B367DA">
            <w:pPr>
              <w:widowControl w:val="0"/>
              <w:kinsoku w:val="0"/>
              <w:overflowPunct w:val="0"/>
              <w:autoSpaceDE w:val="0"/>
              <w:autoSpaceDN w:val="0"/>
              <w:adjustRightInd w:val="0"/>
              <w:spacing w:before="2" w:after="0" w:line="200" w:lineRule="exact"/>
              <w:rPr>
                <w:rFonts w:ascii="Verdana" w:hAnsi="Verdana" w:cs="Times New Roman"/>
                <w:sz w:val="20"/>
                <w:szCs w:val="20"/>
              </w:rPr>
            </w:pPr>
          </w:p>
          <w:p w14:paraId="234FE145" w14:textId="77777777" w:rsidR="000F3833" w:rsidRPr="008C7DEF" w:rsidRDefault="000F3833" w:rsidP="00B367DA">
            <w:pPr>
              <w:widowControl w:val="0"/>
              <w:kinsoku w:val="0"/>
              <w:overflowPunct w:val="0"/>
              <w:autoSpaceDE w:val="0"/>
              <w:autoSpaceDN w:val="0"/>
              <w:adjustRightInd w:val="0"/>
              <w:spacing w:after="0" w:line="275" w:lineRule="auto"/>
              <w:ind w:right="1023"/>
              <w:rPr>
                <w:rFonts w:ascii="Verdana" w:hAnsi="Verdana" w:cs="Times New Roman"/>
                <w:sz w:val="20"/>
                <w:szCs w:val="20"/>
              </w:rPr>
            </w:pPr>
            <w:r w:rsidRPr="008C7DEF">
              <w:rPr>
                <w:rFonts w:ascii="Verdana" w:hAnsi="Verdana" w:cs="Times New Roman"/>
                <w:b/>
                <w:bCs/>
                <w:sz w:val="20"/>
                <w:szCs w:val="20"/>
              </w:rPr>
              <w:t xml:space="preserve">DUNS NUMBER. </w:t>
            </w:r>
            <w:r w:rsidRPr="008C7DEF">
              <w:rPr>
                <w:rFonts w:ascii="Verdana" w:hAnsi="Verdana" w:cs="Times New Roman"/>
                <w:sz w:val="20"/>
                <w:szCs w:val="20"/>
              </w:rPr>
              <w:t>The Data Universal Numbering System (DUNS) number is issued by Dun and Bradstreet and is a unique nine-digit number that identifies the contractor.  It is a tool of the Federal Government to track how Federal money is distributed.</w:t>
            </w:r>
          </w:p>
          <w:p w14:paraId="4A81E6DD" w14:textId="77777777" w:rsidR="000F3833" w:rsidRPr="008C7DEF" w:rsidRDefault="000F3833" w:rsidP="00B367DA">
            <w:pPr>
              <w:widowControl w:val="0"/>
              <w:kinsoku w:val="0"/>
              <w:overflowPunct w:val="0"/>
              <w:autoSpaceDE w:val="0"/>
              <w:autoSpaceDN w:val="0"/>
              <w:adjustRightInd w:val="0"/>
              <w:spacing w:before="3" w:after="0" w:line="200" w:lineRule="exact"/>
              <w:rPr>
                <w:rFonts w:ascii="Verdana" w:hAnsi="Verdana" w:cs="Times New Roman"/>
                <w:sz w:val="20"/>
                <w:szCs w:val="20"/>
              </w:rPr>
            </w:pPr>
          </w:p>
          <w:p w14:paraId="74827B1B" w14:textId="77777777" w:rsidR="000F3833" w:rsidRPr="008C7DEF" w:rsidRDefault="000F3833" w:rsidP="00B367DA">
            <w:pPr>
              <w:widowControl w:val="0"/>
              <w:kinsoku w:val="0"/>
              <w:overflowPunct w:val="0"/>
              <w:autoSpaceDE w:val="0"/>
              <w:autoSpaceDN w:val="0"/>
              <w:adjustRightInd w:val="0"/>
              <w:spacing w:after="0"/>
              <w:ind w:right="92"/>
              <w:rPr>
                <w:rFonts w:ascii="Verdana" w:hAnsi="Verdana" w:cs="Times New Roman"/>
                <w:sz w:val="20"/>
                <w:szCs w:val="20"/>
              </w:rPr>
            </w:pPr>
            <w:r w:rsidRPr="008C7DEF">
              <w:rPr>
                <w:rFonts w:ascii="Verdana" w:hAnsi="Verdana" w:cs="Times New Roman"/>
                <w:b/>
                <w:bCs/>
                <w:sz w:val="20"/>
                <w:szCs w:val="20"/>
              </w:rPr>
              <w:t xml:space="preserve">FULL COOPERATION. </w:t>
            </w:r>
            <w:r w:rsidRPr="008C7DEF">
              <w:rPr>
                <w:rFonts w:ascii="Verdana" w:hAnsi="Verdana" w:cs="Times New Roman"/>
                <w:sz w:val="20"/>
                <w:szCs w:val="20"/>
              </w:rPr>
              <w:t>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14:paraId="4CB9BE4F" w14:textId="77777777" w:rsidR="000F3833" w:rsidRPr="008C7DEF" w:rsidRDefault="000F3833" w:rsidP="00B367DA">
            <w:pPr>
              <w:widowControl w:val="0"/>
              <w:kinsoku w:val="0"/>
              <w:overflowPunct w:val="0"/>
              <w:autoSpaceDE w:val="0"/>
              <w:autoSpaceDN w:val="0"/>
              <w:adjustRightInd w:val="0"/>
              <w:spacing w:before="3" w:after="0" w:line="200" w:lineRule="exact"/>
              <w:rPr>
                <w:rFonts w:ascii="Verdana" w:hAnsi="Verdana" w:cs="Times New Roman"/>
                <w:sz w:val="20"/>
                <w:szCs w:val="20"/>
              </w:rPr>
            </w:pPr>
          </w:p>
          <w:p w14:paraId="0CC6AE26" w14:textId="77777777" w:rsidR="000F3833" w:rsidRPr="008C7DEF" w:rsidRDefault="000F3833" w:rsidP="00B367DA">
            <w:pPr>
              <w:widowControl w:val="0"/>
              <w:kinsoku w:val="0"/>
              <w:overflowPunct w:val="0"/>
              <w:autoSpaceDE w:val="0"/>
              <w:autoSpaceDN w:val="0"/>
              <w:adjustRightInd w:val="0"/>
              <w:spacing w:after="0" w:line="274" w:lineRule="auto"/>
              <w:ind w:right="892"/>
              <w:rPr>
                <w:rFonts w:ascii="Verdana" w:hAnsi="Verdana" w:cs="Times New Roman"/>
                <w:sz w:val="20"/>
                <w:szCs w:val="20"/>
              </w:rPr>
            </w:pPr>
            <w:r w:rsidRPr="008C7DEF">
              <w:rPr>
                <w:rFonts w:ascii="Verdana" w:hAnsi="Verdana" w:cs="Times New Roman"/>
                <w:b/>
                <w:bCs/>
                <w:sz w:val="20"/>
                <w:szCs w:val="20"/>
              </w:rPr>
              <w:t xml:space="preserve">PRINCIPAL.  </w:t>
            </w:r>
            <w:r w:rsidRPr="008C7DEF">
              <w:rPr>
                <w:rFonts w:ascii="Verdana" w:hAnsi="Verdana" w:cs="Times New Roman"/>
                <w:sz w:val="20"/>
                <w:szCs w:val="20"/>
              </w:rPr>
              <w:t>Principal means an officer, a director, an owner, a partner, or a person having primary management or supervisory responsibilities within a business entity (e.g., general manager; plant manager; head of a subsidiary, division, or business segment; and similar positions).</w:t>
            </w:r>
          </w:p>
          <w:p w14:paraId="3D13AC4A" w14:textId="77777777" w:rsidR="000F3833" w:rsidRPr="008C7DEF" w:rsidRDefault="000F3833" w:rsidP="00B367DA">
            <w:pPr>
              <w:widowControl w:val="0"/>
              <w:kinsoku w:val="0"/>
              <w:overflowPunct w:val="0"/>
              <w:autoSpaceDE w:val="0"/>
              <w:autoSpaceDN w:val="0"/>
              <w:adjustRightInd w:val="0"/>
              <w:spacing w:before="4" w:after="0" w:line="200" w:lineRule="exact"/>
              <w:rPr>
                <w:rFonts w:ascii="Verdana" w:hAnsi="Verdana" w:cs="Times New Roman"/>
                <w:sz w:val="20"/>
                <w:szCs w:val="20"/>
              </w:rPr>
            </w:pPr>
          </w:p>
          <w:p w14:paraId="36C56D79" w14:textId="77777777" w:rsidR="000F3833" w:rsidRPr="008C7DEF" w:rsidRDefault="000F3833" w:rsidP="00B367DA">
            <w:pPr>
              <w:widowControl w:val="0"/>
              <w:kinsoku w:val="0"/>
              <w:overflowPunct w:val="0"/>
              <w:autoSpaceDE w:val="0"/>
              <w:autoSpaceDN w:val="0"/>
              <w:adjustRightInd w:val="0"/>
              <w:spacing w:after="0" w:line="275" w:lineRule="auto"/>
              <w:ind w:right="1118"/>
              <w:rPr>
                <w:rFonts w:ascii="Verdana" w:hAnsi="Verdana" w:cs="Times New Roman"/>
                <w:sz w:val="20"/>
                <w:szCs w:val="20"/>
              </w:rPr>
            </w:pPr>
            <w:r w:rsidRPr="008C7DEF">
              <w:rPr>
                <w:rFonts w:ascii="Verdana" w:hAnsi="Verdana" w:cs="Times New Roman"/>
                <w:b/>
                <w:bCs/>
                <w:sz w:val="20"/>
                <w:szCs w:val="20"/>
              </w:rPr>
              <w:t xml:space="preserve">SUBCONTRACT.  </w:t>
            </w:r>
            <w:r w:rsidRPr="008C7DEF">
              <w:rPr>
                <w:rFonts w:ascii="Verdana" w:hAnsi="Verdana" w:cs="Times New Roman"/>
                <w:sz w:val="20"/>
                <w:szCs w:val="20"/>
              </w:rPr>
              <w:t>Subcontract means any contract entered into by a subcontractor to furnish supplies or services for performance of a prime contract or a subcontract.</w:t>
            </w:r>
          </w:p>
          <w:p w14:paraId="4F058596" w14:textId="77777777" w:rsidR="000F3833" w:rsidRPr="008C7DEF" w:rsidRDefault="000F3833" w:rsidP="00B367DA">
            <w:pPr>
              <w:widowControl w:val="0"/>
              <w:kinsoku w:val="0"/>
              <w:overflowPunct w:val="0"/>
              <w:autoSpaceDE w:val="0"/>
              <w:autoSpaceDN w:val="0"/>
              <w:adjustRightInd w:val="0"/>
              <w:spacing w:before="8" w:after="0" w:line="200" w:lineRule="exact"/>
              <w:rPr>
                <w:rFonts w:ascii="Verdana" w:hAnsi="Verdana" w:cs="Times New Roman"/>
                <w:sz w:val="20"/>
                <w:szCs w:val="20"/>
              </w:rPr>
            </w:pPr>
          </w:p>
          <w:p w14:paraId="21E2A209" w14:textId="77777777" w:rsidR="000F3833" w:rsidRPr="008C7DEF" w:rsidRDefault="000F3833" w:rsidP="00B367DA">
            <w:pPr>
              <w:widowControl w:val="0"/>
              <w:kinsoku w:val="0"/>
              <w:overflowPunct w:val="0"/>
              <w:autoSpaceDE w:val="0"/>
              <w:autoSpaceDN w:val="0"/>
              <w:adjustRightInd w:val="0"/>
              <w:spacing w:after="0" w:line="275" w:lineRule="auto"/>
              <w:ind w:right="892"/>
              <w:rPr>
                <w:rFonts w:ascii="Verdana" w:hAnsi="Verdana" w:cs="Times New Roman"/>
                <w:sz w:val="20"/>
                <w:szCs w:val="20"/>
              </w:rPr>
            </w:pPr>
            <w:r w:rsidRPr="008C7DEF">
              <w:rPr>
                <w:rFonts w:ascii="Verdana" w:hAnsi="Verdana" w:cs="Times New Roman"/>
                <w:b/>
                <w:bCs/>
                <w:sz w:val="20"/>
                <w:szCs w:val="20"/>
              </w:rPr>
              <w:t xml:space="preserve">SUBCONTRACTOR.  </w:t>
            </w:r>
            <w:r w:rsidRPr="008C7DEF">
              <w:rPr>
                <w:rFonts w:ascii="Verdana" w:hAnsi="Verdana" w:cs="Times New Roman"/>
                <w:sz w:val="20"/>
                <w:szCs w:val="20"/>
              </w:rPr>
              <w:t>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14:paraId="0E6F053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428EA6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0B6155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45D77DC"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30CBF0D0"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1AE236C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735B3FC2"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0EA9F7C8"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rPr>
            </w:pPr>
          </w:p>
          <w:p w14:paraId="29936257" w14:textId="77777777" w:rsidR="000F3833" w:rsidRPr="008C7DEF" w:rsidRDefault="000F3833" w:rsidP="00B367DA">
            <w:pPr>
              <w:widowControl w:val="0"/>
              <w:kinsoku w:val="0"/>
              <w:overflowPunct w:val="0"/>
              <w:autoSpaceDE w:val="0"/>
              <w:autoSpaceDN w:val="0"/>
              <w:adjustRightInd w:val="0"/>
              <w:spacing w:before="12" w:after="0" w:line="280" w:lineRule="exact"/>
              <w:rPr>
                <w:rFonts w:ascii="Verdana" w:hAnsi="Verdana" w:cs="Times New Roman"/>
              </w:rPr>
            </w:pPr>
          </w:p>
          <w:p w14:paraId="16305D4E"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cs="Times New Roman"/>
              </w:rPr>
            </w:pPr>
          </w:p>
        </w:tc>
      </w:tr>
      <w:tr w:rsidR="000F3833" w:rsidRPr="008C7DEF" w14:paraId="5077D691"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1492C24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D3457D7" w14:textId="77777777" w:rsidR="000F3833" w:rsidRPr="008C7DEF" w:rsidRDefault="000F3833" w:rsidP="00B367DA">
            <w:pPr>
              <w:widowControl w:val="0"/>
              <w:kinsoku w:val="0"/>
              <w:overflowPunct w:val="0"/>
              <w:autoSpaceDE w:val="0"/>
              <w:autoSpaceDN w:val="0"/>
              <w:adjustRightInd w:val="0"/>
              <w:spacing w:before="18" w:after="0" w:line="280" w:lineRule="exact"/>
              <w:rPr>
                <w:rFonts w:cs="Times New Roman"/>
                <w:sz w:val="28"/>
                <w:szCs w:val="28"/>
              </w:rPr>
            </w:pPr>
          </w:p>
          <w:p w14:paraId="3C1AAD78" w14:textId="77777777" w:rsidR="000F3833" w:rsidRPr="008C7DEF" w:rsidRDefault="000F3833" w:rsidP="00B367DA">
            <w:pPr>
              <w:widowControl w:val="0"/>
              <w:kinsoku w:val="0"/>
              <w:overflowPunct w:val="0"/>
              <w:autoSpaceDE w:val="0"/>
              <w:autoSpaceDN w:val="0"/>
              <w:adjustRightInd w:val="0"/>
              <w:spacing w:after="0" w:line="240" w:lineRule="auto"/>
              <w:ind w:right="34"/>
              <w:jc w:val="center"/>
              <w:rPr>
                <w:rFonts w:ascii="Verdana" w:hAnsi="Verdana" w:cs="Times New Roman"/>
                <w:sz w:val="20"/>
                <w:szCs w:val="20"/>
              </w:rPr>
            </w:pPr>
            <w:r w:rsidRPr="008C7DEF">
              <w:rPr>
                <w:rFonts w:ascii="Verdana" w:hAnsi="Verdana" w:cs="Times New Roman"/>
                <w:b/>
                <w:bCs/>
                <w:sz w:val="20"/>
                <w:szCs w:val="20"/>
                <w:u w:val="thick"/>
              </w:rPr>
              <w:t>Instructions for Completing the Contractor Self-Disclosure Form</w:t>
            </w:r>
          </w:p>
          <w:p w14:paraId="667DB0AE" w14:textId="77777777" w:rsidR="000F3833" w:rsidRPr="008C7DEF" w:rsidRDefault="000F3833" w:rsidP="00B367DA">
            <w:pPr>
              <w:widowControl w:val="0"/>
              <w:kinsoku w:val="0"/>
              <w:overflowPunct w:val="0"/>
              <w:autoSpaceDE w:val="0"/>
              <w:autoSpaceDN w:val="0"/>
              <w:adjustRightInd w:val="0"/>
              <w:spacing w:before="16" w:after="0" w:line="240" w:lineRule="exact"/>
              <w:rPr>
                <w:rFonts w:ascii="Verdana" w:hAnsi="Verdana" w:cs="Times New Roman"/>
                <w:sz w:val="20"/>
                <w:szCs w:val="20"/>
              </w:rPr>
            </w:pPr>
          </w:p>
          <w:p w14:paraId="7EEFE61D"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u w:val="thick"/>
              </w:rPr>
              <w:t>Entry Field Title</w:t>
            </w:r>
            <w:r w:rsidRPr="008C7DEF">
              <w:rPr>
                <w:rFonts w:ascii="Verdana" w:hAnsi="Verdana" w:cs="Times New Roman"/>
                <w:b/>
                <w:bCs/>
                <w:sz w:val="20"/>
                <w:szCs w:val="20"/>
              </w:rPr>
              <w:tab/>
            </w:r>
            <w:r w:rsidRPr="008C7DEF">
              <w:rPr>
                <w:rFonts w:ascii="Verdana" w:hAnsi="Verdana" w:cs="Times New Roman"/>
                <w:b/>
                <w:bCs/>
                <w:sz w:val="20"/>
                <w:szCs w:val="20"/>
                <w:u w:val="thick"/>
              </w:rPr>
              <w:t>Instructions</w:t>
            </w:r>
          </w:p>
          <w:p w14:paraId="545BDDBF" w14:textId="77777777" w:rsidR="000F3833" w:rsidRPr="008C7DEF" w:rsidRDefault="000F3833" w:rsidP="00B367DA">
            <w:pPr>
              <w:widowControl w:val="0"/>
              <w:kinsoku w:val="0"/>
              <w:overflowPunct w:val="0"/>
              <w:autoSpaceDE w:val="0"/>
              <w:autoSpaceDN w:val="0"/>
              <w:adjustRightInd w:val="0"/>
              <w:spacing w:before="6" w:after="0" w:line="220" w:lineRule="exact"/>
              <w:rPr>
                <w:rFonts w:ascii="Verdana" w:hAnsi="Verdana" w:cs="Times New Roman"/>
                <w:sz w:val="20"/>
                <w:szCs w:val="20"/>
              </w:rPr>
            </w:pPr>
          </w:p>
          <w:p w14:paraId="6356C1ED" w14:textId="77777777" w:rsidR="000F3833" w:rsidRPr="008C7DEF" w:rsidRDefault="000F3833" w:rsidP="00582E05">
            <w:pPr>
              <w:widowControl w:val="0"/>
              <w:numPr>
                <w:ilvl w:val="0"/>
                <w:numId w:val="380"/>
              </w:numPr>
              <w:tabs>
                <w:tab w:val="left" w:pos="1178"/>
                <w:tab w:val="left" w:pos="5098"/>
              </w:tabs>
              <w:kinsoku w:val="0"/>
              <w:overflowPunct w:val="0"/>
              <w:autoSpaceDE w:val="0"/>
              <w:autoSpaceDN w:val="0"/>
              <w:adjustRightInd w:val="0"/>
              <w:spacing w:after="0" w:line="240" w:lineRule="auto"/>
              <w:ind w:left="998"/>
              <w:jc w:val="center"/>
              <w:rPr>
                <w:rFonts w:ascii="Verdana" w:hAnsi="Verdana" w:cs="Times New Roman"/>
                <w:sz w:val="20"/>
                <w:szCs w:val="20"/>
              </w:rPr>
            </w:pPr>
            <w:r w:rsidRPr="008C7DEF">
              <w:rPr>
                <w:rFonts w:ascii="Verdana" w:hAnsi="Verdana" w:cs="Times New Roman"/>
                <w:b/>
                <w:bCs/>
                <w:sz w:val="20"/>
                <w:szCs w:val="20"/>
              </w:rPr>
              <w:t>OFFICIAL SUBMITTING</w:t>
            </w:r>
            <w:r w:rsidRPr="008C7DEF">
              <w:rPr>
                <w:rFonts w:ascii="Verdana" w:hAnsi="Verdana" w:cs="Times New Roman"/>
                <w:b/>
                <w:bCs/>
                <w:sz w:val="20"/>
                <w:szCs w:val="20"/>
              </w:rPr>
              <w:tab/>
            </w:r>
            <w:r w:rsidRPr="008C7DEF">
              <w:rPr>
                <w:rFonts w:ascii="Verdana" w:hAnsi="Verdana" w:cs="Times New Roman"/>
                <w:sz w:val="20"/>
                <w:szCs w:val="20"/>
              </w:rPr>
              <w:t xml:space="preserve">All fields in this section </w:t>
            </w:r>
            <w:r w:rsidRPr="008C7DEF">
              <w:rPr>
                <w:rFonts w:ascii="Verdana" w:hAnsi="Verdana" w:cs="Times New Roman"/>
                <w:b/>
                <w:bCs/>
                <w:sz w:val="20"/>
                <w:szCs w:val="20"/>
              </w:rPr>
              <w:t xml:space="preserve">must </w:t>
            </w:r>
            <w:r w:rsidRPr="008C7DEF">
              <w:rPr>
                <w:rFonts w:ascii="Verdana" w:hAnsi="Verdana" w:cs="Times New Roman"/>
                <w:sz w:val="20"/>
                <w:szCs w:val="20"/>
              </w:rPr>
              <w:t>be completed.</w:t>
            </w:r>
          </w:p>
          <w:p w14:paraId="125A7D43" w14:textId="77777777" w:rsidR="000F3833" w:rsidRPr="008C7DEF" w:rsidRDefault="000F3833" w:rsidP="00B367DA">
            <w:pPr>
              <w:widowControl w:val="0"/>
              <w:kinsoku w:val="0"/>
              <w:overflowPunct w:val="0"/>
              <w:autoSpaceDE w:val="0"/>
              <w:autoSpaceDN w:val="0"/>
              <w:adjustRightInd w:val="0"/>
              <w:spacing w:before="12" w:after="0" w:line="240" w:lineRule="auto"/>
              <w:ind w:right="692"/>
              <w:rPr>
                <w:rFonts w:ascii="Verdana" w:hAnsi="Verdana" w:cs="Times New Roman"/>
                <w:sz w:val="20"/>
                <w:szCs w:val="20"/>
              </w:rPr>
            </w:pPr>
            <w:r w:rsidRPr="008C7DEF">
              <w:rPr>
                <w:rFonts w:ascii="Verdana" w:hAnsi="Verdana" w:cs="Times New Roman"/>
                <w:b/>
                <w:bCs/>
                <w:sz w:val="20"/>
                <w:szCs w:val="20"/>
              </w:rPr>
              <w:t>DISCLOSURE</w:t>
            </w:r>
          </w:p>
          <w:p w14:paraId="348436DA" w14:textId="77777777" w:rsidR="000F3833" w:rsidRPr="008C7DEF" w:rsidRDefault="000F3833" w:rsidP="00B367DA">
            <w:pPr>
              <w:widowControl w:val="0"/>
              <w:kinsoku w:val="0"/>
              <w:overflowPunct w:val="0"/>
              <w:autoSpaceDE w:val="0"/>
              <w:autoSpaceDN w:val="0"/>
              <w:adjustRightInd w:val="0"/>
              <w:spacing w:before="4" w:after="0" w:line="260" w:lineRule="exact"/>
              <w:rPr>
                <w:rFonts w:ascii="Verdana" w:hAnsi="Verdana" w:cs="Times New Roman"/>
                <w:sz w:val="20"/>
                <w:szCs w:val="20"/>
              </w:rPr>
            </w:pPr>
          </w:p>
          <w:p w14:paraId="4F3915E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Name</w:t>
            </w:r>
            <w:r w:rsidRPr="008C7DEF">
              <w:rPr>
                <w:rFonts w:ascii="Verdana" w:hAnsi="Verdana" w:cs="Times New Roman"/>
                <w:sz w:val="20"/>
                <w:szCs w:val="20"/>
              </w:rPr>
              <w:tab/>
              <w:t>Field must contain the name</w:t>
            </w:r>
          </w:p>
          <w:p w14:paraId="5C0AD892" w14:textId="77777777" w:rsidR="000F3833" w:rsidRPr="008C7DEF" w:rsidRDefault="000F3833" w:rsidP="00B367DA">
            <w:pPr>
              <w:widowControl w:val="0"/>
              <w:kinsoku w:val="0"/>
              <w:overflowPunct w:val="0"/>
              <w:autoSpaceDE w:val="0"/>
              <w:autoSpaceDN w:val="0"/>
              <w:adjustRightInd w:val="0"/>
              <w:spacing w:after="0" w:line="240" w:lineRule="auto"/>
              <w:ind w:right="1278"/>
              <w:rPr>
                <w:rFonts w:ascii="Verdana" w:hAnsi="Verdana" w:cs="Times New Roman"/>
                <w:sz w:val="20"/>
                <w:szCs w:val="20"/>
              </w:rPr>
            </w:pPr>
            <w:r w:rsidRPr="008C7DEF">
              <w:rPr>
                <w:rFonts w:ascii="Verdana" w:hAnsi="Verdana" w:cs="Times New Roman"/>
                <w:sz w:val="20"/>
                <w:szCs w:val="20"/>
              </w:rPr>
              <w:t>of an authorized company official or agent.</w:t>
            </w:r>
          </w:p>
          <w:p w14:paraId="27235113"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10EA1F4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Address</w:t>
            </w:r>
            <w:r w:rsidRPr="008C7DEF">
              <w:rPr>
                <w:rFonts w:ascii="Verdana" w:hAnsi="Verdana" w:cs="Times New Roman"/>
                <w:sz w:val="20"/>
                <w:szCs w:val="20"/>
              </w:rPr>
              <w:tab/>
              <w:t>Enter business address.</w:t>
            </w:r>
          </w:p>
          <w:p w14:paraId="00BF4E7A" w14:textId="77777777" w:rsidR="000F3833" w:rsidRPr="008C7DEF" w:rsidRDefault="000F3833" w:rsidP="00B367DA">
            <w:pPr>
              <w:widowControl w:val="0"/>
              <w:kinsoku w:val="0"/>
              <w:overflowPunct w:val="0"/>
              <w:autoSpaceDE w:val="0"/>
              <w:autoSpaceDN w:val="0"/>
              <w:adjustRightInd w:val="0"/>
              <w:spacing w:before="2" w:after="0" w:line="240" w:lineRule="exact"/>
              <w:rPr>
                <w:rFonts w:ascii="Verdana" w:hAnsi="Verdana" w:cs="Times New Roman"/>
                <w:sz w:val="20"/>
                <w:szCs w:val="20"/>
              </w:rPr>
            </w:pPr>
          </w:p>
          <w:p w14:paraId="463243B6" w14:textId="77777777" w:rsidR="000F3833" w:rsidRPr="008C7DEF" w:rsidRDefault="000F3833" w:rsidP="00B367DA">
            <w:pPr>
              <w:widowControl w:val="0"/>
              <w:tabs>
                <w:tab w:val="left" w:pos="7262"/>
              </w:tabs>
              <w:kinsoku w:val="0"/>
              <w:overflowPunct w:val="0"/>
              <w:autoSpaceDE w:val="0"/>
              <w:autoSpaceDN w:val="0"/>
              <w:adjustRightInd w:val="0"/>
              <w:spacing w:after="0" w:line="277" w:lineRule="auto"/>
              <w:ind w:right="1440"/>
              <w:rPr>
                <w:rFonts w:ascii="Verdana" w:hAnsi="Verdana" w:cs="Times New Roman"/>
                <w:sz w:val="20"/>
                <w:szCs w:val="20"/>
              </w:rPr>
            </w:pPr>
            <w:r w:rsidRPr="008C7DEF">
              <w:rPr>
                <w:rFonts w:ascii="Verdana" w:hAnsi="Verdana" w:cs="Times New Roman"/>
                <w:sz w:val="20"/>
                <w:szCs w:val="20"/>
              </w:rPr>
              <w:t>Telephone Number</w:t>
            </w:r>
            <w:r w:rsidRPr="008C7DEF">
              <w:rPr>
                <w:rFonts w:ascii="Verdana" w:hAnsi="Verdana" w:cs="Times New Roman"/>
                <w:sz w:val="20"/>
                <w:szCs w:val="20"/>
              </w:rPr>
              <w:tab/>
              <w:t>Enter daytime telephone number.</w:t>
            </w:r>
          </w:p>
          <w:p w14:paraId="115C6919" w14:textId="77777777" w:rsidR="000F3833" w:rsidRPr="008C7DEF" w:rsidRDefault="000F3833" w:rsidP="00B367DA">
            <w:pPr>
              <w:widowControl w:val="0"/>
              <w:kinsoku w:val="0"/>
              <w:overflowPunct w:val="0"/>
              <w:autoSpaceDE w:val="0"/>
              <w:autoSpaceDN w:val="0"/>
              <w:adjustRightInd w:val="0"/>
              <w:spacing w:before="9" w:after="0" w:line="190" w:lineRule="exact"/>
              <w:rPr>
                <w:rFonts w:ascii="Verdana" w:hAnsi="Verdana" w:cs="Times New Roman"/>
                <w:sz w:val="20"/>
                <w:szCs w:val="20"/>
              </w:rPr>
            </w:pPr>
          </w:p>
          <w:p w14:paraId="2138AA11"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Title/Position</w:t>
            </w:r>
            <w:r w:rsidRPr="008C7DEF">
              <w:rPr>
                <w:rFonts w:ascii="Verdana" w:hAnsi="Verdana" w:cs="Times New Roman"/>
                <w:sz w:val="20"/>
                <w:szCs w:val="20"/>
              </w:rPr>
              <w:tab/>
              <w:t>Enter authorized company</w:t>
            </w:r>
          </w:p>
          <w:p w14:paraId="15E11AAE" w14:textId="77777777" w:rsidR="000F3833" w:rsidRPr="008C7DEF" w:rsidRDefault="000F3833" w:rsidP="00B367DA">
            <w:pPr>
              <w:widowControl w:val="0"/>
              <w:kinsoku w:val="0"/>
              <w:overflowPunct w:val="0"/>
              <w:autoSpaceDE w:val="0"/>
              <w:autoSpaceDN w:val="0"/>
              <w:adjustRightInd w:val="0"/>
              <w:spacing w:before="41" w:after="0"/>
              <w:ind w:right="876"/>
              <w:rPr>
                <w:rFonts w:ascii="Verdana" w:hAnsi="Verdana" w:cs="Times New Roman"/>
                <w:sz w:val="20"/>
                <w:szCs w:val="20"/>
              </w:rPr>
            </w:pPr>
            <w:r w:rsidRPr="008C7DEF">
              <w:rPr>
                <w:rFonts w:ascii="Verdana" w:hAnsi="Verdana" w:cs="Times New Roman"/>
                <w:sz w:val="20"/>
                <w:szCs w:val="20"/>
              </w:rPr>
              <w:t>official’s title or position in the company making the self- disclosure.</w:t>
            </w:r>
          </w:p>
          <w:p w14:paraId="77C94A24" w14:textId="77777777" w:rsidR="000F3833" w:rsidRPr="008C7DEF" w:rsidRDefault="000F3833" w:rsidP="00B367DA">
            <w:pPr>
              <w:widowControl w:val="0"/>
              <w:kinsoku w:val="0"/>
              <w:overflowPunct w:val="0"/>
              <w:autoSpaceDE w:val="0"/>
              <w:autoSpaceDN w:val="0"/>
              <w:adjustRightInd w:val="0"/>
              <w:spacing w:before="10" w:after="0" w:line="190" w:lineRule="exact"/>
              <w:rPr>
                <w:rFonts w:ascii="Verdana" w:hAnsi="Verdana" w:cs="Times New Roman"/>
                <w:sz w:val="20"/>
                <w:szCs w:val="20"/>
              </w:rPr>
            </w:pPr>
          </w:p>
          <w:p w14:paraId="002E4B7B"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Email</w:t>
            </w:r>
            <w:r w:rsidRPr="008C7DEF">
              <w:rPr>
                <w:rFonts w:ascii="Verdana" w:hAnsi="Verdana" w:cs="Times New Roman"/>
                <w:sz w:val="20"/>
                <w:szCs w:val="20"/>
              </w:rPr>
              <w:tab/>
              <w:t>Enter business email address.</w:t>
            </w:r>
          </w:p>
          <w:p w14:paraId="0B125FAA" w14:textId="77777777" w:rsidR="000F3833" w:rsidRPr="008C7DEF" w:rsidRDefault="000F3833" w:rsidP="00B367DA">
            <w:pPr>
              <w:widowControl w:val="0"/>
              <w:kinsoku w:val="0"/>
              <w:overflowPunct w:val="0"/>
              <w:autoSpaceDE w:val="0"/>
              <w:autoSpaceDN w:val="0"/>
              <w:adjustRightInd w:val="0"/>
              <w:spacing w:before="8" w:after="0" w:line="160" w:lineRule="exact"/>
              <w:rPr>
                <w:rFonts w:ascii="Verdana" w:hAnsi="Verdana" w:cs="Times New Roman"/>
                <w:sz w:val="20"/>
                <w:szCs w:val="20"/>
              </w:rPr>
            </w:pPr>
          </w:p>
          <w:p w14:paraId="5AECB627"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614E3A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2A6D708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381D69C" w14:textId="77777777" w:rsidR="000F3833" w:rsidRPr="008C7DEF" w:rsidRDefault="000F3833" w:rsidP="00582E05">
            <w:pPr>
              <w:widowControl w:val="0"/>
              <w:numPr>
                <w:ilvl w:val="0"/>
                <w:numId w:val="380"/>
              </w:numPr>
              <w:tabs>
                <w:tab w:val="left" w:pos="1088"/>
              </w:tabs>
              <w:kinsoku w:val="0"/>
              <w:overflowPunct w:val="0"/>
              <w:autoSpaceDE w:val="0"/>
              <w:autoSpaceDN w:val="0"/>
              <w:adjustRightInd w:val="0"/>
              <w:spacing w:after="0" w:line="240" w:lineRule="auto"/>
              <w:ind w:left="1509"/>
              <w:outlineLvl w:val="3"/>
              <w:rPr>
                <w:rFonts w:ascii="Verdana" w:hAnsi="Verdana" w:cs="Times New Roman"/>
                <w:sz w:val="20"/>
                <w:szCs w:val="20"/>
              </w:rPr>
            </w:pPr>
            <w:r w:rsidRPr="008C7DEF">
              <w:rPr>
                <w:rFonts w:ascii="Verdana" w:hAnsi="Verdana" w:cs="Times New Roman"/>
                <w:b/>
                <w:bCs/>
                <w:sz w:val="20"/>
                <w:szCs w:val="20"/>
              </w:rPr>
              <w:t>CONTRACTOR DATA</w:t>
            </w:r>
          </w:p>
          <w:p w14:paraId="6712FF07" w14:textId="77777777" w:rsidR="000F3833" w:rsidRPr="008C7DEF" w:rsidRDefault="000F3833" w:rsidP="00B367DA">
            <w:pPr>
              <w:widowControl w:val="0"/>
              <w:kinsoku w:val="0"/>
              <w:overflowPunct w:val="0"/>
              <w:autoSpaceDE w:val="0"/>
              <w:autoSpaceDN w:val="0"/>
              <w:adjustRightInd w:val="0"/>
              <w:spacing w:before="13" w:after="0" w:line="220" w:lineRule="exact"/>
              <w:rPr>
                <w:rFonts w:ascii="Verdana" w:hAnsi="Verdana" w:cs="Times New Roman"/>
                <w:sz w:val="20"/>
                <w:szCs w:val="20"/>
              </w:rPr>
            </w:pPr>
          </w:p>
          <w:p w14:paraId="5ECEA002"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Contractor</w:t>
            </w:r>
            <w:r w:rsidRPr="008C7DEF">
              <w:rPr>
                <w:rFonts w:ascii="Verdana" w:hAnsi="Verdana" w:cs="Times New Roman"/>
                <w:sz w:val="20"/>
                <w:szCs w:val="20"/>
              </w:rPr>
              <w:tab/>
              <w:t>Enter company name.</w:t>
            </w:r>
          </w:p>
          <w:p w14:paraId="37DD5F38" w14:textId="77777777" w:rsidR="000F3833" w:rsidRPr="008C7DEF" w:rsidRDefault="000F3833" w:rsidP="00B367DA">
            <w:pPr>
              <w:widowControl w:val="0"/>
              <w:kinsoku w:val="0"/>
              <w:overflowPunct w:val="0"/>
              <w:autoSpaceDE w:val="0"/>
              <w:autoSpaceDN w:val="0"/>
              <w:adjustRightInd w:val="0"/>
              <w:spacing w:before="15" w:after="0" w:line="220" w:lineRule="exact"/>
              <w:rPr>
                <w:rFonts w:ascii="Verdana" w:hAnsi="Verdana" w:cs="Times New Roman"/>
                <w:sz w:val="20"/>
                <w:szCs w:val="20"/>
              </w:rPr>
            </w:pPr>
          </w:p>
          <w:p w14:paraId="429AAFCD" w14:textId="77777777" w:rsidR="000F3833" w:rsidRPr="008C7DEF" w:rsidRDefault="000F3833" w:rsidP="00B367DA">
            <w:pPr>
              <w:widowControl w:val="0"/>
              <w:tabs>
                <w:tab w:val="left" w:pos="7262"/>
              </w:tabs>
              <w:kinsoku w:val="0"/>
              <w:overflowPunct w:val="0"/>
              <w:autoSpaceDE w:val="0"/>
              <w:autoSpaceDN w:val="0"/>
              <w:adjustRightInd w:val="0"/>
              <w:spacing w:after="0" w:line="246" w:lineRule="auto"/>
              <w:ind w:right="939"/>
              <w:rPr>
                <w:rFonts w:ascii="Verdana" w:hAnsi="Verdana" w:cs="Times New Roman"/>
                <w:sz w:val="20"/>
                <w:szCs w:val="20"/>
              </w:rPr>
            </w:pPr>
            <w:r w:rsidRPr="008C7DEF">
              <w:rPr>
                <w:rFonts w:ascii="Verdana" w:hAnsi="Verdana" w:cs="Times New Roman"/>
                <w:sz w:val="20"/>
                <w:szCs w:val="20"/>
              </w:rPr>
              <w:t>Affected Corporate</w:t>
            </w:r>
            <w:r w:rsidRPr="008C7DEF">
              <w:rPr>
                <w:rFonts w:ascii="Verdana" w:hAnsi="Verdana" w:cs="Times New Roman"/>
                <w:sz w:val="20"/>
                <w:szCs w:val="20"/>
              </w:rPr>
              <w:tab/>
              <w:t>Enter Branch/Division/Sector name.</w:t>
            </w:r>
          </w:p>
          <w:p w14:paraId="435717C0" w14:textId="77777777" w:rsidR="000F3833" w:rsidRPr="008C7DEF" w:rsidRDefault="000F3833" w:rsidP="00B367DA">
            <w:pPr>
              <w:widowControl w:val="0"/>
              <w:kinsoku w:val="0"/>
              <w:overflowPunct w:val="0"/>
              <w:autoSpaceDE w:val="0"/>
              <w:autoSpaceDN w:val="0"/>
              <w:adjustRightInd w:val="0"/>
              <w:spacing w:after="0" w:line="262" w:lineRule="exact"/>
              <w:ind w:right="692"/>
              <w:rPr>
                <w:rFonts w:ascii="Verdana" w:hAnsi="Verdana" w:cs="Times New Roman"/>
                <w:sz w:val="20"/>
                <w:szCs w:val="20"/>
              </w:rPr>
            </w:pPr>
            <w:r w:rsidRPr="008C7DEF">
              <w:rPr>
                <w:rFonts w:ascii="Verdana" w:hAnsi="Verdana" w:cs="Times New Roman"/>
                <w:sz w:val="20"/>
                <w:szCs w:val="20"/>
              </w:rPr>
              <w:t>Branch/Division/Sector</w:t>
            </w:r>
          </w:p>
          <w:p w14:paraId="7F36F724"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7AB40A79"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191"/>
              <w:rPr>
                <w:rFonts w:ascii="Verdana" w:hAnsi="Verdana" w:cs="Times New Roman"/>
                <w:sz w:val="20"/>
                <w:szCs w:val="20"/>
              </w:rPr>
            </w:pPr>
            <w:r w:rsidRPr="008C7DEF">
              <w:rPr>
                <w:rFonts w:ascii="Verdana" w:hAnsi="Verdana" w:cs="Times New Roman"/>
                <w:sz w:val="20"/>
                <w:szCs w:val="20"/>
              </w:rPr>
              <w:t>Doing Business As (dba)</w:t>
            </w:r>
            <w:r w:rsidRPr="008C7DEF">
              <w:rPr>
                <w:rFonts w:ascii="Verdana" w:hAnsi="Verdana" w:cs="Times New Roman"/>
                <w:sz w:val="20"/>
                <w:szCs w:val="20"/>
              </w:rPr>
              <w:tab/>
              <w:t>Enter any other identifying company name.</w:t>
            </w:r>
          </w:p>
          <w:p w14:paraId="6802C176"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4CC4AF4C"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Contractor’s Address</w:t>
            </w:r>
            <w:r w:rsidRPr="008C7DEF">
              <w:rPr>
                <w:rFonts w:ascii="Verdana" w:hAnsi="Verdana" w:cs="Times New Roman"/>
                <w:sz w:val="20"/>
                <w:szCs w:val="20"/>
              </w:rPr>
              <w:tab/>
              <w:t>Enter mailing address.</w:t>
            </w:r>
          </w:p>
          <w:p w14:paraId="3085D1E0"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18D13AFF"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278"/>
              <w:rPr>
                <w:rFonts w:ascii="Verdana" w:hAnsi="Verdana" w:cs="Times New Roman"/>
                <w:sz w:val="20"/>
                <w:szCs w:val="20"/>
              </w:rPr>
            </w:pPr>
            <w:r w:rsidRPr="008C7DEF">
              <w:rPr>
                <w:rFonts w:ascii="Verdana" w:hAnsi="Verdana" w:cs="Times New Roman"/>
                <w:sz w:val="20"/>
                <w:szCs w:val="20"/>
              </w:rPr>
              <w:t>Telephone Number</w:t>
            </w:r>
            <w:r w:rsidRPr="008C7DEF">
              <w:rPr>
                <w:rFonts w:ascii="Verdana" w:hAnsi="Verdana" w:cs="Times New Roman"/>
                <w:sz w:val="20"/>
                <w:szCs w:val="20"/>
              </w:rPr>
              <w:tab/>
              <w:t>Enter Company’s primary telephone number.</w:t>
            </w:r>
          </w:p>
          <w:p w14:paraId="2DD0FA17"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451719B3" w14:textId="77777777" w:rsidR="000F3833" w:rsidRPr="008C7DEF" w:rsidRDefault="000F3833" w:rsidP="00B367DA">
            <w:pPr>
              <w:widowControl w:val="0"/>
              <w:tabs>
                <w:tab w:val="left" w:pos="7262"/>
              </w:tabs>
              <w:kinsoku w:val="0"/>
              <w:overflowPunct w:val="0"/>
              <w:autoSpaceDE w:val="0"/>
              <w:autoSpaceDN w:val="0"/>
              <w:adjustRightInd w:val="0"/>
              <w:spacing w:after="0" w:line="240" w:lineRule="auto"/>
              <w:ind w:right="1739"/>
              <w:rPr>
                <w:rFonts w:ascii="Verdana" w:hAnsi="Verdana" w:cs="Times New Roman"/>
                <w:sz w:val="20"/>
                <w:szCs w:val="20"/>
              </w:rPr>
            </w:pPr>
            <w:r w:rsidRPr="008C7DEF">
              <w:rPr>
                <w:rFonts w:ascii="Verdana" w:hAnsi="Verdana" w:cs="Times New Roman"/>
                <w:sz w:val="20"/>
                <w:szCs w:val="20"/>
              </w:rPr>
              <w:t>Commercial and Government</w:t>
            </w:r>
            <w:r w:rsidRPr="008C7DEF">
              <w:rPr>
                <w:rFonts w:ascii="Verdana" w:hAnsi="Verdana" w:cs="Times New Roman"/>
                <w:sz w:val="20"/>
                <w:szCs w:val="20"/>
              </w:rPr>
              <w:tab/>
              <w:t>Enter five-digit code. Entity Code (CAGE)</w:t>
            </w:r>
          </w:p>
          <w:p w14:paraId="2241BD99"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F135AB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348B1669"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56E7996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0DF3F2E9"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62BA91DC"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A7A8E1F" w14:textId="77777777" w:rsidR="000F3833" w:rsidRPr="008C7DEF" w:rsidRDefault="000F3833" w:rsidP="00B367DA">
            <w:pPr>
              <w:widowControl w:val="0"/>
              <w:kinsoku w:val="0"/>
              <w:overflowPunct w:val="0"/>
              <w:autoSpaceDE w:val="0"/>
              <w:autoSpaceDN w:val="0"/>
              <w:adjustRightInd w:val="0"/>
              <w:spacing w:before="17" w:after="0" w:line="240" w:lineRule="exact"/>
              <w:rPr>
                <w:rFonts w:cs="Times New Roman"/>
              </w:rPr>
            </w:pPr>
          </w:p>
          <w:p w14:paraId="3AAB1600" w14:textId="77777777" w:rsidR="000F3833" w:rsidRPr="008C7DEF" w:rsidRDefault="000F3833" w:rsidP="00B367DA">
            <w:pPr>
              <w:widowControl w:val="0"/>
              <w:kinsoku w:val="0"/>
              <w:overflowPunct w:val="0"/>
              <w:autoSpaceDE w:val="0"/>
              <w:autoSpaceDN w:val="0"/>
              <w:adjustRightInd w:val="0"/>
              <w:spacing w:after="0" w:line="240" w:lineRule="auto"/>
              <w:ind w:right="5434"/>
              <w:jc w:val="center"/>
              <w:rPr>
                <w:rFonts w:ascii="Verdana" w:hAnsi="Verdana" w:cs="Times New Roman"/>
                <w:sz w:val="20"/>
                <w:szCs w:val="20"/>
              </w:rPr>
            </w:pPr>
          </w:p>
        </w:tc>
      </w:tr>
      <w:tr w:rsidR="000F3833" w:rsidRPr="008C7DEF" w14:paraId="70BFB100"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206F46FA" w14:textId="77777777" w:rsidR="000F3833" w:rsidRPr="008C7DEF" w:rsidRDefault="000F3833" w:rsidP="00B367DA">
            <w:pPr>
              <w:widowControl w:val="0"/>
              <w:kinsoku w:val="0"/>
              <w:overflowPunct w:val="0"/>
              <w:autoSpaceDE w:val="0"/>
              <w:autoSpaceDN w:val="0"/>
              <w:adjustRightInd w:val="0"/>
              <w:spacing w:before="1" w:after="0" w:line="150" w:lineRule="exact"/>
              <w:rPr>
                <w:rFonts w:cs="Times New Roman"/>
                <w:sz w:val="15"/>
                <w:szCs w:val="15"/>
              </w:rPr>
            </w:pPr>
          </w:p>
          <w:p w14:paraId="6802B78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4B48175A"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7B4B8F4"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B2839A3"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3138099E"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Data Universal Numbering System (DUNS)</w:t>
            </w:r>
            <w:r w:rsidRPr="008C7DEF">
              <w:rPr>
                <w:rFonts w:ascii="Verdana" w:hAnsi="Verdana" w:cs="Times New Roman"/>
                <w:sz w:val="20"/>
                <w:szCs w:val="20"/>
              </w:rPr>
              <w:tab/>
              <w:t>Enter nine-digit code.</w:t>
            </w:r>
          </w:p>
          <w:p w14:paraId="4DD5BF59"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1C1AA814"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797"/>
              <w:rPr>
                <w:rFonts w:ascii="Verdana" w:hAnsi="Verdana" w:cs="Times New Roman"/>
                <w:sz w:val="20"/>
                <w:szCs w:val="20"/>
              </w:rPr>
            </w:pPr>
            <w:r w:rsidRPr="008C7DEF">
              <w:rPr>
                <w:rFonts w:ascii="Verdana" w:hAnsi="Verdana" w:cs="Times New Roman"/>
                <w:sz w:val="20"/>
                <w:szCs w:val="20"/>
              </w:rPr>
              <w:t>Senior Corporate Point of Contact (POC)</w:t>
            </w:r>
            <w:r w:rsidRPr="008C7DEF">
              <w:rPr>
                <w:rFonts w:ascii="Verdana" w:hAnsi="Verdana" w:cs="Times New Roman"/>
                <w:sz w:val="20"/>
                <w:szCs w:val="20"/>
              </w:rPr>
              <w:tab/>
              <w:t>Enter name of individual to be contacted regarding this disclosure.</w:t>
            </w:r>
          </w:p>
          <w:p w14:paraId="45AECC93"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DEAFDEA"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380"/>
              <w:rPr>
                <w:rFonts w:ascii="Verdana" w:hAnsi="Verdana" w:cs="Times New Roman"/>
                <w:sz w:val="20"/>
                <w:szCs w:val="20"/>
              </w:rPr>
            </w:pPr>
            <w:r w:rsidRPr="008C7DEF">
              <w:rPr>
                <w:rFonts w:ascii="Verdana" w:hAnsi="Verdana" w:cs="Times New Roman"/>
                <w:sz w:val="20"/>
                <w:szCs w:val="20"/>
              </w:rPr>
              <w:t>Senior Corporate POC Telephone Number</w:t>
            </w:r>
            <w:r w:rsidRPr="008C7DEF">
              <w:rPr>
                <w:rFonts w:ascii="Verdana" w:hAnsi="Verdana" w:cs="Times New Roman"/>
                <w:sz w:val="20"/>
                <w:szCs w:val="20"/>
              </w:rPr>
              <w:tab/>
              <w:t>Enter daytime telephone number.</w:t>
            </w:r>
          </w:p>
          <w:p w14:paraId="1B1BE409" w14:textId="77777777" w:rsidR="000F3833" w:rsidRPr="008C7DEF" w:rsidRDefault="000F3833" w:rsidP="00B367DA">
            <w:pPr>
              <w:widowControl w:val="0"/>
              <w:kinsoku w:val="0"/>
              <w:overflowPunct w:val="0"/>
              <w:autoSpaceDE w:val="0"/>
              <w:autoSpaceDN w:val="0"/>
              <w:adjustRightInd w:val="0"/>
              <w:spacing w:before="6" w:after="0" w:line="280" w:lineRule="exact"/>
              <w:rPr>
                <w:rFonts w:ascii="Verdana" w:hAnsi="Verdana" w:cs="Times New Roman"/>
                <w:sz w:val="20"/>
                <w:szCs w:val="20"/>
              </w:rPr>
            </w:pPr>
          </w:p>
          <w:p w14:paraId="1807E192" w14:textId="77777777" w:rsidR="000F3833" w:rsidRPr="008C7DEF" w:rsidRDefault="000F3833" w:rsidP="00582E05">
            <w:pPr>
              <w:widowControl w:val="0"/>
              <w:numPr>
                <w:ilvl w:val="0"/>
                <w:numId w:val="380"/>
              </w:numPr>
              <w:kinsoku w:val="0"/>
              <w:overflowPunct w:val="0"/>
              <w:autoSpaceDE w:val="0"/>
              <w:autoSpaceDN w:val="0"/>
              <w:adjustRightInd w:val="0"/>
              <w:spacing w:after="0" w:line="240" w:lineRule="auto"/>
              <w:ind w:left="432"/>
              <w:contextualSpacing/>
              <w:rPr>
                <w:rFonts w:ascii="Verdana" w:hAnsi="Verdana" w:cs="Times New Roman"/>
                <w:sz w:val="20"/>
                <w:szCs w:val="20"/>
              </w:rPr>
            </w:pPr>
            <w:r w:rsidRPr="008C7DEF">
              <w:rPr>
                <w:rFonts w:ascii="Verdana" w:hAnsi="Verdana" w:cs="Times New Roman"/>
                <w:b/>
                <w:bCs/>
                <w:sz w:val="20"/>
                <w:szCs w:val="20"/>
              </w:rPr>
              <w:t>AFFECTED CONTRACT</w:t>
            </w:r>
          </w:p>
          <w:p w14:paraId="01656FA4" w14:textId="77777777" w:rsidR="000F3833" w:rsidRPr="008C7DEF" w:rsidRDefault="000F3833" w:rsidP="00B367DA">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2B7892A3"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Number</w:t>
            </w:r>
            <w:r w:rsidRPr="008C7DEF">
              <w:rPr>
                <w:rFonts w:ascii="Verdana" w:hAnsi="Verdana" w:cs="Times New Roman"/>
                <w:sz w:val="20"/>
                <w:szCs w:val="20"/>
              </w:rPr>
              <w:tab/>
              <w:t>Enter contract number.</w:t>
            </w:r>
          </w:p>
          <w:p w14:paraId="4B9E4990" w14:textId="77777777" w:rsidR="000F3833" w:rsidRPr="008C7DEF" w:rsidRDefault="000F3833" w:rsidP="00B367DA">
            <w:pPr>
              <w:widowControl w:val="0"/>
              <w:kinsoku w:val="0"/>
              <w:overflowPunct w:val="0"/>
              <w:autoSpaceDE w:val="0"/>
              <w:autoSpaceDN w:val="0"/>
              <w:adjustRightInd w:val="0"/>
              <w:spacing w:before="17" w:after="0" w:line="260" w:lineRule="exact"/>
              <w:rPr>
                <w:rFonts w:ascii="Verdana" w:hAnsi="Verdana" w:cs="Times New Roman"/>
                <w:sz w:val="20"/>
                <w:szCs w:val="20"/>
              </w:rPr>
            </w:pPr>
          </w:p>
          <w:p w14:paraId="1278F032"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Short title</w:t>
            </w:r>
            <w:r w:rsidRPr="008C7DEF">
              <w:rPr>
                <w:rFonts w:ascii="Verdana" w:hAnsi="Verdana" w:cs="Times New Roman"/>
                <w:sz w:val="20"/>
                <w:szCs w:val="20"/>
              </w:rPr>
              <w:tab/>
              <w:t>Enter any commonly used</w:t>
            </w:r>
          </w:p>
          <w:p w14:paraId="44A365E9" w14:textId="77777777" w:rsidR="000F3833" w:rsidRPr="008C7DEF" w:rsidRDefault="000F3833" w:rsidP="00B367DA">
            <w:pPr>
              <w:widowControl w:val="0"/>
              <w:kinsoku w:val="0"/>
              <w:overflowPunct w:val="0"/>
              <w:autoSpaceDE w:val="0"/>
              <w:autoSpaceDN w:val="0"/>
              <w:adjustRightInd w:val="0"/>
              <w:spacing w:after="0" w:line="274" w:lineRule="exact"/>
              <w:ind w:right="692"/>
              <w:rPr>
                <w:rFonts w:ascii="Verdana" w:hAnsi="Verdana" w:cs="Times New Roman"/>
                <w:sz w:val="20"/>
                <w:szCs w:val="20"/>
              </w:rPr>
            </w:pPr>
            <w:r w:rsidRPr="008C7DEF">
              <w:rPr>
                <w:rFonts w:ascii="Verdana" w:hAnsi="Verdana" w:cs="Times New Roman"/>
                <w:sz w:val="20"/>
                <w:szCs w:val="20"/>
              </w:rPr>
              <w:t>contract title.</w:t>
            </w:r>
          </w:p>
          <w:p w14:paraId="4B897AE1" w14:textId="77777777" w:rsidR="000F3833" w:rsidRPr="008C7DEF" w:rsidRDefault="000F3833" w:rsidP="00B367DA">
            <w:pPr>
              <w:widowControl w:val="0"/>
              <w:tabs>
                <w:tab w:val="left" w:pos="7322"/>
              </w:tabs>
              <w:kinsoku w:val="0"/>
              <w:overflowPunct w:val="0"/>
              <w:autoSpaceDE w:val="0"/>
              <w:autoSpaceDN w:val="0"/>
              <w:adjustRightInd w:val="0"/>
              <w:spacing w:after="0" w:line="271" w:lineRule="exact"/>
              <w:rPr>
                <w:rFonts w:ascii="Verdana" w:hAnsi="Verdana" w:cs="Times New Roman"/>
                <w:sz w:val="20"/>
                <w:szCs w:val="20"/>
              </w:rPr>
            </w:pPr>
            <w:r w:rsidRPr="008C7DEF">
              <w:rPr>
                <w:rFonts w:ascii="Verdana" w:hAnsi="Verdana" w:cs="Times New Roman"/>
                <w:sz w:val="20"/>
                <w:szCs w:val="20"/>
              </w:rPr>
              <w:t>Contract Type</w:t>
            </w:r>
            <w:r w:rsidRPr="008C7DEF">
              <w:rPr>
                <w:rFonts w:ascii="Verdana" w:hAnsi="Verdana" w:cs="Times New Roman"/>
                <w:sz w:val="20"/>
                <w:szCs w:val="20"/>
              </w:rPr>
              <w:tab/>
              <w:t>Enter contract type (e.g., Firm</w:t>
            </w:r>
          </w:p>
          <w:p w14:paraId="743BDE68" w14:textId="77777777" w:rsidR="000F3833" w:rsidRPr="008C7DEF" w:rsidRDefault="000F3833" w:rsidP="00B367DA">
            <w:pPr>
              <w:widowControl w:val="0"/>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Fixed Price)</w:t>
            </w:r>
          </w:p>
          <w:p w14:paraId="37D01F5D"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464FF5B2"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 Value</w:t>
            </w:r>
            <w:r w:rsidRPr="008C7DEF">
              <w:rPr>
                <w:rFonts w:ascii="Verdana" w:hAnsi="Verdana" w:cs="Times New Roman"/>
                <w:sz w:val="20"/>
                <w:szCs w:val="20"/>
              </w:rPr>
              <w:tab/>
              <w:t>Enter contract award value.</w:t>
            </w:r>
          </w:p>
          <w:p w14:paraId="04918F60" w14:textId="77777777" w:rsidR="000F3833" w:rsidRPr="008C7DEF" w:rsidRDefault="000F3833" w:rsidP="00B367DA">
            <w:pPr>
              <w:widowControl w:val="0"/>
              <w:kinsoku w:val="0"/>
              <w:overflowPunct w:val="0"/>
              <w:autoSpaceDE w:val="0"/>
              <w:autoSpaceDN w:val="0"/>
              <w:adjustRightInd w:val="0"/>
              <w:spacing w:before="18" w:after="0" w:line="260" w:lineRule="exact"/>
              <w:rPr>
                <w:rFonts w:ascii="Verdana" w:hAnsi="Verdana" w:cs="Times New Roman"/>
                <w:sz w:val="20"/>
                <w:szCs w:val="20"/>
              </w:rPr>
            </w:pPr>
          </w:p>
          <w:p w14:paraId="5F3603F4" w14:textId="77777777" w:rsidR="000F3833" w:rsidRPr="008C7DEF" w:rsidRDefault="000F3833" w:rsidP="00B367DA">
            <w:pPr>
              <w:widowControl w:val="0"/>
              <w:tabs>
                <w:tab w:val="left" w:pos="7322"/>
              </w:tabs>
              <w:kinsoku w:val="0"/>
              <w:overflowPunct w:val="0"/>
              <w:autoSpaceDE w:val="0"/>
              <w:autoSpaceDN w:val="0"/>
              <w:adjustRightInd w:val="0"/>
              <w:spacing w:after="0" w:line="274" w:lineRule="exact"/>
              <w:ind w:right="803"/>
              <w:rPr>
                <w:rFonts w:ascii="Verdana" w:hAnsi="Verdana" w:cs="Times New Roman"/>
                <w:sz w:val="20"/>
                <w:szCs w:val="20"/>
              </w:rPr>
            </w:pPr>
            <w:r w:rsidRPr="008C7DEF">
              <w:rPr>
                <w:rFonts w:ascii="Verdana" w:hAnsi="Verdana" w:cs="Times New Roman"/>
                <w:sz w:val="20"/>
                <w:szCs w:val="20"/>
              </w:rPr>
              <w:t>Description of Product/Services/</w:t>
            </w:r>
            <w:r w:rsidRPr="008C7DEF">
              <w:rPr>
                <w:rFonts w:ascii="Verdana" w:hAnsi="Verdana" w:cs="Times New Roman"/>
                <w:sz w:val="20"/>
                <w:szCs w:val="20"/>
              </w:rPr>
              <w:tab/>
              <w:t>Enter sufficient information to describe</w:t>
            </w:r>
          </w:p>
          <w:p w14:paraId="36429CAE" w14:textId="77777777" w:rsidR="000F3833" w:rsidRPr="008C7DEF" w:rsidRDefault="000F3833" w:rsidP="00B367DA">
            <w:pPr>
              <w:widowControl w:val="0"/>
              <w:tabs>
                <w:tab w:val="left" w:pos="7322"/>
              </w:tabs>
              <w:kinsoku w:val="0"/>
              <w:overflowPunct w:val="0"/>
              <w:autoSpaceDE w:val="0"/>
              <w:autoSpaceDN w:val="0"/>
              <w:adjustRightInd w:val="0"/>
              <w:spacing w:after="0" w:line="273" w:lineRule="exact"/>
              <w:rPr>
                <w:rFonts w:ascii="Verdana" w:hAnsi="Verdana" w:cs="Times New Roman"/>
                <w:sz w:val="20"/>
                <w:szCs w:val="20"/>
              </w:rPr>
            </w:pPr>
            <w:r w:rsidRPr="008C7DEF">
              <w:rPr>
                <w:rFonts w:ascii="Verdana" w:hAnsi="Verdana" w:cs="Times New Roman"/>
                <w:sz w:val="20"/>
                <w:szCs w:val="20"/>
              </w:rPr>
              <w:t>Supplies/System</w:t>
            </w:r>
            <w:r w:rsidRPr="008C7DEF">
              <w:rPr>
                <w:rFonts w:ascii="Verdana" w:hAnsi="Verdana" w:cs="Times New Roman"/>
                <w:sz w:val="20"/>
                <w:szCs w:val="20"/>
              </w:rPr>
              <w:tab/>
              <w:t>performance of the</w:t>
            </w:r>
          </w:p>
          <w:p w14:paraId="34818E69"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product/service provided.</w:t>
            </w:r>
          </w:p>
          <w:p w14:paraId="69412BC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0438949C"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End Users</w:t>
            </w:r>
            <w:r w:rsidRPr="008C7DEF">
              <w:rPr>
                <w:rFonts w:ascii="Verdana" w:hAnsi="Verdana" w:cs="Times New Roman"/>
                <w:sz w:val="20"/>
                <w:szCs w:val="20"/>
              </w:rPr>
              <w:tab/>
              <w:t>Enter identifying information</w:t>
            </w:r>
          </w:p>
          <w:p w14:paraId="09A9E411"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on all end users.</w:t>
            </w:r>
          </w:p>
          <w:p w14:paraId="559F06EA"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0D91553"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360"/>
              <w:rPr>
                <w:rFonts w:ascii="Verdana" w:hAnsi="Verdana" w:cs="Times New Roman"/>
                <w:sz w:val="20"/>
                <w:szCs w:val="20"/>
              </w:rPr>
            </w:pPr>
            <w:r w:rsidRPr="008C7DEF">
              <w:rPr>
                <w:rFonts w:ascii="Verdana" w:hAnsi="Verdana" w:cs="Times New Roman"/>
                <w:sz w:val="20"/>
                <w:szCs w:val="20"/>
              </w:rPr>
              <w:t>Contracting Officer’s Name</w:t>
            </w:r>
            <w:r w:rsidRPr="008C7DEF">
              <w:rPr>
                <w:rFonts w:ascii="Verdana" w:hAnsi="Verdana" w:cs="Times New Roman"/>
                <w:sz w:val="20"/>
                <w:szCs w:val="20"/>
              </w:rPr>
              <w:tab/>
              <w:t>Enter name of contract’s contracting officer.</w:t>
            </w:r>
          </w:p>
          <w:p w14:paraId="3313F495"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1F9AD365"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ind w:right="1024"/>
              <w:rPr>
                <w:rFonts w:ascii="Verdana" w:hAnsi="Verdana" w:cs="Times New Roman"/>
                <w:sz w:val="20"/>
                <w:szCs w:val="20"/>
              </w:rPr>
            </w:pPr>
            <w:r w:rsidRPr="008C7DEF">
              <w:rPr>
                <w:rFonts w:ascii="Verdana" w:hAnsi="Verdana" w:cs="Times New Roman"/>
                <w:sz w:val="20"/>
                <w:szCs w:val="20"/>
              </w:rPr>
              <w:t>Contracting Office Address</w:t>
            </w:r>
            <w:r w:rsidRPr="008C7DEF">
              <w:rPr>
                <w:rFonts w:ascii="Verdana" w:hAnsi="Verdana" w:cs="Times New Roman"/>
                <w:sz w:val="20"/>
                <w:szCs w:val="20"/>
              </w:rPr>
              <w:tab/>
              <w:t>Enter address of contracting office.</w:t>
            </w:r>
          </w:p>
          <w:p w14:paraId="11AC8650"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22A95C84"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Contracting Officer Telephone Number</w:t>
            </w:r>
            <w:r w:rsidRPr="008C7DEF">
              <w:rPr>
                <w:rFonts w:ascii="Verdana" w:hAnsi="Verdana" w:cs="Times New Roman"/>
                <w:sz w:val="20"/>
                <w:szCs w:val="20"/>
              </w:rPr>
              <w:tab/>
              <w:t>Enter telephone number.</w:t>
            </w:r>
          </w:p>
          <w:p w14:paraId="564F094C"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31247E2E" w14:textId="77777777" w:rsidR="000F3833" w:rsidRPr="008C7DEF" w:rsidRDefault="000F3833" w:rsidP="00B367DA">
            <w:pPr>
              <w:widowControl w:val="0"/>
              <w:tabs>
                <w:tab w:val="left" w:pos="732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Contract Performance Location.</w:t>
            </w:r>
            <w:r w:rsidRPr="008C7DEF">
              <w:rPr>
                <w:rFonts w:ascii="Verdana" w:hAnsi="Verdana" w:cs="Times New Roman"/>
                <w:sz w:val="20"/>
                <w:szCs w:val="20"/>
              </w:rPr>
              <w:tab/>
              <w:t>Enter location.</w:t>
            </w:r>
          </w:p>
          <w:p w14:paraId="60096ED2" w14:textId="77777777" w:rsidR="000F3833" w:rsidRPr="008C7DEF" w:rsidRDefault="000F3833" w:rsidP="00B367DA">
            <w:pPr>
              <w:widowControl w:val="0"/>
              <w:kinsoku w:val="0"/>
              <w:overflowPunct w:val="0"/>
              <w:autoSpaceDE w:val="0"/>
              <w:autoSpaceDN w:val="0"/>
              <w:adjustRightInd w:val="0"/>
              <w:spacing w:before="13" w:after="0" w:line="280" w:lineRule="exact"/>
              <w:rPr>
                <w:rFonts w:ascii="Verdana" w:hAnsi="Verdana" w:cs="Times New Roman"/>
                <w:sz w:val="20"/>
                <w:szCs w:val="20"/>
              </w:rPr>
            </w:pPr>
          </w:p>
          <w:p w14:paraId="64ED4C66" w14:textId="77777777" w:rsidR="000F3833" w:rsidRPr="008C7DEF" w:rsidRDefault="000F3833" w:rsidP="00B367DA">
            <w:pPr>
              <w:widowControl w:val="0"/>
              <w:tabs>
                <w:tab w:val="left" w:pos="7322"/>
              </w:tabs>
              <w:kinsoku w:val="0"/>
              <w:overflowPunct w:val="0"/>
              <w:autoSpaceDE w:val="0"/>
              <w:autoSpaceDN w:val="0"/>
              <w:adjustRightInd w:val="0"/>
              <w:spacing w:after="0" w:line="274" w:lineRule="exact"/>
              <w:ind w:right="2565"/>
              <w:rPr>
                <w:rFonts w:ascii="Verdana" w:hAnsi="Verdana" w:cs="Times New Roman"/>
                <w:sz w:val="20"/>
                <w:szCs w:val="20"/>
              </w:rPr>
            </w:pPr>
            <w:r w:rsidRPr="008C7DEF">
              <w:rPr>
                <w:rFonts w:ascii="Verdana" w:hAnsi="Verdana" w:cs="Times New Roman"/>
                <w:sz w:val="20"/>
                <w:szCs w:val="20"/>
              </w:rPr>
              <w:t>Name of Contracting Officer’s</w:t>
            </w:r>
            <w:r w:rsidRPr="008C7DEF">
              <w:rPr>
                <w:rFonts w:ascii="Verdana" w:hAnsi="Verdana" w:cs="Times New Roman"/>
                <w:sz w:val="20"/>
                <w:szCs w:val="20"/>
              </w:rPr>
              <w:tab/>
              <w:t>Enter name. Technical Representative (COTR)</w:t>
            </w:r>
          </w:p>
          <w:p w14:paraId="7E98C449" w14:textId="77777777" w:rsidR="000F3833" w:rsidRPr="008C7DEF" w:rsidRDefault="000F3833" w:rsidP="00B367DA">
            <w:pPr>
              <w:widowControl w:val="0"/>
              <w:tabs>
                <w:tab w:val="left" w:pos="7322"/>
              </w:tabs>
              <w:kinsoku w:val="0"/>
              <w:overflowPunct w:val="0"/>
              <w:autoSpaceDE w:val="0"/>
              <w:autoSpaceDN w:val="0"/>
              <w:adjustRightInd w:val="0"/>
              <w:spacing w:before="55" w:after="0" w:line="552" w:lineRule="exact"/>
              <w:ind w:right="1088"/>
              <w:rPr>
                <w:rFonts w:ascii="Verdana" w:hAnsi="Verdana" w:cs="Times New Roman"/>
                <w:sz w:val="20"/>
                <w:szCs w:val="20"/>
              </w:rPr>
            </w:pPr>
            <w:r w:rsidRPr="008C7DEF">
              <w:rPr>
                <w:rFonts w:ascii="Verdana" w:hAnsi="Verdana" w:cs="Times New Roman"/>
                <w:sz w:val="20"/>
                <w:szCs w:val="20"/>
              </w:rPr>
              <w:t>COTR’s Telephone Number.</w:t>
            </w:r>
            <w:r w:rsidRPr="008C7DEF">
              <w:rPr>
                <w:rFonts w:ascii="Verdana" w:hAnsi="Verdana" w:cs="Times New Roman"/>
                <w:sz w:val="20"/>
                <w:szCs w:val="20"/>
              </w:rPr>
              <w:tab/>
              <w:t>Enter telephone number. All Federal Agencies Currently Doing Business With</w:t>
            </w:r>
            <w:r w:rsidRPr="008C7DEF">
              <w:rPr>
                <w:rFonts w:ascii="Verdana" w:hAnsi="Verdana" w:cs="Times New Roman"/>
                <w:sz w:val="20"/>
                <w:szCs w:val="20"/>
              </w:rPr>
              <w:tab/>
              <w:t>Enter agency name(s) (e.g.,</w:t>
            </w:r>
          </w:p>
          <w:p w14:paraId="45AF1F8D" w14:textId="77777777" w:rsidR="000F3833" w:rsidRPr="008C7DEF" w:rsidRDefault="000F3833" w:rsidP="00B367DA">
            <w:pPr>
              <w:widowControl w:val="0"/>
              <w:kinsoku w:val="0"/>
              <w:overflowPunct w:val="0"/>
              <w:autoSpaceDE w:val="0"/>
              <w:autoSpaceDN w:val="0"/>
              <w:adjustRightInd w:val="0"/>
              <w:spacing w:after="0" w:line="217" w:lineRule="exact"/>
              <w:ind w:right="692"/>
              <w:rPr>
                <w:rFonts w:ascii="Verdana" w:hAnsi="Verdana" w:cs="Times New Roman"/>
                <w:sz w:val="20"/>
                <w:szCs w:val="20"/>
              </w:rPr>
            </w:pPr>
            <w:r w:rsidRPr="008C7DEF">
              <w:rPr>
                <w:rFonts w:ascii="Verdana" w:hAnsi="Verdana" w:cs="Times New Roman"/>
                <w:sz w:val="20"/>
                <w:szCs w:val="20"/>
              </w:rPr>
              <w:t>U.S. General Services</w:t>
            </w:r>
          </w:p>
          <w:p w14:paraId="6A5A47F3" w14:textId="77777777" w:rsidR="000F3833" w:rsidRPr="008C7DEF" w:rsidRDefault="000F3833" w:rsidP="00B367DA">
            <w:pPr>
              <w:widowControl w:val="0"/>
              <w:kinsoku w:val="0"/>
              <w:overflowPunct w:val="0"/>
              <w:autoSpaceDE w:val="0"/>
              <w:autoSpaceDN w:val="0"/>
              <w:adjustRightInd w:val="0"/>
              <w:spacing w:after="0" w:line="240" w:lineRule="auto"/>
              <w:ind w:right="692"/>
              <w:rPr>
                <w:rFonts w:ascii="Verdana" w:hAnsi="Verdana" w:cs="Times New Roman"/>
                <w:sz w:val="20"/>
                <w:szCs w:val="20"/>
              </w:rPr>
            </w:pPr>
            <w:r w:rsidRPr="008C7DEF">
              <w:rPr>
                <w:rFonts w:ascii="Verdana" w:hAnsi="Verdana" w:cs="Times New Roman"/>
                <w:sz w:val="20"/>
                <w:szCs w:val="20"/>
              </w:rPr>
              <w:t>Administration).</w:t>
            </w:r>
          </w:p>
          <w:p w14:paraId="24872C6A" w14:textId="77777777" w:rsidR="000F3833" w:rsidRPr="008C7DEF" w:rsidRDefault="000F3833" w:rsidP="00B367DA">
            <w:pPr>
              <w:widowControl w:val="0"/>
              <w:kinsoku w:val="0"/>
              <w:overflowPunct w:val="0"/>
              <w:autoSpaceDE w:val="0"/>
              <w:autoSpaceDN w:val="0"/>
              <w:adjustRightInd w:val="0"/>
              <w:spacing w:before="62" w:after="0" w:line="240" w:lineRule="auto"/>
              <w:ind w:right="5434"/>
              <w:jc w:val="center"/>
              <w:rPr>
                <w:rFonts w:ascii="Verdana" w:hAnsi="Verdana" w:cs="Times New Roman"/>
                <w:sz w:val="20"/>
                <w:szCs w:val="20"/>
              </w:rPr>
            </w:pPr>
          </w:p>
        </w:tc>
      </w:tr>
      <w:tr w:rsidR="000F3833" w:rsidRPr="008C7DEF" w14:paraId="6497D1A0" w14:textId="77777777" w:rsidTr="00105C09">
        <w:trPr>
          <w:trHeight w:hRule="exact" w:val="14707"/>
          <w:jc w:val="center"/>
        </w:trPr>
        <w:tc>
          <w:tcPr>
            <w:tcW w:w="11107" w:type="dxa"/>
            <w:tcBorders>
              <w:top w:val="single" w:sz="24" w:space="0" w:color="000000"/>
              <w:left w:val="single" w:sz="24" w:space="0" w:color="000000"/>
              <w:bottom w:val="single" w:sz="24" w:space="0" w:color="000000"/>
              <w:right w:val="single" w:sz="24" w:space="0" w:color="000000"/>
            </w:tcBorders>
          </w:tcPr>
          <w:p w14:paraId="04F64CAF" w14:textId="77777777" w:rsidR="000F3833" w:rsidRPr="008C7DEF" w:rsidRDefault="000F3833" w:rsidP="00B367DA">
            <w:pPr>
              <w:widowControl w:val="0"/>
              <w:kinsoku w:val="0"/>
              <w:overflowPunct w:val="0"/>
              <w:autoSpaceDE w:val="0"/>
              <w:autoSpaceDN w:val="0"/>
              <w:adjustRightInd w:val="0"/>
              <w:spacing w:before="7" w:after="0" w:line="140" w:lineRule="exact"/>
              <w:rPr>
                <w:rFonts w:cs="Times New Roman"/>
                <w:sz w:val="14"/>
                <w:szCs w:val="14"/>
              </w:rPr>
            </w:pPr>
          </w:p>
          <w:p w14:paraId="77E87677"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2C15A978"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56132C58"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38991E4F" w14:textId="77777777" w:rsidR="000F3833" w:rsidRPr="008C7DEF" w:rsidRDefault="000F3833" w:rsidP="00B367DA">
            <w:pPr>
              <w:widowControl w:val="0"/>
              <w:kinsoku w:val="0"/>
              <w:overflowPunct w:val="0"/>
              <w:autoSpaceDE w:val="0"/>
              <w:autoSpaceDN w:val="0"/>
              <w:adjustRightInd w:val="0"/>
              <w:spacing w:after="0" w:line="200" w:lineRule="exact"/>
              <w:rPr>
                <w:rFonts w:cs="Times New Roman"/>
                <w:sz w:val="20"/>
                <w:szCs w:val="20"/>
              </w:rPr>
            </w:pPr>
          </w:p>
          <w:p w14:paraId="652C9D94" w14:textId="77777777" w:rsidR="000F3833" w:rsidRPr="008C7DEF" w:rsidRDefault="000F3833" w:rsidP="00582E05">
            <w:pPr>
              <w:widowControl w:val="0"/>
              <w:numPr>
                <w:ilvl w:val="0"/>
                <w:numId w:val="375"/>
              </w:numPr>
              <w:tabs>
                <w:tab w:val="left" w:pos="1465"/>
                <w:tab w:val="left" w:pos="6504"/>
              </w:tabs>
              <w:kinsoku w:val="0"/>
              <w:overflowPunct w:val="0"/>
              <w:autoSpaceDE w:val="0"/>
              <w:autoSpaceDN w:val="0"/>
              <w:adjustRightInd w:val="0"/>
              <w:spacing w:after="0" w:line="240" w:lineRule="auto"/>
              <w:ind w:left="1465" w:hanging="360"/>
              <w:rPr>
                <w:rFonts w:ascii="Verdana" w:hAnsi="Verdana" w:cs="Times New Roman"/>
                <w:sz w:val="20"/>
                <w:szCs w:val="20"/>
              </w:rPr>
            </w:pPr>
            <w:r w:rsidRPr="008C7DEF">
              <w:rPr>
                <w:rFonts w:ascii="Verdana" w:hAnsi="Verdana" w:cs="Times New Roman"/>
                <w:b/>
                <w:bCs/>
                <w:sz w:val="20"/>
                <w:szCs w:val="20"/>
              </w:rPr>
              <w:t>OTHER AFFECTED CONTRACT (IF ANY)</w:t>
            </w:r>
            <w:r w:rsidRPr="008C7DEF">
              <w:rPr>
                <w:rFonts w:ascii="Verdana" w:hAnsi="Verdana" w:cs="Times New Roman"/>
                <w:b/>
                <w:bCs/>
                <w:sz w:val="20"/>
                <w:szCs w:val="20"/>
              </w:rPr>
              <w:tab/>
            </w:r>
            <w:r w:rsidRPr="008C7DEF">
              <w:rPr>
                <w:rFonts w:ascii="Verdana" w:hAnsi="Verdana" w:cs="Times New Roman"/>
                <w:sz w:val="20"/>
                <w:szCs w:val="20"/>
              </w:rPr>
              <w:t>Use Instructions for AFFECTED</w:t>
            </w:r>
          </w:p>
          <w:p w14:paraId="7BA631A5" w14:textId="77777777" w:rsidR="000F3833" w:rsidRPr="008C7DEF" w:rsidRDefault="000F3833" w:rsidP="00B367DA">
            <w:pPr>
              <w:widowControl w:val="0"/>
              <w:kinsoku w:val="0"/>
              <w:overflowPunct w:val="0"/>
              <w:autoSpaceDE w:val="0"/>
              <w:autoSpaceDN w:val="0"/>
              <w:adjustRightInd w:val="0"/>
              <w:spacing w:after="0" w:line="240" w:lineRule="auto"/>
              <w:ind w:right="92"/>
              <w:rPr>
                <w:rFonts w:ascii="Verdana" w:hAnsi="Verdana" w:cs="Times New Roman"/>
                <w:sz w:val="20"/>
                <w:szCs w:val="20"/>
              </w:rPr>
            </w:pPr>
            <w:r w:rsidRPr="008C7DEF">
              <w:rPr>
                <w:rFonts w:ascii="Verdana" w:hAnsi="Verdana" w:cs="Times New Roman"/>
                <w:sz w:val="20"/>
                <w:szCs w:val="20"/>
              </w:rPr>
              <w:t>CONTRACT</w:t>
            </w:r>
          </w:p>
          <w:p w14:paraId="31CB82F3" w14:textId="77777777" w:rsidR="000F3833" w:rsidRPr="008C7DEF" w:rsidRDefault="000F3833" w:rsidP="00B367DA">
            <w:pPr>
              <w:widowControl w:val="0"/>
              <w:kinsoku w:val="0"/>
              <w:overflowPunct w:val="0"/>
              <w:autoSpaceDE w:val="0"/>
              <w:autoSpaceDN w:val="0"/>
              <w:adjustRightInd w:val="0"/>
              <w:spacing w:before="6" w:after="0" w:line="280" w:lineRule="exact"/>
              <w:rPr>
                <w:rFonts w:ascii="Verdana" w:hAnsi="Verdana" w:cs="Times New Roman"/>
                <w:sz w:val="20"/>
                <w:szCs w:val="20"/>
              </w:rPr>
            </w:pPr>
          </w:p>
          <w:p w14:paraId="676B6F6E" w14:textId="77777777" w:rsidR="000F3833" w:rsidRPr="008C7DEF" w:rsidRDefault="000F3833" w:rsidP="00582E05">
            <w:pPr>
              <w:widowControl w:val="0"/>
              <w:numPr>
                <w:ilvl w:val="0"/>
                <w:numId w:val="375"/>
              </w:numPr>
              <w:tabs>
                <w:tab w:val="left" w:pos="1465"/>
              </w:tabs>
              <w:kinsoku w:val="0"/>
              <w:overflowPunct w:val="0"/>
              <w:autoSpaceDE w:val="0"/>
              <w:autoSpaceDN w:val="0"/>
              <w:adjustRightInd w:val="0"/>
              <w:spacing w:after="0" w:line="240" w:lineRule="auto"/>
              <w:ind w:left="1465" w:hanging="360"/>
              <w:outlineLvl w:val="3"/>
              <w:rPr>
                <w:rFonts w:ascii="Verdana" w:hAnsi="Verdana" w:cs="Times New Roman"/>
                <w:sz w:val="20"/>
                <w:szCs w:val="20"/>
              </w:rPr>
            </w:pPr>
            <w:r w:rsidRPr="008C7DEF">
              <w:rPr>
                <w:rFonts w:ascii="Verdana" w:hAnsi="Verdana" w:cs="Times New Roman"/>
                <w:b/>
                <w:bCs/>
                <w:sz w:val="20"/>
                <w:szCs w:val="20"/>
              </w:rPr>
              <w:t>DISCLOSURE</w:t>
            </w:r>
          </w:p>
          <w:p w14:paraId="1F9EAFEC" w14:textId="77777777" w:rsidR="000F3833" w:rsidRPr="008C7DEF" w:rsidRDefault="000F3833" w:rsidP="00B367DA">
            <w:pPr>
              <w:widowControl w:val="0"/>
              <w:kinsoku w:val="0"/>
              <w:overflowPunct w:val="0"/>
              <w:autoSpaceDE w:val="0"/>
              <w:autoSpaceDN w:val="0"/>
              <w:adjustRightInd w:val="0"/>
              <w:spacing w:before="6" w:after="0" w:line="260" w:lineRule="exact"/>
              <w:rPr>
                <w:rFonts w:ascii="Verdana" w:hAnsi="Verdana" w:cs="Times New Roman"/>
                <w:sz w:val="20"/>
                <w:szCs w:val="20"/>
              </w:rPr>
            </w:pPr>
          </w:p>
          <w:p w14:paraId="25CFA5DC"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Date Contractor Learned of Potential Violation</w:t>
            </w:r>
            <w:r w:rsidRPr="008C7DEF">
              <w:rPr>
                <w:rFonts w:ascii="Verdana" w:hAnsi="Verdana" w:cs="Times New Roman"/>
                <w:sz w:val="20"/>
                <w:szCs w:val="20"/>
              </w:rPr>
              <w:tab/>
              <w:t>Enter date.</w:t>
            </w:r>
          </w:p>
          <w:p w14:paraId="2A1ABA7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5E6F72DE"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778"/>
              <w:rPr>
                <w:rFonts w:ascii="Verdana" w:hAnsi="Verdana" w:cs="Times New Roman"/>
                <w:sz w:val="20"/>
                <w:szCs w:val="20"/>
              </w:rPr>
            </w:pPr>
            <w:r w:rsidRPr="008C7DEF">
              <w:rPr>
                <w:rFonts w:ascii="Verdana" w:hAnsi="Verdana" w:cs="Times New Roman"/>
                <w:sz w:val="20"/>
                <w:szCs w:val="20"/>
              </w:rPr>
              <w:t>Description of Violation</w:t>
            </w:r>
            <w:r w:rsidRPr="008C7DEF">
              <w:rPr>
                <w:rFonts w:ascii="Verdana" w:hAnsi="Verdana" w:cs="Times New Roman"/>
                <w:sz w:val="20"/>
                <w:szCs w:val="20"/>
              </w:rPr>
              <w:tab/>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sidRPr="008C7DEF">
              <w:rPr>
                <w:rFonts w:ascii="Verdana" w:hAnsi="Verdana" w:cs="Times New Roman"/>
                <w:b/>
                <w:bCs/>
                <w:sz w:val="20"/>
                <w:szCs w:val="20"/>
              </w:rPr>
              <w:t xml:space="preserve">must </w:t>
            </w:r>
            <w:r w:rsidRPr="008C7DEF">
              <w:rPr>
                <w:rFonts w:ascii="Verdana" w:hAnsi="Verdana" w:cs="Times New Roman"/>
                <w:sz w:val="20"/>
                <w:szCs w:val="20"/>
              </w:rPr>
              <w:t>be completed to submit a disclosure.</w:t>
            </w:r>
          </w:p>
          <w:p w14:paraId="7496851D"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4D7D9AE7"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1585"/>
              <w:rPr>
                <w:rFonts w:ascii="Verdana" w:hAnsi="Verdana" w:cs="Times New Roman"/>
                <w:sz w:val="20"/>
                <w:szCs w:val="20"/>
              </w:rPr>
            </w:pPr>
            <w:r w:rsidRPr="008C7DEF">
              <w:rPr>
                <w:rFonts w:ascii="Verdana" w:hAnsi="Verdana" w:cs="Times New Roman"/>
                <w:sz w:val="20"/>
                <w:szCs w:val="20"/>
              </w:rPr>
              <w:t>Safety or Operational Hazards</w:t>
            </w:r>
            <w:r w:rsidRPr="008C7DEF">
              <w:rPr>
                <w:rFonts w:ascii="Verdana" w:hAnsi="Verdana" w:cs="Times New Roman"/>
                <w:sz w:val="20"/>
                <w:szCs w:val="20"/>
              </w:rPr>
              <w:tab/>
              <w:t>Enter yes or no.  If yes, explain.</w:t>
            </w:r>
          </w:p>
          <w:p w14:paraId="66AC6303" w14:textId="77777777" w:rsidR="000F3833" w:rsidRPr="008C7DEF" w:rsidRDefault="000F3833" w:rsidP="00B367DA">
            <w:pPr>
              <w:widowControl w:val="0"/>
              <w:kinsoku w:val="0"/>
              <w:overflowPunct w:val="0"/>
              <w:autoSpaceDE w:val="0"/>
              <w:autoSpaceDN w:val="0"/>
              <w:adjustRightInd w:val="0"/>
              <w:spacing w:before="1" w:after="0" w:line="280" w:lineRule="exact"/>
              <w:rPr>
                <w:rFonts w:ascii="Verdana" w:hAnsi="Verdana" w:cs="Times New Roman"/>
                <w:sz w:val="20"/>
                <w:szCs w:val="20"/>
              </w:rPr>
            </w:pPr>
          </w:p>
          <w:p w14:paraId="7E5F54C9" w14:textId="77777777" w:rsidR="000F3833" w:rsidRPr="008C7DEF" w:rsidRDefault="000F3833" w:rsidP="00B367DA">
            <w:pPr>
              <w:widowControl w:val="0"/>
              <w:tabs>
                <w:tab w:val="left" w:pos="7224"/>
              </w:tabs>
              <w:kinsoku w:val="0"/>
              <w:overflowPunct w:val="0"/>
              <w:autoSpaceDE w:val="0"/>
              <w:autoSpaceDN w:val="0"/>
              <w:adjustRightInd w:val="0"/>
              <w:spacing w:after="0" w:line="274" w:lineRule="exact"/>
              <w:ind w:right="1038"/>
              <w:rPr>
                <w:rFonts w:ascii="Verdana" w:hAnsi="Verdana" w:cs="Times New Roman"/>
                <w:sz w:val="20"/>
                <w:szCs w:val="20"/>
              </w:rPr>
            </w:pPr>
            <w:r w:rsidRPr="008C7DEF">
              <w:rPr>
                <w:rFonts w:ascii="Verdana" w:hAnsi="Verdana" w:cs="Times New Roman"/>
                <w:sz w:val="20"/>
                <w:szCs w:val="20"/>
              </w:rPr>
              <w:t>Measures Taken to Mitigate Safety or</w:t>
            </w:r>
            <w:r w:rsidRPr="008C7DEF">
              <w:rPr>
                <w:rFonts w:ascii="Verdana" w:hAnsi="Verdana" w:cs="Times New Roman"/>
                <w:sz w:val="20"/>
                <w:szCs w:val="20"/>
              </w:rPr>
              <w:tab/>
              <w:t>Enter date of specific actions taken.</w:t>
            </w:r>
          </w:p>
          <w:p w14:paraId="2A449609" w14:textId="77777777" w:rsidR="000F3833" w:rsidRPr="008C7DEF" w:rsidRDefault="000F3833" w:rsidP="00B367DA">
            <w:pPr>
              <w:widowControl w:val="0"/>
              <w:kinsoku w:val="0"/>
              <w:overflowPunct w:val="0"/>
              <w:autoSpaceDE w:val="0"/>
              <w:autoSpaceDN w:val="0"/>
              <w:adjustRightInd w:val="0"/>
              <w:spacing w:after="0" w:line="273" w:lineRule="exact"/>
              <w:ind w:right="92"/>
              <w:rPr>
                <w:rFonts w:ascii="Verdana" w:hAnsi="Verdana" w:cs="Times New Roman"/>
                <w:sz w:val="20"/>
                <w:szCs w:val="20"/>
              </w:rPr>
            </w:pPr>
            <w:r w:rsidRPr="008C7DEF">
              <w:rPr>
                <w:rFonts w:ascii="Verdana" w:hAnsi="Verdana" w:cs="Times New Roman"/>
                <w:sz w:val="20"/>
                <w:szCs w:val="20"/>
              </w:rPr>
              <w:t>Operational Hazards</w:t>
            </w:r>
          </w:p>
          <w:p w14:paraId="243CAA38"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465ADCBE"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856"/>
              <w:rPr>
                <w:rFonts w:ascii="Verdana" w:hAnsi="Verdana" w:cs="Times New Roman"/>
                <w:sz w:val="20"/>
                <w:szCs w:val="20"/>
              </w:rPr>
            </w:pPr>
            <w:r w:rsidRPr="008C7DEF">
              <w:rPr>
                <w:rFonts w:ascii="Verdana" w:hAnsi="Verdana" w:cs="Times New Roman"/>
                <w:sz w:val="20"/>
                <w:szCs w:val="20"/>
              </w:rPr>
              <w:t>Estimated Financial Impact to the</w:t>
            </w:r>
            <w:r w:rsidRPr="008C7DEF">
              <w:rPr>
                <w:rFonts w:ascii="Verdana" w:hAnsi="Verdana" w:cs="Times New Roman"/>
                <w:sz w:val="20"/>
                <w:szCs w:val="20"/>
              </w:rPr>
              <w:tab/>
              <w:t>Enter amount in whole dollars. Federal Government</w:t>
            </w:r>
          </w:p>
          <w:p w14:paraId="26D339EB" w14:textId="77777777" w:rsidR="000F3833" w:rsidRPr="008C7DEF" w:rsidRDefault="000F3833" w:rsidP="00B367DA">
            <w:pPr>
              <w:widowControl w:val="0"/>
              <w:kinsoku w:val="0"/>
              <w:overflowPunct w:val="0"/>
              <w:autoSpaceDE w:val="0"/>
              <w:autoSpaceDN w:val="0"/>
              <w:adjustRightInd w:val="0"/>
              <w:spacing w:before="4" w:after="0" w:line="160" w:lineRule="exact"/>
              <w:rPr>
                <w:rFonts w:ascii="Verdana" w:hAnsi="Verdana" w:cs="Times New Roman"/>
                <w:sz w:val="20"/>
                <w:szCs w:val="20"/>
              </w:rPr>
            </w:pPr>
          </w:p>
          <w:p w14:paraId="1061BE7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10D5C49D"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73E47088" w14:textId="77777777" w:rsidR="000F3833" w:rsidRPr="008C7DEF" w:rsidRDefault="000F3833" w:rsidP="00582E05">
            <w:pPr>
              <w:widowControl w:val="0"/>
              <w:numPr>
                <w:ilvl w:val="0"/>
                <w:numId w:val="375"/>
              </w:numPr>
              <w:tabs>
                <w:tab w:val="left" w:pos="1463"/>
              </w:tabs>
              <w:kinsoku w:val="0"/>
              <w:overflowPunct w:val="0"/>
              <w:autoSpaceDE w:val="0"/>
              <w:autoSpaceDN w:val="0"/>
              <w:adjustRightInd w:val="0"/>
              <w:spacing w:after="0" w:line="240" w:lineRule="auto"/>
              <w:ind w:left="1463" w:hanging="358"/>
              <w:rPr>
                <w:rFonts w:ascii="Verdana" w:hAnsi="Verdana" w:cs="Times New Roman"/>
                <w:sz w:val="20"/>
                <w:szCs w:val="20"/>
              </w:rPr>
            </w:pPr>
            <w:r w:rsidRPr="008C7DEF">
              <w:rPr>
                <w:rFonts w:ascii="Verdana" w:hAnsi="Verdana" w:cs="Times New Roman"/>
                <w:b/>
                <w:bCs/>
                <w:sz w:val="20"/>
                <w:szCs w:val="20"/>
              </w:rPr>
              <w:t>OVERPAYMENTS</w:t>
            </w:r>
          </w:p>
          <w:p w14:paraId="1DBE05C6" w14:textId="77777777" w:rsidR="000F3833" w:rsidRPr="008C7DEF" w:rsidRDefault="000F3833" w:rsidP="00B367DA">
            <w:pPr>
              <w:widowControl w:val="0"/>
              <w:kinsoku w:val="0"/>
              <w:overflowPunct w:val="0"/>
              <w:autoSpaceDE w:val="0"/>
              <w:autoSpaceDN w:val="0"/>
              <w:adjustRightInd w:val="0"/>
              <w:spacing w:before="4" w:after="0" w:line="260" w:lineRule="exact"/>
              <w:rPr>
                <w:rFonts w:ascii="Verdana" w:hAnsi="Verdana" w:cs="Times New Roman"/>
                <w:sz w:val="20"/>
                <w:szCs w:val="20"/>
              </w:rPr>
            </w:pPr>
          </w:p>
          <w:p w14:paraId="1DF033DB"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sz w:val="20"/>
                <w:szCs w:val="20"/>
              </w:rPr>
              <w:t>Did An Overpayment Occur?</w:t>
            </w:r>
            <w:r w:rsidRPr="008C7DEF">
              <w:rPr>
                <w:rFonts w:ascii="Verdana" w:hAnsi="Verdana" w:cs="Times New Roman"/>
                <w:sz w:val="20"/>
                <w:szCs w:val="20"/>
              </w:rPr>
              <w:tab/>
              <w:t>Enter yes or no.</w:t>
            </w:r>
          </w:p>
          <w:p w14:paraId="23021182" w14:textId="77777777" w:rsidR="000F3833" w:rsidRPr="008C7DEF" w:rsidRDefault="000F3833" w:rsidP="00B367DA">
            <w:pPr>
              <w:widowControl w:val="0"/>
              <w:kinsoku w:val="0"/>
              <w:overflowPunct w:val="0"/>
              <w:autoSpaceDE w:val="0"/>
              <w:autoSpaceDN w:val="0"/>
              <w:adjustRightInd w:val="0"/>
              <w:spacing w:before="16" w:after="0" w:line="260" w:lineRule="exact"/>
              <w:rPr>
                <w:rFonts w:ascii="Verdana" w:hAnsi="Verdana" w:cs="Times New Roman"/>
                <w:sz w:val="20"/>
                <w:szCs w:val="20"/>
              </w:rPr>
            </w:pPr>
          </w:p>
          <w:p w14:paraId="21665D81" w14:textId="77777777" w:rsidR="000F3833" w:rsidRPr="008C7DEF" w:rsidRDefault="000F3833" w:rsidP="00B367DA">
            <w:pPr>
              <w:widowControl w:val="0"/>
              <w:tabs>
                <w:tab w:val="left" w:pos="7224"/>
              </w:tabs>
              <w:kinsoku w:val="0"/>
              <w:overflowPunct w:val="0"/>
              <w:autoSpaceDE w:val="0"/>
              <w:autoSpaceDN w:val="0"/>
              <w:adjustRightInd w:val="0"/>
              <w:spacing w:after="0" w:line="240" w:lineRule="auto"/>
              <w:ind w:right="856"/>
              <w:rPr>
                <w:rFonts w:ascii="Verdana" w:hAnsi="Verdana" w:cs="Times New Roman"/>
                <w:sz w:val="20"/>
                <w:szCs w:val="20"/>
              </w:rPr>
            </w:pPr>
            <w:r w:rsidRPr="008C7DEF">
              <w:rPr>
                <w:rFonts w:ascii="Verdana" w:hAnsi="Verdana" w:cs="Times New Roman"/>
                <w:sz w:val="20"/>
                <w:szCs w:val="20"/>
              </w:rPr>
              <w:t>Estimated Amount of Overpayment</w:t>
            </w:r>
            <w:r w:rsidRPr="008C7DEF">
              <w:rPr>
                <w:rFonts w:ascii="Verdana" w:hAnsi="Verdana" w:cs="Times New Roman"/>
                <w:sz w:val="20"/>
                <w:szCs w:val="20"/>
              </w:rPr>
              <w:tab/>
              <w:t>Enter amount in whole dollars. (if applicable)</w:t>
            </w:r>
          </w:p>
          <w:p w14:paraId="6F1DD6F5" w14:textId="77777777" w:rsidR="000F3833" w:rsidRPr="008C7DEF" w:rsidRDefault="000F3833" w:rsidP="00B367DA">
            <w:pPr>
              <w:widowControl w:val="0"/>
              <w:kinsoku w:val="0"/>
              <w:overflowPunct w:val="0"/>
              <w:autoSpaceDE w:val="0"/>
              <w:autoSpaceDN w:val="0"/>
              <w:adjustRightInd w:val="0"/>
              <w:spacing w:before="5" w:after="0" w:line="160" w:lineRule="exact"/>
              <w:rPr>
                <w:rFonts w:ascii="Verdana" w:hAnsi="Verdana" w:cs="Times New Roman"/>
                <w:sz w:val="20"/>
                <w:szCs w:val="20"/>
              </w:rPr>
            </w:pPr>
          </w:p>
          <w:p w14:paraId="66CC5E93"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9552B0F"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6361A960" w14:textId="77777777" w:rsidR="000F3833" w:rsidRPr="008C7DEF" w:rsidRDefault="000F3833" w:rsidP="00582E05">
            <w:pPr>
              <w:widowControl w:val="0"/>
              <w:numPr>
                <w:ilvl w:val="0"/>
                <w:numId w:val="375"/>
              </w:numPr>
              <w:tabs>
                <w:tab w:val="left" w:pos="1463"/>
              </w:tabs>
              <w:kinsoku w:val="0"/>
              <w:overflowPunct w:val="0"/>
              <w:autoSpaceDE w:val="0"/>
              <w:autoSpaceDN w:val="0"/>
              <w:adjustRightInd w:val="0"/>
              <w:spacing w:after="0" w:line="240" w:lineRule="auto"/>
              <w:ind w:left="1463" w:hanging="358"/>
              <w:rPr>
                <w:rFonts w:ascii="Verdana" w:hAnsi="Verdana" w:cs="Times New Roman"/>
                <w:sz w:val="20"/>
                <w:szCs w:val="20"/>
              </w:rPr>
            </w:pPr>
            <w:r w:rsidRPr="008C7DEF">
              <w:rPr>
                <w:rFonts w:ascii="Verdana" w:hAnsi="Verdana" w:cs="Times New Roman"/>
                <w:b/>
                <w:bCs/>
                <w:sz w:val="20"/>
                <w:szCs w:val="20"/>
              </w:rPr>
              <w:t>COMPANY INTERNAL INVESTIGATION</w:t>
            </w:r>
          </w:p>
          <w:p w14:paraId="34ABBA4B" w14:textId="77777777" w:rsidR="000F3833" w:rsidRPr="008C7DEF" w:rsidRDefault="000F3833" w:rsidP="00B367DA">
            <w:pPr>
              <w:widowControl w:val="0"/>
              <w:tabs>
                <w:tab w:val="left" w:pos="7224"/>
              </w:tabs>
              <w:kinsoku w:val="0"/>
              <w:overflowPunct w:val="0"/>
              <w:autoSpaceDE w:val="0"/>
              <w:autoSpaceDN w:val="0"/>
              <w:adjustRightInd w:val="0"/>
              <w:spacing w:before="52" w:after="0" w:line="554" w:lineRule="exact"/>
              <w:ind w:right="1539"/>
              <w:rPr>
                <w:rFonts w:ascii="Verdana" w:hAnsi="Verdana" w:cs="Times New Roman"/>
                <w:sz w:val="20"/>
                <w:szCs w:val="20"/>
              </w:rPr>
            </w:pPr>
            <w:r w:rsidRPr="008C7DEF">
              <w:rPr>
                <w:rFonts w:ascii="Verdana" w:hAnsi="Verdana" w:cs="Times New Roman"/>
                <w:sz w:val="20"/>
                <w:szCs w:val="20"/>
              </w:rPr>
              <w:t>Has an Investigation Been Conducted?</w:t>
            </w:r>
            <w:r w:rsidRPr="008C7DEF">
              <w:rPr>
                <w:rFonts w:ascii="Verdana" w:hAnsi="Verdana" w:cs="Times New Roman"/>
                <w:sz w:val="20"/>
                <w:szCs w:val="20"/>
              </w:rPr>
              <w:tab/>
              <w:t>Enter yes or no. Description of the Scope of the Investigation</w:t>
            </w:r>
            <w:r w:rsidRPr="008C7DEF">
              <w:rPr>
                <w:rFonts w:ascii="Verdana" w:hAnsi="Verdana" w:cs="Times New Roman"/>
                <w:sz w:val="20"/>
                <w:szCs w:val="20"/>
              </w:rPr>
              <w:tab/>
              <w:t>Enter records reviewed,</w:t>
            </w:r>
          </w:p>
          <w:p w14:paraId="3B1690BC" w14:textId="77777777" w:rsidR="000F3833" w:rsidRPr="008C7DEF" w:rsidRDefault="000F3833" w:rsidP="00B367DA">
            <w:pPr>
              <w:widowControl w:val="0"/>
              <w:kinsoku w:val="0"/>
              <w:overflowPunct w:val="0"/>
              <w:autoSpaceDE w:val="0"/>
              <w:autoSpaceDN w:val="0"/>
              <w:adjustRightInd w:val="0"/>
              <w:spacing w:after="0" w:line="215" w:lineRule="exact"/>
              <w:ind w:right="92"/>
              <w:rPr>
                <w:rFonts w:ascii="Verdana" w:hAnsi="Verdana" w:cs="Times New Roman"/>
                <w:sz w:val="20"/>
                <w:szCs w:val="20"/>
              </w:rPr>
            </w:pPr>
            <w:r w:rsidRPr="008C7DEF">
              <w:rPr>
                <w:rFonts w:ascii="Verdana" w:hAnsi="Verdana" w:cs="Times New Roman"/>
                <w:sz w:val="20"/>
                <w:szCs w:val="20"/>
              </w:rPr>
              <w:t>number and positions of</w:t>
            </w:r>
          </w:p>
          <w:p w14:paraId="6BBB4CB1" w14:textId="77777777" w:rsidR="000F3833" w:rsidRPr="008C7DEF" w:rsidRDefault="000F3833" w:rsidP="00B367DA">
            <w:pPr>
              <w:widowControl w:val="0"/>
              <w:kinsoku w:val="0"/>
              <w:overflowPunct w:val="0"/>
              <w:autoSpaceDE w:val="0"/>
              <w:autoSpaceDN w:val="0"/>
              <w:adjustRightInd w:val="0"/>
              <w:spacing w:after="0" w:line="269" w:lineRule="exact"/>
              <w:ind w:right="92"/>
              <w:rPr>
                <w:rFonts w:ascii="Verdana" w:hAnsi="Verdana" w:cs="Times New Roman"/>
                <w:sz w:val="20"/>
                <w:szCs w:val="20"/>
              </w:rPr>
            </w:pPr>
            <w:r w:rsidRPr="008C7DEF">
              <w:rPr>
                <w:rFonts w:ascii="Verdana" w:hAnsi="Verdana" w:cs="Times New Roman"/>
                <w:sz w:val="20"/>
                <w:szCs w:val="20"/>
              </w:rPr>
              <w:t>employees interviewed, etc.</w:t>
            </w:r>
          </w:p>
          <w:p w14:paraId="0B7A1EAF" w14:textId="77777777" w:rsidR="000F3833" w:rsidRPr="008C7DEF" w:rsidRDefault="000F3833" w:rsidP="00B367DA">
            <w:pPr>
              <w:widowControl w:val="0"/>
              <w:kinsoku w:val="0"/>
              <w:overflowPunct w:val="0"/>
              <w:autoSpaceDE w:val="0"/>
              <w:autoSpaceDN w:val="0"/>
              <w:adjustRightInd w:val="0"/>
              <w:spacing w:before="1" w:after="0" w:line="150" w:lineRule="exact"/>
              <w:rPr>
                <w:rFonts w:ascii="Verdana" w:hAnsi="Verdana" w:cs="Times New Roman"/>
                <w:sz w:val="20"/>
                <w:szCs w:val="20"/>
              </w:rPr>
            </w:pPr>
          </w:p>
          <w:p w14:paraId="66F7E721" w14:textId="77777777" w:rsidR="000F3833" w:rsidRPr="008C7DEF" w:rsidRDefault="000F3833" w:rsidP="00B367DA">
            <w:pPr>
              <w:widowControl w:val="0"/>
              <w:kinsoku w:val="0"/>
              <w:overflowPunct w:val="0"/>
              <w:autoSpaceDE w:val="0"/>
              <w:autoSpaceDN w:val="0"/>
              <w:adjustRightInd w:val="0"/>
              <w:spacing w:after="0" w:line="200" w:lineRule="exact"/>
              <w:rPr>
                <w:rFonts w:ascii="Verdana" w:hAnsi="Verdana" w:cs="Times New Roman"/>
                <w:sz w:val="20"/>
                <w:szCs w:val="20"/>
              </w:rPr>
            </w:pPr>
          </w:p>
          <w:p w14:paraId="4F6AC8BC"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4EA3B5C7"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9817931"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7134E33"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3AABEF0B"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ascii="Verdana" w:hAnsi="Verdana" w:cs="Calibri"/>
                <w:sz w:val="20"/>
                <w:szCs w:val="20"/>
              </w:rPr>
            </w:pPr>
          </w:p>
          <w:p w14:paraId="70FE3DDA" w14:textId="77777777" w:rsidR="000F3833" w:rsidRPr="008C7DEF" w:rsidRDefault="000F3833" w:rsidP="00B367DA">
            <w:pPr>
              <w:widowControl w:val="0"/>
              <w:kinsoku w:val="0"/>
              <w:overflowPunct w:val="0"/>
              <w:autoSpaceDE w:val="0"/>
              <w:autoSpaceDN w:val="0"/>
              <w:adjustRightInd w:val="0"/>
              <w:spacing w:after="0" w:line="240" w:lineRule="auto"/>
              <w:ind w:right="5436"/>
              <w:jc w:val="center"/>
              <w:rPr>
                <w:rFonts w:cs="Times New Roman"/>
              </w:rPr>
            </w:pPr>
          </w:p>
        </w:tc>
      </w:tr>
    </w:tbl>
    <w:p w14:paraId="5D75302C" w14:textId="77777777" w:rsidR="003A6EA9" w:rsidRPr="008C7DEF" w:rsidRDefault="003A6EA9" w:rsidP="003A6EA9">
      <w:pPr>
        <w:widowControl w:val="0"/>
        <w:autoSpaceDE w:val="0"/>
        <w:autoSpaceDN w:val="0"/>
        <w:adjustRightInd w:val="0"/>
        <w:spacing w:after="0" w:line="240" w:lineRule="auto"/>
        <w:rPr>
          <w:rFonts w:cs="Times New Roman"/>
        </w:rPr>
        <w:sectPr w:rsidR="003A6EA9" w:rsidRPr="008C7DEF">
          <w:headerReference w:type="default" r:id="rId107"/>
          <w:pgSz w:w="12240" w:h="15840"/>
          <w:pgMar w:top="400" w:right="380" w:bottom="280" w:left="380" w:header="720" w:footer="720" w:gutter="0"/>
          <w:cols w:space="720"/>
          <w:noEndnote/>
        </w:sectPr>
      </w:pPr>
    </w:p>
    <w:p w14:paraId="73C5F1EE" w14:textId="77777777" w:rsidR="003A6EA9" w:rsidRPr="008C7DEF" w:rsidRDefault="003A6EA9" w:rsidP="003A6EA9">
      <w:pPr>
        <w:widowControl w:val="0"/>
        <w:tabs>
          <w:tab w:val="left" w:pos="6103"/>
        </w:tabs>
        <w:kinsoku w:val="0"/>
        <w:overflowPunct w:val="0"/>
        <w:autoSpaceDE w:val="0"/>
        <w:autoSpaceDN w:val="0"/>
        <w:adjustRightInd w:val="0"/>
        <w:spacing w:before="75" w:after="0" w:line="274" w:lineRule="exact"/>
        <w:ind w:right="1602"/>
        <w:rPr>
          <w:rFonts w:ascii="Verdana" w:hAnsi="Verdana" w:cs="Times New Roman"/>
          <w:sz w:val="20"/>
          <w:szCs w:val="20"/>
        </w:rPr>
      </w:pPr>
      <w:r w:rsidRPr="008C7DEF">
        <w:rPr>
          <w:noProof/>
        </w:rPr>
        <mc:AlternateContent>
          <mc:Choice Requires="wpg">
            <w:drawing>
              <wp:anchor distT="0" distB="0" distL="114300" distR="114300" simplePos="0" relativeHeight="251658250" behindDoc="1" locked="0" layoutInCell="0" allowOverlap="1" wp14:anchorId="3D732C46" wp14:editId="0676481C">
                <wp:simplePos x="0" y="0"/>
                <wp:positionH relativeFrom="page">
                  <wp:posOffset>294640</wp:posOffset>
                </wp:positionH>
                <wp:positionV relativeFrom="page">
                  <wp:posOffset>294640</wp:posOffset>
                </wp:positionV>
                <wp:extent cx="7183755" cy="9469755"/>
                <wp:effectExtent l="0" t="0" r="17145" b="1714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755" cy="9469755"/>
                          <a:chOff x="464" y="464"/>
                          <a:chExt cx="11313" cy="14913"/>
                        </a:xfrm>
                      </wpg:grpSpPr>
                      <wps:wsp>
                        <wps:cNvPr id="153" name="Freeform 24"/>
                        <wps:cNvSpPr>
                          <a:spLocks/>
                        </wps:cNvSpPr>
                        <wps:spPr bwMode="auto">
                          <a:xfrm>
                            <a:off x="494"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25"/>
                        <wps:cNvSpPr>
                          <a:spLocks/>
                        </wps:cNvSpPr>
                        <wps:spPr bwMode="auto">
                          <a:xfrm>
                            <a:off x="479" y="494"/>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26"/>
                        <wps:cNvSpPr>
                          <a:spLocks/>
                        </wps:cNvSpPr>
                        <wps:spPr bwMode="auto">
                          <a:xfrm>
                            <a:off x="537" y="567"/>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27"/>
                        <wps:cNvSpPr>
                          <a:spLocks/>
                        </wps:cNvSpPr>
                        <wps:spPr bwMode="auto">
                          <a:xfrm>
                            <a:off x="11747" y="479"/>
                            <a:ext cx="20" cy="14882"/>
                          </a:xfrm>
                          <a:custGeom>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28"/>
                        <wps:cNvSpPr>
                          <a:spLocks/>
                        </wps:cNvSpPr>
                        <wps:spPr bwMode="auto">
                          <a:xfrm>
                            <a:off x="567"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29"/>
                        <wps:cNvSpPr>
                          <a:spLocks/>
                        </wps:cNvSpPr>
                        <wps:spPr bwMode="auto">
                          <a:xfrm>
                            <a:off x="11674" y="597"/>
                            <a:ext cx="20" cy="14647"/>
                          </a:xfrm>
                          <a:custGeom>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30"/>
                        <wps:cNvSpPr>
                          <a:spLocks/>
                        </wps:cNvSpPr>
                        <wps:spPr bwMode="auto">
                          <a:xfrm>
                            <a:off x="479" y="15347"/>
                            <a:ext cx="11282" cy="20"/>
                          </a:xfrm>
                          <a:custGeom>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w="195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31"/>
                        <wps:cNvSpPr>
                          <a:spLocks/>
                        </wps:cNvSpPr>
                        <wps:spPr bwMode="auto">
                          <a:xfrm>
                            <a:off x="537" y="15274"/>
                            <a:ext cx="11167" cy="20"/>
                          </a:xfrm>
                          <a:custGeom>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w16="http://schemas.microsoft.com/office/word/2018/wordml" xmlns:w16cex="http://schemas.microsoft.com/office/word/2018/wordml/cex">
            <w:pict>
              <v:group w14:anchorId="21D84E2F" id="Group 103" o:spid="_x0000_s1026" style="position:absolute;margin-left:23.2pt;margin-top:23.2pt;width:565.65pt;height:745.65pt;z-index:-251648000;mso-position-horizontal-relative:page;mso-position-vertical-relative:page" coordorigin="464,464" coordsize="11313,14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" o:allowincell="f">
                <v:shape id="Freeform 24" o:spid="_x0000_s1027" style="position:absolute;left:494;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" path="m,l,14881e" filled="f" strokeweight=".54325mm">
                  <v:path arrowok="t" o:connecttype="custom" o:connectlocs="0,0;0,14881" o:connectangles="0,0"/>
                </v:shape>
                <v:shape id="Freeform 25" o:spid="_x0000_s1028" style="position:absolute;left:479;top:494;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" path="m,l11282,e" filled="f" strokeweight=".54325mm">
                  <v:path arrowok="t" o:connecttype="custom" o:connectlocs="0,0;11282,0" o:connectangles="0,0"/>
                </v:shape>
                <v:shape id="Freeform 26" o:spid="_x0000_s1029" style="position:absolute;left:537;top:567;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" path="m,l11166,e" filled="f" strokeweight="1.0936mm">
                  <v:path arrowok="t" o:connecttype="custom" o:connectlocs="0,0;11166,0" o:connectangles="0,0"/>
                </v:shape>
                <v:shape id="Freeform 27" o:spid="_x0000_s1030" style="position:absolute;left:11747;top:479;width:20;height:14882;visibility:visible;mso-wrap-style:square;v-text-anchor:top" coordsize="20,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" path="m,l,14881e" filled="f" strokeweight=".54325mm">
                  <v:path arrowok="t" o:connecttype="custom" o:connectlocs="0,0;0,14881" o:connectangles="0,0"/>
                </v:shape>
                <v:shape id="Freeform 28" o:spid="_x0000_s1031" style="position:absolute;left:567;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" path="m,l,14646e" filled="f" strokeweight="3.1pt">
                  <v:path arrowok="t" o:connecttype="custom" o:connectlocs="0,0;0,14646" o:connectangles="0,0"/>
                </v:shape>
                <v:shape id="Freeform 29" o:spid="_x0000_s1032" style="position:absolute;left:11674;top:597;width:20;height:14647;visibility:visible;mso-wrap-style:square;v-text-anchor:top" coordsize="20,14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" path="m,l,14646e" filled="f" strokeweight="3.1pt">
                  <v:path arrowok="t" o:connecttype="custom" o:connectlocs="0,0;0,14646" o:connectangles="0,0"/>
                </v:shape>
                <v:shape id="Freeform 30" o:spid="_x0000_s1033" style="position:absolute;left:479;top:15347;width:11282;height:20;visibility:visible;mso-wrap-style:square;v-text-anchor:top" coordsize="11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" path="m,l11282,e" filled="f" strokeweight=".54325mm">
                  <v:path arrowok="t" o:connecttype="custom" o:connectlocs="0,0;11282,0" o:connectangles="0,0"/>
                </v:shape>
                <v:shape id="Freeform 31" o:spid="_x0000_s1034" style="position:absolute;left:537;top:15274;width:11167;height:20;visibility:visible;mso-wrap-style:square;v-text-anchor:top" coordsize="11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" path="m,l11166,e" filled="f" strokeweight="3.1pt">
                  <v:path arrowok="t" o:connecttype="custom" o:connectlocs="0,0;11166,0" o:connectangles="0,0"/>
                </v:shape>
                <w10:wrap anchorx="page" anchory="page"/>
              </v:group>
            </w:pict>
          </mc:Fallback>
        </mc:AlternateContent>
      </w:r>
      <w:r w:rsidRPr="008C7DEF">
        <w:rPr>
          <w:rFonts w:ascii="Verdana" w:hAnsi="Verdana" w:cs="Times New Roman"/>
          <w:sz w:val="20"/>
          <w:szCs w:val="20"/>
        </w:rPr>
        <w:t>Is the Company Willing to Provide a Copy of the</w:t>
      </w:r>
      <w:r w:rsidRPr="008C7DEF">
        <w:rPr>
          <w:rFonts w:ascii="Verdana" w:hAnsi="Verdana" w:cs="Times New Roman"/>
          <w:sz w:val="20"/>
          <w:szCs w:val="20"/>
        </w:rPr>
        <w:tab/>
        <w:t>Enter yes or no. Investigative Report?</w:t>
      </w:r>
    </w:p>
    <w:p w14:paraId="0BDF3186" w14:textId="77777777" w:rsidR="003A6EA9" w:rsidRPr="008C7DEF" w:rsidRDefault="003A6EA9" w:rsidP="003A6EA9">
      <w:pPr>
        <w:widowControl w:val="0"/>
        <w:kinsoku w:val="0"/>
        <w:overflowPunct w:val="0"/>
        <w:autoSpaceDE w:val="0"/>
        <w:autoSpaceDN w:val="0"/>
        <w:adjustRightInd w:val="0"/>
        <w:spacing w:before="14" w:after="0" w:line="260" w:lineRule="exact"/>
        <w:rPr>
          <w:rFonts w:ascii="Verdana" w:hAnsi="Verdana" w:cs="Times New Roman"/>
          <w:sz w:val="20"/>
          <w:szCs w:val="20"/>
        </w:rPr>
      </w:pPr>
    </w:p>
    <w:p w14:paraId="0C7B911D" w14:textId="77777777" w:rsidR="003A6EA9" w:rsidRPr="008C7DEF" w:rsidRDefault="003A6EA9" w:rsidP="003A6EA9">
      <w:pPr>
        <w:widowControl w:val="0"/>
        <w:tabs>
          <w:tab w:val="left" w:pos="6102"/>
        </w:tabs>
        <w:kinsoku w:val="0"/>
        <w:overflowPunct w:val="0"/>
        <w:autoSpaceDE w:val="0"/>
        <w:autoSpaceDN w:val="0"/>
        <w:adjustRightInd w:val="0"/>
        <w:spacing w:after="0" w:line="240" w:lineRule="auto"/>
        <w:ind w:right="109"/>
        <w:rPr>
          <w:rFonts w:ascii="Verdana" w:hAnsi="Verdana" w:cs="Times New Roman"/>
          <w:sz w:val="20"/>
          <w:szCs w:val="20"/>
        </w:rPr>
      </w:pPr>
      <w:r w:rsidRPr="008C7DEF">
        <w:rPr>
          <w:rFonts w:ascii="Verdana" w:hAnsi="Verdana" w:cs="Times New Roman"/>
          <w:sz w:val="20"/>
          <w:szCs w:val="20"/>
        </w:rPr>
        <w:t>Measures Taken to Prevent Recurrence.</w:t>
      </w:r>
      <w:r w:rsidRPr="008C7DEF">
        <w:rPr>
          <w:rFonts w:ascii="Verdana" w:hAnsi="Verdana" w:cs="Times New Roman"/>
          <w:sz w:val="20"/>
          <w:szCs w:val="20"/>
        </w:rPr>
        <w:tab/>
        <w:t>Enter details of specific actions taken.</w:t>
      </w:r>
    </w:p>
    <w:p w14:paraId="7B7AB82F" w14:textId="77777777" w:rsidR="003A6EA9" w:rsidRPr="008C7DEF" w:rsidRDefault="003A6EA9" w:rsidP="003A6EA9">
      <w:pPr>
        <w:widowControl w:val="0"/>
        <w:kinsoku w:val="0"/>
        <w:overflowPunct w:val="0"/>
        <w:autoSpaceDE w:val="0"/>
        <w:autoSpaceDN w:val="0"/>
        <w:adjustRightInd w:val="0"/>
        <w:spacing w:before="2" w:after="0" w:line="150" w:lineRule="exact"/>
        <w:rPr>
          <w:rFonts w:ascii="Verdana" w:hAnsi="Verdana" w:cs="Times New Roman"/>
          <w:sz w:val="20"/>
          <w:szCs w:val="20"/>
        </w:rPr>
      </w:pPr>
    </w:p>
    <w:p w14:paraId="2DF8DB30" w14:textId="77777777" w:rsidR="003A6EA9" w:rsidRPr="008C7DEF" w:rsidRDefault="003A6EA9" w:rsidP="003A6EA9">
      <w:pPr>
        <w:widowControl w:val="0"/>
        <w:kinsoku w:val="0"/>
        <w:overflowPunct w:val="0"/>
        <w:autoSpaceDE w:val="0"/>
        <w:autoSpaceDN w:val="0"/>
        <w:adjustRightInd w:val="0"/>
        <w:spacing w:after="0" w:line="200" w:lineRule="exact"/>
        <w:rPr>
          <w:rFonts w:ascii="Verdana" w:hAnsi="Verdana" w:cs="Times New Roman"/>
          <w:sz w:val="20"/>
          <w:szCs w:val="20"/>
        </w:rPr>
      </w:pPr>
    </w:p>
    <w:p w14:paraId="3EFD7A82" w14:textId="77777777" w:rsidR="003A6EA9" w:rsidRPr="008C7DEF" w:rsidRDefault="003A6EA9" w:rsidP="003A6EA9">
      <w:pPr>
        <w:widowControl w:val="0"/>
        <w:kinsoku w:val="0"/>
        <w:overflowPunct w:val="0"/>
        <w:autoSpaceDE w:val="0"/>
        <w:autoSpaceDN w:val="0"/>
        <w:adjustRightInd w:val="0"/>
        <w:spacing w:after="0" w:line="200" w:lineRule="exact"/>
        <w:rPr>
          <w:rFonts w:ascii="Verdana" w:hAnsi="Verdana" w:cs="Times New Roman"/>
          <w:sz w:val="20"/>
          <w:szCs w:val="20"/>
        </w:rPr>
      </w:pPr>
    </w:p>
    <w:p w14:paraId="1D519E4D" w14:textId="77777777" w:rsidR="003A6EA9" w:rsidRPr="008C7DEF" w:rsidRDefault="003A6EA9" w:rsidP="003A6EA9">
      <w:pPr>
        <w:widowControl w:val="0"/>
        <w:tabs>
          <w:tab w:val="left" w:pos="6102"/>
        </w:tabs>
        <w:kinsoku w:val="0"/>
        <w:overflowPunct w:val="0"/>
        <w:autoSpaceDE w:val="0"/>
        <w:autoSpaceDN w:val="0"/>
        <w:adjustRightInd w:val="0"/>
        <w:spacing w:after="0" w:line="240" w:lineRule="auto"/>
        <w:rPr>
          <w:rFonts w:ascii="Verdana" w:hAnsi="Verdana" w:cs="Times New Roman"/>
          <w:sz w:val="20"/>
          <w:szCs w:val="20"/>
        </w:rPr>
      </w:pPr>
      <w:r w:rsidRPr="008C7DEF">
        <w:rPr>
          <w:rFonts w:ascii="Verdana" w:hAnsi="Verdana" w:cs="Times New Roman"/>
          <w:b/>
          <w:bCs/>
          <w:sz w:val="20"/>
          <w:szCs w:val="20"/>
        </w:rPr>
        <w:t>ACKNOWLEDGMENTS</w:t>
      </w:r>
      <w:r w:rsidRPr="008C7DEF">
        <w:rPr>
          <w:rFonts w:ascii="Verdana" w:hAnsi="Verdana" w:cs="Times New Roman"/>
          <w:b/>
          <w:bCs/>
          <w:sz w:val="20"/>
          <w:szCs w:val="20"/>
        </w:rPr>
        <w:tab/>
      </w:r>
      <w:r w:rsidRPr="008C7DEF">
        <w:rPr>
          <w:rFonts w:ascii="Verdana" w:hAnsi="Verdana" w:cs="Times New Roman"/>
          <w:sz w:val="20"/>
          <w:szCs w:val="20"/>
        </w:rPr>
        <w:t>Box must be checked.</w:t>
      </w:r>
    </w:p>
    <w:p w14:paraId="5F32B7FA" w14:textId="77777777" w:rsidR="003A6EA9" w:rsidRDefault="003A6EA9" w:rsidP="003A6EA9">
      <w:pPr>
        <w:widowControl w:val="0"/>
        <w:kinsoku w:val="0"/>
        <w:overflowPunct w:val="0"/>
        <w:autoSpaceDE w:val="0"/>
        <w:autoSpaceDN w:val="0"/>
        <w:adjustRightInd w:val="0"/>
        <w:spacing w:after="0" w:line="200" w:lineRule="exact"/>
        <w:rPr>
          <w:rFonts w:cs="Times New Roman"/>
          <w:sz w:val="20"/>
          <w:szCs w:val="20"/>
        </w:rPr>
        <w:sectPr w:rsidR="003A6EA9" w:rsidSect="00B367DA">
          <w:footerReference w:type="default" r:id="rId108"/>
          <w:type w:val="continuous"/>
          <w:pgSz w:w="12240" w:h="15840"/>
          <w:pgMar w:top="1440" w:right="1440" w:bottom="1440" w:left="1440" w:header="720" w:footer="720" w:gutter="0"/>
          <w:cols w:space="1400"/>
          <w:noEndnote/>
          <w:docGrid w:linePitch="299"/>
        </w:sectPr>
      </w:pPr>
    </w:p>
    <w:p w14:paraId="37C8E104" w14:textId="77777777" w:rsidR="003A6EA9" w:rsidRPr="008C7DEF" w:rsidRDefault="003A6EA9" w:rsidP="003A6EA9">
      <w:pPr>
        <w:ind w:left="6480" w:firstLine="720"/>
        <w:rPr>
          <w:rFonts w:ascii="Verdana" w:hAnsi="Verdana"/>
          <w:sz w:val="20"/>
          <w:szCs w:val="20"/>
        </w:rPr>
      </w:pPr>
      <w:bookmarkStart w:id="30" w:name="_Hlk12449046"/>
      <w:r w:rsidRPr="008C7DEF">
        <w:rPr>
          <w:rFonts w:ascii="Verdana" w:hAnsi="Verdana"/>
          <w:sz w:val="20"/>
          <w:szCs w:val="20"/>
        </w:rPr>
        <w:lastRenderedPageBreak/>
        <w:t>Attachment 4</w:t>
      </w:r>
    </w:p>
    <w:p w14:paraId="306D1F36" w14:textId="77777777" w:rsidR="003A6EA9" w:rsidRPr="008C7DEF" w:rsidRDefault="003A6EA9" w:rsidP="003A6EA9">
      <w:pPr>
        <w:jc w:val="center"/>
        <w:rPr>
          <w:rFonts w:ascii="Verdana" w:hAnsi="Verdana"/>
          <w:b/>
          <w:sz w:val="20"/>
          <w:szCs w:val="20"/>
        </w:rPr>
      </w:pPr>
      <w:bookmarkStart w:id="31" w:name="_Hlk12449325"/>
      <w:r w:rsidRPr="008C7DEF">
        <w:rPr>
          <w:rFonts w:ascii="Verdana" w:hAnsi="Verdana"/>
          <w:b/>
          <w:sz w:val="20"/>
          <w:szCs w:val="20"/>
        </w:rPr>
        <w:t xml:space="preserve">Self-Disclosure Data Request from </w:t>
      </w:r>
      <w:r w:rsidRPr="00B277CA">
        <w:rPr>
          <w:rFonts w:ascii="Verdana" w:hAnsi="Verdana"/>
          <w:b/>
          <w:sz w:val="20"/>
          <w:szCs w:val="20"/>
        </w:rPr>
        <w:t>the Facility</w:t>
      </w:r>
    </w:p>
    <w:p w14:paraId="65531C67" w14:textId="77777777" w:rsidR="003A6EA9" w:rsidRPr="008C7DEF" w:rsidRDefault="003A6EA9" w:rsidP="00582E05">
      <w:pPr>
        <w:numPr>
          <w:ilvl w:val="0"/>
          <w:numId w:val="377"/>
        </w:numPr>
        <w:ind w:left="540" w:hanging="180"/>
        <w:contextualSpacing/>
        <w:rPr>
          <w:rFonts w:ascii="Verdana" w:hAnsi="Verdana"/>
          <w:sz w:val="20"/>
          <w:szCs w:val="20"/>
        </w:rPr>
      </w:pPr>
      <w:bookmarkStart w:id="32" w:name="_Hlk12449295"/>
      <w:bookmarkEnd w:id="31"/>
      <w:r w:rsidRPr="008C7DEF">
        <w:rPr>
          <w:rFonts w:ascii="Verdana" w:hAnsi="Verdana"/>
          <w:sz w:val="20"/>
          <w:szCs w:val="20"/>
        </w:rPr>
        <w:t xml:space="preserve">Any request for data must be in writing and come from </w:t>
      </w:r>
      <w:r w:rsidRPr="00B277CA">
        <w:rPr>
          <w:rFonts w:ascii="Verdana" w:hAnsi="Verdana"/>
          <w:sz w:val="20"/>
          <w:szCs w:val="20"/>
        </w:rPr>
        <w:t xml:space="preserve">the Facility </w:t>
      </w:r>
      <w:r w:rsidRPr="008C7DEF">
        <w:rPr>
          <w:rFonts w:ascii="Verdana" w:hAnsi="Verdana"/>
          <w:sz w:val="20"/>
          <w:szCs w:val="20"/>
        </w:rPr>
        <w:t>or its designated agent</w:t>
      </w:r>
    </w:p>
    <w:p w14:paraId="407587B1" w14:textId="77777777" w:rsidR="003A6EA9" w:rsidRPr="008C7DEF" w:rsidRDefault="003A6EA9" w:rsidP="00582E05">
      <w:pPr>
        <w:numPr>
          <w:ilvl w:val="0"/>
          <w:numId w:val="377"/>
        </w:numPr>
        <w:ind w:left="540" w:hanging="180"/>
        <w:contextualSpacing/>
        <w:rPr>
          <w:rFonts w:ascii="Verdana" w:hAnsi="Verdana"/>
          <w:sz w:val="20"/>
          <w:szCs w:val="20"/>
        </w:rPr>
      </w:pPr>
      <w:r w:rsidRPr="008C7DEF">
        <w:rPr>
          <w:rFonts w:ascii="Verdana" w:hAnsi="Verdana"/>
          <w:sz w:val="20"/>
          <w:szCs w:val="20"/>
        </w:rPr>
        <w:t xml:space="preserve">The letter should provide assurances to the OIG that </w:t>
      </w:r>
      <w:r w:rsidRPr="00B277CA">
        <w:rPr>
          <w:rFonts w:ascii="Verdana" w:hAnsi="Verdana"/>
          <w:sz w:val="20"/>
          <w:szCs w:val="20"/>
        </w:rPr>
        <w:t>the Facility</w:t>
      </w:r>
      <w:r w:rsidRPr="008C7DEF">
        <w:rPr>
          <w:rFonts w:ascii="Verdana" w:hAnsi="Verdana"/>
          <w:sz w:val="20"/>
          <w:szCs w:val="20"/>
        </w:rPr>
        <w:t xml:space="preserve">’s “business associate” has entered into a HIPAA compliant agreement with </w:t>
      </w:r>
      <w:r w:rsidRPr="00B277CA">
        <w:rPr>
          <w:rFonts w:ascii="Verdana" w:hAnsi="Verdana"/>
          <w:sz w:val="20"/>
          <w:szCs w:val="20"/>
        </w:rPr>
        <w:t>the Facility</w:t>
      </w:r>
      <w:r w:rsidRPr="008C7DEF">
        <w:rPr>
          <w:rFonts w:ascii="Verdana" w:hAnsi="Verdana"/>
          <w:sz w:val="20"/>
          <w:szCs w:val="20"/>
        </w:rPr>
        <w:t>.</w:t>
      </w:r>
    </w:p>
    <w:p w14:paraId="77E356D5"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The request must fully explain the issue or problem they are trying to address.</w:t>
      </w:r>
    </w:p>
    <w:p w14:paraId="678718CC"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 xml:space="preserve">The request must fully define the universe of claims to be pulled </w:t>
      </w:r>
    </w:p>
    <w:p w14:paraId="44CF27D8"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The OIG will pull the universe</w:t>
      </w:r>
    </w:p>
    <w:p w14:paraId="5A386C39"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If sampling is to be used to develop the overpayment, the OIG will pull the sample.</w:t>
      </w:r>
    </w:p>
    <w:p w14:paraId="419CAFFB" w14:textId="77777777" w:rsidR="003A6EA9" w:rsidRPr="008C7DEF" w:rsidRDefault="003A6EA9" w:rsidP="00582E05">
      <w:pPr>
        <w:numPr>
          <w:ilvl w:val="0"/>
          <w:numId w:val="376"/>
        </w:numPr>
        <w:ind w:left="540" w:hanging="180"/>
        <w:contextualSpacing/>
        <w:rPr>
          <w:rFonts w:ascii="Verdana" w:hAnsi="Verdana"/>
          <w:sz w:val="20"/>
          <w:szCs w:val="20"/>
        </w:rPr>
      </w:pPr>
      <w:r w:rsidRPr="008C7DEF">
        <w:rPr>
          <w:rFonts w:ascii="Verdana" w:hAnsi="Verdana"/>
          <w:sz w:val="20"/>
          <w:szCs w:val="20"/>
        </w:rPr>
        <w:t xml:space="preserve">Upon completion of review, </w:t>
      </w:r>
      <w:r w:rsidRPr="00B277CA">
        <w:rPr>
          <w:rFonts w:ascii="Verdana" w:hAnsi="Verdana"/>
          <w:sz w:val="20"/>
          <w:szCs w:val="20"/>
        </w:rPr>
        <w:t xml:space="preserve">the Facility </w:t>
      </w:r>
      <w:r w:rsidRPr="008C7DEF">
        <w:rPr>
          <w:rFonts w:ascii="Verdana" w:hAnsi="Verdana"/>
          <w:sz w:val="20"/>
          <w:szCs w:val="20"/>
        </w:rPr>
        <w:t>must submit all work papers and finding for OIG review.</w:t>
      </w:r>
    </w:p>
    <w:p w14:paraId="328BE3C0" w14:textId="77777777" w:rsidR="00F6011E" w:rsidRDefault="003A6EA9" w:rsidP="00582E05">
      <w:pPr>
        <w:numPr>
          <w:ilvl w:val="0"/>
          <w:numId w:val="376"/>
        </w:numPr>
        <w:ind w:left="540" w:hanging="180"/>
        <w:contextualSpacing/>
        <w:rPr>
          <w:rFonts w:ascii="Verdana" w:hAnsi="Verdana"/>
          <w:sz w:val="20"/>
          <w:szCs w:val="20"/>
        </w:rPr>
        <w:sectPr w:rsidR="00F6011E" w:rsidSect="00CB28B4">
          <w:headerReference w:type="default" r:id="rId109"/>
          <w:footerReference w:type="default" r:id="rId110"/>
          <w:pgSz w:w="12240" w:h="15840"/>
          <w:pgMar w:top="0" w:right="1440" w:bottom="1440" w:left="1440" w:header="720" w:footer="720" w:gutter="0"/>
          <w:cols w:space="1400"/>
          <w:noEndnote/>
          <w:docGrid w:linePitch="299"/>
        </w:sectPr>
      </w:pPr>
      <w:r w:rsidRPr="008C7DEF">
        <w:rPr>
          <w:rFonts w:ascii="Verdana" w:hAnsi="Verdana"/>
          <w:sz w:val="20"/>
          <w:szCs w:val="20"/>
        </w:rPr>
        <w:t>If required, the OIG will do extrapolation</w:t>
      </w:r>
    </w:p>
    <w:bookmarkEnd w:id="30"/>
    <w:bookmarkEnd w:id="32"/>
    <w:p w14:paraId="331811E4" w14:textId="6A46A098" w:rsidR="003A6EA9" w:rsidRPr="008C7DEF" w:rsidRDefault="003A6EA9" w:rsidP="00B85756">
      <w:pPr>
        <w:ind w:left="720"/>
        <w:contextualSpacing/>
        <w:rPr>
          <w:rFonts w:ascii="Verdana" w:hAnsi="Verdana"/>
          <w:sz w:val="20"/>
          <w:szCs w:val="20"/>
        </w:rPr>
      </w:pPr>
    </w:p>
    <w:p w14:paraId="0C84B13A" w14:textId="77777777" w:rsidR="00C72C6F" w:rsidRPr="008C7DEF" w:rsidRDefault="00C72C6F" w:rsidP="00C72C6F">
      <w:pPr>
        <w:jc w:val="center"/>
        <w:rPr>
          <w:rFonts w:ascii="Verdana" w:hAnsi="Verdana"/>
          <w:b/>
          <w:caps/>
          <w:szCs w:val="24"/>
        </w:rPr>
      </w:pPr>
      <w:r w:rsidRPr="008C7DEF">
        <w:rPr>
          <w:rFonts w:ascii="Verdana" w:eastAsia="Cambria" w:hAnsi="Verdana" w:cs="Times New Roman"/>
          <w:b/>
          <w:caps/>
          <w:szCs w:val="24"/>
        </w:rPr>
        <w:t>ACKNOWLEDGEMENT OF Receipt Of AND training in Overpayment Self-Disclosure Policy and Procedure</w:t>
      </w:r>
    </w:p>
    <w:p w14:paraId="598FBD29" w14:textId="77777777" w:rsidR="00C72C6F" w:rsidRPr="008C7DEF" w:rsidRDefault="00C72C6F" w:rsidP="00C72C6F">
      <w:pPr>
        <w:tabs>
          <w:tab w:val="left" w:pos="2440"/>
        </w:tabs>
        <w:spacing w:after="0" w:line="360" w:lineRule="auto"/>
        <w:rPr>
          <w:rFonts w:ascii="Verdana" w:hAnsi="Verdana" w:cs="Times New Roman"/>
          <w:szCs w:val="24"/>
        </w:rPr>
      </w:pPr>
      <w:r w:rsidRPr="008C7DEF">
        <w:rPr>
          <w:rFonts w:ascii="Verdana" w:hAnsi="Verdana" w:cs="Times New Roman"/>
          <w:szCs w:val="24"/>
        </w:rPr>
        <w:tab/>
      </w:r>
    </w:p>
    <w:p w14:paraId="7A58A57C" w14:textId="57964086" w:rsidR="00C72C6F" w:rsidRPr="008C7DEF" w:rsidRDefault="00C72C6F" w:rsidP="00C72C6F">
      <w:pPr>
        <w:spacing w:after="0" w:line="240" w:lineRule="auto"/>
        <w:ind w:left="216"/>
        <w:rPr>
          <w:rFonts w:ascii="Verdana" w:hAnsi="Verdana" w:cs="Times New Roman"/>
          <w:szCs w:val="24"/>
        </w:rPr>
      </w:pPr>
      <w:r w:rsidRPr="008C7DEF">
        <w:rPr>
          <w:rFonts w:ascii="Verdana" w:hAnsi="Verdana" w:cs="Times New Roman"/>
          <w:szCs w:val="24"/>
        </w:rPr>
        <w:t xml:space="preserve">I hereby acknowledge that I have received a copy of </w:t>
      </w:r>
      <w:r>
        <w:rPr>
          <w:rFonts w:ascii="Verdana" w:hAnsi="Verdana" w:cs="Times New Roman"/>
          <w:szCs w:val="24"/>
        </w:rPr>
        <w:t>the facility’s</w:t>
      </w:r>
      <w:r w:rsidRPr="008C7DEF">
        <w:rPr>
          <w:rFonts w:ascii="Verdana" w:hAnsi="Verdana" w:cs="Times New Roman"/>
          <w:szCs w:val="24"/>
        </w:rPr>
        <w:t xml:space="preserve"> Overpayment Self-Disclosure Policy and Procedure, and that I must report any </w:t>
      </w:r>
      <w:r w:rsidR="00945460">
        <w:rPr>
          <w:rFonts w:ascii="Verdana" w:hAnsi="Verdana" w:cs="Times New Roman"/>
          <w:szCs w:val="24"/>
        </w:rPr>
        <w:t>Compliance and Ethics</w:t>
      </w:r>
      <w:r w:rsidRPr="008C7DEF">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8C7DEF">
        <w:rPr>
          <w:rFonts w:ascii="Verdana" w:hAnsi="Verdana" w:cs="Times New Roman"/>
          <w:szCs w:val="24"/>
        </w:rPr>
        <w:t xml:space="preserve"> Officer _____________________, or as a last resort by calling our </w:t>
      </w:r>
      <w:r w:rsidR="00945460">
        <w:rPr>
          <w:rFonts w:ascii="Verdana" w:hAnsi="Verdana" w:cs="Times New Roman"/>
          <w:szCs w:val="24"/>
        </w:rPr>
        <w:t>Compliance and Ethics</w:t>
      </w:r>
      <w:r w:rsidRPr="008C7DEF">
        <w:rPr>
          <w:rFonts w:ascii="Verdana" w:hAnsi="Verdana" w:cs="Times New Roman"/>
          <w:szCs w:val="24"/>
        </w:rPr>
        <w:t xml:space="preserve"> Hotline at (800) 610-2544. I hereby agree to abide by the requirements of this Overpayment Self-Disclosure Policy and Procedure. </w:t>
      </w:r>
    </w:p>
    <w:p w14:paraId="35D16CD9" w14:textId="77777777" w:rsidR="00C72C6F" w:rsidRPr="008C7DEF" w:rsidRDefault="00C72C6F" w:rsidP="00C72C6F">
      <w:pPr>
        <w:tabs>
          <w:tab w:val="right" w:pos="840"/>
        </w:tabs>
        <w:spacing w:after="0" w:line="240" w:lineRule="auto"/>
        <w:rPr>
          <w:rFonts w:ascii="Verdana" w:hAnsi="Verdana" w:cs="Times New Roman"/>
          <w:szCs w:val="24"/>
        </w:rPr>
      </w:pPr>
    </w:p>
    <w:p w14:paraId="3E49A2C4" w14:textId="77777777" w:rsidR="00C72C6F" w:rsidRPr="008C7DEF" w:rsidRDefault="00C72C6F" w:rsidP="00C72C6F">
      <w:pPr>
        <w:spacing w:after="0" w:line="240" w:lineRule="auto"/>
        <w:rPr>
          <w:rFonts w:ascii="Verdana" w:eastAsia="Cambria" w:hAnsi="Verdana" w:cs="Times New Roman"/>
          <w:szCs w:val="24"/>
        </w:rPr>
      </w:pPr>
    </w:p>
    <w:p w14:paraId="29F5FC31" w14:textId="77777777" w:rsidR="00C72C6F" w:rsidRPr="008C7DEF" w:rsidRDefault="00C72C6F" w:rsidP="00C72C6F">
      <w:pPr>
        <w:spacing w:after="0" w:line="240" w:lineRule="auto"/>
        <w:rPr>
          <w:rFonts w:ascii="Verdana" w:eastAsia="Cambria" w:hAnsi="Verdana" w:cs="Times New Roman"/>
          <w:szCs w:val="24"/>
        </w:rPr>
      </w:pPr>
    </w:p>
    <w:p w14:paraId="5CD8A61C" w14:textId="77777777" w:rsidR="00C72C6F" w:rsidRPr="008C7DEF" w:rsidRDefault="00C72C6F" w:rsidP="00C72C6F">
      <w:pPr>
        <w:spacing w:after="0" w:line="240" w:lineRule="auto"/>
        <w:rPr>
          <w:rFonts w:ascii="Verdana" w:eastAsia="Cambria" w:hAnsi="Verdana" w:cs="Times New Roman"/>
          <w:szCs w:val="24"/>
        </w:rPr>
      </w:pPr>
    </w:p>
    <w:p w14:paraId="7E6976DB"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____________________________    _____________________________</w:t>
      </w:r>
    </w:p>
    <w:p w14:paraId="2F01A4F9"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Print Name</w:t>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r>
      <w:r w:rsidRPr="008C7DEF">
        <w:rPr>
          <w:rFonts w:ascii="Verdana" w:eastAsia="Cambria" w:hAnsi="Verdana" w:cs="Times New Roman"/>
          <w:szCs w:val="24"/>
        </w:rPr>
        <w:tab/>
        <w:t>Signature</w:t>
      </w:r>
    </w:p>
    <w:p w14:paraId="6D22B035" w14:textId="77777777" w:rsidR="00C72C6F" w:rsidRPr="008C7DEF" w:rsidRDefault="00C72C6F" w:rsidP="00C72C6F">
      <w:pPr>
        <w:spacing w:after="0" w:line="240" w:lineRule="auto"/>
        <w:rPr>
          <w:rFonts w:ascii="Verdana" w:eastAsia="Cambria" w:hAnsi="Verdana" w:cs="Times New Roman"/>
          <w:szCs w:val="24"/>
        </w:rPr>
      </w:pPr>
    </w:p>
    <w:p w14:paraId="66CED398" w14:textId="77777777" w:rsidR="00C72C6F" w:rsidRPr="008C7DEF" w:rsidRDefault="00C72C6F" w:rsidP="00C72C6F">
      <w:pPr>
        <w:spacing w:after="0" w:line="240" w:lineRule="auto"/>
        <w:rPr>
          <w:rFonts w:ascii="Verdana" w:eastAsia="Cambria" w:hAnsi="Verdana" w:cs="Times New Roman"/>
          <w:szCs w:val="24"/>
        </w:rPr>
      </w:pPr>
    </w:p>
    <w:p w14:paraId="27984F41"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 xml:space="preserve">____________________________    </w:t>
      </w:r>
    </w:p>
    <w:p w14:paraId="19252CB5" w14:textId="77777777" w:rsidR="00C72C6F" w:rsidRPr="008C7DEF" w:rsidRDefault="00C72C6F" w:rsidP="00C72C6F">
      <w:pPr>
        <w:spacing w:after="0" w:line="240" w:lineRule="auto"/>
        <w:ind w:left="216"/>
        <w:rPr>
          <w:rFonts w:ascii="Verdana" w:eastAsia="Cambria" w:hAnsi="Verdana" w:cs="Times New Roman"/>
          <w:szCs w:val="24"/>
        </w:rPr>
      </w:pPr>
      <w:r w:rsidRPr="008C7DEF">
        <w:rPr>
          <w:rFonts w:ascii="Verdana" w:eastAsia="Cambria" w:hAnsi="Verdana" w:cs="Times New Roman"/>
          <w:szCs w:val="24"/>
        </w:rPr>
        <w:t>Date</w:t>
      </w:r>
    </w:p>
    <w:p w14:paraId="4230E928" w14:textId="77777777" w:rsidR="00C72C6F" w:rsidRDefault="00C72C6F" w:rsidP="00C72C6F"/>
    <w:p w14:paraId="7DDB618B" w14:textId="77777777" w:rsidR="000A47A1" w:rsidRDefault="000A47A1" w:rsidP="004805AD">
      <w:pPr>
        <w:widowControl w:val="0"/>
        <w:tabs>
          <w:tab w:val="num" w:pos="1840"/>
        </w:tabs>
        <w:kinsoku w:val="0"/>
        <w:overflowPunct w:val="0"/>
        <w:autoSpaceDE w:val="0"/>
        <w:autoSpaceDN w:val="0"/>
        <w:adjustRightInd w:val="0"/>
        <w:spacing w:after="0" w:line="275" w:lineRule="auto"/>
        <w:ind w:left="2088" w:right="265"/>
        <w:rPr>
          <w:rFonts w:ascii="Verdana" w:hAnsi="Verdana" w:cs="Times New Roman"/>
          <w:b/>
          <w:bCs/>
          <w:spacing w:val="1"/>
          <w:sz w:val="20"/>
          <w:szCs w:val="20"/>
          <w:u w:val="thick"/>
          <w:lang w:bidi="ar-SA"/>
        </w:rPr>
        <w:sectPr w:rsidR="000A47A1" w:rsidSect="009344AC">
          <w:headerReference w:type="default" r:id="rId111"/>
          <w:footerReference w:type="default" r:id="rId112"/>
          <w:pgSz w:w="12240" w:h="15840"/>
          <w:pgMar w:top="0" w:right="1440" w:bottom="1440" w:left="1440" w:header="720" w:footer="720" w:gutter="0"/>
          <w:pgNumType w:start="1"/>
          <w:cols w:space="1400"/>
          <w:noEndnote/>
          <w:docGrid w:linePitch="299"/>
        </w:sectPr>
      </w:pPr>
    </w:p>
    <w:p w14:paraId="707FBD34" w14:textId="77777777" w:rsidR="00B3651C" w:rsidRDefault="00B3651C" w:rsidP="00B3651C">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6F8A5B24" w14:textId="77777777" w:rsidR="00B3651C" w:rsidRDefault="00B3651C" w:rsidP="00B3651C">
      <w:pPr>
        <w:widowControl w:val="0"/>
        <w:autoSpaceDE w:val="0"/>
        <w:autoSpaceDN w:val="0"/>
        <w:adjustRightInd w:val="0"/>
        <w:spacing w:after="0" w:line="240" w:lineRule="auto"/>
        <w:jc w:val="center"/>
        <w:rPr>
          <w:rFonts w:ascii="Verdana" w:hAnsi="Verdana" w:cs="Verdana"/>
          <w:b/>
          <w:bCs/>
          <w:smallCaps/>
          <w:sz w:val="28"/>
          <w:szCs w:val="28"/>
        </w:rPr>
      </w:pPr>
    </w:p>
    <w:p w14:paraId="29D767D8" w14:textId="77777777" w:rsidR="00B3651C" w:rsidRPr="009C60C6" w:rsidRDefault="00B3651C" w:rsidP="00B3651C">
      <w:pPr>
        <w:jc w:val="center"/>
        <w:rPr>
          <w:rFonts w:ascii="Verdana" w:hAnsi="Verdana" w:cs="Times New Roman"/>
          <w:b/>
          <w:smallCaps/>
          <w:sz w:val="28"/>
          <w:szCs w:val="28"/>
          <w:lang w:bidi="ar-SA"/>
        </w:rPr>
      </w:pPr>
      <w:r w:rsidRPr="009C60C6">
        <w:rPr>
          <w:rFonts w:ascii="Verdana" w:hAnsi="Verdana" w:cs="Times New Roman"/>
          <w:b/>
          <w:smallCaps/>
          <w:sz w:val="28"/>
          <w:szCs w:val="28"/>
          <w:lang w:bidi="ar-SA"/>
        </w:rPr>
        <w:t>New and Current Employee, Contractors, Vendors, Physicians, and Other Healthcare Practitioners Exclusions Screening Policy and Procedure</w:t>
      </w:r>
    </w:p>
    <w:p w14:paraId="47B7955F"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t>PURPOSE</w:t>
      </w:r>
    </w:p>
    <w:p w14:paraId="68EA376C" w14:textId="77777777" w:rsidR="00B3651C" w:rsidRPr="00961194" w:rsidRDefault="00B3651C" w:rsidP="00B3651C">
      <w:pPr>
        <w:rPr>
          <w:rFonts w:ascii="Verdana" w:hAnsi="Verdana" w:cs="Times New Roman"/>
          <w:lang w:bidi="ar-SA"/>
        </w:rPr>
      </w:pPr>
      <w:r w:rsidRPr="00961194">
        <w:rPr>
          <w:rFonts w:ascii="Verdana" w:hAnsi="Verdana" w:cs="Times New Roman"/>
          <w:lang w:bidi="ar-SA"/>
        </w:rPr>
        <w:t xml:space="preserve">Federal law prohibits entities that participate in federal health care programs (including Medicare, Medicaid, and other governmental programs), such as </w:t>
      </w:r>
      <w:r>
        <w:rPr>
          <w:rFonts w:ascii="Verdana" w:hAnsi="Verdana" w:cs="Times New Roman"/>
          <w:lang w:bidi="ar-SA"/>
        </w:rPr>
        <w:t>[FACILITY NAME] (the “Facility”)</w:t>
      </w:r>
      <w:r w:rsidRPr="00961194">
        <w:rPr>
          <w:rFonts w:ascii="Verdana" w:hAnsi="Verdana" w:cs="Times New Roman"/>
          <w:lang w:bidi="ar-SA"/>
        </w:rPr>
        <w:t>,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14:paraId="7C5D293C" w14:textId="77777777" w:rsidR="00B3651C" w:rsidRPr="00961194" w:rsidRDefault="00B3651C" w:rsidP="00B3651C">
      <w:pPr>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cs="Times New Roman"/>
          <w:lang w:bidi="ar-SA"/>
        </w:rPr>
        <w:t>the Facility</w:t>
      </w:r>
      <w:r w:rsidRPr="00961194">
        <w:rPr>
          <w:rFonts w:ascii="Verdana" w:hAnsi="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cs="Times New Roman"/>
          <w:lang w:bidi="ar-SA"/>
        </w:rPr>
        <w:t>the Facility</w:t>
      </w:r>
      <w:r w:rsidRPr="00961194">
        <w:rPr>
          <w:rFonts w:ascii="Verdana" w:hAnsi="Verdana" w:cs="Times New Roman"/>
          <w:lang w:bidi="ar-SA"/>
        </w:rPr>
        <w:t xml:space="preserve"> (“Associates”) are excluded from participation in such federal programs.</w:t>
      </w:r>
    </w:p>
    <w:p w14:paraId="1D03DE6E"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t>POLICY</w:t>
      </w:r>
    </w:p>
    <w:p w14:paraId="3878F0B6" w14:textId="77777777" w:rsidR="00B3651C" w:rsidRPr="00961194" w:rsidRDefault="00B3651C" w:rsidP="00582E05">
      <w:pPr>
        <w:numPr>
          <w:ilvl w:val="0"/>
          <w:numId w:val="76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14:paraId="12B74C4A" w14:textId="77777777" w:rsidR="00B3651C" w:rsidRPr="00961194" w:rsidRDefault="00B3651C" w:rsidP="00582E05">
      <w:pPr>
        <w:numPr>
          <w:ilvl w:val="0"/>
          <w:numId w:val="765"/>
        </w:numPr>
        <w:spacing w:after="200"/>
        <w:contextualSpacing/>
        <w:rPr>
          <w:rFonts w:ascii="Verdana" w:hAnsi="Verdana" w:cs="Times New Roman"/>
          <w:lang w:bidi="ar-SA"/>
        </w:rPr>
      </w:pPr>
      <w:r w:rsidRPr="00961194">
        <w:rPr>
          <w:rFonts w:ascii="Verdana" w:hAnsi="Verdana" w:cs="Times New Roman"/>
          <w:lang w:bidi="ar-SA"/>
        </w:rPr>
        <w:t>For purposes of this policy, an “ineligible individual/entity” is anyone who:</w:t>
      </w:r>
    </w:p>
    <w:p w14:paraId="1CF66204" w14:textId="77777777" w:rsidR="00B3651C" w:rsidRPr="00961194" w:rsidRDefault="00B3651C" w:rsidP="00582E05">
      <w:pPr>
        <w:numPr>
          <w:ilvl w:val="1"/>
          <w:numId w:val="765"/>
        </w:numPr>
        <w:spacing w:after="200"/>
        <w:contextualSpacing/>
        <w:rPr>
          <w:rFonts w:ascii="Verdana" w:hAnsi="Verdana" w:cs="Times New Roman"/>
          <w:lang w:bidi="ar-SA"/>
        </w:rPr>
      </w:pPr>
      <w:r w:rsidRPr="00961194">
        <w:rPr>
          <w:rFonts w:ascii="Verdana" w:hAnsi="Verdana" w:cs="Times New Roman"/>
          <w:lang w:bidi="ar-SA"/>
        </w:rPr>
        <w:t>Is currently excluded, debarred, or otherwise ineligible to participate in the federal health care programs or in federal procurement or non-federal procurement programs; or</w:t>
      </w:r>
    </w:p>
    <w:p w14:paraId="331AF099" w14:textId="77777777" w:rsidR="00B3651C" w:rsidRPr="00961194" w:rsidRDefault="00B3651C" w:rsidP="00582E05">
      <w:pPr>
        <w:numPr>
          <w:ilvl w:val="1"/>
          <w:numId w:val="765"/>
        </w:numPr>
        <w:spacing w:after="200"/>
        <w:contextualSpacing/>
        <w:rPr>
          <w:rFonts w:ascii="Verdana" w:hAnsi="Verdana" w:cs="Times New Roman"/>
          <w:lang w:bidi="ar-SA"/>
        </w:rPr>
      </w:pPr>
      <w:r w:rsidRPr="00961194">
        <w:rPr>
          <w:rFonts w:ascii="Verdana" w:hAnsi="Verdana" w:cs="Times New Roman"/>
          <w:lang w:bidi="ar-SA"/>
        </w:rPr>
        <w:t>Has been convicted of a criminal offense related to the provision of health care items or services but has not yet been excluded, debarred, or otherwise declared ineligible.</w:t>
      </w:r>
    </w:p>
    <w:p w14:paraId="2B8CD974" w14:textId="77777777" w:rsidR="00B3651C" w:rsidRDefault="00B3651C" w:rsidP="00582E05">
      <w:pPr>
        <w:numPr>
          <w:ilvl w:val="0"/>
          <w:numId w:val="765"/>
        </w:numPr>
        <w:spacing w:after="200"/>
        <w:contextualSpacing/>
        <w:rPr>
          <w:rFonts w:ascii="Verdana" w:hAnsi="Verdana" w:cs="Times New Roman"/>
          <w:lang w:bidi="ar-SA"/>
        </w:rPr>
      </w:pPr>
      <w:r w:rsidRPr="00961194">
        <w:rPr>
          <w:rFonts w:ascii="Verdana" w:hAnsi="Verdana" w:cs="Times New Roman"/>
          <w:lang w:bidi="ar-SA"/>
        </w:rPr>
        <w:t xml:space="preserve">If </w:t>
      </w:r>
      <w:r>
        <w:rPr>
          <w:rFonts w:ascii="Verdana" w:hAnsi="Verdana" w:cs="Times New Roman"/>
          <w:lang w:bidi="ar-SA"/>
        </w:rPr>
        <w:t>the Facility</w:t>
      </w:r>
      <w:r w:rsidRPr="00961194">
        <w:rPr>
          <w:rFonts w:ascii="Verdana" w:hAnsi="Verdana" w:cs="Times New Roman"/>
          <w:lang w:bidi="ar-SA"/>
        </w:rPr>
        <w:t xml:space="preserve"> identifies an ineligible individual/entity in the exclusions verification process, </w:t>
      </w:r>
      <w:r>
        <w:rPr>
          <w:rFonts w:ascii="Verdana" w:hAnsi="Verdana" w:cs="Times New Roman"/>
          <w:lang w:bidi="ar-SA"/>
        </w:rPr>
        <w:t>the Facility</w:t>
      </w:r>
      <w:r w:rsidRPr="00961194">
        <w:rPr>
          <w:rFonts w:ascii="Verdana" w:hAnsi="Verdana" w:cs="Times New Roman"/>
          <w:lang w:bidi="ar-SA"/>
        </w:rPr>
        <w:t xml:space="preserve"> will contact its </w:t>
      </w:r>
      <w:r>
        <w:rPr>
          <w:rFonts w:ascii="Verdana" w:hAnsi="Verdana" w:cs="Times New Roman"/>
          <w:lang w:bidi="ar-SA"/>
        </w:rPr>
        <w:t>compliance and ethics</w:t>
      </w:r>
      <w:r w:rsidRPr="00961194">
        <w:rPr>
          <w:rFonts w:ascii="Verdana" w:hAnsi="Verdana" w:cs="Times New Roman"/>
          <w:lang w:bidi="ar-SA"/>
        </w:rPr>
        <w:t xml:space="preserve"> legal counsel will for advice and direction on proceeding with an appropriate course of action.</w:t>
      </w:r>
    </w:p>
    <w:p w14:paraId="557EEFA3" w14:textId="77777777" w:rsidR="00B3651C" w:rsidRPr="00961194" w:rsidRDefault="00B3651C" w:rsidP="00B3651C">
      <w:pPr>
        <w:ind w:left="360"/>
        <w:contextualSpacing/>
        <w:rPr>
          <w:rFonts w:ascii="Verdana" w:hAnsi="Verdana" w:cs="Times New Roman"/>
          <w:lang w:bidi="ar-SA"/>
        </w:rPr>
      </w:pPr>
    </w:p>
    <w:p w14:paraId="01BC1869" w14:textId="77777777" w:rsidR="00B3651C" w:rsidRPr="00961194" w:rsidRDefault="00B3651C" w:rsidP="00B3651C">
      <w:pPr>
        <w:rPr>
          <w:rFonts w:ascii="Verdana" w:hAnsi="Verdana" w:cs="Times New Roman"/>
          <w:b/>
          <w:lang w:bidi="ar-SA"/>
        </w:rPr>
      </w:pPr>
      <w:r w:rsidRPr="00961194">
        <w:rPr>
          <w:rFonts w:ascii="Verdana" w:hAnsi="Verdana" w:cs="Times New Roman"/>
          <w:b/>
          <w:lang w:bidi="ar-SA"/>
        </w:rPr>
        <w:lastRenderedPageBreak/>
        <w:t>PROCEDURE</w:t>
      </w:r>
    </w:p>
    <w:p w14:paraId="28011F9B" w14:textId="77777777" w:rsidR="00B3651C" w:rsidRPr="00961194" w:rsidRDefault="00B3651C" w:rsidP="00B3651C">
      <w:pPr>
        <w:rPr>
          <w:rFonts w:ascii="Verdana" w:hAnsi="Verdana" w:cs="Times New Roman"/>
          <w:lang w:bidi="ar-SA"/>
        </w:rPr>
      </w:pPr>
      <w:r w:rsidRPr="00961194">
        <w:rPr>
          <w:rFonts w:ascii="Verdana" w:hAnsi="Verdana" w:cs="Times New Roman"/>
          <w:lang w:bidi="ar-SA"/>
        </w:rPr>
        <w:t xml:space="preserve">The following screening procedures will be conducted by </w:t>
      </w:r>
      <w:r>
        <w:rPr>
          <w:rFonts w:ascii="Verdana" w:hAnsi="Verdana" w:cs="Times New Roman"/>
          <w:lang w:bidi="ar-SA"/>
        </w:rPr>
        <w:t>the Facility</w:t>
      </w:r>
      <w:r w:rsidRPr="00961194">
        <w:rPr>
          <w:rFonts w:ascii="Verdana" w:hAnsi="Verdana" w:cs="Times New Roman"/>
          <w:lang w:bidi="ar-SA"/>
        </w:rPr>
        <w:t>.</w:t>
      </w:r>
    </w:p>
    <w:p w14:paraId="4E263E46"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Employee Screening Prior to Hire </w:t>
      </w:r>
    </w:p>
    <w:p w14:paraId="2C2FE06B"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Prior to the hiring of any </w:t>
      </w:r>
      <w:r>
        <w:rPr>
          <w:rFonts w:ascii="Verdana" w:hAnsi="Verdana" w:cs="Times New Roman"/>
          <w:lang w:bidi="ar-SA"/>
        </w:rPr>
        <w:t>the Facility</w:t>
      </w:r>
      <w:r w:rsidRPr="00961194">
        <w:rPr>
          <w:rFonts w:ascii="Verdana" w:hAnsi="Verdana" w:cs="Times New Roman"/>
          <w:lang w:bidi="ar-SA"/>
        </w:rPr>
        <w:t xml:space="preserve"> employee, the Human Resources Department will screen all potential employees by:</w:t>
      </w:r>
    </w:p>
    <w:p w14:paraId="43C12C4F"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64CD9875" w14:textId="77777777" w:rsidR="00B3651C" w:rsidRPr="003608F2" w:rsidRDefault="00B3651C" w:rsidP="00582E05">
      <w:pPr>
        <w:numPr>
          <w:ilvl w:val="2"/>
          <w:numId w:val="735"/>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(“GSA Excl</w:t>
      </w:r>
      <w:r w:rsidRPr="003608F2">
        <w:rPr>
          <w:rFonts w:ascii="Verdana" w:hAnsi="Verdana" w:cs="Times New Roman"/>
          <w:color w:val="000000" w:themeColor="text1"/>
          <w:lang w:bidi="ar-SA"/>
        </w:rPr>
        <w:t xml:space="preserve">usion List”), available at </w:t>
      </w:r>
      <w:hyperlink r:id="rId113" w:history="1">
        <w:r w:rsidRPr="002A0BDB">
          <w:rPr>
            <w:rStyle w:val="Hyperlink"/>
            <w:rFonts w:ascii="Verdana" w:hAnsi="Verdana"/>
            <w:lang w:bidi="ar-SA"/>
          </w:rPr>
          <w:t>https://www.sam.gov/SAM/</w:t>
        </w:r>
      </w:hyperlink>
      <w:r w:rsidRPr="003608F2">
        <w:rPr>
          <w:rFonts w:ascii="Verdana" w:hAnsi="Verdana" w:cs="Times New Roman"/>
          <w:color w:val="000000" w:themeColor="text1"/>
          <w:lang w:bidi="ar-SA"/>
        </w:rPr>
        <w:t xml:space="preserve"> </w:t>
      </w:r>
    </w:p>
    <w:p w14:paraId="3E5E9E77" w14:textId="187AC5D3" w:rsidR="00B3651C" w:rsidRPr="005444EF" w:rsidRDefault="00B3651C" w:rsidP="00582E05">
      <w:pPr>
        <w:numPr>
          <w:ilvl w:val="2"/>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14" w:history="1">
        <w:r w:rsidRPr="003608F2">
          <w:rPr>
            <w:rFonts w:ascii="Verdana" w:hAnsi="Verdana" w:cs="Times New Roman"/>
            <w:color w:val="000000" w:themeColor="text1"/>
            <w:u w:val="single"/>
            <w:lang w:bidi="ar-SA"/>
          </w:rPr>
          <w:t>http://exclusions.oig.hhs.gov</w:t>
        </w:r>
      </w:hyperlink>
    </w:p>
    <w:p w14:paraId="5075AE12" w14:textId="77777777" w:rsidR="00B3651C" w:rsidRPr="005444EF" w:rsidRDefault="00B3651C" w:rsidP="005444EF">
      <w:pPr>
        <w:numPr>
          <w:ilvl w:val="2"/>
          <w:numId w:val="735"/>
        </w:numPr>
        <w:spacing w:after="200"/>
        <w:contextualSpacing/>
        <w:rPr>
          <w:rFonts w:ascii="Verdana" w:hAnsi="Verdana" w:cs="Times New Roman"/>
          <w:lang w:bidi="ar-SA"/>
        </w:rPr>
      </w:pPr>
      <w:r w:rsidRPr="005444EF">
        <w:rPr>
          <w:rFonts w:ascii="Verdana" w:hAnsi="Verdana" w:cs="Times New Roman"/>
          <w:lang w:bidi="ar-SA"/>
        </w:rPr>
        <w:t xml:space="preserve">Reviewing the </w:t>
      </w:r>
      <w:r w:rsidRPr="005444EF">
        <w:rPr>
          <w:rFonts w:ascii="Verdana" w:hAnsi="Verdana" w:cs="Times New Roman"/>
          <w:b/>
          <w:lang w:bidi="ar-SA"/>
        </w:rPr>
        <w:t>State of Michigan’s</w:t>
      </w:r>
      <w:r w:rsidRPr="005444EF">
        <w:rPr>
          <w:rFonts w:ascii="Verdana" w:hAnsi="Verdana" w:cs="Times New Roman"/>
          <w:lang w:bidi="ar-SA"/>
        </w:rPr>
        <w:t xml:space="preserve"> List of Sanctioned Providers, which is available at: </w:t>
      </w:r>
      <w:hyperlink r:id="rId115" w:history="1">
        <w:r w:rsidRPr="005444EF">
          <w:rPr>
            <w:rStyle w:val="Hyperlink"/>
            <w:rFonts w:ascii="Verdana" w:hAnsi="Verdana"/>
            <w:color w:val="auto"/>
            <w:lang w:bidi="ar-SA"/>
          </w:rPr>
          <w:t>http://www.michigan.gov/mdhhs/0,5885,7-339-71551_2945_42542_42543_42546_42551-16459--,00.html</w:t>
        </w:r>
      </w:hyperlink>
      <w:r w:rsidRPr="005444EF">
        <w:rPr>
          <w:rFonts w:ascii="Verdana" w:hAnsi="Verdana" w:cs="Times New Roman"/>
          <w:lang w:bidi="ar-SA"/>
        </w:rPr>
        <w:t xml:space="preserve">, and reviewing the State of Michigan licensing sanctions through the Department of Licensing and Regulatory Affairs (LARA) for health facilities and professionals, available at </w:t>
      </w:r>
      <w:hyperlink r:id="rId116" w:history="1">
        <w:r w:rsidRPr="005444EF">
          <w:rPr>
            <w:rStyle w:val="Hyperlink"/>
            <w:rFonts w:ascii="Verdana" w:hAnsi="Verdana"/>
            <w:color w:val="auto"/>
            <w:lang w:bidi="ar-SA"/>
          </w:rPr>
          <w:t>http://michigan.gov/healthlicense</w:t>
        </w:r>
      </w:hyperlink>
      <w:r w:rsidRPr="005444EF">
        <w:rPr>
          <w:rFonts w:ascii="Verdana" w:hAnsi="Verdana" w:cs="Times New Roman"/>
          <w:lang w:bidi="ar-SA"/>
        </w:rPr>
        <w:t>.</w:t>
      </w:r>
    </w:p>
    <w:p w14:paraId="2876CB21" w14:textId="77777777" w:rsidR="00B3651C" w:rsidRDefault="00B3651C" w:rsidP="00582E05">
      <w:pPr>
        <w:numPr>
          <w:ilvl w:val="0"/>
          <w:numId w:val="768"/>
        </w:numPr>
        <w:spacing w:after="200"/>
        <w:contextualSpacing/>
        <w:rPr>
          <w:rFonts w:ascii="Verdana" w:hAnsi="Verdana" w:cs="Times New Roman"/>
          <w:lang w:bidi="ar-SA"/>
        </w:rPr>
      </w:pPr>
      <w:r w:rsidRPr="00961194">
        <w:rPr>
          <w:rFonts w:ascii="Verdana" w:hAnsi="Verdana" w:cs="Times New Roman"/>
          <w:lang w:bidi="ar-SA"/>
        </w:rPr>
        <w:t xml:space="preserve">The Human Resources Department shall notify 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 xml:space="preserve">’s legal counsel of any matches found during any of the above screening processes. If a potential employee is determined to be an excluded individual, the individual will no longer be eligible for hire. </w:t>
      </w:r>
    </w:p>
    <w:p w14:paraId="02909CB3" w14:textId="6BAA4B66" w:rsidR="00B3651C" w:rsidRPr="005444EF" w:rsidRDefault="00B3651C" w:rsidP="00582E05">
      <w:pPr>
        <w:numPr>
          <w:ilvl w:val="0"/>
          <w:numId w:val="768"/>
        </w:numPr>
        <w:spacing w:after="200"/>
        <w:contextualSpacing/>
        <w:rPr>
          <w:rFonts w:ascii="Verdana" w:hAnsi="Verdana" w:cs="Times New Roman"/>
          <w:lang w:bidi="ar-SA"/>
        </w:rPr>
      </w:pPr>
      <w:r w:rsidRPr="005444EF">
        <w:rPr>
          <w:rFonts w:ascii="Verdana" w:hAnsi="Verdana" w:cs="Times New Roman"/>
          <w:lang w:bidi="ar-SA"/>
        </w:rPr>
        <w:t>Before any employee or contractor who will regularly have direct access or provide direct services to residents is hired, the Facility will conduct a background check pursuant to the Facility’s Work Force and Provider Background Check Policy and Procedure (CCG 00315).</w:t>
      </w:r>
    </w:p>
    <w:p w14:paraId="3BEC7BF9"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At hire</w:t>
      </w:r>
    </w:p>
    <w:p w14:paraId="7A5CD998"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w:t>
      </w:r>
      <w:r w:rsidRPr="00961194">
        <w:rPr>
          <w:rFonts w:ascii="Verdana" w:hAnsi="Verdana" w:cs="Times New Roman"/>
          <w:lang w:bidi="ar-SA"/>
        </w:rPr>
        <w:lastRenderedPageBreak/>
        <w:t xml:space="preserve">exclusion, and agrees to notify the </w:t>
      </w:r>
      <w:r>
        <w:rPr>
          <w:rFonts w:ascii="Verdana" w:hAnsi="Verdana" w:cs="Times New Roman"/>
          <w:lang w:bidi="ar-SA"/>
        </w:rPr>
        <w:t>Compliance and Ethics</w:t>
      </w:r>
      <w:r w:rsidRPr="00961194">
        <w:rPr>
          <w:rFonts w:ascii="Verdana" w:hAnsi="Verdana" w:cs="Times New Roman"/>
          <w:lang w:bidi="ar-SA"/>
        </w:rPr>
        <w:t xml:space="preserve"> Officer if they should become aware of their potential exclusion.</w:t>
      </w:r>
    </w:p>
    <w:p w14:paraId="571489C3"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Existing Employees</w:t>
      </w:r>
    </w:p>
    <w:p w14:paraId="49F5ED42" w14:textId="77777777" w:rsidR="00B3651C" w:rsidRPr="00961194" w:rsidRDefault="00B3651C" w:rsidP="00582E05">
      <w:pPr>
        <w:numPr>
          <w:ilvl w:val="2"/>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shall conduct periodic exclusion checks pursuant to the policies stated below.</w:t>
      </w:r>
    </w:p>
    <w:p w14:paraId="7A9BDAA2"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Contractors/Vendors </w:t>
      </w:r>
    </w:p>
    <w:p w14:paraId="481F7B00" w14:textId="77777777" w:rsidR="00B3651C" w:rsidRPr="00961194" w:rsidRDefault="00B3651C" w:rsidP="00582E05">
      <w:pPr>
        <w:numPr>
          <w:ilvl w:val="1"/>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will not be executed. </w:t>
      </w:r>
      <w:r>
        <w:rPr>
          <w:rFonts w:ascii="Verdana" w:hAnsi="Verdana" w:cs="Times New Roman"/>
          <w:lang w:bidi="ar-SA"/>
        </w:rPr>
        <w:t>The Facility</w:t>
      </w:r>
      <w:r w:rsidRPr="00961194">
        <w:rPr>
          <w:rFonts w:ascii="Verdana" w:hAnsi="Verdana" w:cs="Times New Roman"/>
          <w:lang w:bidi="ar-SA"/>
        </w:rPr>
        <w:t xml:space="preserve"> will screen all potential contractors/vendors by:</w:t>
      </w:r>
    </w:p>
    <w:p w14:paraId="7ABE9C78"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7D858FE4" w14:textId="77777777" w:rsidR="00B3651C" w:rsidRPr="003608F2" w:rsidRDefault="00B3651C" w:rsidP="00582E05">
      <w:pPr>
        <w:numPr>
          <w:ilvl w:val="2"/>
          <w:numId w:val="735"/>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(“GS</w:t>
      </w:r>
      <w:r w:rsidRPr="003608F2">
        <w:rPr>
          <w:rFonts w:ascii="Verdana" w:hAnsi="Verdana" w:cs="Times New Roman"/>
          <w:color w:val="000000" w:themeColor="text1"/>
          <w:lang w:bidi="ar-SA"/>
        </w:rPr>
        <w:t xml:space="preserve">A Exclusion List”), available at </w:t>
      </w:r>
      <w:hyperlink r:id="rId117" w:history="1">
        <w:r w:rsidRPr="003608F2">
          <w:rPr>
            <w:rFonts w:ascii="Verdana" w:hAnsi="Verdana" w:cs="Times New Roman"/>
            <w:color w:val="000000" w:themeColor="text1"/>
            <w:u w:val="single"/>
            <w:lang w:bidi="ar-SA"/>
          </w:rPr>
          <w:t>http://sam.gov/</w:t>
        </w:r>
      </w:hyperlink>
      <w:r w:rsidRPr="003608F2">
        <w:rPr>
          <w:rFonts w:ascii="Verdana" w:hAnsi="Verdana" w:cs="Times New Roman"/>
          <w:color w:val="000000" w:themeColor="text1"/>
          <w:lang w:bidi="ar-SA"/>
        </w:rPr>
        <w:t xml:space="preserve">   </w:t>
      </w:r>
    </w:p>
    <w:p w14:paraId="07EE180A" w14:textId="77777777" w:rsidR="00B3651C" w:rsidRPr="00F54762" w:rsidRDefault="00B3651C" w:rsidP="00582E05">
      <w:pPr>
        <w:numPr>
          <w:ilvl w:val="2"/>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18" w:history="1">
        <w:r w:rsidRPr="003608F2">
          <w:rPr>
            <w:rFonts w:ascii="Verdana" w:hAnsi="Verdana" w:cs="Times New Roman"/>
            <w:color w:val="000000" w:themeColor="text1"/>
            <w:u w:val="single"/>
            <w:lang w:bidi="ar-SA"/>
          </w:rPr>
          <w:t>http://exclusions.oig.hhs.gov</w:t>
        </w:r>
      </w:hyperlink>
    </w:p>
    <w:p w14:paraId="21E96B25" w14:textId="77777777" w:rsidR="00B3651C" w:rsidRPr="005444EF" w:rsidRDefault="00B3651C" w:rsidP="00582E05">
      <w:pPr>
        <w:numPr>
          <w:ilvl w:val="2"/>
          <w:numId w:val="735"/>
        </w:numPr>
        <w:spacing w:after="200"/>
        <w:contextualSpacing/>
        <w:rPr>
          <w:rFonts w:ascii="Verdana" w:hAnsi="Verdana" w:cs="Times New Roman"/>
          <w:lang w:bidi="ar-SA"/>
        </w:rPr>
      </w:pPr>
      <w:r w:rsidRPr="005444EF">
        <w:rPr>
          <w:rFonts w:ascii="Verdana" w:hAnsi="Verdana" w:cs="Times New Roman"/>
          <w:lang w:bidi="ar-SA"/>
        </w:rPr>
        <w:t xml:space="preserve">Reviewing the </w:t>
      </w:r>
      <w:r w:rsidRPr="005444EF">
        <w:rPr>
          <w:rFonts w:ascii="Verdana" w:hAnsi="Verdana" w:cs="Times New Roman"/>
          <w:b/>
          <w:lang w:bidi="ar-SA"/>
        </w:rPr>
        <w:t>State of Michigan’s</w:t>
      </w:r>
      <w:r w:rsidRPr="005444EF">
        <w:rPr>
          <w:rFonts w:ascii="Verdana" w:hAnsi="Verdana" w:cs="Times New Roman"/>
          <w:lang w:bidi="ar-SA"/>
        </w:rPr>
        <w:t xml:space="preserve"> List of Sanctioned Providers, which is available at: </w:t>
      </w:r>
      <w:hyperlink r:id="rId119" w:history="1">
        <w:r w:rsidRPr="005444EF">
          <w:rPr>
            <w:rStyle w:val="Hyperlink"/>
            <w:rFonts w:ascii="Verdana" w:hAnsi="Verdana"/>
            <w:color w:val="auto"/>
            <w:lang w:bidi="ar-SA"/>
          </w:rPr>
          <w:t>http://www.michigan.gov/mdhhs/0,5885,7-339-71551_2945_42542_42543_42546_42551-16459--,00.html</w:t>
        </w:r>
      </w:hyperlink>
      <w:r w:rsidRPr="005444EF">
        <w:rPr>
          <w:rFonts w:ascii="Verdana" w:hAnsi="Verdana" w:cs="Times New Roman"/>
          <w:lang w:bidi="ar-SA"/>
        </w:rPr>
        <w:t xml:space="preserve">, and reviewing the State of Michigan licensing sanctions through the Department of Licensing and Regulatory Affairs (LARA) for health facilities and professionals, available at </w:t>
      </w:r>
      <w:hyperlink r:id="rId120" w:history="1">
        <w:r w:rsidRPr="005444EF">
          <w:rPr>
            <w:rStyle w:val="Hyperlink"/>
            <w:rFonts w:ascii="Verdana" w:hAnsi="Verdana"/>
            <w:color w:val="auto"/>
            <w:lang w:bidi="ar-SA"/>
          </w:rPr>
          <w:t>http://michigan.gov/healthlicense</w:t>
        </w:r>
      </w:hyperlink>
      <w:r w:rsidRPr="005444EF">
        <w:rPr>
          <w:rFonts w:ascii="Verdana" w:hAnsi="Verdana" w:cs="Times New Roman"/>
          <w:lang w:bidi="ar-SA"/>
        </w:rPr>
        <w:t>.</w:t>
      </w:r>
    </w:p>
    <w:p w14:paraId="36573B28" w14:textId="77777777" w:rsidR="00B3651C" w:rsidRPr="00961194" w:rsidRDefault="00B3651C" w:rsidP="00582E05">
      <w:pPr>
        <w:numPr>
          <w:ilvl w:val="2"/>
          <w:numId w:val="735"/>
        </w:numPr>
        <w:spacing w:after="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14:paraId="4B854C2A"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All contracts entered into or bids accepted by </w:t>
      </w:r>
      <w:r>
        <w:rPr>
          <w:rFonts w:ascii="Verdana" w:hAnsi="Verdana" w:cs="Times New Roman"/>
          <w:lang w:bidi="ar-SA"/>
        </w:rPr>
        <w:t>the Facility</w:t>
      </w:r>
      <w:r w:rsidRPr="00961194">
        <w:rPr>
          <w:rFonts w:ascii="Verdana" w:hAnsi="Verdana" w:cs="Times New Roman"/>
          <w:lang w:bidi="ar-SA"/>
        </w:rPr>
        <w:t xml:space="preserve"> will contain a certification that the contractor/bidder and its employees and subcontractors are not excluded by the federal or state government. </w:t>
      </w:r>
    </w:p>
    <w:p w14:paraId="53C7D0E8"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lastRenderedPageBreak/>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an exclusion check of the contractor is conducted prior to entering a business contract with the contractor/vendor and thereafter pursuant to this policy and procedure. </w:t>
      </w:r>
    </w:p>
    <w:p w14:paraId="33A63278"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If the exclusion check indicates that a contractor has been excluded from federal or state healthcare programs, the contract will be terminated. </w:t>
      </w:r>
    </w:p>
    <w:p w14:paraId="09EAE570"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If the exclusion check indicates that the bidder has been excluded from federal or state healthcare programs, the bid will not be accepted. </w:t>
      </w:r>
    </w:p>
    <w:p w14:paraId="1370A3E0"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maintain the results of all exclusion checks for one year.</w:t>
      </w:r>
    </w:p>
    <w:p w14:paraId="634B85F7"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Physicians and Other Healthcare Practitioners </w:t>
      </w:r>
    </w:p>
    <w:p w14:paraId="635F3A68" w14:textId="77777777" w:rsidR="00B3651C" w:rsidRPr="00961194" w:rsidRDefault="00B3651C" w:rsidP="00582E05">
      <w:pPr>
        <w:numPr>
          <w:ilvl w:val="1"/>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14:paraId="57509447"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an initial exclusion check is conducted on each practitioner who prescribes or orders Medicaid or Medicare funded goods or services. </w:t>
      </w:r>
      <w:r>
        <w:rPr>
          <w:rFonts w:ascii="Verdana" w:hAnsi="Verdana" w:cs="Times New Roman"/>
          <w:lang w:bidi="ar-SA"/>
        </w:rPr>
        <w:t>The Facility</w:t>
      </w:r>
      <w:r w:rsidRPr="00961194">
        <w:rPr>
          <w:rFonts w:ascii="Verdana" w:hAnsi="Verdana" w:cs="Times New Roman"/>
          <w:lang w:bidi="ar-SA"/>
        </w:rPr>
        <w:t xml:space="preserve"> will screen all potential physicians and healthcare practitioners by:</w:t>
      </w:r>
    </w:p>
    <w:p w14:paraId="4955423B" w14:textId="77777777" w:rsidR="00B3651C" w:rsidRPr="00961194" w:rsidRDefault="00B3651C" w:rsidP="00582E05">
      <w:pPr>
        <w:numPr>
          <w:ilvl w:val="2"/>
          <w:numId w:val="735"/>
        </w:numPr>
        <w:spacing w:after="200"/>
        <w:contextualSpacing/>
        <w:rPr>
          <w:rFonts w:ascii="Verdana" w:hAnsi="Verdana" w:cs="Times New Roman"/>
          <w:lang w:bidi="ar-SA"/>
        </w:rPr>
      </w:pPr>
      <w:r w:rsidRPr="00961194">
        <w:rPr>
          <w:rFonts w:ascii="Verdana" w:hAnsi="Verdana" w:cs="Times New Roman"/>
          <w:lang w:bidi="ar-SA"/>
        </w:rPr>
        <w:t>Requiring applicants to disclose whether they are ineligible; and</w:t>
      </w:r>
    </w:p>
    <w:p w14:paraId="66DAB47D" w14:textId="77777777" w:rsidR="00B3651C" w:rsidRPr="003608F2" w:rsidRDefault="00B3651C" w:rsidP="00582E05">
      <w:pPr>
        <w:numPr>
          <w:ilvl w:val="2"/>
          <w:numId w:val="735"/>
        </w:numPr>
        <w:spacing w:after="200"/>
        <w:contextualSpacing/>
        <w:rPr>
          <w:rFonts w:ascii="Verdana" w:hAnsi="Verdana" w:cs="Times New Roman"/>
          <w:color w:val="000000" w:themeColor="text1"/>
          <w:lang w:bidi="ar-SA"/>
        </w:rPr>
      </w:pPr>
      <w:r w:rsidRPr="00961194">
        <w:rPr>
          <w:rFonts w:ascii="Verdana" w:hAnsi="Verdana" w:cs="Times New Roman"/>
          <w:lang w:bidi="ar-SA"/>
        </w:rPr>
        <w:t>Reviewing the United States General Services Administration Excluded Parties List System ("</w:t>
      </w:r>
      <w:r w:rsidRPr="00961194">
        <w:rPr>
          <w:rFonts w:ascii="Verdana" w:hAnsi="Verdana" w:cs="Times New Roman"/>
          <w:u w:val="single"/>
          <w:lang w:bidi="ar-SA"/>
        </w:rPr>
        <w:t>EPLS</w:t>
      </w:r>
      <w:r w:rsidRPr="00961194">
        <w:rPr>
          <w:rFonts w:ascii="Verdana" w:hAnsi="Verdana" w:cs="Times New Roman"/>
          <w:lang w:bidi="ar-SA"/>
        </w:rPr>
        <w:t xml:space="preserve">") (“GSA </w:t>
      </w:r>
      <w:r w:rsidRPr="003608F2">
        <w:rPr>
          <w:rFonts w:ascii="Verdana" w:hAnsi="Verdana" w:cs="Times New Roman"/>
          <w:color w:val="000000" w:themeColor="text1"/>
          <w:lang w:bidi="ar-SA"/>
        </w:rPr>
        <w:t xml:space="preserve">Exclusion List”), available at </w:t>
      </w:r>
      <w:hyperlink r:id="rId121" w:history="1">
        <w:r w:rsidRPr="003608F2">
          <w:rPr>
            <w:rFonts w:ascii="Verdana" w:hAnsi="Verdana" w:cs="Times New Roman"/>
            <w:color w:val="000000" w:themeColor="text1"/>
            <w:u w:val="single"/>
            <w:lang w:bidi="ar-SA"/>
          </w:rPr>
          <w:t>http://sam.gov/</w:t>
        </w:r>
      </w:hyperlink>
      <w:r w:rsidRPr="003608F2">
        <w:rPr>
          <w:rFonts w:ascii="Verdana" w:hAnsi="Verdana" w:cs="Times New Roman"/>
          <w:color w:val="000000" w:themeColor="text1"/>
          <w:lang w:bidi="ar-SA"/>
        </w:rPr>
        <w:t xml:space="preserve"> </w:t>
      </w:r>
    </w:p>
    <w:p w14:paraId="6F4AFE31" w14:textId="77777777" w:rsidR="00B3651C" w:rsidRPr="00F54762" w:rsidRDefault="00B3651C" w:rsidP="00582E05">
      <w:pPr>
        <w:numPr>
          <w:ilvl w:val="2"/>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 xml:space="preserve">Reviewing the United States Department of Health and Human Services, Office of Inspector General List of Excluded Individuals/Entities (“LEIE”) available at </w:t>
      </w:r>
      <w:hyperlink r:id="rId122" w:history="1">
        <w:r w:rsidRPr="003608F2">
          <w:rPr>
            <w:rFonts w:ascii="Verdana" w:hAnsi="Verdana" w:cs="Times New Roman"/>
            <w:color w:val="000000" w:themeColor="text1"/>
            <w:u w:val="single"/>
            <w:lang w:bidi="ar-SA"/>
          </w:rPr>
          <w:t>http://exclusions.oig.hhs.gov</w:t>
        </w:r>
      </w:hyperlink>
    </w:p>
    <w:p w14:paraId="2E22C04E" w14:textId="77777777" w:rsidR="00B3651C" w:rsidRPr="005444EF" w:rsidRDefault="00B3651C" w:rsidP="00582E05">
      <w:pPr>
        <w:numPr>
          <w:ilvl w:val="2"/>
          <w:numId w:val="735"/>
        </w:numPr>
        <w:spacing w:after="200"/>
        <w:contextualSpacing/>
        <w:rPr>
          <w:rFonts w:ascii="Verdana" w:hAnsi="Verdana" w:cs="Times New Roman"/>
          <w:lang w:bidi="ar-SA"/>
        </w:rPr>
      </w:pPr>
      <w:r w:rsidRPr="005444EF">
        <w:rPr>
          <w:rFonts w:ascii="Verdana" w:hAnsi="Verdana" w:cs="Times New Roman"/>
          <w:lang w:bidi="ar-SA"/>
        </w:rPr>
        <w:t xml:space="preserve">Reviewing the </w:t>
      </w:r>
      <w:r w:rsidRPr="005444EF">
        <w:rPr>
          <w:rFonts w:ascii="Verdana" w:hAnsi="Verdana" w:cs="Times New Roman"/>
          <w:b/>
          <w:lang w:bidi="ar-SA"/>
        </w:rPr>
        <w:t>State of Michigan’s</w:t>
      </w:r>
      <w:r w:rsidRPr="005444EF">
        <w:rPr>
          <w:rFonts w:ascii="Verdana" w:hAnsi="Verdana" w:cs="Times New Roman"/>
          <w:lang w:bidi="ar-SA"/>
        </w:rPr>
        <w:t xml:space="preserve"> List of Sanctioned Providers, which is available at: </w:t>
      </w:r>
      <w:hyperlink r:id="rId123" w:history="1">
        <w:r w:rsidRPr="005444EF">
          <w:rPr>
            <w:rStyle w:val="Hyperlink"/>
            <w:rFonts w:ascii="Verdana" w:hAnsi="Verdana"/>
            <w:color w:val="auto"/>
            <w:lang w:bidi="ar-SA"/>
          </w:rPr>
          <w:t>http://www.michigan.gov/mdhhs/0,5885,7-339-71551_2945_42542_42543_42546_42551-16459--,00.html</w:t>
        </w:r>
      </w:hyperlink>
      <w:r w:rsidRPr="005444EF">
        <w:rPr>
          <w:rFonts w:ascii="Verdana" w:hAnsi="Verdana" w:cs="Times New Roman"/>
          <w:lang w:bidi="ar-SA"/>
        </w:rPr>
        <w:t xml:space="preserve">, and reviewing the State of Michigan licensing sanctions through the Department of Licensing and Regulatory Affairs (LARA) for health facilities and professionals, available at </w:t>
      </w:r>
      <w:hyperlink r:id="rId124" w:history="1">
        <w:r w:rsidRPr="005444EF">
          <w:rPr>
            <w:rStyle w:val="Hyperlink"/>
            <w:rFonts w:ascii="Verdana" w:hAnsi="Verdana"/>
            <w:color w:val="auto"/>
            <w:lang w:bidi="ar-SA"/>
          </w:rPr>
          <w:t>http://michigan.gov/healthlicense</w:t>
        </w:r>
      </w:hyperlink>
      <w:r w:rsidRPr="005444EF">
        <w:rPr>
          <w:rFonts w:ascii="Verdana" w:hAnsi="Verdana" w:cs="Times New Roman"/>
          <w:lang w:bidi="ar-SA"/>
        </w:rPr>
        <w:t>.</w:t>
      </w:r>
    </w:p>
    <w:p w14:paraId="1D088A71" w14:textId="77777777" w:rsidR="00B3651C" w:rsidRDefault="00B3651C" w:rsidP="00582E05">
      <w:pPr>
        <w:numPr>
          <w:ilvl w:val="2"/>
          <w:numId w:val="735"/>
        </w:numPr>
        <w:spacing w:after="0"/>
        <w:contextualSpacing/>
        <w:rPr>
          <w:rFonts w:ascii="Verdana" w:hAnsi="Verdana" w:cs="Times New Roman"/>
          <w:lang w:bidi="ar-SA"/>
        </w:rPr>
      </w:pPr>
      <w:r w:rsidRPr="00961194">
        <w:rPr>
          <w:rFonts w:ascii="Verdana" w:hAnsi="Verdana" w:cs="Times New Roman"/>
          <w:lang w:bidi="ar-SA"/>
        </w:rPr>
        <w:lastRenderedPageBreak/>
        <w:t xml:space="preserve">The </w:t>
      </w:r>
      <w:r>
        <w:rPr>
          <w:rFonts w:ascii="Verdana" w:hAnsi="Verdana" w:cs="Times New Roman"/>
          <w:lang w:bidi="ar-SA"/>
        </w:rPr>
        <w:t>Compliance and Ethics</w:t>
      </w:r>
      <w:r w:rsidRPr="00961194">
        <w:rPr>
          <w:rFonts w:ascii="Verdana" w:hAnsi="Verdana" w:cs="Times New Roman"/>
          <w:lang w:bidi="ar-SA"/>
        </w:rPr>
        <w:t xml:space="preserve"> Officer and </w:t>
      </w:r>
      <w:r>
        <w:rPr>
          <w:rFonts w:ascii="Verdana" w:hAnsi="Verdana" w:cs="Times New Roman"/>
          <w:lang w:bidi="ar-SA"/>
        </w:rPr>
        <w:t>the Facility</w:t>
      </w:r>
      <w:r w:rsidRPr="00961194">
        <w:rPr>
          <w:rFonts w:ascii="Verdana" w:hAnsi="Verdana" w:cs="Times New Roman"/>
          <w:lang w:bidi="ar-SA"/>
        </w:rPr>
        <w:t>’s legal counsel shall be notified of any matches found during any of the above screening processes. If a potential physician or healthcare practitioner is determined to be an excluded individual, the individual will no longer be eligible for hire.</w:t>
      </w:r>
    </w:p>
    <w:p w14:paraId="73841C0D" w14:textId="400E5906" w:rsidR="00B3651C" w:rsidRDefault="00B3651C" w:rsidP="005444EF">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14:paraId="2E3519E8" w14:textId="765A2C4E" w:rsidR="00B3651C" w:rsidRDefault="00B3651C" w:rsidP="005444EF">
      <w:pPr>
        <w:numPr>
          <w:ilvl w:val="1"/>
          <w:numId w:val="735"/>
        </w:numPr>
        <w:spacing w:after="200"/>
        <w:contextualSpacing/>
        <w:rPr>
          <w:rFonts w:ascii="Verdana" w:hAnsi="Verdana" w:cs="Times New Roman"/>
          <w:lang w:bidi="ar-SA"/>
        </w:rPr>
      </w:pPr>
      <w:r w:rsidRPr="005444EF">
        <w:rPr>
          <w:rFonts w:ascii="Verdana" w:hAnsi="Verdana" w:cs="Times New Roman"/>
          <w:lang w:bidi="ar-SA"/>
        </w:rPr>
        <w:t xml:space="preserve">If the exclusion check indicates that a practitioner has been excluded from federal or state healthcare programs, the services or goods will not be billed to Medicaid or Medicare. </w:t>
      </w:r>
    </w:p>
    <w:p w14:paraId="462FA46F" w14:textId="77777777" w:rsidR="00B3651C" w:rsidRPr="005444EF" w:rsidRDefault="00B3651C" w:rsidP="005444EF">
      <w:pPr>
        <w:numPr>
          <w:ilvl w:val="1"/>
          <w:numId w:val="735"/>
        </w:numPr>
        <w:spacing w:after="200"/>
        <w:contextualSpacing/>
        <w:rPr>
          <w:rFonts w:ascii="Verdana" w:hAnsi="Verdana" w:cs="Times New Roman"/>
          <w:lang w:bidi="ar-SA"/>
        </w:rPr>
      </w:pPr>
      <w:r w:rsidRPr="005444EF">
        <w:rPr>
          <w:rFonts w:ascii="Verdana" w:hAnsi="Verdana" w:cs="Times New Roman"/>
          <w:lang w:bidi="ar-SA"/>
        </w:rPr>
        <w:t xml:space="preserve">The Compliance and Ethics Officer shall maintain the results of all exclusion </w:t>
      </w:r>
      <w:r w:rsidRPr="005444EF">
        <w:rPr>
          <w:rFonts w:ascii="Verdana" w:hAnsi="Verdana" w:cs="Times New Roman"/>
          <w:color w:val="000000" w:themeColor="text1"/>
          <w:lang w:bidi="ar-SA"/>
        </w:rPr>
        <w:t>checks.</w:t>
      </w:r>
    </w:p>
    <w:p w14:paraId="2CC41748" w14:textId="6ABCC13A" w:rsidR="00B3651C" w:rsidRPr="003608F2" w:rsidRDefault="00B3651C" w:rsidP="00582E05">
      <w:pPr>
        <w:numPr>
          <w:ilvl w:val="0"/>
          <w:numId w:val="735"/>
        </w:numPr>
        <w:spacing w:after="200"/>
        <w:contextualSpacing/>
        <w:rPr>
          <w:rFonts w:ascii="Verdana" w:hAnsi="Verdana" w:cs="Times New Roman"/>
          <w:color w:val="000000" w:themeColor="text1"/>
          <w:lang w:bidi="ar-SA"/>
        </w:rPr>
      </w:pPr>
      <w:r w:rsidRPr="003608F2">
        <w:rPr>
          <w:rFonts w:ascii="Verdana" w:hAnsi="Verdana" w:cs="Times New Roman"/>
          <w:color w:val="000000" w:themeColor="text1"/>
          <w:lang w:bidi="ar-SA"/>
        </w:rPr>
        <w:t>Monthly</w:t>
      </w:r>
      <w:r>
        <w:rPr>
          <w:rFonts w:ascii="Verdana" w:hAnsi="Verdana" w:cs="Times New Roman"/>
          <w:color w:val="FF0000"/>
          <w:lang w:bidi="ar-SA"/>
        </w:rPr>
        <w:t xml:space="preserve"> </w:t>
      </w:r>
      <w:r w:rsidRPr="003608F2">
        <w:rPr>
          <w:rFonts w:ascii="Verdana" w:hAnsi="Verdana" w:cs="Times New Roman"/>
          <w:color w:val="000000" w:themeColor="text1"/>
          <w:lang w:bidi="ar-SA"/>
        </w:rPr>
        <w:t xml:space="preserve">Screening for Existing Associates. </w:t>
      </w:r>
    </w:p>
    <w:p w14:paraId="79BE00A4" w14:textId="4F0F4635" w:rsidR="00B3651C" w:rsidRDefault="00B3651C" w:rsidP="00582E05">
      <w:pPr>
        <w:numPr>
          <w:ilvl w:val="1"/>
          <w:numId w:val="735"/>
        </w:numPr>
        <w:spacing w:after="200"/>
        <w:contextualSpacing/>
        <w:rPr>
          <w:rFonts w:ascii="Verdana" w:hAnsi="Verdana" w:cs="Times New Roman"/>
          <w:lang w:bidi="ar-SA"/>
        </w:rPr>
      </w:pPr>
      <w:r>
        <w:rPr>
          <w:rFonts w:ascii="Verdana" w:hAnsi="Verdana" w:cs="Times New Roman"/>
          <w:lang w:bidi="ar-SA"/>
        </w:rPr>
        <w:t>The Facility</w:t>
      </w:r>
      <w:r w:rsidRPr="00961194">
        <w:rPr>
          <w:rFonts w:ascii="Verdana" w:hAnsi="Verdana" w:cs="Times New Roman"/>
          <w:lang w:bidi="ar-SA"/>
        </w:rPr>
        <w:t xml:space="preserve"> will screen all applicable Associates on a monthly basis to verify that they have</w:t>
      </w:r>
      <w:r>
        <w:rPr>
          <w:rFonts w:ascii="Verdana" w:hAnsi="Verdana" w:cs="Times New Roman"/>
          <w:lang w:bidi="ar-SA"/>
        </w:rPr>
        <w:t xml:space="preserve"> not been excluded from federal</w:t>
      </w:r>
      <w:r>
        <w:rPr>
          <w:rFonts w:ascii="Verdana" w:hAnsi="Verdana" w:cs="Times New Roman"/>
          <w:color w:val="FF0000"/>
          <w:lang w:bidi="ar-SA"/>
        </w:rPr>
        <w:t xml:space="preserve"> </w:t>
      </w:r>
      <w:r w:rsidRPr="00961194">
        <w:rPr>
          <w:rFonts w:ascii="Verdana" w:hAnsi="Verdana" w:cs="Times New Roman"/>
          <w:lang w:bidi="ar-SA"/>
        </w:rPr>
        <w:t>or state programs</w:t>
      </w:r>
      <w:r>
        <w:rPr>
          <w:rFonts w:ascii="Verdana" w:hAnsi="Verdana" w:cs="Times New Roman"/>
          <w:lang w:bidi="ar-SA"/>
        </w:rPr>
        <w:t xml:space="preserve"> </w:t>
      </w:r>
      <w:r w:rsidRPr="00961194">
        <w:rPr>
          <w:rFonts w:ascii="Verdana" w:hAnsi="Verdana" w:cs="Times New Roman"/>
          <w:lang w:bidi="ar-SA"/>
        </w:rPr>
        <w:t>since the last review.</w:t>
      </w:r>
    </w:p>
    <w:p w14:paraId="66921FAE" w14:textId="18054BD4"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If </w:t>
      </w:r>
      <w:r>
        <w:rPr>
          <w:rFonts w:ascii="Verdana" w:hAnsi="Verdana" w:cs="Times New Roman"/>
          <w:lang w:bidi="ar-SA"/>
        </w:rPr>
        <w:t>the Facility</w:t>
      </w:r>
      <w:r w:rsidRPr="00961194">
        <w:rPr>
          <w:rFonts w:ascii="Verdana" w:hAnsi="Verdana" w:cs="Times New Roman"/>
          <w:lang w:bidi="ar-SA"/>
        </w:rPr>
        <w:t xml:space="preserve"> identifies that a current Associate is an ineligible individual/entity in the exclusions verification process, </w:t>
      </w:r>
      <w:r>
        <w:rPr>
          <w:rFonts w:ascii="Verdana" w:hAnsi="Verdana" w:cs="Times New Roman"/>
          <w:lang w:bidi="ar-SA"/>
        </w:rPr>
        <w:t>the Facility</w:t>
      </w:r>
      <w:r w:rsidRPr="00961194">
        <w:rPr>
          <w:rFonts w:ascii="Verdana" w:hAnsi="Verdana" w:cs="Times New Roman"/>
          <w:lang w:bidi="ar-SA"/>
        </w:rPr>
        <w:t>’s legal counsel will be contacted for advice and direction on proceeding with an appropriate course of action.</w:t>
      </w:r>
    </w:p>
    <w:p w14:paraId="0ED6530B"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The </w:t>
      </w:r>
      <w:r>
        <w:rPr>
          <w:rFonts w:ascii="Verdana" w:hAnsi="Verdana" w:cs="Times New Roman"/>
          <w:lang w:bidi="ar-SA"/>
        </w:rPr>
        <w:t>Compliance and Ethics</w:t>
      </w:r>
      <w:r w:rsidRPr="00961194">
        <w:rPr>
          <w:rFonts w:ascii="Verdana" w:hAnsi="Verdana" w:cs="Times New Roman"/>
          <w:lang w:bidi="ar-SA"/>
        </w:rPr>
        <w:t xml:space="preserve"> Officer shall be responsible to ensure that exclusion screenings are conducted on all Associates and shall maintain the results of all exclusion checks for a period of one year.</w:t>
      </w:r>
    </w:p>
    <w:p w14:paraId="4F3C9800"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Credentials Verification </w:t>
      </w:r>
    </w:p>
    <w:p w14:paraId="62A00B05" w14:textId="77777777" w:rsidR="00B3651C" w:rsidRPr="00961194" w:rsidRDefault="00B3651C" w:rsidP="00582E05">
      <w:pPr>
        <w:numPr>
          <w:ilvl w:val="1"/>
          <w:numId w:val="735"/>
        </w:numPr>
        <w:spacing w:after="200"/>
        <w:contextualSpacing/>
        <w:rPr>
          <w:rFonts w:ascii="Verdana" w:hAnsi="Verdana" w:cs="Times New Roman"/>
          <w:lang w:bidi="ar-SA"/>
        </w:rPr>
      </w:pPr>
      <w:r w:rsidRPr="00961194">
        <w:rPr>
          <w:rFonts w:ascii="Verdana" w:hAnsi="Verdana" w:cs="Times New Roman"/>
          <w:lang w:bidi="ar-SA"/>
        </w:rPr>
        <w:t xml:space="preserve">In addition to exclusion screening, the credentials of medical/healthcare and other professionals employed by </w:t>
      </w:r>
      <w:r>
        <w:rPr>
          <w:rFonts w:ascii="Verdana" w:hAnsi="Verdana" w:cs="Times New Roman"/>
          <w:lang w:bidi="ar-SA"/>
        </w:rPr>
        <w:t>the Facility</w:t>
      </w:r>
      <w:r w:rsidRPr="00961194">
        <w:rPr>
          <w:rFonts w:ascii="Verdana" w:hAnsi="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cs="Times New Roman"/>
          <w:lang w:bidi="ar-SA"/>
        </w:rPr>
        <w:t>the Facility</w:t>
      </w:r>
      <w:r w:rsidRPr="00961194">
        <w:rPr>
          <w:rFonts w:ascii="Verdana" w:hAnsi="Verdana" w:cs="Times New Roman"/>
          <w:lang w:bidi="ar-SA"/>
        </w:rPr>
        <w:t>. The process is applicable to all Associates for which the license/certification is required for the performance of their duties. The screening and verification will be conducted as part of the hiring process and at least annually, on their hire date, thereafter.</w:t>
      </w:r>
    </w:p>
    <w:p w14:paraId="30D3A28C"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lang w:bidi="ar-SA"/>
        </w:rPr>
        <w:t xml:space="preserve">If any Associate is charged with a criminal offense related to healthcare, or is proposed or found to be subject to exclusion from federal healthcare programs, the Associate shall be removed from direct </w:t>
      </w:r>
      <w:r w:rsidRPr="00961194">
        <w:rPr>
          <w:rFonts w:ascii="Verdana" w:hAnsi="Verdana" w:cs="Times New Roman"/>
          <w:lang w:bidi="ar-SA"/>
        </w:rPr>
        <w:lastRenderedPageBreak/>
        <w:t>responsibility or involvement in any federally funded healthcare program while the matter is pending.</w:t>
      </w:r>
    </w:p>
    <w:p w14:paraId="420FA5A2" w14:textId="77777777" w:rsidR="00B3651C" w:rsidRPr="00961194" w:rsidRDefault="00B3651C" w:rsidP="00582E05">
      <w:pPr>
        <w:numPr>
          <w:ilvl w:val="0"/>
          <w:numId w:val="735"/>
        </w:numPr>
        <w:spacing w:after="200"/>
        <w:contextualSpacing/>
        <w:rPr>
          <w:rFonts w:ascii="Verdana" w:hAnsi="Verdana" w:cs="Times New Roman"/>
          <w:lang w:bidi="ar-SA"/>
        </w:rPr>
      </w:pPr>
      <w:r w:rsidRPr="00961194">
        <w:rPr>
          <w:rFonts w:ascii="Verdana" w:hAnsi="Verdana" w:cs="Times New Roman"/>
          <w:szCs w:val="24"/>
          <w:lang w:bidi="ar-SA"/>
        </w:rPr>
        <w:t xml:space="preserve">All Associates have an obligation to notify their immediate supervisor or the </w:t>
      </w:r>
      <w:r>
        <w:rPr>
          <w:rFonts w:ascii="Verdana" w:hAnsi="Verdana" w:cs="Times New Roman"/>
          <w:szCs w:val="24"/>
          <w:lang w:bidi="ar-SA"/>
        </w:rPr>
        <w:t>Compliance and Ethics</w:t>
      </w:r>
      <w:r w:rsidRPr="00961194">
        <w:rPr>
          <w:rFonts w:ascii="Verdana" w:hAnsi="Verdana" w:cs="Times New Roman"/>
          <w:szCs w:val="24"/>
          <w:lang w:bidi="ar-SA"/>
        </w:rPr>
        <w:t xml:space="preserve"> Officer immediately upon receipt of any information indicating that any Associate has been charged with a crime related to health care or is facing a proposed debarment, exclusion</w:t>
      </w:r>
      <w:r w:rsidRPr="00961194">
        <w:rPr>
          <w:rFonts w:ascii="Verdana" w:hAnsi="Verdana" w:cs="Times New Roman"/>
          <w:lang w:bidi="ar-SA"/>
        </w:rPr>
        <w:t>,</w:t>
      </w:r>
      <w:r w:rsidRPr="00961194">
        <w:rPr>
          <w:rFonts w:ascii="Verdana" w:hAnsi="Verdana" w:cs="Times New Roman"/>
          <w:szCs w:val="24"/>
          <w:lang w:bidi="ar-SA"/>
        </w:rPr>
        <w:t xml:space="preserve"> or other ineligibility for participation in any federal health care program. Failure to make such notification to the </w:t>
      </w:r>
      <w:r>
        <w:rPr>
          <w:rFonts w:ascii="Verdana" w:hAnsi="Verdana" w:cs="Times New Roman"/>
          <w:lang w:bidi="ar-SA"/>
        </w:rPr>
        <w:t>Compliance and Ethics</w:t>
      </w:r>
      <w:r w:rsidRPr="00961194">
        <w:rPr>
          <w:rFonts w:ascii="Verdana" w:hAnsi="Verdana" w:cs="Times New Roman"/>
          <w:lang w:bidi="ar-SA"/>
        </w:rPr>
        <w:t xml:space="preserve"> Officer </w:t>
      </w:r>
      <w:r w:rsidRPr="00961194">
        <w:rPr>
          <w:rFonts w:ascii="Verdana" w:hAnsi="Verdana" w:cs="Times New Roman"/>
          <w:szCs w:val="24"/>
          <w:lang w:bidi="ar-SA"/>
        </w:rPr>
        <w:t>shall result in disciplinary action, including possible termination.</w:t>
      </w:r>
    </w:p>
    <w:p w14:paraId="6D520A58" w14:textId="77777777" w:rsidR="00B3651C" w:rsidRPr="00961194" w:rsidRDefault="00B3651C" w:rsidP="00B3651C"/>
    <w:p w14:paraId="2692B9DB" w14:textId="77777777" w:rsidR="006F49B5" w:rsidRDefault="006F49B5" w:rsidP="006F49B5">
      <w:pPr>
        <w:rPr>
          <w:rFonts w:ascii="Calibri" w:hAnsi="Calibri"/>
          <w:sz w:val="22"/>
        </w:rPr>
      </w:pPr>
    </w:p>
    <w:p w14:paraId="6500A258" w14:textId="711A60C2" w:rsidR="00A94C17" w:rsidRDefault="00A94C17" w:rsidP="00582E05">
      <w:pPr>
        <w:numPr>
          <w:ilvl w:val="0"/>
          <w:numId w:val="735"/>
        </w:numPr>
        <w:spacing w:after="200"/>
        <w:rPr>
          <w:rFonts w:ascii="Verdana" w:hAnsi="Verdana" w:cs="Times New Roman"/>
          <w:szCs w:val="24"/>
          <w:lang w:bidi="ar-SA"/>
        </w:rPr>
        <w:sectPr w:rsidR="00A94C17" w:rsidSect="009344AC">
          <w:headerReference w:type="default" r:id="rId125"/>
          <w:footerReference w:type="default" r:id="rId126"/>
          <w:pgSz w:w="12240" w:h="15840"/>
          <w:pgMar w:top="0" w:right="1440" w:bottom="1440" w:left="1440" w:header="720" w:footer="720" w:gutter="0"/>
          <w:pgNumType w:start="1"/>
          <w:cols w:space="1400"/>
          <w:noEndnote/>
          <w:docGrid w:linePitch="299"/>
        </w:sectPr>
      </w:pPr>
    </w:p>
    <w:p w14:paraId="10D93FC8" w14:textId="48C81433" w:rsidR="0080354A" w:rsidRDefault="00A94C17" w:rsidP="00A94C17">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 xml:space="preserve"> </w:t>
      </w:r>
      <w:r w:rsidR="00D745D7">
        <w:rPr>
          <w:rFonts w:ascii="Verdana" w:hAnsi="Verdana" w:cs="Verdana"/>
          <w:b/>
          <w:sz w:val="28"/>
          <w:szCs w:val="28"/>
        </w:rPr>
        <w:t>[</w:t>
      </w:r>
      <w:r w:rsidR="00D745D7" w:rsidRPr="00E05504">
        <w:rPr>
          <w:rFonts w:ascii="Verdana" w:hAnsi="Verdana"/>
          <w:b/>
          <w:bCs/>
          <w:smallCaps/>
          <w:sz w:val="28"/>
          <w:szCs w:val="24"/>
        </w:rPr>
        <w:t>facility name</w:t>
      </w:r>
      <w:r w:rsidR="00D745D7">
        <w:rPr>
          <w:rFonts w:ascii="Verdana" w:hAnsi="Verdana" w:cs="Verdana"/>
          <w:b/>
          <w:sz w:val="28"/>
          <w:szCs w:val="28"/>
        </w:rPr>
        <w:t>]</w:t>
      </w:r>
    </w:p>
    <w:p w14:paraId="7970A349" w14:textId="77777777" w:rsidR="0080354A" w:rsidRDefault="0080354A" w:rsidP="0080354A">
      <w:pPr>
        <w:widowControl w:val="0"/>
        <w:autoSpaceDE w:val="0"/>
        <w:autoSpaceDN w:val="0"/>
        <w:adjustRightInd w:val="0"/>
        <w:spacing w:after="0" w:line="240" w:lineRule="auto"/>
        <w:jc w:val="center"/>
        <w:rPr>
          <w:rFonts w:ascii="Verdana" w:hAnsi="Verdana" w:cs="Verdana"/>
          <w:b/>
          <w:bCs/>
          <w:smallCaps/>
          <w:sz w:val="28"/>
          <w:szCs w:val="28"/>
        </w:rPr>
      </w:pPr>
    </w:p>
    <w:p w14:paraId="71351A3B" w14:textId="77777777" w:rsidR="0080354A" w:rsidRPr="009E5728" w:rsidRDefault="0080354A" w:rsidP="0080354A">
      <w:pPr>
        <w:widowControl w:val="0"/>
        <w:autoSpaceDE w:val="0"/>
        <w:autoSpaceDN w:val="0"/>
        <w:adjustRightInd w:val="0"/>
        <w:spacing w:after="0" w:line="240" w:lineRule="auto"/>
        <w:jc w:val="center"/>
        <w:rPr>
          <w:rFonts w:cs="Times New Roman"/>
          <w:smallCaps/>
          <w:sz w:val="28"/>
          <w:szCs w:val="28"/>
        </w:rPr>
      </w:pPr>
      <w:r w:rsidRPr="009E5728">
        <w:rPr>
          <w:rFonts w:ascii="Verdana" w:hAnsi="Verdana" w:cs="Verdana"/>
          <w:b/>
          <w:bCs/>
          <w:smallCaps/>
          <w:sz w:val="28"/>
          <w:szCs w:val="28"/>
        </w:rPr>
        <w:t>Conflict of Interest Policy and Procedure</w:t>
      </w:r>
    </w:p>
    <w:p w14:paraId="1D3C4D3C" w14:textId="77777777" w:rsidR="0080354A" w:rsidRPr="009E5728" w:rsidRDefault="0080354A" w:rsidP="0080354A">
      <w:pPr>
        <w:widowControl w:val="0"/>
        <w:autoSpaceDE w:val="0"/>
        <w:autoSpaceDN w:val="0"/>
        <w:adjustRightInd w:val="0"/>
        <w:spacing w:after="0" w:line="76" w:lineRule="exact"/>
        <w:rPr>
          <w:rFonts w:cs="Times New Roman"/>
          <w:szCs w:val="24"/>
        </w:rPr>
      </w:pPr>
    </w:p>
    <w:p w14:paraId="2D6BBDC1" w14:textId="77777777" w:rsidR="0080354A" w:rsidRPr="009E5728" w:rsidRDefault="0080354A" w:rsidP="0080354A">
      <w:pPr>
        <w:widowControl w:val="0"/>
        <w:autoSpaceDE w:val="0"/>
        <w:autoSpaceDN w:val="0"/>
        <w:adjustRightInd w:val="0"/>
        <w:spacing w:after="0" w:line="240" w:lineRule="auto"/>
        <w:rPr>
          <w:rFonts w:cs="Times New Roman"/>
          <w:szCs w:val="24"/>
        </w:rPr>
      </w:pPr>
      <w:r>
        <w:rPr>
          <w:rFonts w:ascii="Verdana" w:hAnsi="Verdana" w:cs="Verdana"/>
          <w:b/>
          <w:bCs/>
          <w:szCs w:val="24"/>
        </w:rPr>
        <w:br/>
      </w:r>
      <w:r w:rsidRPr="009E5728">
        <w:rPr>
          <w:rFonts w:ascii="Verdana" w:hAnsi="Verdana" w:cs="Verdana"/>
          <w:b/>
          <w:bCs/>
          <w:szCs w:val="24"/>
        </w:rPr>
        <w:t>PURPOSE</w:t>
      </w:r>
    </w:p>
    <w:p w14:paraId="195B6F7B"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63D07768" w14:textId="658DE1D1" w:rsidR="0080354A" w:rsidRPr="009E5728" w:rsidRDefault="00D745D7" w:rsidP="0080354A">
      <w:pPr>
        <w:widowControl w:val="0"/>
        <w:overflowPunct w:val="0"/>
        <w:autoSpaceDE w:val="0"/>
        <w:autoSpaceDN w:val="0"/>
        <w:adjustRightInd w:val="0"/>
        <w:spacing w:after="0" w:line="243" w:lineRule="auto"/>
        <w:rPr>
          <w:rFonts w:cs="Times New Roman"/>
          <w:szCs w:val="24"/>
        </w:rPr>
      </w:pPr>
      <w:r>
        <w:rPr>
          <w:rFonts w:ascii="Verdana" w:hAnsi="Verdana" w:cs="Verdana"/>
          <w:szCs w:val="24"/>
        </w:rPr>
        <w:t>[facility name]</w:t>
      </w:r>
      <w:r w:rsidR="0080354A">
        <w:rPr>
          <w:rFonts w:ascii="Verdana" w:hAnsi="Verdana" w:cs="Verdana"/>
          <w:szCs w:val="24"/>
        </w:rPr>
        <w:t xml:space="preserve"> (the “Facility”) </w:t>
      </w:r>
      <w:r w:rsidR="0080354A" w:rsidRPr="009E5728">
        <w:rPr>
          <w:rFonts w:ascii="Verdana" w:hAnsi="Verdana" w:cs="Verdana"/>
          <w:szCs w:val="24"/>
        </w:rPr>
        <w:t xml:space="preserve">expects any and all owners, directors, officers, clinical staff, employees, independent contractors, consultants, and others working for </w:t>
      </w:r>
      <w:r w:rsidR="0080354A">
        <w:rPr>
          <w:rFonts w:ascii="Verdana" w:hAnsi="Verdana" w:cs="Verdana"/>
          <w:szCs w:val="24"/>
        </w:rPr>
        <w:t>the Facility</w:t>
      </w:r>
      <w:r w:rsidR="0080354A" w:rsidRPr="009E5728">
        <w:rPr>
          <w:rFonts w:ascii="Verdana" w:hAnsi="Verdana" w:cs="Verdana"/>
          <w:szCs w:val="24"/>
        </w:rPr>
        <w:t xml:space="preserve"> (“Associates”) to conduct their business according to the highest ethical standards of conduct and to comply with all applicable laws and to avoid any potential conflict of interest.</w:t>
      </w:r>
    </w:p>
    <w:p w14:paraId="4F81B3B0" w14:textId="77777777" w:rsidR="0080354A" w:rsidRPr="009E5728" w:rsidRDefault="0080354A" w:rsidP="0080354A">
      <w:pPr>
        <w:widowControl w:val="0"/>
        <w:autoSpaceDE w:val="0"/>
        <w:autoSpaceDN w:val="0"/>
        <w:adjustRightInd w:val="0"/>
        <w:spacing w:after="0" w:line="198" w:lineRule="exact"/>
        <w:rPr>
          <w:rFonts w:cs="Times New Roman"/>
          <w:szCs w:val="24"/>
        </w:rPr>
      </w:pPr>
    </w:p>
    <w:p w14:paraId="3DD737C9" w14:textId="77777777" w:rsidR="0080354A" w:rsidRPr="009E5728" w:rsidRDefault="0080354A" w:rsidP="0080354A">
      <w:pPr>
        <w:widowControl w:val="0"/>
        <w:autoSpaceDE w:val="0"/>
        <w:autoSpaceDN w:val="0"/>
        <w:adjustRightInd w:val="0"/>
        <w:spacing w:after="0" w:line="240" w:lineRule="auto"/>
        <w:rPr>
          <w:rFonts w:cs="Times New Roman"/>
          <w:szCs w:val="24"/>
        </w:rPr>
      </w:pPr>
      <w:r w:rsidRPr="009E5728">
        <w:rPr>
          <w:rFonts w:ascii="Verdana" w:hAnsi="Verdana" w:cs="Verdana"/>
          <w:b/>
          <w:bCs/>
          <w:szCs w:val="24"/>
        </w:rPr>
        <w:t>POLICY</w:t>
      </w:r>
    </w:p>
    <w:p w14:paraId="0483F37D"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5520B13D" w14:textId="77777777" w:rsidR="0080354A" w:rsidRPr="009E5728" w:rsidRDefault="0080354A" w:rsidP="0080354A">
      <w:pPr>
        <w:widowControl w:val="0"/>
        <w:overflowPunct w:val="0"/>
        <w:autoSpaceDE w:val="0"/>
        <w:autoSpaceDN w:val="0"/>
        <w:adjustRightInd w:val="0"/>
        <w:spacing w:after="0" w:line="263" w:lineRule="auto"/>
        <w:rPr>
          <w:rFonts w:cs="Times New Roman"/>
          <w:szCs w:val="24"/>
        </w:rPr>
      </w:pPr>
      <w:r w:rsidRPr="009E5728">
        <w:rPr>
          <w:rFonts w:ascii="Verdana" w:hAnsi="Verdana" w:cs="Verdana"/>
          <w:szCs w:val="24"/>
        </w:rPr>
        <w:t>To increase awareness of potential conflicts of interest and establish a procedure for reporting them.</w:t>
      </w:r>
    </w:p>
    <w:p w14:paraId="623C5F27" w14:textId="77777777" w:rsidR="0080354A" w:rsidRPr="009E5728" w:rsidRDefault="0080354A" w:rsidP="0080354A">
      <w:pPr>
        <w:widowControl w:val="0"/>
        <w:autoSpaceDE w:val="0"/>
        <w:autoSpaceDN w:val="0"/>
        <w:adjustRightInd w:val="0"/>
        <w:spacing w:after="0" w:line="172" w:lineRule="exact"/>
        <w:rPr>
          <w:rFonts w:cs="Times New Roman"/>
          <w:szCs w:val="24"/>
        </w:rPr>
      </w:pPr>
    </w:p>
    <w:p w14:paraId="411B4DE2" w14:textId="77777777" w:rsidR="0080354A" w:rsidRPr="009E5728" w:rsidRDefault="0080354A" w:rsidP="0080354A">
      <w:pPr>
        <w:widowControl w:val="0"/>
        <w:autoSpaceDE w:val="0"/>
        <w:autoSpaceDN w:val="0"/>
        <w:adjustRightInd w:val="0"/>
        <w:spacing w:after="0" w:line="240" w:lineRule="auto"/>
        <w:rPr>
          <w:rFonts w:cs="Times New Roman"/>
          <w:szCs w:val="24"/>
        </w:rPr>
      </w:pPr>
      <w:r w:rsidRPr="009E5728">
        <w:rPr>
          <w:rFonts w:ascii="Verdana" w:hAnsi="Verdana" w:cs="Verdana"/>
          <w:b/>
          <w:bCs/>
          <w:szCs w:val="24"/>
        </w:rPr>
        <w:t>PROCEDURE</w:t>
      </w:r>
    </w:p>
    <w:p w14:paraId="4F87B476" w14:textId="77777777" w:rsidR="0080354A" w:rsidRPr="009E5728" w:rsidRDefault="0080354A" w:rsidP="0080354A">
      <w:pPr>
        <w:widowControl w:val="0"/>
        <w:autoSpaceDE w:val="0"/>
        <w:autoSpaceDN w:val="0"/>
        <w:adjustRightInd w:val="0"/>
        <w:spacing w:after="0" w:line="101" w:lineRule="exact"/>
        <w:rPr>
          <w:rFonts w:cs="Times New Roman"/>
          <w:szCs w:val="24"/>
        </w:rPr>
      </w:pPr>
    </w:p>
    <w:p w14:paraId="2422F925" w14:textId="77777777" w:rsidR="0080354A" w:rsidRPr="009E5728"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Conflict of Interest </w:t>
      </w:r>
    </w:p>
    <w:p w14:paraId="6CBCD7F5" w14:textId="77777777" w:rsidR="0080354A" w:rsidRDefault="0080354A" w:rsidP="00582E05">
      <w:pPr>
        <w:widowControl w:val="0"/>
        <w:numPr>
          <w:ilvl w:val="1"/>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Associates should always act in the best interest of </w:t>
      </w:r>
      <w:r>
        <w:rPr>
          <w:rFonts w:ascii="Verdana" w:hAnsi="Verdana" w:cs="Verdana"/>
          <w:szCs w:val="24"/>
        </w:rPr>
        <w:t>the Facility</w:t>
      </w:r>
      <w:r w:rsidRPr="009E5728">
        <w:rPr>
          <w:rFonts w:ascii="Verdana" w:hAnsi="Verdana" w:cs="Verdana"/>
          <w:szCs w:val="24"/>
        </w:rPr>
        <w:t xml:space="preserve"> and not use </w:t>
      </w:r>
      <w:r>
        <w:rPr>
          <w:rFonts w:ascii="Verdana" w:hAnsi="Verdana" w:cs="Verdana"/>
          <w:szCs w:val="24"/>
        </w:rPr>
        <w:t>the Facility</w:t>
      </w:r>
      <w:r w:rsidRPr="009E5728">
        <w:rPr>
          <w:rFonts w:ascii="Verdana" w:hAnsi="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cs="Verdana"/>
          <w:szCs w:val="24"/>
        </w:rPr>
        <w:t>the Facility</w:t>
      </w:r>
      <w:r w:rsidRPr="009E5728">
        <w:rPr>
          <w:rFonts w:ascii="Verdana" w:hAnsi="Verdana" w:cs="Verdana"/>
          <w:szCs w:val="24"/>
        </w:rPr>
        <w:t xml:space="preserve">. </w:t>
      </w:r>
    </w:p>
    <w:p w14:paraId="23B5B1D7" w14:textId="77777777" w:rsidR="0080354A" w:rsidRDefault="0080354A" w:rsidP="00582E05">
      <w:pPr>
        <w:widowControl w:val="0"/>
        <w:numPr>
          <w:ilvl w:val="2"/>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For purposes of this policy, a potential conflict of interest occurs when an Associate’s outside interests interfere with </w:t>
      </w:r>
      <w:r>
        <w:rPr>
          <w:rFonts w:ascii="Verdana" w:hAnsi="Verdana" w:cs="Verdana"/>
          <w:szCs w:val="24"/>
        </w:rPr>
        <w:t>the Facility</w:t>
      </w:r>
      <w:r w:rsidRPr="009E5728">
        <w:rPr>
          <w:rFonts w:ascii="Verdana" w:hAnsi="Verdana" w:cs="Verdana"/>
          <w:szCs w:val="24"/>
        </w:rPr>
        <w:t xml:space="preserve">’s interests or the Associate’s work-related duties. </w:t>
      </w:r>
    </w:p>
    <w:p w14:paraId="0C7444DF" w14:textId="77777777" w:rsidR="0080354A" w:rsidRPr="0004758F" w:rsidRDefault="0080354A" w:rsidP="00582E05">
      <w:pPr>
        <w:widowControl w:val="0"/>
        <w:numPr>
          <w:ilvl w:val="2"/>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An interest of a member of the immediate family will be considered to be the same as the interest of the Associate involved. </w:t>
      </w:r>
    </w:p>
    <w:p w14:paraId="6382E897" w14:textId="745BAC83" w:rsidR="0080354A" w:rsidRPr="0004758F"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Any Associate who performs work or renders services for any competitor of </w:t>
      </w:r>
      <w:r>
        <w:rPr>
          <w:rFonts w:ascii="Verdana" w:hAnsi="Verdana" w:cs="Verdana"/>
          <w:szCs w:val="24"/>
        </w:rPr>
        <w:t>the Facility</w:t>
      </w:r>
      <w:r w:rsidRPr="009E5728">
        <w:rPr>
          <w:rFonts w:ascii="Verdana" w:hAnsi="Verdana" w:cs="Verdana"/>
          <w:szCs w:val="24"/>
        </w:rPr>
        <w:t xml:space="preserve"> or for any organization with which </w:t>
      </w:r>
      <w:r>
        <w:rPr>
          <w:rFonts w:ascii="Verdana" w:hAnsi="Verdana" w:cs="Verdana"/>
          <w:szCs w:val="24"/>
        </w:rPr>
        <w:t>the Facility</w:t>
      </w:r>
      <w:r w:rsidRPr="009E5728">
        <w:rPr>
          <w:rFonts w:ascii="Verdana" w:hAnsi="Verdana" w:cs="Verdana"/>
          <w:szCs w:val="24"/>
        </w:rPr>
        <w:t xml:space="preserve"> does business or which seeks to do business with </w:t>
      </w:r>
      <w:r>
        <w:rPr>
          <w:rFonts w:ascii="Verdana" w:hAnsi="Verdana" w:cs="Verdana"/>
          <w:szCs w:val="24"/>
        </w:rPr>
        <w:t>the Facility</w:t>
      </w:r>
      <w:r w:rsidRPr="009E5728">
        <w:rPr>
          <w:rFonts w:ascii="Verdana" w:hAnsi="Verdana" w:cs="Verdana"/>
          <w:szCs w:val="24"/>
        </w:rPr>
        <w:t xml:space="preserve"> outside of the normal course of his/her employment with </w:t>
      </w:r>
      <w:r>
        <w:rPr>
          <w:rFonts w:ascii="Verdana" w:hAnsi="Verdana" w:cs="Verdana"/>
          <w:szCs w:val="24"/>
        </w:rPr>
        <w:t>the Facility</w:t>
      </w:r>
      <w:r w:rsidRPr="009E5728">
        <w:rPr>
          <w:rFonts w:ascii="Verdana" w:hAnsi="Verdana" w:cs="Verdana"/>
          <w:szCs w:val="24"/>
        </w:rPr>
        <w:t xml:space="preserve"> must notify and seek the approval of either the </w:t>
      </w:r>
      <w:r w:rsidR="00945460">
        <w:rPr>
          <w:rFonts w:ascii="Verdana" w:hAnsi="Verdana" w:cs="Verdana"/>
          <w:szCs w:val="24"/>
        </w:rPr>
        <w:t>Compliance and Ethics</w:t>
      </w:r>
      <w:r w:rsidRPr="009E5728">
        <w:rPr>
          <w:rFonts w:ascii="Verdana" w:hAnsi="Verdana" w:cs="Verdana"/>
          <w:szCs w:val="24"/>
        </w:rPr>
        <w:t xml:space="preserve"> Officer or legal counsel.</w:t>
      </w:r>
    </w:p>
    <w:p w14:paraId="3021D0EF" w14:textId="288EECC6" w:rsidR="0080354A" w:rsidRPr="0004758F" w:rsidRDefault="0080354A" w:rsidP="00582E05">
      <w:pPr>
        <w:widowControl w:val="0"/>
        <w:numPr>
          <w:ilvl w:val="0"/>
          <w:numId w:val="381"/>
        </w:numPr>
        <w:overflowPunct w:val="0"/>
        <w:autoSpaceDE w:val="0"/>
        <w:autoSpaceDN w:val="0"/>
        <w:adjustRightInd w:val="0"/>
        <w:spacing w:after="0" w:line="268" w:lineRule="auto"/>
        <w:rPr>
          <w:rFonts w:cs="Times New Roman"/>
          <w:szCs w:val="24"/>
        </w:rPr>
      </w:pPr>
      <w:r w:rsidRPr="009E5728">
        <w:rPr>
          <w:rFonts w:ascii="Verdana" w:hAnsi="Verdana" w:cs="Verdana"/>
          <w:szCs w:val="24"/>
        </w:rPr>
        <w:t xml:space="preserve">No Associate shall be a director, officer, or consultant for any organization with which </w:t>
      </w:r>
      <w:r>
        <w:rPr>
          <w:rFonts w:ascii="Verdana" w:hAnsi="Verdana" w:cs="Verdana"/>
          <w:szCs w:val="24"/>
        </w:rPr>
        <w:t>the Facility</w:t>
      </w:r>
      <w:r w:rsidRPr="009E5728">
        <w:rPr>
          <w:rFonts w:ascii="Verdana" w:hAnsi="Verdana" w:cs="Verdana"/>
          <w:szCs w:val="24"/>
        </w:rPr>
        <w:t xml:space="preserve"> does business or which seeks to do business with </w:t>
      </w:r>
      <w:r>
        <w:rPr>
          <w:rFonts w:ascii="Verdana" w:hAnsi="Verdana" w:cs="Verdana"/>
          <w:szCs w:val="24"/>
        </w:rPr>
        <w:t>the Facility</w:t>
      </w:r>
      <w:r w:rsidRPr="009E5728">
        <w:rPr>
          <w:rFonts w:ascii="Verdana" w:hAnsi="Verdana" w:cs="Verdana"/>
          <w:szCs w:val="24"/>
        </w:rPr>
        <w:t xml:space="preserve"> outside of the normal course of his/her employment with </w:t>
      </w:r>
      <w:r>
        <w:rPr>
          <w:rFonts w:ascii="Verdana" w:hAnsi="Verdana" w:cs="Verdana"/>
          <w:szCs w:val="24"/>
        </w:rPr>
        <w:t>the Facility</w:t>
      </w:r>
      <w:r w:rsidRPr="009E5728">
        <w:rPr>
          <w:rFonts w:ascii="Verdana" w:hAnsi="Verdana" w:cs="Verdana"/>
          <w:szCs w:val="24"/>
        </w:rPr>
        <w:t xml:space="preserve">, nor permit his/her name to be used in any fashion that would tend to indicate a business connection with such organization without the prior approval of either the </w:t>
      </w:r>
      <w:r w:rsidR="00945460">
        <w:rPr>
          <w:rFonts w:ascii="Verdana" w:hAnsi="Verdana" w:cs="Verdana"/>
          <w:szCs w:val="24"/>
        </w:rPr>
        <w:t>Compliance and Ethics</w:t>
      </w:r>
      <w:r w:rsidRPr="009E5728">
        <w:rPr>
          <w:rFonts w:ascii="Verdana" w:hAnsi="Verdana" w:cs="Verdana"/>
          <w:szCs w:val="24"/>
        </w:rPr>
        <w:t xml:space="preserve"> Officer or legal counsel.</w:t>
      </w:r>
    </w:p>
    <w:p w14:paraId="1C591FC4" w14:textId="77777777" w:rsidR="0080354A" w:rsidRDefault="0080354A" w:rsidP="00582E05">
      <w:pPr>
        <w:widowControl w:val="0"/>
        <w:numPr>
          <w:ilvl w:val="0"/>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lastRenderedPageBreak/>
        <w:t>Disclosure and Approval</w:t>
      </w:r>
    </w:p>
    <w:p w14:paraId="22246BDC" w14:textId="77777777" w:rsidR="0080354A" w:rsidRPr="009E5728" w:rsidRDefault="0080354A" w:rsidP="0080354A">
      <w:pPr>
        <w:pStyle w:val="ListParagraph"/>
        <w:rPr>
          <w:rFonts w:ascii="Verdana" w:hAnsi="Verdana" w:cs="Verdana"/>
          <w:sz w:val="2"/>
          <w:szCs w:val="2"/>
        </w:rPr>
      </w:pPr>
    </w:p>
    <w:p w14:paraId="6A4A9F9A" w14:textId="77777777" w:rsidR="0080354A" w:rsidRDefault="0080354A" w:rsidP="00582E05">
      <w:pPr>
        <w:widowControl w:val="0"/>
        <w:numPr>
          <w:ilvl w:val="1"/>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Associates are required to disclose, and to obtain approval for, any interest or situation, which may produce a conflict of interest. Conflicts of interest include, but are not limited to: </w:t>
      </w:r>
    </w:p>
    <w:p w14:paraId="4BD9B820" w14:textId="77777777"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Any outside financial or commercial interest that does or may conflict with, or give the impression of conflicting with, their decisions or actions for </w:t>
      </w:r>
      <w:r>
        <w:rPr>
          <w:rFonts w:ascii="Verdana" w:hAnsi="Verdana" w:cs="Verdana"/>
          <w:szCs w:val="24"/>
        </w:rPr>
        <w:t>the Facility</w:t>
      </w:r>
      <w:r w:rsidRPr="009E5728">
        <w:rPr>
          <w:rFonts w:ascii="Verdana" w:hAnsi="Verdana" w:cs="Verdana"/>
          <w:szCs w:val="24"/>
        </w:rPr>
        <w:t xml:space="preserve">. This includes any financial interest of an Associate or an immediate family member in any outside enterprise or transaction, which does business with or competes against </w:t>
      </w:r>
      <w:r>
        <w:rPr>
          <w:rFonts w:ascii="Verdana" w:hAnsi="Verdana" w:cs="Verdana"/>
          <w:szCs w:val="24"/>
        </w:rPr>
        <w:t>the Facility</w:t>
      </w:r>
      <w:r w:rsidRPr="009E5728">
        <w:rPr>
          <w:rFonts w:ascii="Verdana" w:hAnsi="Verdana" w:cs="Verdana"/>
          <w:szCs w:val="24"/>
        </w:rPr>
        <w:t xml:space="preserve"> unless such business is insubstantial in relation to the total business of the outside enterprise. </w:t>
      </w:r>
    </w:p>
    <w:p w14:paraId="7A799404" w14:textId="399FF64F"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Ownership in or employment by any outside entity which does business with </w:t>
      </w:r>
      <w:r>
        <w:rPr>
          <w:rFonts w:ascii="Verdana" w:hAnsi="Verdana" w:cs="Verdana"/>
          <w:szCs w:val="24"/>
        </w:rPr>
        <w:t>the Facility</w:t>
      </w:r>
      <w:r w:rsidRPr="009E5728">
        <w:rPr>
          <w:rFonts w:ascii="Verdana" w:hAnsi="Verdana" w:cs="Verdana"/>
          <w:szCs w:val="24"/>
        </w:rPr>
        <w:t xml:space="preserve"> unless the situation was disclosed to and approved by the </w:t>
      </w:r>
      <w:r w:rsidR="00945460">
        <w:rPr>
          <w:rFonts w:ascii="Verdana" w:hAnsi="Verdana" w:cs="Verdana"/>
          <w:szCs w:val="24"/>
        </w:rPr>
        <w:t>Compliance and Ethics</w:t>
      </w:r>
      <w:r w:rsidRPr="009E5728">
        <w:rPr>
          <w:rFonts w:ascii="Verdana" w:hAnsi="Verdana" w:cs="Verdana"/>
          <w:szCs w:val="24"/>
        </w:rPr>
        <w:t xml:space="preserve"> Officer or legal counsel. </w:t>
      </w:r>
    </w:p>
    <w:p w14:paraId="253048FA" w14:textId="7CC06933"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Conducting any business not on behalf of </w:t>
      </w:r>
      <w:r>
        <w:rPr>
          <w:rFonts w:ascii="Verdana" w:hAnsi="Verdana" w:cs="Verdana"/>
          <w:szCs w:val="24"/>
        </w:rPr>
        <w:t>the Facility</w:t>
      </w:r>
      <w:r w:rsidRPr="009E5728">
        <w:rPr>
          <w:rFonts w:ascii="Verdana" w:hAnsi="Verdana" w:cs="Verdana"/>
          <w:szCs w:val="24"/>
        </w:rPr>
        <w:t xml:space="preserve">, with any vendor, supplier, contractor, or agency, or any of their officers or employees, unless previously authorized by the </w:t>
      </w:r>
      <w:r w:rsidR="00945460">
        <w:rPr>
          <w:rFonts w:ascii="Verdana" w:hAnsi="Verdana" w:cs="Verdana"/>
          <w:szCs w:val="24"/>
        </w:rPr>
        <w:t>Compliance and Ethics</w:t>
      </w:r>
      <w:r w:rsidRPr="009E5728">
        <w:rPr>
          <w:rFonts w:ascii="Verdana" w:hAnsi="Verdana" w:cs="Verdana"/>
          <w:szCs w:val="24"/>
        </w:rPr>
        <w:t xml:space="preserve"> Officer or legal counsel. </w:t>
      </w:r>
    </w:p>
    <w:p w14:paraId="486C6B79" w14:textId="77777777" w:rsidR="0080354A" w:rsidRDefault="0080354A" w:rsidP="00582E05">
      <w:pPr>
        <w:widowControl w:val="0"/>
        <w:numPr>
          <w:ilvl w:val="2"/>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Disclosure or use of confidential, special, or inside information of or about </w:t>
      </w:r>
      <w:r>
        <w:rPr>
          <w:rFonts w:ascii="Verdana" w:hAnsi="Verdana" w:cs="Verdana"/>
          <w:szCs w:val="24"/>
        </w:rPr>
        <w:t>the Facility</w:t>
      </w:r>
      <w:r w:rsidRPr="009E5728">
        <w:rPr>
          <w:rFonts w:ascii="Verdana" w:hAnsi="Verdana" w:cs="Verdana"/>
          <w:szCs w:val="24"/>
        </w:rPr>
        <w:t xml:space="preserve">, either for financial gain or for some other advantage to the Associate or member of his or her household. </w:t>
      </w:r>
    </w:p>
    <w:p w14:paraId="0263D3D5" w14:textId="77777777" w:rsidR="0080354A" w:rsidRPr="009E5728" w:rsidRDefault="0080354A" w:rsidP="00582E05">
      <w:pPr>
        <w:widowControl w:val="0"/>
        <w:numPr>
          <w:ilvl w:val="3"/>
          <w:numId w:val="381"/>
        </w:numPr>
        <w:autoSpaceDE w:val="0"/>
        <w:autoSpaceDN w:val="0"/>
        <w:adjustRightInd w:val="0"/>
        <w:spacing w:after="0" w:line="240" w:lineRule="auto"/>
        <w:jc w:val="left"/>
        <w:rPr>
          <w:rFonts w:cs="Times New Roman"/>
          <w:szCs w:val="24"/>
        </w:rPr>
      </w:pPr>
      <w:r w:rsidRPr="009E5728">
        <w:rPr>
          <w:rFonts w:ascii="Verdana" w:hAnsi="Verdana" w:cs="Verdana"/>
          <w:szCs w:val="24"/>
        </w:rPr>
        <w:t xml:space="preserve">All executive employees and contractors in a position to influence </w:t>
      </w:r>
      <w:r>
        <w:rPr>
          <w:rFonts w:ascii="Verdana" w:hAnsi="Verdana" w:cs="Verdana"/>
          <w:szCs w:val="24"/>
        </w:rPr>
        <w:t>the Facility</w:t>
      </w:r>
      <w:r w:rsidRPr="009E5728">
        <w:rPr>
          <w:rFonts w:ascii="Verdana" w:hAnsi="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cs="Verdana"/>
          <w:szCs w:val="24"/>
        </w:rPr>
        <w:t>the Facility</w:t>
      </w:r>
      <w:r w:rsidRPr="009E5728">
        <w:rPr>
          <w:rFonts w:ascii="Verdana" w:hAnsi="Verdana" w:cs="Verdana"/>
          <w:szCs w:val="24"/>
        </w:rPr>
        <w:t xml:space="preserve">’s Code of Conduct </w:t>
      </w:r>
    </w:p>
    <w:p w14:paraId="4AC241CF" w14:textId="77777777" w:rsidR="0080354A" w:rsidRPr="009E5728" w:rsidRDefault="0080354A" w:rsidP="0080354A">
      <w:pPr>
        <w:widowControl w:val="0"/>
        <w:autoSpaceDE w:val="0"/>
        <w:autoSpaceDN w:val="0"/>
        <w:adjustRightInd w:val="0"/>
        <w:spacing w:after="0" w:line="7" w:lineRule="exact"/>
        <w:rPr>
          <w:rFonts w:ascii="Verdana" w:hAnsi="Verdana" w:cs="Verdana"/>
          <w:szCs w:val="24"/>
        </w:rPr>
      </w:pPr>
    </w:p>
    <w:p w14:paraId="19637B38" w14:textId="5A2D55F4" w:rsidR="0080354A" w:rsidRPr="0004758F" w:rsidRDefault="0080354A" w:rsidP="00582E05">
      <w:pPr>
        <w:widowControl w:val="0"/>
        <w:numPr>
          <w:ilvl w:val="0"/>
          <w:numId w:val="381"/>
        </w:numPr>
        <w:overflowPunct w:val="0"/>
        <w:autoSpaceDE w:val="0"/>
        <w:autoSpaceDN w:val="0"/>
        <w:adjustRightInd w:val="0"/>
        <w:spacing w:after="0" w:line="263" w:lineRule="auto"/>
        <w:rPr>
          <w:rFonts w:ascii="Verdana" w:hAnsi="Verdana" w:cs="Verdana"/>
          <w:szCs w:val="24"/>
        </w:rPr>
      </w:pPr>
      <w:r w:rsidRPr="009E5728">
        <w:rPr>
          <w:rFonts w:ascii="Verdana" w:hAnsi="Verdana" w:cs="Verdana"/>
          <w:szCs w:val="24"/>
        </w:rPr>
        <w:t xml:space="preserve">(See </w:t>
      </w:r>
      <w:r>
        <w:rPr>
          <w:rFonts w:ascii="Verdana" w:hAnsi="Verdana" w:cs="Verdana"/>
          <w:szCs w:val="24"/>
        </w:rPr>
        <w:t>the Facility</w:t>
      </w:r>
      <w:r w:rsidRPr="009E5728">
        <w:rPr>
          <w:rFonts w:ascii="Verdana" w:hAnsi="Verdana" w:cs="Verdana"/>
          <w:szCs w:val="24"/>
        </w:rPr>
        <w:t xml:space="preserve">’s Annual </w:t>
      </w:r>
      <w:r w:rsidR="00945460">
        <w:rPr>
          <w:rFonts w:ascii="Verdana" w:hAnsi="Verdana" w:cs="Verdana"/>
          <w:szCs w:val="24"/>
        </w:rPr>
        <w:t>Compliance and Ethics</w:t>
      </w:r>
      <w:r w:rsidRPr="009E5728">
        <w:rPr>
          <w:rFonts w:ascii="Verdana" w:hAnsi="Verdana" w:cs="Verdana"/>
          <w:szCs w:val="24"/>
        </w:rPr>
        <w:t xml:space="preserve"> and Conflicts of Interest Disclosure Statement). </w:t>
      </w:r>
    </w:p>
    <w:p w14:paraId="187AD5BC" w14:textId="77777777" w:rsidR="0080354A" w:rsidRDefault="0080354A" w:rsidP="00582E05">
      <w:pPr>
        <w:widowControl w:val="0"/>
        <w:numPr>
          <w:ilvl w:val="0"/>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Reporting Procedure </w:t>
      </w:r>
    </w:p>
    <w:p w14:paraId="3B663E3A" w14:textId="0585D890" w:rsidR="0080354A" w:rsidRPr="0004758F" w:rsidRDefault="0080354A" w:rsidP="00582E05">
      <w:pPr>
        <w:widowControl w:val="0"/>
        <w:numPr>
          <w:ilvl w:val="1"/>
          <w:numId w:val="381"/>
        </w:numPr>
        <w:overflowPunct w:val="0"/>
        <w:autoSpaceDE w:val="0"/>
        <w:autoSpaceDN w:val="0"/>
        <w:adjustRightInd w:val="0"/>
        <w:spacing w:after="0" w:line="240" w:lineRule="auto"/>
        <w:rPr>
          <w:rFonts w:ascii="Verdana" w:hAnsi="Verdana" w:cs="Verdana"/>
          <w:szCs w:val="24"/>
        </w:rPr>
      </w:pPr>
      <w:r w:rsidRPr="009E5728">
        <w:rPr>
          <w:rFonts w:ascii="Verdana" w:hAnsi="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sidR="00945460">
        <w:rPr>
          <w:rFonts w:ascii="Verdana" w:hAnsi="Verdana" w:cs="Verdana"/>
          <w:szCs w:val="24"/>
        </w:rPr>
        <w:t>Compliance and Ethics</w:t>
      </w:r>
      <w:r w:rsidRPr="009E5728">
        <w:rPr>
          <w:rFonts w:ascii="Verdana" w:hAnsi="Verdana" w:cs="Verdana"/>
          <w:szCs w:val="24"/>
        </w:rPr>
        <w:t xml:space="preserve"> Officer as soon as possible. </w:t>
      </w:r>
      <w:r>
        <w:rPr>
          <w:rFonts w:ascii="Verdana" w:hAnsi="Verdana" w:cs="Verdana"/>
          <w:szCs w:val="24"/>
        </w:rPr>
        <w:t>The Facility</w:t>
      </w:r>
      <w:r w:rsidRPr="009E5728">
        <w:rPr>
          <w:rFonts w:ascii="Verdana" w:hAnsi="Verdana" w:cs="Verdana"/>
          <w:szCs w:val="24"/>
        </w:rPr>
        <w:t xml:space="preserve"> will thoroughly investigate all concerns regarding conflicts of interest. </w:t>
      </w:r>
      <w:r>
        <w:rPr>
          <w:rFonts w:ascii="Verdana" w:hAnsi="Verdana" w:cs="Verdana"/>
          <w:szCs w:val="24"/>
        </w:rPr>
        <w:t>The Facility</w:t>
      </w:r>
      <w:r w:rsidRPr="009E5728">
        <w:rPr>
          <w:rFonts w:ascii="Verdana" w:hAnsi="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14:paraId="5C6E01FF" w14:textId="77777777" w:rsidR="0080354A" w:rsidRPr="0004758F" w:rsidRDefault="0080354A" w:rsidP="00582E05">
      <w:pPr>
        <w:widowControl w:val="0"/>
        <w:numPr>
          <w:ilvl w:val="0"/>
          <w:numId w:val="381"/>
        </w:numPr>
        <w:overflowPunct w:val="0"/>
        <w:autoSpaceDE w:val="0"/>
        <w:autoSpaceDN w:val="0"/>
        <w:adjustRightInd w:val="0"/>
        <w:spacing w:after="0" w:line="245" w:lineRule="auto"/>
        <w:rPr>
          <w:rFonts w:cs="Times New Roman"/>
          <w:szCs w:val="24"/>
        </w:rPr>
      </w:pPr>
      <w:r w:rsidRPr="009E5728">
        <w:rPr>
          <w:rFonts w:ascii="Verdana" w:hAnsi="Verdana" w:cs="Verdana"/>
          <w:szCs w:val="24"/>
        </w:rPr>
        <w:t xml:space="preserve">No Retaliation: No one will be subject to, and </w:t>
      </w:r>
      <w:r>
        <w:rPr>
          <w:rFonts w:ascii="Verdana" w:hAnsi="Verdana" w:cs="Verdana"/>
          <w:szCs w:val="24"/>
        </w:rPr>
        <w:t>the Facility</w:t>
      </w:r>
      <w:r w:rsidRPr="009E5728">
        <w:rPr>
          <w:rFonts w:ascii="Verdana" w:hAnsi="Verdana" w:cs="Verdana"/>
          <w:szCs w:val="24"/>
        </w:rPr>
        <w:t xml:space="preserve"> prohibits, any </w:t>
      </w:r>
      <w:r w:rsidRPr="009E5728">
        <w:rPr>
          <w:rFonts w:ascii="Verdana" w:hAnsi="Verdana" w:cs="Verdana"/>
          <w:szCs w:val="24"/>
        </w:rPr>
        <w:lastRenderedPageBreak/>
        <w:t>form of discipline, reprisal, intimidation, or retaliation for good faith reporting of incidents of harassment of any kind, pursuing any harassment claim or cooperating in related investigations.</w:t>
      </w:r>
    </w:p>
    <w:p w14:paraId="034F860E" w14:textId="77777777" w:rsidR="0080354A" w:rsidRPr="0004758F" w:rsidRDefault="0080354A" w:rsidP="00582E05">
      <w:pPr>
        <w:widowControl w:val="0"/>
        <w:numPr>
          <w:ilvl w:val="0"/>
          <w:numId w:val="381"/>
        </w:numPr>
        <w:overflowPunct w:val="0"/>
        <w:autoSpaceDE w:val="0"/>
        <w:autoSpaceDN w:val="0"/>
        <w:adjustRightInd w:val="0"/>
        <w:spacing w:after="0" w:line="245" w:lineRule="auto"/>
        <w:rPr>
          <w:rFonts w:cs="Times New Roman"/>
          <w:szCs w:val="24"/>
        </w:rPr>
      </w:pPr>
      <w:r w:rsidRPr="009E5728">
        <w:rPr>
          <w:rFonts w:ascii="Verdana" w:hAnsi="Verdana" w:cs="Verdana"/>
          <w:szCs w:val="24"/>
        </w:rPr>
        <w:t>Violations of this Policy: Any Associate, regardless of position or title, who is determined to have subjected an individual to harassment or retaliation in violation of this policy, will be subject to discipline, up to and including immediate termination of employment.</w:t>
      </w:r>
    </w:p>
    <w:p w14:paraId="1CD68893" w14:textId="133B91D0" w:rsidR="0080354A" w:rsidRPr="0004758F" w:rsidRDefault="0080354A" w:rsidP="00582E05">
      <w:pPr>
        <w:widowControl w:val="0"/>
        <w:numPr>
          <w:ilvl w:val="0"/>
          <w:numId w:val="381"/>
        </w:numPr>
        <w:overflowPunct w:val="0"/>
        <w:autoSpaceDE w:val="0"/>
        <w:autoSpaceDN w:val="0"/>
        <w:adjustRightInd w:val="0"/>
        <w:spacing w:after="0" w:line="250" w:lineRule="auto"/>
        <w:rPr>
          <w:rFonts w:cs="Times New Roman"/>
          <w:szCs w:val="24"/>
        </w:rPr>
      </w:pPr>
      <w:r w:rsidRPr="009E5728">
        <w:rPr>
          <w:rFonts w:ascii="Verdana" w:hAnsi="Verdana" w:cs="Verdana"/>
          <w:szCs w:val="24"/>
        </w:rPr>
        <w:t xml:space="preserve">Administration of this Policy: The </w:t>
      </w:r>
      <w:r w:rsidR="00945460">
        <w:rPr>
          <w:rFonts w:ascii="Verdana" w:hAnsi="Verdana" w:cs="Verdana"/>
          <w:szCs w:val="24"/>
        </w:rPr>
        <w:t>Compliance and Ethics</w:t>
      </w:r>
      <w:r w:rsidRPr="009E5728">
        <w:rPr>
          <w:rFonts w:ascii="Verdana" w:hAnsi="Verdana" w:cs="Verdana"/>
          <w:szCs w:val="24"/>
        </w:rPr>
        <w:t xml:space="preserve"> Officer is responsible for the administration of this policy. Any questions regarding this policy should be directed to the </w:t>
      </w:r>
      <w:r w:rsidR="00945460">
        <w:rPr>
          <w:rFonts w:ascii="Verdana" w:hAnsi="Verdana" w:cs="Verdana"/>
          <w:szCs w:val="24"/>
        </w:rPr>
        <w:t>Compliance and Ethics</w:t>
      </w:r>
      <w:r w:rsidRPr="009E5728">
        <w:rPr>
          <w:rFonts w:ascii="Verdana" w:hAnsi="Verdana" w:cs="Verdana"/>
          <w:szCs w:val="24"/>
        </w:rPr>
        <w:t xml:space="preserve"> Officer.</w:t>
      </w:r>
    </w:p>
    <w:p w14:paraId="6D423FCD" w14:textId="77777777" w:rsidR="0080354A" w:rsidRPr="009E5728" w:rsidRDefault="0080354A" w:rsidP="00582E05">
      <w:pPr>
        <w:widowControl w:val="0"/>
        <w:numPr>
          <w:ilvl w:val="0"/>
          <w:numId w:val="381"/>
        </w:numPr>
        <w:overflowPunct w:val="0"/>
        <w:autoSpaceDE w:val="0"/>
        <w:autoSpaceDN w:val="0"/>
        <w:adjustRightInd w:val="0"/>
        <w:spacing w:after="0" w:line="243" w:lineRule="auto"/>
        <w:rPr>
          <w:rFonts w:cs="Times New Roman"/>
          <w:szCs w:val="24"/>
        </w:rPr>
      </w:pPr>
      <w:r w:rsidRPr="009E5728">
        <w:rPr>
          <w:rFonts w:ascii="Verdana" w:hAnsi="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cs="Verdana"/>
          <w:szCs w:val="24"/>
        </w:rPr>
        <w:t>the Facility</w:t>
      </w:r>
      <w:r w:rsidRPr="009E5728">
        <w:rPr>
          <w:rFonts w:ascii="Verdana" w:hAnsi="Verdana" w:cs="Verdana"/>
          <w:szCs w:val="24"/>
        </w:rPr>
        <w:t>.</w:t>
      </w:r>
    </w:p>
    <w:p w14:paraId="2BACC42B" w14:textId="77777777" w:rsidR="00402A4E" w:rsidRDefault="00402A4E" w:rsidP="000B159E">
      <w:pPr>
        <w:widowControl w:val="0"/>
        <w:tabs>
          <w:tab w:val="num" w:pos="1840"/>
        </w:tabs>
        <w:kinsoku w:val="0"/>
        <w:overflowPunct w:val="0"/>
        <w:autoSpaceDE w:val="0"/>
        <w:autoSpaceDN w:val="0"/>
        <w:adjustRightInd w:val="0"/>
        <w:spacing w:after="0" w:line="275" w:lineRule="auto"/>
        <w:ind w:left="2088" w:right="265"/>
        <w:rPr>
          <w:rFonts w:ascii="Verdana" w:hAnsi="Verdana" w:cs="Times New Roman"/>
          <w:b/>
          <w:bCs/>
          <w:spacing w:val="1"/>
          <w:sz w:val="20"/>
          <w:szCs w:val="20"/>
          <w:u w:val="thick"/>
          <w:lang w:bidi="ar-SA"/>
        </w:rPr>
        <w:sectPr w:rsidR="00402A4E" w:rsidSect="009344AC">
          <w:headerReference w:type="default" r:id="rId127"/>
          <w:footerReference w:type="default" r:id="rId128"/>
          <w:pgSz w:w="12240" w:h="15840"/>
          <w:pgMar w:top="0" w:right="1440" w:bottom="1440" w:left="1440" w:header="720" w:footer="720" w:gutter="0"/>
          <w:pgNumType w:start="1"/>
          <w:cols w:space="1400"/>
          <w:noEndnote/>
          <w:docGrid w:linePitch="299"/>
        </w:sectPr>
      </w:pPr>
    </w:p>
    <w:p w14:paraId="3DCED7E6" w14:textId="3EF2F86D" w:rsidR="00532A99" w:rsidRPr="00CA2F01" w:rsidRDefault="00532A99" w:rsidP="00532A99">
      <w:pPr>
        <w:spacing w:after="0"/>
        <w:jc w:val="center"/>
        <w:rPr>
          <w:rFonts w:ascii="Verdana" w:hAnsi="Verdana"/>
          <w:b/>
          <w:smallCaps/>
        </w:rPr>
      </w:pPr>
      <w:r w:rsidRPr="00CA2F01">
        <w:rPr>
          <w:rFonts w:ascii="Verdana" w:hAnsi="Verdana"/>
          <w:b/>
          <w:smallCaps/>
        </w:rPr>
        <w:lastRenderedPageBreak/>
        <w:t xml:space="preserve">Annual </w:t>
      </w:r>
      <w:r w:rsidR="00945460">
        <w:rPr>
          <w:rFonts w:ascii="Verdana" w:hAnsi="Verdana"/>
          <w:b/>
          <w:smallCaps/>
        </w:rPr>
        <w:t>Compliance and Ethics</w:t>
      </w:r>
      <w:r w:rsidRPr="00CA2F01">
        <w:rPr>
          <w:rFonts w:ascii="Verdana" w:hAnsi="Verdana"/>
          <w:b/>
          <w:smallCaps/>
        </w:rPr>
        <w:t xml:space="preserve"> and Conflicts of Interest </w:t>
      </w:r>
    </w:p>
    <w:p w14:paraId="433D66A0" w14:textId="77777777" w:rsidR="00532A99" w:rsidRPr="00CA2F01" w:rsidRDefault="00532A99" w:rsidP="00532A99">
      <w:pPr>
        <w:spacing w:after="360"/>
        <w:jc w:val="center"/>
        <w:rPr>
          <w:rFonts w:ascii="Verdana" w:hAnsi="Verdana"/>
          <w:b/>
        </w:rPr>
      </w:pPr>
      <w:r w:rsidRPr="00CA2F01">
        <w:rPr>
          <w:rFonts w:ascii="Verdana" w:hAnsi="Verdana"/>
          <w:b/>
          <w:smallCaps/>
        </w:rPr>
        <w:t>Disclosure Statement</w:t>
      </w:r>
    </w:p>
    <w:p w14:paraId="2596DA53" w14:textId="77777777" w:rsidR="00532A99" w:rsidRDefault="00532A99" w:rsidP="00532A99">
      <w:pPr>
        <w:rPr>
          <w:rFonts w:ascii="Verdana" w:hAnsi="Verdana"/>
        </w:rPr>
      </w:pPr>
      <w:r w:rsidRPr="00CA2F01">
        <w:rPr>
          <w:rFonts w:ascii="Verdana" w:hAnsi="Verdana"/>
          <w:b/>
        </w:rPr>
        <w:t>Name</w:t>
      </w:r>
      <w:r>
        <w:rPr>
          <w:rFonts w:ascii="Verdana" w:hAnsi="Verdana"/>
        </w:rPr>
        <w:t xml:space="preserve">: </w:t>
      </w:r>
      <w:r>
        <w:rPr>
          <w:rFonts w:ascii="Verdana" w:hAnsi="Verdana"/>
        </w:rPr>
        <w:tab/>
      </w:r>
      <w:r w:rsidRPr="00CA2F01">
        <w:rPr>
          <w:rFonts w:ascii="Verdana" w:hAnsi="Verdana"/>
        </w:rPr>
        <w:t xml:space="preserve">_________________________________________ </w:t>
      </w:r>
    </w:p>
    <w:p w14:paraId="27425F98" w14:textId="77777777" w:rsidR="00532A99" w:rsidRPr="00CA2F01" w:rsidRDefault="00532A99" w:rsidP="00532A99">
      <w:pPr>
        <w:rPr>
          <w:rFonts w:ascii="Verdana" w:hAnsi="Verdana"/>
        </w:rPr>
      </w:pPr>
      <w:r w:rsidRPr="00CA2F01">
        <w:rPr>
          <w:rFonts w:ascii="Verdana" w:hAnsi="Verdana"/>
          <w:b/>
        </w:rPr>
        <w:t>Date</w:t>
      </w:r>
      <w:r w:rsidRPr="00CA2F01">
        <w:rPr>
          <w:rFonts w:ascii="Verdana" w:hAnsi="Verdana"/>
        </w:rPr>
        <w:t>:</w:t>
      </w:r>
      <w:r>
        <w:rPr>
          <w:rFonts w:ascii="Verdana" w:hAnsi="Verdana"/>
        </w:rPr>
        <w:tab/>
      </w:r>
      <w:r w:rsidRPr="00CA2F01">
        <w:rPr>
          <w:rFonts w:ascii="Verdana" w:hAnsi="Verdana"/>
        </w:rPr>
        <w:t>_________</w:t>
      </w:r>
      <w:r>
        <w:rPr>
          <w:rFonts w:ascii="Verdana" w:hAnsi="Verdana"/>
        </w:rPr>
        <w:t>_____________________________</w:t>
      </w:r>
      <w:r w:rsidRPr="00CA2F01">
        <w:rPr>
          <w:rFonts w:ascii="Verdana" w:hAnsi="Verdana"/>
        </w:rPr>
        <w:t xml:space="preserve">___  </w:t>
      </w:r>
      <w:r w:rsidRPr="00CA2F01">
        <w:rPr>
          <w:rFonts w:ascii="Verdana" w:hAnsi="Verdana"/>
        </w:rPr>
        <w:tab/>
      </w:r>
    </w:p>
    <w:p w14:paraId="385A21F6" w14:textId="77777777" w:rsidR="00532A99" w:rsidRPr="00CA2F01" w:rsidRDefault="00532A99" w:rsidP="00532A99">
      <w:pPr>
        <w:rPr>
          <w:rFonts w:ascii="Verdana" w:hAnsi="Verdana"/>
        </w:rPr>
      </w:pPr>
      <w:r w:rsidRPr="00CA2F01">
        <w:rPr>
          <w:rFonts w:ascii="Verdana" w:hAnsi="Verdana"/>
          <w:b/>
        </w:rPr>
        <w:t>Position</w:t>
      </w:r>
      <w:r>
        <w:rPr>
          <w:rFonts w:ascii="Verdana" w:hAnsi="Verdana"/>
        </w:rPr>
        <w:t xml:space="preserve">: </w:t>
      </w:r>
      <w:r>
        <w:rPr>
          <w:rFonts w:ascii="Verdana" w:hAnsi="Verdana"/>
        </w:rPr>
        <w:tab/>
      </w:r>
      <w:r w:rsidRPr="00CA2F01">
        <w:rPr>
          <w:rFonts w:ascii="Verdana" w:hAnsi="Verdana"/>
        </w:rPr>
        <w:t xml:space="preserve">_________________________________________ </w:t>
      </w:r>
    </w:p>
    <w:p w14:paraId="74D5A8BD" w14:textId="77777777" w:rsidR="00532A99" w:rsidRPr="00CA2F01" w:rsidRDefault="00532A99" w:rsidP="00532A99">
      <w:pPr>
        <w:pStyle w:val="ListParagraph"/>
        <w:ind w:left="0"/>
        <w:rPr>
          <w:rFonts w:ascii="Verdana" w:hAnsi="Verdana"/>
          <w:b/>
        </w:rPr>
      </w:pPr>
      <w:r w:rsidRPr="00CA2F01">
        <w:rPr>
          <w:rFonts w:ascii="Verdana" w:hAnsi="Verdana"/>
          <w:b/>
        </w:rPr>
        <w:t>Conflict of Interest Policy</w:t>
      </w:r>
    </w:p>
    <w:p w14:paraId="43B75AB6" w14:textId="63DDF014" w:rsidR="00532A99" w:rsidRPr="00CA2F01" w:rsidRDefault="00D745D7" w:rsidP="00532A99">
      <w:pPr>
        <w:rPr>
          <w:rFonts w:ascii="Verdana" w:hAnsi="Verdana"/>
        </w:rPr>
      </w:pPr>
      <w:r>
        <w:rPr>
          <w:rFonts w:ascii="Verdana" w:hAnsi="Verdana"/>
        </w:rPr>
        <w:t>[facility name]</w:t>
      </w:r>
      <w:r w:rsidR="00532A99">
        <w:rPr>
          <w:rFonts w:ascii="Verdana" w:hAnsi="Verdana"/>
        </w:rPr>
        <w:t>’s</w:t>
      </w:r>
      <w:r w:rsidR="00532A99" w:rsidRPr="00CA2F01">
        <w:rPr>
          <w:rFonts w:ascii="Verdana" w:hAnsi="Verdana"/>
        </w:rPr>
        <w:t xml:space="preserve"> </w:t>
      </w:r>
      <w:r w:rsidR="00532A99">
        <w:rPr>
          <w:rFonts w:ascii="Verdana" w:hAnsi="Verdana"/>
        </w:rPr>
        <w:t xml:space="preserve">(the “Facility”) </w:t>
      </w:r>
      <w:r w:rsidR="00532A99" w:rsidRPr="00CA2F01">
        <w:rPr>
          <w:rFonts w:ascii="Verdana" w:hAnsi="Verdana"/>
        </w:rPr>
        <w:t xml:space="preserve">Conflict of Interest Policy requires each executive employee and contractor in a position to influence </w:t>
      </w:r>
      <w:r w:rsidR="00532A99">
        <w:rPr>
          <w:rFonts w:ascii="Verdana" w:hAnsi="Verdana"/>
        </w:rPr>
        <w:t>the Facility</w:t>
      </w:r>
      <w:r w:rsidR="00532A99" w:rsidRPr="00CA2F01">
        <w:rPr>
          <w:rFonts w:ascii="Verdana" w:hAnsi="Verdana"/>
        </w:rPr>
        <w:t xml:space="preserve">’s decision making regarding contracts to disclose annually his or her affiliations and to execute an acknowledgement confirming that he or she has complied with </w:t>
      </w:r>
      <w:r w:rsidR="00532A99">
        <w:rPr>
          <w:rFonts w:ascii="Verdana" w:hAnsi="Verdana"/>
        </w:rPr>
        <w:t>the Facility</w:t>
      </w:r>
      <w:r w:rsidR="00532A99" w:rsidRPr="00CA2F01">
        <w:rPr>
          <w:rFonts w:ascii="Verdana" w:hAnsi="Verdana"/>
        </w:rPr>
        <w:t>’s Code of Conduct.</w:t>
      </w:r>
    </w:p>
    <w:p w14:paraId="6C1FE24A" w14:textId="77777777" w:rsidR="00532A99" w:rsidRPr="00CA2F01" w:rsidRDefault="00532A99" w:rsidP="00532A99">
      <w:pPr>
        <w:rPr>
          <w:rFonts w:ascii="Verdana" w:hAnsi="Verdana"/>
        </w:rPr>
      </w:pPr>
      <w:r w:rsidRPr="00CA2F01">
        <w:rPr>
          <w:rFonts w:ascii="Verdana" w:hAnsi="Verdana"/>
        </w:rPr>
        <w:t xml:space="preserve">Disclosure of an executive employee and contractor’s affiliations is intended to assist </w:t>
      </w:r>
      <w:r>
        <w:rPr>
          <w:rFonts w:ascii="Verdana" w:hAnsi="Verdana"/>
        </w:rPr>
        <w:t>the Facility</w:t>
      </w:r>
      <w:r w:rsidRPr="00CA2F01">
        <w:rPr>
          <w:rFonts w:ascii="Verdana" w:hAnsi="Verdana"/>
        </w:rPr>
        <w:t xml:space="preserve"> in re</w:t>
      </w:r>
      <w:r>
        <w:rPr>
          <w:rFonts w:ascii="Verdana" w:hAnsi="Verdana"/>
        </w:rPr>
        <w:t xml:space="preserve">solving conflicts of interest. </w:t>
      </w:r>
      <w:r w:rsidRPr="00CA2F01">
        <w:rPr>
          <w:rFonts w:ascii="Verdana" w:hAnsi="Verdana"/>
        </w:rPr>
        <w:t xml:space="preserve">An affiliation with another organization does not necessarily mean that an unacceptable conflict of interest exists or that the affiliation would unduly influence the executive employee or contractor.   </w:t>
      </w:r>
    </w:p>
    <w:p w14:paraId="1E39197C" w14:textId="77777777" w:rsidR="00532A99" w:rsidRPr="00CA2F01" w:rsidRDefault="00532A99" w:rsidP="00532A99">
      <w:pPr>
        <w:pStyle w:val="ListParagraph"/>
        <w:ind w:left="0"/>
        <w:rPr>
          <w:rFonts w:ascii="Verdana" w:hAnsi="Verdana"/>
        </w:rPr>
      </w:pPr>
      <w:r w:rsidRPr="00CA2F01">
        <w:rPr>
          <w:rFonts w:ascii="Verdana" w:hAnsi="Verdana"/>
          <w:b/>
        </w:rPr>
        <w:t>Instructions</w:t>
      </w:r>
    </w:p>
    <w:p w14:paraId="0F937368" w14:textId="77777777" w:rsidR="00532A99" w:rsidRPr="00CA2F01" w:rsidRDefault="00532A99" w:rsidP="00532A99">
      <w:pPr>
        <w:rPr>
          <w:rFonts w:ascii="Verdana" w:hAnsi="Verdana"/>
        </w:rPr>
      </w:pPr>
      <w:r w:rsidRPr="00CA2F01">
        <w:rPr>
          <w:rFonts w:ascii="Verdana" w:hAnsi="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14:paraId="26BF0997" w14:textId="77777777" w:rsidR="00532A99" w:rsidRPr="00CA2F01" w:rsidRDefault="00532A99" w:rsidP="00532A99">
      <w:pPr>
        <w:jc w:val="center"/>
        <w:rPr>
          <w:rFonts w:ascii="Verdana" w:hAnsi="Verdana"/>
          <w:b/>
        </w:rPr>
      </w:pPr>
      <w:r w:rsidRPr="00CA2F01">
        <w:rPr>
          <w:rFonts w:ascii="Verdana" w:hAnsi="Verdana"/>
          <w:b/>
        </w:rPr>
        <w:t>DISCLOSURE STATEMENT</w:t>
      </w:r>
    </w:p>
    <w:p w14:paraId="09DFB129"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 xml:space="preserve">Do you or, to your knowledge, any member of your family have any interest in any entity which conducts business with </w:t>
      </w:r>
      <w:r>
        <w:rPr>
          <w:rFonts w:ascii="Verdana" w:hAnsi="Verdana"/>
        </w:rPr>
        <w:t>the Facility</w:t>
      </w:r>
      <w:r w:rsidRPr="00CA2F01">
        <w:rPr>
          <w:rFonts w:ascii="Verdana" w:hAnsi="Verdana"/>
        </w:rPr>
        <w:t>?</w:t>
      </w:r>
    </w:p>
    <w:p w14:paraId="659C3A6C"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357A3AD8"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2D3042BE"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lastRenderedPageBreak/>
        <w:t xml:space="preserve">Do you or, to your knowledge, any member of your family hold any position as a director, officer, partner, trustee, employee, agent or consultant of any entity which conducts business with </w:t>
      </w:r>
      <w:r>
        <w:rPr>
          <w:rFonts w:ascii="Verdana" w:hAnsi="Verdana"/>
        </w:rPr>
        <w:t>the Facility</w:t>
      </w:r>
      <w:r w:rsidRPr="00CA2F01">
        <w:rPr>
          <w:rFonts w:ascii="Verdana" w:hAnsi="Verdana"/>
        </w:rPr>
        <w:t>?</w:t>
      </w:r>
    </w:p>
    <w:p w14:paraId="2F7D376F"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71C470F1"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182DC2AB"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Have you or, to your knowledge, any member of your family given, directly or indirectly, any gift, entertainment, compensation, reward</w:t>
      </w:r>
      <w:r>
        <w:rPr>
          <w:rFonts w:ascii="Verdana" w:hAnsi="Verdana"/>
        </w:rPr>
        <w:t>,</w:t>
      </w:r>
      <w:r w:rsidRPr="00CA2F01">
        <w:rPr>
          <w:rFonts w:ascii="Verdana" w:hAnsi="Verdana"/>
        </w:rPr>
        <w:t xml:space="preserve"> or other benefit during the past twelve (12) months to any entity which conducts business with </w:t>
      </w:r>
      <w:r>
        <w:rPr>
          <w:rFonts w:ascii="Verdana" w:hAnsi="Verdana"/>
        </w:rPr>
        <w:t>the Facility</w:t>
      </w:r>
      <w:r w:rsidRPr="00CA2F01">
        <w:rPr>
          <w:rFonts w:ascii="Verdana" w:hAnsi="Verdana"/>
        </w:rPr>
        <w:t>?</w:t>
      </w:r>
    </w:p>
    <w:p w14:paraId="2E91CA00"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29FF3E77"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400C1440"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Have you or, to your knowledge, any member of your family received, directly or indirectly, any gift, entertainment, compensation, reward</w:t>
      </w:r>
      <w:r>
        <w:rPr>
          <w:rFonts w:ascii="Verdana" w:hAnsi="Verdana"/>
        </w:rPr>
        <w:t>,</w:t>
      </w:r>
      <w:r w:rsidRPr="00CA2F01">
        <w:rPr>
          <w:rFonts w:ascii="Verdana" w:hAnsi="Verdana"/>
        </w:rPr>
        <w:t xml:space="preserve"> or other benefit of more than nominal value during the past twelve (12) months from any entity which conducts business with </w:t>
      </w:r>
      <w:r>
        <w:rPr>
          <w:rFonts w:ascii="Verdana" w:hAnsi="Verdana"/>
        </w:rPr>
        <w:t>the Facility</w:t>
      </w:r>
      <w:r w:rsidRPr="00CA2F01">
        <w:rPr>
          <w:rFonts w:ascii="Verdana" w:hAnsi="Verdana"/>
        </w:rPr>
        <w:t>?</w:t>
      </w:r>
    </w:p>
    <w:p w14:paraId="2A71BDDB"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688D55E5"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11251C25"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Are you a member of the governing body or an officer, trustee, employee, agent</w:t>
      </w:r>
      <w:r>
        <w:rPr>
          <w:rFonts w:ascii="Verdana" w:hAnsi="Verdana"/>
        </w:rPr>
        <w:t>,</w:t>
      </w:r>
      <w:r w:rsidRPr="00CA2F01">
        <w:rPr>
          <w:rFonts w:ascii="Verdana" w:hAnsi="Verdana"/>
        </w:rPr>
        <w:t xml:space="preserve"> or consultant of, any other healthcare provider or supplier other than </w:t>
      </w:r>
      <w:r>
        <w:rPr>
          <w:rFonts w:ascii="Verdana" w:hAnsi="Verdana"/>
        </w:rPr>
        <w:t>the Facility</w:t>
      </w:r>
      <w:r w:rsidRPr="00CA2F01">
        <w:rPr>
          <w:rFonts w:ascii="Verdana" w:hAnsi="Verdana"/>
        </w:rPr>
        <w:t>?</w:t>
      </w:r>
    </w:p>
    <w:p w14:paraId="57B564C6" w14:textId="77777777" w:rsidR="00532A99" w:rsidRPr="00CA2F01" w:rsidRDefault="00532A99" w:rsidP="00532A99">
      <w:pPr>
        <w:rPr>
          <w:rFonts w:ascii="Verdana" w:hAnsi="Verdana"/>
        </w:rPr>
      </w:pPr>
      <w:r>
        <w:rPr>
          <w:rFonts w:ascii="Verdana" w:hAnsi="Verdana"/>
        </w:rPr>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w:t>
      </w:r>
    </w:p>
    <w:p w14:paraId="64E7D5A5" w14:textId="77777777" w:rsidR="00532A99" w:rsidRPr="00CA2F01" w:rsidRDefault="00532A99" w:rsidP="00532A99">
      <w:pPr>
        <w:spacing w:line="480" w:lineRule="auto"/>
        <w:rPr>
          <w:rFonts w:ascii="Verdana" w:hAnsi="Verdana"/>
        </w:rPr>
      </w:pPr>
      <w:r w:rsidRPr="00CA2F01">
        <w:rPr>
          <w:rFonts w:ascii="Verdana" w:hAnsi="Verdana"/>
        </w:rPr>
        <w:lastRenderedPageBreak/>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2CFC135A" w14:textId="77777777" w:rsidR="00532A99" w:rsidRDefault="00532A99" w:rsidP="00582E05">
      <w:pPr>
        <w:pStyle w:val="ListParagraph"/>
        <w:numPr>
          <w:ilvl w:val="0"/>
          <w:numId w:val="382"/>
        </w:numPr>
        <w:tabs>
          <w:tab w:val="left" w:pos="0"/>
        </w:tabs>
        <w:spacing w:after="240" w:line="240" w:lineRule="auto"/>
        <w:ind w:left="0" w:firstLine="0"/>
        <w:contextualSpacing/>
        <w:jc w:val="both"/>
      </w:pPr>
      <w:r w:rsidRPr="00CA2F01">
        <w:rPr>
          <w:rFonts w:ascii="Verdana" w:hAnsi="Verdana"/>
        </w:rPr>
        <w:t>Please indicate whether you are currently debarred, suspended, excluded, or otherwise ineligible to participate in any federal program</w:t>
      </w:r>
      <w:r>
        <w:t>.</w:t>
      </w:r>
    </w:p>
    <w:p w14:paraId="5D7F3990" w14:textId="77777777" w:rsidR="00532A99" w:rsidRPr="00CA2F01" w:rsidRDefault="00532A99" w:rsidP="00532A99">
      <w:pPr>
        <w:rPr>
          <w:rFonts w:ascii="Verdana" w:hAnsi="Verdana"/>
        </w:rPr>
      </w:pPr>
      <w:r w:rsidRPr="00CA2F01">
        <w:rPr>
          <w:rFonts w:ascii="Verdana" w:hAnsi="Verdana"/>
        </w:rPr>
        <w:t>_______No, I am NOT currently debarred, suspended, excluded, or otherwise ineligible to participate in any federal program</w:t>
      </w:r>
    </w:p>
    <w:p w14:paraId="74D0294B" w14:textId="77777777" w:rsidR="00532A99" w:rsidRDefault="00532A99" w:rsidP="00532A99">
      <w:r w:rsidRPr="00CA2F01">
        <w:rPr>
          <w:rFonts w:ascii="Verdana" w:hAnsi="Verdana"/>
        </w:rPr>
        <w:t>_______Yes, I am currently debarred, suspended, excluded, or otherwise ineligible to par</w:t>
      </w:r>
      <w:r>
        <w:rPr>
          <w:rFonts w:ascii="Verdana" w:hAnsi="Verdana"/>
        </w:rPr>
        <w:t>ticipate in any federal program.</w:t>
      </w:r>
      <w:r w:rsidRPr="00CA2F01">
        <w:rPr>
          <w:rFonts w:ascii="Verdana" w:hAnsi="Verdana"/>
        </w:rPr>
        <w:t xml:space="preserve"> Please provide details of debarment, suspension, or exclusion</w:t>
      </w:r>
      <w:r>
        <w:t>.</w:t>
      </w:r>
    </w:p>
    <w:p w14:paraId="70CD163C"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06DADC88" w14:textId="77777777" w:rsidR="00532A99" w:rsidRPr="00CA2F01" w:rsidRDefault="00532A99" w:rsidP="00582E05">
      <w:pPr>
        <w:pStyle w:val="ListParagraph"/>
        <w:numPr>
          <w:ilvl w:val="0"/>
          <w:numId w:val="382"/>
        </w:numPr>
        <w:spacing w:after="240" w:line="240" w:lineRule="auto"/>
        <w:ind w:left="0" w:firstLine="0"/>
        <w:contextualSpacing/>
        <w:jc w:val="both"/>
        <w:rPr>
          <w:rFonts w:ascii="Verdana" w:hAnsi="Verdana"/>
        </w:rPr>
      </w:pPr>
      <w:r w:rsidRPr="00CA2F01">
        <w:rPr>
          <w:rFonts w:ascii="Verdana" w:hAnsi="Verdana"/>
        </w:rPr>
        <w:t>Please indicate whether you have ever been convicted of a criminal offense related to the provision of health care items or services.</w:t>
      </w:r>
    </w:p>
    <w:p w14:paraId="154B1411" w14:textId="77777777" w:rsidR="00532A99" w:rsidRPr="00CA2F01" w:rsidRDefault="00532A99" w:rsidP="00532A99">
      <w:pPr>
        <w:rPr>
          <w:rFonts w:ascii="Verdana" w:hAnsi="Verdana"/>
        </w:rPr>
      </w:pPr>
      <w:r w:rsidRPr="00CA2F01">
        <w:rPr>
          <w:rFonts w:ascii="Verdana" w:hAnsi="Verdana"/>
        </w:rPr>
        <w:t>_______No, I have never been convicted of a criminal offense related to the provision of health care items or services.</w:t>
      </w:r>
    </w:p>
    <w:p w14:paraId="7C4D8EAA" w14:textId="77777777" w:rsidR="00532A99" w:rsidRPr="00CA2F01" w:rsidRDefault="00532A99" w:rsidP="00532A99">
      <w:pPr>
        <w:rPr>
          <w:rFonts w:ascii="Verdana" w:hAnsi="Verdana"/>
        </w:rPr>
      </w:pPr>
      <w:r w:rsidRPr="00CA2F01">
        <w:rPr>
          <w:rFonts w:ascii="Verdana" w:hAnsi="Verdana"/>
        </w:rPr>
        <w:t xml:space="preserve">_______Yes, I have been convicted of the following criminal offense related to the provision of health </w:t>
      </w:r>
      <w:r>
        <w:rPr>
          <w:rFonts w:ascii="Verdana" w:hAnsi="Verdana"/>
        </w:rPr>
        <w:t>care items or services. Please explain and include the</w:t>
      </w:r>
      <w:r w:rsidRPr="00CA2F01">
        <w:rPr>
          <w:rFonts w:ascii="Verdana" w:hAnsi="Verdana"/>
        </w:rPr>
        <w:t xml:space="preserve"> offense, date of conviction</w:t>
      </w:r>
      <w:r>
        <w:rPr>
          <w:rFonts w:ascii="Verdana" w:hAnsi="Verdana"/>
        </w:rPr>
        <w:t>,</w:t>
      </w:r>
      <w:r w:rsidRPr="00CA2F01">
        <w:rPr>
          <w:rFonts w:ascii="Verdana" w:hAnsi="Verdana"/>
        </w:rPr>
        <w:t xml:space="preserve"> and state where offense occurred.</w:t>
      </w:r>
    </w:p>
    <w:p w14:paraId="4666FC54"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77EB03FF" w14:textId="3B71068B" w:rsidR="00532A99" w:rsidRPr="00CA2F01" w:rsidRDefault="00532A99" w:rsidP="00582E05">
      <w:pPr>
        <w:pStyle w:val="ListParagraph"/>
        <w:numPr>
          <w:ilvl w:val="0"/>
          <w:numId w:val="382"/>
        </w:numPr>
        <w:tabs>
          <w:tab w:val="left" w:pos="90"/>
        </w:tabs>
        <w:spacing w:after="240" w:line="240" w:lineRule="auto"/>
        <w:ind w:left="0" w:firstLine="0"/>
        <w:contextualSpacing/>
        <w:jc w:val="both"/>
        <w:rPr>
          <w:rFonts w:ascii="Verdana" w:hAnsi="Verdana"/>
        </w:rPr>
      </w:pPr>
      <w:r w:rsidRPr="00CA2F01">
        <w:rPr>
          <w:rFonts w:ascii="Verdana" w:hAnsi="Verdana"/>
        </w:rPr>
        <w:t>Please indicate whether you have entered into or been a party to any agreement or settlement with any governmental body or agency relating to an allegation of non-</w:t>
      </w:r>
      <w:r w:rsidR="00945460">
        <w:rPr>
          <w:rFonts w:ascii="Verdana" w:hAnsi="Verdana"/>
        </w:rPr>
        <w:t xml:space="preserve">Compliance </w:t>
      </w:r>
      <w:r w:rsidRPr="00CA2F01">
        <w:rPr>
          <w:rFonts w:ascii="Verdana" w:hAnsi="Verdana"/>
        </w:rPr>
        <w:t>with, or violation of, any healthcare laws.</w:t>
      </w:r>
    </w:p>
    <w:p w14:paraId="0E05338B" w14:textId="77777777" w:rsidR="00532A99" w:rsidRPr="00CA2F01" w:rsidRDefault="00532A99" w:rsidP="00532A99">
      <w:pPr>
        <w:rPr>
          <w:rFonts w:ascii="Verdana" w:hAnsi="Verdana"/>
        </w:rPr>
      </w:pPr>
      <w:r>
        <w:rPr>
          <w:rFonts w:ascii="Verdana" w:hAnsi="Verdana"/>
        </w:rPr>
        <w:lastRenderedPageBreak/>
        <w:t>____No _____</w:t>
      </w:r>
      <w:r w:rsidRPr="00CA2F01">
        <w:rPr>
          <w:rFonts w:ascii="Verdana" w:hAnsi="Verdana"/>
        </w:rPr>
        <w:t xml:space="preserve">Yes </w:t>
      </w:r>
      <w:r w:rsidRPr="00CA2F01">
        <w:rPr>
          <w:rFonts w:ascii="Verdana" w:hAnsi="Verdana"/>
        </w:rPr>
        <w:tab/>
        <w:t xml:space="preserve"> </w:t>
      </w:r>
      <w:r>
        <w:rPr>
          <w:rFonts w:ascii="Verdana" w:hAnsi="Verdana"/>
        </w:rPr>
        <w:t>I</w:t>
      </w:r>
      <w:r w:rsidRPr="00CA2F01">
        <w:rPr>
          <w:rFonts w:ascii="Verdana" w:hAnsi="Verdana"/>
        </w:rPr>
        <w:t>f yes, please explain the natur</w:t>
      </w:r>
      <w:r>
        <w:rPr>
          <w:rFonts w:ascii="Verdana" w:hAnsi="Verdana"/>
        </w:rPr>
        <w:t>e of the settlement and include the</w:t>
      </w:r>
      <w:r w:rsidRPr="00CA2F01">
        <w:rPr>
          <w:rFonts w:ascii="Verdana" w:hAnsi="Verdana"/>
        </w:rPr>
        <w:t xml:space="preserve"> violation, date of settlement</w:t>
      </w:r>
      <w:r>
        <w:rPr>
          <w:rFonts w:ascii="Verdana" w:hAnsi="Verdana"/>
        </w:rPr>
        <w:t>,</w:t>
      </w:r>
      <w:r w:rsidRPr="00CA2F01">
        <w:rPr>
          <w:rFonts w:ascii="Verdana" w:hAnsi="Verdana"/>
        </w:rPr>
        <w:t xml:space="preserve"> and state where the violation occurred</w:t>
      </w:r>
    </w:p>
    <w:p w14:paraId="7897102B" w14:textId="77777777" w:rsidR="00532A99" w:rsidRDefault="00532A99" w:rsidP="00532A99">
      <w:r>
        <w:rPr>
          <w:rFonts w:ascii="Verdana" w:hAnsi="Verdana"/>
        </w:rPr>
        <w:t>_____________________________________________________________</w:t>
      </w:r>
    </w:p>
    <w:p w14:paraId="5654360F" w14:textId="77777777" w:rsidR="00532A99" w:rsidRDefault="00532A99" w:rsidP="00532A99">
      <w:r>
        <w:rPr>
          <w:rFonts w:ascii="Verdana" w:hAnsi="Verdana"/>
        </w:rPr>
        <w:t>_____________________________________________________________</w:t>
      </w:r>
    </w:p>
    <w:p w14:paraId="77AAC1C6" w14:textId="77777777" w:rsidR="00532A99" w:rsidRDefault="00532A99" w:rsidP="00532A99">
      <w:r>
        <w:rPr>
          <w:rFonts w:ascii="Verdana" w:hAnsi="Verdana"/>
        </w:rPr>
        <w:t>_____________________________________________________________</w:t>
      </w:r>
    </w:p>
    <w:p w14:paraId="6CD8D172" w14:textId="7A14D451" w:rsidR="00532A99" w:rsidRPr="00CA2F01" w:rsidRDefault="00532A99" w:rsidP="00532A99">
      <w:pPr>
        <w:rPr>
          <w:rFonts w:ascii="Verdana" w:hAnsi="Verdana"/>
        </w:rPr>
      </w:pPr>
      <w:r w:rsidRPr="00CA2F01">
        <w:rPr>
          <w:rFonts w:ascii="Verdana" w:hAnsi="Verdana"/>
        </w:rPr>
        <w:t xml:space="preserve">Please indicate your knowledge of whether or not </w:t>
      </w:r>
      <w:r>
        <w:rPr>
          <w:rFonts w:ascii="Verdana" w:hAnsi="Verdana"/>
        </w:rPr>
        <w:t>the Facility</w:t>
      </w:r>
      <w:r w:rsidRPr="00CA2F01">
        <w:rPr>
          <w:rFonts w:ascii="Verdana" w:hAnsi="Verdana"/>
        </w:rPr>
        <w:t xml:space="preserve"> is currently noncompliant with any applicable healthcare laws or regulations or under investigation, audit, or review for any alleged non</w:t>
      </w:r>
      <w:r w:rsidR="00FC66FD">
        <w:rPr>
          <w:rFonts w:ascii="Verdana" w:hAnsi="Verdana"/>
        </w:rPr>
        <w:t>-</w:t>
      </w:r>
      <w:r w:rsidRPr="00CA2F01">
        <w:rPr>
          <w:rFonts w:ascii="Verdana" w:hAnsi="Verdana"/>
        </w:rPr>
        <w:t xml:space="preserve">compliance with healthcare laws.  </w:t>
      </w:r>
    </w:p>
    <w:p w14:paraId="54E800D1" w14:textId="117702F1" w:rsidR="00532A99" w:rsidRPr="00CA2F01" w:rsidRDefault="00532A99" w:rsidP="00532A99">
      <w:pPr>
        <w:rPr>
          <w:rFonts w:ascii="Verdana" w:hAnsi="Verdana"/>
        </w:rPr>
      </w:pPr>
      <w:r w:rsidRPr="00CA2F01">
        <w:rPr>
          <w:rFonts w:ascii="Verdana" w:hAnsi="Verdana"/>
        </w:rPr>
        <w:t>_______No, I have NO knowledge of any non-</w:t>
      </w:r>
      <w:r w:rsidR="00945460">
        <w:rPr>
          <w:rFonts w:ascii="Verdana" w:hAnsi="Verdana"/>
        </w:rPr>
        <w:t xml:space="preserve">Compliance </w:t>
      </w:r>
      <w:r w:rsidRPr="00CA2F01">
        <w:rPr>
          <w:rFonts w:ascii="Verdana" w:hAnsi="Verdana"/>
        </w:rPr>
        <w:t xml:space="preserve">with applicable healthcare laws by </w:t>
      </w:r>
      <w:r>
        <w:rPr>
          <w:rFonts w:ascii="Verdana" w:hAnsi="Verdana"/>
        </w:rPr>
        <w:t>the Facility,</w:t>
      </w:r>
      <w:r w:rsidRPr="00CA2F01">
        <w:rPr>
          <w:rFonts w:ascii="Verdana" w:hAnsi="Verdana"/>
        </w:rPr>
        <w:t xml:space="preserve"> or knowledge of any investigation, audit</w:t>
      </w:r>
      <w:r>
        <w:rPr>
          <w:rFonts w:ascii="Verdana" w:hAnsi="Verdana"/>
        </w:rPr>
        <w:t>,</w:t>
      </w:r>
      <w:r w:rsidRPr="00CA2F01">
        <w:rPr>
          <w:rFonts w:ascii="Verdana" w:hAnsi="Verdana"/>
        </w:rPr>
        <w:t xml:space="preserve"> or review of alleged non</w:t>
      </w:r>
      <w:r w:rsidR="00951DB6">
        <w:rPr>
          <w:rFonts w:ascii="Verdana" w:hAnsi="Verdana"/>
        </w:rPr>
        <w:t>-</w:t>
      </w:r>
      <w:r w:rsidRPr="00CA2F01">
        <w:rPr>
          <w:rFonts w:ascii="Verdana" w:hAnsi="Verdana"/>
        </w:rPr>
        <w:t xml:space="preserve">compliance with healthcare laws by </w:t>
      </w:r>
      <w:r>
        <w:rPr>
          <w:rFonts w:ascii="Verdana" w:hAnsi="Verdana"/>
        </w:rPr>
        <w:t>the Facility</w:t>
      </w:r>
      <w:r w:rsidRPr="00CA2F01">
        <w:rPr>
          <w:rFonts w:ascii="Verdana" w:hAnsi="Verdana"/>
        </w:rPr>
        <w:t>.</w:t>
      </w:r>
    </w:p>
    <w:p w14:paraId="63743C3F" w14:textId="4D276CCA" w:rsidR="00532A99" w:rsidRPr="00CA2F01" w:rsidRDefault="00532A99" w:rsidP="00532A99">
      <w:pPr>
        <w:rPr>
          <w:rFonts w:ascii="Verdana" w:hAnsi="Verdana"/>
        </w:rPr>
      </w:pPr>
      <w:r w:rsidRPr="00CA2F01">
        <w:rPr>
          <w:rFonts w:ascii="Verdana" w:hAnsi="Verdana"/>
        </w:rPr>
        <w:t>_______Yes, I am aware of and have knowledge of non</w:t>
      </w:r>
      <w:r w:rsidR="00951DB6">
        <w:rPr>
          <w:rFonts w:ascii="Verdana" w:hAnsi="Verdana"/>
        </w:rPr>
        <w:t>-</w:t>
      </w:r>
      <w:r w:rsidRPr="00CA2F01">
        <w:rPr>
          <w:rFonts w:ascii="Verdana" w:hAnsi="Verdana"/>
        </w:rPr>
        <w:t xml:space="preserve">compliance with healthcare laws by </w:t>
      </w:r>
      <w:r>
        <w:rPr>
          <w:rFonts w:ascii="Verdana" w:hAnsi="Verdana"/>
        </w:rPr>
        <w:t>the Facility,</w:t>
      </w:r>
      <w:r w:rsidRPr="00CA2F01">
        <w:rPr>
          <w:rFonts w:ascii="Verdana" w:hAnsi="Verdana"/>
        </w:rPr>
        <w:t xml:space="preserve"> or I have knowledge of an investigation, audit</w:t>
      </w:r>
      <w:r>
        <w:rPr>
          <w:rFonts w:ascii="Verdana" w:hAnsi="Verdana"/>
        </w:rPr>
        <w:t>,</w:t>
      </w:r>
      <w:r w:rsidRPr="00CA2F01">
        <w:rPr>
          <w:rFonts w:ascii="Verdana" w:hAnsi="Verdana"/>
        </w:rPr>
        <w:t xml:space="preserve"> or review of alleged non</w:t>
      </w:r>
      <w:r w:rsidR="00951DB6">
        <w:rPr>
          <w:rFonts w:ascii="Verdana" w:hAnsi="Verdana"/>
        </w:rPr>
        <w:t>-</w:t>
      </w:r>
      <w:r w:rsidRPr="00CA2F01">
        <w:rPr>
          <w:rFonts w:ascii="Verdana" w:hAnsi="Verdana"/>
        </w:rPr>
        <w:t>compliance with healthcare laws. Please explain, in detail, what you have knowledge of by providing a complete explanation and all relevant facts and circumstances.</w:t>
      </w:r>
    </w:p>
    <w:p w14:paraId="7D38336B" w14:textId="77777777" w:rsidR="00532A99" w:rsidRPr="00CA2F01" w:rsidRDefault="00532A99" w:rsidP="00532A99">
      <w:pPr>
        <w:spacing w:line="480" w:lineRule="auto"/>
        <w:rPr>
          <w:rFonts w:ascii="Verdana" w:hAnsi="Verdana"/>
        </w:rPr>
      </w:pPr>
      <w:r w:rsidRPr="00CA2F01">
        <w:rPr>
          <w:rFonts w:ascii="Verdana" w:hAnsi="Verdana"/>
        </w:rPr>
        <w:t>_______________________________________________________________________________________________________________________________________________________________________________________</w:t>
      </w:r>
      <w:r>
        <w:rPr>
          <w:rFonts w:ascii="Verdana" w:hAnsi="Verdana"/>
        </w:rPr>
        <w:t>_</w:t>
      </w:r>
      <w:r w:rsidRPr="00CA2F01">
        <w:rPr>
          <w:rFonts w:ascii="Verdana" w:hAnsi="Verdana"/>
        </w:rPr>
        <w:t>___________________________________________________</w:t>
      </w:r>
      <w:r>
        <w:rPr>
          <w:rFonts w:ascii="Verdana" w:hAnsi="Verdana"/>
        </w:rPr>
        <w:t>_________</w:t>
      </w:r>
    </w:p>
    <w:p w14:paraId="39BE0794" w14:textId="77777777" w:rsidR="00DC0B5C" w:rsidRDefault="00DC0B5C" w:rsidP="00532A99">
      <w:pPr>
        <w:jc w:val="center"/>
        <w:rPr>
          <w:rFonts w:ascii="Verdana" w:hAnsi="Verdana"/>
          <w:b/>
          <w:sz w:val="28"/>
        </w:rPr>
      </w:pPr>
    </w:p>
    <w:p w14:paraId="052C0BA3" w14:textId="77777777" w:rsidR="00DC0B5C" w:rsidRDefault="00DC0B5C" w:rsidP="00532A99">
      <w:pPr>
        <w:jc w:val="center"/>
        <w:rPr>
          <w:rFonts w:ascii="Verdana" w:hAnsi="Verdana"/>
          <w:b/>
          <w:sz w:val="28"/>
        </w:rPr>
      </w:pPr>
    </w:p>
    <w:p w14:paraId="455C40D9" w14:textId="77777777" w:rsidR="00DC0B5C" w:rsidRDefault="00DC0B5C" w:rsidP="00532A99">
      <w:pPr>
        <w:jc w:val="center"/>
        <w:rPr>
          <w:rFonts w:ascii="Verdana" w:hAnsi="Verdana"/>
          <w:b/>
          <w:sz w:val="28"/>
        </w:rPr>
      </w:pPr>
    </w:p>
    <w:p w14:paraId="08ED6B05" w14:textId="77777777" w:rsidR="00DC0B5C" w:rsidRDefault="00DC0B5C" w:rsidP="00532A99">
      <w:pPr>
        <w:jc w:val="center"/>
        <w:rPr>
          <w:rFonts w:ascii="Verdana" w:hAnsi="Verdana"/>
          <w:b/>
          <w:sz w:val="28"/>
        </w:rPr>
      </w:pPr>
    </w:p>
    <w:p w14:paraId="0DFED2B7" w14:textId="77777777" w:rsidR="00DC0B5C" w:rsidRDefault="00DC0B5C" w:rsidP="00532A99">
      <w:pPr>
        <w:jc w:val="center"/>
        <w:rPr>
          <w:rFonts w:ascii="Verdana" w:hAnsi="Verdana"/>
          <w:b/>
          <w:sz w:val="28"/>
        </w:rPr>
      </w:pPr>
    </w:p>
    <w:p w14:paraId="388478CC" w14:textId="77777777" w:rsidR="00DC0B5C" w:rsidRDefault="00DC0B5C" w:rsidP="00532A99">
      <w:pPr>
        <w:jc w:val="center"/>
        <w:rPr>
          <w:rFonts w:ascii="Verdana" w:hAnsi="Verdana"/>
          <w:b/>
          <w:sz w:val="28"/>
        </w:rPr>
      </w:pPr>
    </w:p>
    <w:p w14:paraId="21C0C3F3" w14:textId="77777777" w:rsidR="00DC0B5C" w:rsidRDefault="00DC0B5C" w:rsidP="00532A99">
      <w:pPr>
        <w:jc w:val="center"/>
        <w:rPr>
          <w:rFonts w:ascii="Verdana" w:hAnsi="Verdana"/>
          <w:b/>
          <w:sz w:val="28"/>
        </w:rPr>
      </w:pPr>
    </w:p>
    <w:p w14:paraId="16A77EDF" w14:textId="77777777" w:rsidR="00DC0B5C" w:rsidRDefault="00DC0B5C" w:rsidP="00532A99">
      <w:pPr>
        <w:jc w:val="center"/>
        <w:rPr>
          <w:rFonts w:ascii="Verdana" w:hAnsi="Verdana"/>
          <w:b/>
          <w:sz w:val="28"/>
        </w:rPr>
      </w:pPr>
    </w:p>
    <w:p w14:paraId="46C5621E" w14:textId="77777777" w:rsidR="00DC0B5C" w:rsidRDefault="00DC0B5C" w:rsidP="00532A99">
      <w:pPr>
        <w:jc w:val="center"/>
        <w:rPr>
          <w:rFonts w:ascii="Verdana" w:hAnsi="Verdana"/>
          <w:b/>
          <w:sz w:val="28"/>
        </w:rPr>
      </w:pPr>
    </w:p>
    <w:p w14:paraId="70199DB5" w14:textId="32BAE3E4" w:rsidR="00532A99" w:rsidRPr="00CA2F01" w:rsidRDefault="00532A99" w:rsidP="00532A99">
      <w:pPr>
        <w:jc w:val="center"/>
        <w:rPr>
          <w:rFonts w:ascii="Verdana" w:hAnsi="Verdana"/>
          <w:b/>
          <w:sz w:val="28"/>
        </w:rPr>
      </w:pPr>
      <w:r w:rsidRPr="00CA2F01">
        <w:rPr>
          <w:rFonts w:ascii="Verdana" w:hAnsi="Verdana"/>
          <w:b/>
          <w:sz w:val="28"/>
        </w:rPr>
        <w:lastRenderedPageBreak/>
        <w:t>Acknowledgement</w:t>
      </w:r>
    </w:p>
    <w:p w14:paraId="21C4231D" w14:textId="49E7A8D7" w:rsidR="00532A99" w:rsidRPr="00CA2F01" w:rsidRDefault="00532A99" w:rsidP="00532A99">
      <w:pPr>
        <w:rPr>
          <w:rFonts w:ascii="Verdana" w:hAnsi="Verdana"/>
        </w:rPr>
      </w:pPr>
      <w:r w:rsidRPr="00CA2F01">
        <w:rPr>
          <w:rFonts w:ascii="Verdana" w:hAnsi="Verdana"/>
        </w:rPr>
        <w:t>I hereby certify that I have carefully read and understand all of instructions, questions and disclosures in this Annual Disclosure St</w:t>
      </w:r>
      <w:r>
        <w:rPr>
          <w:rFonts w:ascii="Verdana" w:hAnsi="Verdana"/>
        </w:rPr>
        <w:t xml:space="preserve">atement. I agree to immediately </w:t>
      </w:r>
      <w:r w:rsidRPr="00CA2F01">
        <w:rPr>
          <w:rFonts w:ascii="Verdana" w:hAnsi="Verdana"/>
        </w:rPr>
        <w:t>update the information provided in this Annual Disc</w:t>
      </w:r>
      <w:r>
        <w:rPr>
          <w:rFonts w:ascii="Verdana" w:hAnsi="Verdana"/>
        </w:rPr>
        <w:t>losure Statement in writing to the Facility</w:t>
      </w:r>
      <w:r w:rsidRPr="00CA2F01">
        <w:rPr>
          <w:rFonts w:ascii="Verdana" w:hAnsi="Verdana"/>
        </w:rPr>
        <w:t xml:space="preserve"> </w:t>
      </w:r>
      <w:r w:rsidR="00945460">
        <w:rPr>
          <w:rFonts w:ascii="Verdana" w:hAnsi="Verdana"/>
        </w:rPr>
        <w:t>Compliance and Ethics</w:t>
      </w:r>
      <w:r w:rsidRPr="00CA2F01">
        <w:rPr>
          <w:rFonts w:ascii="Verdana" w:hAnsi="Verdana"/>
        </w:rPr>
        <w:t xml:space="preserve"> Officer in the event of any changes.</w:t>
      </w:r>
    </w:p>
    <w:p w14:paraId="7C83DAD6" w14:textId="77777777" w:rsidR="00532A99" w:rsidRPr="00CA2F01" w:rsidRDefault="00532A99" w:rsidP="00532A99">
      <w:pPr>
        <w:rPr>
          <w:rFonts w:ascii="Verdana" w:hAnsi="Verdana"/>
        </w:rPr>
      </w:pPr>
      <w:r>
        <w:rPr>
          <w:rFonts w:ascii="Verdana" w:hAnsi="Verdana"/>
        </w:rPr>
        <w:t xml:space="preserve">I </w:t>
      </w:r>
      <w:r w:rsidRPr="00CA2F01">
        <w:rPr>
          <w:rFonts w:ascii="Verdana" w:hAnsi="Verdana"/>
        </w:rPr>
        <w:t>further certify that the information contained on this form is true and correct to the best of my knowledge and I have made reasonable efforts to assure that accurate and complete information has been provided.</w:t>
      </w:r>
    </w:p>
    <w:p w14:paraId="696F32A2" w14:textId="77777777" w:rsidR="00532A99" w:rsidRPr="00CA2F01" w:rsidRDefault="00532A99" w:rsidP="00532A99">
      <w:pPr>
        <w:rPr>
          <w:rFonts w:ascii="Verdana" w:hAnsi="Verdana"/>
        </w:rPr>
      </w:pPr>
      <w:r w:rsidRPr="00CA2F01">
        <w:rPr>
          <w:rFonts w:ascii="Verdana" w:hAnsi="Verdana"/>
        </w:rPr>
        <w:t>Additionally, I certify that it is my responsibility to rea</w:t>
      </w:r>
      <w:r>
        <w:rPr>
          <w:rFonts w:ascii="Verdana" w:hAnsi="Verdana"/>
        </w:rPr>
        <w:t xml:space="preserve">d, understand and abide by the Facility </w:t>
      </w:r>
      <w:r w:rsidRPr="00CA2F01">
        <w:rPr>
          <w:rFonts w:ascii="Verdana" w:hAnsi="Verdana"/>
        </w:rPr>
        <w:t>Code of Conduct and agree to comply with my obligations under the Code of Conduct.</w:t>
      </w:r>
    </w:p>
    <w:p w14:paraId="06B911F2" w14:textId="04F2201F" w:rsidR="00ED3691" w:rsidRDefault="00DC0B5C" w:rsidP="00DC0B5C">
      <w:pPr>
        <w:widowControl w:val="0"/>
        <w:tabs>
          <w:tab w:val="num" w:pos="1840"/>
        </w:tabs>
        <w:kinsoku w:val="0"/>
        <w:overflowPunct w:val="0"/>
        <w:autoSpaceDE w:val="0"/>
        <w:autoSpaceDN w:val="0"/>
        <w:adjustRightInd w:val="0"/>
        <w:spacing w:after="0" w:line="275" w:lineRule="auto"/>
        <w:ind w:right="265"/>
        <w:rPr>
          <w:rFonts w:ascii="Verdana" w:hAnsi="Verdana"/>
        </w:rPr>
      </w:pPr>
      <w:r w:rsidRPr="00CA2F01">
        <w:rPr>
          <w:rFonts w:ascii="Verdana" w:hAnsi="Verdana"/>
          <w:b/>
        </w:rPr>
        <w:t>Signature</w:t>
      </w:r>
      <w:r w:rsidRPr="00CA2F01">
        <w:rPr>
          <w:rFonts w:ascii="Verdana" w:hAnsi="Verdana"/>
        </w:rPr>
        <w:t>:</w:t>
      </w:r>
      <w:r w:rsidR="00ED3691">
        <w:rPr>
          <w:rFonts w:ascii="Verdana" w:hAnsi="Verdana"/>
        </w:rPr>
        <w:t xml:space="preserve"> </w:t>
      </w:r>
      <w:r w:rsidRPr="00CA2F01">
        <w:rPr>
          <w:rFonts w:ascii="Verdana" w:hAnsi="Verdana"/>
        </w:rPr>
        <w:t>_</w:t>
      </w:r>
      <w:r w:rsidR="00532A99" w:rsidRPr="00CA2F01">
        <w:rPr>
          <w:rFonts w:ascii="Verdana" w:hAnsi="Verdana"/>
        </w:rPr>
        <w:t>________</w:t>
      </w:r>
      <w:r w:rsidR="00532A99">
        <w:rPr>
          <w:rFonts w:ascii="Verdana" w:hAnsi="Verdana"/>
        </w:rPr>
        <w:t>________________________</w:t>
      </w:r>
      <w:r w:rsidR="00532A99">
        <w:rPr>
          <w:rFonts w:ascii="Verdana" w:hAnsi="Verdana"/>
        </w:rPr>
        <w:tab/>
      </w:r>
    </w:p>
    <w:p w14:paraId="0DC43600" w14:textId="77777777" w:rsidR="00ED3691" w:rsidRDefault="00ED3691" w:rsidP="00DC0B5C">
      <w:pPr>
        <w:widowControl w:val="0"/>
        <w:tabs>
          <w:tab w:val="num" w:pos="1840"/>
        </w:tabs>
        <w:kinsoku w:val="0"/>
        <w:overflowPunct w:val="0"/>
        <w:autoSpaceDE w:val="0"/>
        <w:autoSpaceDN w:val="0"/>
        <w:adjustRightInd w:val="0"/>
        <w:spacing w:after="0" w:line="275" w:lineRule="auto"/>
        <w:ind w:right="265"/>
        <w:rPr>
          <w:rFonts w:ascii="Verdana" w:hAnsi="Verdana"/>
          <w:b/>
        </w:rPr>
      </w:pPr>
    </w:p>
    <w:p w14:paraId="45742FEA" w14:textId="77777777" w:rsidR="00ED3691" w:rsidRDefault="00532A99" w:rsidP="00DC0B5C">
      <w:pPr>
        <w:widowControl w:val="0"/>
        <w:tabs>
          <w:tab w:val="num" w:pos="1840"/>
        </w:tabs>
        <w:kinsoku w:val="0"/>
        <w:overflowPunct w:val="0"/>
        <w:autoSpaceDE w:val="0"/>
        <w:autoSpaceDN w:val="0"/>
        <w:adjustRightInd w:val="0"/>
        <w:spacing w:after="0" w:line="275" w:lineRule="auto"/>
        <w:ind w:right="265"/>
        <w:rPr>
          <w:rFonts w:ascii="Verdana" w:hAnsi="Verdana"/>
        </w:rPr>
        <w:sectPr w:rsidR="00ED3691" w:rsidSect="009344AC">
          <w:headerReference w:type="default" r:id="rId129"/>
          <w:footerReference w:type="default" r:id="rId130"/>
          <w:pgSz w:w="12240" w:h="15840"/>
          <w:pgMar w:top="0" w:right="1440" w:bottom="1440" w:left="1440" w:header="720" w:footer="720" w:gutter="0"/>
          <w:pgNumType w:start="1"/>
          <w:cols w:space="1400"/>
          <w:noEndnote/>
          <w:docGrid w:linePitch="299"/>
        </w:sectPr>
      </w:pPr>
      <w:r w:rsidRPr="00CA2F01">
        <w:rPr>
          <w:rFonts w:ascii="Verdana" w:hAnsi="Verdana"/>
          <w:b/>
        </w:rPr>
        <w:t>Date</w:t>
      </w:r>
      <w:r w:rsidRPr="00CA2F01">
        <w:rPr>
          <w:rFonts w:ascii="Verdana" w:hAnsi="Verdana"/>
        </w:rPr>
        <w:t>:</w:t>
      </w:r>
      <w:r w:rsidR="00ED3691">
        <w:rPr>
          <w:rFonts w:ascii="Verdana" w:hAnsi="Verdana"/>
        </w:rPr>
        <w:t xml:space="preserve"> </w:t>
      </w:r>
      <w:r w:rsidRPr="00CA2F01">
        <w:rPr>
          <w:rFonts w:ascii="Verdana" w:hAnsi="Verdana"/>
        </w:rPr>
        <w:t xml:space="preserve">____________  </w:t>
      </w:r>
      <w:r w:rsidRPr="00CA2F01">
        <w:rPr>
          <w:rFonts w:ascii="Verdana" w:hAnsi="Verdana"/>
        </w:rPr>
        <w:tab/>
      </w:r>
    </w:p>
    <w:p w14:paraId="3EB59A22" w14:textId="21683538" w:rsidR="00ED311D" w:rsidRPr="00C372CF" w:rsidRDefault="00D745D7" w:rsidP="00ED311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7E6DB46" w14:textId="77777777" w:rsidR="00ED311D" w:rsidRPr="003F6B78" w:rsidRDefault="00ED311D" w:rsidP="00ED311D">
      <w:pPr>
        <w:widowControl w:val="0"/>
        <w:autoSpaceDE w:val="0"/>
        <w:autoSpaceDN w:val="0"/>
        <w:adjustRightInd w:val="0"/>
        <w:spacing w:after="0" w:line="240" w:lineRule="auto"/>
        <w:jc w:val="center"/>
        <w:rPr>
          <w:rFonts w:ascii="Verdana" w:hAnsi="Verdana" w:cs="Verdana"/>
          <w:b/>
          <w:bCs/>
          <w:smallCaps/>
          <w:sz w:val="28"/>
          <w:szCs w:val="28"/>
        </w:rPr>
      </w:pPr>
      <w:r w:rsidRPr="003F6B78">
        <w:rPr>
          <w:rFonts w:ascii="Verdana" w:hAnsi="Verdana" w:cs="Verdana"/>
          <w:b/>
          <w:bCs/>
          <w:smallCaps/>
          <w:sz w:val="28"/>
          <w:szCs w:val="28"/>
        </w:rPr>
        <w:t>Relationships with Government Employees</w:t>
      </w:r>
    </w:p>
    <w:p w14:paraId="4E76ECDD" w14:textId="77777777" w:rsidR="00ED311D" w:rsidRPr="003F6B78" w:rsidRDefault="00ED311D" w:rsidP="00ED311D">
      <w:pPr>
        <w:widowControl w:val="0"/>
        <w:autoSpaceDE w:val="0"/>
        <w:autoSpaceDN w:val="0"/>
        <w:adjustRightInd w:val="0"/>
        <w:spacing w:after="0" w:line="240" w:lineRule="auto"/>
        <w:jc w:val="center"/>
        <w:rPr>
          <w:rFonts w:cs="Times New Roman"/>
          <w:smallCaps/>
          <w:sz w:val="28"/>
          <w:szCs w:val="28"/>
        </w:rPr>
      </w:pPr>
      <w:r w:rsidRPr="003F6B78">
        <w:rPr>
          <w:rFonts w:ascii="Verdana" w:hAnsi="Verdana" w:cs="Verdana"/>
          <w:b/>
          <w:bCs/>
          <w:smallCaps/>
          <w:sz w:val="28"/>
          <w:szCs w:val="28"/>
        </w:rPr>
        <w:t>Policy and Procedure</w:t>
      </w:r>
    </w:p>
    <w:p w14:paraId="4369AB5C" w14:textId="77777777" w:rsidR="00ED311D" w:rsidRPr="003F6B78" w:rsidRDefault="00ED311D" w:rsidP="00ED311D">
      <w:pPr>
        <w:widowControl w:val="0"/>
        <w:autoSpaceDE w:val="0"/>
        <w:autoSpaceDN w:val="0"/>
        <w:adjustRightInd w:val="0"/>
        <w:spacing w:after="0" w:line="316" w:lineRule="exact"/>
        <w:rPr>
          <w:rFonts w:cs="Times New Roman"/>
          <w:szCs w:val="24"/>
        </w:rPr>
      </w:pPr>
    </w:p>
    <w:p w14:paraId="47DFB06E"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PURPOSE</w:t>
      </w:r>
    </w:p>
    <w:p w14:paraId="6B8034CA"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30761881" w14:textId="4A712818" w:rsidR="00ED311D" w:rsidRPr="003F6B78" w:rsidRDefault="00ED311D" w:rsidP="00ED311D">
      <w:pPr>
        <w:widowControl w:val="0"/>
        <w:overflowPunct w:val="0"/>
        <w:autoSpaceDE w:val="0"/>
        <w:autoSpaceDN w:val="0"/>
        <w:adjustRightInd w:val="0"/>
        <w:spacing w:after="0" w:line="263" w:lineRule="auto"/>
        <w:ind w:left="10"/>
        <w:rPr>
          <w:rFonts w:cs="Times New Roman"/>
          <w:szCs w:val="24"/>
        </w:rPr>
      </w:pPr>
      <w:r w:rsidRPr="003F6B78">
        <w:rPr>
          <w:rFonts w:ascii="Verdana" w:hAnsi="Verdana" w:cs="Verdana"/>
          <w:szCs w:val="24"/>
        </w:rPr>
        <w:t xml:space="preserve">To assist </w:t>
      </w:r>
      <w:r w:rsidR="00D745D7">
        <w:rPr>
          <w:rFonts w:ascii="Verdana" w:hAnsi="Verdana" w:cs="Verdana"/>
          <w:szCs w:val="24"/>
        </w:rPr>
        <w:t>[facility name]</w:t>
      </w:r>
      <w:r w:rsidRPr="003F6B78">
        <w:rPr>
          <w:rFonts w:ascii="Verdana" w:hAnsi="Verdana" w:cs="Verdana"/>
          <w:szCs w:val="24"/>
        </w:rPr>
        <w:t xml:space="preserve"> </w:t>
      </w:r>
      <w:r>
        <w:rPr>
          <w:rFonts w:ascii="Verdana" w:hAnsi="Verdana" w:cs="Verdana"/>
          <w:szCs w:val="24"/>
        </w:rPr>
        <w:t xml:space="preserve">(the “Facility”) </w:t>
      </w:r>
      <w:r w:rsidRPr="003F6B78">
        <w:rPr>
          <w:rFonts w:ascii="Verdana" w:hAnsi="Verdana" w:cs="Verdana"/>
          <w:szCs w:val="24"/>
        </w:rPr>
        <w:t>in establishing parameters for appropriate relationships with government employees.</w:t>
      </w:r>
    </w:p>
    <w:p w14:paraId="3D96CEBA" w14:textId="77777777" w:rsidR="00ED311D" w:rsidRPr="003F6B78" w:rsidRDefault="00ED311D" w:rsidP="00ED311D">
      <w:pPr>
        <w:widowControl w:val="0"/>
        <w:autoSpaceDE w:val="0"/>
        <w:autoSpaceDN w:val="0"/>
        <w:adjustRightInd w:val="0"/>
        <w:spacing w:after="0" w:line="172" w:lineRule="exact"/>
        <w:rPr>
          <w:rFonts w:cs="Times New Roman"/>
          <w:szCs w:val="24"/>
        </w:rPr>
      </w:pPr>
    </w:p>
    <w:p w14:paraId="5D858272"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POLICY</w:t>
      </w:r>
    </w:p>
    <w:p w14:paraId="65EA3730"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65541C3B" w14:textId="77777777" w:rsidR="00ED311D" w:rsidRPr="003F6B78" w:rsidRDefault="00ED311D" w:rsidP="00ED311D">
      <w:pPr>
        <w:widowControl w:val="0"/>
        <w:overflowPunct w:val="0"/>
        <w:autoSpaceDE w:val="0"/>
        <w:autoSpaceDN w:val="0"/>
        <w:adjustRightInd w:val="0"/>
        <w:spacing w:after="0" w:line="243" w:lineRule="auto"/>
        <w:ind w:left="10"/>
        <w:rPr>
          <w:rFonts w:cs="Times New Roman"/>
          <w:szCs w:val="24"/>
        </w:rPr>
      </w:pPr>
      <w:r>
        <w:rPr>
          <w:rFonts w:ascii="Verdana" w:hAnsi="Verdana" w:cs="Verdana"/>
          <w:szCs w:val="24"/>
        </w:rPr>
        <w:t>The Facility</w:t>
      </w:r>
      <w:r w:rsidRPr="003F6B78">
        <w:rPr>
          <w:rFonts w:ascii="Verdana" w:hAnsi="Verdana" w:cs="Verdana"/>
          <w:szCs w:val="24"/>
        </w:rPr>
        <w:t xml:space="preserve"> requires that any and all owners, directors, officers, clinical staff, employees, independent contractors, consultants, and others working for </w:t>
      </w:r>
      <w:r>
        <w:rPr>
          <w:rFonts w:ascii="Verdana" w:hAnsi="Verdana" w:cs="Verdana"/>
          <w:szCs w:val="24"/>
        </w:rPr>
        <w:t>the Facility</w:t>
      </w:r>
      <w:r w:rsidRPr="003F6B78">
        <w:rPr>
          <w:rFonts w:ascii="Verdana" w:hAnsi="Verdana" w:cs="Verdana"/>
          <w:szCs w:val="24"/>
        </w:rPr>
        <w:t xml:space="preserve"> (“Associates”) be aware of their roles in ensuring that </w:t>
      </w:r>
      <w:r>
        <w:rPr>
          <w:rFonts w:ascii="Verdana" w:hAnsi="Verdana" w:cs="Verdana"/>
          <w:szCs w:val="24"/>
        </w:rPr>
        <w:t>the Facility</w:t>
      </w:r>
      <w:r w:rsidRPr="003F6B78">
        <w:rPr>
          <w:rFonts w:ascii="Verdana" w:hAnsi="Verdana" w:cs="Verdana"/>
          <w:szCs w:val="24"/>
        </w:rPr>
        <w:t xml:space="preserve"> engages in appropriate relationships with government employees, including federal, state, and local public officials.</w:t>
      </w:r>
    </w:p>
    <w:p w14:paraId="66CBDD92" w14:textId="77777777" w:rsidR="00ED311D" w:rsidRPr="003F6B78" w:rsidRDefault="00ED311D" w:rsidP="00ED311D">
      <w:pPr>
        <w:widowControl w:val="0"/>
        <w:autoSpaceDE w:val="0"/>
        <w:autoSpaceDN w:val="0"/>
        <w:adjustRightInd w:val="0"/>
        <w:spacing w:after="0" w:line="198" w:lineRule="exact"/>
        <w:rPr>
          <w:rFonts w:cs="Times New Roman"/>
          <w:szCs w:val="24"/>
        </w:rPr>
      </w:pPr>
    </w:p>
    <w:p w14:paraId="36001796" w14:textId="77777777" w:rsidR="00ED311D" w:rsidRPr="003F6B78" w:rsidRDefault="00ED311D" w:rsidP="00ED311D">
      <w:pPr>
        <w:widowControl w:val="0"/>
        <w:autoSpaceDE w:val="0"/>
        <w:autoSpaceDN w:val="0"/>
        <w:adjustRightInd w:val="0"/>
        <w:spacing w:after="0" w:line="240" w:lineRule="auto"/>
        <w:ind w:left="10"/>
        <w:rPr>
          <w:rFonts w:cs="Times New Roman"/>
          <w:szCs w:val="24"/>
        </w:rPr>
      </w:pPr>
      <w:r w:rsidRPr="003F6B78">
        <w:rPr>
          <w:rFonts w:ascii="Verdana" w:hAnsi="Verdana" w:cs="Verdana"/>
          <w:b/>
          <w:bCs/>
          <w:szCs w:val="24"/>
        </w:rPr>
        <w:t>PROCEDURE</w:t>
      </w:r>
    </w:p>
    <w:p w14:paraId="3C959E66" w14:textId="77777777" w:rsidR="00ED311D" w:rsidRPr="003F6B78" w:rsidRDefault="00ED311D" w:rsidP="00ED311D">
      <w:pPr>
        <w:widowControl w:val="0"/>
        <w:autoSpaceDE w:val="0"/>
        <w:autoSpaceDN w:val="0"/>
        <w:adjustRightInd w:val="0"/>
        <w:spacing w:after="0" w:line="101" w:lineRule="exact"/>
        <w:rPr>
          <w:rFonts w:cs="Times New Roman"/>
          <w:szCs w:val="24"/>
        </w:rPr>
      </w:pPr>
    </w:p>
    <w:p w14:paraId="52EA7EC7" w14:textId="77777777" w:rsidR="00ED311D" w:rsidRPr="007809A9" w:rsidRDefault="00ED311D" w:rsidP="00582E05">
      <w:pPr>
        <w:widowControl w:val="0"/>
        <w:numPr>
          <w:ilvl w:val="0"/>
          <w:numId w:val="383"/>
        </w:numPr>
        <w:autoSpaceDE w:val="0"/>
        <w:autoSpaceDN w:val="0"/>
        <w:adjustRightInd w:val="0"/>
        <w:spacing w:after="0" w:line="240" w:lineRule="auto"/>
        <w:jc w:val="left"/>
        <w:rPr>
          <w:rFonts w:cs="Times New Roman"/>
          <w:szCs w:val="24"/>
        </w:rPr>
      </w:pPr>
      <w:r>
        <w:rPr>
          <w:rFonts w:ascii="Verdana" w:hAnsi="Verdana" w:cs="Verdana"/>
          <w:szCs w:val="24"/>
        </w:rPr>
        <w:t>The Facility</w:t>
      </w:r>
      <w:r w:rsidRPr="003F6B78">
        <w:rPr>
          <w:rFonts w:ascii="Verdana" w:hAnsi="Verdana" w:cs="Verdana"/>
          <w:szCs w:val="24"/>
        </w:rPr>
        <w:t xml:space="preserve"> shall provide its Associates access to this policy.</w:t>
      </w:r>
    </w:p>
    <w:p w14:paraId="090E7C53" w14:textId="77777777" w:rsidR="00ED311D" w:rsidRPr="007809A9" w:rsidRDefault="00ED311D" w:rsidP="00582E05">
      <w:pPr>
        <w:widowControl w:val="0"/>
        <w:numPr>
          <w:ilvl w:val="0"/>
          <w:numId w:val="383"/>
        </w:numPr>
        <w:overflowPunct w:val="0"/>
        <w:autoSpaceDE w:val="0"/>
        <w:autoSpaceDN w:val="0"/>
        <w:adjustRightInd w:val="0"/>
        <w:spacing w:after="0" w:line="263" w:lineRule="auto"/>
        <w:rPr>
          <w:rFonts w:cs="Times New Roman"/>
          <w:szCs w:val="24"/>
        </w:rPr>
      </w:pPr>
      <w:r>
        <w:rPr>
          <w:rFonts w:ascii="Verdana" w:hAnsi="Verdana" w:cs="Verdana"/>
          <w:szCs w:val="24"/>
        </w:rPr>
        <w:t>The Facility</w:t>
      </w:r>
      <w:r w:rsidRPr="003F6B78">
        <w:rPr>
          <w:rFonts w:ascii="Verdana" w:hAnsi="Verdana" w:cs="Verdana"/>
          <w:szCs w:val="24"/>
        </w:rPr>
        <w:t xml:space="preserve"> shall revise this policy as necessar</w:t>
      </w:r>
      <w:r>
        <w:rPr>
          <w:rFonts w:ascii="Verdana" w:hAnsi="Verdana" w:cs="Verdana"/>
          <w:szCs w:val="24"/>
        </w:rPr>
        <w:t xml:space="preserve">y to comply with changes in the </w:t>
      </w:r>
      <w:r w:rsidRPr="003F6B78">
        <w:rPr>
          <w:rFonts w:ascii="Verdana" w:hAnsi="Verdana" w:cs="Verdana"/>
          <w:szCs w:val="24"/>
        </w:rPr>
        <w:t>law and shall document and implement any changes.</w:t>
      </w:r>
    </w:p>
    <w:p w14:paraId="0BC44270" w14:textId="77777777" w:rsidR="00ED311D" w:rsidRPr="007809A9" w:rsidRDefault="00ED311D" w:rsidP="00582E05">
      <w:pPr>
        <w:widowControl w:val="0"/>
        <w:numPr>
          <w:ilvl w:val="0"/>
          <w:numId w:val="383"/>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shall implement the followi</w:t>
      </w:r>
      <w:r>
        <w:rPr>
          <w:rFonts w:ascii="Verdana" w:hAnsi="Verdana" w:cs="Verdana"/>
          <w:szCs w:val="24"/>
        </w:rPr>
        <w:t xml:space="preserve">ng processes and requirements: </w:t>
      </w:r>
    </w:p>
    <w:p w14:paraId="033584B4" w14:textId="4607A805" w:rsidR="00ED311D" w:rsidRPr="007809A9" w:rsidRDefault="00ED311D" w:rsidP="00582E05">
      <w:pPr>
        <w:widowControl w:val="0"/>
        <w:numPr>
          <w:ilvl w:val="1"/>
          <w:numId w:val="384"/>
        </w:numPr>
        <w:overflowPunct w:val="0"/>
        <w:autoSpaceDE w:val="0"/>
        <w:autoSpaceDN w:val="0"/>
        <w:adjustRightInd w:val="0"/>
        <w:spacing w:after="0" w:line="243" w:lineRule="auto"/>
        <w:rPr>
          <w:rFonts w:ascii="Verdana" w:hAnsi="Verdana" w:cs="Verdana"/>
          <w:szCs w:val="24"/>
        </w:rPr>
      </w:pPr>
      <w:r>
        <w:rPr>
          <w:rFonts w:ascii="Verdana" w:hAnsi="Verdana" w:cs="Verdana"/>
          <w:szCs w:val="24"/>
        </w:rPr>
        <w:t xml:space="preserve">The Facility </w:t>
      </w:r>
      <w:r w:rsidRPr="003F6B78">
        <w:rPr>
          <w:rFonts w:ascii="Verdana" w:hAnsi="Verdana" w:cs="Verdana"/>
          <w:szCs w:val="24"/>
        </w:rPr>
        <w:t>and</w:t>
      </w:r>
      <w:r>
        <w:rPr>
          <w:rFonts w:ascii="Verdana" w:hAnsi="Verdana" w:cs="Verdana"/>
          <w:szCs w:val="24"/>
        </w:rPr>
        <w:t xml:space="preserve"> </w:t>
      </w:r>
      <w:r w:rsidRPr="003F6B78">
        <w:rPr>
          <w:rFonts w:ascii="Verdana" w:hAnsi="Verdana" w:cs="Verdana"/>
          <w:szCs w:val="24"/>
        </w:rPr>
        <w:t>its</w:t>
      </w:r>
      <w:r>
        <w:rPr>
          <w:rFonts w:ascii="Verdana" w:hAnsi="Verdana" w:cs="Verdana"/>
          <w:szCs w:val="24"/>
        </w:rPr>
        <w:t xml:space="preserve"> </w:t>
      </w:r>
      <w:r w:rsidRPr="003F6B78">
        <w:rPr>
          <w:rFonts w:ascii="Verdana" w:hAnsi="Verdana" w:cs="Verdana"/>
          <w:szCs w:val="24"/>
        </w:rPr>
        <w:t>Associates</w:t>
      </w:r>
      <w:r>
        <w:rPr>
          <w:rFonts w:ascii="Verdana" w:hAnsi="Verdana" w:cs="Verdana"/>
          <w:szCs w:val="24"/>
        </w:rPr>
        <w:t xml:space="preserve"> </w:t>
      </w:r>
      <w:r w:rsidRPr="003F6B78">
        <w:rPr>
          <w:rFonts w:ascii="Verdana" w:hAnsi="Verdana" w:cs="Verdana"/>
          <w:szCs w:val="24"/>
        </w:rPr>
        <w:t>shall</w:t>
      </w:r>
      <w:r>
        <w:rPr>
          <w:rFonts w:ascii="Verdana" w:hAnsi="Verdana" w:cs="Verdana"/>
          <w:szCs w:val="24"/>
        </w:rPr>
        <w:t xml:space="preserve"> </w:t>
      </w:r>
      <w:r w:rsidRPr="003F6B78">
        <w:rPr>
          <w:rFonts w:ascii="Verdana" w:hAnsi="Verdana" w:cs="Verdana"/>
          <w:szCs w:val="24"/>
        </w:rPr>
        <w:t>not</w:t>
      </w:r>
      <w:r>
        <w:rPr>
          <w:rFonts w:ascii="Verdana" w:hAnsi="Verdana" w:cs="Verdana"/>
          <w:szCs w:val="24"/>
        </w:rPr>
        <w:t xml:space="preserve"> </w:t>
      </w:r>
      <w:r w:rsidRPr="003F6B78">
        <w:rPr>
          <w:rFonts w:ascii="Verdana" w:hAnsi="Verdana" w:cs="Verdana"/>
          <w:szCs w:val="24"/>
        </w:rPr>
        <w:t>provide</w:t>
      </w:r>
      <w:r>
        <w:rPr>
          <w:rFonts w:ascii="Verdana" w:hAnsi="Verdana" w:cs="Verdana"/>
          <w:szCs w:val="24"/>
        </w:rPr>
        <w:t xml:space="preserve"> </w:t>
      </w:r>
      <w:r w:rsidRPr="003F6B78">
        <w:rPr>
          <w:rFonts w:ascii="Verdana" w:hAnsi="Verdana" w:cs="Verdana"/>
          <w:szCs w:val="24"/>
        </w:rPr>
        <w:t>gifts</w:t>
      </w:r>
      <w:r>
        <w:rPr>
          <w:rFonts w:ascii="Verdana" w:hAnsi="Verdana" w:cs="Verdana"/>
          <w:szCs w:val="24"/>
        </w:rPr>
        <w:t xml:space="preserve"> </w:t>
      </w:r>
      <w:r w:rsidRPr="003F6B78">
        <w:rPr>
          <w:rFonts w:ascii="Verdana" w:hAnsi="Verdana" w:cs="Verdana"/>
          <w:szCs w:val="24"/>
        </w:rPr>
        <w:t>or</w:t>
      </w:r>
      <w:r>
        <w:rPr>
          <w:rFonts w:ascii="Verdana" w:hAnsi="Verdana" w:cs="Verdana"/>
          <w:szCs w:val="24"/>
        </w:rPr>
        <w:t xml:space="preserve"> </w:t>
      </w:r>
      <w:r w:rsidRPr="003F6B78">
        <w:rPr>
          <w:rFonts w:ascii="Verdana" w:hAnsi="Verdana" w:cs="Verdana"/>
          <w:szCs w:val="24"/>
        </w:rPr>
        <w:t>other</w:t>
      </w:r>
      <w:r>
        <w:rPr>
          <w:rFonts w:ascii="Verdana" w:hAnsi="Verdana" w:cs="Verdana"/>
          <w:szCs w:val="24"/>
        </w:rPr>
        <w:t xml:space="preserve"> </w:t>
      </w:r>
      <w:r w:rsidRPr="003F6B78">
        <w:rPr>
          <w:rFonts w:ascii="Verdana" w:hAnsi="Verdana" w:cs="Verdana"/>
          <w:szCs w:val="24"/>
        </w:rPr>
        <w:t xml:space="preserve">remuneration to government employees under any circumstances. This includes without limitation gifts of meals, entertainment, and monetary donations. This excludes appropriate political contributions made in </w:t>
      </w:r>
      <w:r w:rsidR="00945460">
        <w:rPr>
          <w:rFonts w:ascii="Verdana" w:hAnsi="Verdana" w:cs="Verdana"/>
          <w:szCs w:val="24"/>
        </w:rPr>
        <w:t xml:space="preserve">Compliance </w:t>
      </w:r>
      <w:r w:rsidRPr="003F6B78">
        <w:rPr>
          <w:rFonts w:ascii="Verdana" w:hAnsi="Verdana" w:cs="Verdana"/>
          <w:szCs w:val="24"/>
        </w:rPr>
        <w:t xml:space="preserve">with </w:t>
      </w:r>
      <w:r>
        <w:rPr>
          <w:rFonts w:ascii="Verdana" w:hAnsi="Verdana" w:cs="Verdana"/>
          <w:szCs w:val="24"/>
        </w:rPr>
        <w:t>the Facility</w:t>
      </w:r>
      <w:r w:rsidRPr="003F6B78">
        <w:rPr>
          <w:rFonts w:ascii="Verdana" w:hAnsi="Verdana" w:cs="Verdana"/>
          <w:szCs w:val="24"/>
        </w:rPr>
        <w:t xml:space="preserve">’s policies and applicable law. </w:t>
      </w:r>
    </w:p>
    <w:p w14:paraId="3730A1D7" w14:textId="77777777" w:rsidR="00ED311D" w:rsidRPr="007809A9" w:rsidRDefault="00ED311D" w:rsidP="00582E05">
      <w:pPr>
        <w:widowControl w:val="0"/>
        <w:numPr>
          <w:ilvl w:val="1"/>
          <w:numId w:val="384"/>
        </w:numPr>
        <w:overflowPunct w:val="0"/>
        <w:autoSpaceDE w:val="0"/>
        <w:autoSpaceDN w:val="0"/>
        <w:adjustRightInd w:val="0"/>
        <w:spacing w:after="0" w:line="240"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shall not accept gifts from government employees. </w:t>
      </w:r>
    </w:p>
    <w:p w14:paraId="5FBD94A4" w14:textId="77777777" w:rsidR="00ED311D" w:rsidRDefault="00ED311D" w:rsidP="00582E05">
      <w:pPr>
        <w:widowControl w:val="0"/>
        <w:numPr>
          <w:ilvl w:val="1"/>
          <w:numId w:val="384"/>
        </w:numPr>
        <w:overflowPunct w:val="0"/>
        <w:autoSpaceDE w:val="0"/>
        <w:autoSpaceDN w:val="0"/>
        <w:adjustRightInd w:val="0"/>
        <w:spacing w:after="0" w:line="245" w:lineRule="auto"/>
        <w:rPr>
          <w:rFonts w:ascii="Verdana" w:hAnsi="Verdana" w:cs="Verdana"/>
          <w:szCs w:val="24"/>
        </w:rPr>
      </w:pPr>
      <w:r w:rsidRPr="003F6B78">
        <w:rPr>
          <w:rFonts w:ascii="Verdana" w:hAnsi="Verdana" w:cs="Verdana"/>
          <w:szCs w:val="24"/>
        </w:rPr>
        <w:t xml:space="preserve">The provisions allowing for extending and receiving gifts, business courtesies, and entertainment in </w:t>
      </w:r>
      <w:r>
        <w:rPr>
          <w:rFonts w:ascii="Verdana" w:hAnsi="Verdana" w:cs="Verdana"/>
          <w:szCs w:val="24"/>
        </w:rPr>
        <w:t>the Facility</w:t>
      </w:r>
      <w:r w:rsidRPr="003F6B78">
        <w:rPr>
          <w:rFonts w:ascii="Verdana" w:hAnsi="Verdana" w:cs="Verdana"/>
          <w:szCs w:val="24"/>
        </w:rPr>
        <w:t xml:space="preserve">’s Business Courtesies to Potential Referral Sources Policy and Procedure, do </w:t>
      </w:r>
      <w:r w:rsidRPr="003F6B78">
        <w:rPr>
          <w:rFonts w:ascii="Verdana" w:hAnsi="Verdana" w:cs="Verdana"/>
          <w:szCs w:val="24"/>
          <w:u w:val="single"/>
        </w:rPr>
        <w:t>not</w:t>
      </w:r>
      <w:r w:rsidRPr="003F6B78">
        <w:rPr>
          <w:rFonts w:ascii="Verdana" w:hAnsi="Verdana" w:cs="Verdana"/>
          <w:szCs w:val="24"/>
        </w:rPr>
        <w:t xml:space="preserve"> apply to government employees. </w:t>
      </w:r>
    </w:p>
    <w:p w14:paraId="06FC38C4" w14:textId="4699FDEB" w:rsidR="00ED311D" w:rsidRPr="00E13DB7" w:rsidRDefault="00ED311D" w:rsidP="00582E05">
      <w:pPr>
        <w:widowControl w:val="0"/>
        <w:numPr>
          <w:ilvl w:val="1"/>
          <w:numId w:val="384"/>
        </w:numPr>
        <w:overflowPunct w:val="0"/>
        <w:autoSpaceDE w:val="0"/>
        <w:autoSpaceDN w:val="0"/>
        <w:adjustRightInd w:val="0"/>
        <w:spacing w:after="0" w:line="245" w:lineRule="auto"/>
        <w:rPr>
          <w:rFonts w:ascii="Verdana" w:hAnsi="Verdana" w:cs="Verdana"/>
          <w:szCs w:val="24"/>
        </w:rPr>
      </w:pPr>
      <w:r w:rsidRPr="00E13DB7">
        <w:rPr>
          <w:rFonts w:ascii="Verdana" w:hAnsi="Verdana" w:cs="Verdana"/>
          <w:szCs w:val="24"/>
        </w:rPr>
        <w:t xml:space="preserve">Reporting Procedure: Associates that become aware of any potential violation of this policy must promptly speak to or otherwise contact their supervisor or the </w:t>
      </w:r>
      <w:r w:rsidR="00945460">
        <w:rPr>
          <w:rFonts w:ascii="Verdana" w:hAnsi="Verdana" w:cs="Verdana"/>
          <w:szCs w:val="24"/>
        </w:rPr>
        <w:t>Compliance and Ethics</w:t>
      </w:r>
      <w:r w:rsidRPr="00E13DB7">
        <w:rPr>
          <w:rFonts w:ascii="Verdana" w:hAnsi="Verdana" w:cs="Verdana"/>
          <w:szCs w:val="24"/>
        </w:rPr>
        <w:t xml:space="preserve"> Officer as soon as possible. </w:t>
      </w:r>
    </w:p>
    <w:p w14:paraId="151A5ADF" w14:textId="57D2EAF2"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Pr>
          <w:rFonts w:ascii="Verdana" w:hAnsi="Verdana" w:cs="Verdana"/>
          <w:szCs w:val="24"/>
        </w:rPr>
        <w:t>The Facility</w:t>
      </w:r>
      <w:r w:rsidRPr="003F6B78">
        <w:rPr>
          <w:rFonts w:ascii="Verdana" w:hAnsi="Verdana" w:cs="Verdana"/>
          <w:szCs w:val="24"/>
        </w:rPr>
        <w:t xml:space="preserve"> will thoroughly investigate all concerns regarding violations of this policy, and determine what course of action should be</w:t>
      </w:r>
      <w:r>
        <w:rPr>
          <w:rFonts w:ascii="Verdana" w:hAnsi="Verdana" w:cs="Verdana"/>
          <w:szCs w:val="24"/>
        </w:rPr>
        <w:t xml:space="preserve"> taken. Associates who act in a </w:t>
      </w:r>
      <w:r w:rsidRPr="003F6B78">
        <w:rPr>
          <w:rFonts w:ascii="Verdana" w:hAnsi="Verdana" w:cs="Verdana"/>
          <w:szCs w:val="24"/>
        </w:rPr>
        <w:t>supervisory, managerial, or other</w:t>
      </w:r>
      <w:r>
        <w:rPr>
          <w:rFonts w:ascii="Verdana" w:hAnsi="Verdana" w:cs="Verdana"/>
          <w:szCs w:val="24"/>
        </w:rPr>
        <w:t xml:space="preserve"> </w:t>
      </w:r>
      <w:r w:rsidRPr="003F6B78">
        <w:rPr>
          <w:rFonts w:ascii="Verdana" w:hAnsi="Verdana" w:cs="Verdana"/>
          <w:szCs w:val="24"/>
        </w:rPr>
        <w:t>administrative role have an additional obligation to promptly report</w:t>
      </w:r>
      <w:r>
        <w:rPr>
          <w:rFonts w:ascii="Verdana" w:hAnsi="Verdana" w:cs="Verdana"/>
          <w:szCs w:val="24"/>
        </w:rPr>
        <w:t xml:space="preserve"> </w:t>
      </w:r>
      <w:r w:rsidRPr="003F6B78">
        <w:rPr>
          <w:rFonts w:ascii="Verdana" w:hAnsi="Verdana" w:cs="Verdana"/>
          <w:szCs w:val="24"/>
        </w:rPr>
        <w:t xml:space="preserve">any potential violation reported to them by subordinates. </w:t>
      </w:r>
    </w:p>
    <w:p w14:paraId="2F1CE22C" w14:textId="77777777"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sidRPr="003F6B78">
        <w:rPr>
          <w:rFonts w:ascii="Verdana" w:hAnsi="Verdana" w:cs="Verdana"/>
          <w:szCs w:val="24"/>
        </w:rPr>
        <w:t xml:space="preserve">No Retaliation: No one will be subject to, and </w:t>
      </w:r>
      <w:r>
        <w:rPr>
          <w:rFonts w:ascii="Verdana" w:hAnsi="Verdana" w:cs="Verdana"/>
          <w:szCs w:val="24"/>
        </w:rPr>
        <w:t>the Facility</w:t>
      </w:r>
      <w:r w:rsidRPr="003F6B78">
        <w:rPr>
          <w:rFonts w:ascii="Verdana" w:hAnsi="Verdana" w:cs="Verdana"/>
          <w:szCs w:val="24"/>
        </w:rPr>
        <w:t xml:space="preserve"> prohibits, any form of discipline, reprisal, intimidation, or retaliation for good</w:t>
      </w:r>
      <w:r>
        <w:rPr>
          <w:rFonts w:ascii="Verdana" w:hAnsi="Verdana" w:cs="Verdana"/>
          <w:szCs w:val="24"/>
        </w:rPr>
        <w:t xml:space="preserve"> </w:t>
      </w:r>
      <w:r w:rsidRPr="003F6B78">
        <w:rPr>
          <w:rFonts w:ascii="Verdana" w:hAnsi="Verdana" w:cs="Verdana"/>
          <w:szCs w:val="24"/>
        </w:rPr>
        <w:lastRenderedPageBreak/>
        <w:t>faith reporting of incidents of violations of this policy.</w:t>
      </w:r>
    </w:p>
    <w:p w14:paraId="021D7E91" w14:textId="77777777" w:rsidR="00ED311D"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pPr>
      <w:r w:rsidRPr="00E13DB7">
        <w:rPr>
          <w:rFonts w:ascii="Verdana" w:hAnsi="Verdana" w:cs="Verdana"/>
          <w:szCs w:val="24"/>
        </w:rPr>
        <w:t>Violations of this Policy: Any Associate, regardless of position or title, who is determined to have violated this policy, will be subject to discipline, up to and including immediate termination of employment.</w:t>
      </w:r>
    </w:p>
    <w:p w14:paraId="5B16419A" w14:textId="47F5A62D" w:rsidR="004B73F6" w:rsidRDefault="00ED311D" w:rsidP="00582E05">
      <w:pPr>
        <w:widowControl w:val="0"/>
        <w:numPr>
          <w:ilvl w:val="1"/>
          <w:numId w:val="384"/>
        </w:numPr>
        <w:overflowPunct w:val="0"/>
        <w:autoSpaceDE w:val="0"/>
        <w:autoSpaceDN w:val="0"/>
        <w:adjustRightInd w:val="0"/>
        <w:spacing w:after="0" w:line="256" w:lineRule="auto"/>
        <w:rPr>
          <w:rFonts w:ascii="Verdana" w:hAnsi="Verdana" w:cs="Verdana"/>
          <w:szCs w:val="24"/>
        </w:rPr>
        <w:sectPr w:rsidR="004B73F6" w:rsidSect="009344AC">
          <w:headerReference w:type="default" r:id="rId131"/>
          <w:footerReference w:type="default" r:id="rId132"/>
          <w:pgSz w:w="12240" w:h="15840"/>
          <w:pgMar w:top="0" w:right="1440" w:bottom="1440" w:left="1440" w:header="720" w:footer="720" w:gutter="0"/>
          <w:pgNumType w:start="1"/>
          <w:cols w:space="1400"/>
          <w:noEndnote/>
          <w:docGrid w:linePitch="299"/>
        </w:sectPr>
      </w:pPr>
      <w:r w:rsidRPr="00E13DB7">
        <w:rPr>
          <w:rFonts w:ascii="Verdana" w:hAnsi="Verdana" w:cs="Verdana"/>
          <w:szCs w:val="24"/>
        </w:rPr>
        <w:t xml:space="preserve">Administration of this Policy: The </w:t>
      </w:r>
      <w:r w:rsidR="00945460">
        <w:rPr>
          <w:rFonts w:ascii="Verdana" w:hAnsi="Verdana" w:cs="Verdana"/>
          <w:szCs w:val="24"/>
        </w:rPr>
        <w:t>Compliance and Ethics</w:t>
      </w:r>
      <w:r w:rsidRPr="00E13DB7">
        <w:rPr>
          <w:rFonts w:ascii="Verdana" w:hAnsi="Verdana" w:cs="Verdana"/>
          <w:szCs w:val="24"/>
        </w:rPr>
        <w:t xml:space="preserve"> Officer is responsible for the administration of this policy. Any questions regarding this policy should be directed to the </w:t>
      </w:r>
      <w:r w:rsidR="00945460">
        <w:rPr>
          <w:rFonts w:ascii="Verdana" w:hAnsi="Verdana" w:cs="Verdana"/>
          <w:szCs w:val="24"/>
        </w:rPr>
        <w:t>Compliance and Ethics</w:t>
      </w:r>
      <w:r w:rsidRPr="00E13DB7">
        <w:rPr>
          <w:rFonts w:ascii="Verdana" w:hAnsi="Verdana" w:cs="Verdana"/>
          <w:szCs w:val="24"/>
        </w:rPr>
        <w:t xml:space="preserve"> Officer. </w:t>
      </w:r>
    </w:p>
    <w:p w14:paraId="1B66B172" w14:textId="394DB041" w:rsidR="001C76F2" w:rsidRPr="00A63BD4" w:rsidRDefault="00D745D7" w:rsidP="001C76F2">
      <w:pPr>
        <w:widowControl w:val="0"/>
        <w:autoSpaceDE w:val="0"/>
        <w:autoSpaceDN w:val="0"/>
        <w:adjustRightInd w:val="0"/>
        <w:spacing w:after="0" w:line="240" w:lineRule="auto"/>
        <w:jc w:val="center"/>
        <w:rPr>
          <w:rFonts w:ascii="Verdana" w:hAnsi="Verdana" w:cs="Verdana"/>
          <w:b/>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4DB22506" w14:textId="77777777" w:rsidR="001C76F2" w:rsidRDefault="001C76F2" w:rsidP="001C76F2">
      <w:pPr>
        <w:widowControl w:val="0"/>
        <w:autoSpaceDE w:val="0"/>
        <w:autoSpaceDN w:val="0"/>
        <w:adjustRightInd w:val="0"/>
        <w:spacing w:after="0" w:line="240" w:lineRule="auto"/>
        <w:jc w:val="center"/>
        <w:rPr>
          <w:rFonts w:ascii="Verdana" w:hAnsi="Verdana" w:cs="Verdana"/>
          <w:b/>
          <w:bCs/>
          <w:szCs w:val="24"/>
        </w:rPr>
      </w:pPr>
      <w:r w:rsidRPr="00207F9F">
        <w:rPr>
          <w:rFonts w:ascii="Verdana" w:hAnsi="Verdana" w:cs="Verdana"/>
          <w:b/>
          <w:bCs/>
          <w:smallCaps/>
          <w:sz w:val="28"/>
          <w:szCs w:val="28"/>
        </w:rPr>
        <w:t>Contract Review and Approval Policy and Procedure</w:t>
      </w:r>
    </w:p>
    <w:p w14:paraId="46434360" w14:textId="77777777" w:rsidR="001C76F2" w:rsidRPr="00A97A05" w:rsidRDefault="001C76F2" w:rsidP="001C76F2">
      <w:pPr>
        <w:widowControl w:val="0"/>
        <w:autoSpaceDE w:val="0"/>
        <w:autoSpaceDN w:val="0"/>
        <w:adjustRightInd w:val="0"/>
        <w:spacing w:after="0" w:line="240" w:lineRule="auto"/>
        <w:rPr>
          <w:rFonts w:ascii="Verdana" w:hAnsi="Verdana" w:cs="Verdana"/>
          <w:b/>
          <w:bCs/>
          <w:sz w:val="16"/>
          <w:szCs w:val="16"/>
        </w:rPr>
      </w:pPr>
    </w:p>
    <w:p w14:paraId="1D7C9ECE" w14:textId="77777777" w:rsidR="001C76F2" w:rsidRPr="00207F9F" w:rsidRDefault="001C76F2" w:rsidP="001C76F2">
      <w:pPr>
        <w:widowControl w:val="0"/>
        <w:autoSpaceDE w:val="0"/>
        <w:autoSpaceDN w:val="0"/>
        <w:adjustRightInd w:val="0"/>
        <w:spacing w:after="0" w:line="240" w:lineRule="auto"/>
        <w:rPr>
          <w:rFonts w:cs="Times New Roman"/>
          <w:szCs w:val="24"/>
        </w:rPr>
      </w:pPr>
      <w:r w:rsidRPr="00207F9F">
        <w:rPr>
          <w:rFonts w:ascii="Verdana" w:hAnsi="Verdana" w:cs="Verdana"/>
          <w:b/>
          <w:bCs/>
          <w:szCs w:val="24"/>
        </w:rPr>
        <w:t>PURPOSE</w:t>
      </w:r>
    </w:p>
    <w:p w14:paraId="50E51203"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7EF0DA5F" w14:textId="773EACB4" w:rsidR="001C76F2" w:rsidRPr="00207F9F" w:rsidRDefault="001C76F2" w:rsidP="001C76F2">
      <w:pPr>
        <w:widowControl w:val="0"/>
        <w:overflowPunct w:val="0"/>
        <w:autoSpaceDE w:val="0"/>
        <w:autoSpaceDN w:val="0"/>
        <w:adjustRightInd w:val="0"/>
        <w:spacing w:after="0" w:line="247" w:lineRule="auto"/>
        <w:ind w:left="10"/>
        <w:rPr>
          <w:rFonts w:cs="Times New Roman"/>
          <w:szCs w:val="24"/>
        </w:rPr>
      </w:pPr>
      <w:r w:rsidRPr="00207F9F">
        <w:rPr>
          <w:rFonts w:ascii="Verdana" w:hAnsi="Verdana" w:cs="Verdana"/>
          <w:szCs w:val="24"/>
        </w:rPr>
        <w:t xml:space="preserve">To ensure that all contractual agreements on behalf of </w:t>
      </w:r>
      <w:r w:rsidR="00D745D7">
        <w:rPr>
          <w:rFonts w:ascii="Verdana" w:hAnsi="Verdana" w:cs="Verdana"/>
          <w:szCs w:val="24"/>
        </w:rPr>
        <w:t>[facility name]</w:t>
      </w:r>
      <w:r>
        <w:rPr>
          <w:rFonts w:ascii="Verdana" w:hAnsi="Verdana" w:cs="Verdana"/>
          <w:szCs w:val="24"/>
        </w:rPr>
        <w:t xml:space="preserve"> (the “Facility”)</w:t>
      </w:r>
      <w:r w:rsidRPr="00207F9F">
        <w:rPr>
          <w:rFonts w:ascii="Verdana" w:hAnsi="Verdana" w:cs="Verdana"/>
          <w:szCs w:val="24"/>
        </w:rPr>
        <w:t xml:space="preserve"> and any and all owners, directors, officers, clinical staff, employees, independent contractors, consultants, and others working for </w:t>
      </w:r>
      <w:r>
        <w:rPr>
          <w:rFonts w:ascii="Verdana" w:hAnsi="Verdana" w:cs="Verdana"/>
          <w:szCs w:val="24"/>
        </w:rPr>
        <w:t>the Facility</w:t>
      </w:r>
      <w:r w:rsidRPr="00207F9F">
        <w:rPr>
          <w:rFonts w:ascii="Verdana" w:hAnsi="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cs="Verdana"/>
          <w:szCs w:val="24"/>
        </w:rPr>
        <w:t>the Facility</w:t>
      </w:r>
      <w:r w:rsidRPr="00207F9F">
        <w:rPr>
          <w:rFonts w:ascii="Verdana" w:hAnsi="Verdana" w:cs="Verdana"/>
          <w:szCs w:val="24"/>
        </w:rPr>
        <w:t xml:space="preserve">’s business, ethical, and </w:t>
      </w:r>
      <w:r w:rsidR="00945460">
        <w:rPr>
          <w:rFonts w:ascii="Verdana" w:hAnsi="Verdana" w:cs="Verdana"/>
          <w:szCs w:val="24"/>
        </w:rPr>
        <w:t>Compliance and Ethics</w:t>
      </w:r>
      <w:r w:rsidRPr="00207F9F">
        <w:rPr>
          <w:rFonts w:ascii="Verdana" w:hAnsi="Verdana" w:cs="Verdana"/>
          <w:szCs w:val="24"/>
        </w:rPr>
        <w:t xml:space="preserve"> related expectations.</w:t>
      </w:r>
    </w:p>
    <w:p w14:paraId="78F6742E" w14:textId="77777777" w:rsidR="001C76F2" w:rsidRPr="00207F9F" w:rsidRDefault="001C76F2" w:rsidP="001C76F2">
      <w:pPr>
        <w:widowControl w:val="0"/>
        <w:autoSpaceDE w:val="0"/>
        <w:autoSpaceDN w:val="0"/>
        <w:adjustRightInd w:val="0"/>
        <w:spacing w:before="120" w:after="0" w:line="240" w:lineRule="auto"/>
        <w:ind w:left="14"/>
        <w:rPr>
          <w:rFonts w:cs="Times New Roman"/>
          <w:szCs w:val="24"/>
        </w:rPr>
      </w:pPr>
      <w:r w:rsidRPr="00207F9F">
        <w:rPr>
          <w:rFonts w:ascii="Verdana" w:hAnsi="Verdana" w:cs="Verdana"/>
          <w:b/>
          <w:bCs/>
          <w:szCs w:val="24"/>
        </w:rPr>
        <w:t>POLICY</w:t>
      </w:r>
    </w:p>
    <w:p w14:paraId="21D40AB7"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5EABC7A6" w14:textId="77777777" w:rsidR="001C76F2" w:rsidRPr="00207F9F" w:rsidRDefault="001C76F2" w:rsidP="001C76F2">
      <w:pPr>
        <w:widowControl w:val="0"/>
        <w:overflowPunct w:val="0"/>
        <w:autoSpaceDE w:val="0"/>
        <w:autoSpaceDN w:val="0"/>
        <w:adjustRightInd w:val="0"/>
        <w:spacing w:after="0" w:line="247" w:lineRule="auto"/>
        <w:ind w:left="10"/>
        <w:rPr>
          <w:rFonts w:cs="Times New Roman"/>
          <w:szCs w:val="24"/>
        </w:rPr>
      </w:pPr>
      <w:r w:rsidRPr="00207F9F">
        <w:rPr>
          <w:rFonts w:ascii="Verdana" w:hAnsi="Verdana" w:cs="Verdana"/>
          <w:szCs w:val="24"/>
        </w:rPr>
        <w:t xml:space="preserve">It is the policy of </w:t>
      </w:r>
      <w:r>
        <w:rPr>
          <w:rFonts w:ascii="Verdana" w:hAnsi="Verdana" w:cs="Verdana"/>
          <w:szCs w:val="24"/>
        </w:rPr>
        <w:t>the Facility</w:t>
      </w:r>
      <w:r w:rsidRPr="00207F9F">
        <w:rPr>
          <w:rFonts w:ascii="Verdana" w:hAnsi="Verdana" w:cs="Verdana"/>
          <w:szCs w:val="24"/>
        </w:rPr>
        <w:t xml:space="preserve"> to comply with all state and federal laws. </w:t>
      </w:r>
      <w:r>
        <w:rPr>
          <w:rFonts w:ascii="Verdana" w:hAnsi="Verdana" w:cs="Verdana"/>
          <w:szCs w:val="24"/>
        </w:rPr>
        <w:t>The Facility</w:t>
      </w:r>
      <w:r w:rsidRPr="00207F9F">
        <w:rPr>
          <w:rFonts w:ascii="Verdana" w:hAnsi="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cs="Verdana"/>
          <w:szCs w:val="24"/>
        </w:rPr>
        <w:t>the Facility</w:t>
      </w:r>
      <w:r w:rsidRPr="00207F9F">
        <w:rPr>
          <w:rFonts w:ascii="Verdana" w:hAnsi="Verdana" w:cs="Verdana"/>
          <w:szCs w:val="24"/>
        </w:rPr>
        <w:t>.</w:t>
      </w:r>
    </w:p>
    <w:p w14:paraId="7F171BD8" w14:textId="77777777" w:rsidR="001C76F2" w:rsidRPr="00207F9F" w:rsidRDefault="001C76F2" w:rsidP="001C76F2">
      <w:pPr>
        <w:widowControl w:val="0"/>
        <w:autoSpaceDE w:val="0"/>
        <w:autoSpaceDN w:val="0"/>
        <w:adjustRightInd w:val="0"/>
        <w:spacing w:after="0" w:line="2" w:lineRule="exact"/>
        <w:rPr>
          <w:rFonts w:cs="Times New Roman"/>
          <w:szCs w:val="24"/>
        </w:rPr>
      </w:pPr>
    </w:p>
    <w:p w14:paraId="349426EE" w14:textId="2EC58EDA" w:rsidR="001C76F2" w:rsidRPr="00207F9F" w:rsidRDefault="001C76F2" w:rsidP="001C76F2">
      <w:pPr>
        <w:widowControl w:val="0"/>
        <w:overflowPunct w:val="0"/>
        <w:autoSpaceDE w:val="0"/>
        <w:autoSpaceDN w:val="0"/>
        <w:adjustRightInd w:val="0"/>
        <w:spacing w:after="120" w:line="252" w:lineRule="auto"/>
        <w:ind w:left="14"/>
        <w:rPr>
          <w:rFonts w:cs="Times New Roman"/>
          <w:szCs w:val="24"/>
        </w:rPr>
      </w:pPr>
      <w:r>
        <w:rPr>
          <w:rFonts w:ascii="Verdana" w:hAnsi="Verdana" w:cs="Verdana"/>
          <w:szCs w:val="24"/>
        </w:rPr>
        <w:t>The Facility</w:t>
      </w:r>
      <w:r w:rsidRPr="00207F9F">
        <w:rPr>
          <w:rFonts w:ascii="Verdana" w:hAnsi="Verdana" w:cs="Verdana"/>
          <w:szCs w:val="24"/>
        </w:rPr>
        <w:t xml:space="preserve"> shall review every contract it enters into to ensure that it is in material </w:t>
      </w:r>
      <w:r w:rsidR="00945460">
        <w:rPr>
          <w:rFonts w:ascii="Verdana" w:hAnsi="Verdana" w:cs="Verdana"/>
          <w:szCs w:val="24"/>
        </w:rPr>
        <w:t xml:space="preserve">Compliance </w:t>
      </w:r>
      <w:r w:rsidRPr="00207F9F">
        <w:rPr>
          <w:rFonts w:ascii="Verdana" w:hAnsi="Verdana" w:cs="Verdana"/>
          <w:szCs w:val="24"/>
        </w:rPr>
        <w:t>with applicable legal and regulatory requirements. All business arrangements that involve written contractual agreements that meet certain specific criteria must be reviewed and approved by the Chief Financial Officer (“</w:t>
      </w:r>
      <w:r w:rsidRPr="00207F9F">
        <w:rPr>
          <w:rFonts w:ascii="Verdana" w:hAnsi="Verdana" w:cs="Verdana"/>
          <w:szCs w:val="24"/>
          <w:u w:val="single"/>
        </w:rPr>
        <w:t>CFO</w:t>
      </w:r>
      <w:r w:rsidRPr="00207F9F">
        <w:rPr>
          <w:rFonts w:ascii="Verdana" w:hAnsi="Verdana" w:cs="Verdana"/>
          <w:szCs w:val="24"/>
        </w:rPr>
        <w:t xml:space="preserve">”). To the extent that a contractual arrangement raises a </w:t>
      </w:r>
      <w:r w:rsidR="00945460">
        <w:rPr>
          <w:rFonts w:ascii="Verdana" w:hAnsi="Verdana" w:cs="Verdana"/>
          <w:szCs w:val="24"/>
        </w:rPr>
        <w:t>Compliance and Ethics</w:t>
      </w:r>
      <w:r w:rsidRPr="00207F9F">
        <w:rPr>
          <w:rFonts w:ascii="Verdana" w:hAnsi="Verdana" w:cs="Verdana"/>
          <w:szCs w:val="24"/>
        </w:rPr>
        <w:t xml:space="preserve"> issue or concern either at the outset of the contracting process or after partial or complete performance of the agreement, the </w:t>
      </w:r>
      <w:r w:rsidR="00945460">
        <w:rPr>
          <w:rFonts w:ascii="Verdana" w:hAnsi="Verdana" w:cs="Verdana"/>
          <w:szCs w:val="24"/>
        </w:rPr>
        <w:t>Compliance and Ethics</w:t>
      </w:r>
      <w:r w:rsidRPr="00207F9F">
        <w:rPr>
          <w:rFonts w:ascii="Verdana" w:hAnsi="Verdana" w:cs="Verdana"/>
          <w:szCs w:val="24"/>
        </w:rPr>
        <w:t xml:space="preserve"> issue or concern must be reported to the </w:t>
      </w:r>
      <w:r w:rsidR="00945460">
        <w:rPr>
          <w:rFonts w:ascii="Verdana" w:hAnsi="Verdana" w:cs="Verdana"/>
          <w:szCs w:val="24"/>
        </w:rPr>
        <w:t>Compliance and Ethics</w:t>
      </w:r>
      <w:r w:rsidRPr="00207F9F">
        <w:rPr>
          <w:rFonts w:ascii="Verdana" w:hAnsi="Verdana" w:cs="Verdana"/>
          <w:szCs w:val="24"/>
        </w:rPr>
        <w:t xml:space="preserve"> Officer and/or through the appropriate </w:t>
      </w:r>
      <w:r w:rsidR="00945460">
        <w:rPr>
          <w:rFonts w:ascii="Verdana" w:hAnsi="Verdana" w:cs="Verdana"/>
          <w:szCs w:val="24"/>
        </w:rPr>
        <w:t>Compliance and Ethics</w:t>
      </w:r>
      <w:r w:rsidRPr="00207F9F">
        <w:rPr>
          <w:rFonts w:ascii="Verdana" w:hAnsi="Verdana" w:cs="Verdana"/>
          <w:szCs w:val="24"/>
        </w:rPr>
        <w:t xml:space="preserve"> Program requirements.</w:t>
      </w:r>
    </w:p>
    <w:p w14:paraId="32A63CDF" w14:textId="77777777" w:rsidR="001C76F2" w:rsidRPr="00207F9F" w:rsidRDefault="001C76F2" w:rsidP="001C76F2">
      <w:pPr>
        <w:widowControl w:val="0"/>
        <w:autoSpaceDE w:val="0"/>
        <w:autoSpaceDN w:val="0"/>
        <w:adjustRightInd w:val="0"/>
        <w:spacing w:after="120" w:line="240" w:lineRule="auto"/>
        <w:ind w:left="14"/>
        <w:rPr>
          <w:rFonts w:cs="Times New Roman"/>
          <w:szCs w:val="24"/>
        </w:rPr>
      </w:pPr>
      <w:r w:rsidRPr="00207F9F">
        <w:rPr>
          <w:rFonts w:ascii="Verdana" w:hAnsi="Verdana" w:cs="Verdana"/>
          <w:b/>
          <w:bCs/>
          <w:szCs w:val="24"/>
        </w:rPr>
        <w:t>PROCEDURE</w:t>
      </w:r>
    </w:p>
    <w:p w14:paraId="2E7A0AA2" w14:textId="77777777" w:rsidR="001C76F2" w:rsidRPr="00207F9F" w:rsidRDefault="001C76F2" w:rsidP="001C76F2">
      <w:pPr>
        <w:widowControl w:val="0"/>
        <w:autoSpaceDE w:val="0"/>
        <w:autoSpaceDN w:val="0"/>
        <w:adjustRightInd w:val="0"/>
        <w:spacing w:after="0" w:line="101" w:lineRule="exact"/>
        <w:rPr>
          <w:rFonts w:cs="Times New Roman"/>
          <w:szCs w:val="24"/>
        </w:rPr>
      </w:pPr>
    </w:p>
    <w:p w14:paraId="1AF6B79B" w14:textId="77777777" w:rsidR="001C76F2" w:rsidRPr="00C04E9D" w:rsidRDefault="001C76F2" w:rsidP="00582E05">
      <w:pPr>
        <w:widowControl w:val="0"/>
        <w:numPr>
          <w:ilvl w:val="0"/>
          <w:numId w:val="385"/>
        </w:numPr>
        <w:overflowPunct w:val="0"/>
        <w:autoSpaceDE w:val="0"/>
        <w:autoSpaceDN w:val="0"/>
        <w:adjustRightInd w:val="0"/>
        <w:spacing w:after="0" w:line="240" w:lineRule="auto"/>
        <w:rPr>
          <w:rFonts w:ascii="Verdana" w:hAnsi="Verdana" w:cs="Verdana"/>
          <w:szCs w:val="24"/>
        </w:rPr>
      </w:pPr>
      <w:r w:rsidRPr="00207F9F">
        <w:rPr>
          <w:rFonts w:ascii="Verdana" w:hAnsi="Verdana" w:cs="Verdana"/>
          <w:szCs w:val="24"/>
        </w:rPr>
        <w:t xml:space="preserve">New Contracts and Amendments to Existing Contracts </w:t>
      </w:r>
    </w:p>
    <w:p w14:paraId="05EE651E" w14:textId="77777777" w:rsidR="001C76F2" w:rsidRPr="00C04E9D" w:rsidRDefault="001C76F2" w:rsidP="00582E05">
      <w:pPr>
        <w:widowControl w:val="0"/>
        <w:numPr>
          <w:ilvl w:val="1"/>
          <w:numId w:val="385"/>
        </w:numPr>
        <w:overflowPunct w:val="0"/>
        <w:autoSpaceDE w:val="0"/>
        <w:autoSpaceDN w:val="0"/>
        <w:adjustRightInd w:val="0"/>
        <w:spacing w:after="0" w:line="250" w:lineRule="auto"/>
        <w:rPr>
          <w:rFonts w:ascii="Verdana" w:hAnsi="Verdana" w:cs="Verdana"/>
          <w:szCs w:val="24"/>
        </w:rPr>
      </w:pPr>
      <w:r w:rsidRPr="00207F9F">
        <w:rPr>
          <w:rFonts w:ascii="Verdana" w:hAnsi="Verdana" w:cs="Verdana"/>
          <w:szCs w:val="24"/>
        </w:rPr>
        <w:t xml:space="preserve">All business arrangements that involve written contractual agreements that meet certain specific criteria must be reviewed and approved by the CFO in accordance with this policy. </w:t>
      </w:r>
    </w:p>
    <w:p w14:paraId="25A9DF08" w14:textId="6C05FC29" w:rsidR="001C76F2" w:rsidRPr="00C04E9D" w:rsidRDefault="001C76F2" w:rsidP="00582E05">
      <w:pPr>
        <w:widowControl w:val="0"/>
        <w:numPr>
          <w:ilvl w:val="1"/>
          <w:numId w:val="385"/>
        </w:numPr>
        <w:overflowPunct w:val="0"/>
        <w:autoSpaceDE w:val="0"/>
        <w:autoSpaceDN w:val="0"/>
        <w:adjustRightInd w:val="0"/>
        <w:spacing w:after="0" w:line="263" w:lineRule="auto"/>
        <w:rPr>
          <w:rFonts w:ascii="Verdana" w:hAnsi="Verdana" w:cs="Verdana"/>
          <w:szCs w:val="24"/>
        </w:rPr>
      </w:pPr>
      <w:r w:rsidRPr="00207F9F">
        <w:rPr>
          <w:rFonts w:ascii="Verdana" w:hAnsi="Verdana" w:cs="Verdana"/>
          <w:szCs w:val="24"/>
        </w:rPr>
        <w:t xml:space="preserve">Where applicable, </w:t>
      </w:r>
      <w:r>
        <w:rPr>
          <w:rFonts w:ascii="Verdana" w:hAnsi="Verdana" w:cs="Verdana"/>
          <w:szCs w:val="24"/>
        </w:rPr>
        <w:t>the Facility</w:t>
      </w:r>
      <w:r w:rsidRPr="00207F9F">
        <w:rPr>
          <w:rFonts w:ascii="Verdana" w:hAnsi="Verdana" w:cs="Verdana"/>
          <w:szCs w:val="24"/>
        </w:rPr>
        <w:t xml:space="preserve">’s legal counsel shall review the business arrangement for </w:t>
      </w:r>
      <w:r w:rsidR="00945460">
        <w:rPr>
          <w:rFonts w:ascii="Verdana" w:hAnsi="Verdana" w:cs="Verdana"/>
          <w:szCs w:val="24"/>
        </w:rPr>
        <w:t xml:space="preserve">Compliance </w:t>
      </w:r>
      <w:r w:rsidRPr="00207F9F">
        <w:rPr>
          <w:rFonts w:ascii="Verdana" w:hAnsi="Verdana" w:cs="Verdana"/>
          <w:szCs w:val="24"/>
        </w:rPr>
        <w:t xml:space="preserve">or other legal issues. </w:t>
      </w:r>
    </w:p>
    <w:p w14:paraId="00DDF30D" w14:textId="0F5B0FFC" w:rsidR="001C76F2" w:rsidRPr="00C04E9D" w:rsidRDefault="00945460" w:rsidP="00582E05">
      <w:pPr>
        <w:widowControl w:val="0"/>
        <w:numPr>
          <w:ilvl w:val="0"/>
          <w:numId w:val="385"/>
        </w:numPr>
        <w:autoSpaceDE w:val="0"/>
        <w:autoSpaceDN w:val="0"/>
        <w:adjustRightInd w:val="0"/>
        <w:spacing w:after="0" w:line="240" w:lineRule="auto"/>
        <w:jc w:val="left"/>
        <w:rPr>
          <w:rFonts w:cs="Times New Roman"/>
          <w:szCs w:val="24"/>
        </w:rPr>
      </w:pPr>
      <w:r>
        <w:rPr>
          <w:rFonts w:ascii="Verdana" w:hAnsi="Verdana" w:cs="Verdana"/>
          <w:szCs w:val="24"/>
        </w:rPr>
        <w:t>Compliance and Ethics</w:t>
      </w:r>
      <w:r w:rsidR="001C76F2" w:rsidRPr="00207F9F">
        <w:rPr>
          <w:rFonts w:ascii="Verdana" w:hAnsi="Verdana" w:cs="Verdana"/>
          <w:szCs w:val="24"/>
        </w:rPr>
        <w:t xml:space="preserve"> Issues or Concerns</w:t>
      </w:r>
    </w:p>
    <w:p w14:paraId="259FA7D0" w14:textId="53352A6E" w:rsidR="00FC729B" w:rsidRDefault="001C76F2" w:rsidP="00582E05">
      <w:pPr>
        <w:widowControl w:val="0"/>
        <w:numPr>
          <w:ilvl w:val="1"/>
          <w:numId w:val="385"/>
        </w:numPr>
        <w:overflowPunct w:val="0"/>
        <w:autoSpaceDE w:val="0"/>
        <w:autoSpaceDN w:val="0"/>
        <w:adjustRightInd w:val="0"/>
        <w:spacing w:after="0" w:line="256" w:lineRule="auto"/>
        <w:rPr>
          <w:rFonts w:ascii="Verdana" w:hAnsi="Verdana" w:cs="Verdana"/>
          <w:szCs w:val="24"/>
        </w:rPr>
        <w:sectPr w:rsidR="00FC729B" w:rsidSect="009344AC">
          <w:headerReference w:type="default" r:id="rId133"/>
          <w:footerReference w:type="default" r:id="rId134"/>
          <w:pgSz w:w="12240" w:h="15840"/>
          <w:pgMar w:top="0" w:right="1440" w:bottom="1440" w:left="1440" w:header="720" w:footer="720" w:gutter="0"/>
          <w:pgNumType w:start="1"/>
          <w:cols w:space="1400"/>
          <w:noEndnote/>
          <w:docGrid w:linePitch="299"/>
        </w:sectPr>
      </w:pPr>
      <w:r w:rsidRPr="001C76F2">
        <w:rPr>
          <w:rFonts w:ascii="Verdana" w:hAnsi="Verdana" w:cs="Verdana"/>
          <w:szCs w:val="24"/>
        </w:rPr>
        <w:t xml:space="preserve">Whether raised during contract negotiations or after partial or complete performance of an agreement, whenever an Associate has a </w:t>
      </w:r>
      <w:r w:rsidR="00945460">
        <w:rPr>
          <w:rFonts w:ascii="Verdana" w:hAnsi="Verdana" w:cs="Verdana"/>
          <w:szCs w:val="24"/>
        </w:rPr>
        <w:t>Compliance and Ethics</w:t>
      </w:r>
      <w:r w:rsidRPr="001C76F2">
        <w:rPr>
          <w:rFonts w:ascii="Verdana" w:hAnsi="Verdana" w:cs="Verdana"/>
          <w:szCs w:val="24"/>
        </w:rPr>
        <w:t xml:space="preserve"> related issue or concern regarding a contractual agreement, the issue or concern should be reported through the appropriate </w:t>
      </w:r>
      <w:r w:rsidR="00945460">
        <w:rPr>
          <w:rFonts w:ascii="Verdana" w:hAnsi="Verdana" w:cs="Verdana"/>
          <w:szCs w:val="24"/>
        </w:rPr>
        <w:t>Compliance and Ethics</w:t>
      </w:r>
      <w:r w:rsidRPr="001C76F2">
        <w:rPr>
          <w:rFonts w:ascii="Verdana" w:hAnsi="Verdana" w:cs="Verdana"/>
          <w:szCs w:val="24"/>
        </w:rPr>
        <w:t xml:space="preserve"> related reporting mechanism in accordance with the Individual Reporting of </w:t>
      </w:r>
      <w:r w:rsidR="00945460">
        <w:rPr>
          <w:rFonts w:ascii="Verdana" w:hAnsi="Verdana" w:cs="Verdana"/>
          <w:szCs w:val="24"/>
        </w:rPr>
        <w:t>Compliance and Ethics</w:t>
      </w:r>
      <w:r w:rsidRPr="001C76F2">
        <w:rPr>
          <w:rFonts w:ascii="Verdana" w:hAnsi="Verdana" w:cs="Verdana"/>
          <w:szCs w:val="24"/>
        </w:rPr>
        <w:t xml:space="preserve"> Concerns Policy and Procedure</w:t>
      </w:r>
      <w:r w:rsidR="00A97A05">
        <w:rPr>
          <w:rFonts w:ascii="Verdana" w:hAnsi="Verdana" w:cs="Verdana"/>
          <w:szCs w:val="24"/>
        </w:rPr>
        <w:t>.</w:t>
      </w:r>
    </w:p>
    <w:p w14:paraId="78F5AC47" w14:textId="208B1D12" w:rsidR="00FC729B" w:rsidRDefault="00D745D7" w:rsidP="00FC729B">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7C906DE1" w14:textId="77777777" w:rsidR="00771010" w:rsidRPr="00941335" w:rsidRDefault="00771010" w:rsidP="00771010">
      <w:pPr>
        <w:overflowPunct w:val="0"/>
        <w:autoSpaceDE w:val="0"/>
        <w:autoSpaceDN w:val="0"/>
        <w:adjustRightInd w:val="0"/>
        <w:spacing w:before="120" w:after="0" w:line="360" w:lineRule="auto"/>
        <w:jc w:val="center"/>
        <w:textAlignment w:val="baseline"/>
        <w:rPr>
          <w:rFonts w:ascii="Verdana" w:hAnsi="Verdana" w:cs="Times New Roman"/>
          <w:b/>
          <w:smallCaps/>
          <w:sz w:val="28"/>
          <w:szCs w:val="28"/>
        </w:rPr>
      </w:pPr>
      <w:r w:rsidRPr="00941335">
        <w:rPr>
          <w:rFonts w:ascii="Verdana" w:hAnsi="Verdana" w:cs="Times New Roman"/>
          <w:b/>
          <w:smallCaps/>
          <w:sz w:val="28"/>
          <w:szCs w:val="28"/>
        </w:rPr>
        <w:t>Records Management Policy and Procedure</w:t>
      </w:r>
    </w:p>
    <w:p w14:paraId="4BD45357" w14:textId="77777777" w:rsidR="00771010" w:rsidRPr="00BC4C3C" w:rsidRDefault="00771010" w:rsidP="00771010">
      <w:pPr>
        <w:overflowPunct w:val="0"/>
        <w:autoSpaceDE w:val="0"/>
        <w:autoSpaceDN w:val="0"/>
        <w:adjustRightInd w:val="0"/>
        <w:spacing w:before="120" w:after="0" w:line="360" w:lineRule="auto"/>
        <w:textAlignment w:val="baseline"/>
        <w:rPr>
          <w:rFonts w:ascii="Verdana" w:hAnsi="Verdana" w:cs="Times New Roman"/>
          <w:b/>
          <w:szCs w:val="24"/>
        </w:rPr>
      </w:pPr>
      <w:r w:rsidRPr="00BC4C3C">
        <w:rPr>
          <w:rFonts w:ascii="Verdana" w:hAnsi="Verdana" w:cs="Times New Roman"/>
          <w:b/>
          <w:szCs w:val="24"/>
        </w:rPr>
        <w:t>PURPOSE</w:t>
      </w:r>
    </w:p>
    <w:p w14:paraId="2B8DFB29"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To set forth the internal control mechanisms by which</w:t>
      </w:r>
      <w:r>
        <w:rPr>
          <w:rFonts w:ascii="Verdana" w:hAnsi="Verdana" w:cs="Times New Roman"/>
          <w:szCs w:val="24"/>
        </w:rPr>
        <w:t xml:space="preserve"> [FACILITY NAME] (the “Facility”)</w:t>
      </w:r>
      <w:r w:rsidRPr="00BC4C3C">
        <w:rPr>
          <w:rFonts w:ascii="Verdana" w:hAnsi="Verdana" w:cs="Times New Roman"/>
          <w:szCs w:val="24"/>
        </w:rPr>
        <w:t xml:space="preserve"> seeks to comply with applicable laws, rules, regulations, and industry guidelines pertaining to the retention and destruction of information and records. </w:t>
      </w:r>
    </w:p>
    <w:p w14:paraId="00E92379" w14:textId="77777777" w:rsidR="00771010" w:rsidRPr="00BC4C3C" w:rsidRDefault="00771010" w:rsidP="00771010">
      <w:pPr>
        <w:spacing w:before="120" w:after="0" w:line="240" w:lineRule="auto"/>
        <w:outlineLvl w:val="0"/>
        <w:rPr>
          <w:rFonts w:ascii="Verdana" w:hAnsi="Verdana" w:cs="Times New Roman"/>
          <w:b/>
          <w:spacing w:val="20"/>
          <w:szCs w:val="32"/>
        </w:rPr>
      </w:pPr>
      <w:r w:rsidRPr="00BC4C3C">
        <w:rPr>
          <w:rFonts w:ascii="Verdana" w:hAnsi="Verdana" w:cs="Times New Roman"/>
          <w:b/>
          <w:spacing w:val="20"/>
          <w:szCs w:val="32"/>
        </w:rPr>
        <w:t xml:space="preserve">POLICY </w:t>
      </w:r>
    </w:p>
    <w:p w14:paraId="0B0288B1" w14:textId="77777777" w:rsidR="00771010" w:rsidRPr="00BC4C3C" w:rsidRDefault="00771010" w:rsidP="00771010">
      <w:pPr>
        <w:spacing w:after="0" w:line="240" w:lineRule="auto"/>
        <w:rPr>
          <w:rFonts w:ascii="Verdana" w:hAnsi="Verdana" w:cs="Times New Roman"/>
          <w:sz w:val="16"/>
          <w:szCs w:val="16"/>
        </w:rPr>
      </w:pPr>
    </w:p>
    <w:p w14:paraId="7B429676"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 xml:space="preserve">It is the policy of </w:t>
      </w:r>
      <w:r>
        <w:rPr>
          <w:rFonts w:ascii="Verdana" w:hAnsi="Verdana" w:cs="Times New Roman"/>
          <w:szCs w:val="24"/>
        </w:rPr>
        <w:t>the Facility</w:t>
      </w:r>
      <w:r w:rsidRPr="00BC4C3C">
        <w:rPr>
          <w:rFonts w:ascii="Verdana" w:hAnsi="Verdana" w:cs="Times New Roman"/>
          <w:szCs w:val="24"/>
        </w:rPr>
        <w:t xml:space="preserve"> and any and all owners, directors, officers, clinical staff, employees, independent contractors, consultants, and others working for </w:t>
      </w:r>
      <w:r>
        <w:rPr>
          <w:rFonts w:ascii="Verdana" w:hAnsi="Verdana" w:cs="Times New Roman"/>
          <w:szCs w:val="24"/>
        </w:rPr>
        <w:t>the Facility</w:t>
      </w:r>
      <w:r w:rsidRPr="00BC4C3C">
        <w:rPr>
          <w:rFonts w:ascii="Verdana" w:hAnsi="Verdana" w:cs="Times New Roman"/>
          <w:szCs w:val="24"/>
        </w:rPr>
        <w:t xml:space="preserve"> (“Associates”) to maintain and preserve all information and records, (defined below) including </w:t>
      </w:r>
      <w:r>
        <w:rPr>
          <w:rFonts w:ascii="Verdana" w:hAnsi="Verdana" w:cs="Times New Roman"/>
          <w:szCs w:val="24"/>
        </w:rPr>
        <w:t>compliance and ethics</w:t>
      </w:r>
      <w:r w:rsidRPr="00BC4C3C">
        <w:rPr>
          <w:rFonts w:ascii="Verdana" w:hAnsi="Verdana" w:cs="Times New Roman"/>
          <w:szCs w:val="24"/>
        </w:rPr>
        <w:t xml:space="preserve">, business, and medical records, and to secure them against loss, destruction, unauthorized access, unauthorized reproduction, corruption, or damage. </w:t>
      </w:r>
      <w:r>
        <w:rPr>
          <w:rFonts w:ascii="Verdana" w:hAnsi="Verdana" w:cs="Times New Roman"/>
          <w:szCs w:val="24"/>
        </w:rPr>
        <w:t>The Facility</w:t>
      </w:r>
      <w:r w:rsidRPr="00BC4C3C">
        <w:rPr>
          <w:rFonts w:ascii="Verdana" w:hAnsi="Verdana" w:cs="Times New Roman"/>
          <w:szCs w:val="24"/>
        </w:rPr>
        <w:t xml:space="preserve"> and all Associates will maintain documentation consistent with all federal and state government laws, rules, and regulations concerning document retention periods. </w:t>
      </w:r>
      <w:r>
        <w:rPr>
          <w:rFonts w:ascii="Verdana" w:hAnsi="Verdana" w:cs="Times New Roman"/>
          <w:szCs w:val="24"/>
        </w:rPr>
        <w:t>The Facility</w:t>
      </w:r>
      <w:r w:rsidRPr="00BC4C3C">
        <w:rPr>
          <w:rFonts w:ascii="Verdana" w:hAnsi="Verdana" w:cs="Times New Roman"/>
          <w:szCs w:val="24"/>
        </w:rPr>
        <w:t xml:space="preserve"> shall implement reasonable physical, technical</w:t>
      </w:r>
      <w:r>
        <w:rPr>
          <w:rFonts w:ascii="Verdana" w:hAnsi="Verdana" w:cs="Times New Roman"/>
          <w:szCs w:val="24"/>
        </w:rPr>
        <w:t xml:space="preserve">, and procedural safeguards to: </w:t>
      </w:r>
      <w:r w:rsidRPr="00BC4C3C">
        <w:rPr>
          <w:rFonts w:ascii="Verdana" w:hAnsi="Verdana" w:cs="Times New Roman"/>
          <w:szCs w:val="24"/>
        </w:rPr>
        <w:t>(</w:t>
      </w:r>
      <w:proofErr w:type="spellStart"/>
      <w:r w:rsidRPr="00BC4C3C">
        <w:rPr>
          <w:rFonts w:ascii="Verdana" w:hAnsi="Verdana" w:cs="Times New Roman"/>
          <w:szCs w:val="24"/>
        </w:rPr>
        <w:t>i</w:t>
      </w:r>
      <w:proofErr w:type="spellEnd"/>
      <w:r w:rsidRPr="00BC4C3C">
        <w:rPr>
          <w:rFonts w:ascii="Verdana" w:hAnsi="Verdana" w:cs="Times New Roman"/>
          <w:szCs w:val="24"/>
        </w:rPr>
        <w:t xml:space="preserve">) attempt to identify and prevent the unauthorized or unlawful processing or transmittal of information and records by </w:t>
      </w:r>
      <w:r>
        <w:rPr>
          <w:rFonts w:ascii="Verdana" w:hAnsi="Verdana" w:cs="Times New Roman"/>
          <w:szCs w:val="24"/>
        </w:rPr>
        <w:t>the Facility</w:t>
      </w:r>
      <w:r w:rsidRPr="00BC4C3C">
        <w:rPr>
          <w:rFonts w:ascii="Verdana" w:hAnsi="Verdana" w:cs="Times New Roman"/>
          <w:szCs w:val="24"/>
        </w:rPr>
        <w:t>; and (ii) attempt to prevent the accidental or intentional loss or destruction of, or damage to, information and records.</w:t>
      </w:r>
    </w:p>
    <w:p w14:paraId="44931FFF"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p>
    <w:p w14:paraId="5B3F43E4" w14:textId="77777777" w:rsidR="00771010" w:rsidRPr="00BC4C3C" w:rsidRDefault="00771010" w:rsidP="00771010">
      <w:pPr>
        <w:overflowPunct w:val="0"/>
        <w:autoSpaceDE w:val="0"/>
        <w:autoSpaceDN w:val="0"/>
        <w:adjustRightInd w:val="0"/>
        <w:spacing w:after="0" w:line="240" w:lineRule="auto"/>
        <w:textAlignment w:val="baseline"/>
        <w:rPr>
          <w:rFonts w:ascii="Verdana" w:hAnsi="Verdana" w:cs="Times New Roman"/>
          <w:szCs w:val="24"/>
        </w:rPr>
      </w:pPr>
      <w:r w:rsidRPr="00BC4C3C">
        <w:rPr>
          <w:rFonts w:ascii="Verdana" w:hAnsi="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14:paraId="251C5BE5" w14:textId="77777777" w:rsidR="00771010" w:rsidRPr="00BC4C3C" w:rsidRDefault="00771010" w:rsidP="00771010">
      <w:pPr>
        <w:spacing w:before="120" w:after="0" w:line="360" w:lineRule="auto"/>
        <w:outlineLvl w:val="0"/>
        <w:rPr>
          <w:rFonts w:ascii="Verdana" w:hAnsi="Verdana" w:cs="Times New Roman"/>
          <w:b/>
          <w:spacing w:val="20"/>
          <w:szCs w:val="32"/>
        </w:rPr>
      </w:pPr>
      <w:r w:rsidRPr="00BC4C3C">
        <w:rPr>
          <w:rFonts w:ascii="Verdana" w:hAnsi="Verdana" w:cs="Times New Roman"/>
          <w:b/>
          <w:spacing w:val="20"/>
          <w:szCs w:val="32"/>
        </w:rPr>
        <w:t>PROCEDURE</w:t>
      </w:r>
    </w:p>
    <w:p w14:paraId="4BFE2068" w14:textId="77777777" w:rsidR="00771010" w:rsidRPr="00BC4C3C" w:rsidRDefault="00771010" w:rsidP="00582E05">
      <w:pPr>
        <w:numPr>
          <w:ilvl w:val="0"/>
          <w:numId w:val="386"/>
        </w:numPr>
        <w:spacing w:after="0" w:line="360" w:lineRule="auto"/>
        <w:rPr>
          <w:rFonts w:ascii="Verdana" w:hAnsi="Verdana" w:cs="Times New Roman"/>
          <w:szCs w:val="24"/>
        </w:rPr>
      </w:pPr>
      <w:r w:rsidRPr="00BC4C3C">
        <w:rPr>
          <w:rFonts w:ascii="Verdana" w:hAnsi="Verdana" w:cs="Times New Roman"/>
          <w:szCs w:val="24"/>
        </w:rPr>
        <w:t>Records Retention</w:t>
      </w:r>
    </w:p>
    <w:p w14:paraId="6F2E02CE" w14:textId="77777777" w:rsidR="00771010" w:rsidRPr="00BC4C3C" w:rsidRDefault="00771010" w:rsidP="00582E05">
      <w:pPr>
        <w:numPr>
          <w:ilvl w:val="1"/>
          <w:numId w:val="386"/>
        </w:numPr>
        <w:spacing w:after="0" w:line="360" w:lineRule="auto"/>
        <w:rPr>
          <w:rFonts w:ascii="Verdana" w:hAnsi="Verdana" w:cs="Times New Roman"/>
          <w:szCs w:val="24"/>
        </w:rPr>
      </w:pPr>
      <w:r w:rsidRPr="00BC4C3C">
        <w:rPr>
          <w:rFonts w:ascii="Verdana" w:hAnsi="Verdana" w:cs="Times New Roman"/>
          <w:szCs w:val="24"/>
        </w:rPr>
        <w:t>All records shall be retained according to the Record Retention Schedule attached hereto as Attachment A.</w:t>
      </w:r>
    </w:p>
    <w:p w14:paraId="532E8E8C" w14:textId="77777777" w:rsidR="00771010" w:rsidRPr="00BC4C3C" w:rsidRDefault="00771010" w:rsidP="00582E05">
      <w:pPr>
        <w:numPr>
          <w:ilvl w:val="1"/>
          <w:numId w:val="386"/>
        </w:numPr>
        <w:spacing w:after="0" w:line="240" w:lineRule="auto"/>
        <w:rPr>
          <w:rFonts w:ascii="Verdana" w:hAnsi="Verdana" w:cs="Times New Roman"/>
          <w:szCs w:val="24"/>
        </w:rPr>
      </w:pPr>
      <w:r w:rsidRPr="00BC4C3C">
        <w:rPr>
          <w:rFonts w:ascii="Verdana" w:hAnsi="Verdana" w:cs="Times New Roman"/>
          <w:szCs w:val="24"/>
        </w:rPr>
        <w:t xml:space="preserve">Records may be retained for longer periods upon the decision of the </w:t>
      </w:r>
      <w:r>
        <w:rPr>
          <w:rFonts w:ascii="Verdana" w:hAnsi="Verdana" w:cs="Times New Roman"/>
          <w:szCs w:val="24"/>
        </w:rPr>
        <w:t>Compliance and Ethics</w:t>
      </w:r>
      <w:r w:rsidRPr="00BC4C3C">
        <w:rPr>
          <w:rFonts w:ascii="Verdana" w:hAnsi="Verdana" w:cs="Times New Roman"/>
          <w:szCs w:val="24"/>
        </w:rPr>
        <w:t xml:space="preserve"> Officer or legal counsel. In such an event, the </w:t>
      </w:r>
      <w:r>
        <w:rPr>
          <w:rFonts w:ascii="Verdana" w:hAnsi="Verdana" w:cs="Times New Roman"/>
          <w:szCs w:val="24"/>
        </w:rPr>
        <w:t>Compliance and Ethics</w:t>
      </w:r>
      <w:r w:rsidRPr="00BC4C3C">
        <w:rPr>
          <w:rFonts w:ascii="Verdana" w:hAnsi="Verdana" w:cs="Times New Roman"/>
          <w:szCs w:val="24"/>
        </w:rPr>
        <w:t xml:space="preserve"> Officer shall adopt a schedule setting forth the type of record and length of retention.</w:t>
      </w:r>
    </w:p>
    <w:p w14:paraId="3C1F787C" w14:textId="77777777" w:rsidR="00771010" w:rsidRPr="00BC4C3C" w:rsidRDefault="00771010" w:rsidP="00582E05">
      <w:pPr>
        <w:numPr>
          <w:ilvl w:val="0"/>
          <w:numId w:val="386"/>
        </w:numPr>
        <w:spacing w:after="0" w:line="240" w:lineRule="auto"/>
        <w:rPr>
          <w:rFonts w:ascii="Verdana" w:hAnsi="Verdana" w:cs="Times New Roman"/>
          <w:szCs w:val="24"/>
        </w:rPr>
      </w:pPr>
      <w:r>
        <w:rPr>
          <w:rFonts w:ascii="Verdana" w:hAnsi="Verdana" w:cs="Times New Roman"/>
          <w:szCs w:val="24"/>
        </w:rPr>
        <w:t>Compliance and Ethics</w:t>
      </w:r>
      <w:r w:rsidRPr="00BC4C3C">
        <w:rPr>
          <w:rFonts w:ascii="Verdana" w:hAnsi="Verdana" w:cs="Times New Roman"/>
          <w:szCs w:val="24"/>
        </w:rPr>
        <w:t xml:space="preserve"> Officer</w:t>
      </w:r>
    </w:p>
    <w:p w14:paraId="1E5E0EE8" w14:textId="77777777" w:rsidR="00771010" w:rsidRPr="00BC4C3C" w:rsidRDefault="00771010" w:rsidP="00582E05">
      <w:pPr>
        <w:numPr>
          <w:ilvl w:val="1"/>
          <w:numId w:val="386"/>
        </w:numPr>
        <w:spacing w:after="0" w:line="240" w:lineRule="auto"/>
        <w:rPr>
          <w:rFonts w:ascii="Verdana" w:hAnsi="Verdana" w:cs="Times New Roman"/>
          <w:szCs w:val="24"/>
        </w:rPr>
      </w:pPr>
      <w:r w:rsidRPr="00BC4C3C">
        <w:rPr>
          <w:rFonts w:ascii="Verdana" w:hAnsi="Verdana" w:cs="Times New Roman"/>
          <w:szCs w:val="24"/>
        </w:rPr>
        <w:t xml:space="preserve">The </w:t>
      </w:r>
      <w:r>
        <w:rPr>
          <w:rFonts w:ascii="Verdana" w:hAnsi="Verdana" w:cs="Times New Roman"/>
          <w:szCs w:val="24"/>
        </w:rPr>
        <w:t>Compliance and Ethics</w:t>
      </w:r>
      <w:r w:rsidRPr="00BC4C3C">
        <w:rPr>
          <w:rFonts w:ascii="Verdana" w:hAnsi="Verdana" w:cs="Times New Roman"/>
          <w:szCs w:val="24"/>
        </w:rPr>
        <w:t xml:space="preserve"> Officer shall be responsible for implementing, in cooperation with </w:t>
      </w:r>
      <w:r>
        <w:rPr>
          <w:rFonts w:ascii="Verdana" w:hAnsi="Verdana" w:cs="Times New Roman"/>
          <w:szCs w:val="24"/>
        </w:rPr>
        <w:t>the Facility</w:t>
      </w:r>
      <w:r w:rsidRPr="00BC4C3C">
        <w:rPr>
          <w:rFonts w:ascii="Verdana" w:hAnsi="Verdana" w:cs="Times New Roman"/>
          <w:szCs w:val="24"/>
        </w:rPr>
        <w:t xml:space="preserve">’s IT department as necessary, and overseeing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 xml:space="preserve">compliance </w:t>
      </w:r>
      <w:r w:rsidRPr="00BC4C3C">
        <w:rPr>
          <w:rFonts w:ascii="Verdana" w:hAnsi="Verdana" w:cs="Times New Roman"/>
          <w:szCs w:val="24"/>
        </w:rPr>
        <w:t xml:space="preserve">with this policy in all relevant </w:t>
      </w:r>
      <w:r>
        <w:rPr>
          <w:rFonts w:ascii="Verdana" w:hAnsi="Verdana" w:cs="Times New Roman"/>
          <w:szCs w:val="24"/>
        </w:rPr>
        <w:t>the Facility</w:t>
      </w:r>
      <w:r w:rsidRPr="00BC4C3C">
        <w:rPr>
          <w:rFonts w:ascii="Verdana" w:hAnsi="Verdana" w:cs="Times New Roman"/>
          <w:szCs w:val="24"/>
        </w:rPr>
        <w:t xml:space="preserve"> departments. </w:t>
      </w:r>
    </w:p>
    <w:p w14:paraId="196E964D" w14:textId="77777777" w:rsidR="00771010" w:rsidRPr="00771010" w:rsidRDefault="00771010" w:rsidP="00582E05">
      <w:pPr>
        <w:pStyle w:val="ListParagraph"/>
        <w:numPr>
          <w:ilvl w:val="1"/>
          <w:numId w:val="386"/>
        </w:numPr>
        <w:contextualSpacing/>
        <w:rPr>
          <w:rFonts w:ascii="Verdana" w:hAnsi="Verdana" w:cs="Times New Roman"/>
          <w:sz w:val="24"/>
          <w:szCs w:val="28"/>
        </w:rPr>
      </w:pPr>
      <w:r w:rsidRPr="00771010">
        <w:rPr>
          <w:rFonts w:ascii="Verdana" w:hAnsi="Verdana" w:cs="Times New Roman"/>
          <w:sz w:val="24"/>
          <w:szCs w:val="28"/>
        </w:rPr>
        <w:lastRenderedPageBreak/>
        <w:t>The Compliance and Ethics Officer shall collaborate with the Facility’s legal counsel to periodically review this policy, and to provide ongoing guidance, support, and feedback regarding the compliance with this policy.</w:t>
      </w:r>
    </w:p>
    <w:p w14:paraId="4288CE68"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Record Retention Process</w:t>
      </w:r>
    </w:p>
    <w:p w14:paraId="15633BBC" w14:textId="77777777" w:rsidR="00771010" w:rsidRPr="00BC4C3C" w:rsidRDefault="00771010" w:rsidP="00582E05">
      <w:pPr>
        <w:numPr>
          <w:ilvl w:val="1"/>
          <w:numId w:val="386"/>
        </w:numPr>
        <w:spacing w:before="120" w:after="0" w:line="240" w:lineRule="auto"/>
        <w:rPr>
          <w:rFonts w:ascii="Verdana" w:hAnsi="Verdana" w:cs="Times New Roman"/>
          <w:szCs w:val="24"/>
        </w:rPr>
      </w:pPr>
      <w:r w:rsidRPr="00BC4C3C">
        <w:rPr>
          <w:rFonts w:ascii="Verdana" w:hAnsi="Verdana" w:cs="Times New Roman"/>
          <w:szCs w:val="24"/>
        </w:rPr>
        <w:t xml:space="preserve">The </w:t>
      </w:r>
      <w:r>
        <w:rPr>
          <w:rFonts w:ascii="Verdana" w:hAnsi="Verdana" w:cs="Times New Roman"/>
          <w:szCs w:val="24"/>
        </w:rPr>
        <w:t>Compliance and Ethics</w:t>
      </w:r>
      <w:r w:rsidRPr="00BC4C3C">
        <w:rPr>
          <w:rFonts w:ascii="Verdana" w:hAnsi="Verdana" w:cs="Times New Roman"/>
          <w:szCs w:val="24"/>
        </w:rPr>
        <w:t xml:space="preserve"> Officer shall: </w:t>
      </w:r>
    </w:p>
    <w:p w14:paraId="1AF74782"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Implement </w:t>
      </w:r>
      <w:r>
        <w:rPr>
          <w:rFonts w:ascii="Verdana" w:hAnsi="Verdana" w:cs="Times New Roman"/>
          <w:szCs w:val="24"/>
        </w:rPr>
        <w:t>the Facility</w:t>
      </w:r>
      <w:r w:rsidRPr="00BC4C3C">
        <w:rPr>
          <w:rFonts w:ascii="Verdana" w:hAnsi="Verdana" w:cs="Times New Roman"/>
          <w:szCs w:val="24"/>
        </w:rPr>
        <w:t xml:space="preserve">-wide classification process for information and records </w:t>
      </w:r>
    </w:p>
    <w:p w14:paraId="1B7F0026"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Oversee the retention, storage, and transfer of information and records, and the destruction of the same where permitted under applicable law.</w:t>
      </w:r>
    </w:p>
    <w:p w14:paraId="723574F0"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Coordinate </w:t>
      </w:r>
      <w:r>
        <w:rPr>
          <w:rFonts w:ascii="Verdana" w:hAnsi="Verdana" w:cs="Times New Roman"/>
          <w:szCs w:val="24"/>
        </w:rPr>
        <w:t>the Facility</w:t>
      </w:r>
      <w:r w:rsidRPr="00BC4C3C">
        <w:rPr>
          <w:rFonts w:ascii="Verdana" w:hAnsi="Verdana" w:cs="Times New Roman"/>
          <w:szCs w:val="24"/>
        </w:rPr>
        <w:t>-wide information and data retention processes, including active filing systems, inactive information and record transfer and storage, historical preservation, server backup, etc.</w:t>
      </w:r>
    </w:p>
    <w:p w14:paraId="07D411CE"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Ensure that </w:t>
      </w:r>
      <w:r>
        <w:rPr>
          <w:rFonts w:ascii="Verdana" w:hAnsi="Verdana" w:cs="Times New Roman"/>
          <w:szCs w:val="24"/>
        </w:rPr>
        <w:t>the Facility</w:t>
      </w:r>
      <w:r w:rsidRPr="00BC4C3C">
        <w:rPr>
          <w:rFonts w:ascii="Verdana" w:hAnsi="Verdana" w:cs="Times New Roman"/>
          <w:szCs w:val="24"/>
        </w:rPr>
        <w:t xml:space="preserve">’s program of </w:t>
      </w:r>
      <w:r>
        <w:rPr>
          <w:rFonts w:ascii="Verdana" w:hAnsi="Verdana" w:cs="Times New Roman"/>
          <w:szCs w:val="24"/>
        </w:rPr>
        <w:t xml:space="preserve">compliance </w:t>
      </w:r>
      <w:r w:rsidRPr="00BC4C3C">
        <w:rPr>
          <w:rFonts w:ascii="Verdana" w:hAnsi="Verdana" w:cs="Times New Roman"/>
          <w:szCs w:val="24"/>
        </w:rPr>
        <w:t>with this Policy is kept current under applicable law and implementing periodic internal audits.</w:t>
      </w:r>
    </w:p>
    <w:p w14:paraId="6DBBADA0"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Ensure that exceptions to this policy have received appropriate legal, financial, and management review.</w:t>
      </w:r>
    </w:p>
    <w:p w14:paraId="5400D041"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Apprise Associates of changes to this policy and issues that may arise in terms of </w:t>
      </w:r>
      <w:r>
        <w:rPr>
          <w:rFonts w:ascii="Verdana" w:hAnsi="Verdana" w:cs="Times New Roman"/>
          <w:szCs w:val="24"/>
        </w:rPr>
        <w:t xml:space="preserve">compliance </w:t>
      </w:r>
      <w:r w:rsidRPr="00BC4C3C">
        <w:rPr>
          <w:rFonts w:ascii="Verdana" w:hAnsi="Verdana" w:cs="Times New Roman"/>
          <w:szCs w:val="24"/>
        </w:rPr>
        <w:t>with this policy.</w:t>
      </w:r>
    </w:p>
    <w:p w14:paraId="3E4234A4"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Types of Records</w:t>
      </w:r>
    </w:p>
    <w:p w14:paraId="0CEA480E"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Temporary Records:  These are information and records that have short-term value to the Associates who created them but do not have long-term value to </w:t>
      </w:r>
      <w:r>
        <w:rPr>
          <w:rFonts w:ascii="Verdana" w:hAnsi="Verdana" w:cs="Times New Roman"/>
          <w:szCs w:val="24"/>
        </w:rPr>
        <w:t>the Facility</w:t>
      </w:r>
      <w:r w:rsidRPr="00BC4C3C">
        <w:rPr>
          <w:rFonts w:ascii="Verdana" w:hAnsi="Verdana" w:cs="Times New Roman"/>
          <w:szCs w:val="24"/>
        </w:rPr>
        <w:t xml:space="preserve"> for any legal or business reason, such as: </w:t>
      </w:r>
    </w:p>
    <w:p w14:paraId="12DAF7B6" w14:textId="77777777" w:rsidR="00771010" w:rsidRPr="00BC4C3C" w:rsidRDefault="00771010" w:rsidP="00582E05">
      <w:pPr>
        <w:numPr>
          <w:ilvl w:val="3"/>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drafts of documents, dictation to be typed in the future, reminders, to-do lists, notes, copies of Final Records, and similar documents, intra-company memoranda, and general e-mail correspondence.</w:t>
      </w:r>
    </w:p>
    <w:p w14:paraId="755DC48D"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14:paraId="294A4159" w14:textId="77777777" w:rsidR="00771010" w:rsidRPr="00BC4C3C" w:rsidRDefault="00771010" w:rsidP="00582E05">
      <w:pPr>
        <w:numPr>
          <w:ilvl w:val="3"/>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lastRenderedPageBreak/>
        <w:t xml:space="preserve">Questions regarding whether information and records is a Transitory Record should be referred to the </w:t>
      </w:r>
      <w:r>
        <w:rPr>
          <w:rFonts w:ascii="Verdana" w:hAnsi="Verdana" w:cs="Times New Roman"/>
          <w:szCs w:val="24"/>
        </w:rPr>
        <w:t>Compliance and Ethics</w:t>
      </w:r>
      <w:r w:rsidRPr="00BC4C3C">
        <w:rPr>
          <w:rFonts w:ascii="Verdana" w:hAnsi="Verdana" w:cs="Times New Roman"/>
          <w:szCs w:val="24"/>
        </w:rPr>
        <w:t xml:space="preserve"> Officer.</w:t>
      </w:r>
    </w:p>
    <w:p w14:paraId="20B9AB02"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Tangible Records:  These include information and records which must be physically stored, such as paper records (including printed versions of electronically saved documents), photographs, video and audio tapes, advertisements, and promotional items.</w:t>
      </w:r>
    </w:p>
    <w:p w14:paraId="0DE21DA2" w14:textId="77777777" w:rsidR="00771010" w:rsidRPr="00BC4C3C" w:rsidRDefault="00771010" w:rsidP="00582E05">
      <w:pPr>
        <w:numPr>
          <w:ilvl w:val="2"/>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14:paraId="36978247" w14:textId="77777777" w:rsidR="00771010" w:rsidRPr="00BC4C3C" w:rsidRDefault="00771010" w:rsidP="00582E05">
      <w:pPr>
        <w:numPr>
          <w:ilvl w:val="0"/>
          <w:numId w:val="386"/>
        </w:numPr>
        <w:spacing w:before="120" w:after="0" w:line="240" w:lineRule="auto"/>
        <w:rPr>
          <w:rFonts w:ascii="Verdana" w:hAnsi="Verdana" w:cs="Times New Roman"/>
          <w:szCs w:val="24"/>
        </w:rPr>
      </w:pPr>
      <w:r w:rsidRPr="00BC4C3C">
        <w:rPr>
          <w:rFonts w:ascii="Verdana" w:hAnsi="Verdana" w:cs="Times New Roman"/>
          <w:szCs w:val="24"/>
        </w:rPr>
        <w:t>Storage and Destruction</w:t>
      </w:r>
    </w:p>
    <w:p w14:paraId="6D6DC0FF" w14:textId="77777777" w:rsidR="00771010" w:rsidRPr="00BC4C3C" w:rsidRDefault="00771010" w:rsidP="00582E05">
      <w:pPr>
        <w:numPr>
          <w:ilvl w:val="1"/>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Tangible Transitory Records </w:t>
      </w:r>
    </w:p>
    <w:p w14:paraId="2691E35C" w14:textId="77777777" w:rsidR="00771010" w:rsidRPr="00BC4C3C" w:rsidRDefault="00771010" w:rsidP="00582E05">
      <w:pPr>
        <w:numPr>
          <w:ilvl w:val="2"/>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These may be stored in individual work areas until they are no longer needed. Once no longer needed, they are to be destroyed by shredding or by some other means that will render them unreadable. </w:t>
      </w:r>
    </w:p>
    <w:p w14:paraId="45CC097A"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may utilize the services of a third party for purposes of collecting and destroying records.</w:t>
      </w:r>
    </w:p>
    <w:p w14:paraId="3F946AFB" w14:textId="77777777" w:rsidR="00771010" w:rsidRPr="00BC4C3C" w:rsidRDefault="00771010" w:rsidP="00582E05">
      <w:pPr>
        <w:numPr>
          <w:ilvl w:val="1"/>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Electronic Transitory Records </w:t>
      </w:r>
    </w:p>
    <w:p w14:paraId="3BD8FAF9"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These shall be stored only on </w:t>
      </w:r>
      <w:r>
        <w:rPr>
          <w:rFonts w:ascii="Verdana" w:hAnsi="Verdana" w:cs="Times New Roman"/>
          <w:szCs w:val="24"/>
        </w:rPr>
        <w:t>the Facility</w:t>
      </w:r>
      <w:r w:rsidRPr="00BC4C3C">
        <w:rPr>
          <w:rFonts w:ascii="Verdana" w:hAnsi="Verdana" w:cs="Times New Roman"/>
          <w:szCs w:val="24"/>
        </w:rPr>
        <w:t xml:space="preserve">’s media or devices, not on individual Associate’s personal hard drive, laptop, flash drive, CD, or other media or device. </w:t>
      </w:r>
    </w:p>
    <w:p w14:paraId="0E20E97E"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Once such records are no longer needed, Associates shall delete these records by moving them to a “recycle bin” located on </w:t>
      </w:r>
      <w:r>
        <w:rPr>
          <w:rFonts w:ascii="Verdana" w:hAnsi="Verdana" w:cs="Times New Roman"/>
          <w:szCs w:val="24"/>
        </w:rPr>
        <w:t>the Facility</w:t>
      </w:r>
      <w:r w:rsidRPr="00BC4C3C">
        <w:rPr>
          <w:rFonts w:ascii="Verdana" w:hAnsi="Verdana" w:cs="Times New Roman"/>
          <w:szCs w:val="24"/>
        </w:rPr>
        <w:t xml:space="preserve">’s servers. </w:t>
      </w:r>
    </w:p>
    <w:p w14:paraId="1FAA41BF"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Associate hard drives will be purged periodically of such records. </w:t>
      </w:r>
    </w:p>
    <w:p w14:paraId="61A8EDFD" w14:textId="77777777" w:rsidR="00771010" w:rsidRPr="00BC4C3C" w:rsidRDefault="00771010" w:rsidP="00582E05">
      <w:pPr>
        <w:numPr>
          <w:ilvl w:val="2"/>
          <w:numId w:val="386"/>
        </w:numPr>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shall periodically purge and permanently delete the records stored in the “recycle bin,” as permitted under applicable law.</w:t>
      </w:r>
    </w:p>
    <w:p w14:paraId="28BEE631"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Final Records  </w:t>
      </w:r>
    </w:p>
    <w:p w14:paraId="3E91B321" w14:textId="77777777" w:rsidR="00771010" w:rsidRPr="00BC4C3C" w:rsidRDefault="00771010" w:rsidP="00582E05">
      <w:pPr>
        <w:numPr>
          <w:ilvl w:val="2"/>
          <w:numId w:val="386"/>
        </w:numPr>
        <w:spacing w:before="120" w:after="0" w:line="240" w:lineRule="auto"/>
        <w:rPr>
          <w:rFonts w:ascii="Verdana" w:hAnsi="Verdana" w:cs="Times New Roman"/>
          <w:szCs w:val="24"/>
        </w:rPr>
      </w:pPr>
      <w:r w:rsidRPr="00BC4C3C">
        <w:rPr>
          <w:rFonts w:ascii="Verdana" w:hAnsi="Verdana" w:cs="Times New Roman"/>
          <w:szCs w:val="24"/>
        </w:rPr>
        <w:t xml:space="preserve">Tangible Final Records </w:t>
      </w:r>
    </w:p>
    <w:p w14:paraId="7691BDD8"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t xml:space="preserve">These shall be stored as set forth in the Record Retention Schedule attached as Attachment A. </w:t>
      </w:r>
    </w:p>
    <w:p w14:paraId="502D04E6"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lastRenderedPageBreak/>
        <w:t xml:space="preserve">Tangible Final Records are not to be removed from storage, taken home, or retained personally by any Associate with the purpose of keeping them permanently or for extended periods of time beyond their specified retention period. </w:t>
      </w:r>
    </w:p>
    <w:p w14:paraId="6A21C817" w14:textId="77777777" w:rsidR="00771010" w:rsidRPr="00BC4C3C" w:rsidRDefault="00771010" w:rsidP="00582E05">
      <w:pPr>
        <w:numPr>
          <w:ilvl w:val="3"/>
          <w:numId w:val="386"/>
        </w:numPr>
        <w:spacing w:before="120" w:after="0" w:line="240" w:lineRule="auto"/>
        <w:rPr>
          <w:rFonts w:ascii="Verdana" w:hAnsi="Verdana" w:cs="Times New Roman"/>
          <w:szCs w:val="24"/>
        </w:rPr>
      </w:pPr>
      <w:r w:rsidRPr="00BC4C3C">
        <w:rPr>
          <w:rFonts w:ascii="Verdana" w:hAnsi="Verdana" w:cs="Times New Roman"/>
          <w:szCs w:val="24"/>
        </w:rPr>
        <w:t xml:space="preserve">At the end of the retention periods set forth in the Record Retention Schedule, </w:t>
      </w:r>
      <w:r>
        <w:rPr>
          <w:rFonts w:ascii="Verdana" w:hAnsi="Verdana" w:cs="Times New Roman"/>
          <w:szCs w:val="24"/>
        </w:rPr>
        <w:t>the Facility</w:t>
      </w:r>
      <w:r w:rsidRPr="00BC4C3C">
        <w:rPr>
          <w:rFonts w:ascii="Verdana" w:hAnsi="Verdana" w:cs="Times New Roman"/>
          <w:szCs w:val="24"/>
        </w:rPr>
        <w:t xml:space="preserve"> shall dispose of them as permitted under applicable law. </w:t>
      </w:r>
    </w:p>
    <w:p w14:paraId="2D0600B6" w14:textId="77777777" w:rsidR="00771010" w:rsidRPr="00BC4C3C" w:rsidRDefault="00771010" w:rsidP="00582E05">
      <w:pPr>
        <w:numPr>
          <w:ilvl w:val="2"/>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Electronic Final Records </w:t>
      </w:r>
    </w:p>
    <w:p w14:paraId="5A55FE3D"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These shall be stored on </w:t>
      </w:r>
      <w:r>
        <w:rPr>
          <w:rFonts w:ascii="Verdana" w:hAnsi="Verdana" w:cs="Times New Roman"/>
          <w:szCs w:val="24"/>
        </w:rPr>
        <w:t>the Facility</w:t>
      </w:r>
      <w:r w:rsidRPr="00BC4C3C">
        <w:rPr>
          <w:rFonts w:ascii="Verdana" w:hAnsi="Verdana" w:cs="Times New Roman"/>
          <w:szCs w:val="24"/>
        </w:rPr>
        <w:t xml:space="preserve">’s servers as set forth in the Record Retention Schedule attached as Attachment A. </w:t>
      </w:r>
    </w:p>
    <w:p w14:paraId="300745E0" w14:textId="77777777" w:rsidR="00771010" w:rsidRPr="00BC4C3C" w:rsidRDefault="00771010" w:rsidP="00582E05">
      <w:pPr>
        <w:numPr>
          <w:ilvl w:val="3"/>
          <w:numId w:val="386"/>
        </w:numPr>
        <w:tabs>
          <w:tab w:val="num" w:pos="3600"/>
        </w:tabs>
        <w:spacing w:before="120" w:after="0" w:line="240" w:lineRule="auto"/>
        <w:rPr>
          <w:rFonts w:ascii="Verdana" w:hAnsi="Verdana" w:cs="Times New Roman"/>
          <w:szCs w:val="24"/>
        </w:rPr>
      </w:pPr>
      <w:r w:rsidRPr="00BC4C3C">
        <w:rPr>
          <w:rFonts w:ascii="Verdana" w:hAnsi="Verdana" w:cs="Times New Roman"/>
          <w:szCs w:val="24"/>
        </w:rPr>
        <w:t xml:space="preserve">At the end of the retention periods, </w:t>
      </w:r>
      <w:r>
        <w:rPr>
          <w:rFonts w:ascii="Verdana" w:hAnsi="Verdana" w:cs="Times New Roman"/>
          <w:szCs w:val="24"/>
        </w:rPr>
        <w:t>the Facility</w:t>
      </w:r>
      <w:r w:rsidRPr="00BC4C3C">
        <w:rPr>
          <w:rFonts w:ascii="Verdana" w:hAnsi="Verdana" w:cs="Times New Roman"/>
          <w:szCs w:val="24"/>
        </w:rPr>
        <w:t xml:space="preserve"> shall delete the information and records as permitted under applicable law. </w:t>
      </w:r>
    </w:p>
    <w:p w14:paraId="22106271" w14:textId="77777777" w:rsidR="00771010" w:rsidRPr="00BC4C3C" w:rsidRDefault="00771010" w:rsidP="00582E05">
      <w:pPr>
        <w:numPr>
          <w:ilvl w:val="0"/>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Encryption of Electronic Records.  </w:t>
      </w:r>
    </w:p>
    <w:p w14:paraId="699D4823"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14:paraId="51E564AB" w14:textId="77777777" w:rsidR="00771010" w:rsidRPr="00BC4C3C" w:rsidRDefault="00771010" w:rsidP="00582E05">
      <w:pPr>
        <w:numPr>
          <w:ilvl w:val="0"/>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Cessation of Record Destruction upon Hold Notice.  </w:t>
      </w:r>
    </w:p>
    <w:p w14:paraId="6853DAEC"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cs="Times New Roman"/>
          <w:szCs w:val="24"/>
        </w:rPr>
        <w:t>the Facility</w:t>
      </w:r>
      <w:r w:rsidRPr="00BC4C3C">
        <w:rPr>
          <w:rFonts w:ascii="Verdana" w:hAnsi="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14:paraId="740271AA"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sidRPr="00BC4C3C">
        <w:rPr>
          <w:rFonts w:ascii="Verdana" w:hAnsi="Verdana" w:cs="Times New Roman"/>
          <w:szCs w:val="24"/>
        </w:rPr>
        <w:t xml:space="preserve">In such cases, </w:t>
      </w:r>
      <w:r>
        <w:rPr>
          <w:rFonts w:ascii="Verdana" w:hAnsi="Verdana" w:cs="Times New Roman"/>
          <w:szCs w:val="24"/>
        </w:rPr>
        <w:t>the Facility</w:t>
      </w:r>
      <w:r w:rsidRPr="00BC4C3C">
        <w:rPr>
          <w:rFonts w:ascii="Verdana" w:hAnsi="Verdana" w:cs="Times New Roman"/>
          <w:szCs w:val="24"/>
        </w:rPr>
        <w:t xml:space="preserve"> will issue a Record Destruction Hold Notice under and governed by the Record Destruction Hold Policy attached as Attachment B.  </w:t>
      </w:r>
    </w:p>
    <w:p w14:paraId="1CCF701C" w14:textId="77777777" w:rsidR="00771010" w:rsidRPr="00BC4C3C" w:rsidRDefault="00771010" w:rsidP="00582E05">
      <w:pPr>
        <w:numPr>
          <w:ilvl w:val="1"/>
          <w:numId w:val="386"/>
        </w:numPr>
        <w:tabs>
          <w:tab w:val="num" w:pos="2880"/>
        </w:tabs>
        <w:spacing w:before="120" w:after="0" w:line="240" w:lineRule="auto"/>
        <w:rPr>
          <w:rFonts w:ascii="Verdana" w:hAnsi="Verdana" w:cs="Times New Roman"/>
          <w:szCs w:val="24"/>
        </w:rPr>
      </w:pPr>
      <w:r>
        <w:rPr>
          <w:rFonts w:ascii="Verdana" w:hAnsi="Verdana" w:cs="Times New Roman"/>
          <w:szCs w:val="24"/>
        </w:rPr>
        <w:t xml:space="preserve">Compliance </w:t>
      </w:r>
      <w:r w:rsidRPr="00BC4C3C">
        <w:rPr>
          <w:rFonts w:ascii="Verdana" w:hAnsi="Verdana" w:cs="Times New Roman"/>
          <w:szCs w:val="24"/>
        </w:rPr>
        <w:t xml:space="preserve">with the Record Destruction Hold Notice and Record Destruction Hold Policy is mandatory. If any Associate of </w:t>
      </w:r>
      <w:r>
        <w:rPr>
          <w:rFonts w:ascii="Verdana" w:hAnsi="Verdana" w:cs="Times New Roman"/>
          <w:szCs w:val="24"/>
        </w:rPr>
        <w:t>the Facility</w:t>
      </w:r>
      <w:r w:rsidRPr="00BC4C3C">
        <w:rPr>
          <w:rFonts w:ascii="Verdana" w:hAnsi="Verdana" w:cs="Times New Roman"/>
          <w:szCs w:val="24"/>
        </w:rPr>
        <w:t xml:space="preserve"> fails to comply with a Record Destruction Hold Notice and/or the Record Destruction Hold Policy, such Associate may be, in the discretion of </w:t>
      </w:r>
      <w:r>
        <w:rPr>
          <w:rFonts w:ascii="Verdana" w:hAnsi="Verdana" w:cs="Times New Roman"/>
          <w:szCs w:val="24"/>
        </w:rPr>
        <w:t>the Facility</w:t>
      </w:r>
      <w:r w:rsidRPr="00BC4C3C">
        <w:rPr>
          <w:rFonts w:ascii="Verdana" w:hAnsi="Verdana" w:cs="Times New Roman"/>
          <w:szCs w:val="24"/>
        </w:rPr>
        <w:t xml:space="preserve">, subject to termination by </w:t>
      </w:r>
      <w:r>
        <w:rPr>
          <w:rFonts w:ascii="Verdana" w:hAnsi="Verdana" w:cs="Times New Roman"/>
          <w:szCs w:val="24"/>
        </w:rPr>
        <w:t>the Facility</w:t>
      </w:r>
      <w:r w:rsidRPr="00BC4C3C">
        <w:rPr>
          <w:rFonts w:ascii="Verdana" w:hAnsi="Verdana" w:cs="Times New Roman"/>
          <w:szCs w:val="24"/>
        </w:rPr>
        <w:t>.</w:t>
      </w:r>
    </w:p>
    <w:p w14:paraId="5D0CA4A2" w14:textId="77777777" w:rsidR="00771010" w:rsidRPr="00BC4C3C" w:rsidRDefault="00771010" w:rsidP="00771010">
      <w:pPr>
        <w:spacing w:before="120" w:after="0" w:line="240" w:lineRule="auto"/>
        <w:ind w:left="2304"/>
        <w:rPr>
          <w:rFonts w:ascii="Verdana" w:hAnsi="Verdana" w:cs="Times New Roman"/>
          <w:szCs w:val="24"/>
        </w:rPr>
        <w:sectPr w:rsidR="00771010" w:rsidRPr="00BC4C3C" w:rsidSect="00771010">
          <w:headerReference w:type="default" r:id="rId135"/>
          <w:footerReference w:type="even" r:id="rId136"/>
          <w:footerReference w:type="default" r:id="rId137"/>
          <w:footerReference w:type="first" r:id="rId138"/>
          <w:pgSz w:w="12240" w:h="15840" w:code="1"/>
          <w:pgMar w:top="1152" w:right="1440" w:bottom="1152" w:left="1440" w:header="288" w:footer="288" w:gutter="0"/>
          <w:pgNumType w:start="1"/>
          <w:cols w:space="720"/>
          <w:docGrid w:linePitch="360"/>
        </w:sectPr>
      </w:pPr>
    </w:p>
    <w:p w14:paraId="4914B91C" w14:textId="77777777" w:rsidR="00771010" w:rsidRPr="00BC4C3C" w:rsidRDefault="00771010" w:rsidP="00771010">
      <w:pPr>
        <w:spacing w:after="0" w:line="240" w:lineRule="auto"/>
        <w:jc w:val="center"/>
        <w:rPr>
          <w:rFonts w:ascii="Verdana" w:hAnsi="Verdana" w:cs="Times New Roman"/>
          <w:b/>
          <w:szCs w:val="24"/>
        </w:rPr>
      </w:pPr>
      <w:r w:rsidRPr="00BC4C3C">
        <w:rPr>
          <w:rFonts w:ascii="Verdana" w:hAnsi="Verdana" w:cs="Times New Roman"/>
          <w:b/>
          <w:szCs w:val="24"/>
        </w:rPr>
        <w:lastRenderedPageBreak/>
        <w:t>ATTACHMENT A</w:t>
      </w:r>
    </w:p>
    <w:p w14:paraId="3B0E5458" w14:textId="77777777" w:rsidR="00771010" w:rsidRPr="00BC4C3C" w:rsidRDefault="00771010" w:rsidP="00771010">
      <w:pPr>
        <w:spacing w:after="0" w:line="240" w:lineRule="auto"/>
        <w:ind w:right="576"/>
        <w:jc w:val="center"/>
        <w:rPr>
          <w:rFonts w:ascii="Verdana" w:hAnsi="Verdana" w:cs="Times New Roman"/>
          <w:b/>
          <w:szCs w:val="24"/>
        </w:rPr>
      </w:pPr>
    </w:p>
    <w:p w14:paraId="2FC68066" w14:textId="77777777" w:rsidR="00771010" w:rsidRPr="00BC4C3C" w:rsidRDefault="00771010" w:rsidP="00771010">
      <w:pPr>
        <w:spacing w:after="0" w:line="240" w:lineRule="auto"/>
        <w:jc w:val="center"/>
        <w:rPr>
          <w:rFonts w:ascii="Verdana" w:hAnsi="Verdana" w:cs="Times New Roman"/>
          <w:b/>
          <w:szCs w:val="24"/>
        </w:rPr>
      </w:pPr>
      <w:r w:rsidRPr="00BC4C3C">
        <w:rPr>
          <w:rFonts w:ascii="Verdana" w:hAnsi="Verdana" w:cs="Times New Roman"/>
          <w:b/>
          <w:szCs w:val="24"/>
        </w:rPr>
        <w:t>RECORD RETENTION SCHEDULE</w:t>
      </w:r>
    </w:p>
    <w:p w14:paraId="6D388705" w14:textId="77777777" w:rsidR="00771010" w:rsidRPr="00BC4C3C" w:rsidRDefault="00771010" w:rsidP="00771010">
      <w:pPr>
        <w:spacing w:before="120" w:after="0" w:line="240" w:lineRule="auto"/>
        <w:ind w:left="2304"/>
        <w:rPr>
          <w:rFonts w:ascii="Verdana" w:hAnsi="Verdana" w:cs="Times New Roman"/>
          <w:szCs w:val="24"/>
        </w:rPr>
      </w:pPr>
    </w:p>
    <w:tbl>
      <w:tblPr>
        <w:tblStyle w:val="TableGrid"/>
        <w:tblW w:w="0" w:type="auto"/>
        <w:tblLook w:val="04A0" w:firstRow="1" w:lastRow="0" w:firstColumn="1" w:lastColumn="0" w:noHBand="0" w:noVBand="1"/>
      </w:tblPr>
      <w:tblGrid>
        <w:gridCol w:w="4669"/>
        <w:gridCol w:w="4699"/>
      </w:tblGrid>
      <w:tr w:rsidR="00771010" w:rsidRPr="00771010" w14:paraId="6B6B8662" w14:textId="77777777" w:rsidTr="00771010">
        <w:tc>
          <w:tcPr>
            <w:tcW w:w="5076" w:type="dxa"/>
          </w:tcPr>
          <w:p w14:paraId="2CA0ACF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B18A4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2ACB55C3" w14:textId="77777777" w:rsidTr="00771010">
        <w:tc>
          <w:tcPr>
            <w:tcW w:w="5076" w:type="dxa"/>
          </w:tcPr>
          <w:p w14:paraId="170F4D2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ACCOUNTING RECORDS</w:t>
            </w:r>
          </w:p>
        </w:tc>
        <w:tc>
          <w:tcPr>
            <w:tcW w:w="5076" w:type="dxa"/>
          </w:tcPr>
          <w:p w14:paraId="411056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D6FE6DB" w14:textId="77777777" w:rsidTr="00771010">
        <w:tc>
          <w:tcPr>
            <w:tcW w:w="5076" w:type="dxa"/>
          </w:tcPr>
          <w:p w14:paraId="55A5DD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Accounts Payable Record (Vendor Invoices and Check Requests) and Accounts Receivable Records (Deposits, Batch Edit Reports)</w:t>
            </w:r>
          </w:p>
        </w:tc>
        <w:tc>
          <w:tcPr>
            <w:tcW w:w="5076" w:type="dxa"/>
          </w:tcPr>
          <w:p w14:paraId="572F52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 UNLESS business need is reassessed and found to be fulfilled solely through retention for 4 years.</w:t>
            </w:r>
          </w:p>
        </w:tc>
      </w:tr>
      <w:tr w:rsidR="00771010" w:rsidRPr="00771010" w14:paraId="1EF8F8C9" w14:textId="77777777" w:rsidTr="00771010">
        <w:tc>
          <w:tcPr>
            <w:tcW w:w="5076" w:type="dxa"/>
          </w:tcPr>
          <w:p w14:paraId="58F831F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Vendor Listing</w:t>
            </w:r>
          </w:p>
        </w:tc>
        <w:tc>
          <w:tcPr>
            <w:tcW w:w="5076" w:type="dxa"/>
          </w:tcPr>
          <w:p w14:paraId="44A23C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6F1820B2" w14:textId="77777777" w:rsidTr="00771010">
        <w:tc>
          <w:tcPr>
            <w:tcW w:w="5076" w:type="dxa"/>
          </w:tcPr>
          <w:p w14:paraId="506D068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Monthly Financial Statements, Trial Balances, and General Ledger Summaries</w:t>
            </w:r>
          </w:p>
        </w:tc>
        <w:tc>
          <w:tcPr>
            <w:tcW w:w="5076" w:type="dxa"/>
          </w:tcPr>
          <w:p w14:paraId="019FEB7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relevant fiscal year ends.</w:t>
            </w:r>
          </w:p>
        </w:tc>
      </w:tr>
      <w:tr w:rsidR="00771010" w:rsidRPr="00771010" w14:paraId="36D8BBAC" w14:textId="77777777" w:rsidTr="00771010">
        <w:tc>
          <w:tcPr>
            <w:tcW w:w="5076" w:type="dxa"/>
          </w:tcPr>
          <w:p w14:paraId="0BAB33E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Journal Entries and Reconciliation Records (Bank Statements and Cancelled Checks </w:t>
            </w:r>
          </w:p>
        </w:tc>
        <w:tc>
          <w:tcPr>
            <w:tcW w:w="5076" w:type="dxa"/>
          </w:tcPr>
          <w:p w14:paraId="41F388E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the end of the fiscal year detailed in the record.</w:t>
            </w:r>
          </w:p>
        </w:tc>
      </w:tr>
      <w:tr w:rsidR="00771010" w:rsidRPr="00771010" w14:paraId="6405AD82" w14:textId="77777777" w:rsidTr="00771010">
        <w:tc>
          <w:tcPr>
            <w:tcW w:w="5076" w:type="dxa"/>
          </w:tcPr>
          <w:p w14:paraId="33A48B9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Year-End Audit Records</w:t>
            </w:r>
          </w:p>
        </w:tc>
        <w:tc>
          <w:tcPr>
            <w:tcW w:w="5076" w:type="dxa"/>
          </w:tcPr>
          <w:p w14:paraId="4A8B7B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w:t>
            </w:r>
          </w:p>
        </w:tc>
      </w:tr>
      <w:tr w:rsidR="00771010" w:rsidRPr="00771010" w14:paraId="5F668785" w14:textId="77777777" w:rsidTr="00771010">
        <w:tc>
          <w:tcPr>
            <w:tcW w:w="5076" w:type="dxa"/>
          </w:tcPr>
          <w:p w14:paraId="48DE361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Tax Records (Federal and States Tax Returns and Supporting Records, Records Supporting State and Local Taxes (Franchise Taxes, Property Taxes), 1099 Filings, W-9 Certifications</w:t>
            </w:r>
          </w:p>
        </w:tc>
        <w:tc>
          <w:tcPr>
            <w:tcW w:w="5076" w:type="dxa"/>
          </w:tcPr>
          <w:p w14:paraId="0FCDA60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retention for 7 years.</w:t>
            </w:r>
          </w:p>
        </w:tc>
      </w:tr>
    </w:tbl>
    <w:p w14:paraId="7B69EFA0" w14:textId="77777777" w:rsidR="00771010" w:rsidRPr="00771010" w:rsidRDefault="00771010" w:rsidP="00771010">
      <w:pPr>
        <w:overflowPunct w:val="0"/>
        <w:autoSpaceDE w:val="0"/>
        <w:autoSpaceDN w:val="0"/>
        <w:adjustRightInd w:val="0"/>
        <w:spacing w:after="0" w:line="36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1"/>
        <w:gridCol w:w="4667"/>
      </w:tblGrid>
      <w:tr w:rsidR="00771010" w:rsidRPr="00771010" w14:paraId="3B7A682D" w14:textId="77777777" w:rsidTr="00771010">
        <w:tc>
          <w:tcPr>
            <w:tcW w:w="5076" w:type="dxa"/>
          </w:tcPr>
          <w:p w14:paraId="2A1AC61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602D0DE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08901096" w14:textId="77777777" w:rsidTr="00771010">
        <w:tc>
          <w:tcPr>
            <w:tcW w:w="5076" w:type="dxa"/>
          </w:tcPr>
          <w:p w14:paraId="61FB4E5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ADMINISTRATIVE RECORDS</w:t>
            </w:r>
          </w:p>
        </w:tc>
        <w:tc>
          <w:tcPr>
            <w:tcW w:w="5076" w:type="dxa"/>
          </w:tcPr>
          <w:p w14:paraId="00F9C1E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0FE49DB" w14:textId="77777777" w:rsidTr="00771010">
        <w:tc>
          <w:tcPr>
            <w:tcW w:w="5076" w:type="dxa"/>
          </w:tcPr>
          <w:p w14:paraId="19D90C4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Departmental Budgets and Reconciliations</w:t>
            </w:r>
          </w:p>
        </w:tc>
        <w:tc>
          <w:tcPr>
            <w:tcW w:w="5076" w:type="dxa"/>
          </w:tcPr>
          <w:p w14:paraId="36B8F79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02EB0CEE" w14:textId="77777777" w:rsidTr="00771010">
        <w:tc>
          <w:tcPr>
            <w:tcW w:w="5076" w:type="dxa"/>
          </w:tcPr>
          <w:p w14:paraId="6664465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and Policy Manuals</w:t>
            </w:r>
          </w:p>
        </w:tc>
        <w:tc>
          <w:tcPr>
            <w:tcW w:w="5076" w:type="dxa"/>
          </w:tcPr>
          <w:p w14:paraId="2FEBC4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64065606" w14:textId="77777777" w:rsidTr="00771010">
        <w:tc>
          <w:tcPr>
            <w:tcW w:w="5076" w:type="dxa"/>
          </w:tcPr>
          <w:p w14:paraId="0E5BA90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Organizational Charts</w:t>
            </w:r>
          </w:p>
        </w:tc>
        <w:tc>
          <w:tcPr>
            <w:tcW w:w="5076" w:type="dxa"/>
          </w:tcPr>
          <w:p w14:paraId="6D6F5B1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3CBD495E" w14:textId="77777777" w:rsidTr="00771010">
        <w:tc>
          <w:tcPr>
            <w:tcW w:w="5076" w:type="dxa"/>
          </w:tcPr>
          <w:p w14:paraId="621F07E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Management Policies and Supporting Materials</w:t>
            </w:r>
          </w:p>
        </w:tc>
        <w:tc>
          <w:tcPr>
            <w:tcW w:w="5076" w:type="dxa"/>
          </w:tcPr>
          <w:p w14:paraId="5B7F466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bl>
    <w:p w14:paraId="44B4747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5A89FB1F" w14:textId="77777777" w:rsidTr="00771010">
        <w:tc>
          <w:tcPr>
            <w:tcW w:w="5076" w:type="dxa"/>
          </w:tcPr>
          <w:p w14:paraId="59E4C07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37B94B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065FC3F3" w14:textId="77777777" w:rsidTr="00771010">
        <w:tc>
          <w:tcPr>
            <w:tcW w:w="5076" w:type="dxa"/>
          </w:tcPr>
          <w:p w14:paraId="7A73B8A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BUSINESS DEVELOPMENT RECORDS</w:t>
            </w:r>
          </w:p>
        </w:tc>
        <w:tc>
          <w:tcPr>
            <w:tcW w:w="5076" w:type="dxa"/>
          </w:tcPr>
          <w:p w14:paraId="44803AE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19A6517" w14:textId="77777777" w:rsidTr="00771010">
        <w:tc>
          <w:tcPr>
            <w:tcW w:w="5076" w:type="dxa"/>
          </w:tcPr>
          <w:p w14:paraId="22ECFE9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MARKETING RECORDS</w:t>
            </w:r>
          </w:p>
        </w:tc>
        <w:tc>
          <w:tcPr>
            <w:tcW w:w="5076" w:type="dxa"/>
          </w:tcPr>
          <w:p w14:paraId="78EEF0D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1EFA8FEE" w14:textId="77777777" w:rsidTr="00771010">
        <w:tc>
          <w:tcPr>
            <w:tcW w:w="5076" w:type="dxa"/>
          </w:tcPr>
          <w:p w14:paraId="1B24D5E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Convention Program Guides and Convention “Who’s Who” Directories</w:t>
            </w:r>
          </w:p>
        </w:tc>
        <w:tc>
          <w:tcPr>
            <w:tcW w:w="5076" w:type="dxa"/>
          </w:tcPr>
          <w:p w14:paraId="6F2FFC9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relevant event.</w:t>
            </w:r>
          </w:p>
        </w:tc>
      </w:tr>
      <w:tr w:rsidR="00771010" w:rsidRPr="00771010" w14:paraId="20E1D748" w14:textId="77777777" w:rsidTr="00771010">
        <w:tc>
          <w:tcPr>
            <w:tcW w:w="5076" w:type="dxa"/>
          </w:tcPr>
          <w:p w14:paraId="0D704F9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Collateral Materials for Conferences, Meetings, and Congressional Briefings (Postcards, Mailings, Brochures, Advertising, Web Site Content)</w:t>
            </w:r>
          </w:p>
        </w:tc>
        <w:tc>
          <w:tcPr>
            <w:tcW w:w="5076" w:type="dxa"/>
          </w:tcPr>
          <w:p w14:paraId="28AA1B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 after relevant event.</w:t>
            </w:r>
          </w:p>
        </w:tc>
      </w:tr>
      <w:tr w:rsidR="00771010" w:rsidRPr="00771010" w14:paraId="25B66EE1" w14:textId="77777777" w:rsidTr="00771010">
        <w:tc>
          <w:tcPr>
            <w:tcW w:w="5076" w:type="dxa"/>
          </w:tcPr>
          <w:p w14:paraId="130CACA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Convention Budgets</w:t>
            </w:r>
          </w:p>
        </w:tc>
        <w:tc>
          <w:tcPr>
            <w:tcW w:w="5076" w:type="dxa"/>
          </w:tcPr>
          <w:p w14:paraId="6847CDF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 after relevant event.</w:t>
            </w:r>
          </w:p>
        </w:tc>
      </w:tr>
      <w:tr w:rsidR="00771010" w:rsidRPr="00771010" w14:paraId="22E00301" w14:textId="77777777" w:rsidTr="00771010">
        <w:tc>
          <w:tcPr>
            <w:tcW w:w="5076" w:type="dxa"/>
          </w:tcPr>
          <w:p w14:paraId="62C86CE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Magnet Mail Newsletters</w:t>
            </w:r>
          </w:p>
        </w:tc>
        <w:tc>
          <w:tcPr>
            <w:tcW w:w="5076" w:type="dxa"/>
          </w:tcPr>
          <w:p w14:paraId="3E06B87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20F51E54" w14:textId="77777777" w:rsidTr="00771010">
        <w:tc>
          <w:tcPr>
            <w:tcW w:w="5076" w:type="dxa"/>
          </w:tcPr>
          <w:p w14:paraId="06DFF94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Weekly Marketing Staff Meeting Notes</w:t>
            </w:r>
          </w:p>
        </w:tc>
        <w:tc>
          <w:tcPr>
            <w:tcW w:w="5076" w:type="dxa"/>
          </w:tcPr>
          <w:p w14:paraId="596C0B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6DD15879" w14:textId="77777777" w:rsidTr="00771010">
        <w:tc>
          <w:tcPr>
            <w:tcW w:w="5076" w:type="dxa"/>
          </w:tcPr>
          <w:p w14:paraId="76994E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Yearly Marketing Schedule (Newsletter Schedule, Advertising Purchase Schedules, Publication Schedules)</w:t>
            </w:r>
          </w:p>
        </w:tc>
        <w:tc>
          <w:tcPr>
            <w:tcW w:w="5076" w:type="dxa"/>
          </w:tcPr>
          <w:p w14:paraId="726D7FE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27205C8F" w14:textId="77777777" w:rsidTr="00771010">
        <w:tc>
          <w:tcPr>
            <w:tcW w:w="5076" w:type="dxa"/>
          </w:tcPr>
          <w:p w14:paraId="133C0EC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Images and Photographs Used in Marketing Materials</w:t>
            </w:r>
          </w:p>
        </w:tc>
        <w:tc>
          <w:tcPr>
            <w:tcW w:w="5076" w:type="dxa"/>
          </w:tcPr>
          <w:p w14:paraId="020F7C4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w:t>
            </w:r>
          </w:p>
        </w:tc>
      </w:tr>
    </w:tbl>
    <w:p w14:paraId="1F8B917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p w14:paraId="4858B0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p w14:paraId="0D6FDED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12F45226" w14:textId="77777777" w:rsidTr="00771010">
        <w:tc>
          <w:tcPr>
            <w:tcW w:w="5076" w:type="dxa"/>
          </w:tcPr>
          <w:p w14:paraId="17C50E1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lastRenderedPageBreak/>
              <w:t>RECORD CATEGORIES</w:t>
            </w:r>
          </w:p>
        </w:tc>
        <w:tc>
          <w:tcPr>
            <w:tcW w:w="5076" w:type="dxa"/>
          </w:tcPr>
          <w:p w14:paraId="7DBB3BD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7B2F057" w14:textId="77777777" w:rsidTr="00771010">
        <w:tc>
          <w:tcPr>
            <w:tcW w:w="5076" w:type="dxa"/>
          </w:tcPr>
          <w:p w14:paraId="42002C9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BUSINESS DEVELOPMENT RECORDS (Continued)</w:t>
            </w:r>
          </w:p>
        </w:tc>
        <w:tc>
          <w:tcPr>
            <w:tcW w:w="5076" w:type="dxa"/>
          </w:tcPr>
          <w:p w14:paraId="1BBB337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6CF3207" w14:textId="77777777" w:rsidTr="00771010">
        <w:tc>
          <w:tcPr>
            <w:tcW w:w="5076" w:type="dxa"/>
          </w:tcPr>
          <w:p w14:paraId="26BB20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PUBLICATION PRODUCTION AND MARKETING RECORDS</w:t>
            </w:r>
          </w:p>
        </w:tc>
        <w:tc>
          <w:tcPr>
            <w:tcW w:w="5076" w:type="dxa"/>
          </w:tcPr>
          <w:p w14:paraId="73E297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2F91C3C4" w14:textId="77777777" w:rsidTr="00771010">
        <w:tc>
          <w:tcPr>
            <w:tcW w:w="5076" w:type="dxa"/>
          </w:tcPr>
          <w:p w14:paraId="65BF20D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Financial Reports and Production Budgets (Monthly State Revenue Sharing Reports)</w:t>
            </w:r>
          </w:p>
        </w:tc>
        <w:tc>
          <w:tcPr>
            <w:tcW w:w="5076" w:type="dxa"/>
          </w:tcPr>
          <w:p w14:paraId="705CB4D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0A0A010B" w14:textId="77777777" w:rsidTr="00771010">
        <w:tc>
          <w:tcPr>
            <w:tcW w:w="5076" w:type="dxa"/>
          </w:tcPr>
          <w:p w14:paraId="06100A3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Weekly Reports from Publication Order Fulfillment Center</w:t>
            </w:r>
          </w:p>
        </w:tc>
        <w:tc>
          <w:tcPr>
            <w:tcW w:w="5076" w:type="dxa"/>
          </w:tcPr>
          <w:p w14:paraId="306411C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 years.</w:t>
            </w:r>
          </w:p>
        </w:tc>
      </w:tr>
      <w:tr w:rsidR="00771010" w:rsidRPr="00771010" w14:paraId="6954807C" w14:textId="77777777" w:rsidTr="00771010">
        <w:tc>
          <w:tcPr>
            <w:tcW w:w="5076" w:type="dxa"/>
          </w:tcPr>
          <w:p w14:paraId="3CD6B40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Annual Publications Catalog</w:t>
            </w:r>
          </w:p>
        </w:tc>
        <w:tc>
          <w:tcPr>
            <w:tcW w:w="5076" w:type="dxa"/>
          </w:tcPr>
          <w:p w14:paraId="13C435E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48331F1D" w14:textId="77777777" w:rsidTr="00771010">
        <w:tc>
          <w:tcPr>
            <w:tcW w:w="5076" w:type="dxa"/>
          </w:tcPr>
          <w:p w14:paraId="69D1FD4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Publication Product Specific Marketing Materials (Postcards, Mailings, Advertisements)</w:t>
            </w:r>
          </w:p>
        </w:tc>
        <w:tc>
          <w:tcPr>
            <w:tcW w:w="5076" w:type="dxa"/>
          </w:tcPr>
          <w:p w14:paraId="37EE334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4E20FF45" w14:textId="77777777" w:rsidTr="00771010">
        <w:tc>
          <w:tcPr>
            <w:tcW w:w="5076" w:type="dxa"/>
          </w:tcPr>
          <w:p w14:paraId="6C3D64F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Copies of Publication Products</w:t>
            </w:r>
          </w:p>
        </w:tc>
        <w:tc>
          <w:tcPr>
            <w:tcW w:w="5076" w:type="dxa"/>
          </w:tcPr>
          <w:p w14:paraId="0A5731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6F853292" w14:textId="77777777" w:rsidTr="00771010">
        <w:tc>
          <w:tcPr>
            <w:tcW w:w="5076" w:type="dxa"/>
          </w:tcPr>
          <w:p w14:paraId="62EDC9F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5768EE2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DB9A019" w14:textId="77777777" w:rsidTr="00771010">
        <w:tc>
          <w:tcPr>
            <w:tcW w:w="5076" w:type="dxa"/>
          </w:tcPr>
          <w:p w14:paraId="63F1F42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AFFINITY PROGRAM RECORDS</w:t>
            </w:r>
          </w:p>
        </w:tc>
        <w:tc>
          <w:tcPr>
            <w:tcW w:w="5076" w:type="dxa"/>
          </w:tcPr>
          <w:p w14:paraId="5430C31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2711D75" w14:textId="77777777" w:rsidTr="00771010">
        <w:tc>
          <w:tcPr>
            <w:tcW w:w="5076" w:type="dxa"/>
          </w:tcPr>
          <w:p w14:paraId="053FCF4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and Vendor Documentations</w:t>
            </w:r>
          </w:p>
        </w:tc>
        <w:tc>
          <w:tcPr>
            <w:tcW w:w="5076" w:type="dxa"/>
          </w:tcPr>
          <w:p w14:paraId="7BFEA0F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termination of contract. CONSIDER whether additional retention of affinity program contracts is required in light of considerations relevant to the retention of contracts (see LEGAL RECORDS: Records Related to Contracts).</w:t>
            </w:r>
          </w:p>
        </w:tc>
      </w:tr>
    </w:tbl>
    <w:p w14:paraId="7883FE8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97"/>
        <w:gridCol w:w="4671"/>
      </w:tblGrid>
      <w:tr w:rsidR="00771010" w:rsidRPr="00771010" w14:paraId="14BF1211" w14:textId="77777777" w:rsidTr="00771010">
        <w:tc>
          <w:tcPr>
            <w:tcW w:w="5076" w:type="dxa"/>
          </w:tcPr>
          <w:p w14:paraId="7AC83F9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6F3D10E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9FE7FC0" w14:textId="77777777" w:rsidTr="00771010">
        <w:tc>
          <w:tcPr>
            <w:tcW w:w="5076" w:type="dxa"/>
          </w:tcPr>
          <w:p w14:paraId="0124D20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CONGRESSIONAL AFFAIRS RECORDS</w:t>
            </w:r>
          </w:p>
        </w:tc>
        <w:tc>
          <w:tcPr>
            <w:tcW w:w="5076" w:type="dxa"/>
          </w:tcPr>
          <w:p w14:paraId="7C9ACED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862AB2F" w14:textId="77777777" w:rsidTr="00771010">
        <w:tc>
          <w:tcPr>
            <w:tcW w:w="5076" w:type="dxa"/>
          </w:tcPr>
          <w:p w14:paraId="1377C6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POLITICAL ACTION COMMITTEE RECORDS</w:t>
            </w:r>
          </w:p>
        </w:tc>
        <w:tc>
          <w:tcPr>
            <w:tcW w:w="5076" w:type="dxa"/>
          </w:tcPr>
          <w:p w14:paraId="74FAE6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136F432" w14:textId="77777777" w:rsidTr="00771010">
        <w:tc>
          <w:tcPr>
            <w:tcW w:w="5076" w:type="dxa"/>
          </w:tcPr>
          <w:p w14:paraId="5C4E0A5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Communications and Records Regarding Decisions to Support Congressional Candidates</w:t>
            </w:r>
          </w:p>
        </w:tc>
        <w:tc>
          <w:tcPr>
            <w:tcW w:w="5076" w:type="dxa"/>
          </w:tcPr>
          <w:p w14:paraId="38F02E8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decision is made.</w:t>
            </w:r>
          </w:p>
        </w:tc>
      </w:tr>
      <w:tr w:rsidR="00771010" w:rsidRPr="00771010" w14:paraId="01E1A656" w14:textId="77777777" w:rsidTr="00771010">
        <w:tc>
          <w:tcPr>
            <w:tcW w:w="5076" w:type="dxa"/>
          </w:tcPr>
          <w:p w14:paraId="6443109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CEO Approval of Congressional Candidate Support</w:t>
            </w:r>
          </w:p>
        </w:tc>
        <w:tc>
          <w:tcPr>
            <w:tcW w:w="5076" w:type="dxa"/>
          </w:tcPr>
          <w:p w14:paraId="7BE1009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r w:rsidR="00771010" w:rsidRPr="00771010" w14:paraId="19C676BA" w14:textId="77777777" w:rsidTr="00771010">
        <w:tc>
          <w:tcPr>
            <w:tcW w:w="5076" w:type="dxa"/>
          </w:tcPr>
          <w:p w14:paraId="48B6EB5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Invitation from Congressional Campaigns for Support (NOT APPROVED)</w:t>
            </w:r>
          </w:p>
        </w:tc>
        <w:tc>
          <w:tcPr>
            <w:tcW w:w="5076" w:type="dxa"/>
          </w:tcPr>
          <w:p w14:paraId="2C6E2D2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03600185" w14:textId="77777777" w:rsidTr="00771010">
        <w:tc>
          <w:tcPr>
            <w:tcW w:w="5076" w:type="dxa"/>
          </w:tcPr>
          <w:p w14:paraId="6DC57D5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Candidate Support Files (Approved Invitations from Congressional Campaigns for Support, Copy of Support Check)</w:t>
            </w:r>
          </w:p>
        </w:tc>
        <w:tc>
          <w:tcPr>
            <w:tcW w:w="5076" w:type="dxa"/>
          </w:tcPr>
          <w:p w14:paraId="4C6615D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10 years after file no longer active.</w:t>
            </w:r>
          </w:p>
        </w:tc>
      </w:tr>
      <w:tr w:rsidR="00771010" w:rsidRPr="00771010" w14:paraId="466DEA2D" w14:textId="77777777" w:rsidTr="00771010">
        <w:tc>
          <w:tcPr>
            <w:tcW w:w="5076" w:type="dxa"/>
          </w:tcPr>
          <w:p w14:paraId="1526F1D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Federal Election Commission Filings</w:t>
            </w:r>
          </w:p>
        </w:tc>
        <w:tc>
          <w:tcPr>
            <w:tcW w:w="5076" w:type="dxa"/>
          </w:tcPr>
          <w:p w14:paraId="121839C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6171B420" w14:textId="77777777" w:rsidTr="00771010">
        <w:tc>
          <w:tcPr>
            <w:tcW w:w="5076" w:type="dxa"/>
          </w:tcPr>
          <w:p w14:paraId="01BD9A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Newsletters</w:t>
            </w:r>
          </w:p>
        </w:tc>
        <w:tc>
          <w:tcPr>
            <w:tcW w:w="5076" w:type="dxa"/>
          </w:tcPr>
          <w:p w14:paraId="61DC749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13C8FB81" w14:textId="77777777" w:rsidTr="00771010">
        <w:tc>
          <w:tcPr>
            <w:tcW w:w="5076" w:type="dxa"/>
          </w:tcPr>
          <w:p w14:paraId="6218165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Bylaws</w:t>
            </w:r>
          </w:p>
        </w:tc>
        <w:tc>
          <w:tcPr>
            <w:tcW w:w="5076" w:type="dxa"/>
          </w:tcPr>
          <w:p w14:paraId="511E55A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superseded.</w:t>
            </w:r>
          </w:p>
        </w:tc>
      </w:tr>
      <w:tr w:rsidR="00771010" w:rsidRPr="00771010" w14:paraId="1F271015" w14:textId="77777777" w:rsidTr="00771010">
        <w:tc>
          <w:tcPr>
            <w:tcW w:w="5076" w:type="dxa"/>
          </w:tcPr>
          <w:p w14:paraId="206545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Committee Budget and Budget-to-Actual Comparisons</w:t>
            </w:r>
          </w:p>
        </w:tc>
        <w:tc>
          <w:tcPr>
            <w:tcW w:w="5076" w:type="dxa"/>
          </w:tcPr>
          <w:p w14:paraId="68339D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78EE857D" w14:textId="77777777" w:rsidTr="00771010">
        <w:tc>
          <w:tcPr>
            <w:tcW w:w="5076" w:type="dxa"/>
          </w:tcPr>
          <w:p w14:paraId="38A0BF6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09DCDBF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8B1F8EF" w14:textId="77777777" w:rsidTr="00771010">
        <w:tc>
          <w:tcPr>
            <w:tcW w:w="5076" w:type="dxa"/>
          </w:tcPr>
          <w:p w14:paraId="7183FD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MEDICARE, MEDICAID, AND REGULATORY LOBBYING RECORDS</w:t>
            </w:r>
          </w:p>
        </w:tc>
        <w:tc>
          <w:tcPr>
            <w:tcW w:w="5076" w:type="dxa"/>
          </w:tcPr>
          <w:p w14:paraId="6FA2EED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41ECEFE" w14:textId="77777777" w:rsidTr="00771010">
        <w:tc>
          <w:tcPr>
            <w:tcW w:w="5076" w:type="dxa"/>
          </w:tcPr>
          <w:p w14:paraId="3EA7DDA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Research Records</w:t>
            </w:r>
          </w:p>
        </w:tc>
        <w:tc>
          <w:tcPr>
            <w:tcW w:w="5076" w:type="dxa"/>
          </w:tcPr>
          <w:p w14:paraId="48EE96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w:t>
            </w:r>
          </w:p>
        </w:tc>
      </w:tr>
      <w:tr w:rsidR="00771010" w:rsidRPr="00771010" w14:paraId="5AFA1AB4" w14:textId="77777777" w:rsidTr="00771010">
        <w:tc>
          <w:tcPr>
            <w:tcW w:w="5076" w:type="dxa"/>
          </w:tcPr>
          <w:p w14:paraId="2CF7A1E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Hearing Testimony and Lobbying Materials</w:t>
            </w:r>
          </w:p>
        </w:tc>
        <w:tc>
          <w:tcPr>
            <w:tcW w:w="5076" w:type="dxa"/>
          </w:tcPr>
          <w:p w14:paraId="330B7E5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relevant program reauthorization.</w:t>
            </w:r>
          </w:p>
        </w:tc>
      </w:tr>
      <w:tr w:rsidR="00771010" w:rsidRPr="00771010" w14:paraId="6788C88E" w14:textId="77777777" w:rsidTr="00771010">
        <w:tc>
          <w:tcPr>
            <w:tcW w:w="5076" w:type="dxa"/>
          </w:tcPr>
          <w:p w14:paraId="47DF627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5FD0C7A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2CA4E24" w14:textId="77777777" w:rsidTr="00771010">
        <w:tc>
          <w:tcPr>
            <w:tcW w:w="5076" w:type="dxa"/>
          </w:tcPr>
          <w:p w14:paraId="0582DC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 xml:space="preserve">GRASSROOTS INITIATIVE RECORDS </w:t>
            </w:r>
          </w:p>
        </w:tc>
        <w:tc>
          <w:tcPr>
            <w:tcW w:w="5076" w:type="dxa"/>
          </w:tcPr>
          <w:p w14:paraId="085EAA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7E82BAF" w14:textId="77777777" w:rsidTr="00771010">
        <w:tc>
          <w:tcPr>
            <w:tcW w:w="5076" w:type="dxa"/>
          </w:tcPr>
          <w:p w14:paraId="1624774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Yearly Plan of Grassroots activities and Information and Materials Related to Grassroots Programs</w:t>
            </w:r>
          </w:p>
        </w:tc>
        <w:tc>
          <w:tcPr>
            <w:tcW w:w="5076" w:type="dxa"/>
          </w:tcPr>
          <w:p w14:paraId="0FFF804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1F20E79E" w14:textId="77777777" w:rsidTr="00771010">
        <w:tc>
          <w:tcPr>
            <w:tcW w:w="5076" w:type="dxa"/>
          </w:tcPr>
          <w:p w14:paraId="00E0ABE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Database of All Congressional Member Contact Information</w:t>
            </w:r>
          </w:p>
        </w:tc>
        <w:tc>
          <w:tcPr>
            <w:tcW w:w="5076" w:type="dxa"/>
          </w:tcPr>
          <w:p w14:paraId="462F49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recent version of record.</w:t>
            </w:r>
          </w:p>
        </w:tc>
      </w:tr>
    </w:tbl>
    <w:p w14:paraId="4C6251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5"/>
        <w:gridCol w:w="4663"/>
      </w:tblGrid>
      <w:tr w:rsidR="00771010" w:rsidRPr="00771010" w14:paraId="205B362F" w14:textId="77777777" w:rsidTr="00771010">
        <w:tc>
          <w:tcPr>
            <w:tcW w:w="5076" w:type="dxa"/>
          </w:tcPr>
          <w:p w14:paraId="72DD385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BC785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986BCB4" w14:textId="77777777" w:rsidTr="00771010">
        <w:tc>
          <w:tcPr>
            <w:tcW w:w="5076" w:type="dxa"/>
          </w:tcPr>
          <w:p w14:paraId="663A793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HUMAN RESOURCES</w:t>
            </w:r>
          </w:p>
        </w:tc>
        <w:tc>
          <w:tcPr>
            <w:tcW w:w="5076" w:type="dxa"/>
          </w:tcPr>
          <w:p w14:paraId="6C4A4D5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3322893" w14:textId="77777777" w:rsidTr="00771010">
        <w:tc>
          <w:tcPr>
            <w:tcW w:w="5076" w:type="dxa"/>
          </w:tcPr>
          <w:p w14:paraId="4102300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BENEFIT RECORDS</w:t>
            </w:r>
          </w:p>
        </w:tc>
        <w:tc>
          <w:tcPr>
            <w:tcW w:w="5076" w:type="dxa"/>
          </w:tcPr>
          <w:p w14:paraId="0BF8CF3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077950A" w14:textId="77777777" w:rsidTr="00771010">
        <w:tc>
          <w:tcPr>
            <w:tcW w:w="5076" w:type="dxa"/>
          </w:tcPr>
          <w:p w14:paraId="164B871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w="5076" w:type="dxa"/>
          </w:tcPr>
          <w:p w14:paraId="6A894DB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retention for the longer of 6 years after the filing of the plan OR 1 year after the termination of the plan.</w:t>
            </w:r>
          </w:p>
        </w:tc>
      </w:tr>
      <w:tr w:rsidR="00771010" w:rsidRPr="00771010" w14:paraId="3795F03E" w14:textId="77777777" w:rsidTr="00771010">
        <w:tc>
          <w:tcPr>
            <w:tcW w:w="5076" w:type="dxa"/>
          </w:tcPr>
          <w:p w14:paraId="769D6A8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Benefit Claim Records</w:t>
            </w:r>
          </w:p>
        </w:tc>
        <w:tc>
          <w:tcPr>
            <w:tcW w:w="5076" w:type="dxa"/>
          </w:tcPr>
          <w:p w14:paraId="100C012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filed for a shorter period of time.</w:t>
            </w:r>
          </w:p>
        </w:tc>
      </w:tr>
      <w:tr w:rsidR="00771010" w:rsidRPr="00771010" w14:paraId="108BD829" w14:textId="77777777" w:rsidTr="00771010">
        <w:tc>
          <w:tcPr>
            <w:tcW w:w="5076" w:type="dxa"/>
          </w:tcPr>
          <w:p w14:paraId="0E2E4CA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Requests for leave under the Family and Medical Leave Act (FMLA) and Related Records</w:t>
            </w:r>
          </w:p>
        </w:tc>
        <w:tc>
          <w:tcPr>
            <w:tcW w:w="5076" w:type="dxa"/>
          </w:tcPr>
          <w:p w14:paraId="213F32C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7 years UNLESS business need is reassessed and found to be fulfilled through retention for 3 years.</w:t>
            </w:r>
          </w:p>
        </w:tc>
      </w:tr>
      <w:tr w:rsidR="00771010" w:rsidRPr="00771010" w14:paraId="57456FBD" w14:textId="77777777" w:rsidTr="00771010">
        <w:tc>
          <w:tcPr>
            <w:tcW w:w="5076" w:type="dxa"/>
          </w:tcPr>
          <w:p w14:paraId="5FF044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1F81F2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A50D5BD" w14:textId="77777777" w:rsidTr="00771010">
        <w:tc>
          <w:tcPr>
            <w:tcW w:w="5076" w:type="dxa"/>
          </w:tcPr>
          <w:p w14:paraId="1DDC856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EDUCATION AND TRAINING</w:t>
            </w:r>
          </w:p>
        </w:tc>
        <w:tc>
          <w:tcPr>
            <w:tcW w:w="5076" w:type="dxa"/>
          </w:tcPr>
          <w:p w14:paraId="2FF738F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76DAC805" w14:textId="77777777" w:rsidTr="00771010">
        <w:tc>
          <w:tcPr>
            <w:tcW w:w="5076" w:type="dxa"/>
          </w:tcPr>
          <w:p w14:paraId="4A24791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Educational Reimbursement and Assistance Records</w:t>
            </w:r>
          </w:p>
        </w:tc>
        <w:tc>
          <w:tcPr>
            <w:tcW w:w="5076" w:type="dxa"/>
          </w:tcPr>
          <w:p w14:paraId="74475C5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w:t>
            </w:r>
          </w:p>
          <w:p w14:paraId="70AEA41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employee personnel files for a shorter period of time.</w:t>
            </w:r>
          </w:p>
        </w:tc>
      </w:tr>
      <w:tr w:rsidR="00771010" w:rsidRPr="00771010" w14:paraId="4B6649B2" w14:textId="77777777" w:rsidTr="00771010">
        <w:tc>
          <w:tcPr>
            <w:tcW w:w="5076" w:type="dxa"/>
          </w:tcPr>
          <w:p w14:paraId="42385F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External and Internal Education Attendance Records (Seminar Participation Records, Internal Training Attendance Records)</w:t>
            </w:r>
          </w:p>
        </w:tc>
        <w:tc>
          <w:tcPr>
            <w:tcW w:w="5076" w:type="dxa"/>
          </w:tcPr>
          <w:p w14:paraId="07BF27C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files for a shorter period of time.</w:t>
            </w:r>
          </w:p>
        </w:tc>
      </w:tr>
      <w:tr w:rsidR="00771010" w:rsidRPr="00771010" w14:paraId="7B0E054A" w14:textId="77777777" w:rsidTr="00771010">
        <w:tc>
          <w:tcPr>
            <w:tcW w:w="5076" w:type="dxa"/>
          </w:tcPr>
          <w:p w14:paraId="2E261F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Internal Education and Training Materials</w:t>
            </w:r>
          </w:p>
        </w:tc>
        <w:tc>
          <w:tcPr>
            <w:tcW w:w="5076" w:type="dxa"/>
          </w:tcPr>
          <w:p w14:paraId="078B036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15 years UNLESS business need is reassessed and found to be fulfilled through a shorter period of retention.</w:t>
            </w:r>
          </w:p>
        </w:tc>
      </w:tr>
      <w:tr w:rsidR="00771010" w:rsidRPr="00771010" w14:paraId="432A56BB" w14:textId="77777777" w:rsidTr="00771010">
        <w:tc>
          <w:tcPr>
            <w:tcW w:w="5076" w:type="dxa"/>
          </w:tcPr>
          <w:p w14:paraId="63EDF2A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Training Calendars</w:t>
            </w:r>
          </w:p>
        </w:tc>
        <w:tc>
          <w:tcPr>
            <w:tcW w:w="5076" w:type="dxa"/>
          </w:tcPr>
          <w:p w14:paraId="3A82B3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4C52D32E" w14:textId="77777777" w:rsidTr="00771010">
        <w:tc>
          <w:tcPr>
            <w:tcW w:w="5076" w:type="dxa"/>
          </w:tcPr>
          <w:p w14:paraId="4A4E20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324641B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74CDBC1" w14:textId="77777777" w:rsidTr="00771010">
        <w:tc>
          <w:tcPr>
            <w:tcW w:w="5076" w:type="dxa"/>
          </w:tcPr>
          <w:p w14:paraId="207C68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HUMAN RESOURCES ADMINISTRATION</w:t>
            </w:r>
          </w:p>
        </w:tc>
        <w:tc>
          <w:tcPr>
            <w:tcW w:w="5076" w:type="dxa"/>
          </w:tcPr>
          <w:p w14:paraId="5FB53F5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3EAAA45" w14:textId="77777777" w:rsidTr="00771010">
        <w:tc>
          <w:tcPr>
            <w:tcW w:w="5076" w:type="dxa"/>
          </w:tcPr>
          <w:p w14:paraId="6A97567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w="5076" w:type="dxa"/>
          </w:tcPr>
          <w:p w14:paraId="4ADC63B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for the longer of 1 year from the date of personnel action involved OR 1 year from the date the record is made.</w:t>
            </w:r>
          </w:p>
        </w:tc>
      </w:tr>
      <w:tr w:rsidR="00771010" w:rsidRPr="00771010" w14:paraId="07AE0507" w14:textId="77777777" w:rsidTr="00771010">
        <w:tc>
          <w:tcPr>
            <w:tcW w:w="5076" w:type="dxa"/>
          </w:tcPr>
          <w:p w14:paraId="5C92C86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w="5076" w:type="dxa"/>
          </w:tcPr>
          <w:p w14:paraId="061FA94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all recruitment records 5 years UNLESS business need is reassessed and found to be fulfilled solely through retention for 2 years.</w:t>
            </w:r>
          </w:p>
        </w:tc>
      </w:tr>
      <w:tr w:rsidR="00771010" w:rsidRPr="00771010" w14:paraId="131BA954" w14:textId="77777777" w:rsidTr="00771010">
        <w:tc>
          <w:tcPr>
            <w:tcW w:w="5076" w:type="dxa"/>
          </w:tcPr>
          <w:p w14:paraId="3A03972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Employee Confidentiality Agreements and Conflict of Interest Letters</w:t>
            </w:r>
          </w:p>
        </w:tc>
        <w:tc>
          <w:tcPr>
            <w:tcW w:w="5076" w:type="dxa"/>
          </w:tcPr>
          <w:p w14:paraId="36CAF3E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 CONSIDER retaining employee personnel files for a shorter period of time. CONSIDER whether</w:t>
            </w:r>
          </w:p>
          <w:p w14:paraId="22FB05D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additional retention of employee confidentiality agreements is required in light of considerations relevant to the retention of contracts (See LEGAL RECORDS: Records Related to Contracts).</w:t>
            </w:r>
          </w:p>
        </w:tc>
      </w:tr>
      <w:tr w:rsidR="00771010" w:rsidRPr="00771010" w14:paraId="7C3ECE65" w14:textId="77777777" w:rsidTr="00771010">
        <w:tc>
          <w:tcPr>
            <w:tcW w:w="5076" w:type="dxa"/>
          </w:tcPr>
          <w:p w14:paraId="273BB30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INS Employment Eligibility (1-9) Forms</w:t>
            </w:r>
          </w:p>
        </w:tc>
        <w:tc>
          <w:tcPr>
            <w:tcW w:w="5076" w:type="dxa"/>
          </w:tcPr>
          <w:p w14:paraId="385050F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longer of either employment + 1 year OR 3 years after hire.</w:t>
            </w:r>
          </w:p>
        </w:tc>
      </w:tr>
      <w:tr w:rsidR="00771010" w:rsidRPr="00771010" w14:paraId="385B5AD8" w14:textId="77777777" w:rsidTr="00771010">
        <w:tc>
          <w:tcPr>
            <w:tcW w:w="5076" w:type="dxa"/>
          </w:tcPr>
          <w:p w14:paraId="1081018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New Hire, Transfer, Promotion, and Termination Logs</w:t>
            </w:r>
          </w:p>
        </w:tc>
        <w:tc>
          <w:tcPr>
            <w:tcW w:w="5076" w:type="dxa"/>
          </w:tcPr>
          <w:p w14:paraId="4023CC2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3F6249FD" w14:textId="77777777" w:rsidTr="00771010">
        <w:tc>
          <w:tcPr>
            <w:tcW w:w="5076" w:type="dxa"/>
          </w:tcPr>
          <w:p w14:paraId="23B8DB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w="5076" w:type="dxa"/>
          </w:tcPr>
          <w:p w14:paraId="05BD048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8 years.</w:t>
            </w:r>
          </w:p>
        </w:tc>
      </w:tr>
      <w:tr w:rsidR="00771010" w:rsidRPr="00771010" w14:paraId="6BA0190A" w14:textId="77777777" w:rsidTr="00771010">
        <w:tc>
          <w:tcPr>
            <w:tcW w:w="5076" w:type="dxa"/>
          </w:tcPr>
          <w:p w14:paraId="38BD3E2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w="5076" w:type="dxa"/>
          </w:tcPr>
          <w:p w14:paraId="4F0771A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rsidR="00771010" w:rsidRPr="00771010" w14:paraId="24DDC0F7" w14:textId="77777777" w:rsidTr="00771010">
        <w:tc>
          <w:tcPr>
            <w:tcW w:w="5076" w:type="dxa"/>
          </w:tcPr>
          <w:p w14:paraId="77ED7AC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Employment Contracts</w:t>
            </w:r>
          </w:p>
        </w:tc>
        <w:tc>
          <w:tcPr>
            <w:tcW w:w="5076" w:type="dxa"/>
          </w:tcPr>
          <w:p w14:paraId="6C8B547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all contracts and related</w:t>
            </w:r>
          </w:p>
          <w:p w14:paraId="383554E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for 3 years after termination of the</w:t>
            </w:r>
          </w:p>
          <w:p w14:paraId="7106970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w:t>
            </w:r>
          </w:p>
        </w:tc>
      </w:tr>
      <w:tr w:rsidR="00771010" w:rsidRPr="00771010" w14:paraId="4FB509EE" w14:textId="77777777" w:rsidTr="00771010">
        <w:tc>
          <w:tcPr>
            <w:tcW w:w="5076" w:type="dxa"/>
          </w:tcPr>
          <w:p w14:paraId="6A40854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of Employee Evaluation Standards and Overview of Employee Evaluation Findings</w:t>
            </w:r>
          </w:p>
        </w:tc>
        <w:tc>
          <w:tcPr>
            <w:tcW w:w="5076" w:type="dxa"/>
          </w:tcPr>
          <w:p w14:paraId="4846659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Retain 5 years UNLESS business need is reassessed and found to be fulfilled through retention for 4 years. Remove disciplinary </w:t>
            </w:r>
            <w:r w:rsidRPr="00771010">
              <w:rPr>
                <w:rFonts w:ascii="Verdana" w:hAnsi="Verdana"/>
                <w:sz w:val="20"/>
              </w:rPr>
              <w:lastRenderedPageBreak/>
              <w:t>reports, letters of reprimand, or other records of disciplinary action after 4 years when these records are to be released to a third party, except when the release is ordered to a party in a legal action or arbitration.</w:t>
            </w:r>
          </w:p>
        </w:tc>
      </w:tr>
      <w:tr w:rsidR="00771010" w:rsidRPr="00771010" w14:paraId="38B45F8F" w14:textId="77777777" w:rsidTr="00771010">
        <w:tc>
          <w:tcPr>
            <w:tcW w:w="5076" w:type="dxa"/>
          </w:tcPr>
          <w:p w14:paraId="6F4ADDC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lastRenderedPageBreak/>
              <w:t>Employee Self-Evaluations</w:t>
            </w:r>
          </w:p>
        </w:tc>
        <w:tc>
          <w:tcPr>
            <w:tcW w:w="5076" w:type="dxa"/>
          </w:tcPr>
          <w:p w14:paraId="262A1D5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0674E22D" w14:textId="77777777" w:rsidTr="00771010">
        <w:tc>
          <w:tcPr>
            <w:tcW w:w="5076" w:type="dxa"/>
          </w:tcPr>
          <w:p w14:paraId="7AC2B95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Service Awards</w:t>
            </w:r>
          </w:p>
        </w:tc>
        <w:tc>
          <w:tcPr>
            <w:tcW w:w="5076" w:type="dxa"/>
          </w:tcPr>
          <w:p w14:paraId="1B4CB7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as part of employee personnel files.</w:t>
            </w:r>
          </w:p>
          <w:p w14:paraId="691C870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employee personnel files for a shorter period of time.</w:t>
            </w:r>
          </w:p>
        </w:tc>
      </w:tr>
      <w:tr w:rsidR="00771010" w:rsidRPr="00771010" w14:paraId="414CE95A" w14:textId="77777777" w:rsidTr="00771010">
        <w:tc>
          <w:tcPr>
            <w:tcW w:w="5076" w:type="dxa"/>
          </w:tcPr>
          <w:p w14:paraId="4D15888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Table Tracking Attendance Awards</w:t>
            </w:r>
          </w:p>
        </w:tc>
        <w:tc>
          <w:tcPr>
            <w:tcW w:w="5076" w:type="dxa"/>
          </w:tcPr>
          <w:p w14:paraId="4E23750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0FF53D06" w14:textId="77777777" w:rsidTr="00771010">
        <w:tc>
          <w:tcPr>
            <w:tcW w:w="5076" w:type="dxa"/>
          </w:tcPr>
          <w:p w14:paraId="3EA105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Employee Outing and Party Records (Vendor Contracts, Agenda lists, Seminar Information)</w:t>
            </w:r>
          </w:p>
        </w:tc>
        <w:tc>
          <w:tcPr>
            <w:tcW w:w="5076" w:type="dxa"/>
          </w:tcPr>
          <w:p w14:paraId="426856B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CONSIDER whether additional</w:t>
            </w:r>
          </w:p>
          <w:p w14:paraId="37D3DB7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retention of vendor contracts is required in light</w:t>
            </w:r>
          </w:p>
          <w:p w14:paraId="5597190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of considerations relevant to the retention of</w:t>
            </w:r>
          </w:p>
          <w:p w14:paraId="20A90A1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(See LEGAL RECORDS: Records Related to Contracts).</w:t>
            </w:r>
          </w:p>
        </w:tc>
      </w:tr>
    </w:tbl>
    <w:p w14:paraId="4E32BDC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7F55EBB3" w14:textId="77777777" w:rsidTr="00771010">
        <w:tc>
          <w:tcPr>
            <w:tcW w:w="5076" w:type="dxa"/>
          </w:tcPr>
          <w:p w14:paraId="0BA7A11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38DC87E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4DF9805A" w14:textId="77777777" w:rsidTr="00771010">
        <w:tc>
          <w:tcPr>
            <w:tcW w:w="5076" w:type="dxa"/>
          </w:tcPr>
          <w:p w14:paraId="1E4022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INFORMATION TECHNOLOGY RECORDS</w:t>
            </w:r>
          </w:p>
        </w:tc>
        <w:tc>
          <w:tcPr>
            <w:tcW w:w="5076" w:type="dxa"/>
          </w:tcPr>
          <w:p w14:paraId="1D868DC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625E48B" w14:textId="77777777" w:rsidTr="00771010">
        <w:tc>
          <w:tcPr>
            <w:tcW w:w="5076" w:type="dxa"/>
          </w:tcPr>
          <w:p w14:paraId="77BDE8F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on Membership Database (Weekly Reports, Reports in Response to Specific Requests)</w:t>
            </w:r>
          </w:p>
        </w:tc>
        <w:tc>
          <w:tcPr>
            <w:tcW w:w="5076" w:type="dxa"/>
          </w:tcPr>
          <w:p w14:paraId="4B9F37A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6 months.</w:t>
            </w:r>
          </w:p>
        </w:tc>
      </w:tr>
      <w:tr w:rsidR="00771010" w:rsidRPr="00771010" w14:paraId="4E0A78D2" w14:textId="77777777" w:rsidTr="00771010">
        <w:tc>
          <w:tcPr>
            <w:tcW w:w="5076" w:type="dxa"/>
          </w:tcPr>
          <w:p w14:paraId="66BD862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Membership Contact Information</w:t>
            </w:r>
          </w:p>
        </w:tc>
        <w:tc>
          <w:tcPr>
            <w:tcW w:w="5076" w:type="dxa"/>
          </w:tcPr>
          <w:p w14:paraId="0FD0885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most current version of record.</w:t>
            </w:r>
          </w:p>
        </w:tc>
      </w:tr>
      <w:tr w:rsidR="00771010" w:rsidRPr="00771010" w14:paraId="7F581AD9" w14:textId="77777777" w:rsidTr="00771010">
        <w:tc>
          <w:tcPr>
            <w:tcW w:w="5076" w:type="dxa"/>
          </w:tcPr>
          <w:p w14:paraId="02C9F1A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Related to Help Desk Requests and Responses</w:t>
            </w:r>
          </w:p>
        </w:tc>
        <w:tc>
          <w:tcPr>
            <w:tcW w:w="5076" w:type="dxa"/>
          </w:tcPr>
          <w:p w14:paraId="184738B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bl>
    <w:p w14:paraId="720B018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85"/>
        <w:gridCol w:w="4683"/>
      </w:tblGrid>
      <w:tr w:rsidR="00771010" w:rsidRPr="00771010" w14:paraId="65D33CEC" w14:textId="77777777" w:rsidTr="00771010">
        <w:tc>
          <w:tcPr>
            <w:tcW w:w="5076" w:type="dxa"/>
          </w:tcPr>
          <w:p w14:paraId="2B4653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440DF094"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9A9A806" w14:textId="77777777" w:rsidTr="00771010">
        <w:tc>
          <w:tcPr>
            <w:tcW w:w="5076" w:type="dxa"/>
          </w:tcPr>
          <w:p w14:paraId="73D51DC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LEGAL RECORDS</w:t>
            </w:r>
          </w:p>
        </w:tc>
        <w:tc>
          <w:tcPr>
            <w:tcW w:w="5076" w:type="dxa"/>
          </w:tcPr>
          <w:p w14:paraId="51E502C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44E9B159" w14:textId="77777777" w:rsidTr="00771010">
        <w:tc>
          <w:tcPr>
            <w:tcW w:w="5076" w:type="dxa"/>
          </w:tcPr>
          <w:p w14:paraId="5C9FCC7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Monthly Invoices from Outside Counsel</w:t>
            </w:r>
          </w:p>
        </w:tc>
        <w:tc>
          <w:tcPr>
            <w:tcW w:w="5076" w:type="dxa"/>
          </w:tcPr>
          <w:p w14:paraId="7972D1D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4 years.</w:t>
            </w:r>
          </w:p>
        </w:tc>
      </w:tr>
      <w:tr w:rsidR="00771010" w:rsidRPr="00771010" w14:paraId="5C23391D" w14:textId="77777777" w:rsidTr="00771010">
        <w:tc>
          <w:tcPr>
            <w:tcW w:w="5076" w:type="dxa"/>
          </w:tcPr>
          <w:p w14:paraId="544587A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Records Related to Contracts (Contracts and Supporting Records, Contract Administration Records, Records of Contract Changes, Contract Compliance and Ethics, or Contract-Related Correspondence)</w:t>
            </w:r>
          </w:p>
        </w:tc>
        <w:tc>
          <w:tcPr>
            <w:tcW w:w="5076" w:type="dxa"/>
          </w:tcPr>
          <w:p w14:paraId="0A72408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CONSIDER retaining all contracts and related records for 3 years after termination of the contract.</w:t>
            </w:r>
          </w:p>
        </w:tc>
      </w:tr>
      <w:tr w:rsidR="00771010" w:rsidRPr="00771010" w14:paraId="4171BDA4" w14:textId="77777777" w:rsidTr="00771010">
        <w:tc>
          <w:tcPr>
            <w:tcW w:w="5076" w:type="dxa"/>
          </w:tcPr>
          <w:p w14:paraId="4E52E9D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Litigation and Dispute Records in Which the Facility IS A PARTY (Case Files (Pleadings, Discovery and Correspondence), Claim Letters and Responses, Judgments and Settlement Agreements)</w:t>
            </w:r>
          </w:p>
        </w:tc>
        <w:tc>
          <w:tcPr>
            <w:tcW w:w="5076" w:type="dxa"/>
          </w:tcPr>
          <w:p w14:paraId="5DE1FB4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resolution of dispute.</w:t>
            </w:r>
          </w:p>
        </w:tc>
      </w:tr>
      <w:tr w:rsidR="00771010" w:rsidRPr="00771010" w14:paraId="3A7548CB" w14:textId="77777777" w:rsidTr="00771010">
        <w:tc>
          <w:tcPr>
            <w:tcW w:w="5076" w:type="dxa"/>
          </w:tcPr>
          <w:p w14:paraId="4385172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Litigation and Dispute Records in which the Facility IS NOT A PARTY (Amicus Briefs, Other Litigation Records Related to Providing Member Services)</w:t>
            </w:r>
          </w:p>
        </w:tc>
        <w:tc>
          <w:tcPr>
            <w:tcW w:w="5076" w:type="dxa"/>
          </w:tcPr>
          <w:p w14:paraId="63D6973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UNLESS business need is reassessed and found to be fulfilled through retention for a shorter period of time.</w:t>
            </w:r>
          </w:p>
        </w:tc>
      </w:tr>
      <w:tr w:rsidR="00771010" w:rsidRPr="00771010" w14:paraId="57C0E720" w14:textId="77777777" w:rsidTr="00771010">
        <w:tc>
          <w:tcPr>
            <w:tcW w:w="5076" w:type="dxa"/>
          </w:tcPr>
          <w:p w14:paraId="407665B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Legal Committee Records (Agendas, Minutes, Materials)</w:t>
            </w:r>
          </w:p>
        </w:tc>
        <w:tc>
          <w:tcPr>
            <w:tcW w:w="5076" w:type="dxa"/>
          </w:tcPr>
          <w:p w14:paraId="192912B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w:t>
            </w:r>
          </w:p>
        </w:tc>
      </w:tr>
      <w:tr w:rsidR="00771010" w:rsidRPr="00771010" w14:paraId="637C1FB2" w14:textId="77777777" w:rsidTr="00771010">
        <w:tc>
          <w:tcPr>
            <w:tcW w:w="5076" w:type="dxa"/>
          </w:tcPr>
          <w:p w14:paraId="1E6FAA3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Ethics Committee Records (the Facility Officer Candidate Records)</w:t>
            </w:r>
          </w:p>
        </w:tc>
        <w:tc>
          <w:tcPr>
            <w:tcW w:w="5076" w:type="dxa"/>
          </w:tcPr>
          <w:p w14:paraId="3CE2CA6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relevant election is finished.</w:t>
            </w:r>
          </w:p>
        </w:tc>
      </w:tr>
      <w:tr w:rsidR="00771010" w:rsidRPr="00771010" w14:paraId="2A07FEFD" w14:textId="77777777" w:rsidTr="00771010">
        <w:tc>
          <w:tcPr>
            <w:tcW w:w="5076" w:type="dxa"/>
          </w:tcPr>
          <w:p w14:paraId="2BD8CBA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Officer Conflict of Interest Statements</w:t>
            </w:r>
          </w:p>
        </w:tc>
        <w:tc>
          <w:tcPr>
            <w:tcW w:w="5076" w:type="dxa"/>
          </w:tcPr>
          <w:p w14:paraId="370A87C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w:t>
            </w:r>
          </w:p>
        </w:tc>
      </w:tr>
      <w:tr w:rsidR="00771010" w:rsidRPr="00771010" w14:paraId="134CD1B8" w14:textId="77777777" w:rsidTr="00771010">
        <w:tc>
          <w:tcPr>
            <w:tcW w:w="5076" w:type="dxa"/>
          </w:tcPr>
          <w:p w14:paraId="0FCE090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Not-for-Profit Committee Records (Agendas, Minutes, Materials)</w:t>
            </w:r>
          </w:p>
        </w:tc>
        <w:tc>
          <w:tcPr>
            <w:tcW w:w="5076" w:type="dxa"/>
          </w:tcPr>
          <w:p w14:paraId="6E3C1DB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490BC895" w14:textId="77777777" w:rsidTr="00771010">
        <w:tc>
          <w:tcPr>
            <w:tcW w:w="5076" w:type="dxa"/>
          </w:tcPr>
          <w:p w14:paraId="05164A6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All Trade Marks and Service Marks and materials related to their development</w:t>
            </w:r>
          </w:p>
        </w:tc>
        <w:tc>
          <w:tcPr>
            <w:tcW w:w="5076" w:type="dxa"/>
          </w:tcPr>
          <w:p w14:paraId="4330FAA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bl>
    <w:p w14:paraId="641ACAA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705"/>
        <w:gridCol w:w="4663"/>
      </w:tblGrid>
      <w:tr w:rsidR="00771010" w:rsidRPr="00771010" w14:paraId="4B41DAFA" w14:textId="77777777" w:rsidTr="00771010">
        <w:tc>
          <w:tcPr>
            <w:tcW w:w="5076" w:type="dxa"/>
          </w:tcPr>
          <w:p w14:paraId="72DD50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F5E2F1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77EB68B" w14:textId="77777777" w:rsidTr="00771010">
        <w:tc>
          <w:tcPr>
            <w:tcW w:w="5076" w:type="dxa"/>
          </w:tcPr>
          <w:p w14:paraId="387A7D3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THE FACILITY ORGANIZATIONAL RECORDS</w:t>
            </w:r>
          </w:p>
        </w:tc>
        <w:tc>
          <w:tcPr>
            <w:tcW w:w="5076" w:type="dxa"/>
          </w:tcPr>
          <w:p w14:paraId="4E21888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172D32A" w14:textId="77777777" w:rsidTr="00771010">
        <w:tc>
          <w:tcPr>
            <w:tcW w:w="5076" w:type="dxa"/>
          </w:tcPr>
          <w:p w14:paraId="532DF21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The Facility Organizational Records and all amendments currently in effect, Constitution and Corporate Bylaws (Original or Restate) and all amendments currently in effect).  </w:t>
            </w:r>
          </w:p>
        </w:tc>
        <w:tc>
          <w:tcPr>
            <w:tcW w:w="5076" w:type="dxa"/>
          </w:tcPr>
          <w:p w14:paraId="24AD8FD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r w:rsidR="00771010" w:rsidRPr="00771010" w14:paraId="4939D8D6" w14:textId="77777777" w:rsidTr="00771010">
        <w:tc>
          <w:tcPr>
            <w:tcW w:w="5076" w:type="dxa"/>
          </w:tcPr>
          <w:p w14:paraId="1D1BB95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 xml:space="preserve">The Facility Organizational Records (Meeting Minutes and Materials), Meeting and Organizational Budgets </w:t>
            </w:r>
          </w:p>
        </w:tc>
        <w:tc>
          <w:tcPr>
            <w:tcW w:w="5076" w:type="dxa"/>
          </w:tcPr>
          <w:p w14:paraId="4BA30D16"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w:t>
            </w:r>
          </w:p>
        </w:tc>
      </w:tr>
      <w:tr w:rsidR="00771010" w:rsidRPr="00771010" w14:paraId="181AED8B" w14:textId="77777777" w:rsidTr="00771010">
        <w:tc>
          <w:tcPr>
            <w:tcW w:w="5076" w:type="dxa"/>
          </w:tcPr>
          <w:p w14:paraId="4B406D6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Governing Body: meeting agendas, packets and meeting materials, minutes</w:t>
            </w:r>
          </w:p>
        </w:tc>
        <w:tc>
          <w:tcPr>
            <w:tcW w:w="5076" w:type="dxa"/>
          </w:tcPr>
          <w:p w14:paraId="01B1ABD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r w:rsidR="00771010" w:rsidRPr="00771010" w14:paraId="652646FC" w14:textId="77777777" w:rsidTr="00771010">
        <w:tc>
          <w:tcPr>
            <w:tcW w:w="5076" w:type="dxa"/>
          </w:tcPr>
          <w:p w14:paraId="5C17A01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The Facility Annual Reports</w:t>
            </w:r>
          </w:p>
        </w:tc>
        <w:tc>
          <w:tcPr>
            <w:tcW w:w="5076" w:type="dxa"/>
          </w:tcPr>
          <w:p w14:paraId="1164DAB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w:t>
            </w:r>
          </w:p>
        </w:tc>
      </w:tr>
    </w:tbl>
    <w:p w14:paraId="087E227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65"/>
        <w:gridCol w:w="4703"/>
      </w:tblGrid>
      <w:tr w:rsidR="00771010" w:rsidRPr="00771010" w14:paraId="77F24AFC" w14:textId="77777777" w:rsidTr="00771010">
        <w:tc>
          <w:tcPr>
            <w:tcW w:w="5076" w:type="dxa"/>
          </w:tcPr>
          <w:p w14:paraId="69FCFEC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9C7FAE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4CCBA45B" w14:textId="77777777" w:rsidTr="00771010">
        <w:tc>
          <w:tcPr>
            <w:tcW w:w="5076" w:type="dxa"/>
          </w:tcPr>
          <w:p w14:paraId="25338D2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PUBLIC AFFAIRS RECORDS</w:t>
            </w:r>
          </w:p>
        </w:tc>
        <w:tc>
          <w:tcPr>
            <w:tcW w:w="5076" w:type="dxa"/>
          </w:tcPr>
          <w:p w14:paraId="45BBB2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80085CF" w14:textId="77777777" w:rsidTr="00771010">
        <w:tc>
          <w:tcPr>
            <w:tcW w:w="5076" w:type="dxa"/>
          </w:tcPr>
          <w:p w14:paraId="3B6D1FB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Press Releases</w:t>
            </w:r>
          </w:p>
        </w:tc>
        <w:tc>
          <w:tcPr>
            <w:tcW w:w="5076" w:type="dxa"/>
          </w:tcPr>
          <w:p w14:paraId="64673F9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w:t>
            </w:r>
          </w:p>
        </w:tc>
      </w:tr>
    </w:tbl>
    <w:p w14:paraId="771A483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84"/>
        <w:gridCol w:w="4684"/>
      </w:tblGrid>
      <w:tr w:rsidR="00771010" w:rsidRPr="00771010" w14:paraId="58C20D29" w14:textId="77777777" w:rsidTr="00771010">
        <w:tc>
          <w:tcPr>
            <w:tcW w:w="5076" w:type="dxa"/>
          </w:tcPr>
          <w:p w14:paraId="4652378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5B29417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536B227B" w14:textId="77777777" w:rsidTr="00771010">
        <w:tc>
          <w:tcPr>
            <w:tcW w:w="5076" w:type="dxa"/>
          </w:tcPr>
          <w:p w14:paraId="277FB2F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QUALITY AND PROFESSIONAL DEVELOPMENT RECORDS</w:t>
            </w:r>
          </w:p>
        </w:tc>
        <w:tc>
          <w:tcPr>
            <w:tcW w:w="5076" w:type="dxa"/>
          </w:tcPr>
          <w:p w14:paraId="6900813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3DBE640A" w14:textId="77777777" w:rsidTr="00771010">
        <w:tc>
          <w:tcPr>
            <w:tcW w:w="5076" w:type="dxa"/>
          </w:tcPr>
          <w:p w14:paraId="5016A5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Budgeting Records</w:t>
            </w:r>
          </w:p>
        </w:tc>
        <w:tc>
          <w:tcPr>
            <w:tcW w:w="5076" w:type="dxa"/>
          </w:tcPr>
          <w:p w14:paraId="0FD01B9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5 years after close of event.</w:t>
            </w:r>
          </w:p>
        </w:tc>
      </w:tr>
      <w:tr w:rsidR="00771010" w:rsidRPr="00771010" w14:paraId="15867E9A" w14:textId="77777777" w:rsidTr="00771010">
        <w:tc>
          <w:tcPr>
            <w:tcW w:w="5076" w:type="dxa"/>
          </w:tcPr>
          <w:p w14:paraId="4C10AFB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Vendor Contracts</w:t>
            </w:r>
          </w:p>
        </w:tc>
        <w:tc>
          <w:tcPr>
            <w:tcW w:w="5076" w:type="dxa"/>
          </w:tcPr>
          <w:p w14:paraId="373208C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rsidR="00771010" w:rsidRPr="00771010" w14:paraId="256B4138" w14:textId="77777777" w:rsidTr="00771010">
        <w:tc>
          <w:tcPr>
            <w:tcW w:w="5076" w:type="dxa"/>
          </w:tcPr>
          <w:p w14:paraId="63B38D0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Evaluation Records for Presenters and Speakers</w:t>
            </w:r>
          </w:p>
        </w:tc>
        <w:tc>
          <w:tcPr>
            <w:tcW w:w="5076" w:type="dxa"/>
          </w:tcPr>
          <w:p w14:paraId="7A36DA8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2 years after close of event.</w:t>
            </w:r>
          </w:p>
        </w:tc>
      </w:tr>
    </w:tbl>
    <w:p w14:paraId="1EB1CDB3"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98"/>
        <w:gridCol w:w="4670"/>
      </w:tblGrid>
      <w:tr w:rsidR="00771010" w:rsidRPr="00771010" w14:paraId="6CF7D705" w14:textId="77777777" w:rsidTr="00771010">
        <w:tc>
          <w:tcPr>
            <w:tcW w:w="5076" w:type="dxa"/>
          </w:tcPr>
          <w:p w14:paraId="262D030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RECORD CATEGORIES</w:t>
            </w:r>
          </w:p>
        </w:tc>
        <w:tc>
          <w:tcPr>
            <w:tcW w:w="5076" w:type="dxa"/>
          </w:tcPr>
          <w:p w14:paraId="27D9E37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61E63FA" w14:textId="77777777" w:rsidTr="00771010">
        <w:tc>
          <w:tcPr>
            <w:tcW w:w="5076" w:type="dxa"/>
          </w:tcPr>
          <w:p w14:paraId="7B00BAA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REIMBURSEMENT ISSUES AND RESEARCH RECORDS</w:t>
            </w:r>
          </w:p>
        </w:tc>
        <w:tc>
          <w:tcPr>
            <w:tcW w:w="5076" w:type="dxa"/>
          </w:tcPr>
          <w:p w14:paraId="6605586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5DC6645D" w14:textId="77777777" w:rsidTr="00771010">
        <w:tc>
          <w:tcPr>
            <w:tcW w:w="5076" w:type="dxa"/>
          </w:tcPr>
          <w:p w14:paraId="06EE5CD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Address specific reimbursement issues generated from Research Data</w:t>
            </w:r>
          </w:p>
        </w:tc>
        <w:tc>
          <w:tcPr>
            <w:tcW w:w="5076" w:type="dxa"/>
          </w:tcPr>
          <w:p w14:paraId="016D6B9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Permanently UNLESS business need is reassessed and found to be fulfilled through a shorter period of retention.</w:t>
            </w:r>
          </w:p>
        </w:tc>
      </w:tr>
      <w:tr w:rsidR="00771010" w:rsidRPr="00771010" w14:paraId="62F0928B" w14:textId="77777777" w:rsidTr="00771010">
        <w:tc>
          <w:tcPr>
            <w:tcW w:w="5076" w:type="dxa"/>
          </w:tcPr>
          <w:p w14:paraId="1F05271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Reports Addressing REIMBURSEMENT ISSUES COMMON FROM YEAR TO YEAR Generated from Research Data</w:t>
            </w:r>
          </w:p>
        </w:tc>
        <w:tc>
          <w:tcPr>
            <w:tcW w:w="5076" w:type="dxa"/>
          </w:tcPr>
          <w:p w14:paraId="23B88FF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15 years UNLESS business need is reassessed and found to be fulfilled through a</w:t>
            </w:r>
          </w:p>
          <w:p w14:paraId="7A77D9E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shorter period of retention.</w:t>
            </w:r>
          </w:p>
        </w:tc>
      </w:tr>
      <w:tr w:rsidR="00771010" w:rsidRPr="00771010" w14:paraId="6DEA3FAD" w14:textId="77777777" w:rsidTr="00771010">
        <w:tc>
          <w:tcPr>
            <w:tcW w:w="5076" w:type="dxa"/>
          </w:tcPr>
          <w:p w14:paraId="4232CDE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 Data and Reports Retrieved from CMS</w:t>
            </w:r>
          </w:p>
        </w:tc>
        <w:tc>
          <w:tcPr>
            <w:tcW w:w="5076" w:type="dxa"/>
          </w:tcPr>
          <w:p w14:paraId="321267A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until relevant project is complete OR until</w:t>
            </w:r>
          </w:p>
          <w:p w14:paraId="071FE6E9"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termination of license with CMS.</w:t>
            </w:r>
          </w:p>
        </w:tc>
      </w:tr>
      <w:tr w:rsidR="00771010" w:rsidRPr="00771010" w14:paraId="3FE4CA5B" w14:textId="77777777" w:rsidTr="00771010">
        <w:tc>
          <w:tcPr>
            <w:tcW w:w="5076" w:type="dxa"/>
          </w:tcPr>
          <w:p w14:paraId="4E99B12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Public Data and Reports Retrieved from Outside Sources Other than CMS</w:t>
            </w:r>
          </w:p>
        </w:tc>
        <w:tc>
          <w:tcPr>
            <w:tcW w:w="5076" w:type="dxa"/>
          </w:tcPr>
          <w:p w14:paraId="792F09C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30 years UNLESS business need is reassessed and found to be fulfilled through a</w:t>
            </w:r>
          </w:p>
          <w:p w14:paraId="1C95F50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Shorter period of retention.</w:t>
            </w:r>
          </w:p>
        </w:tc>
      </w:tr>
    </w:tbl>
    <w:p w14:paraId="4733D83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pPr>
    </w:p>
    <w:tbl>
      <w:tblPr>
        <w:tblStyle w:val="TableGrid"/>
        <w:tblW w:w="0" w:type="auto"/>
        <w:tblLook w:val="04A0" w:firstRow="1" w:lastRow="0" w:firstColumn="1" w:lastColumn="0" w:noHBand="0" w:noVBand="1"/>
      </w:tblPr>
      <w:tblGrid>
        <w:gridCol w:w="4678"/>
        <w:gridCol w:w="4690"/>
      </w:tblGrid>
      <w:tr w:rsidR="00771010" w:rsidRPr="00771010" w14:paraId="1A5E640C" w14:textId="77777777" w:rsidTr="00771010">
        <w:tc>
          <w:tcPr>
            <w:tcW w:w="5076" w:type="dxa"/>
          </w:tcPr>
          <w:p w14:paraId="2AFB1ABD"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lastRenderedPageBreak/>
              <w:t>RECORD CATEGORIES</w:t>
            </w:r>
          </w:p>
        </w:tc>
        <w:tc>
          <w:tcPr>
            <w:tcW w:w="5076" w:type="dxa"/>
          </w:tcPr>
          <w:p w14:paraId="7E3D8D30"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i/>
                <w:sz w:val="20"/>
              </w:rPr>
            </w:pPr>
            <w:r w:rsidRPr="00771010">
              <w:rPr>
                <w:rFonts w:ascii="Verdana" w:hAnsi="Verdana"/>
                <w:b/>
                <w:i/>
                <w:sz w:val="20"/>
              </w:rPr>
              <w:t>RECOMMENDED RETENTION PERIOD</w:t>
            </w:r>
          </w:p>
        </w:tc>
      </w:tr>
      <w:tr w:rsidR="00771010" w:rsidRPr="00771010" w14:paraId="7E8C48D9" w14:textId="77777777" w:rsidTr="00771010">
        <w:tc>
          <w:tcPr>
            <w:tcW w:w="5076" w:type="dxa"/>
          </w:tcPr>
          <w:p w14:paraId="3230F2B5"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PROVIDER MAGAZINE ADVERTISING RECORDS</w:t>
            </w:r>
          </w:p>
        </w:tc>
        <w:tc>
          <w:tcPr>
            <w:tcW w:w="5076" w:type="dxa"/>
          </w:tcPr>
          <w:p w14:paraId="1ADBD522"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0628E794" w14:textId="77777777" w:rsidTr="00771010">
        <w:tc>
          <w:tcPr>
            <w:tcW w:w="5076" w:type="dxa"/>
          </w:tcPr>
          <w:p w14:paraId="66D3A251"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with Advertisers</w:t>
            </w:r>
          </w:p>
        </w:tc>
        <w:tc>
          <w:tcPr>
            <w:tcW w:w="5076" w:type="dxa"/>
          </w:tcPr>
          <w:p w14:paraId="6006F66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termination of contract. CONSIDER whether additional retention of acquisition contracts is required in light of considerations relevant to the retention of contracts (See LEGAL RECORDS: Records Related to Contracts).</w:t>
            </w:r>
          </w:p>
        </w:tc>
      </w:tr>
      <w:tr w:rsidR="00771010" w:rsidRPr="00771010" w14:paraId="766462B6" w14:textId="77777777" w:rsidTr="00771010">
        <w:tc>
          <w:tcPr>
            <w:tcW w:w="5076" w:type="dxa"/>
          </w:tcPr>
          <w:p w14:paraId="6A48D7C7"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Artwork and Correspondence Regarding Advertising Copy</w:t>
            </w:r>
          </w:p>
        </w:tc>
        <w:tc>
          <w:tcPr>
            <w:tcW w:w="5076" w:type="dxa"/>
          </w:tcPr>
          <w:p w14:paraId="078AE448"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end of advertisement run.</w:t>
            </w:r>
          </w:p>
        </w:tc>
      </w:tr>
      <w:tr w:rsidR="00771010" w:rsidRPr="00771010" w14:paraId="566C91BC" w14:textId="77777777" w:rsidTr="00771010">
        <w:tc>
          <w:tcPr>
            <w:tcW w:w="5076" w:type="dxa"/>
          </w:tcPr>
          <w:p w14:paraId="042BE80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c>
          <w:tcPr>
            <w:tcW w:w="5076" w:type="dxa"/>
          </w:tcPr>
          <w:p w14:paraId="23718E4B"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AD97305" w14:textId="77777777" w:rsidTr="00771010">
        <w:tc>
          <w:tcPr>
            <w:tcW w:w="5076" w:type="dxa"/>
          </w:tcPr>
          <w:p w14:paraId="1E1FC5DF"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b/>
                <w:sz w:val="20"/>
              </w:rPr>
            </w:pPr>
            <w:r w:rsidRPr="00771010">
              <w:rPr>
                <w:rFonts w:ascii="Verdana" w:hAnsi="Verdana"/>
                <w:b/>
                <w:sz w:val="20"/>
              </w:rPr>
              <w:t>SPONSORSHIP RECORDS</w:t>
            </w:r>
          </w:p>
        </w:tc>
        <w:tc>
          <w:tcPr>
            <w:tcW w:w="5076" w:type="dxa"/>
          </w:tcPr>
          <w:p w14:paraId="43F6B70E"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p>
        </w:tc>
      </w:tr>
      <w:tr w:rsidR="00771010" w:rsidRPr="00771010" w14:paraId="60EF96C2" w14:textId="77777777" w:rsidTr="00771010">
        <w:tc>
          <w:tcPr>
            <w:tcW w:w="5076" w:type="dxa"/>
          </w:tcPr>
          <w:p w14:paraId="331E65FA"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Contracts with Sponsors and Related Correspondence</w:t>
            </w:r>
          </w:p>
        </w:tc>
        <w:tc>
          <w:tcPr>
            <w:tcW w:w="5076" w:type="dxa"/>
          </w:tcPr>
          <w:p w14:paraId="303AF5AC" w14:textId="77777777" w:rsidR="00771010" w:rsidRPr="00771010" w:rsidRDefault="00771010" w:rsidP="009A4968">
            <w:pPr>
              <w:overflowPunct w:val="0"/>
              <w:autoSpaceDE w:val="0"/>
              <w:autoSpaceDN w:val="0"/>
              <w:adjustRightInd w:val="0"/>
              <w:spacing w:after="0" w:line="240" w:lineRule="auto"/>
              <w:textAlignment w:val="baseline"/>
              <w:rPr>
                <w:rFonts w:ascii="Verdana" w:hAnsi="Verdana"/>
                <w:sz w:val="20"/>
              </w:rPr>
            </w:pPr>
            <w:r w:rsidRPr="00771010">
              <w:rPr>
                <w:rFonts w:ascii="Verdana" w:hAnsi="Verdana"/>
                <w:sz w:val="20"/>
              </w:rPr>
              <w:t>Retain 1 year after termination of contract. CONSIDER whether additional retention of acquisition contracts is required in light of considerations relevant to the retention of contracts (See LEGAL RECORDS: Records Related to Contracts).</w:t>
            </w:r>
          </w:p>
        </w:tc>
      </w:tr>
      <w:tr w:rsidR="00771010" w:rsidRPr="00771010" w14:paraId="7B450DA1" w14:textId="77777777" w:rsidTr="00771010">
        <w:tc>
          <w:tcPr>
            <w:tcW w:w="5076" w:type="dxa"/>
          </w:tcPr>
          <w:p w14:paraId="6277710F" w14:textId="77777777" w:rsidR="00771010" w:rsidRPr="00771010" w:rsidRDefault="00771010" w:rsidP="009A4968">
            <w:pPr>
              <w:overflowPunct w:val="0"/>
              <w:autoSpaceDE w:val="0"/>
              <w:autoSpaceDN w:val="0"/>
              <w:adjustRightInd w:val="0"/>
              <w:spacing w:line="240" w:lineRule="auto"/>
              <w:textAlignment w:val="baseline"/>
              <w:rPr>
                <w:rFonts w:ascii="Verdana" w:hAnsi="Verdana"/>
                <w:sz w:val="20"/>
              </w:rPr>
            </w:pPr>
            <w:r w:rsidRPr="00771010">
              <w:rPr>
                <w:rFonts w:ascii="Verdana" w:hAnsi="Verdana"/>
                <w:sz w:val="20"/>
              </w:rPr>
              <w:t>Logos</w:t>
            </w:r>
          </w:p>
        </w:tc>
        <w:tc>
          <w:tcPr>
            <w:tcW w:w="5076" w:type="dxa"/>
          </w:tcPr>
          <w:p w14:paraId="1B392B76" w14:textId="77777777" w:rsidR="00771010" w:rsidRPr="00771010" w:rsidRDefault="00771010" w:rsidP="009A4968">
            <w:pPr>
              <w:overflowPunct w:val="0"/>
              <w:autoSpaceDE w:val="0"/>
              <w:autoSpaceDN w:val="0"/>
              <w:adjustRightInd w:val="0"/>
              <w:spacing w:line="240" w:lineRule="auto"/>
              <w:textAlignment w:val="baseline"/>
              <w:rPr>
                <w:rFonts w:ascii="Verdana" w:hAnsi="Verdana"/>
                <w:sz w:val="20"/>
              </w:rPr>
            </w:pPr>
            <w:r w:rsidRPr="00771010">
              <w:rPr>
                <w:rFonts w:ascii="Verdana" w:hAnsi="Verdana"/>
                <w:sz w:val="20"/>
              </w:rPr>
              <w:t>Retain most current version of record.</w:t>
            </w:r>
          </w:p>
        </w:tc>
      </w:tr>
    </w:tbl>
    <w:p w14:paraId="2328C96F" w14:textId="77777777" w:rsidR="00771010" w:rsidRPr="00BC4C3C" w:rsidRDefault="00771010" w:rsidP="009A4968">
      <w:pPr>
        <w:overflowPunct w:val="0"/>
        <w:autoSpaceDE w:val="0"/>
        <w:autoSpaceDN w:val="0"/>
        <w:adjustRightInd w:val="0"/>
        <w:spacing w:after="0" w:line="240" w:lineRule="auto"/>
        <w:textAlignment w:val="baseline"/>
        <w:rPr>
          <w:rFonts w:ascii="Verdana" w:hAnsi="Verdana" w:cs="Times New Roman"/>
          <w:sz w:val="20"/>
          <w:szCs w:val="20"/>
        </w:rPr>
        <w:sectPr w:rsidR="00771010" w:rsidRPr="00BC4C3C" w:rsidSect="00771010">
          <w:headerReference w:type="default" r:id="rId139"/>
          <w:pgSz w:w="12240" w:h="15840" w:code="1"/>
          <w:pgMar w:top="1152" w:right="1710" w:bottom="1152" w:left="1152" w:header="288" w:footer="288" w:gutter="0"/>
          <w:cols w:space="720"/>
          <w:docGrid w:linePitch="360"/>
        </w:sectPr>
      </w:pPr>
    </w:p>
    <w:p w14:paraId="6EC4692F" w14:textId="77777777" w:rsidR="00771010" w:rsidRPr="00BC4C3C" w:rsidRDefault="00771010" w:rsidP="00771010">
      <w:pPr>
        <w:keepNext/>
        <w:spacing w:after="240" w:line="240" w:lineRule="auto"/>
        <w:jc w:val="center"/>
        <w:rPr>
          <w:rFonts w:ascii="Verdana" w:hAnsi="Verdana" w:cs="Times New Roman"/>
          <w:b/>
          <w:smallCaps/>
          <w:sz w:val="28"/>
          <w:szCs w:val="28"/>
        </w:rPr>
      </w:pPr>
      <w:r w:rsidRPr="00BC4C3C">
        <w:rPr>
          <w:rFonts w:ascii="Verdana" w:hAnsi="Verdana" w:cs="Times New Roman"/>
          <w:b/>
          <w:smallCaps/>
          <w:sz w:val="28"/>
          <w:szCs w:val="28"/>
        </w:rPr>
        <w:lastRenderedPageBreak/>
        <w:t>Attachment B</w:t>
      </w:r>
      <w:r w:rsidRPr="00BC4C3C">
        <w:rPr>
          <w:rFonts w:ascii="Verdana" w:hAnsi="Verdana" w:cs="Times New Roman"/>
          <w:b/>
          <w:smallCaps/>
          <w:sz w:val="28"/>
          <w:szCs w:val="28"/>
        </w:rPr>
        <w:br/>
        <w:t>RECORD DESTRUCTION HOLD POLICY</w:t>
      </w:r>
    </w:p>
    <w:p w14:paraId="00042351" w14:textId="77777777" w:rsidR="00771010" w:rsidRPr="00BC4C3C" w:rsidRDefault="00771010" w:rsidP="00771010">
      <w:pPr>
        <w:keepNext/>
        <w:tabs>
          <w:tab w:val="num" w:pos="720"/>
        </w:tabs>
        <w:suppressAutoHyphens/>
        <w:autoSpaceDE w:val="0"/>
        <w:autoSpaceDN w:val="0"/>
        <w:spacing w:after="240" w:line="240" w:lineRule="auto"/>
        <w:ind w:left="720" w:hanging="720"/>
        <w:outlineLvl w:val="0"/>
        <w:rPr>
          <w:rFonts w:ascii="Verdana" w:hAnsi="Verdana" w:cs="Times New Roman"/>
          <w:b/>
          <w:szCs w:val="24"/>
        </w:rPr>
      </w:pPr>
      <w:r w:rsidRPr="00BC4C3C">
        <w:rPr>
          <w:rFonts w:ascii="Verdana" w:hAnsi="Verdana" w:cs="Times New Roman"/>
          <w:b/>
          <w:szCs w:val="24"/>
        </w:rPr>
        <w:t>PURPOSE</w:t>
      </w:r>
    </w:p>
    <w:p w14:paraId="39CB9BFD"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cs="Times New Roman"/>
          <w:szCs w:val="24"/>
        </w:rPr>
        <w:t>the Facility</w:t>
      </w:r>
      <w:r w:rsidRPr="00BC4C3C">
        <w:rPr>
          <w:rFonts w:ascii="Verdana" w:hAnsi="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cs="Times New Roman"/>
          <w:szCs w:val="24"/>
        </w:rPr>
        <w:t>Compliance and Ethics</w:t>
      </w:r>
      <w:r w:rsidRPr="00BC4C3C">
        <w:rPr>
          <w:rFonts w:ascii="Verdana" w:hAnsi="Verdana" w:cs="Times New Roman"/>
          <w:szCs w:val="24"/>
        </w:rPr>
        <w:t xml:space="preserve"> Officer issues notice that they may be handled in accordance with the Record Retention Policy.</w:t>
      </w:r>
    </w:p>
    <w:p w14:paraId="532C1047" w14:textId="77777777" w:rsidR="00771010" w:rsidRPr="00BC4C3C" w:rsidRDefault="00771010" w:rsidP="00771010">
      <w:pPr>
        <w:keepNext/>
        <w:tabs>
          <w:tab w:val="num" w:pos="720"/>
        </w:tabs>
        <w:suppressAutoHyphens/>
        <w:autoSpaceDE w:val="0"/>
        <w:autoSpaceDN w:val="0"/>
        <w:spacing w:after="240" w:line="240" w:lineRule="auto"/>
        <w:ind w:left="720" w:hanging="720"/>
        <w:outlineLvl w:val="0"/>
        <w:rPr>
          <w:rFonts w:ascii="Verdana" w:hAnsi="Verdana" w:cs="Times New Roman"/>
          <w:szCs w:val="24"/>
        </w:rPr>
      </w:pPr>
      <w:r w:rsidRPr="00BC4C3C">
        <w:rPr>
          <w:rFonts w:ascii="Verdana" w:hAnsi="Verdana" w:cs="Times New Roman"/>
          <w:b/>
          <w:szCs w:val="24"/>
        </w:rPr>
        <w:t>POLICY</w:t>
      </w:r>
    </w:p>
    <w:p w14:paraId="2B0510AD" w14:textId="77777777" w:rsidR="00771010"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cs="Times New Roman"/>
          <w:szCs w:val="24"/>
        </w:rPr>
        <w:t>the Facility</w:t>
      </w:r>
      <w:r w:rsidRPr="00BC4C3C">
        <w:rPr>
          <w:rFonts w:ascii="Verdana" w:hAnsi="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cs="Times New Roman"/>
          <w:szCs w:val="24"/>
        </w:rPr>
        <w:t>the Facility</w:t>
      </w:r>
      <w:r w:rsidRPr="00BC4C3C">
        <w:rPr>
          <w:rFonts w:ascii="Verdana" w:hAnsi="Verdana" w:cs="Times New Roman"/>
          <w:szCs w:val="24"/>
        </w:rPr>
        <w:t xml:space="preserve"> that the item of information or record is not covered by this Record Destruction Hold Policy. </w:t>
      </w:r>
    </w:p>
    <w:p w14:paraId="29152188" w14:textId="77777777" w:rsidR="00771010" w:rsidRDefault="00771010" w:rsidP="00771010">
      <w:pPr>
        <w:spacing w:after="240" w:line="240" w:lineRule="auto"/>
        <w:rPr>
          <w:rFonts w:ascii="Verdana" w:hAnsi="Verdana" w:cs="Times New Roman"/>
          <w:szCs w:val="24"/>
        </w:rPr>
      </w:pPr>
    </w:p>
    <w:p w14:paraId="5C79538D" w14:textId="7C5D79C3"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 </w:t>
      </w:r>
    </w:p>
    <w:p w14:paraId="3587274F" w14:textId="77777777" w:rsidR="00771010" w:rsidRPr="00BC4C3C" w:rsidRDefault="00771010" w:rsidP="00771010">
      <w:pPr>
        <w:spacing w:after="240" w:line="240" w:lineRule="auto"/>
        <w:rPr>
          <w:rFonts w:ascii="Verdana" w:hAnsi="Verdana" w:cs="Times New Roman"/>
          <w:b/>
          <w:szCs w:val="24"/>
        </w:rPr>
      </w:pPr>
      <w:r w:rsidRPr="00BC4C3C">
        <w:rPr>
          <w:rFonts w:ascii="Verdana" w:hAnsi="Verdana" w:cs="Times New Roman"/>
          <w:b/>
          <w:szCs w:val="24"/>
        </w:rPr>
        <w:lastRenderedPageBreak/>
        <w:t>PROCEDURE</w:t>
      </w:r>
    </w:p>
    <w:p w14:paraId="1CFBC86F" w14:textId="77777777" w:rsidR="00771010" w:rsidRPr="00771010" w:rsidRDefault="00771010" w:rsidP="00582E05">
      <w:pPr>
        <w:pStyle w:val="ListParagraph"/>
        <w:numPr>
          <w:ilvl w:val="0"/>
          <w:numId w:val="388"/>
        </w:numPr>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14:paraId="02450FC9"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email and information about email sent or received by anyone relating to the topics listed in the attached Record Destruction Hold Notice;</w:t>
      </w:r>
    </w:p>
    <w:p w14:paraId="2E7B541C"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databases containing any reference to and/or information about those topics;</w:t>
      </w:r>
    </w:p>
    <w:p w14:paraId="4C567198"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logs of activity on any computer system that may have been used to process or store electronic documents and data containing information about those topics;</w:t>
      </w:r>
    </w:p>
    <w:p w14:paraId="2B50A046"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word processing files containing information about those topics;</w:t>
      </w:r>
    </w:p>
    <w:p w14:paraId="4F215EEB"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All files containing information from application programs that process financial, accounting, and billing data, and containing information from electronic calendars and scheduling programs regarding those topics; and</w:t>
      </w:r>
    </w:p>
    <w:p w14:paraId="4E432DC5" w14:textId="77777777" w:rsidR="00771010" w:rsidRPr="00771010" w:rsidRDefault="00771010" w:rsidP="00582E05">
      <w:pPr>
        <w:pStyle w:val="ListParagraph"/>
        <w:numPr>
          <w:ilvl w:val="1"/>
          <w:numId w:val="387"/>
        </w:numPr>
        <w:tabs>
          <w:tab w:val="num" w:pos="144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All electronic documents and data files created or used by electronic spreadsheet programs where such data files contain information about the topics listed in the attached message. </w:t>
      </w:r>
    </w:p>
    <w:p w14:paraId="023FB497" w14:textId="77777777" w:rsidR="00771010" w:rsidRPr="00771010" w:rsidRDefault="00771010" w:rsidP="00582E05">
      <w:pPr>
        <w:pStyle w:val="ListParagraph"/>
        <w:numPr>
          <w:ilvl w:val="0"/>
          <w:numId w:val="387"/>
        </w:numPr>
        <w:tabs>
          <w:tab w:val="num" w:pos="720"/>
        </w:tabs>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 xml:space="preserve">The following sources of electronic documents and data must be included in document retention and preservation efforts: </w:t>
      </w:r>
    </w:p>
    <w:p w14:paraId="60FFA60C" w14:textId="77777777" w:rsidR="00771010" w:rsidRPr="00771010" w:rsidRDefault="00771010" w:rsidP="00582E05">
      <w:pPr>
        <w:pStyle w:val="ListParagraph"/>
        <w:numPr>
          <w:ilvl w:val="1"/>
          <w:numId w:val="387"/>
        </w:numPr>
        <w:spacing w:after="240" w:line="240" w:lineRule="auto"/>
        <w:contextualSpacing/>
        <w:jc w:val="both"/>
        <w:rPr>
          <w:rFonts w:ascii="Verdana" w:hAnsi="Verdana" w:cs="Times New Roman"/>
          <w:sz w:val="24"/>
          <w:szCs w:val="28"/>
        </w:rPr>
      </w:pPr>
      <w:r w:rsidRPr="00771010">
        <w:rPr>
          <w:rFonts w:ascii="Verdana" w:hAnsi="Verdana" w:cs="Times New Roman"/>
          <w:sz w:val="24"/>
          <w:szCs w:val="28"/>
        </w:rPr>
        <w:t>Records stored on [FACILITY NAME]’s servers, computers, and other devices supplied by the Facility for use in connection with the Facility’s business (including, without limitation, cellular telephones, PDAs, laptop computers, and the like), or connected to, or which can be used to access, the Facility’s network.</w:t>
      </w:r>
    </w:p>
    <w:p w14:paraId="4A92061C"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Records stored on individual hard drives, laptops, backups, archives, floppy disks, zip drives, tapes, CDs, hand-held devices, disconnected hard drives, and other electronic media</w:t>
      </w:r>
    </w:p>
    <w:p w14:paraId="5F01324B"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14:paraId="4BF34415" w14:textId="77777777" w:rsidR="00771010" w:rsidRPr="00771010" w:rsidRDefault="00771010" w:rsidP="00582E05">
      <w:pPr>
        <w:pStyle w:val="ListParagraph"/>
        <w:keepNext/>
        <w:numPr>
          <w:ilvl w:val="0"/>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Replacement of data storage devices</w:t>
      </w:r>
    </w:p>
    <w:p w14:paraId="4E87B57E"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Associates must not dispose of any data storage devices or media that may be replaced due to failure or other reasons, if they may </w:t>
      </w:r>
      <w:r w:rsidRPr="00771010">
        <w:rPr>
          <w:rFonts w:ascii="Verdana" w:hAnsi="Verdana" w:cs="Times New Roman"/>
          <w:sz w:val="24"/>
          <w:szCs w:val="28"/>
        </w:rPr>
        <w:lastRenderedPageBreak/>
        <w:t xml:space="preserve">contain electronic information or records covered by a Record Destruction Hold Notice.   </w:t>
      </w:r>
    </w:p>
    <w:p w14:paraId="474A70C6"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Programs and Utilities</w:t>
      </w:r>
    </w:p>
    <w:p w14:paraId="0DD53925"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14:paraId="47FDF26B"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Documents created after receipt of a record destruction hold notice</w:t>
      </w:r>
    </w:p>
    <w:p w14:paraId="7449D2A0"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14:paraId="4F224992" w14:textId="77777777" w:rsidR="00771010" w:rsidRPr="00771010" w:rsidRDefault="00771010" w:rsidP="00582E05">
      <w:pPr>
        <w:pStyle w:val="ListParagraph"/>
        <w:keepNext/>
        <w:numPr>
          <w:ilvl w:val="0"/>
          <w:numId w:val="387"/>
        </w:numPr>
        <w:tabs>
          <w:tab w:val="num" w:pos="720"/>
        </w:tabs>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Notice of pending investigation or litigation </w:t>
      </w:r>
    </w:p>
    <w:p w14:paraId="716D5335" w14:textId="77777777" w:rsidR="00771010" w:rsidRPr="00771010" w:rsidRDefault="00771010" w:rsidP="00582E05">
      <w:pPr>
        <w:pStyle w:val="ListParagraph"/>
        <w:keepNext/>
        <w:numPr>
          <w:ilvl w:val="1"/>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14:paraId="0A1E0B0C"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Distribution of Record Destruction Hold Notice</w:t>
      </w:r>
    </w:p>
    <w:p w14:paraId="3D9A8953" w14:textId="77777777" w:rsidR="00771010" w:rsidRPr="00771010" w:rsidRDefault="00771010" w:rsidP="00582E05">
      <w:pPr>
        <w:pStyle w:val="ListParagraph"/>
        <w:keepNext/>
        <w:numPr>
          <w:ilvl w:val="3"/>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14:paraId="6C93174E" w14:textId="77777777" w:rsidR="00771010" w:rsidRPr="00771010" w:rsidRDefault="00771010" w:rsidP="00582E05">
      <w:pPr>
        <w:pStyle w:val="ListParagraph"/>
        <w:keepNext/>
        <w:numPr>
          <w:ilvl w:val="2"/>
          <w:numId w:val="387"/>
        </w:numPr>
        <w:suppressAutoHyphens/>
        <w:autoSpaceDE w:val="0"/>
        <w:autoSpaceDN w:val="0"/>
        <w:spacing w:after="240" w:line="240" w:lineRule="auto"/>
        <w:contextualSpacing/>
        <w:jc w:val="both"/>
        <w:outlineLvl w:val="0"/>
        <w:rPr>
          <w:rFonts w:ascii="Verdana" w:hAnsi="Verdana" w:cs="Times New Roman"/>
          <w:sz w:val="24"/>
          <w:szCs w:val="28"/>
        </w:rPr>
      </w:pPr>
      <w:r w:rsidRPr="00771010">
        <w:rPr>
          <w:rFonts w:ascii="Verdana" w:hAnsi="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14:paraId="61F20997" w14:textId="77777777" w:rsidR="00771010" w:rsidRPr="00BC4C3C" w:rsidRDefault="00771010" w:rsidP="00771010">
      <w:pPr>
        <w:overflowPunct w:val="0"/>
        <w:autoSpaceDE w:val="0"/>
        <w:autoSpaceDN w:val="0"/>
        <w:adjustRightInd w:val="0"/>
        <w:spacing w:after="0" w:line="360" w:lineRule="auto"/>
        <w:textAlignment w:val="baseline"/>
        <w:rPr>
          <w:rFonts w:ascii="Verdana" w:hAnsi="Verdana" w:cs="Times New Roman"/>
          <w:sz w:val="20"/>
          <w:szCs w:val="20"/>
        </w:rPr>
        <w:sectPr w:rsidR="00771010" w:rsidRPr="00BC4C3C" w:rsidSect="00771010">
          <w:headerReference w:type="default" r:id="rId140"/>
          <w:pgSz w:w="12240" w:h="15840" w:code="1"/>
          <w:pgMar w:top="1152" w:right="1710" w:bottom="1152" w:left="1152" w:header="288" w:footer="288" w:gutter="0"/>
          <w:cols w:space="720"/>
          <w:docGrid w:linePitch="360"/>
        </w:sectPr>
      </w:pPr>
    </w:p>
    <w:p w14:paraId="1D66C23F" w14:textId="77777777" w:rsidR="00771010" w:rsidRPr="00BC4C3C" w:rsidRDefault="00771010" w:rsidP="00771010">
      <w:pPr>
        <w:keepNext/>
        <w:spacing w:after="240" w:line="240" w:lineRule="auto"/>
        <w:jc w:val="center"/>
        <w:rPr>
          <w:rFonts w:ascii="Verdana" w:hAnsi="Verdana" w:cs="Times New Roman"/>
          <w:b/>
          <w:caps/>
          <w:szCs w:val="24"/>
        </w:rPr>
      </w:pPr>
      <w:r w:rsidRPr="00BC4C3C">
        <w:rPr>
          <w:rFonts w:ascii="Verdana" w:hAnsi="Verdana" w:cs="Times New Roman"/>
          <w:b/>
          <w:smallCaps/>
          <w:szCs w:val="24"/>
        </w:rPr>
        <w:lastRenderedPageBreak/>
        <w:t>Attachment C</w:t>
      </w:r>
      <w:r w:rsidRPr="00BC4C3C">
        <w:rPr>
          <w:rFonts w:ascii="Verdana" w:hAnsi="Verdana" w:cs="Times New Roman"/>
          <w:b/>
          <w:caps/>
          <w:szCs w:val="24"/>
        </w:rPr>
        <w:br/>
      </w:r>
      <w:r w:rsidRPr="00BC4C3C">
        <w:rPr>
          <w:rFonts w:ascii="Verdana" w:hAnsi="Verdana" w:cs="Times New Roman"/>
          <w:b/>
          <w:caps/>
          <w:szCs w:val="24"/>
        </w:rPr>
        <w:br/>
        <w:t>SAMPLE RECORD DESTRUCTION HOLD NOTICE</w:t>
      </w:r>
    </w:p>
    <w:p w14:paraId="0A369CF1"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A RECORD DESTRUCTION HOLD NOTICE IN THE FOLLOWING FORM IS TO BE SENT BY THE COMPLIANCE</w:t>
      </w:r>
      <w:r>
        <w:rPr>
          <w:rFonts w:ascii="Verdana" w:hAnsi="Verdana" w:cs="Times New Roman"/>
          <w:szCs w:val="24"/>
        </w:rPr>
        <w:t xml:space="preserve"> AND ETHICS</w:t>
      </w:r>
      <w:r w:rsidRPr="00BC4C3C">
        <w:rPr>
          <w:rFonts w:ascii="Verdana" w:hAnsi="Verdana" w:cs="Times New Roman"/>
          <w:szCs w:val="24"/>
        </w:rPr>
        <w:t xml:space="preserve"> OFFICER, IN CONSULTATION WITH </w:t>
      </w:r>
      <w:r>
        <w:rPr>
          <w:rFonts w:ascii="Verdana" w:hAnsi="Verdana" w:cs="Times New Roman"/>
          <w:szCs w:val="24"/>
        </w:rPr>
        <w:t>THE FACILITY’S</w:t>
      </w:r>
      <w:r w:rsidRPr="00BC4C3C">
        <w:rPr>
          <w:rFonts w:ascii="Verdana" w:hAnsi="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14:paraId="6C2F89E9" w14:textId="77777777" w:rsidR="00771010" w:rsidRPr="00BC4C3C" w:rsidRDefault="00771010" w:rsidP="00771010">
      <w:pPr>
        <w:keepNext/>
        <w:spacing w:after="240" w:line="240" w:lineRule="auto"/>
        <w:jc w:val="center"/>
        <w:rPr>
          <w:rFonts w:ascii="Verdana" w:hAnsi="Verdana" w:cs="Times New Roman"/>
          <w:b/>
          <w:caps/>
          <w:szCs w:val="24"/>
        </w:rPr>
      </w:pPr>
      <w:r w:rsidRPr="00BC4C3C">
        <w:rPr>
          <w:rFonts w:ascii="Verdana" w:hAnsi="Verdana" w:cs="Times New Roman"/>
          <w:b/>
          <w:caps/>
          <w:szCs w:val="24"/>
        </w:rPr>
        <w:t>RECORD DESTRUCTION HOLD NOTICE</w:t>
      </w:r>
    </w:p>
    <w:p w14:paraId="76CAB0F8"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Case or Matter Name:  _____________________</w:t>
      </w:r>
    </w:p>
    <w:p w14:paraId="58F407B6"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As you may be aware, [__________ has sued </w:t>
      </w:r>
      <w:r>
        <w:rPr>
          <w:rFonts w:ascii="Verdana" w:hAnsi="Verdana" w:cs="Times New Roman"/>
          <w:szCs w:val="24"/>
        </w:rPr>
        <w:t>the Facility</w:t>
      </w:r>
      <w:r w:rsidRPr="00BC4C3C">
        <w:rPr>
          <w:rFonts w:ascii="Verdana" w:hAnsi="Verdana" w:cs="Times New Roman"/>
          <w:szCs w:val="24"/>
        </w:rPr>
        <w:t xml:space="preserve"> regarding ___________________ (the “Litigation”] OR [____________ has initiated an investigation of </w:t>
      </w:r>
      <w:r>
        <w:rPr>
          <w:rFonts w:ascii="Verdana" w:hAnsi="Verdana" w:cs="Times New Roman"/>
          <w:szCs w:val="24"/>
        </w:rPr>
        <w:t>the Facility</w:t>
      </w:r>
      <w:r w:rsidRPr="00BC4C3C">
        <w:rPr>
          <w:rFonts w:ascii="Verdana" w:hAnsi="Verdana" w:cs="Times New Roman"/>
          <w:szCs w:val="24"/>
        </w:rPr>
        <w:t xml:space="preserve"> (the “Investigation”)] OR [____________ has requested information from </w:t>
      </w:r>
      <w:r>
        <w:rPr>
          <w:rFonts w:ascii="Verdana" w:hAnsi="Verdana" w:cs="Times New Roman"/>
          <w:szCs w:val="24"/>
        </w:rPr>
        <w:t>the Facility</w:t>
      </w:r>
      <w:r w:rsidRPr="00BC4C3C">
        <w:rPr>
          <w:rFonts w:ascii="Verdana" w:hAnsi="Verdana" w:cs="Times New Roman"/>
          <w:szCs w:val="24"/>
        </w:rPr>
        <w:t xml:space="preserve"> regarding _________ (the “Request”)].  </w:t>
      </w:r>
    </w:p>
    <w:p w14:paraId="24D8C76E"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14:paraId="2B679989" w14:textId="77777777" w:rsidR="00771010" w:rsidRPr="00BC4C3C" w:rsidRDefault="00771010" w:rsidP="00771010">
      <w:pPr>
        <w:spacing w:after="240" w:line="240" w:lineRule="auto"/>
        <w:rPr>
          <w:rFonts w:ascii="Verdana" w:hAnsi="Verdana" w:cs="Times New Roman"/>
          <w:szCs w:val="24"/>
        </w:rPr>
      </w:pPr>
      <w:r>
        <w:rPr>
          <w:rFonts w:ascii="Verdana" w:hAnsi="Verdana" w:cs="Times New Roman"/>
          <w:szCs w:val="24"/>
        </w:rPr>
        <w:t>The Facility</w:t>
      </w:r>
      <w:r w:rsidRPr="00BC4C3C">
        <w:rPr>
          <w:rFonts w:ascii="Verdana" w:hAnsi="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sidRPr="00BC4C3C">
        <w:rPr>
          <w:rFonts w:ascii="Verdana" w:hAnsi="Verdana" w:cs="Times New Roman"/>
          <w:b/>
          <w:szCs w:val="24"/>
        </w:rPr>
        <w:t>All information and records relevant to this matter must be retained.</w:t>
      </w:r>
      <w:r w:rsidRPr="00BC4C3C">
        <w:rPr>
          <w:rFonts w:ascii="Verdana" w:hAnsi="Verdana" w:cs="Times New Roman"/>
          <w:szCs w:val="24"/>
        </w:rPr>
        <w:t xml:space="preserve"> If you are unsure as to whether any item of information or any record must be preserved, you must make inquiry of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lastRenderedPageBreak/>
        <w:t>Compliance and Ethics</w:t>
      </w:r>
      <w:r w:rsidRPr="00BC4C3C">
        <w:rPr>
          <w:rFonts w:ascii="Verdana" w:hAnsi="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14:paraId="4079D6B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[Insert relevant topics.]</w:t>
      </w:r>
    </w:p>
    <w:p w14:paraId="1D2E077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14:paraId="09E023F0" w14:textId="77777777" w:rsidR="00771010" w:rsidRPr="00BC4C3C" w:rsidRDefault="00771010" w:rsidP="00771010">
      <w:pPr>
        <w:spacing w:after="240" w:line="240" w:lineRule="auto"/>
        <w:rPr>
          <w:rFonts w:ascii="Verdana" w:hAnsi="Verdana" w:cs="Times New Roman"/>
          <w:szCs w:val="24"/>
        </w:rPr>
      </w:pPr>
      <w:r w:rsidRPr="00BC4C3C">
        <w:rPr>
          <w:rFonts w:ascii="Verdana" w:hAnsi="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Compliance and Ethics</w:t>
      </w:r>
      <w:r w:rsidRPr="00BC4C3C">
        <w:rPr>
          <w:rFonts w:ascii="Verdana" w:hAnsi="Verdana" w:cs="Times New Roman"/>
          <w:szCs w:val="24"/>
        </w:rPr>
        <w:t xml:space="preserve"> Officer. Any Associate who becomes aware of anyone who leaves </w:t>
      </w:r>
      <w:r>
        <w:rPr>
          <w:rFonts w:ascii="Verdana" w:hAnsi="Verdana" w:cs="Times New Roman"/>
          <w:szCs w:val="24"/>
        </w:rPr>
        <w:t>the Facility</w:t>
      </w:r>
      <w:r w:rsidRPr="00BC4C3C">
        <w:rPr>
          <w:rFonts w:ascii="Verdana" w:hAnsi="Verdana" w:cs="Times New Roman"/>
          <w:szCs w:val="24"/>
        </w:rPr>
        <w:t xml:space="preserve"> while this Record Destruction Hold Notice is in effect, must advise </w:t>
      </w:r>
      <w:r>
        <w:rPr>
          <w:rFonts w:ascii="Verdana" w:hAnsi="Verdana" w:cs="Times New Roman"/>
          <w:szCs w:val="24"/>
        </w:rPr>
        <w:t>the Facility</w:t>
      </w:r>
      <w:r w:rsidRPr="00BC4C3C">
        <w:rPr>
          <w:rFonts w:ascii="Verdana" w:hAnsi="Verdana" w:cs="Times New Roman"/>
          <w:szCs w:val="24"/>
        </w:rPr>
        <w:t xml:space="preserve">’s </w:t>
      </w:r>
      <w:r>
        <w:rPr>
          <w:rFonts w:ascii="Verdana" w:hAnsi="Verdana" w:cs="Times New Roman"/>
          <w:szCs w:val="24"/>
        </w:rPr>
        <w:t>Compliance and Ethics</w:t>
      </w:r>
      <w:r w:rsidRPr="00BC4C3C">
        <w:rPr>
          <w:rFonts w:ascii="Verdana" w:hAnsi="Verdana" w:cs="Times New Roman"/>
          <w:szCs w:val="24"/>
        </w:rPr>
        <w:t xml:space="preserve"> Officer so that appropriate steps can be taken to preserve information and records of </w:t>
      </w:r>
      <w:r>
        <w:rPr>
          <w:rFonts w:ascii="Verdana" w:hAnsi="Verdana" w:cs="Times New Roman"/>
          <w:szCs w:val="24"/>
        </w:rPr>
        <w:t>the Facility</w:t>
      </w:r>
      <w:r w:rsidRPr="00BC4C3C">
        <w:rPr>
          <w:rFonts w:ascii="Verdana" w:hAnsi="Verdana" w:cs="Times New Roman"/>
          <w:szCs w:val="24"/>
        </w:rPr>
        <w:t>.</w:t>
      </w:r>
    </w:p>
    <w:p w14:paraId="76CF7644" w14:textId="77777777" w:rsidR="00771010" w:rsidRPr="00BC4C3C" w:rsidRDefault="00771010" w:rsidP="00771010">
      <w:pPr>
        <w:spacing w:after="240" w:line="240" w:lineRule="auto"/>
        <w:rPr>
          <w:rFonts w:ascii="Verdana" w:hAnsi="Verdana" w:cs="Times New Roman"/>
          <w:b/>
          <w:szCs w:val="24"/>
        </w:rPr>
      </w:pPr>
      <w:r w:rsidRPr="00BC4C3C">
        <w:rPr>
          <w:rFonts w:ascii="Verdana" w:hAnsi="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cs="Times New Roman"/>
          <w:b/>
          <w:szCs w:val="24"/>
        </w:rPr>
        <w:t>the Facility</w:t>
      </w:r>
      <w:r w:rsidRPr="00BC4C3C">
        <w:rPr>
          <w:rFonts w:ascii="Verdana" w:hAnsi="Verdana" w:cs="Times New Roman"/>
          <w:b/>
          <w:szCs w:val="24"/>
        </w:rPr>
        <w:t xml:space="preserve">’s </w:t>
      </w:r>
      <w:r>
        <w:rPr>
          <w:rFonts w:ascii="Verdana" w:hAnsi="Verdana" w:cs="Times New Roman"/>
          <w:b/>
          <w:szCs w:val="24"/>
        </w:rPr>
        <w:t>Compliance and Ethics</w:t>
      </w:r>
      <w:r w:rsidRPr="00BC4C3C">
        <w:rPr>
          <w:rFonts w:ascii="Verdana" w:hAnsi="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14:paraId="0FF904DE" w14:textId="77777777" w:rsidR="00771010" w:rsidRPr="00BC4C3C" w:rsidRDefault="00771010" w:rsidP="00771010">
      <w:pPr>
        <w:overflowPunct w:val="0"/>
        <w:autoSpaceDE w:val="0"/>
        <w:autoSpaceDN w:val="0"/>
        <w:adjustRightInd w:val="0"/>
        <w:spacing w:after="0" w:line="360" w:lineRule="auto"/>
        <w:textAlignment w:val="baseline"/>
        <w:rPr>
          <w:rFonts w:ascii="Verdana" w:hAnsi="Verdana" w:cs="Times New Roman"/>
          <w:szCs w:val="24"/>
        </w:rPr>
      </w:pPr>
      <w:r w:rsidRPr="00BC4C3C">
        <w:rPr>
          <w:rFonts w:ascii="Verdana" w:hAnsi="Verdana" w:cs="Times New Roman"/>
          <w:szCs w:val="24"/>
        </w:rPr>
        <w:t>Thank you very much for your assistance in this important matter.</w:t>
      </w:r>
    </w:p>
    <w:p w14:paraId="5F3C7D5B" w14:textId="77777777" w:rsidR="00771010" w:rsidRPr="00BC4C3C" w:rsidRDefault="00771010" w:rsidP="00771010">
      <w:pPr>
        <w:rPr>
          <w:rFonts w:ascii="Verdana" w:hAnsi="Verdana"/>
        </w:rPr>
      </w:pPr>
    </w:p>
    <w:p w14:paraId="19BFD525" w14:textId="767EE126" w:rsidR="00DF7AD8" w:rsidRDefault="00FC729B" w:rsidP="00FC729B">
      <w:pPr>
        <w:overflowPunct w:val="0"/>
        <w:autoSpaceDE w:val="0"/>
        <w:autoSpaceDN w:val="0"/>
        <w:adjustRightInd w:val="0"/>
        <w:spacing w:after="0" w:line="360" w:lineRule="auto"/>
        <w:textAlignment w:val="baseline"/>
        <w:rPr>
          <w:rFonts w:ascii="Verdana" w:hAnsi="Verdana" w:cs="Times New Roman"/>
          <w:szCs w:val="24"/>
        </w:rPr>
        <w:sectPr w:rsidR="00DF7AD8" w:rsidSect="001B7072">
          <w:headerReference w:type="default" r:id="rId141"/>
          <w:footerReference w:type="even" r:id="rId142"/>
          <w:footerReference w:type="default" r:id="rId143"/>
          <w:footerReference w:type="first" r:id="rId144"/>
          <w:pgSz w:w="12240" w:h="15840"/>
          <w:pgMar w:top="0" w:right="1440" w:bottom="1440" w:left="1440" w:header="720" w:footer="720" w:gutter="0"/>
          <w:cols w:space="1400"/>
          <w:noEndnote/>
          <w:docGrid w:linePitch="299"/>
        </w:sectPr>
      </w:pPr>
      <w:r w:rsidRPr="00BC4C3C">
        <w:rPr>
          <w:rFonts w:ascii="Verdana" w:hAnsi="Verdana" w:cs="Times New Roman"/>
          <w:szCs w:val="24"/>
        </w:rPr>
        <w:t>.</w:t>
      </w:r>
    </w:p>
    <w:p w14:paraId="75CCFEF4" w14:textId="43E30456" w:rsidR="00104619" w:rsidRPr="00A86901" w:rsidRDefault="00D745D7" w:rsidP="00104619">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45DC23D" w14:textId="77777777" w:rsidR="00104619" w:rsidRPr="002C4341" w:rsidRDefault="00104619" w:rsidP="00104619">
      <w:pPr>
        <w:jc w:val="center"/>
        <w:rPr>
          <w:rFonts w:ascii="Verdana" w:hAnsi="Verdana"/>
          <w:b/>
          <w:smallCaps/>
          <w:sz w:val="28"/>
          <w:szCs w:val="28"/>
        </w:rPr>
      </w:pPr>
      <w:r w:rsidRPr="002C4341">
        <w:rPr>
          <w:rFonts w:ascii="Verdana" w:hAnsi="Verdana"/>
          <w:b/>
          <w:smallCaps/>
          <w:sz w:val="28"/>
          <w:szCs w:val="28"/>
        </w:rPr>
        <w:t>Medical Necessity and Quality of Care Policy and Procedure</w:t>
      </w:r>
    </w:p>
    <w:p w14:paraId="2BF171B5" w14:textId="77777777" w:rsidR="00104619" w:rsidRPr="002C4341" w:rsidRDefault="00104619" w:rsidP="00104619">
      <w:pPr>
        <w:rPr>
          <w:rFonts w:ascii="Verdana" w:hAnsi="Verdana"/>
          <w:b/>
          <w:szCs w:val="24"/>
        </w:rPr>
      </w:pPr>
      <w:r w:rsidRPr="002C4341">
        <w:rPr>
          <w:rFonts w:ascii="Verdana" w:hAnsi="Verdana"/>
          <w:b/>
          <w:szCs w:val="24"/>
        </w:rPr>
        <w:t>PURPOSE</w:t>
      </w:r>
    </w:p>
    <w:p w14:paraId="68A3F488" w14:textId="2B6444E0" w:rsidR="00104619" w:rsidRPr="002C4341" w:rsidRDefault="00104619" w:rsidP="00104619">
      <w:pPr>
        <w:rPr>
          <w:rFonts w:ascii="Verdana" w:hAnsi="Verdana"/>
          <w:szCs w:val="24"/>
        </w:rPr>
      </w:pPr>
      <w:r w:rsidRPr="002C4341">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w:t>
      </w:r>
      <w:r w:rsidRPr="002C4341">
        <w:rPr>
          <w:rFonts w:ascii="Verdana" w:hAnsi="Verdana"/>
          <w:szCs w:val="24"/>
        </w:rPr>
        <w:t xml:space="preserve"> and any and all owners, directors, officers, clinical staff, employees, independent contractors, consultants, and others working for </w:t>
      </w:r>
      <w:r>
        <w:rPr>
          <w:rFonts w:ascii="Verdana" w:hAnsi="Verdana"/>
          <w:szCs w:val="24"/>
        </w:rPr>
        <w:t>the Facility</w:t>
      </w:r>
      <w:r w:rsidRPr="002C4341">
        <w:rPr>
          <w:rFonts w:ascii="Verdana" w:hAnsi="Verdana"/>
          <w:szCs w:val="24"/>
        </w:rPr>
        <w:t xml:space="preserve"> (“Associates”) provide all residents with the best possible quality of care that is deemed to be medically necessary for the care of the resident, in </w:t>
      </w:r>
      <w:r w:rsidR="00945460">
        <w:rPr>
          <w:rFonts w:ascii="Verdana" w:hAnsi="Verdana"/>
          <w:szCs w:val="24"/>
        </w:rPr>
        <w:t xml:space="preserve">Compliance </w:t>
      </w:r>
      <w:r w:rsidRPr="002C4341">
        <w:rPr>
          <w:rFonts w:ascii="Verdana" w:hAnsi="Verdana"/>
          <w:szCs w:val="24"/>
        </w:rPr>
        <w:t>with applicable federal and state laws and regulations.</w:t>
      </w:r>
    </w:p>
    <w:p w14:paraId="74E9060E" w14:textId="77777777" w:rsidR="00104619" w:rsidRPr="002C4341" w:rsidRDefault="00104619" w:rsidP="00104619">
      <w:pPr>
        <w:rPr>
          <w:rFonts w:ascii="Verdana" w:hAnsi="Verdana"/>
          <w:b/>
          <w:szCs w:val="24"/>
        </w:rPr>
      </w:pPr>
      <w:r w:rsidRPr="002C4341">
        <w:rPr>
          <w:rFonts w:ascii="Verdana" w:hAnsi="Verdana"/>
          <w:b/>
          <w:szCs w:val="24"/>
        </w:rPr>
        <w:t>POLICY</w:t>
      </w:r>
    </w:p>
    <w:p w14:paraId="2A9A4292" w14:textId="77777777" w:rsidR="00104619" w:rsidRPr="002C4341" w:rsidRDefault="00104619" w:rsidP="00104619">
      <w:pPr>
        <w:spacing w:before="120"/>
        <w:rPr>
          <w:rFonts w:ascii="Verdana" w:hAnsi="Verdana"/>
          <w:szCs w:val="24"/>
        </w:rPr>
      </w:pPr>
      <w:r>
        <w:rPr>
          <w:rFonts w:ascii="Verdana" w:hAnsi="Verdana"/>
          <w:szCs w:val="24"/>
        </w:rPr>
        <w:t>The Facility</w:t>
      </w:r>
      <w:r w:rsidRPr="002C4341">
        <w:rPr>
          <w:rFonts w:ascii="Verdana" w:hAnsi="Verdana"/>
          <w:szCs w:val="24"/>
        </w:rPr>
        <w:t xml:space="preserve"> is committed to the provision of quality care to each of its residents and to ensuring that the services for which </w:t>
      </w:r>
      <w:r>
        <w:rPr>
          <w:rFonts w:ascii="Verdana" w:hAnsi="Verdana"/>
          <w:szCs w:val="24"/>
        </w:rPr>
        <w:t>the Facility</w:t>
      </w:r>
      <w:r w:rsidRPr="002C4341">
        <w:rPr>
          <w:rFonts w:ascii="Verdana" w:hAnsi="Verdana"/>
          <w:szCs w:val="24"/>
        </w:rPr>
        <w:t xml:space="preserve"> bills any payor source meet applicable standards of medical necessity.</w:t>
      </w:r>
      <w:r>
        <w:rPr>
          <w:rFonts w:ascii="Verdana" w:hAnsi="Verdana"/>
          <w:szCs w:val="24"/>
        </w:rPr>
        <w:br/>
      </w:r>
      <w:r w:rsidRPr="002C4341">
        <w:rPr>
          <w:rFonts w:ascii="Verdana" w:hAnsi="Verdana"/>
          <w:b/>
          <w:szCs w:val="24"/>
        </w:rPr>
        <w:br/>
        <w:t>PROCEDURE</w:t>
      </w:r>
    </w:p>
    <w:p w14:paraId="7AF89BB3" w14:textId="77777777" w:rsidR="00104619" w:rsidRPr="002C4341" w:rsidRDefault="00104619" w:rsidP="00582E05">
      <w:pPr>
        <w:pStyle w:val="ListParagraph"/>
        <w:numPr>
          <w:ilvl w:val="0"/>
          <w:numId w:val="389"/>
        </w:numPr>
        <w:contextualSpacing/>
        <w:jc w:val="both"/>
        <w:rPr>
          <w:rFonts w:ascii="Verdana" w:hAnsi="Verdana"/>
          <w:sz w:val="24"/>
          <w:szCs w:val="24"/>
        </w:rPr>
      </w:pPr>
      <w:r>
        <w:rPr>
          <w:rFonts w:ascii="Verdana" w:hAnsi="Verdana"/>
          <w:sz w:val="24"/>
          <w:szCs w:val="24"/>
        </w:rPr>
        <w:t>The Facility</w:t>
      </w:r>
      <w:r w:rsidRPr="002C4341">
        <w:rPr>
          <w:rFonts w:ascii="Verdana" w:hAnsi="Verdana"/>
          <w:sz w:val="24"/>
          <w:szCs w:val="24"/>
        </w:rPr>
        <w:t xml:space="preserve"> shall ensure that its provision of care to residents shall be based on medical necessity. </w:t>
      </w:r>
      <w:r>
        <w:rPr>
          <w:rFonts w:ascii="Verdana" w:hAnsi="Verdana"/>
          <w:sz w:val="24"/>
          <w:szCs w:val="24"/>
        </w:rPr>
        <w:t>The Facility</w:t>
      </w:r>
      <w:r w:rsidRPr="002C4341">
        <w:rPr>
          <w:rFonts w:ascii="Verdana" w:hAnsi="Verdana"/>
          <w:sz w:val="24"/>
          <w:szCs w:val="24"/>
        </w:rPr>
        <w:t xml:space="preserve"> shall require, among other things, that:</w:t>
      </w:r>
    </w:p>
    <w:p w14:paraId="2E7A18DD"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service, procedure, or supply (“treatment”) provided to the resident is necessary for and appropriate to the diagnosis, treatment, cure, or relief of a health condition, illness, injury, disease, or its symptoms and based on medical need.</w:t>
      </w:r>
    </w:p>
    <w:p w14:paraId="1D18B36C"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is order by a qualified medical professional.</w:t>
      </w:r>
    </w:p>
    <w:p w14:paraId="57A8079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 is rendered with appropriate frequency.</w:t>
      </w:r>
    </w:p>
    <w:p w14:paraId="6438A93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types of treatments are delineated clearly.</w:t>
      </w:r>
    </w:p>
    <w:p w14:paraId="6CBF7525"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treatments are discontinued at the appropriate times.</w:t>
      </w:r>
    </w:p>
    <w:p w14:paraId="07FDFD1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That the medical records clearly document the resident’s progress.</w:t>
      </w:r>
    </w:p>
    <w:p w14:paraId="35E20297"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The appropriate treatment shall be within generally accepted standards of medical care in the community.</w:t>
      </w:r>
    </w:p>
    <w:p w14:paraId="3A8A220A"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The appropriate treatment must not be solely for the convenience of the resident, the resident’s family or </w:t>
      </w:r>
      <w:r>
        <w:rPr>
          <w:rFonts w:ascii="Verdana" w:hAnsi="Verdana"/>
          <w:sz w:val="24"/>
          <w:szCs w:val="24"/>
        </w:rPr>
        <w:t>the Facility</w:t>
      </w:r>
      <w:r w:rsidRPr="002C4341">
        <w:rPr>
          <w:rFonts w:ascii="Verdana" w:hAnsi="Verdana"/>
          <w:sz w:val="24"/>
          <w:szCs w:val="24"/>
        </w:rPr>
        <w:t>.</w:t>
      </w:r>
    </w:p>
    <w:p w14:paraId="6048A289" w14:textId="77777777" w:rsidR="00104619" w:rsidRPr="002C4341" w:rsidRDefault="00104619" w:rsidP="00582E05">
      <w:pPr>
        <w:pStyle w:val="ListParagraph"/>
        <w:numPr>
          <w:ilvl w:val="0"/>
          <w:numId w:val="389"/>
        </w:numPr>
        <w:contextualSpacing/>
        <w:jc w:val="both"/>
        <w:rPr>
          <w:rFonts w:ascii="Verdana" w:hAnsi="Verdana"/>
          <w:sz w:val="24"/>
          <w:szCs w:val="24"/>
        </w:rPr>
      </w:pPr>
      <w:r>
        <w:rPr>
          <w:rFonts w:ascii="Verdana" w:hAnsi="Verdana"/>
          <w:sz w:val="24"/>
          <w:szCs w:val="24"/>
        </w:rPr>
        <w:t>The Facility</w:t>
      </w:r>
      <w:r w:rsidRPr="002C4341">
        <w:rPr>
          <w:rFonts w:ascii="Verdana" w:hAnsi="Verdana"/>
          <w:sz w:val="24"/>
          <w:szCs w:val="24"/>
        </w:rPr>
        <w:t xml:space="preserve">’s provision of medically necessary quality of care has many components. </w:t>
      </w:r>
      <w:r>
        <w:rPr>
          <w:rFonts w:ascii="Verdana" w:hAnsi="Verdana"/>
          <w:sz w:val="24"/>
          <w:szCs w:val="24"/>
        </w:rPr>
        <w:t>The Facility</w:t>
      </w:r>
      <w:r w:rsidRPr="002C4341">
        <w:rPr>
          <w:rFonts w:ascii="Verdana" w:hAnsi="Verdana"/>
          <w:sz w:val="24"/>
          <w:szCs w:val="24"/>
        </w:rPr>
        <w:t xml:space="preserve"> will make every effort to, among other things,</w:t>
      </w:r>
    </w:p>
    <w:p w14:paraId="5D9057D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Staff in such a way that individual nursing care assignments are based upon resident needs, skill levels, and individual personnel abilities; </w:t>
      </w:r>
    </w:p>
    <w:p w14:paraId="05875097" w14:textId="77777777" w:rsidR="00104619"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Communicate in such a way that nursing personnel are able to adequately inform physicians to facilitate the interpretation and </w:t>
      </w:r>
      <w:r w:rsidRPr="002C4341">
        <w:rPr>
          <w:rFonts w:ascii="Verdana" w:hAnsi="Verdana"/>
          <w:sz w:val="24"/>
          <w:szCs w:val="24"/>
        </w:rPr>
        <w:lastRenderedPageBreak/>
        <w:t xml:space="preserve">processing of diagnostic and therapeutic orders given for resident care and to provide for their implementation and coordination; </w:t>
      </w:r>
    </w:p>
    <w:p w14:paraId="332B7724" w14:textId="77777777" w:rsidR="00104619" w:rsidRPr="00C4771E" w:rsidRDefault="00104619" w:rsidP="00582E05">
      <w:pPr>
        <w:pStyle w:val="ListParagraph"/>
        <w:numPr>
          <w:ilvl w:val="1"/>
          <w:numId w:val="389"/>
        </w:numPr>
        <w:contextualSpacing/>
        <w:jc w:val="both"/>
        <w:rPr>
          <w:rFonts w:ascii="Verdana" w:hAnsi="Verdana"/>
          <w:sz w:val="24"/>
          <w:szCs w:val="24"/>
        </w:rPr>
      </w:pPr>
      <w:r w:rsidRPr="00C4771E">
        <w:rPr>
          <w:rFonts w:ascii="Verdana" w:hAnsi="Verdana"/>
          <w:sz w:val="24"/>
          <w:szCs w:val="24"/>
        </w:rPr>
        <w:t>Ensure that residents receive appropriate restorative and personal care services to allow residents to attain and maintain their highest practicable level of functioning;</w:t>
      </w:r>
    </w:p>
    <w:p w14:paraId="25866218"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Provide resident care in such a way that nursing personnel administer appropriate medications, provide all treatments and, in general, facilitate the best possible resident outcomes; </w:t>
      </w:r>
    </w:p>
    <w:p w14:paraId="2F6DE72B"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Maintain all information received from or about a resident in a confidential manner so that the information is only shared with appropriate facility personnel or other authorized individuals for the benefit of the individual involved;</w:t>
      </w:r>
    </w:p>
    <w:p w14:paraId="264A3C28"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14:paraId="08F294B7"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Provide resident education in such a way that nursing personnel instruct residents and/or families as necessary concerning treatments, conditions and medications in keeping with professional and legal guidelines; </w:t>
      </w:r>
    </w:p>
    <w:p w14:paraId="5D3FDD36"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Maintain all nursing facility records, care plans and reports in accordance with </w:t>
      </w:r>
      <w:r>
        <w:rPr>
          <w:rFonts w:ascii="Verdana" w:hAnsi="Verdana"/>
          <w:sz w:val="24"/>
          <w:szCs w:val="24"/>
        </w:rPr>
        <w:t>the Facility</w:t>
      </w:r>
      <w:r w:rsidRPr="002C4341">
        <w:rPr>
          <w:rFonts w:ascii="Verdana" w:hAnsi="Verdana"/>
          <w:sz w:val="24"/>
          <w:szCs w:val="24"/>
        </w:rPr>
        <w:t xml:space="preserve">’s policies and procedures; </w:t>
      </w:r>
    </w:p>
    <w:p w14:paraId="76164B50"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 xml:space="preserve">Address safety in such a way that all employees are able to recognize possible safety hazards and demonstrate proper protocol to follow in the event of such hazards; and </w:t>
      </w:r>
    </w:p>
    <w:p w14:paraId="50542F14" w14:textId="77777777" w:rsidR="00104619" w:rsidRPr="002C4341" w:rsidRDefault="00104619" w:rsidP="00582E05">
      <w:pPr>
        <w:pStyle w:val="ListParagraph"/>
        <w:numPr>
          <w:ilvl w:val="1"/>
          <w:numId w:val="389"/>
        </w:numPr>
        <w:contextualSpacing/>
        <w:jc w:val="both"/>
        <w:rPr>
          <w:rFonts w:ascii="Verdana" w:hAnsi="Verdana"/>
          <w:sz w:val="24"/>
          <w:szCs w:val="24"/>
        </w:rPr>
      </w:pPr>
      <w:r w:rsidRPr="002C4341">
        <w:rPr>
          <w:rFonts w:ascii="Verdana" w:hAnsi="Verdana"/>
          <w:sz w:val="24"/>
          <w:szCs w:val="24"/>
        </w:rPr>
        <w:t>Orient all employees completely to the facility and appropriate policies and procedures.</w:t>
      </w:r>
    </w:p>
    <w:p w14:paraId="60B4F297" w14:textId="77777777" w:rsidR="000A2D69" w:rsidRDefault="00104619" w:rsidP="00582E05">
      <w:pPr>
        <w:pStyle w:val="ListParagraph"/>
        <w:numPr>
          <w:ilvl w:val="0"/>
          <w:numId w:val="389"/>
        </w:numPr>
        <w:contextualSpacing/>
        <w:jc w:val="both"/>
        <w:rPr>
          <w:rFonts w:ascii="Verdana" w:hAnsi="Verdana"/>
          <w:sz w:val="24"/>
          <w:szCs w:val="24"/>
        </w:rPr>
        <w:sectPr w:rsidR="000A2D69" w:rsidSect="00104619">
          <w:headerReference w:type="default" r:id="rId145"/>
          <w:footerReference w:type="default" r:id="rId146"/>
          <w:pgSz w:w="12240" w:h="15840"/>
          <w:pgMar w:top="0" w:right="1440" w:bottom="1440" w:left="1440" w:header="720" w:footer="720" w:gutter="0"/>
          <w:pgNumType w:start="1"/>
          <w:cols w:space="1400"/>
          <w:noEndnote/>
          <w:docGrid w:linePitch="299"/>
        </w:sectPr>
      </w:pPr>
      <w:r>
        <w:rPr>
          <w:rFonts w:ascii="Verdana" w:hAnsi="Verdana"/>
          <w:sz w:val="24"/>
          <w:szCs w:val="24"/>
        </w:rPr>
        <w:t>The Facility</w:t>
      </w:r>
      <w:r w:rsidRPr="002C4341">
        <w:rPr>
          <w:rFonts w:ascii="Verdana" w:hAnsi="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14:paraId="38DCFF4E" w14:textId="77777777" w:rsidR="0026307C" w:rsidRPr="004A2A6F" w:rsidRDefault="0026307C" w:rsidP="0026307C">
      <w:pPr>
        <w:widowControl w:val="0"/>
        <w:autoSpaceDE w:val="0"/>
        <w:autoSpaceDN w:val="0"/>
        <w:adjustRightInd w:val="0"/>
        <w:spacing w:before="170" w:after="0" w:line="240" w:lineRule="auto"/>
        <w:jc w:val="center"/>
        <w:rPr>
          <w:rFonts w:ascii="Verdana" w:hAnsi="Verdana" w:cs="Times"/>
          <w:smallCaps/>
          <w:szCs w:val="24"/>
        </w:rPr>
      </w:pPr>
      <w:r w:rsidRPr="004A2A6F">
        <w:rPr>
          <w:rFonts w:ascii="Verdana" w:hAnsi="Verdana" w:cs="ArialMTPro"/>
          <w:b/>
          <w:bCs/>
          <w:smallCaps/>
          <w:color w:val="000000"/>
          <w:szCs w:val="24"/>
        </w:rPr>
        <w:lastRenderedPageBreak/>
        <w:t>Business Associate Agreement</w:t>
      </w:r>
    </w:p>
    <w:p w14:paraId="113B3066" w14:textId="77777777" w:rsidR="0026307C" w:rsidRPr="00A0567D" w:rsidRDefault="0026307C" w:rsidP="0026307C">
      <w:pPr>
        <w:widowControl w:val="0"/>
        <w:autoSpaceDE w:val="0"/>
        <w:autoSpaceDN w:val="0"/>
        <w:adjustRightInd w:val="0"/>
        <w:spacing w:before="85" w:after="0"/>
        <w:ind w:firstLine="720"/>
        <w:rPr>
          <w:rFonts w:ascii="Verdana" w:hAnsi="Verdana" w:cs="ArialMTPro"/>
          <w:bCs/>
          <w:color w:val="000000"/>
          <w:sz w:val="20"/>
          <w:szCs w:val="20"/>
        </w:rPr>
      </w:pPr>
      <w:r w:rsidRPr="00A0567D">
        <w:rPr>
          <w:rFonts w:ascii="Verdana" w:hAnsi="Verdana" w:cs="ArialMTPro"/>
          <w:b/>
          <w:bCs/>
          <w:color w:val="000000"/>
          <w:sz w:val="20"/>
          <w:szCs w:val="20"/>
        </w:rPr>
        <w:t>This Business Associate Agreement</w:t>
      </w:r>
      <w:r w:rsidRPr="00A0567D">
        <w:rPr>
          <w:rFonts w:ascii="Verdana" w:hAnsi="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14:paraId="26BC8376" w14:textId="77777777" w:rsidR="0026307C" w:rsidRPr="009A101F" w:rsidRDefault="0026307C" w:rsidP="0026307C">
      <w:pPr>
        <w:widowControl w:val="0"/>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RECITALS</w:t>
      </w:r>
    </w:p>
    <w:p w14:paraId="290C0782"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14:paraId="4D88BE33"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sidRPr="009A101F">
        <w:rPr>
          <w:rFonts w:ascii="Verdana" w:hAnsi="Verdana" w:cs="ArialMTPro"/>
          <w:sz w:val="18"/>
          <w:szCs w:val="18"/>
          <w:u w:color="0000FF"/>
        </w:rPr>
        <w:t>45 C.F.R. parts 160</w:t>
      </w:r>
      <w:r w:rsidRPr="009A101F">
        <w:rPr>
          <w:rFonts w:ascii="Verdana" w:hAnsi="Verdana" w:cs="ArialMTPro"/>
          <w:sz w:val="18"/>
          <w:szCs w:val="18"/>
        </w:rPr>
        <w:t xml:space="preserve"> and </w:t>
      </w:r>
      <w:r w:rsidRPr="009A101F">
        <w:rPr>
          <w:rFonts w:ascii="Verdana" w:hAnsi="Verdana" w:cs="ArialMTPro"/>
          <w:sz w:val="18"/>
          <w:szCs w:val="18"/>
          <w:u w:color="0000FF"/>
        </w:rPr>
        <w:t>164</w:t>
      </w:r>
      <w:r w:rsidRPr="009A101F">
        <w:rPr>
          <w:rFonts w:ascii="Verdana" w:hAnsi="Verdana" w:cs="ArialMTPro"/>
          <w:sz w:val="18"/>
          <w:szCs w:val="18"/>
        </w:rPr>
        <w:t xml:space="preserve"> and which security regulations are codified at </w:t>
      </w:r>
      <w:r w:rsidRPr="009A101F">
        <w:rPr>
          <w:rFonts w:ascii="Verdana" w:hAnsi="Verdana" w:cs="ArialMTPro"/>
          <w:sz w:val="18"/>
          <w:szCs w:val="18"/>
          <w:u w:color="0000FF"/>
        </w:rPr>
        <w:t>45 C.F.R. part 160</w:t>
      </w:r>
      <w:r w:rsidRPr="009A101F">
        <w:rPr>
          <w:rFonts w:ascii="Verdana" w:hAnsi="Verdana" w:cs="ArialMTPro"/>
          <w:sz w:val="18"/>
          <w:szCs w:val="18"/>
        </w:rPr>
        <w:t xml:space="preserve">, </w:t>
      </w:r>
      <w:hyperlink r:id="rId147" w:history="1">
        <w:r w:rsidRPr="009A101F">
          <w:rPr>
            <w:rFonts w:ascii="Verdana" w:hAnsi="Verdana" w:cs="ArialMTPro"/>
            <w:sz w:val="18"/>
            <w:szCs w:val="18"/>
            <w:u w:color="0000FF"/>
          </w:rPr>
          <w:t>162</w:t>
        </w:r>
      </w:hyperlink>
      <w:r w:rsidRPr="009A101F">
        <w:rPr>
          <w:rFonts w:ascii="Verdana" w:hAnsi="Verdana" w:cs="ArialMTPro"/>
          <w:sz w:val="18"/>
          <w:szCs w:val="18"/>
        </w:rPr>
        <w:t xml:space="preserve"> and </w:t>
      </w:r>
      <w:r w:rsidRPr="009A101F">
        <w:rPr>
          <w:rFonts w:ascii="Verdana" w:hAnsi="Verdana" w:cs="ArialMTPro"/>
          <w:sz w:val="18"/>
          <w:szCs w:val="18"/>
          <w:u w:color="0000FF"/>
        </w:rPr>
        <w:t>164</w:t>
      </w:r>
      <w:r w:rsidRPr="009A101F">
        <w:rPr>
          <w:rFonts w:ascii="Verdana" w:hAnsi="Verdana" w:cs="ArialMTPro"/>
          <w:sz w:val="18"/>
          <w:szCs w:val="18"/>
        </w:rPr>
        <w:t xml:space="preserve">, </w:t>
      </w:r>
      <w:r w:rsidRPr="009A101F">
        <w:rPr>
          <w:rFonts w:ascii="Verdana" w:hAnsi="Verdana" w:cs="ArialMTPro"/>
          <w:color w:val="000000"/>
          <w:sz w:val="18"/>
          <w:szCs w:val="18"/>
        </w:rPr>
        <w:t>as such regulations may be amended from time to time</w:t>
      </w:r>
      <w:r>
        <w:rPr>
          <w:rFonts w:ascii="Verdana" w:hAnsi="Verdana" w:cs="ArialMTPro"/>
          <w:color w:val="000000"/>
          <w:sz w:val="18"/>
          <w:szCs w:val="18"/>
        </w:rPr>
        <w:t>,</w:t>
      </w:r>
      <w:r w:rsidRPr="009A101F">
        <w:rPr>
          <w:rFonts w:ascii="Verdana" w:hAnsi="Verdana" w:cs="ArialMTPro"/>
          <w:color w:val="000000"/>
          <w:sz w:val="18"/>
          <w:szCs w:val="18"/>
        </w:rPr>
        <w:t xml:space="preserve"> </w:t>
      </w:r>
      <w:r w:rsidRPr="00471860">
        <w:rPr>
          <w:rFonts w:ascii="Verdana" w:hAnsi="Verdana" w:cs="ArialMTPro"/>
          <w:color w:val="000000"/>
          <w:sz w:val="18"/>
          <w:szCs w:val="18"/>
        </w:rPr>
        <w:t>the Health Information Technology for Economic and Clinical Health Act, Title XIII of the American Recovery and Reinvestment Act of 2009 (the “HITECH Act”)</w:t>
      </w:r>
      <w:r>
        <w:rPr>
          <w:rFonts w:ascii="Verdana" w:hAnsi="Verdana" w:cs="ArialMTPro"/>
          <w:color w:val="000000"/>
          <w:sz w:val="18"/>
          <w:szCs w:val="18"/>
        </w:rPr>
        <w:t>,</w:t>
      </w:r>
      <w:r w:rsidRPr="00471860">
        <w:rPr>
          <w:rFonts w:ascii="Verdana" w:hAnsi="Verdana" w:cs="ArialMTPro"/>
          <w:color w:val="000000"/>
          <w:sz w:val="18"/>
          <w:szCs w:val="18"/>
        </w:rPr>
        <w:t xml:space="preserve"> and the Omnibus Rule enacted in 2013. </w:t>
      </w:r>
      <w:r w:rsidRPr="009A101F">
        <w:rPr>
          <w:rFonts w:ascii="Verdana" w:hAnsi="Verdana" w:cs="ArialMTPro"/>
          <w:color w:val="000000"/>
          <w:sz w:val="18"/>
          <w:szCs w:val="18"/>
        </w:rPr>
        <w:t>(collectively referred to herein as the “HIPAA Standards”);</w:t>
      </w:r>
    </w:p>
    <w:p w14:paraId="11F5784E"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CE and Business Associate acknowledge and agree that capitalized terms used, but not otherwise defined, herein are as defined in the HIPAA Standards;</w:t>
      </w:r>
    </w:p>
    <w:p w14:paraId="111510A5" w14:textId="77777777" w:rsidR="0026307C" w:rsidRPr="009A101F" w:rsidRDefault="0026307C" w:rsidP="0026307C">
      <w:pPr>
        <w:widowControl w:val="0"/>
        <w:autoSpaceDE w:val="0"/>
        <w:autoSpaceDN w:val="0"/>
        <w:adjustRightInd w:val="0"/>
        <w:spacing w:before="85" w:after="0" w:line="240" w:lineRule="auto"/>
        <w:ind w:firstLine="720"/>
        <w:rPr>
          <w:rFonts w:ascii="Verdana" w:hAnsi="Verdana" w:cs="Times"/>
          <w:sz w:val="18"/>
          <w:szCs w:val="18"/>
        </w:rPr>
      </w:pPr>
      <w:r w:rsidRPr="009A101F">
        <w:rPr>
          <w:rFonts w:ascii="Verdana" w:hAnsi="Verdana" w:cs="ArialMTPro"/>
          <w:b/>
          <w:color w:val="000000"/>
          <w:sz w:val="18"/>
          <w:szCs w:val="18"/>
        </w:rPr>
        <w:t>WHEREAS,</w:t>
      </w:r>
      <w:r w:rsidRPr="009A101F">
        <w:rPr>
          <w:rFonts w:ascii="Verdana" w:hAnsi="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14:paraId="702C4847" w14:textId="77777777" w:rsidR="0026307C" w:rsidRPr="009A101F" w:rsidRDefault="0026307C" w:rsidP="0026307C">
      <w:pPr>
        <w:widowControl w:val="0"/>
        <w:tabs>
          <w:tab w:val="left" w:pos="5610"/>
        </w:tabs>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DEFINITIONS</w:t>
      </w:r>
    </w:p>
    <w:p w14:paraId="6DDDD0CA"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u w:val="single" w:color="000000"/>
        </w:rPr>
        <w:t>Catch-all definition:</w:t>
      </w:r>
    </w:p>
    <w:p w14:paraId="719FBF1B"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rPr>
        <w:t>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14:paraId="1873540A" w14:textId="77777777" w:rsidR="0026307C" w:rsidRPr="009A101F" w:rsidRDefault="0026307C" w:rsidP="0026307C">
      <w:pPr>
        <w:widowControl w:val="0"/>
        <w:autoSpaceDE w:val="0"/>
        <w:autoSpaceDN w:val="0"/>
        <w:adjustRightInd w:val="0"/>
        <w:spacing w:before="85" w:after="0" w:line="240" w:lineRule="auto"/>
        <w:rPr>
          <w:rFonts w:ascii="Verdana" w:hAnsi="Verdana" w:cs="Times"/>
          <w:sz w:val="18"/>
          <w:szCs w:val="18"/>
        </w:rPr>
      </w:pPr>
      <w:r w:rsidRPr="009A101F">
        <w:rPr>
          <w:rFonts w:ascii="Verdana" w:hAnsi="Verdana" w:cs="ArialMTPro"/>
          <w:color w:val="000000"/>
          <w:sz w:val="18"/>
          <w:szCs w:val="18"/>
          <w:u w:val="single" w:color="000000"/>
        </w:rPr>
        <w:t>Specific definitions:</w:t>
      </w:r>
    </w:p>
    <w:p w14:paraId="1B6BC665" w14:textId="77777777" w:rsidR="0026307C" w:rsidRPr="009A101F" w:rsidRDefault="0026307C" w:rsidP="00582E05">
      <w:pPr>
        <w:widowControl w:val="0"/>
        <w:numPr>
          <w:ilvl w:val="0"/>
          <w:numId w:val="390"/>
        </w:numPr>
        <w:tabs>
          <w:tab w:val="left" w:pos="850"/>
        </w:tabs>
        <w:autoSpaceDE w:val="0"/>
        <w:autoSpaceDN w:val="0"/>
        <w:adjustRightInd w:val="0"/>
        <w:spacing w:before="85" w:after="0" w:line="240" w:lineRule="auto"/>
        <w:ind w:left="850" w:hanging="567"/>
        <w:rPr>
          <w:rFonts w:ascii="Verdana" w:hAnsi="Verdana" w:cs="Times"/>
          <w:sz w:val="18"/>
          <w:szCs w:val="18"/>
        </w:rPr>
      </w:pPr>
      <w:r w:rsidRPr="009A101F">
        <w:rPr>
          <w:rFonts w:ascii="Verdana" w:hAnsi="Verdana" w:cs="ArialMTPro"/>
          <w:color w:val="000000"/>
          <w:sz w:val="18"/>
          <w:szCs w:val="18"/>
        </w:rPr>
        <w:t xml:space="preserve">Business Associate. “Business Associate” shall generally have the same meaning as the term “business associate” at </w:t>
      </w:r>
      <w:r w:rsidRPr="009A101F">
        <w:rPr>
          <w:rFonts w:ascii="Verdana" w:hAnsi="Verdana" w:cs="ArialMTPro"/>
          <w:sz w:val="18"/>
          <w:szCs w:val="18"/>
        </w:rPr>
        <w:t>45 CFR 160.103.</w:t>
      </w:r>
    </w:p>
    <w:p w14:paraId="10A6E477" w14:textId="77777777" w:rsidR="0026307C" w:rsidRPr="009A101F" w:rsidRDefault="0026307C" w:rsidP="00582E05">
      <w:pPr>
        <w:widowControl w:val="0"/>
        <w:numPr>
          <w:ilvl w:val="0"/>
          <w:numId w:val="390"/>
        </w:numPr>
        <w:tabs>
          <w:tab w:val="left" w:pos="850"/>
        </w:tabs>
        <w:autoSpaceDE w:val="0"/>
        <w:autoSpaceDN w:val="0"/>
        <w:adjustRightInd w:val="0"/>
        <w:spacing w:before="113" w:after="0" w:line="240" w:lineRule="auto"/>
        <w:ind w:left="850" w:hanging="562"/>
        <w:rPr>
          <w:rFonts w:ascii="Verdana" w:hAnsi="Verdana" w:cs="Times"/>
          <w:sz w:val="18"/>
          <w:szCs w:val="18"/>
        </w:rPr>
      </w:pPr>
      <w:r w:rsidRPr="009A101F">
        <w:rPr>
          <w:rFonts w:ascii="Verdana" w:hAnsi="Verdana" w:cs="ArialMTPro"/>
          <w:color w:val="000000"/>
          <w:sz w:val="18"/>
          <w:szCs w:val="18"/>
        </w:rPr>
        <w:t xml:space="preserve">Covered Entity. “Covered Entity” shall generally have the same meaning as the term “covered entity” </w:t>
      </w:r>
      <w:r w:rsidRPr="009A101F">
        <w:rPr>
          <w:rFonts w:ascii="Verdana" w:hAnsi="Verdana" w:cs="ArialMTPro"/>
          <w:sz w:val="18"/>
          <w:szCs w:val="18"/>
        </w:rPr>
        <w:t xml:space="preserve">at </w:t>
      </w:r>
      <w:r w:rsidRPr="009A101F">
        <w:rPr>
          <w:rFonts w:ascii="Verdana" w:hAnsi="Verdana" w:cs="ArialMTPro"/>
          <w:sz w:val="18"/>
          <w:szCs w:val="18"/>
          <w:u w:color="0000FF"/>
        </w:rPr>
        <w:t>45 CFR 160.103.</w:t>
      </w:r>
    </w:p>
    <w:p w14:paraId="6D975F8D" w14:textId="77777777" w:rsidR="0026307C" w:rsidRPr="009A101F" w:rsidRDefault="0026307C" w:rsidP="00582E05">
      <w:pPr>
        <w:widowControl w:val="0"/>
        <w:numPr>
          <w:ilvl w:val="0"/>
          <w:numId w:val="390"/>
        </w:numPr>
        <w:tabs>
          <w:tab w:val="left" w:pos="850"/>
        </w:tabs>
        <w:autoSpaceDE w:val="0"/>
        <w:autoSpaceDN w:val="0"/>
        <w:adjustRightInd w:val="0"/>
        <w:spacing w:before="113" w:after="0" w:line="240" w:lineRule="auto"/>
        <w:ind w:left="850" w:hanging="562"/>
        <w:rPr>
          <w:rFonts w:ascii="Verdana" w:hAnsi="Verdana" w:cs="Times"/>
          <w:sz w:val="18"/>
          <w:szCs w:val="18"/>
        </w:rPr>
      </w:pPr>
      <w:r w:rsidRPr="009A101F">
        <w:rPr>
          <w:rFonts w:ascii="Verdana" w:hAnsi="Verdana" w:cs="ArialMTPro"/>
          <w:color w:val="000000"/>
          <w:sz w:val="18"/>
          <w:szCs w:val="18"/>
        </w:rPr>
        <w:t xml:space="preserve">HIPAA Rules. “HIPAA Rules” shall mean the Privacy, Security, Breach Notification, and Enforcement Rules at </w:t>
      </w:r>
      <w:r w:rsidRPr="009A101F">
        <w:rPr>
          <w:rFonts w:ascii="Verdana" w:hAnsi="Verdana" w:cs="ArialMTPro"/>
          <w:sz w:val="18"/>
          <w:szCs w:val="18"/>
          <w:u w:color="0000FF"/>
        </w:rPr>
        <w:t>45 CFR Part 160</w:t>
      </w:r>
      <w:r w:rsidRPr="009A101F">
        <w:rPr>
          <w:rFonts w:ascii="Verdana" w:hAnsi="Verdana" w:cs="ArialMTPro"/>
          <w:sz w:val="18"/>
          <w:szCs w:val="18"/>
        </w:rPr>
        <w:t xml:space="preserve"> and </w:t>
      </w:r>
      <w:r w:rsidRPr="009A101F">
        <w:rPr>
          <w:rFonts w:ascii="Verdana" w:hAnsi="Verdana" w:cs="ArialMTPro"/>
          <w:sz w:val="18"/>
          <w:szCs w:val="18"/>
          <w:u w:color="0000FF"/>
        </w:rPr>
        <w:t>Part 164</w:t>
      </w:r>
      <w:r w:rsidRPr="009A101F">
        <w:rPr>
          <w:rFonts w:ascii="Verdana" w:hAnsi="Verdana" w:cs="ArialMTPro"/>
          <w:color w:val="000000"/>
          <w:sz w:val="18"/>
          <w:szCs w:val="18"/>
        </w:rPr>
        <w:t>.</w:t>
      </w:r>
    </w:p>
    <w:p w14:paraId="63399882" w14:textId="77777777" w:rsidR="0026307C" w:rsidRPr="009A101F" w:rsidRDefault="0026307C" w:rsidP="0026307C">
      <w:pPr>
        <w:widowControl w:val="0"/>
        <w:autoSpaceDE w:val="0"/>
        <w:autoSpaceDN w:val="0"/>
        <w:adjustRightInd w:val="0"/>
        <w:spacing w:before="113" w:after="0" w:line="240" w:lineRule="auto"/>
        <w:jc w:val="center"/>
        <w:rPr>
          <w:rFonts w:ascii="Verdana" w:hAnsi="Verdana" w:cs="Times"/>
          <w:sz w:val="18"/>
          <w:szCs w:val="18"/>
        </w:rPr>
      </w:pPr>
      <w:r w:rsidRPr="009A101F">
        <w:rPr>
          <w:rFonts w:ascii="Verdana" w:hAnsi="Verdana" w:cs="ArialMTPro"/>
          <w:b/>
          <w:bCs/>
          <w:color w:val="000000"/>
          <w:sz w:val="18"/>
          <w:szCs w:val="18"/>
        </w:rPr>
        <w:t>OBLIGATIONS AND ACTIVITIES OF BUSINESS ASSOCIATE</w:t>
      </w:r>
    </w:p>
    <w:p w14:paraId="339CAFD5"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after="120" w:line="240" w:lineRule="auto"/>
        <w:ind w:left="806" w:hanging="540"/>
        <w:contextualSpacing/>
        <w:jc w:val="both"/>
        <w:rPr>
          <w:rFonts w:ascii="Verdana" w:hAnsi="Verdana" w:cs="Times"/>
          <w:sz w:val="18"/>
          <w:szCs w:val="18"/>
        </w:rPr>
      </w:pPr>
      <w:r>
        <w:rPr>
          <w:rFonts w:ascii="Verdana" w:hAnsi="Verdana" w:cs="Times"/>
          <w:sz w:val="18"/>
          <w:szCs w:val="18"/>
          <w:u w:val="single"/>
        </w:rPr>
        <w:t xml:space="preserve">Compliance </w:t>
      </w:r>
      <w:r w:rsidRPr="009A101F">
        <w:rPr>
          <w:rFonts w:ascii="Verdana" w:hAnsi="Verdana" w:cs="Times"/>
          <w:sz w:val="18"/>
          <w:szCs w:val="18"/>
          <w:u w:val="single"/>
        </w:rPr>
        <w:t>with Applicable Laws and Regulations</w:t>
      </w:r>
      <w:r w:rsidRPr="009A101F">
        <w:rPr>
          <w:rFonts w:ascii="Verdana" w:hAnsi="Verdana" w:cs="Times"/>
          <w:sz w:val="18"/>
          <w:szCs w:val="18"/>
        </w:rPr>
        <w:t>.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14:paraId="1D125AD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Nondisclosure</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not use or disclose PHI other than as permitted or required by the Agreement or as required by law. Business </w:t>
      </w:r>
      <w:r w:rsidRPr="009A101F">
        <w:rPr>
          <w:rFonts w:ascii="Verdana" w:hAnsi="Verdana" w:cs="Times"/>
          <w:sz w:val="18"/>
          <w:szCs w:val="18"/>
        </w:rPr>
        <w:t>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14:paraId="6433C97D"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Safeguards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use appropriate safeguards, and comply with Subpart C </w:t>
      </w:r>
      <w:r w:rsidRPr="009A101F">
        <w:rPr>
          <w:rFonts w:ascii="Verdana" w:hAnsi="Verdana" w:cs="ArialMTPro"/>
          <w:color w:val="000000"/>
          <w:sz w:val="18"/>
          <w:szCs w:val="18"/>
        </w:rPr>
        <w:lastRenderedPageBreak/>
        <w:t xml:space="preserve">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with respect to electronic PHI, to prevent use or disclosure of PHI other than as provided for by the Agreement.</w:t>
      </w:r>
    </w:p>
    <w:p w14:paraId="31C5A304" w14:textId="77777777" w:rsidR="0026307C" w:rsidRPr="009A101F" w:rsidRDefault="0026307C" w:rsidP="0026307C">
      <w:pPr>
        <w:pStyle w:val="ListParagraph"/>
        <w:widowControl w:val="0"/>
        <w:tabs>
          <w:tab w:val="left" w:pos="810"/>
        </w:tabs>
        <w:autoSpaceDE w:val="0"/>
        <w:autoSpaceDN w:val="0"/>
        <w:adjustRightInd w:val="0"/>
        <w:spacing w:before="240" w:after="120" w:line="240" w:lineRule="auto"/>
        <w:ind w:left="806"/>
        <w:jc w:val="both"/>
        <w:rPr>
          <w:rFonts w:ascii="Verdana" w:hAnsi="Verdana" w:cs="Times"/>
          <w:sz w:val="18"/>
          <w:szCs w:val="18"/>
        </w:rPr>
      </w:pPr>
      <w:r w:rsidRPr="009A101F">
        <w:rPr>
          <w:rFonts w:ascii="Verdana" w:hAnsi="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cs="Times"/>
          <w:sz w:val="18"/>
          <w:szCs w:val="18"/>
        </w:rPr>
        <w:t xml:space="preserve">compliance </w:t>
      </w:r>
      <w:r w:rsidRPr="009A101F">
        <w:rPr>
          <w:rFonts w:ascii="Verdana" w:hAnsi="Verdana" w:cs="Times"/>
          <w:sz w:val="18"/>
          <w:szCs w:val="18"/>
        </w:rPr>
        <w:t>with applicable HIPAA Standards and its efforts to detect, prevent, and mitigate the risks of identity theft resulting from the improper use and/or disclosure of an Individual's information.</w:t>
      </w:r>
    </w:p>
    <w:p w14:paraId="060BABCB"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120" w:after="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Notification of Breach</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sidRPr="009A101F">
        <w:rPr>
          <w:rFonts w:ascii="Verdana" w:hAnsi="Verdana" w:cs="ArialMTPro"/>
          <w:sz w:val="18"/>
          <w:szCs w:val="18"/>
          <w:u w:color="0000FF"/>
        </w:rPr>
        <w:t>45 CFR 164.410</w:t>
      </w:r>
      <w:r w:rsidRPr="009A101F">
        <w:rPr>
          <w:rFonts w:ascii="Verdana" w:hAnsi="Verdana" w:cs="ArialMTPro"/>
          <w:color w:val="000000"/>
          <w:sz w:val="18"/>
          <w:szCs w:val="18"/>
        </w:rPr>
        <w:t>,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sidRPr="009A101F">
        <w:rPr>
          <w:rFonts w:ascii="Verdana" w:hAnsi="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w:t>
      </w:r>
      <w:proofErr w:type="spellStart"/>
      <w:r w:rsidRPr="009A101F">
        <w:rPr>
          <w:rFonts w:ascii="Verdana" w:hAnsi="Verdana" w:cs="Times"/>
          <w:sz w:val="18"/>
          <w:szCs w:val="18"/>
        </w:rPr>
        <w:t>i</w:t>
      </w:r>
      <w:proofErr w:type="spellEnd"/>
      <w:r w:rsidRPr="009A101F">
        <w:rPr>
          <w:rFonts w:ascii="Verdana" w:hAnsi="Verdana" w:cs="Times"/>
          <w:sz w:val="18"/>
          <w:szCs w:val="18"/>
        </w:rPr>
        <w:t xml:space="preserve">) a description of what happened; (ii) the date of the breach and (iii) specific elements of PHI that were subject to the breach. </w:t>
      </w:r>
    </w:p>
    <w:p w14:paraId="08CA4E56" w14:textId="77777777" w:rsidR="0026307C" w:rsidRPr="009A101F" w:rsidRDefault="0026307C" w:rsidP="0026307C">
      <w:pPr>
        <w:pStyle w:val="ListParagraph"/>
        <w:widowControl w:val="0"/>
        <w:tabs>
          <w:tab w:val="left" w:pos="810"/>
        </w:tabs>
        <w:autoSpaceDE w:val="0"/>
        <w:autoSpaceDN w:val="0"/>
        <w:adjustRightInd w:val="0"/>
        <w:spacing w:after="0" w:line="240" w:lineRule="auto"/>
        <w:ind w:left="806"/>
        <w:jc w:val="both"/>
        <w:rPr>
          <w:rFonts w:ascii="Verdana" w:hAnsi="Verdana" w:cs="Times"/>
          <w:sz w:val="18"/>
          <w:szCs w:val="18"/>
        </w:rPr>
      </w:pPr>
      <w:r w:rsidRPr="009A101F">
        <w:rPr>
          <w:rFonts w:ascii="Verdana" w:hAnsi="Verdana" w:cs="ArialMTPro"/>
          <w:color w:val="000000"/>
          <w:sz w:val="18"/>
          <w:szCs w:val="18"/>
        </w:rPr>
        <w:t>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14:paraId="542BE693" w14:textId="77777777" w:rsidR="0026307C" w:rsidRPr="009A101F" w:rsidRDefault="0026307C" w:rsidP="0026307C">
      <w:pPr>
        <w:pStyle w:val="ListParagraph"/>
        <w:widowControl w:val="0"/>
        <w:tabs>
          <w:tab w:val="left" w:pos="810"/>
        </w:tabs>
        <w:autoSpaceDE w:val="0"/>
        <w:autoSpaceDN w:val="0"/>
        <w:adjustRightInd w:val="0"/>
        <w:spacing w:before="240" w:after="240" w:line="240" w:lineRule="auto"/>
        <w:ind w:left="806"/>
        <w:jc w:val="both"/>
        <w:rPr>
          <w:rFonts w:ascii="Verdana" w:hAnsi="Verdana" w:cs="Times"/>
          <w:sz w:val="18"/>
          <w:szCs w:val="18"/>
        </w:rPr>
      </w:pPr>
      <w:r w:rsidRPr="009A101F">
        <w:rPr>
          <w:rFonts w:ascii="Verdana" w:hAnsi="Verdana" w:cs="Times"/>
          <w:sz w:val="18"/>
          <w:szCs w:val="18"/>
        </w:rPr>
        <w:t>Business Associate shall further take (</w:t>
      </w:r>
      <w:proofErr w:type="spellStart"/>
      <w:r w:rsidRPr="009A101F">
        <w:rPr>
          <w:rFonts w:ascii="Verdana" w:hAnsi="Verdana" w:cs="Times"/>
          <w:sz w:val="18"/>
          <w:szCs w:val="18"/>
        </w:rPr>
        <w:t>i</w:t>
      </w:r>
      <w:proofErr w:type="spellEnd"/>
      <w:r w:rsidRPr="009A101F">
        <w:rPr>
          <w:rFonts w:ascii="Verdana" w:hAnsi="Verdana" w:cs="Times"/>
          <w:sz w:val="18"/>
          <w:szCs w:val="18"/>
        </w:rPr>
        <w:t>)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14:paraId="33396B1F" w14:textId="77777777" w:rsidR="0026307C" w:rsidRPr="009A101F" w:rsidRDefault="0026307C" w:rsidP="0026307C">
      <w:pPr>
        <w:pStyle w:val="ListParagraph"/>
        <w:widowControl w:val="0"/>
        <w:tabs>
          <w:tab w:val="left" w:pos="810"/>
        </w:tabs>
        <w:autoSpaceDE w:val="0"/>
        <w:autoSpaceDN w:val="0"/>
        <w:adjustRightInd w:val="0"/>
        <w:spacing w:before="240" w:after="240" w:line="240" w:lineRule="auto"/>
        <w:ind w:left="806"/>
        <w:jc w:val="both"/>
        <w:rPr>
          <w:rFonts w:ascii="Verdana" w:hAnsi="Verdana" w:cs="Times"/>
          <w:sz w:val="18"/>
          <w:szCs w:val="18"/>
        </w:rPr>
      </w:pPr>
      <w:r w:rsidRPr="009A101F">
        <w:rPr>
          <w:rFonts w:ascii="Verdana" w:hAnsi="Verdana" w:cs="Times"/>
          <w:sz w:val="18"/>
          <w:szCs w:val="18"/>
        </w:rPr>
        <w:t>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14:paraId="3CCF564F" w14:textId="77777777" w:rsidR="0026307C" w:rsidRPr="009A101F" w:rsidRDefault="0026307C" w:rsidP="00582E05">
      <w:pPr>
        <w:pStyle w:val="ListParagraph"/>
        <w:numPr>
          <w:ilvl w:val="0"/>
          <w:numId w:val="395"/>
        </w:numPr>
        <w:tabs>
          <w:tab w:val="left" w:pos="810"/>
        </w:tabs>
        <w:spacing w:before="240" w:after="120" w:line="240" w:lineRule="auto"/>
        <w:ind w:left="806" w:hanging="540"/>
        <w:contextualSpacing/>
        <w:jc w:val="both"/>
        <w:rPr>
          <w:rFonts w:ascii="Verdana" w:hAnsi="Verdana" w:cs="ArialMTPro"/>
          <w:color w:val="000000"/>
          <w:sz w:val="18"/>
          <w:szCs w:val="18"/>
        </w:rPr>
      </w:pPr>
      <w:r w:rsidRPr="009A101F">
        <w:rPr>
          <w:rFonts w:ascii="Verdana" w:hAnsi="Verdana" w:cs="ArialMTPro"/>
          <w:color w:val="000000"/>
          <w:sz w:val="18"/>
          <w:szCs w:val="18"/>
          <w:u w:val="single"/>
        </w:rPr>
        <w:t>Subcontractors</w:t>
      </w:r>
      <w:r w:rsidRPr="009A101F">
        <w:rPr>
          <w:rFonts w:ascii="Verdana" w:hAnsi="Verdana" w:cs="Times"/>
          <w:sz w:val="18"/>
          <w:szCs w:val="18"/>
        </w:rPr>
        <w:t xml:space="preserve">. </w:t>
      </w:r>
      <w:r w:rsidRPr="009A101F">
        <w:rPr>
          <w:rFonts w:ascii="Verdana" w:hAnsi="Verdana" w:cs="ArialMTPro"/>
          <w:color w:val="000000"/>
          <w:sz w:val="18"/>
          <w:szCs w:val="18"/>
        </w:rPr>
        <w:t>Business Associate shall,</w:t>
      </w:r>
      <w:r w:rsidRPr="009A101F">
        <w:rPr>
          <w:rFonts w:ascii="Verdana" w:hAnsi="Verdana" w:cs="ArialMTPro"/>
          <w:b/>
          <w:color w:val="000000"/>
          <w:sz w:val="18"/>
          <w:szCs w:val="18"/>
        </w:rPr>
        <w:t xml:space="preserve"> </w:t>
      </w:r>
      <w:r w:rsidRPr="009A101F">
        <w:rPr>
          <w:rFonts w:ascii="Verdana" w:hAnsi="Verdana" w:cs="ArialMTPro"/>
          <w:color w:val="000000"/>
          <w:sz w:val="18"/>
          <w:szCs w:val="18"/>
        </w:rPr>
        <w:t xml:space="preserve">in accordance with </w:t>
      </w:r>
      <w:r w:rsidRPr="009A101F">
        <w:rPr>
          <w:rFonts w:ascii="Verdana" w:hAnsi="Verdana" w:cs="ArialMTPro"/>
          <w:sz w:val="18"/>
          <w:szCs w:val="18"/>
          <w:u w:color="0000FF"/>
        </w:rPr>
        <w:t>45 CFR 164.502(e)(1)(ii</w:t>
      </w:r>
      <w:r w:rsidRPr="009A101F">
        <w:rPr>
          <w:rFonts w:ascii="Verdana" w:hAnsi="Verdana" w:cs="ArialMTPro"/>
          <w:sz w:val="18"/>
          <w:szCs w:val="18"/>
        </w:rPr>
        <w:t>)</w:t>
      </w:r>
      <w:r w:rsidRPr="009A101F">
        <w:rPr>
          <w:rFonts w:ascii="Verdana" w:hAnsi="Verdana" w:cs="ArialMTPro"/>
          <w:color w:val="000000"/>
          <w:sz w:val="18"/>
          <w:szCs w:val="18"/>
        </w:rPr>
        <w:t xml:space="preserve"> and </w:t>
      </w:r>
      <w:r w:rsidRPr="009A101F">
        <w:rPr>
          <w:rFonts w:ascii="Verdana" w:hAnsi="Verdana" w:cs="ArialMTPro"/>
          <w:sz w:val="18"/>
          <w:szCs w:val="18"/>
          <w:u w:color="0000FF"/>
        </w:rPr>
        <w:t>164.308(b)(2)</w:t>
      </w:r>
      <w:r w:rsidRPr="009A101F">
        <w:rPr>
          <w:rFonts w:ascii="Verdana" w:hAnsi="Verdana" w:cs="ArialMTPro"/>
          <w:sz w:val="18"/>
          <w:szCs w:val="18"/>
        </w:rPr>
        <w:t xml:space="preserve"> </w:t>
      </w:r>
      <w:r w:rsidRPr="009A101F">
        <w:rPr>
          <w:rFonts w:ascii="Verdana" w:hAnsi="Verdana" w:cs="ArialMTPro"/>
          <w:color w:val="000000"/>
          <w:sz w:val="18"/>
          <w:szCs w:val="18"/>
        </w:rPr>
        <w:t xml:space="preserve">if applicable, ensure that any subcontractors that create, receive, maintain, or transmit PHI on behalf of the Business Associate agree to the same restrictions, conditions, </w:t>
      </w:r>
      <w:r w:rsidRPr="009A101F">
        <w:rPr>
          <w:rFonts w:ascii="Verdana" w:hAnsi="Verdana" w:cs="ArialMTPro"/>
          <w:color w:val="000000"/>
          <w:sz w:val="18"/>
          <w:szCs w:val="18"/>
        </w:rPr>
        <w:lastRenderedPageBreak/>
        <w:t>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14:paraId="792EEA90" w14:textId="77777777" w:rsidR="0026307C" w:rsidRPr="009A101F" w:rsidRDefault="0026307C" w:rsidP="00582E05">
      <w:pPr>
        <w:pStyle w:val="ListParagraph"/>
        <w:numPr>
          <w:ilvl w:val="0"/>
          <w:numId w:val="395"/>
        </w:numPr>
        <w:tabs>
          <w:tab w:val="left" w:pos="810"/>
        </w:tabs>
        <w:spacing w:before="240" w:after="120" w:line="240" w:lineRule="auto"/>
        <w:ind w:left="806" w:hanging="540"/>
        <w:contextualSpacing/>
        <w:jc w:val="both"/>
        <w:rPr>
          <w:rFonts w:ascii="Verdana" w:hAnsi="Verdana" w:cs="ArialMTPro"/>
          <w:color w:val="000000"/>
          <w:sz w:val="18"/>
          <w:szCs w:val="18"/>
        </w:rPr>
      </w:pPr>
      <w:r w:rsidRPr="009A101F">
        <w:rPr>
          <w:rFonts w:ascii="Verdana" w:hAnsi="Verdana" w:cs="Times"/>
          <w:sz w:val="18"/>
          <w:szCs w:val="18"/>
          <w:u w:val="single"/>
        </w:rPr>
        <w:t>Availability of Information to the Department of Health and Human Services (HHS)</w:t>
      </w:r>
      <w:r w:rsidRPr="009A101F">
        <w:rPr>
          <w:rFonts w:ascii="Verdana" w:hAnsi="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cs="Times"/>
          <w:sz w:val="18"/>
          <w:szCs w:val="18"/>
        </w:rPr>
        <w:t>compliance a</w:t>
      </w:r>
      <w:r w:rsidRPr="009A101F">
        <w:rPr>
          <w:rFonts w:ascii="Verdana" w:hAnsi="Verdana" w:cs="Times"/>
          <w:sz w:val="18"/>
          <w:szCs w:val="18"/>
        </w:rPr>
        <w:t xml:space="preserve"> with the HIPAA Privacy Rule.</w:t>
      </w:r>
    </w:p>
    <w:p w14:paraId="17E99CA9"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Availability of Information to Individuals and CE</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available PHI in a designated record set to CE or to an individual designated by CE as necessary to satisfy CE’s obligations under </w:t>
      </w:r>
      <w:r w:rsidRPr="009A101F">
        <w:rPr>
          <w:rFonts w:ascii="Verdana" w:hAnsi="Verdana" w:cs="ArialMTPro"/>
          <w:sz w:val="18"/>
          <w:szCs w:val="18"/>
          <w:u w:color="0000FF"/>
        </w:rPr>
        <w:t>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sidRPr="009A101F">
        <w:rPr>
          <w:rFonts w:ascii="Verdana" w:hAnsi="Verdana" w:cs="ArialMTPro"/>
          <w:color w:val="000000"/>
          <w:sz w:val="18"/>
          <w:szCs w:val="18"/>
        </w:rPr>
        <w:t>.</w:t>
      </w:r>
    </w:p>
    <w:p w14:paraId="782BCD1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Amendment to PHI</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any amendment(s) to PHI in a designated record set as directed or agreed to by CE pursuant to </w:t>
      </w:r>
      <w:r w:rsidRPr="009A101F">
        <w:rPr>
          <w:rFonts w:ascii="Verdana" w:hAnsi="Verdana" w:cs="ArialMTPro"/>
          <w:sz w:val="18"/>
          <w:szCs w:val="18"/>
          <w:u w:color="0000FF"/>
        </w:rPr>
        <w:t>45 CFR 164.526</w:t>
      </w:r>
      <w:r w:rsidRPr="009A101F">
        <w:rPr>
          <w:rFonts w:ascii="Verdana" w:hAnsi="Verdana" w:cs="ArialMTPro"/>
          <w:color w:val="000000"/>
          <w:sz w:val="18"/>
          <w:szCs w:val="18"/>
        </w:rPr>
        <w:t xml:space="preserve">, or take other measures as necessary to satisfy CE’s obligations under </w:t>
      </w:r>
      <w:r w:rsidRPr="009A101F">
        <w:rPr>
          <w:rFonts w:ascii="Verdana" w:hAnsi="Verdana" w:cs="ArialMTPro"/>
          <w:sz w:val="18"/>
          <w:szCs w:val="18"/>
          <w:u w:color="0000FF"/>
        </w:rPr>
        <w:t xml:space="preserve">45 CFR 164.526. Business Associate shall incorporate any amendments to the information in the designated record set within three (3) business days. </w:t>
      </w:r>
      <w:r w:rsidRPr="009A101F">
        <w:rPr>
          <w:rFonts w:ascii="Verdana" w:hAnsi="Verdana" w:cs="Times"/>
          <w:sz w:val="18"/>
          <w:szCs w:val="18"/>
        </w:rPr>
        <w:t>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14:paraId="4367F96B"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Accounting of Disclosures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sidRPr="009A101F">
        <w:rPr>
          <w:rFonts w:ascii="Verdana" w:hAnsi="Verdana" w:cs="ArialMTPro"/>
          <w:sz w:val="18"/>
          <w:szCs w:val="18"/>
          <w:u w:color="0000FF"/>
        </w:rPr>
        <w:t>45 CFR 164.528</w:t>
      </w:r>
      <w:r w:rsidRPr="009A101F">
        <w:rPr>
          <w:rFonts w:ascii="Verdana" w:hAnsi="Verdana" w:cs="ArialMTPro"/>
          <w:color w:val="000000"/>
          <w:sz w:val="18"/>
          <w:szCs w:val="18"/>
        </w:rPr>
        <w:t>. Business Associate shall provide the accounting of disclosures within five (5) business days.</w:t>
      </w:r>
    </w:p>
    <w:p w14:paraId="06D866B3" w14:textId="77777777" w:rsidR="0026307C" w:rsidRPr="008D375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Times"/>
          <w:sz w:val="18"/>
          <w:szCs w:val="18"/>
          <w:u w:val="single"/>
        </w:rPr>
        <w:t>Responding to an Individual’s Request for Accounting of Disclosures</w:t>
      </w:r>
      <w:r w:rsidRPr="009A101F">
        <w:rPr>
          <w:rFonts w:ascii="Verdana" w:hAnsi="Verdana" w:cs="Times"/>
          <w:sz w:val="18"/>
          <w:szCs w:val="18"/>
        </w:rPr>
        <w:t>.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sidRPr="008D375F">
        <w:rPr>
          <w:rFonts w:ascii="Verdana" w:hAnsi="Verdana" w:cs="Times"/>
          <w:sz w:val="18"/>
          <w:szCs w:val="18"/>
        </w:rPr>
        <w:t xml:space="preserve"> during the </w:t>
      </w:r>
      <w:r>
        <w:rPr>
          <w:rFonts w:ascii="Verdana" w:hAnsi="Verdana" w:cs="Times"/>
          <w:sz w:val="18"/>
          <w:szCs w:val="18"/>
        </w:rPr>
        <w:t>six</w:t>
      </w:r>
      <w:r w:rsidRPr="008D375F">
        <w:rPr>
          <w:rFonts w:ascii="Verdana" w:hAnsi="Verdana" w:cs="Times"/>
          <w:sz w:val="18"/>
          <w:szCs w:val="18"/>
        </w:rPr>
        <w:t xml:space="preserve"> (</w:t>
      </w:r>
      <w:r>
        <w:rPr>
          <w:rFonts w:ascii="Verdana" w:hAnsi="Verdana" w:cs="Times"/>
          <w:sz w:val="18"/>
          <w:szCs w:val="18"/>
        </w:rPr>
        <w:t>6</w:t>
      </w:r>
      <w:r w:rsidRPr="008D375F">
        <w:rPr>
          <w:rFonts w:ascii="Verdana" w:hAnsi="Verdana" w:cs="Times"/>
          <w:sz w:val="18"/>
          <w:szCs w:val="18"/>
        </w:rPr>
        <w:t>) years prior to the date of such request, Business Associate agrees to provide the Individual with such an accounting in accordance with 45 C.F.R. §164.528.</w:t>
      </w:r>
    </w:p>
    <w:p w14:paraId="36E898ED"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Times"/>
          <w:sz w:val="18"/>
          <w:szCs w:val="18"/>
          <w:u w:val="single"/>
        </w:rPr>
        <w:t>Restrictions on Certain Disclosures of PHI</w:t>
      </w:r>
      <w:r w:rsidRPr="009A101F">
        <w:rPr>
          <w:rFonts w:ascii="Verdana" w:hAnsi="Verdana" w:cs="Times"/>
          <w:sz w:val="18"/>
          <w:szCs w:val="18"/>
        </w:rPr>
        <w:t>.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14:paraId="143F82E8"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rPr>
        <w:t xml:space="preserve">To the extent Business Associate is to carry out one or more of CE’s obligation(s) under Subpart E of </w:t>
      </w:r>
      <w:r w:rsidRPr="009A101F">
        <w:rPr>
          <w:rFonts w:ascii="Verdana" w:hAnsi="Verdana" w:cs="ArialMTPro"/>
          <w:sz w:val="18"/>
          <w:szCs w:val="18"/>
          <w:u w:color="0000FF"/>
        </w:rPr>
        <w:t>45 CFR Part 164</w:t>
      </w:r>
      <w:r w:rsidRPr="009A101F">
        <w:rPr>
          <w:rFonts w:ascii="Verdana" w:hAnsi="Verdana" w:cs="ArialMTPro"/>
          <w:color w:val="000000"/>
          <w:sz w:val="18"/>
          <w:szCs w:val="18"/>
        </w:rPr>
        <w:t xml:space="preserve">, comply with the requirements of Subpart E that apply to CE in the performance of such obligation(s). </w:t>
      </w:r>
    </w:p>
    <w:p w14:paraId="638DCAB5" w14:textId="77777777" w:rsidR="0026307C" w:rsidRPr="009A101F" w:rsidRDefault="0026307C" w:rsidP="00582E05">
      <w:pPr>
        <w:pStyle w:val="ListParagraph"/>
        <w:widowControl w:val="0"/>
        <w:numPr>
          <w:ilvl w:val="0"/>
          <w:numId w:val="395"/>
        </w:numPr>
        <w:tabs>
          <w:tab w:val="left" w:pos="810"/>
        </w:tabs>
        <w:autoSpaceDE w:val="0"/>
        <w:autoSpaceDN w:val="0"/>
        <w:adjustRightInd w:val="0"/>
        <w:spacing w:before="240" w:after="120" w:line="240" w:lineRule="auto"/>
        <w:ind w:left="806" w:hanging="540"/>
        <w:contextualSpacing/>
        <w:jc w:val="both"/>
        <w:rPr>
          <w:rFonts w:ascii="Verdana" w:hAnsi="Verdana" w:cs="Times"/>
          <w:sz w:val="18"/>
          <w:szCs w:val="18"/>
        </w:rPr>
      </w:pPr>
      <w:r w:rsidRPr="009A101F">
        <w:rPr>
          <w:rFonts w:ascii="Verdana" w:hAnsi="Verdana" w:cs="ArialMTPro"/>
          <w:color w:val="000000"/>
          <w:sz w:val="18"/>
          <w:szCs w:val="18"/>
          <w:u w:val="single"/>
        </w:rPr>
        <w:t>Internal Practices</w:t>
      </w:r>
      <w:r w:rsidRPr="009A101F">
        <w:rPr>
          <w:rFonts w:ascii="Verdana" w:hAnsi="Verdana" w:cs="Times"/>
          <w:sz w:val="18"/>
          <w:szCs w:val="18"/>
        </w:rPr>
        <w:t xml:space="preserve">. </w:t>
      </w:r>
      <w:r w:rsidRPr="009A101F">
        <w:rPr>
          <w:rFonts w:ascii="Verdana" w:hAnsi="Verdana" w:cs="ArialMTPro"/>
          <w:color w:val="000000"/>
          <w:sz w:val="18"/>
          <w:szCs w:val="18"/>
        </w:rPr>
        <w:t xml:space="preserve">Business Associate shall make its internal practices, books, records, and </w:t>
      </w:r>
      <w:r>
        <w:rPr>
          <w:rFonts w:ascii="Verdana" w:hAnsi="Verdana" w:cs="ArialMTPro"/>
          <w:color w:val="000000"/>
          <w:sz w:val="18"/>
          <w:szCs w:val="18"/>
        </w:rPr>
        <w:t>compliance and ethics</w:t>
      </w:r>
      <w:r w:rsidRPr="009A101F">
        <w:rPr>
          <w:rFonts w:ascii="Verdana" w:hAnsi="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cs="ArialMTPro"/>
          <w:color w:val="000000"/>
          <w:sz w:val="18"/>
          <w:szCs w:val="18"/>
        </w:rPr>
        <w:t xml:space="preserve">compliance </w:t>
      </w:r>
      <w:r w:rsidRPr="009A101F">
        <w:rPr>
          <w:rFonts w:ascii="Verdana" w:hAnsi="Verdana" w:cs="ArialMTPro"/>
          <w:color w:val="000000"/>
          <w:sz w:val="18"/>
          <w:szCs w:val="18"/>
        </w:rPr>
        <w:t>with the HIPAA Standards.</w:t>
      </w:r>
    </w:p>
    <w:p w14:paraId="51A66615" w14:textId="77777777" w:rsidR="0026307C" w:rsidRPr="009A101F" w:rsidRDefault="0026307C" w:rsidP="0026307C">
      <w:pPr>
        <w:widowControl w:val="0"/>
        <w:autoSpaceDE w:val="0"/>
        <w:autoSpaceDN w:val="0"/>
        <w:adjustRightInd w:val="0"/>
        <w:spacing w:after="0" w:line="240" w:lineRule="auto"/>
        <w:jc w:val="center"/>
        <w:rPr>
          <w:rFonts w:ascii="Verdana" w:hAnsi="Verdana" w:cs="Times"/>
          <w:sz w:val="18"/>
          <w:szCs w:val="18"/>
        </w:rPr>
      </w:pPr>
      <w:r w:rsidRPr="009A101F">
        <w:rPr>
          <w:rFonts w:ascii="Verdana" w:hAnsi="Verdana" w:cs="ArialMTPro"/>
          <w:b/>
          <w:bCs/>
          <w:color w:val="000000"/>
          <w:sz w:val="18"/>
          <w:szCs w:val="18"/>
        </w:rPr>
        <w:t>PERMITTED USES AND DISCLOSURES BY BUSINESS ASSOCIATE</w:t>
      </w:r>
    </w:p>
    <w:p w14:paraId="77A715C8" w14:textId="77777777" w:rsidR="0026307C" w:rsidRPr="009A101F" w:rsidRDefault="0026307C" w:rsidP="00582E05">
      <w:pPr>
        <w:widowControl w:val="0"/>
        <w:numPr>
          <w:ilvl w:val="0"/>
          <w:numId w:val="391"/>
        </w:numPr>
        <w:tabs>
          <w:tab w:val="left" w:pos="850"/>
        </w:tabs>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rPr>
        <w:t>Business associate may only use or disclose PHI in only accordance with the specifications set forth in this Agreement and in accordance with 45 CFR 164.502 (e) (1) (iii) and 45 CFR 164.38 (b) (2), which can be modified at any time if agreed upon by both parties.</w:t>
      </w:r>
    </w:p>
    <w:p w14:paraId="5FFB97E9" w14:textId="77777777" w:rsidR="0026307C" w:rsidRPr="009A101F" w:rsidRDefault="0026307C" w:rsidP="00582E05">
      <w:pPr>
        <w:widowControl w:val="0"/>
        <w:numPr>
          <w:ilvl w:val="0"/>
          <w:numId w:val="391"/>
        </w:numPr>
        <w:tabs>
          <w:tab w:val="left" w:pos="850"/>
        </w:tabs>
        <w:spacing w:after="0" w:line="240" w:lineRule="auto"/>
        <w:ind w:left="850" w:hanging="567"/>
        <w:rPr>
          <w:rFonts w:ascii="Verdana" w:hAnsi="Verdana" w:cs="ArialMTPro"/>
          <w:color w:val="000000"/>
          <w:sz w:val="18"/>
          <w:szCs w:val="18"/>
        </w:rPr>
      </w:pPr>
      <w:r w:rsidRPr="009A101F">
        <w:rPr>
          <w:rFonts w:ascii="Verdana" w:hAnsi="Verdana" w:cs="Times"/>
          <w:sz w:val="18"/>
          <w:szCs w:val="18"/>
        </w:rPr>
        <w:t>Business Associate is expressly prohibited from de-identifying PHI as defined in 45 CFR 164.514.</w:t>
      </w:r>
    </w:p>
    <w:p w14:paraId="51FFA208" w14:textId="77777777" w:rsidR="0026307C" w:rsidRPr="009A101F" w:rsidRDefault="0026307C" w:rsidP="00582E05">
      <w:pPr>
        <w:widowControl w:val="0"/>
        <w:numPr>
          <w:ilvl w:val="0"/>
          <w:numId w:val="391"/>
        </w:numPr>
        <w:tabs>
          <w:tab w:val="left" w:pos="850"/>
        </w:tabs>
        <w:autoSpaceDE w:val="0"/>
        <w:autoSpaceDN w:val="0"/>
        <w:adjustRightInd w:val="0"/>
        <w:spacing w:before="113" w:after="0" w:line="240" w:lineRule="auto"/>
        <w:ind w:left="850" w:hanging="567"/>
        <w:rPr>
          <w:rFonts w:ascii="Verdana" w:hAnsi="Verdana" w:cs="Times"/>
          <w:sz w:val="18"/>
          <w:szCs w:val="18"/>
        </w:rPr>
      </w:pPr>
      <w:r w:rsidRPr="009A101F">
        <w:rPr>
          <w:rFonts w:ascii="Verdana" w:hAnsi="Verdana" w:cs="ArialMTPro"/>
          <w:color w:val="000000"/>
          <w:sz w:val="18"/>
          <w:szCs w:val="18"/>
        </w:rPr>
        <w:lastRenderedPageBreak/>
        <w:t>Business Associate may use or disclose PHI as required by law.</w:t>
      </w:r>
    </w:p>
    <w:p w14:paraId="56F7E552"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rPr>
        <w:t>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14:paraId="7F256183"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 xml:space="preserve">Business Associate may not use or disclose PHI in a manner that would violate Subpart E 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if done by CE, except for the specific uses and disclosures set forth below.</w:t>
      </w:r>
    </w:p>
    <w:p w14:paraId="581ADFEA"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use PHI for the proper management and administration of Business Associate or to carry out the legal responsibilities of Business Associate.</w:t>
      </w:r>
    </w:p>
    <w:p w14:paraId="1A0D01A1"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14:paraId="00044D5E"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14:paraId="4018B463"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14:paraId="0ECD1E60"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Business Associate shall develop and implement a system of sanctions for any employee, subcontractor or agent who violates this Agreement, the HITECH Act or HIPAA.</w:t>
      </w:r>
    </w:p>
    <w:p w14:paraId="6E12F322" w14:textId="77777777" w:rsidR="0026307C" w:rsidRPr="009A101F" w:rsidRDefault="0026307C" w:rsidP="00582E05">
      <w:pPr>
        <w:widowControl w:val="0"/>
        <w:numPr>
          <w:ilvl w:val="0"/>
          <w:numId w:val="391"/>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rPr>
        <w:t>Business Associate may provide “data aggregation” services relating to the health care operations of CE.</w:t>
      </w:r>
      <w:r w:rsidRPr="009A101F">
        <w:rPr>
          <w:rFonts w:ascii="Verdana" w:hAnsi="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14:paraId="68064A46" w14:textId="77777777" w:rsidR="0026307C" w:rsidRPr="009A101F" w:rsidRDefault="0026307C" w:rsidP="0026307C">
      <w:pPr>
        <w:widowControl w:val="0"/>
        <w:tabs>
          <w:tab w:val="left" w:pos="850"/>
        </w:tabs>
        <w:autoSpaceDE w:val="0"/>
        <w:autoSpaceDN w:val="0"/>
        <w:adjustRightInd w:val="0"/>
        <w:spacing w:before="113" w:after="0" w:line="240" w:lineRule="auto"/>
        <w:jc w:val="center"/>
        <w:rPr>
          <w:rFonts w:ascii="Verdana" w:hAnsi="Verdana" w:cs="Times"/>
          <w:b/>
          <w:sz w:val="18"/>
          <w:szCs w:val="18"/>
        </w:rPr>
      </w:pPr>
      <w:r w:rsidRPr="009A101F">
        <w:rPr>
          <w:rFonts w:ascii="Verdana" w:hAnsi="Verdana" w:cs="Times"/>
          <w:b/>
          <w:sz w:val="18"/>
          <w:szCs w:val="18"/>
        </w:rPr>
        <w:t>OBLIGATIONS OF COVERED ENTITY</w:t>
      </w:r>
    </w:p>
    <w:p w14:paraId="545C410F"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provide Business Associate with the Notice of Privacy Practices that CE produces in accordance with 45 C.F.R. §164.520, as well as any changes to such Notice and the Business Associate shall comply with such Notice of Privacy Practices.</w:t>
      </w:r>
    </w:p>
    <w:p w14:paraId="7238D049"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provide Business Associate with any changes in, or revocation of, permission by Individual to use or disclose PHI, if such changes affect Business Associate's permitted or required uses and disclosures.</w:t>
      </w:r>
    </w:p>
    <w:p w14:paraId="089B79AF"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notify Business Associate of any restriction to the use or disclosure of PHI that CE has agreed to in accordance with 45 C.F.R. §164.522.</w:t>
      </w:r>
    </w:p>
    <w:p w14:paraId="4F97D71C"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not request Business Associate to use or disclose PHI in any manner that would not be permissible under the HIPAA Standards if done by CE.</w:t>
      </w:r>
    </w:p>
    <w:p w14:paraId="0F243148" w14:textId="77777777" w:rsidR="0026307C" w:rsidRPr="009A101F" w:rsidRDefault="0026307C" w:rsidP="00582E05">
      <w:pPr>
        <w:widowControl w:val="0"/>
        <w:numPr>
          <w:ilvl w:val="0"/>
          <w:numId w:val="396"/>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rPr>
        <w:t>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14:paraId="7A833E0A" w14:textId="77777777" w:rsidR="0026307C" w:rsidRPr="009A101F" w:rsidRDefault="0026307C" w:rsidP="0026307C">
      <w:pPr>
        <w:widowControl w:val="0"/>
        <w:autoSpaceDE w:val="0"/>
        <w:autoSpaceDN w:val="0"/>
        <w:adjustRightInd w:val="0"/>
        <w:spacing w:before="85" w:after="0" w:line="240" w:lineRule="auto"/>
        <w:jc w:val="center"/>
        <w:rPr>
          <w:rFonts w:ascii="Verdana" w:hAnsi="Verdana" w:cs="Times"/>
          <w:sz w:val="18"/>
          <w:szCs w:val="18"/>
        </w:rPr>
      </w:pPr>
      <w:r w:rsidRPr="009A101F">
        <w:rPr>
          <w:rFonts w:ascii="Verdana" w:hAnsi="Verdana" w:cs="ArialMTPro"/>
          <w:b/>
          <w:bCs/>
          <w:color w:val="000000"/>
          <w:sz w:val="18"/>
          <w:szCs w:val="18"/>
        </w:rPr>
        <w:t>TERM AND TERMINATION</w:t>
      </w:r>
    </w:p>
    <w:p w14:paraId="17F01041"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Term</w:t>
      </w:r>
      <w:r w:rsidRPr="009A101F">
        <w:rPr>
          <w:rFonts w:ascii="Verdana" w:hAnsi="Verdana" w:cs="ArialMTPro"/>
          <w:color w:val="000000"/>
          <w:sz w:val="18"/>
          <w:szCs w:val="18"/>
        </w:rPr>
        <w:t>.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14:paraId="6FAC4296"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ArialMTPro"/>
          <w:color w:val="000000"/>
          <w:sz w:val="18"/>
          <w:szCs w:val="18"/>
        </w:rPr>
      </w:pPr>
      <w:r w:rsidRPr="009A101F">
        <w:rPr>
          <w:rFonts w:ascii="Verdana" w:hAnsi="Verdana" w:cs="ArialMTPro"/>
          <w:color w:val="000000"/>
          <w:sz w:val="18"/>
          <w:szCs w:val="18"/>
          <w:u w:val="single"/>
        </w:rPr>
        <w:t>Termination for Cause</w:t>
      </w:r>
      <w:r w:rsidRPr="009A101F">
        <w:rPr>
          <w:rFonts w:ascii="Verdana" w:hAnsi="Verdana" w:cs="ArialMTPro"/>
          <w:color w:val="000000"/>
          <w:sz w:val="18"/>
          <w:szCs w:val="18"/>
        </w:rPr>
        <w:t xml:space="preserve">. Business Associate authorizes termination of this Agreement by CE if </w:t>
      </w:r>
      <w:r w:rsidRPr="009A101F">
        <w:rPr>
          <w:rFonts w:ascii="Verdana" w:hAnsi="Verdana" w:cs="ArialMTPro"/>
          <w:color w:val="000000"/>
          <w:sz w:val="18"/>
          <w:szCs w:val="18"/>
        </w:rPr>
        <w:lastRenderedPageBreak/>
        <w:t>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14:paraId="3E835E71" w14:textId="77777777" w:rsidR="0026307C" w:rsidRPr="009A101F" w:rsidRDefault="0026307C" w:rsidP="0026307C">
      <w:pPr>
        <w:widowControl w:val="0"/>
        <w:tabs>
          <w:tab w:val="left" w:pos="850"/>
        </w:tabs>
        <w:autoSpaceDE w:val="0"/>
        <w:autoSpaceDN w:val="0"/>
        <w:adjustRightInd w:val="0"/>
        <w:spacing w:after="0" w:line="240" w:lineRule="auto"/>
        <w:ind w:left="850"/>
        <w:rPr>
          <w:rFonts w:ascii="Verdana" w:hAnsi="Verdana"/>
          <w:color w:val="000000"/>
          <w:sz w:val="18"/>
          <w:szCs w:val="18"/>
        </w:rPr>
      </w:pPr>
      <w:r w:rsidRPr="009A101F">
        <w:rPr>
          <w:rFonts w:ascii="Verdana" w:hAnsi="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14:paraId="50CAE8E5" w14:textId="77777777" w:rsidR="0026307C" w:rsidRPr="009A101F" w:rsidRDefault="0026307C" w:rsidP="0026307C">
      <w:pPr>
        <w:widowControl w:val="0"/>
        <w:tabs>
          <w:tab w:val="left" w:pos="850"/>
        </w:tabs>
        <w:autoSpaceDE w:val="0"/>
        <w:autoSpaceDN w:val="0"/>
        <w:adjustRightInd w:val="0"/>
        <w:spacing w:after="0" w:line="240" w:lineRule="auto"/>
        <w:ind w:left="850"/>
        <w:rPr>
          <w:rFonts w:ascii="Verdana" w:hAnsi="Verdana" w:cs="Times"/>
          <w:sz w:val="18"/>
          <w:szCs w:val="18"/>
        </w:rPr>
      </w:pPr>
      <w:r w:rsidRPr="009A101F">
        <w:rPr>
          <w:rFonts w:ascii="Verdana" w:hAnsi="Verdana" w:cs="Times"/>
          <w:sz w:val="18"/>
          <w:szCs w:val="18"/>
          <w:u w:val="single"/>
        </w:rPr>
        <w:t>Judicial or Administrative Proceedings</w:t>
      </w:r>
      <w:r w:rsidRPr="009A101F">
        <w:rPr>
          <w:rFonts w:ascii="Verdana" w:hAnsi="Verdana" w:cs="Times"/>
          <w:sz w:val="18"/>
          <w:szCs w:val="18"/>
        </w:rPr>
        <w:t xml:space="preserve"> – Either party may terminate this Agreement, effective immediately, if (</w:t>
      </w:r>
      <w:proofErr w:type="spellStart"/>
      <w:r w:rsidRPr="009A101F">
        <w:rPr>
          <w:rFonts w:ascii="Verdana" w:hAnsi="Verdana" w:cs="Times"/>
          <w:sz w:val="18"/>
          <w:szCs w:val="18"/>
        </w:rPr>
        <w:t>i</w:t>
      </w:r>
      <w:proofErr w:type="spellEnd"/>
      <w:r w:rsidRPr="009A101F">
        <w:rPr>
          <w:rFonts w:ascii="Verdana" w:hAnsi="Verdana" w:cs="Times"/>
          <w:sz w:val="18"/>
          <w:szCs w:val="18"/>
        </w:rPr>
        <w:t>)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14:paraId="13557CD9" w14:textId="77777777" w:rsidR="0026307C" w:rsidRPr="009A101F" w:rsidRDefault="0026307C" w:rsidP="00582E05">
      <w:pPr>
        <w:widowControl w:val="0"/>
        <w:numPr>
          <w:ilvl w:val="0"/>
          <w:numId w:val="392"/>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Obligations of Business Associate Upon Termination</w:t>
      </w:r>
      <w:r w:rsidRPr="009A101F">
        <w:rPr>
          <w:rFonts w:ascii="Verdana" w:hAnsi="Verdana" w:cs="ArialMTPro"/>
          <w:color w:val="000000"/>
          <w:sz w:val="18"/>
          <w:szCs w:val="18"/>
        </w:rPr>
        <w:t>. Upon termination of this Agreement for any reason, Business Associate, with respect to PHI received from CE, or created, maintained, or received by Business Associate on behalf of CE, shall:</w:t>
      </w:r>
    </w:p>
    <w:p w14:paraId="51A35AA3"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Retain only that PHI which is necessary for Business Associate to continue its proper management and administration or to carry out its legal responsibilities;</w:t>
      </w:r>
    </w:p>
    <w:p w14:paraId="02D8F5D6"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Return to CE or, if agreed to by CE, destroy, the remaining PHI that Business Associate still maintains in any form;</w:t>
      </w:r>
    </w:p>
    <w:p w14:paraId="585BC551" w14:textId="77777777" w:rsidR="0026307C" w:rsidRPr="009A101F" w:rsidRDefault="0026307C" w:rsidP="0026307C">
      <w:pPr>
        <w:widowControl w:val="0"/>
        <w:tabs>
          <w:tab w:val="left" w:pos="1701"/>
        </w:tabs>
        <w:autoSpaceDE w:val="0"/>
        <w:autoSpaceDN w:val="0"/>
        <w:adjustRightInd w:val="0"/>
        <w:spacing w:after="0" w:line="240" w:lineRule="auto"/>
        <w:ind w:left="1701"/>
        <w:rPr>
          <w:rFonts w:ascii="Verdana" w:hAnsi="Verdana" w:cs="Times"/>
          <w:sz w:val="18"/>
          <w:szCs w:val="18"/>
        </w:rPr>
      </w:pPr>
      <w:r w:rsidRPr="009A101F">
        <w:rPr>
          <w:rFonts w:ascii="Verdana" w:hAnsi="Verdana" w:cs="Times"/>
          <w:sz w:val="18"/>
          <w:szCs w:val="18"/>
        </w:rPr>
        <w:t>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14:paraId="53ADA592"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 xml:space="preserve">Continue to use appropriate safeguards and comply with Subpart C of </w:t>
      </w:r>
      <w:r w:rsidRPr="009A101F">
        <w:rPr>
          <w:rFonts w:ascii="Verdana" w:hAnsi="Verdana" w:cs="ArialMTPro"/>
          <w:sz w:val="18"/>
          <w:szCs w:val="18"/>
          <w:u w:color="0000FF"/>
        </w:rPr>
        <w:t>45 CFR Part 164</w:t>
      </w:r>
      <w:r w:rsidRPr="009A101F">
        <w:rPr>
          <w:rFonts w:ascii="Verdana" w:hAnsi="Verdana" w:cs="ArialMTPro"/>
          <w:sz w:val="18"/>
          <w:szCs w:val="18"/>
        </w:rPr>
        <w:t xml:space="preserve"> </w:t>
      </w:r>
      <w:r w:rsidRPr="009A101F">
        <w:rPr>
          <w:rFonts w:ascii="Verdana" w:hAnsi="Verdana" w:cs="ArialMTPro"/>
          <w:color w:val="000000"/>
          <w:sz w:val="18"/>
          <w:szCs w:val="18"/>
        </w:rPr>
        <w:t>with respect to electronic PHI to prevent use or disclosure of the PHI, other than as provided for in this Section, for as long as Business Associate retains the PHI;</w:t>
      </w:r>
    </w:p>
    <w:p w14:paraId="47B5A728"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14:paraId="1EDA908F"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Return to CE or, if agreed to by CE, destroy, the PHI retained by Business Associate when it is no longer needed by Business Associate for its proper management and administration or to carry out its legal responsibilities;</w:t>
      </w:r>
    </w:p>
    <w:p w14:paraId="41E88E6C" w14:textId="77777777" w:rsidR="0026307C" w:rsidRPr="009A101F" w:rsidRDefault="0026307C" w:rsidP="00582E05">
      <w:pPr>
        <w:widowControl w:val="0"/>
        <w:numPr>
          <w:ilvl w:val="0"/>
          <w:numId w:val="393"/>
        </w:numPr>
        <w:tabs>
          <w:tab w:val="left" w:pos="1701"/>
        </w:tabs>
        <w:autoSpaceDE w:val="0"/>
        <w:autoSpaceDN w:val="0"/>
        <w:adjustRightInd w:val="0"/>
        <w:spacing w:after="0" w:line="240" w:lineRule="auto"/>
        <w:ind w:left="1701" w:hanging="567"/>
        <w:rPr>
          <w:rFonts w:ascii="Verdana" w:hAnsi="Verdana" w:cs="Times"/>
          <w:sz w:val="18"/>
          <w:szCs w:val="18"/>
        </w:rPr>
      </w:pPr>
      <w:r w:rsidRPr="009A101F">
        <w:rPr>
          <w:rFonts w:ascii="Verdana" w:hAnsi="Verdana" w:cs="ArialMTPro"/>
          <w:color w:val="000000"/>
          <w:sz w:val="18"/>
          <w:szCs w:val="18"/>
        </w:rPr>
        <w:t>Ensure the destruction of PHI created, received, or maintained by Business Associate’s subcontractors.</w:t>
      </w:r>
    </w:p>
    <w:p w14:paraId="11ACA239" w14:textId="77777777" w:rsidR="0026307C" w:rsidRPr="009A101F" w:rsidRDefault="0026307C" w:rsidP="0026307C">
      <w:pPr>
        <w:widowControl w:val="0"/>
        <w:tabs>
          <w:tab w:val="left" w:pos="1701"/>
        </w:tabs>
        <w:autoSpaceDE w:val="0"/>
        <w:autoSpaceDN w:val="0"/>
        <w:adjustRightInd w:val="0"/>
        <w:spacing w:after="0" w:line="240" w:lineRule="auto"/>
        <w:rPr>
          <w:rFonts w:ascii="Verdana" w:hAnsi="Verdana" w:cs="Times"/>
          <w:sz w:val="18"/>
          <w:szCs w:val="18"/>
        </w:rPr>
      </w:pPr>
      <w:r w:rsidRPr="009A101F">
        <w:rPr>
          <w:rFonts w:ascii="Verdana" w:hAnsi="Verdana" w:cs="Times"/>
          <w:sz w:val="18"/>
          <w:szCs w:val="18"/>
        </w:rPr>
        <w:t>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14:paraId="26D82825" w14:textId="77777777" w:rsidR="0026307C" w:rsidRPr="009A101F" w:rsidRDefault="0026307C" w:rsidP="0026307C">
      <w:pPr>
        <w:widowControl w:val="0"/>
        <w:autoSpaceDE w:val="0"/>
        <w:autoSpaceDN w:val="0"/>
        <w:adjustRightInd w:val="0"/>
        <w:spacing w:before="113" w:after="0" w:line="240" w:lineRule="auto"/>
        <w:jc w:val="center"/>
        <w:rPr>
          <w:rFonts w:ascii="Verdana" w:hAnsi="Verdana" w:cs="Times"/>
          <w:sz w:val="18"/>
          <w:szCs w:val="18"/>
        </w:rPr>
      </w:pPr>
      <w:r w:rsidRPr="009A101F">
        <w:rPr>
          <w:rFonts w:ascii="Verdana" w:hAnsi="Verdana" w:cs="ArialMTPro"/>
          <w:b/>
          <w:bCs/>
          <w:color w:val="000000"/>
          <w:sz w:val="18"/>
          <w:szCs w:val="18"/>
        </w:rPr>
        <w:t>MISCELLANEOUS</w:t>
      </w:r>
    </w:p>
    <w:p w14:paraId="4D88D933"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jc w:val="left"/>
        <w:rPr>
          <w:rFonts w:ascii="Verdana" w:hAnsi="Verdana" w:cs="Times"/>
          <w:sz w:val="18"/>
          <w:szCs w:val="18"/>
        </w:rPr>
      </w:pPr>
      <w:r w:rsidRPr="009A101F">
        <w:rPr>
          <w:rFonts w:ascii="Verdana" w:hAnsi="Verdana" w:cs="ArialMTPro"/>
          <w:color w:val="000000"/>
          <w:sz w:val="18"/>
          <w:szCs w:val="18"/>
          <w:u w:val="single"/>
        </w:rPr>
        <w:t>Survival</w:t>
      </w:r>
      <w:r w:rsidRPr="009A101F">
        <w:rPr>
          <w:rFonts w:ascii="Verdana" w:hAnsi="Verdana" w:cs="ArialMTPro"/>
          <w:color w:val="000000"/>
          <w:sz w:val="18"/>
          <w:szCs w:val="18"/>
        </w:rPr>
        <w:t>. The obligations of Business Associate under this Section shall survive the termination of this Agreement.</w:t>
      </w:r>
    </w:p>
    <w:p w14:paraId="1601577E"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Regulatory References</w:t>
      </w:r>
      <w:r w:rsidRPr="009A101F">
        <w:rPr>
          <w:rFonts w:ascii="Verdana" w:hAnsi="Verdana" w:cs="ArialMTPro"/>
          <w:color w:val="000000"/>
          <w:sz w:val="18"/>
          <w:szCs w:val="18"/>
        </w:rPr>
        <w:t>. A reference in this Agreement to a section in the HIPAA Rules means the section as in effect or as amended.</w:t>
      </w:r>
    </w:p>
    <w:p w14:paraId="4C8627B5"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Amendment</w:t>
      </w:r>
      <w:r w:rsidRPr="009A101F">
        <w:rPr>
          <w:rFonts w:ascii="Verdana" w:hAnsi="Verdana" w:cs="ArialMTPro"/>
          <w:color w:val="000000"/>
          <w:sz w:val="18"/>
          <w:szCs w:val="18"/>
        </w:rPr>
        <w:t xml:space="preserve">. The Parties agree to take such action as is necessary to amend this Agreement from time to time as is necessary for </w:t>
      </w:r>
      <w:r>
        <w:rPr>
          <w:rFonts w:ascii="Verdana" w:hAnsi="Verdana" w:cs="ArialMTPro"/>
          <w:color w:val="000000"/>
          <w:sz w:val="18"/>
          <w:szCs w:val="18"/>
        </w:rPr>
        <w:t xml:space="preserve">compliance </w:t>
      </w:r>
      <w:r w:rsidRPr="009A101F">
        <w:rPr>
          <w:rFonts w:ascii="Verdana" w:hAnsi="Verdana" w:cs="ArialMTPro"/>
          <w:color w:val="000000"/>
          <w:sz w:val="18"/>
          <w:szCs w:val="18"/>
        </w:rPr>
        <w:t>with the requirements of the HIPAA Rules and any other applicable law.</w:t>
      </w:r>
    </w:p>
    <w:p w14:paraId="51AE27AA"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ArialMTPro"/>
          <w:color w:val="000000"/>
          <w:sz w:val="18"/>
          <w:szCs w:val="18"/>
          <w:u w:val="single"/>
        </w:rPr>
        <w:t>Interpretation</w:t>
      </w:r>
      <w:r w:rsidRPr="009A101F">
        <w:rPr>
          <w:rFonts w:ascii="Verdana" w:hAnsi="Verdana" w:cs="ArialMTPro"/>
          <w:color w:val="000000"/>
          <w:sz w:val="18"/>
          <w:szCs w:val="18"/>
        </w:rPr>
        <w:t>.</w:t>
      </w:r>
      <w:r w:rsidRPr="009A101F">
        <w:rPr>
          <w:rFonts w:ascii="Verdana" w:hAnsi="Verdana" w:cs="Times"/>
          <w:sz w:val="18"/>
          <w:szCs w:val="18"/>
        </w:rPr>
        <w:t xml:space="preserve"> This Agreement shall be interpreted as broadly as necessary to implement and comply with the Privacy and Security laws, rules and regulations as well as applicable state </w:t>
      </w:r>
      <w:r w:rsidRPr="009A101F">
        <w:rPr>
          <w:rFonts w:ascii="Verdana" w:hAnsi="Verdana" w:cs="Times"/>
          <w:sz w:val="18"/>
          <w:szCs w:val="18"/>
        </w:rPr>
        <w:lastRenderedPageBreak/>
        <w:t>laws. The parties agree that any ambiguity in this Agreement shall be resolved in favor of a meaning that permits the parties to comply with the HIPAA Standards.</w:t>
      </w:r>
    </w:p>
    <w:p w14:paraId="21348797"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 Private Cause of Action</w:t>
      </w:r>
      <w:r w:rsidRPr="009A101F">
        <w:rPr>
          <w:rFonts w:ascii="Verdana" w:hAnsi="Verdana" w:cs="Times"/>
          <w:sz w:val="18"/>
          <w:szCs w:val="18"/>
        </w:rPr>
        <w:t>.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14:paraId="774275BB"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Application of State Law</w:t>
      </w:r>
      <w:r w:rsidRPr="009A101F">
        <w:rPr>
          <w:rFonts w:ascii="Verdana" w:hAnsi="Verdana" w:cs="Times"/>
          <w:sz w:val="18"/>
          <w:szCs w:val="18"/>
        </w:rPr>
        <w:t>. Where any applicable provision of state law relates to the privacy of health information and is not preempted by HIPAA, as determined by application of the HIPAA Standards, the parties shall comply with the applicable provisions of state law.</w:t>
      </w:r>
    </w:p>
    <w:p w14:paraId="4BAB8AE2"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Severability</w:t>
      </w:r>
      <w:r w:rsidRPr="009A101F">
        <w:rPr>
          <w:rFonts w:ascii="Verdana" w:hAnsi="Verdana" w:cs="Times"/>
          <w:sz w:val="18"/>
          <w:szCs w:val="18"/>
        </w:rPr>
        <w:t>.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14:paraId="0EFBD500"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Governing Law</w:t>
      </w:r>
      <w:r w:rsidRPr="009A101F">
        <w:rPr>
          <w:rFonts w:ascii="Verdana" w:hAnsi="Verdana" w:cs="Times"/>
          <w:sz w:val="18"/>
          <w:szCs w:val="18"/>
        </w:rPr>
        <w:t>.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14:paraId="6E270CC1"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Notices</w:t>
      </w:r>
      <w:r w:rsidRPr="009A101F">
        <w:rPr>
          <w:rFonts w:ascii="Verdana" w:hAnsi="Verdana" w:cs="Times"/>
          <w:sz w:val="18"/>
          <w:szCs w:val="18"/>
        </w:rPr>
        <w:t>. Any notice or other communication given pursuant to this Agreement must be in writing and (</w:t>
      </w:r>
      <w:proofErr w:type="spellStart"/>
      <w:r w:rsidRPr="009A101F">
        <w:rPr>
          <w:rFonts w:ascii="Verdana" w:hAnsi="Verdana" w:cs="Times"/>
          <w:sz w:val="18"/>
          <w:szCs w:val="18"/>
        </w:rPr>
        <w:t>i</w:t>
      </w:r>
      <w:proofErr w:type="spellEnd"/>
      <w:r w:rsidRPr="009A101F">
        <w:rPr>
          <w:rFonts w:ascii="Verdana" w:hAnsi="Verdana" w:cs="Times"/>
          <w:sz w:val="18"/>
          <w:szCs w:val="18"/>
        </w:rPr>
        <w:t>) delivered personally, (ii) delivered by overnight express, or (iii) sent by registered or certified mail, postage prepaid, to the address set forth above and shall be considered given upon delivery.</w:t>
      </w:r>
    </w:p>
    <w:p w14:paraId="6B214B4F"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Indemnification</w:t>
      </w:r>
      <w:r w:rsidRPr="009A101F">
        <w:rPr>
          <w:rFonts w:ascii="Verdana" w:hAnsi="Verdana" w:cs="Times"/>
          <w:sz w:val="18"/>
          <w:szCs w:val="18"/>
        </w:rPr>
        <w:t>.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14:paraId="775317FF"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Disclaimer</w:t>
      </w:r>
      <w:r w:rsidRPr="009A101F">
        <w:rPr>
          <w:rFonts w:ascii="Verdana" w:hAnsi="Verdana" w:cs="Times"/>
          <w:sz w:val="18"/>
          <w:szCs w:val="18"/>
        </w:rPr>
        <w:t xml:space="preserve">. CE makes no warranty or representation that </w:t>
      </w:r>
      <w:r>
        <w:rPr>
          <w:rFonts w:ascii="Verdana" w:hAnsi="Verdana" w:cs="Times"/>
          <w:sz w:val="18"/>
          <w:szCs w:val="18"/>
        </w:rPr>
        <w:t xml:space="preserve">compliance </w:t>
      </w:r>
      <w:r w:rsidRPr="009A101F">
        <w:rPr>
          <w:rFonts w:ascii="Verdana" w:hAnsi="Verdana" w:cs="Times"/>
          <w:sz w:val="18"/>
          <w:szCs w:val="18"/>
        </w:rPr>
        <w:t>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14:paraId="49CC8D0B"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Certification</w:t>
      </w:r>
      <w:r w:rsidRPr="009A101F">
        <w:rPr>
          <w:rFonts w:ascii="Verdana" w:hAnsi="Verdana" w:cs="Times"/>
          <w:sz w:val="18"/>
          <w:szCs w:val="18"/>
        </w:rPr>
        <w:t>.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14:paraId="474BBF21"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Agreement</w:t>
      </w:r>
      <w:r w:rsidRPr="009A101F">
        <w:rPr>
          <w:rFonts w:ascii="Verdana" w:hAnsi="Verdana" w:cs="Times"/>
          <w:sz w:val="18"/>
          <w:szCs w:val="18"/>
        </w:rPr>
        <w:t>. CE and Business Associate agree that both CE and Business Associate are required to comply as “covered entities” under the HIPAA Laws and the obligations of this Agreement are intended to apply mutually to both CE and Business Associate.</w:t>
      </w:r>
    </w:p>
    <w:p w14:paraId="3FF0308D" w14:textId="77777777" w:rsidR="0026307C" w:rsidRPr="009A101F" w:rsidRDefault="0026307C" w:rsidP="00582E05">
      <w:pPr>
        <w:widowControl w:val="0"/>
        <w:numPr>
          <w:ilvl w:val="0"/>
          <w:numId w:val="394"/>
        </w:numPr>
        <w:tabs>
          <w:tab w:val="left" w:pos="850"/>
        </w:tabs>
        <w:autoSpaceDE w:val="0"/>
        <w:autoSpaceDN w:val="0"/>
        <w:adjustRightInd w:val="0"/>
        <w:spacing w:before="113" w:after="0" w:line="240" w:lineRule="auto"/>
        <w:ind w:left="850" w:hanging="567"/>
        <w:rPr>
          <w:rFonts w:ascii="Verdana" w:hAnsi="Verdana" w:cs="Times"/>
          <w:sz w:val="18"/>
          <w:szCs w:val="18"/>
        </w:rPr>
      </w:pPr>
      <w:r w:rsidRPr="009A101F">
        <w:rPr>
          <w:rFonts w:ascii="Verdana" w:hAnsi="Verdana" w:cs="Times"/>
          <w:sz w:val="18"/>
          <w:szCs w:val="18"/>
          <w:u w:val="single"/>
        </w:rPr>
        <w:t>Agreement to Comply with Law</w:t>
      </w:r>
      <w:r w:rsidRPr="009A101F">
        <w:rPr>
          <w:rFonts w:ascii="Verdana" w:hAnsi="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cs="Times"/>
          <w:sz w:val="18"/>
          <w:szCs w:val="18"/>
        </w:rPr>
        <w:t xml:space="preserve">compliance </w:t>
      </w:r>
      <w:r w:rsidRPr="009A101F">
        <w:rPr>
          <w:rFonts w:ascii="Verdana" w:hAnsi="Verdana" w:cs="Times"/>
          <w:sz w:val="18"/>
          <w:szCs w:val="18"/>
        </w:rPr>
        <w:t xml:space="preserve">with such developments. The parties specifically agree to take such action as is necessary to implement the standards and requirements of the HIPAA Laws and other applicable laws relating to the </w:t>
      </w:r>
      <w:r w:rsidRPr="009A101F">
        <w:rPr>
          <w:rFonts w:ascii="Verdana" w:hAnsi="Verdana" w:cs="Times"/>
          <w:sz w:val="18"/>
          <w:szCs w:val="18"/>
        </w:rPr>
        <w:lastRenderedPageBreak/>
        <w:t>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14:paraId="7C8369B6"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Assistance in Litigation or Administrative Proceedings</w:t>
      </w:r>
      <w:r w:rsidRPr="009A101F">
        <w:rPr>
          <w:rFonts w:ascii="Verdana" w:hAnsi="Verdana" w:cs="Times"/>
          <w:sz w:val="18"/>
          <w:szCs w:val="18"/>
        </w:rPr>
        <w:t>.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14:paraId="587B58D0"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No Third-Party Beneficiaries</w:t>
      </w:r>
      <w:r w:rsidRPr="009A101F">
        <w:rPr>
          <w:rFonts w:ascii="Verdana" w:hAnsi="Verdana" w:cs="Times"/>
          <w:sz w:val="18"/>
          <w:szCs w:val="18"/>
        </w:rPr>
        <w:t>. Nothing express or implied in this Agreement is intended to confer, nor shall anything herein confer, upon any person other than CE, Associate and their respective successors or assigns, any rights, remedies, obligations or liabilities whatsoever.</w:t>
      </w:r>
    </w:p>
    <w:p w14:paraId="0F0AFA68"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Effect on Agreement</w:t>
      </w:r>
      <w:r w:rsidRPr="009A101F">
        <w:rPr>
          <w:rFonts w:ascii="Verdana" w:hAnsi="Verdana" w:cs="Times"/>
          <w:sz w:val="18"/>
          <w:szCs w:val="18"/>
        </w:rPr>
        <w:t>. Except as specifically required to implement the purposes of this Agreement, or to the extent inconsistent with this Agreement, all other terms of the Agreement shall remain in force and effect.</w:t>
      </w:r>
    </w:p>
    <w:p w14:paraId="33352F44" w14:textId="77777777" w:rsidR="0026307C" w:rsidRPr="009A101F" w:rsidRDefault="0026307C" w:rsidP="00582E05">
      <w:pPr>
        <w:widowControl w:val="0"/>
        <w:numPr>
          <w:ilvl w:val="0"/>
          <w:numId w:val="394"/>
        </w:numPr>
        <w:tabs>
          <w:tab w:val="left" w:pos="850"/>
        </w:tabs>
        <w:autoSpaceDE w:val="0"/>
        <w:autoSpaceDN w:val="0"/>
        <w:adjustRightInd w:val="0"/>
        <w:spacing w:after="0" w:line="240" w:lineRule="auto"/>
        <w:ind w:left="850" w:hanging="567"/>
        <w:rPr>
          <w:rFonts w:ascii="Verdana" w:hAnsi="Verdana" w:cs="Times"/>
          <w:sz w:val="18"/>
          <w:szCs w:val="18"/>
        </w:rPr>
      </w:pPr>
      <w:r w:rsidRPr="009A101F">
        <w:rPr>
          <w:rFonts w:ascii="Verdana" w:hAnsi="Verdana" w:cs="Times"/>
          <w:sz w:val="18"/>
          <w:szCs w:val="18"/>
          <w:u w:val="single"/>
        </w:rPr>
        <w:t>Integration and Interpretation</w:t>
      </w:r>
      <w:r w:rsidRPr="009A101F">
        <w:rPr>
          <w:rFonts w:ascii="Verdana" w:hAnsi="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14:paraId="1A63021F"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3551E80"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37FFA07"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FA7BD1A"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10E7121"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216BB01"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D11022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08CAED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01C671D"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CACAACA"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720C68C"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F6DC76C"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5188368D"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1A1A187"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0BE9DDE"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BBB4829"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2ACBFFB3"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6F1D2F58"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DAE4172"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111A3A2"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0CBF42F0"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2077B6CC"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3BC71E5"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F6A13FE"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IN WITNESS WHEREOF, the parties hereto have executed this Business Associate Agreement as of the Effective Date.</w:t>
      </w:r>
    </w:p>
    <w:p w14:paraId="638DBAC8" w14:textId="77777777" w:rsidR="0026307C"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4F437DBF"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BUSINESS ASSOCIATE</w:t>
      </w:r>
    </w:p>
    <w:p w14:paraId="6B3BE239"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3629CBD"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2923FE91"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By</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Date</w:t>
      </w:r>
    </w:p>
    <w:p w14:paraId="64E9B68C"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p>
    <w:p w14:paraId="750D09B3"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103A0700"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Print Name</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Title</w:t>
      </w:r>
      <w:r w:rsidRPr="009A101F">
        <w:rPr>
          <w:rFonts w:ascii="Verdana" w:hAnsi="Verdana" w:cs="Times"/>
          <w:sz w:val="18"/>
          <w:szCs w:val="18"/>
        </w:rPr>
        <w:tab/>
      </w:r>
    </w:p>
    <w:p w14:paraId="1D2B3EEE"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1F19DF38"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3E952802" w14:textId="77777777" w:rsidR="0026307C" w:rsidRPr="004A2A6F" w:rsidRDefault="0026307C" w:rsidP="0026307C">
      <w:pPr>
        <w:widowControl w:val="0"/>
        <w:tabs>
          <w:tab w:val="left" w:pos="850"/>
        </w:tabs>
        <w:autoSpaceDE w:val="0"/>
        <w:autoSpaceDN w:val="0"/>
        <w:adjustRightInd w:val="0"/>
        <w:spacing w:before="113" w:after="0" w:line="240" w:lineRule="auto"/>
        <w:rPr>
          <w:rFonts w:ascii="Verdana" w:hAnsi="Verdana" w:cs="Times"/>
          <w:szCs w:val="24"/>
        </w:rPr>
      </w:pPr>
      <w:r w:rsidRPr="004A2A6F">
        <w:rPr>
          <w:rFonts w:ascii="Verdana" w:hAnsi="Verdana" w:cs="Times"/>
          <w:szCs w:val="24"/>
        </w:rPr>
        <w:t>COVERED ENTITY</w:t>
      </w:r>
    </w:p>
    <w:p w14:paraId="7B2CA532" w14:textId="77777777" w:rsidR="0026307C" w:rsidRPr="009A101F" w:rsidRDefault="0026307C" w:rsidP="0026307C">
      <w:pPr>
        <w:widowControl w:val="0"/>
        <w:tabs>
          <w:tab w:val="left" w:pos="850"/>
        </w:tabs>
        <w:autoSpaceDE w:val="0"/>
        <w:autoSpaceDN w:val="0"/>
        <w:adjustRightInd w:val="0"/>
        <w:spacing w:before="113" w:after="0" w:line="240" w:lineRule="auto"/>
        <w:rPr>
          <w:rFonts w:ascii="Verdana" w:hAnsi="Verdana" w:cs="Times"/>
          <w:sz w:val="18"/>
          <w:szCs w:val="18"/>
        </w:rPr>
      </w:pPr>
    </w:p>
    <w:p w14:paraId="7ACA7283"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4397F577"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By</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Date</w:t>
      </w:r>
    </w:p>
    <w:p w14:paraId="37B0A308"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p>
    <w:p w14:paraId="0E6B4AB8" w14:textId="77777777" w:rsidR="0026307C" w:rsidRPr="004A2A6F" w:rsidRDefault="0026307C" w:rsidP="0026307C">
      <w:pPr>
        <w:widowControl w:val="0"/>
        <w:tabs>
          <w:tab w:val="left" w:pos="850"/>
        </w:tabs>
        <w:autoSpaceDE w:val="0"/>
        <w:autoSpaceDN w:val="0"/>
        <w:adjustRightInd w:val="0"/>
        <w:spacing w:after="0" w:line="240" w:lineRule="auto"/>
        <w:rPr>
          <w:rFonts w:ascii="Verdana" w:hAnsi="Verdana" w:cs="Times"/>
          <w:szCs w:val="24"/>
        </w:rPr>
      </w:pPr>
      <w:r w:rsidRPr="004A2A6F">
        <w:rPr>
          <w:rFonts w:ascii="Verdana" w:hAnsi="Verdana" w:cs="Times"/>
          <w:szCs w:val="24"/>
        </w:rPr>
        <w:t>____________________</w:t>
      </w:r>
      <w:r w:rsidRPr="004A2A6F">
        <w:rPr>
          <w:rFonts w:ascii="Verdana" w:hAnsi="Verdana" w:cs="Times"/>
          <w:szCs w:val="24"/>
        </w:rPr>
        <w:tab/>
      </w:r>
      <w:r w:rsidRPr="004A2A6F">
        <w:rPr>
          <w:rFonts w:ascii="Verdana" w:hAnsi="Verdana" w:cs="Times"/>
          <w:szCs w:val="24"/>
        </w:rPr>
        <w:tab/>
        <w:t>____________________</w:t>
      </w:r>
    </w:p>
    <w:p w14:paraId="451E1C08"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r w:rsidRPr="004A2A6F">
        <w:rPr>
          <w:rFonts w:ascii="Verdana" w:hAnsi="Verdana" w:cs="Times"/>
          <w:szCs w:val="24"/>
        </w:rPr>
        <w:t>Print Name</w:t>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r>
      <w:r w:rsidRPr="004A2A6F">
        <w:rPr>
          <w:rFonts w:ascii="Verdana" w:hAnsi="Verdana" w:cs="Times"/>
          <w:szCs w:val="24"/>
        </w:rPr>
        <w:tab/>
        <w:t>Title</w:t>
      </w:r>
      <w:r w:rsidRPr="009A101F">
        <w:rPr>
          <w:rFonts w:ascii="Verdana" w:hAnsi="Verdana" w:cs="Times"/>
          <w:sz w:val="18"/>
          <w:szCs w:val="18"/>
        </w:rPr>
        <w:tab/>
      </w:r>
    </w:p>
    <w:p w14:paraId="2F2638AC" w14:textId="77777777" w:rsidR="0026307C" w:rsidRPr="009A101F" w:rsidRDefault="0026307C" w:rsidP="0026307C">
      <w:pPr>
        <w:widowControl w:val="0"/>
        <w:tabs>
          <w:tab w:val="left" w:pos="850"/>
        </w:tabs>
        <w:autoSpaceDE w:val="0"/>
        <w:autoSpaceDN w:val="0"/>
        <w:adjustRightInd w:val="0"/>
        <w:spacing w:after="0" w:line="240" w:lineRule="auto"/>
        <w:rPr>
          <w:rFonts w:ascii="Verdana" w:hAnsi="Verdana" w:cs="Times"/>
          <w:sz w:val="18"/>
          <w:szCs w:val="18"/>
        </w:rPr>
      </w:pPr>
    </w:p>
    <w:p w14:paraId="489EE536" w14:textId="3F2099B1" w:rsidR="00104619" w:rsidRPr="002C4341" w:rsidRDefault="00104619" w:rsidP="000A2D69">
      <w:pPr>
        <w:pStyle w:val="ListParagraph"/>
        <w:contextualSpacing/>
        <w:jc w:val="both"/>
        <w:rPr>
          <w:rFonts w:ascii="Verdana" w:hAnsi="Verdana"/>
          <w:sz w:val="24"/>
          <w:szCs w:val="24"/>
        </w:rPr>
      </w:pPr>
    </w:p>
    <w:p w14:paraId="4D7D912B" w14:textId="77777777" w:rsidR="00A72812" w:rsidRDefault="00A72812" w:rsidP="00FC729B">
      <w:pPr>
        <w:overflowPunct w:val="0"/>
        <w:autoSpaceDE w:val="0"/>
        <w:autoSpaceDN w:val="0"/>
        <w:adjustRightInd w:val="0"/>
        <w:spacing w:after="0" w:line="360" w:lineRule="auto"/>
        <w:textAlignment w:val="baseline"/>
        <w:rPr>
          <w:rFonts w:ascii="Verdana" w:hAnsi="Verdana" w:cs="Times New Roman"/>
          <w:szCs w:val="24"/>
        </w:rPr>
        <w:sectPr w:rsidR="00A72812" w:rsidSect="00104619">
          <w:headerReference w:type="default" r:id="rId148"/>
          <w:footerReference w:type="default" r:id="rId149"/>
          <w:pgSz w:w="12240" w:h="15840"/>
          <w:pgMar w:top="0" w:right="1440" w:bottom="1440" w:left="1440" w:header="720" w:footer="720" w:gutter="0"/>
          <w:pgNumType w:start="1"/>
          <w:cols w:space="1400"/>
          <w:noEndnote/>
          <w:docGrid w:linePitch="299"/>
        </w:sectPr>
      </w:pPr>
    </w:p>
    <w:p w14:paraId="618B57ED" w14:textId="77777777" w:rsidR="003D701A" w:rsidRPr="00E644E3" w:rsidRDefault="003D701A" w:rsidP="003D701A">
      <w:pPr>
        <w:spacing w:after="0" w:line="240" w:lineRule="auto"/>
        <w:rPr>
          <w:rFonts w:ascii="Verdana" w:hAnsi="Verdana" w:cs="Times New Roman"/>
          <w:szCs w:val="24"/>
        </w:rPr>
      </w:pPr>
    </w:p>
    <w:p w14:paraId="39B9053A" w14:textId="77777777" w:rsidR="003D701A" w:rsidRPr="00E644E3" w:rsidRDefault="003D701A" w:rsidP="003D701A">
      <w:pPr>
        <w:spacing w:after="0" w:line="240" w:lineRule="auto"/>
        <w:rPr>
          <w:rFonts w:ascii="Verdana" w:hAnsi="Verdana" w:cs="Times New Roman"/>
          <w:szCs w:val="24"/>
        </w:rPr>
      </w:pPr>
    </w:p>
    <w:p w14:paraId="0A0A4BA7" w14:textId="77777777" w:rsidR="003D701A" w:rsidRPr="00227FA3" w:rsidRDefault="003D701A" w:rsidP="003D701A">
      <w:pPr>
        <w:spacing w:after="0" w:line="240" w:lineRule="auto"/>
        <w:ind w:left="5760" w:firstLine="720"/>
        <w:rPr>
          <w:rFonts w:ascii="Verdana" w:hAnsi="Verdana" w:cs="Times New Roman"/>
          <w:i/>
          <w:szCs w:val="24"/>
        </w:rPr>
      </w:pPr>
      <w:r w:rsidRPr="00227FA3">
        <w:rPr>
          <w:rFonts w:ascii="Verdana" w:hAnsi="Verdana" w:cs="Times New Roman"/>
          <w:i/>
          <w:szCs w:val="24"/>
        </w:rPr>
        <w:t>Date</w:t>
      </w:r>
    </w:p>
    <w:p w14:paraId="48050761" w14:textId="77777777" w:rsidR="003D701A" w:rsidRPr="00227FA3" w:rsidRDefault="003D701A" w:rsidP="003D701A">
      <w:pPr>
        <w:spacing w:after="0" w:line="240" w:lineRule="auto"/>
        <w:rPr>
          <w:rFonts w:ascii="Verdana" w:hAnsi="Verdana" w:cs="Times New Roman"/>
          <w:i/>
          <w:szCs w:val="24"/>
        </w:rPr>
      </w:pPr>
    </w:p>
    <w:p w14:paraId="03F8F98C"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 xml:space="preserve">Name of vendor representative </w:t>
      </w:r>
    </w:p>
    <w:p w14:paraId="018A1328"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Vendor/Health Care Provider Name</w:t>
      </w:r>
    </w:p>
    <w:p w14:paraId="290D87DA" w14:textId="77777777" w:rsidR="003D701A" w:rsidRPr="00227FA3" w:rsidRDefault="003D701A" w:rsidP="003D701A">
      <w:pPr>
        <w:spacing w:after="0" w:line="240" w:lineRule="auto"/>
        <w:rPr>
          <w:rFonts w:ascii="Verdana" w:hAnsi="Verdana" w:cs="Times New Roman"/>
          <w:i/>
          <w:szCs w:val="24"/>
        </w:rPr>
      </w:pPr>
      <w:r w:rsidRPr="00227FA3">
        <w:rPr>
          <w:rFonts w:ascii="Verdana" w:hAnsi="Verdana" w:cs="Times New Roman"/>
          <w:i/>
          <w:szCs w:val="24"/>
        </w:rPr>
        <w:t>Address</w:t>
      </w:r>
    </w:p>
    <w:p w14:paraId="07217105" w14:textId="77777777" w:rsidR="003D701A" w:rsidRPr="00E644E3" w:rsidRDefault="003D701A" w:rsidP="003D701A">
      <w:pPr>
        <w:spacing w:after="0" w:line="240" w:lineRule="auto"/>
        <w:rPr>
          <w:rFonts w:ascii="Verdana" w:hAnsi="Verdana" w:cs="Times New Roman"/>
          <w:szCs w:val="24"/>
        </w:rPr>
      </w:pPr>
    </w:p>
    <w:p w14:paraId="28F97BFC" w14:textId="77777777" w:rsidR="003D701A" w:rsidRPr="00E644E3" w:rsidRDefault="003D701A" w:rsidP="003D701A">
      <w:pPr>
        <w:spacing w:after="0" w:line="240" w:lineRule="auto"/>
        <w:rPr>
          <w:rFonts w:ascii="Verdana" w:hAnsi="Verdana" w:cs="Times New Roman"/>
          <w:szCs w:val="24"/>
        </w:rPr>
      </w:pPr>
    </w:p>
    <w:p w14:paraId="0616465C"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Dear __________________________</w:t>
      </w:r>
    </w:p>
    <w:p w14:paraId="1F95DE0D" w14:textId="77777777" w:rsidR="003D701A" w:rsidRPr="00E644E3" w:rsidRDefault="003D701A" w:rsidP="003D701A">
      <w:pPr>
        <w:spacing w:after="0" w:line="240" w:lineRule="auto"/>
        <w:rPr>
          <w:rFonts w:ascii="Verdana" w:hAnsi="Verdana" w:cs="Times New Roman"/>
          <w:szCs w:val="24"/>
        </w:rPr>
      </w:pPr>
    </w:p>
    <w:p w14:paraId="53745168" w14:textId="77777777" w:rsidR="003D701A" w:rsidRPr="00E644E3" w:rsidRDefault="003D701A" w:rsidP="003D701A">
      <w:pPr>
        <w:spacing w:after="0" w:line="240" w:lineRule="auto"/>
        <w:rPr>
          <w:rFonts w:ascii="Verdana" w:hAnsi="Verdana" w:cs="Times New Roman"/>
          <w:szCs w:val="24"/>
        </w:rPr>
      </w:pPr>
    </w:p>
    <w:p w14:paraId="3063D936" w14:textId="321A9A28"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xml:space="preserve">As a part of </w:t>
      </w:r>
      <w:r w:rsidR="00D745D7">
        <w:rPr>
          <w:rFonts w:ascii="Verdana" w:hAnsi="Verdana" w:cs="Times New Roman"/>
          <w:szCs w:val="24"/>
        </w:rPr>
        <w:t>[facility name]</w:t>
      </w:r>
      <w:r w:rsidRPr="00E644E3">
        <w:rPr>
          <w:rFonts w:ascii="Verdana" w:hAnsi="Verdana" w:cs="Times New Roman"/>
          <w:szCs w:val="24"/>
        </w:rPr>
        <w:t xml:space="preserve">’s </w:t>
      </w:r>
      <w:r w:rsidR="00945460">
        <w:rPr>
          <w:rFonts w:ascii="Verdana" w:hAnsi="Verdana" w:cs="Times New Roman"/>
          <w:szCs w:val="24"/>
        </w:rPr>
        <w:t>Compliance and Ethics</w:t>
      </w:r>
      <w:r w:rsidRPr="00E644E3">
        <w:rPr>
          <w:rFonts w:ascii="Verdana" w:hAnsi="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14:paraId="0190C749"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2A39E6C1" w14:textId="01754A8E"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xml:space="preserve">Under these new regulations, business associates are expected to institute and maintain HIPAA </w:t>
      </w:r>
      <w:r w:rsidR="00945460">
        <w:rPr>
          <w:rFonts w:ascii="Verdana" w:hAnsi="Verdana" w:cs="Times New Roman"/>
          <w:szCs w:val="24"/>
        </w:rPr>
        <w:t>Compliance and Ethics</w:t>
      </w:r>
      <w:r w:rsidRPr="00E644E3">
        <w:rPr>
          <w:rFonts w:ascii="Verdana" w:hAnsi="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sidR="00945460">
        <w:rPr>
          <w:rFonts w:ascii="Verdana" w:hAnsi="Verdana" w:cs="Times New Roman"/>
          <w:szCs w:val="24"/>
        </w:rPr>
        <w:t xml:space="preserve">Compliance </w:t>
      </w:r>
      <w:r w:rsidRPr="00E644E3">
        <w:rPr>
          <w:rFonts w:ascii="Verdana" w:hAnsi="Verdana" w:cs="Times New Roman"/>
          <w:szCs w:val="24"/>
        </w:rPr>
        <w:t>of any subcontractors. All business associates and subcontractors can be investigated by the U.S. Department of Health and Human Services, even if their services are not health related. Criminal charges are a possibility for severe situations.</w:t>
      </w:r>
    </w:p>
    <w:p w14:paraId="0A564C8A"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2BC3019E"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We appreciate your attention to this matter and look forward to continuing our business relationship.</w:t>
      </w:r>
    </w:p>
    <w:p w14:paraId="7321E46C"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 </w:t>
      </w:r>
    </w:p>
    <w:p w14:paraId="7644F981" w14:textId="77777777" w:rsidR="003D701A" w:rsidRPr="00E644E3" w:rsidRDefault="003D701A" w:rsidP="003D701A">
      <w:pPr>
        <w:spacing w:after="0" w:line="240" w:lineRule="auto"/>
        <w:rPr>
          <w:rFonts w:ascii="Verdana" w:hAnsi="Verdana" w:cs="Times New Roman"/>
          <w:szCs w:val="24"/>
        </w:rPr>
      </w:pPr>
    </w:p>
    <w:p w14:paraId="4F24D29B" w14:textId="77777777" w:rsidR="003D701A" w:rsidRPr="00E644E3" w:rsidRDefault="003D701A" w:rsidP="003D701A">
      <w:pPr>
        <w:spacing w:after="0" w:line="240" w:lineRule="auto"/>
        <w:rPr>
          <w:rFonts w:ascii="Verdana" w:hAnsi="Verdana" w:cs="Times New Roman"/>
          <w:szCs w:val="24"/>
        </w:rPr>
      </w:pPr>
      <w:r w:rsidRPr="00E644E3">
        <w:rPr>
          <w:rFonts w:ascii="Verdana" w:hAnsi="Verdana" w:cs="Times New Roman"/>
          <w:szCs w:val="24"/>
        </w:rPr>
        <w:t>Sincerely,</w:t>
      </w:r>
    </w:p>
    <w:p w14:paraId="52B0712E" w14:textId="77777777" w:rsidR="003D701A" w:rsidRPr="00E644E3" w:rsidRDefault="003D701A" w:rsidP="003D701A">
      <w:pPr>
        <w:spacing w:after="0" w:line="240" w:lineRule="auto"/>
        <w:rPr>
          <w:rFonts w:ascii="Verdana" w:hAnsi="Verdana" w:cs="Times New Roman"/>
          <w:szCs w:val="24"/>
        </w:rPr>
      </w:pPr>
    </w:p>
    <w:p w14:paraId="55F2C8A0" w14:textId="77777777" w:rsidR="003D701A" w:rsidRPr="00E644E3" w:rsidRDefault="003D701A" w:rsidP="003D701A">
      <w:pPr>
        <w:spacing w:after="0" w:line="240" w:lineRule="auto"/>
        <w:rPr>
          <w:rFonts w:ascii="Verdana" w:hAnsi="Verdana" w:cs="Times New Roman"/>
          <w:szCs w:val="24"/>
        </w:rPr>
      </w:pPr>
    </w:p>
    <w:p w14:paraId="372B7A11" w14:textId="77777777" w:rsidR="003D701A" w:rsidRDefault="003D701A" w:rsidP="003D701A">
      <w:pPr>
        <w:spacing w:after="0" w:line="240" w:lineRule="auto"/>
        <w:rPr>
          <w:rFonts w:ascii="Verdana" w:hAnsi="Verdana" w:cs="Times New Roman"/>
          <w:szCs w:val="24"/>
        </w:rPr>
        <w:sectPr w:rsidR="003D701A" w:rsidSect="00104619">
          <w:headerReference w:type="default" r:id="rId150"/>
          <w:footerReference w:type="default" r:id="rId151"/>
          <w:pgSz w:w="12240" w:h="15840"/>
          <w:pgMar w:top="0" w:right="1440" w:bottom="1440" w:left="1440" w:header="720" w:footer="720" w:gutter="0"/>
          <w:pgNumType w:start="1"/>
          <w:cols w:space="1400"/>
          <w:noEndnote/>
          <w:docGrid w:linePitch="299"/>
        </w:sectPr>
      </w:pPr>
      <w:r w:rsidRPr="00E644E3">
        <w:rPr>
          <w:rFonts w:ascii="Verdana" w:hAnsi="Verdana" w:cs="Times New Roman"/>
          <w:szCs w:val="24"/>
        </w:rPr>
        <w:t>_________________________, Administrator</w:t>
      </w:r>
    </w:p>
    <w:p w14:paraId="344D9AA6" w14:textId="77777777" w:rsidR="00C85890" w:rsidRDefault="00C85890" w:rsidP="00C85890">
      <w:pPr>
        <w:jc w:val="center"/>
        <w:rPr>
          <w:rFonts w:ascii="Verdana" w:hAnsi="Verdana"/>
          <w:b/>
          <w:u w:val="single"/>
        </w:rPr>
      </w:pPr>
      <w:r w:rsidRPr="00EE72DE">
        <w:rPr>
          <w:rFonts w:ascii="Verdana" w:hAnsi="Verdana"/>
          <w:b/>
          <w:u w:val="single"/>
        </w:rPr>
        <w:lastRenderedPageBreak/>
        <w:t xml:space="preserve">Decision Tree: When is </w:t>
      </w:r>
      <w:r>
        <w:rPr>
          <w:rFonts w:ascii="Verdana" w:hAnsi="Verdana"/>
          <w:b/>
          <w:u w:val="single"/>
        </w:rPr>
        <w:t xml:space="preserve">a Business Associate Agreement </w:t>
      </w:r>
      <w:r w:rsidRPr="00EE72DE">
        <w:rPr>
          <w:rFonts w:ascii="Verdana" w:hAnsi="Verdana"/>
          <w:b/>
          <w:u w:val="single"/>
        </w:rPr>
        <w:t>Required?</w:t>
      </w:r>
    </w:p>
    <w:p w14:paraId="2032A3D4" w14:textId="77777777" w:rsidR="00C85890" w:rsidRDefault="00C85890" w:rsidP="00C85890">
      <w:pPr>
        <w:rPr>
          <w:rFonts w:ascii="Verdana" w:hAnsi="Verdana"/>
        </w:rPr>
      </w:pPr>
      <w:r w:rsidRPr="00EE72DE">
        <w:rPr>
          <w:rFonts w:ascii="Verdana" w:hAnsi="Verdana"/>
        </w:rPr>
        <w:t>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14:paraId="51C3C778" w14:textId="77777777" w:rsidR="00C85890" w:rsidRPr="003957CE" w:rsidRDefault="00C85890" w:rsidP="00C85890">
      <w:pPr>
        <w:rPr>
          <w:rFonts w:ascii="Verdana" w:hAnsi="Verdana"/>
          <w:b/>
          <w:szCs w:val="24"/>
        </w:rPr>
      </w:pPr>
      <w:r w:rsidRPr="003957CE">
        <w:rPr>
          <w:rFonts w:ascii="Verdana" w:hAnsi="Verdana"/>
          <w:b/>
          <w:szCs w:val="24"/>
        </w:rPr>
        <w:t>Point 1:</w:t>
      </w:r>
    </w:p>
    <w:p w14:paraId="5EC81D0F" w14:textId="77777777" w:rsidR="00C85890" w:rsidRPr="003957CE" w:rsidRDefault="00C85890" w:rsidP="00582E05">
      <w:pPr>
        <w:pStyle w:val="ListParagraph"/>
        <w:numPr>
          <w:ilvl w:val="0"/>
          <w:numId w:val="397"/>
        </w:numPr>
        <w:contextualSpacing/>
        <w:jc w:val="both"/>
        <w:rPr>
          <w:rFonts w:ascii="Verdana" w:hAnsi="Verdana"/>
          <w:sz w:val="24"/>
          <w:szCs w:val="24"/>
        </w:rPr>
      </w:pPr>
      <w:r w:rsidRPr="003957CE">
        <w:rPr>
          <w:rFonts w:ascii="Verdana" w:hAnsi="Verdana"/>
          <w:sz w:val="24"/>
          <w:szCs w:val="24"/>
        </w:rPr>
        <w:t>“Is Protected Health Information (PHI) being disclosed to an outside entity?”</w:t>
      </w:r>
    </w:p>
    <w:p w14:paraId="3E0FB9D1" w14:textId="77777777" w:rsidR="00C85890" w:rsidRPr="003957CE" w:rsidRDefault="00C85890" w:rsidP="00582E05">
      <w:pPr>
        <w:pStyle w:val="ListParagraph"/>
        <w:numPr>
          <w:ilvl w:val="0"/>
          <w:numId w:val="397"/>
        </w:numPr>
        <w:contextualSpacing/>
        <w:jc w:val="both"/>
        <w:rPr>
          <w:rFonts w:ascii="Verdana" w:hAnsi="Verdana"/>
          <w:sz w:val="24"/>
          <w:szCs w:val="24"/>
        </w:rPr>
      </w:pPr>
      <w:r w:rsidRPr="003957CE">
        <w:rPr>
          <w:rFonts w:ascii="Verdana" w:hAnsi="Verdana"/>
          <w:sz w:val="24"/>
          <w:szCs w:val="24"/>
        </w:rPr>
        <w:t>You must understand what constitutes PHI to make this determination. PHI can be broadly defined as meaning:</w:t>
      </w:r>
    </w:p>
    <w:p w14:paraId="7C5859F1" w14:textId="77777777" w:rsidR="00C85890" w:rsidRPr="003957CE" w:rsidRDefault="00C85890" w:rsidP="00582E05">
      <w:pPr>
        <w:pStyle w:val="ListParagraph"/>
        <w:numPr>
          <w:ilvl w:val="1"/>
          <w:numId w:val="397"/>
        </w:numPr>
        <w:contextualSpacing/>
        <w:jc w:val="both"/>
        <w:rPr>
          <w:rFonts w:ascii="Verdana" w:hAnsi="Verdana"/>
          <w:sz w:val="24"/>
          <w:szCs w:val="24"/>
        </w:rPr>
      </w:pPr>
      <w:r w:rsidRPr="003957CE">
        <w:rPr>
          <w:rFonts w:ascii="Verdana" w:hAnsi="Verdana"/>
          <w:sz w:val="24"/>
          <w:szCs w:val="24"/>
        </w:rPr>
        <w:t>Any oral or recorded information relating to past, present, or future physical or mental health of an individual, the provision of health care to the individual, or the payment for health care which</w:t>
      </w:r>
      <w:r w:rsidRPr="003957CE">
        <w:rPr>
          <w:rFonts w:ascii="Verdana" w:hAnsi="Verdana"/>
          <w:color w:val="FF0000"/>
          <w:sz w:val="24"/>
          <w:szCs w:val="24"/>
        </w:rPr>
        <w:t xml:space="preserve"> </w:t>
      </w:r>
      <w:r w:rsidRPr="003957CE">
        <w:rPr>
          <w:rFonts w:ascii="Verdana" w:hAnsi="Verdana"/>
          <w:sz w:val="24"/>
          <w:szCs w:val="24"/>
        </w:rPr>
        <w:t>also contains information which makes it possible to identify the individual.</w:t>
      </w:r>
    </w:p>
    <w:p w14:paraId="647F7CA4" w14:textId="77777777" w:rsidR="00C85890" w:rsidRPr="003957CE" w:rsidRDefault="00C85890" w:rsidP="00C85890">
      <w:pPr>
        <w:rPr>
          <w:rFonts w:ascii="Verdana" w:hAnsi="Verdana"/>
          <w:szCs w:val="24"/>
        </w:rPr>
      </w:pPr>
      <w:r w:rsidRPr="003957CE">
        <w:rPr>
          <w:rFonts w:ascii="Verdana" w:hAnsi="Verdana"/>
          <w:szCs w:val="24"/>
        </w:rPr>
        <w:t>If you decide that PHI is actually being disclosed from your site, then move on to Point 2.</w:t>
      </w:r>
    </w:p>
    <w:p w14:paraId="09DD96CB" w14:textId="77777777" w:rsidR="00C85890" w:rsidRPr="003957CE" w:rsidRDefault="00C85890" w:rsidP="00C85890">
      <w:pPr>
        <w:rPr>
          <w:rFonts w:ascii="Verdana" w:hAnsi="Verdana"/>
          <w:b/>
          <w:szCs w:val="24"/>
        </w:rPr>
      </w:pPr>
      <w:r w:rsidRPr="003957CE">
        <w:rPr>
          <w:rFonts w:ascii="Verdana" w:hAnsi="Verdana"/>
          <w:b/>
          <w:szCs w:val="24"/>
        </w:rPr>
        <w:t>Point 2:</w:t>
      </w:r>
    </w:p>
    <w:p w14:paraId="14EE9CDA" w14:textId="77777777" w:rsidR="00C85890" w:rsidRPr="003957CE" w:rsidRDefault="00C85890" w:rsidP="00582E05">
      <w:pPr>
        <w:pStyle w:val="ListParagraph"/>
        <w:numPr>
          <w:ilvl w:val="0"/>
          <w:numId w:val="398"/>
        </w:numPr>
        <w:contextualSpacing/>
        <w:jc w:val="both"/>
        <w:rPr>
          <w:rFonts w:ascii="Verdana" w:hAnsi="Verdana"/>
          <w:sz w:val="24"/>
          <w:szCs w:val="24"/>
        </w:rPr>
      </w:pPr>
      <w:r w:rsidRPr="003957CE">
        <w:rPr>
          <w:rFonts w:ascii="Verdana" w:hAnsi="Verdana"/>
          <w:sz w:val="24"/>
          <w:szCs w:val="24"/>
        </w:rPr>
        <w:t xml:space="preserve">Is PHI being disclosed to another healthcare provider for </w:t>
      </w:r>
      <w:r w:rsidRPr="003957CE">
        <w:rPr>
          <w:rFonts w:ascii="Verdana" w:hAnsi="Verdana"/>
          <w:sz w:val="24"/>
          <w:szCs w:val="24"/>
          <w:u w:val="single"/>
        </w:rPr>
        <w:t>treatment purposes</w:t>
      </w:r>
      <w:r w:rsidRPr="003957CE">
        <w:rPr>
          <w:rFonts w:ascii="Verdana" w:hAnsi="Verdana"/>
          <w:sz w:val="24"/>
          <w:szCs w:val="24"/>
        </w:rPr>
        <w:t xml:space="preserve"> only?</w:t>
      </w:r>
    </w:p>
    <w:p w14:paraId="21040607" w14:textId="77777777" w:rsidR="00C85890" w:rsidRPr="003957CE" w:rsidRDefault="00C85890" w:rsidP="00582E05">
      <w:pPr>
        <w:pStyle w:val="ListParagraph"/>
        <w:numPr>
          <w:ilvl w:val="0"/>
          <w:numId w:val="398"/>
        </w:numPr>
        <w:contextualSpacing/>
        <w:jc w:val="both"/>
        <w:rPr>
          <w:rFonts w:ascii="Verdana" w:hAnsi="Verdana"/>
          <w:sz w:val="24"/>
          <w:szCs w:val="24"/>
        </w:rPr>
      </w:pPr>
      <w:r w:rsidRPr="003957CE">
        <w:rPr>
          <w:rFonts w:ascii="Verdana" w:hAnsi="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sidRPr="003957CE">
        <w:rPr>
          <w:rFonts w:ascii="Verdana" w:hAnsi="Verdana"/>
          <w:sz w:val="24"/>
          <w:szCs w:val="24"/>
          <w:u w:val="single"/>
        </w:rPr>
        <w:t>not</w:t>
      </w:r>
      <w:r w:rsidRPr="003957CE">
        <w:rPr>
          <w:rFonts w:ascii="Verdana" w:hAnsi="Verdana"/>
          <w:sz w:val="24"/>
          <w:szCs w:val="24"/>
        </w:rPr>
        <w:t xml:space="preserve"> required.</w:t>
      </w:r>
    </w:p>
    <w:p w14:paraId="3268022D" w14:textId="77777777" w:rsidR="00C85890" w:rsidRPr="003957CE" w:rsidRDefault="00C85890" w:rsidP="00582E05">
      <w:pPr>
        <w:pStyle w:val="ListParagraph"/>
        <w:numPr>
          <w:ilvl w:val="0"/>
          <w:numId w:val="398"/>
        </w:numPr>
        <w:contextualSpacing/>
        <w:jc w:val="both"/>
        <w:rPr>
          <w:rFonts w:ascii="Verdana" w:hAnsi="Verdana"/>
          <w:i/>
          <w:sz w:val="24"/>
          <w:szCs w:val="24"/>
        </w:rPr>
      </w:pPr>
      <w:r w:rsidRPr="003957CE">
        <w:rPr>
          <w:rFonts w:ascii="Verdana" w:hAnsi="Verdana"/>
          <w:i/>
          <w:sz w:val="24"/>
          <w:szCs w:val="24"/>
        </w:rPr>
        <w:t>The following are common examples of disclosures of PHI that do not require BAAs due to the “treatment only” provision:</w:t>
      </w:r>
    </w:p>
    <w:p w14:paraId="5B2844B3"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Providers of direct health care services for residents such as: attending physicians, dentists, podiatrists, psychologists, hospitals, clinics, dialysis facilities, laboratories, radiology providers, pharmacy distributors, and optometrists.</w:t>
      </w:r>
    </w:p>
    <w:p w14:paraId="32E06464"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Providers of medical or care related supplies including such as pumps and other durable medical equipment.</w:t>
      </w:r>
    </w:p>
    <w:p w14:paraId="6578103D"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Ambulance and other medical transportation systems that request residents billing information in order to transport.</w:t>
      </w:r>
    </w:p>
    <w:p w14:paraId="4A13F20A" w14:textId="77777777" w:rsidR="00C85890" w:rsidRPr="003957CE" w:rsidRDefault="00C85890" w:rsidP="00582E05">
      <w:pPr>
        <w:pStyle w:val="ListParagraph"/>
        <w:numPr>
          <w:ilvl w:val="1"/>
          <w:numId w:val="398"/>
        </w:numPr>
        <w:contextualSpacing/>
        <w:jc w:val="both"/>
        <w:rPr>
          <w:rFonts w:ascii="Verdana" w:hAnsi="Verdana"/>
          <w:i/>
          <w:sz w:val="24"/>
          <w:szCs w:val="24"/>
        </w:rPr>
      </w:pPr>
      <w:r w:rsidRPr="003957CE">
        <w:rPr>
          <w:rFonts w:ascii="Verdana" w:hAnsi="Verdana"/>
          <w:i/>
          <w:sz w:val="24"/>
          <w:szCs w:val="24"/>
        </w:rPr>
        <w:t xml:space="preserve">SPECIAL NOTE: There are instances where health care professionals provide treatment directly to the resident on their behalf, yet also perform other services on the facility’s behalf and </w:t>
      </w:r>
      <w:r w:rsidRPr="003957CE">
        <w:rPr>
          <w:rFonts w:ascii="Verdana" w:hAnsi="Verdana"/>
          <w:i/>
          <w:sz w:val="24"/>
          <w:szCs w:val="24"/>
        </w:rPr>
        <w:lastRenderedPageBreak/>
        <w:t>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14:paraId="7A394976" w14:textId="77777777" w:rsidR="00C85890" w:rsidRPr="003957CE" w:rsidRDefault="00C85890" w:rsidP="00C85890">
      <w:pPr>
        <w:rPr>
          <w:rFonts w:ascii="Verdana" w:hAnsi="Verdana"/>
          <w:szCs w:val="24"/>
        </w:rPr>
      </w:pPr>
      <w:r w:rsidRPr="003957CE">
        <w:rPr>
          <w:rFonts w:ascii="Verdana" w:hAnsi="Verdana"/>
          <w:szCs w:val="24"/>
        </w:rPr>
        <w:t xml:space="preserve">These situations highlight the importance of examining all dimensions and functions of the relationship between the outside entity and the facility before making a quick decision. </w:t>
      </w:r>
      <w:r w:rsidRPr="003957CE">
        <w:rPr>
          <w:rFonts w:ascii="Verdana" w:hAnsi="Verdana"/>
          <w:szCs w:val="24"/>
          <w:u w:val="single"/>
        </w:rPr>
        <w:t>You cannot assume exemption simply based on job title or function</w:t>
      </w:r>
      <w:r w:rsidRPr="003957CE">
        <w:rPr>
          <w:rFonts w:ascii="Verdana" w:hAnsi="Verdana"/>
          <w:szCs w:val="24"/>
        </w:rPr>
        <w:t>.</w:t>
      </w:r>
    </w:p>
    <w:p w14:paraId="02C44049" w14:textId="77777777" w:rsidR="00C85890" w:rsidRPr="003957CE" w:rsidRDefault="00C85890" w:rsidP="00C85890">
      <w:pPr>
        <w:rPr>
          <w:rFonts w:ascii="Verdana" w:hAnsi="Verdana"/>
          <w:b/>
          <w:szCs w:val="24"/>
        </w:rPr>
      </w:pPr>
      <w:r w:rsidRPr="003957CE">
        <w:rPr>
          <w:rFonts w:ascii="Verdana" w:hAnsi="Verdana"/>
          <w:b/>
          <w:szCs w:val="24"/>
        </w:rPr>
        <w:t>Point 3:</w:t>
      </w:r>
    </w:p>
    <w:p w14:paraId="3DE2F348" w14:textId="77777777" w:rsidR="00C85890" w:rsidRPr="003957CE" w:rsidRDefault="00C85890" w:rsidP="00582E05">
      <w:pPr>
        <w:pStyle w:val="ListParagraph"/>
        <w:numPr>
          <w:ilvl w:val="0"/>
          <w:numId w:val="399"/>
        </w:numPr>
        <w:contextualSpacing/>
        <w:jc w:val="both"/>
        <w:rPr>
          <w:rFonts w:ascii="Verdana" w:hAnsi="Verdana"/>
          <w:sz w:val="24"/>
          <w:szCs w:val="24"/>
        </w:rPr>
      </w:pPr>
      <w:r w:rsidRPr="003957CE">
        <w:rPr>
          <w:rFonts w:ascii="Verdana" w:hAnsi="Verdana"/>
          <w:sz w:val="24"/>
          <w:szCs w:val="24"/>
        </w:rPr>
        <w:t xml:space="preserve">Is PHI being disclosed to an insurance plan for </w:t>
      </w:r>
      <w:r w:rsidRPr="003957CE">
        <w:rPr>
          <w:rFonts w:ascii="Verdana" w:hAnsi="Verdana"/>
          <w:sz w:val="24"/>
          <w:szCs w:val="24"/>
          <w:u w:val="single"/>
        </w:rPr>
        <w:t>Payment Purposes</w:t>
      </w:r>
      <w:r w:rsidRPr="003957CE">
        <w:rPr>
          <w:rFonts w:ascii="Verdana" w:hAnsi="Verdana"/>
          <w:sz w:val="24"/>
          <w:szCs w:val="24"/>
        </w:rPr>
        <w:t>?</w:t>
      </w:r>
    </w:p>
    <w:p w14:paraId="469BE4EE" w14:textId="77777777" w:rsidR="00C85890" w:rsidRPr="003957CE" w:rsidRDefault="00C85890" w:rsidP="00582E05">
      <w:pPr>
        <w:pStyle w:val="ListParagraph"/>
        <w:numPr>
          <w:ilvl w:val="0"/>
          <w:numId w:val="399"/>
        </w:numPr>
        <w:contextualSpacing/>
        <w:jc w:val="both"/>
        <w:rPr>
          <w:rFonts w:ascii="Verdana" w:hAnsi="Verdana"/>
          <w:sz w:val="24"/>
          <w:szCs w:val="24"/>
        </w:rPr>
      </w:pPr>
      <w:r w:rsidRPr="003957CE">
        <w:rPr>
          <w:rFonts w:ascii="Verdana" w:hAnsi="Verdana"/>
          <w:sz w:val="24"/>
          <w:szCs w:val="24"/>
        </w:rPr>
        <w:t>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14:paraId="65AA4BC9" w14:textId="77777777" w:rsidR="00C85890" w:rsidRPr="003957CE" w:rsidRDefault="00C85890" w:rsidP="00582E05">
      <w:pPr>
        <w:pStyle w:val="ListParagraph"/>
        <w:numPr>
          <w:ilvl w:val="0"/>
          <w:numId w:val="399"/>
        </w:numPr>
        <w:contextualSpacing/>
        <w:jc w:val="both"/>
        <w:rPr>
          <w:rFonts w:ascii="Verdana" w:hAnsi="Verdana"/>
          <w:i/>
          <w:sz w:val="24"/>
          <w:szCs w:val="24"/>
        </w:rPr>
      </w:pPr>
      <w:r w:rsidRPr="003957CE">
        <w:rPr>
          <w:rFonts w:ascii="Verdana" w:hAnsi="Verdana"/>
          <w:i/>
          <w:sz w:val="24"/>
          <w:szCs w:val="24"/>
        </w:rPr>
        <w:t>The following examples illustrate payment for services that do not require a BAA:</w:t>
      </w:r>
    </w:p>
    <w:p w14:paraId="512A493E"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Resident information sent to CMS for categorization and payment.</w:t>
      </w:r>
    </w:p>
    <w:p w14:paraId="5E48A697"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Rehabilitation progress notes sent to a managed care company to verify treatment sessions.</w:t>
      </w:r>
    </w:p>
    <w:p w14:paraId="242BCB3E"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Benefit and eligibility verification on the part of the facility.</w:t>
      </w:r>
    </w:p>
    <w:p w14:paraId="3F20E1F0"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14:paraId="6B889AE9" w14:textId="77777777" w:rsidR="00C85890" w:rsidRPr="003957CE" w:rsidRDefault="00C85890" w:rsidP="00582E05">
      <w:pPr>
        <w:pStyle w:val="ListParagraph"/>
        <w:numPr>
          <w:ilvl w:val="1"/>
          <w:numId w:val="399"/>
        </w:numPr>
        <w:contextualSpacing/>
        <w:jc w:val="both"/>
        <w:rPr>
          <w:rFonts w:ascii="Verdana" w:hAnsi="Verdana"/>
          <w:i/>
          <w:sz w:val="24"/>
          <w:szCs w:val="24"/>
        </w:rPr>
      </w:pPr>
      <w:r w:rsidRPr="003957CE">
        <w:rPr>
          <w:rFonts w:ascii="Verdana" w:hAnsi="Verdana"/>
          <w:i/>
          <w:sz w:val="24"/>
          <w:szCs w:val="24"/>
        </w:rPr>
        <w:t>Psychotherapy notes are an exception that cannot be released for payment without patient authorization.</w:t>
      </w:r>
    </w:p>
    <w:p w14:paraId="72ABDDF8" w14:textId="77777777" w:rsidR="00C85890" w:rsidRPr="003957CE" w:rsidRDefault="00C85890" w:rsidP="00C85890">
      <w:pPr>
        <w:rPr>
          <w:rFonts w:ascii="Verdana" w:hAnsi="Verdana"/>
          <w:b/>
          <w:szCs w:val="24"/>
        </w:rPr>
      </w:pPr>
      <w:r w:rsidRPr="003957CE">
        <w:rPr>
          <w:rFonts w:ascii="Verdana" w:hAnsi="Verdana"/>
          <w:b/>
          <w:szCs w:val="24"/>
        </w:rPr>
        <w:t>Point 4:</w:t>
      </w:r>
    </w:p>
    <w:p w14:paraId="466F60B7" w14:textId="77777777" w:rsidR="00C85890" w:rsidRPr="003957CE" w:rsidRDefault="00C85890" w:rsidP="00582E05">
      <w:pPr>
        <w:pStyle w:val="ListParagraph"/>
        <w:numPr>
          <w:ilvl w:val="0"/>
          <w:numId w:val="400"/>
        </w:numPr>
        <w:contextualSpacing/>
        <w:jc w:val="both"/>
        <w:rPr>
          <w:rFonts w:ascii="Verdana" w:hAnsi="Verdana"/>
          <w:sz w:val="24"/>
          <w:szCs w:val="24"/>
        </w:rPr>
      </w:pPr>
      <w:r w:rsidRPr="003957CE">
        <w:rPr>
          <w:rFonts w:ascii="Verdana" w:hAnsi="Verdana"/>
          <w:sz w:val="24"/>
          <w:szCs w:val="24"/>
        </w:rPr>
        <w:t>Is PHI being disclosed for official investigation or proceeding?</w:t>
      </w:r>
    </w:p>
    <w:p w14:paraId="39DE1C6E" w14:textId="77777777" w:rsidR="00C85890" w:rsidRPr="003957CE" w:rsidRDefault="00C85890" w:rsidP="00582E05">
      <w:pPr>
        <w:pStyle w:val="ListParagraph"/>
        <w:numPr>
          <w:ilvl w:val="0"/>
          <w:numId w:val="400"/>
        </w:numPr>
        <w:contextualSpacing/>
        <w:jc w:val="both"/>
        <w:rPr>
          <w:rFonts w:ascii="Verdana" w:hAnsi="Verdana"/>
          <w:sz w:val="24"/>
          <w:szCs w:val="24"/>
        </w:rPr>
      </w:pPr>
      <w:r w:rsidRPr="003957CE">
        <w:rPr>
          <w:rFonts w:ascii="Verdana" w:hAnsi="Verdana"/>
          <w:sz w:val="24"/>
          <w:szCs w:val="24"/>
        </w:rPr>
        <w:t>There are a number of exemptions to the BAA requirement if the PHI that is disclosed is required for:</w:t>
      </w:r>
    </w:p>
    <w:p w14:paraId="18F57A89" w14:textId="77777777" w:rsidR="00C85890" w:rsidRPr="003957CE" w:rsidRDefault="00C85890" w:rsidP="00582E05">
      <w:pPr>
        <w:pStyle w:val="ListParagraph"/>
        <w:numPr>
          <w:ilvl w:val="1"/>
          <w:numId w:val="400"/>
        </w:numPr>
        <w:contextualSpacing/>
        <w:jc w:val="both"/>
        <w:rPr>
          <w:rFonts w:ascii="Verdana" w:hAnsi="Verdana"/>
          <w:sz w:val="24"/>
          <w:szCs w:val="24"/>
        </w:rPr>
      </w:pPr>
      <w:r w:rsidRPr="003957CE">
        <w:rPr>
          <w:rFonts w:ascii="Verdana" w:hAnsi="Verdana"/>
          <w:sz w:val="24"/>
          <w:szCs w:val="24"/>
        </w:rPr>
        <w:t>Activities authorized by law, including audits; civil, administrative, or criminal investigations; inspections and licensure; disciplinary actions; civil, administrative, or criminal proceedings or actions.</w:t>
      </w:r>
    </w:p>
    <w:p w14:paraId="1C6A93B1" w14:textId="77777777" w:rsidR="00C85890" w:rsidRPr="003957CE" w:rsidRDefault="00C85890" w:rsidP="00582E05">
      <w:pPr>
        <w:pStyle w:val="ListParagraph"/>
        <w:numPr>
          <w:ilvl w:val="1"/>
          <w:numId w:val="400"/>
        </w:numPr>
        <w:contextualSpacing/>
        <w:jc w:val="both"/>
        <w:rPr>
          <w:rFonts w:ascii="Verdana" w:hAnsi="Verdana"/>
          <w:sz w:val="24"/>
          <w:szCs w:val="24"/>
        </w:rPr>
      </w:pPr>
      <w:r w:rsidRPr="003957CE">
        <w:rPr>
          <w:rFonts w:ascii="Verdana" w:hAnsi="Verdana"/>
          <w:sz w:val="24"/>
          <w:szCs w:val="24"/>
        </w:rPr>
        <w:lastRenderedPageBreak/>
        <w:t>Appropriate governmental oversight of health care systems, government benefit programs, or government regulatory programs</w:t>
      </w:r>
    </w:p>
    <w:p w14:paraId="3FB0B070" w14:textId="77777777" w:rsidR="00C85890" w:rsidRPr="003957CE" w:rsidRDefault="00C85890" w:rsidP="00582E05">
      <w:pPr>
        <w:pStyle w:val="ListParagraph"/>
        <w:numPr>
          <w:ilvl w:val="0"/>
          <w:numId w:val="400"/>
        </w:numPr>
        <w:contextualSpacing/>
        <w:jc w:val="both"/>
        <w:rPr>
          <w:rFonts w:ascii="Verdana" w:hAnsi="Verdana"/>
          <w:i/>
          <w:sz w:val="24"/>
          <w:szCs w:val="24"/>
        </w:rPr>
      </w:pPr>
      <w:r w:rsidRPr="003957CE">
        <w:rPr>
          <w:rFonts w:ascii="Verdana" w:hAnsi="Verdana"/>
          <w:i/>
          <w:sz w:val="24"/>
          <w:szCs w:val="24"/>
        </w:rPr>
        <w:t>The following examples illustrate disclosure of PHI to oversight, regulatory and legal agencies that do not require a BAA.</w:t>
      </w:r>
    </w:p>
    <w:p w14:paraId="786D88EF"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Reporting of state-required reportable diseases to the Department of Public Health. Some examples of diseases that may require notification are:</w:t>
      </w:r>
    </w:p>
    <w:p w14:paraId="1D2B2745"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AIDS, Malaria</w:t>
      </w:r>
    </w:p>
    <w:p w14:paraId="1B8E5204"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Anthrax, Plague</w:t>
      </w:r>
    </w:p>
    <w:p w14:paraId="3DED360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Botulism, Rubella</w:t>
      </w:r>
    </w:p>
    <w:p w14:paraId="503E647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Diphtheria, Streptococcal disease, invasive, group A</w:t>
      </w:r>
    </w:p>
    <w:p w14:paraId="04A0EC5F"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Legionellosis, Syphilis</w:t>
      </w:r>
    </w:p>
    <w:p w14:paraId="2C98A266" w14:textId="77777777" w:rsidR="00C85890" w:rsidRPr="003957CE" w:rsidRDefault="00C85890" w:rsidP="00582E05">
      <w:pPr>
        <w:pStyle w:val="ListParagraph"/>
        <w:numPr>
          <w:ilvl w:val="2"/>
          <w:numId w:val="400"/>
        </w:numPr>
        <w:contextualSpacing/>
        <w:jc w:val="both"/>
        <w:rPr>
          <w:rFonts w:ascii="Verdana" w:hAnsi="Verdana"/>
          <w:i/>
          <w:sz w:val="24"/>
          <w:szCs w:val="24"/>
        </w:rPr>
      </w:pPr>
      <w:r w:rsidRPr="003957CE">
        <w:rPr>
          <w:rFonts w:ascii="Verdana" w:hAnsi="Verdana"/>
          <w:i/>
          <w:sz w:val="24"/>
          <w:szCs w:val="24"/>
        </w:rPr>
        <w:t>Malaria, Tuberculosis</w:t>
      </w:r>
    </w:p>
    <w:p w14:paraId="769AEB22"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A CMS survey (e.g. the facility’s annual health department survey) where PHI is reviewed by a surveyor</w:t>
      </w:r>
    </w:p>
    <w:p w14:paraId="303B6D84"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A Department of Health/DHHS/State agency visit which was prompted due to staff/visitor/patient complaint</w:t>
      </w:r>
    </w:p>
    <w:p w14:paraId="72E525A9"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Death reporting to the state</w:t>
      </w:r>
    </w:p>
    <w:p w14:paraId="5BE2B3E3"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Law enforcement officials investigating abuse of a patient</w:t>
      </w:r>
    </w:p>
    <w:p w14:paraId="231BF018"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OSHA reporting</w:t>
      </w:r>
    </w:p>
    <w:p w14:paraId="01D6A064"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To a social services or protective agency authorized to receive reports of abuse, neglect, or domestic violence (except child abuse)</w:t>
      </w:r>
    </w:p>
    <w:p w14:paraId="21D3BD60" w14:textId="77777777" w:rsidR="00C85890" w:rsidRPr="003957CE" w:rsidRDefault="00C85890" w:rsidP="00582E05">
      <w:pPr>
        <w:pStyle w:val="ListParagraph"/>
        <w:numPr>
          <w:ilvl w:val="1"/>
          <w:numId w:val="400"/>
        </w:numPr>
        <w:contextualSpacing/>
        <w:jc w:val="both"/>
        <w:rPr>
          <w:rFonts w:ascii="Verdana" w:hAnsi="Verdana"/>
          <w:i/>
          <w:sz w:val="24"/>
          <w:szCs w:val="24"/>
        </w:rPr>
      </w:pPr>
      <w:r w:rsidRPr="003957CE">
        <w:rPr>
          <w:rFonts w:ascii="Verdana" w:hAnsi="Verdana"/>
          <w:i/>
          <w:sz w:val="24"/>
          <w:szCs w:val="24"/>
        </w:rPr>
        <w:t>For judicial or administrative proceedings where required by order of a court or in response to a subpoena or discovery request.</w:t>
      </w:r>
    </w:p>
    <w:p w14:paraId="5314C353" w14:textId="77777777" w:rsidR="00C85890" w:rsidRPr="003957CE" w:rsidRDefault="00C85890" w:rsidP="00C85890">
      <w:pPr>
        <w:rPr>
          <w:rFonts w:ascii="Verdana" w:hAnsi="Verdana"/>
          <w:szCs w:val="24"/>
        </w:rPr>
      </w:pPr>
      <w:r w:rsidRPr="003957CE">
        <w:rPr>
          <w:rFonts w:ascii="Verdana" w:hAnsi="Verdana"/>
          <w:szCs w:val="24"/>
        </w:rPr>
        <w:t>Decide first if the oversight agency has legal authority to receive the PHI. If so, then a BAA is not required.</w:t>
      </w:r>
    </w:p>
    <w:p w14:paraId="5E962184" w14:textId="77777777" w:rsidR="00C85890" w:rsidRPr="003957CE" w:rsidRDefault="00C85890" w:rsidP="00C85890">
      <w:pPr>
        <w:ind w:left="360"/>
        <w:rPr>
          <w:rFonts w:ascii="Verdana" w:hAnsi="Verdana"/>
          <w:b/>
          <w:szCs w:val="24"/>
        </w:rPr>
      </w:pPr>
      <w:r w:rsidRPr="003957CE">
        <w:rPr>
          <w:rFonts w:ascii="Verdana" w:hAnsi="Verdana"/>
          <w:b/>
          <w:szCs w:val="24"/>
        </w:rPr>
        <w:t>Point 5:</w:t>
      </w:r>
    </w:p>
    <w:p w14:paraId="4090A10A"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Is PHI being disclosed or accessed on behalf of the facility?</w:t>
      </w:r>
    </w:p>
    <w:p w14:paraId="077EDF8B"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14:paraId="295281FB"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 xml:space="preserve">The function or service is provided for the direct benefit of the facility and typically involves activities that support, and/or enhance the facility’s ability to provide direct care to residents. </w:t>
      </w:r>
    </w:p>
    <w:p w14:paraId="5D5153A6" w14:textId="77777777" w:rsidR="00C85890" w:rsidRPr="003957CE" w:rsidRDefault="00C85890" w:rsidP="00582E05">
      <w:pPr>
        <w:pStyle w:val="ListParagraph"/>
        <w:numPr>
          <w:ilvl w:val="0"/>
          <w:numId w:val="401"/>
        </w:numPr>
        <w:contextualSpacing/>
        <w:jc w:val="both"/>
        <w:rPr>
          <w:rFonts w:ascii="Verdana" w:hAnsi="Verdana"/>
          <w:sz w:val="24"/>
          <w:szCs w:val="24"/>
        </w:rPr>
      </w:pPr>
      <w:r w:rsidRPr="003957CE">
        <w:rPr>
          <w:rFonts w:ascii="Verdana" w:hAnsi="Verdana"/>
          <w:sz w:val="24"/>
          <w:szCs w:val="24"/>
        </w:rPr>
        <w:t>Specific examples include:</w:t>
      </w:r>
    </w:p>
    <w:p w14:paraId="1402DC8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lastRenderedPageBreak/>
        <w:t xml:space="preserve">Accounting </w:t>
      </w:r>
    </w:p>
    <w:p w14:paraId="4CD1E222"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Collections</w:t>
      </w:r>
    </w:p>
    <w:p w14:paraId="2ADCFEB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Claims processing or administration</w:t>
      </w:r>
    </w:p>
    <w:p w14:paraId="7B241CBF"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Data analysis, processing or administration</w:t>
      </w:r>
    </w:p>
    <w:p w14:paraId="336FD807"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Billing</w:t>
      </w:r>
    </w:p>
    <w:p w14:paraId="64BF5C22"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Benefit management</w:t>
      </w:r>
    </w:p>
    <w:p w14:paraId="1C3E6B28"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Practice management</w:t>
      </w:r>
    </w:p>
    <w:p w14:paraId="21A1991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Medical director (administrative role)</w:t>
      </w:r>
    </w:p>
    <w:p w14:paraId="4F7B3D6E"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Legal services</w:t>
      </w:r>
    </w:p>
    <w:p w14:paraId="45F08DA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Actuarial services</w:t>
      </w:r>
    </w:p>
    <w:p w14:paraId="3876768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Consulting on operational or business functions including audit and health information technology</w:t>
      </w:r>
    </w:p>
    <w:p w14:paraId="33AE5B2F"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Data aggregation as defined by HIPAA</w:t>
      </w:r>
    </w:p>
    <w:p w14:paraId="42ECE5C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Software hosting</w:t>
      </w:r>
    </w:p>
    <w:p w14:paraId="1536E22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Management of data or clinical services</w:t>
      </w:r>
    </w:p>
    <w:p w14:paraId="758DA44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Utilization review</w:t>
      </w:r>
    </w:p>
    <w:p w14:paraId="55E398D9"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 xml:space="preserve">Resident safety organizations </w:t>
      </w:r>
    </w:p>
    <w:p w14:paraId="176B9613"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Accreditation bodies</w:t>
      </w:r>
    </w:p>
    <w:p w14:paraId="15691732" w14:textId="77777777" w:rsidR="00C85890" w:rsidRPr="003957CE" w:rsidRDefault="00C85890" w:rsidP="00582E05">
      <w:pPr>
        <w:pStyle w:val="ListParagraph"/>
        <w:numPr>
          <w:ilvl w:val="1"/>
          <w:numId w:val="401"/>
        </w:numPr>
        <w:contextualSpacing/>
        <w:jc w:val="both"/>
        <w:rPr>
          <w:rFonts w:ascii="Verdana" w:hAnsi="Verdana"/>
          <w:sz w:val="24"/>
          <w:szCs w:val="24"/>
        </w:rPr>
      </w:pPr>
      <w:proofErr w:type="spellStart"/>
      <w:r w:rsidRPr="003957CE">
        <w:rPr>
          <w:rFonts w:ascii="Verdana" w:hAnsi="Verdana"/>
          <w:sz w:val="24"/>
          <w:szCs w:val="24"/>
        </w:rPr>
        <w:t>HealthInfoNet</w:t>
      </w:r>
      <w:proofErr w:type="spellEnd"/>
      <w:r w:rsidRPr="003957CE">
        <w:rPr>
          <w:rFonts w:ascii="Verdana" w:hAnsi="Verdana"/>
          <w:sz w:val="24"/>
          <w:szCs w:val="24"/>
        </w:rPr>
        <w:t xml:space="preserve"> or other regional IT exchange</w:t>
      </w:r>
    </w:p>
    <w:p w14:paraId="7BAB86CB"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E-prescribing gateways</w:t>
      </w:r>
    </w:p>
    <w:p w14:paraId="7E5F0B5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Other entity that provides data transmission services requiring routine access to PHI</w:t>
      </w:r>
    </w:p>
    <w:p w14:paraId="1F42CA2C"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Personal health record service provider</w:t>
      </w:r>
    </w:p>
    <w:p w14:paraId="6052AB10"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Financial services</w:t>
      </w:r>
    </w:p>
    <w:p w14:paraId="5E795DAD"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Transcription services</w:t>
      </w:r>
    </w:p>
    <w:p w14:paraId="710BA00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Medicaid transportation broker</w:t>
      </w:r>
    </w:p>
    <w:p w14:paraId="6606C86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Private vendors that provide eligibility or pre-authorization services</w:t>
      </w:r>
    </w:p>
    <w:p w14:paraId="2D437A3A"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 xml:space="preserve">Quality assurance </w:t>
      </w:r>
    </w:p>
    <w:p w14:paraId="10B4D63E"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Administrative services</w:t>
      </w:r>
    </w:p>
    <w:p w14:paraId="048BD3D5"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Those who store or otherwise maintain PHI</w:t>
      </w:r>
      <w:r w:rsidRPr="003957CE">
        <w:rPr>
          <w:rStyle w:val="FootnoteReference"/>
          <w:rFonts w:ascii="Verdana" w:hAnsi="Verdana"/>
          <w:sz w:val="24"/>
          <w:szCs w:val="24"/>
        </w:rPr>
        <w:footnoteReference w:id="5"/>
      </w:r>
    </w:p>
    <w:p w14:paraId="034A348D"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Health Information Organizations (HIOs), e-prescribing gateways and others who provide data transmission services to a covered entity and require routine access to PHI</w:t>
      </w:r>
    </w:p>
    <w:p w14:paraId="50CEB21B"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u w:val="single"/>
        </w:rPr>
        <w:lastRenderedPageBreak/>
        <w:t>Subcontractors</w:t>
      </w:r>
      <w:r w:rsidRPr="003957CE">
        <w:rPr>
          <w:rStyle w:val="FootnoteReference"/>
          <w:rFonts w:ascii="Verdana" w:hAnsi="Verdana"/>
          <w:sz w:val="24"/>
          <w:szCs w:val="24"/>
          <w:u w:val="single"/>
        </w:rPr>
        <w:footnoteReference w:id="6"/>
      </w:r>
      <w:r w:rsidRPr="003957CE">
        <w:rPr>
          <w:rFonts w:ascii="Verdana" w:hAnsi="Verdana"/>
          <w:sz w:val="24"/>
          <w:szCs w:val="24"/>
          <w:u w:val="single"/>
        </w:rPr>
        <w:t xml:space="preserve"> of business associates</w:t>
      </w:r>
      <w:r w:rsidRPr="003957CE">
        <w:rPr>
          <w:rFonts w:ascii="Verdana" w:hAnsi="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sidRPr="003957CE">
        <w:rPr>
          <w:rFonts w:ascii="Verdana" w:hAnsi="Verdana"/>
          <w:sz w:val="24"/>
          <w:szCs w:val="24"/>
          <w:u w:val="single"/>
        </w:rPr>
        <w:t>Essentially, all downstream entities with</w:t>
      </w:r>
      <w:r w:rsidRPr="003957CE">
        <w:rPr>
          <w:sz w:val="24"/>
          <w:szCs w:val="24"/>
          <w:u w:val="single"/>
        </w:rPr>
        <w:t xml:space="preserve"> </w:t>
      </w:r>
      <w:r w:rsidRPr="003957CE">
        <w:rPr>
          <w:rFonts w:ascii="Verdana" w:hAnsi="Verdana"/>
          <w:sz w:val="24"/>
          <w:szCs w:val="24"/>
          <w:u w:val="single"/>
        </w:rPr>
        <w:t>access to PHI are now covered.</w:t>
      </w:r>
    </w:p>
    <w:p w14:paraId="24938816" w14:textId="77777777" w:rsidR="00C85890" w:rsidRPr="003957CE" w:rsidRDefault="00C85890" w:rsidP="00582E05">
      <w:pPr>
        <w:pStyle w:val="ListParagraph"/>
        <w:numPr>
          <w:ilvl w:val="1"/>
          <w:numId w:val="401"/>
        </w:numPr>
        <w:contextualSpacing/>
        <w:jc w:val="both"/>
        <w:rPr>
          <w:rFonts w:ascii="Verdana" w:hAnsi="Verdana"/>
          <w:sz w:val="24"/>
          <w:szCs w:val="24"/>
        </w:rPr>
      </w:pPr>
      <w:r w:rsidRPr="003957CE">
        <w:rPr>
          <w:rFonts w:ascii="Verdana" w:hAnsi="Verdana"/>
          <w:sz w:val="24"/>
          <w:szCs w:val="24"/>
        </w:rPr>
        <w:t>Anyone who offers a personal health record to individuals on behalf of a CE.</w:t>
      </w:r>
    </w:p>
    <w:p w14:paraId="4AD8690B" w14:textId="77777777" w:rsidR="00C85890" w:rsidRPr="003957CE" w:rsidRDefault="00C85890" w:rsidP="00582E05">
      <w:pPr>
        <w:pStyle w:val="ListParagraph"/>
        <w:numPr>
          <w:ilvl w:val="0"/>
          <w:numId w:val="401"/>
        </w:numPr>
        <w:contextualSpacing/>
        <w:jc w:val="both"/>
        <w:rPr>
          <w:rFonts w:ascii="Verdana" w:hAnsi="Verdana"/>
          <w:i/>
          <w:sz w:val="24"/>
          <w:szCs w:val="24"/>
        </w:rPr>
      </w:pPr>
      <w:r w:rsidRPr="003957CE">
        <w:rPr>
          <w:rFonts w:ascii="Verdana" w:hAnsi="Verdana"/>
          <w:i/>
          <w:sz w:val="24"/>
          <w:szCs w:val="24"/>
        </w:rPr>
        <w:t>The following are examples of services provided on the CE’s behalf that would require a BAA.</w:t>
      </w:r>
    </w:p>
    <w:p w14:paraId="6B42958C"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 xml:space="preserve">Agencies providing accreditation services </w:t>
      </w:r>
    </w:p>
    <w:p w14:paraId="747011C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Medical Directors acting in their administrative role on behalf of a facility</w:t>
      </w:r>
    </w:p>
    <w:p w14:paraId="0A67955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Software vendors having access to PHI during the course of business</w:t>
      </w:r>
    </w:p>
    <w:p w14:paraId="42D97A3B"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Computer hardware service companies having access to PHI in electronic form</w:t>
      </w:r>
    </w:p>
    <w:p w14:paraId="2C330FCA"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Companies providing billing services that have access to PHI in the course of receiving electronic transactions to submit to payers for reimbursement</w:t>
      </w:r>
    </w:p>
    <w:p w14:paraId="3DF17081"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Non-Facility Consultants such as: HIM/Medical Record, Dietary, Infection Control</w:t>
      </w:r>
    </w:p>
    <w:p w14:paraId="7275E093"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Payers performing functions that are in addition to, and not directly related to the provision of insurance</w:t>
      </w:r>
    </w:p>
    <w:p w14:paraId="2F354DD5"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Attorneys who are representing the facility in a legal dispute</w:t>
      </w:r>
    </w:p>
    <w:p w14:paraId="2AF7A38C" w14:textId="77777777" w:rsidR="00C85890" w:rsidRPr="003957CE" w:rsidRDefault="00C85890" w:rsidP="00582E05">
      <w:pPr>
        <w:pStyle w:val="ListParagraph"/>
        <w:numPr>
          <w:ilvl w:val="1"/>
          <w:numId w:val="401"/>
        </w:numPr>
        <w:contextualSpacing/>
        <w:jc w:val="both"/>
        <w:rPr>
          <w:rFonts w:ascii="Verdana" w:hAnsi="Verdana"/>
          <w:i/>
          <w:sz w:val="24"/>
          <w:szCs w:val="24"/>
        </w:rPr>
      </w:pPr>
      <w:r w:rsidRPr="003957CE">
        <w:rPr>
          <w:rFonts w:ascii="Verdana" w:hAnsi="Verdana"/>
          <w:i/>
          <w:sz w:val="24"/>
          <w:szCs w:val="24"/>
        </w:rPr>
        <w:t>Shredding services that have direct access to PHI in order to do their job.</w:t>
      </w:r>
    </w:p>
    <w:p w14:paraId="7949EA0D" w14:textId="77777777" w:rsidR="00C85890" w:rsidRPr="003957CE" w:rsidRDefault="00C85890" w:rsidP="00C85890">
      <w:pPr>
        <w:rPr>
          <w:rFonts w:ascii="Verdana" w:hAnsi="Verdana"/>
          <w:i/>
          <w:szCs w:val="24"/>
        </w:rPr>
      </w:pPr>
      <w:r w:rsidRPr="003957CE">
        <w:rPr>
          <w:rFonts w:ascii="Verdana" w:hAnsi="Verdana"/>
          <w:i/>
          <w:szCs w:val="24"/>
        </w:rPr>
        <w:t>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14:paraId="23A4FDC5" w14:textId="77777777" w:rsidR="00C85890" w:rsidRPr="003957CE" w:rsidRDefault="00C85890" w:rsidP="00C85890">
      <w:pPr>
        <w:rPr>
          <w:rFonts w:ascii="Verdana" w:hAnsi="Verdana"/>
          <w:b/>
          <w:szCs w:val="24"/>
        </w:rPr>
      </w:pPr>
      <w:r w:rsidRPr="003957CE">
        <w:rPr>
          <w:rFonts w:ascii="Verdana" w:hAnsi="Verdana"/>
          <w:b/>
          <w:szCs w:val="24"/>
        </w:rPr>
        <w:t>Point 6:</w:t>
      </w:r>
    </w:p>
    <w:p w14:paraId="0BA82A96" w14:textId="77777777" w:rsidR="00C85890" w:rsidRPr="003957CE" w:rsidRDefault="00C85890" w:rsidP="00582E05">
      <w:pPr>
        <w:pStyle w:val="ListParagraph"/>
        <w:numPr>
          <w:ilvl w:val="0"/>
          <w:numId w:val="402"/>
        </w:numPr>
        <w:contextualSpacing/>
        <w:jc w:val="both"/>
        <w:rPr>
          <w:rFonts w:ascii="Verdana" w:hAnsi="Verdana"/>
          <w:sz w:val="24"/>
          <w:szCs w:val="24"/>
        </w:rPr>
      </w:pPr>
      <w:r w:rsidRPr="003957CE">
        <w:rPr>
          <w:rFonts w:ascii="Verdana" w:hAnsi="Verdana"/>
          <w:sz w:val="24"/>
          <w:szCs w:val="24"/>
        </w:rPr>
        <w:t>Is the entity that is receiving the PHI considered part of your workforce?</w:t>
      </w:r>
    </w:p>
    <w:p w14:paraId="4D7682ED" w14:textId="77777777" w:rsidR="00C85890" w:rsidRPr="003957CE" w:rsidRDefault="00C85890" w:rsidP="00582E05">
      <w:pPr>
        <w:pStyle w:val="ListParagraph"/>
        <w:numPr>
          <w:ilvl w:val="0"/>
          <w:numId w:val="402"/>
        </w:numPr>
        <w:contextualSpacing/>
        <w:jc w:val="both"/>
        <w:rPr>
          <w:rFonts w:ascii="Verdana" w:hAnsi="Verdana"/>
          <w:sz w:val="24"/>
          <w:szCs w:val="24"/>
        </w:rPr>
      </w:pPr>
      <w:r w:rsidRPr="003957CE">
        <w:rPr>
          <w:rFonts w:ascii="Verdana" w:hAnsi="Verdana"/>
          <w:sz w:val="24"/>
          <w:szCs w:val="24"/>
        </w:rPr>
        <w:lastRenderedPageBreak/>
        <w:t>Workforce is defined as employees, volunteers, students, trainees, and other persons whose conduct, in the performance of work, is under the direct control of the covered entity, whether or not they are paid by the covered entity.</w:t>
      </w:r>
    </w:p>
    <w:p w14:paraId="56898E0C" w14:textId="77777777" w:rsidR="00C85890" w:rsidRPr="003957CE" w:rsidRDefault="00C85890" w:rsidP="00582E05">
      <w:pPr>
        <w:pStyle w:val="ListParagraph"/>
        <w:numPr>
          <w:ilvl w:val="0"/>
          <w:numId w:val="402"/>
        </w:numPr>
        <w:contextualSpacing/>
        <w:jc w:val="both"/>
        <w:rPr>
          <w:rFonts w:ascii="Verdana" w:hAnsi="Verdana"/>
          <w:i/>
          <w:sz w:val="24"/>
          <w:szCs w:val="24"/>
        </w:rPr>
      </w:pPr>
      <w:r w:rsidRPr="003957CE">
        <w:rPr>
          <w:rFonts w:ascii="Verdana" w:hAnsi="Verdana"/>
          <w:i/>
          <w:sz w:val="24"/>
          <w:szCs w:val="24"/>
        </w:rPr>
        <w:t>The following examples are typical instances of people who are not employed by us but are defined by HIPAA as “workforce”, and would not need a BAA.</w:t>
      </w:r>
    </w:p>
    <w:p w14:paraId="761B34ED" w14:textId="77777777" w:rsidR="00C85890" w:rsidRPr="003957CE" w:rsidRDefault="00C85890" w:rsidP="00582E05">
      <w:pPr>
        <w:pStyle w:val="ListParagraph"/>
        <w:numPr>
          <w:ilvl w:val="1"/>
          <w:numId w:val="402"/>
        </w:numPr>
        <w:contextualSpacing/>
        <w:jc w:val="both"/>
        <w:rPr>
          <w:rFonts w:ascii="Verdana" w:hAnsi="Verdana"/>
          <w:i/>
          <w:sz w:val="24"/>
          <w:szCs w:val="24"/>
        </w:rPr>
      </w:pPr>
      <w:r w:rsidRPr="003957CE">
        <w:rPr>
          <w:rFonts w:ascii="Verdana" w:hAnsi="Verdana"/>
          <w:i/>
          <w:sz w:val="24"/>
          <w:szCs w:val="24"/>
        </w:rPr>
        <w:t>A volunteer working in HIM/Medical records filing loose reports of discharged patients – The volunteer’s conduct is under the control of the facility.</w:t>
      </w:r>
    </w:p>
    <w:p w14:paraId="0CCA6EBF" w14:textId="77777777" w:rsidR="00C85890" w:rsidRPr="003957CE" w:rsidRDefault="00C85890" w:rsidP="00582E05">
      <w:pPr>
        <w:pStyle w:val="ListParagraph"/>
        <w:numPr>
          <w:ilvl w:val="1"/>
          <w:numId w:val="402"/>
        </w:numPr>
        <w:contextualSpacing/>
        <w:jc w:val="both"/>
        <w:rPr>
          <w:rFonts w:ascii="Verdana" w:hAnsi="Verdana"/>
          <w:i/>
          <w:sz w:val="24"/>
          <w:szCs w:val="24"/>
        </w:rPr>
      </w:pPr>
      <w:r w:rsidRPr="003957CE">
        <w:rPr>
          <w:rFonts w:ascii="Verdana" w:hAnsi="Verdana"/>
          <w:i/>
          <w:sz w:val="24"/>
          <w:szCs w:val="24"/>
        </w:rPr>
        <w:t>A student performing a clinical internship at the facility - Although their internship defines the scope of their activities, while they are in the facility, the performance of these activities is supervised/overseen by a member of the CE’s workforce.</w:t>
      </w:r>
    </w:p>
    <w:p w14:paraId="4D075899" w14:textId="77777777" w:rsidR="00C85890" w:rsidRPr="003957CE" w:rsidRDefault="00C85890" w:rsidP="00C85890">
      <w:pPr>
        <w:rPr>
          <w:rFonts w:ascii="Verdana" w:hAnsi="Verdana"/>
          <w:b/>
          <w:szCs w:val="24"/>
        </w:rPr>
      </w:pPr>
      <w:r w:rsidRPr="003957CE">
        <w:rPr>
          <w:rFonts w:ascii="Verdana" w:hAnsi="Verdana"/>
          <w:b/>
          <w:szCs w:val="24"/>
        </w:rPr>
        <w:t>Point 7:</w:t>
      </w:r>
    </w:p>
    <w:p w14:paraId="2DDEBCCD"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Is PHI being disclosed preparatory to research purposes?</w:t>
      </w:r>
    </w:p>
    <w:p w14:paraId="54FDC86F"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The Privacy Rule permits CEs to use and disclose PHI for research purposes with individual resident authorization and without authorization under limited circumstances, although research protocols will require Institutional Review Board (IRB) approval.</w:t>
      </w:r>
    </w:p>
    <w:p w14:paraId="26FF1A80"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14:paraId="23A8619D" w14:textId="77777777" w:rsidR="00C85890" w:rsidRPr="003957CE" w:rsidRDefault="00C85890" w:rsidP="00582E05">
      <w:pPr>
        <w:pStyle w:val="ListParagraph"/>
        <w:numPr>
          <w:ilvl w:val="0"/>
          <w:numId w:val="403"/>
        </w:numPr>
        <w:contextualSpacing/>
        <w:jc w:val="both"/>
        <w:rPr>
          <w:rFonts w:ascii="Verdana" w:hAnsi="Verdana"/>
          <w:sz w:val="24"/>
          <w:szCs w:val="24"/>
        </w:rPr>
      </w:pPr>
      <w:r w:rsidRPr="003957CE">
        <w:rPr>
          <w:rFonts w:ascii="Verdana" w:hAnsi="Verdana"/>
          <w:sz w:val="24"/>
          <w:szCs w:val="24"/>
        </w:rPr>
        <w:t>A CE could also contract a Business Associate, who may assist in contacting individuals on behalf of the entity to obtain their authorization. In this situation, a BAA is required.</w:t>
      </w:r>
    </w:p>
    <w:p w14:paraId="5E0796F0" w14:textId="6430975B" w:rsidR="003D701A" w:rsidRPr="00E644E3" w:rsidRDefault="003D701A" w:rsidP="003D701A">
      <w:pPr>
        <w:spacing w:after="0" w:line="240" w:lineRule="auto"/>
        <w:rPr>
          <w:rFonts w:ascii="Verdana" w:hAnsi="Verdana" w:cs="Times New Roman"/>
          <w:szCs w:val="24"/>
        </w:rPr>
      </w:pPr>
    </w:p>
    <w:p w14:paraId="618D4E8F" w14:textId="671C8DEC" w:rsidR="00FC729B" w:rsidRPr="00BC4C3C" w:rsidRDefault="00FC729B" w:rsidP="00FC729B">
      <w:pPr>
        <w:overflowPunct w:val="0"/>
        <w:autoSpaceDE w:val="0"/>
        <w:autoSpaceDN w:val="0"/>
        <w:adjustRightInd w:val="0"/>
        <w:spacing w:after="0" w:line="360" w:lineRule="auto"/>
        <w:textAlignment w:val="baseline"/>
        <w:rPr>
          <w:rFonts w:ascii="Verdana" w:hAnsi="Verdana" w:cs="Times New Roman"/>
          <w:szCs w:val="24"/>
        </w:rPr>
      </w:pPr>
    </w:p>
    <w:p w14:paraId="74A6CD7D" w14:textId="77777777" w:rsidR="00B71282" w:rsidRDefault="00B71282" w:rsidP="00FC729B">
      <w:pPr>
        <w:widowControl w:val="0"/>
        <w:overflowPunct w:val="0"/>
        <w:autoSpaceDE w:val="0"/>
        <w:autoSpaceDN w:val="0"/>
        <w:adjustRightInd w:val="0"/>
        <w:spacing w:after="0" w:line="256" w:lineRule="auto"/>
        <w:ind w:left="1440"/>
        <w:rPr>
          <w:rFonts w:ascii="Verdana" w:hAnsi="Verdana" w:cs="Verdana"/>
          <w:szCs w:val="24"/>
        </w:rPr>
        <w:sectPr w:rsidR="00B71282" w:rsidSect="00104619">
          <w:headerReference w:type="default" r:id="rId152"/>
          <w:footerReference w:type="default" r:id="rId153"/>
          <w:pgSz w:w="12240" w:h="15840"/>
          <w:pgMar w:top="0" w:right="1440" w:bottom="1440" w:left="1440" w:header="720" w:footer="720" w:gutter="0"/>
          <w:pgNumType w:start="1"/>
          <w:cols w:space="1400"/>
          <w:noEndnote/>
          <w:docGrid w:linePitch="299"/>
        </w:sectPr>
      </w:pPr>
    </w:p>
    <w:p w14:paraId="3E262A7F" w14:textId="191AA3EB" w:rsidR="00B71282" w:rsidRDefault="00D745D7" w:rsidP="00B71282">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59392E2A" w14:textId="77777777" w:rsidR="00B71282" w:rsidRDefault="00B71282" w:rsidP="00B71282">
      <w:pPr>
        <w:jc w:val="center"/>
        <w:rPr>
          <w:rFonts w:ascii="Verdana" w:hAnsi="Verdana"/>
          <w:b/>
          <w:smallCaps/>
        </w:rPr>
      </w:pPr>
    </w:p>
    <w:p w14:paraId="01ACEDE8" w14:textId="77777777" w:rsidR="00B71282" w:rsidRPr="00B71282" w:rsidRDefault="00B71282" w:rsidP="00B71282">
      <w:pPr>
        <w:jc w:val="center"/>
        <w:rPr>
          <w:rFonts w:ascii="Verdana" w:hAnsi="Verdana"/>
          <w:b/>
          <w:smallCaps/>
          <w:sz w:val="28"/>
          <w:szCs w:val="28"/>
        </w:rPr>
      </w:pPr>
      <w:r w:rsidRPr="00B71282">
        <w:rPr>
          <w:rFonts w:ascii="Verdana" w:hAnsi="Verdana"/>
          <w:b/>
          <w:smallCaps/>
          <w:sz w:val="28"/>
          <w:szCs w:val="28"/>
        </w:rPr>
        <w:t>Identity Theft Prevention And Detection/Red Flags Rule Policy And Procedure</w:t>
      </w:r>
    </w:p>
    <w:p w14:paraId="622F9F4B" w14:textId="77777777" w:rsidR="00B71282" w:rsidRDefault="00B71282" w:rsidP="00B71282">
      <w:pPr>
        <w:rPr>
          <w:rFonts w:ascii="Verdana" w:hAnsi="Verdana"/>
          <w:b/>
        </w:rPr>
      </w:pPr>
      <w:r>
        <w:rPr>
          <w:rFonts w:ascii="Verdana" w:hAnsi="Verdana"/>
          <w:b/>
        </w:rPr>
        <w:t>PURPOSE</w:t>
      </w:r>
    </w:p>
    <w:p w14:paraId="57FEDB0F" w14:textId="1553165A" w:rsidR="00B71282" w:rsidRPr="00AF503A" w:rsidRDefault="00B71282" w:rsidP="00B71282">
      <w:pPr>
        <w:rPr>
          <w:rFonts w:ascii="Verdana" w:hAnsi="Verdana"/>
        </w:rPr>
      </w:pPr>
      <w:r>
        <w:rPr>
          <w:rFonts w:ascii="Verdana" w:hAnsi="Verdana"/>
        </w:rPr>
        <w:t xml:space="preserve">To ensure that </w:t>
      </w:r>
      <w:r w:rsidR="00D745D7">
        <w:rPr>
          <w:rFonts w:ascii="Verdana" w:hAnsi="Verdana"/>
        </w:rPr>
        <w:t>[facility name]</w:t>
      </w:r>
      <w:r>
        <w:rPr>
          <w:rFonts w:ascii="Verdana" w:hAnsi="Verdana"/>
        </w:rPr>
        <w:t xml:space="preserve"> (the “Facility”) complies with all federal and state statutes and regulations with regard to identifying, detecting, and responding to potential cases (“Red Flags”) of the theft of a resident’s identity.</w:t>
      </w:r>
      <w:r w:rsidRPr="00D41891">
        <w:t xml:space="preserve"> </w:t>
      </w:r>
    </w:p>
    <w:p w14:paraId="6726C4FC" w14:textId="77777777" w:rsidR="00B71282" w:rsidRPr="00AF503A" w:rsidRDefault="00B71282" w:rsidP="00B71282">
      <w:pPr>
        <w:rPr>
          <w:rFonts w:ascii="Verdana" w:hAnsi="Verdana"/>
          <w:b/>
        </w:rPr>
      </w:pPr>
      <w:r>
        <w:rPr>
          <w:rFonts w:ascii="Verdana" w:hAnsi="Verdana"/>
          <w:b/>
        </w:rPr>
        <w:t>POLICY</w:t>
      </w:r>
    </w:p>
    <w:p w14:paraId="555FDF06" w14:textId="77777777" w:rsidR="00B71282" w:rsidRPr="00AF503A" w:rsidRDefault="00B71282" w:rsidP="00B71282">
      <w:pPr>
        <w:rPr>
          <w:rFonts w:ascii="Verdana" w:hAnsi="Verdana"/>
        </w:rPr>
      </w:pPr>
      <w:r w:rsidRPr="00AF503A">
        <w:rPr>
          <w:rFonts w:ascii="Verdana" w:hAnsi="Verdana"/>
        </w:rPr>
        <w:t xml:space="preserve">It is the policy of </w:t>
      </w:r>
      <w:r>
        <w:rPr>
          <w:rFonts w:ascii="Verdana" w:hAnsi="Verdana"/>
        </w:rPr>
        <w:t>the Facility</w:t>
      </w:r>
      <w:r w:rsidRPr="00D2689D">
        <w:t xml:space="preserve"> </w:t>
      </w:r>
      <w:r w:rsidRPr="00D2689D">
        <w:rPr>
          <w:rFonts w:ascii="Verdana" w:hAnsi="Verdana"/>
        </w:rPr>
        <w:t xml:space="preserve">and any and all owners, directors, officers, clinical staff, employees, independent contractors, consultants, and others working for </w:t>
      </w:r>
      <w:r>
        <w:rPr>
          <w:rFonts w:ascii="Verdana" w:hAnsi="Verdana"/>
        </w:rPr>
        <w:t xml:space="preserve">the facility </w:t>
      </w:r>
      <w:r w:rsidRPr="00D2689D">
        <w:rPr>
          <w:rFonts w:ascii="Verdana" w:hAnsi="Verdana"/>
        </w:rPr>
        <w:t>(“Associates”)</w:t>
      </w:r>
      <w:r w:rsidRPr="00AF503A">
        <w:rPr>
          <w:rFonts w:ascii="Verdana" w:hAnsi="Verdana"/>
        </w:rPr>
        <w:t xml:space="preserve">, to follow all federal and state </w:t>
      </w:r>
      <w:r>
        <w:rPr>
          <w:rFonts w:ascii="Verdana" w:hAnsi="Verdana"/>
        </w:rPr>
        <w:t>statutes and regulations</w:t>
      </w:r>
      <w:r w:rsidRPr="00AF503A">
        <w:rPr>
          <w:rFonts w:ascii="Verdana" w:hAnsi="Verdana"/>
        </w:rPr>
        <w:t xml:space="preserve"> regarding identity theft. Specifically, this policy outlines how </w:t>
      </w:r>
      <w:r>
        <w:rPr>
          <w:rFonts w:ascii="Verdana" w:hAnsi="Verdana"/>
        </w:rPr>
        <w:t>the Facility</w:t>
      </w:r>
      <w:r w:rsidRPr="00AF503A">
        <w:rPr>
          <w:rFonts w:ascii="Verdana" w:hAnsi="Verdana"/>
        </w:rPr>
        <w:t xml:space="preserve"> will identify, detect</w:t>
      </w:r>
      <w:r>
        <w:rPr>
          <w:rFonts w:ascii="Verdana" w:hAnsi="Verdana"/>
        </w:rPr>
        <w:t xml:space="preserve">, and </w:t>
      </w:r>
      <w:r w:rsidRPr="00AF503A">
        <w:rPr>
          <w:rFonts w:ascii="Verdana" w:hAnsi="Verdana"/>
        </w:rPr>
        <w:t xml:space="preserve">respond to </w:t>
      </w:r>
      <w:r>
        <w:rPr>
          <w:rFonts w:ascii="Verdana" w:hAnsi="Verdana"/>
        </w:rPr>
        <w:t>Red F</w:t>
      </w:r>
      <w:r w:rsidRPr="00AF503A">
        <w:rPr>
          <w:rFonts w:ascii="Verdana" w:hAnsi="Verdana"/>
        </w:rPr>
        <w:t xml:space="preserve">lags. A </w:t>
      </w:r>
      <w:r>
        <w:rPr>
          <w:rFonts w:ascii="Verdana" w:hAnsi="Verdana"/>
        </w:rPr>
        <w:t>Red F</w:t>
      </w:r>
      <w:r w:rsidRPr="00AF503A">
        <w:rPr>
          <w:rFonts w:ascii="Verdana" w:hAnsi="Verdana"/>
        </w:rPr>
        <w:t>lag</w:t>
      </w:r>
      <w:r>
        <w:rPr>
          <w:rFonts w:ascii="Verdana" w:hAnsi="Verdana"/>
        </w:rPr>
        <w:t xml:space="preserve"> includes </w:t>
      </w:r>
      <w:r w:rsidRPr="00AF503A">
        <w:rPr>
          <w:rFonts w:ascii="Verdana" w:hAnsi="Verdana"/>
        </w:rPr>
        <w:t>a pattern, practice, or specific account or record activity that indi</w:t>
      </w:r>
      <w:r>
        <w:rPr>
          <w:rFonts w:ascii="Verdana" w:hAnsi="Verdana"/>
        </w:rPr>
        <w:t>cates possible identity theft.</w:t>
      </w:r>
    </w:p>
    <w:p w14:paraId="59FBBD19" w14:textId="3F57339C" w:rsidR="00B71282" w:rsidRPr="00AF503A" w:rsidRDefault="00B71282" w:rsidP="00B71282">
      <w:pPr>
        <w:rPr>
          <w:rFonts w:ascii="Verdana" w:hAnsi="Verdana"/>
        </w:rPr>
      </w:pPr>
      <w:r>
        <w:rPr>
          <w:rFonts w:ascii="Verdana" w:hAnsi="Verdana"/>
        </w:rPr>
        <w:t xml:space="preserve">The </w:t>
      </w:r>
      <w:r w:rsidR="00945460">
        <w:rPr>
          <w:rFonts w:ascii="Verdana" w:hAnsi="Verdana"/>
        </w:rPr>
        <w:t>Compliance and Ethics</w:t>
      </w:r>
      <w:r>
        <w:rPr>
          <w:rFonts w:ascii="Verdana" w:hAnsi="Verdana"/>
        </w:rPr>
        <w:t xml:space="preserve"> Officer/Security Officer shall be responsible for</w:t>
      </w:r>
      <w:r w:rsidRPr="00AF503A">
        <w:rPr>
          <w:rFonts w:ascii="Verdana" w:hAnsi="Verdana"/>
        </w:rPr>
        <w:t xml:space="preserve"> implementing and maintaining the Red Flags Rule requirements</w:t>
      </w:r>
      <w:r>
        <w:rPr>
          <w:rFonts w:ascii="Verdana" w:hAnsi="Verdana"/>
        </w:rPr>
        <w:t xml:space="preserve">, and </w:t>
      </w:r>
      <w:r w:rsidRPr="00AF503A">
        <w:rPr>
          <w:rFonts w:ascii="Verdana" w:hAnsi="Verdana"/>
        </w:rPr>
        <w:t>will be provided sufficient resources and authority to</w:t>
      </w:r>
      <w:r>
        <w:rPr>
          <w:rFonts w:ascii="Verdana" w:hAnsi="Verdana"/>
        </w:rPr>
        <w:t xml:space="preserve"> fulfill these responsibilities. Additionally, </w:t>
      </w:r>
      <w:r w:rsidRPr="00AF503A">
        <w:rPr>
          <w:rFonts w:ascii="Verdana" w:hAnsi="Verdana"/>
        </w:rPr>
        <w:t xml:space="preserve">pursuant to </w:t>
      </w:r>
      <w:r>
        <w:rPr>
          <w:rFonts w:ascii="Verdana" w:hAnsi="Verdana"/>
        </w:rPr>
        <w:t xml:space="preserve">the Facility’s </w:t>
      </w:r>
      <w:r w:rsidRPr="00AF503A">
        <w:rPr>
          <w:rFonts w:ascii="Verdana" w:hAnsi="Verdana"/>
        </w:rPr>
        <w:t xml:space="preserve">HIPAA </w:t>
      </w:r>
      <w:r>
        <w:rPr>
          <w:rFonts w:ascii="Verdana" w:hAnsi="Verdana"/>
        </w:rPr>
        <w:t xml:space="preserve">Privacy and Data </w:t>
      </w:r>
      <w:r w:rsidRPr="00AF503A">
        <w:rPr>
          <w:rFonts w:ascii="Verdana" w:hAnsi="Verdana"/>
        </w:rPr>
        <w:t xml:space="preserve">Security </w:t>
      </w:r>
      <w:r>
        <w:rPr>
          <w:rFonts w:ascii="Verdana" w:hAnsi="Verdana"/>
        </w:rPr>
        <w:t>policies and procedures</w:t>
      </w:r>
      <w:r w:rsidRPr="00AF503A">
        <w:rPr>
          <w:rFonts w:ascii="Verdana" w:hAnsi="Verdana"/>
        </w:rPr>
        <w:t>,</w:t>
      </w:r>
      <w:r>
        <w:rPr>
          <w:rFonts w:ascii="Verdana" w:hAnsi="Verdana"/>
        </w:rPr>
        <w:t xml:space="preserve"> the Facility shall ensure that</w:t>
      </w:r>
      <w:r w:rsidRPr="00AF503A">
        <w:rPr>
          <w:rFonts w:ascii="Verdana" w:hAnsi="Verdana"/>
        </w:rPr>
        <w:t xml:space="preserve"> appropriate physical, administrative</w:t>
      </w:r>
      <w:r>
        <w:rPr>
          <w:rFonts w:ascii="Verdana" w:hAnsi="Verdana"/>
        </w:rPr>
        <w:t>,</w:t>
      </w:r>
      <w:r w:rsidRPr="00AF503A">
        <w:rPr>
          <w:rFonts w:ascii="Verdana" w:hAnsi="Verdana"/>
        </w:rPr>
        <w:t xml:space="preserve"> and technical safeguards will be in place to reasonably safeguard protected health information</w:t>
      </w:r>
      <w:r>
        <w:rPr>
          <w:rFonts w:ascii="Verdana" w:hAnsi="Verdana"/>
        </w:rPr>
        <w:t xml:space="preserve"> (PHI)</w:t>
      </w:r>
      <w:r w:rsidRPr="00AF503A">
        <w:rPr>
          <w:rFonts w:ascii="Verdana" w:hAnsi="Verdana"/>
        </w:rPr>
        <w:t xml:space="preserve"> and sensitive information related to </w:t>
      </w:r>
      <w:r>
        <w:rPr>
          <w:rFonts w:ascii="Verdana" w:hAnsi="Verdana"/>
        </w:rPr>
        <w:t>resident</w:t>
      </w:r>
      <w:r w:rsidRPr="00AF503A">
        <w:rPr>
          <w:rFonts w:ascii="Verdana" w:hAnsi="Verdana"/>
        </w:rPr>
        <w:t xml:space="preserve"> identity from any intentional or u</w:t>
      </w:r>
      <w:r>
        <w:rPr>
          <w:rFonts w:ascii="Verdana" w:hAnsi="Verdana"/>
        </w:rPr>
        <w:t>nintentional use or disclosure.</w:t>
      </w:r>
    </w:p>
    <w:p w14:paraId="299252B5" w14:textId="77777777" w:rsidR="00B71282" w:rsidRPr="00D2689D" w:rsidRDefault="00B71282" w:rsidP="00B71282">
      <w:pPr>
        <w:widowControl w:val="0"/>
        <w:kinsoku w:val="0"/>
        <w:overflowPunct w:val="0"/>
        <w:autoSpaceDE w:val="0"/>
        <w:autoSpaceDN w:val="0"/>
        <w:adjustRightInd w:val="0"/>
        <w:spacing w:after="0" w:line="240" w:lineRule="auto"/>
        <w:outlineLvl w:val="0"/>
        <w:rPr>
          <w:rFonts w:ascii="Verdana" w:eastAsiaTheme="minorEastAsia" w:hAnsi="Verdana" w:cs="Times New Roman"/>
          <w:color w:val="000000"/>
          <w:szCs w:val="24"/>
        </w:rPr>
      </w:pPr>
      <w:r>
        <w:rPr>
          <w:rFonts w:ascii="Verdana" w:eastAsiaTheme="minorEastAsia" w:hAnsi="Verdana" w:cs="Times New Roman"/>
          <w:b/>
          <w:bCs/>
          <w:color w:val="161616"/>
          <w:szCs w:val="24"/>
        </w:rPr>
        <w:t>PROCEDURE</w:t>
      </w:r>
    </w:p>
    <w:p w14:paraId="6D7BAF6F" w14:textId="77777777" w:rsidR="00B71282" w:rsidRPr="00D2689D" w:rsidRDefault="00B71282" w:rsidP="00B71282">
      <w:pPr>
        <w:widowControl w:val="0"/>
        <w:kinsoku w:val="0"/>
        <w:overflowPunct w:val="0"/>
        <w:autoSpaceDE w:val="0"/>
        <w:autoSpaceDN w:val="0"/>
        <w:adjustRightInd w:val="0"/>
        <w:spacing w:before="18" w:after="0" w:line="280" w:lineRule="exact"/>
        <w:rPr>
          <w:rFonts w:ascii="Verdana" w:eastAsiaTheme="minorEastAsia" w:hAnsi="Verdana" w:cs="Times New Roman"/>
          <w:szCs w:val="24"/>
        </w:rPr>
      </w:pPr>
    </w:p>
    <w:p w14:paraId="3D0632AE"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Identify</w:t>
      </w:r>
      <w:r w:rsidRPr="00B71282">
        <w:rPr>
          <w:rFonts w:ascii="Verdana" w:eastAsiaTheme="minorEastAsia" w:hAnsi="Verdana" w:cs="Times New Roman"/>
          <w:bCs/>
          <w:color w:val="161616"/>
          <w:spacing w:val="47"/>
          <w:sz w:val="24"/>
          <w:szCs w:val="24"/>
        </w:rPr>
        <w:t xml:space="preserve"> </w:t>
      </w:r>
      <w:r w:rsidRPr="00B71282">
        <w:rPr>
          <w:rFonts w:ascii="Verdana" w:eastAsiaTheme="minorEastAsia" w:hAnsi="Verdana" w:cs="Times New Roman"/>
          <w:bCs/>
          <w:color w:val="161616"/>
          <w:sz w:val="24"/>
          <w:szCs w:val="24"/>
        </w:rPr>
        <w:t>Red</w:t>
      </w:r>
      <w:r w:rsidRPr="00B71282">
        <w:rPr>
          <w:rFonts w:ascii="Verdana" w:eastAsiaTheme="minorEastAsia" w:hAnsi="Verdana" w:cs="Times New Roman"/>
          <w:bCs/>
          <w:color w:val="161616"/>
          <w:spacing w:val="26"/>
          <w:sz w:val="24"/>
          <w:szCs w:val="24"/>
        </w:rPr>
        <w:t xml:space="preserve"> </w:t>
      </w:r>
      <w:r w:rsidRPr="00B71282">
        <w:rPr>
          <w:rFonts w:ascii="Verdana" w:eastAsiaTheme="minorEastAsia" w:hAnsi="Verdana" w:cs="Times New Roman"/>
          <w:bCs/>
          <w:color w:val="161616"/>
          <w:sz w:val="24"/>
          <w:szCs w:val="24"/>
        </w:rPr>
        <w:t>Flags</w:t>
      </w:r>
    </w:p>
    <w:p w14:paraId="31D312B5"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olor w:val="161616"/>
          <w:sz w:val="24"/>
          <w:szCs w:val="24"/>
        </w:rPr>
        <w:t>In</w:t>
      </w:r>
      <w:r w:rsidRPr="00B71282">
        <w:rPr>
          <w:rFonts w:ascii="Verdana" w:eastAsiaTheme="minorEastAsia" w:hAnsi="Verdana"/>
          <w:color w:val="161616"/>
          <w:spacing w:val="-3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course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caring</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40"/>
          <w:sz w:val="24"/>
          <w:szCs w:val="24"/>
        </w:rPr>
        <w:t xml:space="preserve"> </w:t>
      </w:r>
      <w:r w:rsidRPr="00B71282">
        <w:rPr>
          <w:rFonts w:ascii="Verdana" w:eastAsiaTheme="minorEastAsia" w:hAnsi="Verdana" w:cs="Times New Roman"/>
          <w:color w:val="161616"/>
          <w:sz w:val="24"/>
          <w:szCs w:val="24"/>
        </w:rPr>
        <w:t>the Facility</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may</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encounter</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inconsistent</w:t>
      </w:r>
      <w:r w:rsidRPr="00B71282">
        <w:rPr>
          <w:rFonts w:ascii="Verdana" w:eastAsiaTheme="minorEastAsia" w:hAnsi="Verdana" w:cs="Times New Roman"/>
          <w:color w:val="161616"/>
          <w:spacing w:val="55"/>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w w:val="102"/>
          <w:sz w:val="24"/>
          <w:szCs w:val="24"/>
        </w:rPr>
        <w:t xml:space="preserve"> </w:t>
      </w:r>
      <w:r w:rsidRPr="00B71282">
        <w:rPr>
          <w:rFonts w:ascii="Verdana" w:eastAsiaTheme="minorEastAsia" w:hAnsi="Verdana" w:cs="Times New Roman"/>
          <w:color w:val="161616"/>
          <w:sz w:val="24"/>
          <w:szCs w:val="24"/>
        </w:rPr>
        <w:t>suspicious</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documents,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information,</w:t>
      </w:r>
      <w:r w:rsidRPr="00B71282">
        <w:rPr>
          <w:rFonts w:ascii="Verdana" w:eastAsiaTheme="minorEastAsia" w:hAnsi="Verdana" w:cs="Times New Roman"/>
          <w:color w:val="161616"/>
          <w:spacing w:val="41"/>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activity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may</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signal</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theft, such as:</w:t>
      </w:r>
    </w:p>
    <w:p w14:paraId="098166E6"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5"/>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based</w:t>
      </w:r>
      <w:r w:rsidRPr="00B71282">
        <w:rPr>
          <w:rFonts w:ascii="Verdana" w:eastAsiaTheme="minorEastAsia" w:hAnsi="Verdana" w:cs="Times New Roman"/>
          <w:color w:val="161616"/>
          <w:spacing w:val="46"/>
          <w:sz w:val="24"/>
          <w:szCs w:val="24"/>
        </w:rPr>
        <w:t xml:space="preserve"> </w:t>
      </w:r>
      <w:r w:rsidRPr="00B71282">
        <w:rPr>
          <w:rFonts w:ascii="Verdana" w:eastAsiaTheme="minorEastAsia" w:hAnsi="Verdana" w:cs="Times New Roman"/>
          <w:color w:val="161616"/>
          <w:sz w:val="24"/>
          <w:szCs w:val="24"/>
        </w:rPr>
        <w:t>on</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262626"/>
          <w:sz w:val="24"/>
          <w:szCs w:val="24"/>
        </w:rPr>
        <w:t>receipt</w:t>
      </w:r>
      <w:r w:rsidRPr="00B71282">
        <w:rPr>
          <w:rFonts w:ascii="Verdana" w:eastAsiaTheme="minorEastAsia" w:hAnsi="Verdana" w:cs="Times New Roman"/>
          <w:color w:val="262626"/>
          <w:spacing w:val="34"/>
          <w:sz w:val="24"/>
          <w:szCs w:val="24"/>
        </w:rPr>
        <w:t xml:space="preserve"> </w:t>
      </w:r>
      <w:r w:rsidRPr="00B71282">
        <w:rPr>
          <w:rFonts w:ascii="Verdana" w:eastAsiaTheme="minorEastAsia" w:hAnsi="Verdana" w:cs="Times New Roman"/>
          <w:color w:val="262626"/>
          <w:sz w:val="24"/>
          <w:szCs w:val="24"/>
        </w:rPr>
        <w:t>of:</w:t>
      </w:r>
    </w:p>
    <w:p w14:paraId="4455416C"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42"/>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another</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262626"/>
          <w:sz w:val="24"/>
          <w:szCs w:val="24"/>
        </w:rPr>
        <w:t>individual;</w:t>
      </w:r>
    </w:p>
    <w:p w14:paraId="15BBAB19"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a product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161616"/>
          <w:sz w:val="24"/>
          <w:szCs w:val="24"/>
        </w:rPr>
        <w:t>service</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denies</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receiving;</w:t>
      </w:r>
    </w:p>
    <w:p w14:paraId="5B9F8FE8"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9"/>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11"/>
          <w:sz w:val="24"/>
          <w:szCs w:val="24"/>
        </w:rPr>
        <w:t xml:space="preserve"> </w:t>
      </w:r>
      <w:r w:rsidRPr="00B71282">
        <w:rPr>
          <w:rFonts w:ascii="Verdana" w:eastAsiaTheme="minorEastAsia" w:hAnsi="Verdana" w:cs="Times New Roman"/>
          <w:color w:val="161616"/>
          <w:sz w:val="24"/>
          <w:szCs w:val="24"/>
        </w:rPr>
        <w:t>provider</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7"/>
          <w:sz w:val="24"/>
          <w:szCs w:val="24"/>
        </w:rPr>
        <w:t xml:space="preserve"> </w:t>
      </w:r>
      <w:r w:rsidRPr="00B71282">
        <w:rPr>
          <w:rFonts w:ascii="Verdana" w:eastAsiaTheme="minorEastAsia" w:hAnsi="Verdana" w:cs="Times New Roman"/>
          <w:color w:val="161616"/>
          <w:sz w:val="24"/>
          <w:szCs w:val="24"/>
        </w:rPr>
        <w:t>resident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patronized; or</w:t>
      </w:r>
    </w:p>
    <w:p w14:paraId="1360AF78"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45"/>
          <w:sz w:val="24"/>
          <w:szCs w:val="24"/>
        </w:rPr>
        <w:t xml:space="preserve"> </w:t>
      </w:r>
      <w:r w:rsidRPr="00B71282">
        <w:rPr>
          <w:rFonts w:ascii="Verdana" w:eastAsiaTheme="minorEastAsia" w:hAnsi="Verdana" w:cs="Times New Roman"/>
          <w:color w:val="161616"/>
          <w:sz w:val="24"/>
          <w:szCs w:val="24"/>
        </w:rPr>
        <w:t>benefits</w:t>
      </w:r>
      <w:r w:rsidRPr="00B71282">
        <w:rPr>
          <w:rFonts w:ascii="Verdana" w:eastAsiaTheme="minorEastAsia" w:hAnsi="Verdana" w:cs="Times New Roman"/>
          <w:color w:val="161616"/>
          <w:spacing w:val="49"/>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 xml:space="preserve">explanation of </w:t>
      </w:r>
      <w:r w:rsidRPr="00B71282">
        <w:rPr>
          <w:rFonts w:ascii="Verdana" w:eastAsiaTheme="minorEastAsia" w:hAnsi="Verdana" w:cs="Times New Roman"/>
          <w:color w:val="161616"/>
          <w:sz w:val="24"/>
          <w:szCs w:val="24"/>
        </w:rPr>
        <w:lastRenderedPageBreak/>
        <w:t>benefits)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services</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42"/>
          <w:sz w:val="24"/>
          <w:szCs w:val="24"/>
        </w:rPr>
        <w:t xml:space="preserve"> </w:t>
      </w:r>
      <w:r w:rsidRPr="00B71282">
        <w:rPr>
          <w:rFonts w:ascii="Verdana" w:eastAsiaTheme="minorEastAsia" w:hAnsi="Verdana" w:cs="Times New Roman"/>
          <w:color w:val="161616"/>
          <w:sz w:val="24"/>
          <w:szCs w:val="24"/>
        </w:rPr>
        <w:t>received.</w:t>
      </w:r>
    </w:p>
    <w:p w14:paraId="7F384F8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Records</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showing</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medical</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treatment</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is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inconsistent</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with</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0"/>
          <w:sz w:val="24"/>
          <w:szCs w:val="24"/>
        </w:rPr>
        <w:t xml:space="preserve"> </w:t>
      </w:r>
      <w:r w:rsidRPr="00B71282">
        <w:rPr>
          <w:rFonts w:ascii="Verdana" w:eastAsiaTheme="minorEastAsia" w:hAnsi="Verdana" w:cs="Times New Roman"/>
          <w:color w:val="161616"/>
          <w:sz w:val="24"/>
          <w:szCs w:val="24"/>
        </w:rPr>
        <w:t>physical</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262626"/>
          <w:sz w:val="24"/>
          <w:szCs w:val="24"/>
        </w:rPr>
        <w:t>examination</w:t>
      </w:r>
      <w:r w:rsidRPr="00B71282">
        <w:rPr>
          <w:rFonts w:ascii="Verdana" w:eastAsiaTheme="minorEastAsia" w:hAnsi="Verdana" w:cs="Times New Roman"/>
          <w:color w:val="262626"/>
          <w:spacing w:val="42"/>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with</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262626"/>
          <w:sz w:val="24"/>
          <w:szCs w:val="24"/>
        </w:rPr>
        <w:t xml:space="preserve">a </w:t>
      </w:r>
      <w:r w:rsidRPr="00B71282">
        <w:rPr>
          <w:rFonts w:ascii="Verdana" w:eastAsiaTheme="minorEastAsia" w:hAnsi="Verdana" w:cs="Times New Roman"/>
          <w:color w:val="161616"/>
          <w:sz w:val="24"/>
          <w:szCs w:val="24"/>
        </w:rPr>
        <w:t>medical</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history</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as</w:t>
      </w:r>
      <w:r w:rsidRPr="00B71282">
        <w:rPr>
          <w:rFonts w:ascii="Verdana" w:eastAsiaTheme="minorEastAsia" w:hAnsi="Verdana" w:cs="Times New Roman"/>
          <w:color w:val="161616"/>
          <w:spacing w:val="7"/>
          <w:sz w:val="24"/>
          <w:szCs w:val="24"/>
        </w:rPr>
        <w:t xml:space="preserve"> </w:t>
      </w:r>
      <w:r w:rsidRPr="00B71282">
        <w:rPr>
          <w:rFonts w:ascii="Verdana" w:eastAsiaTheme="minorEastAsia" w:hAnsi="Verdana" w:cs="Times New Roman"/>
          <w:color w:val="161616"/>
          <w:sz w:val="24"/>
          <w:szCs w:val="24"/>
        </w:rPr>
        <w:t>reported</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resident.</w:t>
      </w:r>
    </w:p>
    <w:p w14:paraId="2E50E6EF"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about</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receipt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4"/>
          <w:sz w:val="24"/>
          <w:szCs w:val="24"/>
        </w:rPr>
        <w:t xml:space="preserve"> </w:t>
      </w:r>
      <w:r w:rsidRPr="00B71282">
        <w:rPr>
          <w:rFonts w:ascii="Verdana" w:eastAsiaTheme="minorEastAsia" w:hAnsi="Verdana" w:cs="Times New Roman"/>
          <w:color w:val="161616"/>
          <w:sz w:val="24"/>
          <w:szCs w:val="24"/>
        </w:rPr>
        <w:t>collection</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w w:val="99"/>
          <w:sz w:val="24"/>
          <w:szCs w:val="24"/>
        </w:rPr>
        <w:t xml:space="preserve"> </w:t>
      </w:r>
      <w:r w:rsidRPr="00B71282">
        <w:rPr>
          <w:rFonts w:ascii="Verdana" w:eastAsiaTheme="minorEastAsia" w:hAnsi="Verdana" w:cs="Times New Roman"/>
          <w:color w:val="161616"/>
          <w:sz w:val="24"/>
          <w:szCs w:val="24"/>
        </w:rPr>
        <w:t>collector.</w:t>
      </w:r>
    </w:p>
    <w:p w14:paraId="70B82B79"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resident or</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insurer</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report</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coverage</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legitimate</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hospital</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stays</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is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denied</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because</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benefits</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have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been</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depleted</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lifetime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cap</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has</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been</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262626"/>
          <w:sz w:val="24"/>
          <w:szCs w:val="24"/>
        </w:rPr>
        <w:t>reached.</w:t>
      </w:r>
    </w:p>
    <w:p w14:paraId="6468BA30"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complaint</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question</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about</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information</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added</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credit</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report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care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provider</w:t>
      </w:r>
      <w:r w:rsidRPr="00B71282">
        <w:rPr>
          <w:rFonts w:ascii="Verdana" w:eastAsiaTheme="minorEastAsia" w:hAnsi="Verdana" w:cs="Times New Roman"/>
          <w:color w:val="161616"/>
          <w:spacing w:val="48"/>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insurer.</w:t>
      </w:r>
    </w:p>
    <w:p w14:paraId="20BBBFBF"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dispute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4"/>
          <w:sz w:val="24"/>
          <w:szCs w:val="24"/>
        </w:rPr>
        <w:t xml:space="preserve"> </w:t>
      </w:r>
      <w:r w:rsidRPr="00B71282">
        <w:rPr>
          <w:rFonts w:ascii="Verdana" w:eastAsiaTheme="minorEastAsia" w:hAnsi="Verdana" w:cs="Times New Roman"/>
          <w:color w:val="161616"/>
          <w:sz w:val="24"/>
          <w:szCs w:val="24"/>
        </w:rPr>
        <w:t>bill</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by</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3"/>
          <w:sz w:val="24"/>
          <w:szCs w:val="24"/>
        </w:rPr>
        <w:t xml:space="preserve"> </w:t>
      </w:r>
      <w:r w:rsidRPr="00B71282">
        <w:rPr>
          <w:rFonts w:ascii="Verdana" w:eastAsiaTheme="minorEastAsia" w:hAnsi="Verdana" w:cs="Times New Roman"/>
          <w:color w:val="161616"/>
          <w:sz w:val="24"/>
          <w:szCs w:val="24"/>
        </w:rPr>
        <w:t>resident who</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161616"/>
          <w:sz w:val="24"/>
          <w:szCs w:val="24"/>
        </w:rPr>
        <w:t>claims</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be</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victim</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any</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type</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6"/>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theft.</w:t>
      </w:r>
    </w:p>
    <w:p w14:paraId="5DB7C2F9"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resident who</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has</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number</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but</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never</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produces</w:t>
      </w:r>
      <w:r w:rsidRPr="00B71282">
        <w:rPr>
          <w:rFonts w:ascii="Verdana" w:eastAsiaTheme="minorEastAsia" w:hAnsi="Verdana" w:cs="Times New Roman"/>
          <w:color w:val="161616"/>
          <w:spacing w:val="47"/>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0"/>
          <w:sz w:val="24"/>
          <w:szCs w:val="24"/>
        </w:rPr>
        <w:t xml:space="preserve"> </w:t>
      </w:r>
      <w:r w:rsidRPr="00B71282">
        <w:rPr>
          <w:rFonts w:ascii="Verdana" w:eastAsiaTheme="minorEastAsia" w:hAnsi="Verdana" w:cs="Times New Roman"/>
          <w:color w:val="262626"/>
          <w:sz w:val="24"/>
          <w:szCs w:val="24"/>
        </w:rPr>
        <w:t>insurance</w:t>
      </w:r>
      <w:r w:rsidRPr="00B71282">
        <w:rPr>
          <w:rFonts w:ascii="Verdana" w:eastAsiaTheme="minorEastAsia" w:hAnsi="Verdana" w:cs="Times New Roman"/>
          <w:color w:val="262626"/>
          <w:spacing w:val="28"/>
          <w:sz w:val="24"/>
          <w:szCs w:val="24"/>
        </w:rPr>
        <w:t xml:space="preserve"> </w:t>
      </w:r>
      <w:r w:rsidRPr="00B71282">
        <w:rPr>
          <w:rFonts w:ascii="Verdana" w:eastAsiaTheme="minorEastAsia" w:hAnsi="Verdana" w:cs="Times New Roman"/>
          <w:color w:val="161616"/>
          <w:sz w:val="24"/>
          <w:szCs w:val="24"/>
        </w:rPr>
        <w:t>card</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other</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physical</w:t>
      </w:r>
      <w:r w:rsidRPr="00B71282">
        <w:rPr>
          <w:rFonts w:ascii="Verdana" w:eastAsiaTheme="minorEastAsia" w:hAnsi="Verdana" w:cs="Times New Roman"/>
          <w:color w:val="161616"/>
          <w:spacing w:val="55"/>
          <w:sz w:val="24"/>
          <w:szCs w:val="24"/>
        </w:rPr>
        <w:t xml:space="preserve"> </w:t>
      </w:r>
      <w:r w:rsidRPr="00B71282">
        <w:rPr>
          <w:rFonts w:ascii="Verdana" w:eastAsiaTheme="minorEastAsia" w:hAnsi="Verdana" w:cs="Times New Roman"/>
          <w:color w:val="161616"/>
          <w:sz w:val="24"/>
          <w:szCs w:val="24"/>
        </w:rPr>
        <w:t>documentation</w:t>
      </w:r>
      <w:r w:rsidRPr="00B71282">
        <w:rPr>
          <w:rFonts w:ascii="Verdana" w:eastAsiaTheme="minorEastAsia" w:hAnsi="Verdana" w:cs="Times New Roman"/>
          <w:color w:val="161616"/>
          <w:spacing w:val="51"/>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insurance.</w:t>
      </w:r>
    </w:p>
    <w:p w14:paraId="6DBFBA53"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notice</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7"/>
          <w:sz w:val="24"/>
          <w:szCs w:val="24"/>
        </w:rPr>
        <w:t xml:space="preserve"> </w:t>
      </w:r>
      <w:r w:rsidRPr="00B71282">
        <w:rPr>
          <w:rFonts w:ascii="Verdana" w:eastAsiaTheme="minorEastAsia" w:hAnsi="Verdana" w:cs="Times New Roman"/>
          <w:color w:val="161616"/>
          <w:sz w:val="24"/>
          <w:szCs w:val="24"/>
        </w:rPr>
        <w:t>inquiry</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from</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2"/>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1"/>
          <w:sz w:val="24"/>
          <w:szCs w:val="24"/>
        </w:rPr>
        <w:t xml:space="preserve"> </w:t>
      </w:r>
      <w:r w:rsidRPr="00B71282">
        <w:rPr>
          <w:rFonts w:ascii="Verdana" w:eastAsiaTheme="minorEastAsia" w:hAnsi="Verdana" w:cs="Times New Roman"/>
          <w:color w:val="161616"/>
          <w:sz w:val="24"/>
          <w:szCs w:val="24"/>
        </w:rPr>
        <w:t>investigator</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4"/>
          <w:sz w:val="24"/>
          <w:szCs w:val="24"/>
        </w:rPr>
        <w:t xml:space="preserve"> </w:t>
      </w:r>
      <w:r w:rsidRPr="00B71282">
        <w:rPr>
          <w:rFonts w:ascii="Verdana" w:eastAsiaTheme="minorEastAsia" w:hAnsi="Verdana" w:cs="Times New Roman"/>
          <w:color w:val="161616"/>
          <w:sz w:val="24"/>
          <w:szCs w:val="24"/>
        </w:rPr>
        <w:t>private</w:t>
      </w:r>
      <w:r w:rsidRPr="00B71282">
        <w:rPr>
          <w:rFonts w:ascii="Verdana" w:eastAsiaTheme="minorEastAsia" w:hAnsi="Verdana" w:cs="Times New Roman"/>
          <w:color w:val="161616"/>
          <w:spacing w:val="25"/>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insurer</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262626"/>
          <w:sz w:val="24"/>
          <w:szCs w:val="24"/>
        </w:rPr>
        <w:t>a</w:t>
      </w:r>
      <w:r w:rsidRPr="00B71282">
        <w:rPr>
          <w:rFonts w:ascii="Verdana" w:eastAsiaTheme="minorEastAsia" w:hAnsi="Verdana" w:cs="Times New Roman"/>
          <w:color w:val="262626"/>
          <w:spacing w:val="13"/>
          <w:sz w:val="24"/>
          <w:szCs w:val="24"/>
        </w:rPr>
        <w:t xml:space="preserve"> </w:t>
      </w:r>
      <w:r w:rsidRPr="00B71282">
        <w:rPr>
          <w:rFonts w:ascii="Verdana" w:eastAsiaTheme="minorEastAsia" w:hAnsi="Verdana" w:cs="Times New Roman"/>
          <w:color w:val="161616"/>
          <w:sz w:val="24"/>
          <w:szCs w:val="24"/>
        </w:rPr>
        <w:t>law</w:t>
      </w:r>
      <w:r w:rsidRPr="00B71282">
        <w:rPr>
          <w:rFonts w:ascii="Verdana" w:eastAsiaTheme="minorEastAsia" w:hAnsi="Verdana" w:cs="Times New Roman"/>
          <w:color w:val="161616"/>
          <w:w w:val="98"/>
          <w:sz w:val="24"/>
          <w:szCs w:val="24"/>
        </w:rPr>
        <w:t xml:space="preserve"> </w:t>
      </w:r>
      <w:r w:rsidRPr="00B71282">
        <w:rPr>
          <w:rFonts w:ascii="Verdana" w:eastAsiaTheme="minorEastAsia" w:hAnsi="Verdana" w:cs="Times New Roman"/>
          <w:color w:val="161616"/>
          <w:sz w:val="24"/>
          <w:szCs w:val="24"/>
        </w:rPr>
        <w:t>enforcement</w:t>
      </w:r>
      <w:r w:rsidRPr="00B71282">
        <w:rPr>
          <w:rFonts w:ascii="Verdana" w:eastAsiaTheme="minorEastAsia" w:hAnsi="Verdana" w:cs="Times New Roman"/>
          <w:color w:val="161616"/>
          <w:spacing w:val="45"/>
          <w:sz w:val="24"/>
          <w:szCs w:val="24"/>
        </w:rPr>
        <w:t xml:space="preserve"> </w:t>
      </w:r>
      <w:r w:rsidRPr="00B71282">
        <w:rPr>
          <w:rFonts w:ascii="Verdana" w:eastAsiaTheme="minorEastAsia" w:hAnsi="Verdana" w:cs="Times New Roman"/>
          <w:color w:val="161616"/>
          <w:sz w:val="24"/>
          <w:szCs w:val="24"/>
        </w:rPr>
        <w:t>agenc</w:t>
      </w:r>
      <w:r w:rsidRPr="00B71282">
        <w:rPr>
          <w:rFonts w:ascii="Verdana" w:eastAsiaTheme="minorEastAsia" w:hAnsi="Verdana" w:cs="Times New Roman"/>
          <w:color w:val="161616"/>
          <w:spacing w:val="13"/>
          <w:sz w:val="24"/>
          <w:szCs w:val="24"/>
        </w:rPr>
        <w:t>y</w:t>
      </w:r>
      <w:r w:rsidRPr="00B71282">
        <w:rPr>
          <w:rFonts w:ascii="Verdana" w:eastAsiaTheme="minorEastAsia" w:hAnsi="Verdana" w:cs="Times New Roman"/>
          <w:color w:val="3B3B3B"/>
          <w:sz w:val="24"/>
          <w:szCs w:val="24"/>
        </w:rPr>
        <w:t>,</w:t>
      </w:r>
      <w:r w:rsidRPr="00B71282">
        <w:rPr>
          <w:rFonts w:ascii="Verdana" w:eastAsiaTheme="minorEastAsia" w:hAnsi="Verdana" w:cs="Times New Roman"/>
          <w:color w:val="3B3B3B"/>
          <w:spacing w:val="5"/>
          <w:sz w:val="24"/>
          <w:szCs w:val="24"/>
        </w:rPr>
        <w:t xml:space="preserve"> </w:t>
      </w:r>
      <w:r w:rsidRPr="00B71282">
        <w:rPr>
          <w:rFonts w:ascii="Verdana" w:eastAsiaTheme="minorEastAsia" w:hAnsi="Verdana" w:cs="Times New Roman"/>
          <w:color w:val="161616"/>
          <w:sz w:val="24"/>
          <w:szCs w:val="24"/>
        </w:rPr>
        <w:t>including</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but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not</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limited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Medicare</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9"/>
          <w:sz w:val="24"/>
          <w:szCs w:val="24"/>
        </w:rPr>
        <w:t xml:space="preserve"> </w:t>
      </w:r>
      <w:r w:rsidRPr="00B71282">
        <w:rPr>
          <w:rFonts w:ascii="Verdana" w:eastAsiaTheme="minorEastAsia" w:hAnsi="Verdana" w:cs="Times New Roman"/>
          <w:color w:val="161616"/>
          <w:sz w:val="24"/>
          <w:szCs w:val="24"/>
        </w:rPr>
        <w:t>Medicaid</w:t>
      </w:r>
      <w:r w:rsidRPr="00B71282">
        <w:rPr>
          <w:rFonts w:ascii="Verdana" w:eastAsiaTheme="minorEastAsia" w:hAnsi="Verdana" w:cs="Times New Roman"/>
          <w:color w:val="161616"/>
          <w:spacing w:val="50"/>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262626"/>
          <w:sz w:val="24"/>
          <w:szCs w:val="24"/>
        </w:rPr>
        <w:t>agency.</w:t>
      </w:r>
    </w:p>
    <w:p w14:paraId="6F5BE342"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Detecting</w:t>
      </w:r>
      <w:r w:rsidRPr="00B71282">
        <w:rPr>
          <w:rFonts w:ascii="Verdana" w:eastAsiaTheme="minorEastAsia" w:hAnsi="Verdana" w:cs="Times New Roman"/>
          <w:bCs/>
          <w:color w:val="161616"/>
          <w:spacing w:val="35"/>
          <w:sz w:val="24"/>
          <w:szCs w:val="24"/>
        </w:rPr>
        <w:t xml:space="preserve"> </w:t>
      </w:r>
      <w:r w:rsidRPr="00B71282">
        <w:rPr>
          <w:rFonts w:ascii="Verdana" w:eastAsiaTheme="minorEastAsia" w:hAnsi="Verdana" w:cs="Times New Roman"/>
          <w:bCs/>
          <w:color w:val="161616"/>
          <w:sz w:val="24"/>
          <w:szCs w:val="24"/>
        </w:rPr>
        <w:t>Red</w:t>
      </w:r>
      <w:r w:rsidRPr="00B71282">
        <w:rPr>
          <w:rFonts w:ascii="Verdana" w:eastAsiaTheme="minorEastAsia" w:hAnsi="Verdana" w:cs="Times New Roman"/>
          <w:bCs/>
          <w:color w:val="161616"/>
          <w:spacing w:val="22"/>
          <w:sz w:val="24"/>
          <w:szCs w:val="24"/>
        </w:rPr>
        <w:t xml:space="preserve"> </w:t>
      </w:r>
      <w:r w:rsidRPr="00B71282">
        <w:rPr>
          <w:rFonts w:ascii="Verdana" w:eastAsiaTheme="minorEastAsia" w:hAnsi="Verdana" w:cs="Times New Roman"/>
          <w:bCs/>
          <w:color w:val="161616"/>
          <w:sz w:val="24"/>
          <w:szCs w:val="24"/>
        </w:rPr>
        <w:t>Flags</w:t>
      </w:r>
    </w:p>
    <w:p w14:paraId="332A446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bCs/>
          <w:color w:val="161616"/>
          <w:sz w:val="24"/>
          <w:szCs w:val="24"/>
        </w:rPr>
        <w:t xml:space="preserve">The Facility’s </w:t>
      </w:r>
      <w:r w:rsidRPr="00B71282">
        <w:rPr>
          <w:rFonts w:ascii="Verdana" w:eastAsiaTheme="minorEastAsia" w:hAnsi="Verdana" w:cs="Times New Roman"/>
          <w:color w:val="161616"/>
          <w:sz w:val="24"/>
          <w:szCs w:val="24"/>
        </w:rPr>
        <w:t>Associates</w:t>
      </w:r>
      <w:r w:rsidRPr="00B71282">
        <w:rPr>
          <w:rFonts w:ascii="Verdana" w:eastAsiaTheme="minorEastAsia" w:hAnsi="Verdana" w:cs="Times New Roman"/>
          <w:color w:val="161616"/>
          <w:spacing w:val="12"/>
          <w:sz w:val="24"/>
          <w:szCs w:val="24"/>
        </w:rPr>
        <w:t xml:space="preserve"> </w:t>
      </w:r>
      <w:r w:rsidRPr="00B71282">
        <w:rPr>
          <w:rFonts w:ascii="Verdana" w:eastAsiaTheme="minorEastAsia" w:hAnsi="Verdana" w:cs="Times New Roman"/>
          <w:color w:val="161616"/>
          <w:sz w:val="24"/>
          <w:szCs w:val="24"/>
        </w:rPr>
        <w:t>will</w:t>
      </w:r>
      <w:r w:rsidRPr="00B71282">
        <w:rPr>
          <w:rFonts w:ascii="Verdana" w:eastAsiaTheme="minorEastAsia" w:hAnsi="Verdana" w:cs="Times New Roman"/>
          <w:color w:val="161616"/>
          <w:spacing w:val="24"/>
          <w:sz w:val="24"/>
          <w:szCs w:val="24"/>
        </w:rPr>
        <w:t xml:space="preserve"> </w:t>
      </w:r>
      <w:r w:rsidRPr="00B71282">
        <w:rPr>
          <w:rFonts w:ascii="Verdana" w:eastAsiaTheme="minorEastAsia" w:hAnsi="Verdana" w:cs="Times New Roman"/>
          <w:color w:val="161616"/>
          <w:sz w:val="24"/>
          <w:szCs w:val="24"/>
        </w:rPr>
        <w:t>be</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alert</w:t>
      </w:r>
      <w:r w:rsidRPr="00B71282">
        <w:rPr>
          <w:rFonts w:ascii="Verdana" w:eastAsiaTheme="minorEastAsia" w:hAnsi="Verdana" w:cs="Times New Roman"/>
          <w:color w:val="161616"/>
          <w:spacing w:val="27"/>
          <w:sz w:val="24"/>
          <w:szCs w:val="24"/>
        </w:rPr>
        <w:t xml:space="preserve"> </w:t>
      </w:r>
      <w:r w:rsidRPr="00B71282">
        <w:rPr>
          <w:rFonts w:ascii="Verdana" w:eastAsiaTheme="minorEastAsia" w:hAnsi="Verdana" w:cs="Times New Roman"/>
          <w:color w:val="161616"/>
          <w:sz w:val="24"/>
          <w:szCs w:val="24"/>
        </w:rPr>
        <w:t>for</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discrepancies</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in</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documents</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and</w:t>
      </w:r>
      <w:r w:rsidRPr="00B71282">
        <w:rPr>
          <w:rFonts w:ascii="Verdana" w:eastAsiaTheme="minorEastAsia" w:hAnsi="Verdana" w:cs="Times New Roman"/>
          <w:color w:val="161616"/>
          <w:w w:val="98"/>
          <w:sz w:val="24"/>
          <w:szCs w:val="24"/>
        </w:rPr>
        <w:t xml:space="preserve"> </w:t>
      </w:r>
      <w:r w:rsidRPr="00B71282">
        <w:rPr>
          <w:rFonts w:ascii="Verdana" w:eastAsiaTheme="minorEastAsia" w:hAnsi="Verdana" w:cs="Times New Roman"/>
          <w:color w:val="161616"/>
          <w:sz w:val="24"/>
          <w:szCs w:val="24"/>
        </w:rPr>
        <w:t>resident information</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that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suggest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risk</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13"/>
          <w:sz w:val="24"/>
          <w:szCs w:val="24"/>
        </w:rPr>
        <w:t xml:space="preserve"> </w:t>
      </w:r>
      <w:r w:rsidRPr="00B71282">
        <w:rPr>
          <w:rFonts w:ascii="Verdana" w:eastAsiaTheme="minorEastAsia" w:hAnsi="Verdana" w:cs="Times New Roman"/>
          <w:color w:val="161616"/>
          <w:sz w:val="24"/>
          <w:szCs w:val="24"/>
        </w:rPr>
        <w:t>identity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theft</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fraud.</w:t>
      </w:r>
      <w:r w:rsidRPr="00B71282">
        <w:rPr>
          <w:rFonts w:ascii="Verdana" w:eastAsiaTheme="minorEastAsia" w:hAnsi="Verdana" w:cs="Times New Roman"/>
          <w:color w:val="161616"/>
          <w:spacing w:val="22"/>
          <w:sz w:val="24"/>
          <w:szCs w:val="24"/>
        </w:rPr>
        <w:t xml:space="preserve"> T</w:t>
      </w:r>
      <w:r w:rsidRPr="00B71282">
        <w:rPr>
          <w:rFonts w:ascii="Verdana" w:eastAsiaTheme="minorEastAsia" w:hAnsi="Verdana" w:cs="Times New Roman"/>
          <w:color w:val="161616"/>
          <w:sz w:val="24"/>
          <w:szCs w:val="24"/>
        </w:rPr>
        <w:t>he Facility</w:t>
      </w:r>
      <w:r w:rsidRPr="00B71282">
        <w:rPr>
          <w:rFonts w:ascii="Verdana" w:eastAsiaTheme="minorEastAsia" w:hAnsi="Verdana" w:cs="Times New Roman"/>
          <w:color w:val="161616"/>
          <w:spacing w:val="30"/>
          <w:sz w:val="24"/>
          <w:szCs w:val="24"/>
        </w:rPr>
        <w:t xml:space="preserve"> </w:t>
      </w:r>
      <w:r w:rsidRPr="00B71282">
        <w:rPr>
          <w:rFonts w:ascii="Verdana" w:eastAsiaTheme="minorEastAsia" w:hAnsi="Verdana" w:cs="Times New Roman"/>
          <w:color w:val="262626"/>
          <w:sz w:val="24"/>
          <w:szCs w:val="24"/>
        </w:rPr>
        <w:t>will</w:t>
      </w:r>
      <w:r w:rsidRPr="00B71282">
        <w:rPr>
          <w:rFonts w:ascii="Verdana" w:eastAsiaTheme="minorEastAsia" w:hAnsi="Verdana" w:cs="Times New Roman"/>
          <w:color w:val="262626"/>
          <w:spacing w:val="25"/>
          <w:sz w:val="24"/>
          <w:szCs w:val="24"/>
        </w:rPr>
        <w:t xml:space="preserve"> </w:t>
      </w:r>
      <w:r w:rsidRPr="00B71282">
        <w:rPr>
          <w:rFonts w:ascii="Verdana" w:eastAsiaTheme="minorEastAsia" w:hAnsi="Verdana" w:cs="Times New Roman"/>
          <w:color w:val="262626"/>
          <w:sz w:val="24"/>
          <w:szCs w:val="24"/>
        </w:rPr>
        <w:t>verify</w:t>
      </w:r>
      <w:r w:rsidRPr="00B71282">
        <w:rPr>
          <w:rFonts w:ascii="Verdana" w:eastAsiaTheme="minorEastAsia" w:hAnsi="Verdana" w:cs="Times New Roman"/>
          <w:color w:val="262626"/>
          <w:spacing w:val="13"/>
          <w:sz w:val="24"/>
          <w:szCs w:val="24"/>
        </w:rPr>
        <w:t xml:space="preserve"> </w:t>
      </w:r>
      <w:r w:rsidRPr="00B71282">
        <w:rPr>
          <w:rFonts w:ascii="Verdana" w:eastAsiaTheme="minorEastAsia" w:hAnsi="Verdana" w:cs="Times New Roman"/>
          <w:color w:val="161616"/>
          <w:sz w:val="24"/>
          <w:szCs w:val="24"/>
        </w:rPr>
        <w:t>resident identity,</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address,</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and</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coverage</w:t>
      </w:r>
      <w:r w:rsidRPr="00B71282">
        <w:rPr>
          <w:rFonts w:ascii="Verdana" w:eastAsiaTheme="minorEastAsia" w:hAnsi="Verdana" w:cs="Times New Roman"/>
          <w:color w:val="161616"/>
          <w:spacing w:val="37"/>
          <w:sz w:val="24"/>
          <w:szCs w:val="24"/>
        </w:rPr>
        <w:t xml:space="preserve"> </w:t>
      </w:r>
      <w:r w:rsidRPr="00B71282">
        <w:rPr>
          <w:rFonts w:ascii="Verdana" w:eastAsiaTheme="minorEastAsia" w:hAnsi="Verdana" w:cs="Times New Roman"/>
          <w:color w:val="161616"/>
          <w:sz w:val="24"/>
          <w:szCs w:val="24"/>
        </w:rPr>
        <w:t>at</w:t>
      </w:r>
      <w:r w:rsidRPr="00B71282">
        <w:rPr>
          <w:rFonts w:ascii="Verdana" w:eastAsiaTheme="minorEastAsia" w:hAnsi="Verdana" w:cs="Times New Roman"/>
          <w:color w:val="161616"/>
          <w:spacing w:val="16"/>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time</w:t>
      </w:r>
      <w:r w:rsidRPr="00B71282">
        <w:rPr>
          <w:rFonts w:ascii="Verdana" w:eastAsiaTheme="minorEastAsia" w:hAnsi="Verdana" w:cs="Times New Roman"/>
          <w:color w:val="161616"/>
          <w:spacing w:val="33"/>
          <w:sz w:val="24"/>
          <w:szCs w:val="24"/>
        </w:rPr>
        <w:t xml:space="preserve"> </w:t>
      </w:r>
      <w:r w:rsidRPr="00B71282">
        <w:rPr>
          <w:rFonts w:ascii="Verdana" w:eastAsiaTheme="minorEastAsia" w:hAnsi="Verdana" w:cs="Times New Roman"/>
          <w:color w:val="161616"/>
          <w:sz w:val="24"/>
          <w:szCs w:val="24"/>
        </w:rPr>
        <w:t>of</w:t>
      </w:r>
      <w:r w:rsidRPr="00B71282">
        <w:rPr>
          <w:rFonts w:ascii="Verdana" w:eastAsiaTheme="minorEastAsia" w:hAnsi="Verdana" w:cs="Times New Roman"/>
          <w:color w:val="161616"/>
          <w:spacing w:val="5"/>
          <w:sz w:val="24"/>
          <w:szCs w:val="24"/>
        </w:rPr>
        <w:t xml:space="preserve"> </w:t>
      </w:r>
      <w:r w:rsidRPr="00B71282">
        <w:rPr>
          <w:rFonts w:ascii="Verdana" w:eastAsiaTheme="minorEastAsia" w:hAnsi="Verdana" w:cs="Times New Roman"/>
          <w:color w:val="161616"/>
          <w:sz w:val="24"/>
          <w:szCs w:val="24"/>
        </w:rPr>
        <w:t>resident registration/check-in.</w:t>
      </w:r>
    </w:p>
    <w:p w14:paraId="778EECC5"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Upon admission, the resident or the person admitting the resident, be</w:t>
      </w:r>
      <w:r w:rsidRPr="00B71282">
        <w:rPr>
          <w:rFonts w:ascii="Verdana" w:eastAsiaTheme="minorEastAsia" w:hAnsi="Verdana" w:cs="Times New Roman"/>
          <w:color w:val="161616"/>
          <w:spacing w:val="19"/>
          <w:sz w:val="24"/>
          <w:szCs w:val="24"/>
        </w:rPr>
        <w:t xml:space="preserve"> </w:t>
      </w:r>
      <w:r w:rsidRPr="00B71282">
        <w:rPr>
          <w:rFonts w:ascii="Verdana" w:eastAsiaTheme="minorEastAsia" w:hAnsi="Verdana" w:cs="Times New Roman"/>
          <w:color w:val="161616"/>
          <w:sz w:val="24"/>
          <w:szCs w:val="24"/>
        </w:rPr>
        <w:t>asked</w:t>
      </w:r>
      <w:r w:rsidRPr="00B71282">
        <w:rPr>
          <w:rFonts w:ascii="Verdana" w:eastAsiaTheme="minorEastAsia" w:hAnsi="Verdana" w:cs="Times New Roman"/>
          <w:color w:val="161616"/>
          <w:spacing w:val="26"/>
          <w:sz w:val="24"/>
          <w:szCs w:val="24"/>
        </w:rPr>
        <w:t xml:space="preserve"> </w:t>
      </w:r>
      <w:r w:rsidRPr="00B71282">
        <w:rPr>
          <w:rFonts w:ascii="Verdana" w:eastAsiaTheme="minorEastAsia" w:hAnsi="Verdana" w:cs="Times New Roman"/>
          <w:color w:val="161616"/>
          <w:sz w:val="24"/>
          <w:szCs w:val="24"/>
        </w:rPr>
        <w:t>to</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provide</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w w:val="103"/>
          <w:sz w:val="24"/>
          <w:szCs w:val="24"/>
        </w:rPr>
        <w:t xml:space="preserve"> </w:t>
      </w:r>
      <w:r w:rsidRPr="00B71282">
        <w:rPr>
          <w:rFonts w:ascii="Verdana" w:eastAsiaTheme="minorEastAsia" w:hAnsi="Verdana" w:cs="Times New Roman"/>
          <w:color w:val="161616"/>
          <w:sz w:val="24"/>
          <w:szCs w:val="24"/>
        </w:rPr>
        <w:t>following</w:t>
      </w:r>
      <w:r w:rsidRPr="00B71282">
        <w:rPr>
          <w:rFonts w:ascii="Verdana" w:eastAsiaTheme="minorEastAsia" w:hAnsi="Verdana" w:cs="Times New Roman"/>
          <w:color w:val="161616"/>
          <w:spacing w:val="31"/>
          <w:sz w:val="24"/>
          <w:szCs w:val="24"/>
        </w:rPr>
        <w:t>:</w:t>
      </w:r>
    </w:p>
    <w:p w14:paraId="411E3B1A"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w w:val="105"/>
          <w:sz w:val="24"/>
          <w:szCs w:val="24"/>
        </w:rPr>
        <w:t>Driver's</w:t>
      </w:r>
      <w:r w:rsidRPr="00B71282">
        <w:rPr>
          <w:rFonts w:ascii="Verdana" w:eastAsiaTheme="minorEastAsia" w:hAnsi="Verdana" w:cs="Times New Roman"/>
          <w:color w:val="161616"/>
          <w:spacing w:val="5"/>
          <w:w w:val="105"/>
          <w:sz w:val="24"/>
          <w:szCs w:val="24"/>
        </w:rPr>
        <w:t xml:space="preserve"> </w:t>
      </w:r>
      <w:r w:rsidRPr="00B71282">
        <w:rPr>
          <w:rFonts w:ascii="Verdana" w:eastAsiaTheme="minorEastAsia" w:hAnsi="Verdana" w:cs="Times New Roman"/>
          <w:color w:val="161616"/>
          <w:w w:val="105"/>
          <w:sz w:val="24"/>
          <w:szCs w:val="24"/>
        </w:rPr>
        <w:t>license</w:t>
      </w:r>
      <w:r w:rsidRPr="00B71282">
        <w:rPr>
          <w:rFonts w:ascii="Verdana" w:eastAsiaTheme="minorEastAsia" w:hAnsi="Verdana" w:cs="Times New Roman"/>
          <w:color w:val="161616"/>
          <w:spacing w:val="6"/>
          <w:w w:val="105"/>
          <w:sz w:val="24"/>
          <w:szCs w:val="24"/>
        </w:rPr>
        <w:t xml:space="preserve"> </w:t>
      </w:r>
      <w:r w:rsidRPr="00B71282">
        <w:rPr>
          <w:rFonts w:ascii="Verdana" w:eastAsiaTheme="minorEastAsia" w:hAnsi="Verdana" w:cs="Times New Roman"/>
          <w:color w:val="161616"/>
          <w:w w:val="105"/>
          <w:sz w:val="24"/>
          <w:szCs w:val="24"/>
        </w:rPr>
        <w:t>or</w:t>
      </w:r>
      <w:r w:rsidRPr="00B71282">
        <w:rPr>
          <w:rFonts w:ascii="Verdana" w:eastAsiaTheme="minorEastAsia" w:hAnsi="Verdana" w:cs="Times New Roman"/>
          <w:color w:val="161616"/>
          <w:spacing w:val="-4"/>
          <w:w w:val="105"/>
          <w:sz w:val="24"/>
          <w:szCs w:val="24"/>
        </w:rPr>
        <w:t xml:space="preserve"> </w:t>
      </w:r>
      <w:r w:rsidRPr="00B71282">
        <w:rPr>
          <w:rFonts w:ascii="Verdana" w:eastAsiaTheme="minorEastAsia" w:hAnsi="Verdana" w:cs="Times New Roman"/>
          <w:color w:val="161616"/>
          <w:w w:val="105"/>
          <w:sz w:val="24"/>
          <w:szCs w:val="24"/>
        </w:rPr>
        <w:t>other</w:t>
      </w:r>
      <w:r w:rsidRPr="00B71282">
        <w:rPr>
          <w:rFonts w:ascii="Verdana" w:eastAsiaTheme="minorEastAsia" w:hAnsi="Verdana" w:cs="Times New Roman"/>
          <w:color w:val="161616"/>
          <w:spacing w:val="-3"/>
          <w:w w:val="105"/>
          <w:sz w:val="24"/>
          <w:szCs w:val="24"/>
        </w:rPr>
        <w:t xml:space="preserve"> </w:t>
      </w:r>
      <w:r w:rsidRPr="00B71282">
        <w:rPr>
          <w:rFonts w:ascii="Verdana" w:eastAsiaTheme="minorEastAsia" w:hAnsi="Verdana" w:cs="Times New Roman"/>
          <w:color w:val="161616"/>
          <w:w w:val="105"/>
          <w:sz w:val="24"/>
          <w:szCs w:val="24"/>
        </w:rPr>
        <w:t>photo</w:t>
      </w:r>
      <w:r w:rsidRPr="00B71282">
        <w:rPr>
          <w:rFonts w:ascii="Verdana" w:eastAsiaTheme="minorEastAsia" w:hAnsi="Verdana" w:cs="Times New Roman"/>
          <w:color w:val="161616"/>
          <w:spacing w:val="10"/>
          <w:w w:val="105"/>
          <w:sz w:val="24"/>
          <w:szCs w:val="24"/>
        </w:rPr>
        <w:t xml:space="preserve"> </w:t>
      </w:r>
      <w:r w:rsidRPr="00B71282">
        <w:rPr>
          <w:rFonts w:ascii="Verdana" w:eastAsiaTheme="minorEastAsia" w:hAnsi="Verdana" w:cs="Times New Roman"/>
          <w:color w:val="161616"/>
          <w:w w:val="105"/>
          <w:sz w:val="24"/>
          <w:szCs w:val="24"/>
        </w:rPr>
        <w:t>ID;</w:t>
      </w:r>
    </w:p>
    <w:p w14:paraId="3FCE1FE6"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29"/>
          <w:sz w:val="24"/>
          <w:szCs w:val="24"/>
        </w:rPr>
        <w:t xml:space="preserve"> </w:t>
      </w:r>
      <w:r w:rsidRPr="00B71282">
        <w:rPr>
          <w:rFonts w:ascii="Verdana" w:eastAsiaTheme="minorEastAsia" w:hAnsi="Verdana" w:cs="Times New Roman"/>
          <w:color w:val="161616"/>
          <w:sz w:val="24"/>
          <w:szCs w:val="24"/>
        </w:rPr>
        <w:t>health</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insurance</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card;</w:t>
      </w:r>
      <w:r w:rsidRPr="00B71282">
        <w:rPr>
          <w:rFonts w:ascii="Verdana" w:eastAsiaTheme="minorEastAsia" w:hAnsi="Verdana" w:cs="Times New Roman"/>
          <w:color w:val="161616"/>
          <w:spacing w:val="22"/>
          <w:sz w:val="24"/>
          <w:szCs w:val="24"/>
        </w:rPr>
        <w:t xml:space="preserve"> </w:t>
      </w:r>
      <w:r w:rsidRPr="00B71282">
        <w:rPr>
          <w:rFonts w:ascii="Verdana" w:eastAsiaTheme="minorEastAsia" w:hAnsi="Verdana" w:cs="Times New Roman"/>
          <w:color w:val="161616"/>
          <w:sz w:val="24"/>
          <w:szCs w:val="24"/>
        </w:rPr>
        <w:t>and</w:t>
      </w:r>
    </w:p>
    <w:p w14:paraId="61AA910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61616"/>
          <w:sz w:val="24"/>
          <w:szCs w:val="24"/>
        </w:rPr>
        <w:t>Utility</w:t>
      </w:r>
      <w:r w:rsidRPr="00B71282">
        <w:rPr>
          <w:rFonts w:ascii="Verdana" w:eastAsiaTheme="minorEastAsia" w:hAnsi="Verdana" w:cs="Times New Roman"/>
          <w:color w:val="161616"/>
          <w:spacing w:val="20"/>
          <w:sz w:val="24"/>
          <w:szCs w:val="24"/>
        </w:rPr>
        <w:t xml:space="preserve"> </w:t>
      </w:r>
      <w:r w:rsidRPr="00B71282">
        <w:rPr>
          <w:rFonts w:ascii="Verdana" w:eastAsiaTheme="minorEastAsia" w:hAnsi="Verdana" w:cs="Times New Roman"/>
          <w:color w:val="161616"/>
          <w:sz w:val="24"/>
          <w:szCs w:val="24"/>
        </w:rPr>
        <w:t>bills</w:t>
      </w:r>
      <w:r w:rsidRPr="00B71282">
        <w:rPr>
          <w:rFonts w:ascii="Verdana" w:eastAsiaTheme="minorEastAsia" w:hAnsi="Verdana" w:cs="Times New Roman"/>
          <w:color w:val="161616"/>
          <w:spacing w:val="31"/>
          <w:sz w:val="24"/>
          <w:szCs w:val="24"/>
        </w:rPr>
        <w:t xml:space="preserve"> </w:t>
      </w:r>
      <w:r w:rsidRPr="00B71282">
        <w:rPr>
          <w:rFonts w:ascii="Verdana" w:eastAsiaTheme="minorEastAsia" w:hAnsi="Verdana" w:cs="Times New Roman"/>
          <w:color w:val="161616"/>
          <w:sz w:val="24"/>
          <w:szCs w:val="24"/>
        </w:rPr>
        <w:t>or</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other</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correspondence</w:t>
      </w:r>
      <w:r w:rsidRPr="00B71282">
        <w:rPr>
          <w:rFonts w:ascii="Verdana" w:eastAsiaTheme="minorEastAsia" w:hAnsi="Verdana" w:cs="Times New Roman"/>
          <w:color w:val="161616"/>
          <w:spacing w:val="43"/>
          <w:sz w:val="24"/>
          <w:szCs w:val="24"/>
        </w:rPr>
        <w:t xml:space="preserve"> </w:t>
      </w:r>
      <w:r w:rsidRPr="00B71282">
        <w:rPr>
          <w:rFonts w:ascii="Verdana" w:eastAsiaTheme="minorEastAsia" w:hAnsi="Verdana" w:cs="Times New Roman"/>
          <w:color w:val="161616"/>
          <w:sz w:val="24"/>
          <w:szCs w:val="24"/>
        </w:rPr>
        <w:t>showing</w:t>
      </w:r>
      <w:r w:rsidRPr="00B71282">
        <w:rPr>
          <w:rFonts w:ascii="Verdana" w:eastAsiaTheme="minorEastAsia" w:hAnsi="Verdana" w:cs="Times New Roman"/>
          <w:color w:val="161616"/>
          <w:spacing w:val="23"/>
          <w:sz w:val="24"/>
          <w:szCs w:val="24"/>
        </w:rPr>
        <w:t xml:space="preserve"> </w:t>
      </w: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28"/>
          <w:sz w:val="24"/>
          <w:szCs w:val="24"/>
        </w:rPr>
        <w:t xml:space="preserve"> </w:t>
      </w:r>
      <w:r w:rsidRPr="00B71282">
        <w:rPr>
          <w:rFonts w:ascii="Verdana" w:eastAsiaTheme="minorEastAsia" w:hAnsi="Verdana" w:cs="Times New Roman"/>
          <w:color w:val="161616"/>
          <w:sz w:val="24"/>
          <w:szCs w:val="24"/>
        </w:rPr>
        <w:t>residence</w:t>
      </w:r>
      <w:r w:rsidRPr="00B71282">
        <w:rPr>
          <w:rFonts w:ascii="Verdana" w:eastAsiaTheme="minorEastAsia" w:hAnsi="Verdana" w:cs="Times New Roman"/>
          <w:color w:val="161616"/>
          <w:spacing w:val="35"/>
          <w:sz w:val="24"/>
          <w:szCs w:val="24"/>
        </w:rPr>
        <w:t xml:space="preserve"> </w:t>
      </w:r>
      <w:r w:rsidRPr="00B71282">
        <w:rPr>
          <w:rFonts w:ascii="Verdana" w:eastAsiaTheme="minorEastAsia" w:hAnsi="Verdana" w:cs="Times New Roman"/>
          <w:color w:val="161616"/>
          <w:sz w:val="24"/>
          <w:szCs w:val="24"/>
        </w:rPr>
        <w:t>if</w:t>
      </w:r>
      <w:r w:rsidRPr="00B71282">
        <w:rPr>
          <w:rFonts w:ascii="Verdana" w:eastAsiaTheme="minorEastAsia" w:hAnsi="Verdana" w:cs="Times New Roman"/>
          <w:color w:val="161616"/>
          <w:spacing w:val="14"/>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photo</w:t>
      </w:r>
      <w:r w:rsidRPr="00B71282">
        <w:rPr>
          <w:rFonts w:ascii="Verdana" w:eastAsiaTheme="minorEastAsia" w:hAnsi="Verdana" w:cs="Times New Roman"/>
          <w:color w:val="161616"/>
          <w:spacing w:val="38"/>
          <w:sz w:val="24"/>
          <w:szCs w:val="24"/>
        </w:rPr>
        <w:t xml:space="preserve"> </w:t>
      </w:r>
      <w:r w:rsidRPr="00B71282">
        <w:rPr>
          <w:rFonts w:ascii="Verdana" w:eastAsiaTheme="minorEastAsia" w:hAnsi="Verdana" w:cs="Times New Roman"/>
          <w:color w:val="161616"/>
          <w:sz w:val="24"/>
          <w:szCs w:val="24"/>
        </w:rPr>
        <w:t>ID</w:t>
      </w:r>
      <w:r w:rsidRPr="00B71282">
        <w:rPr>
          <w:rFonts w:ascii="Verdana" w:eastAsiaTheme="minorEastAsia" w:hAnsi="Verdana" w:cs="Times New Roman"/>
          <w:color w:val="161616"/>
          <w:spacing w:val="18"/>
          <w:sz w:val="24"/>
          <w:szCs w:val="24"/>
        </w:rPr>
        <w:t xml:space="preserve"> </w:t>
      </w:r>
      <w:r w:rsidRPr="00B71282">
        <w:rPr>
          <w:rFonts w:ascii="Verdana" w:eastAsiaTheme="minorEastAsia" w:hAnsi="Verdana" w:cs="Times New Roman"/>
          <w:color w:val="161616"/>
          <w:sz w:val="24"/>
          <w:szCs w:val="24"/>
        </w:rPr>
        <w:t>does</w:t>
      </w:r>
      <w:r w:rsidRPr="00B71282">
        <w:rPr>
          <w:rFonts w:ascii="Verdana" w:eastAsiaTheme="minorEastAsia" w:hAnsi="Verdana" w:cs="Times New Roman"/>
          <w:color w:val="161616"/>
          <w:w w:val="101"/>
          <w:sz w:val="24"/>
          <w:szCs w:val="24"/>
        </w:rPr>
        <w:t xml:space="preserve"> </w:t>
      </w:r>
      <w:r w:rsidRPr="00B71282">
        <w:rPr>
          <w:rFonts w:ascii="Verdana" w:eastAsiaTheme="minorEastAsia" w:hAnsi="Verdana" w:cs="Times New Roman"/>
          <w:color w:val="161616"/>
          <w:sz w:val="24"/>
          <w:szCs w:val="24"/>
        </w:rPr>
        <w:t>not</w:t>
      </w:r>
      <w:r w:rsidRPr="00B71282">
        <w:rPr>
          <w:rFonts w:ascii="Verdana" w:eastAsiaTheme="minorEastAsia" w:hAnsi="Verdana" w:cs="Times New Roman"/>
          <w:color w:val="161616"/>
          <w:spacing w:val="36"/>
          <w:sz w:val="24"/>
          <w:szCs w:val="24"/>
        </w:rPr>
        <w:t xml:space="preserve"> </w:t>
      </w:r>
      <w:r w:rsidRPr="00B71282">
        <w:rPr>
          <w:rFonts w:ascii="Verdana" w:eastAsiaTheme="minorEastAsia" w:hAnsi="Verdana" w:cs="Times New Roman"/>
          <w:color w:val="161616"/>
          <w:sz w:val="24"/>
          <w:szCs w:val="24"/>
        </w:rPr>
        <w:t>show</w:t>
      </w:r>
      <w:r w:rsidRPr="00B71282">
        <w:rPr>
          <w:rFonts w:ascii="Verdana" w:eastAsiaTheme="minorEastAsia" w:hAnsi="Verdana" w:cs="Times New Roman"/>
          <w:color w:val="161616"/>
          <w:spacing w:val="8"/>
          <w:sz w:val="24"/>
          <w:szCs w:val="24"/>
        </w:rPr>
        <w:t xml:space="preserve"> </w:t>
      </w:r>
      <w:r w:rsidRPr="00B71282">
        <w:rPr>
          <w:rFonts w:ascii="Verdana" w:eastAsiaTheme="minorEastAsia" w:hAnsi="Verdana" w:cs="Times New Roman"/>
          <w:color w:val="161616"/>
          <w:sz w:val="24"/>
          <w:szCs w:val="24"/>
        </w:rPr>
        <w:t>the</w:t>
      </w:r>
      <w:r w:rsidRPr="00B71282">
        <w:rPr>
          <w:rFonts w:ascii="Verdana" w:eastAsiaTheme="minorEastAsia" w:hAnsi="Verdana" w:cs="Times New Roman"/>
          <w:color w:val="161616"/>
          <w:spacing w:val="15"/>
          <w:sz w:val="24"/>
          <w:szCs w:val="24"/>
        </w:rPr>
        <w:t xml:space="preserve"> </w:t>
      </w:r>
      <w:r w:rsidRPr="00B71282">
        <w:rPr>
          <w:rFonts w:ascii="Verdana" w:eastAsiaTheme="minorEastAsia" w:hAnsi="Verdana" w:cs="Times New Roman"/>
          <w:color w:val="161616"/>
          <w:sz w:val="24"/>
          <w:szCs w:val="24"/>
        </w:rPr>
        <w:t>resident’s</w:t>
      </w:r>
      <w:r w:rsidRPr="00B71282">
        <w:rPr>
          <w:rFonts w:ascii="Verdana" w:eastAsiaTheme="minorEastAsia" w:hAnsi="Verdana" w:cs="Times New Roman"/>
          <w:color w:val="161616"/>
          <w:spacing w:val="39"/>
          <w:sz w:val="24"/>
          <w:szCs w:val="24"/>
        </w:rPr>
        <w:t xml:space="preserve"> </w:t>
      </w:r>
      <w:r w:rsidRPr="00B71282">
        <w:rPr>
          <w:rFonts w:ascii="Verdana" w:eastAsiaTheme="minorEastAsia" w:hAnsi="Verdana" w:cs="Times New Roman"/>
          <w:color w:val="161616"/>
          <w:sz w:val="24"/>
          <w:szCs w:val="24"/>
        </w:rPr>
        <w:t>current</w:t>
      </w:r>
      <w:r w:rsidRPr="00B71282">
        <w:rPr>
          <w:rFonts w:ascii="Verdana" w:eastAsiaTheme="minorEastAsia" w:hAnsi="Verdana" w:cs="Times New Roman"/>
          <w:color w:val="161616"/>
          <w:spacing w:val="34"/>
          <w:sz w:val="24"/>
          <w:szCs w:val="24"/>
        </w:rPr>
        <w:t xml:space="preserve"> </w:t>
      </w:r>
      <w:r w:rsidRPr="00B71282">
        <w:rPr>
          <w:rFonts w:ascii="Verdana" w:eastAsiaTheme="minorEastAsia" w:hAnsi="Verdana" w:cs="Times New Roman"/>
          <w:color w:val="161616"/>
          <w:sz w:val="24"/>
          <w:szCs w:val="24"/>
        </w:rPr>
        <w:t>address.</w:t>
      </w:r>
      <w:r w:rsidRPr="00B71282">
        <w:rPr>
          <w:rFonts w:ascii="Verdana" w:eastAsiaTheme="minorEastAsia" w:hAnsi="Verdana" w:cs="Times New Roman"/>
          <w:color w:val="161616"/>
          <w:spacing w:val="33"/>
          <w:sz w:val="24"/>
          <w:szCs w:val="24"/>
        </w:rPr>
        <w:t xml:space="preserve"> </w:t>
      </w:r>
    </w:p>
    <w:p w14:paraId="678A5E2E"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Associates</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should</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alert</w:t>
      </w:r>
      <w:r w:rsidRPr="00B71282">
        <w:rPr>
          <w:rFonts w:ascii="Verdana" w:eastAsiaTheme="minorEastAsia" w:hAnsi="Verdana" w:cs="Times New Roman"/>
          <w:color w:val="1C1C1C"/>
          <w:spacing w:val="30"/>
          <w:sz w:val="24"/>
          <w:szCs w:val="24"/>
        </w:rPr>
        <w:t xml:space="preserve"> </w:t>
      </w:r>
      <w:r w:rsidRPr="00B71282">
        <w:rPr>
          <w:rFonts w:ascii="Verdana" w:eastAsiaTheme="minorEastAsia" w:hAnsi="Verdana" w:cs="Times New Roman"/>
          <w:color w:val="1C1C1C"/>
          <w:sz w:val="24"/>
          <w:szCs w:val="24"/>
        </w:rPr>
        <w:t>for</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possibility</w:t>
      </w:r>
      <w:r w:rsidRPr="00B71282">
        <w:rPr>
          <w:rFonts w:ascii="Verdana" w:eastAsiaTheme="minorEastAsia" w:hAnsi="Verdana" w:cs="Times New Roman"/>
          <w:color w:val="1C1C1C"/>
          <w:spacing w:val="36"/>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identity</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theft</w:t>
      </w:r>
      <w:r w:rsidRPr="00B71282">
        <w:rPr>
          <w:rFonts w:ascii="Verdana" w:eastAsiaTheme="minorEastAsia" w:hAnsi="Verdana" w:cs="Times New Roman"/>
          <w:color w:val="1C1C1C"/>
          <w:spacing w:val="26"/>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3"/>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following</w:t>
      </w:r>
      <w:r w:rsidRPr="00B71282">
        <w:rPr>
          <w:rFonts w:ascii="Verdana" w:eastAsiaTheme="minorEastAsia" w:hAnsi="Verdana" w:cs="Times New Roman"/>
          <w:color w:val="1C1C1C"/>
          <w:spacing w:val="33"/>
          <w:sz w:val="24"/>
          <w:szCs w:val="24"/>
        </w:rPr>
        <w:t xml:space="preserve"> </w:t>
      </w:r>
      <w:r w:rsidRPr="00B71282">
        <w:rPr>
          <w:rFonts w:ascii="Verdana" w:eastAsiaTheme="minorEastAsia" w:hAnsi="Verdana" w:cs="Times New Roman"/>
          <w:color w:val="1C1C1C"/>
          <w:sz w:val="24"/>
          <w:szCs w:val="24"/>
        </w:rPr>
        <w:t>situations</w:t>
      </w:r>
      <w:r w:rsidRPr="00B71282">
        <w:rPr>
          <w:rFonts w:ascii="Verdana" w:eastAsiaTheme="minorEastAsia" w:hAnsi="Verdana" w:cs="Times New Roman"/>
          <w:color w:val="464646"/>
          <w:sz w:val="24"/>
          <w:szCs w:val="24"/>
        </w:rPr>
        <w:t>:</w:t>
      </w:r>
    </w:p>
    <w:p w14:paraId="424C0418"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photograph</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a</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driver</w:t>
      </w:r>
      <w:r w:rsidRPr="00B71282">
        <w:rPr>
          <w:rFonts w:ascii="Verdana" w:eastAsiaTheme="minorEastAsia" w:hAnsi="Verdana" w:cs="Times New Roman"/>
          <w:color w:val="343434"/>
          <w:spacing w:val="7"/>
          <w:sz w:val="24"/>
          <w:szCs w:val="24"/>
        </w:rPr>
        <w:t>’</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license</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photo</w:t>
      </w:r>
      <w:r w:rsidRPr="00B71282">
        <w:rPr>
          <w:rFonts w:ascii="Verdana" w:eastAsiaTheme="minorEastAsia" w:hAnsi="Verdana" w:cs="Times New Roman"/>
          <w:color w:val="1C1C1C"/>
          <w:spacing w:val="33"/>
          <w:sz w:val="24"/>
          <w:szCs w:val="24"/>
        </w:rPr>
        <w:t xml:space="preserve"> </w:t>
      </w:r>
      <w:r w:rsidRPr="00B71282">
        <w:rPr>
          <w:rFonts w:ascii="Verdana" w:eastAsiaTheme="minorEastAsia" w:hAnsi="Verdana" w:cs="Times New Roman"/>
          <w:color w:val="1C1C1C"/>
          <w:sz w:val="24"/>
          <w:szCs w:val="24"/>
        </w:rPr>
        <w:t>ID</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submitted</w:t>
      </w:r>
      <w:r w:rsidRPr="00B71282">
        <w:rPr>
          <w:rFonts w:ascii="Verdana" w:eastAsiaTheme="minorEastAsia" w:hAnsi="Verdana" w:cs="Times New Roman"/>
          <w:color w:val="1C1C1C"/>
          <w:spacing w:val="31"/>
          <w:sz w:val="24"/>
          <w:szCs w:val="24"/>
        </w:rPr>
        <w:t xml:space="preserve"> </w:t>
      </w:r>
      <w:r w:rsidRPr="00B71282">
        <w:rPr>
          <w:rFonts w:ascii="Verdana" w:eastAsiaTheme="minorEastAsia" w:hAnsi="Verdana" w:cs="Times New Roman"/>
          <w:color w:val="1C1C1C"/>
          <w:spacing w:val="9"/>
          <w:sz w:val="24"/>
          <w:szCs w:val="24"/>
        </w:rPr>
        <w:t>b</w:t>
      </w:r>
      <w:r w:rsidRPr="00B71282">
        <w:rPr>
          <w:rFonts w:ascii="Verdana" w:eastAsiaTheme="minorEastAsia" w:hAnsi="Verdana" w:cs="Times New Roman"/>
          <w:color w:val="343434"/>
          <w:sz w:val="24"/>
          <w:szCs w:val="24"/>
        </w:rPr>
        <w:t>y</w:t>
      </w:r>
      <w:r w:rsidRPr="00B71282">
        <w:rPr>
          <w:rFonts w:ascii="Verdana" w:eastAsiaTheme="minorEastAsia" w:hAnsi="Verdana" w:cs="Times New Roman"/>
          <w:color w:val="343434"/>
          <w:spacing w:val="18"/>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resident does</w:t>
      </w:r>
      <w:r w:rsidRPr="00B71282">
        <w:rPr>
          <w:rFonts w:ascii="Verdana" w:eastAsiaTheme="minorEastAsia" w:hAnsi="Verdana" w:cs="Times New Roman"/>
          <w:color w:val="1C1C1C"/>
          <w:w w:val="101"/>
          <w:sz w:val="24"/>
          <w:szCs w:val="24"/>
        </w:rPr>
        <w:t xml:space="preserve"> </w:t>
      </w:r>
      <w:r w:rsidRPr="00B71282">
        <w:rPr>
          <w:rFonts w:ascii="Verdana" w:eastAsiaTheme="minorEastAsia" w:hAnsi="Verdana" w:cs="Times New Roman"/>
          <w:color w:val="1C1C1C"/>
          <w:sz w:val="24"/>
          <w:szCs w:val="24"/>
        </w:rPr>
        <w:t>not</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resemble</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2"/>
          <w:sz w:val="24"/>
          <w:szCs w:val="24"/>
        </w:rPr>
        <w:t xml:space="preserve"> </w:t>
      </w:r>
      <w:r w:rsidRPr="00B71282">
        <w:rPr>
          <w:rFonts w:ascii="Verdana" w:eastAsiaTheme="minorEastAsia" w:hAnsi="Verdana" w:cs="Times New Roman"/>
          <w:color w:val="1C1C1C"/>
          <w:sz w:val="24"/>
          <w:szCs w:val="24"/>
        </w:rPr>
        <w:t>resident.</w:t>
      </w:r>
    </w:p>
    <w:p w14:paraId="7945F072"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resident submits</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a</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driver</w:t>
      </w:r>
      <w:r w:rsidRPr="00B71282">
        <w:rPr>
          <w:rFonts w:ascii="Verdana" w:eastAsiaTheme="minorEastAsia" w:hAnsi="Verdana" w:cs="Times New Roman"/>
          <w:color w:val="1C1C1C"/>
          <w:spacing w:val="-24"/>
          <w:sz w:val="24"/>
          <w:szCs w:val="24"/>
        </w:rPr>
        <w:t>’</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license</w:t>
      </w:r>
      <w:r w:rsidRPr="00B71282">
        <w:rPr>
          <w:rFonts w:ascii="Verdana" w:eastAsiaTheme="minorEastAsia" w:hAnsi="Verdana" w:cs="Times New Roman"/>
          <w:color w:val="464646"/>
          <w:sz w:val="24"/>
          <w:szCs w:val="24"/>
        </w:rPr>
        <w:t>,</w:t>
      </w:r>
      <w:r w:rsidRPr="00B71282">
        <w:rPr>
          <w:rFonts w:ascii="Verdana" w:eastAsiaTheme="minorEastAsia" w:hAnsi="Verdana" w:cs="Times New Roman"/>
          <w:color w:val="464646"/>
          <w:spacing w:val="16"/>
          <w:sz w:val="24"/>
          <w:szCs w:val="24"/>
        </w:rPr>
        <w:t xml:space="preserve"> </w:t>
      </w:r>
      <w:r w:rsidRPr="00B71282">
        <w:rPr>
          <w:rFonts w:ascii="Verdana" w:eastAsiaTheme="minorEastAsia" w:hAnsi="Verdana" w:cs="Times New Roman"/>
          <w:color w:val="1C1C1C"/>
          <w:sz w:val="24"/>
          <w:szCs w:val="24"/>
        </w:rPr>
        <w:t>insurance</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car</w:t>
      </w:r>
      <w:r w:rsidRPr="00B71282">
        <w:rPr>
          <w:rFonts w:ascii="Verdana" w:eastAsiaTheme="minorEastAsia" w:hAnsi="Verdana" w:cs="Times New Roman"/>
          <w:color w:val="1C1C1C"/>
          <w:spacing w:val="13"/>
          <w:sz w:val="24"/>
          <w:szCs w:val="24"/>
        </w:rPr>
        <w:t>d</w:t>
      </w:r>
      <w:r w:rsidRPr="00B71282">
        <w:rPr>
          <w:rFonts w:ascii="Verdana" w:eastAsiaTheme="minorEastAsia" w:hAnsi="Verdana" w:cs="Times New Roman"/>
          <w:color w:val="343434"/>
          <w:sz w:val="24"/>
          <w:szCs w:val="24"/>
        </w:rPr>
        <w:t>,</w:t>
      </w:r>
      <w:r w:rsidRPr="00B71282">
        <w:rPr>
          <w:rFonts w:ascii="Verdana" w:eastAsiaTheme="minorEastAsia" w:hAnsi="Verdana" w:cs="Times New Roman"/>
          <w:color w:val="343434"/>
          <w:spacing w:val="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6"/>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2"/>
          <w:sz w:val="24"/>
          <w:szCs w:val="24"/>
        </w:rPr>
        <w:t xml:space="preserve"> </w:t>
      </w:r>
      <w:r w:rsidRPr="00B71282">
        <w:rPr>
          <w:rFonts w:ascii="Verdana" w:eastAsiaTheme="minorEastAsia" w:hAnsi="Verdana" w:cs="Times New Roman"/>
          <w:color w:val="1C1C1C"/>
          <w:sz w:val="24"/>
          <w:szCs w:val="24"/>
        </w:rPr>
        <w:t>that</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appears</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altered</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forged</w:t>
      </w:r>
      <w:r w:rsidRPr="00B71282">
        <w:rPr>
          <w:rFonts w:ascii="Verdana" w:eastAsiaTheme="minorEastAsia" w:hAnsi="Verdana" w:cs="Times New Roman"/>
          <w:color w:val="1C1C1C"/>
          <w:spacing w:val="-31"/>
          <w:sz w:val="24"/>
          <w:szCs w:val="24"/>
        </w:rPr>
        <w:t>.</w:t>
      </w:r>
    </w:p>
    <w:p w14:paraId="0B263C8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one</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form</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0"/>
          <w:sz w:val="24"/>
          <w:szCs w:val="24"/>
        </w:rPr>
        <w:t xml:space="preserve"> </w:t>
      </w:r>
      <w:r w:rsidRPr="00B71282">
        <w:rPr>
          <w:rFonts w:ascii="Verdana" w:eastAsiaTheme="minorEastAsia" w:hAnsi="Verdana" w:cs="Times New Roman"/>
          <w:color w:val="1C1C1C"/>
          <w:sz w:val="24"/>
          <w:szCs w:val="24"/>
        </w:rPr>
        <w:t>identification</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9"/>
          <w:sz w:val="24"/>
          <w:szCs w:val="24"/>
        </w:rPr>
        <w:t xml:space="preserve"> </w:t>
      </w:r>
      <w:r w:rsidRPr="00B71282">
        <w:rPr>
          <w:rFonts w:ascii="Verdana" w:eastAsiaTheme="minorEastAsia" w:hAnsi="Verdana" w:cs="Times New Roman"/>
          <w:color w:val="1C1C1C"/>
          <w:sz w:val="24"/>
          <w:szCs w:val="24"/>
        </w:rPr>
        <w:t xml:space="preserve">resident </w:t>
      </w:r>
      <w:r w:rsidRPr="00B71282">
        <w:rPr>
          <w:rFonts w:ascii="Verdana" w:eastAsiaTheme="minorEastAsia" w:hAnsi="Verdana" w:cs="Times New Roman"/>
          <w:color w:val="1C1C1C"/>
          <w:sz w:val="24"/>
          <w:szCs w:val="24"/>
        </w:rPr>
        <w:lastRenderedPageBreak/>
        <w:t>submitted</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inconsistent</w:t>
      </w:r>
      <w:r w:rsidRPr="00B71282">
        <w:rPr>
          <w:rFonts w:ascii="Verdana" w:eastAsiaTheme="minorEastAsia" w:hAnsi="Verdana" w:cs="Times New Roman"/>
          <w:color w:val="1C1C1C"/>
          <w:spacing w:val="43"/>
          <w:sz w:val="24"/>
          <w:szCs w:val="24"/>
        </w:rPr>
        <w:t xml:space="preserve"> </w:t>
      </w:r>
      <w:r w:rsidRPr="00B71282">
        <w:rPr>
          <w:rFonts w:ascii="Verdana" w:eastAsiaTheme="minorEastAsia" w:hAnsi="Verdana" w:cs="Times New Roman"/>
          <w:color w:val="1C1C1C"/>
          <w:sz w:val="24"/>
          <w:szCs w:val="24"/>
        </w:rPr>
        <w:t>with information</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on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another</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form</w:t>
      </w:r>
      <w:r w:rsidRPr="00B71282">
        <w:rPr>
          <w:rFonts w:ascii="Verdana" w:eastAsiaTheme="minorEastAsia" w:hAnsi="Verdana" w:cs="Times New Roman"/>
          <w:color w:val="1C1C1C"/>
          <w:spacing w:val="23"/>
          <w:sz w:val="24"/>
          <w:szCs w:val="24"/>
        </w:rPr>
        <w:t xml:space="preserve"> </w:t>
      </w:r>
      <w:r w:rsidRPr="00B71282">
        <w:rPr>
          <w:rFonts w:ascii="Verdana" w:eastAsiaTheme="minorEastAsia" w:hAnsi="Verdana" w:cs="Times New Roman"/>
          <w:color w:val="1C1C1C"/>
          <w:sz w:val="24"/>
          <w:szCs w:val="24"/>
        </w:rPr>
        <w:t>of</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identification</w:t>
      </w:r>
      <w:r w:rsidRPr="00B71282">
        <w:rPr>
          <w:rFonts w:ascii="Verdana" w:eastAsiaTheme="minorEastAsia" w:hAnsi="Verdana" w:cs="Times New Roman"/>
          <w:color w:val="1C1C1C"/>
          <w:spacing w:val="41"/>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with</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44"/>
          <w:sz w:val="24"/>
          <w:szCs w:val="24"/>
        </w:rPr>
        <w:t xml:space="preserve"> </w:t>
      </w:r>
      <w:r w:rsidRPr="00B71282">
        <w:rPr>
          <w:rFonts w:ascii="Verdana" w:eastAsiaTheme="minorEastAsia" w:hAnsi="Verdana" w:cs="Times New Roman"/>
          <w:color w:val="1C1C1C"/>
          <w:sz w:val="24"/>
          <w:szCs w:val="24"/>
        </w:rPr>
        <w:t>already</w:t>
      </w:r>
      <w:r w:rsidRPr="00B71282">
        <w:rPr>
          <w:rFonts w:ascii="Verdana" w:eastAsiaTheme="minorEastAsia" w:hAnsi="Verdana" w:cs="Times New Roman"/>
          <w:color w:val="1C1C1C"/>
          <w:spacing w:val="27"/>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343434"/>
          <w:spacing w:val="1"/>
          <w:sz w:val="24"/>
          <w:szCs w:val="24"/>
        </w:rPr>
        <w:t>the Facility’</w:t>
      </w:r>
      <w:r w:rsidRPr="00B71282">
        <w:rPr>
          <w:rFonts w:ascii="Verdana" w:eastAsiaTheme="minorEastAsia" w:hAnsi="Verdana" w:cs="Times New Roman"/>
          <w:color w:val="1C1C1C"/>
          <w:sz w:val="24"/>
          <w:szCs w:val="24"/>
        </w:rPr>
        <w:t>s</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records</w:t>
      </w:r>
      <w:r w:rsidRPr="00B71282">
        <w:rPr>
          <w:rFonts w:ascii="Verdana" w:eastAsiaTheme="minorEastAsia" w:hAnsi="Verdana" w:cs="Times New Roman"/>
          <w:color w:val="464646"/>
          <w:sz w:val="24"/>
          <w:szCs w:val="24"/>
        </w:rPr>
        <w:t>.</w:t>
      </w:r>
    </w:p>
    <w:p w14:paraId="54EDBFDE"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olor w:val="1C1C1C"/>
          <w:sz w:val="24"/>
          <w:szCs w:val="24"/>
        </w:rPr>
        <w:t>An</w:t>
      </w:r>
      <w:r w:rsidRPr="00B71282">
        <w:rPr>
          <w:rFonts w:ascii="Verdana" w:eastAsiaTheme="minorEastAsia" w:hAnsi="Verdana"/>
          <w:color w:val="1C1C1C"/>
          <w:spacing w:val="11"/>
          <w:sz w:val="24"/>
          <w:szCs w:val="24"/>
        </w:rPr>
        <w:t xml:space="preserve"> </w:t>
      </w:r>
      <w:r w:rsidRPr="00B71282">
        <w:rPr>
          <w:rFonts w:ascii="Verdana" w:eastAsiaTheme="minorEastAsia" w:hAnsi="Verdana" w:cs="Times New Roman"/>
          <w:color w:val="1C1C1C"/>
          <w:sz w:val="24"/>
          <w:szCs w:val="24"/>
        </w:rPr>
        <w:t>address</w:t>
      </w:r>
      <w:r w:rsidRPr="00B71282">
        <w:rPr>
          <w:rFonts w:ascii="Verdana" w:eastAsiaTheme="minorEastAsia" w:hAnsi="Verdana" w:cs="Times New Roman"/>
          <w:color w:val="1C1C1C"/>
          <w:spacing w:val="32"/>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telephone</w:t>
      </w:r>
      <w:r w:rsidRPr="00B71282">
        <w:rPr>
          <w:rFonts w:ascii="Verdana" w:eastAsiaTheme="minorEastAsia" w:hAnsi="Verdana" w:cs="Times New Roman"/>
          <w:color w:val="1C1C1C"/>
          <w:spacing w:val="35"/>
          <w:sz w:val="24"/>
          <w:szCs w:val="24"/>
        </w:rPr>
        <w:t xml:space="preserve"> </w:t>
      </w:r>
      <w:r w:rsidRPr="00B71282">
        <w:rPr>
          <w:rFonts w:ascii="Verdana" w:eastAsiaTheme="minorEastAsia" w:hAnsi="Verdana" w:cs="Times New Roman"/>
          <w:color w:val="1C1C1C"/>
          <w:sz w:val="24"/>
          <w:szCs w:val="24"/>
        </w:rPr>
        <w:t>numb</w:t>
      </w:r>
      <w:r w:rsidRPr="00B71282">
        <w:rPr>
          <w:rFonts w:ascii="Verdana" w:eastAsiaTheme="minorEastAsia" w:hAnsi="Verdana" w:cs="Times New Roman"/>
          <w:color w:val="1C1C1C"/>
          <w:spacing w:val="5"/>
          <w:sz w:val="24"/>
          <w:szCs w:val="24"/>
        </w:rPr>
        <w:t>e</w:t>
      </w:r>
      <w:r w:rsidRPr="00B71282">
        <w:rPr>
          <w:rFonts w:ascii="Verdana" w:eastAsiaTheme="minorEastAsia" w:hAnsi="Verdana" w:cs="Times New Roman"/>
          <w:color w:val="343434"/>
          <w:sz w:val="24"/>
          <w:szCs w:val="24"/>
        </w:rPr>
        <w:t>r</w:t>
      </w:r>
      <w:r w:rsidRPr="00B71282">
        <w:rPr>
          <w:rFonts w:ascii="Verdana" w:eastAsiaTheme="minorEastAsia" w:hAnsi="Verdana" w:cs="Times New Roman"/>
          <w:color w:val="343434"/>
          <w:spacing w:val="17"/>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3"/>
          <w:sz w:val="24"/>
          <w:szCs w:val="24"/>
        </w:rPr>
        <w:t xml:space="preserve"> </w:t>
      </w:r>
      <w:r w:rsidRPr="00B71282">
        <w:rPr>
          <w:rFonts w:ascii="Verdana" w:eastAsiaTheme="minorEastAsia" w:hAnsi="Verdana" w:cs="Times New Roman"/>
          <w:color w:val="1C1C1C"/>
          <w:sz w:val="24"/>
          <w:szCs w:val="24"/>
        </w:rPr>
        <w:t>discovered</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be</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incorrect,</w:t>
      </w:r>
      <w:r w:rsidRPr="00B71282">
        <w:rPr>
          <w:rFonts w:ascii="Verdana" w:eastAsiaTheme="minorEastAsia" w:hAnsi="Verdana" w:cs="Times New Roman"/>
          <w:color w:val="1C1C1C"/>
          <w:spacing w:val="34"/>
          <w:sz w:val="24"/>
          <w:szCs w:val="24"/>
        </w:rPr>
        <w:t xml:space="preserve"> </w:t>
      </w:r>
      <w:r w:rsidRPr="00B71282">
        <w:rPr>
          <w:rFonts w:ascii="Verdana" w:eastAsiaTheme="minorEastAsia" w:hAnsi="Verdana" w:cs="Times New Roman"/>
          <w:color w:val="1C1C1C"/>
          <w:sz w:val="24"/>
          <w:szCs w:val="24"/>
        </w:rPr>
        <w:t>non-existent</w:t>
      </w:r>
      <w:r w:rsidRPr="00B71282">
        <w:rPr>
          <w:rFonts w:ascii="Verdana" w:eastAsiaTheme="minorEastAsia" w:hAnsi="Verdana" w:cs="Times New Roman"/>
          <w:color w:val="1C1C1C"/>
          <w:spacing w:val="50"/>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fictitious.</w:t>
      </w:r>
    </w:p>
    <w:p w14:paraId="3FE68EE6"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8"/>
          <w:sz w:val="24"/>
          <w:szCs w:val="24"/>
        </w:rPr>
        <w:t xml:space="preserve"> </w:t>
      </w:r>
      <w:r w:rsidRPr="00B71282">
        <w:rPr>
          <w:rFonts w:ascii="Verdana" w:eastAsiaTheme="minorEastAsia" w:hAnsi="Verdana" w:cs="Times New Roman"/>
          <w:color w:val="1C1C1C"/>
          <w:sz w:val="24"/>
          <w:szCs w:val="24"/>
        </w:rPr>
        <w:t>resident fails</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to</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provide</w:t>
      </w:r>
      <w:r w:rsidRPr="00B71282">
        <w:rPr>
          <w:rFonts w:ascii="Verdana" w:eastAsiaTheme="minorEastAsia" w:hAnsi="Verdana" w:cs="Times New Roman"/>
          <w:color w:val="1C1C1C"/>
          <w:spacing w:val="38"/>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43"/>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9"/>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8"/>
          <w:sz w:val="24"/>
          <w:szCs w:val="24"/>
        </w:rPr>
        <w:t xml:space="preserve"> </w:t>
      </w:r>
      <w:r w:rsidRPr="00B71282">
        <w:rPr>
          <w:rFonts w:ascii="Verdana" w:eastAsiaTheme="minorEastAsia" w:hAnsi="Verdana" w:cs="Times New Roman"/>
          <w:color w:val="1C1C1C"/>
          <w:sz w:val="24"/>
          <w:szCs w:val="24"/>
        </w:rPr>
        <w:t>documents</w:t>
      </w:r>
    </w:p>
    <w:p w14:paraId="0B04F2F0"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w w:val="105"/>
          <w:sz w:val="24"/>
          <w:szCs w:val="24"/>
        </w:rPr>
        <w:t>The</w:t>
      </w:r>
      <w:r w:rsidRPr="00B71282">
        <w:rPr>
          <w:rFonts w:ascii="Verdana" w:eastAsiaTheme="minorEastAsia" w:hAnsi="Verdana" w:cs="Times New Roman"/>
          <w:color w:val="1C1C1C"/>
          <w:spacing w:val="-8"/>
          <w:w w:val="105"/>
          <w:sz w:val="24"/>
          <w:szCs w:val="24"/>
        </w:rPr>
        <w:t xml:space="preserve"> </w:t>
      </w:r>
      <w:proofErr w:type="spellStart"/>
      <w:r w:rsidRPr="00B71282">
        <w:rPr>
          <w:rFonts w:ascii="Verdana" w:eastAsiaTheme="minorEastAsia" w:hAnsi="Verdana" w:cs="Times New Roman"/>
          <w:color w:val="1C1C1C"/>
          <w:w w:val="105"/>
          <w:sz w:val="24"/>
          <w:szCs w:val="24"/>
        </w:rPr>
        <w:t>resident’s</w:t>
      </w:r>
      <w:proofErr w:type="spellEnd"/>
      <w:r w:rsidRPr="00B71282">
        <w:rPr>
          <w:rFonts w:ascii="Verdana" w:eastAsiaTheme="minorEastAsia" w:hAnsi="Verdana" w:cs="Times New Roman"/>
          <w:color w:val="1C1C1C"/>
          <w:w w:val="105"/>
          <w:sz w:val="24"/>
          <w:szCs w:val="24"/>
        </w:rPr>
        <w:t xml:space="preserve"> signature</w:t>
      </w:r>
      <w:r w:rsidRPr="00B71282">
        <w:rPr>
          <w:rFonts w:ascii="Verdana" w:eastAsiaTheme="minorEastAsia" w:hAnsi="Verdana" w:cs="Times New Roman"/>
          <w:color w:val="1C1C1C"/>
          <w:spacing w:val="1"/>
          <w:w w:val="105"/>
          <w:sz w:val="24"/>
          <w:szCs w:val="24"/>
        </w:rPr>
        <w:t xml:space="preserve"> </w:t>
      </w:r>
      <w:r w:rsidRPr="00B71282">
        <w:rPr>
          <w:rFonts w:ascii="Verdana" w:eastAsiaTheme="minorEastAsia" w:hAnsi="Verdana" w:cs="Times New Roman"/>
          <w:color w:val="1C1C1C"/>
          <w:w w:val="105"/>
          <w:sz w:val="24"/>
          <w:szCs w:val="24"/>
        </w:rPr>
        <w:t>does</w:t>
      </w:r>
      <w:r w:rsidRPr="00B71282">
        <w:rPr>
          <w:rFonts w:ascii="Verdana" w:eastAsiaTheme="minorEastAsia" w:hAnsi="Verdana" w:cs="Times New Roman"/>
          <w:color w:val="1C1C1C"/>
          <w:spacing w:val="-9"/>
          <w:w w:val="105"/>
          <w:sz w:val="24"/>
          <w:szCs w:val="24"/>
        </w:rPr>
        <w:t xml:space="preserve"> </w:t>
      </w:r>
      <w:r w:rsidRPr="00B71282">
        <w:rPr>
          <w:rFonts w:ascii="Verdana" w:eastAsiaTheme="minorEastAsia" w:hAnsi="Verdana" w:cs="Times New Roman"/>
          <w:color w:val="1C1C1C"/>
          <w:w w:val="105"/>
          <w:sz w:val="24"/>
          <w:szCs w:val="24"/>
        </w:rPr>
        <w:t>not</w:t>
      </w:r>
      <w:r w:rsidRPr="00B71282">
        <w:rPr>
          <w:rFonts w:ascii="Verdana" w:eastAsiaTheme="minorEastAsia" w:hAnsi="Verdana" w:cs="Times New Roman"/>
          <w:color w:val="1C1C1C"/>
          <w:spacing w:val="-5"/>
          <w:w w:val="105"/>
          <w:sz w:val="24"/>
          <w:szCs w:val="24"/>
        </w:rPr>
        <w:t xml:space="preserve"> </w:t>
      </w:r>
      <w:r w:rsidRPr="00B71282">
        <w:rPr>
          <w:rFonts w:ascii="Verdana" w:eastAsiaTheme="minorEastAsia" w:hAnsi="Verdana" w:cs="Times New Roman"/>
          <w:color w:val="1C1C1C"/>
          <w:w w:val="105"/>
          <w:sz w:val="24"/>
          <w:szCs w:val="24"/>
        </w:rPr>
        <w:t>match</w:t>
      </w:r>
      <w:r w:rsidRPr="00B71282">
        <w:rPr>
          <w:rFonts w:ascii="Verdana" w:eastAsiaTheme="minorEastAsia" w:hAnsi="Verdana" w:cs="Times New Roman"/>
          <w:color w:val="1C1C1C"/>
          <w:spacing w:val="3"/>
          <w:w w:val="105"/>
          <w:sz w:val="24"/>
          <w:szCs w:val="24"/>
        </w:rPr>
        <w:t xml:space="preserve"> </w:t>
      </w:r>
      <w:r w:rsidRPr="00B71282">
        <w:rPr>
          <w:rFonts w:ascii="Verdana" w:eastAsiaTheme="minorEastAsia" w:hAnsi="Verdana" w:cs="Times New Roman"/>
          <w:color w:val="1C1C1C"/>
          <w:w w:val="105"/>
          <w:sz w:val="24"/>
          <w:szCs w:val="24"/>
        </w:rPr>
        <w:t>a</w:t>
      </w:r>
      <w:r w:rsidRPr="00B71282">
        <w:rPr>
          <w:rFonts w:ascii="Verdana" w:eastAsiaTheme="minorEastAsia" w:hAnsi="Verdana" w:cs="Times New Roman"/>
          <w:color w:val="1C1C1C"/>
          <w:spacing w:val="-5"/>
          <w:w w:val="105"/>
          <w:sz w:val="24"/>
          <w:szCs w:val="24"/>
        </w:rPr>
        <w:t xml:space="preserve"> </w:t>
      </w:r>
      <w:r w:rsidRPr="00B71282">
        <w:rPr>
          <w:rFonts w:ascii="Verdana" w:eastAsiaTheme="minorEastAsia" w:hAnsi="Verdana" w:cs="Times New Roman"/>
          <w:color w:val="1C1C1C"/>
          <w:w w:val="105"/>
          <w:sz w:val="24"/>
          <w:szCs w:val="24"/>
        </w:rPr>
        <w:t>signature in</w:t>
      </w:r>
      <w:r w:rsidRPr="00B71282">
        <w:rPr>
          <w:rFonts w:ascii="Verdana" w:eastAsiaTheme="minorEastAsia" w:hAnsi="Verdana" w:cs="Times New Roman"/>
          <w:color w:val="1C1C1C"/>
          <w:spacing w:val="-8"/>
          <w:w w:val="105"/>
          <w:sz w:val="24"/>
          <w:szCs w:val="24"/>
        </w:rPr>
        <w:t xml:space="preserve"> </w:t>
      </w:r>
      <w:r w:rsidRPr="00B71282">
        <w:rPr>
          <w:rFonts w:ascii="Verdana" w:eastAsiaTheme="minorEastAsia" w:hAnsi="Verdana" w:cs="Times New Roman"/>
          <w:color w:val="343434"/>
          <w:spacing w:val="1"/>
          <w:w w:val="105"/>
          <w:sz w:val="24"/>
          <w:szCs w:val="24"/>
        </w:rPr>
        <w:t>the Facility’</w:t>
      </w:r>
      <w:r w:rsidRPr="00B71282">
        <w:rPr>
          <w:rFonts w:ascii="Verdana" w:eastAsiaTheme="minorEastAsia" w:hAnsi="Verdana" w:cs="Times New Roman"/>
          <w:color w:val="1C1C1C"/>
          <w:w w:val="105"/>
          <w:sz w:val="24"/>
          <w:szCs w:val="24"/>
        </w:rPr>
        <w:t>s</w:t>
      </w:r>
      <w:r w:rsidRPr="00B71282">
        <w:rPr>
          <w:rFonts w:ascii="Verdana" w:eastAsiaTheme="minorEastAsia" w:hAnsi="Verdana" w:cs="Times New Roman"/>
          <w:color w:val="1C1C1C"/>
          <w:spacing w:val="-15"/>
          <w:w w:val="105"/>
          <w:sz w:val="24"/>
          <w:szCs w:val="24"/>
        </w:rPr>
        <w:t xml:space="preserve"> </w:t>
      </w:r>
      <w:r w:rsidRPr="00B71282">
        <w:rPr>
          <w:rFonts w:ascii="Verdana" w:eastAsiaTheme="minorEastAsia" w:hAnsi="Verdana" w:cs="Times New Roman"/>
          <w:color w:val="1C1C1C"/>
          <w:w w:val="105"/>
          <w:sz w:val="24"/>
          <w:szCs w:val="24"/>
        </w:rPr>
        <w:t>records.</w:t>
      </w:r>
    </w:p>
    <w:p w14:paraId="57E88B72" w14:textId="7777777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4"/>
          <w:sz w:val="24"/>
          <w:szCs w:val="24"/>
        </w:rPr>
        <w:t xml:space="preserve"> </w:t>
      </w:r>
      <w:r w:rsidRPr="00B71282">
        <w:rPr>
          <w:rFonts w:ascii="Verdana" w:eastAsiaTheme="minorEastAsia" w:hAnsi="Verdana" w:cs="Times New Roman"/>
          <w:color w:val="1C1C1C"/>
          <w:sz w:val="24"/>
          <w:szCs w:val="24"/>
        </w:rPr>
        <w:t>Social</w:t>
      </w:r>
      <w:r w:rsidRPr="00B71282">
        <w:rPr>
          <w:rFonts w:ascii="Verdana" w:eastAsiaTheme="minorEastAsia" w:hAnsi="Verdana" w:cs="Times New Roman"/>
          <w:color w:val="1C1C1C"/>
          <w:spacing w:val="31"/>
          <w:sz w:val="24"/>
          <w:szCs w:val="24"/>
        </w:rPr>
        <w:t xml:space="preserve"> </w:t>
      </w:r>
      <w:r w:rsidRPr="00B71282">
        <w:rPr>
          <w:rFonts w:ascii="Verdana" w:eastAsiaTheme="minorEastAsia" w:hAnsi="Verdana" w:cs="Times New Roman"/>
          <w:color w:val="1C1C1C"/>
          <w:sz w:val="24"/>
          <w:szCs w:val="24"/>
        </w:rPr>
        <w:t>Security</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number</w:t>
      </w:r>
      <w:r w:rsidRPr="00B71282">
        <w:rPr>
          <w:rFonts w:ascii="Verdana" w:eastAsiaTheme="minorEastAsia" w:hAnsi="Verdana" w:cs="Times New Roman"/>
          <w:color w:val="1C1C1C"/>
          <w:spacing w:val="37"/>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other</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36"/>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11"/>
          <w:sz w:val="24"/>
          <w:szCs w:val="24"/>
        </w:rPr>
        <w:t xml:space="preserve"> </w:t>
      </w:r>
      <w:r w:rsidRPr="00B71282">
        <w:rPr>
          <w:rFonts w:ascii="Verdana" w:eastAsiaTheme="minorEastAsia" w:hAnsi="Verdana" w:cs="Times New Roman"/>
          <w:color w:val="1C1C1C"/>
          <w:sz w:val="24"/>
          <w:szCs w:val="24"/>
        </w:rPr>
        <w:t>resident provided</w:t>
      </w:r>
      <w:r w:rsidRPr="00B71282">
        <w:rPr>
          <w:rFonts w:ascii="Verdana" w:eastAsiaTheme="minorEastAsia" w:hAnsi="Verdana" w:cs="Times New Roman"/>
          <w:color w:val="1C1C1C"/>
          <w:spacing w:val="56"/>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w w:val="94"/>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28"/>
          <w:sz w:val="24"/>
          <w:szCs w:val="24"/>
        </w:rPr>
        <w:t xml:space="preserve"> </w:t>
      </w:r>
      <w:r w:rsidRPr="00B71282">
        <w:rPr>
          <w:rFonts w:ascii="Verdana" w:eastAsiaTheme="minorEastAsia" w:hAnsi="Verdana" w:cs="Times New Roman"/>
          <w:color w:val="1C1C1C"/>
          <w:sz w:val="24"/>
          <w:szCs w:val="24"/>
        </w:rPr>
        <w:t>same</w:t>
      </w:r>
      <w:r w:rsidRPr="00B71282">
        <w:rPr>
          <w:rFonts w:ascii="Verdana" w:eastAsiaTheme="minorEastAsia" w:hAnsi="Verdana" w:cs="Times New Roman"/>
          <w:color w:val="1C1C1C"/>
          <w:spacing w:val="19"/>
          <w:sz w:val="24"/>
          <w:szCs w:val="24"/>
        </w:rPr>
        <w:t xml:space="preserve"> </w:t>
      </w:r>
      <w:r w:rsidRPr="00B71282">
        <w:rPr>
          <w:rFonts w:ascii="Verdana" w:eastAsiaTheme="minorEastAsia" w:hAnsi="Verdana" w:cs="Times New Roman"/>
          <w:color w:val="1C1C1C"/>
          <w:sz w:val="24"/>
          <w:szCs w:val="24"/>
        </w:rPr>
        <w:t>as</w:t>
      </w:r>
      <w:r w:rsidRPr="00B71282">
        <w:rPr>
          <w:rFonts w:ascii="Verdana" w:eastAsiaTheme="minorEastAsia" w:hAnsi="Verdana" w:cs="Times New Roman"/>
          <w:color w:val="1C1C1C"/>
          <w:spacing w:val="21"/>
          <w:sz w:val="24"/>
          <w:szCs w:val="24"/>
        </w:rPr>
        <w:t xml:space="preserve"> </w:t>
      </w:r>
      <w:r w:rsidRPr="00B71282">
        <w:rPr>
          <w:rFonts w:ascii="Verdana" w:eastAsiaTheme="minorEastAsia" w:hAnsi="Verdana" w:cs="Times New Roman"/>
          <w:color w:val="1C1C1C"/>
          <w:sz w:val="24"/>
          <w:szCs w:val="24"/>
        </w:rPr>
        <w:t>identifying</w:t>
      </w:r>
      <w:r w:rsidRPr="00B71282">
        <w:rPr>
          <w:rFonts w:ascii="Verdana" w:eastAsiaTheme="minorEastAsia" w:hAnsi="Verdana" w:cs="Times New Roman"/>
          <w:color w:val="1C1C1C"/>
          <w:spacing w:val="45"/>
          <w:sz w:val="24"/>
          <w:szCs w:val="24"/>
        </w:rPr>
        <w:t xml:space="preserve"> </w:t>
      </w:r>
      <w:r w:rsidRPr="00B71282">
        <w:rPr>
          <w:rFonts w:ascii="Verdana" w:eastAsiaTheme="minorEastAsia" w:hAnsi="Verdana" w:cs="Times New Roman"/>
          <w:color w:val="1C1C1C"/>
          <w:sz w:val="24"/>
          <w:szCs w:val="24"/>
        </w:rPr>
        <w:t>information</w:t>
      </w:r>
      <w:r w:rsidRPr="00B71282">
        <w:rPr>
          <w:rFonts w:ascii="Verdana" w:eastAsiaTheme="minorEastAsia" w:hAnsi="Verdana" w:cs="Times New Roman"/>
          <w:color w:val="1C1C1C"/>
          <w:spacing w:val="42"/>
          <w:sz w:val="24"/>
          <w:szCs w:val="24"/>
        </w:rPr>
        <w:t xml:space="preserve"> </w:t>
      </w:r>
      <w:r w:rsidRPr="00B71282">
        <w:rPr>
          <w:rFonts w:ascii="Verdana" w:eastAsiaTheme="minorEastAsia" w:hAnsi="Verdana" w:cs="Times New Roman"/>
          <w:color w:val="1C1C1C"/>
          <w:sz w:val="24"/>
          <w:szCs w:val="24"/>
        </w:rPr>
        <w:t>in</w:t>
      </w:r>
      <w:r w:rsidRPr="00B71282">
        <w:rPr>
          <w:rFonts w:ascii="Verdana" w:eastAsiaTheme="minorEastAsia" w:hAnsi="Verdana" w:cs="Times New Roman"/>
          <w:color w:val="1C1C1C"/>
          <w:spacing w:val="17"/>
          <w:sz w:val="24"/>
          <w:szCs w:val="24"/>
        </w:rPr>
        <w:t xml:space="preserve"> </w:t>
      </w:r>
      <w:r w:rsidRPr="00B71282">
        <w:rPr>
          <w:rFonts w:ascii="Verdana" w:eastAsiaTheme="minorEastAsia" w:hAnsi="Verdana" w:cs="Times New Roman"/>
          <w:color w:val="1C1C1C"/>
          <w:sz w:val="24"/>
          <w:szCs w:val="24"/>
        </w:rPr>
        <w:t>the Facility’s</w:t>
      </w:r>
      <w:r w:rsidRPr="00B71282">
        <w:rPr>
          <w:rFonts w:ascii="Verdana" w:eastAsiaTheme="minorEastAsia" w:hAnsi="Verdana" w:cs="Times New Roman"/>
          <w:color w:val="1C1C1C"/>
          <w:spacing w:val="5"/>
          <w:sz w:val="24"/>
          <w:szCs w:val="24"/>
        </w:rPr>
        <w:t xml:space="preserve"> </w:t>
      </w:r>
      <w:r w:rsidRPr="00B71282">
        <w:rPr>
          <w:rFonts w:ascii="Verdana" w:eastAsiaTheme="minorEastAsia" w:hAnsi="Verdana" w:cs="Times New Roman"/>
          <w:color w:val="1C1C1C"/>
          <w:sz w:val="24"/>
          <w:szCs w:val="24"/>
        </w:rPr>
        <w:t>records</w:t>
      </w:r>
      <w:r w:rsidRPr="00B71282">
        <w:rPr>
          <w:rFonts w:ascii="Verdana" w:eastAsiaTheme="minorEastAsia" w:hAnsi="Verdana" w:cs="Times New Roman"/>
          <w:color w:val="1C1C1C"/>
          <w:spacing w:val="29"/>
          <w:sz w:val="24"/>
          <w:szCs w:val="24"/>
        </w:rPr>
        <w:t xml:space="preserve"> </w:t>
      </w:r>
      <w:r w:rsidRPr="00B71282">
        <w:rPr>
          <w:rFonts w:ascii="Verdana" w:eastAsiaTheme="minorEastAsia" w:hAnsi="Verdana" w:cs="Times New Roman"/>
          <w:color w:val="1C1C1C"/>
          <w:sz w:val="24"/>
          <w:szCs w:val="24"/>
        </w:rPr>
        <w:t>provided</w:t>
      </w:r>
      <w:r w:rsidRPr="00B71282">
        <w:rPr>
          <w:rFonts w:ascii="Verdana" w:eastAsiaTheme="minorEastAsia" w:hAnsi="Verdana" w:cs="Times New Roman"/>
          <w:color w:val="1C1C1C"/>
          <w:spacing w:val="44"/>
          <w:sz w:val="24"/>
          <w:szCs w:val="24"/>
        </w:rPr>
        <w:t xml:space="preserve"> </w:t>
      </w:r>
      <w:r w:rsidRPr="00B71282">
        <w:rPr>
          <w:rFonts w:ascii="Verdana" w:eastAsiaTheme="minorEastAsia" w:hAnsi="Verdana" w:cs="Times New Roman"/>
          <w:color w:val="1C1C1C"/>
          <w:sz w:val="24"/>
          <w:szCs w:val="24"/>
        </w:rPr>
        <w:t>by</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another</w:t>
      </w:r>
      <w:r w:rsidRPr="00B71282">
        <w:rPr>
          <w:rFonts w:ascii="Verdana" w:eastAsiaTheme="minorEastAsia" w:hAnsi="Verdana" w:cs="Times New Roman"/>
          <w:color w:val="1C1C1C"/>
          <w:w w:val="102"/>
          <w:sz w:val="24"/>
          <w:szCs w:val="24"/>
        </w:rPr>
        <w:t xml:space="preserve"> </w:t>
      </w:r>
      <w:r w:rsidRPr="00B71282">
        <w:rPr>
          <w:rFonts w:ascii="Verdana" w:eastAsiaTheme="minorEastAsia" w:hAnsi="Verdana" w:cs="Times New Roman"/>
          <w:color w:val="1C1C1C"/>
          <w:sz w:val="24"/>
          <w:szCs w:val="24"/>
        </w:rPr>
        <w:t>individual</w:t>
      </w:r>
      <w:r w:rsidRPr="00B71282">
        <w:rPr>
          <w:rFonts w:ascii="Verdana" w:eastAsiaTheme="minorEastAsia" w:hAnsi="Verdana" w:cs="Times New Roman"/>
          <w:color w:val="343434"/>
          <w:sz w:val="24"/>
          <w:szCs w:val="24"/>
        </w:rPr>
        <w:t>,</w:t>
      </w:r>
      <w:r w:rsidRPr="00B71282">
        <w:rPr>
          <w:rFonts w:ascii="Verdana" w:eastAsiaTheme="minorEastAsia" w:hAnsi="Verdana" w:cs="Times New Roman"/>
          <w:color w:val="343434"/>
          <w:spacing w:val="9"/>
          <w:sz w:val="24"/>
          <w:szCs w:val="24"/>
        </w:rPr>
        <w:t xml:space="preserve"> </w:t>
      </w:r>
      <w:r w:rsidRPr="00B71282">
        <w:rPr>
          <w:rFonts w:ascii="Verdana" w:eastAsiaTheme="minorEastAsia" w:hAnsi="Verdana" w:cs="Times New Roman"/>
          <w:color w:val="1C1C1C"/>
          <w:sz w:val="24"/>
          <w:szCs w:val="24"/>
        </w:rPr>
        <w:t>or</w:t>
      </w:r>
      <w:r w:rsidRPr="00B71282">
        <w:rPr>
          <w:rFonts w:ascii="Verdana" w:eastAsiaTheme="minorEastAsia" w:hAnsi="Verdana" w:cs="Times New Roman"/>
          <w:color w:val="1C1C1C"/>
          <w:spacing w:val="8"/>
          <w:sz w:val="24"/>
          <w:szCs w:val="24"/>
        </w:rPr>
        <w:t xml:space="preserve"> </w:t>
      </w:r>
      <w:r w:rsidRPr="00B71282">
        <w:rPr>
          <w:rFonts w:ascii="Verdana" w:eastAsiaTheme="minorEastAsia" w:hAnsi="Verdana" w:cs="Times New Roman"/>
          <w:color w:val="1C1C1C"/>
          <w:sz w:val="24"/>
          <w:szCs w:val="24"/>
        </w:rPr>
        <w:t>the</w:t>
      </w:r>
      <w:r w:rsidRPr="00B71282">
        <w:rPr>
          <w:rFonts w:ascii="Verdana" w:eastAsiaTheme="minorEastAsia" w:hAnsi="Verdana" w:cs="Times New Roman"/>
          <w:color w:val="1C1C1C"/>
          <w:spacing w:val="30"/>
          <w:sz w:val="24"/>
          <w:szCs w:val="24"/>
        </w:rPr>
        <w:t xml:space="preserve"> </w:t>
      </w:r>
      <w:r w:rsidRPr="00B71282">
        <w:rPr>
          <w:rFonts w:ascii="Verdana" w:eastAsiaTheme="minorEastAsia" w:hAnsi="Verdana" w:cs="Times New Roman"/>
          <w:color w:val="1C1C1C"/>
          <w:sz w:val="24"/>
          <w:szCs w:val="24"/>
        </w:rPr>
        <w:t>Social</w:t>
      </w:r>
      <w:r w:rsidRPr="00B71282">
        <w:rPr>
          <w:rFonts w:ascii="Verdana" w:eastAsiaTheme="minorEastAsia" w:hAnsi="Verdana" w:cs="Times New Roman"/>
          <w:color w:val="1C1C1C"/>
          <w:spacing w:val="25"/>
          <w:sz w:val="24"/>
          <w:szCs w:val="24"/>
        </w:rPr>
        <w:t xml:space="preserve"> </w:t>
      </w:r>
      <w:r w:rsidRPr="00B71282">
        <w:rPr>
          <w:rFonts w:ascii="Verdana" w:eastAsiaTheme="minorEastAsia" w:hAnsi="Verdana" w:cs="Times New Roman"/>
          <w:color w:val="1C1C1C"/>
          <w:sz w:val="24"/>
          <w:szCs w:val="24"/>
        </w:rPr>
        <w:t>Security</w:t>
      </w:r>
      <w:r w:rsidRPr="00B71282">
        <w:rPr>
          <w:rFonts w:ascii="Verdana" w:eastAsiaTheme="minorEastAsia" w:hAnsi="Verdana" w:cs="Times New Roman"/>
          <w:color w:val="1C1C1C"/>
          <w:spacing w:val="15"/>
          <w:sz w:val="24"/>
          <w:szCs w:val="24"/>
        </w:rPr>
        <w:t xml:space="preserve"> </w:t>
      </w:r>
      <w:r w:rsidRPr="00B71282">
        <w:rPr>
          <w:rFonts w:ascii="Verdana" w:eastAsiaTheme="minorEastAsia" w:hAnsi="Verdana" w:cs="Times New Roman"/>
          <w:color w:val="1C1C1C"/>
          <w:sz w:val="24"/>
          <w:szCs w:val="24"/>
        </w:rPr>
        <w:t>number</w:t>
      </w:r>
      <w:r w:rsidRPr="00B71282">
        <w:rPr>
          <w:rFonts w:ascii="Verdana" w:eastAsiaTheme="minorEastAsia" w:hAnsi="Verdana" w:cs="Times New Roman"/>
          <w:color w:val="1C1C1C"/>
          <w:spacing w:val="37"/>
          <w:sz w:val="24"/>
          <w:szCs w:val="24"/>
        </w:rPr>
        <w:t xml:space="preserve"> </w:t>
      </w:r>
      <w:r w:rsidRPr="00B71282">
        <w:rPr>
          <w:rFonts w:ascii="Verdana" w:eastAsiaTheme="minorEastAsia" w:hAnsi="Verdana" w:cs="Times New Roman"/>
          <w:color w:val="1C1C1C"/>
          <w:sz w:val="24"/>
          <w:szCs w:val="24"/>
        </w:rPr>
        <w:t>is</w:t>
      </w:r>
      <w:r w:rsidRPr="00B71282">
        <w:rPr>
          <w:rFonts w:ascii="Verdana" w:eastAsiaTheme="minorEastAsia" w:hAnsi="Verdana" w:cs="Times New Roman"/>
          <w:color w:val="1C1C1C"/>
          <w:spacing w:val="14"/>
          <w:sz w:val="24"/>
          <w:szCs w:val="24"/>
        </w:rPr>
        <w:t xml:space="preserve"> </w:t>
      </w:r>
      <w:r w:rsidRPr="00B71282">
        <w:rPr>
          <w:rFonts w:ascii="Verdana" w:eastAsiaTheme="minorEastAsia" w:hAnsi="Verdana" w:cs="Times New Roman"/>
          <w:color w:val="1C1C1C"/>
          <w:sz w:val="24"/>
          <w:szCs w:val="24"/>
        </w:rPr>
        <w:t>invalid.</w:t>
      </w:r>
    </w:p>
    <w:p w14:paraId="0F3A7F57"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1C1C1C"/>
          <w:sz w:val="24"/>
          <w:szCs w:val="24"/>
        </w:rPr>
        <w:t>Response to a Red Flag</w:t>
      </w:r>
    </w:p>
    <w:p w14:paraId="5233E7CC"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a Red Flag is detected by an Associate, the Facility shall:</w:t>
      </w:r>
    </w:p>
    <w:p w14:paraId="2C5069FB" w14:textId="7E2C50FA"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Associate shall gather all documentation and report the incident to his or her immediate supervisor or the Facility’s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w:t>
      </w:r>
    </w:p>
    <w:p w14:paraId="23FE991A" w14:textId="72DC17DB"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shall conduct an investigation in order to determine whether the Red Flag activity is fraudulent or authentic.</w:t>
      </w:r>
    </w:p>
    <w:p w14:paraId="794448E4" w14:textId="1BCC301B"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If 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determines that the Red Flag activity is indeed fraudulent activity, then the Facility shall take immediate action, including but not limited to:</w:t>
      </w:r>
    </w:p>
    <w:p w14:paraId="4BAD59D9"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Canceling the transaction in question;</w:t>
      </w:r>
    </w:p>
    <w:p w14:paraId="545CBFF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appropriate law enforcement;</w:t>
      </w:r>
    </w:p>
    <w:p w14:paraId="053D09F3"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the affected resident, or the resident’s family;</w:t>
      </w:r>
    </w:p>
    <w:p w14:paraId="11B370FE"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Notifying the resident’s insurance company;</w:t>
      </w:r>
    </w:p>
    <w:p w14:paraId="2C027F37"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Changing any passwords, security codes, or other security devices that permit access to an account;</w:t>
      </w:r>
    </w:p>
    <w:p w14:paraId="76D72AA2"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Notifying affected healthcare providers; </w:t>
      </w:r>
    </w:p>
    <w:p w14:paraId="378B77E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Adjusting charges to the covered account that were fraudulently incurred; and</w:t>
      </w:r>
    </w:p>
    <w:p w14:paraId="7C836D85" w14:textId="77777777" w:rsidR="00B71282" w:rsidRPr="00B71282" w:rsidRDefault="00B71282" w:rsidP="00582E05">
      <w:pPr>
        <w:pStyle w:val="ListParagraph"/>
        <w:widowControl w:val="0"/>
        <w:numPr>
          <w:ilvl w:val="3"/>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Promptly considering what further remedial act/notifications may be needed under the circumstances.</w:t>
      </w:r>
    </w:p>
    <w:p w14:paraId="590D85A5" w14:textId="506573E4"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sidRPr="00B71282">
        <w:rPr>
          <w:rFonts w:ascii="Verdana" w:eastAsiaTheme="minorEastAsia" w:hAnsi="Verdana" w:cs="Times New Roman"/>
          <w:color w:val="000000"/>
          <w:sz w:val="24"/>
          <w:szCs w:val="24"/>
        </w:rPr>
        <w:lastRenderedPageBreak/>
        <w:t>theft.</w:t>
      </w:r>
    </w:p>
    <w:p w14:paraId="76CCEE5E" w14:textId="46DBB247" w:rsidR="00B71282" w:rsidRPr="00B71282" w:rsidRDefault="00B71282" w:rsidP="00582E05">
      <w:pPr>
        <w:pStyle w:val="ListParagraph"/>
        <w:widowControl w:val="0"/>
        <w:numPr>
          <w:ilvl w:val="2"/>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 xml:space="preserve">The </w:t>
      </w:r>
      <w:r w:rsidR="00945460">
        <w:rPr>
          <w:rFonts w:ascii="Verdana" w:eastAsiaTheme="minorEastAsia" w:hAnsi="Verdana" w:cs="Times New Roman"/>
          <w:color w:val="000000"/>
          <w:sz w:val="24"/>
          <w:szCs w:val="24"/>
        </w:rPr>
        <w:t>Compliance and Ethics</w:t>
      </w:r>
      <w:r w:rsidRPr="00B71282">
        <w:rPr>
          <w:rFonts w:ascii="Verdana" w:eastAsiaTheme="minorEastAsia" w:hAnsi="Verdan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14:paraId="2EE18DC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following investigation, it does not appear that the resident was a victim of identity theft; the Facility will take whatever action it deems appropriate.</w:t>
      </w:r>
    </w:p>
    <w:p w14:paraId="1E08C810" w14:textId="77777777" w:rsidR="00B71282" w:rsidRPr="00B71282" w:rsidRDefault="00B71282" w:rsidP="00582E05">
      <w:pPr>
        <w:pStyle w:val="ListParagraph"/>
        <w:widowControl w:val="0"/>
        <w:numPr>
          <w:ilvl w:val="0"/>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If a resident claims to be a victim of identity theft – even if the Facility has not been able to substantiate the claim:</w:t>
      </w:r>
    </w:p>
    <w:p w14:paraId="51EFCD33"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resident should be encouraged to file a police report for identity theft if he/she has not done so already.</w:t>
      </w:r>
    </w:p>
    <w:p w14:paraId="77A010FD"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resident should be encouraged to complete the ID Theft Affidavit developed by the Federal Trade Commission, along with supporting documentation. (See a copy of this Affidavit attached to this policy.)</w:t>
      </w:r>
    </w:p>
    <w:p w14:paraId="52B8B697" w14:textId="77777777" w:rsidR="00B71282" w:rsidRPr="00B71282" w:rsidRDefault="00B71282" w:rsidP="00582E05">
      <w:pPr>
        <w:pStyle w:val="ListParagraph"/>
        <w:widowControl w:val="0"/>
        <w:numPr>
          <w:ilvl w:val="1"/>
          <w:numId w:val="404"/>
        </w:numPr>
        <w:kinsoku w:val="0"/>
        <w:overflowPunct w:val="0"/>
        <w:autoSpaceDE w:val="0"/>
        <w:autoSpaceDN w:val="0"/>
        <w:adjustRightInd w:val="0"/>
        <w:spacing w:after="0" w:line="246" w:lineRule="auto"/>
        <w:contextualSpacing/>
        <w:jc w:val="both"/>
        <w:rPr>
          <w:rFonts w:ascii="Verdana" w:eastAsiaTheme="minorEastAsia" w:hAnsi="Verdana" w:cs="Times New Roman"/>
          <w:color w:val="000000"/>
          <w:sz w:val="24"/>
          <w:szCs w:val="24"/>
        </w:rPr>
      </w:pPr>
      <w:r w:rsidRPr="00B71282">
        <w:rPr>
          <w:rFonts w:ascii="Verdana" w:eastAsiaTheme="minorEastAsia" w:hAnsi="Verdana" w:cs="Times New Roman"/>
          <w:color w:val="000000"/>
          <w:sz w:val="24"/>
          <w:szCs w:val="24"/>
        </w:rPr>
        <w:t>The Facility will compare the resident’s documentation with personal information in the Facility’s records.</w:t>
      </w:r>
    </w:p>
    <w:p w14:paraId="0976C64E" w14:textId="77777777" w:rsidR="00321C39" w:rsidRDefault="00321C39" w:rsidP="00AE1927">
      <w:pPr>
        <w:widowControl w:val="0"/>
        <w:overflowPunct w:val="0"/>
        <w:autoSpaceDE w:val="0"/>
        <w:autoSpaceDN w:val="0"/>
        <w:adjustRightInd w:val="0"/>
        <w:spacing w:after="0" w:line="256" w:lineRule="auto"/>
        <w:ind w:left="1080"/>
        <w:rPr>
          <w:rFonts w:ascii="Verdana" w:hAnsi="Verdana" w:cs="Verdana"/>
          <w:szCs w:val="24"/>
        </w:rPr>
        <w:sectPr w:rsidR="00321C39" w:rsidSect="00487546">
          <w:headerReference w:type="default" r:id="rId154"/>
          <w:footerReference w:type="default" r:id="rId155"/>
          <w:pgSz w:w="12240" w:h="15840"/>
          <w:pgMar w:top="1440" w:right="1440" w:bottom="1440" w:left="1440" w:header="720" w:footer="0" w:gutter="0"/>
          <w:pgNumType w:start="1"/>
          <w:cols w:space="720"/>
          <w:docGrid w:linePitch="360"/>
        </w:sectPr>
      </w:pPr>
    </w:p>
    <w:p w14:paraId="28BECEF1" w14:textId="77777777" w:rsidR="00510357" w:rsidRDefault="00510357" w:rsidP="00510357">
      <w:pPr>
        <w:spacing w:after="0" w:line="240" w:lineRule="auto"/>
        <w:jc w:val="center"/>
        <w:rPr>
          <w:rFonts w:ascii="Verdana" w:hAnsi="Verdana"/>
          <w:b/>
          <w:bCs/>
          <w:smallCaps/>
          <w:sz w:val="28"/>
          <w:szCs w:val="28"/>
        </w:rPr>
      </w:pPr>
      <w:r>
        <w:rPr>
          <w:rFonts w:ascii="Verdana" w:hAnsi="Verdana"/>
          <w:b/>
          <w:bCs/>
          <w:smallCaps/>
          <w:sz w:val="28"/>
          <w:szCs w:val="28"/>
        </w:rPr>
        <w:lastRenderedPageBreak/>
        <w:t>[facility name]</w:t>
      </w:r>
    </w:p>
    <w:p w14:paraId="3B15BDE1" w14:textId="77777777" w:rsidR="00510357" w:rsidRDefault="00510357" w:rsidP="00510357">
      <w:pPr>
        <w:spacing w:after="0" w:line="240" w:lineRule="auto"/>
        <w:jc w:val="center"/>
        <w:rPr>
          <w:rFonts w:ascii="Verdana" w:hAnsi="Verdana"/>
          <w:b/>
          <w:bCs/>
          <w:smallCaps/>
          <w:sz w:val="28"/>
          <w:szCs w:val="28"/>
        </w:rPr>
      </w:pPr>
      <w:r w:rsidRPr="002A3874">
        <w:rPr>
          <w:rFonts w:ascii="Verdana" w:hAnsi="Verdana"/>
          <w:b/>
          <w:bCs/>
          <w:smallCaps/>
          <w:sz w:val="28"/>
          <w:szCs w:val="28"/>
        </w:rPr>
        <w:t>Employment</w:t>
      </w:r>
      <w:r>
        <w:rPr>
          <w:rFonts w:ascii="Verdana" w:hAnsi="Verdana"/>
          <w:b/>
          <w:bCs/>
          <w:smallCaps/>
          <w:sz w:val="28"/>
          <w:szCs w:val="28"/>
        </w:rPr>
        <w:t xml:space="preserve"> Policies and Procedures</w:t>
      </w:r>
    </w:p>
    <w:p w14:paraId="4C2241C5" w14:textId="77777777" w:rsidR="00510357" w:rsidRPr="008233A8" w:rsidRDefault="00510357" w:rsidP="00510357">
      <w:pPr>
        <w:jc w:val="center"/>
        <w:rPr>
          <w:rFonts w:ascii="Verdana" w:hAnsi="Verdana"/>
          <w:b/>
          <w:bCs/>
          <w:smallCaps/>
          <w:sz w:val="28"/>
          <w:szCs w:val="28"/>
        </w:rPr>
      </w:pPr>
      <w:r w:rsidRPr="00E44233">
        <w:rPr>
          <w:rFonts w:ascii="Verdana" w:hAnsi="Verdana"/>
          <w:b/>
          <w:smallCaps/>
          <w:sz w:val="28"/>
          <w:szCs w:val="24"/>
        </w:rPr>
        <w:t>Table of Contents</w:t>
      </w:r>
    </w:p>
    <w:p w14:paraId="59420505" w14:textId="77777777" w:rsidR="00510357" w:rsidRDefault="00510357" w:rsidP="00510357">
      <w:pPr>
        <w:rPr>
          <w:rFonts w:ascii="Verdana" w:hAnsi="Verdana"/>
          <w:szCs w:val="24"/>
        </w:rPr>
      </w:pPr>
      <w:r w:rsidRPr="008233A8">
        <w:rPr>
          <w:rFonts w:ascii="Verdana" w:hAnsi="Verdana"/>
          <w:szCs w:val="24"/>
        </w:rPr>
        <w:t>CCG 00301 Anti-</w:t>
      </w:r>
      <w:r>
        <w:rPr>
          <w:rFonts w:ascii="Verdana" w:hAnsi="Verdana"/>
          <w:szCs w:val="24"/>
        </w:rPr>
        <w:t>H</w:t>
      </w:r>
      <w:r w:rsidRPr="008233A8">
        <w:rPr>
          <w:rFonts w:ascii="Verdana" w:hAnsi="Verdana"/>
          <w:szCs w:val="24"/>
        </w:rPr>
        <w:t xml:space="preserve">arassment Policy and Procedure </w:t>
      </w:r>
    </w:p>
    <w:p w14:paraId="07657C96" w14:textId="77777777" w:rsidR="00510357" w:rsidRPr="008233A8" w:rsidRDefault="00510357" w:rsidP="00510357">
      <w:pPr>
        <w:rPr>
          <w:rFonts w:ascii="Verdana" w:hAnsi="Verdana"/>
          <w:szCs w:val="24"/>
        </w:rPr>
      </w:pPr>
      <w:r w:rsidRPr="008233A8">
        <w:rPr>
          <w:rFonts w:ascii="Verdana" w:hAnsi="Verdana"/>
          <w:szCs w:val="24"/>
        </w:rPr>
        <w:t>CCG 00302 Anti-</w:t>
      </w:r>
      <w:r>
        <w:rPr>
          <w:rFonts w:ascii="Verdana" w:hAnsi="Verdana"/>
          <w:szCs w:val="24"/>
        </w:rPr>
        <w:t>Intimidation and Anti-R</w:t>
      </w:r>
      <w:r w:rsidRPr="008233A8">
        <w:rPr>
          <w:rFonts w:ascii="Verdana" w:hAnsi="Verdana"/>
          <w:szCs w:val="24"/>
        </w:rPr>
        <w:t xml:space="preserve">etaliation Policy and Procedure </w:t>
      </w:r>
    </w:p>
    <w:p w14:paraId="5B692E21" w14:textId="77777777" w:rsidR="00510357" w:rsidRPr="008233A8" w:rsidRDefault="00510357" w:rsidP="00510357">
      <w:pPr>
        <w:rPr>
          <w:rFonts w:ascii="Verdana" w:hAnsi="Verdana"/>
          <w:szCs w:val="24"/>
        </w:rPr>
      </w:pPr>
      <w:r w:rsidRPr="008233A8">
        <w:rPr>
          <w:rFonts w:ascii="Verdana" w:hAnsi="Verdana"/>
          <w:szCs w:val="24"/>
        </w:rPr>
        <w:t xml:space="preserve">CCG 00303 Discipline Policy and Procedure </w:t>
      </w:r>
    </w:p>
    <w:p w14:paraId="6D1B8532" w14:textId="77777777" w:rsidR="00510357" w:rsidRPr="008233A8" w:rsidRDefault="00510357" w:rsidP="00510357">
      <w:pPr>
        <w:rPr>
          <w:rFonts w:ascii="Verdana" w:hAnsi="Verdana"/>
          <w:szCs w:val="24"/>
        </w:rPr>
      </w:pPr>
      <w:r w:rsidRPr="008233A8">
        <w:rPr>
          <w:rFonts w:ascii="Verdana" w:hAnsi="Verdana"/>
          <w:szCs w:val="24"/>
        </w:rPr>
        <w:t xml:space="preserve">CCG 00304 Elder Justice Act Policy and Procedure </w:t>
      </w:r>
    </w:p>
    <w:p w14:paraId="53D1CDDE" w14:textId="77777777" w:rsidR="00510357" w:rsidRDefault="00510357" w:rsidP="00510357">
      <w:pPr>
        <w:rPr>
          <w:rFonts w:ascii="Verdana" w:hAnsi="Verdana"/>
          <w:szCs w:val="24"/>
        </w:rPr>
      </w:pPr>
      <w:r w:rsidRPr="008233A8">
        <w:rPr>
          <w:rFonts w:ascii="Verdana" w:hAnsi="Verdana"/>
          <w:szCs w:val="24"/>
        </w:rPr>
        <w:t>CCG 00304a Elder Justice Act Notice</w:t>
      </w:r>
    </w:p>
    <w:p w14:paraId="32D39D7C" w14:textId="77777777" w:rsidR="00510357" w:rsidRPr="008233A8" w:rsidRDefault="00510357" w:rsidP="00510357">
      <w:pPr>
        <w:rPr>
          <w:rFonts w:ascii="Verdana" w:hAnsi="Verdana"/>
          <w:szCs w:val="24"/>
        </w:rPr>
      </w:pPr>
      <w:r>
        <w:rPr>
          <w:rFonts w:ascii="Verdana" w:hAnsi="Verdana"/>
          <w:szCs w:val="24"/>
        </w:rPr>
        <w:t>CCG 00304b Acknowledgement Form</w:t>
      </w:r>
      <w:r w:rsidRPr="008233A8">
        <w:rPr>
          <w:rFonts w:ascii="Verdana" w:hAnsi="Verdana"/>
          <w:szCs w:val="24"/>
        </w:rPr>
        <w:t xml:space="preserve"> </w:t>
      </w:r>
    </w:p>
    <w:p w14:paraId="7B4D5DBC" w14:textId="77777777" w:rsidR="00510357" w:rsidRDefault="00510357" w:rsidP="00510357">
      <w:pPr>
        <w:rPr>
          <w:rFonts w:ascii="Verdana" w:hAnsi="Verdana"/>
          <w:szCs w:val="24"/>
        </w:rPr>
      </w:pPr>
      <w:r w:rsidRPr="008233A8">
        <w:rPr>
          <w:rFonts w:ascii="Verdana" w:hAnsi="Verdana"/>
          <w:szCs w:val="24"/>
        </w:rPr>
        <w:t xml:space="preserve">CCG 00305 Family and Medical Leave Act Policy and Procedure </w:t>
      </w:r>
    </w:p>
    <w:p w14:paraId="10B05223" w14:textId="77777777" w:rsidR="00510357" w:rsidRPr="008233A8" w:rsidRDefault="00510357" w:rsidP="00510357">
      <w:pPr>
        <w:rPr>
          <w:rFonts w:ascii="Verdana" w:hAnsi="Verdana"/>
          <w:szCs w:val="24"/>
        </w:rPr>
      </w:pPr>
      <w:r w:rsidRPr="008233A8">
        <w:rPr>
          <w:rFonts w:ascii="Verdana" w:hAnsi="Verdana"/>
          <w:szCs w:val="24"/>
        </w:rPr>
        <w:t xml:space="preserve">CCG 00305a FMLA Request Form </w:t>
      </w:r>
    </w:p>
    <w:p w14:paraId="574BC003" w14:textId="77777777" w:rsidR="00510357" w:rsidRDefault="00510357" w:rsidP="00510357">
      <w:pPr>
        <w:rPr>
          <w:rFonts w:ascii="Verdana" w:hAnsi="Verdana"/>
          <w:szCs w:val="24"/>
        </w:rPr>
      </w:pPr>
      <w:r w:rsidRPr="008233A8">
        <w:rPr>
          <w:rFonts w:ascii="Verdana" w:hAnsi="Verdana"/>
          <w:szCs w:val="24"/>
        </w:rPr>
        <w:t xml:space="preserve">CCG </w:t>
      </w:r>
      <w:r>
        <w:rPr>
          <w:rFonts w:ascii="Verdana" w:hAnsi="Verdana"/>
          <w:szCs w:val="24"/>
        </w:rPr>
        <w:t xml:space="preserve">Form </w:t>
      </w:r>
      <w:r w:rsidRPr="008233A8">
        <w:rPr>
          <w:rFonts w:ascii="Verdana" w:hAnsi="Verdana"/>
          <w:szCs w:val="24"/>
        </w:rPr>
        <w:t xml:space="preserve">00305b FMLA </w:t>
      </w:r>
      <w:r>
        <w:rPr>
          <w:rFonts w:ascii="Verdana" w:hAnsi="Verdana"/>
          <w:szCs w:val="24"/>
        </w:rPr>
        <w:t>Poster</w:t>
      </w:r>
    </w:p>
    <w:p w14:paraId="1FD194C6" w14:textId="77777777" w:rsidR="00510357" w:rsidRDefault="00510357" w:rsidP="00510357">
      <w:pPr>
        <w:rPr>
          <w:rFonts w:ascii="Verdana" w:hAnsi="Verdana"/>
          <w:szCs w:val="24"/>
        </w:rPr>
      </w:pPr>
      <w:r w:rsidRPr="002D02D9">
        <w:rPr>
          <w:rFonts w:ascii="Verdana" w:hAnsi="Verdana"/>
          <w:szCs w:val="24"/>
        </w:rPr>
        <w:t xml:space="preserve">CCG </w:t>
      </w:r>
      <w:r>
        <w:rPr>
          <w:rFonts w:ascii="Verdana" w:hAnsi="Verdana"/>
          <w:szCs w:val="24"/>
        </w:rPr>
        <w:t xml:space="preserve">Form </w:t>
      </w:r>
      <w:r w:rsidRPr="002D02D9">
        <w:rPr>
          <w:rFonts w:ascii="Verdana" w:hAnsi="Verdana"/>
          <w:szCs w:val="24"/>
        </w:rPr>
        <w:t>00305c FMLA Designation Notice</w:t>
      </w:r>
    </w:p>
    <w:p w14:paraId="46452AE6" w14:textId="77777777" w:rsidR="00510357" w:rsidRDefault="00510357" w:rsidP="00510357">
      <w:pPr>
        <w:rPr>
          <w:rFonts w:ascii="Verdana" w:hAnsi="Verdana"/>
          <w:szCs w:val="24"/>
        </w:rPr>
      </w:pPr>
      <w:r>
        <w:rPr>
          <w:rFonts w:ascii="Verdana" w:hAnsi="Verdana"/>
          <w:szCs w:val="24"/>
        </w:rPr>
        <w:t>CCG Form 00305d Notice of Eligibility and Rights and Responsibilities</w:t>
      </w:r>
    </w:p>
    <w:p w14:paraId="668B9185" w14:textId="77777777" w:rsidR="00510357" w:rsidRDefault="00510357" w:rsidP="00510357">
      <w:pPr>
        <w:rPr>
          <w:rFonts w:ascii="Verdana" w:hAnsi="Verdana"/>
          <w:szCs w:val="24"/>
        </w:rPr>
      </w:pPr>
      <w:r>
        <w:rPr>
          <w:rFonts w:ascii="Verdana" w:hAnsi="Verdana"/>
          <w:szCs w:val="24"/>
        </w:rPr>
        <w:t xml:space="preserve">CCG Form 00305e </w:t>
      </w:r>
      <w:r w:rsidRPr="00EF0370">
        <w:rPr>
          <w:rFonts w:ascii="Verdana" w:hAnsi="Verdana"/>
          <w:szCs w:val="24"/>
        </w:rPr>
        <w:t>Certification for Qualifying Exigency for Military Family Leave</w:t>
      </w:r>
    </w:p>
    <w:p w14:paraId="135A7E99" w14:textId="77777777" w:rsidR="00510357" w:rsidRDefault="00510357" w:rsidP="00510357">
      <w:pPr>
        <w:rPr>
          <w:rFonts w:ascii="Verdana" w:hAnsi="Verdana"/>
          <w:szCs w:val="24"/>
        </w:rPr>
      </w:pPr>
      <w:r>
        <w:rPr>
          <w:rFonts w:ascii="Verdana" w:hAnsi="Verdana"/>
          <w:szCs w:val="24"/>
        </w:rPr>
        <w:t xml:space="preserve">CCG Form 00305f </w:t>
      </w:r>
      <w:r w:rsidRPr="00334628">
        <w:rPr>
          <w:rFonts w:ascii="Verdana" w:hAnsi="Verdana"/>
          <w:szCs w:val="24"/>
        </w:rPr>
        <w:t>Certification for Serious Injury or Illness of a Current Service Member for Military Family Leave</w:t>
      </w:r>
    </w:p>
    <w:p w14:paraId="11B780E9" w14:textId="77777777" w:rsidR="00510357" w:rsidRDefault="00510357" w:rsidP="00510357">
      <w:pPr>
        <w:rPr>
          <w:rFonts w:ascii="Verdana" w:hAnsi="Verdana"/>
          <w:szCs w:val="24"/>
        </w:rPr>
      </w:pPr>
      <w:r>
        <w:rPr>
          <w:rFonts w:ascii="Verdana" w:hAnsi="Verdana"/>
          <w:szCs w:val="24"/>
        </w:rPr>
        <w:t xml:space="preserve">CCG Form 00305g </w:t>
      </w:r>
      <w:r w:rsidRPr="00334628">
        <w:rPr>
          <w:rFonts w:ascii="Verdana" w:hAnsi="Verdana"/>
          <w:szCs w:val="24"/>
        </w:rPr>
        <w:t>Certification for Serious Injury or Illness of a Veteran for Military Care</w:t>
      </w:r>
      <w:r>
        <w:rPr>
          <w:rFonts w:ascii="Verdana" w:hAnsi="Verdana"/>
          <w:szCs w:val="24"/>
        </w:rPr>
        <w:t xml:space="preserve"> </w:t>
      </w:r>
      <w:r w:rsidRPr="00334628">
        <w:rPr>
          <w:rFonts w:ascii="Verdana" w:hAnsi="Verdana"/>
          <w:szCs w:val="24"/>
        </w:rPr>
        <w:t>giver Leave</w:t>
      </w:r>
    </w:p>
    <w:p w14:paraId="47D92F81" w14:textId="77777777" w:rsidR="00510357" w:rsidRDefault="00510357" w:rsidP="00510357">
      <w:pPr>
        <w:rPr>
          <w:rFonts w:ascii="Verdana" w:hAnsi="Verdana"/>
          <w:szCs w:val="24"/>
        </w:rPr>
      </w:pPr>
      <w:r>
        <w:rPr>
          <w:rFonts w:ascii="Verdana" w:hAnsi="Verdana"/>
          <w:szCs w:val="24"/>
        </w:rPr>
        <w:t xml:space="preserve">CCG Form 00305h </w:t>
      </w:r>
      <w:r w:rsidRPr="00776053">
        <w:rPr>
          <w:rFonts w:ascii="Verdana" w:hAnsi="Verdana"/>
          <w:szCs w:val="24"/>
        </w:rPr>
        <w:t>Certification of health Care Provider for Employee's Serious Health Condition</w:t>
      </w:r>
    </w:p>
    <w:p w14:paraId="72003EED" w14:textId="77777777" w:rsidR="00510357" w:rsidRDefault="00510357" w:rsidP="00510357">
      <w:pPr>
        <w:rPr>
          <w:rFonts w:ascii="Verdana" w:hAnsi="Verdana"/>
          <w:szCs w:val="24"/>
        </w:rPr>
      </w:pPr>
      <w:r>
        <w:rPr>
          <w:rFonts w:ascii="Verdana" w:hAnsi="Verdana"/>
          <w:szCs w:val="24"/>
        </w:rPr>
        <w:t xml:space="preserve">CCG Form 00305i </w:t>
      </w:r>
      <w:r w:rsidRPr="00776053">
        <w:rPr>
          <w:rFonts w:ascii="Verdana" w:hAnsi="Verdana"/>
          <w:szCs w:val="24"/>
        </w:rPr>
        <w:t>Certification of Health Care Provider for Family Member's Serious Health Condition</w:t>
      </w:r>
    </w:p>
    <w:p w14:paraId="21A8B953" w14:textId="77777777" w:rsidR="00510357" w:rsidRPr="008233A8" w:rsidRDefault="00510357" w:rsidP="00510357">
      <w:pPr>
        <w:rPr>
          <w:rFonts w:ascii="Verdana" w:hAnsi="Verdana"/>
          <w:szCs w:val="24"/>
        </w:rPr>
      </w:pPr>
      <w:r w:rsidRPr="008233A8">
        <w:rPr>
          <w:rFonts w:ascii="Verdana" w:hAnsi="Verdana"/>
          <w:szCs w:val="24"/>
        </w:rPr>
        <w:t>CCG 00306 Social Media Policy and Procedure</w:t>
      </w:r>
    </w:p>
    <w:p w14:paraId="60DA6C7B" w14:textId="77777777" w:rsidR="00510357" w:rsidRPr="008233A8" w:rsidRDefault="00510357" w:rsidP="00510357">
      <w:pPr>
        <w:rPr>
          <w:rFonts w:ascii="Verdana" w:hAnsi="Verdana"/>
          <w:szCs w:val="24"/>
        </w:rPr>
      </w:pPr>
      <w:r w:rsidRPr="008233A8">
        <w:rPr>
          <w:rFonts w:ascii="Verdana" w:hAnsi="Verdana"/>
          <w:szCs w:val="24"/>
        </w:rPr>
        <w:t xml:space="preserve">CCG 00307 Substance Abuse in the Workplace Policy and Procedure </w:t>
      </w:r>
    </w:p>
    <w:p w14:paraId="3680A7E4" w14:textId="77777777" w:rsidR="00510357" w:rsidRPr="008233A8" w:rsidRDefault="00510357" w:rsidP="00510357">
      <w:pPr>
        <w:rPr>
          <w:rFonts w:ascii="Verdana" w:hAnsi="Verdana"/>
          <w:szCs w:val="24"/>
        </w:rPr>
      </w:pPr>
      <w:r w:rsidRPr="008233A8">
        <w:rPr>
          <w:rFonts w:ascii="Verdana" w:hAnsi="Verdana"/>
          <w:szCs w:val="24"/>
        </w:rPr>
        <w:t xml:space="preserve">CCG 00308 Workplace Searches Policy and Procedure </w:t>
      </w:r>
    </w:p>
    <w:p w14:paraId="00B59D50" w14:textId="77777777" w:rsidR="00510357" w:rsidRPr="008233A8" w:rsidRDefault="00510357" w:rsidP="00510357">
      <w:pPr>
        <w:rPr>
          <w:rFonts w:ascii="Verdana" w:hAnsi="Verdana"/>
          <w:szCs w:val="24"/>
        </w:rPr>
      </w:pPr>
      <w:r w:rsidRPr="008233A8">
        <w:rPr>
          <w:rFonts w:ascii="Verdana" w:hAnsi="Verdana"/>
          <w:szCs w:val="24"/>
        </w:rPr>
        <w:t xml:space="preserve">CCG 00309 Workplace Violence Policy and Procedure </w:t>
      </w:r>
    </w:p>
    <w:p w14:paraId="5260C47A" w14:textId="77777777" w:rsidR="00510357" w:rsidRDefault="00510357" w:rsidP="00510357">
      <w:pPr>
        <w:rPr>
          <w:rFonts w:ascii="Verdana" w:hAnsi="Verdana"/>
          <w:szCs w:val="24"/>
        </w:rPr>
      </w:pPr>
      <w:r w:rsidRPr="008233A8">
        <w:rPr>
          <w:rFonts w:ascii="Verdana" w:hAnsi="Verdana"/>
          <w:szCs w:val="24"/>
        </w:rPr>
        <w:t xml:space="preserve">CCG 00310 Employee and Independent Contractor Credentialing Policy and Procedure </w:t>
      </w:r>
    </w:p>
    <w:p w14:paraId="655E61EC" w14:textId="77777777" w:rsidR="00510357" w:rsidRDefault="00510357" w:rsidP="00510357">
      <w:pPr>
        <w:rPr>
          <w:rFonts w:ascii="Verdana" w:hAnsi="Verdana"/>
          <w:szCs w:val="24"/>
        </w:rPr>
      </w:pPr>
      <w:r w:rsidRPr="008233A8">
        <w:rPr>
          <w:rFonts w:ascii="Verdana" w:hAnsi="Verdana"/>
          <w:szCs w:val="24"/>
        </w:rPr>
        <w:t xml:space="preserve">CCG 00311 Physician Credentialing Packet and Agreements </w:t>
      </w:r>
    </w:p>
    <w:p w14:paraId="70DF8BB9" w14:textId="77777777" w:rsidR="00510357" w:rsidRDefault="00510357" w:rsidP="00510357">
      <w:pPr>
        <w:rPr>
          <w:rFonts w:ascii="Verdana" w:hAnsi="Verdana"/>
          <w:szCs w:val="24"/>
        </w:rPr>
      </w:pPr>
      <w:r w:rsidRPr="009C2A2D">
        <w:rPr>
          <w:rFonts w:ascii="Verdana" w:hAnsi="Verdana"/>
          <w:szCs w:val="24"/>
        </w:rPr>
        <w:t>CCG 00312 Disability and Pregnancy Accommodations Policy and Procedure</w:t>
      </w:r>
    </w:p>
    <w:p w14:paraId="4B00351D" w14:textId="77777777" w:rsidR="00510357" w:rsidRPr="009C2A2D" w:rsidRDefault="00510357" w:rsidP="00510357">
      <w:pPr>
        <w:rPr>
          <w:rFonts w:ascii="Verdana" w:hAnsi="Verdana"/>
          <w:szCs w:val="24"/>
        </w:rPr>
      </w:pPr>
      <w:r>
        <w:rPr>
          <w:rFonts w:ascii="Verdana" w:hAnsi="Verdana"/>
          <w:szCs w:val="24"/>
        </w:rPr>
        <w:t xml:space="preserve">CCG 00312a </w:t>
      </w:r>
      <w:r w:rsidRPr="009C2A2D">
        <w:rPr>
          <w:rFonts w:ascii="Verdana" w:hAnsi="Verdana"/>
          <w:szCs w:val="24"/>
        </w:rPr>
        <w:t>Disability and Pregnancy Accommodations</w:t>
      </w:r>
      <w:r>
        <w:rPr>
          <w:rFonts w:ascii="Verdana" w:hAnsi="Verdana"/>
          <w:szCs w:val="24"/>
        </w:rPr>
        <w:t xml:space="preserve"> Acknowledgment </w:t>
      </w:r>
    </w:p>
    <w:p w14:paraId="62026B94" w14:textId="77777777" w:rsidR="00510357" w:rsidRPr="003A4184" w:rsidRDefault="00510357" w:rsidP="00510357">
      <w:pPr>
        <w:widowControl w:val="0"/>
        <w:overflowPunct w:val="0"/>
        <w:autoSpaceDE w:val="0"/>
        <w:autoSpaceDN w:val="0"/>
        <w:adjustRightInd w:val="0"/>
        <w:spacing w:after="0" w:line="256" w:lineRule="auto"/>
        <w:rPr>
          <w:rFonts w:ascii="Verdana" w:hAnsi="Verdana" w:cs="Verdana"/>
          <w:szCs w:val="24"/>
        </w:rPr>
      </w:pPr>
      <w:r w:rsidRPr="008B13E3">
        <w:rPr>
          <w:rFonts w:ascii="Verdana" w:hAnsi="Verdana"/>
          <w:szCs w:val="24"/>
        </w:rPr>
        <w:t>CCG 003</w:t>
      </w:r>
      <w:r>
        <w:rPr>
          <w:rFonts w:ascii="Verdana" w:hAnsi="Verdana"/>
          <w:szCs w:val="24"/>
        </w:rPr>
        <w:t>13</w:t>
      </w:r>
      <w:r w:rsidRPr="008B13E3">
        <w:rPr>
          <w:rFonts w:ascii="Verdana" w:hAnsi="Verdana"/>
          <w:szCs w:val="24"/>
        </w:rPr>
        <w:t xml:space="preserve"> Prohibition of Unethical Relationships Between Staff and Residents </w:t>
      </w:r>
      <w:r w:rsidRPr="008B13E3">
        <w:rPr>
          <w:rFonts w:ascii="Verdana" w:hAnsi="Verdana"/>
          <w:szCs w:val="24"/>
        </w:rPr>
        <w:lastRenderedPageBreak/>
        <w:t>Policy and Procedure</w:t>
      </w:r>
    </w:p>
    <w:p w14:paraId="40F3FE9F" w14:textId="0A4CC6D6" w:rsidR="00510357" w:rsidRPr="005444EF" w:rsidRDefault="00510357" w:rsidP="00510357">
      <w:pPr>
        <w:rPr>
          <w:rFonts w:ascii="Verdana" w:hAnsi="Verdana"/>
          <w:szCs w:val="24"/>
        </w:rPr>
      </w:pPr>
      <w:r w:rsidRPr="005444EF">
        <w:rPr>
          <w:rFonts w:ascii="Verdana" w:hAnsi="Verdana"/>
          <w:szCs w:val="24"/>
        </w:rPr>
        <w:t>CCG 003MIBC Work Force and Provider Background Check Policy and Procedure</w:t>
      </w:r>
    </w:p>
    <w:p w14:paraId="6B7BE763" w14:textId="5DD7B730" w:rsidR="00510357" w:rsidRPr="005444EF" w:rsidRDefault="00510357" w:rsidP="00510357">
      <w:pPr>
        <w:rPr>
          <w:rFonts w:ascii="Verdana" w:hAnsi="Verdana"/>
          <w:szCs w:val="24"/>
        </w:rPr>
      </w:pPr>
      <w:r w:rsidRPr="005444EF">
        <w:rPr>
          <w:rFonts w:ascii="Verdana" w:hAnsi="Verdana"/>
          <w:szCs w:val="24"/>
        </w:rPr>
        <w:t>CCG 003MIBCa Wok Force and Provider Background Check Program</w:t>
      </w:r>
    </w:p>
    <w:p w14:paraId="0B68A1B3" w14:textId="1821C4E4" w:rsidR="00510357" w:rsidRPr="005444EF" w:rsidRDefault="00510357" w:rsidP="00510357">
      <w:pPr>
        <w:rPr>
          <w:rFonts w:ascii="Verdana" w:hAnsi="Verdana"/>
          <w:szCs w:val="24"/>
        </w:rPr>
      </w:pPr>
      <w:r w:rsidRPr="005444EF">
        <w:rPr>
          <w:rFonts w:ascii="Verdana" w:hAnsi="Verdana"/>
          <w:szCs w:val="24"/>
        </w:rPr>
        <w:t>CCG Form 003MIBCb Long Term Care Workforce Background Check Forms</w:t>
      </w:r>
    </w:p>
    <w:p w14:paraId="4205FAB6" w14:textId="0C2A9B42" w:rsidR="0082082D" w:rsidRDefault="0082082D" w:rsidP="0082082D">
      <w:pPr>
        <w:widowControl w:val="0"/>
        <w:overflowPunct w:val="0"/>
        <w:autoSpaceDE w:val="0"/>
        <w:autoSpaceDN w:val="0"/>
        <w:adjustRightInd w:val="0"/>
        <w:spacing w:after="0" w:line="256" w:lineRule="auto"/>
        <w:rPr>
          <w:rFonts w:ascii="Verdana" w:hAnsi="Verdana"/>
          <w:szCs w:val="24"/>
        </w:rPr>
        <w:sectPr w:rsidR="0082082D" w:rsidSect="00510357">
          <w:headerReference w:type="default" r:id="rId156"/>
          <w:footerReference w:type="default" r:id="rId157"/>
          <w:pgSz w:w="12240" w:h="15840"/>
          <w:pgMar w:top="1152" w:right="1440" w:bottom="1152" w:left="1440" w:header="720" w:footer="0" w:gutter="0"/>
          <w:pgNumType w:start="1"/>
          <w:cols w:space="720"/>
          <w:docGrid w:linePitch="360"/>
        </w:sectPr>
      </w:pPr>
    </w:p>
    <w:p w14:paraId="54AFBD6F" w14:textId="3E21A115" w:rsidR="00024395" w:rsidRDefault="00D745D7" w:rsidP="00024395">
      <w:pPr>
        <w:pStyle w:val="HeadingTitle"/>
        <w:spacing w:before="120" w:after="0"/>
        <w:rPr>
          <w:rFonts w:ascii="Verdana" w:hAnsi="Verdana" w:cs="Verdana"/>
          <w:bCs/>
          <w:smallCaps/>
          <w:sz w:val="28"/>
          <w:szCs w:val="28"/>
          <w:lang w:bidi="he-IL"/>
        </w:rPr>
      </w:pPr>
      <w:r>
        <w:rPr>
          <w:rFonts w:ascii="Verdana" w:hAnsi="Verdana" w:cs="Verdana"/>
          <w:bCs/>
          <w:smallCaps/>
          <w:sz w:val="28"/>
          <w:szCs w:val="28"/>
          <w:lang w:bidi="he-IL"/>
        </w:rPr>
        <w:lastRenderedPageBreak/>
        <w:t>[facility name]</w:t>
      </w:r>
    </w:p>
    <w:p w14:paraId="75033AF7" w14:textId="77777777" w:rsidR="00024395" w:rsidRPr="00C45DD5" w:rsidRDefault="00024395" w:rsidP="00024395">
      <w:pPr>
        <w:pStyle w:val="HeadingTitle"/>
        <w:spacing w:before="120" w:after="0"/>
        <w:rPr>
          <w:rFonts w:ascii="Verdana" w:hAnsi="Verdana"/>
          <w:smallCaps/>
          <w:sz w:val="28"/>
          <w:szCs w:val="28"/>
        </w:rPr>
      </w:pPr>
      <w:r w:rsidRPr="00C45DD5">
        <w:rPr>
          <w:rFonts w:ascii="Verdana" w:hAnsi="Verdana"/>
          <w:smallCaps/>
          <w:sz w:val="28"/>
          <w:szCs w:val="28"/>
        </w:rPr>
        <w:t>Anti-Harassment Policy and Procedure</w:t>
      </w:r>
    </w:p>
    <w:p w14:paraId="17FA084C" w14:textId="77777777" w:rsidR="00024395" w:rsidRPr="00C45DD5" w:rsidRDefault="00024395" w:rsidP="00024395">
      <w:pPr>
        <w:pStyle w:val="MemoTitle"/>
        <w:spacing w:before="120"/>
        <w:jc w:val="both"/>
        <w:rPr>
          <w:rFonts w:ascii="Verdana" w:hAnsi="Verdana"/>
          <w:u w:val="none"/>
        </w:rPr>
      </w:pPr>
      <w:r w:rsidRPr="00C45DD5">
        <w:rPr>
          <w:rFonts w:ascii="Verdana" w:hAnsi="Verdana"/>
          <w:u w:val="none"/>
        </w:rPr>
        <w:t>PURPOSE</w:t>
      </w:r>
    </w:p>
    <w:p w14:paraId="6E1D1B1B" w14:textId="06C70EFA" w:rsidR="00024395" w:rsidRPr="00C45DD5" w:rsidRDefault="00024395" w:rsidP="00024395">
      <w:pPr>
        <w:pStyle w:val="MemoTitle"/>
        <w:spacing w:before="120"/>
        <w:jc w:val="both"/>
        <w:rPr>
          <w:rFonts w:ascii="Verdana" w:hAnsi="Verdana"/>
          <w:b w:val="0"/>
          <w:u w:val="none"/>
        </w:rPr>
      </w:pPr>
      <w:r w:rsidRPr="00C45DD5">
        <w:rPr>
          <w:rFonts w:ascii="Verdana" w:hAnsi="Verdana"/>
          <w:b w:val="0"/>
          <w:u w:val="none"/>
        </w:rPr>
        <w:t xml:space="preserve">To ensure that any and all owners, directors, officers, clinical staff, employees, independent contractors, consultants, and others working for </w:t>
      </w:r>
      <w:r w:rsidR="00D745D7">
        <w:rPr>
          <w:rFonts w:ascii="Verdana" w:hAnsi="Verdana"/>
          <w:b w:val="0"/>
          <w:u w:val="none"/>
        </w:rPr>
        <w:t>[facility name]</w:t>
      </w:r>
      <w:r w:rsidRPr="00C45DD5">
        <w:rPr>
          <w:rFonts w:ascii="Verdana" w:hAnsi="Verdana"/>
          <w:b w:val="0"/>
          <w:u w:val="none"/>
        </w:rPr>
        <w:t xml:space="preserve"> (</w:t>
      </w:r>
      <w:r>
        <w:rPr>
          <w:rFonts w:ascii="Verdana" w:hAnsi="Verdana"/>
          <w:b w:val="0"/>
          <w:u w:val="none"/>
        </w:rPr>
        <w:t xml:space="preserve">the “Facility” or </w:t>
      </w:r>
      <w:r w:rsidRPr="00C45DD5">
        <w:rPr>
          <w:rFonts w:ascii="Verdana" w:hAnsi="Verdana"/>
          <w:b w:val="0"/>
          <w:u w:val="none"/>
        </w:rPr>
        <w:t>“Associates”) are not subject to harassment in the workplace.</w:t>
      </w:r>
    </w:p>
    <w:p w14:paraId="6DA5D04B" w14:textId="77777777" w:rsidR="00024395" w:rsidRPr="00C45DD5" w:rsidRDefault="00024395" w:rsidP="00024395">
      <w:pPr>
        <w:pStyle w:val="MemoTitle"/>
        <w:spacing w:before="120"/>
        <w:jc w:val="both"/>
        <w:rPr>
          <w:rFonts w:ascii="Verdana" w:hAnsi="Verdana"/>
          <w:u w:val="none"/>
        </w:rPr>
      </w:pPr>
      <w:r>
        <w:rPr>
          <w:rFonts w:ascii="Verdana" w:hAnsi="Verdana"/>
          <w:u w:val="none"/>
        </w:rPr>
        <w:t>POLICY</w:t>
      </w:r>
    </w:p>
    <w:p w14:paraId="0D34C642" w14:textId="77777777" w:rsidR="00024395" w:rsidRPr="00C45DD5" w:rsidRDefault="00024395" w:rsidP="00024395">
      <w:pPr>
        <w:pStyle w:val="MemoTitle"/>
        <w:spacing w:before="120" w:line="276" w:lineRule="auto"/>
        <w:jc w:val="both"/>
        <w:rPr>
          <w:rFonts w:ascii="Verdana" w:hAnsi="Verdana"/>
          <w:b w:val="0"/>
          <w:u w:val="none"/>
        </w:rPr>
      </w:pPr>
      <w:r>
        <w:rPr>
          <w:rFonts w:ascii="Verdana" w:hAnsi="Verdana"/>
          <w:b w:val="0"/>
          <w:u w:val="none"/>
        </w:rPr>
        <w:t>The Facility</w:t>
      </w:r>
      <w:r w:rsidRPr="00C45DD5">
        <w:rPr>
          <w:rFonts w:ascii="Verdana" w:hAnsi="Verdana"/>
          <w:b w:val="0"/>
          <w:u w:val="none"/>
        </w:rPr>
        <w:t xml:space="preserve"> strictly prohibits and has zero tolerance for any unlawful harassment against any Associates</w:t>
      </w:r>
      <w:r w:rsidRPr="00C45DD5">
        <w:rPr>
          <w:rFonts w:ascii="Verdana" w:hAnsi="Verdana"/>
          <w:u w:val="none"/>
        </w:rPr>
        <w:t xml:space="preserve"> </w:t>
      </w:r>
      <w:r w:rsidRPr="00C45DD5">
        <w:rPr>
          <w:rFonts w:ascii="Verdana" w:hAnsi="Verdana"/>
          <w:b w:val="0"/>
          <w:u w:val="none"/>
        </w:rPr>
        <w:t>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14:paraId="3CA692F1" w14:textId="77777777" w:rsidR="00024395" w:rsidRPr="00C45DD5" w:rsidRDefault="00024395" w:rsidP="00024395">
      <w:pPr>
        <w:pStyle w:val="MemoTitle"/>
        <w:spacing w:before="120"/>
        <w:jc w:val="both"/>
        <w:rPr>
          <w:rFonts w:ascii="Verdana" w:hAnsi="Verdana"/>
          <w:u w:val="none"/>
        </w:rPr>
      </w:pPr>
      <w:r w:rsidRPr="00C45DD5">
        <w:rPr>
          <w:rFonts w:ascii="Verdana" w:hAnsi="Verdana"/>
          <w:u w:val="none"/>
        </w:rPr>
        <w:t>PROCEDURE</w:t>
      </w:r>
    </w:p>
    <w:p w14:paraId="35CC2765" w14:textId="77777777" w:rsidR="004F213B" w:rsidRDefault="00024395" w:rsidP="00582E05">
      <w:pPr>
        <w:pStyle w:val="MemoTitle"/>
        <w:numPr>
          <w:ilvl w:val="0"/>
          <w:numId w:val="406"/>
        </w:numPr>
        <w:spacing w:before="120" w:line="240" w:lineRule="auto"/>
        <w:jc w:val="both"/>
        <w:rPr>
          <w:rFonts w:ascii="Verdana" w:hAnsi="Verdana"/>
          <w:b w:val="0"/>
          <w:u w:val="none"/>
        </w:rPr>
      </w:pPr>
      <w:r w:rsidRPr="00C45DD5">
        <w:rPr>
          <w:rFonts w:ascii="Verdana" w:hAnsi="Verdana"/>
          <w:b w:val="0"/>
          <w:u w:val="none"/>
        </w:rPr>
        <w:t xml:space="preserve">Definition of Harassing Conduct </w:t>
      </w:r>
    </w:p>
    <w:p w14:paraId="5D5FED88" w14:textId="07E6A171" w:rsidR="00024395" w:rsidRPr="00C45DD5" w:rsidRDefault="00024395" w:rsidP="004F213B">
      <w:pPr>
        <w:pStyle w:val="MemoTitle"/>
        <w:spacing w:line="240" w:lineRule="auto"/>
        <w:ind w:left="432"/>
        <w:jc w:val="both"/>
        <w:rPr>
          <w:rFonts w:ascii="Verdana" w:hAnsi="Verdana"/>
          <w:b w:val="0"/>
          <w:u w:val="none"/>
        </w:rPr>
      </w:pPr>
      <w:r w:rsidRPr="00C45DD5">
        <w:rPr>
          <w:rFonts w:ascii="Verdana" w:hAnsi="Verdana"/>
          <w:b w:val="0"/>
          <w:u w:val="none"/>
        </w:rPr>
        <w:t>For the purposes of this policy, harassing conduct is defined as any unwelcome verbal or physical conduct based on any characteristic protected by law when:</w:t>
      </w:r>
    </w:p>
    <w:p w14:paraId="44286D45" w14:textId="77777777"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The behavior can reasonably be considered to adversely affect the work environment; or</w:t>
      </w:r>
    </w:p>
    <w:p w14:paraId="5DF4DB5D" w14:textId="77777777"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An employment decision affecting the employee is based upon the employee's acceptance or rejection of such conduct.</w:t>
      </w:r>
    </w:p>
    <w:p w14:paraId="15905CD3"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Sexual Harassment</w:t>
      </w:r>
    </w:p>
    <w:p w14:paraId="5E45BC8E"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All </w:t>
      </w:r>
      <w:r>
        <w:rPr>
          <w:rFonts w:ascii="Verdana" w:hAnsi="Verdana"/>
        </w:rPr>
        <w:t>the Facility</w:t>
      </w:r>
      <w:r w:rsidRPr="00C45DD5">
        <w:rPr>
          <w:rFonts w:ascii="Verdana" w:hAnsi="Verdana"/>
        </w:rPr>
        <w:t xml:space="preserve"> Associates are prohibited from harassing Associates based on that individual’s sex or gender (including pregnancy and status as a transgender or transsexual individual) and regardless of the harasser’s sex or gender. </w:t>
      </w:r>
    </w:p>
    <w:p w14:paraId="345F6C61"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14:paraId="4BCD8214"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Submission to the advance, request, or conduct is made either explicitly or implicitly a term or condition of employment.</w:t>
      </w:r>
    </w:p>
    <w:p w14:paraId="260425FD"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Submission to or rejection of the advance, request or conduct is used as a basis for employment decisions.</w:t>
      </w:r>
    </w:p>
    <w:p w14:paraId="083223E5"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lastRenderedPageBreak/>
        <w:t>Such advances, requests or conduct have the purpose or effect of substantially or unreasonably interfering with an Associate’s work performance by creating an intimidating, hostile or offensive work environment.</w:t>
      </w:r>
    </w:p>
    <w:p w14:paraId="0697B886" w14:textId="77777777" w:rsidR="00024395" w:rsidRPr="00C45DD5" w:rsidRDefault="00024395" w:rsidP="00582E05">
      <w:pPr>
        <w:pStyle w:val="Bodyclause"/>
        <w:numPr>
          <w:ilvl w:val="0"/>
          <w:numId w:val="406"/>
        </w:numPr>
        <w:spacing w:before="0" w:after="0" w:line="240" w:lineRule="auto"/>
        <w:jc w:val="both"/>
        <w:rPr>
          <w:rFonts w:ascii="Verdana" w:hAnsi="Verdana"/>
        </w:rPr>
      </w:pPr>
      <w:r w:rsidRPr="00C45DD5">
        <w:rPr>
          <w:rFonts w:ascii="Verdana" w:hAnsi="Verdana"/>
        </w:rPr>
        <w:t xml:space="preserve">Sexual harassment may be verbal or physical, exhibited by a man to a woman, by a woman to a man, or within the same gender. </w:t>
      </w:r>
      <w:r>
        <w:rPr>
          <w:rFonts w:ascii="Verdana" w:hAnsi="Verdana"/>
        </w:rPr>
        <w:t>The Facility</w:t>
      </w:r>
      <w:r w:rsidRPr="00C45DD5">
        <w:rPr>
          <w:rFonts w:ascii="Verdana" w:hAnsi="Verdana"/>
        </w:rPr>
        <w:t xml:space="preserve"> will not tolerate any form of sexual harassment, regardless of whether it is:</w:t>
      </w:r>
    </w:p>
    <w:p w14:paraId="058EA63A"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Verbal (for example, epithets, derogatory statements, slurs, sexually-related comments or jokes, unwelcome sexual advances or requests for sexual favors).</w:t>
      </w:r>
    </w:p>
    <w:p w14:paraId="4C8BC5BA"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Physical (for example, assault or inappropriate physical contact).</w:t>
      </w:r>
    </w:p>
    <w:p w14:paraId="292D556D"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Visual (for example, displaying sexually suggestive posters cartoons, or drawings, sending inappropriate adult-themed gifts, leering or making sexual gestures).</w:t>
      </w:r>
    </w:p>
    <w:p w14:paraId="4B32FCCE"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This list is illustrative only, and not exhaustive. No form of sexual harassment will be tolerated.</w:t>
      </w:r>
    </w:p>
    <w:p w14:paraId="7E194C3D"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Harassment is prohibited both at the workplace and at </w:t>
      </w:r>
      <w:r>
        <w:rPr>
          <w:rFonts w:ascii="Verdana" w:hAnsi="Verdana"/>
        </w:rPr>
        <w:t>the Facility</w:t>
      </w:r>
      <w:r w:rsidRPr="00C45DD5">
        <w:rPr>
          <w:rFonts w:ascii="Verdana" w:hAnsi="Verdana"/>
        </w:rPr>
        <w:t>-sponsored events.</w:t>
      </w:r>
    </w:p>
    <w:p w14:paraId="2B8EC576"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Other Types of Harassment</w:t>
      </w:r>
    </w:p>
    <w:p w14:paraId="1F39F8BD" w14:textId="77777777" w:rsidR="00024395" w:rsidRPr="00C45DD5" w:rsidRDefault="00024395" w:rsidP="00024395">
      <w:pPr>
        <w:pStyle w:val="Bodyclause"/>
        <w:spacing w:before="0" w:after="0" w:line="240" w:lineRule="auto"/>
        <w:ind w:left="432" w:firstLine="0"/>
        <w:jc w:val="both"/>
        <w:rPr>
          <w:rFonts w:ascii="Verdana" w:hAnsi="Verdana"/>
        </w:rPr>
      </w:pPr>
      <w:r>
        <w:rPr>
          <w:rFonts w:ascii="Verdana" w:hAnsi="Verdana"/>
        </w:rPr>
        <w:t>The Facility</w:t>
      </w:r>
      <w:r w:rsidRPr="00C45DD5">
        <w:rPr>
          <w:rFonts w:ascii="Verdana" w:hAnsi="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14:paraId="0E083F55" w14:textId="77777777" w:rsidR="00024395" w:rsidRPr="00C45DD5" w:rsidRDefault="00024395" w:rsidP="00582E05">
      <w:pPr>
        <w:pStyle w:val="Bodyclause"/>
        <w:numPr>
          <w:ilvl w:val="0"/>
          <w:numId w:val="406"/>
        </w:numPr>
        <w:spacing w:before="0" w:after="0" w:line="240" w:lineRule="auto"/>
        <w:jc w:val="both"/>
        <w:rPr>
          <w:rFonts w:ascii="Verdana" w:hAnsi="Verdana"/>
        </w:rPr>
      </w:pPr>
      <w:r w:rsidRPr="00C45DD5">
        <w:rPr>
          <w:rFonts w:ascii="Verdana" w:hAnsi="Verdana"/>
        </w:rPr>
        <w:t>Such harassment often takes a similar form to sexual harassment and includes harassment that is:</w:t>
      </w:r>
    </w:p>
    <w:p w14:paraId="6D725D18"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Verbal (for example, epithets, derogatory statements, slurs, derogatory comments or jokes).</w:t>
      </w:r>
    </w:p>
    <w:p w14:paraId="576A4AEB"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Physical (for example, assault or inappropriate physical contact).</w:t>
      </w:r>
    </w:p>
    <w:p w14:paraId="23C8F41C" w14:textId="77777777" w:rsidR="00024395" w:rsidRPr="00C45DD5" w:rsidRDefault="00024395" w:rsidP="00582E05">
      <w:pPr>
        <w:pStyle w:val="Bullet1"/>
        <w:numPr>
          <w:ilvl w:val="1"/>
          <w:numId w:val="406"/>
        </w:numPr>
        <w:spacing w:before="0" w:after="0" w:line="240" w:lineRule="auto"/>
        <w:jc w:val="both"/>
        <w:rPr>
          <w:rFonts w:ascii="Verdana" w:hAnsi="Verdana"/>
        </w:rPr>
      </w:pPr>
      <w:r w:rsidRPr="00C45DD5">
        <w:rPr>
          <w:rFonts w:ascii="Verdana" w:hAnsi="Verdana"/>
        </w:rPr>
        <w:t>Visual (for example, displaying derogatory posters, cartoons, drawings or making derogatory gestures).</w:t>
      </w:r>
    </w:p>
    <w:p w14:paraId="6F49AEBC"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This list is illustrative only, and not exhaustive. No form of harassment will be tolerated.</w:t>
      </w:r>
    </w:p>
    <w:p w14:paraId="78C156F5" w14:textId="77777777" w:rsidR="00024395" w:rsidRPr="00C45DD5" w:rsidRDefault="00024395" w:rsidP="00024395">
      <w:pPr>
        <w:pStyle w:val="Bodyclause"/>
        <w:spacing w:before="0" w:after="0" w:line="240" w:lineRule="auto"/>
        <w:ind w:left="432" w:firstLine="0"/>
        <w:jc w:val="both"/>
        <w:rPr>
          <w:rFonts w:ascii="Verdana" w:hAnsi="Verdana"/>
        </w:rPr>
      </w:pPr>
      <w:r w:rsidRPr="00C45DD5">
        <w:rPr>
          <w:rFonts w:ascii="Verdana" w:hAnsi="Verdana"/>
        </w:rPr>
        <w:t xml:space="preserve">Harassment is prohibited both at the workplace and at </w:t>
      </w:r>
      <w:r>
        <w:rPr>
          <w:rFonts w:ascii="Verdana" w:hAnsi="Verdana"/>
        </w:rPr>
        <w:t>the Facility</w:t>
      </w:r>
      <w:r w:rsidRPr="00C45DD5">
        <w:rPr>
          <w:rFonts w:ascii="Verdana" w:hAnsi="Verdana"/>
        </w:rPr>
        <w:t>-sponsored events.</w:t>
      </w:r>
    </w:p>
    <w:p w14:paraId="2C31EE2A" w14:textId="77777777" w:rsidR="00024395" w:rsidRPr="00C45DD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Reporting</w:t>
      </w:r>
    </w:p>
    <w:p w14:paraId="128A9029" w14:textId="14BF2586" w:rsidR="00024395" w:rsidRPr="00C45DD5" w:rsidRDefault="00024395" w:rsidP="00582E05">
      <w:pPr>
        <w:pStyle w:val="MemoTitle"/>
        <w:numPr>
          <w:ilvl w:val="1"/>
          <w:numId w:val="406"/>
        </w:numPr>
        <w:spacing w:line="240" w:lineRule="auto"/>
        <w:jc w:val="both"/>
        <w:rPr>
          <w:rFonts w:ascii="Verdana" w:hAnsi="Verdana"/>
          <w:b w:val="0"/>
          <w:u w:val="none"/>
        </w:rPr>
      </w:pPr>
      <w:r w:rsidRPr="00C45DD5">
        <w:rPr>
          <w:rFonts w:ascii="Verdana" w:hAnsi="Verdana"/>
          <w:b w:val="0"/>
          <w:u w:val="none"/>
        </w:rPr>
        <w:t>Associates that witness or are subjected to any conduct that violates this policy, must report such conduct to their department head or any other department head as soon as possible.</w:t>
      </w:r>
      <w:r w:rsidRPr="00C45DD5">
        <w:rPr>
          <w:rFonts w:ascii="Verdana" w:hAnsi="Verdana"/>
          <w:u w:val="none"/>
        </w:rPr>
        <w:t xml:space="preserve"> </w:t>
      </w:r>
      <w:r w:rsidRPr="00C45DD5">
        <w:rPr>
          <w:rFonts w:ascii="Verdana" w:hAnsi="Verdana"/>
          <w:b w:val="0"/>
          <w:u w:val="none"/>
        </w:rPr>
        <w:t xml:space="preserve">Associates may also directly report such conduct to the </w:t>
      </w:r>
      <w:r w:rsidR="00945460">
        <w:rPr>
          <w:rFonts w:ascii="Verdana" w:hAnsi="Verdana"/>
          <w:b w:val="0"/>
          <w:u w:val="none"/>
        </w:rPr>
        <w:t>Compliance and Ethics</w:t>
      </w:r>
      <w:r w:rsidRPr="00C45DD5">
        <w:rPr>
          <w:rFonts w:ascii="Verdana" w:hAnsi="Verdana"/>
          <w:b w:val="0"/>
          <w:u w:val="none"/>
        </w:rPr>
        <w:t xml:space="preserve"> Officer. </w:t>
      </w:r>
    </w:p>
    <w:p w14:paraId="68C932A2" w14:textId="77777777" w:rsidR="00024395" w:rsidRPr="00C45DD5" w:rsidRDefault="00024395" w:rsidP="00582E05">
      <w:pPr>
        <w:pStyle w:val="MemoTitle"/>
        <w:numPr>
          <w:ilvl w:val="1"/>
          <w:numId w:val="406"/>
        </w:numPr>
        <w:spacing w:line="240" w:lineRule="auto"/>
        <w:jc w:val="both"/>
        <w:rPr>
          <w:rFonts w:ascii="Verdana" w:hAnsi="Verdana"/>
          <w:b w:val="0"/>
          <w:u w:val="none"/>
        </w:rPr>
      </w:pPr>
      <w:r>
        <w:rPr>
          <w:rFonts w:ascii="Verdana" w:hAnsi="Verdana"/>
          <w:b w:val="0"/>
          <w:u w:val="none"/>
        </w:rPr>
        <w:lastRenderedPageBreak/>
        <w:t>The Facility</w:t>
      </w:r>
      <w:r w:rsidRPr="00C45DD5">
        <w:rPr>
          <w:rFonts w:ascii="Verdana" w:hAnsi="Verdana"/>
          <w:b w:val="0"/>
          <w:u w:val="none"/>
        </w:rPr>
        <w:t xml:space="preserve"> will directly and thoroughly investigate all complaints of workplace violence and will take prompt corrective action, including discipline, if appropriate. </w:t>
      </w:r>
      <w:r>
        <w:rPr>
          <w:rFonts w:ascii="Verdana" w:hAnsi="Verdana"/>
          <w:b w:val="0"/>
          <w:u w:val="none"/>
        </w:rPr>
        <w:t>The Facility</w:t>
      </w:r>
      <w:r w:rsidRPr="00C45DD5">
        <w:rPr>
          <w:rFonts w:ascii="Verdana" w:hAnsi="Verdana"/>
          <w:b w:val="0"/>
          <w:u w:val="none"/>
        </w:rPr>
        <w:t xml:space="preserve"> reserves the right to contact law enforcement, if appropriate. </w:t>
      </w:r>
    </w:p>
    <w:p w14:paraId="0B19AB07" w14:textId="77777777" w:rsidR="003653A0"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No Retaliation</w:t>
      </w:r>
    </w:p>
    <w:p w14:paraId="09A86478" w14:textId="79389784" w:rsidR="00024395" w:rsidRPr="00C45DD5" w:rsidRDefault="00024395" w:rsidP="003653A0">
      <w:pPr>
        <w:pStyle w:val="MemoTitle"/>
        <w:spacing w:line="240" w:lineRule="auto"/>
        <w:ind w:left="432"/>
        <w:jc w:val="both"/>
        <w:rPr>
          <w:rFonts w:ascii="Verdana" w:hAnsi="Verdana"/>
          <w:b w:val="0"/>
          <w:u w:val="none"/>
        </w:rPr>
      </w:pPr>
      <w:r w:rsidRPr="00C45DD5">
        <w:rPr>
          <w:rFonts w:ascii="Verdana" w:hAnsi="Verdana"/>
          <w:b w:val="0"/>
          <w:u w:val="none"/>
        </w:rPr>
        <w:t xml:space="preserve">No one will be subject to, and </w:t>
      </w:r>
      <w:r>
        <w:rPr>
          <w:rFonts w:ascii="Verdana" w:hAnsi="Verdana"/>
          <w:b w:val="0"/>
          <w:u w:val="none"/>
        </w:rPr>
        <w:t>the Facility</w:t>
      </w:r>
      <w:r w:rsidRPr="00C45DD5">
        <w:rPr>
          <w:rFonts w:ascii="Verdana" w:hAnsi="Verdana"/>
          <w:b w:val="0"/>
          <w:u w:val="none"/>
        </w:rPr>
        <w:t xml:space="preserve"> prohibits, any form of discipline, reprisal, intimidation, or retaliation for good faith reporting of incidents of harassment of any kind, pursuing any harassment claim or cooperating in related investigations. </w:t>
      </w:r>
    </w:p>
    <w:p w14:paraId="2459A8A5" w14:textId="77777777" w:rsidR="00024395" w:rsidRDefault="00024395" w:rsidP="00582E05">
      <w:pPr>
        <w:pStyle w:val="MemoTitle"/>
        <w:numPr>
          <w:ilvl w:val="0"/>
          <w:numId w:val="406"/>
        </w:numPr>
        <w:spacing w:line="240" w:lineRule="auto"/>
        <w:rPr>
          <w:rFonts w:ascii="Verdana" w:hAnsi="Verdana"/>
          <w:b w:val="0"/>
          <w:u w:val="none"/>
        </w:rPr>
      </w:pPr>
      <w:r w:rsidRPr="00C45DD5">
        <w:rPr>
          <w:rFonts w:ascii="Verdana" w:hAnsi="Verdana"/>
          <w:b w:val="0"/>
          <w:u w:val="none"/>
        </w:rPr>
        <w:t>Violations of this Policy</w:t>
      </w:r>
    </w:p>
    <w:p w14:paraId="1C230D7D" w14:textId="2344E032" w:rsidR="00024395" w:rsidRPr="00C45DD5" w:rsidRDefault="00024395" w:rsidP="00024395">
      <w:pPr>
        <w:pStyle w:val="MemoTitle"/>
        <w:spacing w:line="240" w:lineRule="auto"/>
        <w:ind w:left="432"/>
        <w:jc w:val="both"/>
        <w:rPr>
          <w:rFonts w:ascii="Verdana" w:hAnsi="Verdana"/>
          <w:b w:val="0"/>
          <w:u w:val="none"/>
        </w:rPr>
      </w:pPr>
      <w:r w:rsidRPr="00C45DD5">
        <w:rPr>
          <w:rFonts w:ascii="Verdana" w:hAnsi="Verdana"/>
          <w:b w:val="0"/>
          <w:u w:val="none"/>
        </w:rPr>
        <w:t>Any Associate, regardless of position or title, who is determined to have subjected an individual to harassment or retaliation in violation of this policy, will be subject to discipline, up to and including immediate termination of employment.</w:t>
      </w:r>
    </w:p>
    <w:p w14:paraId="3465620E" w14:textId="77777777" w:rsidR="00024395" w:rsidRDefault="00024395" w:rsidP="00582E05">
      <w:pPr>
        <w:pStyle w:val="MemoTitle"/>
        <w:numPr>
          <w:ilvl w:val="0"/>
          <w:numId w:val="406"/>
        </w:numPr>
        <w:spacing w:line="240" w:lineRule="auto"/>
        <w:jc w:val="both"/>
        <w:rPr>
          <w:rFonts w:ascii="Verdana" w:hAnsi="Verdana"/>
          <w:b w:val="0"/>
          <w:u w:val="none"/>
        </w:rPr>
      </w:pPr>
      <w:r w:rsidRPr="00C45DD5">
        <w:rPr>
          <w:rFonts w:ascii="Verdana" w:hAnsi="Verdana"/>
          <w:b w:val="0"/>
          <w:u w:val="none"/>
        </w:rPr>
        <w:t>Administration of this Policy</w:t>
      </w:r>
    </w:p>
    <w:p w14:paraId="07C9293D" w14:textId="41D3E0AE" w:rsidR="00024395" w:rsidRPr="00C45DD5" w:rsidRDefault="00024395" w:rsidP="003653A0">
      <w:pPr>
        <w:pStyle w:val="MemoTitle"/>
        <w:spacing w:line="240" w:lineRule="auto"/>
        <w:ind w:left="432"/>
        <w:jc w:val="both"/>
        <w:rPr>
          <w:rFonts w:ascii="Verdana" w:hAnsi="Verdana"/>
          <w:b w:val="0"/>
          <w:u w:val="none"/>
        </w:rPr>
      </w:pPr>
      <w:r w:rsidRPr="00C45DD5">
        <w:rPr>
          <w:rFonts w:ascii="Verdana" w:hAnsi="Verdana"/>
          <w:b w:val="0"/>
          <w:u w:val="none"/>
        </w:rPr>
        <w:t xml:space="preserve">The </w:t>
      </w:r>
      <w:r w:rsidR="00945460">
        <w:rPr>
          <w:rFonts w:ascii="Verdana" w:hAnsi="Verdana"/>
          <w:b w:val="0"/>
          <w:u w:val="none"/>
        </w:rPr>
        <w:t>Compliance and Ethics</w:t>
      </w:r>
      <w:r w:rsidRPr="00C45DD5">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C45DD5">
        <w:rPr>
          <w:rFonts w:ascii="Verdana" w:hAnsi="Verdana"/>
          <w:b w:val="0"/>
          <w:u w:val="none"/>
        </w:rPr>
        <w:t xml:space="preserve"> Officer.</w:t>
      </w:r>
    </w:p>
    <w:p w14:paraId="6DCCDF23" w14:textId="77777777" w:rsidR="003653A0" w:rsidRPr="003653A0" w:rsidRDefault="00024395" w:rsidP="00582E05">
      <w:pPr>
        <w:pStyle w:val="MemoTitle"/>
        <w:numPr>
          <w:ilvl w:val="0"/>
          <w:numId w:val="406"/>
        </w:numPr>
        <w:spacing w:line="240" w:lineRule="auto"/>
        <w:jc w:val="both"/>
        <w:rPr>
          <w:rFonts w:ascii="Verdana" w:hAnsi="Verdana"/>
          <w:b w:val="0"/>
          <w:bCs/>
          <w:u w:val="none"/>
        </w:rPr>
      </w:pPr>
      <w:r w:rsidRPr="00C45DD5">
        <w:rPr>
          <w:rFonts w:ascii="Verdana" w:hAnsi="Verdana"/>
          <w:b w:val="0"/>
          <w:u w:val="none"/>
        </w:rPr>
        <w:t>Employees Covered under a Collective Bargaining Agreement</w:t>
      </w:r>
    </w:p>
    <w:p w14:paraId="4B3FBECF" w14:textId="164B9CD9" w:rsidR="00024395" w:rsidRPr="00C45DD5" w:rsidRDefault="00024395" w:rsidP="003653A0">
      <w:pPr>
        <w:pStyle w:val="MemoTitle"/>
        <w:spacing w:line="240" w:lineRule="auto"/>
        <w:ind w:left="432"/>
        <w:jc w:val="both"/>
        <w:rPr>
          <w:rFonts w:ascii="Verdana" w:hAnsi="Verdana"/>
          <w:b w:val="0"/>
          <w:bCs/>
          <w:u w:val="none"/>
        </w:rPr>
      </w:pPr>
      <w:r w:rsidRPr="00C45DD5">
        <w:rPr>
          <w:rFonts w:ascii="Verdana" w:hAnsi="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b w:val="0"/>
          <w:bCs/>
          <w:u w:val="none"/>
        </w:rPr>
        <w:t>the Facility</w:t>
      </w:r>
      <w:r w:rsidRPr="00C45DD5">
        <w:rPr>
          <w:rFonts w:ascii="Verdana" w:hAnsi="Verdana"/>
          <w:b w:val="0"/>
          <w:bCs/>
          <w:u w:val="none"/>
        </w:rPr>
        <w:t xml:space="preserve">. </w:t>
      </w:r>
    </w:p>
    <w:p w14:paraId="78117F0D" w14:textId="77777777" w:rsidR="006B1412" w:rsidRDefault="006B1412" w:rsidP="00487546">
      <w:pPr>
        <w:rPr>
          <w:rFonts w:ascii="Verdana" w:hAnsi="Verdana" w:cs="Verdana"/>
          <w:szCs w:val="24"/>
        </w:rPr>
        <w:sectPr w:rsidR="006B1412" w:rsidSect="00487546">
          <w:footerReference w:type="default" r:id="rId158"/>
          <w:pgSz w:w="12240" w:h="15840"/>
          <w:pgMar w:top="1440" w:right="1440" w:bottom="1440" w:left="1440" w:header="720" w:footer="0" w:gutter="0"/>
          <w:pgNumType w:start="1"/>
          <w:cols w:space="720"/>
          <w:docGrid w:linePitch="360"/>
        </w:sectPr>
      </w:pPr>
    </w:p>
    <w:p w14:paraId="39CC0667" w14:textId="7FDB5EB0" w:rsidR="007E0CCF" w:rsidRDefault="00D745D7" w:rsidP="007E0CC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631E6A38" w14:textId="77777777" w:rsidR="007E0CCF" w:rsidRDefault="007E0CCF" w:rsidP="007E0CCF">
      <w:pPr>
        <w:widowControl w:val="0"/>
        <w:autoSpaceDE w:val="0"/>
        <w:autoSpaceDN w:val="0"/>
        <w:adjustRightInd w:val="0"/>
        <w:spacing w:after="0" w:line="360" w:lineRule="auto"/>
        <w:jc w:val="center"/>
        <w:rPr>
          <w:rFonts w:ascii="Verdana" w:hAnsi="Verdana"/>
          <w:b/>
          <w:bCs/>
          <w:smallCaps/>
          <w:sz w:val="28"/>
          <w:szCs w:val="28"/>
        </w:rPr>
      </w:pPr>
    </w:p>
    <w:p w14:paraId="20DDC727" w14:textId="77777777" w:rsidR="007E0CCF" w:rsidRPr="00465C42" w:rsidRDefault="007E0CCF" w:rsidP="007E0CCF">
      <w:pPr>
        <w:widowControl w:val="0"/>
        <w:autoSpaceDE w:val="0"/>
        <w:autoSpaceDN w:val="0"/>
        <w:adjustRightInd w:val="0"/>
        <w:spacing w:after="0" w:line="360" w:lineRule="auto"/>
        <w:jc w:val="center"/>
        <w:rPr>
          <w:rFonts w:ascii="Verdana" w:hAnsi="Verdana"/>
          <w:b/>
          <w:bCs/>
          <w:smallCaps/>
          <w:sz w:val="28"/>
          <w:szCs w:val="28"/>
        </w:rPr>
      </w:pPr>
      <w:r>
        <w:rPr>
          <w:rFonts w:ascii="Verdana" w:hAnsi="Verdana"/>
          <w:b/>
          <w:bCs/>
          <w:smallCaps/>
          <w:sz w:val="28"/>
          <w:szCs w:val="28"/>
        </w:rPr>
        <w:t xml:space="preserve">Anti-Intimidation and </w:t>
      </w:r>
      <w:r w:rsidRPr="00465C42">
        <w:rPr>
          <w:rFonts w:ascii="Verdana" w:hAnsi="Verdana"/>
          <w:b/>
          <w:bCs/>
          <w:smallCaps/>
          <w:sz w:val="28"/>
          <w:szCs w:val="28"/>
        </w:rPr>
        <w:t>Anti-Retaliation Policy and Procedure</w:t>
      </w:r>
    </w:p>
    <w:p w14:paraId="772DF0B7" w14:textId="77777777" w:rsidR="007E0CCF" w:rsidRPr="00465C42" w:rsidRDefault="007E0CCF" w:rsidP="007E0CCF">
      <w:pPr>
        <w:pStyle w:val="MemoTitle"/>
        <w:spacing w:before="120"/>
        <w:jc w:val="both"/>
        <w:rPr>
          <w:rFonts w:ascii="Verdana" w:hAnsi="Verdana"/>
          <w:u w:val="none"/>
        </w:rPr>
      </w:pPr>
      <w:bookmarkStart w:id="33" w:name="main"/>
      <w:r w:rsidRPr="00465C42">
        <w:rPr>
          <w:rFonts w:ascii="Verdana" w:hAnsi="Verdana"/>
          <w:u w:val="none"/>
        </w:rPr>
        <w:t>PURPOSE</w:t>
      </w:r>
    </w:p>
    <w:p w14:paraId="38789C9C" w14:textId="4A2EC5A8" w:rsidR="007E0CCF" w:rsidRPr="00465C42" w:rsidRDefault="007E0CCF" w:rsidP="007E0CCF">
      <w:pPr>
        <w:pStyle w:val="MemoTitle"/>
        <w:spacing w:before="120"/>
        <w:jc w:val="both"/>
        <w:rPr>
          <w:rFonts w:ascii="Verdana" w:hAnsi="Verdana"/>
          <w:b w:val="0"/>
          <w:u w:val="none"/>
        </w:rPr>
      </w:pPr>
      <w:r w:rsidRPr="00465C42">
        <w:rPr>
          <w:rFonts w:ascii="Verdana" w:hAnsi="Verdana"/>
          <w:b w:val="0"/>
          <w:u w:val="none"/>
        </w:rPr>
        <w:t xml:space="preserve">To ensure that any and all owners, directors, officers, clinical staff, employees, independent contractors, consultants, and others working for </w:t>
      </w:r>
      <w:r w:rsidR="00D745D7">
        <w:rPr>
          <w:rFonts w:ascii="Verdana" w:hAnsi="Verdana"/>
          <w:b w:val="0"/>
          <w:u w:val="none"/>
        </w:rPr>
        <w:t>[facility name]</w:t>
      </w:r>
      <w:r w:rsidRPr="00465C42">
        <w:rPr>
          <w:rFonts w:ascii="Verdana" w:hAnsi="Verdana"/>
          <w:b w:val="0"/>
          <w:u w:val="none"/>
        </w:rPr>
        <w:t xml:space="preserve"> (</w:t>
      </w:r>
      <w:r>
        <w:rPr>
          <w:rFonts w:ascii="Verdana" w:hAnsi="Verdana"/>
          <w:b w:val="0"/>
          <w:u w:val="none"/>
        </w:rPr>
        <w:t xml:space="preserve">the “Facility” or </w:t>
      </w:r>
      <w:r w:rsidRPr="00465C42">
        <w:rPr>
          <w:rFonts w:ascii="Verdana" w:hAnsi="Verdana"/>
          <w:b w:val="0"/>
          <w:u w:val="none"/>
        </w:rPr>
        <w:t xml:space="preserve">“Associates”) are not subject to </w:t>
      </w:r>
      <w:r>
        <w:rPr>
          <w:rFonts w:ascii="Verdana" w:hAnsi="Verdana"/>
          <w:b w:val="0"/>
          <w:u w:val="none"/>
        </w:rPr>
        <w:t xml:space="preserve">intimidation and/or </w:t>
      </w:r>
      <w:r w:rsidRPr="00465C42">
        <w:rPr>
          <w:rFonts w:ascii="Verdana" w:hAnsi="Verdana"/>
          <w:b w:val="0"/>
          <w:u w:val="none"/>
        </w:rPr>
        <w:t>retaliation for participating in any activity protected by law.</w:t>
      </w:r>
    </w:p>
    <w:p w14:paraId="061CD787" w14:textId="77777777" w:rsidR="007E0CCF" w:rsidRPr="00465C42" w:rsidRDefault="007E0CCF" w:rsidP="007E0CCF">
      <w:pPr>
        <w:pStyle w:val="MemoTitle"/>
        <w:spacing w:before="120"/>
        <w:jc w:val="both"/>
        <w:rPr>
          <w:rFonts w:ascii="Verdana" w:hAnsi="Verdana"/>
          <w:u w:val="none"/>
        </w:rPr>
      </w:pPr>
      <w:r w:rsidRPr="00465C42">
        <w:rPr>
          <w:rFonts w:ascii="Verdana" w:hAnsi="Verdana"/>
          <w:u w:val="none"/>
        </w:rPr>
        <w:t>POLICY</w:t>
      </w:r>
    </w:p>
    <w:p w14:paraId="1B851B21" w14:textId="77777777" w:rsidR="007E0CCF" w:rsidRPr="00465C42" w:rsidRDefault="007E0CCF" w:rsidP="007E0CCF">
      <w:pPr>
        <w:pStyle w:val="MemoTitle"/>
        <w:spacing w:before="120"/>
        <w:jc w:val="both"/>
        <w:rPr>
          <w:rFonts w:ascii="Verdana" w:hAnsi="Verdana"/>
          <w:b w:val="0"/>
          <w:u w:val="none"/>
        </w:rPr>
      </w:pPr>
      <w:r>
        <w:rPr>
          <w:rFonts w:ascii="Verdana" w:hAnsi="Verdana"/>
          <w:b w:val="0"/>
          <w:u w:val="none"/>
        </w:rPr>
        <w:t>The Facility</w:t>
      </w:r>
      <w:r w:rsidRPr="00465C42">
        <w:rPr>
          <w:rFonts w:ascii="Verdana" w:hAnsi="Verdana"/>
          <w:u w:val="none"/>
        </w:rPr>
        <w:t xml:space="preserve"> </w:t>
      </w:r>
      <w:r w:rsidRPr="00465C42">
        <w:rPr>
          <w:rFonts w:ascii="Verdana" w:hAnsi="Verdana"/>
          <w:b w:val="0"/>
          <w:u w:val="none"/>
        </w:rPr>
        <w:t xml:space="preserve">has a zero-tolerance policy for </w:t>
      </w:r>
      <w:r>
        <w:rPr>
          <w:rFonts w:ascii="Verdana" w:hAnsi="Verdana"/>
          <w:b w:val="0"/>
          <w:u w:val="none"/>
        </w:rPr>
        <w:t xml:space="preserve">intimidation, </w:t>
      </w:r>
      <w:r w:rsidRPr="00465C42">
        <w:rPr>
          <w:rFonts w:ascii="Verdana" w:hAnsi="Verdana"/>
          <w:b w:val="0"/>
          <w:u w:val="none"/>
        </w:rPr>
        <w:t>retaliation</w:t>
      </w:r>
      <w:r>
        <w:rPr>
          <w:rFonts w:ascii="Verdana" w:hAnsi="Verdana"/>
          <w:b w:val="0"/>
          <w:u w:val="none"/>
        </w:rPr>
        <w:t>,</w:t>
      </w:r>
      <w:r w:rsidRPr="00465C42">
        <w:rPr>
          <w:rFonts w:ascii="Verdana" w:hAnsi="Verdana"/>
          <w:b w:val="0"/>
          <w:u w:val="none"/>
        </w:rPr>
        <w:t xml:space="preserve"> or retribution against any Associate who, in good faith, reports suspected misconduct or fraud, waste, and abuse, by any Associate. All forms of unlawful retaliation are prohibited,</w:t>
      </w:r>
      <w:r w:rsidRPr="00465C42">
        <w:rPr>
          <w:rFonts w:ascii="Verdana" w:hAnsi="Verdana"/>
          <w:u w:val="none"/>
        </w:rPr>
        <w:t xml:space="preserve"> </w:t>
      </w:r>
      <w:r w:rsidRPr="00465C42">
        <w:rPr>
          <w:rFonts w:ascii="Verdana" w:hAnsi="Verdana"/>
          <w:b w:val="0"/>
          <w:u w:val="none"/>
        </w:rPr>
        <w:t xml:space="preserve">including any form of discipline, reprisal, intimidation, or other form of retaliation taken against an Associate for participation in any activity protected by law. </w:t>
      </w:r>
    </w:p>
    <w:p w14:paraId="5C6E8698" w14:textId="77777777" w:rsidR="007E0CCF" w:rsidRPr="00465C42" w:rsidRDefault="007E0CCF" w:rsidP="007E0CCF">
      <w:pPr>
        <w:pStyle w:val="Bodyclause"/>
        <w:ind w:firstLine="0"/>
        <w:jc w:val="both"/>
        <w:rPr>
          <w:rFonts w:ascii="Verdana" w:hAnsi="Verdana"/>
        </w:rPr>
      </w:pPr>
      <w:r w:rsidRPr="00465C42">
        <w:rPr>
          <w:rFonts w:ascii="Verdana" w:hAnsi="Verdana"/>
          <w:b/>
        </w:rPr>
        <w:t>PROCEDURE</w:t>
      </w:r>
      <w:r w:rsidRPr="00465C42">
        <w:rPr>
          <w:rFonts w:ascii="Verdana" w:hAnsi="Verdana"/>
        </w:rPr>
        <w:t xml:space="preserve"> </w:t>
      </w:r>
    </w:p>
    <w:p w14:paraId="172E6B9C" w14:textId="77777777" w:rsidR="007E0CCF" w:rsidRPr="00465C42" w:rsidRDefault="007E0CCF" w:rsidP="00582E05">
      <w:pPr>
        <w:pStyle w:val="Bodyclause"/>
        <w:numPr>
          <w:ilvl w:val="0"/>
          <w:numId w:val="427"/>
        </w:numPr>
        <w:spacing w:before="0" w:after="0" w:line="240" w:lineRule="auto"/>
        <w:jc w:val="both"/>
        <w:rPr>
          <w:rFonts w:ascii="Verdana" w:hAnsi="Verdana"/>
        </w:rPr>
      </w:pPr>
      <w:r w:rsidRPr="00465C42">
        <w:rPr>
          <w:rFonts w:ascii="Verdana" w:hAnsi="Verdana"/>
        </w:rPr>
        <w:t>Examples of protected activities include:</w:t>
      </w:r>
    </w:p>
    <w:p w14:paraId="6AE2F2D8" w14:textId="7CB8F4CE"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Lodging a good faith complaint (even an informal compliant) with the </w:t>
      </w:r>
      <w:r w:rsidR="00945460">
        <w:rPr>
          <w:rFonts w:ascii="Verdana" w:hAnsi="Verdana"/>
        </w:rPr>
        <w:t>Compliance and Ethics</w:t>
      </w:r>
      <w:r w:rsidRPr="00465C42">
        <w:rPr>
          <w:rFonts w:ascii="Verdana" w:hAnsi="Verdana"/>
        </w:rPr>
        <w:t xml:space="preserve"> Officer or any department head alleging a violation of any federal or state law.</w:t>
      </w:r>
    </w:p>
    <w:p w14:paraId="1F8B4AFF"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Lodging a good faith internal complaint (written or oral) with human resources or management specifically opposing unlawful discrimination or harassment or complaining about violations of wage and hour law.</w:t>
      </w:r>
    </w:p>
    <w:p w14:paraId="3DC8DC4C"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Lodging a good faith complaint alleging a violation of any federal or state fraud, waste, and abuse law. </w:t>
      </w:r>
    </w:p>
    <w:p w14:paraId="5DB82A45"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Filing a good faith complaint of unlawful discrimination or harassment with the US Equal Employment Opportunity Commission (EEOC) or in court.</w:t>
      </w:r>
    </w:p>
    <w:p w14:paraId="7D3A9106"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Participating in </w:t>
      </w:r>
      <w:r>
        <w:rPr>
          <w:rFonts w:ascii="Verdana" w:hAnsi="Verdana"/>
        </w:rPr>
        <w:t>the Facility</w:t>
      </w:r>
      <w:r w:rsidRPr="00465C42">
        <w:rPr>
          <w:rFonts w:ascii="Verdana" w:hAnsi="Verdana"/>
        </w:rPr>
        <w:t>'s internal investigation into allegations of sexual harassment.</w:t>
      </w:r>
    </w:p>
    <w:p w14:paraId="4ADA8BF7"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Supporting another Associate’s internal or administrative complaint of unlawful discrimination.</w:t>
      </w:r>
    </w:p>
    <w:p w14:paraId="3D385514"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Requesting an accommodation under the Americans with Disabilities Act or any state anti-discrimination statutes.</w:t>
      </w:r>
    </w:p>
    <w:p w14:paraId="3524ABA5"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Requesting or taking leave under the Family and Medical Leave Act or any state leave statutes.</w:t>
      </w:r>
    </w:p>
    <w:p w14:paraId="5AD9A870" w14:textId="77777777" w:rsidR="007E0CCF" w:rsidRPr="00465C42" w:rsidRDefault="007E0CCF" w:rsidP="00582E05">
      <w:pPr>
        <w:pStyle w:val="Bullet1"/>
        <w:numPr>
          <w:ilvl w:val="1"/>
          <w:numId w:val="427"/>
        </w:numPr>
        <w:spacing w:before="0" w:after="0" w:line="240" w:lineRule="auto"/>
        <w:jc w:val="both"/>
        <w:rPr>
          <w:rFonts w:ascii="Verdana" w:hAnsi="Verdana"/>
        </w:rPr>
      </w:pPr>
      <w:r>
        <w:rPr>
          <w:rFonts w:ascii="Verdana" w:hAnsi="Verdana"/>
        </w:rPr>
        <w:lastRenderedPageBreak/>
        <w:t xml:space="preserve">  </w:t>
      </w:r>
      <w:r w:rsidRPr="00465C42">
        <w:rPr>
          <w:rFonts w:ascii="Verdana" w:hAnsi="Verdana"/>
        </w:rPr>
        <w:t xml:space="preserve">Filing a worker’s compensation claim. </w:t>
      </w:r>
    </w:p>
    <w:p w14:paraId="6B1FC62C" w14:textId="77777777" w:rsidR="007E0CCF" w:rsidRPr="00465C42" w:rsidRDefault="007E0CCF" w:rsidP="00582E05">
      <w:pPr>
        <w:pStyle w:val="Bullet1"/>
        <w:numPr>
          <w:ilvl w:val="1"/>
          <w:numId w:val="427"/>
        </w:numPr>
        <w:spacing w:before="0" w:after="0" w:line="240" w:lineRule="auto"/>
        <w:jc w:val="both"/>
        <w:rPr>
          <w:rFonts w:ascii="Verdana" w:hAnsi="Verdana"/>
        </w:rPr>
      </w:pPr>
      <w:r>
        <w:rPr>
          <w:rFonts w:ascii="Verdana" w:hAnsi="Verdana"/>
        </w:rPr>
        <w:t xml:space="preserve">  </w:t>
      </w:r>
      <w:r w:rsidRPr="00465C42">
        <w:rPr>
          <w:rFonts w:ascii="Verdana" w:hAnsi="Verdana"/>
        </w:rPr>
        <w:t xml:space="preserve">Filing a complaint with a federal or state enforcement or administrative agency. </w:t>
      </w:r>
    </w:p>
    <w:p w14:paraId="3D027EFE"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Participating in or cooperating with a federal or state enforcement agency that is conducting an investigation of </w:t>
      </w:r>
      <w:r>
        <w:rPr>
          <w:rFonts w:ascii="Verdana" w:hAnsi="Verdana"/>
        </w:rPr>
        <w:t>the Facility</w:t>
      </w:r>
      <w:r w:rsidRPr="00465C42">
        <w:rPr>
          <w:rFonts w:ascii="Verdana" w:hAnsi="Verdana"/>
        </w:rPr>
        <w:t xml:space="preserve"> regarding alleged unlawful activity. </w:t>
      </w:r>
    </w:p>
    <w:p w14:paraId="23CEBD9A"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Testifying as a party, witness, or accused regarding alleged unlawful activity. </w:t>
      </w:r>
    </w:p>
    <w:p w14:paraId="4D4C82EE" w14:textId="77777777" w:rsidR="007E0CCF" w:rsidRPr="00465C42" w:rsidRDefault="007E0CCF" w:rsidP="00582E05">
      <w:pPr>
        <w:pStyle w:val="Bullet1"/>
        <w:numPr>
          <w:ilvl w:val="1"/>
          <w:numId w:val="427"/>
        </w:numPr>
        <w:spacing w:before="0" w:after="0" w:line="240" w:lineRule="auto"/>
        <w:jc w:val="both"/>
        <w:rPr>
          <w:rFonts w:ascii="Verdana" w:hAnsi="Verdana"/>
        </w:rPr>
      </w:pPr>
      <w:r w:rsidRPr="00465C42">
        <w:rPr>
          <w:rFonts w:ascii="Verdana" w:hAnsi="Verdana"/>
        </w:rPr>
        <w:t xml:space="preserve">Associating with another Associate who is engaged in any of these activities. </w:t>
      </w:r>
    </w:p>
    <w:p w14:paraId="0B47B0F7" w14:textId="77777777" w:rsidR="007E0CCF" w:rsidRPr="00465C42" w:rsidRDefault="007E0CCF" w:rsidP="00582E05">
      <w:pPr>
        <w:pStyle w:val="Bodyclause"/>
        <w:numPr>
          <w:ilvl w:val="2"/>
          <w:numId w:val="427"/>
        </w:numPr>
        <w:spacing w:before="0" w:after="0" w:line="240" w:lineRule="auto"/>
        <w:jc w:val="both"/>
        <w:rPr>
          <w:rFonts w:ascii="Verdana" w:hAnsi="Verdana"/>
        </w:rPr>
      </w:pPr>
      <w:r w:rsidRPr="00465C42">
        <w:rPr>
          <w:rFonts w:ascii="Verdana" w:hAnsi="Verdana"/>
        </w:rPr>
        <w:t>The examples above are illustrative only, and not exhaustive. No form of retaliation for any protected activity will be tolerated.</w:t>
      </w:r>
    </w:p>
    <w:p w14:paraId="585CB8AA"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Reporting</w:t>
      </w:r>
    </w:p>
    <w:p w14:paraId="78252FCA" w14:textId="04009689" w:rsidR="007E0CCF" w:rsidRPr="00465C42" w:rsidRDefault="007E0CCF" w:rsidP="00582E05">
      <w:pPr>
        <w:pStyle w:val="MemoTitle"/>
        <w:numPr>
          <w:ilvl w:val="1"/>
          <w:numId w:val="427"/>
        </w:numPr>
        <w:spacing w:line="240" w:lineRule="auto"/>
        <w:jc w:val="both"/>
        <w:rPr>
          <w:rFonts w:ascii="Verdana" w:hAnsi="Verdana"/>
          <w:b w:val="0"/>
          <w:u w:val="none"/>
        </w:rPr>
      </w:pPr>
      <w:r w:rsidRPr="00465C42">
        <w:rPr>
          <w:rFonts w:ascii="Verdana" w:hAnsi="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sidR="00945460">
        <w:rPr>
          <w:rFonts w:ascii="Verdana" w:hAnsi="Verdana"/>
          <w:b w:val="0"/>
          <w:u w:val="none"/>
        </w:rPr>
        <w:t>Compliance and Ethics</w:t>
      </w:r>
      <w:r w:rsidRPr="00465C42">
        <w:rPr>
          <w:rFonts w:ascii="Verdana" w:hAnsi="Verdana"/>
          <w:b w:val="0"/>
          <w:u w:val="none"/>
        </w:rPr>
        <w:t xml:space="preserve"> Officer.</w:t>
      </w:r>
    </w:p>
    <w:p w14:paraId="45A75703" w14:textId="77777777" w:rsidR="007E0CCF" w:rsidRPr="00465C42" w:rsidRDefault="007E0CCF" w:rsidP="00582E05">
      <w:pPr>
        <w:pStyle w:val="MemoTitle"/>
        <w:numPr>
          <w:ilvl w:val="1"/>
          <w:numId w:val="427"/>
        </w:numPr>
        <w:spacing w:line="240" w:lineRule="auto"/>
        <w:jc w:val="both"/>
        <w:rPr>
          <w:rFonts w:ascii="Verdana" w:hAnsi="Verdana"/>
          <w:b w:val="0"/>
          <w:u w:val="none"/>
        </w:rPr>
      </w:pPr>
      <w:r>
        <w:rPr>
          <w:rFonts w:ascii="Verdana" w:hAnsi="Verdana"/>
          <w:b w:val="0"/>
          <w:u w:val="none"/>
        </w:rPr>
        <w:t>The Facility</w:t>
      </w:r>
      <w:r w:rsidRPr="00465C42">
        <w:rPr>
          <w:rFonts w:ascii="Verdana" w:hAnsi="Verdana"/>
          <w:b w:val="0"/>
          <w:u w:val="none"/>
        </w:rPr>
        <w:t xml:space="preserve"> will directly and thoroughly investigate all complaints of </w:t>
      </w:r>
      <w:r>
        <w:rPr>
          <w:rFonts w:ascii="Verdana" w:hAnsi="Verdana"/>
          <w:b w:val="0"/>
          <w:u w:val="none"/>
        </w:rPr>
        <w:t>intimidation and retaliation</w:t>
      </w:r>
      <w:r w:rsidRPr="00465C42">
        <w:rPr>
          <w:rFonts w:ascii="Verdana" w:hAnsi="Verdana"/>
          <w:b w:val="0"/>
          <w:u w:val="none"/>
        </w:rPr>
        <w:t xml:space="preserve"> and will take prompt corrective action, including discipline, if appropriate. </w:t>
      </w:r>
      <w:r>
        <w:rPr>
          <w:rFonts w:ascii="Verdana" w:hAnsi="Verdana"/>
          <w:b w:val="0"/>
          <w:u w:val="none"/>
        </w:rPr>
        <w:t>The Facility</w:t>
      </w:r>
      <w:r w:rsidRPr="00465C42">
        <w:rPr>
          <w:rFonts w:ascii="Verdana" w:hAnsi="Verdana"/>
          <w:b w:val="0"/>
          <w:u w:val="none"/>
        </w:rPr>
        <w:t xml:space="preserve"> reserves the right to contact law enforcement, if appropriate. </w:t>
      </w:r>
    </w:p>
    <w:bookmarkEnd w:id="33"/>
    <w:p w14:paraId="3FC1E708" w14:textId="77777777" w:rsidR="007E0CCF" w:rsidRPr="00031C3A" w:rsidRDefault="007E0CCF" w:rsidP="00582E05">
      <w:pPr>
        <w:pStyle w:val="MemoTitle"/>
        <w:numPr>
          <w:ilvl w:val="0"/>
          <w:numId w:val="427"/>
        </w:numPr>
        <w:spacing w:line="240" w:lineRule="auto"/>
        <w:jc w:val="both"/>
        <w:rPr>
          <w:rFonts w:ascii="Verdana" w:hAnsi="Verdana"/>
          <w:b w:val="0"/>
          <w:u w:val="none"/>
        </w:rPr>
      </w:pPr>
      <w:r w:rsidRPr="00031C3A">
        <w:rPr>
          <w:rFonts w:ascii="Verdana" w:hAnsi="Verdana"/>
          <w:b w:val="0"/>
          <w:u w:val="none"/>
        </w:rPr>
        <w:t>No Intimidation and Retaliation</w:t>
      </w:r>
    </w:p>
    <w:p w14:paraId="0CC8E8B0" w14:textId="1F7E236A" w:rsidR="007E0CCF" w:rsidRDefault="007E0CCF" w:rsidP="00582E05">
      <w:pPr>
        <w:pStyle w:val="Bodyclause"/>
        <w:numPr>
          <w:ilvl w:val="1"/>
          <w:numId w:val="427"/>
        </w:numPr>
        <w:spacing w:before="0" w:after="0" w:line="240" w:lineRule="auto"/>
        <w:jc w:val="both"/>
        <w:rPr>
          <w:rFonts w:ascii="Verdana" w:hAnsi="Verdana"/>
        </w:rPr>
      </w:pPr>
      <w:r w:rsidRPr="00465C42">
        <w:rPr>
          <w:rFonts w:ascii="Verdana" w:hAnsi="Verdana"/>
        </w:rPr>
        <w:t xml:space="preserve">No one will be subject to, and </w:t>
      </w:r>
      <w:r>
        <w:rPr>
          <w:rFonts w:ascii="Verdana" w:hAnsi="Verdana"/>
        </w:rPr>
        <w:t>the Facility</w:t>
      </w:r>
      <w:r w:rsidRPr="00465C42">
        <w:rPr>
          <w:rFonts w:ascii="Verdana" w:hAnsi="Verdana"/>
        </w:rPr>
        <w:t xml:space="preserve"> prohibits, any form of discipline, reprisal, intimidation, or retaliation for </w:t>
      </w:r>
      <w:r>
        <w:rPr>
          <w:rFonts w:ascii="Verdana" w:hAnsi="Verdana"/>
        </w:rPr>
        <w:t xml:space="preserve">all </w:t>
      </w:r>
      <w:r w:rsidRPr="00465C42">
        <w:rPr>
          <w:rFonts w:ascii="Verdana" w:hAnsi="Verdana"/>
        </w:rPr>
        <w:t xml:space="preserve">good faith </w:t>
      </w:r>
      <w:r>
        <w:rPr>
          <w:rFonts w:ascii="Verdana" w:hAnsi="Verdana"/>
        </w:rPr>
        <w:t xml:space="preserve">participation in the </w:t>
      </w:r>
      <w:r w:rsidR="00945460">
        <w:rPr>
          <w:rFonts w:ascii="Verdana" w:hAnsi="Verdana"/>
        </w:rPr>
        <w:t>Compliance and Ethics</w:t>
      </w:r>
      <w:r>
        <w:rPr>
          <w:rFonts w:ascii="Verdana" w:hAnsi="Verdana"/>
        </w:rPr>
        <w:t xml:space="preserve"> program, reporting</w:t>
      </w:r>
      <w:r w:rsidRPr="00465C42">
        <w:rPr>
          <w:rFonts w:ascii="Verdana" w:hAnsi="Verdana"/>
        </w:rPr>
        <w:t xml:space="preserve"> of </w:t>
      </w:r>
      <w:r w:rsidR="00945460">
        <w:rPr>
          <w:rFonts w:ascii="Verdana" w:hAnsi="Verdana"/>
        </w:rPr>
        <w:t>Compliance and Ethics</w:t>
      </w:r>
      <w:r>
        <w:rPr>
          <w:rFonts w:ascii="Verdana" w:hAnsi="Verdana"/>
        </w:rPr>
        <w:t xml:space="preserve"> issues, and for</w:t>
      </w:r>
      <w:r w:rsidRPr="00465C42">
        <w:rPr>
          <w:rFonts w:ascii="Verdana" w:hAnsi="Verdana"/>
        </w:rPr>
        <w:t xml:space="preserve"> cooperating in related investigations. </w:t>
      </w:r>
      <w:r w:rsidRPr="00B3219E">
        <w:rPr>
          <w:rFonts w:ascii="Verdana" w:hAnsi="Verdana"/>
        </w:rPr>
        <w:t>This includes, but is not limited to, reporting potential issues, investigating issues, self-evaluations, audits and remedial actions, and reporting to appropriate officials.</w:t>
      </w:r>
    </w:p>
    <w:p w14:paraId="1293660E" w14:textId="13BFAB43" w:rsidR="007E0CCF" w:rsidRDefault="007E0CCF" w:rsidP="00582E05">
      <w:pPr>
        <w:pStyle w:val="Bodyclause"/>
        <w:numPr>
          <w:ilvl w:val="1"/>
          <w:numId w:val="427"/>
        </w:numPr>
        <w:spacing w:before="0" w:after="0" w:line="240" w:lineRule="auto"/>
        <w:jc w:val="both"/>
        <w:rPr>
          <w:rFonts w:ascii="Verdana" w:hAnsi="Verdana"/>
        </w:rPr>
      </w:pPr>
      <w:r>
        <w:rPr>
          <w:rFonts w:ascii="Verdana" w:hAnsi="Verdana"/>
        </w:rPr>
        <w:t>The Facility</w:t>
      </w:r>
      <w:r w:rsidRPr="00397217">
        <w:rPr>
          <w:rFonts w:ascii="Verdana" w:hAnsi="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rPr>
        <w:t>the Facility</w:t>
      </w:r>
      <w:r w:rsidRPr="00397217">
        <w:rPr>
          <w:rFonts w:ascii="Verdana" w:hAnsi="Verdana"/>
        </w:rPr>
        <w:t xml:space="preserve">’s </w:t>
      </w:r>
      <w:r w:rsidR="00945460">
        <w:rPr>
          <w:rFonts w:ascii="Verdana" w:hAnsi="Verdana"/>
        </w:rPr>
        <w:t>Compliance and Ethics</w:t>
      </w:r>
      <w:r w:rsidRPr="00397217">
        <w:rPr>
          <w:rFonts w:ascii="Verdana" w:hAnsi="Verdana"/>
        </w:rPr>
        <w:t xml:space="preserve"> Program, including but not limited to, reporting potential issues, investigating issues, self-evaluations, audits and remedial actions, and reporting to appropriate officials; for reporting a potential violation of the </w:t>
      </w:r>
      <w:r w:rsidR="00945460">
        <w:rPr>
          <w:rFonts w:ascii="Verdana" w:hAnsi="Verdana"/>
        </w:rPr>
        <w:t>Compliance and Ethics</w:t>
      </w:r>
      <w:r w:rsidRPr="00397217">
        <w:rPr>
          <w:rFonts w:ascii="Verdana" w:hAnsi="Verdana"/>
        </w:rPr>
        <w:t xml:space="preserve"> Program; or for other misconduct in good faith. No individual may intimidate or threaten to retaliate against another individual for filing such a report or for participating in good faith in an investigation of any </w:t>
      </w:r>
      <w:r w:rsidR="00945460">
        <w:rPr>
          <w:rFonts w:ascii="Verdana" w:hAnsi="Verdana"/>
        </w:rPr>
        <w:t>Compliance and Ethics</w:t>
      </w:r>
      <w:r w:rsidRPr="00397217">
        <w:rPr>
          <w:rFonts w:ascii="Verdana" w:hAnsi="Verdana"/>
        </w:rPr>
        <w:t xml:space="preserve"> matter, including matters related to resident safety and treatment or resident confidentiality.</w:t>
      </w:r>
    </w:p>
    <w:p w14:paraId="3BBEF0D1" w14:textId="77777777" w:rsidR="007E0CCF" w:rsidRDefault="007E0CCF" w:rsidP="00582E05">
      <w:pPr>
        <w:pStyle w:val="Bodyclause"/>
        <w:numPr>
          <w:ilvl w:val="1"/>
          <w:numId w:val="427"/>
        </w:numPr>
        <w:spacing w:before="0" w:after="0" w:line="240" w:lineRule="auto"/>
        <w:jc w:val="both"/>
        <w:rPr>
          <w:rFonts w:ascii="Verdana" w:hAnsi="Verdana"/>
        </w:rPr>
      </w:pPr>
      <w:r w:rsidRPr="00397217">
        <w:rPr>
          <w:rFonts w:ascii="Verdana" w:hAnsi="Verdana"/>
        </w:rPr>
        <w:lastRenderedPageBreak/>
        <w:t>Prohibited retaliation includes, but is not limited to,</w:t>
      </w:r>
    </w:p>
    <w:p w14:paraId="27295194"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Termination</w:t>
      </w:r>
    </w:p>
    <w:p w14:paraId="772B5176"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Suspension</w:t>
      </w:r>
    </w:p>
    <w:p w14:paraId="53E10CA2"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Demotion</w:t>
      </w:r>
    </w:p>
    <w:p w14:paraId="7BAE8AEC"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Failure to consider for promotion</w:t>
      </w:r>
    </w:p>
    <w:p w14:paraId="72148B66"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Harassment</w:t>
      </w:r>
    </w:p>
    <w:p w14:paraId="1934B813" w14:textId="77777777" w:rsidR="007E0CCF"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Reduction in compensation</w:t>
      </w:r>
    </w:p>
    <w:p w14:paraId="168679A9" w14:textId="77777777" w:rsidR="007E0CCF" w:rsidRPr="00397217" w:rsidRDefault="007E0CCF" w:rsidP="00582E05">
      <w:pPr>
        <w:pStyle w:val="Bodyclause"/>
        <w:numPr>
          <w:ilvl w:val="2"/>
          <w:numId w:val="427"/>
        </w:numPr>
        <w:spacing w:before="0" w:after="0" w:line="240" w:lineRule="auto"/>
        <w:jc w:val="both"/>
        <w:rPr>
          <w:rFonts w:ascii="Verdana" w:hAnsi="Verdana"/>
        </w:rPr>
      </w:pPr>
      <w:r w:rsidRPr="00397217">
        <w:rPr>
          <w:rFonts w:ascii="Verdana" w:hAnsi="Verdana"/>
        </w:rPr>
        <w:t>Adverse change in working conditions.</w:t>
      </w:r>
    </w:p>
    <w:p w14:paraId="3FF60A2F" w14:textId="77777777" w:rsidR="007E0CCF" w:rsidRPr="00397217" w:rsidRDefault="007E0CCF" w:rsidP="00582E05">
      <w:pPr>
        <w:pStyle w:val="ListParagraph"/>
        <w:numPr>
          <w:ilvl w:val="1"/>
          <w:numId w:val="427"/>
        </w:numPr>
        <w:spacing w:after="0" w:line="240" w:lineRule="auto"/>
        <w:jc w:val="both"/>
        <w:rPr>
          <w:rFonts w:ascii="Verdana" w:hAnsi="Verdana" w:cs="Times New Roman"/>
          <w:sz w:val="24"/>
          <w:szCs w:val="24"/>
        </w:rPr>
      </w:pPr>
      <w:r w:rsidRPr="00397217">
        <w:rPr>
          <w:rFonts w:ascii="Verdana" w:hAnsi="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sz w:val="24"/>
          <w:szCs w:val="24"/>
        </w:rPr>
        <w:t>The Facility</w:t>
      </w:r>
      <w:r w:rsidRPr="00397217">
        <w:rPr>
          <w:rFonts w:ascii="Verdana" w:hAnsi="Verdana"/>
          <w:sz w:val="24"/>
          <w:szCs w:val="24"/>
        </w:rPr>
        <w:t xml:space="preserve"> reserves the right to take disciplinary action against any employee who maliciously or intentionally files a report he or she knows to be untrue.</w:t>
      </w:r>
    </w:p>
    <w:p w14:paraId="5CF172FB"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Violations of this Policy</w:t>
      </w:r>
    </w:p>
    <w:p w14:paraId="35D4F315" w14:textId="77777777" w:rsidR="007E0CCF" w:rsidRPr="00465C42" w:rsidRDefault="007E0CCF" w:rsidP="007E0CCF">
      <w:pPr>
        <w:pStyle w:val="Bodyclause"/>
        <w:spacing w:before="0" w:after="0" w:line="240" w:lineRule="auto"/>
        <w:ind w:left="432" w:firstLine="0"/>
        <w:jc w:val="both"/>
        <w:rPr>
          <w:rFonts w:ascii="Verdana" w:hAnsi="Verdana"/>
        </w:rPr>
      </w:pPr>
      <w:r w:rsidRPr="00465C42">
        <w:rPr>
          <w:rFonts w:ascii="Verdana" w:hAnsi="Verdana"/>
        </w:rPr>
        <w:t>Any Associate, regardless of position or title, who is determined to have subjected an individual to harassment or retaliation in violation of this policy, will be subject to discipline, up to and including immediate termination of employment.</w:t>
      </w:r>
    </w:p>
    <w:p w14:paraId="457E35AF" w14:textId="77777777" w:rsidR="007E0CCF" w:rsidRPr="00465C42" w:rsidRDefault="007E0CCF" w:rsidP="00582E05">
      <w:pPr>
        <w:pStyle w:val="MemoTitle"/>
        <w:numPr>
          <w:ilvl w:val="0"/>
          <w:numId w:val="427"/>
        </w:numPr>
        <w:spacing w:line="240" w:lineRule="auto"/>
        <w:jc w:val="both"/>
        <w:rPr>
          <w:rFonts w:ascii="Verdana" w:hAnsi="Verdana"/>
          <w:b w:val="0"/>
          <w:u w:val="none"/>
        </w:rPr>
      </w:pPr>
      <w:r w:rsidRPr="00465C42">
        <w:rPr>
          <w:rFonts w:ascii="Verdana" w:hAnsi="Verdana"/>
          <w:b w:val="0"/>
          <w:u w:val="none"/>
        </w:rPr>
        <w:t>Administration of this Policy</w:t>
      </w:r>
    </w:p>
    <w:p w14:paraId="15DE583D" w14:textId="1B2CFC5A" w:rsidR="007E0CCF" w:rsidRPr="00465C42" w:rsidRDefault="007E0CCF" w:rsidP="007E0CCF">
      <w:pPr>
        <w:pStyle w:val="Bodyclause"/>
        <w:spacing w:before="0" w:after="0" w:line="240" w:lineRule="auto"/>
        <w:ind w:left="432" w:firstLine="0"/>
        <w:jc w:val="both"/>
        <w:rPr>
          <w:rFonts w:ascii="Verdana" w:hAnsi="Verdana"/>
        </w:rPr>
      </w:pPr>
      <w:r w:rsidRPr="00465C42">
        <w:rPr>
          <w:rFonts w:ascii="Verdana" w:hAnsi="Verdana"/>
        </w:rPr>
        <w:t xml:space="preserve">The </w:t>
      </w:r>
      <w:r w:rsidR="00945460">
        <w:rPr>
          <w:rFonts w:ascii="Verdana" w:hAnsi="Verdana"/>
        </w:rPr>
        <w:t>Compliance and Ethics</w:t>
      </w:r>
      <w:r w:rsidRPr="00465C42">
        <w:rPr>
          <w:rFonts w:ascii="Verdana" w:hAnsi="Verdana"/>
        </w:rPr>
        <w:t xml:space="preserve"> Officer is responsible for the administration of this policy. Any questions regarding this policy should be directed to the </w:t>
      </w:r>
      <w:r w:rsidR="00945460">
        <w:rPr>
          <w:rFonts w:ascii="Verdana" w:hAnsi="Verdana"/>
        </w:rPr>
        <w:t>Compliance and Ethics</w:t>
      </w:r>
      <w:r w:rsidRPr="00465C42">
        <w:rPr>
          <w:rFonts w:ascii="Verdana" w:hAnsi="Verdana"/>
        </w:rPr>
        <w:t xml:space="preserve"> Officer.</w:t>
      </w:r>
    </w:p>
    <w:p w14:paraId="0DEBD196" w14:textId="77777777" w:rsidR="007E0CCF" w:rsidRPr="00455F14" w:rsidRDefault="007E0CCF" w:rsidP="00582E05">
      <w:pPr>
        <w:numPr>
          <w:ilvl w:val="0"/>
          <w:numId w:val="427"/>
        </w:numPr>
        <w:spacing w:after="0" w:line="240" w:lineRule="auto"/>
        <w:rPr>
          <w:rFonts w:ascii="Verdana" w:hAnsi="Verdana"/>
          <w:szCs w:val="24"/>
        </w:rPr>
      </w:pPr>
      <w:r w:rsidRPr="00455F14">
        <w:rPr>
          <w:rFonts w:ascii="Verdana" w:hAnsi="Verdana"/>
          <w:szCs w:val="24"/>
        </w:rPr>
        <w:t>Employees Covered under a Collective Bargaining Agreement</w:t>
      </w:r>
    </w:p>
    <w:p w14:paraId="2AD42E87" w14:textId="77777777" w:rsidR="007E0CCF" w:rsidRPr="00465C42" w:rsidRDefault="007E0CCF" w:rsidP="007E0CCF">
      <w:pPr>
        <w:pStyle w:val="ListParagraph"/>
        <w:spacing w:after="0" w:line="240" w:lineRule="auto"/>
        <w:ind w:left="432"/>
        <w:jc w:val="both"/>
        <w:rPr>
          <w:rFonts w:ascii="Verdana" w:hAnsi="Verdana"/>
        </w:rPr>
      </w:pPr>
      <w:r w:rsidRPr="00455F14">
        <w:rPr>
          <w:rFonts w:ascii="Verdana" w:hAnsi="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 w:val="24"/>
          <w:szCs w:val="24"/>
        </w:rPr>
        <w:t>the Facility</w:t>
      </w:r>
      <w:r w:rsidRPr="00455F14">
        <w:rPr>
          <w:rFonts w:ascii="Verdana" w:hAnsi="Verdana"/>
          <w:sz w:val="24"/>
          <w:szCs w:val="24"/>
        </w:rPr>
        <w:t>.</w:t>
      </w:r>
      <w:r w:rsidRPr="00465C42">
        <w:rPr>
          <w:rFonts w:ascii="Verdana" w:hAnsi="Verdana"/>
        </w:rPr>
        <w:t xml:space="preserve"> </w:t>
      </w:r>
    </w:p>
    <w:p w14:paraId="604AE7E5" w14:textId="77777777" w:rsidR="00C73A67" w:rsidRDefault="00C73A67" w:rsidP="00D109FC">
      <w:pPr>
        <w:pStyle w:val="MemoTitle"/>
        <w:spacing w:line="240" w:lineRule="auto"/>
        <w:jc w:val="both"/>
        <w:rPr>
          <w:rFonts w:ascii="Verdana" w:hAnsi="Verdana"/>
          <w:b w:val="0"/>
          <w:bCs/>
          <w:color w:val="FF0000"/>
          <w:u w:val="none"/>
        </w:rPr>
        <w:sectPr w:rsidR="00C73A67" w:rsidSect="00AB2717">
          <w:headerReference w:type="default" r:id="rId159"/>
          <w:footerReference w:type="default" r:id="rId160"/>
          <w:pgSz w:w="12240" w:h="15840"/>
          <w:pgMar w:top="1440" w:right="1440" w:bottom="1440" w:left="1440" w:header="720" w:footer="720" w:gutter="0"/>
          <w:pgNumType w:start="1"/>
          <w:cols w:space="720"/>
          <w:noEndnote/>
        </w:sectPr>
      </w:pPr>
    </w:p>
    <w:p w14:paraId="4AE19643" w14:textId="5C8DC8E2" w:rsidR="002D7600" w:rsidRPr="00FC5E84" w:rsidRDefault="00D745D7" w:rsidP="002D7600">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4B4E750F" w14:textId="77777777" w:rsidR="002D7600" w:rsidRPr="00A8339C" w:rsidRDefault="002D7600" w:rsidP="002D7600">
      <w:pPr>
        <w:spacing w:after="0" w:line="240" w:lineRule="auto"/>
        <w:ind w:right="18"/>
        <w:jc w:val="center"/>
        <w:rPr>
          <w:rFonts w:ascii="Verdana" w:hAnsi="Verdana" w:cs="Times New Roman"/>
          <w:b/>
          <w:smallCaps/>
          <w:sz w:val="28"/>
          <w:szCs w:val="32"/>
        </w:rPr>
      </w:pPr>
      <w:r w:rsidRPr="00A8339C">
        <w:rPr>
          <w:rFonts w:ascii="Verdana" w:hAnsi="Verdana" w:cs="Times New Roman"/>
          <w:b/>
          <w:smallCaps/>
          <w:sz w:val="28"/>
          <w:szCs w:val="32"/>
        </w:rPr>
        <w:t>Discipline Policy and Procedure</w:t>
      </w:r>
    </w:p>
    <w:p w14:paraId="1BEDAFCC" w14:textId="77777777" w:rsidR="002D7600" w:rsidRPr="00387D4A" w:rsidRDefault="002D7600" w:rsidP="002D7600">
      <w:pPr>
        <w:overflowPunct w:val="0"/>
        <w:autoSpaceDE w:val="0"/>
        <w:autoSpaceDN w:val="0"/>
        <w:adjustRightInd w:val="0"/>
        <w:spacing w:after="0" w:line="360" w:lineRule="auto"/>
        <w:ind w:right="18"/>
        <w:textAlignment w:val="baseline"/>
        <w:rPr>
          <w:rFonts w:ascii="Verdana" w:hAnsi="Verdana" w:cs="Times New Roman"/>
          <w:b/>
          <w:szCs w:val="24"/>
        </w:rPr>
      </w:pPr>
      <w:r w:rsidRPr="00387D4A">
        <w:rPr>
          <w:rFonts w:ascii="Verdana" w:hAnsi="Verdana" w:cs="Times New Roman"/>
          <w:b/>
          <w:szCs w:val="24"/>
        </w:rPr>
        <w:t>PURPOSE</w:t>
      </w:r>
    </w:p>
    <w:p w14:paraId="087DD571" w14:textId="7BE59FDB" w:rsidR="002D7600" w:rsidRPr="00387D4A" w:rsidRDefault="002D7600" w:rsidP="002D7600">
      <w:pPr>
        <w:spacing w:after="0" w:line="240" w:lineRule="auto"/>
        <w:ind w:right="18"/>
        <w:rPr>
          <w:rFonts w:ascii="Verdana" w:hAnsi="Verdana" w:cs="Times New Roman"/>
          <w:szCs w:val="24"/>
        </w:rPr>
      </w:pPr>
      <w:r w:rsidRPr="00387D4A">
        <w:rPr>
          <w:rFonts w:ascii="Verdana" w:hAnsi="Verdana" w:cs="Times New Roman"/>
          <w:szCs w:val="24"/>
        </w:rPr>
        <w:t xml:space="preserve">To ensure that any and all owners, directors, officers, clinical staff, employees, independent contractors, consultants, and others working for </w:t>
      </w:r>
      <w:r w:rsidR="00D745D7">
        <w:rPr>
          <w:rFonts w:ascii="Verdana" w:hAnsi="Verdana" w:cs="Times New Roman"/>
          <w:szCs w:val="24"/>
        </w:rPr>
        <w:t>[facility name]</w:t>
      </w:r>
      <w:r w:rsidRPr="00387D4A">
        <w:rPr>
          <w:rFonts w:ascii="Verdana" w:hAnsi="Verdana" w:cs="Times New Roman"/>
          <w:szCs w:val="24"/>
        </w:rPr>
        <w:t xml:space="preserve"> (</w:t>
      </w:r>
      <w:r>
        <w:rPr>
          <w:rFonts w:ascii="Verdana" w:hAnsi="Verdana" w:cs="Times New Roman"/>
          <w:szCs w:val="24"/>
        </w:rPr>
        <w:t xml:space="preserve">the “Facility” or </w:t>
      </w:r>
      <w:r w:rsidRPr="00387D4A">
        <w:rPr>
          <w:rFonts w:ascii="Verdana" w:hAnsi="Verdana" w:cs="Times New Roman"/>
          <w:szCs w:val="24"/>
        </w:rPr>
        <w:t xml:space="preserve">“Associates”) are aware of corrective/disciplinary measures to be taken upon noncompliance with </w:t>
      </w:r>
      <w:r>
        <w:rPr>
          <w:rFonts w:ascii="Verdana" w:hAnsi="Verdana" w:cs="Times New Roman"/>
          <w:szCs w:val="24"/>
        </w:rPr>
        <w:t>the Facility</w:t>
      </w:r>
      <w:r w:rsidRPr="00387D4A">
        <w:rPr>
          <w:rFonts w:ascii="Verdana" w:hAnsi="Verdana" w:cs="Times New Roman"/>
          <w:szCs w:val="24"/>
        </w:rPr>
        <w:t xml:space="preserve">’s </w:t>
      </w:r>
      <w:r w:rsidR="00945460">
        <w:rPr>
          <w:rFonts w:ascii="Verdana" w:hAnsi="Verdana" w:cs="Times New Roman"/>
          <w:szCs w:val="24"/>
        </w:rPr>
        <w:t>Compliance and Ethics</w:t>
      </w:r>
      <w:r w:rsidRPr="00387D4A">
        <w:rPr>
          <w:rFonts w:ascii="Verdana" w:hAnsi="Verdana" w:cs="Times New Roman"/>
          <w:szCs w:val="24"/>
        </w:rPr>
        <w:t xml:space="preserve"> Program or improper/illegal activities related to the </w:t>
      </w:r>
      <w:r w:rsidR="00945460">
        <w:rPr>
          <w:rFonts w:ascii="Verdana" w:hAnsi="Verdana" w:cs="Times New Roman"/>
          <w:szCs w:val="24"/>
        </w:rPr>
        <w:t>Compliance and Ethics</w:t>
      </w:r>
      <w:r w:rsidRPr="00387D4A">
        <w:rPr>
          <w:rFonts w:ascii="Verdana" w:hAnsi="Verdana" w:cs="Times New Roman"/>
          <w:szCs w:val="24"/>
        </w:rPr>
        <w:t xml:space="preserve"> Program as a means of facilitating the overall goals of the </w:t>
      </w:r>
      <w:r w:rsidR="00945460">
        <w:rPr>
          <w:rFonts w:ascii="Verdana" w:hAnsi="Verdana" w:cs="Times New Roman"/>
          <w:szCs w:val="24"/>
        </w:rPr>
        <w:t>Compliance and Ethics</w:t>
      </w:r>
      <w:r w:rsidRPr="00387D4A">
        <w:rPr>
          <w:rFonts w:ascii="Verdana" w:hAnsi="Verdana" w:cs="Times New Roman"/>
          <w:szCs w:val="24"/>
        </w:rPr>
        <w:t xml:space="preserve"> Program. </w:t>
      </w:r>
      <w:r>
        <w:rPr>
          <w:rFonts w:ascii="Verdana" w:hAnsi="Verdana" w:cs="Times New Roman"/>
          <w:szCs w:val="24"/>
        </w:rPr>
        <w:t xml:space="preserve">The Facility </w:t>
      </w:r>
      <w:r w:rsidRPr="00387D4A">
        <w:rPr>
          <w:rFonts w:ascii="Verdana" w:hAnsi="Verdana" w:cs="Times New Roman"/>
          <w:szCs w:val="24"/>
        </w:rPr>
        <w:t xml:space="preserve">has well-publicized disciplinary standards through the implementation of procedures which encourage good faith participation in the </w:t>
      </w:r>
      <w:r w:rsidR="00945460">
        <w:rPr>
          <w:rFonts w:ascii="Verdana" w:hAnsi="Verdana" w:cs="Times New Roman"/>
          <w:szCs w:val="24"/>
        </w:rPr>
        <w:t>Compliance and Ethics</w:t>
      </w:r>
      <w:r w:rsidRPr="00387D4A">
        <w:rPr>
          <w:rFonts w:ascii="Verdana" w:hAnsi="Verdana" w:cs="Times New Roman"/>
          <w:szCs w:val="24"/>
        </w:rPr>
        <w:t xml:space="preserve"> Program by all Associates. </w:t>
      </w:r>
    </w:p>
    <w:p w14:paraId="5E720998" w14:textId="77777777" w:rsidR="002D7600" w:rsidRPr="00387D4A" w:rsidRDefault="002D7600" w:rsidP="002D7600">
      <w:pPr>
        <w:spacing w:before="120" w:after="0" w:line="240" w:lineRule="auto"/>
        <w:ind w:right="14"/>
        <w:outlineLvl w:val="0"/>
        <w:rPr>
          <w:rFonts w:ascii="Verdana" w:hAnsi="Verdana" w:cs="Times New Roman"/>
          <w:b/>
          <w:spacing w:val="20"/>
          <w:szCs w:val="24"/>
        </w:rPr>
      </w:pPr>
      <w:r w:rsidRPr="00387D4A">
        <w:rPr>
          <w:rFonts w:ascii="Verdana" w:hAnsi="Verdana" w:cs="Times New Roman"/>
          <w:b/>
          <w:spacing w:val="20"/>
          <w:szCs w:val="24"/>
        </w:rPr>
        <w:t xml:space="preserve">POLICY </w:t>
      </w:r>
    </w:p>
    <w:p w14:paraId="57E6F93D" w14:textId="05FB1D3B" w:rsidR="002D7600" w:rsidRPr="00387D4A" w:rsidRDefault="002D7600" w:rsidP="002D7600">
      <w:pPr>
        <w:overflowPunct w:val="0"/>
        <w:autoSpaceDE w:val="0"/>
        <w:autoSpaceDN w:val="0"/>
        <w:adjustRightInd w:val="0"/>
        <w:spacing w:before="120" w:after="120" w:line="240" w:lineRule="auto"/>
        <w:ind w:right="14"/>
        <w:textAlignment w:val="baseline"/>
        <w:rPr>
          <w:rFonts w:ascii="Verdana" w:hAnsi="Verdana" w:cs="Times New Roman"/>
          <w:szCs w:val="24"/>
        </w:rPr>
      </w:pPr>
      <w:r w:rsidRPr="00387D4A">
        <w:rPr>
          <w:rFonts w:ascii="Verdana" w:hAnsi="Verdana" w:cs="Times New Roman"/>
          <w:szCs w:val="24"/>
        </w:rPr>
        <w:t xml:space="preserve">It is the policy of </w:t>
      </w:r>
      <w:r>
        <w:rPr>
          <w:rFonts w:ascii="Verdana" w:hAnsi="Verdana" w:cs="Times New Roman"/>
          <w:szCs w:val="24"/>
        </w:rPr>
        <w:t>the Facility</w:t>
      </w:r>
      <w:r w:rsidRPr="00387D4A">
        <w:rPr>
          <w:rFonts w:ascii="Verdana" w:hAnsi="Verdana" w:cs="Times New Roman"/>
          <w:szCs w:val="24"/>
        </w:rPr>
        <w:t xml:space="preserve"> to take appropriate disciplinary action against Associates that violate the letter or spirit of the </w:t>
      </w:r>
      <w:r w:rsidR="00945460">
        <w:rPr>
          <w:rFonts w:ascii="Verdana" w:hAnsi="Verdana" w:cs="Times New Roman"/>
          <w:szCs w:val="24"/>
        </w:rPr>
        <w:t>Compliance and Ethics</w:t>
      </w:r>
      <w:r w:rsidRPr="00387D4A">
        <w:rPr>
          <w:rFonts w:ascii="Verdana" w:hAnsi="Verdana" w:cs="Times New Roman"/>
          <w:szCs w:val="24"/>
        </w:rPr>
        <w:t xml:space="preserve"> Program when conducting their daily business affairs. All Associates are expected to comply with governing laws and regulations, as well as provisions of </w:t>
      </w:r>
      <w:r>
        <w:rPr>
          <w:rFonts w:ascii="Verdana" w:hAnsi="Verdana" w:cs="Times New Roman"/>
          <w:szCs w:val="24"/>
        </w:rPr>
        <w:t>the Facility</w:t>
      </w:r>
      <w:r w:rsidRPr="00387D4A">
        <w:rPr>
          <w:rFonts w:ascii="Verdana" w:hAnsi="Verdana" w:cs="Times New Roman"/>
          <w:szCs w:val="24"/>
        </w:rPr>
        <w:t xml:space="preserve">’s </w:t>
      </w:r>
      <w:r w:rsidR="00945460">
        <w:rPr>
          <w:rFonts w:ascii="Verdana" w:hAnsi="Verdana" w:cs="Times New Roman"/>
          <w:szCs w:val="24"/>
        </w:rPr>
        <w:t>Compliance and Ethics</w:t>
      </w:r>
      <w:r w:rsidRPr="00387D4A">
        <w:rPr>
          <w:rFonts w:ascii="Verdana" w:hAnsi="Verdana" w:cs="Times New Roman"/>
          <w:szCs w:val="24"/>
        </w:rPr>
        <w:t xml:space="preserve"> Program, Code of Conduct, and any other applicable policies. </w:t>
      </w:r>
      <w:r>
        <w:rPr>
          <w:rFonts w:ascii="Verdana" w:hAnsi="Verdana" w:cs="Times New Roman"/>
          <w:szCs w:val="24"/>
        </w:rPr>
        <w:t xml:space="preserve">All Associates are required to participate in required </w:t>
      </w:r>
      <w:r w:rsidR="00945460">
        <w:rPr>
          <w:rFonts w:ascii="Verdana" w:hAnsi="Verdana" w:cs="Times New Roman"/>
          <w:szCs w:val="24"/>
        </w:rPr>
        <w:t>Compliance and Ethics</w:t>
      </w:r>
      <w:r>
        <w:rPr>
          <w:rFonts w:ascii="Verdana" w:hAnsi="Verdana" w:cs="Times New Roman"/>
          <w:szCs w:val="24"/>
        </w:rPr>
        <w:t xml:space="preserve"> trainings and in-services that educate Associates as to </w:t>
      </w:r>
      <w:r w:rsidR="00945460">
        <w:rPr>
          <w:rFonts w:ascii="Verdana" w:hAnsi="Verdana" w:cs="Times New Roman"/>
          <w:szCs w:val="24"/>
        </w:rPr>
        <w:t>Compliance and Ethics</w:t>
      </w:r>
      <w:r>
        <w:rPr>
          <w:rFonts w:ascii="Verdana" w:hAnsi="Verdana" w:cs="Times New Roman"/>
          <w:szCs w:val="24"/>
        </w:rPr>
        <w:t xml:space="preserve"> in general and with regard to specific </w:t>
      </w:r>
      <w:r w:rsidR="00945460">
        <w:rPr>
          <w:rFonts w:ascii="Verdana" w:hAnsi="Verdana" w:cs="Times New Roman"/>
          <w:szCs w:val="24"/>
        </w:rPr>
        <w:t>Compliance and Ethics</w:t>
      </w:r>
      <w:r>
        <w:rPr>
          <w:rFonts w:ascii="Verdana" w:hAnsi="Verdana" w:cs="Times New Roman"/>
          <w:szCs w:val="24"/>
        </w:rPr>
        <w:t xml:space="preserve"> expectations and issues. </w:t>
      </w:r>
      <w:r w:rsidRPr="00387D4A">
        <w:rPr>
          <w:rFonts w:ascii="Verdana" w:hAnsi="Verdana" w:cs="Times New Roman"/>
          <w:szCs w:val="24"/>
        </w:rPr>
        <w:t xml:space="preserve">Failure to do so may result in the use of disciplinary action to correct such situations and, as appropriate, motivate Associates to participate directly in the resolution of the matter. </w:t>
      </w:r>
    </w:p>
    <w:p w14:paraId="52F47E03" w14:textId="77777777"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Disciplinary action shall be administered on a fair and equitable basis, appropriate to the seriousness of the violation and consistent with </w:t>
      </w:r>
      <w:r>
        <w:rPr>
          <w:rFonts w:ascii="Verdana" w:hAnsi="Verdana" w:cs="Times New Roman"/>
          <w:szCs w:val="24"/>
        </w:rPr>
        <w:t>the Facility</w:t>
      </w:r>
      <w:r w:rsidRPr="00387D4A">
        <w:rPr>
          <w:rFonts w:ascii="Verdana" w:hAnsi="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14:paraId="089325AA" w14:textId="5BA79F1F"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The actions listed below are guidelines only. Nothing in this Policy or any other </w:t>
      </w:r>
      <w:r w:rsidR="00945460">
        <w:rPr>
          <w:rFonts w:ascii="Verdana" w:hAnsi="Verdana" w:cs="Times New Roman"/>
          <w:szCs w:val="24"/>
        </w:rPr>
        <w:t>Compliance and Ethics</w:t>
      </w:r>
      <w:r w:rsidRPr="00387D4A">
        <w:rPr>
          <w:rFonts w:ascii="Verdana" w:hAnsi="Verdana" w:cs="Times New Roman"/>
          <w:szCs w:val="24"/>
        </w:rPr>
        <w:t xml:space="preserve"> Policies and Procedures should be construed as preventing, limiting, or delaying </w:t>
      </w:r>
      <w:r>
        <w:rPr>
          <w:rFonts w:ascii="Verdana" w:hAnsi="Verdana" w:cs="Times New Roman"/>
          <w:szCs w:val="24"/>
        </w:rPr>
        <w:t>the Facility</w:t>
      </w:r>
      <w:r w:rsidRPr="00387D4A">
        <w:rPr>
          <w:rFonts w:ascii="Verdana" w:hAnsi="Verdana" w:cs="Times New Roman"/>
          <w:szCs w:val="24"/>
        </w:rPr>
        <w:t xml:space="preserve"> from taking other appropriate disciplinary action, including immediate termination, in any circumstances where </w:t>
      </w:r>
      <w:r>
        <w:rPr>
          <w:rFonts w:ascii="Verdana" w:hAnsi="Verdana" w:cs="Times New Roman"/>
          <w:szCs w:val="24"/>
        </w:rPr>
        <w:t>the Facility</w:t>
      </w:r>
      <w:r w:rsidRPr="00387D4A">
        <w:rPr>
          <w:rFonts w:ascii="Verdana" w:hAnsi="Verdana" w:cs="Times New Roman"/>
          <w:szCs w:val="24"/>
        </w:rPr>
        <w:t xml:space="preserve">, in its sole discretion, deems such action appropriate. </w:t>
      </w:r>
    </w:p>
    <w:p w14:paraId="1018A5CE" w14:textId="61C04B8E" w:rsidR="002D7600" w:rsidRPr="00387D4A" w:rsidRDefault="002D7600" w:rsidP="002D7600">
      <w:pPr>
        <w:overflowPunct w:val="0"/>
        <w:autoSpaceDE w:val="0"/>
        <w:autoSpaceDN w:val="0"/>
        <w:adjustRightInd w:val="0"/>
        <w:spacing w:after="120" w:line="240" w:lineRule="auto"/>
        <w:ind w:right="18"/>
        <w:textAlignment w:val="baseline"/>
        <w:rPr>
          <w:rFonts w:ascii="Verdana" w:hAnsi="Verdana" w:cs="Times New Roman"/>
          <w:szCs w:val="24"/>
        </w:rPr>
      </w:pPr>
      <w:r w:rsidRPr="00387D4A">
        <w:rPr>
          <w:rFonts w:ascii="Verdana" w:hAnsi="Verdana" w:cs="Times New Roman"/>
          <w:szCs w:val="24"/>
        </w:rPr>
        <w:t xml:space="preserve">Nothing in this policy or any other </w:t>
      </w:r>
      <w:r w:rsidR="00945460">
        <w:rPr>
          <w:rFonts w:ascii="Verdana" w:hAnsi="Verdana" w:cs="Times New Roman"/>
          <w:szCs w:val="24"/>
        </w:rPr>
        <w:t>Compliance and Ethics</w:t>
      </w:r>
      <w:r w:rsidRPr="00387D4A">
        <w:rPr>
          <w:rFonts w:ascii="Verdana" w:hAnsi="Verdana" w:cs="Times New Roman"/>
          <w:szCs w:val="24"/>
        </w:rPr>
        <w:t xml:space="preserve"> Policies and Procedures is intended to alter the “at-will” nature of the employment </w:t>
      </w:r>
      <w:r w:rsidRPr="00387D4A">
        <w:rPr>
          <w:rFonts w:ascii="Verdana" w:hAnsi="Verdana" w:cs="Times New Roman"/>
          <w:szCs w:val="24"/>
        </w:rPr>
        <w:lastRenderedPageBreak/>
        <w:t xml:space="preserve">relationship between </w:t>
      </w:r>
      <w:r>
        <w:rPr>
          <w:rFonts w:ascii="Verdana" w:hAnsi="Verdana" w:cs="Times New Roman"/>
          <w:szCs w:val="24"/>
        </w:rPr>
        <w:t>the Facility</w:t>
      </w:r>
      <w:r w:rsidRPr="00387D4A">
        <w:rPr>
          <w:rFonts w:ascii="Verdana" w:hAnsi="Verdana" w:cs="Times New Roman"/>
          <w:szCs w:val="24"/>
        </w:rPr>
        <w:t xml:space="preserve"> and its employees as set forth in </w:t>
      </w:r>
      <w:r>
        <w:rPr>
          <w:rFonts w:ascii="Verdana" w:hAnsi="Verdana" w:cs="Times New Roman"/>
          <w:szCs w:val="24"/>
        </w:rPr>
        <w:t>the Facility</w:t>
      </w:r>
      <w:r w:rsidRPr="00387D4A">
        <w:rPr>
          <w:rFonts w:ascii="Verdana" w:hAnsi="Verdana" w:cs="Times New Roman"/>
          <w:szCs w:val="24"/>
        </w:rPr>
        <w:t>’s employment policies.</w:t>
      </w:r>
    </w:p>
    <w:p w14:paraId="1C9D8869" w14:textId="77777777" w:rsidR="002D7600" w:rsidRPr="00387D4A" w:rsidRDefault="002D7600" w:rsidP="002D7600">
      <w:pPr>
        <w:spacing w:before="120" w:after="0" w:line="360" w:lineRule="auto"/>
        <w:ind w:right="18"/>
        <w:outlineLvl w:val="0"/>
        <w:rPr>
          <w:rFonts w:ascii="Verdana" w:hAnsi="Verdana" w:cs="Times New Roman"/>
          <w:b/>
          <w:spacing w:val="20"/>
          <w:szCs w:val="24"/>
        </w:rPr>
      </w:pPr>
      <w:r w:rsidRPr="00387D4A">
        <w:rPr>
          <w:rFonts w:ascii="Verdana" w:hAnsi="Verdana" w:cs="Times New Roman"/>
          <w:b/>
          <w:spacing w:val="20"/>
          <w:szCs w:val="24"/>
        </w:rPr>
        <w:t>PROCEDURE</w:t>
      </w:r>
    </w:p>
    <w:p w14:paraId="6286DCF0" w14:textId="77777777" w:rsidR="002D7600" w:rsidRPr="00387D4A" w:rsidRDefault="002D7600" w:rsidP="00582E05">
      <w:pPr>
        <w:pStyle w:val="ListParagraph"/>
        <w:numPr>
          <w:ilvl w:val="0"/>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Violations Subject to Disciplinary Actions </w:t>
      </w:r>
    </w:p>
    <w:p w14:paraId="6AD6D740"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The following are examples of violations that will subject an Associate to discipline ranging from an oral reprimand to termination:</w:t>
      </w:r>
    </w:p>
    <w:p w14:paraId="4F0C99F3"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Violation of federal or state law related to health care</w:t>
      </w:r>
    </w:p>
    <w:p w14:paraId="317AE81A" w14:textId="35E24ED4"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Violation of the </w:t>
      </w:r>
      <w:r w:rsidR="00945460">
        <w:rPr>
          <w:rFonts w:ascii="Verdana" w:hAnsi="Verdana" w:cs="Times New Roman"/>
          <w:sz w:val="24"/>
          <w:szCs w:val="24"/>
        </w:rPr>
        <w:t>Compliance and Ethics</w:t>
      </w:r>
      <w:r w:rsidRPr="00387D4A">
        <w:rPr>
          <w:rFonts w:ascii="Verdana" w:hAnsi="Verdana" w:cs="Times New Roman"/>
          <w:sz w:val="24"/>
          <w:szCs w:val="24"/>
        </w:rPr>
        <w:t xml:space="preserve"> Program in performance of one’s job/employment duties</w:t>
      </w:r>
    </w:p>
    <w:p w14:paraId="53270BB4"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report the foregoing violations</w:t>
      </w:r>
    </w:p>
    <w:p w14:paraId="1BF8E590"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detect foreseeable violations</w:t>
      </w:r>
    </w:p>
    <w:p w14:paraId="368B91BE"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Negligently providing false or misleading information to the organization, including but not limited to a government agency, customer, insurer, or the like</w:t>
      </w:r>
    </w:p>
    <w:p w14:paraId="2362E3FE"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Negligent violation of any federal, state, or local law, rule or regulation</w:t>
      </w:r>
    </w:p>
    <w:p w14:paraId="23D1431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Failure to report another Associate’s conduct which violates any law, rule, or regulation</w:t>
      </w:r>
    </w:p>
    <w:p w14:paraId="2E06BB11" w14:textId="2C4D7C0E"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Failure or refusal to cooperate with </w:t>
      </w:r>
      <w:r>
        <w:rPr>
          <w:rFonts w:ascii="Verdana" w:hAnsi="Verdana" w:cs="Times New Roman"/>
          <w:sz w:val="24"/>
          <w:szCs w:val="24"/>
        </w:rPr>
        <w:t>the Facility</w:t>
      </w:r>
      <w:r w:rsidRPr="00387D4A">
        <w:rPr>
          <w:rFonts w:ascii="Verdana" w:hAnsi="Verdana" w:cs="Times New Roman"/>
          <w:sz w:val="24"/>
          <w:szCs w:val="24"/>
        </w:rPr>
        <w:t xml:space="preserve"> in any </w:t>
      </w:r>
      <w:r w:rsidR="00945460">
        <w:rPr>
          <w:rFonts w:ascii="Verdana" w:hAnsi="Verdana" w:cs="Times New Roman"/>
          <w:sz w:val="24"/>
          <w:szCs w:val="24"/>
        </w:rPr>
        <w:t>Compliance and Ethics</w:t>
      </w:r>
      <w:r w:rsidRPr="00387D4A">
        <w:rPr>
          <w:rFonts w:ascii="Verdana" w:hAnsi="Verdana" w:cs="Times New Roman"/>
          <w:sz w:val="24"/>
          <w:szCs w:val="24"/>
        </w:rPr>
        <w:t xml:space="preserve"> investigation</w:t>
      </w:r>
    </w:p>
    <w:p w14:paraId="5343577D" w14:textId="24CDAB3C"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   Failure or refusal to assist in the resolution of </w:t>
      </w:r>
      <w:r w:rsidR="00945460">
        <w:rPr>
          <w:rFonts w:ascii="Verdana" w:hAnsi="Verdana" w:cs="Times New Roman"/>
          <w:sz w:val="24"/>
          <w:szCs w:val="24"/>
        </w:rPr>
        <w:t>Compliance and Ethics</w:t>
      </w:r>
      <w:r w:rsidRPr="00387D4A">
        <w:rPr>
          <w:rFonts w:ascii="Verdana" w:hAnsi="Verdana" w:cs="Times New Roman"/>
          <w:sz w:val="24"/>
          <w:szCs w:val="24"/>
        </w:rPr>
        <w:t xml:space="preserve"> issues</w:t>
      </w:r>
    </w:p>
    <w:p w14:paraId="598027DB" w14:textId="7E5763CF" w:rsidR="002D7600"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Supervisors failing to exercise adequate supervision of subordinate personnel where such failure leads, directly or indirectly, to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2485E769" w14:textId="77777777" w:rsidR="002D7600" w:rsidRPr="004F462F"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sz w:val="24"/>
          <w:szCs w:val="24"/>
        </w:rPr>
      </w:pPr>
      <w:r w:rsidRPr="004F462F">
        <w:rPr>
          <w:rFonts w:ascii="Verdana" w:hAnsi="Verdana"/>
          <w:sz w:val="24"/>
          <w:szCs w:val="24"/>
        </w:rPr>
        <w:t>Encouraging, directing, facilitating, or permitting non-compliant behavior</w:t>
      </w:r>
    </w:p>
    <w:p w14:paraId="400B5B5F"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Engaging in any other conduct which fails to comply with the duties and prohibitions, express or implied, set forth in the Code of Conduct. </w:t>
      </w:r>
    </w:p>
    <w:p w14:paraId="0EBD1625" w14:textId="77777777" w:rsidR="002D7600" w:rsidRPr="00387D4A" w:rsidRDefault="002D7600" w:rsidP="00582E05">
      <w:pPr>
        <w:pStyle w:val="ListParagraph"/>
        <w:numPr>
          <w:ilvl w:val="1"/>
          <w:numId w:val="428"/>
        </w:numPr>
        <w:spacing w:after="0" w:line="240" w:lineRule="auto"/>
        <w:ind w:right="18"/>
        <w:contextualSpacing/>
        <w:rPr>
          <w:rFonts w:ascii="Verdana" w:hAnsi="Verdana" w:cs="Times New Roman"/>
          <w:bCs/>
          <w:sz w:val="24"/>
          <w:szCs w:val="24"/>
        </w:rPr>
      </w:pPr>
      <w:r w:rsidRPr="00387D4A">
        <w:rPr>
          <w:rFonts w:ascii="Verdana" w:hAnsi="Verdana" w:cs="Times New Roman"/>
          <w:bCs/>
          <w:sz w:val="24"/>
          <w:szCs w:val="24"/>
        </w:rPr>
        <w:t>The following are examples of violations that will subject an Associate to immediate termination:</w:t>
      </w:r>
    </w:p>
    <w:p w14:paraId="070739A0" w14:textId="77777777" w:rsidR="002D7600" w:rsidRPr="00387D4A" w:rsidRDefault="002D7600" w:rsidP="00582E05">
      <w:pPr>
        <w:pStyle w:val="ListParagraph"/>
        <w:numPr>
          <w:ilvl w:val="2"/>
          <w:numId w:val="428"/>
        </w:numPr>
        <w:spacing w:after="0" w:line="240" w:lineRule="auto"/>
        <w:ind w:right="18"/>
        <w:contextualSpacing/>
        <w:rPr>
          <w:rFonts w:ascii="Verdana" w:hAnsi="Verdana" w:cs="Times New Roman"/>
          <w:sz w:val="24"/>
          <w:szCs w:val="24"/>
        </w:rPr>
      </w:pPr>
      <w:r w:rsidRPr="00387D4A">
        <w:rPr>
          <w:rFonts w:ascii="Verdana" w:hAnsi="Verdana" w:cs="Times New Roman"/>
          <w:sz w:val="24"/>
          <w:szCs w:val="24"/>
        </w:rPr>
        <w:t>Intentional violation of any federal, state, or local law, rule or regulation</w:t>
      </w:r>
    </w:p>
    <w:p w14:paraId="3B3A5ABC" w14:textId="77777777" w:rsidR="002D7600" w:rsidRPr="00387D4A" w:rsidRDefault="002D7600" w:rsidP="00582E05">
      <w:pPr>
        <w:pStyle w:val="ListParagraph"/>
        <w:numPr>
          <w:ilvl w:val="2"/>
          <w:numId w:val="428"/>
        </w:numPr>
        <w:spacing w:after="0" w:line="240" w:lineRule="auto"/>
        <w:ind w:right="18"/>
        <w:contextualSpacing/>
        <w:rPr>
          <w:rFonts w:ascii="Verdana" w:hAnsi="Verdana" w:cs="Times New Roman"/>
          <w:sz w:val="24"/>
          <w:szCs w:val="24"/>
        </w:rPr>
      </w:pPr>
      <w:r w:rsidRPr="00387D4A">
        <w:rPr>
          <w:rFonts w:ascii="Verdana" w:hAnsi="Verdana" w:cs="Times New Roman"/>
          <w:sz w:val="24"/>
          <w:szCs w:val="24"/>
        </w:rPr>
        <w:t xml:space="preserve">Intentionally providing false or misleading information to the organization, including but not limited to a government agency, customer, insurer, or the like </w:t>
      </w:r>
    </w:p>
    <w:p w14:paraId="48B7AD32" w14:textId="1866234B"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 xml:space="preserve">Direct retaliation against any Associate who in good faith reports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497C3B45" w14:textId="2EE1E61A"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lastRenderedPageBreak/>
        <w:t xml:space="preserve">Indirect retaliation or attempting to directly or indirectly retaliate against an Associate who in good faith reports a </w:t>
      </w:r>
      <w:r w:rsidR="00945460">
        <w:rPr>
          <w:rFonts w:ascii="Verdana" w:hAnsi="Verdana" w:cs="Times New Roman"/>
          <w:sz w:val="24"/>
          <w:szCs w:val="24"/>
        </w:rPr>
        <w:t>Compliance and Ethics</w:t>
      </w:r>
      <w:r w:rsidRPr="00387D4A">
        <w:rPr>
          <w:rFonts w:ascii="Verdana" w:hAnsi="Verdana" w:cs="Times New Roman"/>
          <w:sz w:val="24"/>
          <w:szCs w:val="24"/>
        </w:rPr>
        <w:t xml:space="preserve"> incident</w:t>
      </w:r>
    </w:p>
    <w:p w14:paraId="3DFA935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sz w:val="24"/>
          <w:szCs w:val="24"/>
        </w:rPr>
      </w:pPr>
      <w:r w:rsidRPr="00387D4A">
        <w:rPr>
          <w:rFonts w:ascii="Verdana" w:hAnsi="Verdana" w:cs="Times New Roman"/>
          <w:sz w:val="24"/>
          <w:szCs w:val="24"/>
        </w:rPr>
        <w:t>Sexual harassment or prohibited harassment or discrimination against another Associate.</w:t>
      </w:r>
    </w:p>
    <w:p w14:paraId="50F26EAE" w14:textId="77777777" w:rsidR="002D7600" w:rsidRPr="00387D4A" w:rsidRDefault="002D7600" w:rsidP="00582E05">
      <w:pPr>
        <w:pStyle w:val="ListParagraph"/>
        <w:numPr>
          <w:ilvl w:val="0"/>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Disciplinary Measures </w:t>
      </w:r>
    </w:p>
    <w:p w14:paraId="7F8CE465"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Associates will be subject to various forms of disciplinary measures or sanctions, depending on the offence committed, including: </w:t>
      </w:r>
    </w:p>
    <w:p w14:paraId="5B22F91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Oral or written warnings</w:t>
      </w:r>
    </w:p>
    <w:p w14:paraId="67B9DD1C"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Suspension from employment or service</w:t>
      </w:r>
    </w:p>
    <w:p w14:paraId="60647681"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Privilege revocation</w:t>
      </w:r>
    </w:p>
    <w:p w14:paraId="09230BF5"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Termination</w:t>
      </w:r>
    </w:p>
    <w:p w14:paraId="208E685C" w14:textId="77777777" w:rsidR="002D7600" w:rsidRPr="00387D4A" w:rsidRDefault="002D7600" w:rsidP="00582E05">
      <w:pPr>
        <w:pStyle w:val="ListParagraph"/>
        <w:numPr>
          <w:ilvl w:val="2"/>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Financial penalties</w:t>
      </w:r>
    </w:p>
    <w:p w14:paraId="1246474C" w14:textId="1C0642F4" w:rsidR="002D7600" w:rsidRPr="00387D4A" w:rsidRDefault="002D7600" w:rsidP="00582E05">
      <w:pPr>
        <w:pStyle w:val="ListParagraph"/>
        <w:numPr>
          <w:ilvl w:val="1"/>
          <w:numId w:val="428"/>
        </w:numPr>
        <w:tabs>
          <w:tab w:val="right" w:pos="840"/>
          <w:tab w:val="left" w:pos="936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 xml:space="preserve">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14:paraId="2D29F917" w14:textId="77777777"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sz w:val="24"/>
          <w:szCs w:val="24"/>
        </w:rPr>
        <w:t>Associates that commit violations which are negligent or reckless in nature shall be subject to more severe disciplinary actions.</w:t>
      </w:r>
    </w:p>
    <w:p w14:paraId="3E45AFF6" w14:textId="2C30F9DD" w:rsidR="002D7600" w:rsidRPr="00387D4A" w:rsidRDefault="002D7600" w:rsidP="00582E05">
      <w:pPr>
        <w:pStyle w:val="ListParagraph"/>
        <w:numPr>
          <w:ilvl w:val="1"/>
          <w:numId w:val="428"/>
        </w:numPr>
        <w:tabs>
          <w:tab w:val="right" w:pos="840"/>
        </w:tabs>
        <w:spacing w:after="0" w:line="240" w:lineRule="auto"/>
        <w:ind w:right="18"/>
        <w:contextualSpacing/>
        <w:jc w:val="both"/>
        <w:outlineLvl w:val="0"/>
        <w:rPr>
          <w:rFonts w:ascii="Verdana" w:hAnsi="Verdana" w:cs="Times New Roman"/>
          <w:bCs/>
          <w:sz w:val="24"/>
          <w:szCs w:val="24"/>
        </w:rPr>
      </w:pPr>
      <w:r w:rsidRPr="00387D4A">
        <w:rPr>
          <w:rFonts w:ascii="Verdana" w:hAnsi="Verdana" w:cs="Times New Roman"/>
          <w:bCs/>
          <w:sz w:val="24"/>
          <w:szCs w:val="24"/>
        </w:rPr>
        <w:t xml:space="preserve">Discipline will be enforced by the </w:t>
      </w:r>
      <w:r w:rsidR="00945460">
        <w:rPr>
          <w:rFonts w:ascii="Verdana" w:hAnsi="Verdana" w:cs="Times New Roman"/>
          <w:bCs/>
          <w:sz w:val="24"/>
          <w:szCs w:val="24"/>
        </w:rPr>
        <w:t>Compliance and Ethics</w:t>
      </w:r>
      <w:r w:rsidRPr="00387D4A">
        <w:rPr>
          <w:rFonts w:ascii="Verdana" w:hAnsi="Verdana" w:cs="Times New Roman"/>
          <w:bCs/>
          <w:sz w:val="24"/>
          <w:szCs w:val="24"/>
        </w:rPr>
        <w:t xml:space="preserve"> Officer, department supervisors, or other members of administration as appropriate.</w:t>
      </w:r>
    </w:p>
    <w:p w14:paraId="127C4A95"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Investigation </w:t>
      </w:r>
    </w:p>
    <w:p w14:paraId="45460447" w14:textId="69EC6F33"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 thorough investigation shall be conducted before disciplinary action is administered. Depending on the situation, the investigation may be conducted by a supervisor, manager,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14:paraId="2A1F02F1" w14:textId="1DD01D34"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If </w:t>
      </w:r>
      <w:r>
        <w:rPr>
          <w:rFonts w:ascii="Verdana" w:hAnsi="Verdana" w:cs="Times New Roman"/>
          <w:sz w:val="24"/>
          <w:szCs w:val="24"/>
        </w:rPr>
        <w:t>the Facility</w:t>
      </w:r>
      <w:r w:rsidRPr="00387D4A">
        <w:rPr>
          <w:rFonts w:ascii="Verdana" w:hAnsi="Verdana" w:cs="Times New Roman"/>
          <w:sz w:val="24"/>
          <w:szCs w:val="24"/>
        </w:rPr>
        <w:t xml:space="preserve"> determines after a thorough investigation that action beyond counseling is warranted, it is the duty of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to initiate disciplinary action. Depending on the situation,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may need to discuss the action with outside legal counsel to ensure appropriate applicability, documentation, and procedure.</w:t>
      </w:r>
    </w:p>
    <w:p w14:paraId="02C0A7A7"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Suspension Pending Investigation</w:t>
      </w:r>
    </w:p>
    <w:p w14:paraId="33EC6BD0"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During investigations of any Associate for a violation(s), such person will be either suspended or temporarily relieved of job responsibilities related to the alleged violation(s), depending upon the seriousness of the offense.</w:t>
      </w:r>
    </w:p>
    <w:p w14:paraId="0FF0E29C" w14:textId="77777777" w:rsidR="002D7600" w:rsidRPr="00387D4A" w:rsidRDefault="002D7600" w:rsidP="00582E05">
      <w:pPr>
        <w:pStyle w:val="ListParagraph"/>
        <w:numPr>
          <w:ilvl w:val="0"/>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lastRenderedPageBreak/>
        <w:t>Evaluation of Relevant Circumstances</w:t>
      </w:r>
    </w:p>
    <w:p w14:paraId="27322F33" w14:textId="300750AE"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Pr>
          <w:rFonts w:ascii="Verdana" w:hAnsi="Verdana" w:cs="Times New Roman"/>
          <w:sz w:val="24"/>
          <w:szCs w:val="24"/>
        </w:rPr>
        <w:t>The Facility</w:t>
      </w:r>
      <w:r w:rsidRPr="00387D4A">
        <w:rPr>
          <w:rFonts w:ascii="Verdana" w:hAnsi="Verdana" w:cs="Times New Roman"/>
          <w:sz w:val="24"/>
          <w:szCs w:val="24"/>
        </w:rPr>
        <w:t xml:space="preserve"> shall consider the nature and seriousness of the infraction, all relevant facts and information, and any mitigating or aggravating circumstances when formulating disciplinary action. </w:t>
      </w:r>
      <w:r w:rsidRPr="00387D4A">
        <w:rPr>
          <w:rFonts w:ascii="Verdana" w:hAnsi="Verdana" w:cs="Times New Roman"/>
          <w:bCs/>
          <w:sz w:val="24"/>
          <w:szCs w:val="24"/>
        </w:rPr>
        <w:t xml:space="preserve">An Associate who has committed a violation of the </w:t>
      </w:r>
      <w:r w:rsidR="00945460">
        <w:rPr>
          <w:rFonts w:ascii="Verdana" w:hAnsi="Verdana" w:cs="Times New Roman"/>
          <w:bCs/>
          <w:sz w:val="24"/>
          <w:szCs w:val="24"/>
        </w:rPr>
        <w:t>Compliance and Ethics</w:t>
      </w:r>
      <w:r w:rsidRPr="00387D4A">
        <w:rPr>
          <w:rFonts w:ascii="Verdana" w:hAnsi="Verdana" w:cs="Times New Roman"/>
          <w:bCs/>
          <w:sz w:val="24"/>
          <w:szCs w:val="24"/>
        </w:rPr>
        <w:t xml:space="preserve"> Program </w:t>
      </w:r>
      <w:r w:rsidRPr="00387D4A">
        <w:rPr>
          <w:rFonts w:ascii="Verdana" w:hAnsi="Verdana" w:cs="Times New Roman"/>
          <w:b/>
          <w:bCs/>
          <w:sz w:val="24"/>
          <w:szCs w:val="24"/>
        </w:rPr>
        <w:t xml:space="preserve">may </w:t>
      </w:r>
      <w:r w:rsidRPr="00387D4A">
        <w:rPr>
          <w:rFonts w:ascii="Verdana" w:hAnsi="Verdana" w:cs="Times New Roman"/>
          <w:bCs/>
          <w:sz w:val="24"/>
          <w:szCs w:val="24"/>
        </w:rPr>
        <w:t xml:space="preserve">be subject to a lesser or greater level of disciplinary action – at the sole discretion of </w:t>
      </w:r>
      <w:r>
        <w:rPr>
          <w:rFonts w:ascii="Verdana" w:hAnsi="Verdana" w:cs="Times New Roman"/>
          <w:bCs/>
          <w:sz w:val="24"/>
          <w:szCs w:val="24"/>
        </w:rPr>
        <w:t>the Facility</w:t>
      </w:r>
      <w:r w:rsidRPr="00387D4A">
        <w:rPr>
          <w:rFonts w:ascii="Verdana" w:hAnsi="Verdana" w:cs="Times New Roman"/>
          <w:bCs/>
          <w:sz w:val="24"/>
          <w:szCs w:val="24"/>
        </w:rPr>
        <w:t xml:space="preserve"> – than that called for under the disciplinary guidelines. </w:t>
      </w:r>
    </w:p>
    <w:p w14:paraId="4B4977AA" w14:textId="090C85F8"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All guidelines shall be applied consistently and in a non-discriminatory manner, and thorough documentation is essential. Senior management, the </w:t>
      </w:r>
      <w:r w:rsidR="00945460">
        <w:rPr>
          <w:rFonts w:ascii="Verdana" w:hAnsi="Verdana" w:cs="Times New Roman"/>
          <w:sz w:val="24"/>
          <w:szCs w:val="24"/>
        </w:rPr>
        <w:t>Compliance and Ethics</w:t>
      </w:r>
      <w:r w:rsidRPr="00387D4A">
        <w:rPr>
          <w:rFonts w:ascii="Verdana" w:hAnsi="Verdana" w:cs="Times New Roman"/>
          <w:sz w:val="24"/>
          <w:szCs w:val="24"/>
        </w:rPr>
        <w:t xml:space="preserve"> Officer, Human Resources, or legal counsel should be consulted as appropriate when evaluating the circumstances affecting disciplinary action.  </w:t>
      </w:r>
    </w:p>
    <w:p w14:paraId="5C80A12D"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As a general rule, disciplinary action shall be more severe for conduct that is a knowing, intentional, willful, or reckless violation of the law or of </w:t>
      </w:r>
      <w:r>
        <w:rPr>
          <w:rFonts w:ascii="Verdana" w:hAnsi="Verdana" w:cs="Times New Roman"/>
          <w:sz w:val="24"/>
          <w:szCs w:val="24"/>
        </w:rPr>
        <w:t>the Facility</w:t>
      </w:r>
      <w:r w:rsidRPr="00387D4A">
        <w:rPr>
          <w:rFonts w:ascii="Verdana" w:hAnsi="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cs="Times New Roman"/>
          <w:sz w:val="24"/>
          <w:szCs w:val="24"/>
        </w:rPr>
        <w:t>the Facility</w:t>
      </w:r>
      <w:r w:rsidRPr="00387D4A">
        <w:rPr>
          <w:rFonts w:ascii="Verdana" w:hAnsi="Verdana" w:cs="Times New Roman"/>
          <w:sz w:val="24"/>
          <w:szCs w:val="24"/>
        </w:rPr>
        <w:t xml:space="preserve">’s sole discretion, after consideration of all relevant facts, including, without limitation, mitigating and aggravating circumstances. </w:t>
      </w:r>
    </w:p>
    <w:p w14:paraId="4DB4352E"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Mitigating Circumstances – Circumstances that shall be considered to be mitigating can include: </w:t>
      </w:r>
    </w:p>
    <w:p w14:paraId="15690CE4"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promptly reported his or her own violation, </w:t>
      </w:r>
    </w:p>
    <w:p w14:paraId="7A203EDF"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 xml:space="preserve">The report constitutes </w:t>
      </w:r>
      <w:r>
        <w:rPr>
          <w:rFonts w:ascii="Verdana" w:hAnsi="Verdana" w:cs="Times New Roman"/>
          <w:bCs/>
          <w:sz w:val="24"/>
          <w:szCs w:val="24"/>
        </w:rPr>
        <w:t>the Facility</w:t>
      </w:r>
      <w:r w:rsidRPr="00387D4A">
        <w:rPr>
          <w:rFonts w:ascii="Verdana" w:hAnsi="Verdana" w:cs="Times New Roman"/>
          <w:bCs/>
          <w:sz w:val="24"/>
          <w:szCs w:val="24"/>
        </w:rPr>
        <w:t xml:space="preserve">’s first awareness of the violation and the Associate’s involvement, and </w:t>
      </w:r>
    </w:p>
    <w:p w14:paraId="4218EC1E"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bCs/>
          <w:sz w:val="24"/>
          <w:szCs w:val="24"/>
        </w:rPr>
        <w:t>The Associate cooperates fully in investigating and/or correcting the violation.</w:t>
      </w:r>
    </w:p>
    <w:p w14:paraId="51272585" w14:textId="77777777" w:rsidR="002D7600" w:rsidRPr="00387D4A" w:rsidRDefault="002D7600" w:rsidP="00582E05">
      <w:pPr>
        <w:pStyle w:val="ListParagraph"/>
        <w:numPr>
          <w:ilvl w:val="2"/>
          <w:numId w:val="428"/>
        </w:numPr>
        <w:spacing w:after="0" w:line="240" w:lineRule="auto"/>
        <w:ind w:right="18"/>
        <w:jc w:val="both"/>
        <w:rPr>
          <w:rFonts w:ascii="Verdana" w:hAnsi="Verdana" w:cs="Times New Roman"/>
          <w:sz w:val="24"/>
          <w:szCs w:val="24"/>
        </w:rPr>
      </w:pPr>
      <w:r w:rsidRPr="00387D4A">
        <w:rPr>
          <w:rFonts w:ascii="Verdana" w:hAnsi="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cs="Times New Roman"/>
          <w:sz w:val="24"/>
          <w:szCs w:val="24"/>
        </w:rPr>
        <w:t>the Facility</w:t>
      </w:r>
      <w:r w:rsidRPr="00387D4A">
        <w:rPr>
          <w:rFonts w:ascii="Verdana" w:hAnsi="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14:paraId="65D74B5C" w14:textId="77777777" w:rsidR="002D7600" w:rsidRPr="00387D4A" w:rsidRDefault="002D7600" w:rsidP="00582E05">
      <w:pPr>
        <w:pStyle w:val="ListParagraph"/>
        <w:numPr>
          <w:ilvl w:val="1"/>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Aggravating Circumstances – Circumstances that shall be considered to be aggravating include, but are not limited to: </w:t>
      </w:r>
    </w:p>
    <w:p w14:paraId="0F7305C8"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existence of a prior record of discipline and the nature and extent of that record </w:t>
      </w:r>
    </w:p>
    <w:p w14:paraId="4AB178B6"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lastRenderedPageBreak/>
        <w:t xml:space="preserve">The current misconduct found or acknowledged by the Associate evidences multiple acts of wrongdoing or demonstrates a pattern of misconduct </w:t>
      </w:r>
    </w:p>
    <w:p w14:paraId="1570BAA8"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Associate’s misconduct was surrounded by or followed by bad faith, dishonesty, concealment, overreaching or other violations of </w:t>
      </w:r>
      <w:r>
        <w:rPr>
          <w:rFonts w:ascii="Verdana" w:hAnsi="Verdana" w:cs="Times New Roman"/>
          <w:sz w:val="24"/>
          <w:szCs w:val="24"/>
        </w:rPr>
        <w:t>the Facility</w:t>
      </w:r>
      <w:r w:rsidRPr="00387D4A">
        <w:rPr>
          <w:rFonts w:ascii="Verdana" w:hAnsi="Verdana" w:cs="Times New Roman"/>
          <w:sz w:val="24"/>
          <w:szCs w:val="24"/>
        </w:rPr>
        <w:t>’s policies and procedures</w:t>
      </w:r>
    </w:p>
    <w:p w14:paraId="20B57F06"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Associate’s </w:t>
      </w:r>
      <w:r w:rsidRPr="00387D4A">
        <w:rPr>
          <w:rFonts w:ascii="Verdana" w:hAnsi="Verdana" w:cs="Times New Roman"/>
          <w:sz w:val="24"/>
          <w:szCs w:val="24"/>
        </w:rPr>
        <w:t xml:space="preserve">misconduct significantly harmed </w:t>
      </w:r>
      <w:r>
        <w:rPr>
          <w:rFonts w:ascii="Verdana" w:hAnsi="Verdana" w:cs="Times New Roman"/>
          <w:sz w:val="24"/>
          <w:szCs w:val="24"/>
        </w:rPr>
        <w:t>the Facility</w:t>
      </w:r>
      <w:r w:rsidRPr="00387D4A">
        <w:rPr>
          <w:rFonts w:ascii="Verdana" w:hAnsi="Verdana" w:cs="Times New Roman"/>
          <w:sz w:val="24"/>
          <w:szCs w:val="24"/>
        </w:rPr>
        <w:t xml:space="preserve"> </w:t>
      </w:r>
    </w:p>
    <w:p w14:paraId="6DD6C14C"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w:t>
      </w:r>
      <w:r w:rsidRPr="00387D4A">
        <w:rPr>
          <w:rFonts w:ascii="Verdana" w:hAnsi="Verdana" w:cs="Times New Roman"/>
          <w:sz w:val="24"/>
          <w:szCs w:val="24"/>
        </w:rPr>
        <w:t xml:space="preserve">demonstrated indifference toward rectification of or atonement for the consequences of his or her misconduct; </w:t>
      </w:r>
    </w:p>
    <w:p w14:paraId="62C282AF" w14:textId="77777777" w:rsidR="002D7600" w:rsidRPr="00387D4A" w:rsidRDefault="002D7600" w:rsidP="00582E05">
      <w:pPr>
        <w:pStyle w:val="ListParagraph"/>
        <w:numPr>
          <w:ilvl w:val="2"/>
          <w:numId w:val="428"/>
        </w:numPr>
        <w:spacing w:after="0" w:line="240" w:lineRule="auto"/>
        <w:ind w:right="18"/>
        <w:contextualSpacing/>
        <w:jc w:val="both"/>
        <w:rPr>
          <w:rFonts w:ascii="Verdana" w:hAnsi="Verdana" w:cs="Times New Roman"/>
          <w:sz w:val="24"/>
          <w:szCs w:val="24"/>
        </w:rPr>
      </w:pPr>
      <w:r w:rsidRPr="00387D4A">
        <w:rPr>
          <w:rFonts w:ascii="Verdana" w:hAnsi="Verdana" w:cs="Times New Roman"/>
          <w:sz w:val="24"/>
          <w:szCs w:val="24"/>
        </w:rPr>
        <w:t xml:space="preserve">The </w:t>
      </w:r>
      <w:r w:rsidRPr="00387D4A">
        <w:rPr>
          <w:rFonts w:ascii="Verdana" w:hAnsi="Verdana" w:cs="Times New Roman"/>
          <w:bCs/>
          <w:sz w:val="24"/>
          <w:szCs w:val="24"/>
        </w:rPr>
        <w:t xml:space="preserve">Associate </w:t>
      </w:r>
      <w:r w:rsidRPr="00387D4A">
        <w:rPr>
          <w:rFonts w:ascii="Verdana" w:hAnsi="Verdana" w:cs="Times New Roman"/>
          <w:sz w:val="24"/>
          <w:szCs w:val="24"/>
        </w:rPr>
        <w:t xml:space="preserve">displayed a lack of candor or cooperation with </w:t>
      </w:r>
      <w:r>
        <w:rPr>
          <w:rFonts w:ascii="Verdana" w:hAnsi="Verdana" w:cs="Times New Roman"/>
          <w:sz w:val="24"/>
          <w:szCs w:val="24"/>
        </w:rPr>
        <w:t>the Facility</w:t>
      </w:r>
      <w:r w:rsidRPr="00387D4A">
        <w:rPr>
          <w:rFonts w:ascii="Verdana" w:hAnsi="Verdana" w:cs="Times New Roman"/>
          <w:sz w:val="24"/>
          <w:szCs w:val="24"/>
        </w:rPr>
        <w:t xml:space="preserve"> during the investigation or disciplinary process.</w:t>
      </w:r>
    </w:p>
    <w:p w14:paraId="5B1C5A00" w14:textId="795DCE53" w:rsidR="002D7600" w:rsidRPr="00387D4A" w:rsidRDefault="00945460" w:rsidP="00582E05">
      <w:pPr>
        <w:pStyle w:val="ListParagraph"/>
        <w:numPr>
          <w:ilvl w:val="0"/>
          <w:numId w:val="428"/>
        </w:numPr>
        <w:spacing w:after="0" w:line="240" w:lineRule="auto"/>
        <w:ind w:right="18"/>
        <w:contextualSpacing/>
        <w:jc w:val="both"/>
        <w:rPr>
          <w:rFonts w:ascii="Verdana" w:hAnsi="Verdana" w:cs="Times New Roman"/>
          <w:sz w:val="24"/>
          <w:szCs w:val="24"/>
        </w:rPr>
      </w:pPr>
      <w:r>
        <w:rPr>
          <w:rFonts w:ascii="Verdana" w:hAnsi="Verdana" w:cs="Times New Roman"/>
          <w:sz w:val="24"/>
          <w:szCs w:val="24"/>
        </w:rPr>
        <w:t>Compliance and Ethics</w:t>
      </w:r>
      <w:r w:rsidR="002D7600" w:rsidRPr="00387D4A">
        <w:rPr>
          <w:rFonts w:ascii="Verdana" w:hAnsi="Verdana" w:cs="Times New Roman"/>
          <w:sz w:val="24"/>
          <w:szCs w:val="24"/>
        </w:rPr>
        <w:t xml:space="preserve"> Report</w:t>
      </w:r>
    </w:p>
    <w:p w14:paraId="645B212A" w14:textId="0BB9D81F" w:rsidR="00067CB7" w:rsidRDefault="002D7600" w:rsidP="00582E05">
      <w:pPr>
        <w:pStyle w:val="MemoTitle"/>
        <w:numPr>
          <w:ilvl w:val="0"/>
          <w:numId w:val="429"/>
        </w:numPr>
        <w:spacing w:line="240" w:lineRule="auto"/>
        <w:jc w:val="both"/>
        <w:rPr>
          <w:rFonts w:ascii="Verdana" w:hAnsi="Verdana"/>
          <w:b w:val="0"/>
          <w:bCs/>
          <w:u w:val="none"/>
          <w:lang w:bidi="he-IL"/>
        </w:rPr>
        <w:sectPr w:rsidR="00067CB7" w:rsidSect="00AB2717">
          <w:headerReference w:type="default" r:id="rId161"/>
          <w:footerReference w:type="default" r:id="rId162"/>
          <w:pgSz w:w="12240" w:h="15840"/>
          <w:pgMar w:top="1440" w:right="1440" w:bottom="1440" w:left="1440" w:header="720" w:footer="720" w:gutter="0"/>
          <w:pgNumType w:start="1"/>
          <w:cols w:space="720"/>
          <w:noEndnote/>
        </w:sectPr>
      </w:pPr>
      <w:r w:rsidRPr="004A62F9">
        <w:rPr>
          <w:rFonts w:ascii="Verdana" w:hAnsi="Verdana"/>
          <w:b w:val="0"/>
          <w:bCs/>
          <w:u w:val="none"/>
          <w:lang w:bidi="he-IL"/>
        </w:rPr>
        <w:t xml:space="preserve">The </w:t>
      </w:r>
      <w:r w:rsidR="00945460">
        <w:rPr>
          <w:rFonts w:ascii="Verdana" w:hAnsi="Verdana"/>
          <w:b w:val="0"/>
          <w:bCs/>
          <w:u w:val="none"/>
          <w:lang w:bidi="he-IL"/>
        </w:rPr>
        <w:t>Compliance and Ethics</w:t>
      </w:r>
      <w:r w:rsidRPr="004A62F9">
        <w:rPr>
          <w:rFonts w:ascii="Verdana" w:hAnsi="Verdana"/>
          <w:b w:val="0"/>
          <w:bCs/>
          <w:u w:val="none"/>
          <w:lang w:bidi="he-IL"/>
        </w:rPr>
        <w:t xml:space="preserve"> Officer will complete a </w:t>
      </w:r>
      <w:r w:rsidR="00945460">
        <w:rPr>
          <w:rFonts w:ascii="Verdana" w:hAnsi="Verdana"/>
          <w:b w:val="0"/>
          <w:bCs/>
          <w:u w:val="none"/>
          <w:lang w:bidi="he-IL"/>
        </w:rPr>
        <w:t>Compliance and Ethics</w:t>
      </w:r>
      <w:r w:rsidRPr="004A62F9">
        <w:rPr>
          <w:rFonts w:ascii="Verdana" w:hAnsi="Verdana"/>
          <w:b w:val="0"/>
          <w:bCs/>
          <w:u w:val="none"/>
          <w:lang w:bidi="he-IL"/>
        </w:rPr>
        <w:t xml:space="preserve"> Program report and keep the report as part of the </w:t>
      </w:r>
      <w:r w:rsidR="00945460">
        <w:rPr>
          <w:rFonts w:ascii="Verdana" w:hAnsi="Verdana"/>
          <w:b w:val="0"/>
          <w:bCs/>
          <w:u w:val="none"/>
          <w:lang w:bidi="he-IL"/>
        </w:rPr>
        <w:t>Compliance and Ethics</w:t>
      </w:r>
      <w:r w:rsidRPr="004A62F9">
        <w:rPr>
          <w:rFonts w:ascii="Verdana" w:hAnsi="Verdana"/>
          <w:b w:val="0"/>
          <w:bCs/>
          <w:u w:val="none"/>
          <w:lang w:bidi="he-IL"/>
        </w:rPr>
        <w:t xml:space="preserve"> Program. In addition to disciplinary actions, the </w:t>
      </w:r>
      <w:r w:rsidR="00945460">
        <w:rPr>
          <w:rFonts w:ascii="Verdana" w:hAnsi="Verdana"/>
          <w:b w:val="0"/>
          <w:bCs/>
          <w:u w:val="none"/>
          <w:lang w:bidi="he-IL"/>
        </w:rPr>
        <w:t>Compliance and Ethics</w:t>
      </w:r>
      <w:r w:rsidRPr="004A62F9">
        <w:rPr>
          <w:rFonts w:ascii="Verdana" w:hAnsi="Verdana"/>
          <w:b w:val="0"/>
          <w:bCs/>
          <w:u w:val="none"/>
          <w:lang w:bidi="he-IL"/>
        </w:rPr>
        <w:t xml:space="preserve"> Officer, Department Supervisors, and members of Administration may utilize corrective action plans to address specific instances of non-</w:t>
      </w:r>
      <w:r w:rsidR="00945460">
        <w:rPr>
          <w:rFonts w:ascii="Verdana" w:hAnsi="Verdana"/>
          <w:b w:val="0"/>
          <w:bCs/>
          <w:u w:val="none"/>
          <w:lang w:bidi="he-IL"/>
        </w:rPr>
        <w:t>Compliance</w:t>
      </w:r>
      <w:r w:rsidRPr="004A62F9">
        <w:rPr>
          <w:rFonts w:ascii="Verdana" w:hAnsi="Verdana"/>
          <w:b w:val="0"/>
          <w:bCs/>
          <w:u w:val="none"/>
          <w:lang w:bidi="he-IL"/>
        </w:rPr>
        <w:t>.</w:t>
      </w:r>
    </w:p>
    <w:p w14:paraId="3EB11805" w14:textId="34FAE02D" w:rsidR="00056893" w:rsidRPr="00AC0DE1" w:rsidRDefault="00D745D7" w:rsidP="00056893">
      <w:pPr>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2AF3607E" w14:textId="77777777" w:rsidR="00056893" w:rsidRPr="00AC0DE1" w:rsidRDefault="00056893" w:rsidP="00056893">
      <w:pPr>
        <w:jc w:val="center"/>
        <w:rPr>
          <w:rFonts w:ascii="Verdana" w:hAnsi="Verdana"/>
          <w:b/>
          <w:smallCaps/>
          <w:sz w:val="28"/>
          <w:szCs w:val="28"/>
        </w:rPr>
      </w:pPr>
      <w:r w:rsidRPr="00AC0DE1">
        <w:rPr>
          <w:rFonts w:ascii="Verdana" w:hAnsi="Verdana"/>
          <w:b/>
          <w:smallCaps/>
          <w:sz w:val="28"/>
          <w:szCs w:val="28"/>
        </w:rPr>
        <w:t>The Elder Justice Act and Reporting Suspected Crimes Against Residents Policy and Procedure</w:t>
      </w:r>
    </w:p>
    <w:p w14:paraId="55C99218" w14:textId="77777777" w:rsidR="00056893" w:rsidRPr="00AC0DE1" w:rsidRDefault="00056893" w:rsidP="00056893">
      <w:pPr>
        <w:rPr>
          <w:rFonts w:ascii="Verdana" w:hAnsi="Verdana"/>
          <w:b/>
          <w:szCs w:val="24"/>
        </w:rPr>
      </w:pPr>
      <w:r w:rsidRPr="00AC0DE1">
        <w:rPr>
          <w:rFonts w:ascii="Verdana" w:hAnsi="Verdana"/>
          <w:b/>
          <w:szCs w:val="24"/>
        </w:rPr>
        <w:t>PURPOSE</w:t>
      </w:r>
    </w:p>
    <w:p w14:paraId="30F69822" w14:textId="77777777" w:rsidR="00056893" w:rsidRPr="00AC0DE1" w:rsidRDefault="00056893" w:rsidP="00056893">
      <w:pPr>
        <w:spacing w:line="240" w:lineRule="auto"/>
        <w:rPr>
          <w:rFonts w:ascii="Verdana" w:hAnsi="Verdana"/>
          <w:szCs w:val="24"/>
        </w:rPr>
      </w:pPr>
      <w:r w:rsidRPr="00AC0DE1">
        <w:rPr>
          <w:rFonts w:ascii="Verdana" w:hAnsi="Verdana"/>
          <w:szCs w:val="24"/>
        </w:rPr>
        <w:t>To facilitate efforts to prevent, detect, treat, intervene in, and prosecute elder abuse, neglect, and exploitation and to protect elders with diminished capacity while maximizing their autonomy and their right to be free of abuse, neglect, and exploitation.</w:t>
      </w:r>
    </w:p>
    <w:p w14:paraId="7F371C07" w14:textId="77777777" w:rsidR="00056893" w:rsidRPr="00AC0DE1" w:rsidRDefault="00056893" w:rsidP="00056893">
      <w:pPr>
        <w:rPr>
          <w:rFonts w:ascii="Verdana" w:hAnsi="Verdana"/>
          <w:b/>
          <w:szCs w:val="24"/>
        </w:rPr>
      </w:pPr>
      <w:r w:rsidRPr="00AC0DE1">
        <w:rPr>
          <w:rFonts w:ascii="Verdana" w:hAnsi="Verdana"/>
          <w:b/>
          <w:szCs w:val="24"/>
        </w:rPr>
        <w:t xml:space="preserve">POLICY </w:t>
      </w:r>
    </w:p>
    <w:p w14:paraId="003B23EB" w14:textId="48D749B9" w:rsidR="00056893" w:rsidRPr="00AC0DE1" w:rsidRDefault="00056893" w:rsidP="00056893">
      <w:pPr>
        <w:spacing w:line="240" w:lineRule="auto"/>
        <w:rPr>
          <w:rFonts w:ascii="Verdana" w:hAnsi="Verdana"/>
          <w:szCs w:val="24"/>
        </w:rPr>
      </w:pPr>
      <w:r w:rsidRPr="00AC0DE1">
        <w:rPr>
          <w:rFonts w:ascii="Verdana" w:hAnsi="Verdana"/>
          <w:szCs w:val="24"/>
        </w:rPr>
        <w:t xml:space="preserve">It is </w:t>
      </w:r>
      <w:r w:rsidR="00D745D7">
        <w:rPr>
          <w:rFonts w:ascii="Verdana" w:hAnsi="Verdana"/>
          <w:szCs w:val="24"/>
        </w:rPr>
        <w:t>[facility name]</w:t>
      </w:r>
      <w:r w:rsidRPr="00AC0DE1">
        <w:rPr>
          <w:rFonts w:ascii="Verdana" w:hAnsi="Verdana"/>
          <w:szCs w:val="24"/>
        </w:rPr>
        <w:t>’s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szCs w:val="24"/>
        </w:rPr>
        <w:t xml:space="preserve"> and CMS regulations</w:t>
      </w:r>
      <w:r w:rsidRPr="00AC0DE1">
        <w:rPr>
          <w:rFonts w:ascii="Verdana" w:hAnsi="Verdana"/>
          <w:szCs w:val="24"/>
        </w:rPr>
        <w:t>.  The Facility will not retaliate against any Associate in response to lawful acts done by the Associate pursuant to the EJA.</w:t>
      </w:r>
    </w:p>
    <w:p w14:paraId="77DDAD15" w14:textId="77777777" w:rsidR="00056893" w:rsidRPr="00AC0DE1" w:rsidRDefault="00056893" w:rsidP="00056893">
      <w:pPr>
        <w:rPr>
          <w:rFonts w:ascii="Verdana" w:hAnsi="Verdana"/>
          <w:b/>
          <w:szCs w:val="24"/>
        </w:rPr>
      </w:pPr>
      <w:r w:rsidRPr="00AC0DE1">
        <w:rPr>
          <w:rFonts w:ascii="Verdana" w:hAnsi="Verdana"/>
          <w:b/>
          <w:szCs w:val="24"/>
        </w:rPr>
        <w:t>PROCEDURE</w:t>
      </w:r>
    </w:p>
    <w:p w14:paraId="0E46001C"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Duty to Report</w:t>
      </w:r>
    </w:p>
    <w:p w14:paraId="2E7EEF3D"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All Associates have a duty to report any “</w:t>
      </w:r>
      <w:r w:rsidRPr="00AC0DE1">
        <w:rPr>
          <w:rFonts w:ascii="Verdana" w:hAnsi="Verdana"/>
          <w:sz w:val="24"/>
          <w:szCs w:val="24"/>
          <w:u w:val="single"/>
        </w:rPr>
        <w:t>reasonable suspicion”</w:t>
      </w:r>
      <w:r w:rsidRPr="00AC0DE1">
        <w:rPr>
          <w:rFonts w:ascii="Verdana" w:hAnsi="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14:paraId="56ACD26C" w14:textId="77777777" w:rsidR="00056893" w:rsidRPr="00896AEE"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The Facility has a duty to report all “</w:t>
      </w:r>
      <w:r w:rsidRPr="00AC0DE1">
        <w:rPr>
          <w:rFonts w:ascii="Verdana" w:hAnsi="Verdana"/>
          <w:sz w:val="24"/>
          <w:szCs w:val="24"/>
          <w:u w:val="single"/>
        </w:rPr>
        <w:t>alleged violations”</w:t>
      </w:r>
      <w:r w:rsidRPr="00AC0DE1">
        <w:rPr>
          <w:rFonts w:ascii="Verdana" w:hAnsi="Verdana"/>
          <w:sz w:val="24"/>
          <w:szCs w:val="24"/>
        </w:rPr>
        <w:t xml:space="preserve"> of abuse, neglect, exploitation or mistreatment</w:t>
      </w:r>
      <w:r w:rsidRPr="00896AEE">
        <w:rPr>
          <w:rFonts w:ascii="Verdana" w:hAnsi="Verdana"/>
          <w:sz w:val="24"/>
          <w:szCs w:val="24"/>
        </w:rPr>
        <w:t>, including injuries of unknown source and misappropriation of resident property, as well as the results of all investigations of alleged violations pursuant to 42 CFR 483.12(c).</w:t>
      </w:r>
    </w:p>
    <w:p w14:paraId="3F115C37" w14:textId="77777777" w:rsidR="00056893" w:rsidRPr="00A864CE" w:rsidRDefault="00056893" w:rsidP="00582E05">
      <w:pPr>
        <w:pStyle w:val="ListParagraph"/>
        <w:numPr>
          <w:ilvl w:val="2"/>
          <w:numId w:val="430"/>
        </w:numPr>
        <w:spacing w:after="0"/>
        <w:contextualSpacing/>
        <w:jc w:val="both"/>
        <w:rPr>
          <w:rFonts w:ascii="Verdana" w:hAnsi="Verdana"/>
          <w:sz w:val="24"/>
          <w:szCs w:val="24"/>
        </w:rPr>
      </w:pPr>
      <w:r w:rsidRPr="00A864CE">
        <w:rPr>
          <w:rFonts w:ascii="Verdana" w:hAnsi="Verdana"/>
          <w:sz w:val="24"/>
          <w:szCs w:val="24"/>
        </w:rPr>
        <w:t xml:space="preserve">An injury </w:t>
      </w:r>
      <w:r>
        <w:rPr>
          <w:rFonts w:ascii="Verdana" w:hAnsi="Verdana"/>
          <w:sz w:val="24"/>
          <w:szCs w:val="24"/>
        </w:rPr>
        <w:t>shall</w:t>
      </w:r>
      <w:r w:rsidRPr="00A864CE">
        <w:rPr>
          <w:rFonts w:ascii="Verdana" w:hAnsi="Verdana"/>
          <w:sz w:val="24"/>
          <w:szCs w:val="24"/>
        </w:rPr>
        <w:t xml:space="preserve"> be classified as an “injury of unknown source” when both of the following criteria are met:</w:t>
      </w:r>
    </w:p>
    <w:p w14:paraId="180B81CD" w14:textId="77777777" w:rsidR="00056893" w:rsidRDefault="00056893" w:rsidP="00582E05">
      <w:pPr>
        <w:pStyle w:val="ListParagraph"/>
        <w:numPr>
          <w:ilvl w:val="0"/>
          <w:numId w:val="440"/>
        </w:numPr>
        <w:spacing w:after="0"/>
        <w:contextualSpacing/>
        <w:rPr>
          <w:rFonts w:ascii="Verdana" w:hAnsi="Verdana"/>
          <w:sz w:val="24"/>
          <w:szCs w:val="24"/>
        </w:rPr>
      </w:pPr>
      <w:r w:rsidRPr="00A864CE">
        <w:rPr>
          <w:rFonts w:ascii="Verdana" w:hAnsi="Verdana"/>
          <w:sz w:val="24"/>
          <w:szCs w:val="24"/>
        </w:rPr>
        <w:t>The source of the injury was not observed by any person or</w:t>
      </w:r>
      <w:r>
        <w:rPr>
          <w:rFonts w:ascii="Verdana" w:hAnsi="Verdana"/>
          <w:sz w:val="24"/>
          <w:szCs w:val="24"/>
        </w:rPr>
        <w:t xml:space="preserve"> </w:t>
      </w:r>
      <w:r w:rsidRPr="00A864CE">
        <w:rPr>
          <w:rFonts w:ascii="Verdana" w:hAnsi="Verdana"/>
          <w:sz w:val="24"/>
          <w:szCs w:val="24"/>
        </w:rPr>
        <w:t>the source of the injury could</w:t>
      </w:r>
      <w:r>
        <w:rPr>
          <w:rFonts w:ascii="Verdana" w:hAnsi="Verdana"/>
          <w:sz w:val="24"/>
          <w:szCs w:val="24"/>
        </w:rPr>
        <w:t xml:space="preserve"> </w:t>
      </w:r>
      <w:r w:rsidRPr="00A864CE">
        <w:rPr>
          <w:rFonts w:ascii="Verdana" w:hAnsi="Verdana"/>
          <w:sz w:val="24"/>
          <w:szCs w:val="24"/>
        </w:rPr>
        <w:t>not be explained by the resident; and</w:t>
      </w:r>
    </w:p>
    <w:p w14:paraId="0C7F4475" w14:textId="77777777" w:rsidR="00056893" w:rsidRPr="00A864CE" w:rsidRDefault="00056893" w:rsidP="00582E05">
      <w:pPr>
        <w:pStyle w:val="ListParagraph"/>
        <w:numPr>
          <w:ilvl w:val="0"/>
          <w:numId w:val="440"/>
        </w:numPr>
        <w:spacing w:after="0"/>
        <w:contextualSpacing/>
        <w:rPr>
          <w:rFonts w:ascii="Verdana" w:hAnsi="Verdana"/>
          <w:sz w:val="24"/>
          <w:szCs w:val="24"/>
        </w:rPr>
      </w:pPr>
      <w:r w:rsidRPr="00A864CE">
        <w:rPr>
          <w:rFonts w:ascii="Verdana" w:hAnsi="Verdana"/>
          <w:sz w:val="24"/>
          <w:szCs w:val="24"/>
        </w:rPr>
        <w:t>The injury is suspicious because of the extent of the injury or the location of the injury</w:t>
      </w:r>
      <w:r>
        <w:rPr>
          <w:rFonts w:ascii="Verdana" w:hAnsi="Verdana"/>
          <w:sz w:val="24"/>
          <w:szCs w:val="24"/>
        </w:rPr>
        <w:t xml:space="preserve"> </w:t>
      </w:r>
      <w:r w:rsidRPr="00A864CE">
        <w:rPr>
          <w:rFonts w:ascii="Verdana" w:hAnsi="Verdana"/>
          <w:sz w:val="24"/>
          <w:szCs w:val="24"/>
        </w:rPr>
        <w:t>(e.g., the injury is located in an area not generally vulnerable to trauma) or the number of</w:t>
      </w:r>
      <w:r>
        <w:rPr>
          <w:rFonts w:ascii="Verdana" w:hAnsi="Verdana"/>
          <w:sz w:val="24"/>
          <w:szCs w:val="24"/>
        </w:rPr>
        <w:t xml:space="preserve"> </w:t>
      </w:r>
      <w:r w:rsidRPr="00A864CE">
        <w:rPr>
          <w:rFonts w:ascii="Verdana" w:hAnsi="Verdana"/>
          <w:sz w:val="24"/>
          <w:szCs w:val="24"/>
        </w:rPr>
        <w:lastRenderedPageBreak/>
        <w:t>injuries observed at one particular point in time or the incidence of injuries over time.</w:t>
      </w:r>
    </w:p>
    <w:p w14:paraId="0971EBB6"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Failure to Report – Penalties</w:t>
      </w:r>
    </w:p>
    <w:p w14:paraId="726C6939"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Any Associate that fails to make the report required under Section I.A. above, shall be subject to a civil money penalty of up to $200,000; and the Secretary may make a determination to exclude the Associate from participation in any federal health care program.</w:t>
      </w:r>
    </w:p>
    <w:p w14:paraId="440DB42E"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Increased harm</w:t>
      </w:r>
    </w:p>
    <w:p w14:paraId="5CC627F2"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14:paraId="38F74395"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 xml:space="preserve">What must be reported? </w:t>
      </w:r>
    </w:p>
    <w:p w14:paraId="00E88EB6" w14:textId="77777777" w:rsidR="00056893" w:rsidRPr="00AC0DE1" w:rsidRDefault="00056893" w:rsidP="00056893">
      <w:pPr>
        <w:pStyle w:val="ListParagraph"/>
        <w:spacing w:after="0"/>
        <w:ind w:left="432"/>
        <w:contextualSpacing/>
        <w:jc w:val="both"/>
        <w:rPr>
          <w:rFonts w:ascii="Verdana" w:hAnsi="Verdana"/>
          <w:sz w:val="24"/>
          <w:szCs w:val="24"/>
        </w:rPr>
      </w:pPr>
      <w:r w:rsidRPr="00AC0DE1">
        <w:rPr>
          <w:rFonts w:ascii="Verdana" w:hAnsi="Verdana"/>
          <w:sz w:val="24"/>
          <w:szCs w:val="24"/>
        </w:rPr>
        <w:t>Crimes must be reported. Crimes include, but are not limited to,</w:t>
      </w:r>
    </w:p>
    <w:p w14:paraId="74B79EF3"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Abuse. This includes:</w:t>
      </w:r>
    </w:p>
    <w:p w14:paraId="4359D161"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The willful infliction of injury, unreasonable confinement, intimidation, or punishment with resulting physical harm, pain or mental anguish. </w:t>
      </w:r>
    </w:p>
    <w:p w14:paraId="67C25A6A"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The deprivation by an individual, including a caretaker, of goods or services that are necessary to attain or maintain physical, mental, and psychosocial well-being. </w:t>
      </w:r>
    </w:p>
    <w:p w14:paraId="26138F18"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14:paraId="5765457D" w14:textId="77777777" w:rsidR="00056893"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Willful, as used in this definition of abuse, means the individual must have acted deliberately, not that the individual must have intended to inflict injury or harm.</w:t>
      </w:r>
    </w:p>
    <w:p w14:paraId="6327A7F9"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C91430">
        <w:rPr>
          <w:rFonts w:ascii="Verdana" w:hAnsi="Verdana"/>
          <w:sz w:val="24"/>
          <w:szCs w:val="24"/>
        </w:rPr>
        <w:t>Sexual abuse is non-consensual sexual contact of any type with a resident.</w:t>
      </w:r>
      <w:r>
        <w:rPr>
          <w:rFonts w:ascii="Verdana" w:hAnsi="Verdana"/>
          <w:sz w:val="24"/>
          <w:szCs w:val="24"/>
        </w:rPr>
        <w:t xml:space="preserve"> </w:t>
      </w:r>
    </w:p>
    <w:p w14:paraId="0363D3F4"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Exploitation</w:t>
      </w:r>
    </w:p>
    <w:p w14:paraId="27C6D89C" w14:textId="77777777" w:rsidR="00056893" w:rsidRPr="00AC0DE1" w:rsidRDefault="00056893" w:rsidP="00056893">
      <w:pPr>
        <w:spacing w:after="0"/>
        <w:ind w:left="360" w:firstLine="720"/>
        <w:contextualSpacing/>
        <w:rPr>
          <w:rFonts w:ascii="Verdana" w:hAnsi="Verdana"/>
          <w:szCs w:val="24"/>
        </w:rPr>
      </w:pPr>
      <w:r w:rsidRPr="00AC0DE1">
        <w:rPr>
          <w:rFonts w:ascii="Verdana" w:hAnsi="Verdana"/>
          <w:szCs w:val="24"/>
        </w:rPr>
        <w:t xml:space="preserve">Defined as: </w:t>
      </w:r>
    </w:p>
    <w:p w14:paraId="1270AF84" w14:textId="77777777" w:rsidR="00056893" w:rsidRPr="00AC0DE1" w:rsidRDefault="00056893" w:rsidP="00582E05">
      <w:pPr>
        <w:pStyle w:val="ListParagraph"/>
        <w:numPr>
          <w:ilvl w:val="3"/>
          <w:numId w:val="430"/>
        </w:numPr>
        <w:spacing w:after="0"/>
        <w:ind w:left="1710" w:hanging="270"/>
        <w:rPr>
          <w:rFonts w:ascii="Verdana" w:hAnsi="Verdana"/>
          <w:sz w:val="24"/>
          <w:szCs w:val="24"/>
        </w:rPr>
      </w:pPr>
      <w:r w:rsidRPr="00AC0DE1">
        <w:rPr>
          <w:rFonts w:ascii="Verdana" w:hAnsi="Verdana"/>
          <w:sz w:val="24"/>
          <w:szCs w:val="24"/>
        </w:rPr>
        <w:t>taking advantage of a resident for personal gain through the use of manipulation, intimidation, threats, or coercion, or</w:t>
      </w:r>
    </w:p>
    <w:p w14:paraId="080A2270" w14:textId="77777777" w:rsidR="00056893" w:rsidRPr="00AC0DE1" w:rsidRDefault="00056893" w:rsidP="00582E05">
      <w:pPr>
        <w:pStyle w:val="ListParagraph"/>
        <w:numPr>
          <w:ilvl w:val="3"/>
          <w:numId w:val="430"/>
        </w:numPr>
        <w:spacing w:after="0"/>
        <w:ind w:left="1710" w:hanging="270"/>
        <w:rPr>
          <w:rFonts w:ascii="Verdana" w:hAnsi="Verdana"/>
          <w:sz w:val="24"/>
          <w:szCs w:val="24"/>
        </w:rPr>
      </w:pPr>
      <w:r w:rsidRPr="00AC0DE1">
        <w:rPr>
          <w:rFonts w:ascii="Verdana" w:hAnsi="Verdana"/>
          <w:sz w:val="24"/>
          <w:szCs w:val="24"/>
        </w:rPr>
        <w:lastRenderedPageBreak/>
        <w:t>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14:paraId="07D7E11B"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 xml:space="preserve">Neglect </w:t>
      </w:r>
    </w:p>
    <w:p w14:paraId="7FE3880B"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Neglect is the failure of the facility, its employees, or service providers to provide goods and services to a resident that are necessary to maintain the health or safety of a resident and to avoid physical harm, pain, mental anguish, or emotional distress; or</w:t>
      </w:r>
    </w:p>
    <w:p w14:paraId="56E719E3"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Self-neglect.</w:t>
      </w:r>
    </w:p>
    <w:p w14:paraId="7AD8F819" w14:textId="77777777" w:rsidR="00056893" w:rsidRPr="00AC0DE1" w:rsidRDefault="00056893" w:rsidP="00582E05">
      <w:pPr>
        <w:pStyle w:val="ListParagraph"/>
        <w:numPr>
          <w:ilvl w:val="3"/>
          <w:numId w:val="431"/>
        </w:numPr>
        <w:spacing w:after="0"/>
        <w:contextualSpacing/>
        <w:jc w:val="both"/>
        <w:rPr>
          <w:rFonts w:ascii="Verdana" w:hAnsi="Verdana"/>
          <w:sz w:val="24"/>
          <w:szCs w:val="24"/>
        </w:rPr>
      </w:pPr>
      <w:r w:rsidRPr="00AC0DE1">
        <w:rPr>
          <w:rFonts w:ascii="Verdana" w:hAnsi="Verdana"/>
          <w:sz w:val="24"/>
          <w:szCs w:val="24"/>
        </w:rPr>
        <w:t>Defined as an adult’s inability, due to physical or mental impairment or diminished capacity, to perform essential self-care tasks including</w:t>
      </w:r>
    </w:p>
    <w:p w14:paraId="70B2C0BA"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obtaining essential food, clothing, shelter, and medical care;</w:t>
      </w:r>
    </w:p>
    <w:p w14:paraId="1498A445"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obtaining goods and services necessary to maintain physical health, mental health, or general safety; or</w:t>
      </w:r>
    </w:p>
    <w:p w14:paraId="3EE2B8EB" w14:textId="77777777" w:rsidR="00056893" w:rsidRPr="00AC0DE1" w:rsidRDefault="00056893" w:rsidP="00582E05">
      <w:pPr>
        <w:pStyle w:val="ListParagraph"/>
        <w:numPr>
          <w:ilvl w:val="4"/>
          <w:numId w:val="432"/>
        </w:numPr>
        <w:spacing w:after="0"/>
        <w:contextualSpacing/>
        <w:jc w:val="both"/>
        <w:rPr>
          <w:rFonts w:ascii="Verdana" w:hAnsi="Verdana"/>
          <w:sz w:val="24"/>
          <w:szCs w:val="24"/>
        </w:rPr>
      </w:pPr>
      <w:r w:rsidRPr="00AC0DE1">
        <w:rPr>
          <w:rFonts w:ascii="Verdana" w:hAnsi="Verdana"/>
          <w:sz w:val="24"/>
          <w:szCs w:val="24"/>
        </w:rPr>
        <w:t>managing one's own financial affairs.</w:t>
      </w:r>
    </w:p>
    <w:p w14:paraId="1ADCDEA6"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 xml:space="preserve">Serious Bodily Injury  </w:t>
      </w:r>
    </w:p>
    <w:p w14:paraId="26564087"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Such as injuries:</w:t>
      </w:r>
    </w:p>
    <w:p w14:paraId="55F633B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involving extreme physical pain;</w:t>
      </w:r>
    </w:p>
    <w:p w14:paraId="6129CD1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involving substantial risk of death;</w:t>
      </w:r>
    </w:p>
    <w:p w14:paraId="1BACCEC2"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 xml:space="preserve">involving protracted loss or impairment of the function of a bodily member, organ, or mental faculty; </w:t>
      </w:r>
    </w:p>
    <w:p w14:paraId="4F84AA30"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requiring medical intervention such as surgery, hospitalization, or physical rehabilitation; or</w:t>
      </w:r>
    </w:p>
    <w:p w14:paraId="2F81D8BE" w14:textId="77777777" w:rsidR="00056893" w:rsidRPr="00AC0DE1" w:rsidRDefault="00056893" w:rsidP="00582E05">
      <w:pPr>
        <w:pStyle w:val="ListParagraph"/>
        <w:numPr>
          <w:ilvl w:val="3"/>
          <w:numId w:val="430"/>
        </w:numPr>
        <w:spacing w:after="0"/>
        <w:contextualSpacing/>
        <w:jc w:val="both"/>
        <w:rPr>
          <w:rFonts w:ascii="Verdana" w:hAnsi="Verdana"/>
          <w:sz w:val="24"/>
          <w:szCs w:val="24"/>
        </w:rPr>
      </w:pPr>
      <w:r w:rsidRPr="00AC0DE1">
        <w:rPr>
          <w:rFonts w:ascii="Verdana" w:hAnsi="Verdana"/>
          <w:sz w:val="24"/>
          <w:szCs w:val="24"/>
        </w:rPr>
        <w:t xml:space="preserve">criminal sexual abuse </w:t>
      </w:r>
    </w:p>
    <w:p w14:paraId="2364BAAE" w14:textId="77777777" w:rsidR="00056893" w:rsidRPr="00AC0DE1" w:rsidRDefault="00056893" w:rsidP="00582E05">
      <w:pPr>
        <w:pStyle w:val="ListParagraph"/>
        <w:numPr>
          <w:ilvl w:val="4"/>
          <w:numId w:val="434"/>
        </w:numPr>
        <w:spacing w:after="0"/>
        <w:contextualSpacing/>
        <w:jc w:val="both"/>
        <w:rPr>
          <w:rFonts w:ascii="Verdana" w:hAnsi="Verdana"/>
          <w:sz w:val="24"/>
          <w:szCs w:val="24"/>
        </w:rPr>
      </w:pPr>
      <w:r w:rsidRPr="00AC0DE1">
        <w:rPr>
          <w:rFonts w:ascii="Verdana" w:hAnsi="Verdana"/>
          <w:sz w:val="24"/>
          <w:szCs w:val="24"/>
        </w:rPr>
        <w:t>non-consensual sexual contact of any type with a resident, e.g. sexual abuse, aggravated sexual abuse, or any similar offense under state law.</w:t>
      </w:r>
    </w:p>
    <w:p w14:paraId="6A5A6DE4" w14:textId="77777777" w:rsidR="00056893" w:rsidRDefault="00056893" w:rsidP="00582E05">
      <w:pPr>
        <w:pStyle w:val="ListParagraph"/>
        <w:numPr>
          <w:ilvl w:val="1"/>
          <w:numId w:val="433"/>
        </w:numPr>
        <w:spacing w:after="0"/>
        <w:contextualSpacing/>
        <w:jc w:val="both"/>
        <w:rPr>
          <w:rFonts w:ascii="Verdana" w:hAnsi="Verdana"/>
          <w:sz w:val="24"/>
          <w:szCs w:val="24"/>
        </w:rPr>
      </w:pPr>
      <w:r>
        <w:rPr>
          <w:rFonts w:ascii="Verdana" w:hAnsi="Verdana"/>
          <w:sz w:val="24"/>
          <w:szCs w:val="24"/>
        </w:rPr>
        <w:t>M</w:t>
      </w:r>
      <w:r w:rsidRPr="003975A9">
        <w:rPr>
          <w:rFonts w:ascii="Verdana" w:hAnsi="Verdana"/>
          <w:sz w:val="24"/>
          <w:szCs w:val="24"/>
        </w:rPr>
        <w:t>istreatment</w:t>
      </w:r>
      <w:r>
        <w:rPr>
          <w:rFonts w:ascii="Verdana" w:hAnsi="Verdana"/>
          <w:sz w:val="24"/>
          <w:szCs w:val="24"/>
        </w:rPr>
        <w:t>.</w:t>
      </w:r>
    </w:p>
    <w:p w14:paraId="2A36A503" w14:textId="77777777" w:rsidR="00056893" w:rsidRDefault="00056893" w:rsidP="00582E05">
      <w:pPr>
        <w:pStyle w:val="ListParagraph"/>
        <w:numPr>
          <w:ilvl w:val="2"/>
          <w:numId w:val="433"/>
        </w:numPr>
        <w:spacing w:after="0"/>
        <w:contextualSpacing/>
        <w:jc w:val="both"/>
        <w:rPr>
          <w:rFonts w:ascii="Verdana" w:hAnsi="Verdana"/>
          <w:sz w:val="24"/>
          <w:szCs w:val="24"/>
        </w:rPr>
      </w:pPr>
      <w:r>
        <w:rPr>
          <w:rFonts w:ascii="Verdana" w:hAnsi="Verdana"/>
          <w:sz w:val="24"/>
          <w:szCs w:val="24"/>
        </w:rPr>
        <w:t>D</w:t>
      </w:r>
      <w:r w:rsidRPr="003975A9">
        <w:rPr>
          <w:rFonts w:ascii="Verdana" w:hAnsi="Verdana"/>
          <w:sz w:val="24"/>
          <w:szCs w:val="24"/>
        </w:rPr>
        <w:t>efined as</w:t>
      </w:r>
      <w:r w:rsidRPr="003975A9">
        <w:rPr>
          <w:rFonts w:ascii="Verdana" w:hAnsi="Verdana"/>
          <w:b/>
          <w:bCs/>
          <w:sz w:val="24"/>
          <w:szCs w:val="24"/>
        </w:rPr>
        <w:t xml:space="preserve"> </w:t>
      </w:r>
      <w:r w:rsidRPr="003975A9">
        <w:rPr>
          <w:rFonts w:ascii="Verdana" w:hAnsi="Verdana"/>
          <w:sz w:val="24"/>
          <w:szCs w:val="24"/>
        </w:rPr>
        <w:t>inappropriate treatment or exploitation of a resident</w:t>
      </w:r>
      <w:r>
        <w:rPr>
          <w:rFonts w:ascii="Verdana" w:hAnsi="Verdana"/>
          <w:sz w:val="24"/>
          <w:szCs w:val="24"/>
        </w:rPr>
        <w:t>.</w:t>
      </w:r>
    </w:p>
    <w:p w14:paraId="0D652E1F" w14:textId="77777777" w:rsidR="00056893" w:rsidRDefault="00056893" w:rsidP="00582E05">
      <w:pPr>
        <w:pStyle w:val="ListParagraph"/>
        <w:numPr>
          <w:ilvl w:val="1"/>
          <w:numId w:val="433"/>
        </w:numPr>
        <w:spacing w:after="0"/>
        <w:contextualSpacing/>
        <w:jc w:val="both"/>
        <w:rPr>
          <w:rFonts w:ascii="Verdana" w:hAnsi="Verdana"/>
          <w:sz w:val="24"/>
          <w:szCs w:val="24"/>
        </w:rPr>
      </w:pPr>
      <w:r>
        <w:rPr>
          <w:rFonts w:ascii="Verdana" w:hAnsi="Verdana"/>
          <w:sz w:val="24"/>
          <w:szCs w:val="24"/>
        </w:rPr>
        <w:lastRenderedPageBreak/>
        <w:t>Exploitation</w:t>
      </w:r>
    </w:p>
    <w:p w14:paraId="7DA7206B" w14:textId="77777777" w:rsidR="00056893" w:rsidRPr="003975A9" w:rsidRDefault="00056893" w:rsidP="00582E05">
      <w:pPr>
        <w:pStyle w:val="ListParagraph"/>
        <w:numPr>
          <w:ilvl w:val="2"/>
          <w:numId w:val="433"/>
        </w:numPr>
        <w:spacing w:after="0"/>
        <w:contextualSpacing/>
        <w:jc w:val="both"/>
        <w:rPr>
          <w:rFonts w:ascii="Verdana" w:hAnsi="Verdana"/>
          <w:sz w:val="24"/>
          <w:szCs w:val="24"/>
        </w:rPr>
      </w:pPr>
      <w:r>
        <w:rPr>
          <w:rFonts w:ascii="Verdana" w:hAnsi="Verdana"/>
          <w:sz w:val="24"/>
          <w:szCs w:val="24"/>
        </w:rPr>
        <w:t xml:space="preserve">Defined as </w:t>
      </w:r>
      <w:r w:rsidRPr="003975A9">
        <w:rPr>
          <w:rFonts w:ascii="Verdana" w:hAnsi="Verdana"/>
          <w:sz w:val="24"/>
          <w:szCs w:val="24"/>
        </w:rPr>
        <w:t>taking advantage of a resident for personal gain,</w:t>
      </w:r>
      <w:r>
        <w:rPr>
          <w:rFonts w:ascii="Verdana" w:hAnsi="Verdana"/>
          <w:sz w:val="24"/>
          <w:szCs w:val="24"/>
        </w:rPr>
        <w:t xml:space="preserve"> </w:t>
      </w:r>
      <w:r w:rsidRPr="003975A9">
        <w:rPr>
          <w:rFonts w:ascii="Verdana" w:hAnsi="Verdana"/>
          <w:sz w:val="24"/>
          <w:szCs w:val="24"/>
        </w:rPr>
        <w:t>through the use of manipulation, intimidation, threats, or coercion</w:t>
      </w:r>
      <w:r>
        <w:rPr>
          <w:rFonts w:ascii="Verdana" w:hAnsi="Verdana"/>
          <w:sz w:val="24"/>
          <w:szCs w:val="24"/>
        </w:rPr>
        <w:t>.</w:t>
      </w:r>
    </w:p>
    <w:p w14:paraId="0F939BD0" w14:textId="77777777" w:rsidR="00056893" w:rsidRPr="00AC0DE1" w:rsidRDefault="00056893" w:rsidP="00582E05">
      <w:pPr>
        <w:pStyle w:val="ListParagraph"/>
        <w:numPr>
          <w:ilvl w:val="1"/>
          <w:numId w:val="433"/>
        </w:numPr>
        <w:spacing w:after="0"/>
        <w:contextualSpacing/>
        <w:jc w:val="both"/>
        <w:rPr>
          <w:rFonts w:ascii="Verdana" w:hAnsi="Verdana"/>
          <w:sz w:val="24"/>
          <w:szCs w:val="24"/>
        </w:rPr>
      </w:pPr>
      <w:r w:rsidRPr="00AC0DE1">
        <w:rPr>
          <w:rFonts w:ascii="Verdana" w:hAnsi="Verdana"/>
          <w:sz w:val="24"/>
          <w:szCs w:val="24"/>
        </w:rPr>
        <w:t>Misappropriation of Resident Property</w:t>
      </w:r>
    </w:p>
    <w:p w14:paraId="2CCD469E" w14:textId="77777777" w:rsidR="00056893" w:rsidRPr="00AC0DE1" w:rsidRDefault="00056893" w:rsidP="00582E05">
      <w:pPr>
        <w:pStyle w:val="ListParagraph"/>
        <w:numPr>
          <w:ilvl w:val="2"/>
          <w:numId w:val="433"/>
        </w:numPr>
        <w:spacing w:after="0"/>
        <w:jc w:val="both"/>
        <w:rPr>
          <w:rFonts w:ascii="Verdana" w:hAnsi="Verdana"/>
          <w:sz w:val="24"/>
          <w:szCs w:val="24"/>
        </w:rPr>
      </w:pPr>
      <w:r w:rsidRPr="00AC0DE1">
        <w:rPr>
          <w:rFonts w:ascii="Verdana" w:hAnsi="Verdana"/>
          <w:sz w:val="24"/>
          <w:szCs w:val="24"/>
        </w:rPr>
        <w:t>Misappropriation of resident property means the deliberate misplacement, exploitation, or wrongful, temporary, or permanent use of a resident's belongings or money without the resident's consent.</w:t>
      </w:r>
    </w:p>
    <w:p w14:paraId="5A1ADCE2" w14:textId="77777777" w:rsidR="00056893" w:rsidRPr="00AC0DE1" w:rsidRDefault="00056893" w:rsidP="00582E05">
      <w:pPr>
        <w:pStyle w:val="ListParagraph"/>
        <w:numPr>
          <w:ilvl w:val="0"/>
          <w:numId w:val="430"/>
        </w:numPr>
        <w:spacing w:after="0"/>
        <w:ind w:hanging="252"/>
        <w:contextualSpacing/>
        <w:jc w:val="both"/>
        <w:rPr>
          <w:rFonts w:ascii="Verdana" w:hAnsi="Verdana"/>
          <w:sz w:val="24"/>
          <w:szCs w:val="24"/>
        </w:rPr>
      </w:pPr>
      <w:r w:rsidRPr="00AC0DE1">
        <w:rPr>
          <w:rFonts w:ascii="Verdana" w:hAnsi="Verdana"/>
          <w:sz w:val="24"/>
          <w:szCs w:val="24"/>
        </w:rPr>
        <w:t>Where to report?</w:t>
      </w:r>
    </w:p>
    <w:p w14:paraId="5398C0DD"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u w:val="single"/>
        </w:rPr>
        <w:t>“Reasonable Suspicion”</w:t>
      </w:r>
      <w:r w:rsidRPr="00AC0DE1">
        <w:rPr>
          <w:rFonts w:ascii="Verdana" w:hAnsi="Verdana"/>
          <w:sz w:val="24"/>
          <w:szCs w:val="24"/>
        </w:rPr>
        <w:t xml:space="preserve"> of a Crime  </w:t>
      </w:r>
    </w:p>
    <w:p w14:paraId="262BB44E"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 xml:space="preserve">Pursuant to the </w:t>
      </w:r>
      <w:r>
        <w:rPr>
          <w:rFonts w:ascii="Verdana" w:hAnsi="Verdana"/>
          <w:sz w:val="24"/>
          <w:szCs w:val="24"/>
        </w:rPr>
        <w:t>EJA</w:t>
      </w:r>
      <w:r w:rsidRPr="00AC0DE1">
        <w:rPr>
          <w:rFonts w:ascii="Verdana" w:hAnsi="Verdana"/>
          <w:sz w:val="24"/>
          <w:szCs w:val="24"/>
        </w:rPr>
        <w:t xml:space="preserve">, Associates must report reasonable suspicions of a crime to </w:t>
      </w:r>
      <w:bookmarkStart w:id="34" w:name="_Hlk497767653"/>
      <w:r w:rsidRPr="00AC0DE1">
        <w:rPr>
          <w:rFonts w:ascii="Verdana" w:hAnsi="Verdana"/>
          <w:sz w:val="24"/>
          <w:szCs w:val="24"/>
        </w:rPr>
        <w:t>the State Survey Agency and at least one local law enforcement entity.</w:t>
      </w:r>
      <w:bookmarkEnd w:id="34"/>
      <w:r w:rsidRPr="00AC0DE1">
        <w:rPr>
          <w:rFonts w:ascii="Verdana" w:hAnsi="Verdana"/>
          <w:sz w:val="24"/>
          <w:szCs w:val="24"/>
        </w:rPr>
        <w:t xml:space="preserve"> </w:t>
      </w:r>
    </w:p>
    <w:p w14:paraId="75B0DBE4"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u w:val="single"/>
        </w:rPr>
        <w:t>“Alleged Violations”</w:t>
      </w:r>
      <w:r w:rsidRPr="00AC0DE1">
        <w:rPr>
          <w:rFonts w:ascii="Verdana" w:hAnsi="Verdana"/>
          <w:sz w:val="24"/>
          <w:szCs w:val="24"/>
        </w:rPr>
        <w:t xml:space="preserve"> of abuse, neglect, exploitation or mistreatment, including injuries of unknown source and misappropriation of resident property, as well as the results of all investigations of alleged violations –</w:t>
      </w:r>
    </w:p>
    <w:p w14:paraId="1CF0A594"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sz w:val="24"/>
          <w:szCs w:val="24"/>
        </w:rPr>
        <w:t xml:space="preserve"> (see below Section I</w:t>
      </w:r>
      <w:r w:rsidRPr="00AC0DE1">
        <w:rPr>
          <w:rFonts w:ascii="Verdana" w:hAnsi="Verdana"/>
          <w:sz w:val="24"/>
          <w:szCs w:val="24"/>
        </w:rPr>
        <w:t>V.C),</w:t>
      </w:r>
      <w:r w:rsidRPr="00AC0DE1">
        <w:t xml:space="preserve"> </w:t>
      </w:r>
      <w:r w:rsidRPr="00AC0DE1">
        <w:rPr>
          <w:rFonts w:ascii="Verdana" w:hAnsi="Verdana"/>
          <w:sz w:val="24"/>
          <w:szCs w:val="24"/>
        </w:rPr>
        <w:t xml:space="preserve">and (3) the adult protective services if applicable state law provides for jurisdiction in long-term care facilities. </w:t>
      </w:r>
    </w:p>
    <w:p w14:paraId="570CDA08" w14:textId="77777777" w:rsidR="00056893" w:rsidRPr="00AC0DE1" w:rsidRDefault="00056893" w:rsidP="00582E05">
      <w:pPr>
        <w:pStyle w:val="ListParagraph"/>
        <w:numPr>
          <w:ilvl w:val="1"/>
          <w:numId w:val="430"/>
        </w:numPr>
        <w:spacing w:after="0"/>
        <w:contextualSpacing/>
        <w:jc w:val="both"/>
        <w:rPr>
          <w:rFonts w:ascii="Verdana" w:hAnsi="Verdana"/>
          <w:sz w:val="24"/>
          <w:szCs w:val="24"/>
        </w:rPr>
      </w:pPr>
      <w:r w:rsidRPr="00AC0DE1">
        <w:rPr>
          <w:rFonts w:ascii="Verdana" w:hAnsi="Verdana"/>
          <w:sz w:val="24"/>
          <w:szCs w:val="24"/>
        </w:rPr>
        <w:t>Law Enforcement. Includes the full range of potential responders to elder abuse, neglect, and exploitation including:</w:t>
      </w:r>
    </w:p>
    <w:p w14:paraId="231558BF"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police, sheriffs, detectives, public safety officers, and corrections personnel;</w:t>
      </w:r>
    </w:p>
    <w:p w14:paraId="04FA6A30"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prosecutors;</w:t>
      </w:r>
    </w:p>
    <w:p w14:paraId="15C85BE7"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medical examiners;</w:t>
      </w:r>
    </w:p>
    <w:p w14:paraId="427A63B1"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investigators; and</w:t>
      </w:r>
    </w:p>
    <w:p w14:paraId="6C4F4EAC" w14:textId="77777777" w:rsidR="00056893" w:rsidRPr="00AC0DE1" w:rsidRDefault="00056893" w:rsidP="00582E05">
      <w:pPr>
        <w:pStyle w:val="ListParagraph"/>
        <w:numPr>
          <w:ilvl w:val="2"/>
          <w:numId w:val="430"/>
        </w:numPr>
        <w:spacing w:after="0"/>
        <w:contextualSpacing/>
        <w:jc w:val="both"/>
        <w:rPr>
          <w:rFonts w:ascii="Verdana" w:hAnsi="Verdana"/>
          <w:sz w:val="24"/>
          <w:szCs w:val="24"/>
        </w:rPr>
      </w:pPr>
      <w:r w:rsidRPr="00AC0DE1">
        <w:rPr>
          <w:rFonts w:ascii="Verdana" w:hAnsi="Verdana"/>
          <w:sz w:val="24"/>
          <w:szCs w:val="24"/>
        </w:rPr>
        <w:t>coroners.</w:t>
      </w:r>
    </w:p>
    <w:p w14:paraId="398A005D" w14:textId="77777777" w:rsidR="00056893" w:rsidRPr="004F0148" w:rsidRDefault="00056893" w:rsidP="00582E05">
      <w:pPr>
        <w:pStyle w:val="ListParagraph"/>
        <w:numPr>
          <w:ilvl w:val="0"/>
          <w:numId w:val="430"/>
        </w:numPr>
        <w:spacing w:after="0"/>
        <w:jc w:val="both"/>
        <w:rPr>
          <w:rFonts w:ascii="Verdana" w:hAnsi="Verdana"/>
          <w:sz w:val="24"/>
          <w:szCs w:val="24"/>
        </w:rPr>
      </w:pPr>
      <w:r w:rsidRPr="004F0148">
        <w:rPr>
          <w:rFonts w:ascii="Verdana" w:hAnsi="Verdana"/>
          <w:sz w:val="24"/>
          <w:szCs w:val="24"/>
        </w:rPr>
        <w:t>When to Report?</w:t>
      </w:r>
    </w:p>
    <w:p w14:paraId="7E3CCE91" w14:textId="77777777" w:rsidR="00056893" w:rsidRPr="00AC0DE1" w:rsidRDefault="00056893" w:rsidP="00582E05">
      <w:pPr>
        <w:pStyle w:val="ListParagraph"/>
        <w:numPr>
          <w:ilvl w:val="1"/>
          <w:numId w:val="430"/>
        </w:numPr>
        <w:spacing w:after="0"/>
        <w:jc w:val="both"/>
        <w:rPr>
          <w:rFonts w:ascii="Verdana" w:hAnsi="Verdana"/>
          <w:sz w:val="24"/>
          <w:szCs w:val="24"/>
        </w:rPr>
      </w:pPr>
      <w:r w:rsidRPr="00AC0DE1">
        <w:rPr>
          <w:rFonts w:ascii="Verdana" w:hAnsi="Verdana"/>
          <w:sz w:val="24"/>
          <w:szCs w:val="24"/>
        </w:rPr>
        <w:t xml:space="preserve">Reasonable Suspicion under the </w:t>
      </w:r>
      <w:r>
        <w:rPr>
          <w:rFonts w:ascii="Verdana" w:hAnsi="Verdana"/>
          <w:sz w:val="24"/>
          <w:szCs w:val="24"/>
        </w:rPr>
        <w:t>EJA</w:t>
      </w:r>
    </w:p>
    <w:p w14:paraId="7DCD8842" w14:textId="77777777" w:rsidR="00056893" w:rsidRPr="00AC0DE1" w:rsidRDefault="00056893" w:rsidP="00582E05">
      <w:pPr>
        <w:pStyle w:val="ListParagraph"/>
        <w:numPr>
          <w:ilvl w:val="2"/>
          <w:numId w:val="436"/>
        </w:numPr>
        <w:spacing w:after="0"/>
        <w:jc w:val="both"/>
        <w:rPr>
          <w:rFonts w:ascii="Verdana" w:hAnsi="Verdana"/>
          <w:sz w:val="24"/>
          <w:szCs w:val="24"/>
        </w:rPr>
      </w:pPr>
      <w:r w:rsidRPr="00AC0DE1">
        <w:rPr>
          <w:rFonts w:ascii="Verdana" w:hAnsi="Verdana"/>
          <w:sz w:val="24"/>
          <w:szCs w:val="24"/>
        </w:rPr>
        <w:t xml:space="preserve">If there are events that cause suspicion that the resident may suffer, or has suffered from, a serious bodily injury, then the </w:t>
      </w:r>
      <w:r w:rsidRPr="00AC0DE1">
        <w:rPr>
          <w:rFonts w:ascii="Verdana" w:hAnsi="Verdana"/>
          <w:sz w:val="24"/>
          <w:szCs w:val="24"/>
        </w:rPr>
        <w:lastRenderedPageBreak/>
        <w:t xml:space="preserve">Associate must </w:t>
      </w:r>
      <w:r w:rsidRPr="00AC0DE1">
        <w:rPr>
          <w:rFonts w:ascii="Verdana" w:hAnsi="Verdana"/>
          <w:b/>
          <w:sz w:val="24"/>
          <w:szCs w:val="24"/>
          <w:u w:val="single"/>
        </w:rPr>
        <w:t>report the suspicion immediately, but not later than 2 hours after forming the suspicion.</w:t>
      </w:r>
    </w:p>
    <w:p w14:paraId="50F14848" w14:textId="77777777" w:rsidR="00056893" w:rsidRPr="00AC0DE1" w:rsidRDefault="00056893" w:rsidP="00582E05">
      <w:pPr>
        <w:pStyle w:val="ListParagraph"/>
        <w:numPr>
          <w:ilvl w:val="2"/>
          <w:numId w:val="436"/>
        </w:numPr>
        <w:spacing w:after="0"/>
        <w:contextualSpacing/>
        <w:jc w:val="both"/>
        <w:rPr>
          <w:rFonts w:ascii="Verdana" w:hAnsi="Verdana"/>
          <w:sz w:val="24"/>
          <w:szCs w:val="24"/>
        </w:rPr>
      </w:pPr>
      <w:r w:rsidRPr="00AC0DE1">
        <w:rPr>
          <w:rFonts w:ascii="Verdana" w:hAnsi="Verdana"/>
          <w:sz w:val="24"/>
          <w:szCs w:val="24"/>
        </w:rPr>
        <w:t xml:space="preserve">If the events that cause the suspicion do not result in serious bodily injury, the Associate must report the suspicion </w:t>
      </w:r>
      <w:r w:rsidRPr="00AC0DE1">
        <w:rPr>
          <w:rFonts w:ascii="Verdana" w:hAnsi="Verdana"/>
          <w:b/>
          <w:sz w:val="24"/>
          <w:szCs w:val="24"/>
          <w:u w:val="single"/>
        </w:rPr>
        <w:t>not later than 24 hours after forming the suspicion</w:t>
      </w:r>
      <w:r w:rsidRPr="00AC0DE1">
        <w:rPr>
          <w:rFonts w:ascii="Verdana" w:hAnsi="Verdana"/>
          <w:sz w:val="24"/>
          <w:szCs w:val="24"/>
        </w:rPr>
        <w:t>.</w:t>
      </w:r>
    </w:p>
    <w:p w14:paraId="536ED92F" w14:textId="77777777" w:rsidR="00056893" w:rsidRPr="00AC0DE1" w:rsidRDefault="00056893" w:rsidP="00582E05">
      <w:pPr>
        <w:pStyle w:val="ListParagraph"/>
        <w:numPr>
          <w:ilvl w:val="1"/>
          <w:numId w:val="436"/>
        </w:numPr>
        <w:spacing w:after="0"/>
        <w:jc w:val="both"/>
        <w:rPr>
          <w:rFonts w:ascii="Verdana" w:hAnsi="Verdana"/>
          <w:sz w:val="24"/>
          <w:szCs w:val="24"/>
        </w:rPr>
      </w:pPr>
      <w:r w:rsidRPr="00AC0DE1">
        <w:rPr>
          <w:rFonts w:ascii="Verdana" w:hAnsi="Verdana"/>
          <w:sz w:val="24"/>
          <w:szCs w:val="24"/>
        </w:rPr>
        <w:t>Alleged Violations under 42 CFR 483.12(c)</w:t>
      </w:r>
    </w:p>
    <w:p w14:paraId="5E8EB08C" w14:textId="77777777" w:rsidR="00056893" w:rsidRPr="00AC0DE1" w:rsidRDefault="00056893" w:rsidP="00582E05">
      <w:pPr>
        <w:pStyle w:val="ListParagraph"/>
        <w:numPr>
          <w:ilvl w:val="2"/>
          <w:numId w:val="436"/>
        </w:numPr>
        <w:spacing w:after="0"/>
        <w:jc w:val="both"/>
        <w:rPr>
          <w:rFonts w:ascii="Verdana" w:hAnsi="Verdana"/>
          <w:sz w:val="24"/>
          <w:szCs w:val="24"/>
        </w:rPr>
      </w:pPr>
      <w:r w:rsidRPr="00AC0DE1">
        <w:rPr>
          <w:rFonts w:ascii="Verdana" w:hAnsi="Verdana"/>
          <w:b/>
          <w:sz w:val="24"/>
          <w:szCs w:val="24"/>
          <w:u w:val="single"/>
        </w:rPr>
        <w:t>Immediately</w:t>
      </w:r>
      <w:r w:rsidRPr="00AC0DE1">
        <w:rPr>
          <w:rFonts w:ascii="Verdana" w:hAnsi="Verdana"/>
          <w:sz w:val="24"/>
          <w:szCs w:val="24"/>
        </w:rPr>
        <w:t xml:space="preserve"> </w:t>
      </w:r>
      <w:r>
        <w:rPr>
          <w:rFonts w:ascii="Verdana" w:hAnsi="Verdana"/>
          <w:sz w:val="24"/>
          <w:szCs w:val="24"/>
        </w:rPr>
        <w:t xml:space="preserve">(for </w:t>
      </w:r>
      <w:r w:rsidRPr="00B74DEC">
        <w:rPr>
          <w:rFonts w:ascii="Verdana" w:hAnsi="Verdana"/>
          <w:sz w:val="24"/>
          <w:szCs w:val="24"/>
        </w:rPr>
        <w:t>alleged violations involving abuse, neglect, exploitation or mistreatment, including injuries of unknown source and misappropriation of r</w:t>
      </w:r>
      <w:r>
        <w:rPr>
          <w:rFonts w:ascii="Verdana" w:hAnsi="Verdana"/>
          <w:sz w:val="24"/>
          <w:szCs w:val="24"/>
        </w:rPr>
        <w:t xml:space="preserve">esident property) </w:t>
      </w:r>
      <w:r w:rsidRPr="00AC0DE1">
        <w:rPr>
          <w:rFonts w:ascii="Verdana" w:hAnsi="Verdana"/>
          <w:sz w:val="24"/>
          <w:szCs w:val="24"/>
        </w:rPr>
        <w:t>but not later than:</w:t>
      </w:r>
    </w:p>
    <w:p w14:paraId="2317C7D9" w14:textId="77777777" w:rsidR="00056893" w:rsidRPr="00AC0DE1"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 xml:space="preserve">2 hours-if the alleged violation involves abuse or results in serious bodily injury </w:t>
      </w:r>
    </w:p>
    <w:p w14:paraId="625A9344" w14:textId="77777777" w:rsidR="00056893" w:rsidRPr="00AC0DE1"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24 hours-if the alleged violation does not involve abuse and does not result in serious bodily injury.</w:t>
      </w:r>
    </w:p>
    <w:p w14:paraId="47D083D3" w14:textId="77777777" w:rsidR="00056893" w:rsidRDefault="00056893" w:rsidP="00582E05">
      <w:pPr>
        <w:pStyle w:val="ListParagraph"/>
        <w:numPr>
          <w:ilvl w:val="3"/>
          <w:numId w:val="438"/>
        </w:numPr>
        <w:spacing w:after="0"/>
        <w:jc w:val="both"/>
        <w:rPr>
          <w:rFonts w:ascii="Verdana" w:hAnsi="Verdana"/>
          <w:b/>
          <w:sz w:val="24"/>
          <w:szCs w:val="24"/>
          <w:u w:val="single"/>
        </w:rPr>
      </w:pPr>
      <w:r w:rsidRPr="00AC0DE1">
        <w:rPr>
          <w:rFonts w:ascii="Verdana" w:hAnsi="Verdana"/>
          <w:b/>
          <w:sz w:val="24"/>
          <w:szCs w:val="24"/>
          <w:u w:val="single"/>
        </w:rPr>
        <w:t>Results of all investigations of alleged violations-within 5 working days of the incident</w:t>
      </w:r>
    </w:p>
    <w:p w14:paraId="255E139D" w14:textId="77777777" w:rsidR="00056893" w:rsidRDefault="00056893" w:rsidP="00056893">
      <w:pPr>
        <w:spacing w:after="0"/>
        <w:rPr>
          <w:rFonts w:ascii="Verdana" w:hAnsi="Verdana"/>
          <w:bCs/>
          <w:szCs w:val="24"/>
        </w:rPr>
      </w:pPr>
    </w:p>
    <w:p w14:paraId="25233F56" w14:textId="77777777" w:rsidR="00056893" w:rsidRPr="00FE2F79" w:rsidRDefault="00056893" w:rsidP="00582E05">
      <w:pPr>
        <w:pStyle w:val="ListParagraph"/>
        <w:numPr>
          <w:ilvl w:val="0"/>
          <w:numId w:val="441"/>
        </w:numPr>
        <w:spacing w:after="0"/>
        <w:jc w:val="both"/>
        <w:rPr>
          <w:rFonts w:ascii="Verdana" w:hAnsi="Verdana"/>
          <w:bCs/>
          <w:sz w:val="24"/>
          <w:szCs w:val="24"/>
        </w:rPr>
      </w:pPr>
      <w:r w:rsidRPr="00C10882">
        <w:rPr>
          <w:rFonts w:ascii="Verdana" w:hAnsi="Verdana"/>
          <w:bCs/>
          <w:sz w:val="24"/>
          <w:szCs w:val="24"/>
        </w:rPr>
        <w:t>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14:paraId="54417CCA" w14:textId="77777777" w:rsidR="00056893" w:rsidRPr="00AC0DE1" w:rsidRDefault="00056893" w:rsidP="00582E05">
      <w:pPr>
        <w:pStyle w:val="ListParagraph"/>
        <w:numPr>
          <w:ilvl w:val="0"/>
          <w:numId w:val="439"/>
        </w:numPr>
        <w:spacing w:after="0"/>
        <w:ind w:left="360" w:hanging="180"/>
        <w:jc w:val="both"/>
        <w:rPr>
          <w:rFonts w:ascii="Verdana" w:hAnsi="Verdana"/>
          <w:b/>
          <w:sz w:val="24"/>
          <w:szCs w:val="24"/>
          <w:u w:val="single"/>
        </w:rPr>
      </w:pPr>
      <w:r w:rsidRPr="00AC0DE1">
        <w:rPr>
          <w:rFonts w:ascii="Verdana" w:hAnsi="Verdana"/>
          <w:sz w:val="24"/>
          <w:szCs w:val="24"/>
        </w:rPr>
        <w:t>Non-Retaliation</w:t>
      </w:r>
    </w:p>
    <w:p w14:paraId="6F5D3436" w14:textId="77777777" w:rsidR="00056893" w:rsidRPr="00AC0DE1" w:rsidRDefault="00056893" w:rsidP="00582E05">
      <w:pPr>
        <w:pStyle w:val="ListParagraph"/>
        <w:numPr>
          <w:ilvl w:val="1"/>
          <w:numId w:val="435"/>
        </w:numPr>
        <w:spacing w:after="0"/>
        <w:contextualSpacing/>
        <w:jc w:val="both"/>
        <w:rPr>
          <w:rFonts w:ascii="Verdana" w:hAnsi="Verdana"/>
          <w:sz w:val="24"/>
          <w:szCs w:val="24"/>
        </w:rPr>
      </w:pPr>
      <w:r w:rsidRPr="00AC0DE1">
        <w:rPr>
          <w:rFonts w:ascii="Verdana" w:hAnsi="Verdana"/>
          <w:sz w:val="24"/>
          <w:szCs w:val="24"/>
        </w:rPr>
        <w:t>The Facility will not:</w:t>
      </w:r>
    </w:p>
    <w:p w14:paraId="65A8EBDC" w14:textId="77777777" w:rsidR="00056893" w:rsidRPr="00AC0DE1" w:rsidRDefault="00056893" w:rsidP="00582E05">
      <w:pPr>
        <w:pStyle w:val="ListParagraph"/>
        <w:numPr>
          <w:ilvl w:val="2"/>
          <w:numId w:val="435"/>
        </w:numPr>
        <w:spacing w:after="0"/>
        <w:contextualSpacing/>
        <w:jc w:val="both"/>
        <w:rPr>
          <w:rFonts w:ascii="Verdana" w:hAnsi="Verdana"/>
          <w:sz w:val="24"/>
          <w:szCs w:val="24"/>
        </w:rPr>
      </w:pPr>
      <w:r w:rsidRPr="00AC0DE1">
        <w:rPr>
          <w:rFonts w:ascii="Verdana" w:hAnsi="Verdana"/>
          <w:sz w:val="24"/>
          <w:szCs w:val="24"/>
        </w:rPr>
        <w:t>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14:paraId="1C6D34A9" w14:textId="77777777" w:rsidR="00056893" w:rsidRPr="00AC0DE1" w:rsidRDefault="00056893" w:rsidP="00582E05">
      <w:pPr>
        <w:pStyle w:val="ListParagraph"/>
        <w:numPr>
          <w:ilvl w:val="2"/>
          <w:numId w:val="435"/>
        </w:numPr>
        <w:spacing w:after="0"/>
        <w:contextualSpacing/>
        <w:jc w:val="both"/>
        <w:rPr>
          <w:rFonts w:ascii="Verdana" w:hAnsi="Verdana"/>
          <w:sz w:val="24"/>
          <w:szCs w:val="24"/>
        </w:rPr>
      </w:pPr>
      <w:r w:rsidRPr="00AC0DE1">
        <w:rPr>
          <w:rFonts w:ascii="Verdana" w:hAnsi="Verdana"/>
          <w:sz w:val="24"/>
          <w:szCs w:val="24"/>
        </w:rPr>
        <w:t>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14:paraId="2489F3CA" w14:textId="77777777" w:rsidR="00056893" w:rsidRPr="00AC0DE1" w:rsidRDefault="00056893" w:rsidP="00582E05">
      <w:pPr>
        <w:pStyle w:val="ListParagraph"/>
        <w:numPr>
          <w:ilvl w:val="1"/>
          <w:numId w:val="435"/>
        </w:numPr>
        <w:spacing w:after="0"/>
        <w:contextualSpacing/>
        <w:jc w:val="both"/>
        <w:rPr>
          <w:rFonts w:ascii="Verdana" w:hAnsi="Verdana"/>
          <w:sz w:val="24"/>
          <w:szCs w:val="24"/>
        </w:rPr>
      </w:pPr>
      <w:r w:rsidRPr="00AC0DE1">
        <w:rPr>
          <w:rFonts w:ascii="Verdana" w:hAnsi="Verdana"/>
          <w:sz w:val="24"/>
          <w:szCs w:val="24"/>
        </w:rPr>
        <w:t>Penalties for Retaliation</w:t>
      </w:r>
    </w:p>
    <w:p w14:paraId="5B5A4F4B" w14:textId="77777777" w:rsidR="00056893" w:rsidRPr="00AC0DE1" w:rsidRDefault="00056893" w:rsidP="00582E05">
      <w:pPr>
        <w:pStyle w:val="ListParagraph"/>
        <w:numPr>
          <w:ilvl w:val="2"/>
          <w:numId w:val="436"/>
        </w:numPr>
        <w:spacing w:after="0"/>
        <w:contextualSpacing/>
        <w:jc w:val="both"/>
        <w:rPr>
          <w:rFonts w:ascii="Verdana" w:hAnsi="Verdana"/>
          <w:sz w:val="24"/>
          <w:szCs w:val="24"/>
        </w:rPr>
      </w:pPr>
      <w:r w:rsidRPr="00AC0DE1">
        <w:rPr>
          <w:rFonts w:ascii="Verdana" w:hAnsi="Verdana"/>
          <w:sz w:val="24"/>
          <w:szCs w:val="24"/>
        </w:rPr>
        <w:lastRenderedPageBreak/>
        <w:t>Violation of the non-retaliation policy can subject the Facility to a civil money penalty of up to $200,000 or the Secretary may classify the Facility as an excluded entity for a period of two years, or both.</w:t>
      </w:r>
    </w:p>
    <w:p w14:paraId="32A0D1F4" w14:textId="77777777" w:rsidR="00056893" w:rsidRPr="00AC0DE1" w:rsidRDefault="00056893" w:rsidP="00582E05">
      <w:pPr>
        <w:pStyle w:val="ListParagraph"/>
        <w:numPr>
          <w:ilvl w:val="0"/>
          <w:numId w:val="439"/>
        </w:numPr>
        <w:spacing w:after="0"/>
        <w:ind w:left="360" w:hanging="180"/>
        <w:contextualSpacing/>
        <w:jc w:val="both"/>
        <w:rPr>
          <w:rFonts w:ascii="Verdana" w:hAnsi="Verdana"/>
          <w:sz w:val="24"/>
          <w:szCs w:val="24"/>
        </w:rPr>
      </w:pPr>
      <w:r w:rsidRPr="00AC0DE1">
        <w:rPr>
          <w:rFonts w:ascii="Verdana" w:hAnsi="Verdana"/>
          <w:sz w:val="24"/>
          <w:szCs w:val="24"/>
        </w:rPr>
        <w:t>Administrative</w:t>
      </w:r>
    </w:p>
    <w:p w14:paraId="5EA35215"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Notice</w:t>
      </w:r>
    </w:p>
    <w:p w14:paraId="3A90E4AB" w14:textId="77777777"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5" w:name="_Hlk487631989"/>
    </w:p>
    <w:p w14:paraId="63A14352"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 xml:space="preserve">Response </w:t>
      </w:r>
    </w:p>
    <w:p w14:paraId="3CA07A67" w14:textId="77777777" w:rsidR="00056893"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In response to allegations of abuse, neglect, exploitation, or mistreatment, the Facility shall:</w:t>
      </w:r>
    </w:p>
    <w:p w14:paraId="7384A48C"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Ensure that all alleged violations involving abuse, neglect, exploitation or mistreatment, including injuries of unknown source and misappropriation of resident property, are reported in the proper timeframe pursuant to this policy.</w:t>
      </w:r>
    </w:p>
    <w:p w14:paraId="42A9749D"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Have evidence that all alleged violations are thoroughly investigated.</w:t>
      </w:r>
    </w:p>
    <w:p w14:paraId="79EB7848" w14:textId="77777777" w:rsidR="00056893"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Prevent further potential abuse, neglect, exploitation, or mistreatment while the investigation is in progress.</w:t>
      </w:r>
    </w:p>
    <w:p w14:paraId="59726CC6" w14:textId="77777777" w:rsidR="00056893" w:rsidRPr="00C10882" w:rsidRDefault="00056893" w:rsidP="00582E05">
      <w:pPr>
        <w:pStyle w:val="ListParagraph"/>
        <w:numPr>
          <w:ilvl w:val="2"/>
          <w:numId w:val="439"/>
        </w:numPr>
        <w:spacing w:after="0"/>
        <w:contextualSpacing/>
        <w:jc w:val="both"/>
        <w:rPr>
          <w:rFonts w:ascii="Verdana" w:hAnsi="Verdana"/>
          <w:sz w:val="24"/>
          <w:szCs w:val="24"/>
        </w:rPr>
      </w:pPr>
      <w:r w:rsidRPr="00C10882">
        <w:rPr>
          <w:rFonts w:ascii="Verdana" w:hAnsi="Verdana"/>
          <w:sz w:val="24"/>
          <w:szCs w:val="24"/>
        </w:rPr>
        <w:t>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5"/>
    <w:p w14:paraId="15C3C345"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Notification</w:t>
      </w:r>
    </w:p>
    <w:p w14:paraId="1226F1A8" w14:textId="77777777"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 xml:space="preserve">The Facility will annually notify each Associate of their duties under the Elder Justice Act and this Policy and Procedure.  </w:t>
      </w:r>
    </w:p>
    <w:p w14:paraId="7B11675C" w14:textId="77777777" w:rsidR="00056893" w:rsidRPr="00AC0DE1" w:rsidRDefault="00056893" w:rsidP="00582E05">
      <w:pPr>
        <w:pStyle w:val="ListParagraph"/>
        <w:numPr>
          <w:ilvl w:val="1"/>
          <w:numId w:val="437"/>
        </w:numPr>
        <w:spacing w:after="0"/>
        <w:contextualSpacing/>
        <w:jc w:val="both"/>
        <w:rPr>
          <w:rFonts w:ascii="Verdana" w:hAnsi="Verdana"/>
          <w:sz w:val="24"/>
          <w:szCs w:val="24"/>
        </w:rPr>
      </w:pPr>
      <w:r w:rsidRPr="00AC0DE1">
        <w:rPr>
          <w:rFonts w:ascii="Verdana" w:hAnsi="Verdana"/>
          <w:sz w:val="24"/>
          <w:szCs w:val="24"/>
        </w:rPr>
        <w:t>Responsibility</w:t>
      </w:r>
    </w:p>
    <w:p w14:paraId="65B73080" w14:textId="21A114D8" w:rsidR="00056893" w:rsidRPr="00AC0DE1" w:rsidRDefault="00056893" w:rsidP="00056893">
      <w:pPr>
        <w:pStyle w:val="ListParagraph"/>
        <w:spacing w:after="0"/>
        <w:ind w:left="1080"/>
        <w:contextualSpacing/>
        <w:jc w:val="both"/>
        <w:rPr>
          <w:rFonts w:ascii="Verdana" w:hAnsi="Verdana"/>
          <w:sz w:val="24"/>
          <w:szCs w:val="24"/>
        </w:rPr>
      </w:pPr>
      <w:r w:rsidRPr="00AC0DE1">
        <w:rPr>
          <w:rFonts w:ascii="Verdana" w:hAnsi="Verdana"/>
          <w:sz w:val="24"/>
          <w:szCs w:val="24"/>
        </w:rPr>
        <w:t xml:space="preserve">The </w:t>
      </w:r>
      <w:r w:rsidR="00945460">
        <w:rPr>
          <w:rFonts w:ascii="Verdana" w:hAnsi="Verdana"/>
          <w:sz w:val="24"/>
          <w:szCs w:val="24"/>
        </w:rPr>
        <w:t>Compliance and Ethics</w:t>
      </w:r>
      <w:r w:rsidRPr="00AC0DE1">
        <w:rPr>
          <w:rFonts w:ascii="Verdana" w:hAnsi="Verdana"/>
          <w:sz w:val="24"/>
          <w:szCs w:val="24"/>
        </w:rPr>
        <w:t xml:space="preserve"> Officer is responsible for enforcing this policy.</w:t>
      </w:r>
    </w:p>
    <w:p w14:paraId="697137BD" w14:textId="7E6D35AD" w:rsidR="00B236AF" w:rsidRPr="00AC0DE1" w:rsidRDefault="00B236AF" w:rsidP="00B236AF">
      <w:pPr>
        <w:pStyle w:val="ListParagraph"/>
        <w:spacing w:after="0"/>
        <w:ind w:left="1080"/>
        <w:contextualSpacing/>
        <w:jc w:val="both"/>
        <w:rPr>
          <w:rFonts w:ascii="Verdana" w:hAnsi="Verdana"/>
          <w:sz w:val="24"/>
          <w:szCs w:val="24"/>
        </w:rPr>
      </w:pPr>
    </w:p>
    <w:p w14:paraId="603352F6" w14:textId="77777777" w:rsidR="00B51E3F" w:rsidRDefault="00B51E3F" w:rsidP="00067CB7">
      <w:pPr>
        <w:pStyle w:val="MemoTitle"/>
        <w:spacing w:line="240" w:lineRule="auto"/>
        <w:ind w:left="720"/>
        <w:jc w:val="both"/>
        <w:rPr>
          <w:rFonts w:ascii="Verdana" w:hAnsi="Verdana"/>
          <w:b w:val="0"/>
          <w:bCs/>
          <w:u w:val="none"/>
          <w:lang w:bidi="he-IL"/>
        </w:rPr>
        <w:sectPr w:rsidR="00B51E3F" w:rsidSect="00AB2717">
          <w:headerReference w:type="default" r:id="rId163"/>
          <w:footerReference w:type="default" r:id="rId164"/>
          <w:pgSz w:w="12240" w:h="15840"/>
          <w:pgMar w:top="1440" w:right="1440" w:bottom="1440" w:left="1440" w:header="720" w:footer="720" w:gutter="0"/>
          <w:pgNumType w:start="1"/>
          <w:cols w:space="720"/>
          <w:noEndnote/>
        </w:sectPr>
      </w:pPr>
    </w:p>
    <w:p w14:paraId="295E5A05" w14:textId="77777777" w:rsidR="00D32E70" w:rsidRPr="00436A43" w:rsidRDefault="00D32E70" w:rsidP="00D32E70">
      <w:pPr>
        <w:spacing w:after="0"/>
        <w:jc w:val="center"/>
        <w:rPr>
          <w:rFonts w:ascii="Verdana" w:hAnsi="Verdana" w:cs="Times New Roman"/>
          <w:b/>
          <w:szCs w:val="24"/>
          <w:u w:val="single"/>
        </w:rPr>
      </w:pPr>
      <w:r w:rsidRPr="00436A43">
        <w:rPr>
          <w:rFonts w:ascii="Verdana" w:hAnsi="Verdana" w:cs="Times New Roman"/>
          <w:b/>
          <w:szCs w:val="24"/>
          <w:u w:val="single"/>
        </w:rPr>
        <w:lastRenderedPageBreak/>
        <w:t>NOTICE</w:t>
      </w:r>
    </w:p>
    <w:p w14:paraId="23B039D3"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Reporting Reasonable Suspicion of a Crime</w:t>
      </w:r>
    </w:p>
    <w:p w14:paraId="3AA71C7C" w14:textId="77777777" w:rsidR="00D32E70" w:rsidRPr="008F763F" w:rsidRDefault="00D32E70" w:rsidP="00D32E70">
      <w:pPr>
        <w:spacing w:after="0"/>
        <w:rPr>
          <w:rFonts w:ascii="Verdana" w:hAnsi="Verdana" w:cs="Times New Roman"/>
          <w:b/>
          <w:sz w:val="22"/>
          <w:u w:val="single"/>
        </w:rPr>
      </w:pPr>
    </w:p>
    <w:p w14:paraId="37FC89CE" w14:textId="18462DA1"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u w:val="single"/>
        </w:rPr>
        <w:t>All employees</w:t>
      </w:r>
      <w:r w:rsidRPr="008F763F">
        <w:rPr>
          <w:rFonts w:ascii="Verdana" w:hAnsi="Verdana" w:cs="Times New Roman"/>
          <w:b/>
          <w:sz w:val="22"/>
        </w:rPr>
        <w:t xml:space="preserve"> of </w:t>
      </w:r>
      <w:r w:rsidR="00D745D7">
        <w:rPr>
          <w:rFonts w:ascii="Verdana" w:hAnsi="Verdana" w:cs="Times New Roman"/>
          <w:b/>
          <w:sz w:val="22"/>
        </w:rPr>
        <w:t>[facility name]</w:t>
      </w:r>
      <w:r w:rsidRPr="008F763F">
        <w:rPr>
          <w:rFonts w:ascii="Verdana" w:hAnsi="Verdana" w:cs="Times New Roman"/>
          <w:b/>
          <w:i/>
          <w:sz w:val="22"/>
        </w:rPr>
        <w:t xml:space="preserve"> </w:t>
      </w:r>
      <w:r>
        <w:rPr>
          <w:rFonts w:ascii="Verdana" w:hAnsi="Verdana" w:cs="Times New Roman"/>
          <w:b/>
          <w:sz w:val="22"/>
        </w:rPr>
        <w:t xml:space="preserve">(the “Facility”) </w:t>
      </w:r>
      <w:r w:rsidRPr="008F763F">
        <w:rPr>
          <w:rFonts w:ascii="Verdana" w:hAnsi="Verdana" w:cs="Times New Roman"/>
          <w:b/>
          <w:sz w:val="22"/>
        </w:rPr>
        <w:t>have the following responsibilities and rights under Federal law:</w:t>
      </w:r>
    </w:p>
    <w:p w14:paraId="6E3F659F" w14:textId="77777777" w:rsidR="00D32E70" w:rsidRPr="008F763F" w:rsidRDefault="00D32E70" w:rsidP="00D32E70">
      <w:pPr>
        <w:spacing w:after="0"/>
        <w:rPr>
          <w:rFonts w:ascii="Verdana" w:hAnsi="Verdana" w:cs="Times New Roman"/>
          <w:sz w:val="22"/>
        </w:rPr>
      </w:pPr>
      <w:r w:rsidRPr="008F763F">
        <w:rPr>
          <w:rFonts w:ascii="Verdana" w:hAnsi="Verdana" w:cs="Times New Roman"/>
          <w:noProof/>
          <w:sz w:val="22"/>
        </w:rPr>
        <mc:AlternateContent>
          <mc:Choice Requires="wps">
            <w:drawing>
              <wp:anchor distT="0" distB="0" distL="0" distR="0" simplePos="0" relativeHeight="251658246" behindDoc="0" locked="0" layoutInCell="1" allowOverlap="1" wp14:anchorId="523D1CB1" wp14:editId="0D82A64B">
                <wp:simplePos x="0" y="0"/>
                <wp:positionH relativeFrom="margin">
                  <wp:align>left</wp:align>
                </wp:positionH>
                <wp:positionV relativeFrom="paragraph">
                  <wp:posOffset>744220</wp:posOffset>
                </wp:positionV>
                <wp:extent cx="5667375" cy="1333500"/>
                <wp:effectExtent l="0" t="0" r="28575" b="1905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3335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9562FB" w14:textId="77777777" w:rsidR="00117679" w:rsidRPr="00D807E8" w:rsidRDefault="00117679" w:rsidP="00D32E70">
                            <w:pPr>
                              <w:tabs>
                                <w:tab w:val="center" w:pos="2070"/>
                                <w:tab w:val="center" w:pos="6480"/>
                              </w:tabs>
                              <w:spacing w:after="0" w:line="240" w:lineRule="auto"/>
                              <w:ind w:right="1064"/>
                              <w:rPr>
                                <w:rFonts w:ascii="Verdana" w:hAnsi="Verdana"/>
                                <w:b/>
                              </w:rPr>
                            </w:pPr>
                            <w:r w:rsidRPr="00D807E8">
                              <w:rPr>
                                <w:rFonts w:ascii="Verdana" w:hAnsi="Verdana"/>
                                <w:b/>
                              </w:rPr>
                              <w:tab/>
                            </w:r>
                            <w:r w:rsidRPr="00D807E8">
                              <w:rPr>
                                <w:rFonts w:ascii="Verdana" w:hAnsi="Verdana"/>
                                <w:b/>
                                <w:u w:val="thick"/>
                              </w:rPr>
                              <w:t>POLICE</w:t>
                            </w:r>
                            <w:r w:rsidRPr="00D807E8">
                              <w:rPr>
                                <w:rFonts w:ascii="Verdana" w:hAnsi="Verdana"/>
                                <w:b/>
                              </w:rPr>
                              <w:tab/>
                            </w:r>
                            <w:r w:rsidRPr="00D807E8">
                              <w:rPr>
                                <w:rFonts w:ascii="Verdana" w:hAnsi="Verdana"/>
                                <w:b/>
                                <w:caps/>
                                <w:u w:val="single"/>
                              </w:rPr>
                              <w:t>State DOH</w:t>
                            </w:r>
                          </w:p>
                          <w:p w14:paraId="040314FF" w14:textId="77777777" w:rsidR="00117679" w:rsidRPr="00D807E8" w:rsidRDefault="00117679" w:rsidP="00D32E70">
                            <w:pPr>
                              <w:tabs>
                                <w:tab w:val="center" w:pos="2070"/>
                                <w:tab w:val="center" w:pos="6480"/>
                              </w:tabs>
                              <w:spacing w:after="0" w:line="240" w:lineRule="auto"/>
                              <w:ind w:right="498"/>
                              <w:rPr>
                                <w:rFonts w:ascii="Verdana" w:hAnsi="Verdana"/>
                                <w:b/>
                              </w:rPr>
                            </w:pPr>
                            <w:r w:rsidRPr="00D807E8">
                              <w:rPr>
                                <w:rFonts w:ascii="Verdana" w:hAnsi="Verdana"/>
                                <w:b/>
                              </w:rPr>
                              <w:tab/>
                              <w:t xml:space="preserve">Local Police Dept. </w:t>
                            </w:r>
                            <w:r w:rsidRPr="00D807E8">
                              <w:rPr>
                                <w:rFonts w:ascii="Verdana" w:hAnsi="Verdana"/>
                                <w:b/>
                              </w:rPr>
                              <w:tab/>
                              <w:t>Nursing Home Complaints</w:t>
                            </w:r>
                          </w:p>
                          <w:p w14:paraId="05493E00" w14:textId="77777777" w:rsidR="00117679" w:rsidRPr="00D807E8" w:rsidRDefault="00117679" w:rsidP="00D32E70">
                            <w:pPr>
                              <w:tabs>
                                <w:tab w:val="center" w:pos="2070"/>
                                <w:tab w:val="center" w:pos="6480"/>
                              </w:tabs>
                              <w:spacing w:after="0" w:line="240" w:lineRule="auto"/>
                              <w:ind w:right="498"/>
                              <w:rPr>
                                <w:rFonts w:ascii="Verdana" w:hAnsi="Verdana"/>
                                <w:b/>
                              </w:rPr>
                            </w:pPr>
                            <w:r w:rsidRPr="00D807E8">
                              <w:rPr>
                                <w:rFonts w:ascii="Verdana" w:hAnsi="Verdana"/>
                                <w:b/>
                              </w:rPr>
                              <w:tab/>
                            </w:r>
                            <w:r w:rsidRPr="00653E54">
                              <w:rPr>
                                <w:rFonts w:ascii="Verdana" w:hAnsi="Verdana"/>
                                <w:b/>
                              </w:rPr>
                              <w:t>____________________</w:t>
                            </w:r>
                            <w:r w:rsidRPr="00D807E8">
                              <w:rPr>
                                <w:rFonts w:ascii="Verdana" w:hAnsi="Verdana"/>
                                <w:b/>
                              </w:rPr>
                              <w:tab/>
                            </w:r>
                            <w:r>
                              <w:rPr>
                                <w:rFonts w:ascii="Verdana" w:hAnsi="Verdana"/>
                                <w:b/>
                              </w:rPr>
                              <w:t>____________________</w:t>
                            </w:r>
                          </w:p>
                          <w:p w14:paraId="65DC44CA" w14:textId="77777777" w:rsidR="00117679" w:rsidRPr="00D807E8" w:rsidRDefault="00117679" w:rsidP="00D32E70">
                            <w:pPr>
                              <w:tabs>
                                <w:tab w:val="center" w:pos="6480"/>
                              </w:tabs>
                              <w:spacing w:after="0" w:line="240" w:lineRule="auto"/>
                              <w:ind w:right="498"/>
                              <w:rPr>
                                <w:rFonts w:ascii="Verdana" w:hAnsi="Verdana"/>
                                <w:b/>
                              </w:rPr>
                            </w:pPr>
                          </w:p>
                          <w:p w14:paraId="4E47DB77" w14:textId="77777777" w:rsidR="00117679" w:rsidRPr="00D807E8" w:rsidRDefault="00117679" w:rsidP="00D32E70">
                            <w:pPr>
                              <w:tabs>
                                <w:tab w:val="center" w:pos="3960"/>
                                <w:tab w:val="center" w:pos="6480"/>
                              </w:tabs>
                              <w:spacing w:after="0" w:line="240" w:lineRule="auto"/>
                              <w:ind w:right="498"/>
                              <w:jc w:val="center"/>
                              <w:rPr>
                                <w:rFonts w:ascii="Verdana" w:hAnsi="Verdana"/>
                                <w:b/>
                                <w:caps/>
                                <w:u w:val="single"/>
                              </w:rPr>
                            </w:pPr>
                            <w:r w:rsidRPr="00D807E8">
                              <w:rPr>
                                <w:rFonts w:ascii="Verdana" w:hAnsi="Verdana"/>
                                <w:b/>
                                <w:caps/>
                                <w:u w:val="single"/>
                              </w:rPr>
                              <w:t>Adult Protective Services</w:t>
                            </w:r>
                          </w:p>
                          <w:p w14:paraId="35BB3527" w14:textId="77777777" w:rsidR="00117679" w:rsidRPr="00D807E8" w:rsidRDefault="00117679" w:rsidP="00D32E70">
                            <w:pPr>
                              <w:tabs>
                                <w:tab w:val="center" w:pos="3960"/>
                                <w:tab w:val="center" w:pos="6480"/>
                              </w:tabs>
                              <w:spacing w:before="14"/>
                              <w:ind w:right="498"/>
                              <w:jc w:val="center"/>
                              <w:rPr>
                                <w:rFonts w:ascii="Verdana" w:hAnsi="Verdana"/>
                                <w:b/>
                              </w:rPr>
                            </w:pPr>
                            <w:r w:rsidRPr="00653E54">
                              <w:rPr>
                                <w:rFonts w:ascii="Verdana" w:hAnsi="Verdana"/>
                                <w:b/>
                              </w:rPr>
                              <w:t>____________________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D1CB1" id="_x0000_t202" coordsize="21600,21600" o:spt="202" path="m,l,21600r21600,l21600,xe">
                <v:stroke joinstyle="miter"/>
                <v:path gradientshapeok="t" o:connecttype="rect"/>
              </v:shapetype>
              <v:shape id="Text Box 113" o:spid="_x0000_s1027" type="#_x0000_t202" style="position:absolute;left:0;text-align:left;margin-left:0;margin-top:58.6pt;width:446.25pt;height:105pt;z-index:25165824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" filled="f">
                <v:textbox inset="0,0,0,0">
                  <w:txbxContent>
                    <w:p w14:paraId="3E9562FB" w14:textId="77777777" w:rsidR="00117679" w:rsidRPr="00D807E8" w:rsidRDefault="00117679" w:rsidP="00D32E70">
                      <w:pPr>
                        <w:tabs>
                          <w:tab w:val="center" w:pos="2070"/>
                          <w:tab w:val="center" w:pos="6480"/>
                        </w:tabs>
                        <w:spacing w:after="0" w:line="240" w:lineRule="auto"/>
                        <w:ind w:right="1064"/>
                        <w:rPr>
                          <w:rFonts w:ascii="Verdana" w:hAnsi="Verdana"/>
                          <w:b/>
                        </w:rPr>
                      </w:pPr>
                      <w:r w:rsidRPr="00D807E8">
                        <w:rPr>
                          <w:rFonts w:ascii="Verdana" w:hAnsi="Verdana"/>
                          <w:b/>
                        </w:rPr>
                        <w:tab/>
                      </w:r>
                      <w:r w:rsidRPr="00D807E8">
                        <w:rPr>
                          <w:rFonts w:ascii="Verdana" w:hAnsi="Verdana"/>
                          <w:b/>
                          <w:u w:val="thick"/>
                        </w:rPr>
                        <w:t>POLICE</w:t>
                      </w:r>
                      <w:r w:rsidRPr="00D807E8">
                        <w:rPr>
                          <w:rFonts w:ascii="Verdana" w:hAnsi="Verdana"/>
                          <w:b/>
                        </w:rPr>
                        <w:tab/>
                      </w:r>
                      <w:r w:rsidRPr="00D807E8">
                        <w:rPr>
                          <w:rFonts w:ascii="Verdana" w:hAnsi="Verdana"/>
                          <w:b/>
                          <w:caps/>
                          <w:u w:val="single"/>
                        </w:rPr>
                        <w:t>State DOH</w:t>
                      </w:r>
                    </w:p>
                    <w:p w14:paraId="040314FF" w14:textId="77777777" w:rsidR="00117679" w:rsidRPr="00D807E8" w:rsidRDefault="00117679" w:rsidP="00D32E70">
                      <w:pPr>
                        <w:tabs>
                          <w:tab w:val="center" w:pos="2070"/>
                          <w:tab w:val="center" w:pos="6480"/>
                        </w:tabs>
                        <w:spacing w:after="0" w:line="240" w:lineRule="auto"/>
                        <w:ind w:right="498"/>
                        <w:rPr>
                          <w:rFonts w:ascii="Verdana" w:hAnsi="Verdana"/>
                          <w:b/>
                        </w:rPr>
                      </w:pPr>
                      <w:r w:rsidRPr="00D807E8">
                        <w:rPr>
                          <w:rFonts w:ascii="Verdana" w:hAnsi="Verdana"/>
                          <w:b/>
                        </w:rPr>
                        <w:tab/>
                        <w:t xml:space="preserve">Local Police Dept. </w:t>
                      </w:r>
                      <w:r w:rsidRPr="00D807E8">
                        <w:rPr>
                          <w:rFonts w:ascii="Verdana" w:hAnsi="Verdana"/>
                          <w:b/>
                        </w:rPr>
                        <w:tab/>
                        <w:t>Nursing Home Complaints</w:t>
                      </w:r>
                    </w:p>
                    <w:p w14:paraId="05493E00" w14:textId="77777777" w:rsidR="00117679" w:rsidRPr="00D807E8" w:rsidRDefault="00117679" w:rsidP="00D32E70">
                      <w:pPr>
                        <w:tabs>
                          <w:tab w:val="center" w:pos="2070"/>
                          <w:tab w:val="center" w:pos="6480"/>
                        </w:tabs>
                        <w:spacing w:after="0" w:line="240" w:lineRule="auto"/>
                        <w:ind w:right="498"/>
                        <w:rPr>
                          <w:rFonts w:ascii="Verdana" w:hAnsi="Verdana"/>
                          <w:b/>
                        </w:rPr>
                      </w:pPr>
                      <w:r w:rsidRPr="00D807E8">
                        <w:rPr>
                          <w:rFonts w:ascii="Verdana" w:hAnsi="Verdana"/>
                          <w:b/>
                        </w:rPr>
                        <w:tab/>
                      </w:r>
                      <w:r w:rsidRPr="00653E54">
                        <w:rPr>
                          <w:rFonts w:ascii="Verdana" w:hAnsi="Verdana"/>
                          <w:b/>
                        </w:rPr>
                        <w:t>____________________</w:t>
                      </w:r>
                      <w:r w:rsidRPr="00D807E8">
                        <w:rPr>
                          <w:rFonts w:ascii="Verdana" w:hAnsi="Verdana"/>
                          <w:b/>
                        </w:rPr>
                        <w:tab/>
                      </w:r>
                      <w:r>
                        <w:rPr>
                          <w:rFonts w:ascii="Verdana" w:hAnsi="Verdana"/>
                          <w:b/>
                        </w:rPr>
                        <w:t>____________________</w:t>
                      </w:r>
                    </w:p>
                    <w:p w14:paraId="65DC44CA" w14:textId="77777777" w:rsidR="00117679" w:rsidRPr="00D807E8" w:rsidRDefault="00117679" w:rsidP="00D32E70">
                      <w:pPr>
                        <w:tabs>
                          <w:tab w:val="center" w:pos="6480"/>
                        </w:tabs>
                        <w:spacing w:after="0" w:line="240" w:lineRule="auto"/>
                        <w:ind w:right="498"/>
                        <w:rPr>
                          <w:rFonts w:ascii="Verdana" w:hAnsi="Verdana"/>
                          <w:b/>
                        </w:rPr>
                      </w:pPr>
                    </w:p>
                    <w:p w14:paraId="4E47DB77" w14:textId="77777777" w:rsidR="00117679" w:rsidRPr="00D807E8" w:rsidRDefault="00117679" w:rsidP="00D32E70">
                      <w:pPr>
                        <w:tabs>
                          <w:tab w:val="center" w:pos="3960"/>
                          <w:tab w:val="center" w:pos="6480"/>
                        </w:tabs>
                        <w:spacing w:after="0" w:line="240" w:lineRule="auto"/>
                        <w:ind w:right="498"/>
                        <w:jc w:val="center"/>
                        <w:rPr>
                          <w:rFonts w:ascii="Verdana" w:hAnsi="Verdana"/>
                          <w:b/>
                          <w:caps/>
                          <w:u w:val="single"/>
                        </w:rPr>
                      </w:pPr>
                      <w:r w:rsidRPr="00D807E8">
                        <w:rPr>
                          <w:rFonts w:ascii="Verdana" w:hAnsi="Verdana"/>
                          <w:b/>
                          <w:caps/>
                          <w:u w:val="single"/>
                        </w:rPr>
                        <w:t>Adult Protective Services</w:t>
                      </w:r>
                    </w:p>
                    <w:p w14:paraId="35BB3527" w14:textId="77777777" w:rsidR="00117679" w:rsidRPr="00D807E8" w:rsidRDefault="00117679" w:rsidP="00D32E70">
                      <w:pPr>
                        <w:tabs>
                          <w:tab w:val="center" w:pos="3960"/>
                          <w:tab w:val="center" w:pos="6480"/>
                        </w:tabs>
                        <w:spacing w:before="14"/>
                        <w:ind w:right="498"/>
                        <w:jc w:val="center"/>
                        <w:rPr>
                          <w:rFonts w:ascii="Verdana" w:hAnsi="Verdana"/>
                          <w:b/>
                        </w:rPr>
                      </w:pPr>
                      <w:r w:rsidRPr="00653E54">
                        <w:rPr>
                          <w:rFonts w:ascii="Verdana" w:hAnsi="Verdana"/>
                          <w:b/>
                        </w:rPr>
                        <w:t>____________________</w:t>
                      </w:r>
                    </w:p>
                  </w:txbxContent>
                </v:textbox>
                <w10:wrap type="topAndBottom" anchorx="margin"/>
              </v:shape>
            </w:pict>
          </mc:Fallback>
        </mc:AlternateContent>
      </w:r>
      <w:r w:rsidRPr="008F763F">
        <w:rPr>
          <w:rFonts w:ascii="Verdana" w:hAnsi="Verdana" w:cs="Times New Roman"/>
          <w:sz w:val="22"/>
        </w:rPr>
        <w:t>If you reasonably suspect that a crime has occurred against a resident or person receiving care i</w:t>
      </w:r>
      <w:r>
        <w:rPr>
          <w:rFonts w:ascii="Verdana" w:hAnsi="Verdana" w:cs="Times New Roman"/>
          <w:sz w:val="22"/>
        </w:rPr>
        <w:t>n the Facility</w:t>
      </w:r>
      <w:r w:rsidRPr="008F763F">
        <w:rPr>
          <w:rFonts w:ascii="Verdana" w:hAnsi="Verdana" w:cs="Times New Roman"/>
          <w:sz w:val="22"/>
        </w:rPr>
        <w:t xml:space="preserve">, you </w:t>
      </w:r>
      <w:r w:rsidRPr="008F763F">
        <w:rPr>
          <w:rFonts w:ascii="Verdana" w:hAnsi="Verdana" w:cs="Times New Roman"/>
          <w:b/>
          <w:sz w:val="22"/>
          <w:u w:val="single"/>
        </w:rPr>
        <w:t>must</w:t>
      </w:r>
      <w:r w:rsidRPr="008F763F">
        <w:rPr>
          <w:rFonts w:ascii="Verdana" w:hAnsi="Verdana" w:cs="Times New Roman"/>
          <w:sz w:val="22"/>
        </w:rPr>
        <w:t xml:space="preserve"> report that suspicion to the police, State Survey Agency (e.g. DOH) </w:t>
      </w:r>
      <w:r w:rsidRPr="008F763F">
        <w:rPr>
          <w:rFonts w:ascii="Verdana" w:hAnsi="Verdana" w:cs="Times New Roman"/>
          <w:b/>
          <w:sz w:val="22"/>
          <w:u w:val="single"/>
        </w:rPr>
        <w:t>and</w:t>
      </w:r>
      <w:r w:rsidRPr="008F763F">
        <w:rPr>
          <w:rFonts w:ascii="Verdana" w:hAnsi="Verdana" w:cs="Times New Roman"/>
          <w:sz w:val="22"/>
        </w:rPr>
        <w:t xml:space="preserve"> Adult Protective Services:</w:t>
      </w:r>
    </w:p>
    <w:p w14:paraId="112A7109" w14:textId="77777777" w:rsidR="00D32E70" w:rsidRPr="008F763F" w:rsidRDefault="00D32E70" w:rsidP="00D32E70">
      <w:pPr>
        <w:spacing w:after="0"/>
        <w:rPr>
          <w:rFonts w:ascii="Verdana" w:hAnsi="Verdana" w:cs="Times New Roman"/>
          <w:sz w:val="22"/>
        </w:rPr>
      </w:pPr>
    </w:p>
    <w:p w14:paraId="243F2BE1" w14:textId="77777777" w:rsidR="00D32E70" w:rsidRPr="008F763F" w:rsidRDefault="00D32E70" w:rsidP="00D32E70">
      <w:pPr>
        <w:spacing w:after="0"/>
        <w:rPr>
          <w:rFonts w:ascii="Verdana" w:hAnsi="Verdana" w:cs="Times New Roman"/>
          <w:sz w:val="22"/>
        </w:rPr>
      </w:pPr>
      <w:r w:rsidRPr="008F763F">
        <w:rPr>
          <w:rFonts w:ascii="Verdana" w:hAnsi="Verdana" w:cs="Times New Roman"/>
          <w:sz w:val="22"/>
        </w:rPr>
        <w:t xml:space="preserve">You must make the report within </w:t>
      </w:r>
      <w:r w:rsidRPr="008F763F">
        <w:rPr>
          <w:rFonts w:ascii="Verdana" w:hAnsi="Verdana" w:cs="Times New Roman"/>
          <w:b/>
          <w:sz w:val="22"/>
        </w:rPr>
        <w:t>two (2) hours</w:t>
      </w:r>
      <w:r w:rsidRPr="008F763F">
        <w:rPr>
          <w:rFonts w:ascii="Verdana" w:hAnsi="Verdana" w:cs="Times New Roman"/>
          <w:sz w:val="22"/>
        </w:rPr>
        <w:t xml:space="preserve"> after you first reasonably suspect that a crime has occurred if the suspected crime involves </w:t>
      </w:r>
      <w:r w:rsidRPr="008F763F">
        <w:rPr>
          <w:rFonts w:ascii="Verdana" w:hAnsi="Verdana" w:cs="Times New Roman"/>
          <w:b/>
          <w:sz w:val="22"/>
        </w:rPr>
        <w:t>serious bodily injury</w:t>
      </w:r>
      <w:r>
        <w:rPr>
          <w:rFonts w:ascii="Verdana" w:hAnsi="Verdana" w:cs="Times New Roman"/>
          <w:sz w:val="22"/>
        </w:rPr>
        <w:t xml:space="preserve"> to the individual, [or an allegation of resident abuse or serious bodily injury was made,] </w:t>
      </w:r>
      <w:r w:rsidRPr="008F763F">
        <w:rPr>
          <w:rFonts w:ascii="Verdana" w:hAnsi="Verdana" w:cs="Times New Roman"/>
          <w:sz w:val="22"/>
        </w:rPr>
        <w:t xml:space="preserve">or within </w:t>
      </w:r>
      <w:r w:rsidRPr="008F763F">
        <w:rPr>
          <w:rFonts w:ascii="Verdana" w:hAnsi="Verdana" w:cs="Times New Roman"/>
          <w:b/>
          <w:sz w:val="22"/>
        </w:rPr>
        <w:t>24 hours</w:t>
      </w:r>
      <w:r w:rsidRPr="008F763F">
        <w:rPr>
          <w:rFonts w:ascii="Verdana" w:hAnsi="Verdana" w:cs="Times New Roman"/>
          <w:sz w:val="22"/>
        </w:rPr>
        <w:t xml:space="preserve"> if there is </w:t>
      </w:r>
      <w:r w:rsidRPr="008F763F">
        <w:rPr>
          <w:rFonts w:ascii="Verdana" w:hAnsi="Verdana" w:cs="Times New Roman"/>
          <w:b/>
          <w:sz w:val="22"/>
        </w:rPr>
        <w:t>no serious bodily injury</w:t>
      </w:r>
      <w:r w:rsidRPr="008F763F">
        <w:rPr>
          <w:rFonts w:ascii="Verdana" w:hAnsi="Verdana" w:cs="Times New Roman"/>
          <w:sz w:val="22"/>
        </w:rPr>
        <w:t xml:space="preserve"> </w:t>
      </w:r>
      <w:r>
        <w:rPr>
          <w:rFonts w:ascii="Verdana" w:hAnsi="Verdana" w:cs="Times New Roman"/>
          <w:sz w:val="22"/>
        </w:rPr>
        <w:t xml:space="preserve">[or allegations of abuse] </w:t>
      </w:r>
      <w:r w:rsidRPr="008F763F">
        <w:rPr>
          <w:rFonts w:ascii="Verdana" w:hAnsi="Verdana" w:cs="Times New Roman"/>
          <w:sz w:val="22"/>
        </w:rPr>
        <w:t>involved.</w:t>
      </w:r>
    </w:p>
    <w:p w14:paraId="268326C3" w14:textId="77777777" w:rsidR="00D32E70" w:rsidRPr="008F763F" w:rsidRDefault="00D32E70" w:rsidP="00D32E70">
      <w:pPr>
        <w:spacing w:after="0"/>
        <w:rPr>
          <w:rFonts w:ascii="Verdana" w:hAnsi="Verdana" w:cs="Times New Roman"/>
          <w:sz w:val="22"/>
        </w:rPr>
      </w:pPr>
    </w:p>
    <w:p w14:paraId="1072E062" w14:textId="77777777" w:rsidR="00D32E70" w:rsidRPr="008F763F" w:rsidRDefault="00D32E70" w:rsidP="00D32E70">
      <w:pPr>
        <w:spacing w:after="0"/>
        <w:jc w:val="center"/>
        <w:rPr>
          <w:rFonts w:ascii="Verdana" w:hAnsi="Verdana" w:cs="Times New Roman"/>
          <w:sz w:val="22"/>
        </w:rPr>
      </w:pPr>
      <w:r w:rsidRPr="008F763F">
        <w:rPr>
          <w:rFonts w:ascii="Verdana" w:hAnsi="Verdana" w:cs="Times New Roman"/>
          <w:b/>
          <w:sz w:val="22"/>
        </w:rPr>
        <w:t>WARNING</w:t>
      </w:r>
    </w:p>
    <w:p w14:paraId="2216C567" w14:textId="77777777" w:rsidR="00D32E70" w:rsidRPr="008F763F" w:rsidRDefault="00D32E70" w:rsidP="00D32E70">
      <w:pPr>
        <w:spacing w:after="0"/>
        <w:rPr>
          <w:rFonts w:ascii="Verdana" w:hAnsi="Verdana" w:cs="Times New Roman"/>
          <w:sz w:val="22"/>
        </w:rPr>
      </w:pPr>
      <w:r w:rsidRPr="008F763F">
        <w:rPr>
          <w:rFonts w:ascii="Verdana" w:hAnsi="Verdana" w:cs="Times New Roman"/>
          <w:b/>
          <w:sz w:val="22"/>
          <w:u w:val="single"/>
        </w:rPr>
        <w:t>If you fail to report your reasonable suspicion of a crime, you may be subject to a civil monetary penalty of up to $300,000 and/or you may be excluded from participation in any Federal health care program</w:t>
      </w:r>
      <w:r w:rsidRPr="008F763F">
        <w:rPr>
          <w:rFonts w:ascii="Verdana" w:hAnsi="Verdana" w:cs="Times New Roman"/>
          <w:b/>
          <w:sz w:val="22"/>
        </w:rPr>
        <w:t>.</w:t>
      </w:r>
    </w:p>
    <w:p w14:paraId="5E9FC3ED" w14:textId="77777777" w:rsidR="00D32E70" w:rsidRPr="008F763F" w:rsidRDefault="00D32E70" w:rsidP="00D32E70">
      <w:pPr>
        <w:spacing w:after="0"/>
        <w:rPr>
          <w:rFonts w:ascii="Verdana" w:hAnsi="Verdana" w:cs="Times New Roman"/>
          <w:b/>
          <w:sz w:val="22"/>
        </w:rPr>
      </w:pPr>
    </w:p>
    <w:p w14:paraId="322C4E30"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No Retaliation</w:t>
      </w:r>
    </w:p>
    <w:p w14:paraId="68C06146" w14:textId="77777777" w:rsidR="00D32E70" w:rsidRPr="008F763F" w:rsidRDefault="00D32E70" w:rsidP="00D32E70">
      <w:pPr>
        <w:spacing w:after="0"/>
        <w:rPr>
          <w:rFonts w:ascii="Verdana" w:hAnsi="Verdana" w:cs="Times New Roman"/>
          <w:sz w:val="22"/>
        </w:rPr>
      </w:pPr>
      <w:r>
        <w:rPr>
          <w:rFonts w:ascii="Verdana" w:hAnsi="Verdana" w:cs="Times New Roman"/>
          <w:sz w:val="22"/>
        </w:rPr>
        <w:t>T</w:t>
      </w:r>
      <w:r w:rsidRPr="00EB78E0">
        <w:rPr>
          <w:rFonts w:ascii="Verdana" w:hAnsi="Verdana" w:cs="Times New Roman"/>
          <w:sz w:val="22"/>
        </w:rPr>
        <w:t xml:space="preserve">he Facility </w:t>
      </w:r>
      <w:r w:rsidRPr="008F763F">
        <w:rPr>
          <w:rFonts w:ascii="Verdana" w:hAnsi="Verdana" w:cs="Times New Roman"/>
          <w:sz w:val="22"/>
        </w:rPr>
        <w:t xml:space="preserve">cannot punish you or otherwise retaliate against you for reporting your reasonable suspicion of a crime against a resident or person receiving care from this facility.  </w:t>
      </w:r>
    </w:p>
    <w:p w14:paraId="3760B277" w14:textId="77777777" w:rsidR="00D32E70" w:rsidRPr="008F763F" w:rsidRDefault="00D32E70" w:rsidP="00D32E70">
      <w:pPr>
        <w:spacing w:after="0"/>
        <w:rPr>
          <w:rFonts w:ascii="Verdana" w:hAnsi="Verdana" w:cs="Times New Roman"/>
          <w:sz w:val="22"/>
        </w:rPr>
      </w:pPr>
    </w:p>
    <w:p w14:paraId="13AB589F"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Right to Make a Complaint</w:t>
      </w:r>
    </w:p>
    <w:p w14:paraId="2F7399FD" w14:textId="77777777" w:rsidR="00D32E70" w:rsidRDefault="00D32E70" w:rsidP="00D32E70">
      <w:pPr>
        <w:spacing w:after="0"/>
        <w:rPr>
          <w:rFonts w:ascii="Verdana" w:hAnsi="Verdana" w:cs="Times New Roman"/>
          <w:sz w:val="22"/>
        </w:rPr>
      </w:pPr>
      <w:r w:rsidRPr="008F763F">
        <w:rPr>
          <w:rFonts w:ascii="Verdana" w:hAnsi="Verdana" w:cs="Times New Roman"/>
          <w:sz w:val="22"/>
        </w:rPr>
        <w:t xml:space="preserve">You have the right to make a complaint to the State Survey Agency if </w:t>
      </w:r>
      <w:r w:rsidRPr="00EB78E0">
        <w:rPr>
          <w:rFonts w:ascii="Verdana" w:hAnsi="Verdana" w:cs="Times New Roman"/>
          <w:sz w:val="22"/>
        </w:rPr>
        <w:t xml:space="preserve">the Facility </w:t>
      </w:r>
      <w:r w:rsidRPr="008F763F">
        <w:rPr>
          <w:rFonts w:ascii="Verdana" w:hAnsi="Verdana" w:cs="Times New Roman"/>
          <w:sz w:val="22"/>
        </w:rPr>
        <w:t>punishes you or otherwise retaliates against you for reporting your reasonable suspicion of a crime against a resident or person receiving care from this facility.</w:t>
      </w:r>
    </w:p>
    <w:p w14:paraId="00E74AAB" w14:textId="77777777" w:rsidR="00D32E70" w:rsidRPr="00AF10E0" w:rsidRDefault="00D32E70" w:rsidP="00D32E70">
      <w:pPr>
        <w:spacing w:after="0"/>
        <w:rPr>
          <w:rFonts w:ascii="Verdana" w:hAnsi="Verdana" w:cs="Times New Roman"/>
          <w:sz w:val="2"/>
          <w:szCs w:val="2"/>
        </w:rPr>
      </w:pPr>
    </w:p>
    <w:p w14:paraId="442827BC" w14:textId="77777777" w:rsidR="00D32E70" w:rsidRPr="008F763F" w:rsidRDefault="00D32E70" w:rsidP="00D32E70">
      <w:pPr>
        <w:spacing w:after="0"/>
        <w:jc w:val="center"/>
        <w:rPr>
          <w:rFonts w:ascii="Verdana" w:hAnsi="Verdana" w:cs="Times New Roman"/>
          <w:b/>
          <w:sz w:val="22"/>
        </w:rPr>
      </w:pPr>
      <w:r w:rsidRPr="008F763F">
        <w:rPr>
          <w:rFonts w:ascii="Verdana" w:hAnsi="Verdana" w:cs="Times New Roman"/>
          <w:b/>
          <w:sz w:val="22"/>
        </w:rPr>
        <w:t xml:space="preserve">Please see </w:t>
      </w:r>
      <w:r w:rsidRPr="00EB78E0">
        <w:rPr>
          <w:rFonts w:ascii="Verdana" w:hAnsi="Verdana" w:cs="Times New Roman"/>
          <w:b/>
          <w:sz w:val="22"/>
        </w:rPr>
        <w:t>the Facility</w:t>
      </w:r>
      <w:r w:rsidRPr="008F763F">
        <w:rPr>
          <w:rFonts w:ascii="Verdana" w:hAnsi="Verdana" w:cs="Times New Roman"/>
          <w:b/>
          <w:sz w:val="22"/>
        </w:rPr>
        <w:t>’s policies and procedures manual for additional details regarding your responsibilities and rights under the federal law.</w:t>
      </w:r>
    </w:p>
    <w:p w14:paraId="5389382E" w14:textId="77777777" w:rsidR="00D32E70" w:rsidRDefault="00D32E70" w:rsidP="00D32E70"/>
    <w:p w14:paraId="08DF196B" w14:textId="77777777" w:rsidR="005A3C7E" w:rsidRPr="00AF10E0" w:rsidRDefault="005A3C7E" w:rsidP="00067CB7">
      <w:pPr>
        <w:pStyle w:val="MemoTitle"/>
        <w:spacing w:line="240" w:lineRule="auto"/>
        <w:ind w:left="720"/>
        <w:jc w:val="both"/>
        <w:rPr>
          <w:rFonts w:ascii="Verdana" w:hAnsi="Verdana"/>
          <w:b w:val="0"/>
          <w:bCs/>
          <w:sz w:val="2"/>
          <w:szCs w:val="2"/>
          <w:u w:val="none"/>
          <w:lang w:bidi="he-IL"/>
        </w:rPr>
        <w:sectPr w:rsidR="005A3C7E" w:rsidRPr="00AF10E0" w:rsidSect="00922CE0">
          <w:headerReference w:type="even" r:id="rId165"/>
          <w:headerReference w:type="default" r:id="rId166"/>
          <w:footerReference w:type="even" r:id="rId167"/>
          <w:footerReference w:type="default" r:id="rId168"/>
          <w:headerReference w:type="first" r:id="rId169"/>
          <w:footerReference w:type="first" r:id="rId170"/>
          <w:pgSz w:w="12240" w:h="15840"/>
          <w:pgMar w:top="1440" w:right="1440" w:bottom="1440" w:left="1440" w:header="720" w:footer="720" w:gutter="0"/>
          <w:pgNumType w:start="1"/>
          <w:cols w:space="720"/>
          <w:docGrid w:linePitch="360"/>
        </w:sectPr>
      </w:pPr>
    </w:p>
    <w:p w14:paraId="00952ECB" w14:textId="603F7103" w:rsidR="005A3C7E" w:rsidRDefault="00D745D7" w:rsidP="005A3C7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05504">
        <w:rPr>
          <w:rFonts w:ascii="Verdana" w:hAnsi="Verdana"/>
          <w:b/>
          <w:bCs/>
          <w:smallCaps/>
          <w:sz w:val="28"/>
          <w:szCs w:val="24"/>
        </w:rPr>
        <w:t>facility name</w:t>
      </w:r>
      <w:r>
        <w:rPr>
          <w:rFonts w:ascii="Verdana" w:hAnsi="Verdana" w:cs="Verdana"/>
          <w:b/>
          <w:sz w:val="28"/>
          <w:szCs w:val="28"/>
        </w:rPr>
        <w:t>]</w:t>
      </w:r>
    </w:p>
    <w:p w14:paraId="7630E541" w14:textId="77777777" w:rsidR="005A3C7E" w:rsidRDefault="005A3C7E" w:rsidP="005A3C7E">
      <w:pPr>
        <w:jc w:val="center"/>
        <w:rPr>
          <w:rFonts w:ascii="Verdana" w:eastAsia="Cambria" w:hAnsi="Verdana" w:cs="Times New Roman"/>
          <w:b/>
          <w:sz w:val="28"/>
          <w:szCs w:val="24"/>
        </w:rPr>
      </w:pPr>
    </w:p>
    <w:p w14:paraId="4CD7E1B4" w14:textId="77777777" w:rsidR="005A3C7E" w:rsidRPr="00E6142D" w:rsidRDefault="005A3C7E" w:rsidP="005A3C7E">
      <w:pPr>
        <w:jc w:val="center"/>
        <w:rPr>
          <w:rFonts w:ascii="Verdana" w:hAnsi="Verdana"/>
          <w:b/>
          <w:sz w:val="28"/>
          <w:szCs w:val="24"/>
        </w:rPr>
      </w:pPr>
      <w:r w:rsidRPr="00E6142D">
        <w:rPr>
          <w:rFonts w:ascii="Verdana" w:eastAsia="Cambria" w:hAnsi="Verdana" w:cs="Times New Roman"/>
          <w:b/>
          <w:sz w:val="28"/>
          <w:szCs w:val="24"/>
        </w:rPr>
        <w:t xml:space="preserve">ACKNOWLEDGEMENT OF RECEIPT OF POLICY AND PROCEDURE REGARDING </w:t>
      </w:r>
      <w:r w:rsidRPr="00E6142D">
        <w:rPr>
          <w:rFonts w:ascii="Verdana" w:hAnsi="Verdana"/>
          <w:b/>
          <w:sz w:val="28"/>
          <w:szCs w:val="24"/>
        </w:rPr>
        <w:t>RESIDENT FREEDOM FROM ABUSE, NEGLECT, AND EXPLOITATION AND THE ELDER JUSTICE ACT</w:t>
      </w:r>
    </w:p>
    <w:p w14:paraId="10FA9BC6" w14:textId="77777777" w:rsidR="005A3C7E" w:rsidRDefault="005A3C7E" w:rsidP="005A3C7E">
      <w:pPr>
        <w:tabs>
          <w:tab w:val="left" w:pos="2440"/>
        </w:tabs>
        <w:spacing w:after="0" w:line="360" w:lineRule="auto"/>
        <w:rPr>
          <w:rFonts w:ascii="Verdana" w:hAnsi="Verdana" w:cs="Times New Roman"/>
          <w:szCs w:val="24"/>
        </w:rPr>
      </w:pPr>
      <w:r>
        <w:rPr>
          <w:rFonts w:ascii="Verdana" w:hAnsi="Verdana" w:cs="Times New Roman"/>
          <w:szCs w:val="24"/>
        </w:rPr>
        <w:tab/>
      </w:r>
    </w:p>
    <w:p w14:paraId="7936A530" w14:textId="709FA243" w:rsidR="005A3C7E" w:rsidRDefault="005A3C7E" w:rsidP="005A3C7E">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above-referenced </w:t>
      </w:r>
      <w:r w:rsidR="00D745D7">
        <w:rPr>
          <w:rFonts w:ascii="Verdana" w:hAnsi="Verdana" w:cs="Times New Roman"/>
          <w:szCs w:val="24"/>
        </w:rPr>
        <w:t>[facility name]</w:t>
      </w:r>
      <w:r>
        <w:rPr>
          <w:rFonts w:ascii="Verdana" w:hAnsi="Verdana" w:cs="Times New Roman"/>
          <w:szCs w:val="24"/>
        </w:rPr>
        <w:t xml:space="preserve"> policies and procedures. I hereby agree to abide by the requirements of these policies as well the </w:t>
      </w:r>
      <w:r w:rsidR="00945460">
        <w:rPr>
          <w:rFonts w:ascii="Verdana" w:hAnsi="Verdana" w:cs="Times New Roman"/>
          <w:szCs w:val="24"/>
        </w:rPr>
        <w:t>Compliance and Ethics</w:t>
      </w:r>
      <w:r>
        <w:rPr>
          <w:rFonts w:ascii="Verdana" w:hAnsi="Verdana" w:cs="Times New Roman"/>
          <w:szCs w:val="24"/>
        </w:rPr>
        <w:t xml:space="preserve"> program in general. I further understand that adherence to these policies is a condition of employment or continued business dealings with </w:t>
      </w:r>
      <w:r w:rsidR="00D745D7">
        <w:rPr>
          <w:rFonts w:ascii="Verdana" w:hAnsi="Verdana" w:cs="Times New Roman"/>
          <w:szCs w:val="24"/>
        </w:rPr>
        <w:t>[facility name]</w:t>
      </w:r>
      <w:r>
        <w:rPr>
          <w:rFonts w:ascii="Verdana" w:hAnsi="Verdana" w:cs="Times New Roman"/>
          <w:szCs w:val="24"/>
        </w:rPr>
        <w:t xml:space="preserve">, and that I have a duty to report </w:t>
      </w:r>
      <w:r w:rsidRPr="00912B9C">
        <w:rPr>
          <w:rFonts w:ascii="Verdana" w:hAnsi="Verdana" w:cs="Times New Roman"/>
          <w:szCs w:val="24"/>
        </w:rPr>
        <w:t xml:space="preserve">any </w:t>
      </w:r>
      <w:r w:rsidR="00945460">
        <w:rPr>
          <w:rFonts w:ascii="Verdana" w:hAnsi="Verdana" w:cs="Times New Roman"/>
          <w:szCs w:val="24"/>
        </w:rPr>
        <w:t>Compliance and Ethics</w:t>
      </w:r>
      <w:r w:rsidRPr="00912B9C">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912B9C">
        <w:rPr>
          <w:rFonts w:ascii="Verdana" w:hAnsi="Verdana" w:cs="Times New Roman"/>
          <w:szCs w:val="24"/>
        </w:rPr>
        <w:t xml:space="preserve"> Officer _________________, or as a last resort by openly or anonymously calling our </w:t>
      </w:r>
      <w:r w:rsidR="00945460">
        <w:rPr>
          <w:rFonts w:ascii="Verdana" w:hAnsi="Verdana" w:cs="Times New Roman"/>
          <w:szCs w:val="24"/>
        </w:rPr>
        <w:t>Compliance and Ethics</w:t>
      </w:r>
      <w:r w:rsidRPr="00912B9C">
        <w:rPr>
          <w:rFonts w:ascii="Verdana" w:hAnsi="Verdana" w:cs="Times New Roman"/>
          <w:szCs w:val="24"/>
        </w:rPr>
        <w:t xml:space="preserve"> Hotline at (800) 610-2544.</w:t>
      </w:r>
    </w:p>
    <w:p w14:paraId="406C0D5C" w14:textId="77777777" w:rsidR="005A3C7E" w:rsidRDefault="005A3C7E" w:rsidP="005A3C7E">
      <w:pPr>
        <w:tabs>
          <w:tab w:val="right" w:pos="840"/>
        </w:tabs>
        <w:spacing w:after="0" w:line="240" w:lineRule="auto"/>
        <w:rPr>
          <w:rFonts w:ascii="Verdana" w:hAnsi="Verdana" w:cs="Times New Roman"/>
          <w:szCs w:val="24"/>
        </w:rPr>
      </w:pPr>
    </w:p>
    <w:p w14:paraId="0C49640F" w14:textId="77777777" w:rsidR="005A3C7E" w:rsidRDefault="005A3C7E" w:rsidP="005A3C7E">
      <w:pPr>
        <w:spacing w:after="0" w:line="240" w:lineRule="auto"/>
        <w:rPr>
          <w:rFonts w:ascii="Verdana" w:eastAsia="Cambria" w:hAnsi="Verdana" w:cs="Times New Roman"/>
          <w:szCs w:val="24"/>
        </w:rPr>
      </w:pPr>
    </w:p>
    <w:p w14:paraId="76903A8F" w14:textId="77777777" w:rsidR="005A3C7E" w:rsidRDefault="005A3C7E" w:rsidP="005A3C7E">
      <w:pPr>
        <w:spacing w:after="0" w:line="240" w:lineRule="auto"/>
        <w:rPr>
          <w:rFonts w:ascii="Verdana" w:eastAsia="Cambria" w:hAnsi="Verdana" w:cs="Times New Roman"/>
          <w:szCs w:val="24"/>
        </w:rPr>
      </w:pPr>
    </w:p>
    <w:p w14:paraId="1623791C" w14:textId="77777777" w:rsidR="005A3C7E" w:rsidRDefault="005A3C7E" w:rsidP="005A3C7E">
      <w:pPr>
        <w:spacing w:after="0" w:line="240" w:lineRule="auto"/>
        <w:rPr>
          <w:rFonts w:ascii="Verdana" w:eastAsia="Cambria" w:hAnsi="Verdana" w:cs="Times New Roman"/>
          <w:szCs w:val="24"/>
        </w:rPr>
      </w:pPr>
    </w:p>
    <w:p w14:paraId="69E9F612"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4F91F4A5"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2D632B32" w14:textId="77777777" w:rsidR="005A3C7E" w:rsidRDefault="005A3C7E" w:rsidP="005A3C7E">
      <w:pPr>
        <w:spacing w:after="0" w:line="240" w:lineRule="auto"/>
        <w:rPr>
          <w:rFonts w:ascii="Verdana" w:eastAsia="Cambria" w:hAnsi="Verdana" w:cs="Times New Roman"/>
          <w:szCs w:val="24"/>
        </w:rPr>
      </w:pPr>
    </w:p>
    <w:p w14:paraId="507CDB0E" w14:textId="77777777" w:rsidR="005A3C7E" w:rsidRDefault="005A3C7E" w:rsidP="005A3C7E">
      <w:pPr>
        <w:spacing w:after="0" w:line="240" w:lineRule="auto"/>
        <w:rPr>
          <w:rFonts w:ascii="Verdana" w:eastAsia="Cambria" w:hAnsi="Verdana" w:cs="Times New Roman"/>
          <w:szCs w:val="24"/>
        </w:rPr>
      </w:pPr>
    </w:p>
    <w:p w14:paraId="60EC8346"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6C74F070" w14:textId="77777777" w:rsidR="005A3C7E" w:rsidRDefault="005A3C7E" w:rsidP="005A3C7E">
      <w:pPr>
        <w:spacing w:after="0" w:line="240" w:lineRule="auto"/>
        <w:ind w:left="216"/>
        <w:rPr>
          <w:rFonts w:ascii="Verdana" w:eastAsia="Cambria" w:hAnsi="Verdana" w:cs="Times New Roman"/>
          <w:szCs w:val="24"/>
        </w:rPr>
      </w:pPr>
      <w:r>
        <w:rPr>
          <w:rFonts w:ascii="Verdana" w:eastAsia="Cambria" w:hAnsi="Verdana" w:cs="Times New Roman"/>
          <w:szCs w:val="24"/>
        </w:rPr>
        <w:t>Company Name (If Contractor)</w:t>
      </w:r>
      <w:r>
        <w:rPr>
          <w:rFonts w:ascii="Verdana" w:eastAsia="Cambria" w:hAnsi="Verdana" w:cs="Times New Roman"/>
          <w:szCs w:val="24"/>
        </w:rPr>
        <w:tab/>
      </w:r>
      <w:r>
        <w:rPr>
          <w:rFonts w:ascii="Verdana" w:eastAsia="Cambria" w:hAnsi="Verdana" w:cs="Times New Roman"/>
          <w:szCs w:val="24"/>
        </w:rPr>
        <w:tab/>
        <w:t>Date</w:t>
      </w:r>
    </w:p>
    <w:p w14:paraId="6DE343EC" w14:textId="77777777" w:rsidR="00D43D1A" w:rsidRDefault="00D43D1A" w:rsidP="005A3C7E">
      <w:pPr>
        <w:sectPr w:rsidR="00D43D1A" w:rsidSect="00922CE0">
          <w:headerReference w:type="default" r:id="rId171"/>
          <w:footerReference w:type="default" r:id="rId172"/>
          <w:pgSz w:w="12240" w:h="15840"/>
          <w:pgMar w:top="1440" w:right="1440" w:bottom="1440" w:left="1440" w:header="720" w:footer="720" w:gutter="0"/>
          <w:pgNumType w:start="1"/>
          <w:cols w:space="720"/>
          <w:docGrid w:linePitch="360"/>
        </w:sectPr>
      </w:pPr>
    </w:p>
    <w:p w14:paraId="3036B33B" w14:textId="2A0AC556" w:rsidR="007C5586" w:rsidRDefault="00D745D7" w:rsidP="007C558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sz w:val="28"/>
          <w:szCs w:val="24"/>
        </w:rPr>
        <w:t>facility name</w:t>
      </w:r>
      <w:r>
        <w:rPr>
          <w:rFonts w:ascii="Verdana" w:hAnsi="Verdana" w:cs="Verdana"/>
          <w:b/>
          <w:sz w:val="28"/>
          <w:szCs w:val="28"/>
        </w:rPr>
        <w:t>]</w:t>
      </w:r>
    </w:p>
    <w:p w14:paraId="3D86AD55" w14:textId="77777777" w:rsidR="007C5586" w:rsidRPr="00200E5D" w:rsidRDefault="007C5586" w:rsidP="007621C9">
      <w:pPr>
        <w:pStyle w:val="HeadingTitle"/>
        <w:spacing w:before="0"/>
        <w:rPr>
          <w:rFonts w:ascii="Verdana" w:hAnsi="Verdana"/>
          <w:smallCaps/>
          <w:sz w:val="28"/>
          <w:szCs w:val="28"/>
        </w:rPr>
      </w:pPr>
      <w:r w:rsidRPr="00200E5D">
        <w:rPr>
          <w:rFonts w:ascii="Verdana" w:hAnsi="Verdana"/>
          <w:smallCaps/>
          <w:sz w:val="28"/>
          <w:szCs w:val="28"/>
        </w:rPr>
        <w:t>Family and Medical Leave Policy and Procedure</w:t>
      </w:r>
    </w:p>
    <w:p w14:paraId="72B479FB" w14:textId="77777777" w:rsidR="007C5586" w:rsidRPr="00200E5D" w:rsidRDefault="007C5586" w:rsidP="007C5586">
      <w:pPr>
        <w:pStyle w:val="HeadingTitle"/>
        <w:spacing w:before="120" w:after="0"/>
        <w:jc w:val="both"/>
        <w:rPr>
          <w:rFonts w:ascii="Verdana" w:hAnsi="Verdana"/>
          <w:smallCaps/>
        </w:rPr>
      </w:pPr>
      <w:r w:rsidRPr="00200E5D">
        <w:rPr>
          <w:rFonts w:ascii="Verdana" w:hAnsi="Verdana"/>
          <w:smallCaps/>
        </w:rPr>
        <w:t>PURPOSE</w:t>
      </w:r>
    </w:p>
    <w:p w14:paraId="10B885CD" w14:textId="33B6EBD3" w:rsidR="007C5586" w:rsidRPr="00757197" w:rsidRDefault="007C5586" w:rsidP="007621C9">
      <w:pPr>
        <w:pStyle w:val="HeadingTitle"/>
        <w:spacing w:before="0" w:after="0"/>
        <w:jc w:val="both"/>
        <w:rPr>
          <w:rFonts w:ascii="Verdana" w:hAnsi="Verdana"/>
          <w:b w:val="0"/>
        </w:rPr>
      </w:pPr>
      <w:r w:rsidRPr="00200E5D">
        <w:rPr>
          <w:rFonts w:ascii="Verdana" w:hAnsi="Verdana"/>
          <w:b w:val="0"/>
        </w:rPr>
        <w:t xml:space="preserve">To ensure that </w:t>
      </w:r>
      <w:r w:rsidR="00D745D7">
        <w:rPr>
          <w:rFonts w:ascii="Verdana" w:hAnsi="Verdana"/>
          <w:b w:val="0"/>
        </w:rPr>
        <w:t>[facility name]</w:t>
      </w:r>
      <w:r>
        <w:rPr>
          <w:rFonts w:ascii="Verdana" w:hAnsi="Verdana"/>
          <w:b w:val="0"/>
        </w:rPr>
        <w:t xml:space="preserve"> (the “Facility”)</w:t>
      </w:r>
      <w:r w:rsidRPr="00200E5D">
        <w:rPr>
          <w:rFonts w:ascii="Verdana" w:hAnsi="Verdana"/>
          <w:b w:val="0"/>
        </w:rPr>
        <w:t xml:space="preserve"> complies with applicable laws with regard to the Family and Medical Leave Act of 1993 </w:t>
      </w:r>
      <w:r>
        <w:rPr>
          <w:rFonts w:ascii="Verdana" w:hAnsi="Verdana"/>
          <w:b w:val="0"/>
        </w:rPr>
        <w:t>(“FMLA”).</w:t>
      </w:r>
    </w:p>
    <w:p w14:paraId="11F1C771" w14:textId="77777777" w:rsidR="007C5586" w:rsidRPr="00200E5D" w:rsidRDefault="007C5586" w:rsidP="007621C9">
      <w:pPr>
        <w:pStyle w:val="HeadingTitle"/>
        <w:spacing w:before="120" w:after="0"/>
        <w:jc w:val="both"/>
        <w:rPr>
          <w:rFonts w:ascii="Verdana" w:hAnsi="Verdana"/>
          <w:smallCaps/>
        </w:rPr>
      </w:pPr>
      <w:r w:rsidRPr="00200E5D">
        <w:rPr>
          <w:rFonts w:ascii="Verdana" w:hAnsi="Verdana"/>
          <w:smallCaps/>
        </w:rPr>
        <w:t>POLICY</w:t>
      </w:r>
    </w:p>
    <w:p w14:paraId="037CF5D9" w14:textId="77777777" w:rsidR="007C5586" w:rsidRPr="00200E5D" w:rsidRDefault="007C5586" w:rsidP="007C5586">
      <w:pPr>
        <w:pStyle w:val="HeadingTitle"/>
        <w:spacing w:before="0" w:after="120"/>
        <w:jc w:val="both"/>
        <w:rPr>
          <w:rFonts w:ascii="Verdana" w:hAnsi="Verdana"/>
          <w:b w:val="0"/>
        </w:rPr>
      </w:pPr>
      <w:r w:rsidRPr="00200E5D">
        <w:rPr>
          <w:rFonts w:ascii="Verdana" w:hAnsi="Verdana"/>
          <w:b w:val="0"/>
        </w:rPr>
        <w:t xml:space="preserve">It is </w:t>
      </w:r>
      <w:r>
        <w:rPr>
          <w:rFonts w:ascii="Verdana" w:hAnsi="Verdana"/>
          <w:b w:val="0"/>
        </w:rPr>
        <w:t>the Facility</w:t>
      </w:r>
      <w:r w:rsidRPr="00200E5D">
        <w:rPr>
          <w:rFonts w:ascii="Verdana" w:hAnsi="Verdana"/>
          <w:b w:val="0"/>
        </w:rPr>
        <w:t>’s policy</w:t>
      </w:r>
      <w:r>
        <w:rPr>
          <w:rFonts w:ascii="Verdana" w:hAnsi="Verdana"/>
          <w:b w:val="0"/>
        </w:rPr>
        <w:t xml:space="preserve"> </w:t>
      </w:r>
      <w:r w:rsidRPr="00200E5D">
        <w:rPr>
          <w:rFonts w:ascii="Verdana" w:hAnsi="Verdana"/>
          <w:b w:val="0"/>
        </w:rPr>
        <w:t>to provide leave according to the FMLA requirements, which provide for unpaid, job-protected leave to certain employees in certain circumstances.</w:t>
      </w:r>
    </w:p>
    <w:p w14:paraId="6BF0375B" w14:textId="77777777" w:rsidR="007C5586" w:rsidRPr="00200E5D" w:rsidRDefault="007C5586" w:rsidP="007621C9">
      <w:pPr>
        <w:pStyle w:val="HeadingTitle"/>
        <w:spacing w:after="0"/>
        <w:jc w:val="both"/>
        <w:rPr>
          <w:rFonts w:ascii="Verdana" w:hAnsi="Verdana"/>
          <w:smallCaps/>
        </w:rPr>
      </w:pPr>
      <w:r w:rsidRPr="00200E5D">
        <w:rPr>
          <w:rFonts w:ascii="Verdana" w:hAnsi="Verdana"/>
          <w:smallCaps/>
        </w:rPr>
        <w:t>PROCEDURE</w:t>
      </w:r>
    </w:p>
    <w:p w14:paraId="7988A0BB" w14:textId="77777777" w:rsidR="007C5586" w:rsidRDefault="007C5586" w:rsidP="00582E05">
      <w:pPr>
        <w:pStyle w:val="MemoTitle"/>
        <w:numPr>
          <w:ilvl w:val="0"/>
          <w:numId w:val="455"/>
        </w:numPr>
        <w:tabs>
          <w:tab w:val="left" w:pos="180"/>
        </w:tabs>
        <w:jc w:val="both"/>
        <w:rPr>
          <w:rFonts w:ascii="Verdana" w:hAnsi="Verdana"/>
          <w:b w:val="0"/>
          <w:u w:val="none"/>
        </w:rPr>
      </w:pPr>
      <w:r w:rsidRPr="00200E5D">
        <w:rPr>
          <w:rFonts w:ascii="Verdana" w:hAnsi="Verdana"/>
          <w:b w:val="0"/>
          <w:u w:val="none"/>
        </w:rPr>
        <w:t xml:space="preserve">Eligibility </w:t>
      </w:r>
      <w:r>
        <w:rPr>
          <w:rFonts w:ascii="Verdana" w:hAnsi="Verdana"/>
          <w:b w:val="0"/>
          <w:u w:val="none"/>
        </w:rPr>
        <w:br/>
      </w:r>
      <w:r w:rsidRPr="00200E5D">
        <w:rPr>
          <w:rFonts w:ascii="Verdana" w:hAnsi="Verdana"/>
          <w:b w:val="0"/>
          <w:u w:val="none"/>
        </w:rPr>
        <w:t xml:space="preserve">To qualify for FMLA leave, employees must: (1) have worked for </w:t>
      </w:r>
      <w:r>
        <w:rPr>
          <w:rFonts w:ascii="Verdana" w:hAnsi="Verdana"/>
          <w:b w:val="0"/>
          <w:u w:val="none"/>
        </w:rPr>
        <w:t>the Facility</w:t>
      </w:r>
      <w:r w:rsidRPr="00200E5D">
        <w:rPr>
          <w:rFonts w:ascii="Verdana" w:hAnsi="Verdana"/>
          <w:b w:val="0"/>
          <w:u w:val="none"/>
        </w:rPr>
        <w:t xml:space="preserve"> for at least 12 months within the past seven years; (2) worked at least 1,250 hours within those 12 m</w:t>
      </w:r>
      <w:r>
        <w:rPr>
          <w:rFonts w:ascii="Verdana" w:hAnsi="Verdana"/>
          <w:b w:val="0"/>
          <w:u w:val="none"/>
        </w:rPr>
        <w:t>onths; and (3) be employed at the Facility</w:t>
      </w:r>
      <w:r w:rsidRPr="00200E5D">
        <w:rPr>
          <w:rFonts w:ascii="Verdana" w:hAnsi="Verdana"/>
          <w:b w:val="0"/>
          <w:u w:val="none"/>
        </w:rPr>
        <w:t xml:space="preserve"> work site that has 50 or more employees within 75 miles.</w:t>
      </w:r>
    </w:p>
    <w:p w14:paraId="06B33BEE" w14:textId="77777777" w:rsidR="007621C9" w:rsidRDefault="007C5586" w:rsidP="00582E05">
      <w:pPr>
        <w:pStyle w:val="MemoTitle"/>
        <w:numPr>
          <w:ilvl w:val="0"/>
          <w:numId w:val="455"/>
        </w:numPr>
        <w:tabs>
          <w:tab w:val="left" w:pos="180"/>
        </w:tabs>
        <w:jc w:val="both"/>
        <w:rPr>
          <w:rFonts w:ascii="Verdana" w:hAnsi="Verdana"/>
          <w:b w:val="0"/>
          <w:u w:val="none"/>
        </w:rPr>
      </w:pPr>
      <w:r w:rsidRPr="00D44448">
        <w:rPr>
          <w:rFonts w:ascii="Verdana" w:hAnsi="Verdana"/>
          <w:b w:val="0"/>
          <w:u w:val="none"/>
        </w:rPr>
        <w:t>Leave Policy</w:t>
      </w:r>
    </w:p>
    <w:p w14:paraId="098B1DBF" w14:textId="7A8CCD77" w:rsidR="007C5586" w:rsidRDefault="007C5586" w:rsidP="007621C9">
      <w:pPr>
        <w:pStyle w:val="MemoTitle"/>
        <w:tabs>
          <w:tab w:val="left" w:pos="180"/>
        </w:tabs>
        <w:ind w:left="432"/>
        <w:jc w:val="both"/>
        <w:rPr>
          <w:rFonts w:ascii="Verdana" w:hAnsi="Verdana"/>
          <w:b w:val="0"/>
          <w:u w:val="none"/>
        </w:rPr>
      </w:pPr>
      <w:r w:rsidRPr="00D44448">
        <w:rPr>
          <w:rFonts w:ascii="Verdana" w:hAnsi="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b w:val="0"/>
          <w:u w:val="none"/>
        </w:rPr>
        <w:t>the Facility</w:t>
      </w:r>
      <w:r w:rsidRPr="00D44448">
        <w:rPr>
          <w:rFonts w:ascii="Verdana" w:hAnsi="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14:paraId="2A4BD15A" w14:textId="77777777" w:rsidR="007621C9" w:rsidRDefault="007C5586" w:rsidP="00582E05">
      <w:pPr>
        <w:pStyle w:val="MemoTitle"/>
        <w:numPr>
          <w:ilvl w:val="0"/>
          <w:numId w:val="455"/>
        </w:numPr>
        <w:tabs>
          <w:tab w:val="left" w:pos="180"/>
        </w:tabs>
        <w:jc w:val="both"/>
        <w:rPr>
          <w:rFonts w:ascii="Verdana" w:hAnsi="Verdana"/>
          <w:b w:val="0"/>
          <w:u w:val="none"/>
        </w:rPr>
      </w:pPr>
      <w:r w:rsidRPr="00D44448">
        <w:rPr>
          <w:rFonts w:ascii="Verdana" w:hAnsi="Verdana"/>
          <w:b w:val="0"/>
          <w:u w:val="none"/>
        </w:rPr>
        <w:t>Leave Entitlement</w:t>
      </w:r>
    </w:p>
    <w:p w14:paraId="3900ECF2" w14:textId="17B23299" w:rsidR="007C5586" w:rsidRPr="00D44448" w:rsidRDefault="007C5586" w:rsidP="007621C9">
      <w:pPr>
        <w:pStyle w:val="MemoTitle"/>
        <w:tabs>
          <w:tab w:val="left" w:pos="180"/>
        </w:tabs>
        <w:ind w:left="432"/>
        <w:jc w:val="both"/>
        <w:rPr>
          <w:rFonts w:ascii="Verdana" w:hAnsi="Verdana"/>
          <w:b w:val="0"/>
          <w:u w:val="none"/>
        </w:rPr>
      </w:pPr>
      <w:r w:rsidRPr="00D44448">
        <w:rPr>
          <w:rFonts w:ascii="Verdana" w:hAnsi="Verdana"/>
          <w:b w:val="0"/>
          <w:u w:val="none"/>
        </w:rPr>
        <w:t>Eligible employees may take up to 12 weeks of unpaid FMLA leave in a 12-month period, which is measured forward from the date an employee’s first FMLA leave begins for any of the following reasons:</w:t>
      </w:r>
    </w:p>
    <w:p w14:paraId="738EE178" w14:textId="77777777" w:rsidR="007C5586" w:rsidRPr="00200E5D" w:rsidRDefault="007C5586" w:rsidP="00582E05">
      <w:pPr>
        <w:pStyle w:val="MemoTitle"/>
        <w:numPr>
          <w:ilvl w:val="1"/>
          <w:numId w:val="455"/>
        </w:numPr>
        <w:tabs>
          <w:tab w:val="left" w:pos="180"/>
        </w:tabs>
        <w:jc w:val="both"/>
        <w:rPr>
          <w:rFonts w:ascii="Verdana" w:hAnsi="Verdana"/>
          <w:b w:val="0"/>
          <w:u w:val="none"/>
        </w:rPr>
      </w:pPr>
      <w:r w:rsidRPr="00200E5D">
        <w:rPr>
          <w:rFonts w:ascii="Verdana" w:hAnsi="Verdana"/>
          <w:b w:val="0"/>
          <w:u w:val="none"/>
        </w:rPr>
        <w:t xml:space="preserve">the birth of a son or daughter and in order to care for such son or daughter </w:t>
      </w:r>
    </w:p>
    <w:p w14:paraId="4B6CA577" w14:textId="77777777" w:rsidR="007C5586" w:rsidRPr="00200E5D" w:rsidRDefault="007C5586" w:rsidP="00582E05">
      <w:pPr>
        <w:pStyle w:val="MemoTitle"/>
        <w:numPr>
          <w:ilvl w:val="2"/>
          <w:numId w:val="455"/>
        </w:numPr>
        <w:tabs>
          <w:tab w:val="left" w:pos="180"/>
        </w:tabs>
        <w:jc w:val="both"/>
        <w:rPr>
          <w:rFonts w:ascii="Verdana" w:hAnsi="Verdana"/>
          <w:b w:val="0"/>
          <w:u w:val="none"/>
        </w:rPr>
      </w:pPr>
      <w:r w:rsidRPr="00200E5D">
        <w:rPr>
          <w:rFonts w:ascii="Verdana" w:hAnsi="Verdana"/>
          <w:b w:val="0"/>
          <w:u w:val="none"/>
        </w:rPr>
        <w:t xml:space="preserve">leave must be completed within one year of the child’s birth </w:t>
      </w:r>
    </w:p>
    <w:p w14:paraId="22149D39" w14:textId="77777777" w:rsidR="007C5586" w:rsidRPr="000D46A3" w:rsidRDefault="007C5586" w:rsidP="00582E05">
      <w:pPr>
        <w:pStyle w:val="MemoTitle"/>
        <w:numPr>
          <w:ilvl w:val="1"/>
          <w:numId w:val="455"/>
        </w:numPr>
        <w:tabs>
          <w:tab w:val="left" w:pos="180"/>
        </w:tabs>
        <w:jc w:val="both"/>
        <w:rPr>
          <w:rFonts w:ascii="Verdana" w:hAnsi="Verdana"/>
          <w:b w:val="0"/>
          <w:u w:val="none"/>
        </w:rPr>
      </w:pPr>
      <w:r w:rsidRPr="00200E5D">
        <w:rPr>
          <w:rFonts w:ascii="Verdana" w:hAnsi="Verdana"/>
          <w:b w:val="0"/>
          <w:u w:val="none"/>
        </w:rPr>
        <w:t xml:space="preserve">the placement of a son or daughter with the employee for adoption or foster care and in order to care for the newly placed son or </w:t>
      </w:r>
      <w:r w:rsidRPr="000D46A3">
        <w:rPr>
          <w:rFonts w:ascii="Verdana" w:hAnsi="Verdana"/>
          <w:b w:val="0"/>
          <w:u w:val="none"/>
        </w:rPr>
        <w:t>daughter</w:t>
      </w:r>
    </w:p>
    <w:p w14:paraId="0BE06921" w14:textId="77777777" w:rsidR="007C5586" w:rsidRDefault="007C5586" w:rsidP="00582E05">
      <w:pPr>
        <w:pStyle w:val="MemoTitle"/>
        <w:numPr>
          <w:ilvl w:val="2"/>
          <w:numId w:val="455"/>
        </w:numPr>
        <w:tabs>
          <w:tab w:val="left" w:pos="180"/>
        </w:tabs>
        <w:jc w:val="both"/>
        <w:rPr>
          <w:rFonts w:ascii="Verdana" w:hAnsi="Verdana"/>
          <w:b w:val="0"/>
          <w:u w:val="none"/>
        </w:rPr>
      </w:pPr>
      <w:r w:rsidRPr="000D46A3">
        <w:rPr>
          <w:rFonts w:ascii="Verdana" w:hAnsi="Verdana"/>
          <w:b w:val="0"/>
          <w:u w:val="none"/>
        </w:rPr>
        <w:t>leave must be completed within one year of the child’s placement</w:t>
      </w:r>
    </w:p>
    <w:p w14:paraId="3B2DCD29"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t>to care for a spouse, son, daughter, or parent with a serious health condition;</w:t>
      </w:r>
    </w:p>
    <w:p w14:paraId="6724843F"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lastRenderedPageBreak/>
        <w:t>to care for the employee’s own serious health condition, which renders the employee unable to perform any of the essential functions of his/her position; or,</w:t>
      </w:r>
    </w:p>
    <w:p w14:paraId="7EF2435E" w14:textId="77777777" w:rsidR="007C5586" w:rsidRDefault="007C5586" w:rsidP="00582E05">
      <w:pPr>
        <w:pStyle w:val="Bullet1"/>
        <w:numPr>
          <w:ilvl w:val="1"/>
          <w:numId w:val="455"/>
        </w:numPr>
        <w:spacing w:before="0" w:after="0"/>
        <w:jc w:val="both"/>
        <w:rPr>
          <w:rFonts w:ascii="Verdana" w:hAnsi="Verdana"/>
        </w:rPr>
      </w:pPr>
      <w:r w:rsidRPr="000D46A3">
        <w:rPr>
          <w:rFonts w:ascii="Verdana" w:hAnsi="Verdana"/>
        </w:rPr>
        <w:t xml:space="preserve">a qualifying exigency of a spouse, son, daughter, or parent who is a military member on covered active duty or called to covered active duty status (or has been notified of an impending call or order to covered active duty). </w:t>
      </w:r>
    </w:p>
    <w:p w14:paraId="2F0F6F3A" w14:textId="77777777" w:rsidR="007C5586" w:rsidRDefault="007C5586" w:rsidP="00582E05">
      <w:pPr>
        <w:pStyle w:val="Bullet1"/>
        <w:numPr>
          <w:ilvl w:val="2"/>
          <w:numId w:val="455"/>
        </w:numPr>
        <w:spacing w:before="0" w:after="0"/>
        <w:jc w:val="both"/>
        <w:rPr>
          <w:rFonts w:ascii="Verdana" w:hAnsi="Verdana"/>
        </w:rPr>
      </w:pPr>
      <w:r w:rsidRPr="00200E5D">
        <w:rPr>
          <w:rFonts w:ascii="Verdana" w:hAnsi="Verdana"/>
        </w:rPr>
        <w:t>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14:paraId="7E2AC421" w14:textId="77777777" w:rsidR="007C5586" w:rsidRPr="00200E5D" w:rsidRDefault="007C5586" w:rsidP="00582E05">
      <w:pPr>
        <w:pStyle w:val="Bullet1"/>
        <w:numPr>
          <w:ilvl w:val="1"/>
          <w:numId w:val="455"/>
        </w:numPr>
        <w:spacing w:before="0" w:after="0"/>
        <w:jc w:val="both"/>
        <w:rPr>
          <w:rFonts w:ascii="Verdana" w:hAnsi="Verdana"/>
        </w:rPr>
      </w:pPr>
      <w:r w:rsidRPr="00200E5D">
        <w:rPr>
          <w:rFonts w:ascii="Verdana" w:hAnsi="Verdana"/>
        </w:rPr>
        <w:t>Serious health condition is defined as an illness, injury, impairment, or physical or mental condition that involves:</w:t>
      </w:r>
    </w:p>
    <w:p w14:paraId="49B331CE"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or treatment connected with inpatient care (i.e., an overnight stay) in a hospital, hospice, or residential medical care facility; or</w:t>
      </w:r>
    </w:p>
    <w:p w14:paraId="7A8A8393"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 period of incapacity requiring absence of more than three calendar days from work, school, or other regular daily activities that also involves continuing treatment by (or under the supervision of) a health care provider; or</w:t>
      </w:r>
    </w:p>
    <w:p w14:paraId="2EE69324"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due to pregnancy, or for prenatal care; or</w:t>
      </w:r>
    </w:p>
    <w:p w14:paraId="5EA7A5EA"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period of incapacity (or treatment therefore) due to a chronic serious health condition (e.g., asthma, diabetes, epilepsy, etc.); or</w:t>
      </w:r>
    </w:p>
    <w:p w14:paraId="6094FA0B"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 period of incapacity that is permanent or long-term due to a condition for which treatment may not be effective (e.g., Alzheimer's, stroke, terminal diseases, etc.); or,</w:t>
      </w:r>
    </w:p>
    <w:p w14:paraId="4E495163" w14:textId="77777777" w:rsidR="007C5586" w:rsidRPr="00200E5D" w:rsidRDefault="007C5586" w:rsidP="00582E05">
      <w:pPr>
        <w:pStyle w:val="Bodyclause"/>
        <w:numPr>
          <w:ilvl w:val="2"/>
          <w:numId w:val="455"/>
        </w:numPr>
        <w:spacing w:before="0" w:after="0"/>
        <w:jc w:val="both"/>
        <w:rPr>
          <w:rFonts w:ascii="Verdana" w:hAnsi="Verdana"/>
        </w:rPr>
      </w:pPr>
      <w:r w:rsidRPr="00200E5D">
        <w:rPr>
          <w:rFonts w:ascii="Verdana" w:hAnsi="Verdana"/>
        </w:rPr>
        <w:t>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14:paraId="251A8811"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 xml:space="preserve">Both Spouses Employed by </w:t>
      </w:r>
      <w:r>
        <w:rPr>
          <w:rFonts w:ascii="Verdana" w:hAnsi="Verdana"/>
          <w:b w:val="0"/>
          <w:u w:val="none"/>
        </w:rPr>
        <w:t>the Facility</w:t>
      </w:r>
    </w:p>
    <w:p w14:paraId="6DC41130" w14:textId="4898B312"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Spouses who are both employed by </w:t>
      </w:r>
      <w:r>
        <w:rPr>
          <w:rFonts w:ascii="Verdana" w:hAnsi="Verdana"/>
          <w:b w:val="0"/>
          <w:u w:val="none"/>
        </w:rPr>
        <w:t>the Facility</w:t>
      </w:r>
      <w:r w:rsidRPr="00A66A2C">
        <w:rPr>
          <w:rFonts w:ascii="Verdana" w:hAnsi="Verdana"/>
          <w:b w:val="0"/>
          <w:u w:val="none"/>
        </w:rPr>
        <w:t xml:space="preserve"> and eligible for FMLA leave may be limited to a:</w:t>
      </w:r>
    </w:p>
    <w:p w14:paraId="15D4508E" w14:textId="77777777" w:rsidR="007C5586" w:rsidRPr="00A66A2C" w:rsidRDefault="007C5586" w:rsidP="00582E05">
      <w:pPr>
        <w:pStyle w:val="MemoTitle"/>
        <w:numPr>
          <w:ilvl w:val="1"/>
          <w:numId w:val="455"/>
        </w:numPr>
        <w:jc w:val="both"/>
        <w:rPr>
          <w:rFonts w:ascii="Verdana" w:hAnsi="Verdana"/>
          <w:b w:val="0"/>
          <w:u w:val="none"/>
        </w:rPr>
      </w:pPr>
      <w:r w:rsidRPr="00A66A2C">
        <w:rPr>
          <w:rFonts w:ascii="Verdana" w:hAnsi="Verdana"/>
          <w:b w:val="0"/>
          <w:u w:val="none"/>
        </w:rPr>
        <w:t>Combined total of 12 weeks of leave during the 12-month period if leave is requested:</w:t>
      </w:r>
    </w:p>
    <w:p w14:paraId="0D2323A4"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t xml:space="preserve">for the birth of a son or daughter and in order to care for such son or daughter; </w:t>
      </w:r>
      <w:r w:rsidRPr="00200E5D">
        <w:rPr>
          <w:rFonts w:ascii="Verdana" w:hAnsi="Verdana"/>
        </w:rPr>
        <w:tab/>
      </w:r>
    </w:p>
    <w:p w14:paraId="181B0C11"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lastRenderedPageBreak/>
        <w:t>for the placement of a son or daughter with the employee for adoption or foster care and in order to care for the newly placed son or daughter; or</w:t>
      </w:r>
    </w:p>
    <w:p w14:paraId="60AAB892" w14:textId="77777777" w:rsidR="007C5586" w:rsidRPr="00200E5D" w:rsidRDefault="007C5586" w:rsidP="00582E05">
      <w:pPr>
        <w:pStyle w:val="Bullet2"/>
        <w:numPr>
          <w:ilvl w:val="2"/>
          <w:numId w:val="455"/>
        </w:numPr>
        <w:spacing w:before="0" w:after="0"/>
        <w:jc w:val="both"/>
        <w:rPr>
          <w:rFonts w:ascii="Verdana" w:hAnsi="Verdana"/>
        </w:rPr>
      </w:pPr>
      <w:r w:rsidRPr="00200E5D">
        <w:rPr>
          <w:rFonts w:ascii="Verdana" w:hAnsi="Verdana"/>
        </w:rPr>
        <w:t>to care for an employee's parent with a serious health condition.</w:t>
      </w:r>
    </w:p>
    <w:p w14:paraId="1077B56C" w14:textId="77777777" w:rsidR="007C5586" w:rsidRDefault="007C5586" w:rsidP="00582E05">
      <w:pPr>
        <w:pStyle w:val="Bullet1"/>
        <w:numPr>
          <w:ilvl w:val="1"/>
          <w:numId w:val="455"/>
        </w:numPr>
        <w:spacing w:before="0" w:after="0"/>
        <w:jc w:val="both"/>
        <w:rPr>
          <w:rFonts w:ascii="Verdana" w:hAnsi="Verdana"/>
        </w:rPr>
      </w:pPr>
      <w:r w:rsidRPr="00200E5D">
        <w:rPr>
          <w:rFonts w:ascii="Verdana" w:hAnsi="Verdana"/>
        </w:rPr>
        <w:t>Combined total of 26 weeks in a single 12-month period if the leave is either for:</w:t>
      </w:r>
    </w:p>
    <w:p w14:paraId="5B77B7CA" w14:textId="77777777" w:rsidR="007C5586" w:rsidRDefault="007C5586" w:rsidP="00582E05">
      <w:pPr>
        <w:pStyle w:val="Bullet1"/>
        <w:numPr>
          <w:ilvl w:val="2"/>
          <w:numId w:val="455"/>
        </w:numPr>
        <w:spacing w:before="0" w:after="0"/>
        <w:jc w:val="both"/>
        <w:rPr>
          <w:rFonts w:ascii="Verdana" w:hAnsi="Verdana"/>
        </w:rPr>
      </w:pPr>
      <w:r w:rsidRPr="00A66A2C">
        <w:rPr>
          <w:rFonts w:ascii="Verdana" w:hAnsi="Verdana"/>
        </w:rPr>
        <w:t>military caregiver leave; or</w:t>
      </w:r>
    </w:p>
    <w:p w14:paraId="1AD2AC22" w14:textId="77777777" w:rsidR="007C5586" w:rsidRPr="00A66A2C" w:rsidRDefault="007C5586" w:rsidP="00582E05">
      <w:pPr>
        <w:pStyle w:val="Bullet2"/>
        <w:numPr>
          <w:ilvl w:val="2"/>
          <w:numId w:val="455"/>
        </w:numPr>
        <w:spacing w:before="0" w:after="0"/>
        <w:jc w:val="both"/>
        <w:rPr>
          <w:rFonts w:ascii="Verdana" w:hAnsi="Verdana"/>
        </w:rPr>
      </w:pPr>
      <w:r w:rsidRPr="00200E5D">
        <w:rPr>
          <w:rFonts w:ascii="Verdana" w:hAnsi="Verdana"/>
        </w:rPr>
        <w:t>a combination of military caregiver leave and leave for other FMLA-qualifying reasons.</w:t>
      </w:r>
    </w:p>
    <w:p w14:paraId="762414D7"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Notice of Leave</w:t>
      </w:r>
    </w:p>
    <w:p w14:paraId="1F224F79" w14:textId="6BAD65B7"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If an employee’s need for FMLA leave is foreseeable, the employee must provide </w:t>
      </w:r>
      <w:r>
        <w:rPr>
          <w:rFonts w:ascii="Verdana" w:hAnsi="Verdana"/>
          <w:b w:val="0"/>
          <w:u w:val="none"/>
        </w:rPr>
        <w:t>the Facility</w:t>
      </w:r>
      <w:r w:rsidRPr="00A66A2C">
        <w:rPr>
          <w:rFonts w:ascii="Verdana" w:hAnsi="Verdana"/>
          <w:b w:val="0"/>
          <w:u w:val="none"/>
        </w:rPr>
        <w:t xml:space="preserve"> with at least 30 days’ prior written notice. Where the need for leave is not foreseeable, employees are expected to notify </w:t>
      </w:r>
      <w:r>
        <w:rPr>
          <w:rFonts w:ascii="Verdana" w:hAnsi="Verdana"/>
          <w:b w:val="0"/>
          <w:u w:val="none"/>
        </w:rPr>
        <w:t>the Facility</w:t>
      </w:r>
      <w:r w:rsidRPr="00A66A2C">
        <w:rPr>
          <w:rFonts w:ascii="Verdana" w:hAnsi="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b w:val="0"/>
          <w:u w:val="none"/>
        </w:rPr>
        <w:t>The Facility</w:t>
      </w:r>
      <w:r w:rsidRPr="00A66A2C">
        <w:rPr>
          <w:rFonts w:ascii="Verdana" w:hAnsi="Verdana"/>
          <w:b w:val="0"/>
          <w:u w:val="none"/>
        </w:rPr>
        <w:t xml:space="preserve"> has FMLA request forms available from the Human Resources Department.</w:t>
      </w:r>
    </w:p>
    <w:p w14:paraId="024F9480" w14:textId="77777777" w:rsidR="007C5586" w:rsidRPr="00200E5D" w:rsidRDefault="007C5586" w:rsidP="00582E05">
      <w:pPr>
        <w:pStyle w:val="Bodyclause"/>
        <w:numPr>
          <w:ilvl w:val="1"/>
          <w:numId w:val="455"/>
        </w:numPr>
        <w:spacing w:before="0" w:after="0"/>
        <w:jc w:val="both"/>
        <w:rPr>
          <w:rFonts w:ascii="Verdana" w:hAnsi="Verdana"/>
        </w:rPr>
      </w:pPr>
      <w:r w:rsidRPr="00A66A2C">
        <w:rPr>
          <w:rFonts w:ascii="Verdana" w:hAnsi="Verdana"/>
        </w:rPr>
        <w:t>Additionally, employees that are</w:t>
      </w:r>
      <w:r w:rsidRPr="00200E5D">
        <w:rPr>
          <w:rFonts w:ascii="Verdana" w:hAnsi="Verdana"/>
        </w:rPr>
        <w:t xml:space="preserve"> planning a medical treatment or a series of treatments or are taking military caregiver leave, must consult with </w:t>
      </w:r>
      <w:r>
        <w:rPr>
          <w:rFonts w:ascii="Verdana" w:hAnsi="Verdana"/>
        </w:rPr>
        <w:t>the Facility</w:t>
      </w:r>
      <w:r w:rsidRPr="00200E5D">
        <w:rPr>
          <w:rFonts w:ascii="Verdana" w:hAnsi="Verdana"/>
        </w:rPr>
        <w:t xml:space="preserve"> first regarding the dates of such treatment to work out a schedule that best suits the needs of both the employee or the military member, if applicable, and </w:t>
      </w:r>
      <w:r>
        <w:rPr>
          <w:rFonts w:ascii="Verdana" w:hAnsi="Verdana"/>
        </w:rPr>
        <w:t>the Facility</w:t>
      </w:r>
      <w:r w:rsidRPr="00200E5D">
        <w:rPr>
          <w:rFonts w:ascii="Verdana" w:hAnsi="Verdana"/>
        </w:rPr>
        <w:t>.</w:t>
      </w:r>
    </w:p>
    <w:p w14:paraId="706BD9DA"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Medical Certification of Need for Leave</w:t>
      </w:r>
    </w:p>
    <w:p w14:paraId="4200A72D" w14:textId="7E391F1F"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Employees requesting leave must provide </w:t>
      </w:r>
      <w:r>
        <w:rPr>
          <w:rFonts w:ascii="Verdana" w:hAnsi="Verdana"/>
          <w:b w:val="0"/>
          <w:u w:val="none"/>
        </w:rPr>
        <w:t>the Facility</w:t>
      </w:r>
      <w:r w:rsidRPr="00A66A2C">
        <w:rPr>
          <w:rFonts w:ascii="Verdana" w:hAnsi="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b w:val="0"/>
          <w:u w:val="none"/>
        </w:rPr>
        <w:t>The Facility</w:t>
      </w:r>
      <w:r w:rsidRPr="00A66A2C">
        <w:rPr>
          <w:rFonts w:ascii="Verdana" w:hAnsi="Verdana"/>
          <w:b w:val="0"/>
          <w:u w:val="none"/>
        </w:rPr>
        <w:t xml:space="preserve"> may also, at its own expense, require an employee to obtain a second medical certification from a health care provider.</w:t>
      </w:r>
    </w:p>
    <w:p w14:paraId="2E1A376D" w14:textId="77777777" w:rsidR="007C5586" w:rsidRPr="00A66A2C" w:rsidRDefault="007C5586" w:rsidP="00582E05">
      <w:pPr>
        <w:pStyle w:val="Bodyclause"/>
        <w:numPr>
          <w:ilvl w:val="0"/>
          <w:numId w:val="455"/>
        </w:numPr>
        <w:spacing w:before="0" w:after="0"/>
        <w:jc w:val="both"/>
        <w:rPr>
          <w:rFonts w:ascii="Verdana" w:hAnsi="Verdana"/>
        </w:rPr>
      </w:pPr>
      <w:r>
        <w:rPr>
          <w:rFonts w:ascii="Verdana" w:hAnsi="Verdana"/>
        </w:rPr>
        <w:t>The Facility</w:t>
      </w:r>
      <w:r w:rsidRPr="00A66A2C">
        <w:rPr>
          <w:rFonts w:ascii="Verdana" w:hAnsi="Verdana"/>
        </w:rPr>
        <w:t xml:space="preserve"> also reserves the right to require certification from a military member’s health care provider if you are requesting military caregiver leave and certification in connection with military exigency leave.</w:t>
      </w:r>
    </w:p>
    <w:p w14:paraId="00DC8656"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Medical and Other Benefits</w:t>
      </w:r>
    </w:p>
    <w:p w14:paraId="3ECD256B" w14:textId="095444B5"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During approved FMLA leave, </w:t>
      </w:r>
      <w:r>
        <w:rPr>
          <w:rFonts w:ascii="Verdana" w:hAnsi="Verdana"/>
          <w:b w:val="0"/>
          <w:u w:val="none"/>
        </w:rPr>
        <w:t>the Facility</w:t>
      </w:r>
      <w:r w:rsidRPr="00A66A2C">
        <w:rPr>
          <w:rFonts w:ascii="Verdana" w:hAnsi="Verdana"/>
          <w:b w:val="0"/>
          <w:u w:val="none"/>
        </w:rPr>
        <w:t xml:space="preserve"> will maintain an employee’s health benefits as if they continued to be actively employed. Employees, however, must pay </w:t>
      </w:r>
      <w:r>
        <w:rPr>
          <w:rFonts w:ascii="Verdana" w:hAnsi="Verdana"/>
          <w:b w:val="0"/>
          <w:u w:val="none"/>
        </w:rPr>
        <w:t>the Facility</w:t>
      </w:r>
      <w:r w:rsidRPr="00A66A2C">
        <w:rPr>
          <w:rFonts w:ascii="Verdana" w:hAnsi="Verdana"/>
          <w:b w:val="0"/>
          <w:u w:val="none"/>
        </w:rPr>
        <w:t xml:space="preserve"> the health insurance premiums. </w:t>
      </w:r>
    </w:p>
    <w:p w14:paraId="362F40D2"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Exemption for Key Employees</w:t>
      </w:r>
    </w:p>
    <w:p w14:paraId="5F214506" w14:textId="33895283"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b w:val="0"/>
          <w:u w:val="none"/>
        </w:rPr>
        <w:t>the Facility</w:t>
      </w:r>
      <w:r w:rsidRPr="00A66A2C">
        <w:rPr>
          <w:rFonts w:ascii="Verdana" w:hAnsi="Verdana"/>
          <w:b w:val="0"/>
          <w:u w:val="none"/>
        </w:rPr>
        <w:t xml:space="preserve">. </w:t>
      </w:r>
      <w:r w:rsidRPr="00A66A2C">
        <w:rPr>
          <w:rFonts w:ascii="Verdana" w:hAnsi="Verdana"/>
          <w:b w:val="0"/>
          <w:u w:val="none"/>
        </w:rPr>
        <w:lastRenderedPageBreak/>
        <w:t xml:space="preserve">This fact-specific determination will be made by </w:t>
      </w:r>
      <w:r>
        <w:rPr>
          <w:rFonts w:ascii="Verdana" w:hAnsi="Verdana"/>
          <w:b w:val="0"/>
          <w:u w:val="none"/>
        </w:rPr>
        <w:t>the Facility</w:t>
      </w:r>
      <w:r w:rsidRPr="00A66A2C">
        <w:rPr>
          <w:rFonts w:ascii="Verdana" w:hAnsi="Verdana"/>
          <w:b w:val="0"/>
          <w:u w:val="none"/>
        </w:rPr>
        <w:t xml:space="preserve"> on a case-by-case basis. </w:t>
      </w:r>
      <w:r>
        <w:rPr>
          <w:rFonts w:ascii="Verdana" w:hAnsi="Verdana"/>
          <w:b w:val="0"/>
          <w:u w:val="none"/>
        </w:rPr>
        <w:t>The Facility</w:t>
      </w:r>
      <w:r w:rsidRPr="00A66A2C">
        <w:rPr>
          <w:rFonts w:ascii="Verdana" w:hAnsi="Verdana"/>
          <w:b w:val="0"/>
          <w:u w:val="none"/>
        </w:rPr>
        <w:t xml:space="preserve"> will notify employees if they qualify as a key employee, if </w:t>
      </w:r>
      <w:r>
        <w:rPr>
          <w:rFonts w:ascii="Verdana" w:hAnsi="Verdana"/>
          <w:b w:val="0"/>
          <w:u w:val="none"/>
        </w:rPr>
        <w:t>the Facility</w:t>
      </w:r>
      <w:r w:rsidRPr="00A66A2C">
        <w:rPr>
          <w:rFonts w:ascii="Verdana" w:hAnsi="Verdana"/>
          <w:b w:val="0"/>
          <w:u w:val="none"/>
        </w:rPr>
        <w:t xml:space="preserve"> intends to deny reinstatement and of their position in such instances.</w:t>
      </w:r>
    </w:p>
    <w:p w14:paraId="2A2DB237"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Intermittent and Reduced Schedule Leave</w:t>
      </w:r>
    </w:p>
    <w:p w14:paraId="1A61D824" w14:textId="3C5BD601"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14:paraId="36AD9234" w14:textId="77777777" w:rsidR="007C5586" w:rsidRPr="00A66A2C" w:rsidRDefault="007C5586" w:rsidP="00582E05">
      <w:pPr>
        <w:pStyle w:val="Bodyclause"/>
        <w:numPr>
          <w:ilvl w:val="0"/>
          <w:numId w:val="455"/>
        </w:numPr>
        <w:spacing w:before="0" w:after="0"/>
        <w:jc w:val="both"/>
        <w:rPr>
          <w:rFonts w:ascii="Verdana" w:hAnsi="Verdana"/>
        </w:rPr>
      </w:pPr>
      <w:r w:rsidRPr="00A66A2C">
        <w:rPr>
          <w:rFonts w:ascii="Verdana" w:hAnsi="Verdana"/>
        </w:rPr>
        <w:t xml:space="preserve">If leave is unpaid, </w:t>
      </w:r>
      <w:r>
        <w:rPr>
          <w:rFonts w:ascii="Verdana" w:hAnsi="Verdana"/>
        </w:rPr>
        <w:t>the Facility</w:t>
      </w:r>
      <w:r w:rsidRPr="00A66A2C">
        <w:rPr>
          <w:rFonts w:ascii="Verdana" w:hAnsi="Verdana"/>
        </w:rPr>
        <w:t xml:space="preserve"> will reduce the employee’s salary based on the amount of time actually worked. In addition, while are on intermittent or reduced schedule leave, </w:t>
      </w:r>
      <w:r>
        <w:rPr>
          <w:rFonts w:ascii="Verdana" w:hAnsi="Verdana"/>
        </w:rPr>
        <w:t>the Facility</w:t>
      </w:r>
      <w:r w:rsidRPr="00A66A2C">
        <w:rPr>
          <w:rFonts w:ascii="Verdana" w:hAnsi="Verdana"/>
        </w:rPr>
        <w:t xml:space="preserve"> may temporarily transfer the employee to an available alternative position that better accommodates the leave schedule and has equivalent pay and benefits. </w:t>
      </w:r>
    </w:p>
    <w:p w14:paraId="3BCEA66A" w14:textId="77777777" w:rsidR="007C5586" w:rsidRDefault="007C5586" w:rsidP="00582E05">
      <w:pPr>
        <w:pStyle w:val="ListParagraph"/>
        <w:numPr>
          <w:ilvl w:val="0"/>
          <w:numId w:val="455"/>
        </w:numPr>
        <w:spacing w:after="0"/>
        <w:jc w:val="both"/>
        <w:rPr>
          <w:rFonts w:ascii="Verdana" w:hAnsi="Verdana" w:cs="Times New Roman"/>
          <w:sz w:val="24"/>
          <w:szCs w:val="24"/>
          <w:lang w:bidi="ar-SA"/>
        </w:rPr>
      </w:pPr>
      <w:r w:rsidRPr="00D66D35">
        <w:rPr>
          <w:rFonts w:ascii="Verdana" w:hAnsi="Verdana" w:cs="Times New Roman"/>
          <w:sz w:val="24"/>
          <w:szCs w:val="24"/>
          <w:lang w:bidi="ar-SA"/>
        </w:rPr>
        <w:t>Upon an employee taking F</w:t>
      </w:r>
      <w:r>
        <w:rPr>
          <w:rFonts w:ascii="Verdana" w:hAnsi="Verdana" w:cs="Times New Roman"/>
          <w:sz w:val="24"/>
          <w:szCs w:val="24"/>
          <w:lang w:bidi="ar-SA"/>
        </w:rPr>
        <w:t>M</w:t>
      </w:r>
      <w:r w:rsidRPr="00D66D35">
        <w:rPr>
          <w:rFonts w:ascii="Verdana" w:hAnsi="Verdana" w:cs="Times New Roman"/>
          <w:sz w:val="24"/>
          <w:szCs w:val="24"/>
          <w:lang w:bidi="ar-SA"/>
        </w:rPr>
        <w:t>LA leave, the Facility may require the employee to use accrued paid leave</w:t>
      </w:r>
      <w:r>
        <w:rPr>
          <w:rFonts w:ascii="Verdana" w:hAnsi="Verdana" w:cs="Times New Roman"/>
          <w:sz w:val="24"/>
          <w:szCs w:val="24"/>
          <w:lang w:bidi="ar-SA"/>
        </w:rPr>
        <w:t xml:space="preserve"> or other benefits (including workers compensation benefits)</w:t>
      </w:r>
      <w:r w:rsidRPr="00D66D35">
        <w:rPr>
          <w:rFonts w:ascii="Verdana" w:hAnsi="Verdana" w:cs="Times New Roman"/>
          <w:sz w:val="24"/>
          <w:szCs w:val="24"/>
          <w:lang w:bidi="ar-SA"/>
        </w:rPr>
        <w:t>, concurrently with some or all of the F</w:t>
      </w:r>
      <w:r>
        <w:rPr>
          <w:rFonts w:ascii="Verdana" w:hAnsi="Verdana" w:cs="Times New Roman"/>
          <w:sz w:val="24"/>
          <w:szCs w:val="24"/>
          <w:lang w:bidi="ar-SA"/>
        </w:rPr>
        <w:t>M</w:t>
      </w:r>
      <w:r w:rsidRPr="00D66D35">
        <w:rPr>
          <w:rFonts w:ascii="Verdana" w:hAnsi="Verdana" w:cs="Times New Roman"/>
          <w:sz w:val="24"/>
          <w:szCs w:val="24"/>
          <w:lang w:bidi="ar-SA"/>
        </w:rPr>
        <w:t>LA leave. In addition, while out on F</w:t>
      </w:r>
      <w:r>
        <w:rPr>
          <w:rFonts w:ascii="Verdana" w:hAnsi="Verdana" w:cs="Times New Roman"/>
          <w:sz w:val="24"/>
          <w:szCs w:val="24"/>
          <w:lang w:bidi="ar-SA"/>
        </w:rPr>
        <w:t>M</w:t>
      </w:r>
      <w:r w:rsidRPr="00D66D35">
        <w:rPr>
          <w:rFonts w:ascii="Verdana" w:hAnsi="Verdana" w:cs="Times New Roman"/>
          <w:sz w:val="24"/>
          <w:szCs w:val="24"/>
          <w:lang w:bidi="ar-SA"/>
        </w:rPr>
        <w:t>LA leave an employee will not be eligible to accrue seniority or benefits, including vacation and holidays.</w:t>
      </w:r>
    </w:p>
    <w:p w14:paraId="0AD4722D" w14:textId="77777777" w:rsidR="007621C9" w:rsidRPr="007621C9" w:rsidRDefault="007C5586" w:rsidP="00582E05">
      <w:pPr>
        <w:pStyle w:val="ListParagraph"/>
        <w:numPr>
          <w:ilvl w:val="0"/>
          <w:numId w:val="455"/>
        </w:numPr>
        <w:spacing w:after="0"/>
        <w:jc w:val="both"/>
        <w:rPr>
          <w:rFonts w:ascii="Verdana" w:hAnsi="Verdana" w:cs="Times New Roman"/>
          <w:sz w:val="24"/>
          <w:szCs w:val="24"/>
          <w:lang w:bidi="ar-SA"/>
        </w:rPr>
      </w:pPr>
      <w:r w:rsidRPr="00D66D35">
        <w:rPr>
          <w:rFonts w:ascii="Verdana" w:hAnsi="Verdana"/>
          <w:sz w:val="24"/>
          <w:szCs w:val="24"/>
        </w:rPr>
        <w:t>Returning from Leave</w:t>
      </w:r>
    </w:p>
    <w:p w14:paraId="01D2FBF7" w14:textId="39F51932" w:rsidR="007C5586" w:rsidRPr="00D66D35" w:rsidRDefault="007C5586" w:rsidP="007621C9">
      <w:pPr>
        <w:pStyle w:val="ListParagraph"/>
        <w:spacing w:after="0"/>
        <w:ind w:left="432"/>
        <w:jc w:val="both"/>
        <w:rPr>
          <w:rFonts w:ascii="Verdana" w:hAnsi="Verdana" w:cs="Times New Roman"/>
          <w:sz w:val="24"/>
          <w:szCs w:val="24"/>
          <w:lang w:bidi="ar-SA"/>
        </w:rPr>
      </w:pPr>
      <w:r w:rsidRPr="00D66D35">
        <w:rPr>
          <w:rFonts w:ascii="Verdana" w:hAnsi="Verdana"/>
          <w:sz w:val="24"/>
          <w:szCs w:val="24"/>
        </w:rPr>
        <w:t>If taking leave because of their own serious health condition, employees will be required to provide medical certification that they are fit to resume work. Absent such certification, employees will not be permitted to resume work until it is provided.</w:t>
      </w:r>
    </w:p>
    <w:p w14:paraId="48E0C29C" w14:textId="77777777" w:rsidR="007621C9" w:rsidRDefault="007C5586" w:rsidP="00582E05">
      <w:pPr>
        <w:pStyle w:val="Heading1"/>
        <w:numPr>
          <w:ilvl w:val="0"/>
          <w:numId w:val="455"/>
        </w:numPr>
        <w:spacing w:before="0"/>
        <w:jc w:val="both"/>
        <w:rPr>
          <w:rFonts w:ascii="Verdana" w:hAnsi="Verdana"/>
          <w:b w:val="0"/>
          <w:smallCaps w:val="0"/>
        </w:rPr>
      </w:pPr>
      <w:r w:rsidRPr="00A66A2C">
        <w:rPr>
          <w:rFonts w:ascii="Verdana" w:hAnsi="Verdana"/>
          <w:b w:val="0"/>
          <w:smallCaps w:val="0"/>
        </w:rPr>
        <w:t>Job Restoration</w:t>
      </w:r>
    </w:p>
    <w:p w14:paraId="1618E2D6" w14:textId="3CD16A1E" w:rsidR="007C5586" w:rsidRPr="00A66A2C" w:rsidRDefault="007C5586" w:rsidP="007621C9">
      <w:pPr>
        <w:pStyle w:val="Heading1"/>
        <w:numPr>
          <w:ilvl w:val="0"/>
          <w:numId w:val="0"/>
        </w:numPr>
        <w:spacing w:before="0"/>
        <w:ind w:left="432"/>
        <w:jc w:val="both"/>
        <w:rPr>
          <w:rFonts w:ascii="Verdana" w:hAnsi="Verdana"/>
          <w:b w:val="0"/>
          <w:smallCaps w:val="0"/>
        </w:rPr>
      </w:pPr>
      <w:r w:rsidRPr="00A66A2C">
        <w:rPr>
          <w:rFonts w:ascii="Verdana" w:hAnsi="Verdana"/>
          <w:b w:val="0"/>
          <w:smallCaps w:val="0"/>
        </w:rPr>
        <w:t>Upon return from FMLA leave, the employee shall be restored to his or her original job, or to an “equivalent: job, which means virtually identical to the original job in terms of pay, benefits, and other employment terms and conditions.</w:t>
      </w:r>
    </w:p>
    <w:p w14:paraId="53C2F6BF" w14:textId="77777777" w:rsidR="007C5586" w:rsidRPr="00A66A2C" w:rsidRDefault="007C5586" w:rsidP="00582E05">
      <w:pPr>
        <w:pStyle w:val="Heading1"/>
        <w:numPr>
          <w:ilvl w:val="0"/>
          <w:numId w:val="455"/>
        </w:numPr>
        <w:spacing w:before="0"/>
        <w:jc w:val="both"/>
        <w:rPr>
          <w:rFonts w:ascii="Verdana" w:hAnsi="Verdana"/>
          <w:b w:val="0"/>
          <w:smallCaps w:val="0"/>
        </w:rPr>
      </w:pPr>
      <w:r w:rsidRPr="00A66A2C">
        <w:rPr>
          <w:rFonts w:ascii="Verdana" w:hAnsi="Verdana"/>
          <w:b w:val="0"/>
          <w:smallCaps w:val="0"/>
        </w:rPr>
        <w:t>In addition, an employee’s use of FMLA leave cannot result in the loss of any employment benefit that the employee earned or was entitled to before using (but not necessarily during) FMLA leave.</w:t>
      </w:r>
    </w:p>
    <w:p w14:paraId="6D3F4813" w14:textId="77777777" w:rsidR="007621C9" w:rsidRDefault="007C5586" w:rsidP="00582E05">
      <w:pPr>
        <w:pStyle w:val="MemoTitle"/>
        <w:numPr>
          <w:ilvl w:val="0"/>
          <w:numId w:val="455"/>
        </w:numPr>
        <w:jc w:val="both"/>
        <w:rPr>
          <w:rFonts w:ascii="Verdana" w:hAnsi="Verdana"/>
          <w:b w:val="0"/>
          <w:u w:val="none"/>
        </w:rPr>
      </w:pPr>
      <w:r w:rsidRPr="00A66A2C">
        <w:rPr>
          <w:rFonts w:ascii="Verdana" w:hAnsi="Verdana"/>
          <w:b w:val="0"/>
          <w:u w:val="none"/>
        </w:rPr>
        <w:t xml:space="preserve">State or Local Family and Medical Leave Laws </w:t>
      </w:r>
    </w:p>
    <w:p w14:paraId="7980E768" w14:textId="3F4FA37A" w:rsidR="007C5586" w:rsidRPr="00A66A2C" w:rsidRDefault="007C5586" w:rsidP="007621C9">
      <w:pPr>
        <w:pStyle w:val="MemoTitle"/>
        <w:ind w:left="432"/>
        <w:jc w:val="both"/>
        <w:rPr>
          <w:rFonts w:ascii="Verdana" w:hAnsi="Verdana"/>
          <w:b w:val="0"/>
          <w:u w:val="none"/>
        </w:rPr>
      </w:pPr>
      <w:r w:rsidRPr="00A66A2C">
        <w:rPr>
          <w:rFonts w:ascii="Verdana" w:hAnsi="Verdana"/>
          <w:b w:val="0"/>
          <w:u w:val="none"/>
        </w:rPr>
        <w:t>Where state or local family and medical leave laws offer more protections or benefits to employees, the protections or benefits that are more favorable to the employee, as provided by such laws, will apply.</w:t>
      </w:r>
    </w:p>
    <w:p w14:paraId="6EEB52E9" w14:textId="77777777" w:rsidR="007621C9" w:rsidRDefault="007C5586" w:rsidP="00582E05">
      <w:pPr>
        <w:numPr>
          <w:ilvl w:val="0"/>
          <w:numId w:val="455"/>
        </w:numPr>
        <w:spacing w:after="0" w:line="300" w:lineRule="atLeast"/>
        <w:rPr>
          <w:rFonts w:ascii="Verdana" w:hAnsi="Verdana"/>
          <w:szCs w:val="24"/>
        </w:rPr>
      </w:pPr>
      <w:r w:rsidRPr="00A66A2C">
        <w:rPr>
          <w:rFonts w:ascii="Verdana" w:hAnsi="Verdana"/>
          <w:szCs w:val="24"/>
        </w:rPr>
        <w:t>Employees Covered under a Collective Bargaining Agreement</w:t>
      </w:r>
    </w:p>
    <w:p w14:paraId="613A81CE" w14:textId="7D458424" w:rsidR="007C5586" w:rsidRPr="00A66A2C" w:rsidRDefault="007C5586" w:rsidP="007621C9">
      <w:pPr>
        <w:spacing w:after="0" w:line="300" w:lineRule="atLeast"/>
        <w:ind w:left="432"/>
        <w:rPr>
          <w:rFonts w:ascii="Verdana" w:hAnsi="Verdana"/>
          <w:szCs w:val="24"/>
        </w:rPr>
      </w:pPr>
      <w:r w:rsidRPr="00A66A2C">
        <w:rPr>
          <w:rFonts w:ascii="Verdana" w:hAnsi="Verdana"/>
          <w:szCs w:val="24"/>
        </w:rPr>
        <w:t xml:space="preserve">The employment terms set out in this policy work in conjunction with, and do not replace, amend, or supplement any terms or conditions of </w:t>
      </w:r>
      <w:r w:rsidRPr="00A66A2C">
        <w:rPr>
          <w:rFonts w:ascii="Verdana" w:hAnsi="Verdana"/>
          <w:szCs w:val="24"/>
        </w:rPr>
        <w:lastRenderedPageBreak/>
        <w:t xml:space="preserve">employment stated in any collective bargaining agreement that a union has with </w:t>
      </w:r>
      <w:r>
        <w:rPr>
          <w:rFonts w:ascii="Verdana" w:hAnsi="Verdana"/>
          <w:szCs w:val="24"/>
        </w:rPr>
        <w:t>the Facility</w:t>
      </w:r>
      <w:r w:rsidRPr="00A66A2C">
        <w:rPr>
          <w:rFonts w:ascii="Verdana" w:hAnsi="Verdana"/>
          <w:szCs w:val="24"/>
        </w:rPr>
        <w:t xml:space="preserve">. </w:t>
      </w:r>
    </w:p>
    <w:p w14:paraId="585F0843" w14:textId="77777777" w:rsidR="009A640E" w:rsidRDefault="009A640E" w:rsidP="005A3C7E">
      <w:pPr>
        <w:sectPr w:rsidR="009A640E" w:rsidSect="007621C9">
          <w:headerReference w:type="default" r:id="rId173"/>
          <w:footerReference w:type="default" r:id="rId174"/>
          <w:pgSz w:w="12240" w:h="15840"/>
          <w:pgMar w:top="1440" w:right="1440" w:bottom="1440" w:left="1440" w:header="720" w:footer="720" w:gutter="0"/>
          <w:pgNumType w:start="1"/>
          <w:cols w:space="720"/>
          <w:docGrid w:linePitch="360"/>
        </w:sectPr>
      </w:pPr>
    </w:p>
    <w:p w14:paraId="1269C5DC" w14:textId="0B6EF9E7" w:rsidR="00D77DB1" w:rsidRDefault="00D745D7" w:rsidP="00D77DB1">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sz w:val="28"/>
          <w:szCs w:val="24"/>
        </w:rPr>
        <w:t>facility name</w:t>
      </w:r>
      <w:r>
        <w:rPr>
          <w:rFonts w:ascii="Verdana" w:hAnsi="Verdana" w:cs="Verdana"/>
          <w:b/>
          <w:sz w:val="28"/>
          <w:szCs w:val="28"/>
        </w:rPr>
        <w:t>]</w:t>
      </w:r>
    </w:p>
    <w:p w14:paraId="7ED83533" w14:textId="77777777" w:rsidR="00D77DB1" w:rsidRPr="00F14A78" w:rsidRDefault="00D77DB1" w:rsidP="00D77DB1">
      <w:pPr>
        <w:pStyle w:val="HeadingTitle"/>
        <w:rPr>
          <w:rFonts w:ascii="Verdana" w:hAnsi="Verdana"/>
          <w:smallCaps/>
          <w:sz w:val="28"/>
          <w:szCs w:val="28"/>
        </w:rPr>
      </w:pPr>
      <w:r w:rsidRPr="00F14A78">
        <w:rPr>
          <w:rFonts w:ascii="Verdana" w:hAnsi="Verdana"/>
          <w:smallCaps/>
          <w:sz w:val="28"/>
          <w:szCs w:val="28"/>
        </w:rPr>
        <w:t>Family and Medical Leave Act Request Form</w:t>
      </w:r>
    </w:p>
    <w:p w14:paraId="477DF324" w14:textId="30C19CEF" w:rsidR="00D77DB1" w:rsidRPr="00C149A8" w:rsidRDefault="00D77DB1" w:rsidP="00D77DB1">
      <w:pPr>
        <w:pStyle w:val="Bodyclause"/>
        <w:ind w:firstLine="0"/>
        <w:jc w:val="both"/>
        <w:rPr>
          <w:rFonts w:ascii="Verdana" w:hAnsi="Verdana"/>
        </w:rPr>
      </w:pPr>
      <w:r w:rsidRPr="00C149A8">
        <w:rPr>
          <w:rFonts w:ascii="Verdana" w:hAnsi="Verdana"/>
        </w:rPr>
        <w:t xml:space="preserve">The federal Family and Medical Leave Act (FMLA) entitles eligible employees of </w:t>
      </w:r>
      <w:r w:rsidR="00D745D7">
        <w:rPr>
          <w:rFonts w:ascii="Verdana" w:hAnsi="Verdana"/>
        </w:rPr>
        <w:t>[facility name]</w:t>
      </w:r>
      <w:r w:rsidRPr="00C149A8">
        <w:rPr>
          <w:rFonts w:ascii="Verdana" w:hAnsi="Verdana"/>
        </w:rPr>
        <w:t xml:space="preserve"> </w:t>
      </w:r>
      <w:r>
        <w:rPr>
          <w:rFonts w:ascii="Verdana" w:hAnsi="Verdana"/>
        </w:rPr>
        <w:t xml:space="preserve">(the “Facility”) </w:t>
      </w:r>
      <w:r w:rsidRPr="00C149A8">
        <w:rPr>
          <w:rFonts w:ascii="Verdana" w:hAnsi="Verdana"/>
        </w:rPr>
        <w:t xml:space="preserve">to take unpaid, job-protected leave for up to 12 or 26 weeks, depending on the reason for the leave. Please refer to </w:t>
      </w:r>
      <w:r>
        <w:rPr>
          <w:rFonts w:ascii="Verdana" w:hAnsi="Verdana"/>
        </w:rPr>
        <w:t>the Facility’s</w:t>
      </w:r>
      <w:r w:rsidRPr="00C149A8">
        <w:rPr>
          <w:rFonts w:ascii="Verdana" w:hAnsi="Verdana"/>
        </w:rPr>
        <w:t xml:space="preserve"> Family and Medical Leave Policy for detailed information about eligibility and notice requirements, maintenance of health benefits, job reinstatement rights</w:t>
      </w:r>
      <w:r>
        <w:rPr>
          <w:rFonts w:ascii="Verdana" w:hAnsi="Verdana"/>
        </w:rPr>
        <w:t>,</w:t>
      </w:r>
      <w:r w:rsidRPr="00C149A8">
        <w:rPr>
          <w:rFonts w:ascii="Verdana" w:hAnsi="Verdana"/>
        </w:rPr>
        <w:t xml:space="preserve"> and other important information regarding FMLA leave.</w:t>
      </w:r>
    </w:p>
    <w:p w14:paraId="45E5919B" w14:textId="77777777" w:rsidR="00D77DB1" w:rsidRPr="00C149A8" w:rsidRDefault="00D77DB1" w:rsidP="00D77DB1">
      <w:pPr>
        <w:pStyle w:val="Bodyclause"/>
        <w:ind w:firstLine="0"/>
        <w:jc w:val="both"/>
        <w:rPr>
          <w:rFonts w:ascii="Verdana" w:hAnsi="Verdana"/>
        </w:rPr>
      </w:pPr>
      <w:r>
        <w:rPr>
          <w:rFonts w:ascii="Verdana" w:hAnsi="Verdana"/>
        </w:rPr>
        <w:t>The Facility</w:t>
      </w:r>
      <w:r w:rsidRPr="00C149A8">
        <w:rPr>
          <w:rFonts w:ascii="Verdana" w:hAnsi="Verdana"/>
        </w:rPr>
        <w:t xml:space="preserve"> requires all FMLA leave requests to be made using this form. Once complete,</w:t>
      </w:r>
      <w:r>
        <w:rPr>
          <w:rFonts w:ascii="Verdana" w:hAnsi="Verdana"/>
        </w:rPr>
        <w:t xml:space="preserve"> it should be submitted to the Human Resources Department</w:t>
      </w:r>
      <w:r w:rsidRPr="00C149A8">
        <w:rPr>
          <w:rFonts w:ascii="Verdana" w:hAnsi="Verdana"/>
        </w:rPr>
        <w:t>, who will review and process your request within five business days.</w:t>
      </w:r>
    </w:p>
    <w:p w14:paraId="130FC5DF" w14:textId="77777777" w:rsidR="00D77DB1" w:rsidRDefault="00D77DB1" w:rsidP="00D77DB1">
      <w:pPr>
        <w:pStyle w:val="1stIntroHeadings"/>
        <w:spacing w:after="0"/>
        <w:jc w:val="both"/>
        <w:rPr>
          <w:rFonts w:ascii="Verdana" w:hAnsi="Verdana"/>
        </w:rPr>
      </w:pPr>
    </w:p>
    <w:p w14:paraId="5F26B854" w14:textId="77777777" w:rsidR="00D77DB1" w:rsidRPr="00F14A78" w:rsidRDefault="00D77DB1" w:rsidP="00D77DB1">
      <w:pPr>
        <w:pStyle w:val="1stIntroHeadings"/>
        <w:spacing w:after="0" w:line="276" w:lineRule="auto"/>
        <w:jc w:val="both"/>
        <w:rPr>
          <w:rFonts w:ascii="Verdana" w:hAnsi="Verdana"/>
          <w:caps/>
          <w:smallCaps w:val="0"/>
        </w:rPr>
      </w:pPr>
      <w:r w:rsidRPr="00F14A78">
        <w:rPr>
          <w:rFonts w:ascii="Verdana" w:hAnsi="Verdana"/>
          <w:caps/>
          <w:smallCaps w:val="0"/>
        </w:rPr>
        <w:t>Employee Information</w:t>
      </w:r>
    </w:p>
    <w:tbl>
      <w:tblPr>
        <w:tblW w:w="0" w:type="auto"/>
        <w:tblLayout w:type="fixed"/>
        <w:tblLook w:val="0000" w:firstRow="0" w:lastRow="0" w:firstColumn="0" w:lastColumn="0" w:noHBand="0" w:noVBand="0"/>
      </w:tblPr>
      <w:tblGrid>
        <w:gridCol w:w="4324"/>
        <w:gridCol w:w="4324"/>
      </w:tblGrid>
      <w:tr w:rsidR="00D77DB1" w:rsidRPr="00C149A8" w14:paraId="703C490A" w14:textId="77777777" w:rsidTr="00566B6C">
        <w:tc>
          <w:tcPr>
            <w:tcW w:w="4324" w:type="dxa"/>
          </w:tcPr>
          <w:p w14:paraId="6B7A50D2" w14:textId="77777777" w:rsidR="00D77DB1" w:rsidRPr="00C149A8" w:rsidRDefault="00D77DB1" w:rsidP="00566B6C">
            <w:pPr>
              <w:rPr>
                <w:rFonts w:ascii="Verdana" w:hAnsi="Verdana"/>
              </w:rPr>
            </w:pPr>
            <w:r w:rsidRPr="00C149A8">
              <w:rPr>
                <w:rFonts w:ascii="Verdana" w:hAnsi="Verdana"/>
              </w:rPr>
              <w:t>Employee Name:</w:t>
            </w:r>
          </w:p>
        </w:tc>
        <w:tc>
          <w:tcPr>
            <w:tcW w:w="4324" w:type="dxa"/>
          </w:tcPr>
          <w:p w14:paraId="4E7B6E1E" w14:textId="77777777" w:rsidR="00D77DB1" w:rsidRPr="00C149A8" w:rsidRDefault="00D77DB1" w:rsidP="00566B6C">
            <w:pPr>
              <w:rPr>
                <w:rFonts w:ascii="Verdana" w:hAnsi="Verdana"/>
              </w:rPr>
            </w:pPr>
            <w:r w:rsidRPr="00C149A8">
              <w:rPr>
                <w:rFonts w:ascii="Verdana" w:hAnsi="Verdana"/>
              </w:rPr>
              <w:t>Date Request is Submitted:</w:t>
            </w:r>
          </w:p>
        </w:tc>
      </w:tr>
      <w:tr w:rsidR="00D77DB1" w:rsidRPr="00C149A8" w14:paraId="6C035D9F" w14:textId="77777777" w:rsidTr="00566B6C">
        <w:tc>
          <w:tcPr>
            <w:tcW w:w="4324" w:type="dxa"/>
          </w:tcPr>
          <w:p w14:paraId="53CB0429"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2E6B78BB" w14:textId="77777777" w:rsidR="00D77DB1" w:rsidRPr="00C149A8" w:rsidRDefault="00D77DB1" w:rsidP="00566B6C">
            <w:pPr>
              <w:spacing w:after="240"/>
              <w:rPr>
                <w:rFonts w:ascii="Verdana" w:hAnsi="Verdana"/>
              </w:rPr>
            </w:pPr>
            <w:r w:rsidRPr="00C149A8">
              <w:rPr>
                <w:rFonts w:ascii="Verdana" w:hAnsi="Verdana"/>
              </w:rPr>
              <w:t>__________________________</w:t>
            </w:r>
          </w:p>
        </w:tc>
      </w:tr>
      <w:tr w:rsidR="00D77DB1" w:rsidRPr="00C149A8" w14:paraId="28FCCB93" w14:textId="77777777" w:rsidTr="00566B6C">
        <w:tc>
          <w:tcPr>
            <w:tcW w:w="4324" w:type="dxa"/>
          </w:tcPr>
          <w:p w14:paraId="582B85BC" w14:textId="77777777" w:rsidR="00D77DB1" w:rsidRPr="00C149A8" w:rsidRDefault="00D77DB1" w:rsidP="00566B6C">
            <w:pPr>
              <w:spacing w:after="240"/>
              <w:rPr>
                <w:rFonts w:ascii="Verdana" w:hAnsi="Verdana"/>
              </w:rPr>
            </w:pPr>
            <w:r w:rsidRPr="00C149A8">
              <w:rPr>
                <w:rFonts w:ascii="Verdana" w:hAnsi="Verdana"/>
              </w:rPr>
              <w:t>Date of Hire:</w:t>
            </w:r>
          </w:p>
        </w:tc>
        <w:tc>
          <w:tcPr>
            <w:tcW w:w="4324" w:type="dxa"/>
          </w:tcPr>
          <w:p w14:paraId="18B66992" w14:textId="77777777" w:rsidR="00D77DB1" w:rsidRPr="00C149A8" w:rsidRDefault="00D77DB1" w:rsidP="00566B6C">
            <w:pPr>
              <w:spacing w:after="240"/>
              <w:rPr>
                <w:rFonts w:ascii="Verdana" w:hAnsi="Verdana"/>
              </w:rPr>
            </w:pPr>
            <w:r w:rsidRPr="00C149A8">
              <w:rPr>
                <w:rFonts w:ascii="Verdana" w:hAnsi="Verdana"/>
              </w:rPr>
              <w:t>Date Leave is Requested to Start:</w:t>
            </w:r>
          </w:p>
        </w:tc>
      </w:tr>
      <w:tr w:rsidR="00D77DB1" w:rsidRPr="00C149A8" w14:paraId="46AF7C0B" w14:textId="77777777" w:rsidTr="00566B6C">
        <w:tc>
          <w:tcPr>
            <w:tcW w:w="4324" w:type="dxa"/>
          </w:tcPr>
          <w:p w14:paraId="051A8F76"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66FE592A" w14:textId="77777777" w:rsidR="00D77DB1" w:rsidRPr="00C149A8" w:rsidRDefault="00D77DB1" w:rsidP="00566B6C">
            <w:pPr>
              <w:spacing w:after="240"/>
              <w:rPr>
                <w:rFonts w:ascii="Verdana" w:hAnsi="Verdana"/>
              </w:rPr>
            </w:pPr>
            <w:r w:rsidRPr="00C149A8">
              <w:rPr>
                <w:rFonts w:ascii="Verdana" w:hAnsi="Verdana"/>
              </w:rPr>
              <w:t>__________________________</w:t>
            </w:r>
          </w:p>
        </w:tc>
      </w:tr>
      <w:tr w:rsidR="00D77DB1" w:rsidRPr="00C149A8" w14:paraId="73594B5C" w14:textId="77777777" w:rsidTr="00566B6C">
        <w:tc>
          <w:tcPr>
            <w:tcW w:w="4324" w:type="dxa"/>
          </w:tcPr>
          <w:p w14:paraId="55369F64" w14:textId="77777777" w:rsidR="00D77DB1" w:rsidRPr="00C149A8" w:rsidRDefault="00D77DB1" w:rsidP="00566B6C">
            <w:pPr>
              <w:spacing w:after="240"/>
              <w:rPr>
                <w:rFonts w:ascii="Verdana" w:hAnsi="Verdana"/>
              </w:rPr>
            </w:pPr>
            <w:r w:rsidRPr="00C149A8">
              <w:rPr>
                <w:rFonts w:ascii="Verdana" w:hAnsi="Verdana"/>
              </w:rPr>
              <w:t>Position/Department:</w:t>
            </w:r>
          </w:p>
        </w:tc>
        <w:tc>
          <w:tcPr>
            <w:tcW w:w="4324" w:type="dxa"/>
          </w:tcPr>
          <w:p w14:paraId="2B8DA0A9" w14:textId="77777777" w:rsidR="00D77DB1" w:rsidRPr="00C149A8" w:rsidRDefault="00D77DB1" w:rsidP="00566B6C">
            <w:pPr>
              <w:spacing w:after="240"/>
              <w:rPr>
                <w:rFonts w:ascii="Verdana" w:hAnsi="Verdana"/>
              </w:rPr>
            </w:pPr>
            <w:r w:rsidRPr="00C149A8">
              <w:rPr>
                <w:rFonts w:ascii="Verdana" w:hAnsi="Verdana"/>
              </w:rPr>
              <w:t>Anticipated Duration of Leave:</w:t>
            </w:r>
          </w:p>
        </w:tc>
      </w:tr>
      <w:tr w:rsidR="00D77DB1" w:rsidRPr="00C149A8" w14:paraId="0145A894" w14:textId="77777777" w:rsidTr="00566B6C">
        <w:tc>
          <w:tcPr>
            <w:tcW w:w="4324" w:type="dxa"/>
          </w:tcPr>
          <w:p w14:paraId="43ACEBB4" w14:textId="77777777" w:rsidR="00D77DB1" w:rsidRPr="00C149A8" w:rsidRDefault="00D77DB1" w:rsidP="00566B6C">
            <w:pPr>
              <w:spacing w:after="240"/>
              <w:rPr>
                <w:rFonts w:ascii="Verdana" w:hAnsi="Verdana"/>
              </w:rPr>
            </w:pPr>
            <w:r w:rsidRPr="00C149A8">
              <w:rPr>
                <w:rFonts w:ascii="Verdana" w:hAnsi="Verdana"/>
              </w:rPr>
              <w:t>__________________________</w:t>
            </w:r>
          </w:p>
        </w:tc>
        <w:tc>
          <w:tcPr>
            <w:tcW w:w="4324" w:type="dxa"/>
          </w:tcPr>
          <w:p w14:paraId="5BDB25CA" w14:textId="77777777" w:rsidR="00D77DB1" w:rsidRPr="00C149A8" w:rsidRDefault="00D77DB1" w:rsidP="00566B6C">
            <w:pPr>
              <w:spacing w:after="240"/>
              <w:rPr>
                <w:rFonts w:ascii="Verdana" w:hAnsi="Verdana"/>
              </w:rPr>
            </w:pPr>
            <w:r w:rsidRPr="00C149A8">
              <w:rPr>
                <w:rFonts w:ascii="Verdana" w:hAnsi="Verdana"/>
              </w:rPr>
              <w:t>__________________________</w:t>
            </w:r>
          </w:p>
        </w:tc>
      </w:tr>
    </w:tbl>
    <w:p w14:paraId="6860E259" w14:textId="77777777" w:rsidR="00D77DB1" w:rsidRPr="00F14A78" w:rsidRDefault="00D77DB1" w:rsidP="00D77DB1">
      <w:pPr>
        <w:pStyle w:val="1stIntroHeadings"/>
        <w:spacing w:after="0" w:line="276" w:lineRule="auto"/>
        <w:jc w:val="both"/>
        <w:rPr>
          <w:rFonts w:ascii="Verdana" w:hAnsi="Verdana"/>
          <w:caps/>
          <w:smallCaps w:val="0"/>
        </w:rPr>
      </w:pPr>
      <w:r w:rsidRPr="00F14A78">
        <w:rPr>
          <w:rFonts w:ascii="Verdana" w:hAnsi="Verdana"/>
          <w:caps/>
          <w:smallCaps w:val="0"/>
        </w:rPr>
        <w:t>Reason for Leave of Absence:</w:t>
      </w:r>
    </w:p>
    <w:tbl>
      <w:tblPr>
        <w:tblW w:w="9540" w:type="dxa"/>
        <w:tblLayout w:type="fixed"/>
        <w:tblLook w:val="0000" w:firstRow="0" w:lastRow="0" w:firstColumn="0" w:lastColumn="0" w:noHBand="0" w:noVBand="0"/>
      </w:tblPr>
      <w:tblGrid>
        <w:gridCol w:w="432"/>
        <w:gridCol w:w="8216"/>
        <w:gridCol w:w="802"/>
        <w:gridCol w:w="90"/>
      </w:tblGrid>
      <w:tr w:rsidR="00D77DB1" w:rsidRPr="00C149A8" w14:paraId="70127213" w14:textId="77777777" w:rsidTr="00895420">
        <w:trPr>
          <w:gridAfter w:val="1"/>
          <w:wAfter w:w="90" w:type="dxa"/>
        </w:trPr>
        <w:tc>
          <w:tcPr>
            <w:tcW w:w="9450" w:type="dxa"/>
            <w:gridSpan w:val="3"/>
          </w:tcPr>
          <w:p w14:paraId="67D84D18" w14:textId="77777777" w:rsidR="00D77DB1" w:rsidRPr="00C149A8" w:rsidRDefault="00D77DB1" w:rsidP="00566B6C">
            <w:pPr>
              <w:rPr>
                <w:rFonts w:ascii="Verdana" w:hAnsi="Verdana"/>
              </w:rPr>
            </w:pPr>
            <w:r w:rsidRPr="00C149A8">
              <w:rPr>
                <w:rFonts w:ascii="Verdana" w:hAnsi="Verdana"/>
              </w:rPr>
              <w:t>____ To care for employee's own serious health condition (not work-related).</w:t>
            </w:r>
          </w:p>
        </w:tc>
      </w:tr>
      <w:tr w:rsidR="00D77DB1" w:rsidRPr="00C149A8" w14:paraId="72528FB6" w14:textId="77777777" w:rsidTr="00895420">
        <w:trPr>
          <w:gridAfter w:val="1"/>
          <w:wAfter w:w="90" w:type="dxa"/>
        </w:trPr>
        <w:tc>
          <w:tcPr>
            <w:tcW w:w="9450" w:type="dxa"/>
            <w:gridSpan w:val="3"/>
          </w:tcPr>
          <w:p w14:paraId="0EAF3360" w14:textId="77777777" w:rsidR="00D77DB1" w:rsidRPr="00C149A8" w:rsidRDefault="00D77DB1" w:rsidP="00566B6C">
            <w:pPr>
              <w:spacing w:after="240"/>
              <w:rPr>
                <w:rFonts w:ascii="Verdana" w:hAnsi="Verdana"/>
              </w:rPr>
            </w:pPr>
            <w:r w:rsidRPr="00C149A8">
              <w:rPr>
                <w:rFonts w:ascii="Verdana" w:hAnsi="Verdana"/>
              </w:rPr>
              <w:t>____ To care for employee's child, spouse</w:t>
            </w:r>
            <w:r>
              <w:rPr>
                <w:rFonts w:ascii="Verdana" w:hAnsi="Verdana"/>
              </w:rPr>
              <w:t>,</w:t>
            </w:r>
            <w:r w:rsidRPr="00C149A8">
              <w:rPr>
                <w:rFonts w:ascii="Verdana" w:hAnsi="Verdana"/>
              </w:rPr>
              <w:t xml:space="preserve"> or parent with a serious health condition. </w:t>
            </w:r>
          </w:p>
        </w:tc>
      </w:tr>
      <w:tr w:rsidR="00D77DB1" w:rsidRPr="00C149A8" w14:paraId="58F44270" w14:textId="77777777" w:rsidTr="00895420">
        <w:trPr>
          <w:gridAfter w:val="1"/>
          <w:wAfter w:w="90" w:type="dxa"/>
        </w:trPr>
        <w:tc>
          <w:tcPr>
            <w:tcW w:w="9450" w:type="dxa"/>
            <w:gridSpan w:val="3"/>
          </w:tcPr>
          <w:p w14:paraId="64602EE7" w14:textId="77777777" w:rsidR="00D77DB1" w:rsidRPr="00C149A8" w:rsidRDefault="00D77DB1" w:rsidP="00566B6C">
            <w:pPr>
              <w:spacing w:after="240"/>
              <w:rPr>
                <w:rFonts w:ascii="Verdana" w:hAnsi="Verdana"/>
              </w:rPr>
            </w:pPr>
            <w:r w:rsidRPr="00C149A8">
              <w:rPr>
                <w:rFonts w:ascii="Verdana" w:hAnsi="Verdana"/>
              </w:rPr>
              <w:t xml:space="preserve">____ Birth of a child and care for the new-born child within one year of birth. </w:t>
            </w:r>
          </w:p>
        </w:tc>
      </w:tr>
      <w:tr w:rsidR="00D77DB1" w:rsidRPr="00C149A8" w14:paraId="33DE285B" w14:textId="77777777" w:rsidTr="00895420">
        <w:trPr>
          <w:gridAfter w:val="1"/>
          <w:wAfter w:w="90" w:type="dxa"/>
        </w:trPr>
        <w:tc>
          <w:tcPr>
            <w:tcW w:w="432" w:type="dxa"/>
          </w:tcPr>
          <w:p w14:paraId="2DA59975" w14:textId="77777777" w:rsidR="00D77DB1" w:rsidRPr="00C149A8" w:rsidRDefault="00D77DB1" w:rsidP="00566B6C">
            <w:pPr>
              <w:spacing w:after="240"/>
              <w:rPr>
                <w:rFonts w:ascii="Verdana" w:hAnsi="Verdana"/>
              </w:rPr>
            </w:pPr>
            <w:r w:rsidRPr="00C149A8">
              <w:rPr>
                <w:rFonts w:ascii="Verdana" w:hAnsi="Verdana"/>
              </w:rPr>
              <w:t> </w:t>
            </w:r>
          </w:p>
        </w:tc>
        <w:tc>
          <w:tcPr>
            <w:tcW w:w="9018" w:type="dxa"/>
            <w:gridSpan w:val="2"/>
          </w:tcPr>
          <w:p w14:paraId="44FCDE04" w14:textId="77777777" w:rsidR="00D77DB1" w:rsidRPr="00C149A8" w:rsidRDefault="00D77DB1" w:rsidP="00566B6C">
            <w:pPr>
              <w:spacing w:after="240"/>
              <w:rPr>
                <w:rFonts w:ascii="Verdana" w:hAnsi="Verdana"/>
              </w:rPr>
            </w:pPr>
            <w:r w:rsidRPr="00C149A8">
              <w:rPr>
                <w:rFonts w:ascii="Verdana" w:hAnsi="Verdana"/>
              </w:rPr>
              <w:t>(Date of child's birth: ___________________________)</w:t>
            </w:r>
          </w:p>
        </w:tc>
      </w:tr>
      <w:tr w:rsidR="00D77DB1" w:rsidRPr="00C149A8" w14:paraId="7320EBC8" w14:textId="77777777" w:rsidTr="00895420">
        <w:trPr>
          <w:gridAfter w:val="1"/>
          <w:wAfter w:w="90" w:type="dxa"/>
        </w:trPr>
        <w:tc>
          <w:tcPr>
            <w:tcW w:w="9450" w:type="dxa"/>
            <w:gridSpan w:val="3"/>
          </w:tcPr>
          <w:p w14:paraId="6CBEE9EC" w14:textId="77777777" w:rsidR="00D77DB1" w:rsidRPr="00C149A8" w:rsidRDefault="00D77DB1" w:rsidP="00566B6C">
            <w:pPr>
              <w:spacing w:after="240"/>
              <w:rPr>
                <w:rFonts w:ascii="Verdana" w:hAnsi="Verdana"/>
              </w:rPr>
            </w:pPr>
            <w:r w:rsidRPr="00C149A8">
              <w:rPr>
                <w:rFonts w:ascii="Verdana" w:hAnsi="Verdana"/>
              </w:rPr>
              <w:t xml:space="preserve">____ Placement with the employee of a child for adoption or foster care and to care for the newly placed child within one year of placement. </w:t>
            </w:r>
          </w:p>
        </w:tc>
      </w:tr>
      <w:tr w:rsidR="00D77DB1" w:rsidRPr="00C149A8" w14:paraId="6D60AF48" w14:textId="77777777" w:rsidTr="00895420">
        <w:trPr>
          <w:gridAfter w:val="2"/>
          <w:wAfter w:w="892" w:type="dxa"/>
        </w:trPr>
        <w:tc>
          <w:tcPr>
            <w:tcW w:w="432" w:type="dxa"/>
          </w:tcPr>
          <w:p w14:paraId="51024AF8"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6002FAE9" w14:textId="77777777" w:rsidR="00D77DB1" w:rsidRPr="00C149A8" w:rsidRDefault="00D77DB1" w:rsidP="00566B6C">
            <w:pPr>
              <w:spacing w:after="240"/>
              <w:rPr>
                <w:rFonts w:ascii="Verdana" w:hAnsi="Verdana"/>
              </w:rPr>
            </w:pPr>
            <w:r w:rsidRPr="00C149A8">
              <w:rPr>
                <w:rFonts w:ascii="Verdana" w:hAnsi="Verdana"/>
              </w:rPr>
              <w:t>(Date of child's placement: ______________________)</w:t>
            </w:r>
          </w:p>
        </w:tc>
      </w:tr>
      <w:tr w:rsidR="00D77DB1" w:rsidRPr="00C149A8" w14:paraId="4D532A1E" w14:textId="77777777" w:rsidTr="00895420">
        <w:tc>
          <w:tcPr>
            <w:tcW w:w="9540" w:type="dxa"/>
            <w:gridSpan w:val="4"/>
          </w:tcPr>
          <w:p w14:paraId="313159EA" w14:textId="77777777" w:rsidR="00D77DB1" w:rsidRPr="00C149A8" w:rsidRDefault="00D77DB1" w:rsidP="00566B6C">
            <w:pPr>
              <w:spacing w:after="240"/>
              <w:rPr>
                <w:rFonts w:ascii="Verdana" w:hAnsi="Verdana"/>
              </w:rPr>
            </w:pPr>
            <w:r w:rsidRPr="00C149A8">
              <w:rPr>
                <w:rFonts w:ascii="Verdana" w:hAnsi="Verdana"/>
              </w:rPr>
              <w:lastRenderedPageBreak/>
              <w:t>____ Qualifying exigency due to the employee's spouse, son, daughter</w:t>
            </w:r>
            <w:r>
              <w:rPr>
                <w:rFonts w:ascii="Verdana" w:hAnsi="Verdana"/>
              </w:rPr>
              <w:t>,</w:t>
            </w:r>
            <w:r w:rsidRPr="00C149A8">
              <w:rPr>
                <w:rFonts w:ascii="Verdana" w:hAnsi="Verdana"/>
              </w:rPr>
              <w:t xml:space="preserve"> or parent being a covered military member on covered active duty.</w:t>
            </w:r>
          </w:p>
        </w:tc>
      </w:tr>
      <w:tr w:rsidR="00D77DB1" w:rsidRPr="00C149A8" w14:paraId="7D67C4FF" w14:textId="77777777" w:rsidTr="00895420">
        <w:tc>
          <w:tcPr>
            <w:tcW w:w="432" w:type="dxa"/>
          </w:tcPr>
          <w:p w14:paraId="0A839F03" w14:textId="77777777" w:rsidR="00D77DB1" w:rsidRPr="00C149A8" w:rsidRDefault="00D77DB1" w:rsidP="00566B6C">
            <w:pPr>
              <w:spacing w:after="240"/>
              <w:rPr>
                <w:rFonts w:ascii="Verdana" w:hAnsi="Verdana"/>
              </w:rPr>
            </w:pPr>
            <w:r w:rsidRPr="00C149A8">
              <w:rPr>
                <w:rFonts w:ascii="Verdana" w:hAnsi="Verdana"/>
              </w:rPr>
              <w:t> </w:t>
            </w:r>
          </w:p>
        </w:tc>
        <w:tc>
          <w:tcPr>
            <w:tcW w:w="9108" w:type="dxa"/>
            <w:gridSpan w:val="3"/>
          </w:tcPr>
          <w:p w14:paraId="7677EEF5" w14:textId="77777777" w:rsidR="00D77DB1" w:rsidRDefault="00D77DB1" w:rsidP="00566B6C">
            <w:pPr>
              <w:spacing w:after="240"/>
              <w:rPr>
                <w:rFonts w:ascii="Verdana" w:hAnsi="Verdana"/>
              </w:rPr>
            </w:pPr>
            <w:r w:rsidRPr="00C149A8">
              <w:rPr>
                <w:rFonts w:ascii="Verdana" w:hAnsi="Verdana"/>
              </w:rPr>
              <w:t>Name: _________________________</w:t>
            </w:r>
            <w:r>
              <w:rPr>
                <w:rFonts w:ascii="Verdana" w:hAnsi="Verdana"/>
              </w:rPr>
              <w:t>____</w:t>
            </w:r>
          </w:p>
          <w:p w14:paraId="72172809" w14:textId="77777777" w:rsidR="00D77DB1" w:rsidRPr="00C149A8" w:rsidRDefault="00D77DB1" w:rsidP="00566B6C">
            <w:pPr>
              <w:spacing w:after="240"/>
              <w:rPr>
                <w:rFonts w:ascii="Verdana" w:hAnsi="Verdana"/>
              </w:rPr>
            </w:pPr>
            <w:r w:rsidRPr="00C149A8">
              <w:rPr>
                <w:rFonts w:ascii="Verdana" w:hAnsi="Verdana"/>
              </w:rPr>
              <w:t>Relationship: ________________________</w:t>
            </w:r>
          </w:p>
        </w:tc>
      </w:tr>
      <w:tr w:rsidR="00D77DB1" w:rsidRPr="00C149A8" w14:paraId="639F9B5F" w14:textId="77777777" w:rsidTr="00895420">
        <w:tc>
          <w:tcPr>
            <w:tcW w:w="9540" w:type="dxa"/>
            <w:gridSpan w:val="4"/>
          </w:tcPr>
          <w:p w14:paraId="10FD61DA" w14:textId="77777777" w:rsidR="00D77DB1" w:rsidRPr="00C149A8" w:rsidRDefault="00D77DB1" w:rsidP="00566B6C">
            <w:pPr>
              <w:spacing w:after="240"/>
              <w:rPr>
                <w:rFonts w:ascii="Verdana" w:hAnsi="Verdana"/>
              </w:rPr>
            </w:pPr>
            <w:r w:rsidRPr="00C149A8">
              <w:rPr>
                <w:rFonts w:ascii="Verdana" w:hAnsi="Verdana"/>
              </w:rPr>
              <w:t>____ To care for employee's spouse, child, parent</w:t>
            </w:r>
            <w:r>
              <w:rPr>
                <w:rFonts w:ascii="Verdana" w:hAnsi="Verdana"/>
              </w:rPr>
              <w:t>,</w:t>
            </w:r>
            <w:r w:rsidRPr="00C149A8">
              <w:rPr>
                <w:rFonts w:ascii="Verdana" w:hAnsi="Verdana"/>
              </w:rPr>
              <w:t xml:space="preserve"> or next of kin who is a covered military member with a serious injury or illness.</w:t>
            </w:r>
          </w:p>
        </w:tc>
      </w:tr>
      <w:tr w:rsidR="00D77DB1" w:rsidRPr="00C149A8" w14:paraId="7E441C83" w14:textId="77777777" w:rsidTr="00895420">
        <w:tc>
          <w:tcPr>
            <w:tcW w:w="432" w:type="dxa"/>
          </w:tcPr>
          <w:p w14:paraId="7D1867AC" w14:textId="77777777" w:rsidR="00D77DB1" w:rsidRPr="00C149A8" w:rsidRDefault="00D77DB1" w:rsidP="00566B6C">
            <w:pPr>
              <w:spacing w:after="120"/>
              <w:rPr>
                <w:rFonts w:ascii="Verdana" w:hAnsi="Verdana"/>
              </w:rPr>
            </w:pPr>
            <w:r w:rsidRPr="00C149A8">
              <w:rPr>
                <w:rFonts w:ascii="Verdana" w:hAnsi="Verdana"/>
              </w:rPr>
              <w:t> </w:t>
            </w:r>
          </w:p>
        </w:tc>
        <w:tc>
          <w:tcPr>
            <w:tcW w:w="9108" w:type="dxa"/>
            <w:gridSpan w:val="3"/>
          </w:tcPr>
          <w:p w14:paraId="2C4E1B5C" w14:textId="77777777" w:rsidR="00D77DB1" w:rsidRDefault="00D77DB1" w:rsidP="00566B6C">
            <w:pPr>
              <w:spacing w:after="120"/>
              <w:rPr>
                <w:rFonts w:ascii="Verdana" w:hAnsi="Verdana"/>
              </w:rPr>
            </w:pPr>
            <w:r w:rsidRPr="00C149A8">
              <w:rPr>
                <w:rFonts w:ascii="Verdana" w:hAnsi="Verdana"/>
              </w:rPr>
              <w:t>Name: _________________________</w:t>
            </w:r>
            <w:r>
              <w:rPr>
                <w:rFonts w:ascii="Verdana" w:hAnsi="Verdana"/>
              </w:rPr>
              <w:t>____</w:t>
            </w:r>
            <w:r w:rsidRPr="00C149A8">
              <w:rPr>
                <w:rFonts w:ascii="Verdana" w:hAnsi="Verdana"/>
              </w:rPr>
              <w:t xml:space="preserve"> </w:t>
            </w:r>
          </w:p>
          <w:p w14:paraId="4B7C6539" w14:textId="77777777" w:rsidR="00D77DB1" w:rsidRPr="00C149A8" w:rsidRDefault="00D77DB1" w:rsidP="00566B6C">
            <w:pPr>
              <w:spacing w:after="120"/>
              <w:rPr>
                <w:rFonts w:ascii="Verdana" w:hAnsi="Verdana"/>
              </w:rPr>
            </w:pPr>
            <w:r w:rsidRPr="00C149A8">
              <w:rPr>
                <w:rFonts w:ascii="Verdana" w:hAnsi="Verdana"/>
              </w:rPr>
              <w:t>Relationship: ________________________</w:t>
            </w:r>
          </w:p>
        </w:tc>
      </w:tr>
    </w:tbl>
    <w:p w14:paraId="1606C182" w14:textId="77777777" w:rsidR="00D77DB1" w:rsidRPr="00C149A8" w:rsidRDefault="00D77DB1" w:rsidP="00D77DB1">
      <w:pPr>
        <w:pStyle w:val="Bodyclause"/>
        <w:spacing w:before="0"/>
        <w:ind w:firstLine="0"/>
        <w:jc w:val="both"/>
        <w:rPr>
          <w:rFonts w:ascii="Verdana" w:hAnsi="Verdana"/>
        </w:rPr>
      </w:pPr>
      <w:r w:rsidRPr="00C149A8">
        <w:rPr>
          <w:rFonts w:ascii="Verdana" w:hAnsi="Verdana"/>
        </w:rPr>
        <w:t>If the leave requested is intermittent (taken in separate blocks of time due to a serious health condition) or on a reduced hours basis, employee agrees to consult with his or her supervisor to make reasonable efforts to minimiz</w:t>
      </w:r>
      <w:r>
        <w:rPr>
          <w:rFonts w:ascii="Verdana" w:hAnsi="Verdana"/>
        </w:rPr>
        <w:t>e disruptions to the department’</w:t>
      </w:r>
      <w:r w:rsidRPr="00C149A8">
        <w:rPr>
          <w:rFonts w:ascii="Verdana" w:hAnsi="Verdana"/>
        </w:rPr>
        <w:t>s operations. ________ Employee initials</w:t>
      </w:r>
    </w:p>
    <w:p w14:paraId="1C3A4BB4" w14:textId="77777777" w:rsidR="00D77DB1" w:rsidRPr="00F14A78" w:rsidRDefault="00D77DB1" w:rsidP="00D77DB1">
      <w:pPr>
        <w:pStyle w:val="1stIntroHeadings"/>
        <w:spacing w:before="120" w:after="120"/>
        <w:jc w:val="both"/>
        <w:rPr>
          <w:rFonts w:ascii="Verdana" w:hAnsi="Verdana"/>
          <w:caps/>
          <w:smallCaps w:val="0"/>
        </w:rPr>
      </w:pPr>
      <w:r w:rsidRPr="00F14A78">
        <w:rPr>
          <w:rFonts w:ascii="Verdana" w:hAnsi="Verdana"/>
          <w:caps/>
          <w:smallCaps w:val="0"/>
        </w:rPr>
        <w:t>Prior Leave Taken</w:t>
      </w:r>
    </w:p>
    <w:p w14:paraId="03770A11" w14:textId="77777777" w:rsidR="00D77DB1" w:rsidRPr="00C149A8" w:rsidRDefault="00D77DB1" w:rsidP="00D77DB1">
      <w:pPr>
        <w:pStyle w:val="Bodyclause"/>
        <w:spacing w:before="120"/>
        <w:ind w:firstLine="0"/>
        <w:jc w:val="both"/>
        <w:rPr>
          <w:rFonts w:ascii="Verdana" w:hAnsi="Verdana"/>
        </w:rPr>
      </w:pPr>
      <w:r w:rsidRPr="00C149A8">
        <w:rPr>
          <w:rFonts w:ascii="Verdana" w:hAnsi="Verdana"/>
        </w:rPr>
        <w:t>Within the 12 months immediately before the start date indicated above, have you taken any family or medical leave? _______Yes _______No</w:t>
      </w:r>
    </w:p>
    <w:tbl>
      <w:tblPr>
        <w:tblW w:w="0" w:type="auto"/>
        <w:tblLayout w:type="fixed"/>
        <w:tblLook w:val="0000" w:firstRow="0" w:lastRow="0" w:firstColumn="0" w:lastColumn="0" w:noHBand="0" w:noVBand="0"/>
      </w:tblPr>
      <w:tblGrid>
        <w:gridCol w:w="4698"/>
        <w:gridCol w:w="4320"/>
        <w:gridCol w:w="236"/>
      </w:tblGrid>
      <w:tr w:rsidR="00D77DB1" w:rsidRPr="00C149A8" w14:paraId="77443AA4" w14:textId="77777777" w:rsidTr="00566B6C">
        <w:tc>
          <w:tcPr>
            <w:tcW w:w="4698" w:type="dxa"/>
          </w:tcPr>
          <w:p w14:paraId="08C9E135" w14:textId="77777777" w:rsidR="00D77DB1" w:rsidRPr="00C149A8" w:rsidRDefault="00D77DB1" w:rsidP="00566B6C">
            <w:pPr>
              <w:spacing w:after="240"/>
              <w:rPr>
                <w:rFonts w:ascii="Verdana" w:hAnsi="Verdana"/>
              </w:rPr>
            </w:pPr>
            <w:r w:rsidRPr="00C149A8">
              <w:rPr>
                <w:rFonts w:ascii="Verdana" w:hAnsi="Verdana"/>
              </w:rPr>
              <w:t>If yes, please provide the period or periods of leave taken:</w:t>
            </w:r>
          </w:p>
        </w:tc>
        <w:tc>
          <w:tcPr>
            <w:tcW w:w="4320" w:type="dxa"/>
          </w:tcPr>
          <w:p w14:paraId="43D1561E" w14:textId="77777777" w:rsidR="00D77DB1" w:rsidRPr="00C149A8" w:rsidRDefault="00D77DB1" w:rsidP="00566B6C">
            <w:pPr>
              <w:spacing w:after="240"/>
              <w:rPr>
                <w:rFonts w:ascii="Verdana" w:hAnsi="Verdana"/>
              </w:rPr>
            </w:pPr>
            <w:r w:rsidRPr="00C149A8">
              <w:rPr>
                <w:rFonts w:ascii="Verdana" w:hAnsi="Verdana"/>
              </w:rPr>
              <w:t>Reason for leave:</w:t>
            </w:r>
          </w:p>
        </w:tc>
        <w:tc>
          <w:tcPr>
            <w:tcW w:w="236" w:type="dxa"/>
          </w:tcPr>
          <w:p w14:paraId="50E188A6" w14:textId="77777777" w:rsidR="00D77DB1" w:rsidRPr="00C149A8" w:rsidRDefault="00D77DB1" w:rsidP="00566B6C">
            <w:pPr>
              <w:spacing w:after="240"/>
              <w:rPr>
                <w:rFonts w:ascii="Verdana" w:hAnsi="Verdana"/>
              </w:rPr>
            </w:pPr>
            <w:r w:rsidRPr="00C149A8">
              <w:rPr>
                <w:rFonts w:ascii="Verdana" w:hAnsi="Verdana"/>
              </w:rPr>
              <w:t> </w:t>
            </w:r>
          </w:p>
        </w:tc>
      </w:tr>
      <w:tr w:rsidR="00D77DB1" w:rsidRPr="00C149A8" w14:paraId="5F248302" w14:textId="77777777" w:rsidTr="00566B6C">
        <w:trPr>
          <w:gridAfter w:val="1"/>
          <w:wAfter w:w="236" w:type="dxa"/>
        </w:trPr>
        <w:tc>
          <w:tcPr>
            <w:tcW w:w="4698" w:type="dxa"/>
          </w:tcPr>
          <w:p w14:paraId="0F8AACD4" w14:textId="77777777" w:rsidR="00D77DB1" w:rsidRDefault="00D77DB1" w:rsidP="00566B6C">
            <w:pPr>
              <w:spacing w:after="240"/>
              <w:rPr>
                <w:rFonts w:ascii="Verdana" w:hAnsi="Verdana"/>
              </w:rPr>
            </w:pPr>
            <w:r w:rsidRPr="00C149A8">
              <w:rPr>
                <w:rFonts w:ascii="Verdana" w:hAnsi="Verdana"/>
              </w:rPr>
              <w:t xml:space="preserve"> ____/_____/_____ </w:t>
            </w:r>
          </w:p>
          <w:p w14:paraId="5614EF3F" w14:textId="77777777" w:rsidR="00D77DB1" w:rsidRPr="00C149A8" w:rsidRDefault="00D77DB1" w:rsidP="00566B6C">
            <w:pPr>
              <w:spacing w:after="240"/>
              <w:rPr>
                <w:rFonts w:ascii="Verdana" w:hAnsi="Verdana"/>
              </w:rPr>
            </w:pPr>
            <w:r w:rsidRPr="00C149A8">
              <w:rPr>
                <w:rFonts w:ascii="Verdana" w:hAnsi="Verdana"/>
              </w:rPr>
              <w:t>to ____/_____/_____</w:t>
            </w:r>
          </w:p>
          <w:p w14:paraId="7C2B207F" w14:textId="77777777" w:rsidR="00D77DB1" w:rsidRDefault="00D77DB1" w:rsidP="00566B6C">
            <w:pPr>
              <w:spacing w:after="240"/>
              <w:rPr>
                <w:rFonts w:ascii="Verdana" w:hAnsi="Verdana"/>
              </w:rPr>
            </w:pPr>
            <w:r w:rsidRPr="00C149A8">
              <w:rPr>
                <w:rFonts w:ascii="Verdana" w:hAnsi="Verdana"/>
              </w:rPr>
              <w:t xml:space="preserve"> ____/_____/_____ </w:t>
            </w:r>
          </w:p>
          <w:p w14:paraId="1D8A9576" w14:textId="77777777" w:rsidR="00D77DB1" w:rsidRPr="00C149A8" w:rsidRDefault="00D77DB1" w:rsidP="00566B6C">
            <w:pPr>
              <w:spacing w:after="240"/>
              <w:rPr>
                <w:rFonts w:ascii="Verdana" w:hAnsi="Verdana"/>
              </w:rPr>
            </w:pPr>
            <w:r w:rsidRPr="00C149A8">
              <w:rPr>
                <w:rFonts w:ascii="Verdana" w:hAnsi="Verdana"/>
              </w:rPr>
              <w:t>to ____/_____/_____</w:t>
            </w:r>
          </w:p>
          <w:p w14:paraId="689483F1" w14:textId="77777777" w:rsidR="00D77DB1" w:rsidRDefault="00D77DB1" w:rsidP="00566B6C">
            <w:pPr>
              <w:spacing w:after="240"/>
              <w:rPr>
                <w:rFonts w:ascii="Verdana" w:hAnsi="Verdana"/>
              </w:rPr>
            </w:pPr>
            <w:r w:rsidRPr="00C149A8">
              <w:rPr>
                <w:rFonts w:ascii="Verdana" w:hAnsi="Verdana"/>
              </w:rPr>
              <w:t xml:space="preserve"> ____/_____/_____ </w:t>
            </w:r>
          </w:p>
          <w:p w14:paraId="2496979C" w14:textId="77777777" w:rsidR="00D77DB1" w:rsidRPr="00C149A8" w:rsidRDefault="00D77DB1" w:rsidP="00566B6C">
            <w:pPr>
              <w:spacing w:after="240"/>
              <w:rPr>
                <w:rFonts w:ascii="Verdana" w:hAnsi="Verdana"/>
              </w:rPr>
            </w:pPr>
            <w:r w:rsidRPr="00C149A8">
              <w:rPr>
                <w:rFonts w:ascii="Verdana" w:hAnsi="Verdana"/>
              </w:rPr>
              <w:t>to ____/_____/_____</w:t>
            </w:r>
          </w:p>
        </w:tc>
        <w:tc>
          <w:tcPr>
            <w:tcW w:w="4320" w:type="dxa"/>
          </w:tcPr>
          <w:p w14:paraId="4042F418" w14:textId="77777777" w:rsidR="00D77DB1" w:rsidRPr="00C149A8" w:rsidRDefault="00D77DB1" w:rsidP="00566B6C">
            <w:pPr>
              <w:spacing w:after="240" w:line="360" w:lineRule="auto"/>
              <w:rPr>
                <w:rFonts w:ascii="Verdana" w:hAnsi="Verdana"/>
              </w:rPr>
            </w:pPr>
            <w:r>
              <w:rPr>
                <w:rFonts w:ascii="Verdana" w:hAnsi="Verdana"/>
              </w:rPr>
              <w:t>___________________</w:t>
            </w:r>
            <w:r w:rsidRPr="00C149A8">
              <w:rPr>
                <w:rFonts w:ascii="Verdana" w:hAnsi="Verdana"/>
              </w:rPr>
              <w:t>_______</w:t>
            </w:r>
          </w:p>
          <w:p w14:paraId="639B0DF0" w14:textId="77777777" w:rsidR="00D77DB1" w:rsidRDefault="00D77DB1" w:rsidP="00566B6C">
            <w:pPr>
              <w:spacing w:after="240" w:line="360" w:lineRule="auto"/>
              <w:rPr>
                <w:rFonts w:ascii="Verdana" w:hAnsi="Verdana"/>
              </w:rPr>
            </w:pPr>
            <w:r w:rsidRPr="00C149A8">
              <w:rPr>
                <w:rFonts w:ascii="Verdana" w:hAnsi="Verdana"/>
              </w:rPr>
              <w:t>__________________________</w:t>
            </w:r>
          </w:p>
          <w:p w14:paraId="4E72AC7E" w14:textId="77777777" w:rsidR="00D77DB1" w:rsidRPr="00C149A8" w:rsidRDefault="00D77DB1" w:rsidP="00566B6C">
            <w:pPr>
              <w:spacing w:after="240" w:line="360" w:lineRule="auto"/>
              <w:rPr>
                <w:rFonts w:ascii="Verdana" w:hAnsi="Verdana"/>
              </w:rPr>
            </w:pPr>
            <w:r>
              <w:rPr>
                <w:rFonts w:ascii="Verdana" w:hAnsi="Verdana"/>
              </w:rPr>
              <w:t>___________________</w:t>
            </w:r>
            <w:r w:rsidRPr="00C149A8">
              <w:rPr>
                <w:rFonts w:ascii="Verdana" w:hAnsi="Verdana"/>
              </w:rPr>
              <w:t>_______</w:t>
            </w:r>
          </w:p>
          <w:p w14:paraId="205044BA" w14:textId="77777777" w:rsidR="00D77DB1" w:rsidRDefault="00D77DB1" w:rsidP="00566B6C">
            <w:pPr>
              <w:spacing w:after="240" w:line="360" w:lineRule="auto"/>
              <w:rPr>
                <w:rFonts w:ascii="Verdana" w:hAnsi="Verdana"/>
              </w:rPr>
            </w:pPr>
            <w:r w:rsidRPr="00C149A8">
              <w:rPr>
                <w:rFonts w:ascii="Verdana" w:hAnsi="Verdana"/>
              </w:rPr>
              <w:t>__________________________</w:t>
            </w:r>
          </w:p>
          <w:p w14:paraId="42695D13" w14:textId="77777777" w:rsidR="00D77DB1" w:rsidRPr="00C149A8" w:rsidRDefault="00D77DB1" w:rsidP="00566B6C">
            <w:pPr>
              <w:spacing w:after="240" w:line="360" w:lineRule="auto"/>
              <w:rPr>
                <w:rFonts w:ascii="Verdana" w:hAnsi="Verdana"/>
              </w:rPr>
            </w:pPr>
            <w:r w:rsidRPr="00C149A8">
              <w:rPr>
                <w:rFonts w:ascii="Verdana" w:hAnsi="Verdana"/>
              </w:rPr>
              <w:t>_______</w:t>
            </w:r>
            <w:r>
              <w:rPr>
                <w:rFonts w:ascii="Verdana" w:hAnsi="Verdana"/>
              </w:rPr>
              <w:t>___________________</w:t>
            </w:r>
          </w:p>
        </w:tc>
      </w:tr>
    </w:tbl>
    <w:p w14:paraId="4A451A73" w14:textId="581A5186" w:rsidR="00D77DB1" w:rsidRPr="00F14A78" w:rsidRDefault="00D77DB1" w:rsidP="00D77DB1">
      <w:pPr>
        <w:pStyle w:val="1stIntroHeadings"/>
        <w:spacing w:after="0"/>
        <w:jc w:val="both"/>
        <w:rPr>
          <w:rFonts w:ascii="Verdana" w:hAnsi="Verdana"/>
          <w:caps/>
          <w:smallCaps w:val="0"/>
        </w:rPr>
      </w:pPr>
      <w:r w:rsidRPr="00F14A78">
        <w:rPr>
          <w:rFonts w:ascii="Verdana" w:hAnsi="Verdana"/>
          <w:caps/>
          <w:smallCaps w:val="0"/>
        </w:rPr>
        <w:t>Pay During Leave</w:t>
      </w:r>
    </w:p>
    <w:p w14:paraId="581479FA" w14:textId="77777777" w:rsidR="00D77DB1" w:rsidRPr="00C149A8" w:rsidRDefault="00D77DB1" w:rsidP="00D77DB1">
      <w:pPr>
        <w:pStyle w:val="Bodyclause"/>
        <w:ind w:firstLine="0"/>
        <w:jc w:val="both"/>
        <w:rPr>
          <w:rFonts w:ascii="Verdana" w:hAnsi="Verdana"/>
        </w:rPr>
      </w:pPr>
      <w:r w:rsidRPr="00C149A8">
        <w:rPr>
          <w:rFonts w:ascii="Verdana" w:hAnsi="Verdana"/>
        </w:rPr>
        <w:t>FMLA leave is unpaid. Eligible employees may choose to use any accrued and unused paid leave (for example, sick or vacation leave) while on unpaid FMLA leave. Please indicate your preference below:</w:t>
      </w:r>
    </w:p>
    <w:tbl>
      <w:tblPr>
        <w:tblW w:w="0" w:type="auto"/>
        <w:tblLayout w:type="fixed"/>
        <w:tblLook w:val="0000" w:firstRow="0" w:lastRow="0" w:firstColumn="0" w:lastColumn="0" w:noHBand="0" w:noVBand="0"/>
      </w:tblPr>
      <w:tblGrid>
        <w:gridCol w:w="432"/>
        <w:gridCol w:w="8216"/>
      </w:tblGrid>
      <w:tr w:rsidR="00D77DB1" w:rsidRPr="00C149A8" w14:paraId="04E565D5" w14:textId="77777777" w:rsidTr="00566B6C">
        <w:tc>
          <w:tcPr>
            <w:tcW w:w="8648" w:type="dxa"/>
            <w:gridSpan w:val="2"/>
          </w:tcPr>
          <w:p w14:paraId="2498619C" w14:textId="77777777" w:rsidR="00D77DB1" w:rsidRPr="00C149A8" w:rsidRDefault="00D77DB1" w:rsidP="00566B6C">
            <w:pPr>
              <w:spacing w:after="240"/>
              <w:rPr>
                <w:rFonts w:ascii="Verdana" w:hAnsi="Verdana"/>
              </w:rPr>
            </w:pPr>
            <w:r w:rsidRPr="00C149A8">
              <w:rPr>
                <w:rFonts w:ascii="Verdana" w:hAnsi="Verdana"/>
              </w:rPr>
              <w:lastRenderedPageBreak/>
              <w:t>____ Request to use accrued and unused paid leave while on unpaid FMLA leave (choose one or more):</w:t>
            </w:r>
          </w:p>
        </w:tc>
      </w:tr>
      <w:tr w:rsidR="00D77DB1" w:rsidRPr="00C149A8" w14:paraId="4EA5F961" w14:textId="77777777" w:rsidTr="00566B6C">
        <w:tc>
          <w:tcPr>
            <w:tcW w:w="432" w:type="dxa"/>
          </w:tcPr>
          <w:p w14:paraId="6F804CC8"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280E7B89" w14:textId="77777777" w:rsidR="00D77DB1" w:rsidRPr="00C149A8" w:rsidRDefault="00D77DB1" w:rsidP="00566B6C">
            <w:pPr>
              <w:spacing w:after="240"/>
              <w:rPr>
                <w:rFonts w:ascii="Verdana" w:hAnsi="Verdana"/>
              </w:rPr>
            </w:pPr>
            <w:r w:rsidRPr="00C149A8">
              <w:rPr>
                <w:rFonts w:ascii="Verdana" w:hAnsi="Verdana"/>
              </w:rPr>
              <w:t>____ Sick leave</w:t>
            </w:r>
          </w:p>
        </w:tc>
      </w:tr>
      <w:tr w:rsidR="00D77DB1" w:rsidRPr="00C149A8" w14:paraId="1E904FCB" w14:textId="77777777" w:rsidTr="00566B6C">
        <w:tc>
          <w:tcPr>
            <w:tcW w:w="432" w:type="dxa"/>
          </w:tcPr>
          <w:p w14:paraId="505CEA6F"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179A8941" w14:textId="77777777" w:rsidR="00D77DB1" w:rsidRPr="00C149A8" w:rsidRDefault="00D77DB1" w:rsidP="00566B6C">
            <w:pPr>
              <w:spacing w:after="240"/>
              <w:rPr>
                <w:rFonts w:ascii="Verdana" w:hAnsi="Verdana"/>
              </w:rPr>
            </w:pPr>
            <w:r w:rsidRPr="00C149A8">
              <w:rPr>
                <w:rFonts w:ascii="Verdana" w:hAnsi="Verdana"/>
              </w:rPr>
              <w:t>____ Vacation time</w:t>
            </w:r>
          </w:p>
        </w:tc>
      </w:tr>
      <w:tr w:rsidR="00D77DB1" w:rsidRPr="00C149A8" w14:paraId="2D74B79A" w14:textId="77777777" w:rsidTr="00566B6C">
        <w:tc>
          <w:tcPr>
            <w:tcW w:w="432" w:type="dxa"/>
          </w:tcPr>
          <w:p w14:paraId="2151D5AC"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5B7EE06E" w14:textId="77777777" w:rsidR="00D77DB1" w:rsidRPr="00C149A8" w:rsidRDefault="00D77DB1" w:rsidP="00566B6C">
            <w:pPr>
              <w:spacing w:after="240"/>
              <w:rPr>
                <w:rFonts w:ascii="Verdana" w:hAnsi="Verdana"/>
              </w:rPr>
            </w:pPr>
            <w:r w:rsidRPr="00C149A8">
              <w:rPr>
                <w:rFonts w:ascii="Verdana" w:hAnsi="Verdana"/>
              </w:rPr>
              <w:t>____ Paid time off (PTO)</w:t>
            </w:r>
          </w:p>
        </w:tc>
      </w:tr>
      <w:tr w:rsidR="00D77DB1" w:rsidRPr="00C149A8" w14:paraId="2A9B758C" w14:textId="77777777" w:rsidTr="00566B6C">
        <w:tc>
          <w:tcPr>
            <w:tcW w:w="432" w:type="dxa"/>
          </w:tcPr>
          <w:p w14:paraId="71B4480A" w14:textId="77777777" w:rsidR="00D77DB1" w:rsidRPr="00C149A8" w:rsidRDefault="00D77DB1" w:rsidP="00566B6C">
            <w:pPr>
              <w:spacing w:after="240"/>
              <w:rPr>
                <w:rFonts w:ascii="Verdana" w:hAnsi="Verdana"/>
              </w:rPr>
            </w:pPr>
            <w:r w:rsidRPr="00C149A8">
              <w:rPr>
                <w:rFonts w:ascii="Verdana" w:hAnsi="Verdana"/>
              </w:rPr>
              <w:t> </w:t>
            </w:r>
          </w:p>
        </w:tc>
        <w:tc>
          <w:tcPr>
            <w:tcW w:w="8216" w:type="dxa"/>
          </w:tcPr>
          <w:p w14:paraId="2C3C9135" w14:textId="77777777" w:rsidR="00D77DB1" w:rsidRPr="00C149A8" w:rsidRDefault="00D77DB1" w:rsidP="00566B6C">
            <w:pPr>
              <w:spacing w:after="240"/>
              <w:rPr>
                <w:rFonts w:ascii="Verdana" w:hAnsi="Verdana"/>
              </w:rPr>
            </w:pPr>
            <w:r w:rsidRPr="00C149A8">
              <w:rPr>
                <w:rFonts w:ascii="Verdana" w:hAnsi="Verdana"/>
              </w:rPr>
              <w:t>____ Other (please specify:</w:t>
            </w:r>
            <w:r>
              <w:rPr>
                <w:rFonts w:ascii="Verdana" w:hAnsi="Verdana"/>
              </w:rPr>
              <w:t xml:space="preserve"> _____________________________)</w:t>
            </w:r>
            <w:r w:rsidRPr="00C149A8">
              <w:rPr>
                <w:rFonts w:ascii="Verdana" w:hAnsi="Verdana"/>
              </w:rPr>
              <w:t xml:space="preserve"> </w:t>
            </w:r>
          </w:p>
        </w:tc>
      </w:tr>
      <w:tr w:rsidR="00D77DB1" w:rsidRPr="00C149A8" w14:paraId="7E1D7F6E" w14:textId="77777777" w:rsidTr="00566B6C">
        <w:tc>
          <w:tcPr>
            <w:tcW w:w="8648" w:type="dxa"/>
            <w:gridSpan w:val="2"/>
          </w:tcPr>
          <w:p w14:paraId="28F946CA" w14:textId="77777777" w:rsidR="00D77DB1" w:rsidRPr="00C149A8" w:rsidRDefault="00D77DB1" w:rsidP="00566B6C">
            <w:pPr>
              <w:spacing w:after="240"/>
              <w:rPr>
                <w:rFonts w:ascii="Verdana" w:hAnsi="Verdana"/>
              </w:rPr>
            </w:pPr>
            <w:r w:rsidRPr="00C149A8">
              <w:rPr>
                <w:rFonts w:ascii="Verdana" w:hAnsi="Verdana"/>
              </w:rPr>
              <w:t>____ Request unpaid FMLA leave.</w:t>
            </w:r>
          </w:p>
        </w:tc>
      </w:tr>
    </w:tbl>
    <w:p w14:paraId="4CAEAD2D" w14:textId="77777777" w:rsidR="00D77DB1" w:rsidRDefault="00D77DB1" w:rsidP="00D77DB1">
      <w:pPr>
        <w:pStyle w:val="NormalRI"/>
        <w:ind w:firstLine="0"/>
        <w:jc w:val="both"/>
        <w:rPr>
          <w:rFonts w:ascii="Verdana" w:hAnsi="Verdana"/>
        </w:rPr>
      </w:pPr>
    </w:p>
    <w:p w14:paraId="643667E5" w14:textId="77777777" w:rsidR="00D77DB1" w:rsidRPr="00C149A8" w:rsidRDefault="00D77DB1" w:rsidP="00D77DB1">
      <w:pPr>
        <w:pStyle w:val="NormalRI"/>
        <w:ind w:firstLine="0"/>
        <w:jc w:val="both"/>
        <w:rPr>
          <w:rFonts w:ascii="Verdana" w:hAnsi="Verdana"/>
        </w:rPr>
      </w:pPr>
      <w:r w:rsidRPr="00C149A8">
        <w:rPr>
          <w:rFonts w:ascii="Verdana" w:hAnsi="Verdana"/>
        </w:rPr>
        <w:t>I acknowledge that I have read this request form and accurately completed it:</w:t>
      </w:r>
    </w:p>
    <w:p w14:paraId="163CA026" w14:textId="77777777" w:rsidR="00D77DB1" w:rsidRDefault="00D77DB1" w:rsidP="00D77DB1">
      <w:pPr>
        <w:pStyle w:val="NormalRI"/>
        <w:jc w:val="both"/>
        <w:rPr>
          <w:rFonts w:ascii="Verdana" w:hAnsi="Verdana"/>
        </w:rPr>
      </w:pPr>
    </w:p>
    <w:p w14:paraId="2ED8911F" w14:textId="77777777" w:rsidR="00D77DB1" w:rsidRPr="00C149A8" w:rsidRDefault="00D77DB1" w:rsidP="00D77DB1">
      <w:pPr>
        <w:pStyle w:val="NormalRI"/>
        <w:jc w:val="both"/>
        <w:rPr>
          <w:rFonts w:ascii="Verdana" w:hAnsi="Verdana"/>
        </w:rPr>
      </w:pPr>
    </w:p>
    <w:tbl>
      <w:tblPr>
        <w:tblW w:w="0" w:type="auto"/>
        <w:tblLayout w:type="fixed"/>
        <w:tblLook w:val="0000" w:firstRow="0" w:lastRow="0" w:firstColumn="0" w:lastColumn="0" w:noHBand="0" w:noVBand="0"/>
      </w:tblPr>
      <w:tblGrid>
        <w:gridCol w:w="4324"/>
        <w:gridCol w:w="4324"/>
      </w:tblGrid>
      <w:tr w:rsidR="00D77DB1" w:rsidRPr="00C149A8" w14:paraId="2BF9960C" w14:textId="77777777" w:rsidTr="00566B6C">
        <w:tc>
          <w:tcPr>
            <w:tcW w:w="4324" w:type="dxa"/>
          </w:tcPr>
          <w:p w14:paraId="45441865" w14:textId="77777777" w:rsidR="00D77DB1" w:rsidRPr="00C149A8" w:rsidRDefault="00D77DB1" w:rsidP="00566B6C">
            <w:pPr>
              <w:pStyle w:val="XExecution"/>
              <w:jc w:val="both"/>
              <w:rPr>
                <w:rFonts w:ascii="Verdana" w:hAnsi="Verdana"/>
              </w:rPr>
            </w:pPr>
            <w:r w:rsidRPr="00C149A8">
              <w:rPr>
                <w:rFonts w:ascii="Verdana" w:hAnsi="Verdana"/>
              </w:rPr>
              <w:t>____</w:t>
            </w:r>
            <w:r>
              <w:rPr>
                <w:rFonts w:ascii="Verdana" w:hAnsi="Verdana"/>
              </w:rPr>
              <w:t>__________________</w:t>
            </w:r>
            <w:r w:rsidRPr="00C149A8">
              <w:rPr>
                <w:rFonts w:ascii="Verdana" w:hAnsi="Verdana"/>
              </w:rPr>
              <w:t xml:space="preserve"> </w:t>
            </w:r>
          </w:p>
        </w:tc>
        <w:tc>
          <w:tcPr>
            <w:tcW w:w="4324" w:type="dxa"/>
          </w:tcPr>
          <w:p w14:paraId="6068B521" w14:textId="77777777" w:rsidR="00D77DB1" w:rsidRPr="00C149A8" w:rsidRDefault="00D77DB1" w:rsidP="00566B6C">
            <w:pPr>
              <w:pStyle w:val="XExecution"/>
              <w:jc w:val="both"/>
              <w:rPr>
                <w:rFonts w:ascii="Verdana" w:hAnsi="Verdana"/>
              </w:rPr>
            </w:pPr>
            <w:r w:rsidRPr="00C149A8">
              <w:rPr>
                <w:rFonts w:ascii="Verdana" w:hAnsi="Verdana"/>
              </w:rPr>
              <w:t>_______________________</w:t>
            </w:r>
          </w:p>
        </w:tc>
      </w:tr>
      <w:tr w:rsidR="00D77DB1" w:rsidRPr="00C149A8" w14:paraId="407924AE" w14:textId="77777777" w:rsidTr="00566B6C">
        <w:tc>
          <w:tcPr>
            <w:tcW w:w="4324" w:type="dxa"/>
          </w:tcPr>
          <w:p w14:paraId="20FE02C8" w14:textId="77777777" w:rsidR="00D77DB1" w:rsidRPr="00C149A8" w:rsidRDefault="00D77DB1" w:rsidP="00566B6C">
            <w:pPr>
              <w:pStyle w:val="XExecution"/>
              <w:jc w:val="both"/>
              <w:rPr>
                <w:rFonts w:ascii="Verdana" w:hAnsi="Verdana"/>
              </w:rPr>
            </w:pPr>
            <w:r w:rsidRPr="00C149A8">
              <w:rPr>
                <w:rFonts w:ascii="Verdana" w:hAnsi="Verdana"/>
              </w:rPr>
              <w:t>Employee Signature</w:t>
            </w:r>
          </w:p>
        </w:tc>
        <w:tc>
          <w:tcPr>
            <w:tcW w:w="4324" w:type="dxa"/>
          </w:tcPr>
          <w:p w14:paraId="4BBD83E1" w14:textId="77777777" w:rsidR="00D77DB1" w:rsidRPr="00C149A8" w:rsidRDefault="00D77DB1" w:rsidP="00566B6C">
            <w:pPr>
              <w:pStyle w:val="XExecution"/>
              <w:jc w:val="both"/>
              <w:rPr>
                <w:rFonts w:ascii="Verdana" w:hAnsi="Verdana"/>
              </w:rPr>
            </w:pPr>
            <w:r w:rsidRPr="00C149A8">
              <w:rPr>
                <w:rFonts w:ascii="Verdana" w:hAnsi="Verdana"/>
              </w:rPr>
              <w:t>Date</w:t>
            </w:r>
          </w:p>
        </w:tc>
      </w:tr>
    </w:tbl>
    <w:p w14:paraId="634BFAD0" w14:textId="77777777" w:rsidR="009E150E" w:rsidRDefault="009E150E" w:rsidP="00D77DB1">
      <w:pPr>
        <w:sectPr w:rsidR="009E150E" w:rsidSect="007621C9">
          <w:headerReference w:type="default" r:id="rId175"/>
          <w:footerReference w:type="default" r:id="rId176"/>
          <w:pgSz w:w="12240" w:h="15840"/>
          <w:pgMar w:top="1440" w:right="1440" w:bottom="1440" w:left="1440" w:header="720" w:footer="720" w:gutter="0"/>
          <w:pgNumType w:start="1"/>
          <w:cols w:space="720"/>
          <w:docGrid w:linePitch="360"/>
        </w:sectPr>
      </w:pPr>
    </w:p>
    <w:p w14:paraId="16DD78C8" w14:textId="559877B3" w:rsidR="00CE05CF" w:rsidRPr="004D1DED" w:rsidRDefault="00D745D7" w:rsidP="00CE05CF">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96F59B6" w14:textId="77777777" w:rsidR="00CE05CF" w:rsidRPr="001F027C" w:rsidRDefault="00CE05CF" w:rsidP="00CE05CF">
      <w:pPr>
        <w:pStyle w:val="HeadingTitle"/>
        <w:spacing w:line="276" w:lineRule="auto"/>
        <w:rPr>
          <w:rFonts w:ascii="Verdana" w:hAnsi="Verdana"/>
          <w:bCs/>
          <w:smallCaps/>
          <w:sz w:val="28"/>
          <w:szCs w:val="28"/>
        </w:rPr>
      </w:pPr>
      <w:r w:rsidRPr="001F027C">
        <w:rPr>
          <w:rFonts w:ascii="Verdana" w:hAnsi="Verdana"/>
          <w:bCs/>
          <w:smallCaps/>
          <w:sz w:val="28"/>
          <w:szCs w:val="28"/>
        </w:rPr>
        <w:t>Social Media Policy and Procedure</w:t>
      </w:r>
    </w:p>
    <w:p w14:paraId="4FD178C7" w14:textId="77777777" w:rsidR="00CE05CF" w:rsidRPr="001F027C" w:rsidRDefault="00CE05CF" w:rsidP="00CE05CF">
      <w:pPr>
        <w:pStyle w:val="MemoTitle"/>
        <w:spacing w:line="276" w:lineRule="auto"/>
        <w:jc w:val="both"/>
        <w:rPr>
          <w:rFonts w:ascii="Verdana" w:hAnsi="Verdana"/>
          <w:bCs/>
          <w:u w:val="none"/>
        </w:rPr>
      </w:pPr>
      <w:r w:rsidRPr="001F027C">
        <w:rPr>
          <w:rFonts w:ascii="Verdana" w:hAnsi="Verdana"/>
          <w:bCs/>
          <w:u w:val="none"/>
        </w:rPr>
        <w:t>PURPOSE</w:t>
      </w:r>
    </w:p>
    <w:p w14:paraId="32134615" w14:textId="6C0026AD" w:rsidR="00CE05CF" w:rsidRPr="001F027C" w:rsidRDefault="00D745D7" w:rsidP="00CE05CF">
      <w:pPr>
        <w:pStyle w:val="Bodyclause"/>
        <w:spacing w:after="0" w:line="276" w:lineRule="auto"/>
        <w:ind w:firstLine="0"/>
        <w:jc w:val="both"/>
        <w:rPr>
          <w:rFonts w:ascii="Verdana" w:hAnsi="Verdana"/>
        </w:rPr>
      </w:pPr>
      <w:r>
        <w:rPr>
          <w:rFonts w:ascii="Verdana" w:hAnsi="Verdana"/>
        </w:rPr>
        <w:t>[facility name]</w:t>
      </w:r>
      <w:r w:rsidR="00CE05CF" w:rsidRPr="001F027C">
        <w:rPr>
          <w:rFonts w:ascii="Verdana" w:hAnsi="Verdana"/>
        </w:rPr>
        <w:t xml:space="preserve"> </w:t>
      </w:r>
      <w:r w:rsidR="00CE05CF">
        <w:rPr>
          <w:rFonts w:ascii="Verdana" w:hAnsi="Verdana"/>
        </w:rPr>
        <w:t xml:space="preserve">(the “Facility”) </w:t>
      </w:r>
      <w:r w:rsidR="00CE05CF" w:rsidRPr="001F027C">
        <w:rPr>
          <w:rFonts w:ascii="Verdana" w:hAnsi="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sidR="00CE05CF">
        <w:rPr>
          <w:rFonts w:ascii="Verdana" w:hAnsi="Verdana"/>
        </w:rPr>
        <w:t>the Facility</w:t>
      </w:r>
      <w:r w:rsidR="00CE05CF" w:rsidRPr="001F027C">
        <w:rPr>
          <w:rFonts w:ascii="Verdana" w:hAnsi="Verdana"/>
        </w:rPr>
        <w:t xml:space="preserve">’s confidential and proprietary information, reputation, and brands, can expose </w:t>
      </w:r>
      <w:r w:rsidR="00CE05CF">
        <w:rPr>
          <w:rFonts w:ascii="Verdana" w:hAnsi="Verdana"/>
        </w:rPr>
        <w:t>the Facility</w:t>
      </w:r>
      <w:r w:rsidR="00CE05CF" w:rsidRPr="001F027C">
        <w:rPr>
          <w:rFonts w:ascii="Verdana" w:hAnsi="Verdana"/>
        </w:rPr>
        <w:t xml:space="preserve"> to discrimination and harassment claims, can jeopardize </w:t>
      </w:r>
      <w:r w:rsidR="00CE05CF">
        <w:rPr>
          <w:rFonts w:ascii="Verdana" w:hAnsi="Verdana"/>
        </w:rPr>
        <w:t>the Facility</w:t>
      </w:r>
      <w:r w:rsidR="00CE05CF" w:rsidRPr="001F027C">
        <w:rPr>
          <w:rFonts w:ascii="Verdana" w:hAnsi="Verdana"/>
        </w:rPr>
        <w:t xml:space="preserve">’s </w:t>
      </w:r>
      <w:r w:rsidR="00945460">
        <w:rPr>
          <w:rFonts w:ascii="Verdana" w:hAnsi="Verdana"/>
        </w:rPr>
        <w:t xml:space="preserve">Compliance </w:t>
      </w:r>
      <w:r w:rsidR="00CE05CF" w:rsidRPr="001F027C">
        <w:rPr>
          <w:rFonts w:ascii="Verdana" w:hAnsi="Verdana"/>
        </w:rPr>
        <w:t xml:space="preserve">with rules and laws, and can violate residents’ privacy.  </w:t>
      </w:r>
    </w:p>
    <w:p w14:paraId="28745AAA" w14:textId="77777777" w:rsidR="00CE05CF" w:rsidRPr="001F027C" w:rsidRDefault="00CE05CF" w:rsidP="00CE05CF">
      <w:pPr>
        <w:pStyle w:val="Bodyclause"/>
        <w:spacing w:after="0" w:line="276" w:lineRule="auto"/>
        <w:ind w:firstLine="0"/>
        <w:jc w:val="both"/>
        <w:rPr>
          <w:rFonts w:ascii="Verdana" w:hAnsi="Verdana"/>
          <w:b/>
          <w:bCs/>
        </w:rPr>
      </w:pPr>
      <w:r w:rsidRPr="001F027C">
        <w:rPr>
          <w:rFonts w:ascii="Verdana" w:hAnsi="Verdana"/>
          <w:b/>
          <w:bCs/>
        </w:rPr>
        <w:t>POLICY</w:t>
      </w:r>
    </w:p>
    <w:p w14:paraId="12C6E6BB" w14:textId="77777777" w:rsidR="00CE05CF" w:rsidRPr="001F027C" w:rsidRDefault="00CE05CF" w:rsidP="00CE05CF">
      <w:pPr>
        <w:pStyle w:val="Bodyclause"/>
        <w:spacing w:after="0" w:line="276" w:lineRule="auto"/>
        <w:ind w:firstLine="0"/>
        <w:jc w:val="both"/>
        <w:rPr>
          <w:rFonts w:ascii="Verdana" w:hAnsi="Verdana"/>
        </w:rPr>
      </w:pPr>
      <w:r w:rsidRPr="001F027C">
        <w:rPr>
          <w:rFonts w:ascii="Verdana" w:hAnsi="Verdana"/>
        </w:rPr>
        <w:t xml:space="preserve">To minimize these business and legal risks, to avoid loss of productivity and distraction from Associates’ job performance and to ensure that </w:t>
      </w:r>
      <w:r>
        <w:rPr>
          <w:rFonts w:ascii="Verdana" w:hAnsi="Verdana"/>
        </w:rPr>
        <w:t>the Facility</w:t>
      </w:r>
      <w:r w:rsidRPr="001F027C">
        <w:rPr>
          <w:rFonts w:ascii="Verdana" w:hAnsi="Verdana"/>
        </w:rPr>
        <w:t xml:space="preserve">’s IT resources and communications systems are used appropriately as explained below, </w:t>
      </w:r>
      <w:r>
        <w:rPr>
          <w:rFonts w:ascii="Verdana" w:hAnsi="Verdana"/>
        </w:rPr>
        <w:t>the Facility</w:t>
      </w:r>
      <w:r w:rsidRPr="001F027C">
        <w:rPr>
          <w:rFonts w:ascii="Verdana" w:hAnsi="Verdana"/>
        </w:rPr>
        <w:t xml:space="preserve"> expects any and all owners, directors, officers, clinical staff, employees, independent contractors, consultants, and others currently or potentially working for </w:t>
      </w:r>
      <w:r>
        <w:rPr>
          <w:rFonts w:ascii="Verdana" w:hAnsi="Verdana"/>
        </w:rPr>
        <w:t>the Facility</w:t>
      </w:r>
      <w:r w:rsidRPr="001F027C">
        <w:rPr>
          <w:rFonts w:ascii="Verdana" w:hAnsi="Verdana"/>
        </w:rPr>
        <w:t xml:space="preserve"> (“Associates”) to </w:t>
      </w:r>
      <w:r w:rsidRPr="001F027C">
        <w:rPr>
          <w:rFonts w:ascii="Verdana" w:hAnsi="Verdana" w:cs="ArialMTPro"/>
        </w:rPr>
        <w:t xml:space="preserve">comply with and </w:t>
      </w:r>
      <w:r w:rsidRPr="001F027C">
        <w:rPr>
          <w:rFonts w:ascii="Verdana" w:hAnsi="Verdana"/>
        </w:rPr>
        <w:t>to adhere to the following guidelines and rules regarding use of social media.</w:t>
      </w:r>
    </w:p>
    <w:p w14:paraId="738E4589" w14:textId="77777777" w:rsidR="00CE05CF" w:rsidRPr="001F027C" w:rsidRDefault="00CE05CF" w:rsidP="00CE05CF">
      <w:pPr>
        <w:pStyle w:val="Heading1"/>
        <w:numPr>
          <w:ilvl w:val="0"/>
          <w:numId w:val="0"/>
        </w:numPr>
        <w:spacing w:after="120" w:line="276" w:lineRule="auto"/>
        <w:jc w:val="both"/>
        <w:rPr>
          <w:rFonts w:ascii="Verdana" w:hAnsi="Verdana"/>
          <w:bCs/>
        </w:rPr>
      </w:pPr>
      <w:r w:rsidRPr="001F027C">
        <w:rPr>
          <w:rFonts w:ascii="Verdana" w:hAnsi="Verdana"/>
          <w:bCs/>
        </w:rPr>
        <w:t>PROCEDURE</w:t>
      </w:r>
    </w:p>
    <w:p w14:paraId="340E7C0D" w14:textId="7A606E08" w:rsidR="00CE05CF" w:rsidRPr="001F027C" w:rsidRDefault="00945460" w:rsidP="00582E05">
      <w:pPr>
        <w:pStyle w:val="ListParagraph"/>
        <w:numPr>
          <w:ilvl w:val="0"/>
          <w:numId w:val="459"/>
        </w:numPr>
        <w:shd w:val="clear" w:color="auto" w:fill="FFFFFF"/>
        <w:spacing w:after="0"/>
        <w:contextualSpacing/>
        <w:jc w:val="both"/>
        <w:rPr>
          <w:rFonts w:ascii="Verdana" w:hAnsi="Verdana" w:cs="Times New Roman"/>
          <w:sz w:val="24"/>
          <w:szCs w:val="24"/>
        </w:rPr>
      </w:pPr>
      <w:r>
        <w:rPr>
          <w:rFonts w:ascii="Verdana" w:hAnsi="Verdana" w:cs="Times New Roman"/>
          <w:sz w:val="24"/>
          <w:szCs w:val="24"/>
        </w:rPr>
        <w:t xml:space="preserve">Compliance </w:t>
      </w:r>
      <w:r w:rsidR="00CE05CF" w:rsidRPr="001F027C">
        <w:rPr>
          <w:rFonts w:ascii="Verdana" w:hAnsi="Verdana" w:cs="Times New Roman"/>
          <w:sz w:val="24"/>
          <w:szCs w:val="24"/>
        </w:rPr>
        <w:t>with Related Policies and Agreements</w:t>
      </w:r>
    </w:p>
    <w:p w14:paraId="2AB9CC20" w14:textId="77777777" w:rsidR="00CE05CF" w:rsidRPr="001F027C" w:rsidRDefault="00CE05CF" w:rsidP="00582E05">
      <w:pPr>
        <w:pStyle w:val="ListParagraph"/>
        <w:numPr>
          <w:ilvl w:val="1"/>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All of </w:t>
      </w:r>
      <w:r>
        <w:rPr>
          <w:rFonts w:ascii="Verdana" w:hAnsi="Verdana"/>
          <w:sz w:val="24"/>
          <w:szCs w:val="24"/>
        </w:rPr>
        <w:t>the Facility</w:t>
      </w:r>
      <w:r w:rsidRPr="001F027C">
        <w:rPr>
          <w:rFonts w:ascii="Verdana" w:hAnsi="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sz w:val="24"/>
          <w:szCs w:val="24"/>
        </w:rPr>
        <w:t>the Facility</w:t>
      </w:r>
      <w:r w:rsidRPr="001F027C">
        <w:rPr>
          <w:rFonts w:ascii="Verdana" w:hAnsi="Verdana"/>
          <w:sz w:val="24"/>
          <w:szCs w:val="24"/>
        </w:rPr>
        <w:t xml:space="preserve"> policy or any Associate obligations. For example, Associates are prohibited from using social media to:</w:t>
      </w:r>
    </w:p>
    <w:p w14:paraId="34D8B374"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IT resources and communications systems policies.</w:t>
      </w:r>
    </w:p>
    <w:p w14:paraId="78693C15"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confidentiality and proprietary rights policies.</w:t>
      </w:r>
    </w:p>
    <w:p w14:paraId="7832F4C0"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Circumvent </w:t>
      </w:r>
      <w:r>
        <w:rPr>
          <w:rFonts w:ascii="Verdana" w:hAnsi="Verdana"/>
          <w:sz w:val="24"/>
          <w:szCs w:val="24"/>
        </w:rPr>
        <w:t>the Facility</w:t>
      </w:r>
      <w:r w:rsidRPr="001F027C">
        <w:rPr>
          <w:rFonts w:ascii="Verdana" w:hAnsi="Verdana"/>
          <w:sz w:val="24"/>
          <w:szCs w:val="24"/>
        </w:rPr>
        <w:t>'s ethics and standards of conduct policies.</w:t>
      </w:r>
    </w:p>
    <w:p w14:paraId="55E46528"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lastRenderedPageBreak/>
        <w:t>Engage in unlawful harassment.</w:t>
      </w:r>
    </w:p>
    <w:p w14:paraId="36098FAA"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Circumvent policies prohibiting unlawful discrimination against current employees or applicants for employment.</w:t>
      </w:r>
    </w:p>
    <w:p w14:paraId="27D94852"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Violate </w:t>
      </w:r>
      <w:r>
        <w:rPr>
          <w:rFonts w:ascii="Verdana" w:hAnsi="Verdana"/>
          <w:sz w:val="24"/>
          <w:szCs w:val="24"/>
        </w:rPr>
        <w:t>the Facility</w:t>
      </w:r>
      <w:r w:rsidRPr="001F027C">
        <w:rPr>
          <w:rFonts w:ascii="Verdana" w:hAnsi="Verdana"/>
          <w:sz w:val="24"/>
          <w:szCs w:val="24"/>
        </w:rPr>
        <w:t>'s privacy policies.</w:t>
      </w:r>
    </w:p>
    <w:p w14:paraId="55B84A47"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cs="Times New Roman"/>
          <w:sz w:val="24"/>
          <w:szCs w:val="24"/>
        </w:rPr>
        <w:t>Violate the privacy of any resident.</w:t>
      </w:r>
    </w:p>
    <w:p w14:paraId="1A06737E" w14:textId="77777777" w:rsidR="00CE05CF" w:rsidRPr="001F027C" w:rsidRDefault="00CE05CF" w:rsidP="00582E05">
      <w:pPr>
        <w:pStyle w:val="ListParagraph"/>
        <w:numPr>
          <w:ilvl w:val="2"/>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Violate any other laws or ethical standards.</w:t>
      </w:r>
    </w:p>
    <w:p w14:paraId="04895942" w14:textId="77777777" w:rsidR="00CE05CF" w:rsidRPr="001F027C" w:rsidRDefault="00CE05CF" w:rsidP="00582E05">
      <w:pPr>
        <w:pStyle w:val="ListParagraph"/>
        <w:numPr>
          <w:ilvl w:val="1"/>
          <w:numId w:val="459"/>
        </w:numPr>
        <w:shd w:val="clear" w:color="auto" w:fill="FFFFFF"/>
        <w:spacing w:after="0"/>
        <w:contextualSpacing/>
        <w:jc w:val="both"/>
        <w:rPr>
          <w:rFonts w:ascii="Verdana" w:hAnsi="Verdana" w:cs="Times New Roman"/>
          <w:sz w:val="24"/>
          <w:szCs w:val="24"/>
        </w:rPr>
      </w:pPr>
      <w:r w:rsidRPr="001F027C">
        <w:rPr>
          <w:rFonts w:ascii="Verdana" w:hAnsi="Verdana"/>
          <w:sz w:val="24"/>
          <w:szCs w:val="24"/>
        </w:rPr>
        <w:t xml:space="preserve">Employees who violate </w:t>
      </w:r>
      <w:r>
        <w:rPr>
          <w:rFonts w:ascii="Verdana" w:hAnsi="Verdana"/>
          <w:sz w:val="24"/>
          <w:szCs w:val="24"/>
        </w:rPr>
        <w:t>the Facility</w:t>
      </w:r>
      <w:r w:rsidRPr="001F027C">
        <w:rPr>
          <w:rFonts w:ascii="Verdana" w:hAnsi="Verdana"/>
          <w:sz w:val="24"/>
          <w:szCs w:val="24"/>
        </w:rPr>
        <w:t xml:space="preserve"> policies may be subject to discipline, up to and including termination of employment.</w:t>
      </w:r>
    </w:p>
    <w:p w14:paraId="40F5A443"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Personal Use of Social Media</w:t>
      </w:r>
    </w:p>
    <w:p w14:paraId="2431DA19" w14:textId="7323D6D5" w:rsidR="00CE05CF" w:rsidRPr="001F027C" w:rsidRDefault="00CE05CF" w:rsidP="0065304E">
      <w:pPr>
        <w:pStyle w:val="MemoTitle"/>
        <w:spacing w:line="276" w:lineRule="auto"/>
        <w:ind w:left="432"/>
        <w:jc w:val="both"/>
        <w:rPr>
          <w:rFonts w:ascii="Verdana" w:hAnsi="Verdana"/>
          <w:b w:val="0"/>
          <w:u w:val="none"/>
        </w:rPr>
      </w:pPr>
      <w:r w:rsidRPr="001F027C">
        <w:rPr>
          <w:rFonts w:ascii="Verdana" w:hAnsi="Verdana"/>
          <w:b w:val="0"/>
          <w:u w:val="none"/>
        </w:rPr>
        <w:t xml:space="preserve">Personal use of social media is never permitted on working time by means of </w:t>
      </w:r>
      <w:r>
        <w:rPr>
          <w:rFonts w:ascii="Verdana" w:hAnsi="Verdana"/>
          <w:b w:val="0"/>
          <w:u w:val="none"/>
        </w:rPr>
        <w:t>the Facility</w:t>
      </w:r>
      <w:r w:rsidRPr="001F027C">
        <w:rPr>
          <w:rFonts w:ascii="Verdana" w:hAnsi="Verdana"/>
          <w:b w:val="0"/>
          <w:u w:val="none"/>
        </w:rPr>
        <w:t xml:space="preserve">'s computers, networks, and other IT resources and communications systems. </w:t>
      </w:r>
    </w:p>
    <w:p w14:paraId="5F1AB51D"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No Expectation of Privacy</w:t>
      </w:r>
    </w:p>
    <w:p w14:paraId="6DE66A6D" w14:textId="77777777" w:rsidR="00F44371" w:rsidRDefault="00CE05CF" w:rsidP="0065304E">
      <w:pPr>
        <w:pStyle w:val="MemoTitle"/>
        <w:spacing w:line="276" w:lineRule="auto"/>
        <w:ind w:left="432"/>
        <w:jc w:val="both"/>
        <w:rPr>
          <w:rFonts w:ascii="Verdana" w:hAnsi="Verdana"/>
          <w:b w:val="0"/>
          <w:u w:val="none"/>
        </w:rPr>
      </w:pPr>
      <w:r w:rsidRPr="001F027C">
        <w:rPr>
          <w:rFonts w:ascii="Verdana" w:hAnsi="Verdana"/>
          <w:b w:val="0"/>
          <w:bCs/>
          <w:u w:val="none"/>
        </w:rPr>
        <w:t xml:space="preserve">All contents of </w:t>
      </w:r>
      <w:r>
        <w:rPr>
          <w:rFonts w:ascii="Verdana" w:hAnsi="Verdana"/>
          <w:b w:val="0"/>
          <w:bCs/>
          <w:u w:val="none"/>
        </w:rPr>
        <w:t>the Facility</w:t>
      </w:r>
      <w:r w:rsidRPr="001F027C">
        <w:rPr>
          <w:rFonts w:ascii="Verdana" w:hAnsi="Verdana"/>
          <w:b w:val="0"/>
          <w:bCs/>
          <w:u w:val="none"/>
        </w:rPr>
        <w:t xml:space="preserve">'s IT resources and communications systems are the property of </w:t>
      </w:r>
      <w:r>
        <w:rPr>
          <w:rFonts w:ascii="Verdana" w:hAnsi="Verdana"/>
          <w:b w:val="0"/>
          <w:bCs/>
          <w:u w:val="none"/>
        </w:rPr>
        <w:t>the Facility</w:t>
      </w:r>
      <w:r w:rsidRPr="001F027C">
        <w:rPr>
          <w:rFonts w:ascii="Verdana" w:hAnsi="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b w:val="0"/>
          <w:bCs/>
          <w:u w:val="none"/>
        </w:rPr>
        <w:t>the Facility</w:t>
      </w:r>
      <w:r w:rsidRPr="001F027C">
        <w:rPr>
          <w:rFonts w:ascii="Verdana" w:hAnsi="Verdana"/>
          <w:b w:val="0"/>
          <w:bCs/>
          <w:u w:val="none"/>
        </w:rPr>
        <w:t>’s electronic information and communications systems.</w:t>
      </w:r>
      <w:r w:rsidRPr="001F027C">
        <w:rPr>
          <w:rFonts w:ascii="Verdana" w:hAnsi="Verdana"/>
          <w:b w:val="0"/>
          <w:bCs/>
          <w:u w:val="none"/>
        </w:rPr>
        <w:br/>
        <w:t xml:space="preserve">Additionally, in order to prevent misuse, </w:t>
      </w:r>
      <w:r>
        <w:rPr>
          <w:rFonts w:ascii="Verdana" w:hAnsi="Verdana"/>
          <w:b w:val="0"/>
          <w:bCs/>
          <w:u w:val="none"/>
        </w:rPr>
        <w:t>the Facility</w:t>
      </w:r>
      <w:r w:rsidRPr="001F027C">
        <w:rPr>
          <w:rFonts w:ascii="Verdana" w:hAnsi="Verdana"/>
          <w:b w:val="0"/>
          <w:bCs/>
          <w:u w:val="none"/>
        </w:rPr>
        <w:t xml:space="preserve"> reserves the right to monitor, intercept, and review, without further notice, every Associate’s</w:t>
      </w:r>
      <w:r w:rsidRPr="001F027C">
        <w:rPr>
          <w:rFonts w:ascii="Verdana" w:hAnsi="Verdana"/>
          <w:b w:val="0"/>
          <w:u w:val="none"/>
        </w:rPr>
        <w:t xml:space="preserve"> activities using </w:t>
      </w:r>
      <w:r>
        <w:rPr>
          <w:rFonts w:ascii="Verdana" w:hAnsi="Verdana"/>
          <w:b w:val="0"/>
          <w:u w:val="none"/>
        </w:rPr>
        <w:t>the Facility</w:t>
      </w:r>
      <w:r w:rsidRPr="001F027C">
        <w:rPr>
          <w:rFonts w:ascii="Verdana" w:hAnsi="Verdana"/>
          <w:b w:val="0"/>
          <w:u w:val="none"/>
        </w:rPr>
        <w:t>’s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14:paraId="2788AF80" w14:textId="61254574" w:rsidR="00CE05CF" w:rsidRPr="001F027C" w:rsidRDefault="00CE05CF" w:rsidP="0065304E">
      <w:pPr>
        <w:pStyle w:val="MemoTitle"/>
        <w:spacing w:line="276" w:lineRule="auto"/>
        <w:ind w:left="432"/>
        <w:jc w:val="both"/>
        <w:rPr>
          <w:rFonts w:ascii="Verdana" w:hAnsi="Verdana"/>
          <w:b w:val="0"/>
          <w:u w:val="none"/>
        </w:rPr>
      </w:pPr>
      <w:r>
        <w:rPr>
          <w:rFonts w:ascii="Verdana" w:hAnsi="Verdana"/>
          <w:b w:val="0"/>
          <w:u w:val="none"/>
        </w:rPr>
        <w:t>The Facility</w:t>
      </w:r>
      <w:r w:rsidRPr="001F027C">
        <w:rPr>
          <w:rFonts w:ascii="Verdana" w:hAnsi="Verdana"/>
          <w:b w:val="0"/>
          <w:u w:val="none"/>
        </w:rPr>
        <w:t xml:space="preserve"> also may store copies of such data or communications for a period of time after they are created, and may delete such copies from time to time without notice.</w:t>
      </w:r>
    </w:p>
    <w:p w14:paraId="51415CD4" w14:textId="77777777" w:rsidR="0065304E"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Business Use of Social Media</w:t>
      </w:r>
    </w:p>
    <w:p w14:paraId="41C180BD" w14:textId="6D3CD196" w:rsidR="00CE05CF" w:rsidRPr="001F027C" w:rsidRDefault="00CE05CF" w:rsidP="0065304E">
      <w:pPr>
        <w:pStyle w:val="MemoTitle"/>
        <w:spacing w:line="276" w:lineRule="auto"/>
        <w:ind w:left="432"/>
        <w:jc w:val="both"/>
        <w:rPr>
          <w:rFonts w:ascii="Verdana" w:hAnsi="Verdana"/>
          <w:b w:val="0"/>
          <w:u w:val="none"/>
        </w:rPr>
      </w:pPr>
      <w:r w:rsidRPr="001F027C">
        <w:rPr>
          <w:rFonts w:ascii="Verdana" w:hAnsi="Verdana"/>
          <w:b w:val="0"/>
          <w:u w:val="none"/>
        </w:rPr>
        <w:t xml:space="preserve">Associates that are required to use social media as part of their job duties for </w:t>
      </w:r>
      <w:r>
        <w:rPr>
          <w:rFonts w:ascii="Verdana" w:hAnsi="Verdana"/>
          <w:b w:val="0"/>
          <w:u w:val="none"/>
        </w:rPr>
        <w:t>the Facility</w:t>
      </w:r>
      <w:r w:rsidRPr="001F027C">
        <w:rPr>
          <w:rFonts w:ascii="Verdana" w:hAnsi="Verdana"/>
          <w:b w:val="0"/>
          <w:u w:val="none"/>
        </w:rPr>
        <w:t xml:space="preserve">’s marketing, public relations, recruitment, corporate communications, or other business purposes should note that </w:t>
      </w:r>
      <w:r>
        <w:rPr>
          <w:rFonts w:ascii="Verdana" w:hAnsi="Verdana"/>
          <w:b w:val="0"/>
          <w:u w:val="none"/>
        </w:rPr>
        <w:t>the Facility</w:t>
      </w:r>
      <w:r w:rsidRPr="001F027C">
        <w:rPr>
          <w:rFonts w:ascii="Verdana" w:hAnsi="Verdana"/>
          <w:b w:val="0"/>
          <w:u w:val="none"/>
        </w:rPr>
        <w:t xml:space="preserve"> owns all social media accounts used on behalf of </w:t>
      </w:r>
      <w:r>
        <w:rPr>
          <w:rFonts w:ascii="Verdana" w:hAnsi="Verdana"/>
          <w:b w:val="0"/>
          <w:u w:val="none"/>
        </w:rPr>
        <w:t>the Facility</w:t>
      </w:r>
      <w:r w:rsidRPr="001F027C">
        <w:rPr>
          <w:rFonts w:ascii="Verdana" w:hAnsi="Verdana"/>
          <w:b w:val="0"/>
          <w:u w:val="none"/>
        </w:rPr>
        <w:t xml:space="preserve"> or otherwise for business purposes, including any and all log-in information, passwords, </w:t>
      </w:r>
      <w:r w:rsidRPr="001F027C">
        <w:rPr>
          <w:rFonts w:ascii="Verdana" w:hAnsi="Verdana"/>
          <w:b w:val="0"/>
          <w:u w:val="none"/>
        </w:rPr>
        <w:lastRenderedPageBreak/>
        <w:t xml:space="preserve">and content associated with each account, such as followers and contacts. </w:t>
      </w:r>
      <w:r>
        <w:rPr>
          <w:rFonts w:ascii="Verdana" w:hAnsi="Verdana"/>
          <w:b w:val="0"/>
          <w:u w:val="none"/>
        </w:rPr>
        <w:t>The Facility</w:t>
      </w:r>
      <w:r w:rsidRPr="001F027C">
        <w:rPr>
          <w:rFonts w:ascii="Verdana" w:hAnsi="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b w:val="0"/>
          <w:u w:val="none"/>
        </w:rPr>
        <w:t>the Facility</w:t>
      </w:r>
      <w:r w:rsidRPr="001F027C">
        <w:rPr>
          <w:rFonts w:ascii="Verdana" w:hAnsi="Verdana"/>
          <w:b w:val="0"/>
          <w:u w:val="none"/>
        </w:rPr>
        <w:t xml:space="preserve">. If Associates’ job duties require them to speak on behalf of </w:t>
      </w:r>
      <w:r>
        <w:rPr>
          <w:rFonts w:ascii="Verdana" w:hAnsi="Verdana"/>
          <w:b w:val="0"/>
          <w:u w:val="none"/>
        </w:rPr>
        <w:t>the Facility</w:t>
      </w:r>
      <w:r w:rsidRPr="001F027C">
        <w:rPr>
          <w:rFonts w:ascii="Verdana" w:hAnsi="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b w:val="0"/>
          <w:u w:val="none"/>
        </w:rPr>
        <w:t>the Facility</w:t>
      </w:r>
      <w:r w:rsidRPr="001F027C">
        <w:rPr>
          <w:rFonts w:ascii="Verdana" w:hAnsi="Verdana"/>
          <w:b w:val="0"/>
          <w:u w:val="none"/>
        </w:rPr>
        <w:t xml:space="preserve"> for publication, including in any social media outlet, the Associate must direct the inquiry to their supervisor and not respond without </w:t>
      </w:r>
      <w:r>
        <w:rPr>
          <w:rFonts w:ascii="Verdana" w:hAnsi="Verdana"/>
          <w:b w:val="0"/>
          <w:u w:val="none"/>
        </w:rPr>
        <w:t>the Facility</w:t>
      </w:r>
      <w:r w:rsidRPr="001F027C">
        <w:rPr>
          <w:rFonts w:ascii="Verdana" w:hAnsi="Verdana"/>
          <w:b w:val="0"/>
          <w:u w:val="none"/>
        </w:rPr>
        <w:t>’s written approval.</w:t>
      </w:r>
    </w:p>
    <w:p w14:paraId="2EDBD410"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 xml:space="preserve">Guidelines for Associates’ Responsible Use of Social Media with Regard to </w:t>
      </w:r>
      <w:r>
        <w:rPr>
          <w:rFonts w:ascii="Verdana" w:hAnsi="Verdana"/>
          <w:b w:val="0"/>
          <w:u w:val="none"/>
        </w:rPr>
        <w:t>the Facility</w:t>
      </w:r>
    </w:p>
    <w:p w14:paraId="3774B830" w14:textId="46D9DC0E" w:rsidR="00CE05CF" w:rsidRPr="001F027C" w:rsidRDefault="00CE05CF" w:rsidP="00F44371">
      <w:pPr>
        <w:pStyle w:val="MemoTitle"/>
        <w:spacing w:line="276" w:lineRule="auto"/>
        <w:ind w:left="432"/>
        <w:jc w:val="both"/>
        <w:rPr>
          <w:rFonts w:ascii="Verdana" w:hAnsi="Verdana"/>
          <w:b w:val="0"/>
          <w:u w:val="none"/>
        </w:rPr>
      </w:pPr>
      <w:r w:rsidRPr="001F027C">
        <w:rPr>
          <w:rFonts w:ascii="Verdana" w:hAnsi="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b w:val="0"/>
          <w:u w:val="none"/>
        </w:rPr>
        <w:t>the Facility</w:t>
      </w:r>
      <w:r w:rsidRPr="001F027C">
        <w:rPr>
          <w:rFonts w:ascii="Verdana" w:hAnsi="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14:paraId="13CAE800"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 xml:space="preserve">Protect </w:t>
      </w:r>
      <w:r>
        <w:rPr>
          <w:rFonts w:ascii="Verdana" w:hAnsi="Verdana"/>
        </w:rPr>
        <w:t>the Facility</w:t>
      </w:r>
      <w:r w:rsidRPr="001F027C">
        <w:rPr>
          <w:rFonts w:ascii="Verdana" w:hAnsi="Verdana"/>
        </w:rPr>
        <w:t xml:space="preserve">’s Goodwill, Brands, and Business Reputation. Associates are personally responsible for information that they communicate in their personal social media that relates to </w:t>
      </w:r>
      <w:r>
        <w:rPr>
          <w:rFonts w:ascii="Verdana" w:hAnsi="Verdana"/>
        </w:rPr>
        <w:t>the Facility</w:t>
      </w:r>
      <w:r w:rsidRPr="001F027C">
        <w:rPr>
          <w:rFonts w:ascii="Verdana" w:hAnsi="Verdana"/>
        </w:rPr>
        <w:t>.</w:t>
      </w:r>
    </w:p>
    <w:p w14:paraId="6A330451"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 xml:space="preserve">Respect Intellectual Property and Confidential Information. </w:t>
      </w:r>
      <w:r>
        <w:rPr>
          <w:rFonts w:ascii="Verdana" w:hAnsi="Verdana"/>
        </w:rPr>
        <w:t>The Facility</w:t>
      </w:r>
      <w:r w:rsidRPr="001F027C">
        <w:rPr>
          <w:rFonts w:ascii="Verdana" w:hAnsi="Verdana"/>
        </w:rPr>
        <w:t xml:space="preserve">'s Code of Conduct restricts Associates’ use and disclosure of </w:t>
      </w:r>
      <w:r>
        <w:rPr>
          <w:rFonts w:ascii="Verdana" w:hAnsi="Verdana"/>
        </w:rPr>
        <w:t>the Facility</w:t>
      </w:r>
      <w:r w:rsidRPr="001F027C">
        <w:rPr>
          <w:rFonts w:ascii="Verdana" w:hAnsi="Verdana"/>
        </w:rPr>
        <w:t xml:space="preserve">’s confidential information and intellectual property. Thus, Associates must ensure that </w:t>
      </w:r>
      <w:r>
        <w:rPr>
          <w:rFonts w:ascii="Verdana" w:hAnsi="Verdana"/>
        </w:rPr>
        <w:t>the Facility</w:t>
      </w:r>
      <w:r w:rsidRPr="001F027C">
        <w:rPr>
          <w:rFonts w:ascii="Verdana" w:hAnsi="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rPr>
        <w:t>the Facility</w:t>
      </w:r>
      <w:r w:rsidRPr="001F027C">
        <w:rPr>
          <w:rFonts w:ascii="Verdana" w:hAnsi="Verdana"/>
        </w:rPr>
        <w:t xml:space="preserve">.   </w:t>
      </w:r>
    </w:p>
    <w:p w14:paraId="423979BB"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lastRenderedPageBreak/>
        <w:t xml:space="preserve">Respect and Comply with Terms of Use of All Sites Visited Associates shall take care not expose themselves or </w:t>
      </w:r>
      <w:r>
        <w:rPr>
          <w:rFonts w:ascii="Verdana" w:hAnsi="Verdana"/>
        </w:rPr>
        <w:t>the Facility</w:t>
      </w:r>
      <w:r w:rsidRPr="001F027C">
        <w:rPr>
          <w:rFonts w:ascii="Verdana" w:hAnsi="Verdana"/>
        </w:rPr>
        <w:t xml:space="preserve"> to legal risk by using a social media site in violation of its terms of use. Associates that use social media as part of their job duties should pay particular attention to terms relating to:</w:t>
      </w:r>
    </w:p>
    <w:p w14:paraId="31FFE0C3"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Prohibitions or restrictions on the use of the social media site, including prohibitions or restrictions on use for advertising, marketing, and promotions or other commercial purposes.</w:t>
      </w:r>
    </w:p>
    <w:p w14:paraId="405E6CE9"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Ownership of intellectual property used on, or information collected or generated through use of, the site.</w:t>
      </w:r>
    </w:p>
    <w:p w14:paraId="0184F8D8"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Requirements for licenses or other permissions allowing use by the site owner and other third parties of the company’s trademarks or other intellectual property.</w:t>
      </w:r>
    </w:p>
    <w:p w14:paraId="654B33E8" w14:textId="77777777" w:rsidR="00CE05CF" w:rsidRPr="001F027C" w:rsidRDefault="00CE05CF" w:rsidP="00582E05">
      <w:pPr>
        <w:pStyle w:val="Bodyclause"/>
        <w:numPr>
          <w:ilvl w:val="2"/>
          <w:numId w:val="459"/>
        </w:numPr>
        <w:spacing w:before="0" w:after="0" w:line="276" w:lineRule="auto"/>
        <w:jc w:val="both"/>
        <w:rPr>
          <w:rFonts w:ascii="Verdana" w:hAnsi="Verdana"/>
        </w:rPr>
      </w:pPr>
      <w:r w:rsidRPr="001F027C">
        <w:rPr>
          <w:rFonts w:ascii="Verdana" w:hAnsi="Verdana"/>
        </w:rPr>
        <w:t>Privacy rights and responsibilities of the site owner and users.</w:t>
      </w:r>
    </w:p>
    <w:p w14:paraId="11134964" w14:textId="77777777" w:rsidR="00CE05CF" w:rsidRPr="001F027C" w:rsidRDefault="00CE05CF" w:rsidP="00582E05">
      <w:pPr>
        <w:pStyle w:val="Bodyclause"/>
        <w:numPr>
          <w:ilvl w:val="1"/>
          <w:numId w:val="459"/>
        </w:numPr>
        <w:spacing w:before="0" w:after="0" w:line="276" w:lineRule="auto"/>
        <w:jc w:val="both"/>
        <w:rPr>
          <w:rFonts w:ascii="Verdana" w:hAnsi="Verdana"/>
        </w:rPr>
      </w:pPr>
      <w:r w:rsidRPr="001F027C">
        <w:rPr>
          <w:rFonts w:ascii="Verdana" w:hAnsi="Verdana"/>
        </w:rPr>
        <w:t>Respect Others.</w:t>
      </w:r>
      <w:r>
        <w:rPr>
          <w:rFonts w:ascii="Verdana" w:hAnsi="Verdana"/>
        </w:rPr>
        <w:t xml:space="preserve"> </w:t>
      </w:r>
      <w:r w:rsidRPr="001F027C">
        <w:rPr>
          <w:rFonts w:ascii="Verdana" w:hAnsi="Verdana"/>
        </w:rPr>
        <w:t xml:space="preserve">Associates should not post anything that </w:t>
      </w:r>
      <w:r>
        <w:rPr>
          <w:rFonts w:ascii="Verdana" w:hAnsi="Verdana"/>
        </w:rPr>
        <w:t>the Facility</w:t>
      </w:r>
      <w:r w:rsidRPr="001F027C">
        <w:rPr>
          <w:rFonts w:ascii="Verdana" w:hAnsi="Verdana"/>
        </w:rPr>
        <w:t>’s customers, clients, business partners, suppliers, or vendors would find offensive, including ethnic slurs, sexist comments, discriminatory comments, insults, or obscenity.</w:t>
      </w:r>
    </w:p>
    <w:p w14:paraId="2BF334CE"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Under no circumstances may Associates post fake blogs, create false positive or fake negative reviews of </w:t>
      </w:r>
      <w:r>
        <w:rPr>
          <w:rFonts w:ascii="Verdana" w:hAnsi="Verdana"/>
          <w:b w:val="0"/>
          <w:u w:val="none"/>
        </w:rPr>
        <w:t>the Facility</w:t>
      </w:r>
      <w:r w:rsidRPr="001F027C">
        <w:rPr>
          <w:rFonts w:ascii="Verdana" w:hAnsi="Verdana"/>
          <w:b w:val="0"/>
          <w:u w:val="none"/>
        </w:rPr>
        <w:t xml:space="preserve">, its affiliates, policies, services and physicians or its competitors; nor may Associates impersonate someone associated with or speaking about </w:t>
      </w:r>
      <w:r>
        <w:rPr>
          <w:rFonts w:ascii="Verdana" w:hAnsi="Verdana"/>
          <w:b w:val="0"/>
          <w:u w:val="none"/>
        </w:rPr>
        <w:t>the Facility</w:t>
      </w:r>
      <w:r w:rsidRPr="001F027C">
        <w:rPr>
          <w:rFonts w:ascii="Verdana" w:hAnsi="Verdana"/>
          <w:b w:val="0"/>
          <w:u w:val="none"/>
        </w:rPr>
        <w:t>.</w:t>
      </w:r>
    </w:p>
    <w:p w14:paraId="2C3D9482"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Associates may not use </w:t>
      </w:r>
      <w:r>
        <w:rPr>
          <w:rFonts w:ascii="Verdana" w:hAnsi="Verdana"/>
          <w:b w:val="0"/>
          <w:u w:val="none"/>
        </w:rPr>
        <w:t>the Facility</w:t>
      </w:r>
      <w:r w:rsidRPr="001F027C">
        <w:rPr>
          <w:rFonts w:ascii="Verdana" w:hAnsi="Verdana"/>
          <w:b w:val="0"/>
          <w:u w:val="none"/>
        </w:rPr>
        <w:t xml:space="preserve"> network logos, trademarks, or proprietary graphics that would create the appearance they are speaking on behalf of </w:t>
      </w:r>
      <w:r>
        <w:rPr>
          <w:rFonts w:ascii="Verdana" w:hAnsi="Verdana"/>
          <w:b w:val="0"/>
          <w:u w:val="none"/>
        </w:rPr>
        <w:t>the Facility</w:t>
      </w:r>
      <w:r w:rsidRPr="001F027C">
        <w:rPr>
          <w:rFonts w:ascii="Verdana" w:hAnsi="Verdana"/>
          <w:b w:val="0"/>
          <w:u w:val="none"/>
        </w:rPr>
        <w:t xml:space="preserve"> without prior authorization from appropriate </w:t>
      </w:r>
      <w:r>
        <w:rPr>
          <w:rFonts w:ascii="Verdana" w:hAnsi="Verdana"/>
          <w:b w:val="0"/>
          <w:u w:val="none"/>
        </w:rPr>
        <w:t>the Facility</w:t>
      </w:r>
      <w:r w:rsidRPr="001F027C">
        <w:rPr>
          <w:rFonts w:ascii="Verdana" w:hAnsi="Verdana"/>
          <w:b w:val="0"/>
          <w:u w:val="none"/>
        </w:rPr>
        <w:t xml:space="preserve"> management.</w:t>
      </w:r>
    </w:p>
    <w:p w14:paraId="5177189E" w14:textId="77777777" w:rsidR="00CE05CF" w:rsidRPr="001F027C"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Guidelines for Associates’ Responsible Use of Social Media with Regard to Residents</w:t>
      </w:r>
    </w:p>
    <w:p w14:paraId="60F8339F" w14:textId="77777777" w:rsidR="00CE05CF" w:rsidRPr="001F027C" w:rsidRDefault="00CE05CF" w:rsidP="00582E05">
      <w:pPr>
        <w:pStyle w:val="MemoTitle"/>
        <w:numPr>
          <w:ilvl w:val="1"/>
          <w:numId w:val="459"/>
        </w:numPr>
        <w:spacing w:line="276" w:lineRule="auto"/>
        <w:jc w:val="both"/>
        <w:rPr>
          <w:rFonts w:ascii="Verdana" w:hAnsi="Verdana"/>
          <w:b w:val="0"/>
          <w:u w:val="none"/>
        </w:rPr>
      </w:pPr>
      <w:r w:rsidRPr="001F027C">
        <w:rPr>
          <w:rFonts w:ascii="Verdana" w:hAnsi="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b w:val="0"/>
          <w:u w:val="none"/>
        </w:rPr>
        <w:t>the Facility</w:t>
      </w:r>
      <w:r w:rsidRPr="001F027C">
        <w:rPr>
          <w:rFonts w:ascii="Verdana" w:hAnsi="Verdana"/>
          <w:b w:val="0"/>
          <w:u w:val="none"/>
        </w:rPr>
        <w:t xml:space="preserve"> policies. Additionally, online activities regarding residents that may compromise a resident’s </w:t>
      </w:r>
      <w:r w:rsidRPr="001F027C">
        <w:rPr>
          <w:rFonts w:ascii="Verdana" w:hAnsi="Verdana"/>
          <w:b w:val="0"/>
          <w:u w:val="none"/>
        </w:rPr>
        <w:lastRenderedPageBreak/>
        <w:t xml:space="preserve">personal dignity or otherwise make them question the confidentiality of the services provided by </w:t>
      </w:r>
      <w:r>
        <w:rPr>
          <w:rFonts w:ascii="Verdana" w:hAnsi="Verdana"/>
          <w:b w:val="0"/>
          <w:u w:val="none"/>
        </w:rPr>
        <w:t>the Facility</w:t>
      </w:r>
      <w:r w:rsidRPr="001F027C">
        <w:rPr>
          <w:rFonts w:ascii="Verdana" w:hAnsi="Verdana"/>
          <w:b w:val="0"/>
          <w:u w:val="none"/>
        </w:rPr>
        <w:t xml:space="preserve"> are prohibited.</w:t>
      </w:r>
    </w:p>
    <w:p w14:paraId="2CE14CE1"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Associates are prohibited from transmitting any information that may be reasonably anticipated to violate a resident’s right to confidentiality and privacy, or otherwise degrade or embarrass a resident.</w:t>
      </w:r>
    </w:p>
    <w:p w14:paraId="5A4F1FB7"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Associates are prohibited from referring to residents in a disparaging manner in any forum or on any Social Media site, even if the resident in unidentified.</w:t>
      </w:r>
    </w:p>
    <w:p w14:paraId="2880905D" w14:textId="68C88CA2" w:rsidR="00CE05CF" w:rsidRPr="001F027C" w:rsidRDefault="00CE05CF" w:rsidP="00582E05">
      <w:pPr>
        <w:pStyle w:val="ListParagraph"/>
        <w:numPr>
          <w:ilvl w:val="1"/>
          <w:numId w:val="459"/>
        </w:numPr>
        <w:spacing w:after="0"/>
        <w:rPr>
          <w:rFonts w:ascii="Verdana" w:hAnsi="Verdana" w:cs="Times New Roman"/>
          <w:sz w:val="24"/>
          <w:szCs w:val="24"/>
          <w:lang w:bidi="ar-SA"/>
        </w:rPr>
      </w:pPr>
      <w:r w:rsidRPr="001F027C">
        <w:rPr>
          <w:rFonts w:ascii="Verdana" w:hAnsi="Verdana" w:cs="Times New Roman"/>
          <w:sz w:val="24"/>
          <w:szCs w:val="24"/>
          <w:lang w:bidi="ar-SA"/>
        </w:rPr>
        <w:t>For more information, please see the following policies: CCG 0044</w:t>
      </w:r>
      <w:r w:rsidR="009F2D01">
        <w:rPr>
          <w:rFonts w:ascii="Verdana" w:hAnsi="Verdana" w:cs="Times New Roman"/>
          <w:sz w:val="24"/>
          <w:szCs w:val="24"/>
          <w:lang w:bidi="ar-SA"/>
        </w:rPr>
        <w:t>6</w:t>
      </w:r>
      <w:r w:rsidRPr="001F027C">
        <w:rPr>
          <w:rFonts w:ascii="Verdana" w:hAnsi="Verdana" w:cs="Times New Roman"/>
          <w:sz w:val="24"/>
          <w:szCs w:val="24"/>
          <w:lang w:bidi="ar-SA"/>
        </w:rPr>
        <w:t xml:space="preserve"> Photographing, Video Audio Recording Policy and Procedure and CCG 0044</w:t>
      </w:r>
      <w:r w:rsidR="009F2D01">
        <w:rPr>
          <w:rFonts w:ascii="Verdana" w:hAnsi="Verdana" w:cs="Times New Roman"/>
          <w:sz w:val="24"/>
          <w:szCs w:val="24"/>
          <w:lang w:bidi="ar-SA"/>
        </w:rPr>
        <w:t>7</w:t>
      </w:r>
      <w:r w:rsidRPr="001F027C">
        <w:rPr>
          <w:rFonts w:ascii="Verdana" w:hAnsi="Verdana" w:cs="Times New Roman"/>
          <w:sz w:val="24"/>
          <w:szCs w:val="24"/>
          <w:lang w:bidi="ar-SA"/>
        </w:rPr>
        <w:t xml:space="preserve"> Protecting Resident Privacy and Prohibiting Mental Abuse Related to Photographs and Audio Video Recordings by Staff Policy and Procedure.</w:t>
      </w:r>
    </w:p>
    <w:p w14:paraId="672F144D" w14:textId="77777777" w:rsidR="00CE05CF" w:rsidRPr="001F027C" w:rsidRDefault="00CE05CF" w:rsidP="00582E05">
      <w:pPr>
        <w:pStyle w:val="ListParagraph"/>
        <w:numPr>
          <w:ilvl w:val="0"/>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Reporting</w:t>
      </w:r>
    </w:p>
    <w:p w14:paraId="142AC9FB" w14:textId="72CEEB28"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sidRPr="001F027C">
        <w:rPr>
          <w:rFonts w:ascii="Verdana" w:hAnsi="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sidR="00945460">
        <w:rPr>
          <w:rFonts w:ascii="Verdana" w:hAnsi="Verdana" w:cs="Times New Roman"/>
          <w:sz w:val="24"/>
          <w:szCs w:val="24"/>
          <w:lang w:bidi="ar-SA"/>
        </w:rPr>
        <w:t>Compliance and Ethics</w:t>
      </w:r>
      <w:r w:rsidRPr="001F027C">
        <w:rPr>
          <w:rFonts w:ascii="Verdana" w:hAnsi="Verdana" w:cs="Times New Roman"/>
          <w:sz w:val="24"/>
          <w:szCs w:val="24"/>
          <w:lang w:bidi="ar-SA"/>
        </w:rPr>
        <w:t xml:space="preserve"> Officer.</w:t>
      </w:r>
    </w:p>
    <w:p w14:paraId="48936D43" w14:textId="77777777" w:rsidR="00CE05CF" w:rsidRPr="001F027C" w:rsidRDefault="00CE05CF" w:rsidP="00582E05">
      <w:pPr>
        <w:pStyle w:val="ListParagraph"/>
        <w:numPr>
          <w:ilvl w:val="1"/>
          <w:numId w:val="459"/>
        </w:numPr>
        <w:spacing w:after="0"/>
        <w:jc w:val="both"/>
        <w:rPr>
          <w:rFonts w:ascii="Verdana" w:hAnsi="Verdana" w:cs="Times New Roman"/>
          <w:sz w:val="24"/>
          <w:szCs w:val="24"/>
          <w:lang w:bidi="ar-SA"/>
        </w:rPr>
      </w:pPr>
      <w:r>
        <w:rPr>
          <w:rFonts w:ascii="Verdana" w:hAnsi="Verdana" w:cs="Times New Roman"/>
          <w:sz w:val="24"/>
          <w:szCs w:val="24"/>
          <w:lang w:bidi="ar-SA"/>
        </w:rPr>
        <w:t>The Facility</w:t>
      </w:r>
      <w:r w:rsidRPr="001F027C">
        <w:rPr>
          <w:rFonts w:ascii="Verdana" w:hAnsi="Verdana" w:cs="Times New Roman"/>
          <w:sz w:val="24"/>
          <w:szCs w:val="24"/>
          <w:lang w:bidi="ar-SA"/>
        </w:rPr>
        <w:t xml:space="preserve"> will directly and thoroughly investigate all reported violations of this policy and will take prompt corrective action if appropriate. </w:t>
      </w:r>
      <w:r>
        <w:rPr>
          <w:rFonts w:ascii="Verdana" w:hAnsi="Verdana" w:cs="Times New Roman"/>
          <w:sz w:val="24"/>
          <w:szCs w:val="24"/>
          <w:lang w:bidi="ar-SA"/>
        </w:rPr>
        <w:t>The Facility</w:t>
      </w:r>
      <w:r w:rsidRPr="001F027C">
        <w:rPr>
          <w:rFonts w:ascii="Verdana" w:hAnsi="Verdana" w:cs="Times New Roman"/>
          <w:sz w:val="24"/>
          <w:szCs w:val="24"/>
          <w:lang w:bidi="ar-SA"/>
        </w:rPr>
        <w:t xml:space="preserve"> reserves the right to contact law enforcement, if appropriate. </w:t>
      </w:r>
    </w:p>
    <w:p w14:paraId="01BF50D5"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No Retaliation</w:t>
      </w:r>
    </w:p>
    <w:p w14:paraId="5AD37D54" w14:textId="606A2BBB" w:rsidR="00CE05CF" w:rsidRPr="001F027C" w:rsidRDefault="00CE05CF" w:rsidP="00F44371">
      <w:pPr>
        <w:pStyle w:val="MemoTitle"/>
        <w:spacing w:line="276" w:lineRule="auto"/>
        <w:ind w:left="432"/>
        <w:jc w:val="both"/>
        <w:rPr>
          <w:rFonts w:ascii="Verdana" w:hAnsi="Verdana"/>
          <w:b w:val="0"/>
          <w:u w:val="none"/>
        </w:rPr>
      </w:pPr>
      <w:r>
        <w:rPr>
          <w:rFonts w:ascii="Verdana" w:hAnsi="Verdana"/>
          <w:b w:val="0"/>
          <w:u w:val="none"/>
        </w:rPr>
        <w:t>The Facility</w:t>
      </w:r>
      <w:r w:rsidRPr="001F027C">
        <w:rPr>
          <w:rFonts w:ascii="Verdana" w:hAnsi="Verdana"/>
          <w:b w:val="0"/>
          <w:u w:val="none"/>
        </w:rPr>
        <w:t xml:space="preserve"> prohibits any form of discipline, reprisal, intimidation, or retaliation for reporting incidents of non-</w:t>
      </w:r>
      <w:r w:rsidR="00945460">
        <w:rPr>
          <w:rFonts w:ascii="Verdana" w:hAnsi="Verdana"/>
          <w:b w:val="0"/>
          <w:u w:val="none"/>
        </w:rPr>
        <w:t xml:space="preserve">Compliance </w:t>
      </w:r>
      <w:r w:rsidRPr="001F027C">
        <w:rPr>
          <w:rFonts w:ascii="Verdana" w:hAnsi="Verdana"/>
          <w:b w:val="0"/>
          <w:u w:val="none"/>
        </w:rPr>
        <w:t>with this policy or cooperating in related investigations.</w:t>
      </w:r>
    </w:p>
    <w:p w14:paraId="491307E3" w14:textId="77777777" w:rsidR="00F44371"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Administration of this Policy</w:t>
      </w:r>
    </w:p>
    <w:p w14:paraId="7E7BDF1F" w14:textId="42E66410" w:rsidR="00CE05CF" w:rsidRPr="001F027C" w:rsidRDefault="00CE05CF" w:rsidP="00F44371">
      <w:pPr>
        <w:pStyle w:val="MemoTitle"/>
        <w:spacing w:line="276" w:lineRule="auto"/>
        <w:ind w:left="432"/>
        <w:jc w:val="both"/>
        <w:rPr>
          <w:rFonts w:ascii="Verdana" w:hAnsi="Verdana"/>
          <w:b w:val="0"/>
          <w:u w:val="none"/>
        </w:rPr>
      </w:pPr>
      <w:r w:rsidRPr="001F027C">
        <w:rPr>
          <w:rFonts w:ascii="Verdana" w:hAnsi="Verdana"/>
          <w:b w:val="0"/>
          <w:u w:val="none"/>
        </w:rPr>
        <w:t xml:space="preserve">The </w:t>
      </w:r>
      <w:r w:rsidR="00945460">
        <w:rPr>
          <w:rFonts w:ascii="Verdana" w:hAnsi="Verdana"/>
          <w:b w:val="0"/>
          <w:u w:val="none"/>
        </w:rPr>
        <w:t>Compliance and Ethics</w:t>
      </w:r>
      <w:r w:rsidRPr="001F027C">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1F027C">
        <w:rPr>
          <w:rFonts w:ascii="Verdana" w:hAnsi="Verdana"/>
          <w:b w:val="0"/>
          <w:u w:val="none"/>
        </w:rPr>
        <w:t xml:space="preserve"> Officer.</w:t>
      </w:r>
    </w:p>
    <w:p w14:paraId="712B9FC5" w14:textId="77777777" w:rsidR="00CE05CF" w:rsidRPr="001F027C" w:rsidRDefault="00CE05CF" w:rsidP="00582E05">
      <w:pPr>
        <w:pStyle w:val="MemoTitle"/>
        <w:numPr>
          <w:ilvl w:val="0"/>
          <w:numId w:val="459"/>
        </w:numPr>
        <w:spacing w:line="276" w:lineRule="auto"/>
        <w:jc w:val="both"/>
        <w:rPr>
          <w:rFonts w:ascii="Verdana" w:hAnsi="Verdana"/>
          <w:b w:val="0"/>
          <w:u w:val="none"/>
        </w:rPr>
      </w:pPr>
      <w:r w:rsidRPr="001F027C">
        <w:rPr>
          <w:rFonts w:ascii="Verdana" w:hAnsi="Verdana"/>
          <w:b w:val="0"/>
          <w:u w:val="none"/>
        </w:rPr>
        <w:t>Associates Covered under a Collective Bargaining Agreement</w:t>
      </w:r>
      <w:r w:rsidRPr="001F027C">
        <w:rPr>
          <w:rFonts w:ascii="Verdana" w:hAnsi="Verdana"/>
          <w:b w:val="0"/>
          <w:u w:val="none"/>
        </w:rPr>
        <w:b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b w:val="0"/>
          <w:u w:val="none"/>
        </w:rPr>
        <w:t>the Facility</w:t>
      </w:r>
      <w:r w:rsidRPr="001F027C">
        <w:rPr>
          <w:rFonts w:ascii="Verdana" w:hAnsi="Verdana"/>
          <w:b w:val="0"/>
          <w:u w:val="none"/>
        </w:rPr>
        <w:t xml:space="preserve">. </w:t>
      </w:r>
    </w:p>
    <w:p w14:paraId="37447FED" w14:textId="77777777" w:rsidR="00C377CC" w:rsidRDefault="00C377CC" w:rsidP="00D77DB1">
      <w:pPr>
        <w:rPr>
          <w:color w:val="FF0000"/>
        </w:rPr>
        <w:sectPr w:rsidR="00C377CC" w:rsidSect="00CA5730">
          <w:headerReference w:type="default" r:id="rId177"/>
          <w:footerReference w:type="default" r:id="rId178"/>
          <w:pgSz w:w="12240" w:h="15840"/>
          <w:pgMar w:top="1440" w:right="1440" w:bottom="1440" w:left="1440" w:header="720" w:footer="720" w:gutter="0"/>
          <w:pgNumType w:start="1"/>
          <w:cols w:space="720"/>
          <w:docGrid w:linePitch="360"/>
        </w:sectPr>
      </w:pPr>
    </w:p>
    <w:p w14:paraId="59EC8A27" w14:textId="00BDBCC9" w:rsidR="00C377CC" w:rsidRDefault="00D745D7" w:rsidP="00C377CC">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627CD8F3" w14:textId="77777777" w:rsidR="00C377CC" w:rsidRPr="00202929" w:rsidRDefault="00C377CC" w:rsidP="00C377CC">
      <w:pPr>
        <w:pStyle w:val="HeadingTitle"/>
        <w:rPr>
          <w:rFonts w:ascii="Verdana" w:hAnsi="Verdana"/>
          <w:smallCaps/>
          <w:sz w:val="28"/>
          <w:szCs w:val="28"/>
        </w:rPr>
      </w:pPr>
      <w:r w:rsidRPr="00202929">
        <w:rPr>
          <w:rFonts w:ascii="Verdana" w:hAnsi="Verdana"/>
          <w:smallCaps/>
          <w:sz w:val="28"/>
          <w:szCs w:val="28"/>
        </w:rPr>
        <w:t>Substance Abuse in the Workplace Policy and Procedure</w:t>
      </w:r>
    </w:p>
    <w:p w14:paraId="6A9BD9DC" w14:textId="77777777" w:rsidR="00C377CC" w:rsidRPr="00C63599" w:rsidRDefault="00C377CC" w:rsidP="00C377CC">
      <w:pPr>
        <w:pStyle w:val="MemoTitle"/>
        <w:rPr>
          <w:rFonts w:ascii="Verdana" w:hAnsi="Verdana"/>
          <w:u w:val="none"/>
        </w:rPr>
      </w:pPr>
      <w:r w:rsidRPr="00C63599">
        <w:rPr>
          <w:rFonts w:ascii="Verdana" w:hAnsi="Verdana"/>
          <w:u w:val="none"/>
        </w:rPr>
        <w:t>PURPOSE</w:t>
      </w:r>
    </w:p>
    <w:p w14:paraId="7801C93A" w14:textId="4111E626" w:rsidR="00C377CC" w:rsidRPr="00C63599" w:rsidRDefault="00C377CC" w:rsidP="00C377CC">
      <w:pPr>
        <w:pStyle w:val="MemoTitle"/>
        <w:rPr>
          <w:rFonts w:ascii="Verdana" w:hAnsi="Verdana"/>
          <w:b w:val="0"/>
          <w:u w:val="none"/>
        </w:rPr>
      </w:pPr>
      <w:r w:rsidRPr="00C63599">
        <w:rPr>
          <w:rFonts w:ascii="Verdana" w:hAnsi="Verdana"/>
          <w:b w:val="0"/>
          <w:u w:val="none"/>
        </w:rPr>
        <w:t xml:space="preserve">To ensure that </w:t>
      </w:r>
      <w:r w:rsidR="00D745D7">
        <w:rPr>
          <w:rFonts w:ascii="Verdana" w:hAnsi="Verdana"/>
          <w:b w:val="0"/>
          <w:u w:val="none"/>
        </w:rPr>
        <w:t>[facility name]</w:t>
      </w:r>
      <w:r>
        <w:rPr>
          <w:rFonts w:ascii="Verdana" w:hAnsi="Verdana"/>
          <w:b w:val="0"/>
          <w:u w:val="none"/>
        </w:rPr>
        <w:t xml:space="preserve"> (the “Facility”)</w:t>
      </w:r>
      <w:r w:rsidRPr="00C63599">
        <w:rPr>
          <w:rFonts w:ascii="Verdana" w:hAnsi="Verdana"/>
          <w:b w:val="0"/>
          <w:u w:val="none"/>
        </w:rPr>
        <w:t xml:space="preserve"> provides a safe, healthy, and productive work environment for all Associates (defined herein).</w:t>
      </w:r>
    </w:p>
    <w:p w14:paraId="77919D05" w14:textId="77777777" w:rsidR="00C377CC" w:rsidRPr="00C63599" w:rsidRDefault="00C377CC" w:rsidP="00C377CC">
      <w:pPr>
        <w:pStyle w:val="MemoTitle"/>
        <w:rPr>
          <w:rFonts w:ascii="Verdana" w:hAnsi="Verdana"/>
          <w:u w:val="none"/>
        </w:rPr>
      </w:pPr>
    </w:p>
    <w:p w14:paraId="2841B8D6" w14:textId="77777777" w:rsidR="00C377CC" w:rsidRPr="00C63599" w:rsidRDefault="00C377CC" w:rsidP="00C377CC">
      <w:pPr>
        <w:pStyle w:val="MemoTitle"/>
        <w:rPr>
          <w:rFonts w:ascii="Verdana" w:hAnsi="Verdana"/>
          <w:u w:val="none"/>
        </w:rPr>
      </w:pPr>
      <w:r w:rsidRPr="00C63599">
        <w:rPr>
          <w:rFonts w:ascii="Verdana" w:hAnsi="Verdana"/>
          <w:u w:val="none"/>
        </w:rPr>
        <w:t>POLICY</w:t>
      </w:r>
    </w:p>
    <w:p w14:paraId="7C5CB27F" w14:textId="77777777" w:rsidR="00C377CC" w:rsidRPr="00C63599" w:rsidRDefault="00C377CC" w:rsidP="00C377CC">
      <w:pPr>
        <w:pStyle w:val="Bodyclause"/>
        <w:ind w:firstLine="0"/>
        <w:rPr>
          <w:rFonts w:ascii="Verdana" w:hAnsi="Verdana"/>
        </w:rPr>
      </w:pPr>
      <w:r>
        <w:rPr>
          <w:rFonts w:ascii="Verdana" w:hAnsi="Verdana"/>
        </w:rPr>
        <w:t>The Facility</w:t>
      </w:r>
      <w:r w:rsidRPr="00C63599">
        <w:rPr>
          <w:rFonts w:ascii="Verdana" w:hAnsi="Verdana"/>
        </w:rPr>
        <w:t xml:space="preserve"> is committed to providing a safe, healthy, and productive work environment. Consistent with this commitment, this policy establishes </w:t>
      </w:r>
      <w:r>
        <w:rPr>
          <w:rFonts w:ascii="Verdana" w:hAnsi="Verdana"/>
        </w:rPr>
        <w:t>the Facility</w:t>
      </w:r>
      <w:r w:rsidRPr="00C63599">
        <w:rPr>
          <w:rFonts w:ascii="Verdana" w:hAnsi="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rPr>
        <w:t>the Facility</w:t>
      </w:r>
      <w:r w:rsidRPr="00C63599">
        <w:rPr>
          <w:rFonts w:ascii="Verdana" w:hAnsi="Verdana"/>
        </w:rPr>
        <w:t xml:space="preserve"> (“Associates”) is not tolerated.</w:t>
      </w:r>
    </w:p>
    <w:p w14:paraId="0B389A4A" w14:textId="77777777" w:rsidR="00C377CC" w:rsidRPr="00C63599" w:rsidRDefault="00C377CC" w:rsidP="00C377CC">
      <w:pPr>
        <w:pStyle w:val="MemoTitle"/>
        <w:spacing w:before="120" w:after="120"/>
        <w:rPr>
          <w:rFonts w:ascii="Verdana" w:hAnsi="Verdana"/>
          <w:u w:val="none"/>
        </w:rPr>
      </w:pPr>
      <w:r w:rsidRPr="00C63599">
        <w:rPr>
          <w:rFonts w:ascii="Verdana" w:hAnsi="Verdana"/>
          <w:u w:val="none"/>
        </w:rPr>
        <w:t>PROCEDURE</w:t>
      </w:r>
    </w:p>
    <w:p w14:paraId="1583CEF2" w14:textId="77777777" w:rsidR="00C377CC" w:rsidRPr="00C63599" w:rsidRDefault="00C377CC" w:rsidP="00582E05">
      <w:pPr>
        <w:pStyle w:val="MemoTitle"/>
        <w:numPr>
          <w:ilvl w:val="0"/>
          <w:numId w:val="460"/>
        </w:numPr>
        <w:spacing w:before="120" w:after="120"/>
        <w:jc w:val="both"/>
        <w:rPr>
          <w:rFonts w:ascii="Verdana" w:hAnsi="Verdana"/>
          <w:b w:val="0"/>
          <w:u w:val="none"/>
        </w:rPr>
      </w:pPr>
      <w:r w:rsidRPr="00C63599">
        <w:rPr>
          <w:rFonts w:ascii="Verdana" w:hAnsi="Verdana"/>
          <w:b w:val="0"/>
          <w:u w:val="none"/>
        </w:rPr>
        <w:t>Prohibited Conduct</w:t>
      </w:r>
    </w:p>
    <w:p w14:paraId="7CA6C704" w14:textId="77777777" w:rsidR="00C377CC" w:rsidRPr="00C63599" w:rsidRDefault="00C377CC" w:rsidP="00582E05">
      <w:pPr>
        <w:pStyle w:val="MemoTitle"/>
        <w:numPr>
          <w:ilvl w:val="1"/>
          <w:numId w:val="460"/>
        </w:numPr>
        <w:jc w:val="both"/>
        <w:rPr>
          <w:rFonts w:ascii="Verdana" w:hAnsi="Verdana"/>
          <w:b w:val="0"/>
          <w:u w:val="none"/>
        </w:rPr>
      </w:pPr>
      <w:r>
        <w:rPr>
          <w:rFonts w:ascii="Verdana" w:hAnsi="Verdana"/>
          <w:b w:val="0"/>
          <w:u w:val="none"/>
        </w:rPr>
        <w:t>The Facility</w:t>
      </w:r>
      <w:r w:rsidRPr="00C63599">
        <w:rPr>
          <w:rFonts w:ascii="Verdana" w:hAnsi="Verdana"/>
          <w:b w:val="0"/>
          <w:u w:val="none"/>
        </w:rPr>
        <w:t xml:space="preserve"> expressly prohibits the following activities at any time that Associates are either (1) on duty or conducting </w:t>
      </w:r>
      <w:r>
        <w:rPr>
          <w:rFonts w:ascii="Verdana" w:hAnsi="Verdana"/>
          <w:b w:val="0"/>
          <w:u w:val="none"/>
        </w:rPr>
        <w:t>the Facility</w:t>
      </w:r>
      <w:r w:rsidRPr="00C63599">
        <w:rPr>
          <w:rFonts w:ascii="Verdana" w:hAnsi="Verdana"/>
          <w:b w:val="0"/>
          <w:u w:val="none"/>
        </w:rPr>
        <w:t xml:space="preserve"> business (either on or away from </w:t>
      </w:r>
      <w:r>
        <w:rPr>
          <w:rFonts w:ascii="Verdana" w:hAnsi="Verdana"/>
          <w:b w:val="0"/>
          <w:u w:val="none"/>
        </w:rPr>
        <w:t>the Facility</w:t>
      </w:r>
      <w:r w:rsidRPr="00C63599">
        <w:rPr>
          <w:rFonts w:ascii="Verdana" w:hAnsi="Verdana"/>
          <w:b w:val="0"/>
          <w:u w:val="none"/>
        </w:rPr>
        <w:t xml:space="preserve">'s premises), or (2) on </w:t>
      </w:r>
      <w:r>
        <w:rPr>
          <w:rFonts w:ascii="Verdana" w:hAnsi="Verdana"/>
          <w:b w:val="0"/>
          <w:u w:val="none"/>
        </w:rPr>
        <w:t>the Facility</w:t>
      </w:r>
      <w:r w:rsidRPr="00C63599">
        <w:rPr>
          <w:rFonts w:ascii="Verdana" w:hAnsi="Verdana"/>
          <w:b w:val="0"/>
          <w:u w:val="none"/>
        </w:rPr>
        <w:t>'s premises (whether or not the employee is working):</w:t>
      </w:r>
    </w:p>
    <w:p w14:paraId="252DF1FF" w14:textId="77777777" w:rsidR="00C377CC" w:rsidRPr="00C63599" w:rsidRDefault="00C377CC" w:rsidP="00582E05">
      <w:pPr>
        <w:pStyle w:val="MemoTitle"/>
        <w:numPr>
          <w:ilvl w:val="2"/>
          <w:numId w:val="460"/>
        </w:numPr>
        <w:jc w:val="both"/>
        <w:rPr>
          <w:rFonts w:ascii="Verdana" w:hAnsi="Verdana"/>
          <w:b w:val="0"/>
          <w:u w:val="none"/>
        </w:rPr>
      </w:pPr>
      <w:r w:rsidRPr="00C63599">
        <w:rPr>
          <w:rFonts w:ascii="Verdana" w:hAnsi="Verdana"/>
          <w:b w:val="0"/>
          <w:u w:val="none"/>
        </w:rPr>
        <w:t>The use, abuse, or being under the influence of alcohol, illegal drugs, or other impairing substances.</w:t>
      </w:r>
    </w:p>
    <w:p w14:paraId="6EA97BC1" w14:textId="77777777" w:rsidR="00C377CC" w:rsidRPr="00C63599" w:rsidRDefault="00C377CC" w:rsidP="00582E05">
      <w:pPr>
        <w:pStyle w:val="MemoTitle"/>
        <w:numPr>
          <w:ilvl w:val="2"/>
          <w:numId w:val="460"/>
        </w:numPr>
        <w:jc w:val="both"/>
        <w:rPr>
          <w:rFonts w:ascii="Verdana" w:hAnsi="Verdana"/>
          <w:b w:val="0"/>
          <w:u w:val="none"/>
        </w:rPr>
      </w:pPr>
      <w:r w:rsidRPr="00C63599">
        <w:rPr>
          <w:rFonts w:ascii="Verdana" w:hAnsi="Verdana"/>
          <w:b w:val="0"/>
          <w:u w:val="none"/>
        </w:rPr>
        <w:t>The possession, sale, purchase, transfer, or transit of any illegal or unauthorized drug, including prescription medication that is not prescribed to the employee or drug-related paraphernalia.</w:t>
      </w:r>
    </w:p>
    <w:p w14:paraId="76FD9D30" w14:textId="77777777" w:rsidR="00C377CC" w:rsidRPr="00C63599" w:rsidRDefault="00C377CC" w:rsidP="00582E05">
      <w:pPr>
        <w:pStyle w:val="MemoTitle"/>
        <w:numPr>
          <w:ilvl w:val="2"/>
          <w:numId w:val="460"/>
        </w:numPr>
        <w:jc w:val="both"/>
        <w:rPr>
          <w:rFonts w:ascii="Verdana" w:hAnsi="Verdana"/>
          <w:b w:val="0"/>
          <w:u w:val="none"/>
        </w:rPr>
      </w:pPr>
      <w:r w:rsidRPr="00C63599">
        <w:rPr>
          <w:rFonts w:ascii="Verdana" w:hAnsi="Verdana"/>
          <w:b w:val="0"/>
          <w:u w:val="none"/>
        </w:rPr>
        <w:t xml:space="preserve">The illegal use or abuse of prescription drugs. </w:t>
      </w:r>
    </w:p>
    <w:p w14:paraId="7A8420DC" w14:textId="6CCB0A76" w:rsidR="00C377CC" w:rsidRPr="00C63599" w:rsidRDefault="00C377CC" w:rsidP="00582E05">
      <w:pPr>
        <w:pStyle w:val="Bodyclause"/>
        <w:numPr>
          <w:ilvl w:val="1"/>
          <w:numId w:val="460"/>
        </w:numPr>
        <w:spacing w:before="0" w:after="0"/>
        <w:jc w:val="both"/>
        <w:rPr>
          <w:rFonts w:ascii="Verdana" w:hAnsi="Verdana"/>
        </w:rPr>
      </w:pPr>
      <w:r w:rsidRPr="00C63599">
        <w:rPr>
          <w:rFonts w:ascii="Verdana" w:hAnsi="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sidR="00945460">
        <w:rPr>
          <w:rFonts w:ascii="Verdana" w:hAnsi="Verdana"/>
        </w:rPr>
        <w:t>Compliance and Ethics</w:t>
      </w:r>
      <w:r w:rsidRPr="00C63599">
        <w:rPr>
          <w:rFonts w:ascii="Verdana" w:hAnsi="Verdana"/>
        </w:rPr>
        <w:t xml:space="preserve"> Officer if they believe the medication will impair their job performance, safety, or the safety of others or if they believe they need a reasonable accommodation before reporting to work while under the influence of that medication. </w:t>
      </w:r>
    </w:p>
    <w:p w14:paraId="39EDA3D0" w14:textId="77777777" w:rsidR="00C377CC" w:rsidRPr="00C63599" w:rsidRDefault="00C377CC" w:rsidP="00582E05">
      <w:pPr>
        <w:pStyle w:val="Bodyclause"/>
        <w:numPr>
          <w:ilvl w:val="0"/>
          <w:numId w:val="460"/>
        </w:numPr>
        <w:spacing w:before="0" w:after="0"/>
        <w:jc w:val="both"/>
        <w:rPr>
          <w:rFonts w:ascii="Verdana" w:hAnsi="Verdana"/>
        </w:rPr>
      </w:pPr>
      <w:r w:rsidRPr="00C63599">
        <w:rPr>
          <w:rFonts w:ascii="Verdana" w:hAnsi="Verdana"/>
        </w:rPr>
        <w:lastRenderedPageBreak/>
        <w:t xml:space="preserve">A violation of any of the above is subject to disciplinary action, up to and including immediate termination of employment. </w:t>
      </w:r>
    </w:p>
    <w:p w14:paraId="110941F9" w14:textId="77777777" w:rsidR="007165D7" w:rsidRPr="007165D7" w:rsidRDefault="00C377CC" w:rsidP="00582E05">
      <w:pPr>
        <w:pStyle w:val="MemoTitle"/>
        <w:numPr>
          <w:ilvl w:val="0"/>
          <w:numId w:val="460"/>
        </w:numPr>
        <w:jc w:val="both"/>
        <w:rPr>
          <w:rFonts w:ascii="Verdana" w:hAnsi="Verdana"/>
          <w:b w:val="0"/>
          <w:bCs/>
          <w:u w:val="none"/>
        </w:rPr>
      </w:pPr>
      <w:r w:rsidRPr="00C63599">
        <w:rPr>
          <w:rFonts w:ascii="Verdana" w:hAnsi="Verdana"/>
          <w:b w:val="0"/>
          <w:u w:val="none"/>
        </w:rPr>
        <w:t>Workplace Searches and Inspections</w:t>
      </w:r>
    </w:p>
    <w:p w14:paraId="6CB24132" w14:textId="0C6EC85D" w:rsidR="00C377CC" w:rsidRPr="00C63599" w:rsidRDefault="00C377CC" w:rsidP="007165D7">
      <w:pPr>
        <w:pStyle w:val="MemoTitle"/>
        <w:ind w:left="432"/>
        <w:jc w:val="both"/>
        <w:rPr>
          <w:rFonts w:ascii="Verdana" w:hAnsi="Verdana"/>
          <w:b w:val="0"/>
          <w:bCs/>
          <w:u w:val="none"/>
        </w:rPr>
      </w:pPr>
      <w:r w:rsidRPr="00C63599">
        <w:rPr>
          <w:rFonts w:ascii="Verdana" w:hAnsi="Verdana"/>
          <w:b w:val="0"/>
          <w:bCs/>
          <w:u w:val="none"/>
        </w:rPr>
        <w:t xml:space="preserve">In order to achieve the goals of this policy and maintain a safe, healthy, and productive work environment, </w:t>
      </w:r>
      <w:r>
        <w:rPr>
          <w:rFonts w:ascii="Verdana" w:hAnsi="Verdana"/>
          <w:b w:val="0"/>
          <w:bCs/>
          <w:u w:val="none"/>
        </w:rPr>
        <w:t>the Facility</w:t>
      </w:r>
      <w:r w:rsidRPr="00C63599">
        <w:rPr>
          <w:rFonts w:ascii="Verdana" w:hAnsi="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b w:val="0"/>
          <w:bCs/>
          <w:u w:val="none"/>
        </w:rPr>
        <w:t>the Facility</w:t>
      </w:r>
      <w:r w:rsidRPr="00C63599">
        <w:rPr>
          <w:rFonts w:ascii="Verdana" w:hAnsi="Verdana"/>
          <w:b w:val="0"/>
          <w:bCs/>
          <w:u w:val="none"/>
        </w:rPr>
        <w:t xml:space="preserve">-owned or leased vehicles and any vehicles on </w:t>
      </w:r>
      <w:r>
        <w:rPr>
          <w:rFonts w:ascii="Verdana" w:hAnsi="Verdana"/>
          <w:b w:val="0"/>
          <w:bCs/>
          <w:u w:val="none"/>
        </w:rPr>
        <w:t>the Facility</w:t>
      </w:r>
      <w:r w:rsidRPr="00C63599">
        <w:rPr>
          <w:rFonts w:ascii="Verdana" w:hAnsi="Verdana"/>
          <w:b w:val="0"/>
          <w:bCs/>
          <w:u w:val="none"/>
        </w:rPr>
        <w:t xml:space="preserve"> property where prohibited items may be concealed. Associates should have no expectation of privacy while on </w:t>
      </w:r>
      <w:r>
        <w:rPr>
          <w:rFonts w:ascii="Verdana" w:hAnsi="Verdana"/>
          <w:b w:val="0"/>
          <w:bCs/>
          <w:u w:val="none"/>
        </w:rPr>
        <w:t>the Facility</w:t>
      </w:r>
      <w:r w:rsidRPr="00C63599">
        <w:rPr>
          <w:rFonts w:ascii="Verdana" w:hAnsi="Verdana"/>
          <w:b w:val="0"/>
          <w:bCs/>
          <w:u w:val="none"/>
        </w:rPr>
        <w:t xml:space="preserve"> premises. For further detail, see </w:t>
      </w:r>
      <w:r>
        <w:rPr>
          <w:rFonts w:ascii="Verdana" w:hAnsi="Verdana"/>
          <w:b w:val="0"/>
          <w:bCs/>
          <w:u w:val="none"/>
        </w:rPr>
        <w:t>the Facility</w:t>
      </w:r>
      <w:r w:rsidRPr="00C63599">
        <w:rPr>
          <w:rFonts w:ascii="Verdana" w:hAnsi="Verdana"/>
          <w:b w:val="0"/>
          <w:bCs/>
          <w:u w:val="none"/>
        </w:rPr>
        <w:t>’s Workplace Searches Policy and Procedure.</w:t>
      </w:r>
    </w:p>
    <w:p w14:paraId="2F9B7401" w14:textId="77777777" w:rsidR="007165D7" w:rsidRDefault="00C377CC" w:rsidP="00582E05">
      <w:pPr>
        <w:numPr>
          <w:ilvl w:val="0"/>
          <w:numId w:val="460"/>
        </w:numPr>
        <w:spacing w:after="0" w:line="300" w:lineRule="atLeast"/>
        <w:rPr>
          <w:rFonts w:ascii="Verdana" w:hAnsi="Verdana"/>
          <w:szCs w:val="24"/>
        </w:rPr>
      </w:pPr>
      <w:r w:rsidRPr="00C63599">
        <w:rPr>
          <w:rFonts w:ascii="Verdana" w:hAnsi="Verdana"/>
          <w:szCs w:val="24"/>
        </w:rPr>
        <w:t>Administration of this Policy</w:t>
      </w:r>
    </w:p>
    <w:p w14:paraId="0D7C04D1" w14:textId="11663A8D" w:rsidR="00C377CC" w:rsidRPr="00C63599" w:rsidRDefault="00C377CC" w:rsidP="007165D7">
      <w:pPr>
        <w:spacing w:after="0" w:line="300" w:lineRule="atLeast"/>
        <w:ind w:left="432"/>
        <w:rPr>
          <w:rFonts w:ascii="Verdana" w:hAnsi="Verdana"/>
          <w:szCs w:val="24"/>
        </w:rPr>
      </w:pPr>
      <w:r w:rsidRPr="00C63599">
        <w:rPr>
          <w:rFonts w:ascii="Verdana" w:hAnsi="Verdana"/>
          <w:szCs w:val="24"/>
        </w:rPr>
        <w:t xml:space="preserve">The </w:t>
      </w:r>
      <w:r w:rsidR="00945460">
        <w:rPr>
          <w:rFonts w:ascii="Verdana" w:hAnsi="Verdana"/>
          <w:szCs w:val="24"/>
        </w:rPr>
        <w:t>Compliance and Ethics</w:t>
      </w:r>
      <w:r w:rsidRPr="00C63599">
        <w:rPr>
          <w:rFonts w:ascii="Verdana" w:hAnsi="Verdana"/>
          <w:szCs w:val="24"/>
        </w:rPr>
        <w:t xml:space="preserve"> Officer is responsible for the administration of this policy. Any questions regarding this policy should be directed to the </w:t>
      </w:r>
      <w:r w:rsidR="00945460">
        <w:rPr>
          <w:rFonts w:ascii="Verdana" w:hAnsi="Verdana"/>
          <w:szCs w:val="24"/>
        </w:rPr>
        <w:t>Compliance and Ethics</w:t>
      </w:r>
      <w:r w:rsidRPr="00C63599">
        <w:rPr>
          <w:rFonts w:ascii="Verdana" w:hAnsi="Verdana"/>
          <w:szCs w:val="24"/>
        </w:rPr>
        <w:t xml:space="preserve"> Officer.</w:t>
      </w:r>
    </w:p>
    <w:p w14:paraId="69D17DE5" w14:textId="77777777" w:rsidR="00C377CC" w:rsidRDefault="00C377CC" w:rsidP="00582E05">
      <w:pPr>
        <w:numPr>
          <w:ilvl w:val="0"/>
          <w:numId w:val="460"/>
        </w:numPr>
        <w:spacing w:after="0" w:line="300" w:lineRule="atLeast"/>
        <w:rPr>
          <w:rFonts w:ascii="Verdana" w:hAnsi="Verdana"/>
          <w:szCs w:val="24"/>
        </w:rPr>
        <w:sectPr w:rsidR="00C377CC" w:rsidSect="00566B6C">
          <w:headerReference w:type="default" r:id="rId179"/>
          <w:footerReference w:type="default" r:id="rId180"/>
          <w:pgSz w:w="12240" w:h="15840"/>
          <w:pgMar w:top="1440" w:right="1440" w:bottom="1440" w:left="1440" w:header="720" w:footer="720" w:gutter="0"/>
          <w:pgNumType w:start="1"/>
          <w:cols w:space="720"/>
          <w:noEndnote/>
        </w:sectPr>
      </w:pPr>
      <w:r w:rsidRPr="00C63599">
        <w:rPr>
          <w:rFonts w:ascii="Verdana" w:hAnsi="Verdana"/>
          <w:szCs w:val="24"/>
        </w:rPr>
        <w:t>Employees covered under a Collective Bargaining Agreement</w:t>
      </w:r>
      <w:r w:rsidRPr="00C63599">
        <w:rPr>
          <w:rFonts w:ascii="Verdana" w:hAnsi="Verdana"/>
          <w:szCs w:val="24"/>
        </w:rPr>
        <w:b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C63599">
        <w:rPr>
          <w:rFonts w:ascii="Verdana" w:hAnsi="Verdana"/>
          <w:szCs w:val="24"/>
        </w:rPr>
        <w:t xml:space="preserve">. </w:t>
      </w:r>
    </w:p>
    <w:p w14:paraId="24D7AE55" w14:textId="77777777" w:rsidR="00C377CC" w:rsidRPr="00C63599" w:rsidRDefault="00C377CC" w:rsidP="00C377CC">
      <w:pPr>
        <w:pStyle w:val="MemoTitle"/>
        <w:jc w:val="center"/>
        <w:rPr>
          <w:rFonts w:ascii="Verdana" w:hAnsi="Verdana"/>
          <w:u w:val="none"/>
        </w:rPr>
      </w:pPr>
      <w:r w:rsidRPr="00C63599">
        <w:rPr>
          <w:rFonts w:ascii="Verdana" w:hAnsi="Verdana"/>
          <w:u w:val="none"/>
        </w:rPr>
        <w:lastRenderedPageBreak/>
        <w:t>Acknowledgment of Receipt and Review</w:t>
      </w:r>
    </w:p>
    <w:p w14:paraId="0147BB30" w14:textId="63F69316" w:rsidR="00C377CC" w:rsidRDefault="00C377CC" w:rsidP="007165D7">
      <w:pPr>
        <w:pStyle w:val="Bodyclause"/>
        <w:ind w:firstLine="0"/>
        <w:jc w:val="both"/>
        <w:rPr>
          <w:rFonts w:ascii="Verdana" w:hAnsi="Verdana"/>
        </w:rPr>
      </w:pPr>
      <w:r w:rsidRPr="00C63599">
        <w:rPr>
          <w:rFonts w:ascii="Verdana" w:hAnsi="Verdana"/>
        </w:rPr>
        <w:t xml:space="preserve">I, </w:t>
      </w:r>
      <w:r>
        <w:rPr>
          <w:rFonts w:ascii="Verdana" w:hAnsi="Verdana"/>
        </w:rPr>
        <w:t>_____________________</w:t>
      </w:r>
      <w:r w:rsidRPr="00C63599">
        <w:rPr>
          <w:rFonts w:ascii="Verdana" w:hAnsi="Verdana"/>
        </w:rPr>
        <w:t xml:space="preserve">, acknowledge that on </w:t>
      </w:r>
      <w:r>
        <w:rPr>
          <w:rFonts w:ascii="Verdana" w:hAnsi="Verdana"/>
        </w:rPr>
        <w:t>____________</w:t>
      </w:r>
      <w:r w:rsidRPr="00C63599">
        <w:rPr>
          <w:rFonts w:ascii="Verdana" w:hAnsi="Verdana"/>
        </w:rPr>
        <w:t xml:space="preserve">, I received a copy of </w:t>
      </w:r>
      <w:r>
        <w:rPr>
          <w:rFonts w:ascii="Verdana" w:hAnsi="Verdana"/>
        </w:rPr>
        <w:t>the Facility</w:t>
      </w:r>
      <w:r w:rsidRPr="00C63599">
        <w:rPr>
          <w:rFonts w:ascii="Verdana" w:hAnsi="Verdana"/>
        </w:rPr>
        <w:t xml:space="preserve">’s Substance Abuse in the Workplace Policy and Procedure and that I read it, understood it and agree to comply with it. I understand that </w:t>
      </w:r>
      <w:r>
        <w:rPr>
          <w:rFonts w:ascii="Verdana" w:hAnsi="Verdana"/>
        </w:rPr>
        <w:t>the Facility</w:t>
      </w:r>
      <w:r w:rsidRPr="00C63599">
        <w:rPr>
          <w:rFonts w:ascii="Verdana" w:hAnsi="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sidR="00945460">
        <w:rPr>
          <w:rFonts w:ascii="Verdana" w:hAnsi="Verdana"/>
        </w:rPr>
        <w:t>Compliance and Ethics</w:t>
      </w:r>
      <w:r w:rsidRPr="00C63599">
        <w:rPr>
          <w:rFonts w:ascii="Verdana" w:hAnsi="Verdana"/>
        </w:rPr>
        <w:t xml:space="preserve"> Officer. I also understand that any delay or failure by </w:t>
      </w:r>
      <w:r>
        <w:rPr>
          <w:rFonts w:ascii="Verdana" w:hAnsi="Verdana"/>
        </w:rPr>
        <w:t>the Facility</w:t>
      </w:r>
      <w:r w:rsidRPr="00C63599">
        <w:rPr>
          <w:rFonts w:ascii="Verdana" w:hAnsi="Verdana"/>
        </w:rPr>
        <w:t xml:space="preserve"> to enforce this policy will not constitute a waiver of </w:t>
      </w:r>
      <w:r>
        <w:rPr>
          <w:rFonts w:ascii="Verdana" w:hAnsi="Verdana"/>
        </w:rPr>
        <w:t>the Facility</w:t>
      </w:r>
      <w:r w:rsidRPr="00C63599">
        <w:rPr>
          <w:rFonts w:ascii="Verdana" w:hAnsi="Verdana"/>
        </w:rPr>
        <w:t xml:space="preserve">’s right to do so in the future. </w:t>
      </w:r>
    </w:p>
    <w:p w14:paraId="37E4DEC7" w14:textId="77777777" w:rsidR="00C377CC" w:rsidRPr="0000503D" w:rsidRDefault="00C377CC" w:rsidP="00836253">
      <w:pPr>
        <w:pStyle w:val="Heading1"/>
        <w:numPr>
          <w:ilvl w:val="0"/>
          <w:numId w:val="0"/>
        </w:numPr>
      </w:pPr>
    </w:p>
    <w:p w14:paraId="624356ED" w14:textId="77777777" w:rsidR="00C377CC" w:rsidRDefault="00C377CC" w:rsidP="00C377CC">
      <w:pPr>
        <w:pStyle w:val="XExecution"/>
        <w:rPr>
          <w:rFonts w:ascii="Verdana" w:hAnsi="Verdana"/>
        </w:rPr>
      </w:pPr>
    </w:p>
    <w:p w14:paraId="4C6AB736" w14:textId="77777777" w:rsidR="00C377CC" w:rsidRPr="00C63599" w:rsidRDefault="00C377CC" w:rsidP="00C377CC">
      <w:pPr>
        <w:pStyle w:val="XExecution"/>
        <w:rPr>
          <w:rFonts w:ascii="Verdana" w:hAnsi="Verdana"/>
        </w:rPr>
      </w:pPr>
      <w:r>
        <w:rPr>
          <w:rFonts w:ascii="Verdana" w:hAnsi="Verdana"/>
        </w:rPr>
        <w:t>______</w:t>
      </w:r>
      <w:r w:rsidRPr="00C63599">
        <w:rPr>
          <w:rFonts w:ascii="Verdana" w:hAnsi="Verdana"/>
        </w:rPr>
        <w:t>______________________</w:t>
      </w:r>
    </w:p>
    <w:p w14:paraId="350368C9" w14:textId="77777777" w:rsidR="00C377CC" w:rsidRPr="00C63599" w:rsidRDefault="00C377CC" w:rsidP="00C377CC">
      <w:pPr>
        <w:pStyle w:val="XExecution"/>
        <w:rPr>
          <w:rFonts w:ascii="Verdana" w:hAnsi="Verdana"/>
        </w:rPr>
      </w:pPr>
      <w:r w:rsidRPr="00C63599">
        <w:rPr>
          <w:rFonts w:ascii="Verdana" w:hAnsi="Verdana"/>
        </w:rPr>
        <w:t>NAME</w:t>
      </w:r>
    </w:p>
    <w:p w14:paraId="5ED7BC83" w14:textId="77777777" w:rsidR="00C377CC" w:rsidRDefault="00C377CC" w:rsidP="00C377CC">
      <w:pPr>
        <w:pStyle w:val="XExecution"/>
        <w:rPr>
          <w:rFonts w:ascii="Verdana" w:hAnsi="Verdana"/>
        </w:rPr>
      </w:pPr>
    </w:p>
    <w:p w14:paraId="1567D119" w14:textId="77777777" w:rsidR="00C377CC" w:rsidRDefault="00C377CC" w:rsidP="00C377CC">
      <w:pPr>
        <w:pStyle w:val="XExecution"/>
        <w:rPr>
          <w:rFonts w:ascii="Verdana" w:hAnsi="Verdana"/>
        </w:rPr>
      </w:pPr>
    </w:p>
    <w:p w14:paraId="4ACD67F3" w14:textId="77777777" w:rsidR="00C377CC" w:rsidRPr="00C63599" w:rsidRDefault="00C377CC" w:rsidP="00C377CC">
      <w:pPr>
        <w:pStyle w:val="XExecution"/>
        <w:rPr>
          <w:rFonts w:ascii="Verdana" w:hAnsi="Verdana"/>
        </w:rPr>
      </w:pPr>
      <w:r w:rsidRPr="00C63599">
        <w:rPr>
          <w:rFonts w:ascii="Verdana" w:hAnsi="Verdana"/>
        </w:rPr>
        <w:t>____________</w:t>
      </w:r>
      <w:r>
        <w:rPr>
          <w:rFonts w:ascii="Verdana" w:hAnsi="Verdana"/>
        </w:rPr>
        <w:t>_____</w:t>
      </w:r>
      <w:r w:rsidRPr="00C63599">
        <w:rPr>
          <w:rFonts w:ascii="Verdana" w:hAnsi="Verdana"/>
        </w:rPr>
        <w:t>___________</w:t>
      </w:r>
    </w:p>
    <w:p w14:paraId="4519B423" w14:textId="77777777" w:rsidR="00C377CC" w:rsidRPr="00C63599" w:rsidRDefault="00C377CC" w:rsidP="00C377CC">
      <w:pPr>
        <w:pStyle w:val="XExecution"/>
        <w:rPr>
          <w:rFonts w:ascii="Verdana" w:hAnsi="Verdana"/>
        </w:rPr>
      </w:pPr>
      <w:r w:rsidRPr="00C63599">
        <w:rPr>
          <w:rFonts w:ascii="Verdana" w:hAnsi="Verdana"/>
        </w:rPr>
        <w:t>PRINTED NAME</w:t>
      </w:r>
    </w:p>
    <w:p w14:paraId="06207AE9" w14:textId="77777777" w:rsidR="00C377CC" w:rsidRDefault="00C377CC" w:rsidP="00C377CC">
      <w:pPr>
        <w:pStyle w:val="XExecution"/>
        <w:rPr>
          <w:rFonts w:ascii="Verdana" w:hAnsi="Verdana"/>
        </w:rPr>
      </w:pPr>
    </w:p>
    <w:p w14:paraId="2717E81B" w14:textId="77777777" w:rsidR="00C377CC" w:rsidRDefault="00C377CC" w:rsidP="00C377CC">
      <w:pPr>
        <w:pStyle w:val="XExecution"/>
        <w:rPr>
          <w:rFonts w:ascii="Verdana" w:hAnsi="Verdana"/>
        </w:rPr>
      </w:pPr>
    </w:p>
    <w:p w14:paraId="5B3014C5" w14:textId="77777777" w:rsidR="00C377CC" w:rsidRPr="00C63599" w:rsidRDefault="00C377CC" w:rsidP="00C377CC">
      <w:pPr>
        <w:pStyle w:val="XExecution"/>
        <w:rPr>
          <w:rFonts w:ascii="Verdana" w:hAnsi="Verdana"/>
        </w:rPr>
      </w:pPr>
      <w:r w:rsidRPr="00C63599">
        <w:rPr>
          <w:rFonts w:ascii="Verdana" w:hAnsi="Verdana"/>
        </w:rPr>
        <w:t>_____</w:t>
      </w:r>
      <w:r>
        <w:rPr>
          <w:rFonts w:ascii="Verdana" w:hAnsi="Verdana"/>
        </w:rPr>
        <w:t>____</w:t>
      </w:r>
      <w:r w:rsidRPr="00C63599">
        <w:rPr>
          <w:rFonts w:ascii="Verdana" w:hAnsi="Verdana"/>
        </w:rPr>
        <w:t>__________________</w:t>
      </w:r>
    </w:p>
    <w:p w14:paraId="5E99B5E9" w14:textId="77777777" w:rsidR="00C377CC" w:rsidRPr="00C63599" w:rsidRDefault="00C377CC" w:rsidP="00C377CC">
      <w:pPr>
        <w:pStyle w:val="XExecution"/>
        <w:rPr>
          <w:rFonts w:ascii="Verdana" w:hAnsi="Verdana"/>
        </w:rPr>
      </w:pPr>
      <w:r w:rsidRPr="00C63599">
        <w:rPr>
          <w:rFonts w:ascii="Verdana" w:hAnsi="Verdana"/>
        </w:rPr>
        <w:t>DATE</w:t>
      </w:r>
    </w:p>
    <w:p w14:paraId="5E5ED849" w14:textId="77777777" w:rsidR="00ED2B36" w:rsidRDefault="00ED2B36" w:rsidP="00D77DB1">
      <w:pPr>
        <w:rPr>
          <w:color w:val="FF0000"/>
        </w:rPr>
        <w:sectPr w:rsidR="00ED2B36" w:rsidSect="00AD398A">
          <w:headerReference w:type="default" r:id="rId181"/>
          <w:footerReference w:type="default" r:id="rId182"/>
          <w:pgSz w:w="12240" w:h="15840"/>
          <w:pgMar w:top="1440" w:right="1440" w:bottom="1440" w:left="1440" w:header="720" w:footer="720" w:gutter="0"/>
          <w:cols w:space="720"/>
          <w:docGrid w:linePitch="360"/>
        </w:sectPr>
      </w:pPr>
    </w:p>
    <w:p w14:paraId="0124785D" w14:textId="16CBEE42" w:rsidR="00823BC5" w:rsidRDefault="00D745D7" w:rsidP="00823BC5">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6F2A4167" w14:textId="77777777" w:rsidR="00823BC5" w:rsidRPr="005D64CF" w:rsidRDefault="00823BC5" w:rsidP="00823BC5">
      <w:pPr>
        <w:pStyle w:val="HeadingTitle"/>
        <w:rPr>
          <w:rFonts w:ascii="Verdana" w:hAnsi="Verdana"/>
          <w:smallCaps/>
          <w:sz w:val="28"/>
          <w:szCs w:val="28"/>
        </w:rPr>
      </w:pPr>
      <w:r w:rsidRPr="005D64CF">
        <w:rPr>
          <w:rFonts w:ascii="Verdana" w:hAnsi="Verdana"/>
          <w:smallCaps/>
          <w:sz w:val="28"/>
          <w:szCs w:val="28"/>
        </w:rPr>
        <w:t>Workplace Searches Policy and Procedure</w:t>
      </w:r>
    </w:p>
    <w:p w14:paraId="431C0069" w14:textId="77777777" w:rsidR="00823BC5" w:rsidRPr="005D64CF" w:rsidRDefault="00823BC5" w:rsidP="00823BC5">
      <w:pPr>
        <w:pStyle w:val="Bodyclause"/>
        <w:ind w:firstLine="0"/>
        <w:rPr>
          <w:rFonts w:ascii="Verdana" w:hAnsi="Verdana"/>
          <w:b/>
        </w:rPr>
      </w:pPr>
      <w:r w:rsidRPr="005D64CF">
        <w:rPr>
          <w:rFonts w:ascii="Verdana" w:hAnsi="Verdana"/>
          <w:b/>
        </w:rPr>
        <w:t>PURPOSE</w:t>
      </w:r>
    </w:p>
    <w:p w14:paraId="2448820E" w14:textId="56BB8857" w:rsidR="00823BC5" w:rsidRPr="007A0FCC" w:rsidRDefault="00823BC5" w:rsidP="000238C9">
      <w:pPr>
        <w:pStyle w:val="Heading1"/>
        <w:numPr>
          <w:ilvl w:val="0"/>
          <w:numId w:val="0"/>
        </w:numPr>
        <w:ind w:left="-180" w:firstLine="180"/>
        <w:rPr>
          <w:rFonts w:ascii="Verdana" w:hAnsi="Verdana"/>
          <w:b w:val="0"/>
          <w:smallCaps w:val="0"/>
          <w:kern w:val="0"/>
        </w:rPr>
      </w:pPr>
      <w:r w:rsidRPr="007A0FCC">
        <w:rPr>
          <w:rFonts w:ascii="Verdana" w:hAnsi="Verdana"/>
          <w:b w:val="0"/>
          <w:smallCaps w:val="0"/>
          <w:kern w:val="0"/>
        </w:rPr>
        <w:t xml:space="preserve">To enable </w:t>
      </w:r>
      <w:r w:rsidR="00D745D7">
        <w:rPr>
          <w:rFonts w:ascii="Verdana" w:hAnsi="Verdana"/>
          <w:b w:val="0"/>
          <w:smallCaps w:val="0"/>
          <w:kern w:val="0"/>
        </w:rPr>
        <w:t>[facility name]</w:t>
      </w:r>
      <w:r w:rsidRPr="007A0FCC">
        <w:rPr>
          <w:rFonts w:ascii="Verdana" w:hAnsi="Verdana"/>
          <w:b w:val="0"/>
          <w:smallCaps w:val="0"/>
          <w:kern w:val="0"/>
        </w:rPr>
        <w:t xml:space="preserve"> (the “Facility”) to maintain a safe, healthy, and productive work environment that ensures the safety of residents, staff, and visitors. </w:t>
      </w:r>
    </w:p>
    <w:p w14:paraId="0CB2189F" w14:textId="77777777" w:rsidR="00823BC5" w:rsidRPr="000238C9" w:rsidRDefault="00823BC5" w:rsidP="000238C9">
      <w:pPr>
        <w:pStyle w:val="Bodyclause"/>
        <w:ind w:firstLine="0"/>
        <w:rPr>
          <w:rFonts w:ascii="Verdana" w:hAnsi="Verdana"/>
          <w:b/>
        </w:rPr>
      </w:pPr>
      <w:r w:rsidRPr="000238C9">
        <w:rPr>
          <w:rFonts w:ascii="Verdana" w:hAnsi="Verdana"/>
          <w:b/>
        </w:rPr>
        <w:t>POLICY</w:t>
      </w:r>
    </w:p>
    <w:p w14:paraId="276754D2" w14:textId="77777777" w:rsidR="00823BC5" w:rsidRPr="005D64CF" w:rsidRDefault="00823BC5" w:rsidP="00823BC5">
      <w:pPr>
        <w:pStyle w:val="Bodyclause"/>
        <w:ind w:firstLine="0"/>
        <w:rPr>
          <w:rFonts w:ascii="Verdana" w:hAnsi="Verdana"/>
        </w:rPr>
      </w:pPr>
      <w:r w:rsidRPr="005D64CF">
        <w:rPr>
          <w:rFonts w:ascii="Verdana" w:hAnsi="Verdana"/>
          <w:kern w:val="28"/>
        </w:rPr>
        <w:t xml:space="preserve">In order </w:t>
      </w:r>
      <w:r w:rsidRPr="005D64CF">
        <w:rPr>
          <w:rFonts w:ascii="Verdana" w:hAnsi="Verdana"/>
        </w:rPr>
        <w:t xml:space="preserve">to maintain a safe, healthy, and productive work environment, </w:t>
      </w:r>
      <w:r>
        <w:rPr>
          <w:rFonts w:ascii="Verdana" w:hAnsi="Verdana"/>
        </w:rPr>
        <w:t>the Facility</w:t>
      </w:r>
      <w:r w:rsidRPr="005D64CF">
        <w:rPr>
          <w:rFonts w:ascii="Verdana" w:hAnsi="Verdana"/>
        </w:rPr>
        <w:t xml:space="preserve"> reserves the right at all times to search or inspect any and all owners, directors, officers, clinical staff, employees, independent contractors, consultants, and others working for </w:t>
      </w:r>
      <w:r>
        <w:rPr>
          <w:rFonts w:ascii="Verdana" w:hAnsi="Verdana"/>
        </w:rPr>
        <w:t>the Facility</w:t>
      </w:r>
      <w:r w:rsidRPr="005D64CF">
        <w:rPr>
          <w:rFonts w:ascii="Verdana" w:hAnsi="Verdana"/>
        </w:rPr>
        <w:t xml:space="preserve"> (“Associates”)</w:t>
      </w:r>
      <w:r w:rsidRPr="005D64CF">
        <w:rPr>
          <w:rFonts w:ascii="Verdana" w:hAnsi="Verdana"/>
          <w:b/>
        </w:rPr>
        <w:t xml:space="preserve"> </w:t>
      </w:r>
      <w:r w:rsidRPr="005D64CF">
        <w:rPr>
          <w:rFonts w:ascii="Verdana" w:hAnsi="Verdana"/>
        </w:rPr>
        <w:t xml:space="preserve">surroundings and possessions. </w:t>
      </w:r>
    </w:p>
    <w:p w14:paraId="422DB396" w14:textId="77777777" w:rsidR="00823BC5" w:rsidRPr="005D64CF" w:rsidRDefault="00823BC5" w:rsidP="00823BC5">
      <w:pPr>
        <w:pStyle w:val="Bodyclause"/>
        <w:ind w:firstLine="0"/>
        <w:rPr>
          <w:rFonts w:ascii="Verdana" w:hAnsi="Verdana"/>
          <w:b/>
        </w:rPr>
      </w:pPr>
      <w:r w:rsidRPr="005D64CF">
        <w:rPr>
          <w:rFonts w:ascii="Verdana" w:hAnsi="Verdana"/>
          <w:b/>
        </w:rPr>
        <w:t>PROCEDURE</w:t>
      </w:r>
    </w:p>
    <w:p w14:paraId="6E4F5D47" w14:textId="77777777" w:rsidR="00823BC5" w:rsidRPr="005D64CF" w:rsidRDefault="00823BC5" w:rsidP="00823BC5">
      <w:pPr>
        <w:pStyle w:val="Bodyclause"/>
        <w:spacing w:before="0" w:after="0"/>
        <w:ind w:firstLine="0"/>
        <w:rPr>
          <w:rFonts w:ascii="Verdana" w:hAnsi="Verdana"/>
        </w:rPr>
      </w:pPr>
      <w:r>
        <w:rPr>
          <w:rFonts w:ascii="Verdana" w:hAnsi="Verdana"/>
        </w:rPr>
        <w:t>The Facility</w:t>
      </w:r>
      <w:r w:rsidRPr="005D64CF">
        <w:rPr>
          <w:rFonts w:ascii="Verdana" w:hAnsi="Verdana"/>
        </w:rPr>
        <w:t xml:space="preserve">’s right to search extends to the search or inspection of clothing, offices, files, desks, credenzas, lockers, bags, briefcases, containers, packages, parcels, boxes, tools and tool boxes, lunch boxes, any </w:t>
      </w:r>
      <w:r>
        <w:rPr>
          <w:rFonts w:ascii="Verdana" w:hAnsi="Verdana"/>
        </w:rPr>
        <w:t>the Facility</w:t>
      </w:r>
      <w:r w:rsidRPr="005D64CF">
        <w:rPr>
          <w:rFonts w:ascii="Verdana" w:hAnsi="Verdana"/>
        </w:rPr>
        <w:t xml:space="preserve">-owned or leased vehicles and any vehicles parked on </w:t>
      </w:r>
      <w:r>
        <w:rPr>
          <w:rFonts w:ascii="Verdana" w:hAnsi="Verdana"/>
        </w:rPr>
        <w:t>the Facility</w:t>
      </w:r>
      <w:r w:rsidRPr="005D64CF">
        <w:rPr>
          <w:rFonts w:ascii="Verdana" w:hAnsi="Verdana"/>
        </w:rPr>
        <w:t xml:space="preserve"> property. Associates should have no expectation of privacy while on </w:t>
      </w:r>
      <w:r>
        <w:rPr>
          <w:rFonts w:ascii="Verdana" w:hAnsi="Verdana"/>
        </w:rPr>
        <w:t>the Facility</w:t>
      </w:r>
      <w:r w:rsidRPr="005D64CF">
        <w:rPr>
          <w:rFonts w:ascii="Verdana" w:hAnsi="Verdana"/>
        </w:rPr>
        <w:t xml:space="preserve"> premises, except in locations with a reasonable expectation of privacy. Refusal to allow search or inspection may result in discipline.</w:t>
      </w:r>
    </w:p>
    <w:p w14:paraId="75BA5A2F" w14:textId="77777777" w:rsidR="00823BC5" w:rsidRPr="005D64CF" w:rsidRDefault="00823BC5" w:rsidP="00582E05">
      <w:pPr>
        <w:numPr>
          <w:ilvl w:val="0"/>
          <w:numId w:val="461"/>
        </w:numPr>
        <w:spacing w:after="0" w:line="300" w:lineRule="atLeast"/>
        <w:rPr>
          <w:rFonts w:ascii="Verdana" w:hAnsi="Verdana"/>
          <w:szCs w:val="24"/>
        </w:rPr>
      </w:pPr>
      <w:r w:rsidRPr="005D64CF">
        <w:rPr>
          <w:rFonts w:ascii="Verdana" w:hAnsi="Verdana"/>
          <w:szCs w:val="24"/>
        </w:rPr>
        <w:t>Violations of this Policy</w:t>
      </w:r>
      <w:r>
        <w:rPr>
          <w:rFonts w:ascii="Verdana" w:hAnsi="Verdana"/>
          <w:szCs w:val="24"/>
        </w:rPr>
        <w:t xml:space="preserve">: </w:t>
      </w:r>
      <w:r w:rsidRPr="005D64CF">
        <w:rPr>
          <w:rFonts w:ascii="Verdana" w:hAnsi="Verdana"/>
          <w:szCs w:val="24"/>
        </w:rPr>
        <w:t>Any Associate, regardless of position or title, who violations this policy, will be subject to discipline, up to and including termination of employment.</w:t>
      </w:r>
    </w:p>
    <w:p w14:paraId="0922C4C6" w14:textId="63743400" w:rsidR="00823BC5" w:rsidRPr="005D64CF" w:rsidRDefault="00823BC5" w:rsidP="00582E05">
      <w:pPr>
        <w:numPr>
          <w:ilvl w:val="0"/>
          <w:numId w:val="461"/>
        </w:numPr>
        <w:spacing w:after="0" w:line="300" w:lineRule="atLeast"/>
        <w:rPr>
          <w:rFonts w:ascii="Verdana" w:hAnsi="Verdana"/>
          <w:szCs w:val="24"/>
        </w:rPr>
      </w:pPr>
      <w:r w:rsidRPr="005D64CF">
        <w:rPr>
          <w:rFonts w:ascii="Verdana" w:hAnsi="Verdana"/>
          <w:szCs w:val="24"/>
        </w:rPr>
        <w:t>Administration of this Policy</w:t>
      </w:r>
      <w:r>
        <w:rPr>
          <w:rFonts w:ascii="Verdana" w:hAnsi="Verdana"/>
          <w:szCs w:val="24"/>
        </w:rPr>
        <w:t xml:space="preserve">: </w:t>
      </w:r>
      <w:r w:rsidRPr="005D64CF">
        <w:rPr>
          <w:rFonts w:ascii="Verdana" w:hAnsi="Verdana"/>
          <w:szCs w:val="24"/>
        </w:rPr>
        <w:t xml:space="preserve">The </w:t>
      </w:r>
      <w:r w:rsidR="00945460">
        <w:rPr>
          <w:rFonts w:ascii="Verdana" w:hAnsi="Verdana"/>
          <w:szCs w:val="24"/>
        </w:rPr>
        <w:t>Compliance and Ethics</w:t>
      </w:r>
      <w:r w:rsidRPr="005D64CF">
        <w:rPr>
          <w:rFonts w:ascii="Verdana" w:hAnsi="Verdana"/>
          <w:szCs w:val="24"/>
        </w:rPr>
        <w:t xml:space="preserve"> Officer is responsible for the administration of this policy. Any questions regarding this policy should be directed to the </w:t>
      </w:r>
      <w:r w:rsidR="00945460">
        <w:rPr>
          <w:rFonts w:ascii="Verdana" w:hAnsi="Verdana"/>
          <w:szCs w:val="24"/>
        </w:rPr>
        <w:t>Compliance and Ethics</w:t>
      </w:r>
      <w:r w:rsidRPr="005D64CF">
        <w:rPr>
          <w:rFonts w:ascii="Verdana" w:hAnsi="Verdana"/>
          <w:szCs w:val="24"/>
        </w:rPr>
        <w:t xml:space="preserve"> Officer.</w:t>
      </w:r>
    </w:p>
    <w:p w14:paraId="15E3919C" w14:textId="77777777" w:rsidR="00823BC5" w:rsidRDefault="00823BC5" w:rsidP="00582E05">
      <w:pPr>
        <w:numPr>
          <w:ilvl w:val="0"/>
          <w:numId w:val="461"/>
        </w:numPr>
        <w:spacing w:after="0" w:line="300" w:lineRule="atLeast"/>
        <w:rPr>
          <w:rFonts w:ascii="Verdana" w:hAnsi="Verdana"/>
          <w:szCs w:val="24"/>
        </w:rPr>
        <w:sectPr w:rsidR="00823BC5" w:rsidSect="00566B6C">
          <w:headerReference w:type="default" r:id="rId183"/>
          <w:footerReference w:type="default" r:id="rId184"/>
          <w:pgSz w:w="12240" w:h="15840"/>
          <w:pgMar w:top="1440" w:right="1440" w:bottom="1440" w:left="1440" w:header="720" w:footer="720" w:gutter="0"/>
          <w:pgNumType w:start="1"/>
          <w:cols w:space="720"/>
          <w:noEndnote/>
        </w:sectPr>
      </w:pPr>
      <w:r w:rsidRPr="005D64CF">
        <w:rPr>
          <w:rFonts w:ascii="Verdana" w:hAnsi="Verdana"/>
          <w:szCs w:val="24"/>
        </w:rPr>
        <w:t>Employees Covered under a Collective Bargaining Agreement</w:t>
      </w:r>
      <w:r>
        <w:rPr>
          <w:rFonts w:ascii="Verdana" w:hAnsi="Verdana"/>
          <w:szCs w:val="24"/>
        </w:rPr>
        <w:t xml:space="preserve">: </w:t>
      </w:r>
      <w:r w:rsidRPr="005D64CF">
        <w:rPr>
          <w:rFonts w:ascii="Verdana" w:hAnsi="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5D64CF">
        <w:rPr>
          <w:rFonts w:ascii="Verdana" w:hAnsi="Verdana"/>
          <w:szCs w:val="24"/>
        </w:rPr>
        <w:t>.</w:t>
      </w:r>
    </w:p>
    <w:p w14:paraId="5655D18E" w14:textId="77777777" w:rsidR="00823BC5" w:rsidRPr="005D64CF" w:rsidRDefault="00823BC5" w:rsidP="00823BC5">
      <w:pPr>
        <w:pStyle w:val="MemoTitle"/>
        <w:jc w:val="center"/>
        <w:rPr>
          <w:rFonts w:ascii="Verdana" w:hAnsi="Verdana"/>
          <w:bCs/>
          <w:u w:val="none"/>
        </w:rPr>
      </w:pPr>
      <w:r w:rsidRPr="005D64CF">
        <w:rPr>
          <w:rFonts w:ascii="Verdana" w:hAnsi="Verdana"/>
          <w:bCs/>
          <w:u w:val="none"/>
        </w:rPr>
        <w:lastRenderedPageBreak/>
        <w:t>Acknowledgment of Receipt and Review</w:t>
      </w:r>
    </w:p>
    <w:p w14:paraId="35552428" w14:textId="03E55053" w:rsidR="00823BC5" w:rsidRDefault="00823BC5" w:rsidP="00823BC5">
      <w:pPr>
        <w:pStyle w:val="Bodyclause"/>
        <w:ind w:firstLine="0"/>
        <w:rPr>
          <w:rFonts w:ascii="Verdana" w:hAnsi="Verdana"/>
        </w:rPr>
      </w:pPr>
      <w:r w:rsidRPr="005D64CF">
        <w:rPr>
          <w:rFonts w:ascii="Verdana" w:hAnsi="Verdana"/>
        </w:rPr>
        <w:t xml:space="preserve">I, </w:t>
      </w:r>
      <w:r>
        <w:rPr>
          <w:rFonts w:ascii="Verdana" w:hAnsi="Verdana"/>
        </w:rPr>
        <w:t>_____________________, acknowledge that on _______________</w:t>
      </w:r>
      <w:r w:rsidRPr="005D64CF">
        <w:rPr>
          <w:rFonts w:ascii="Verdana" w:hAnsi="Verdana"/>
        </w:rPr>
        <w:t xml:space="preserve">, I received a copy of </w:t>
      </w:r>
      <w:r>
        <w:rPr>
          <w:rFonts w:ascii="Verdana" w:hAnsi="Verdana"/>
        </w:rPr>
        <w:t>the Facility</w:t>
      </w:r>
      <w:r w:rsidRPr="005D64CF">
        <w:rPr>
          <w:rFonts w:ascii="Verdana" w:hAnsi="Verdana"/>
        </w:rPr>
        <w:t xml:space="preserve">’s Workplace Searches Policy and Procedure and that I read it, understood it and agree to comply with it. I understand that </w:t>
      </w:r>
      <w:r>
        <w:rPr>
          <w:rFonts w:ascii="Verdana" w:hAnsi="Verdana"/>
        </w:rPr>
        <w:t>the Facility</w:t>
      </w:r>
      <w:r w:rsidRPr="005D64CF">
        <w:rPr>
          <w:rFonts w:ascii="Verdana" w:hAnsi="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sidR="00945460">
        <w:rPr>
          <w:rFonts w:ascii="Verdana" w:hAnsi="Verdana"/>
        </w:rPr>
        <w:t>Compliance and Ethics</w:t>
      </w:r>
      <w:r w:rsidRPr="005D64CF">
        <w:rPr>
          <w:rFonts w:ascii="Verdana" w:hAnsi="Verdana"/>
        </w:rPr>
        <w:t xml:space="preserve"> Officer. I also understand that any delay or failure by </w:t>
      </w:r>
      <w:r>
        <w:rPr>
          <w:rFonts w:ascii="Verdana" w:hAnsi="Verdana"/>
        </w:rPr>
        <w:t>the Facility</w:t>
      </w:r>
      <w:r w:rsidRPr="005D64CF">
        <w:rPr>
          <w:rFonts w:ascii="Verdana" w:hAnsi="Verdana"/>
        </w:rPr>
        <w:t xml:space="preserve"> to enforce any work policy or rule will not constitute a waiver of </w:t>
      </w:r>
      <w:r>
        <w:rPr>
          <w:rFonts w:ascii="Verdana" w:hAnsi="Verdana"/>
        </w:rPr>
        <w:t>the Facility</w:t>
      </w:r>
      <w:r w:rsidRPr="005D64CF">
        <w:rPr>
          <w:rFonts w:ascii="Verdana" w:hAnsi="Verdana"/>
        </w:rPr>
        <w:t xml:space="preserve">’s right to do so in the future. </w:t>
      </w:r>
    </w:p>
    <w:p w14:paraId="1E58D7C4" w14:textId="77777777" w:rsidR="00823BC5" w:rsidRPr="00303BD3" w:rsidRDefault="00823BC5" w:rsidP="005E1114">
      <w:pPr>
        <w:pStyle w:val="Heading1"/>
        <w:numPr>
          <w:ilvl w:val="0"/>
          <w:numId w:val="0"/>
        </w:numPr>
      </w:pPr>
    </w:p>
    <w:p w14:paraId="515A4DBF" w14:textId="77777777" w:rsidR="00823BC5" w:rsidRPr="005D64CF" w:rsidRDefault="00823BC5" w:rsidP="00823BC5">
      <w:pPr>
        <w:pStyle w:val="NormalCentered"/>
        <w:jc w:val="both"/>
        <w:rPr>
          <w:rFonts w:ascii="Verdana" w:hAnsi="Verdana"/>
        </w:rPr>
      </w:pPr>
    </w:p>
    <w:p w14:paraId="10658689" w14:textId="77777777" w:rsidR="00823BC5" w:rsidRPr="005D64CF" w:rsidRDefault="00823BC5" w:rsidP="00823BC5">
      <w:pPr>
        <w:pStyle w:val="NormalCentered"/>
        <w:jc w:val="both"/>
        <w:rPr>
          <w:rFonts w:ascii="Verdana" w:hAnsi="Verdana"/>
        </w:rPr>
      </w:pPr>
      <w:r>
        <w:rPr>
          <w:rFonts w:ascii="Verdana" w:hAnsi="Verdana"/>
        </w:rPr>
        <w:t>_____</w:t>
      </w:r>
      <w:r w:rsidRPr="005D64CF">
        <w:rPr>
          <w:rFonts w:ascii="Verdana" w:hAnsi="Verdana"/>
        </w:rPr>
        <w:t>______________________</w:t>
      </w:r>
    </w:p>
    <w:p w14:paraId="21E6E9B2" w14:textId="77777777" w:rsidR="00823BC5" w:rsidRDefault="00823BC5" w:rsidP="00823BC5">
      <w:pPr>
        <w:pStyle w:val="NormalCentered"/>
        <w:jc w:val="both"/>
        <w:rPr>
          <w:rFonts w:ascii="Verdana" w:hAnsi="Verdana"/>
        </w:rPr>
      </w:pPr>
      <w:r w:rsidRPr="005D64CF">
        <w:rPr>
          <w:rFonts w:ascii="Verdana" w:hAnsi="Verdana"/>
        </w:rPr>
        <w:t>NAME</w:t>
      </w:r>
    </w:p>
    <w:p w14:paraId="32A026C9" w14:textId="77777777" w:rsidR="00823BC5" w:rsidRPr="00303BD3" w:rsidRDefault="00823BC5" w:rsidP="00823BC5">
      <w:pPr>
        <w:rPr>
          <w:lang w:bidi="ar-SA"/>
        </w:rPr>
      </w:pPr>
    </w:p>
    <w:p w14:paraId="44FCADAF" w14:textId="77777777" w:rsidR="00823BC5" w:rsidRPr="005D64CF" w:rsidRDefault="00823BC5" w:rsidP="00823BC5">
      <w:pPr>
        <w:pStyle w:val="NormalCentered"/>
        <w:jc w:val="both"/>
        <w:rPr>
          <w:rFonts w:ascii="Verdana" w:hAnsi="Verdana"/>
        </w:rPr>
      </w:pPr>
    </w:p>
    <w:p w14:paraId="2C9FE30C" w14:textId="77777777" w:rsidR="00823BC5" w:rsidRPr="005D64CF" w:rsidRDefault="00823BC5" w:rsidP="00823BC5">
      <w:pPr>
        <w:pStyle w:val="NormalCentered"/>
        <w:jc w:val="both"/>
        <w:rPr>
          <w:rFonts w:ascii="Verdana" w:hAnsi="Verdana"/>
        </w:rPr>
      </w:pPr>
      <w:r>
        <w:rPr>
          <w:rFonts w:ascii="Verdana" w:hAnsi="Verdana"/>
        </w:rPr>
        <w:t>_____</w:t>
      </w:r>
      <w:r w:rsidRPr="005D64CF">
        <w:rPr>
          <w:rFonts w:ascii="Verdana" w:hAnsi="Verdana"/>
        </w:rPr>
        <w:t>______________________</w:t>
      </w:r>
    </w:p>
    <w:p w14:paraId="0CD62059" w14:textId="77777777" w:rsidR="00823BC5" w:rsidRDefault="00823BC5" w:rsidP="00823BC5">
      <w:pPr>
        <w:pStyle w:val="NormalCentered"/>
        <w:jc w:val="both"/>
        <w:rPr>
          <w:rFonts w:ascii="Verdana" w:hAnsi="Verdana"/>
        </w:rPr>
      </w:pPr>
      <w:r w:rsidRPr="005D64CF">
        <w:rPr>
          <w:rFonts w:ascii="Verdana" w:hAnsi="Verdana"/>
        </w:rPr>
        <w:t>PRINTED NAME</w:t>
      </w:r>
    </w:p>
    <w:p w14:paraId="0DA3B9C5" w14:textId="77777777" w:rsidR="00823BC5" w:rsidRPr="00303BD3" w:rsidRDefault="00823BC5" w:rsidP="00823BC5">
      <w:pPr>
        <w:rPr>
          <w:lang w:bidi="ar-SA"/>
        </w:rPr>
      </w:pPr>
    </w:p>
    <w:p w14:paraId="5D1A8053" w14:textId="77777777" w:rsidR="00823BC5" w:rsidRPr="005D64CF" w:rsidRDefault="00823BC5" w:rsidP="00823BC5">
      <w:pPr>
        <w:pStyle w:val="NormalCentered"/>
        <w:jc w:val="both"/>
        <w:rPr>
          <w:rFonts w:ascii="Verdana" w:hAnsi="Verdana"/>
        </w:rPr>
      </w:pPr>
    </w:p>
    <w:p w14:paraId="5CB9CE1C" w14:textId="77777777" w:rsidR="00823BC5" w:rsidRPr="005D64CF" w:rsidRDefault="00823BC5" w:rsidP="00823BC5">
      <w:pPr>
        <w:pStyle w:val="NormalCentered"/>
        <w:jc w:val="both"/>
        <w:rPr>
          <w:rFonts w:ascii="Verdana" w:hAnsi="Verdana"/>
        </w:rPr>
      </w:pPr>
      <w:r w:rsidRPr="005D64CF">
        <w:rPr>
          <w:rFonts w:ascii="Verdana" w:hAnsi="Verdana"/>
        </w:rPr>
        <w:t>___________</w:t>
      </w:r>
      <w:r>
        <w:rPr>
          <w:rFonts w:ascii="Verdana" w:hAnsi="Verdana"/>
        </w:rPr>
        <w:t>____</w:t>
      </w:r>
      <w:r w:rsidRPr="005D64CF">
        <w:rPr>
          <w:rFonts w:ascii="Verdana" w:hAnsi="Verdana"/>
        </w:rPr>
        <w:t>____________</w:t>
      </w:r>
    </w:p>
    <w:p w14:paraId="5F24FFD5" w14:textId="77777777" w:rsidR="00823BC5" w:rsidRPr="005D64CF" w:rsidRDefault="00823BC5" w:rsidP="00823BC5">
      <w:pPr>
        <w:pStyle w:val="NormalCentered"/>
        <w:jc w:val="both"/>
        <w:rPr>
          <w:rFonts w:ascii="Verdana" w:hAnsi="Verdana"/>
        </w:rPr>
      </w:pPr>
      <w:r w:rsidRPr="005D64CF">
        <w:rPr>
          <w:rFonts w:ascii="Verdana" w:hAnsi="Verdana"/>
        </w:rPr>
        <w:t>DATE</w:t>
      </w:r>
    </w:p>
    <w:p w14:paraId="29776B4B" w14:textId="77777777" w:rsidR="00823BC5" w:rsidRDefault="00823BC5" w:rsidP="00823BC5"/>
    <w:p w14:paraId="655BD8B6" w14:textId="77777777" w:rsidR="00823BC5" w:rsidRDefault="00823BC5" w:rsidP="00823BC5"/>
    <w:p w14:paraId="0979F69B" w14:textId="77777777" w:rsidR="00F52206" w:rsidRDefault="00F52206" w:rsidP="00D77DB1">
      <w:pPr>
        <w:rPr>
          <w:color w:val="FF0000"/>
        </w:rPr>
        <w:sectPr w:rsidR="00F52206" w:rsidSect="007E6987">
          <w:headerReference w:type="default" r:id="rId185"/>
          <w:footerReference w:type="default" r:id="rId186"/>
          <w:pgSz w:w="12240" w:h="15840"/>
          <w:pgMar w:top="1440" w:right="1440" w:bottom="1440" w:left="1440" w:header="720" w:footer="720" w:gutter="0"/>
          <w:cols w:space="720"/>
          <w:docGrid w:linePitch="360"/>
        </w:sectPr>
      </w:pPr>
    </w:p>
    <w:p w14:paraId="26F63B4D" w14:textId="53DC780C" w:rsidR="00F52206" w:rsidRDefault="00D745D7" w:rsidP="00F5220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4F4DCC24" w14:textId="77777777" w:rsidR="00F52206" w:rsidRPr="002575D0" w:rsidRDefault="00F52206" w:rsidP="00F52206">
      <w:pPr>
        <w:pStyle w:val="HeadingTitle"/>
        <w:rPr>
          <w:rFonts w:ascii="Verdana" w:hAnsi="Verdana"/>
          <w:smallCaps/>
          <w:sz w:val="28"/>
          <w:szCs w:val="28"/>
        </w:rPr>
      </w:pPr>
      <w:r w:rsidRPr="002575D0">
        <w:rPr>
          <w:rFonts w:ascii="Verdana" w:hAnsi="Verdana"/>
          <w:smallCaps/>
          <w:sz w:val="28"/>
          <w:szCs w:val="28"/>
        </w:rPr>
        <w:t>Workplace Violence Policy and Procedure</w:t>
      </w:r>
    </w:p>
    <w:p w14:paraId="769D72BE" w14:textId="77777777" w:rsidR="00F52206" w:rsidRPr="002575D0" w:rsidRDefault="00F52206" w:rsidP="00F52206">
      <w:pPr>
        <w:pStyle w:val="MemoTitle"/>
        <w:spacing w:before="120" w:after="120"/>
        <w:jc w:val="both"/>
        <w:rPr>
          <w:rFonts w:ascii="Verdana" w:hAnsi="Verdana"/>
          <w:u w:val="none"/>
        </w:rPr>
      </w:pPr>
      <w:r w:rsidRPr="002575D0">
        <w:rPr>
          <w:rFonts w:ascii="Verdana" w:hAnsi="Verdana"/>
          <w:u w:val="none"/>
        </w:rPr>
        <w:t>PURPOSE</w:t>
      </w:r>
    </w:p>
    <w:p w14:paraId="1147D1EC" w14:textId="3F4D0CC1" w:rsidR="00F52206" w:rsidRPr="002575D0" w:rsidRDefault="00F52206" w:rsidP="00F52206">
      <w:pPr>
        <w:pStyle w:val="MemoTitle"/>
        <w:spacing w:before="120" w:after="120"/>
        <w:jc w:val="both"/>
        <w:rPr>
          <w:rFonts w:ascii="Verdana" w:hAnsi="Verdana"/>
          <w:b w:val="0"/>
          <w:u w:val="none"/>
        </w:rPr>
      </w:pPr>
      <w:r w:rsidRPr="002575D0">
        <w:rPr>
          <w:rFonts w:ascii="Verdana" w:hAnsi="Verdana"/>
          <w:b w:val="0"/>
          <w:u w:val="none"/>
        </w:rPr>
        <w:t xml:space="preserve">To ensure that </w:t>
      </w:r>
      <w:r w:rsidR="00D745D7">
        <w:rPr>
          <w:rFonts w:ascii="Verdana" w:hAnsi="Verdana"/>
          <w:b w:val="0"/>
          <w:u w:val="none"/>
        </w:rPr>
        <w:t>[facility name]</w:t>
      </w:r>
      <w:r w:rsidRPr="002575D0">
        <w:rPr>
          <w:rFonts w:ascii="Verdana" w:hAnsi="Verdana"/>
          <w:b w:val="0"/>
          <w:u w:val="none"/>
        </w:rPr>
        <w:t xml:space="preserve">’s </w:t>
      </w:r>
      <w:r>
        <w:rPr>
          <w:rFonts w:ascii="Verdana" w:hAnsi="Verdana"/>
          <w:b w:val="0"/>
          <w:u w:val="none"/>
        </w:rPr>
        <w:t xml:space="preserve">(the “Facility”) </w:t>
      </w:r>
      <w:r w:rsidRPr="002575D0">
        <w:rPr>
          <w:rFonts w:ascii="Verdana" w:hAnsi="Verdana"/>
          <w:b w:val="0"/>
          <w:u w:val="none"/>
        </w:rPr>
        <w:t>workplace remains safe for all employees and Associates (defined herein).</w:t>
      </w:r>
    </w:p>
    <w:p w14:paraId="0B4CF79F" w14:textId="77777777" w:rsidR="00F52206" w:rsidRPr="002575D0" w:rsidRDefault="00F52206" w:rsidP="00F52206">
      <w:pPr>
        <w:pStyle w:val="MemoTitle"/>
        <w:jc w:val="both"/>
        <w:rPr>
          <w:rFonts w:ascii="Verdana" w:hAnsi="Verdana"/>
          <w:u w:val="none"/>
        </w:rPr>
      </w:pPr>
      <w:r w:rsidRPr="002575D0">
        <w:rPr>
          <w:rFonts w:ascii="Verdana" w:hAnsi="Verdana"/>
          <w:u w:val="none"/>
        </w:rPr>
        <w:t>POLICY</w:t>
      </w:r>
    </w:p>
    <w:p w14:paraId="22C43AAC" w14:textId="77777777" w:rsidR="00F52206" w:rsidRDefault="00F52206" w:rsidP="00F52206">
      <w:pPr>
        <w:pStyle w:val="Bodyclause"/>
        <w:ind w:firstLine="0"/>
        <w:jc w:val="both"/>
        <w:rPr>
          <w:rFonts w:ascii="Verdana" w:hAnsi="Verdana"/>
        </w:rPr>
      </w:pPr>
      <w:r>
        <w:rPr>
          <w:rFonts w:ascii="Verdana" w:hAnsi="Verdana"/>
        </w:rPr>
        <w:t>The Facility</w:t>
      </w:r>
      <w:r w:rsidRPr="002575D0">
        <w:rPr>
          <w:rFonts w:ascii="Verdana" w:hAnsi="Verdana"/>
        </w:rPr>
        <w:t xml:space="preserve"> prohibits and will not tolerate any form of workplace violence by any and all owners, directors, officers, clinical staff, employees, independent contractors, consultants, and others working for </w:t>
      </w:r>
      <w:r>
        <w:rPr>
          <w:rFonts w:ascii="Verdana" w:hAnsi="Verdana"/>
        </w:rPr>
        <w:t>the Facility</w:t>
      </w:r>
      <w:r w:rsidRPr="002575D0">
        <w:rPr>
          <w:rFonts w:ascii="Verdana" w:hAnsi="Verdana"/>
        </w:rPr>
        <w:t xml:space="preserve"> (“Associates”) and visitors.</w:t>
      </w:r>
    </w:p>
    <w:p w14:paraId="5D0B9CE4" w14:textId="77777777" w:rsidR="00F52206" w:rsidRPr="008525D8" w:rsidRDefault="00F52206" w:rsidP="00F52206">
      <w:pPr>
        <w:pStyle w:val="Heading1"/>
        <w:numPr>
          <w:ilvl w:val="0"/>
          <w:numId w:val="0"/>
        </w:numPr>
        <w:spacing w:before="120"/>
        <w:jc w:val="left"/>
        <w:rPr>
          <w:rFonts w:ascii="Verdana" w:hAnsi="Verdana"/>
        </w:rPr>
      </w:pPr>
      <w:r w:rsidRPr="008525D8">
        <w:rPr>
          <w:rFonts w:ascii="Verdana" w:hAnsi="Verdana"/>
        </w:rPr>
        <w:t>PROCEDURE</w:t>
      </w:r>
    </w:p>
    <w:p w14:paraId="218ED0D0" w14:textId="77777777" w:rsidR="00F52206" w:rsidRPr="004D62DB"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Prohibited Conduct</w:t>
      </w:r>
    </w:p>
    <w:p w14:paraId="7EED8A4F" w14:textId="77777777" w:rsidR="00F52206" w:rsidRPr="004D62DB" w:rsidRDefault="00F52206" w:rsidP="00582E05">
      <w:pPr>
        <w:pStyle w:val="MemoTitle"/>
        <w:numPr>
          <w:ilvl w:val="1"/>
          <w:numId w:val="462"/>
        </w:numPr>
        <w:jc w:val="both"/>
        <w:rPr>
          <w:rFonts w:ascii="Verdana" w:hAnsi="Verdana"/>
          <w:b w:val="0"/>
          <w:u w:val="none"/>
        </w:rPr>
      </w:pPr>
      <w:r w:rsidRPr="004D62DB">
        <w:rPr>
          <w:rFonts w:ascii="Verdana" w:hAnsi="Verdana"/>
          <w:b w:val="0"/>
          <w:u w:val="none"/>
        </w:rPr>
        <w:t>For purposes of this policy, workplace violence includes, but is not limited to,</w:t>
      </w:r>
    </w:p>
    <w:p w14:paraId="79DFF53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Making threatening remarks (written or verbal).</w:t>
      </w:r>
    </w:p>
    <w:p w14:paraId="1FCFAE14"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Aggressive or hostile acts such as shouting, using profanity, throwing objects at another person, fighting or intentionally damaging an Associate’s property.</w:t>
      </w:r>
    </w:p>
    <w:p w14:paraId="7D56006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Bullying, intimidating or harassing another person (for example, making obscene phone calls or using threatening body language or gestures such as standing close to someone or shaking your fist at them).</w:t>
      </w:r>
    </w:p>
    <w:p w14:paraId="675AE9D4"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 xml:space="preserve">Behavior that causes another person emotional distress or creates a reasonable fear of injury, such as stalking. </w:t>
      </w:r>
    </w:p>
    <w:p w14:paraId="25C945A8"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Assault.</w:t>
      </w:r>
    </w:p>
    <w:p w14:paraId="3581F721" w14:textId="77777777" w:rsidR="00F52206" w:rsidRPr="004D62DB" w:rsidRDefault="00F52206" w:rsidP="00582E05">
      <w:pPr>
        <w:pStyle w:val="MemoTitle"/>
        <w:numPr>
          <w:ilvl w:val="0"/>
          <w:numId w:val="462"/>
        </w:numPr>
        <w:jc w:val="both"/>
        <w:rPr>
          <w:rFonts w:ascii="Verdana" w:hAnsi="Verdana"/>
          <w:u w:val="none"/>
        </w:rPr>
      </w:pPr>
      <w:r w:rsidRPr="004D62DB">
        <w:rPr>
          <w:rFonts w:ascii="Verdana" w:hAnsi="Verdana"/>
          <w:b w:val="0"/>
          <w:u w:val="none"/>
        </w:rPr>
        <w:t>Weapons</w:t>
      </w:r>
    </w:p>
    <w:p w14:paraId="55F27033" w14:textId="77777777" w:rsidR="00F52206" w:rsidRPr="004D62DB" w:rsidRDefault="00F52206" w:rsidP="00582E05">
      <w:pPr>
        <w:pStyle w:val="MemoTitle"/>
        <w:numPr>
          <w:ilvl w:val="1"/>
          <w:numId w:val="462"/>
        </w:numPr>
        <w:jc w:val="both"/>
        <w:rPr>
          <w:rFonts w:ascii="Verdana" w:hAnsi="Verdana"/>
          <w:b w:val="0"/>
          <w:u w:val="none"/>
        </w:rPr>
      </w:pPr>
      <w:r>
        <w:rPr>
          <w:rFonts w:ascii="Verdana" w:hAnsi="Verdana"/>
          <w:b w:val="0"/>
          <w:u w:val="none"/>
        </w:rPr>
        <w:t>The Facility</w:t>
      </w:r>
      <w:r w:rsidRPr="004D62DB">
        <w:rPr>
          <w:rFonts w:ascii="Verdana" w:hAnsi="Verdana"/>
          <w:b w:val="0"/>
          <w:u w:val="none"/>
        </w:rPr>
        <w:t xml:space="preserve"> prohibits all Associates from possessing any weapons of any kind at the workplace. For purposes of this policy, the workplace is defined to include </w:t>
      </w:r>
      <w:r>
        <w:rPr>
          <w:rFonts w:ascii="Verdana" w:hAnsi="Verdana"/>
          <w:b w:val="0"/>
          <w:u w:val="none"/>
        </w:rPr>
        <w:t>the Facility</w:t>
      </w:r>
      <w:r w:rsidRPr="004D62DB">
        <w:rPr>
          <w:rFonts w:ascii="Verdana" w:hAnsi="Verdana"/>
          <w:b w:val="0"/>
          <w:u w:val="none"/>
        </w:rPr>
        <w:t>’s building(s), outdoor areas, and parking lots.</w:t>
      </w:r>
    </w:p>
    <w:p w14:paraId="50C72BBE" w14:textId="77777777" w:rsidR="00F52206" w:rsidRPr="004D62DB" w:rsidRDefault="00F52206" w:rsidP="00582E05">
      <w:pPr>
        <w:pStyle w:val="MemoTitle"/>
        <w:numPr>
          <w:ilvl w:val="1"/>
          <w:numId w:val="462"/>
        </w:numPr>
        <w:jc w:val="both"/>
        <w:rPr>
          <w:rFonts w:ascii="Verdana" w:hAnsi="Verdana"/>
          <w:b w:val="0"/>
          <w:u w:val="none"/>
        </w:rPr>
      </w:pPr>
      <w:r w:rsidRPr="004D62DB">
        <w:rPr>
          <w:rFonts w:ascii="Verdana" w:hAnsi="Verdana"/>
          <w:b w:val="0"/>
          <w:u w:val="none"/>
        </w:rPr>
        <w:t>Weapons include, but is not limited to,</w:t>
      </w:r>
    </w:p>
    <w:p w14:paraId="03E6025A"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Guns</w:t>
      </w:r>
    </w:p>
    <w:p w14:paraId="29F4E082"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Knives</w:t>
      </w:r>
    </w:p>
    <w:p w14:paraId="32559C57"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Mace</w:t>
      </w:r>
    </w:p>
    <w:p w14:paraId="195B8987"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Explosives</w:t>
      </w:r>
    </w:p>
    <w:p w14:paraId="67B7C44D" w14:textId="77777777" w:rsidR="00F52206" w:rsidRPr="004D62DB" w:rsidRDefault="00F52206" w:rsidP="00582E05">
      <w:pPr>
        <w:pStyle w:val="MemoTitle"/>
        <w:numPr>
          <w:ilvl w:val="2"/>
          <w:numId w:val="462"/>
        </w:numPr>
        <w:jc w:val="both"/>
        <w:rPr>
          <w:rFonts w:ascii="Verdana" w:hAnsi="Verdana"/>
          <w:b w:val="0"/>
          <w:u w:val="none"/>
        </w:rPr>
      </w:pPr>
      <w:r w:rsidRPr="004D62DB">
        <w:rPr>
          <w:rFonts w:ascii="Verdana" w:hAnsi="Verdana"/>
          <w:b w:val="0"/>
          <w:u w:val="none"/>
        </w:rPr>
        <w:t>Any item with the potential to inflict harm that has no common purpose</w:t>
      </w:r>
    </w:p>
    <w:p w14:paraId="0FF2AA06" w14:textId="77777777" w:rsidR="00F52206" w:rsidRPr="004D62DB"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No Retaliation</w:t>
      </w:r>
    </w:p>
    <w:p w14:paraId="6B7158CE" w14:textId="77777777" w:rsidR="00F52206" w:rsidRPr="004D62DB" w:rsidRDefault="00F52206" w:rsidP="00582E05">
      <w:pPr>
        <w:pStyle w:val="Bodyclause"/>
        <w:numPr>
          <w:ilvl w:val="1"/>
          <w:numId w:val="462"/>
        </w:numPr>
        <w:spacing w:before="120" w:after="0"/>
        <w:jc w:val="both"/>
        <w:rPr>
          <w:rFonts w:ascii="Verdana" w:hAnsi="Verdana"/>
        </w:rPr>
      </w:pPr>
      <w:r w:rsidRPr="004D62DB">
        <w:rPr>
          <w:rFonts w:ascii="Verdana" w:hAnsi="Verdana"/>
        </w:rPr>
        <w:lastRenderedPageBreak/>
        <w:t xml:space="preserve">No one will be subject to, and </w:t>
      </w:r>
      <w:r>
        <w:rPr>
          <w:rFonts w:ascii="Verdana" w:hAnsi="Verdana"/>
        </w:rPr>
        <w:t>the Facility</w:t>
      </w:r>
      <w:r w:rsidRPr="004D62DB">
        <w:rPr>
          <w:rFonts w:ascii="Verdana" w:hAnsi="Verdana"/>
        </w:rPr>
        <w:t xml:space="preserve"> prohibits, any form of discipline, reprisal, intimidation, or retaliation for good faith reporting of incidents of workplace violence of any kind, pursuing any workplace violence claim or cooperating in related investigations. </w:t>
      </w:r>
    </w:p>
    <w:p w14:paraId="7668D29D" w14:textId="77777777" w:rsidR="00F52206"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Violations of this Policy</w:t>
      </w:r>
    </w:p>
    <w:p w14:paraId="2E64D3F0" w14:textId="77777777" w:rsidR="00F52206" w:rsidRPr="004D62DB" w:rsidRDefault="00F52206" w:rsidP="00582E05">
      <w:pPr>
        <w:pStyle w:val="MemoTitle"/>
        <w:numPr>
          <w:ilvl w:val="1"/>
          <w:numId w:val="462"/>
        </w:numPr>
        <w:spacing w:before="120"/>
        <w:jc w:val="both"/>
        <w:rPr>
          <w:rFonts w:ascii="Verdana" w:hAnsi="Verdana"/>
          <w:b w:val="0"/>
          <w:u w:val="none"/>
        </w:rPr>
      </w:pPr>
      <w:r w:rsidRPr="004D62DB">
        <w:rPr>
          <w:rFonts w:ascii="Verdana" w:hAnsi="Verdana"/>
          <w:b w:val="0"/>
          <w:u w:val="none"/>
        </w:rPr>
        <w:t>Any Associate, regardless of position or title, who is determined to have subjected an individual to harassment or retaliation in violation of this policy, will be subject to discipline, up to and including immediate termination of employment.</w:t>
      </w:r>
    </w:p>
    <w:p w14:paraId="6D235E40" w14:textId="77777777" w:rsidR="00F52206" w:rsidRDefault="00F52206" w:rsidP="00582E05">
      <w:pPr>
        <w:pStyle w:val="MemoTitle"/>
        <w:numPr>
          <w:ilvl w:val="0"/>
          <w:numId w:val="462"/>
        </w:numPr>
        <w:spacing w:before="120"/>
        <w:jc w:val="both"/>
        <w:rPr>
          <w:rFonts w:ascii="Verdana" w:hAnsi="Verdana"/>
          <w:b w:val="0"/>
          <w:u w:val="none"/>
        </w:rPr>
      </w:pPr>
      <w:r w:rsidRPr="004D62DB">
        <w:rPr>
          <w:rFonts w:ascii="Verdana" w:hAnsi="Verdana"/>
          <w:b w:val="0"/>
          <w:u w:val="none"/>
        </w:rPr>
        <w:t>Administration of this Policy</w:t>
      </w:r>
    </w:p>
    <w:p w14:paraId="00E3A2B5" w14:textId="06D9E07A" w:rsidR="00F52206" w:rsidRPr="004D62DB" w:rsidRDefault="00F52206" w:rsidP="00582E05">
      <w:pPr>
        <w:pStyle w:val="MemoTitle"/>
        <w:numPr>
          <w:ilvl w:val="1"/>
          <w:numId w:val="462"/>
        </w:numPr>
        <w:spacing w:before="120"/>
        <w:jc w:val="both"/>
        <w:rPr>
          <w:rFonts w:ascii="Verdana" w:hAnsi="Verdana"/>
          <w:b w:val="0"/>
          <w:u w:val="none"/>
        </w:rPr>
      </w:pPr>
      <w:r w:rsidRPr="004D62DB">
        <w:rPr>
          <w:rFonts w:ascii="Verdana" w:hAnsi="Verdana"/>
          <w:b w:val="0"/>
          <w:u w:val="none"/>
        </w:rPr>
        <w:t xml:space="preserve">The </w:t>
      </w:r>
      <w:r w:rsidR="00945460">
        <w:rPr>
          <w:rFonts w:ascii="Verdana" w:hAnsi="Verdana"/>
          <w:b w:val="0"/>
          <w:u w:val="none"/>
        </w:rPr>
        <w:t>Compliance and Ethics</w:t>
      </w:r>
      <w:r w:rsidRPr="004D62DB">
        <w:rPr>
          <w:rFonts w:ascii="Verdana" w:hAnsi="Verdana"/>
          <w:b w:val="0"/>
          <w:u w:val="none"/>
        </w:rPr>
        <w:t xml:space="preserve"> Officer is responsible for the administration of this policy. Any questions regarding this policy should be directed to the </w:t>
      </w:r>
      <w:r w:rsidR="00945460">
        <w:rPr>
          <w:rFonts w:ascii="Verdana" w:hAnsi="Verdana"/>
          <w:b w:val="0"/>
          <w:u w:val="none"/>
        </w:rPr>
        <w:t>Compliance and Ethics</w:t>
      </w:r>
      <w:r w:rsidRPr="004D62DB">
        <w:rPr>
          <w:rFonts w:ascii="Verdana" w:hAnsi="Verdana"/>
          <w:b w:val="0"/>
          <w:u w:val="none"/>
        </w:rPr>
        <w:t xml:space="preserve"> Officer.</w:t>
      </w:r>
    </w:p>
    <w:p w14:paraId="37E5AB22" w14:textId="77777777" w:rsidR="00F52206" w:rsidRDefault="00F52206" w:rsidP="00582E05">
      <w:pPr>
        <w:numPr>
          <w:ilvl w:val="0"/>
          <w:numId w:val="462"/>
        </w:numPr>
        <w:spacing w:before="120" w:after="0" w:line="300" w:lineRule="atLeast"/>
        <w:rPr>
          <w:rFonts w:ascii="Verdana" w:hAnsi="Verdana"/>
          <w:szCs w:val="24"/>
        </w:rPr>
      </w:pPr>
      <w:r w:rsidRPr="004D62DB">
        <w:rPr>
          <w:rFonts w:ascii="Verdana" w:hAnsi="Verdana"/>
          <w:szCs w:val="24"/>
        </w:rPr>
        <w:t>Employees Covered under a Collective Bargaining Agreement</w:t>
      </w:r>
    </w:p>
    <w:p w14:paraId="00E305BB" w14:textId="77777777" w:rsidR="00F52206" w:rsidRPr="004D62DB" w:rsidRDefault="00F52206" w:rsidP="00582E05">
      <w:pPr>
        <w:numPr>
          <w:ilvl w:val="1"/>
          <w:numId w:val="462"/>
        </w:numPr>
        <w:spacing w:before="120" w:after="0" w:line="300" w:lineRule="atLeast"/>
        <w:rPr>
          <w:rFonts w:ascii="Verdana" w:hAnsi="Verdana"/>
          <w:szCs w:val="24"/>
        </w:rPr>
      </w:pPr>
      <w:r w:rsidRPr="004D62DB">
        <w:rPr>
          <w:rFonts w:ascii="Verdana" w:hAnsi="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szCs w:val="24"/>
        </w:rPr>
        <w:t>the Facility</w:t>
      </w:r>
      <w:r w:rsidRPr="004D62DB">
        <w:rPr>
          <w:rFonts w:ascii="Verdana" w:hAnsi="Verdana"/>
          <w:szCs w:val="24"/>
        </w:rPr>
        <w:t xml:space="preserve">. </w:t>
      </w:r>
    </w:p>
    <w:p w14:paraId="205F95BA" w14:textId="77777777" w:rsidR="00F52206" w:rsidRPr="004D62DB" w:rsidRDefault="00F52206" w:rsidP="00F52206">
      <w:pPr>
        <w:pStyle w:val="XExecution"/>
        <w:jc w:val="both"/>
        <w:rPr>
          <w:rFonts w:ascii="Verdana" w:hAnsi="Verdana"/>
        </w:rPr>
      </w:pPr>
    </w:p>
    <w:p w14:paraId="2848FE0C" w14:textId="77777777" w:rsidR="00A61556" w:rsidRDefault="00A61556" w:rsidP="00D77DB1">
      <w:pPr>
        <w:rPr>
          <w:color w:val="FF0000"/>
        </w:rPr>
        <w:sectPr w:rsidR="00A61556" w:rsidSect="00F52206">
          <w:headerReference w:type="default" r:id="rId187"/>
          <w:footerReference w:type="default" r:id="rId188"/>
          <w:pgSz w:w="12240" w:h="15840"/>
          <w:pgMar w:top="1440" w:right="1440" w:bottom="1440" w:left="1440" w:header="720" w:footer="720" w:gutter="0"/>
          <w:pgNumType w:start="1"/>
          <w:cols w:space="720"/>
          <w:noEndnote/>
        </w:sectPr>
      </w:pPr>
    </w:p>
    <w:p w14:paraId="162EC43A" w14:textId="347530A5" w:rsidR="00431194" w:rsidRDefault="00D745D7" w:rsidP="00431194">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3C04">
        <w:rPr>
          <w:rFonts w:ascii="Verdana" w:hAnsi="Verdana"/>
          <w:b/>
          <w:bCs/>
          <w:smallCaps/>
          <w:color w:val="000000" w:themeColor="text1"/>
          <w:sz w:val="28"/>
          <w:szCs w:val="24"/>
        </w:rPr>
        <w:t>facility name</w:t>
      </w:r>
      <w:r>
        <w:rPr>
          <w:rFonts w:ascii="Verdana" w:hAnsi="Verdana" w:cs="Verdana"/>
          <w:b/>
          <w:sz w:val="28"/>
          <w:szCs w:val="28"/>
        </w:rPr>
        <w:t>]</w:t>
      </w:r>
    </w:p>
    <w:p w14:paraId="1B2AB2D9" w14:textId="77777777" w:rsidR="00431194" w:rsidRDefault="00431194" w:rsidP="00431194">
      <w:pPr>
        <w:spacing w:after="0"/>
        <w:jc w:val="center"/>
        <w:rPr>
          <w:rFonts w:ascii="Verdana" w:hAnsi="Verdana"/>
          <w:b/>
          <w:smallCaps/>
          <w:sz w:val="28"/>
          <w:szCs w:val="28"/>
        </w:rPr>
      </w:pPr>
    </w:p>
    <w:p w14:paraId="501BF723" w14:textId="77777777" w:rsidR="00431194" w:rsidRDefault="00431194" w:rsidP="00431194">
      <w:pPr>
        <w:spacing w:after="0"/>
        <w:jc w:val="center"/>
        <w:rPr>
          <w:rFonts w:ascii="Verdana" w:hAnsi="Verdana"/>
          <w:b/>
          <w:smallCaps/>
          <w:sz w:val="28"/>
          <w:szCs w:val="28"/>
        </w:rPr>
      </w:pPr>
      <w:r w:rsidRPr="00A9079B">
        <w:rPr>
          <w:rFonts w:ascii="Verdana" w:hAnsi="Verdana"/>
          <w:b/>
          <w:smallCaps/>
          <w:sz w:val="28"/>
          <w:szCs w:val="28"/>
        </w:rPr>
        <w:t xml:space="preserve">Employee and Independent Contractor Credentialing </w:t>
      </w:r>
    </w:p>
    <w:p w14:paraId="5BE4DE6B" w14:textId="77777777" w:rsidR="00431194" w:rsidRPr="006959A6" w:rsidRDefault="00431194" w:rsidP="00431194">
      <w:pPr>
        <w:spacing w:after="0"/>
        <w:jc w:val="center"/>
        <w:rPr>
          <w:rFonts w:ascii="Verdana" w:hAnsi="Verdana"/>
          <w:b/>
          <w:smallCaps/>
          <w:sz w:val="28"/>
          <w:szCs w:val="28"/>
        </w:rPr>
      </w:pPr>
      <w:r w:rsidRPr="00A9079B">
        <w:rPr>
          <w:rFonts w:ascii="Verdana" w:hAnsi="Verdana"/>
          <w:b/>
          <w:smallCaps/>
          <w:sz w:val="28"/>
          <w:szCs w:val="28"/>
        </w:rPr>
        <w:t>Policy and Procedure</w:t>
      </w:r>
    </w:p>
    <w:p w14:paraId="76358D81" w14:textId="77777777" w:rsidR="00431194" w:rsidRPr="00A9079B" w:rsidRDefault="00431194" w:rsidP="00431194">
      <w:pPr>
        <w:widowControl w:val="0"/>
        <w:autoSpaceDE w:val="0"/>
        <w:autoSpaceDN w:val="0"/>
        <w:adjustRightInd w:val="0"/>
        <w:spacing w:before="120" w:after="120" w:line="240" w:lineRule="auto"/>
        <w:ind w:left="10"/>
        <w:rPr>
          <w:rFonts w:ascii="Verdana" w:hAnsi="Verdana" w:cs="Verdana"/>
          <w:b/>
          <w:bCs/>
          <w:szCs w:val="24"/>
        </w:rPr>
      </w:pPr>
      <w:r w:rsidRPr="00A9079B">
        <w:rPr>
          <w:rFonts w:ascii="Verdana" w:hAnsi="Verdana" w:cs="Verdana"/>
          <w:b/>
          <w:bCs/>
          <w:szCs w:val="24"/>
        </w:rPr>
        <w:t>PURPOSE</w:t>
      </w:r>
    </w:p>
    <w:p w14:paraId="7F827782" w14:textId="0C898A33" w:rsidR="00431194" w:rsidRPr="00A9079B" w:rsidRDefault="00431194" w:rsidP="00431194">
      <w:pPr>
        <w:spacing w:before="120" w:after="120" w:line="240" w:lineRule="auto"/>
        <w:rPr>
          <w:rFonts w:ascii="Verdana" w:hAnsi="Verdana"/>
          <w:szCs w:val="24"/>
        </w:rPr>
      </w:pPr>
      <w:r w:rsidRPr="00A9079B">
        <w:rPr>
          <w:rFonts w:ascii="Verdana" w:hAnsi="Verdana"/>
          <w:szCs w:val="24"/>
        </w:rPr>
        <w:t xml:space="preserve">To ensure that any and all owners, directors, officers, clinical staff, employees, independent contractors, consultants, and others working for or with </w:t>
      </w:r>
      <w:r w:rsidR="00D745D7">
        <w:rPr>
          <w:rFonts w:ascii="Verdana" w:hAnsi="Verdana"/>
          <w:szCs w:val="24"/>
        </w:rPr>
        <w:t>[facility name]</w:t>
      </w:r>
      <w:r w:rsidRPr="00A9079B">
        <w:rPr>
          <w:rFonts w:ascii="Verdana" w:hAnsi="Verdana"/>
          <w:szCs w:val="24"/>
        </w:rPr>
        <w:t xml:space="preserve"> (</w:t>
      </w:r>
      <w:r>
        <w:rPr>
          <w:rFonts w:ascii="Verdana" w:hAnsi="Verdana"/>
          <w:szCs w:val="24"/>
        </w:rPr>
        <w:t xml:space="preserve">the “Facility” or </w:t>
      </w:r>
      <w:r w:rsidRPr="00A9079B">
        <w:rPr>
          <w:rFonts w:ascii="Verdana" w:hAnsi="Verdana"/>
          <w:szCs w:val="24"/>
        </w:rPr>
        <w:t xml:space="preserve">“Associates”) provide appropriate proof to </w:t>
      </w:r>
      <w:r>
        <w:rPr>
          <w:rFonts w:ascii="Verdana" w:hAnsi="Verdana"/>
          <w:szCs w:val="24"/>
        </w:rPr>
        <w:t>the Facility</w:t>
      </w:r>
      <w:r w:rsidRPr="00A9079B">
        <w:rPr>
          <w:rFonts w:ascii="Verdana" w:hAnsi="Verdana"/>
          <w:szCs w:val="24"/>
        </w:rPr>
        <w:t xml:space="preserve"> upon their initial hire that they are properly licensed and/or certified, maintain their current licensure and/or certification, and meet </w:t>
      </w:r>
      <w:r>
        <w:rPr>
          <w:rFonts w:ascii="Verdana" w:hAnsi="Verdana"/>
          <w:szCs w:val="24"/>
        </w:rPr>
        <w:t>the Facility</w:t>
      </w:r>
      <w:r w:rsidRPr="00A9079B">
        <w:rPr>
          <w:rFonts w:ascii="Verdana" w:hAnsi="Verdana"/>
          <w:szCs w:val="24"/>
        </w:rPr>
        <w:t>’s employment standards as identified in their job description.</w:t>
      </w:r>
    </w:p>
    <w:p w14:paraId="4B2FBAED" w14:textId="77777777" w:rsidR="00431194" w:rsidRPr="00A9079B" w:rsidRDefault="00431194" w:rsidP="00431194">
      <w:pPr>
        <w:rPr>
          <w:rFonts w:ascii="Verdana" w:hAnsi="Verdana"/>
          <w:b/>
          <w:szCs w:val="24"/>
        </w:rPr>
      </w:pPr>
      <w:r w:rsidRPr="00A9079B">
        <w:rPr>
          <w:rFonts w:ascii="Verdana" w:hAnsi="Verdana"/>
          <w:b/>
          <w:szCs w:val="24"/>
        </w:rPr>
        <w:t xml:space="preserve">POLICY </w:t>
      </w:r>
    </w:p>
    <w:p w14:paraId="0122E3F4" w14:textId="6A3C317C" w:rsidR="00431194" w:rsidRPr="00A9079B" w:rsidRDefault="00431194" w:rsidP="00431194">
      <w:pPr>
        <w:spacing w:line="240" w:lineRule="auto"/>
        <w:rPr>
          <w:rFonts w:ascii="Verdana" w:hAnsi="Verdana"/>
          <w:szCs w:val="24"/>
        </w:rPr>
      </w:pPr>
      <w:r w:rsidRPr="00A9079B">
        <w:rPr>
          <w:rFonts w:ascii="Verdana" w:hAnsi="Verdana"/>
          <w:szCs w:val="24"/>
        </w:rPr>
        <w:t xml:space="preserve">All </w:t>
      </w:r>
      <w:r>
        <w:rPr>
          <w:rFonts w:ascii="Verdana" w:hAnsi="Verdana"/>
          <w:szCs w:val="24"/>
        </w:rPr>
        <w:t>the Facility</w:t>
      </w:r>
      <w:r w:rsidRPr="00A9079B">
        <w:rPr>
          <w:rFonts w:ascii="Verdana" w:hAnsi="Verdana"/>
          <w:szCs w:val="24"/>
        </w:rPr>
        <w:t xml:space="preserve"> Associates are responsible for maintaining their current licensure and/or certification and for pro</w:t>
      </w:r>
      <w:r>
        <w:rPr>
          <w:rFonts w:ascii="Verdana" w:hAnsi="Verdana"/>
          <w:szCs w:val="24"/>
        </w:rPr>
        <w:t>viding appropriate proof to the Facility</w:t>
      </w:r>
      <w:r w:rsidRPr="00A9079B">
        <w:rPr>
          <w:rFonts w:ascii="Verdana" w:hAnsi="Verdana"/>
          <w:szCs w:val="24"/>
        </w:rPr>
        <w:t xml:space="preserve"> upon their initial hiring. Associates who become aware of potential licensing and/or certification violations will be instructed to immediately report those violations to their supervisor, Administrator, or the </w:t>
      </w:r>
      <w:r w:rsidR="00945460">
        <w:rPr>
          <w:rFonts w:ascii="Verdana" w:hAnsi="Verdana"/>
          <w:szCs w:val="24"/>
        </w:rPr>
        <w:t>Compliance and Ethics</w:t>
      </w:r>
      <w:r w:rsidRPr="00A9079B">
        <w:rPr>
          <w:rFonts w:ascii="Verdana" w:hAnsi="Verdana"/>
          <w:szCs w:val="24"/>
        </w:rPr>
        <w:t xml:space="preserve"> Officer. </w:t>
      </w:r>
    </w:p>
    <w:p w14:paraId="328FB08D" w14:textId="77777777" w:rsidR="00431194" w:rsidRPr="00A9079B" w:rsidRDefault="00431194" w:rsidP="00431194">
      <w:pPr>
        <w:rPr>
          <w:rFonts w:ascii="Verdana" w:hAnsi="Verdana"/>
          <w:b/>
          <w:szCs w:val="24"/>
        </w:rPr>
      </w:pPr>
      <w:r w:rsidRPr="00A9079B">
        <w:rPr>
          <w:rFonts w:ascii="Verdana" w:hAnsi="Verdana"/>
          <w:b/>
          <w:szCs w:val="24"/>
        </w:rPr>
        <w:t>PROCEDURE</w:t>
      </w:r>
    </w:p>
    <w:p w14:paraId="4D74F1CE" w14:textId="77777777" w:rsidR="00431194" w:rsidRPr="00043DEB" w:rsidRDefault="00431194" w:rsidP="00431194">
      <w:pPr>
        <w:spacing w:after="0" w:line="240" w:lineRule="auto"/>
        <w:rPr>
          <w:rFonts w:ascii="Verdana" w:hAnsi="Verdana"/>
          <w:szCs w:val="24"/>
        </w:rPr>
      </w:pPr>
      <w:r w:rsidRPr="00043DEB">
        <w:rPr>
          <w:rFonts w:ascii="Verdana" w:hAnsi="Verdana"/>
          <w:szCs w:val="24"/>
        </w:rPr>
        <w:t xml:space="preserve">To ensure that </w:t>
      </w:r>
      <w:r>
        <w:rPr>
          <w:rFonts w:ascii="Verdana" w:hAnsi="Verdana"/>
          <w:szCs w:val="24"/>
        </w:rPr>
        <w:t>the Facility</w:t>
      </w:r>
      <w:r w:rsidRPr="00043DEB">
        <w:rPr>
          <w:rFonts w:ascii="Verdana" w:hAnsi="Verdana"/>
          <w:szCs w:val="24"/>
        </w:rPr>
        <w:t xml:space="preserve"> Associates are properly licensed and/or certified to properly care for the residents </w:t>
      </w:r>
      <w:r>
        <w:rPr>
          <w:rFonts w:ascii="Verdana" w:hAnsi="Verdana"/>
          <w:szCs w:val="24"/>
        </w:rPr>
        <w:t>the Facility</w:t>
      </w:r>
      <w:r w:rsidRPr="00043DEB">
        <w:rPr>
          <w:rFonts w:ascii="Verdana" w:hAnsi="Verdana"/>
          <w:szCs w:val="24"/>
        </w:rPr>
        <w:t xml:space="preserve"> shall require the following: </w:t>
      </w:r>
    </w:p>
    <w:p w14:paraId="1A6D5659" w14:textId="77777777" w:rsidR="00431194" w:rsidRDefault="00431194" w:rsidP="00582E05">
      <w:pPr>
        <w:pStyle w:val="ListParagraph"/>
        <w:numPr>
          <w:ilvl w:val="0"/>
          <w:numId w:val="465"/>
        </w:numPr>
        <w:spacing w:after="0" w:line="240" w:lineRule="auto"/>
        <w:contextualSpacing/>
        <w:jc w:val="both"/>
        <w:rPr>
          <w:rFonts w:ascii="Verdana" w:hAnsi="Verdana"/>
          <w:sz w:val="24"/>
          <w:szCs w:val="24"/>
        </w:rPr>
      </w:pPr>
      <w:r w:rsidRPr="00043DEB">
        <w:rPr>
          <w:rFonts w:ascii="Verdana" w:hAnsi="Verdana"/>
          <w:sz w:val="24"/>
          <w:szCs w:val="24"/>
        </w:rPr>
        <w:t>Proof of Licensure/Certification:</w:t>
      </w:r>
    </w:p>
    <w:p w14:paraId="6F9662B4" w14:textId="77777777" w:rsidR="00431194" w:rsidRPr="00043DEB"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 xml:space="preserve">The hiring supervisor is responsible to verify that each newly hired Associate possesses a valid license in good standing applicable to his or her position; </w:t>
      </w:r>
    </w:p>
    <w:p w14:paraId="77559371"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A9079B">
        <w:rPr>
          <w:rFonts w:ascii="Verdana" w:hAnsi="Verdana"/>
          <w:sz w:val="24"/>
          <w:szCs w:val="24"/>
        </w:rPr>
        <w:t>The hiring supervisor is responsible to check with the State Board Licensing database to review the potential Associate’s licensing status;</w:t>
      </w:r>
    </w:p>
    <w:p w14:paraId="2906403A"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The Human Resource Department is responsible for verifying that each newly hired Associates has not been suspended or excluded by any government agency or court from participating in the Medicare, Medicaid, or any Federal or State health care program; and</w:t>
      </w:r>
    </w:p>
    <w:p w14:paraId="6FDAB361" w14:textId="77777777" w:rsidR="00431194" w:rsidRDefault="00431194" w:rsidP="00582E05">
      <w:pPr>
        <w:pStyle w:val="ListParagraph"/>
        <w:numPr>
          <w:ilvl w:val="1"/>
          <w:numId w:val="465"/>
        </w:numPr>
        <w:spacing w:after="0" w:line="240" w:lineRule="auto"/>
        <w:contextualSpacing/>
        <w:jc w:val="both"/>
        <w:rPr>
          <w:rFonts w:ascii="Verdana" w:hAnsi="Verdana"/>
          <w:sz w:val="24"/>
          <w:szCs w:val="24"/>
        </w:rPr>
      </w:pPr>
      <w:r w:rsidRPr="00043DEB">
        <w:rPr>
          <w:rFonts w:ascii="Verdana" w:hAnsi="Verdana"/>
          <w:sz w:val="24"/>
          <w:szCs w:val="24"/>
        </w:rPr>
        <w:t xml:space="preserve">The Human Resource Department shall conduct a periodic review of the applicable government databases pursuant to </w:t>
      </w:r>
      <w:r>
        <w:rPr>
          <w:rFonts w:ascii="Verdana" w:hAnsi="Verdana"/>
          <w:sz w:val="24"/>
          <w:szCs w:val="24"/>
        </w:rPr>
        <w:t>the Facility</w:t>
      </w:r>
      <w:r w:rsidRPr="00043DEB">
        <w:rPr>
          <w:rFonts w:ascii="Verdana" w:hAnsi="Verdana"/>
          <w:sz w:val="24"/>
          <w:szCs w:val="24"/>
        </w:rPr>
        <w:t>’s New and Current Employee, Contractors, Vendors, Physicians, and Other Healthcare Practitioners Exclusions S</w:t>
      </w:r>
      <w:r>
        <w:rPr>
          <w:rFonts w:ascii="Verdana" w:hAnsi="Verdana"/>
          <w:sz w:val="24"/>
          <w:szCs w:val="24"/>
        </w:rPr>
        <w:t xml:space="preserve">creening Policy and Procedure. </w:t>
      </w:r>
    </w:p>
    <w:p w14:paraId="342086ED" w14:textId="77777777" w:rsidR="00431194" w:rsidRPr="00043DEB" w:rsidRDefault="00431194" w:rsidP="00582E05">
      <w:pPr>
        <w:pStyle w:val="ListParagraph"/>
        <w:numPr>
          <w:ilvl w:val="0"/>
          <w:numId w:val="465"/>
        </w:numPr>
        <w:spacing w:after="0" w:line="240" w:lineRule="auto"/>
        <w:contextualSpacing/>
        <w:jc w:val="both"/>
        <w:rPr>
          <w:rFonts w:ascii="Verdana" w:hAnsi="Verdana"/>
          <w:sz w:val="24"/>
          <w:szCs w:val="24"/>
        </w:rPr>
      </w:pPr>
      <w:r w:rsidRPr="00043DEB">
        <w:rPr>
          <w:rFonts w:ascii="Verdana" w:hAnsi="Verdana"/>
          <w:sz w:val="24"/>
          <w:szCs w:val="24"/>
        </w:rPr>
        <w:t>Expired Credentials:</w:t>
      </w:r>
    </w:p>
    <w:p w14:paraId="5EE50125" w14:textId="77777777" w:rsidR="00431194" w:rsidRDefault="00431194" w:rsidP="00582E05">
      <w:pPr>
        <w:pStyle w:val="ListParagraph"/>
        <w:numPr>
          <w:ilvl w:val="1"/>
          <w:numId w:val="463"/>
        </w:numPr>
        <w:spacing w:after="0" w:line="240" w:lineRule="auto"/>
        <w:contextualSpacing/>
        <w:jc w:val="both"/>
        <w:rPr>
          <w:rFonts w:ascii="Verdana" w:hAnsi="Verdana"/>
          <w:sz w:val="24"/>
          <w:szCs w:val="24"/>
        </w:rPr>
      </w:pPr>
      <w:r w:rsidRPr="00043DEB">
        <w:rPr>
          <w:rFonts w:ascii="Verdana" w:hAnsi="Verdana"/>
          <w:sz w:val="24"/>
          <w:szCs w:val="24"/>
        </w:rPr>
        <w:lastRenderedPageBreak/>
        <w:t xml:space="preserve">Associates who do not provide proof of renewal by the expiration date of their credentials </w:t>
      </w:r>
      <w:r>
        <w:rPr>
          <w:rFonts w:ascii="Verdana" w:hAnsi="Verdana"/>
          <w:sz w:val="24"/>
          <w:szCs w:val="24"/>
        </w:rPr>
        <w:t>may</w:t>
      </w:r>
      <w:r w:rsidRPr="00043DEB">
        <w:rPr>
          <w:rFonts w:ascii="Verdana" w:hAnsi="Verdana"/>
          <w:sz w:val="24"/>
          <w:szCs w:val="24"/>
        </w:rPr>
        <w:t xml:space="preserve"> be subject to immediate job reclassification, and their pay may be adjusted; and</w:t>
      </w:r>
    </w:p>
    <w:p w14:paraId="1269DA7C" w14:textId="77777777" w:rsidR="00431194" w:rsidRDefault="00431194" w:rsidP="00582E05">
      <w:pPr>
        <w:pStyle w:val="ListParagraph"/>
        <w:numPr>
          <w:ilvl w:val="1"/>
          <w:numId w:val="463"/>
        </w:numPr>
        <w:spacing w:after="0" w:line="240" w:lineRule="auto"/>
        <w:contextualSpacing/>
        <w:jc w:val="both"/>
        <w:rPr>
          <w:rFonts w:ascii="Verdana" w:hAnsi="Verdana"/>
          <w:sz w:val="24"/>
          <w:szCs w:val="24"/>
        </w:rPr>
      </w:pPr>
      <w:r w:rsidRPr="00043DEB">
        <w:rPr>
          <w:rFonts w:ascii="Verdana" w:hAnsi="Verdana"/>
          <w:sz w:val="24"/>
          <w:szCs w:val="24"/>
        </w:rPr>
        <w:t>Associates who fail to provide proof of renewed credentials within 10 days of</w:t>
      </w:r>
      <w:r>
        <w:rPr>
          <w:rFonts w:ascii="Verdana" w:hAnsi="Verdana"/>
          <w:sz w:val="24"/>
          <w:szCs w:val="24"/>
        </w:rPr>
        <w:t xml:space="preserve"> expiration may be terminated.</w:t>
      </w:r>
    </w:p>
    <w:p w14:paraId="01EF8C0F" w14:textId="77777777" w:rsidR="00431194" w:rsidRPr="00043DEB" w:rsidRDefault="00431194" w:rsidP="00582E05">
      <w:pPr>
        <w:pStyle w:val="ListParagraph"/>
        <w:numPr>
          <w:ilvl w:val="0"/>
          <w:numId w:val="463"/>
        </w:numPr>
        <w:spacing w:after="0" w:line="240" w:lineRule="auto"/>
        <w:contextualSpacing/>
        <w:jc w:val="both"/>
        <w:rPr>
          <w:rFonts w:ascii="Verdana" w:hAnsi="Verdana"/>
          <w:sz w:val="24"/>
          <w:szCs w:val="24"/>
        </w:rPr>
      </w:pPr>
      <w:r w:rsidRPr="00043DEB">
        <w:rPr>
          <w:rFonts w:ascii="Verdana" w:hAnsi="Verdana"/>
          <w:sz w:val="24"/>
          <w:szCs w:val="24"/>
        </w:rPr>
        <w:t>Loss of Licensure:</w:t>
      </w:r>
    </w:p>
    <w:p w14:paraId="5DDCDA16" w14:textId="77777777" w:rsidR="00431194" w:rsidRDefault="00431194" w:rsidP="00582E05">
      <w:pPr>
        <w:pStyle w:val="ListParagraph"/>
        <w:numPr>
          <w:ilvl w:val="1"/>
          <w:numId w:val="464"/>
        </w:numPr>
        <w:spacing w:after="0" w:line="240" w:lineRule="auto"/>
        <w:contextualSpacing/>
        <w:jc w:val="both"/>
        <w:rPr>
          <w:rFonts w:ascii="Verdana" w:hAnsi="Verdana"/>
          <w:sz w:val="24"/>
          <w:szCs w:val="24"/>
        </w:rPr>
      </w:pPr>
      <w:r w:rsidRPr="00043DEB">
        <w:rPr>
          <w:rFonts w:ascii="Verdana" w:hAnsi="Verdana"/>
          <w:sz w:val="24"/>
          <w:szCs w:val="24"/>
        </w:rPr>
        <w:t>Associates must inform their supervisors immediately if they lose their licensure or are placed on probation for any reason; and</w:t>
      </w:r>
    </w:p>
    <w:p w14:paraId="7CA77880" w14:textId="77777777" w:rsidR="00431194" w:rsidRDefault="00431194" w:rsidP="00582E05">
      <w:pPr>
        <w:pStyle w:val="ListParagraph"/>
        <w:numPr>
          <w:ilvl w:val="1"/>
          <w:numId w:val="464"/>
        </w:numPr>
        <w:spacing w:after="0" w:line="240" w:lineRule="auto"/>
        <w:contextualSpacing/>
        <w:jc w:val="both"/>
        <w:rPr>
          <w:rFonts w:ascii="Verdana" w:hAnsi="Verdana"/>
          <w:sz w:val="24"/>
          <w:szCs w:val="24"/>
        </w:rPr>
      </w:pPr>
      <w:r w:rsidRPr="00043DEB">
        <w:rPr>
          <w:rFonts w:ascii="Verdana" w:hAnsi="Verdana"/>
          <w:sz w:val="24"/>
          <w:szCs w:val="24"/>
        </w:rPr>
        <w:t xml:space="preserve">Associates who lose their license </w:t>
      </w:r>
      <w:r>
        <w:rPr>
          <w:rFonts w:ascii="Verdana" w:hAnsi="Verdana"/>
          <w:sz w:val="24"/>
          <w:szCs w:val="24"/>
        </w:rPr>
        <w:t>may</w:t>
      </w:r>
      <w:r w:rsidRPr="00043DEB">
        <w:rPr>
          <w:rFonts w:ascii="Verdana" w:hAnsi="Verdana"/>
          <w:sz w:val="24"/>
          <w:szCs w:val="24"/>
        </w:rPr>
        <w:t xml:space="preserve"> be subject to immediate job reclassification, with appropr</w:t>
      </w:r>
      <w:r>
        <w:rPr>
          <w:rFonts w:ascii="Verdana" w:hAnsi="Verdana"/>
          <w:sz w:val="24"/>
          <w:szCs w:val="24"/>
        </w:rPr>
        <w:t>iate pay change or termination.</w:t>
      </w:r>
    </w:p>
    <w:p w14:paraId="3FC6B6AB" w14:textId="77777777" w:rsidR="00431194" w:rsidRPr="00043DEB" w:rsidRDefault="00431194" w:rsidP="00582E05">
      <w:pPr>
        <w:pStyle w:val="ListParagraph"/>
        <w:numPr>
          <w:ilvl w:val="0"/>
          <w:numId w:val="464"/>
        </w:numPr>
        <w:spacing w:after="0" w:line="240" w:lineRule="auto"/>
        <w:contextualSpacing/>
        <w:jc w:val="both"/>
        <w:rPr>
          <w:rFonts w:ascii="Verdana" w:hAnsi="Verdana"/>
          <w:sz w:val="24"/>
          <w:szCs w:val="24"/>
        </w:rPr>
      </w:pPr>
      <w:r w:rsidRPr="00043DEB">
        <w:rPr>
          <w:rFonts w:ascii="Verdana" w:hAnsi="Verdana"/>
          <w:sz w:val="24"/>
          <w:szCs w:val="24"/>
        </w:rPr>
        <w:t>Failed Licensure Exam:</w:t>
      </w:r>
    </w:p>
    <w:p w14:paraId="455A94D0"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Associates must notify their supervisor immediately of licensure test results;</w:t>
      </w:r>
    </w:p>
    <w:p w14:paraId="3F0BCF79"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 xml:space="preserve">Associates who do not pass their licensure exams </w:t>
      </w:r>
      <w:r>
        <w:rPr>
          <w:rFonts w:ascii="Verdana" w:hAnsi="Verdana"/>
          <w:sz w:val="24"/>
          <w:szCs w:val="24"/>
        </w:rPr>
        <w:t>may be</w:t>
      </w:r>
      <w:r w:rsidRPr="00A9079B">
        <w:rPr>
          <w:rFonts w:ascii="Verdana" w:hAnsi="Verdana"/>
          <w:sz w:val="24"/>
          <w:szCs w:val="24"/>
        </w:rPr>
        <w:t xml:space="preserve"> subject to immediate job reclassification, with appropriate pay change or termination; and</w:t>
      </w:r>
    </w:p>
    <w:p w14:paraId="43231B9D" w14:textId="77777777" w:rsidR="00431194" w:rsidRPr="00A9079B" w:rsidRDefault="00431194" w:rsidP="00582E05">
      <w:pPr>
        <w:pStyle w:val="ListParagraph"/>
        <w:numPr>
          <w:ilvl w:val="1"/>
          <w:numId w:val="464"/>
        </w:numPr>
        <w:spacing w:after="0" w:line="240" w:lineRule="auto"/>
        <w:contextualSpacing/>
        <w:jc w:val="both"/>
        <w:rPr>
          <w:rFonts w:ascii="Verdana" w:hAnsi="Verdana"/>
          <w:sz w:val="24"/>
          <w:szCs w:val="24"/>
        </w:rPr>
      </w:pPr>
      <w:r w:rsidRPr="00A9079B">
        <w:rPr>
          <w:rFonts w:ascii="Verdana" w:hAnsi="Verdana"/>
          <w:sz w:val="24"/>
          <w:szCs w:val="24"/>
        </w:rPr>
        <w:t xml:space="preserve">Associates who fail either a National and or State credentialing examination two consecutive times (regardless of whether both failures occur under employ) </w:t>
      </w:r>
      <w:r>
        <w:rPr>
          <w:rFonts w:ascii="Verdana" w:hAnsi="Verdana"/>
          <w:sz w:val="24"/>
          <w:szCs w:val="24"/>
        </w:rPr>
        <w:t>may</w:t>
      </w:r>
      <w:r w:rsidRPr="00A9079B">
        <w:rPr>
          <w:rFonts w:ascii="Verdana" w:hAnsi="Verdana"/>
          <w:sz w:val="24"/>
          <w:szCs w:val="24"/>
        </w:rPr>
        <w:t xml:space="preserve"> be terminated.</w:t>
      </w:r>
    </w:p>
    <w:p w14:paraId="01179661" w14:textId="77777777" w:rsidR="00431194" w:rsidRDefault="00431194" w:rsidP="00D77DB1">
      <w:pPr>
        <w:rPr>
          <w:color w:val="FF0000"/>
        </w:rPr>
        <w:sectPr w:rsidR="00431194" w:rsidSect="00F52206">
          <w:headerReference w:type="default" r:id="rId189"/>
          <w:footerReference w:type="default" r:id="rId190"/>
          <w:pgSz w:w="12240" w:h="15840"/>
          <w:pgMar w:top="1440" w:right="1440" w:bottom="1440" w:left="1440" w:header="720" w:footer="720" w:gutter="0"/>
          <w:pgNumType w:start="1"/>
          <w:cols w:space="720"/>
          <w:noEndnote/>
        </w:sectPr>
      </w:pPr>
    </w:p>
    <w:p w14:paraId="4BA024BE" w14:textId="77777777" w:rsidR="00E2409A" w:rsidRDefault="00E2409A" w:rsidP="00E2409A">
      <w:pPr>
        <w:jc w:val="center"/>
        <w:rPr>
          <w:rFonts w:ascii="Verdana" w:hAnsi="Verdana"/>
          <w:b/>
          <w:bCs/>
          <w:smallCaps/>
          <w:sz w:val="28"/>
          <w:szCs w:val="28"/>
        </w:rPr>
      </w:pPr>
      <w:r w:rsidRPr="000951C1">
        <w:rPr>
          <w:rFonts w:ascii="Verdana" w:hAnsi="Verdana"/>
          <w:b/>
          <w:bCs/>
          <w:smallCaps/>
          <w:sz w:val="28"/>
          <w:szCs w:val="28"/>
        </w:rPr>
        <w:lastRenderedPageBreak/>
        <w:t>RE: Medical Staff Appointment</w:t>
      </w:r>
    </w:p>
    <w:p w14:paraId="59AE66DC" w14:textId="77777777" w:rsidR="00E2409A" w:rsidRPr="000951C1" w:rsidRDefault="00E2409A" w:rsidP="00E2409A">
      <w:pPr>
        <w:spacing w:after="0"/>
        <w:rPr>
          <w:rFonts w:ascii="Verdana" w:hAnsi="Verdana"/>
          <w:szCs w:val="24"/>
        </w:rPr>
      </w:pPr>
      <w:r w:rsidRPr="000951C1">
        <w:rPr>
          <w:rFonts w:ascii="Verdana" w:hAnsi="Verdana"/>
          <w:szCs w:val="24"/>
        </w:rPr>
        <w:t>Date</w:t>
      </w:r>
      <w:r>
        <w:rPr>
          <w:rFonts w:ascii="Verdana" w:hAnsi="Verdana"/>
          <w:szCs w:val="24"/>
        </w:rPr>
        <w:t xml:space="preserve"> ______________</w:t>
      </w:r>
    </w:p>
    <w:p w14:paraId="12ACFDF6" w14:textId="77777777" w:rsidR="00E2409A" w:rsidRPr="000951C1" w:rsidRDefault="00E2409A" w:rsidP="00E2409A">
      <w:pPr>
        <w:spacing w:after="0"/>
        <w:rPr>
          <w:rFonts w:ascii="Verdana" w:hAnsi="Verdana"/>
          <w:szCs w:val="24"/>
        </w:rPr>
      </w:pPr>
      <w:r w:rsidRPr="000951C1">
        <w:rPr>
          <w:rFonts w:ascii="Verdana" w:hAnsi="Verdana"/>
          <w:szCs w:val="24"/>
        </w:rPr>
        <w:t xml:space="preserve">Physician Applicant </w:t>
      </w:r>
      <w:r>
        <w:rPr>
          <w:rFonts w:ascii="Verdana" w:hAnsi="Verdana"/>
          <w:szCs w:val="24"/>
        </w:rPr>
        <w:t>_____________________</w:t>
      </w:r>
    </w:p>
    <w:p w14:paraId="11977966" w14:textId="77777777" w:rsidR="00E2409A" w:rsidRPr="000951C1" w:rsidRDefault="00E2409A" w:rsidP="00E2409A">
      <w:pPr>
        <w:spacing w:after="0"/>
        <w:rPr>
          <w:rFonts w:ascii="Verdana" w:hAnsi="Verdana"/>
          <w:szCs w:val="24"/>
        </w:rPr>
      </w:pPr>
      <w:r w:rsidRPr="000951C1">
        <w:rPr>
          <w:rFonts w:ascii="Verdana" w:hAnsi="Verdana"/>
          <w:szCs w:val="24"/>
        </w:rPr>
        <w:t>Name &amp; Address</w:t>
      </w:r>
      <w:r>
        <w:rPr>
          <w:rFonts w:ascii="Verdana" w:hAnsi="Verdana"/>
          <w:szCs w:val="24"/>
        </w:rPr>
        <w:t xml:space="preserve"> _______________________</w:t>
      </w:r>
    </w:p>
    <w:p w14:paraId="7B18E5EA" w14:textId="77777777" w:rsidR="00E2409A" w:rsidRPr="000951C1" w:rsidRDefault="00E2409A" w:rsidP="00E2409A">
      <w:pPr>
        <w:spacing w:after="0"/>
        <w:rPr>
          <w:rFonts w:ascii="Verdana" w:hAnsi="Verdana"/>
        </w:rPr>
      </w:pPr>
    </w:p>
    <w:p w14:paraId="05393421" w14:textId="77777777" w:rsidR="00E2409A" w:rsidRPr="000951C1" w:rsidRDefault="00E2409A" w:rsidP="00E2409A">
      <w:pPr>
        <w:rPr>
          <w:rFonts w:ascii="Verdana" w:hAnsi="Verdana"/>
          <w:szCs w:val="24"/>
        </w:rPr>
      </w:pPr>
      <w:r w:rsidRPr="000951C1">
        <w:rPr>
          <w:rFonts w:ascii="Verdana" w:hAnsi="Verdana"/>
          <w:szCs w:val="24"/>
        </w:rPr>
        <w:t>Dear Dr._______________,</w:t>
      </w:r>
    </w:p>
    <w:p w14:paraId="7E917BAC" w14:textId="77777777" w:rsidR="00E2409A" w:rsidRPr="000951C1" w:rsidRDefault="00E2409A" w:rsidP="00E2409A">
      <w:pPr>
        <w:spacing w:after="0"/>
        <w:ind w:firstLine="720"/>
        <w:rPr>
          <w:rFonts w:ascii="Verdana" w:hAnsi="Verdana"/>
          <w:szCs w:val="24"/>
        </w:rPr>
      </w:pPr>
      <w:r w:rsidRPr="000951C1">
        <w:rPr>
          <w:rFonts w:ascii="Verdana" w:hAnsi="Verdana"/>
          <w:szCs w:val="24"/>
        </w:rPr>
        <w:t>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14:paraId="2E4283B3" w14:textId="77777777" w:rsidR="00E2409A" w:rsidRDefault="00E2409A" w:rsidP="00E2409A">
      <w:pPr>
        <w:spacing w:after="0"/>
        <w:ind w:firstLine="720"/>
        <w:rPr>
          <w:rFonts w:ascii="Verdana" w:hAnsi="Verdana"/>
          <w:szCs w:val="24"/>
        </w:rPr>
      </w:pPr>
    </w:p>
    <w:p w14:paraId="48C33A93" w14:textId="77777777" w:rsidR="00E2409A" w:rsidRPr="000951C1" w:rsidRDefault="00E2409A" w:rsidP="00E2409A">
      <w:pPr>
        <w:spacing w:after="0"/>
        <w:ind w:firstLine="720"/>
        <w:rPr>
          <w:rFonts w:ascii="Verdana" w:hAnsi="Verdana"/>
          <w:szCs w:val="24"/>
        </w:rPr>
      </w:pPr>
      <w:r w:rsidRPr="000951C1">
        <w:rPr>
          <w:rFonts w:ascii="Verdana" w:hAnsi="Verdana"/>
          <w:szCs w:val="24"/>
        </w:rPr>
        <w:t>By your signature on the enclosed Physician Responsibility Agreement, you acknowledge receipt of the performance requirements expected of all physicians of the Facility and you agree to abide by the terms and conditions of this appointment.</w:t>
      </w:r>
    </w:p>
    <w:p w14:paraId="04AAFD5C" w14:textId="77777777" w:rsidR="00E2409A" w:rsidRDefault="00E2409A" w:rsidP="00E2409A">
      <w:pPr>
        <w:ind w:firstLine="720"/>
        <w:rPr>
          <w:rFonts w:ascii="Verdana" w:hAnsi="Verdana"/>
          <w:szCs w:val="24"/>
        </w:rPr>
      </w:pPr>
    </w:p>
    <w:p w14:paraId="2EC671BD" w14:textId="77777777" w:rsidR="00E2409A" w:rsidRPr="000951C1" w:rsidRDefault="00E2409A" w:rsidP="00E2409A">
      <w:pPr>
        <w:ind w:firstLine="720"/>
        <w:rPr>
          <w:rFonts w:ascii="Verdana" w:hAnsi="Verdana"/>
          <w:szCs w:val="24"/>
        </w:rPr>
      </w:pPr>
      <w:r w:rsidRPr="000951C1">
        <w:rPr>
          <w:rFonts w:ascii="Verdana" w:hAnsi="Verdana"/>
          <w:szCs w:val="24"/>
        </w:rPr>
        <w:t>We welcome you as a practitioner and we look forward to working with you.</w:t>
      </w:r>
    </w:p>
    <w:p w14:paraId="0E0625CC" w14:textId="77777777" w:rsidR="00E2409A" w:rsidRPr="000951C1" w:rsidRDefault="00E2409A" w:rsidP="00E2409A">
      <w:pPr>
        <w:rPr>
          <w:rFonts w:ascii="Verdana" w:hAnsi="Verdana"/>
          <w:szCs w:val="24"/>
        </w:rPr>
      </w:pPr>
    </w:p>
    <w:p w14:paraId="1CE4B730" w14:textId="77777777" w:rsidR="00E2409A" w:rsidRPr="000951C1" w:rsidRDefault="00E2409A" w:rsidP="00E2409A">
      <w:pPr>
        <w:rPr>
          <w:rFonts w:ascii="Verdana" w:hAnsi="Verdana"/>
          <w:szCs w:val="24"/>
        </w:rPr>
      </w:pPr>
      <w:r w:rsidRPr="000951C1">
        <w:rPr>
          <w:rFonts w:ascii="Verdana" w:hAnsi="Verdana"/>
          <w:szCs w:val="24"/>
        </w:rPr>
        <w:t>Sincerely,</w:t>
      </w:r>
    </w:p>
    <w:p w14:paraId="0D546922" w14:textId="77777777" w:rsidR="00E2409A" w:rsidRPr="000951C1" w:rsidRDefault="00E2409A" w:rsidP="00E2409A">
      <w:pPr>
        <w:rPr>
          <w:rFonts w:ascii="Verdana" w:hAnsi="Verdana"/>
          <w:szCs w:val="24"/>
        </w:rPr>
      </w:pPr>
      <w:r w:rsidRPr="000951C1">
        <w:rPr>
          <w:rFonts w:ascii="Verdana" w:hAnsi="Verdana"/>
          <w:szCs w:val="24"/>
        </w:rPr>
        <w:t>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 xml:space="preserve">        _______________________</w:t>
      </w:r>
    </w:p>
    <w:p w14:paraId="7A51F5C5" w14:textId="77777777" w:rsidR="00E2409A" w:rsidRPr="000951C1" w:rsidRDefault="00E2409A" w:rsidP="00E2409A">
      <w:pPr>
        <w:rPr>
          <w:rFonts w:ascii="Verdana" w:hAnsi="Verdana"/>
          <w:szCs w:val="24"/>
        </w:rPr>
      </w:pPr>
      <w:r w:rsidRPr="000951C1">
        <w:rPr>
          <w:rFonts w:ascii="Verdana" w:hAnsi="Verdana"/>
          <w:szCs w:val="24"/>
        </w:rPr>
        <w:t xml:space="preserve">Administrator                           </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Medical Director</w:t>
      </w:r>
    </w:p>
    <w:p w14:paraId="354E7E27" w14:textId="77777777" w:rsidR="00E2409A" w:rsidRPr="000951C1" w:rsidRDefault="00E2409A" w:rsidP="00E2409A">
      <w:pPr>
        <w:rPr>
          <w:rFonts w:ascii="Verdana" w:hAnsi="Verdana"/>
          <w:szCs w:val="24"/>
        </w:rPr>
      </w:pPr>
    </w:p>
    <w:p w14:paraId="1F4A741D" w14:textId="77777777" w:rsidR="00E2409A" w:rsidRDefault="00E2409A" w:rsidP="00E2409A">
      <w:pPr>
        <w:rPr>
          <w:rFonts w:ascii="Verdana" w:hAnsi="Verdana"/>
          <w:szCs w:val="24"/>
        </w:rPr>
      </w:pPr>
    </w:p>
    <w:p w14:paraId="06553D21" w14:textId="77777777" w:rsidR="00E2409A" w:rsidRPr="000951C1" w:rsidRDefault="00E2409A" w:rsidP="00E2409A">
      <w:pPr>
        <w:rPr>
          <w:rFonts w:ascii="Verdana" w:hAnsi="Verdana"/>
          <w:szCs w:val="24"/>
        </w:rPr>
      </w:pPr>
    </w:p>
    <w:p w14:paraId="0F16BE22" w14:textId="77777777" w:rsidR="00E2409A" w:rsidRPr="000951C1" w:rsidRDefault="00E2409A" w:rsidP="00E2409A">
      <w:pPr>
        <w:rPr>
          <w:rFonts w:ascii="Verdana" w:hAnsi="Verdana"/>
          <w:szCs w:val="24"/>
        </w:rPr>
      </w:pPr>
    </w:p>
    <w:p w14:paraId="7688D918" w14:textId="77777777" w:rsidR="00E2409A" w:rsidRPr="000951C1" w:rsidRDefault="00E2409A" w:rsidP="00E2409A">
      <w:pPr>
        <w:rPr>
          <w:rFonts w:ascii="Verdana" w:hAnsi="Verdana"/>
          <w:szCs w:val="24"/>
        </w:rPr>
      </w:pPr>
    </w:p>
    <w:p w14:paraId="35598153" w14:textId="77777777" w:rsidR="00141AED" w:rsidRDefault="00141AED" w:rsidP="00E2409A">
      <w:pPr>
        <w:jc w:val="center"/>
        <w:rPr>
          <w:rFonts w:ascii="Verdana" w:hAnsi="Verdana"/>
          <w:b/>
          <w:bCs/>
          <w:smallCaps/>
          <w:sz w:val="28"/>
          <w:szCs w:val="28"/>
        </w:rPr>
      </w:pPr>
    </w:p>
    <w:p w14:paraId="698AFDA7" w14:textId="77777777" w:rsidR="00141AED" w:rsidRDefault="00141AED" w:rsidP="00E2409A">
      <w:pPr>
        <w:jc w:val="center"/>
        <w:rPr>
          <w:rFonts w:ascii="Verdana" w:hAnsi="Verdana"/>
          <w:b/>
          <w:bCs/>
          <w:smallCaps/>
          <w:sz w:val="28"/>
          <w:szCs w:val="28"/>
        </w:rPr>
      </w:pPr>
    </w:p>
    <w:p w14:paraId="57343911" w14:textId="77777777" w:rsidR="00141AED" w:rsidRDefault="00141AED" w:rsidP="00E2409A">
      <w:pPr>
        <w:jc w:val="center"/>
        <w:rPr>
          <w:rFonts w:ascii="Verdana" w:hAnsi="Verdana"/>
          <w:b/>
          <w:bCs/>
          <w:smallCaps/>
          <w:sz w:val="28"/>
          <w:szCs w:val="28"/>
        </w:rPr>
      </w:pPr>
    </w:p>
    <w:p w14:paraId="47F5E212" w14:textId="77777777" w:rsidR="00141AED" w:rsidRDefault="00141AED" w:rsidP="00E2409A">
      <w:pPr>
        <w:jc w:val="center"/>
        <w:rPr>
          <w:rFonts w:ascii="Verdana" w:hAnsi="Verdana"/>
          <w:b/>
          <w:bCs/>
          <w:smallCaps/>
          <w:sz w:val="28"/>
          <w:szCs w:val="28"/>
        </w:rPr>
      </w:pPr>
    </w:p>
    <w:p w14:paraId="647D2864" w14:textId="77777777" w:rsidR="00141AED" w:rsidRDefault="00141AED" w:rsidP="00E2409A">
      <w:pPr>
        <w:jc w:val="center"/>
        <w:rPr>
          <w:rFonts w:ascii="Verdana" w:hAnsi="Verdana"/>
          <w:b/>
          <w:bCs/>
          <w:smallCaps/>
          <w:sz w:val="28"/>
          <w:szCs w:val="28"/>
        </w:rPr>
      </w:pPr>
    </w:p>
    <w:p w14:paraId="7AFD5724" w14:textId="3EEEA6AE" w:rsidR="00E2409A" w:rsidRPr="000951C1" w:rsidRDefault="00E2409A" w:rsidP="00E2409A">
      <w:pPr>
        <w:jc w:val="center"/>
        <w:rPr>
          <w:rFonts w:ascii="Verdana" w:hAnsi="Verdana"/>
          <w:b/>
          <w:bCs/>
          <w:smallCaps/>
          <w:sz w:val="28"/>
          <w:szCs w:val="28"/>
        </w:rPr>
      </w:pPr>
      <w:r w:rsidRPr="000951C1">
        <w:rPr>
          <w:rFonts w:ascii="Verdana" w:hAnsi="Verdana"/>
          <w:b/>
          <w:bCs/>
          <w:smallCaps/>
          <w:sz w:val="28"/>
          <w:szCs w:val="28"/>
        </w:rPr>
        <w:lastRenderedPageBreak/>
        <w:t>Attachment A</w:t>
      </w:r>
    </w:p>
    <w:p w14:paraId="6404EFCB" w14:textId="77777777" w:rsidR="00E2409A" w:rsidRPr="000951C1" w:rsidRDefault="00E2409A" w:rsidP="00E2409A">
      <w:pPr>
        <w:jc w:val="center"/>
        <w:rPr>
          <w:rFonts w:ascii="Verdana" w:hAnsi="Verdana"/>
          <w:b/>
          <w:bCs/>
          <w:smallCaps/>
          <w:sz w:val="28"/>
          <w:szCs w:val="28"/>
        </w:rPr>
      </w:pPr>
      <w:r w:rsidRPr="000951C1">
        <w:rPr>
          <w:rFonts w:ascii="Verdana" w:hAnsi="Verdana"/>
          <w:b/>
          <w:bCs/>
          <w:smallCaps/>
          <w:sz w:val="28"/>
          <w:szCs w:val="28"/>
        </w:rPr>
        <w:t>Physician Responsibility Agreement</w:t>
      </w:r>
    </w:p>
    <w:p w14:paraId="2C70385B" w14:textId="77777777" w:rsidR="00E2409A" w:rsidRPr="000951C1" w:rsidRDefault="00E2409A" w:rsidP="00E2409A">
      <w:pPr>
        <w:rPr>
          <w:rFonts w:ascii="Verdana" w:hAnsi="Verdana"/>
          <w:szCs w:val="24"/>
        </w:rPr>
      </w:pPr>
    </w:p>
    <w:p w14:paraId="682ECD54" w14:textId="77777777" w:rsidR="00E2409A" w:rsidRPr="000951C1" w:rsidRDefault="00E2409A" w:rsidP="00E2409A">
      <w:pPr>
        <w:rPr>
          <w:rFonts w:ascii="Verdana" w:hAnsi="Verdana"/>
          <w:szCs w:val="24"/>
        </w:rPr>
      </w:pPr>
      <w:r w:rsidRPr="000951C1">
        <w:rPr>
          <w:rFonts w:ascii="Verdana" w:hAnsi="Verdana"/>
          <w:szCs w:val="24"/>
        </w:rPr>
        <w:t>Dear Dr.__________________,</w:t>
      </w:r>
    </w:p>
    <w:p w14:paraId="6687FA49" w14:textId="77777777" w:rsidR="00E2409A" w:rsidRPr="000951C1" w:rsidRDefault="00E2409A" w:rsidP="00E2409A">
      <w:pPr>
        <w:ind w:firstLine="720"/>
        <w:rPr>
          <w:rFonts w:ascii="Verdana" w:hAnsi="Verdana"/>
          <w:szCs w:val="24"/>
        </w:rPr>
      </w:pPr>
      <w:r w:rsidRPr="000951C1">
        <w:rPr>
          <w:rFonts w:ascii="Verdana" w:hAnsi="Verdana"/>
          <w:szCs w:val="24"/>
        </w:rPr>
        <w:t>We would like to take this opportunity to welcome you to the staff of _________(“Facility”). On behalf of myself and our Medical Director, _______________M.D., we look forward to working with you to care for our residents.</w:t>
      </w:r>
    </w:p>
    <w:p w14:paraId="0999BC82" w14:textId="77777777" w:rsidR="00E2409A" w:rsidRPr="000951C1" w:rsidRDefault="00E2409A" w:rsidP="00E2409A">
      <w:pPr>
        <w:ind w:firstLine="720"/>
        <w:rPr>
          <w:rFonts w:ascii="Verdana" w:hAnsi="Verdana"/>
          <w:szCs w:val="24"/>
        </w:rPr>
      </w:pPr>
      <w:r w:rsidRPr="000951C1">
        <w:rPr>
          <w:rFonts w:ascii="Verdana" w:hAnsi="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sidRPr="001A30FD">
        <w:rPr>
          <w:rFonts w:ascii="Verdana" w:hAnsi="Verdana"/>
          <w:szCs w:val="24"/>
        </w:rPr>
        <w:t>Department of Health</w:t>
      </w:r>
      <w:r w:rsidRPr="000951C1">
        <w:rPr>
          <w:rFonts w:ascii="Verdana" w:hAnsi="Verdana"/>
          <w:szCs w:val="24"/>
        </w:rPr>
        <w:t xml:space="preserve"> regulations and, by virtue of your signature below, you agree to strictly comply with these requirements as follows.</w:t>
      </w:r>
    </w:p>
    <w:p w14:paraId="69E16F9C" w14:textId="77777777" w:rsidR="00E2409A"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Within 48 hours of each admission</w:t>
      </w:r>
      <w:r>
        <w:rPr>
          <w:rFonts w:ascii="Verdana" w:hAnsi="Verdana"/>
          <w:sz w:val="24"/>
          <w:szCs w:val="24"/>
        </w:rPr>
        <w:t xml:space="preserve"> and readmission, you agree to:</w:t>
      </w:r>
    </w:p>
    <w:p w14:paraId="0883B035"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Complete a Hi</w:t>
      </w:r>
      <w:r>
        <w:rPr>
          <w:rFonts w:ascii="Verdana" w:hAnsi="Verdana"/>
          <w:sz w:val="24"/>
          <w:szCs w:val="24"/>
        </w:rPr>
        <w:t xml:space="preserve">story and Physical Examination </w:t>
      </w:r>
    </w:p>
    <w:p w14:paraId="3F0B9062"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Comp</w:t>
      </w:r>
      <w:r>
        <w:rPr>
          <w:rFonts w:ascii="Verdana" w:hAnsi="Verdana"/>
          <w:sz w:val="24"/>
          <w:szCs w:val="24"/>
        </w:rPr>
        <w:t>lete the Physician Plan of Care</w:t>
      </w:r>
    </w:p>
    <w:p w14:paraId="39AEE31B"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Write a Progress Note.</w:t>
      </w:r>
    </w:p>
    <w:p w14:paraId="054B650B" w14:textId="77777777" w:rsidR="00E2409A" w:rsidRPr="00E14335" w:rsidRDefault="00E2409A" w:rsidP="00582E05">
      <w:pPr>
        <w:pStyle w:val="ListParagraph"/>
        <w:numPr>
          <w:ilvl w:val="0"/>
          <w:numId w:val="466"/>
        </w:numPr>
        <w:contextualSpacing/>
        <w:jc w:val="both"/>
        <w:rPr>
          <w:rFonts w:ascii="Verdana" w:hAnsi="Verdana"/>
          <w:sz w:val="24"/>
          <w:szCs w:val="24"/>
        </w:rPr>
      </w:pPr>
      <w:r w:rsidRPr="00E14335">
        <w:rPr>
          <w:rFonts w:ascii="Verdana" w:hAnsi="Verdana"/>
          <w:sz w:val="24"/>
          <w:szCs w:val="24"/>
        </w:rPr>
        <w:t>On a monthly basis for each resident, you agree to:</w:t>
      </w:r>
    </w:p>
    <w:p w14:paraId="38700F7E"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Visit the Resident</w:t>
      </w:r>
    </w:p>
    <w:p w14:paraId="3E0F2CF7" w14:textId="77777777" w:rsidR="00E2409A"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Write a Progress Note</w:t>
      </w:r>
    </w:p>
    <w:p w14:paraId="673CD18D" w14:textId="77777777" w:rsidR="00E2409A" w:rsidRPr="00E14335"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Timely acknowledge by “signoff” of all physician telephone orders.</w:t>
      </w:r>
    </w:p>
    <w:p w14:paraId="233FF58D"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On a yearly basis, you agree to complete a Physician Plan of Care for each resident.</w:t>
      </w:r>
    </w:p>
    <w:p w14:paraId="67BBE834" w14:textId="77777777" w:rsidR="00E2409A"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acknowledge that the Facility may indicate documents needing your signature by red "flag" but may not flag each document in all instances. Accordingly, yo</w:t>
      </w:r>
      <w:r>
        <w:rPr>
          <w:rFonts w:ascii="Verdana" w:hAnsi="Verdana"/>
          <w:sz w:val="24"/>
          <w:szCs w:val="24"/>
        </w:rPr>
        <w:t>u agree to check the following:</w:t>
      </w:r>
    </w:p>
    <w:p w14:paraId="2EC805C2" w14:textId="77777777" w:rsidR="00E2409A" w:rsidRPr="00E14335" w:rsidRDefault="00E2409A" w:rsidP="00582E05">
      <w:pPr>
        <w:pStyle w:val="ListParagraph"/>
        <w:numPr>
          <w:ilvl w:val="1"/>
          <w:numId w:val="466"/>
        </w:numPr>
        <w:contextualSpacing/>
        <w:jc w:val="both"/>
        <w:rPr>
          <w:rFonts w:ascii="Verdana" w:hAnsi="Verdana"/>
          <w:sz w:val="24"/>
          <w:szCs w:val="24"/>
        </w:rPr>
      </w:pPr>
      <w:r>
        <w:rPr>
          <w:rFonts w:ascii="Verdana" w:hAnsi="Verdana"/>
          <w:sz w:val="24"/>
          <w:szCs w:val="24"/>
        </w:rPr>
        <w:t>All Physician Order Sheets</w:t>
      </w:r>
    </w:p>
    <w:p w14:paraId="4A91A869" w14:textId="77777777" w:rsidR="00E2409A"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All Certification/Re-certi</w:t>
      </w:r>
      <w:r>
        <w:rPr>
          <w:rFonts w:ascii="Verdana" w:hAnsi="Verdana"/>
          <w:sz w:val="24"/>
          <w:szCs w:val="24"/>
        </w:rPr>
        <w:t>fication for signature and date</w:t>
      </w:r>
    </w:p>
    <w:p w14:paraId="50F6A22E" w14:textId="77777777" w:rsidR="00E2409A" w:rsidRPr="00E14335" w:rsidRDefault="00E2409A" w:rsidP="00582E05">
      <w:pPr>
        <w:pStyle w:val="ListParagraph"/>
        <w:numPr>
          <w:ilvl w:val="1"/>
          <w:numId w:val="466"/>
        </w:numPr>
        <w:contextualSpacing/>
        <w:jc w:val="both"/>
        <w:rPr>
          <w:rFonts w:ascii="Verdana" w:hAnsi="Verdana"/>
          <w:sz w:val="24"/>
          <w:szCs w:val="24"/>
        </w:rPr>
      </w:pPr>
      <w:r w:rsidRPr="00E14335">
        <w:rPr>
          <w:rFonts w:ascii="Verdana" w:hAnsi="Verdana"/>
          <w:sz w:val="24"/>
          <w:szCs w:val="24"/>
        </w:rPr>
        <w:t>Pharmacy Consultations (any disagreement with the Pharmacy Consultation must be stated)</w:t>
      </w:r>
    </w:p>
    <w:p w14:paraId="20B896FB"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Any other Consultations</w:t>
      </w:r>
    </w:p>
    <w:p w14:paraId="6484CD9C"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Labs and X-rays.</w:t>
      </w:r>
    </w:p>
    <w:p w14:paraId="55D0BCE0"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acknowledge that any Discharged Charts are inspected, flagged and include a blank Discharge Summary sheet. These charts are placed in the ______________________</w:t>
      </w:r>
      <w:r>
        <w:rPr>
          <w:rFonts w:ascii="Verdana" w:hAnsi="Verdana"/>
          <w:sz w:val="24"/>
          <w:szCs w:val="24"/>
        </w:rPr>
        <w:t xml:space="preserve"> </w:t>
      </w:r>
      <w:r w:rsidRPr="000951C1">
        <w:rPr>
          <w:rFonts w:ascii="Verdana" w:hAnsi="Verdana"/>
          <w:sz w:val="24"/>
          <w:szCs w:val="24"/>
        </w:rPr>
        <w:t xml:space="preserve">(facility to designate area) within one week or </w:t>
      </w:r>
      <w:r w:rsidRPr="000951C1">
        <w:rPr>
          <w:rFonts w:ascii="Verdana" w:hAnsi="Verdana"/>
          <w:sz w:val="24"/>
          <w:szCs w:val="24"/>
        </w:rPr>
        <w:lastRenderedPageBreak/>
        <w:t>less after the date of discharge. You agree to complete the Discharge Summary to include:</w:t>
      </w:r>
    </w:p>
    <w:p w14:paraId="43EACA19"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A final diagnosis</w:t>
      </w:r>
    </w:p>
    <w:p w14:paraId="2157EA10"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Summary remarks</w:t>
      </w:r>
    </w:p>
    <w:p w14:paraId="44BB3E81" w14:textId="77777777" w:rsidR="00E2409A" w:rsidRPr="000951C1" w:rsidRDefault="00E2409A" w:rsidP="00582E05">
      <w:pPr>
        <w:pStyle w:val="ListParagraph"/>
        <w:numPr>
          <w:ilvl w:val="1"/>
          <w:numId w:val="466"/>
        </w:numPr>
        <w:contextualSpacing/>
        <w:jc w:val="both"/>
        <w:rPr>
          <w:rFonts w:ascii="Verdana" w:hAnsi="Verdana"/>
          <w:sz w:val="24"/>
          <w:szCs w:val="24"/>
        </w:rPr>
      </w:pPr>
      <w:r w:rsidRPr="000951C1">
        <w:rPr>
          <w:rFonts w:ascii="Verdana" w:hAnsi="Verdana"/>
          <w:sz w:val="24"/>
          <w:szCs w:val="24"/>
        </w:rPr>
        <w:t>Signature.</w:t>
      </w:r>
    </w:p>
    <w:p w14:paraId="5E59BAC5"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agree to provide advance written notification to the Director of Nursing or Administrator of your anticipated vacations or other extended absences and the covering physician contact information.</w:t>
      </w:r>
    </w:p>
    <w:p w14:paraId="335F0497" w14:textId="77777777" w:rsidR="00E2409A" w:rsidRPr="000951C1" w:rsidRDefault="00E2409A" w:rsidP="00582E05">
      <w:pPr>
        <w:pStyle w:val="ListParagraph"/>
        <w:numPr>
          <w:ilvl w:val="0"/>
          <w:numId w:val="466"/>
        </w:numPr>
        <w:contextualSpacing/>
        <w:jc w:val="both"/>
        <w:rPr>
          <w:rFonts w:ascii="Verdana" w:hAnsi="Verdana"/>
          <w:sz w:val="24"/>
          <w:szCs w:val="24"/>
        </w:rPr>
      </w:pPr>
      <w:r w:rsidRPr="000951C1">
        <w:rPr>
          <w:rFonts w:ascii="Verdana" w:hAnsi="Verdana"/>
          <w:sz w:val="24"/>
          <w:szCs w:val="24"/>
        </w:rPr>
        <w:t>You hereby declare that you shall not, directly or indirectly, pay, solicit or receive remuneration for the referral of patients to the extent prohibited by federal and state law.</w:t>
      </w:r>
    </w:p>
    <w:p w14:paraId="5F3FD358" w14:textId="77777777" w:rsidR="00E2409A" w:rsidRPr="000951C1" w:rsidRDefault="00E2409A" w:rsidP="00E2409A">
      <w:pPr>
        <w:rPr>
          <w:rFonts w:ascii="Verdana" w:hAnsi="Verdana"/>
          <w:szCs w:val="24"/>
        </w:rPr>
      </w:pPr>
      <w:r w:rsidRPr="000951C1">
        <w:rPr>
          <w:rFonts w:ascii="Verdana" w:hAnsi="Verdana"/>
          <w:szCs w:val="24"/>
        </w:rPr>
        <w:t>If you have any concerns regarding the overall operations of the Facility, or if you have any suggestions for clinical program development, please contact me at ________________________</w:t>
      </w:r>
    </w:p>
    <w:p w14:paraId="2E9BC38B" w14:textId="77777777" w:rsidR="00E2409A" w:rsidRPr="000951C1" w:rsidRDefault="00E2409A" w:rsidP="00E2409A">
      <w:pPr>
        <w:rPr>
          <w:rFonts w:ascii="Verdana" w:hAnsi="Verdana"/>
          <w:szCs w:val="24"/>
        </w:rPr>
      </w:pPr>
      <w:r w:rsidRPr="000951C1">
        <w:rPr>
          <w:rFonts w:ascii="Verdana" w:hAnsi="Verdana"/>
          <w:szCs w:val="24"/>
        </w:rPr>
        <w:t>Once again, we look forward to working with you.</w:t>
      </w:r>
    </w:p>
    <w:p w14:paraId="28A9668B" w14:textId="77777777" w:rsidR="00E2409A" w:rsidRPr="000951C1" w:rsidRDefault="00E2409A" w:rsidP="00E2409A">
      <w:pPr>
        <w:rPr>
          <w:rFonts w:ascii="Verdana" w:hAnsi="Verdana"/>
          <w:szCs w:val="24"/>
        </w:rPr>
      </w:pPr>
    </w:p>
    <w:p w14:paraId="05CF9B12" w14:textId="77777777" w:rsidR="00E2409A" w:rsidRPr="000951C1" w:rsidRDefault="00E2409A" w:rsidP="00E2409A">
      <w:pPr>
        <w:ind w:firstLine="360"/>
        <w:rPr>
          <w:rFonts w:ascii="Verdana" w:hAnsi="Verdana"/>
          <w:szCs w:val="24"/>
        </w:rPr>
      </w:pPr>
      <w:r w:rsidRPr="000951C1">
        <w:rPr>
          <w:rFonts w:ascii="Verdana" w:hAnsi="Verdana"/>
          <w:szCs w:val="24"/>
        </w:rPr>
        <w:t>Sincerely,</w:t>
      </w:r>
    </w:p>
    <w:p w14:paraId="087CBA57" w14:textId="77777777" w:rsidR="00E2409A" w:rsidRPr="000951C1" w:rsidRDefault="00E2409A" w:rsidP="00E2409A">
      <w:pPr>
        <w:ind w:firstLine="360"/>
        <w:rPr>
          <w:rFonts w:ascii="Verdana" w:hAnsi="Verdana"/>
          <w:szCs w:val="24"/>
        </w:rPr>
      </w:pPr>
      <w:r w:rsidRPr="000951C1">
        <w:rPr>
          <w:rFonts w:ascii="Verdana" w:hAnsi="Verdana"/>
          <w:szCs w:val="24"/>
        </w:rPr>
        <w:t>______________________</w:t>
      </w:r>
    </w:p>
    <w:p w14:paraId="340542F2" w14:textId="77777777" w:rsidR="00E2409A" w:rsidRPr="000951C1" w:rsidRDefault="00E2409A" w:rsidP="00E2409A">
      <w:pPr>
        <w:ind w:firstLine="360"/>
        <w:rPr>
          <w:rFonts w:ascii="Verdana" w:hAnsi="Verdana"/>
          <w:szCs w:val="24"/>
        </w:rPr>
      </w:pPr>
      <w:r w:rsidRPr="000951C1">
        <w:rPr>
          <w:rFonts w:ascii="Verdana" w:hAnsi="Verdana"/>
          <w:szCs w:val="24"/>
        </w:rPr>
        <w:t>Administrator</w:t>
      </w:r>
    </w:p>
    <w:p w14:paraId="48E5FF40" w14:textId="77777777" w:rsidR="00E2409A" w:rsidRPr="000951C1" w:rsidRDefault="00E2409A" w:rsidP="00E2409A">
      <w:pPr>
        <w:ind w:firstLine="360"/>
        <w:rPr>
          <w:rFonts w:ascii="Verdana" w:hAnsi="Verdana"/>
          <w:szCs w:val="24"/>
        </w:rPr>
      </w:pPr>
    </w:p>
    <w:p w14:paraId="3A7E2313" w14:textId="77777777" w:rsidR="00E2409A" w:rsidRPr="000951C1" w:rsidRDefault="00E2409A" w:rsidP="00E2409A">
      <w:pPr>
        <w:rPr>
          <w:rFonts w:ascii="Verdana" w:hAnsi="Verdana"/>
          <w:szCs w:val="24"/>
        </w:rPr>
      </w:pPr>
      <w:r w:rsidRPr="000951C1">
        <w:rPr>
          <w:rFonts w:ascii="Verdana" w:hAnsi="Verdana"/>
          <w:szCs w:val="24"/>
        </w:rPr>
        <w:t>I, Dr.______________, agree to comply with the policies and procedures of the Facility, including those policies and procedures referenced above.</w:t>
      </w:r>
    </w:p>
    <w:p w14:paraId="14146E2A" w14:textId="77777777" w:rsidR="00E2409A" w:rsidRDefault="00E2409A" w:rsidP="00E2409A">
      <w:pPr>
        <w:jc w:val="center"/>
        <w:rPr>
          <w:rFonts w:ascii="Verdana" w:hAnsi="Verdana"/>
          <w:szCs w:val="24"/>
        </w:rPr>
      </w:pPr>
    </w:p>
    <w:p w14:paraId="6ED30810" w14:textId="77777777" w:rsidR="00E2409A" w:rsidRDefault="00E2409A" w:rsidP="00E2409A">
      <w:pPr>
        <w:jc w:val="center"/>
        <w:rPr>
          <w:rFonts w:ascii="Verdana" w:hAnsi="Verdana"/>
          <w:szCs w:val="24"/>
        </w:rPr>
      </w:pPr>
    </w:p>
    <w:p w14:paraId="30E9409B" w14:textId="77777777" w:rsidR="00E2409A" w:rsidRDefault="00E2409A" w:rsidP="00E2409A">
      <w:pPr>
        <w:jc w:val="center"/>
        <w:rPr>
          <w:rFonts w:ascii="Verdana" w:hAnsi="Verdana"/>
          <w:szCs w:val="24"/>
        </w:rPr>
      </w:pPr>
    </w:p>
    <w:p w14:paraId="7F603845" w14:textId="77777777" w:rsidR="00E2409A" w:rsidRDefault="00E2409A" w:rsidP="00E2409A">
      <w:pPr>
        <w:jc w:val="center"/>
        <w:rPr>
          <w:rFonts w:ascii="Verdana" w:hAnsi="Verdana"/>
          <w:szCs w:val="24"/>
        </w:rPr>
      </w:pPr>
    </w:p>
    <w:p w14:paraId="3DF6844E" w14:textId="77777777" w:rsidR="00141AED" w:rsidRDefault="00141AED" w:rsidP="00E2409A">
      <w:pPr>
        <w:jc w:val="center"/>
        <w:rPr>
          <w:rFonts w:ascii="Verdana" w:hAnsi="Verdana"/>
          <w:b/>
          <w:bCs/>
          <w:smallCaps/>
          <w:sz w:val="28"/>
          <w:szCs w:val="28"/>
        </w:rPr>
      </w:pPr>
    </w:p>
    <w:p w14:paraId="3B02446F" w14:textId="77777777" w:rsidR="00141AED" w:rsidRDefault="00141AED" w:rsidP="00E2409A">
      <w:pPr>
        <w:jc w:val="center"/>
        <w:rPr>
          <w:rFonts w:ascii="Verdana" w:hAnsi="Verdana"/>
          <w:b/>
          <w:bCs/>
          <w:smallCaps/>
          <w:sz w:val="28"/>
          <w:szCs w:val="28"/>
        </w:rPr>
      </w:pPr>
    </w:p>
    <w:p w14:paraId="0E9A760F" w14:textId="77777777" w:rsidR="00141AED" w:rsidRDefault="00141AED" w:rsidP="00E2409A">
      <w:pPr>
        <w:jc w:val="center"/>
        <w:rPr>
          <w:rFonts w:ascii="Verdana" w:hAnsi="Verdana"/>
          <w:b/>
          <w:bCs/>
          <w:smallCaps/>
          <w:sz w:val="28"/>
          <w:szCs w:val="28"/>
        </w:rPr>
      </w:pPr>
    </w:p>
    <w:p w14:paraId="32C95BF1" w14:textId="77777777" w:rsidR="00141AED" w:rsidRDefault="00141AED" w:rsidP="00E2409A">
      <w:pPr>
        <w:jc w:val="center"/>
        <w:rPr>
          <w:rFonts w:ascii="Verdana" w:hAnsi="Verdana"/>
          <w:b/>
          <w:bCs/>
          <w:smallCaps/>
          <w:sz w:val="28"/>
          <w:szCs w:val="28"/>
        </w:rPr>
      </w:pPr>
    </w:p>
    <w:p w14:paraId="2CD447A4" w14:textId="77777777" w:rsidR="00141AED" w:rsidRDefault="00141AED" w:rsidP="00E2409A">
      <w:pPr>
        <w:jc w:val="center"/>
        <w:rPr>
          <w:rFonts w:ascii="Verdana" w:hAnsi="Verdana"/>
          <w:b/>
          <w:bCs/>
          <w:smallCaps/>
          <w:sz w:val="28"/>
          <w:szCs w:val="28"/>
        </w:rPr>
      </w:pPr>
    </w:p>
    <w:p w14:paraId="6800494D" w14:textId="77777777" w:rsidR="00141AED" w:rsidRDefault="00141AED" w:rsidP="00E2409A">
      <w:pPr>
        <w:jc w:val="center"/>
        <w:rPr>
          <w:rFonts w:ascii="Verdana" w:hAnsi="Verdana"/>
          <w:b/>
          <w:bCs/>
          <w:smallCaps/>
          <w:sz w:val="28"/>
          <w:szCs w:val="28"/>
        </w:rPr>
      </w:pPr>
    </w:p>
    <w:p w14:paraId="6BFCCA00" w14:textId="77777777" w:rsidR="00141AED" w:rsidRDefault="00141AED" w:rsidP="00E2409A">
      <w:pPr>
        <w:jc w:val="center"/>
        <w:rPr>
          <w:rFonts w:ascii="Verdana" w:hAnsi="Verdana"/>
          <w:b/>
          <w:bCs/>
          <w:smallCaps/>
          <w:sz w:val="28"/>
          <w:szCs w:val="28"/>
        </w:rPr>
      </w:pPr>
    </w:p>
    <w:p w14:paraId="7C33C49A" w14:textId="77777777" w:rsidR="00141AED" w:rsidRDefault="00141AED" w:rsidP="00E2409A">
      <w:pPr>
        <w:jc w:val="center"/>
        <w:rPr>
          <w:rFonts w:ascii="Verdana" w:hAnsi="Verdana"/>
          <w:b/>
          <w:bCs/>
          <w:smallCaps/>
          <w:sz w:val="28"/>
          <w:szCs w:val="28"/>
        </w:rPr>
      </w:pPr>
    </w:p>
    <w:p w14:paraId="295BB796" w14:textId="5BDE5A1C" w:rsidR="00E2409A" w:rsidRPr="0035165B" w:rsidRDefault="00E2409A" w:rsidP="00E2409A">
      <w:pPr>
        <w:jc w:val="center"/>
        <w:rPr>
          <w:rFonts w:ascii="Verdana" w:hAnsi="Verdana"/>
          <w:b/>
          <w:bCs/>
          <w:smallCaps/>
          <w:sz w:val="28"/>
          <w:szCs w:val="28"/>
        </w:rPr>
      </w:pPr>
      <w:r w:rsidRPr="0035165B">
        <w:rPr>
          <w:rFonts w:ascii="Verdana" w:hAnsi="Verdana"/>
          <w:b/>
          <w:bCs/>
          <w:smallCaps/>
          <w:sz w:val="28"/>
          <w:szCs w:val="28"/>
        </w:rPr>
        <w:lastRenderedPageBreak/>
        <w:t>Physician credentialing checklist</w:t>
      </w:r>
    </w:p>
    <w:p w14:paraId="3E9ECD89" w14:textId="77777777" w:rsidR="00E2409A" w:rsidRPr="000951C1" w:rsidRDefault="00E2409A" w:rsidP="00E2409A">
      <w:pPr>
        <w:rPr>
          <w:rFonts w:ascii="Verdana" w:hAnsi="Verdana"/>
          <w:szCs w:val="24"/>
        </w:rPr>
      </w:pPr>
      <w:r w:rsidRPr="000951C1">
        <w:rPr>
          <w:rFonts w:ascii="Verdana" w:hAnsi="Verdana"/>
          <w:szCs w:val="24"/>
        </w:rPr>
        <w:t>Copies of each document below are required for our files:</w:t>
      </w:r>
    </w:p>
    <w:p w14:paraId="6D3FC4A7" w14:textId="77777777" w:rsidR="00E2409A" w:rsidRPr="000951C1" w:rsidRDefault="00E2409A" w:rsidP="00E2409A">
      <w:pPr>
        <w:rPr>
          <w:rFonts w:ascii="Verdana" w:hAnsi="Verdana"/>
          <w:szCs w:val="24"/>
        </w:rPr>
      </w:pPr>
      <w:r w:rsidRPr="000951C1">
        <w:rPr>
          <w:rFonts w:ascii="Verdana" w:hAnsi="Verdana"/>
          <w:szCs w:val="24"/>
        </w:rPr>
        <w:t>Physician’s Name:</w:t>
      </w:r>
    </w:p>
    <w:tbl>
      <w:tblPr>
        <w:tblStyle w:val="TableGrid"/>
        <w:tblW w:w="0" w:type="auto"/>
        <w:tblLook w:val="04A0" w:firstRow="1" w:lastRow="0" w:firstColumn="1" w:lastColumn="0" w:noHBand="0" w:noVBand="1"/>
      </w:tblPr>
      <w:tblGrid>
        <w:gridCol w:w="4673"/>
        <w:gridCol w:w="4677"/>
      </w:tblGrid>
      <w:tr w:rsidR="00E2409A" w:rsidRPr="000951C1" w14:paraId="1375751C" w14:textId="77777777" w:rsidTr="00566B6C">
        <w:tc>
          <w:tcPr>
            <w:tcW w:w="4788" w:type="dxa"/>
          </w:tcPr>
          <w:p w14:paraId="42682A3D" w14:textId="77777777" w:rsidR="00E2409A" w:rsidRPr="000951C1" w:rsidRDefault="00E2409A" w:rsidP="00566B6C">
            <w:pPr>
              <w:rPr>
                <w:rFonts w:ascii="Verdana" w:hAnsi="Verdana"/>
                <w:szCs w:val="24"/>
              </w:rPr>
            </w:pPr>
          </w:p>
        </w:tc>
        <w:tc>
          <w:tcPr>
            <w:tcW w:w="4788" w:type="dxa"/>
          </w:tcPr>
          <w:p w14:paraId="31292B78" w14:textId="77777777" w:rsidR="00E2409A" w:rsidRPr="00DB30E2" w:rsidRDefault="00E2409A" w:rsidP="00566B6C">
            <w:pPr>
              <w:jc w:val="center"/>
              <w:rPr>
                <w:rFonts w:ascii="Verdana" w:hAnsi="Verdana"/>
                <w:szCs w:val="24"/>
              </w:rPr>
            </w:pPr>
            <w:r w:rsidRPr="00DB30E2">
              <w:rPr>
                <w:rFonts w:ascii="Verdana" w:hAnsi="Verdana"/>
                <w:b/>
                <w:szCs w:val="24"/>
              </w:rPr>
              <w:t>Expiration Date</w:t>
            </w:r>
          </w:p>
        </w:tc>
      </w:tr>
      <w:tr w:rsidR="00E2409A" w:rsidRPr="000951C1" w14:paraId="2E1898A4" w14:textId="77777777" w:rsidTr="00566B6C">
        <w:tc>
          <w:tcPr>
            <w:tcW w:w="4788" w:type="dxa"/>
          </w:tcPr>
          <w:p w14:paraId="1C1A76D6" w14:textId="77777777" w:rsidR="00E2409A" w:rsidRPr="000951C1" w:rsidRDefault="00E2409A" w:rsidP="00566B6C">
            <w:pPr>
              <w:rPr>
                <w:rFonts w:ascii="Verdana" w:hAnsi="Verdana"/>
                <w:szCs w:val="24"/>
              </w:rPr>
            </w:pPr>
            <w:r w:rsidRPr="000951C1">
              <w:rPr>
                <w:rFonts w:ascii="Verdana" w:hAnsi="Verdana"/>
                <w:szCs w:val="24"/>
              </w:rPr>
              <w:t>Physician License</w:t>
            </w:r>
          </w:p>
          <w:p w14:paraId="3E4DA40B" w14:textId="77777777" w:rsidR="00E2409A" w:rsidRPr="000951C1" w:rsidRDefault="00E2409A" w:rsidP="00566B6C">
            <w:pPr>
              <w:rPr>
                <w:rFonts w:ascii="Verdana" w:hAnsi="Verdana"/>
                <w:szCs w:val="24"/>
              </w:rPr>
            </w:pPr>
          </w:p>
        </w:tc>
        <w:tc>
          <w:tcPr>
            <w:tcW w:w="4788" w:type="dxa"/>
          </w:tcPr>
          <w:p w14:paraId="439B0B98" w14:textId="77777777" w:rsidR="00E2409A" w:rsidRPr="000951C1" w:rsidRDefault="00E2409A" w:rsidP="00566B6C">
            <w:pPr>
              <w:rPr>
                <w:rFonts w:ascii="Verdana" w:hAnsi="Verdana"/>
                <w:szCs w:val="24"/>
              </w:rPr>
            </w:pPr>
          </w:p>
        </w:tc>
      </w:tr>
      <w:tr w:rsidR="00E2409A" w:rsidRPr="000951C1" w14:paraId="0C01C5E2" w14:textId="77777777" w:rsidTr="00566B6C">
        <w:tc>
          <w:tcPr>
            <w:tcW w:w="4788" w:type="dxa"/>
          </w:tcPr>
          <w:p w14:paraId="00A49DEE" w14:textId="77777777" w:rsidR="00E2409A" w:rsidRPr="000951C1" w:rsidRDefault="00E2409A" w:rsidP="00566B6C">
            <w:pPr>
              <w:rPr>
                <w:rFonts w:ascii="Verdana" w:hAnsi="Verdana"/>
                <w:szCs w:val="24"/>
              </w:rPr>
            </w:pPr>
            <w:r w:rsidRPr="000951C1">
              <w:rPr>
                <w:rFonts w:ascii="Verdana" w:hAnsi="Verdana"/>
                <w:szCs w:val="24"/>
              </w:rPr>
              <w:t>CDS Certificate</w:t>
            </w:r>
          </w:p>
          <w:p w14:paraId="464B587A" w14:textId="77777777" w:rsidR="00E2409A" w:rsidRPr="000951C1" w:rsidRDefault="00E2409A" w:rsidP="00566B6C">
            <w:pPr>
              <w:rPr>
                <w:rFonts w:ascii="Verdana" w:hAnsi="Verdana"/>
                <w:szCs w:val="24"/>
              </w:rPr>
            </w:pPr>
          </w:p>
        </w:tc>
        <w:tc>
          <w:tcPr>
            <w:tcW w:w="4788" w:type="dxa"/>
          </w:tcPr>
          <w:p w14:paraId="538E0FD2" w14:textId="77777777" w:rsidR="00E2409A" w:rsidRPr="000951C1" w:rsidRDefault="00E2409A" w:rsidP="00566B6C">
            <w:pPr>
              <w:rPr>
                <w:rFonts w:ascii="Verdana" w:hAnsi="Verdana"/>
                <w:szCs w:val="24"/>
              </w:rPr>
            </w:pPr>
          </w:p>
        </w:tc>
      </w:tr>
      <w:tr w:rsidR="00E2409A" w:rsidRPr="000951C1" w14:paraId="32FEEF55" w14:textId="77777777" w:rsidTr="00566B6C">
        <w:tc>
          <w:tcPr>
            <w:tcW w:w="4788" w:type="dxa"/>
          </w:tcPr>
          <w:p w14:paraId="3B11135E" w14:textId="77777777" w:rsidR="00E2409A" w:rsidRPr="000951C1" w:rsidRDefault="00E2409A" w:rsidP="00566B6C">
            <w:pPr>
              <w:rPr>
                <w:rFonts w:ascii="Verdana" w:hAnsi="Verdana"/>
                <w:szCs w:val="24"/>
              </w:rPr>
            </w:pPr>
            <w:r w:rsidRPr="000951C1">
              <w:rPr>
                <w:rFonts w:ascii="Verdana" w:hAnsi="Verdana"/>
                <w:szCs w:val="24"/>
              </w:rPr>
              <w:t>DEA Control Substance Certificate</w:t>
            </w:r>
          </w:p>
          <w:p w14:paraId="1920D3B1" w14:textId="77777777" w:rsidR="00E2409A" w:rsidRPr="000951C1" w:rsidRDefault="00E2409A" w:rsidP="00566B6C">
            <w:pPr>
              <w:rPr>
                <w:rFonts w:ascii="Verdana" w:hAnsi="Verdana"/>
                <w:szCs w:val="24"/>
              </w:rPr>
            </w:pPr>
          </w:p>
        </w:tc>
        <w:tc>
          <w:tcPr>
            <w:tcW w:w="4788" w:type="dxa"/>
          </w:tcPr>
          <w:p w14:paraId="1B65FF46" w14:textId="77777777" w:rsidR="00E2409A" w:rsidRPr="000951C1" w:rsidRDefault="00E2409A" w:rsidP="00566B6C">
            <w:pPr>
              <w:rPr>
                <w:rFonts w:ascii="Verdana" w:hAnsi="Verdana"/>
                <w:szCs w:val="24"/>
              </w:rPr>
            </w:pPr>
          </w:p>
        </w:tc>
      </w:tr>
      <w:tr w:rsidR="00E2409A" w:rsidRPr="000951C1" w14:paraId="74987006" w14:textId="77777777" w:rsidTr="00566B6C">
        <w:tc>
          <w:tcPr>
            <w:tcW w:w="4788" w:type="dxa"/>
          </w:tcPr>
          <w:p w14:paraId="79304D9E" w14:textId="77777777" w:rsidR="00E2409A" w:rsidRPr="000951C1" w:rsidRDefault="00E2409A" w:rsidP="00566B6C">
            <w:pPr>
              <w:rPr>
                <w:rFonts w:ascii="Verdana" w:hAnsi="Verdana"/>
                <w:szCs w:val="24"/>
              </w:rPr>
            </w:pPr>
            <w:r w:rsidRPr="000951C1">
              <w:rPr>
                <w:rFonts w:ascii="Verdana" w:hAnsi="Verdana"/>
                <w:szCs w:val="24"/>
              </w:rPr>
              <w:t>Insurance Certificate</w:t>
            </w:r>
          </w:p>
          <w:p w14:paraId="4D1E9A03" w14:textId="77777777" w:rsidR="00E2409A" w:rsidRPr="000951C1" w:rsidRDefault="00E2409A" w:rsidP="00566B6C">
            <w:pPr>
              <w:rPr>
                <w:rFonts w:ascii="Verdana" w:hAnsi="Verdana"/>
                <w:szCs w:val="24"/>
              </w:rPr>
            </w:pPr>
          </w:p>
        </w:tc>
        <w:tc>
          <w:tcPr>
            <w:tcW w:w="4788" w:type="dxa"/>
          </w:tcPr>
          <w:p w14:paraId="2A07496C" w14:textId="77777777" w:rsidR="00E2409A" w:rsidRPr="000951C1" w:rsidRDefault="00E2409A" w:rsidP="00566B6C">
            <w:pPr>
              <w:rPr>
                <w:rFonts w:ascii="Verdana" w:hAnsi="Verdana"/>
                <w:szCs w:val="24"/>
              </w:rPr>
            </w:pPr>
          </w:p>
        </w:tc>
      </w:tr>
    </w:tbl>
    <w:p w14:paraId="170E9470" w14:textId="77777777" w:rsidR="00E2409A" w:rsidRPr="000951C1" w:rsidRDefault="00E2409A" w:rsidP="00E2409A">
      <w:pPr>
        <w:rPr>
          <w:rFonts w:ascii="Verdana" w:hAnsi="Verdana"/>
          <w:szCs w:val="24"/>
        </w:rPr>
      </w:pPr>
    </w:p>
    <w:p w14:paraId="256142B6" w14:textId="77777777" w:rsidR="00E2409A" w:rsidRPr="00A501E7" w:rsidRDefault="00E2409A" w:rsidP="00E2409A">
      <w:pPr>
        <w:rPr>
          <w:rFonts w:ascii="Verdana" w:hAnsi="Verdana"/>
          <w:szCs w:val="24"/>
        </w:rPr>
      </w:pPr>
      <w:r w:rsidRPr="000951C1">
        <w:rPr>
          <w:rFonts w:ascii="Verdana" w:hAnsi="Verdana"/>
          <w:szCs w:val="24"/>
        </w:rPr>
        <w:t>Attach Current Resume or Curriculum Vitae</w:t>
      </w:r>
    </w:p>
    <w:p w14:paraId="1F491889" w14:textId="77777777" w:rsidR="00E2409A" w:rsidRDefault="00E2409A" w:rsidP="00E2409A">
      <w:pPr>
        <w:jc w:val="center"/>
        <w:rPr>
          <w:rFonts w:ascii="Verdana" w:hAnsi="Verdana"/>
          <w:b/>
          <w:bCs/>
          <w:smallCaps/>
          <w:sz w:val="28"/>
          <w:szCs w:val="28"/>
        </w:rPr>
      </w:pPr>
    </w:p>
    <w:p w14:paraId="523F0022" w14:textId="77777777" w:rsidR="00E2409A" w:rsidRDefault="00E2409A" w:rsidP="00E2409A">
      <w:pPr>
        <w:jc w:val="center"/>
        <w:rPr>
          <w:rFonts w:ascii="Verdana" w:hAnsi="Verdana"/>
          <w:b/>
          <w:bCs/>
          <w:smallCaps/>
          <w:sz w:val="28"/>
          <w:szCs w:val="28"/>
        </w:rPr>
      </w:pPr>
    </w:p>
    <w:p w14:paraId="55F4F350" w14:textId="77777777" w:rsidR="00E2409A" w:rsidRDefault="00E2409A" w:rsidP="00E2409A">
      <w:pPr>
        <w:jc w:val="center"/>
        <w:rPr>
          <w:rFonts w:ascii="Verdana" w:hAnsi="Verdana"/>
          <w:b/>
          <w:bCs/>
          <w:smallCaps/>
          <w:sz w:val="28"/>
          <w:szCs w:val="28"/>
        </w:rPr>
      </w:pPr>
    </w:p>
    <w:p w14:paraId="31273189" w14:textId="77777777" w:rsidR="00E2409A" w:rsidRDefault="00E2409A" w:rsidP="00E2409A">
      <w:pPr>
        <w:jc w:val="center"/>
        <w:rPr>
          <w:rFonts w:ascii="Verdana" w:hAnsi="Verdana"/>
          <w:b/>
          <w:bCs/>
          <w:smallCaps/>
          <w:sz w:val="28"/>
          <w:szCs w:val="28"/>
        </w:rPr>
      </w:pPr>
    </w:p>
    <w:p w14:paraId="47A416B5" w14:textId="690A3F61" w:rsidR="00E2409A" w:rsidRDefault="00E2409A" w:rsidP="00E2409A">
      <w:pPr>
        <w:jc w:val="center"/>
        <w:rPr>
          <w:rFonts w:ascii="Verdana" w:hAnsi="Verdana"/>
          <w:b/>
          <w:bCs/>
          <w:smallCaps/>
          <w:sz w:val="28"/>
          <w:szCs w:val="28"/>
        </w:rPr>
      </w:pPr>
    </w:p>
    <w:p w14:paraId="492E5AC2" w14:textId="125C9B3F" w:rsidR="00141AED" w:rsidRDefault="00141AED" w:rsidP="00E2409A">
      <w:pPr>
        <w:jc w:val="center"/>
        <w:rPr>
          <w:rFonts w:ascii="Verdana" w:hAnsi="Verdana"/>
          <w:b/>
          <w:bCs/>
          <w:smallCaps/>
          <w:sz w:val="28"/>
          <w:szCs w:val="28"/>
        </w:rPr>
      </w:pPr>
    </w:p>
    <w:p w14:paraId="05BC8067" w14:textId="2B96B1F5" w:rsidR="00141AED" w:rsidRDefault="00141AED" w:rsidP="00E2409A">
      <w:pPr>
        <w:jc w:val="center"/>
        <w:rPr>
          <w:rFonts w:ascii="Verdana" w:hAnsi="Verdana"/>
          <w:b/>
          <w:bCs/>
          <w:smallCaps/>
          <w:sz w:val="28"/>
          <w:szCs w:val="28"/>
        </w:rPr>
      </w:pPr>
    </w:p>
    <w:p w14:paraId="4F35C2DE" w14:textId="5C81A7B2" w:rsidR="00141AED" w:rsidRDefault="00141AED" w:rsidP="00E2409A">
      <w:pPr>
        <w:jc w:val="center"/>
        <w:rPr>
          <w:rFonts w:ascii="Verdana" w:hAnsi="Verdana"/>
          <w:b/>
          <w:bCs/>
          <w:smallCaps/>
          <w:sz w:val="28"/>
          <w:szCs w:val="28"/>
        </w:rPr>
      </w:pPr>
    </w:p>
    <w:p w14:paraId="750B4AD3" w14:textId="4D4287D3" w:rsidR="00141AED" w:rsidRDefault="00141AED" w:rsidP="00E2409A">
      <w:pPr>
        <w:jc w:val="center"/>
        <w:rPr>
          <w:rFonts w:ascii="Verdana" w:hAnsi="Verdana"/>
          <w:b/>
          <w:bCs/>
          <w:smallCaps/>
          <w:sz w:val="28"/>
          <w:szCs w:val="28"/>
        </w:rPr>
      </w:pPr>
    </w:p>
    <w:p w14:paraId="0C617735" w14:textId="1226DFA8" w:rsidR="00141AED" w:rsidRDefault="00141AED" w:rsidP="00E2409A">
      <w:pPr>
        <w:jc w:val="center"/>
        <w:rPr>
          <w:rFonts w:ascii="Verdana" w:hAnsi="Verdana"/>
          <w:b/>
          <w:bCs/>
          <w:smallCaps/>
          <w:sz w:val="28"/>
          <w:szCs w:val="28"/>
        </w:rPr>
      </w:pPr>
    </w:p>
    <w:p w14:paraId="785EFABB" w14:textId="6EC5DBCE" w:rsidR="00141AED" w:rsidRDefault="00141AED" w:rsidP="00E2409A">
      <w:pPr>
        <w:jc w:val="center"/>
        <w:rPr>
          <w:rFonts w:ascii="Verdana" w:hAnsi="Verdana"/>
          <w:b/>
          <w:bCs/>
          <w:smallCaps/>
          <w:sz w:val="28"/>
          <w:szCs w:val="28"/>
        </w:rPr>
      </w:pPr>
    </w:p>
    <w:p w14:paraId="378E620D" w14:textId="6C545C12" w:rsidR="00141AED" w:rsidRDefault="00141AED" w:rsidP="00E2409A">
      <w:pPr>
        <w:jc w:val="center"/>
        <w:rPr>
          <w:rFonts w:ascii="Verdana" w:hAnsi="Verdana"/>
          <w:b/>
          <w:bCs/>
          <w:smallCaps/>
          <w:sz w:val="28"/>
          <w:szCs w:val="28"/>
        </w:rPr>
      </w:pPr>
    </w:p>
    <w:p w14:paraId="7B5D0616" w14:textId="77777777" w:rsidR="00141AED" w:rsidRDefault="00141AED" w:rsidP="00E2409A">
      <w:pPr>
        <w:jc w:val="center"/>
        <w:rPr>
          <w:rFonts w:ascii="Verdana" w:hAnsi="Verdana"/>
          <w:b/>
          <w:bCs/>
          <w:smallCaps/>
          <w:sz w:val="28"/>
          <w:szCs w:val="28"/>
        </w:rPr>
      </w:pPr>
    </w:p>
    <w:p w14:paraId="7D07F198" w14:textId="77777777" w:rsidR="00E2409A" w:rsidRDefault="00E2409A" w:rsidP="00E2409A">
      <w:pPr>
        <w:jc w:val="center"/>
        <w:rPr>
          <w:rFonts w:ascii="Verdana" w:hAnsi="Verdana"/>
          <w:b/>
          <w:bCs/>
          <w:smallCaps/>
          <w:sz w:val="28"/>
          <w:szCs w:val="28"/>
        </w:rPr>
      </w:pPr>
    </w:p>
    <w:p w14:paraId="34CC5E3D" w14:textId="77777777" w:rsidR="00E2409A" w:rsidRDefault="00E2409A" w:rsidP="00E2409A">
      <w:pPr>
        <w:jc w:val="center"/>
        <w:rPr>
          <w:rFonts w:ascii="Verdana" w:hAnsi="Verdana"/>
          <w:b/>
          <w:bCs/>
          <w:smallCaps/>
          <w:sz w:val="28"/>
          <w:szCs w:val="28"/>
        </w:rPr>
      </w:pPr>
    </w:p>
    <w:p w14:paraId="1F48141E" w14:textId="77777777" w:rsidR="00E2409A" w:rsidRDefault="00E2409A" w:rsidP="00E2409A">
      <w:pPr>
        <w:jc w:val="center"/>
        <w:rPr>
          <w:rFonts w:ascii="Verdana" w:hAnsi="Verdana"/>
          <w:b/>
          <w:bCs/>
          <w:smallCaps/>
          <w:sz w:val="28"/>
          <w:szCs w:val="28"/>
        </w:rPr>
      </w:pPr>
    </w:p>
    <w:p w14:paraId="2B388117" w14:textId="77777777" w:rsidR="00E2409A" w:rsidRDefault="00E2409A" w:rsidP="00E2409A">
      <w:pPr>
        <w:jc w:val="center"/>
        <w:rPr>
          <w:rFonts w:ascii="Verdana" w:hAnsi="Verdana"/>
          <w:b/>
          <w:bCs/>
          <w:smallCaps/>
          <w:sz w:val="28"/>
          <w:szCs w:val="28"/>
        </w:rPr>
      </w:pPr>
    </w:p>
    <w:p w14:paraId="31BD200E" w14:textId="77777777" w:rsidR="00E2409A" w:rsidRPr="00DB30E2" w:rsidRDefault="00E2409A" w:rsidP="00E2409A">
      <w:pPr>
        <w:jc w:val="center"/>
        <w:rPr>
          <w:rFonts w:ascii="Verdana" w:hAnsi="Verdana"/>
          <w:b/>
          <w:bCs/>
          <w:smallCaps/>
          <w:sz w:val="28"/>
          <w:szCs w:val="28"/>
        </w:rPr>
      </w:pPr>
      <w:r w:rsidRPr="00DB30E2">
        <w:rPr>
          <w:rFonts w:ascii="Verdana" w:hAnsi="Verdana"/>
          <w:b/>
          <w:bCs/>
          <w:smallCaps/>
          <w:sz w:val="28"/>
          <w:szCs w:val="28"/>
        </w:rPr>
        <w:t xml:space="preserve">Physician Credentialing Application </w:t>
      </w:r>
    </w:p>
    <w:p w14:paraId="3F83849D" w14:textId="77777777" w:rsidR="00E2409A" w:rsidRPr="0035165B" w:rsidRDefault="00E2409A" w:rsidP="00E2409A">
      <w:pPr>
        <w:rPr>
          <w:rFonts w:ascii="Verdana" w:hAnsi="Verdana"/>
          <w:b/>
          <w:szCs w:val="24"/>
        </w:rPr>
      </w:pPr>
      <w:r w:rsidRPr="0035165B">
        <w:rPr>
          <w:rFonts w:ascii="Verdana" w:hAnsi="Verdana"/>
          <w:b/>
          <w:szCs w:val="24"/>
        </w:rPr>
        <w:t>GENERAL INFORMATION</w:t>
      </w:r>
    </w:p>
    <w:p w14:paraId="33835879" w14:textId="77777777" w:rsidR="00E2409A" w:rsidRPr="000951C1" w:rsidRDefault="00E2409A" w:rsidP="00E2409A">
      <w:pPr>
        <w:spacing w:after="0"/>
        <w:rPr>
          <w:rFonts w:ascii="Verdana" w:hAnsi="Verdana"/>
          <w:szCs w:val="24"/>
        </w:rPr>
      </w:pPr>
      <w:r w:rsidRPr="000951C1">
        <w:rPr>
          <w:rFonts w:ascii="Verdana" w:hAnsi="Verdana"/>
          <w:szCs w:val="24"/>
        </w:rPr>
        <w:t>Physician’s Name</w:t>
      </w:r>
      <w:r>
        <w:rPr>
          <w:rFonts w:ascii="Verdana" w:hAnsi="Verdana"/>
          <w:szCs w:val="24"/>
        </w:rPr>
        <w:t xml:space="preserve"> </w:t>
      </w:r>
      <w:r w:rsidRPr="000951C1">
        <w:rPr>
          <w:rFonts w:ascii="Verdana" w:hAnsi="Verdana"/>
          <w:szCs w:val="24"/>
        </w:rPr>
        <w:t>_________________</w:t>
      </w:r>
      <w:r>
        <w:rPr>
          <w:rFonts w:ascii="Verdana" w:hAnsi="Verdana"/>
          <w:szCs w:val="24"/>
        </w:rPr>
        <w:t xml:space="preserve"> </w:t>
      </w:r>
      <w:r w:rsidRPr="000951C1">
        <w:rPr>
          <w:rFonts w:ascii="Verdana" w:hAnsi="Verdana"/>
          <w:szCs w:val="24"/>
        </w:rPr>
        <w:t>________________</w:t>
      </w:r>
      <w:r>
        <w:rPr>
          <w:rFonts w:ascii="Verdana" w:hAnsi="Verdana"/>
          <w:szCs w:val="24"/>
        </w:rPr>
        <w:t xml:space="preserve"> </w:t>
      </w:r>
      <w:r w:rsidRPr="000951C1">
        <w:rPr>
          <w:rFonts w:ascii="Verdana" w:hAnsi="Verdana"/>
          <w:szCs w:val="24"/>
        </w:rPr>
        <w:t>___________</w:t>
      </w:r>
    </w:p>
    <w:p w14:paraId="50E5E0D7" w14:textId="77777777" w:rsidR="00E2409A" w:rsidRPr="000951C1" w:rsidRDefault="00E2409A" w:rsidP="00E2409A">
      <w:pPr>
        <w:spacing w:after="0"/>
        <w:rPr>
          <w:rFonts w:ascii="Verdana" w:hAnsi="Verdana"/>
          <w:i/>
          <w:szCs w:val="24"/>
        </w:rPr>
      </w:pP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i/>
          <w:szCs w:val="24"/>
        </w:rPr>
        <w:t>Last</w:t>
      </w:r>
      <w:r w:rsidRPr="000951C1">
        <w:rPr>
          <w:rFonts w:ascii="Verdana" w:hAnsi="Verdana"/>
          <w:i/>
          <w:szCs w:val="24"/>
        </w:rPr>
        <w:tab/>
      </w:r>
      <w:r w:rsidRPr="000951C1">
        <w:rPr>
          <w:rFonts w:ascii="Verdana" w:hAnsi="Verdana"/>
          <w:i/>
          <w:szCs w:val="24"/>
        </w:rPr>
        <w:tab/>
      </w:r>
      <w:r w:rsidRPr="000951C1">
        <w:rPr>
          <w:rFonts w:ascii="Verdana" w:hAnsi="Verdana"/>
          <w:i/>
          <w:szCs w:val="24"/>
        </w:rPr>
        <w:tab/>
      </w:r>
      <w:r w:rsidRPr="000951C1">
        <w:rPr>
          <w:rFonts w:ascii="Verdana" w:hAnsi="Verdana"/>
          <w:i/>
          <w:szCs w:val="24"/>
        </w:rPr>
        <w:tab/>
        <w:t>First</w:t>
      </w:r>
      <w:r w:rsidRPr="000951C1">
        <w:rPr>
          <w:rFonts w:ascii="Verdana" w:hAnsi="Verdana"/>
          <w:i/>
          <w:szCs w:val="24"/>
        </w:rPr>
        <w:tab/>
      </w:r>
      <w:r w:rsidRPr="000951C1">
        <w:rPr>
          <w:rFonts w:ascii="Verdana" w:hAnsi="Verdana"/>
          <w:i/>
          <w:szCs w:val="24"/>
        </w:rPr>
        <w:tab/>
      </w:r>
      <w:r w:rsidRPr="000951C1">
        <w:rPr>
          <w:rFonts w:ascii="Verdana" w:hAnsi="Verdana"/>
          <w:i/>
          <w:szCs w:val="24"/>
        </w:rPr>
        <w:tab/>
      </w:r>
      <w:r w:rsidRPr="000951C1">
        <w:rPr>
          <w:rFonts w:ascii="Verdana" w:hAnsi="Verdana"/>
          <w:i/>
          <w:szCs w:val="24"/>
        </w:rPr>
        <w:tab/>
        <w:t>Middle</w:t>
      </w:r>
    </w:p>
    <w:p w14:paraId="1DEF6B81" w14:textId="77777777" w:rsidR="00E2409A" w:rsidRPr="000951C1" w:rsidRDefault="00E2409A" w:rsidP="00E2409A">
      <w:pPr>
        <w:rPr>
          <w:rFonts w:ascii="Verdana" w:hAnsi="Verdana"/>
          <w:szCs w:val="24"/>
        </w:rPr>
      </w:pPr>
      <w:r w:rsidRPr="000951C1">
        <w:rPr>
          <w:rFonts w:ascii="Verdana" w:hAnsi="Verdana"/>
          <w:szCs w:val="24"/>
        </w:rPr>
        <w:t>Degree: __________Specialty: __________Social Security #____________</w:t>
      </w:r>
    </w:p>
    <w:p w14:paraId="04FBEDB6" w14:textId="77777777" w:rsidR="00E2409A" w:rsidRPr="000951C1" w:rsidRDefault="00E2409A" w:rsidP="00E2409A">
      <w:pPr>
        <w:rPr>
          <w:rFonts w:ascii="Verdana" w:hAnsi="Verdana"/>
          <w:szCs w:val="24"/>
        </w:rPr>
      </w:pPr>
      <w:r w:rsidRPr="000951C1">
        <w:rPr>
          <w:rFonts w:ascii="Verdana" w:hAnsi="Verdana"/>
          <w:szCs w:val="24"/>
        </w:rPr>
        <w:t>License#:</w:t>
      </w:r>
      <w:r>
        <w:rPr>
          <w:rFonts w:ascii="Verdana" w:hAnsi="Verdana"/>
          <w:szCs w:val="24"/>
        </w:rPr>
        <w:t xml:space="preserve"> </w:t>
      </w:r>
      <w:r w:rsidRPr="000951C1">
        <w:rPr>
          <w:rFonts w:ascii="Verdana" w:hAnsi="Verdana"/>
          <w:szCs w:val="24"/>
        </w:rPr>
        <w:t>_________________________UPIN#:</w:t>
      </w:r>
      <w:r>
        <w:rPr>
          <w:rFonts w:ascii="Verdana" w:hAnsi="Verdana"/>
          <w:szCs w:val="24"/>
        </w:rPr>
        <w:t xml:space="preserve"> </w:t>
      </w:r>
      <w:r w:rsidRPr="000951C1">
        <w:rPr>
          <w:rFonts w:ascii="Verdana" w:hAnsi="Verdana"/>
          <w:szCs w:val="24"/>
        </w:rPr>
        <w:t>_____________________</w:t>
      </w:r>
    </w:p>
    <w:p w14:paraId="4FDB1B49" w14:textId="77777777" w:rsidR="00E2409A" w:rsidRPr="000951C1" w:rsidRDefault="00E2409A" w:rsidP="00E2409A">
      <w:pPr>
        <w:rPr>
          <w:rFonts w:ascii="Verdana" w:hAnsi="Verdana"/>
          <w:szCs w:val="24"/>
        </w:rPr>
      </w:pPr>
      <w:r w:rsidRPr="000951C1">
        <w:rPr>
          <w:rFonts w:ascii="Verdana" w:hAnsi="Verdana"/>
          <w:szCs w:val="24"/>
        </w:rPr>
        <w:t>Medicare Provider#: ____________________________________________</w:t>
      </w:r>
    </w:p>
    <w:p w14:paraId="23B293E4" w14:textId="77777777" w:rsidR="00E2409A" w:rsidRPr="000951C1" w:rsidRDefault="00E2409A" w:rsidP="00E2409A">
      <w:pPr>
        <w:rPr>
          <w:rFonts w:ascii="Verdana" w:hAnsi="Verdana"/>
          <w:szCs w:val="24"/>
        </w:rPr>
      </w:pPr>
      <w:r w:rsidRPr="000951C1">
        <w:rPr>
          <w:rFonts w:ascii="Verdana" w:hAnsi="Verdana"/>
          <w:szCs w:val="24"/>
        </w:rPr>
        <w:t>Medicaid Provider# (</w:t>
      </w:r>
      <w:r w:rsidRPr="000951C1">
        <w:rPr>
          <w:rFonts w:ascii="Verdana" w:hAnsi="Verdana"/>
          <w:i/>
          <w:szCs w:val="24"/>
        </w:rPr>
        <w:t>if applicable</w:t>
      </w:r>
      <w:r w:rsidRPr="000951C1">
        <w:rPr>
          <w:rFonts w:ascii="Verdana" w:hAnsi="Verdana"/>
          <w:szCs w:val="24"/>
        </w:rPr>
        <w:t>):</w:t>
      </w:r>
      <w:r>
        <w:rPr>
          <w:rFonts w:ascii="Verdana" w:hAnsi="Verdana"/>
          <w:szCs w:val="24"/>
        </w:rPr>
        <w:t xml:space="preserve"> </w:t>
      </w:r>
      <w:r w:rsidRPr="000951C1">
        <w:rPr>
          <w:rFonts w:ascii="Verdana" w:hAnsi="Verdana"/>
          <w:szCs w:val="24"/>
        </w:rPr>
        <w:t>_________________________________</w:t>
      </w:r>
    </w:p>
    <w:p w14:paraId="14E0598A" w14:textId="77777777" w:rsidR="00E2409A" w:rsidRPr="000951C1" w:rsidRDefault="00E2409A" w:rsidP="00E2409A">
      <w:pPr>
        <w:spacing w:line="360" w:lineRule="auto"/>
        <w:rPr>
          <w:rFonts w:ascii="Verdana" w:hAnsi="Verdana"/>
          <w:szCs w:val="24"/>
        </w:rPr>
      </w:pPr>
      <w:r w:rsidRPr="000951C1">
        <w:rPr>
          <w:rFonts w:ascii="Verdana" w:hAnsi="Verdana"/>
          <w:szCs w:val="24"/>
        </w:rPr>
        <w:t>Other Licenses (list all states in which previously or currently held): _______________________________________________________________________________________________________________________________________________________________________________________</w:t>
      </w:r>
    </w:p>
    <w:p w14:paraId="7DD7B016" w14:textId="77777777" w:rsidR="00E2409A" w:rsidRPr="000951C1" w:rsidRDefault="00E2409A" w:rsidP="00E2409A">
      <w:pPr>
        <w:rPr>
          <w:rFonts w:ascii="Verdana" w:hAnsi="Verdana"/>
          <w:szCs w:val="24"/>
        </w:rPr>
      </w:pPr>
      <w:r w:rsidRPr="000951C1">
        <w:rPr>
          <w:rFonts w:ascii="Verdana" w:hAnsi="Verdana"/>
          <w:szCs w:val="24"/>
        </w:rPr>
        <w:t>DEA #: ______________________________________________________</w:t>
      </w:r>
      <w:r w:rsidRPr="000951C1">
        <w:rPr>
          <w:rFonts w:ascii="Verdana" w:hAnsi="Verdana"/>
          <w:szCs w:val="24"/>
        </w:rPr>
        <w:tab/>
      </w:r>
    </w:p>
    <w:p w14:paraId="568B3B98" w14:textId="77777777" w:rsidR="00E2409A" w:rsidRPr="000951C1" w:rsidRDefault="00E2409A" w:rsidP="00E2409A">
      <w:pPr>
        <w:rPr>
          <w:rFonts w:ascii="Verdana" w:hAnsi="Verdana"/>
          <w:szCs w:val="24"/>
        </w:rPr>
      </w:pPr>
      <w:r w:rsidRPr="000951C1">
        <w:rPr>
          <w:rFonts w:ascii="Verdana" w:hAnsi="Verdana"/>
          <w:szCs w:val="24"/>
        </w:rPr>
        <w:t>State pharmacy certificate #: _____________________________________</w:t>
      </w:r>
    </w:p>
    <w:p w14:paraId="367A1CF2" w14:textId="77777777" w:rsidR="00E2409A" w:rsidRPr="000951C1" w:rsidRDefault="00E2409A" w:rsidP="00E2409A">
      <w:pPr>
        <w:rPr>
          <w:rFonts w:ascii="Verdana" w:hAnsi="Verdana"/>
          <w:szCs w:val="24"/>
        </w:rPr>
      </w:pPr>
      <w:r w:rsidRPr="000951C1">
        <w:rPr>
          <w:rFonts w:ascii="Verdana" w:hAnsi="Verdana"/>
          <w:szCs w:val="24"/>
        </w:rPr>
        <w:t>Current office address(es) and telephone number(s) (please list all offices):</w:t>
      </w:r>
    </w:p>
    <w:p w14:paraId="05B54AE2" w14:textId="77777777" w:rsidR="00E2409A" w:rsidRPr="000951C1" w:rsidRDefault="00E2409A" w:rsidP="00582E05">
      <w:pPr>
        <w:pStyle w:val="ListParagraph"/>
        <w:numPr>
          <w:ilvl w:val="0"/>
          <w:numId w:val="467"/>
        </w:numPr>
        <w:spacing w:line="360" w:lineRule="auto"/>
        <w:contextualSpacing/>
        <w:rPr>
          <w:rFonts w:ascii="Verdana" w:hAnsi="Verdana"/>
          <w:sz w:val="24"/>
          <w:szCs w:val="24"/>
        </w:rPr>
      </w:pPr>
      <w:r w:rsidRPr="000951C1">
        <w:rPr>
          <w:rFonts w:ascii="Verdana" w:hAnsi="Verdana"/>
          <w:sz w:val="24"/>
          <w:szCs w:val="24"/>
        </w:rPr>
        <w:t>________________________________________________________________________________________________________________________________________________________________________</w:t>
      </w:r>
    </w:p>
    <w:p w14:paraId="170660D9"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 xml:space="preserve">Telephone #: ________________________   </w:t>
      </w:r>
      <w:r w:rsidRPr="000951C1">
        <w:rPr>
          <w:rFonts w:ascii="Verdana" w:hAnsi="Verdana"/>
          <w:sz w:val="24"/>
          <w:szCs w:val="24"/>
        </w:rPr>
        <w:tab/>
      </w:r>
    </w:p>
    <w:p w14:paraId="6ABE26C4"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Fax#: ______________________________</w:t>
      </w:r>
    </w:p>
    <w:p w14:paraId="1BE2276A"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Pager #/Answering Service:</w:t>
      </w:r>
      <w:r>
        <w:rPr>
          <w:rFonts w:ascii="Verdana" w:hAnsi="Verdana"/>
          <w:sz w:val="24"/>
          <w:szCs w:val="24"/>
        </w:rPr>
        <w:t xml:space="preserve"> </w:t>
      </w:r>
      <w:r w:rsidRPr="000951C1">
        <w:rPr>
          <w:rFonts w:ascii="Verdana" w:hAnsi="Verdana"/>
          <w:sz w:val="24"/>
          <w:szCs w:val="24"/>
        </w:rPr>
        <w:t>_________________________________</w:t>
      </w:r>
      <w:r w:rsidRPr="000951C1">
        <w:rPr>
          <w:rFonts w:ascii="Verdana" w:hAnsi="Verdana"/>
          <w:sz w:val="24"/>
          <w:szCs w:val="24"/>
        </w:rPr>
        <w:tab/>
      </w:r>
    </w:p>
    <w:p w14:paraId="4E0ECACC" w14:textId="77777777" w:rsidR="00E2409A" w:rsidRPr="000951C1" w:rsidRDefault="00E2409A" w:rsidP="00582E05">
      <w:pPr>
        <w:pStyle w:val="ListParagraph"/>
        <w:numPr>
          <w:ilvl w:val="0"/>
          <w:numId w:val="467"/>
        </w:numPr>
        <w:spacing w:line="360" w:lineRule="auto"/>
        <w:contextualSpacing/>
        <w:rPr>
          <w:rFonts w:ascii="Verdana" w:hAnsi="Verdana"/>
          <w:sz w:val="24"/>
          <w:szCs w:val="24"/>
        </w:rPr>
      </w:pPr>
      <w:r w:rsidRPr="000951C1">
        <w:rPr>
          <w:rFonts w:ascii="Verdana" w:hAnsi="Verdana"/>
          <w:sz w:val="24"/>
          <w:szCs w:val="24"/>
        </w:rPr>
        <w:t>________________________________________________________________________________________________________________________________________________________________________</w:t>
      </w:r>
    </w:p>
    <w:p w14:paraId="2886E447"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 xml:space="preserve">Telephone #: ________________________   </w:t>
      </w:r>
      <w:r w:rsidRPr="000951C1">
        <w:rPr>
          <w:rFonts w:ascii="Verdana" w:hAnsi="Verdana"/>
          <w:sz w:val="24"/>
          <w:szCs w:val="24"/>
        </w:rPr>
        <w:tab/>
      </w:r>
    </w:p>
    <w:p w14:paraId="59F04E69"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Fax#: ______________________________</w:t>
      </w:r>
    </w:p>
    <w:p w14:paraId="72FCEB15" w14:textId="77777777" w:rsidR="00E2409A" w:rsidRPr="000951C1" w:rsidRDefault="00E2409A" w:rsidP="00E2409A">
      <w:pPr>
        <w:pStyle w:val="ListParagraph"/>
        <w:spacing w:line="360" w:lineRule="auto"/>
        <w:rPr>
          <w:rFonts w:ascii="Verdana" w:hAnsi="Verdana"/>
          <w:sz w:val="24"/>
          <w:szCs w:val="24"/>
        </w:rPr>
      </w:pPr>
      <w:r w:rsidRPr="000951C1">
        <w:rPr>
          <w:rFonts w:ascii="Verdana" w:hAnsi="Verdana"/>
          <w:sz w:val="24"/>
          <w:szCs w:val="24"/>
        </w:rPr>
        <w:t>Pager #/Answering Service:</w:t>
      </w:r>
      <w:r>
        <w:rPr>
          <w:rFonts w:ascii="Verdana" w:hAnsi="Verdana"/>
          <w:sz w:val="24"/>
          <w:szCs w:val="24"/>
        </w:rPr>
        <w:t xml:space="preserve"> </w:t>
      </w:r>
      <w:r w:rsidRPr="000951C1">
        <w:rPr>
          <w:rFonts w:ascii="Verdana" w:hAnsi="Verdana"/>
          <w:sz w:val="24"/>
          <w:szCs w:val="24"/>
        </w:rPr>
        <w:t>_________________________________</w:t>
      </w:r>
      <w:r w:rsidRPr="000951C1">
        <w:rPr>
          <w:rFonts w:ascii="Verdana" w:hAnsi="Verdana"/>
          <w:sz w:val="24"/>
          <w:szCs w:val="24"/>
        </w:rPr>
        <w:tab/>
      </w:r>
    </w:p>
    <w:p w14:paraId="6BD375C5" w14:textId="77777777" w:rsidR="00E2409A" w:rsidRPr="000951C1" w:rsidRDefault="00E2409A" w:rsidP="004D55B4">
      <w:pPr>
        <w:jc w:val="left"/>
        <w:rPr>
          <w:rFonts w:ascii="Verdana" w:hAnsi="Verdana"/>
          <w:szCs w:val="24"/>
        </w:rPr>
      </w:pPr>
      <w:r w:rsidRPr="000951C1">
        <w:rPr>
          <w:rFonts w:ascii="Verdana" w:hAnsi="Verdana"/>
          <w:szCs w:val="24"/>
        </w:rPr>
        <w:lastRenderedPageBreak/>
        <w:t>Group Practice Name: _____________________________________________________________</w:t>
      </w:r>
    </w:p>
    <w:p w14:paraId="7D5C24C4" w14:textId="77777777" w:rsidR="004D55B4" w:rsidRDefault="004D55B4" w:rsidP="00E2409A">
      <w:pPr>
        <w:rPr>
          <w:rFonts w:ascii="Verdana" w:hAnsi="Verdana"/>
          <w:szCs w:val="24"/>
        </w:rPr>
      </w:pPr>
    </w:p>
    <w:p w14:paraId="2A59EB32" w14:textId="2C66C339" w:rsidR="00E2409A" w:rsidRPr="000951C1" w:rsidRDefault="00E2409A" w:rsidP="00E2409A">
      <w:pPr>
        <w:rPr>
          <w:rFonts w:ascii="Verdana" w:hAnsi="Verdana"/>
          <w:szCs w:val="24"/>
        </w:rPr>
      </w:pPr>
      <w:r w:rsidRPr="000951C1">
        <w:rPr>
          <w:rFonts w:ascii="Verdana" w:hAnsi="Verdana"/>
          <w:szCs w:val="24"/>
        </w:rPr>
        <w:t>List partners/associates (</w:t>
      </w:r>
      <w:r w:rsidRPr="000951C1">
        <w:rPr>
          <w:rFonts w:ascii="Verdana" w:hAnsi="Verdana"/>
          <w:i/>
          <w:szCs w:val="24"/>
        </w:rPr>
        <w:t>if applicable</w:t>
      </w:r>
      <w:r w:rsidRPr="000951C1">
        <w:rPr>
          <w:rFonts w:ascii="Verdana" w:hAnsi="Verdana"/>
          <w:szCs w:val="24"/>
        </w:rPr>
        <w:t>):</w:t>
      </w:r>
    </w:p>
    <w:p w14:paraId="56A0B4E7" w14:textId="77777777" w:rsidR="00E2409A" w:rsidRPr="000951C1" w:rsidRDefault="00E2409A" w:rsidP="00E2409A">
      <w:pPr>
        <w:spacing w:line="360" w:lineRule="auto"/>
        <w:rPr>
          <w:rFonts w:ascii="Verdana" w:hAnsi="Verdana"/>
          <w:szCs w:val="24"/>
        </w:rPr>
      </w:pPr>
      <w:r w:rsidRPr="000951C1">
        <w:rPr>
          <w:rFonts w:ascii="Verdana" w:hAnsi="Verdana"/>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48F6A7" w14:textId="77777777" w:rsidR="00E2409A" w:rsidRPr="000951C1" w:rsidRDefault="00E2409A" w:rsidP="00E2409A">
      <w:pPr>
        <w:rPr>
          <w:rFonts w:ascii="Verdana" w:hAnsi="Verdana"/>
          <w:szCs w:val="24"/>
        </w:rPr>
      </w:pPr>
      <w:r w:rsidRPr="000951C1">
        <w:rPr>
          <w:rFonts w:ascii="Verdana" w:hAnsi="Verdana"/>
          <w:szCs w:val="24"/>
        </w:rPr>
        <w:t xml:space="preserve">Years in practice: ______ </w:t>
      </w:r>
      <w:r w:rsidRPr="000951C1">
        <w:rPr>
          <w:rFonts w:ascii="Verdana" w:hAnsi="Verdana"/>
          <w:szCs w:val="24"/>
        </w:rPr>
        <w:tab/>
        <w:t xml:space="preserve"> </w:t>
      </w:r>
      <w:r w:rsidRPr="000951C1">
        <w:rPr>
          <w:rFonts w:ascii="Verdana" w:hAnsi="Verdana"/>
          <w:szCs w:val="24"/>
        </w:rPr>
        <w:tab/>
        <w:t xml:space="preserve"> </w:t>
      </w:r>
    </w:p>
    <w:p w14:paraId="002B64BA" w14:textId="77777777" w:rsidR="00E2409A" w:rsidRPr="000951C1" w:rsidRDefault="00E2409A" w:rsidP="004D55B4">
      <w:pPr>
        <w:jc w:val="left"/>
        <w:rPr>
          <w:rFonts w:ascii="Verdana" w:hAnsi="Verdana"/>
          <w:szCs w:val="24"/>
        </w:rPr>
      </w:pPr>
      <w:r w:rsidRPr="000951C1">
        <w:rPr>
          <w:rFonts w:ascii="Verdana" w:hAnsi="Verdana"/>
          <w:szCs w:val="24"/>
        </w:rPr>
        <w:t>Home Address: __________________________________________________________________________________________________________________________Telephone #:_____________________</w:t>
      </w:r>
      <w:r w:rsidRPr="000951C1">
        <w:rPr>
          <w:rFonts w:ascii="Verdana" w:hAnsi="Verdana"/>
          <w:szCs w:val="24"/>
        </w:rPr>
        <w:tab/>
      </w:r>
    </w:p>
    <w:p w14:paraId="1BC3D105" w14:textId="77777777" w:rsidR="00E2409A" w:rsidRPr="000951C1" w:rsidRDefault="00E2409A" w:rsidP="00E2409A">
      <w:pPr>
        <w:rPr>
          <w:rFonts w:ascii="Verdana" w:hAnsi="Verdana"/>
          <w:szCs w:val="24"/>
        </w:rPr>
      </w:pPr>
      <w:r w:rsidRPr="000951C1">
        <w:rPr>
          <w:rFonts w:ascii="Verdana" w:hAnsi="Verdana"/>
          <w:szCs w:val="24"/>
        </w:rPr>
        <w:t>Date of Birth: ___/___/______Place of Birth: __________Sex: __________</w:t>
      </w:r>
    </w:p>
    <w:p w14:paraId="42366F0E" w14:textId="77777777" w:rsidR="00E2409A" w:rsidRPr="000951C1" w:rsidRDefault="00E2409A" w:rsidP="00E2409A">
      <w:pPr>
        <w:rPr>
          <w:rFonts w:ascii="Verdana" w:hAnsi="Verdana"/>
          <w:szCs w:val="24"/>
        </w:rPr>
      </w:pPr>
      <w:r w:rsidRPr="000951C1">
        <w:rPr>
          <w:rFonts w:ascii="Verdana" w:hAnsi="Verdana"/>
          <w:szCs w:val="24"/>
        </w:rPr>
        <w:t>Citizenship: ______________ Marital Status: _________</w:t>
      </w:r>
    </w:p>
    <w:p w14:paraId="3D4F43D4" w14:textId="77777777" w:rsidR="00E2409A" w:rsidRPr="00A501E7" w:rsidRDefault="00E2409A" w:rsidP="00E2409A">
      <w:pPr>
        <w:rPr>
          <w:rFonts w:ascii="Verdana" w:hAnsi="Verdana"/>
          <w:szCs w:val="24"/>
        </w:rPr>
      </w:pPr>
      <w:r w:rsidRPr="000951C1">
        <w:rPr>
          <w:rFonts w:ascii="Verdana" w:hAnsi="Verdana"/>
          <w:szCs w:val="24"/>
        </w:rPr>
        <w:t>Spouses Name: _____________</w:t>
      </w:r>
    </w:p>
    <w:p w14:paraId="24E9EA65" w14:textId="77777777" w:rsidR="00E2409A" w:rsidRPr="00DB30E2" w:rsidRDefault="00E2409A" w:rsidP="00E2409A">
      <w:pPr>
        <w:rPr>
          <w:rFonts w:ascii="Verdana" w:hAnsi="Verdana"/>
          <w:b/>
          <w:szCs w:val="24"/>
        </w:rPr>
      </w:pPr>
      <w:r w:rsidRPr="00DB30E2">
        <w:rPr>
          <w:rFonts w:ascii="Verdana" w:hAnsi="Verdana"/>
          <w:b/>
          <w:szCs w:val="24"/>
        </w:rPr>
        <w:t>SPECIAL BOARD CERTIFICATION</w:t>
      </w:r>
    </w:p>
    <w:p w14:paraId="3CD1D805" w14:textId="77777777" w:rsidR="00E2409A" w:rsidRPr="000951C1" w:rsidRDefault="00E2409A" w:rsidP="00E2409A">
      <w:pPr>
        <w:rPr>
          <w:rFonts w:ascii="Verdana" w:hAnsi="Verdana"/>
          <w:szCs w:val="24"/>
        </w:rPr>
      </w:pPr>
      <w:r w:rsidRPr="000951C1">
        <w:rPr>
          <w:rFonts w:ascii="Verdana" w:hAnsi="Verdana"/>
          <w:szCs w:val="24"/>
        </w:rPr>
        <w:t>(For Board Certified practitioners, attach a copy of Certificate. For Board Eligible practitioners, attach a copy of the letter from the Board)</w:t>
      </w:r>
    </w:p>
    <w:p w14:paraId="5958FB8D" w14:textId="77777777" w:rsidR="00E2409A" w:rsidRPr="000951C1" w:rsidRDefault="00E2409A" w:rsidP="00E2409A">
      <w:pPr>
        <w:rPr>
          <w:rFonts w:ascii="Verdana" w:hAnsi="Verdana"/>
          <w:szCs w:val="24"/>
        </w:rPr>
      </w:pPr>
      <w:r w:rsidRPr="000951C1">
        <w:rPr>
          <w:rFonts w:ascii="Verdana" w:hAnsi="Verdana"/>
          <w:szCs w:val="24"/>
        </w:rPr>
        <w:t>Certified by the American Board of _____________________________________________</w:t>
      </w:r>
    </w:p>
    <w:p w14:paraId="45B731DB" w14:textId="77777777" w:rsidR="00E2409A" w:rsidRPr="000951C1" w:rsidRDefault="00E2409A" w:rsidP="00E2409A">
      <w:pPr>
        <w:rPr>
          <w:rFonts w:ascii="Verdana" w:hAnsi="Verdana"/>
          <w:szCs w:val="24"/>
        </w:rPr>
      </w:pPr>
      <w:r w:rsidRPr="000951C1">
        <w:rPr>
          <w:rFonts w:ascii="Verdana" w:hAnsi="Verdana"/>
          <w:szCs w:val="24"/>
        </w:rPr>
        <w:t xml:space="preserve">Certification # ____________________  </w:t>
      </w:r>
      <w:r>
        <w:rPr>
          <w:rFonts w:ascii="Verdana" w:hAnsi="Verdana"/>
          <w:szCs w:val="24"/>
        </w:rPr>
        <w:t xml:space="preserve"> </w:t>
      </w:r>
      <w:r w:rsidRPr="000951C1">
        <w:rPr>
          <w:rFonts w:ascii="Verdana" w:hAnsi="Verdana"/>
          <w:szCs w:val="24"/>
        </w:rPr>
        <w:t xml:space="preserve">Date: ___/___/_____ </w:t>
      </w:r>
    </w:p>
    <w:p w14:paraId="20006C09" w14:textId="77777777" w:rsidR="00E2409A" w:rsidRPr="000951C1" w:rsidRDefault="00E2409A" w:rsidP="00E2409A">
      <w:pPr>
        <w:rPr>
          <w:rFonts w:ascii="Verdana" w:hAnsi="Verdana"/>
          <w:szCs w:val="24"/>
        </w:rPr>
      </w:pPr>
      <w:r w:rsidRPr="000951C1">
        <w:rPr>
          <w:rFonts w:ascii="Verdana" w:hAnsi="Verdana"/>
          <w:szCs w:val="24"/>
        </w:rPr>
        <w:t>Renewed: _______________</w:t>
      </w:r>
    </w:p>
    <w:p w14:paraId="4B3D6811" w14:textId="77777777" w:rsidR="00E2409A" w:rsidRPr="00A501E7" w:rsidRDefault="00E2409A" w:rsidP="00E2409A">
      <w:pPr>
        <w:rPr>
          <w:rFonts w:ascii="Verdana" w:hAnsi="Verdana"/>
          <w:szCs w:val="24"/>
        </w:rPr>
      </w:pPr>
      <w:r w:rsidRPr="000951C1">
        <w:rPr>
          <w:rFonts w:ascii="Verdana" w:hAnsi="Verdana"/>
          <w:szCs w:val="24"/>
        </w:rPr>
        <w:t>Eligible for Board Certification: ___________________</w:t>
      </w:r>
      <w:r>
        <w:rPr>
          <w:rFonts w:ascii="Verdana" w:hAnsi="Verdana"/>
          <w:szCs w:val="24"/>
        </w:rPr>
        <w:t xml:space="preserve"> </w:t>
      </w:r>
      <w:r w:rsidRPr="000951C1">
        <w:rPr>
          <w:rFonts w:ascii="Verdana" w:hAnsi="Verdana"/>
          <w:szCs w:val="24"/>
        </w:rPr>
        <w:t>Date:</w:t>
      </w:r>
      <w:r>
        <w:rPr>
          <w:rFonts w:ascii="Verdana" w:hAnsi="Verdana"/>
          <w:szCs w:val="24"/>
        </w:rPr>
        <w:t xml:space="preserve"> </w:t>
      </w:r>
      <w:r w:rsidRPr="000951C1">
        <w:rPr>
          <w:rFonts w:ascii="Verdana" w:hAnsi="Verdana"/>
          <w:szCs w:val="24"/>
        </w:rPr>
        <w:t>___/___/____</w:t>
      </w:r>
    </w:p>
    <w:p w14:paraId="0DCE2301" w14:textId="77777777" w:rsidR="00E2409A" w:rsidRDefault="00E2409A" w:rsidP="00E2409A">
      <w:pPr>
        <w:rPr>
          <w:rFonts w:ascii="Verdana" w:hAnsi="Verdana"/>
          <w:b/>
          <w:caps/>
          <w:szCs w:val="24"/>
        </w:rPr>
      </w:pPr>
    </w:p>
    <w:p w14:paraId="6A12C114" w14:textId="77777777" w:rsidR="009C2777" w:rsidRDefault="009C2777" w:rsidP="00E2409A">
      <w:pPr>
        <w:rPr>
          <w:rFonts w:ascii="Verdana" w:hAnsi="Verdana"/>
          <w:b/>
          <w:caps/>
          <w:szCs w:val="24"/>
        </w:rPr>
      </w:pPr>
    </w:p>
    <w:p w14:paraId="6F1BE37B" w14:textId="77777777" w:rsidR="009C2777" w:rsidRDefault="009C2777" w:rsidP="00E2409A">
      <w:pPr>
        <w:rPr>
          <w:rFonts w:ascii="Verdana" w:hAnsi="Verdana"/>
          <w:b/>
          <w:caps/>
          <w:szCs w:val="24"/>
        </w:rPr>
      </w:pPr>
    </w:p>
    <w:p w14:paraId="4D67A9DF" w14:textId="77777777" w:rsidR="009C2777" w:rsidRDefault="009C2777" w:rsidP="00E2409A">
      <w:pPr>
        <w:rPr>
          <w:rFonts w:ascii="Verdana" w:hAnsi="Verdana"/>
          <w:b/>
          <w:caps/>
          <w:szCs w:val="24"/>
        </w:rPr>
      </w:pPr>
    </w:p>
    <w:p w14:paraId="3E008495" w14:textId="77777777" w:rsidR="009C2777" w:rsidRDefault="009C2777" w:rsidP="00E2409A">
      <w:pPr>
        <w:rPr>
          <w:rFonts w:ascii="Verdana" w:hAnsi="Verdana"/>
          <w:b/>
          <w:caps/>
          <w:szCs w:val="24"/>
        </w:rPr>
      </w:pPr>
    </w:p>
    <w:p w14:paraId="3CEA489A" w14:textId="77777777" w:rsidR="009C2777" w:rsidRDefault="009C2777" w:rsidP="00E2409A">
      <w:pPr>
        <w:rPr>
          <w:rFonts w:ascii="Verdana" w:hAnsi="Verdana"/>
          <w:b/>
          <w:caps/>
          <w:szCs w:val="24"/>
        </w:rPr>
      </w:pPr>
    </w:p>
    <w:p w14:paraId="4CF9CECA" w14:textId="77777777" w:rsidR="009C2777" w:rsidRDefault="009C2777" w:rsidP="00E2409A">
      <w:pPr>
        <w:rPr>
          <w:rFonts w:ascii="Verdana" w:hAnsi="Verdana"/>
          <w:b/>
          <w:caps/>
          <w:szCs w:val="24"/>
        </w:rPr>
      </w:pPr>
    </w:p>
    <w:p w14:paraId="707B49E7" w14:textId="77777777" w:rsidR="009C2777" w:rsidRDefault="009C2777" w:rsidP="00E2409A">
      <w:pPr>
        <w:rPr>
          <w:rFonts w:ascii="Verdana" w:hAnsi="Verdana"/>
          <w:b/>
          <w:caps/>
          <w:szCs w:val="24"/>
        </w:rPr>
      </w:pPr>
    </w:p>
    <w:p w14:paraId="59CDEAA5" w14:textId="77777777" w:rsidR="009C2777" w:rsidRDefault="009C2777" w:rsidP="00E2409A">
      <w:pPr>
        <w:rPr>
          <w:rFonts w:ascii="Verdana" w:hAnsi="Verdana"/>
          <w:b/>
          <w:caps/>
          <w:szCs w:val="24"/>
        </w:rPr>
      </w:pPr>
    </w:p>
    <w:p w14:paraId="2C3CB25F" w14:textId="77777777" w:rsidR="009C2777" w:rsidRDefault="009C2777" w:rsidP="00E2409A">
      <w:pPr>
        <w:rPr>
          <w:rFonts w:ascii="Verdana" w:hAnsi="Verdana"/>
          <w:b/>
          <w:caps/>
          <w:szCs w:val="24"/>
        </w:rPr>
      </w:pPr>
    </w:p>
    <w:p w14:paraId="4DFFDFA4" w14:textId="77777777" w:rsidR="009C2777" w:rsidRDefault="009C2777" w:rsidP="00E2409A">
      <w:pPr>
        <w:rPr>
          <w:rFonts w:ascii="Verdana" w:hAnsi="Verdana"/>
          <w:b/>
          <w:caps/>
          <w:szCs w:val="24"/>
        </w:rPr>
      </w:pPr>
    </w:p>
    <w:p w14:paraId="0BF0F01C" w14:textId="77777777" w:rsidR="009C2777" w:rsidRDefault="009C2777" w:rsidP="00E2409A">
      <w:pPr>
        <w:rPr>
          <w:rFonts w:ascii="Verdana" w:hAnsi="Verdana"/>
          <w:b/>
          <w:caps/>
          <w:szCs w:val="24"/>
        </w:rPr>
      </w:pPr>
    </w:p>
    <w:p w14:paraId="38219423" w14:textId="6C336D31" w:rsidR="00E2409A" w:rsidRPr="00DB30E2" w:rsidRDefault="00E2409A" w:rsidP="00E2409A">
      <w:pPr>
        <w:rPr>
          <w:rFonts w:ascii="Verdana" w:hAnsi="Verdana"/>
          <w:b/>
          <w:caps/>
          <w:szCs w:val="24"/>
        </w:rPr>
      </w:pPr>
      <w:r w:rsidRPr="00DB30E2">
        <w:rPr>
          <w:rFonts w:ascii="Verdana" w:hAnsi="Verdana"/>
          <w:b/>
          <w:caps/>
          <w:szCs w:val="24"/>
        </w:rPr>
        <w:t xml:space="preserve">Hospital Skilled Nursing and Sub-acute Affiliations  </w:t>
      </w:r>
    </w:p>
    <w:p w14:paraId="7B3CD415" w14:textId="77777777" w:rsidR="00E2409A" w:rsidRPr="000951C1" w:rsidRDefault="00E2409A" w:rsidP="00E2409A">
      <w:pPr>
        <w:rPr>
          <w:rFonts w:ascii="Verdana" w:hAnsi="Verdana"/>
          <w:szCs w:val="24"/>
        </w:rPr>
      </w:pPr>
      <w:r w:rsidRPr="000951C1">
        <w:rPr>
          <w:rFonts w:ascii="Verdana" w:hAnsi="Verdana"/>
          <w:szCs w:val="24"/>
        </w:rPr>
        <w:t xml:space="preserve">List all present health care affiliations </w:t>
      </w:r>
    </w:p>
    <w:tbl>
      <w:tblPr>
        <w:tblStyle w:val="TableGrid"/>
        <w:tblW w:w="0" w:type="auto"/>
        <w:tblLook w:val="04A0" w:firstRow="1" w:lastRow="0" w:firstColumn="1" w:lastColumn="0" w:noHBand="0" w:noVBand="1"/>
      </w:tblPr>
      <w:tblGrid>
        <w:gridCol w:w="4133"/>
        <w:gridCol w:w="1750"/>
        <w:gridCol w:w="1678"/>
        <w:gridCol w:w="1789"/>
      </w:tblGrid>
      <w:tr w:rsidR="00E2409A" w:rsidRPr="000951C1" w14:paraId="2B59343E" w14:textId="77777777" w:rsidTr="00566B6C">
        <w:tc>
          <w:tcPr>
            <w:tcW w:w="4248" w:type="dxa"/>
          </w:tcPr>
          <w:p w14:paraId="67A133DF" w14:textId="77777777" w:rsidR="00E2409A" w:rsidRPr="00DB30E2" w:rsidRDefault="00E2409A" w:rsidP="00566B6C">
            <w:pPr>
              <w:jc w:val="center"/>
              <w:rPr>
                <w:rFonts w:ascii="Verdana" w:hAnsi="Verdana"/>
                <w:b/>
                <w:szCs w:val="24"/>
              </w:rPr>
            </w:pPr>
            <w:r w:rsidRPr="00DB30E2">
              <w:rPr>
                <w:rFonts w:ascii="Verdana" w:hAnsi="Verdana"/>
                <w:b/>
                <w:szCs w:val="24"/>
              </w:rPr>
              <w:t>Hospital &amp; Address</w:t>
            </w:r>
          </w:p>
        </w:tc>
        <w:tc>
          <w:tcPr>
            <w:tcW w:w="1800" w:type="dxa"/>
          </w:tcPr>
          <w:p w14:paraId="2E4FD0CC" w14:textId="77777777" w:rsidR="00E2409A" w:rsidRPr="00DB30E2" w:rsidRDefault="00E2409A" w:rsidP="00566B6C">
            <w:pPr>
              <w:jc w:val="center"/>
              <w:rPr>
                <w:rFonts w:ascii="Verdana" w:hAnsi="Verdana"/>
                <w:b/>
                <w:szCs w:val="24"/>
              </w:rPr>
            </w:pPr>
            <w:r w:rsidRPr="00DB30E2">
              <w:rPr>
                <w:rFonts w:ascii="Verdana" w:hAnsi="Verdana"/>
                <w:b/>
                <w:szCs w:val="24"/>
              </w:rPr>
              <w:t>To</w:t>
            </w:r>
          </w:p>
        </w:tc>
        <w:tc>
          <w:tcPr>
            <w:tcW w:w="1710" w:type="dxa"/>
          </w:tcPr>
          <w:p w14:paraId="4709F355" w14:textId="77777777" w:rsidR="00E2409A" w:rsidRPr="00DB30E2" w:rsidRDefault="00E2409A" w:rsidP="00566B6C">
            <w:pPr>
              <w:jc w:val="center"/>
              <w:rPr>
                <w:rFonts w:ascii="Verdana" w:hAnsi="Verdana"/>
                <w:b/>
                <w:szCs w:val="24"/>
              </w:rPr>
            </w:pPr>
            <w:r w:rsidRPr="00DB30E2">
              <w:rPr>
                <w:rFonts w:ascii="Verdana" w:hAnsi="Verdana"/>
                <w:b/>
                <w:szCs w:val="24"/>
              </w:rPr>
              <w:t>From</w:t>
            </w:r>
          </w:p>
        </w:tc>
        <w:tc>
          <w:tcPr>
            <w:tcW w:w="1818" w:type="dxa"/>
          </w:tcPr>
          <w:p w14:paraId="63C8D9D2" w14:textId="77777777" w:rsidR="00E2409A" w:rsidRPr="00DB30E2" w:rsidRDefault="00E2409A" w:rsidP="00566B6C">
            <w:pPr>
              <w:jc w:val="center"/>
              <w:rPr>
                <w:rFonts w:ascii="Verdana" w:hAnsi="Verdana"/>
                <w:b/>
                <w:szCs w:val="24"/>
              </w:rPr>
            </w:pPr>
            <w:r w:rsidRPr="00DB30E2">
              <w:rPr>
                <w:rFonts w:ascii="Verdana" w:hAnsi="Verdana"/>
                <w:b/>
                <w:szCs w:val="24"/>
              </w:rPr>
              <w:t>Status</w:t>
            </w:r>
          </w:p>
        </w:tc>
      </w:tr>
      <w:tr w:rsidR="00E2409A" w:rsidRPr="000951C1" w14:paraId="6EF7272E" w14:textId="77777777" w:rsidTr="00566B6C">
        <w:trPr>
          <w:trHeight w:val="647"/>
        </w:trPr>
        <w:tc>
          <w:tcPr>
            <w:tcW w:w="4248" w:type="dxa"/>
          </w:tcPr>
          <w:p w14:paraId="1835F808" w14:textId="77777777" w:rsidR="00E2409A" w:rsidRPr="000951C1" w:rsidRDefault="00E2409A" w:rsidP="00566B6C">
            <w:pPr>
              <w:rPr>
                <w:rFonts w:ascii="Verdana" w:hAnsi="Verdana"/>
                <w:szCs w:val="24"/>
              </w:rPr>
            </w:pPr>
          </w:p>
        </w:tc>
        <w:tc>
          <w:tcPr>
            <w:tcW w:w="1800" w:type="dxa"/>
          </w:tcPr>
          <w:p w14:paraId="697905A6" w14:textId="77777777" w:rsidR="00E2409A" w:rsidRPr="000951C1" w:rsidRDefault="00E2409A" w:rsidP="00566B6C">
            <w:pPr>
              <w:rPr>
                <w:rFonts w:ascii="Verdana" w:hAnsi="Verdana"/>
                <w:szCs w:val="24"/>
              </w:rPr>
            </w:pPr>
          </w:p>
        </w:tc>
        <w:tc>
          <w:tcPr>
            <w:tcW w:w="1710" w:type="dxa"/>
          </w:tcPr>
          <w:p w14:paraId="62DA9ABA" w14:textId="77777777" w:rsidR="00E2409A" w:rsidRPr="000951C1" w:rsidRDefault="00E2409A" w:rsidP="00566B6C">
            <w:pPr>
              <w:rPr>
                <w:rFonts w:ascii="Verdana" w:hAnsi="Verdana"/>
                <w:szCs w:val="24"/>
              </w:rPr>
            </w:pPr>
          </w:p>
        </w:tc>
        <w:tc>
          <w:tcPr>
            <w:tcW w:w="1818" w:type="dxa"/>
          </w:tcPr>
          <w:p w14:paraId="776EC136" w14:textId="77777777" w:rsidR="00E2409A" w:rsidRPr="000951C1" w:rsidRDefault="00E2409A" w:rsidP="00566B6C">
            <w:pPr>
              <w:rPr>
                <w:rFonts w:ascii="Verdana" w:hAnsi="Verdana"/>
                <w:szCs w:val="24"/>
              </w:rPr>
            </w:pPr>
          </w:p>
        </w:tc>
      </w:tr>
      <w:tr w:rsidR="00E2409A" w:rsidRPr="000951C1" w14:paraId="6CF7AA04" w14:textId="77777777" w:rsidTr="00566B6C">
        <w:trPr>
          <w:trHeight w:val="710"/>
        </w:trPr>
        <w:tc>
          <w:tcPr>
            <w:tcW w:w="4248" w:type="dxa"/>
          </w:tcPr>
          <w:p w14:paraId="1AA70593" w14:textId="77777777" w:rsidR="00E2409A" w:rsidRPr="000951C1" w:rsidRDefault="00E2409A" w:rsidP="00566B6C">
            <w:pPr>
              <w:rPr>
                <w:rFonts w:ascii="Verdana" w:hAnsi="Verdana"/>
                <w:szCs w:val="24"/>
              </w:rPr>
            </w:pPr>
          </w:p>
        </w:tc>
        <w:tc>
          <w:tcPr>
            <w:tcW w:w="1800" w:type="dxa"/>
          </w:tcPr>
          <w:p w14:paraId="148DA79B" w14:textId="77777777" w:rsidR="00E2409A" w:rsidRPr="000951C1" w:rsidRDefault="00E2409A" w:rsidP="00566B6C">
            <w:pPr>
              <w:rPr>
                <w:rFonts w:ascii="Verdana" w:hAnsi="Verdana"/>
                <w:szCs w:val="24"/>
              </w:rPr>
            </w:pPr>
          </w:p>
        </w:tc>
        <w:tc>
          <w:tcPr>
            <w:tcW w:w="1710" w:type="dxa"/>
          </w:tcPr>
          <w:p w14:paraId="19639890" w14:textId="77777777" w:rsidR="00E2409A" w:rsidRPr="000951C1" w:rsidRDefault="00E2409A" w:rsidP="00566B6C">
            <w:pPr>
              <w:rPr>
                <w:rFonts w:ascii="Verdana" w:hAnsi="Verdana"/>
                <w:szCs w:val="24"/>
              </w:rPr>
            </w:pPr>
          </w:p>
        </w:tc>
        <w:tc>
          <w:tcPr>
            <w:tcW w:w="1818" w:type="dxa"/>
          </w:tcPr>
          <w:p w14:paraId="1CE08915" w14:textId="77777777" w:rsidR="00E2409A" w:rsidRPr="000951C1" w:rsidRDefault="00E2409A" w:rsidP="00566B6C">
            <w:pPr>
              <w:rPr>
                <w:rFonts w:ascii="Verdana" w:hAnsi="Verdana"/>
                <w:szCs w:val="24"/>
              </w:rPr>
            </w:pPr>
          </w:p>
        </w:tc>
      </w:tr>
      <w:tr w:rsidR="00E2409A" w:rsidRPr="000951C1" w14:paraId="51257038" w14:textId="77777777" w:rsidTr="00566B6C">
        <w:trPr>
          <w:trHeight w:val="710"/>
        </w:trPr>
        <w:tc>
          <w:tcPr>
            <w:tcW w:w="4248" w:type="dxa"/>
          </w:tcPr>
          <w:p w14:paraId="74424EEA" w14:textId="77777777" w:rsidR="00E2409A" w:rsidRPr="000951C1" w:rsidRDefault="00E2409A" w:rsidP="00566B6C">
            <w:pPr>
              <w:rPr>
                <w:rFonts w:ascii="Verdana" w:hAnsi="Verdana"/>
                <w:szCs w:val="24"/>
              </w:rPr>
            </w:pPr>
          </w:p>
        </w:tc>
        <w:tc>
          <w:tcPr>
            <w:tcW w:w="1800" w:type="dxa"/>
          </w:tcPr>
          <w:p w14:paraId="2EDA63C4" w14:textId="77777777" w:rsidR="00E2409A" w:rsidRPr="000951C1" w:rsidRDefault="00E2409A" w:rsidP="00566B6C">
            <w:pPr>
              <w:rPr>
                <w:rFonts w:ascii="Verdana" w:hAnsi="Verdana"/>
                <w:szCs w:val="24"/>
              </w:rPr>
            </w:pPr>
          </w:p>
        </w:tc>
        <w:tc>
          <w:tcPr>
            <w:tcW w:w="1710" w:type="dxa"/>
          </w:tcPr>
          <w:p w14:paraId="0B321A51" w14:textId="77777777" w:rsidR="00E2409A" w:rsidRPr="000951C1" w:rsidRDefault="00E2409A" w:rsidP="00566B6C">
            <w:pPr>
              <w:rPr>
                <w:rFonts w:ascii="Verdana" w:hAnsi="Verdana"/>
                <w:szCs w:val="24"/>
              </w:rPr>
            </w:pPr>
          </w:p>
        </w:tc>
        <w:tc>
          <w:tcPr>
            <w:tcW w:w="1818" w:type="dxa"/>
          </w:tcPr>
          <w:p w14:paraId="1C284D2D" w14:textId="77777777" w:rsidR="00E2409A" w:rsidRPr="000951C1" w:rsidRDefault="00E2409A" w:rsidP="00566B6C">
            <w:pPr>
              <w:rPr>
                <w:rFonts w:ascii="Verdana" w:hAnsi="Verdana"/>
                <w:szCs w:val="24"/>
              </w:rPr>
            </w:pPr>
          </w:p>
        </w:tc>
      </w:tr>
      <w:tr w:rsidR="00E2409A" w:rsidRPr="000951C1" w14:paraId="029FB69B" w14:textId="77777777" w:rsidTr="00566B6C">
        <w:trPr>
          <w:trHeight w:val="800"/>
        </w:trPr>
        <w:tc>
          <w:tcPr>
            <w:tcW w:w="4248" w:type="dxa"/>
          </w:tcPr>
          <w:p w14:paraId="244EE904" w14:textId="77777777" w:rsidR="00E2409A" w:rsidRPr="000951C1" w:rsidRDefault="00E2409A" w:rsidP="00566B6C">
            <w:pPr>
              <w:rPr>
                <w:rFonts w:ascii="Verdana" w:hAnsi="Verdana"/>
                <w:szCs w:val="24"/>
              </w:rPr>
            </w:pPr>
          </w:p>
        </w:tc>
        <w:tc>
          <w:tcPr>
            <w:tcW w:w="1800" w:type="dxa"/>
          </w:tcPr>
          <w:p w14:paraId="024DFBAC" w14:textId="77777777" w:rsidR="00E2409A" w:rsidRPr="000951C1" w:rsidRDefault="00E2409A" w:rsidP="00566B6C">
            <w:pPr>
              <w:rPr>
                <w:rFonts w:ascii="Verdana" w:hAnsi="Verdana"/>
                <w:szCs w:val="24"/>
              </w:rPr>
            </w:pPr>
          </w:p>
        </w:tc>
        <w:tc>
          <w:tcPr>
            <w:tcW w:w="1710" w:type="dxa"/>
          </w:tcPr>
          <w:p w14:paraId="04BCB853" w14:textId="77777777" w:rsidR="00E2409A" w:rsidRPr="000951C1" w:rsidRDefault="00E2409A" w:rsidP="00566B6C">
            <w:pPr>
              <w:rPr>
                <w:rFonts w:ascii="Verdana" w:hAnsi="Verdana"/>
                <w:szCs w:val="24"/>
              </w:rPr>
            </w:pPr>
          </w:p>
        </w:tc>
        <w:tc>
          <w:tcPr>
            <w:tcW w:w="1818" w:type="dxa"/>
          </w:tcPr>
          <w:p w14:paraId="56F7FC87" w14:textId="77777777" w:rsidR="00E2409A" w:rsidRPr="000951C1" w:rsidRDefault="00E2409A" w:rsidP="00566B6C">
            <w:pPr>
              <w:rPr>
                <w:rFonts w:ascii="Verdana" w:hAnsi="Verdana"/>
                <w:szCs w:val="24"/>
              </w:rPr>
            </w:pPr>
          </w:p>
        </w:tc>
      </w:tr>
      <w:tr w:rsidR="00E2409A" w:rsidRPr="000951C1" w14:paraId="37A58C68" w14:textId="77777777" w:rsidTr="00566B6C">
        <w:trPr>
          <w:trHeight w:val="620"/>
        </w:trPr>
        <w:tc>
          <w:tcPr>
            <w:tcW w:w="4248" w:type="dxa"/>
          </w:tcPr>
          <w:p w14:paraId="442D0E42" w14:textId="77777777" w:rsidR="00E2409A" w:rsidRPr="000951C1" w:rsidRDefault="00E2409A" w:rsidP="00566B6C">
            <w:pPr>
              <w:rPr>
                <w:rFonts w:ascii="Verdana" w:hAnsi="Verdana"/>
                <w:szCs w:val="24"/>
              </w:rPr>
            </w:pPr>
          </w:p>
        </w:tc>
        <w:tc>
          <w:tcPr>
            <w:tcW w:w="1800" w:type="dxa"/>
          </w:tcPr>
          <w:p w14:paraId="0F88CB6E" w14:textId="77777777" w:rsidR="00E2409A" w:rsidRPr="000951C1" w:rsidRDefault="00E2409A" w:rsidP="00566B6C">
            <w:pPr>
              <w:rPr>
                <w:rFonts w:ascii="Verdana" w:hAnsi="Verdana"/>
                <w:szCs w:val="24"/>
              </w:rPr>
            </w:pPr>
          </w:p>
        </w:tc>
        <w:tc>
          <w:tcPr>
            <w:tcW w:w="1710" w:type="dxa"/>
          </w:tcPr>
          <w:p w14:paraId="0DF0F017" w14:textId="77777777" w:rsidR="00E2409A" w:rsidRPr="000951C1" w:rsidRDefault="00E2409A" w:rsidP="00566B6C">
            <w:pPr>
              <w:rPr>
                <w:rFonts w:ascii="Verdana" w:hAnsi="Verdana"/>
                <w:szCs w:val="24"/>
              </w:rPr>
            </w:pPr>
          </w:p>
        </w:tc>
        <w:tc>
          <w:tcPr>
            <w:tcW w:w="1818" w:type="dxa"/>
          </w:tcPr>
          <w:p w14:paraId="6F374D83" w14:textId="77777777" w:rsidR="00E2409A" w:rsidRPr="000951C1" w:rsidRDefault="00E2409A" w:rsidP="00566B6C">
            <w:pPr>
              <w:rPr>
                <w:rFonts w:ascii="Verdana" w:hAnsi="Verdana"/>
                <w:szCs w:val="24"/>
              </w:rPr>
            </w:pPr>
          </w:p>
        </w:tc>
      </w:tr>
      <w:tr w:rsidR="00E2409A" w:rsidRPr="000951C1" w14:paraId="7A420044" w14:textId="77777777" w:rsidTr="00566B6C">
        <w:trPr>
          <w:trHeight w:val="710"/>
        </w:trPr>
        <w:tc>
          <w:tcPr>
            <w:tcW w:w="4248" w:type="dxa"/>
          </w:tcPr>
          <w:p w14:paraId="65084852" w14:textId="77777777" w:rsidR="00E2409A" w:rsidRPr="000951C1" w:rsidRDefault="00E2409A" w:rsidP="00566B6C">
            <w:pPr>
              <w:rPr>
                <w:rFonts w:ascii="Verdana" w:hAnsi="Verdana"/>
                <w:szCs w:val="24"/>
              </w:rPr>
            </w:pPr>
          </w:p>
        </w:tc>
        <w:tc>
          <w:tcPr>
            <w:tcW w:w="1800" w:type="dxa"/>
          </w:tcPr>
          <w:p w14:paraId="09CB6A21" w14:textId="77777777" w:rsidR="00E2409A" w:rsidRPr="000951C1" w:rsidRDefault="00E2409A" w:rsidP="00566B6C">
            <w:pPr>
              <w:rPr>
                <w:rFonts w:ascii="Verdana" w:hAnsi="Verdana"/>
                <w:szCs w:val="24"/>
              </w:rPr>
            </w:pPr>
          </w:p>
        </w:tc>
        <w:tc>
          <w:tcPr>
            <w:tcW w:w="1710" w:type="dxa"/>
          </w:tcPr>
          <w:p w14:paraId="5BB31C86" w14:textId="77777777" w:rsidR="00E2409A" w:rsidRPr="000951C1" w:rsidRDefault="00E2409A" w:rsidP="00566B6C">
            <w:pPr>
              <w:rPr>
                <w:rFonts w:ascii="Verdana" w:hAnsi="Verdana"/>
                <w:szCs w:val="24"/>
              </w:rPr>
            </w:pPr>
          </w:p>
        </w:tc>
        <w:tc>
          <w:tcPr>
            <w:tcW w:w="1818" w:type="dxa"/>
          </w:tcPr>
          <w:p w14:paraId="015A24CA" w14:textId="77777777" w:rsidR="00E2409A" w:rsidRPr="000951C1" w:rsidRDefault="00E2409A" w:rsidP="00566B6C">
            <w:pPr>
              <w:rPr>
                <w:rFonts w:ascii="Verdana" w:hAnsi="Verdana"/>
                <w:szCs w:val="24"/>
              </w:rPr>
            </w:pPr>
          </w:p>
        </w:tc>
      </w:tr>
    </w:tbl>
    <w:p w14:paraId="51113B52" w14:textId="77777777" w:rsidR="00E2409A" w:rsidRDefault="00E2409A" w:rsidP="00E2409A">
      <w:pPr>
        <w:rPr>
          <w:rFonts w:ascii="Verdana" w:hAnsi="Verdana"/>
          <w:b/>
          <w:smallCaps/>
          <w:szCs w:val="24"/>
        </w:rPr>
      </w:pPr>
    </w:p>
    <w:p w14:paraId="1D1D9F85" w14:textId="77777777" w:rsidR="00E2409A" w:rsidRPr="00DB30E2" w:rsidRDefault="00E2409A" w:rsidP="00E2409A">
      <w:pPr>
        <w:rPr>
          <w:rFonts w:ascii="Verdana" w:hAnsi="Verdana"/>
          <w:b/>
          <w:caps/>
          <w:szCs w:val="24"/>
        </w:rPr>
      </w:pPr>
      <w:r w:rsidRPr="00DB30E2">
        <w:rPr>
          <w:rFonts w:ascii="Verdana" w:hAnsi="Verdana"/>
          <w:b/>
          <w:caps/>
          <w:szCs w:val="24"/>
        </w:rPr>
        <w:t xml:space="preserve">Professional Memberships </w:t>
      </w:r>
    </w:p>
    <w:p w14:paraId="147D65EB" w14:textId="77777777" w:rsidR="00E2409A" w:rsidRPr="000951C1" w:rsidRDefault="00E2409A" w:rsidP="00E2409A">
      <w:pPr>
        <w:rPr>
          <w:rFonts w:ascii="Verdana" w:hAnsi="Verdana"/>
          <w:szCs w:val="24"/>
        </w:rPr>
      </w:pPr>
      <w:r w:rsidRPr="000951C1">
        <w:rPr>
          <w:rFonts w:ascii="Verdana" w:hAnsi="Verdana"/>
          <w:szCs w:val="24"/>
        </w:rPr>
        <w:t>If you are presently a member of, or are applying for membership, in any county, state or national professional societies, boards, or specialty organizations, please list below:</w:t>
      </w:r>
    </w:p>
    <w:tbl>
      <w:tblPr>
        <w:tblStyle w:val="TableGrid"/>
        <w:tblW w:w="0" w:type="auto"/>
        <w:tblLook w:val="04A0" w:firstRow="1" w:lastRow="0" w:firstColumn="1" w:lastColumn="0" w:noHBand="0" w:noVBand="1"/>
      </w:tblPr>
      <w:tblGrid>
        <w:gridCol w:w="4688"/>
        <w:gridCol w:w="4662"/>
      </w:tblGrid>
      <w:tr w:rsidR="00E2409A" w:rsidRPr="000951C1" w14:paraId="7C287E9A" w14:textId="77777777" w:rsidTr="00566B6C">
        <w:tc>
          <w:tcPr>
            <w:tcW w:w="4788" w:type="dxa"/>
          </w:tcPr>
          <w:p w14:paraId="29BBAF7B" w14:textId="77777777" w:rsidR="00E2409A" w:rsidRPr="00DB30E2" w:rsidRDefault="00E2409A" w:rsidP="00566B6C">
            <w:pPr>
              <w:jc w:val="center"/>
              <w:rPr>
                <w:rFonts w:ascii="Verdana" w:hAnsi="Verdana"/>
                <w:b/>
                <w:szCs w:val="24"/>
              </w:rPr>
            </w:pPr>
            <w:r w:rsidRPr="00DB30E2">
              <w:rPr>
                <w:rFonts w:ascii="Verdana" w:hAnsi="Verdana"/>
                <w:b/>
                <w:szCs w:val="24"/>
              </w:rPr>
              <w:t>Organization</w:t>
            </w:r>
          </w:p>
        </w:tc>
        <w:tc>
          <w:tcPr>
            <w:tcW w:w="4788" w:type="dxa"/>
          </w:tcPr>
          <w:p w14:paraId="2047C39F" w14:textId="77777777" w:rsidR="00E2409A" w:rsidRPr="00DB30E2" w:rsidRDefault="00E2409A" w:rsidP="00566B6C">
            <w:pPr>
              <w:jc w:val="center"/>
              <w:rPr>
                <w:rFonts w:ascii="Verdana" w:hAnsi="Verdana"/>
                <w:b/>
                <w:szCs w:val="24"/>
              </w:rPr>
            </w:pPr>
            <w:r w:rsidRPr="00DB30E2">
              <w:rPr>
                <w:rFonts w:ascii="Verdana" w:hAnsi="Verdana"/>
                <w:b/>
                <w:szCs w:val="24"/>
              </w:rPr>
              <w:t>Current Status</w:t>
            </w:r>
          </w:p>
        </w:tc>
      </w:tr>
      <w:tr w:rsidR="00E2409A" w:rsidRPr="000951C1" w14:paraId="654C0CAF" w14:textId="77777777" w:rsidTr="00566B6C">
        <w:tc>
          <w:tcPr>
            <w:tcW w:w="4788" w:type="dxa"/>
          </w:tcPr>
          <w:p w14:paraId="388DE3F7" w14:textId="77777777" w:rsidR="00E2409A" w:rsidRPr="000951C1" w:rsidRDefault="00E2409A" w:rsidP="00566B6C">
            <w:pPr>
              <w:rPr>
                <w:rFonts w:ascii="Verdana" w:hAnsi="Verdana"/>
                <w:szCs w:val="24"/>
              </w:rPr>
            </w:pPr>
          </w:p>
          <w:p w14:paraId="366F44B0" w14:textId="77777777" w:rsidR="00E2409A" w:rsidRPr="000951C1" w:rsidRDefault="00E2409A" w:rsidP="00566B6C">
            <w:pPr>
              <w:rPr>
                <w:rFonts w:ascii="Verdana" w:hAnsi="Verdana"/>
                <w:szCs w:val="24"/>
              </w:rPr>
            </w:pPr>
          </w:p>
        </w:tc>
        <w:tc>
          <w:tcPr>
            <w:tcW w:w="4788" w:type="dxa"/>
          </w:tcPr>
          <w:p w14:paraId="65AAD220" w14:textId="77777777" w:rsidR="00E2409A" w:rsidRPr="000951C1" w:rsidRDefault="00E2409A" w:rsidP="00566B6C">
            <w:pPr>
              <w:rPr>
                <w:rFonts w:ascii="Verdana" w:hAnsi="Verdana"/>
                <w:szCs w:val="24"/>
              </w:rPr>
            </w:pPr>
          </w:p>
        </w:tc>
      </w:tr>
      <w:tr w:rsidR="00E2409A" w:rsidRPr="000951C1" w14:paraId="4C13C9C2" w14:textId="77777777" w:rsidTr="00566B6C">
        <w:tc>
          <w:tcPr>
            <w:tcW w:w="4788" w:type="dxa"/>
          </w:tcPr>
          <w:p w14:paraId="318F8777" w14:textId="77777777" w:rsidR="00E2409A" w:rsidRPr="000951C1" w:rsidRDefault="00E2409A" w:rsidP="00566B6C">
            <w:pPr>
              <w:rPr>
                <w:rFonts w:ascii="Verdana" w:hAnsi="Verdana"/>
                <w:szCs w:val="24"/>
              </w:rPr>
            </w:pPr>
          </w:p>
          <w:p w14:paraId="6A4CBDAA" w14:textId="77777777" w:rsidR="00E2409A" w:rsidRPr="000951C1" w:rsidRDefault="00E2409A" w:rsidP="00566B6C">
            <w:pPr>
              <w:rPr>
                <w:rFonts w:ascii="Verdana" w:hAnsi="Verdana"/>
                <w:szCs w:val="24"/>
              </w:rPr>
            </w:pPr>
          </w:p>
        </w:tc>
        <w:tc>
          <w:tcPr>
            <w:tcW w:w="4788" w:type="dxa"/>
          </w:tcPr>
          <w:p w14:paraId="1D151001" w14:textId="77777777" w:rsidR="00E2409A" w:rsidRPr="000951C1" w:rsidRDefault="00E2409A" w:rsidP="00566B6C">
            <w:pPr>
              <w:rPr>
                <w:rFonts w:ascii="Verdana" w:hAnsi="Verdana"/>
                <w:szCs w:val="24"/>
              </w:rPr>
            </w:pPr>
          </w:p>
        </w:tc>
      </w:tr>
      <w:tr w:rsidR="00E2409A" w:rsidRPr="000951C1" w14:paraId="7BBDDB6A" w14:textId="77777777" w:rsidTr="00566B6C">
        <w:tc>
          <w:tcPr>
            <w:tcW w:w="4788" w:type="dxa"/>
          </w:tcPr>
          <w:p w14:paraId="2E2FF7B0" w14:textId="77777777" w:rsidR="00E2409A" w:rsidRPr="000951C1" w:rsidRDefault="00E2409A" w:rsidP="00566B6C">
            <w:pPr>
              <w:rPr>
                <w:rFonts w:ascii="Verdana" w:hAnsi="Verdana"/>
                <w:szCs w:val="24"/>
              </w:rPr>
            </w:pPr>
          </w:p>
          <w:p w14:paraId="013DD71C" w14:textId="77777777" w:rsidR="00E2409A" w:rsidRPr="000951C1" w:rsidRDefault="00E2409A" w:rsidP="00566B6C">
            <w:pPr>
              <w:rPr>
                <w:rFonts w:ascii="Verdana" w:hAnsi="Verdana"/>
                <w:szCs w:val="24"/>
              </w:rPr>
            </w:pPr>
          </w:p>
        </w:tc>
        <w:tc>
          <w:tcPr>
            <w:tcW w:w="4788" w:type="dxa"/>
          </w:tcPr>
          <w:p w14:paraId="3C71FB2E" w14:textId="77777777" w:rsidR="00E2409A" w:rsidRPr="000951C1" w:rsidRDefault="00E2409A" w:rsidP="00566B6C">
            <w:pPr>
              <w:rPr>
                <w:rFonts w:ascii="Verdana" w:hAnsi="Verdana"/>
                <w:szCs w:val="24"/>
              </w:rPr>
            </w:pPr>
          </w:p>
        </w:tc>
      </w:tr>
      <w:tr w:rsidR="00E2409A" w:rsidRPr="000951C1" w14:paraId="53A45F6D" w14:textId="77777777" w:rsidTr="00566B6C">
        <w:tc>
          <w:tcPr>
            <w:tcW w:w="4788" w:type="dxa"/>
          </w:tcPr>
          <w:p w14:paraId="3D9776A8" w14:textId="77777777" w:rsidR="00E2409A" w:rsidRPr="000951C1" w:rsidRDefault="00E2409A" w:rsidP="00566B6C">
            <w:pPr>
              <w:rPr>
                <w:rFonts w:ascii="Verdana" w:hAnsi="Verdana"/>
                <w:szCs w:val="24"/>
              </w:rPr>
            </w:pPr>
          </w:p>
        </w:tc>
        <w:tc>
          <w:tcPr>
            <w:tcW w:w="4788" w:type="dxa"/>
          </w:tcPr>
          <w:p w14:paraId="76AFDC53" w14:textId="77777777" w:rsidR="00E2409A" w:rsidRPr="000951C1" w:rsidRDefault="00E2409A" w:rsidP="00566B6C">
            <w:pPr>
              <w:rPr>
                <w:rFonts w:ascii="Verdana" w:hAnsi="Verdana"/>
                <w:szCs w:val="24"/>
              </w:rPr>
            </w:pPr>
          </w:p>
        </w:tc>
      </w:tr>
    </w:tbl>
    <w:p w14:paraId="63EDBB6D" w14:textId="77777777" w:rsidR="00E2409A" w:rsidRDefault="00E2409A" w:rsidP="00E2409A">
      <w:pPr>
        <w:rPr>
          <w:rFonts w:ascii="Verdana" w:hAnsi="Verdana"/>
          <w:b/>
          <w:caps/>
          <w:szCs w:val="24"/>
        </w:rPr>
      </w:pPr>
    </w:p>
    <w:p w14:paraId="41646CD8" w14:textId="77777777" w:rsidR="009C2777" w:rsidRDefault="009C2777" w:rsidP="00E2409A">
      <w:pPr>
        <w:rPr>
          <w:rFonts w:ascii="Verdana" w:hAnsi="Verdana"/>
          <w:b/>
          <w:caps/>
          <w:szCs w:val="24"/>
        </w:rPr>
      </w:pPr>
    </w:p>
    <w:p w14:paraId="3D62AF4A" w14:textId="77777777" w:rsidR="009C2777" w:rsidRDefault="009C2777" w:rsidP="00E2409A">
      <w:pPr>
        <w:rPr>
          <w:rFonts w:ascii="Verdana" w:hAnsi="Verdana"/>
          <w:b/>
          <w:caps/>
          <w:szCs w:val="24"/>
        </w:rPr>
      </w:pPr>
    </w:p>
    <w:p w14:paraId="1F1DA266" w14:textId="77777777" w:rsidR="009C2777" w:rsidRDefault="009C2777" w:rsidP="00E2409A">
      <w:pPr>
        <w:rPr>
          <w:rFonts w:ascii="Verdana" w:hAnsi="Verdana"/>
          <w:b/>
          <w:caps/>
          <w:szCs w:val="24"/>
        </w:rPr>
      </w:pPr>
    </w:p>
    <w:p w14:paraId="4AF91567" w14:textId="77777777" w:rsidR="009C2777" w:rsidRDefault="009C2777" w:rsidP="00E2409A">
      <w:pPr>
        <w:rPr>
          <w:rFonts w:ascii="Verdana" w:hAnsi="Verdana"/>
          <w:b/>
          <w:caps/>
          <w:szCs w:val="24"/>
        </w:rPr>
      </w:pPr>
    </w:p>
    <w:p w14:paraId="1445B7A7" w14:textId="77777777" w:rsidR="009C2777" w:rsidRDefault="009C2777" w:rsidP="00E2409A">
      <w:pPr>
        <w:rPr>
          <w:rFonts w:ascii="Verdana" w:hAnsi="Verdana"/>
          <w:b/>
          <w:caps/>
          <w:szCs w:val="24"/>
        </w:rPr>
      </w:pPr>
    </w:p>
    <w:p w14:paraId="7D295EE3" w14:textId="77777777" w:rsidR="009C2777" w:rsidRDefault="009C2777" w:rsidP="00E2409A">
      <w:pPr>
        <w:rPr>
          <w:rFonts w:ascii="Verdana" w:hAnsi="Verdana"/>
          <w:b/>
          <w:caps/>
          <w:szCs w:val="24"/>
        </w:rPr>
      </w:pPr>
    </w:p>
    <w:p w14:paraId="323C34D7" w14:textId="372A1C95" w:rsidR="00E2409A" w:rsidRPr="00DB30E2" w:rsidRDefault="00E2409A" w:rsidP="00E2409A">
      <w:pPr>
        <w:rPr>
          <w:rFonts w:ascii="Verdana" w:hAnsi="Verdana"/>
          <w:b/>
          <w:caps/>
          <w:szCs w:val="24"/>
          <w:u w:val="single"/>
        </w:rPr>
      </w:pPr>
      <w:r w:rsidRPr="00DB30E2">
        <w:rPr>
          <w:rFonts w:ascii="Verdana" w:hAnsi="Verdana"/>
          <w:b/>
          <w:caps/>
          <w:szCs w:val="24"/>
        </w:rPr>
        <w:t>Disciplinary Action</w:t>
      </w:r>
    </w:p>
    <w:p w14:paraId="4AC3F9B1" w14:textId="77777777" w:rsidR="00E2409A" w:rsidRPr="000951C1" w:rsidRDefault="00E2409A" w:rsidP="00E2409A">
      <w:pPr>
        <w:rPr>
          <w:rFonts w:ascii="Verdana" w:hAnsi="Verdana"/>
          <w:szCs w:val="24"/>
        </w:rPr>
      </w:pPr>
      <w:r w:rsidRPr="000951C1">
        <w:rPr>
          <w:rFonts w:ascii="Verdana" w:hAnsi="Verdana"/>
          <w:szCs w:val="24"/>
        </w:rPr>
        <w:t>Have any of the following ever been or are currently in the process of being investigated by pertinent regulatory authority, denied, revoked, suspended, reduced, limited, placed on probation, not renewed, or voluntarily relinquished:</w:t>
      </w:r>
    </w:p>
    <w:p w14:paraId="5B4ED01E"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Medical license in any state</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79930069"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Other professional registration or certification to practice profession</w:t>
      </w:r>
      <w:r w:rsidRPr="000951C1">
        <w:rPr>
          <w:rFonts w:ascii="Verdana" w:hAnsi="Verdana"/>
          <w:sz w:val="24"/>
          <w:szCs w:val="24"/>
        </w:rPr>
        <w:tab/>
        <w:t xml:space="preserve">         Yes/No</w:t>
      </w:r>
      <w:r>
        <w:rPr>
          <w:rFonts w:ascii="Verdana" w:hAnsi="Verdana"/>
          <w:sz w:val="24"/>
          <w:szCs w:val="24"/>
        </w:rPr>
        <w:t xml:space="preserve"> _____</w:t>
      </w:r>
    </w:p>
    <w:p w14:paraId="1783C378"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DEA registration or state pharmacy registration or certification, if any      Yes/No</w:t>
      </w:r>
      <w:r>
        <w:rPr>
          <w:rFonts w:ascii="Verdana" w:hAnsi="Verdana"/>
          <w:sz w:val="24"/>
          <w:szCs w:val="24"/>
        </w:rPr>
        <w:t xml:space="preserve"> _____</w:t>
      </w:r>
    </w:p>
    <w:p w14:paraId="34EE87DE"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Academic probation or other restriction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3DDF2F1C"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Membership in any hospital medical staff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361F0862"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Prerogatives/rights on the medical staff of any health care facility </w:t>
      </w:r>
      <w:r w:rsidRPr="000951C1">
        <w:rPr>
          <w:rFonts w:ascii="Verdana" w:hAnsi="Verdana"/>
          <w:sz w:val="24"/>
          <w:szCs w:val="24"/>
        </w:rPr>
        <w:tab/>
        <w:t xml:space="preserve">         Yes/No</w:t>
      </w:r>
      <w:r>
        <w:rPr>
          <w:rFonts w:ascii="Verdana" w:hAnsi="Verdana"/>
          <w:sz w:val="24"/>
          <w:szCs w:val="24"/>
        </w:rPr>
        <w:t xml:space="preserve"> _____</w:t>
      </w:r>
    </w:p>
    <w:p w14:paraId="5F916ED1"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Clinical privileges in any facility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6955323F"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Medicare or Medicaid enrollment and/or billing status</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0475916D"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Professional society membership, fellowship, or board certification             Yes/No</w:t>
      </w:r>
      <w:r>
        <w:rPr>
          <w:rFonts w:ascii="Verdana" w:hAnsi="Verdana"/>
          <w:sz w:val="24"/>
          <w:szCs w:val="24"/>
        </w:rPr>
        <w:t xml:space="preserve"> _____</w:t>
      </w:r>
    </w:p>
    <w:p w14:paraId="2D58C3B6"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 xml:space="preserve">Professional office  </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4158F10A" w14:textId="77777777" w:rsidR="00E2409A" w:rsidRPr="000951C1" w:rsidRDefault="00E2409A" w:rsidP="00582E05">
      <w:pPr>
        <w:pStyle w:val="ListParagraph"/>
        <w:numPr>
          <w:ilvl w:val="0"/>
          <w:numId w:val="468"/>
        </w:numPr>
        <w:contextualSpacing/>
        <w:rPr>
          <w:rFonts w:ascii="Verdana" w:hAnsi="Verdana"/>
          <w:sz w:val="24"/>
          <w:szCs w:val="24"/>
        </w:rPr>
      </w:pPr>
      <w:r w:rsidRPr="000951C1">
        <w:rPr>
          <w:rFonts w:ascii="Verdana" w:hAnsi="Verdana"/>
          <w:sz w:val="24"/>
          <w:szCs w:val="24"/>
        </w:rPr>
        <w:t>Any other type of professional sanction(s)</w:t>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r>
      <w:r w:rsidRPr="000951C1">
        <w:rPr>
          <w:rFonts w:ascii="Verdana" w:hAnsi="Verdana"/>
          <w:sz w:val="24"/>
          <w:szCs w:val="24"/>
        </w:rPr>
        <w:tab/>
        <w:t xml:space="preserve">         Yes/No</w:t>
      </w:r>
      <w:r>
        <w:rPr>
          <w:rFonts w:ascii="Verdana" w:hAnsi="Verdana"/>
          <w:sz w:val="24"/>
          <w:szCs w:val="24"/>
        </w:rPr>
        <w:t xml:space="preserve"> _____</w:t>
      </w:r>
    </w:p>
    <w:p w14:paraId="0C23D0E5" w14:textId="77777777" w:rsidR="00E2409A" w:rsidRPr="000951C1" w:rsidRDefault="00E2409A" w:rsidP="00E2409A">
      <w:pPr>
        <w:ind w:left="-90"/>
        <w:rPr>
          <w:rFonts w:ascii="Verdana" w:hAnsi="Verdana"/>
          <w:szCs w:val="24"/>
        </w:rPr>
      </w:pPr>
      <w:r w:rsidRPr="000951C1">
        <w:rPr>
          <w:rFonts w:ascii="Verdana" w:hAnsi="Verdana"/>
          <w:szCs w:val="24"/>
        </w:rPr>
        <w:t>To your knowledge, has information pertaining to you ever been reported to the National Protection Data Bank or the Healthcare Integrity and Protection Data Bank?</w:t>
      </w:r>
      <w:r w:rsidRPr="000951C1">
        <w:rPr>
          <w:rFonts w:ascii="Verdana" w:hAnsi="Verdana"/>
          <w:szCs w:val="24"/>
        </w:rPr>
        <w:tab/>
      </w:r>
    </w:p>
    <w:p w14:paraId="5511A6E0" w14:textId="77777777" w:rsidR="00E2409A" w:rsidRPr="000951C1" w:rsidRDefault="00E2409A" w:rsidP="00E2409A">
      <w:pPr>
        <w:ind w:left="-90"/>
        <w:rPr>
          <w:rFonts w:ascii="Verdana" w:hAnsi="Verdana"/>
          <w:szCs w:val="24"/>
        </w:rPr>
      </w:pPr>
      <w:r w:rsidRPr="000951C1">
        <w:rPr>
          <w:rFonts w:ascii="Verdana" w:hAnsi="Verdana"/>
          <w:szCs w:val="24"/>
        </w:rPr>
        <w:t>Yes/No</w:t>
      </w:r>
      <w:r>
        <w:rPr>
          <w:rFonts w:ascii="Verdana" w:hAnsi="Verdana"/>
          <w:szCs w:val="24"/>
        </w:rPr>
        <w:t xml:space="preserve"> _____</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 xml:space="preserve">      </w:t>
      </w:r>
    </w:p>
    <w:p w14:paraId="213BB65E" w14:textId="77777777" w:rsidR="00E2409A" w:rsidRPr="00A501E7" w:rsidRDefault="00E2409A" w:rsidP="00E2409A">
      <w:pPr>
        <w:ind w:left="-90"/>
        <w:rPr>
          <w:rFonts w:ascii="Verdana" w:hAnsi="Verdana"/>
          <w:szCs w:val="24"/>
        </w:rPr>
      </w:pPr>
      <w:r w:rsidRPr="000951C1">
        <w:rPr>
          <w:rFonts w:ascii="Verdana" w:hAnsi="Verdana"/>
          <w:szCs w:val="24"/>
        </w:rPr>
        <w:t>If you answer “Yes” to any of these questions, please provide a detailed explanation on a separate piece of paper.</w:t>
      </w:r>
    </w:p>
    <w:p w14:paraId="0AD00992" w14:textId="77777777" w:rsidR="00E2409A" w:rsidRDefault="00E2409A" w:rsidP="00E2409A">
      <w:pPr>
        <w:ind w:left="-90"/>
        <w:rPr>
          <w:rFonts w:ascii="Verdana" w:hAnsi="Verdana"/>
          <w:b/>
          <w:caps/>
          <w:szCs w:val="24"/>
        </w:rPr>
      </w:pPr>
    </w:p>
    <w:p w14:paraId="2D7F9E25" w14:textId="77777777" w:rsidR="009C2777" w:rsidRDefault="009C2777" w:rsidP="00E2409A">
      <w:pPr>
        <w:ind w:left="-90"/>
        <w:rPr>
          <w:rFonts w:ascii="Verdana" w:hAnsi="Verdana"/>
          <w:b/>
          <w:caps/>
          <w:szCs w:val="24"/>
        </w:rPr>
      </w:pPr>
    </w:p>
    <w:p w14:paraId="7AEE853E" w14:textId="77777777" w:rsidR="009C2777" w:rsidRDefault="009C2777" w:rsidP="00E2409A">
      <w:pPr>
        <w:ind w:left="-90"/>
        <w:rPr>
          <w:rFonts w:ascii="Verdana" w:hAnsi="Verdana"/>
          <w:b/>
          <w:caps/>
          <w:szCs w:val="24"/>
        </w:rPr>
      </w:pPr>
    </w:p>
    <w:p w14:paraId="1AFCB194" w14:textId="77777777" w:rsidR="009C2777" w:rsidRDefault="009C2777" w:rsidP="00E2409A">
      <w:pPr>
        <w:ind w:left="-90"/>
        <w:rPr>
          <w:rFonts w:ascii="Verdana" w:hAnsi="Verdana"/>
          <w:b/>
          <w:caps/>
          <w:szCs w:val="24"/>
        </w:rPr>
      </w:pPr>
    </w:p>
    <w:p w14:paraId="71CBB73C" w14:textId="77777777" w:rsidR="009C2777" w:rsidRDefault="009C2777" w:rsidP="00E2409A">
      <w:pPr>
        <w:ind w:left="-90"/>
        <w:rPr>
          <w:rFonts w:ascii="Verdana" w:hAnsi="Verdana"/>
          <w:b/>
          <w:caps/>
          <w:szCs w:val="24"/>
        </w:rPr>
      </w:pPr>
    </w:p>
    <w:p w14:paraId="6A0BDC36" w14:textId="6B352B51" w:rsidR="00E2409A" w:rsidRPr="00DB30E2" w:rsidRDefault="00E2409A" w:rsidP="00E2409A">
      <w:pPr>
        <w:ind w:left="-90"/>
        <w:rPr>
          <w:rFonts w:ascii="Verdana" w:hAnsi="Verdana"/>
          <w:b/>
          <w:caps/>
          <w:szCs w:val="24"/>
          <w:u w:val="single"/>
        </w:rPr>
      </w:pPr>
      <w:r w:rsidRPr="00DB30E2">
        <w:rPr>
          <w:rFonts w:ascii="Verdana" w:hAnsi="Verdana"/>
          <w:b/>
          <w:caps/>
          <w:szCs w:val="24"/>
        </w:rPr>
        <w:t>Professional Liability Insurance</w:t>
      </w:r>
    </w:p>
    <w:p w14:paraId="640BE9F8" w14:textId="77777777" w:rsidR="00E2409A" w:rsidRPr="000951C1" w:rsidRDefault="00E2409A" w:rsidP="00E2409A">
      <w:pPr>
        <w:spacing w:after="0"/>
        <w:ind w:left="-86"/>
        <w:rPr>
          <w:rFonts w:ascii="Verdana" w:hAnsi="Verdana"/>
          <w:i/>
          <w:szCs w:val="24"/>
        </w:rPr>
      </w:pPr>
      <w:r w:rsidRPr="000951C1">
        <w:rPr>
          <w:rFonts w:ascii="Verdana" w:hAnsi="Verdana"/>
          <w:i/>
          <w:szCs w:val="24"/>
        </w:rPr>
        <w:t>_________________</w:t>
      </w:r>
      <w:r>
        <w:rPr>
          <w:rFonts w:ascii="Verdana" w:hAnsi="Verdana"/>
          <w:i/>
          <w:szCs w:val="24"/>
        </w:rPr>
        <w:t xml:space="preserve"> </w:t>
      </w:r>
      <w:r w:rsidRPr="000951C1">
        <w:rPr>
          <w:rFonts w:ascii="Verdana" w:hAnsi="Verdana"/>
          <w:i/>
          <w:szCs w:val="24"/>
        </w:rPr>
        <w:t>________________________</w:t>
      </w:r>
      <w:r>
        <w:rPr>
          <w:rFonts w:ascii="Verdana" w:hAnsi="Verdana"/>
          <w:i/>
          <w:szCs w:val="24"/>
        </w:rPr>
        <w:t xml:space="preserve"> </w:t>
      </w:r>
      <w:r w:rsidRPr="000951C1">
        <w:rPr>
          <w:rFonts w:ascii="Verdana" w:hAnsi="Verdana"/>
          <w:i/>
          <w:szCs w:val="24"/>
        </w:rPr>
        <w:t>________________</w:t>
      </w:r>
    </w:p>
    <w:p w14:paraId="381BAD94" w14:textId="77777777" w:rsidR="00E2409A" w:rsidRPr="000951C1" w:rsidRDefault="00E2409A" w:rsidP="00E2409A">
      <w:pPr>
        <w:spacing w:after="0"/>
        <w:ind w:left="-86"/>
        <w:rPr>
          <w:rFonts w:ascii="Verdana" w:hAnsi="Verdana"/>
          <w:b/>
          <w:i/>
          <w:szCs w:val="24"/>
          <w:u w:val="single"/>
        </w:rPr>
      </w:pPr>
      <w:r w:rsidRPr="000951C1">
        <w:rPr>
          <w:rFonts w:ascii="Verdana" w:hAnsi="Verdana"/>
          <w:i/>
          <w:szCs w:val="24"/>
        </w:rPr>
        <w:t>Carrier Name</w:t>
      </w:r>
      <w:r w:rsidRPr="000951C1">
        <w:rPr>
          <w:rFonts w:ascii="Verdana" w:hAnsi="Verdana"/>
          <w:i/>
          <w:szCs w:val="24"/>
        </w:rPr>
        <w:tab/>
      </w:r>
      <w:r w:rsidRPr="000951C1">
        <w:rPr>
          <w:rFonts w:ascii="Verdana" w:hAnsi="Verdana"/>
          <w:i/>
          <w:szCs w:val="24"/>
        </w:rPr>
        <w:tab/>
        <w:t>Policy Number</w:t>
      </w:r>
      <w:r w:rsidRPr="000951C1">
        <w:rPr>
          <w:rFonts w:ascii="Verdana" w:hAnsi="Verdana"/>
          <w:i/>
          <w:szCs w:val="24"/>
        </w:rPr>
        <w:tab/>
      </w:r>
      <w:r w:rsidRPr="000951C1">
        <w:rPr>
          <w:rFonts w:ascii="Verdana" w:hAnsi="Verdana"/>
          <w:i/>
          <w:szCs w:val="24"/>
        </w:rPr>
        <w:tab/>
      </w:r>
      <w:r w:rsidRPr="000951C1">
        <w:rPr>
          <w:rFonts w:ascii="Verdana" w:hAnsi="Verdana"/>
          <w:i/>
          <w:szCs w:val="24"/>
        </w:rPr>
        <w:tab/>
        <w:t>Amount of coverage</w:t>
      </w:r>
    </w:p>
    <w:p w14:paraId="18DEE27B" w14:textId="77777777" w:rsidR="00E2409A" w:rsidRPr="000951C1" w:rsidRDefault="00E2409A" w:rsidP="00E2409A">
      <w:pPr>
        <w:spacing w:after="0"/>
        <w:ind w:left="-86"/>
        <w:rPr>
          <w:rFonts w:ascii="Verdana" w:hAnsi="Verdana"/>
          <w:b/>
          <w:i/>
          <w:szCs w:val="24"/>
          <w:u w:val="single"/>
        </w:rPr>
      </w:pPr>
    </w:p>
    <w:p w14:paraId="39A348BF"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w:t>
      </w:r>
    </w:p>
    <w:p w14:paraId="482AACD7" w14:textId="77777777" w:rsidR="00E2409A" w:rsidRPr="000951C1" w:rsidRDefault="00E2409A" w:rsidP="00E2409A">
      <w:pPr>
        <w:spacing w:after="0"/>
        <w:ind w:left="-86"/>
        <w:rPr>
          <w:rFonts w:ascii="Verdana" w:hAnsi="Verdana"/>
          <w:b/>
          <w:i/>
          <w:szCs w:val="24"/>
          <w:u w:val="single"/>
        </w:rPr>
      </w:pPr>
      <w:r w:rsidRPr="000951C1">
        <w:rPr>
          <w:rFonts w:ascii="Verdana" w:hAnsi="Verdana"/>
          <w:i/>
          <w:szCs w:val="24"/>
        </w:rPr>
        <w:t>Expiration Date</w:t>
      </w:r>
    </w:p>
    <w:p w14:paraId="28358BB3" w14:textId="77777777" w:rsidR="00E2409A" w:rsidRPr="000951C1" w:rsidRDefault="00E2409A" w:rsidP="00E2409A">
      <w:pPr>
        <w:spacing w:after="0"/>
        <w:ind w:left="-86"/>
        <w:rPr>
          <w:rFonts w:ascii="Verdana" w:hAnsi="Verdana"/>
          <w:b/>
          <w:i/>
          <w:szCs w:val="24"/>
          <w:u w:val="single"/>
        </w:rPr>
      </w:pPr>
    </w:p>
    <w:p w14:paraId="293D1278" w14:textId="77777777" w:rsidR="00E2409A" w:rsidRPr="000951C1" w:rsidRDefault="00E2409A" w:rsidP="00E2409A">
      <w:pPr>
        <w:spacing w:after="0"/>
        <w:ind w:left="-86"/>
        <w:rPr>
          <w:rFonts w:ascii="Verdana" w:hAnsi="Verdana"/>
          <w:szCs w:val="24"/>
        </w:rPr>
      </w:pPr>
      <w:r w:rsidRPr="000951C1">
        <w:rPr>
          <w:rFonts w:ascii="Verdana" w:hAnsi="Verdana"/>
          <w:szCs w:val="24"/>
        </w:rPr>
        <w:t>During the past ten (10) years, have there been or are there currently pending any malpractice</w:t>
      </w:r>
      <w:r w:rsidRPr="000951C1">
        <w:rPr>
          <w:rFonts w:ascii="Verdana" w:hAnsi="Verdana"/>
          <w:b/>
          <w:i/>
          <w:szCs w:val="24"/>
          <w:u w:val="single"/>
        </w:rPr>
        <w:t xml:space="preserve"> </w:t>
      </w:r>
      <w:r w:rsidRPr="000951C1">
        <w:rPr>
          <w:rFonts w:ascii="Verdana" w:hAnsi="Verdana"/>
          <w:szCs w:val="24"/>
        </w:rPr>
        <w:t>claims, suits, settlements, or arbitration proceedings involving your professional practice?</w:t>
      </w:r>
    </w:p>
    <w:p w14:paraId="26FA412A"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69A2AB3E" w14:textId="77777777" w:rsidR="00E2409A" w:rsidRPr="000951C1" w:rsidRDefault="00E2409A" w:rsidP="00E2409A">
      <w:pPr>
        <w:spacing w:after="0"/>
        <w:ind w:left="-86"/>
        <w:rPr>
          <w:rFonts w:ascii="Verdana" w:hAnsi="Verdana"/>
          <w:b/>
          <w:i/>
          <w:szCs w:val="24"/>
          <w:u w:val="single"/>
        </w:rPr>
      </w:pPr>
    </w:p>
    <w:p w14:paraId="20905233" w14:textId="77777777" w:rsidR="00E2409A" w:rsidRPr="000951C1" w:rsidRDefault="00E2409A" w:rsidP="00E2409A">
      <w:pPr>
        <w:spacing w:after="0"/>
        <w:ind w:left="-86"/>
        <w:rPr>
          <w:rFonts w:ascii="Verdana" w:hAnsi="Verdana"/>
          <w:szCs w:val="24"/>
        </w:rPr>
      </w:pPr>
      <w:r w:rsidRPr="000951C1">
        <w:rPr>
          <w:rFonts w:ascii="Verdana" w:hAnsi="Verdana"/>
          <w:szCs w:val="24"/>
        </w:rPr>
        <w:t>Have you even been denied Professional Liability Insurance or has any coverage ever been</w:t>
      </w:r>
      <w:r w:rsidRPr="000951C1">
        <w:rPr>
          <w:rFonts w:ascii="Verdana" w:hAnsi="Verdana"/>
          <w:b/>
          <w:i/>
          <w:szCs w:val="24"/>
          <w:u w:val="single"/>
        </w:rPr>
        <w:t xml:space="preserve"> </w:t>
      </w:r>
      <w:r w:rsidRPr="000951C1">
        <w:rPr>
          <w:rFonts w:ascii="Verdana" w:hAnsi="Verdana"/>
          <w:szCs w:val="24"/>
        </w:rPr>
        <w:t>canceled, restricted, or not renewed by your carrier based on your individual liability history?</w:t>
      </w:r>
      <w:r w:rsidRPr="000951C1">
        <w:rPr>
          <w:rFonts w:ascii="Verdana" w:hAnsi="Verdana"/>
          <w:szCs w:val="24"/>
        </w:rPr>
        <w:tab/>
      </w:r>
    </w:p>
    <w:p w14:paraId="5BAE3ED9"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46AE003F" w14:textId="77777777" w:rsidR="00E2409A" w:rsidRPr="000951C1" w:rsidRDefault="00E2409A" w:rsidP="00E2409A">
      <w:pPr>
        <w:spacing w:after="0"/>
        <w:ind w:left="-86"/>
        <w:rPr>
          <w:rFonts w:ascii="Verdana" w:hAnsi="Verdana"/>
          <w:b/>
          <w:i/>
          <w:szCs w:val="24"/>
          <w:u w:val="single"/>
        </w:rPr>
      </w:pPr>
    </w:p>
    <w:p w14:paraId="1C4C3C91" w14:textId="77777777" w:rsidR="00E2409A" w:rsidRPr="000951C1" w:rsidRDefault="00E2409A" w:rsidP="00E2409A">
      <w:pPr>
        <w:spacing w:after="0"/>
        <w:ind w:left="-86"/>
        <w:rPr>
          <w:rFonts w:ascii="Verdana" w:hAnsi="Verdana"/>
          <w:szCs w:val="24"/>
        </w:rPr>
      </w:pPr>
      <w:r w:rsidRPr="000951C1">
        <w:rPr>
          <w:rFonts w:ascii="Verdana" w:hAnsi="Verdana"/>
          <w:szCs w:val="24"/>
        </w:rPr>
        <w:t>Have you ever been assessed a surcharge or rated in a high-risk class by your carrier based on your individual liability history?</w:t>
      </w:r>
      <w:r w:rsidRPr="000951C1">
        <w:rPr>
          <w:rFonts w:ascii="Verdana" w:hAnsi="Verdana"/>
          <w:szCs w:val="24"/>
        </w:rPr>
        <w:tab/>
      </w:r>
    </w:p>
    <w:p w14:paraId="33BC4BB0"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Yes/No</w:t>
      </w:r>
      <w:r>
        <w:rPr>
          <w:rFonts w:ascii="Verdana" w:hAnsi="Verdana"/>
          <w:szCs w:val="24"/>
        </w:rPr>
        <w:t xml:space="preserve"> _____</w:t>
      </w:r>
    </w:p>
    <w:p w14:paraId="59B05D94" w14:textId="77777777" w:rsidR="00E2409A" w:rsidRPr="000951C1" w:rsidRDefault="00E2409A" w:rsidP="00895424">
      <w:pPr>
        <w:spacing w:after="0"/>
        <w:ind w:left="-86"/>
        <w:jc w:val="center"/>
        <w:rPr>
          <w:rFonts w:ascii="Verdana" w:hAnsi="Verdana"/>
          <w:b/>
          <w:i/>
          <w:szCs w:val="24"/>
          <w:u w:val="single"/>
        </w:rPr>
      </w:pPr>
    </w:p>
    <w:p w14:paraId="5E02CAE9"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If you answered “Yes” to any of the questions, please provide a detailed explanation on a separate sheet of paper, including the name of carrier, nature of claim, the settlement, and other pertinent information.</w:t>
      </w:r>
    </w:p>
    <w:p w14:paraId="2C2F25D0" w14:textId="77777777" w:rsidR="00E2409A" w:rsidRPr="000951C1" w:rsidRDefault="00E2409A" w:rsidP="00E2409A">
      <w:pPr>
        <w:spacing w:after="0"/>
        <w:ind w:left="-86"/>
        <w:rPr>
          <w:rFonts w:ascii="Verdana" w:hAnsi="Verdana"/>
          <w:b/>
          <w:i/>
          <w:szCs w:val="24"/>
          <w:u w:val="single"/>
        </w:rPr>
      </w:pPr>
    </w:p>
    <w:p w14:paraId="27CA55E2"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p>
    <w:p w14:paraId="184D9738"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Physician Name (typed or printed)</w:t>
      </w:r>
    </w:p>
    <w:p w14:paraId="73AF0A32" w14:textId="77777777" w:rsidR="00E2409A" w:rsidRPr="000951C1" w:rsidRDefault="00E2409A" w:rsidP="00E2409A">
      <w:pPr>
        <w:spacing w:after="0"/>
        <w:ind w:left="-86"/>
        <w:rPr>
          <w:rFonts w:ascii="Verdana" w:hAnsi="Verdana"/>
          <w:b/>
          <w:i/>
          <w:szCs w:val="24"/>
          <w:u w:val="single"/>
        </w:rPr>
      </w:pPr>
    </w:p>
    <w:p w14:paraId="1D270B9D"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p>
    <w:p w14:paraId="7DF54BCA"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Physician Signature</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466988B5" w14:textId="77777777" w:rsidR="00E2409A" w:rsidRPr="000951C1" w:rsidRDefault="00E2409A" w:rsidP="00E2409A">
      <w:pPr>
        <w:spacing w:after="0"/>
        <w:ind w:left="-86"/>
        <w:rPr>
          <w:rFonts w:ascii="Verdana" w:hAnsi="Verdana"/>
          <w:b/>
          <w:i/>
          <w:szCs w:val="24"/>
          <w:u w:val="single"/>
        </w:rPr>
      </w:pPr>
    </w:p>
    <w:p w14:paraId="59AE5933"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r w:rsidRPr="000951C1">
        <w:rPr>
          <w:rFonts w:ascii="Verdana" w:hAnsi="Verdana"/>
          <w:szCs w:val="24"/>
        </w:rPr>
        <w:tab/>
      </w:r>
    </w:p>
    <w:p w14:paraId="10A0E461"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Reviewed by Medical Director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07661178" w14:textId="77777777" w:rsidR="00E2409A" w:rsidRPr="000951C1" w:rsidRDefault="00E2409A" w:rsidP="00E2409A">
      <w:pPr>
        <w:spacing w:after="0"/>
        <w:ind w:left="-86"/>
        <w:rPr>
          <w:rFonts w:ascii="Verdana" w:hAnsi="Verdana"/>
          <w:b/>
          <w:i/>
          <w:szCs w:val="24"/>
          <w:u w:val="single"/>
        </w:rPr>
      </w:pPr>
    </w:p>
    <w:p w14:paraId="71B8CCDB"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___________________________________</w:t>
      </w:r>
      <w:r w:rsidRPr="000951C1">
        <w:rPr>
          <w:rFonts w:ascii="Verdana" w:hAnsi="Verdana"/>
          <w:szCs w:val="24"/>
        </w:rPr>
        <w:tab/>
      </w:r>
      <w:r w:rsidRPr="000951C1">
        <w:rPr>
          <w:rFonts w:ascii="Verdana" w:hAnsi="Verdana"/>
          <w:szCs w:val="24"/>
        </w:rPr>
        <w:tab/>
      </w:r>
      <w:r w:rsidRPr="000951C1">
        <w:rPr>
          <w:rFonts w:ascii="Verdana" w:hAnsi="Verdana"/>
          <w:szCs w:val="24"/>
        </w:rPr>
        <w:tab/>
        <w:t>______________</w:t>
      </w:r>
    </w:p>
    <w:p w14:paraId="5997EA7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Approved by Administrator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t>Date</w:t>
      </w:r>
    </w:p>
    <w:p w14:paraId="340AA947" w14:textId="77777777" w:rsidR="00E2409A" w:rsidRDefault="00E2409A" w:rsidP="00E2409A">
      <w:pPr>
        <w:spacing w:after="0"/>
        <w:rPr>
          <w:rFonts w:ascii="Verdana" w:hAnsi="Verdana"/>
          <w:b/>
          <w:smallCaps/>
          <w:szCs w:val="24"/>
        </w:rPr>
      </w:pPr>
    </w:p>
    <w:p w14:paraId="180CDEAA" w14:textId="77777777" w:rsidR="00E2409A" w:rsidRDefault="00E2409A" w:rsidP="00E2409A">
      <w:pPr>
        <w:spacing w:after="0"/>
        <w:ind w:left="-86"/>
        <w:rPr>
          <w:rFonts w:ascii="Verdana" w:hAnsi="Verdana"/>
          <w:b/>
          <w:caps/>
          <w:szCs w:val="24"/>
        </w:rPr>
      </w:pPr>
    </w:p>
    <w:p w14:paraId="7ED43AD8" w14:textId="77777777" w:rsidR="009C2777" w:rsidRDefault="009C2777" w:rsidP="00E2409A">
      <w:pPr>
        <w:spacing w:after="0"/>
        <w:ind w:left="-86"/>
        <w:rPr>
          <w:rFonts w:ascii="Verdana" w:hAnsi="Verdana"/>
          <w:b/>
          <w:caps/>
          <w:szCs w:val="24"/>
        </w:rPr>
      </w:pPr>
    </w:p>
    <w:p w14:paraId="41AFD54C" w14:textId="77777777" w:rsidR="009C2777" w:rsidRDefault="009C2777" w:rsidP="00E2409A">
      <w:pPr>
        <w:spacing w:after="0"/>
        <w:ind w:left="-86"/>
        <w:rPr>
          <w:rFonts w:ascii="Verdana" w:hAnsi="Verdana"/>
          <w:b/>
          <w:caps/>
          <w:szCs w:val="24"/>
        </w:rPr>
      </w:pPr>
    </w:p>
    <w:p w14:paraId="57C2B08C" w14:textId="77777777" w:rsidR="009C2777" w:rsidRDefault="009C2777" w:rsidP="00E2409A">
      <w:pPr>
        <w:spacing w:after="0"/>
        <w:ind w:left="-86"/>
        <w:rPr>
          <w:rFonts w:ascii="Verdana" w:hAnsi="Verdana"/>
          <w:b/>
          <w:caps/>
          <w:szCs w:val="24"/>
        </w:rPr>
      </w:pPr>
    </w:p>
    <w:p w14:paraId="40C6D961" w14:textId="11968D98" w:rsidR="00E2409A" w:rsidRPr="00DB30E2" w:rsidRDefault="00E2409A" w:rsidP="00E2409A">
      <w:pPr>
        <w:spacing w:after="0"/>
        <w:ind w:left="-86"/>
        <w:rPr>
          <w:rFonts w:ascii="Verdana" w:hAnsi="Verdana"/>
          <w:b/>
          <w:i/>
          <w:caps/>
          <w:szCs w:val="24"/>
        </w:rPr>
      </w:pPr>
      <w:r w:rsidRPr="00DB30E2">
        <w:rPr>
          <w:rFonts w:ascii="Verdana" w:hAnsi="Verdana"/>
          <w:b/>
          <w:caps/>
          <w:szCs w:val="24"/>
        </w:rPr>
        <w:t>Applicant’s Acknowledgement</w:t>
      </w:r>
    </w:p>
    <w:p w14:paraId="278E2BDE" w14:textId="77777777" w:rsidR="00E2409A" w:rsidRPr="000951C1" w:rsidRDefault="00E2409A" w:rsidP="00E2409A">
      <w:pPr>
        <w:spacing w:after="0"/>
        <w:ind w:left="-86"/>
        <w:rPr>
          <w:rFonts w:ascii="Verdana" w:hAnsi="Verdana"/>
          <w:b/>
          <w:i/>
          <w:szCs w:val="24"/>
          <w:u w:val="single"/>
        </w:rPr>
      </w:pPr>
    </w:p>
    <w:p w14:paraId="14359E05"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sidRPr="000951C1">
        <w:rPr>
          <w:rFonts w:ascii="Verdana" w:hAnsi="Verdana"/>
          <w:b/>
          <w:i/>
          <w:szCs w:val="24"/>
        </w:rPr>
        <w:t xml:space="preserve"> </w:t>
      </w:r>
      <w:r w:rsidRPr="000951C1">
        <w:rPr>
          <w:rFonts w:ascii="Verdana" w:hAnsi="Verdana"/>
          <w:szCs w:val="24"/>
        </w:rPr>
        <w:t>which apply to and govern my specialty and/or profession, and I agree to be bound by the terms</w:t>
      </w:r>
      <w:r w:rsidRPr="000951C1">
        <w:rPr>
          <w:rFonts w:ascii="Verdana" w:hAnsi="Verdana"/>
          <w:b/>
          <w:i/>
          <w:szCs w:val="24"/>
        </w:rPr>
        <w:t xml:space="preserve"> </w:t>
      </w:r>
      <w:r w:rsidRPr="000951C1">
        <w:rPr>
          <w:rFonts w:ascii="Verdana" w:hAnsi="Verdana"/>
          <w:szCs w:val="24"/>
        </w:rPr>
        <w:t>thereof if l am granted privileges at the Facility. I further agree to be bound by the above terms in all matters relating to the consideration of my application or appointment to the medical staff.</w:t>
      </w:r>
    </w:p>
    <w:p w14:paraId="67FBEC66" w14:textId="77777777" w:rsidR="00E2409A" w:rsidRPr="000C42F5" w:rsidRDefault="00E2409A" w:rsidP="00E2409A">
      <w:pPr>
        <w:spacing w:after="0"/>
        <w:ind w:left="-86"/>
        <w:rPr>
          <w:rFonts w:ascii="Verdana" w:hAnsi="Verdana"/>
          <w:b/>
          <w:i/>
          <w:szCs w:val="24"/>
        </w:rPr>
      </w:pPr>
    </w:p>
    <w:p w14:paraId="46A8E2F1" w14:textId="77777777" w:rsidR="00E2409A" w:rsidRPr="000951C1" w:rsidRDefault="00E2409A" w:rsidP="00E2409A">
      <w:pPr>
        <w:spacing w:after="0"/>
        <w:ind w:left="-86"/>
        <w:rPr>
          <w:rFonts w:ascii="Verdana" w:hAnsi="Verdana"/>
          <w:b/>
          <w:i/>
          <w:szCs w:val="24"/>
          <w:u w:val="single"/>
        </w:rPr>
      </w:pPr>
      <w:r w:rsidRPr="000C42F5">
        <w:rPr>
          <w:rFonts w:ascii="Verdana" w:hAnsi="Verdana"/>
          <w:b/>
          <w:szCs w:val="24"/>
        </w:rPr>
        <w:t>Consent for Release of Information</w:t>
      </w:r>
      <w:r w:rsidRPr="000C42F5">
        <w:rPr>
          <w:rFonts w:ascii="Verdana" w:hAnsi="Verdana"/>
          <w:szCs w:val="24"/>
        </w:rPr>
        <w:t>:</w:t>
      </w:r>
      <w:r w:rsidRPr="000951C1">
        <w:rPr>
          <w:rFonts w:ascii="Verdana" w:hAnsi="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14:paraId="581701E1" w14:textId="77777777" w:rsidR="00E2409A" w:rsidRPr="000951C1" w:rsidRDefault="00E2409A" w:rsidP="00E2409A">
      <w:pPr>
        <w:spacing w:after="0"/>
        <w:ind w:left="-86"/>
        <w:rPr>
          <w:rFonts w:ascii="Verdana" w:hAnsi="Verdana"/>
          <w:b/>
          <w:i/>
          <w:szCs w:val="24"/>
          <w:u w:val="single"/>
        </w:rPr>
      </w:pPr>
    </w:p>
    <w:p w14:paraId="05AFF5C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 xml:space="preserve">I hereby further authorize and consent to the release of information provided by me to the Facility and/or its medical staff to other hospitals, medical associations, and/or other interested persons/agencies who request such. A </w:t>
      </w:r>
      <w:r w:rsidRPr="000951C1">
        <w:rPr>
          <w:rFonts w:ascii="Verdana" w:hAnsi="Verdana"/>
          <w:szCs w:val="24"/>
        </w:rPr>
        <w:lastRenderedPageBreak/>
        <w:t>release of information must be done in good faith and without malice, and upon presentation to the staff of the Facility a release signed by me. I hereby release from liability this facility and its staff for so doing.</w:t>
      </w:r>
    </w:p>
    <w:p w14:paraId="4A746906" w14:textId="77777777" w:rsidR="00E2409A" w:rsidRPr="000951C1" w:rsidRDefault="00E2409A" w:rsidP="00E2409A">
      <w:pPr>
        <w:spacing w:after="0"/>
        <w:rPr>
          <w:rFonts w:ascii="Verdana" w:hAnsi="Verdana"/>
          <w:b/>
          <w:i/>
          <w:szCs w:val="24"/>
          <w:u w:val="single"/>
        </w:rPr>
      </w:pPr>
    </w:p>
    <w:p w14:paraId="6EEDD894"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sidRPr="000951C1">
        <w:rPr>
          <w:rFonts w:ascii="Verdana" w:hAnsi="Verdana"/>
          <w:b/>
          <w:i/>
          <w:szCs w:val="24"/>
        </w:rPr>
        <w:t xml:space="preserve"> </w:t>
      </w:r>
      <w:r w:rsidRPr="000951C1">
        <w:rPr>
          <w:rFonts w:ascii="Verdana" w:hAnsi="Verdana"/>
          <w:szCs w:val="24"/>
        </w:rPr>
        <w:t>that any doubts or other concerns expressed about my qualifications by anyone contacted in</w:t>
      </w:r>
      <w:r w:rsidRPr="000951C1">
        <w:rPr>
          <w:rFonts w:ascii="Verdana" w:hAnsi="Verdana"/>
          <w:b/>
          <w:i/>
          <w:szCs w:val="24"/>
        </w:rPr>
        <w:t xml:space="preserve"> </w:t>
      </w:r>
      <w:r w:rsidRPr="000951C1">
        <w:rPr>
          <w:rFonts w:ascii="Verdana" w:hAnsi="Verdana"/>
          <w:szCs w:val="24"/>
        </w:rPr>
        <w:t>connection with the facility’s exercise of due diligence must be resolved to the facility’s reasonable satisfaction.</w:t>
      </w:r>
    </w:p>
    <w:p w14:paraId="359A97F5" w14:textId="77777777" w:rsidR="00E2409A" w:rsidRPr="000951C1" w:rsidRDefault="00E2409A" w:rsidP="00E2409A">
      <w:pPr>
        <w:spacing w:after="0"/>
        <w:ind w:left="-86"/>
        <w:rPr>
          <w:rFonts w:ascii="Verdana" w:hAnsi="Verdana"/>
          <w:b/>
          <w:i/>
          <w:szCs w:val="24"/>
          <w:u w:val="single"/>
        </w:rPr>
      </w:pPr>
    </w:p>
    <w:p w14:paraId="06C464F4" w14:textId="77777777" w:rsidR="00E2409A" w:rsidRPr="000951C1" w:rsidRDefault="00E2409A" w:rsidP="00E2409A">
      <w:pPr>
        <w:spacing w:after="0"/>
        <w:ind w:left="-86"/>
        <w:rPr>
          <w:rFonts w:ascii="Verdana" w:hAnsi="Verdana"/>
          <w:szCs w:val="24"/>
        </w:rPr>
      </w:pPr>
    </w:p>
    <w:p w14:paraId="37619B0A" w14:textId="77777777" w:rsidR="00E2409A" w:rsidRPr="000951C1" w:rsidRDefault="00E2409A" w:rsidP="00E2409A">
      <w:pPr>
        <w:spacing w:after="0"/>
        <w:ind w:left="-86"/>
        <w:rPr>
          <w:rFonts w:ascii="Verdana" w:hAnsi="Verdana"/>
          <w:szCs w:val="24"/>
        </w:rPr>
      </w:pPr>
      <w:r>
        <w:rPr>
          <w:rFonts w:ascii="Verdana" w:hAnsi="Verdana"/>
          <w:szCs w:val="24"/>
        </w:rPr>
        <w:t>____________________________</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ab/>
      </w:r>
      <w:r w:rsidRPr="000C42F5">
        <w:rPr>
          <w:rFonts w:ascii="Verdana" w:hAnsi="Verdana"/>
          <w:szCs w:val="24"/>
        </w:rPr>
        <w:t>Date _____________</w:t>
      </w:r>
    </w:p>
    <w:p w14:paraId="3685A387"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Signature of Applicant</w:t>
      </w:r>
      <w:r w:rsidRPr="000951C1">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p>
    <w:p w14:paraId="3FDF442A" w14:textId="77777777" w:rsidR="00E2409A" w:rsidRPr="000951C1" w:rsidRDefault="00E2409A" w:rsidP="00E2409A">
      <w:pPr>
        <w:spacing w:after="0"/>
        <w:ind w:left="-86"/>
        <w:rPr>
          <w:rFonts w:ascii="Verdana" w:hAnsi="Verdana"/>
          <w:b/>
          <w:i/>
          <w:szCs w:val="24"/>
          <w:u w:val="single"/>
        </w:rPr>
      </w:pPr>
    </w:p>
    <w:p w14:paraId="7346DC17" w14:textId="77777777" w:rsidR="00E2409A" w:rsidRPr="000951C1" w:rsidRDefault="00E2409A" w:rsidP="00E2409A">
      <w:pPr>
        <w:spacing w:after="0"/>
        <w:ind w:left="-86"/>
        <w:rPr>
          <w:rFonts w:ascii="Verdana" w:hAnsi="Verdana"/>
          <w:szCs w:val="24"/>
        </w:rPr>
      </w:pPr>
      <w:r w:rsidRPr="000951C1">
        <w:rPr>
          <w:rFonts w:ascii="Verdana" w:hAnsi="Verdana"/>
          <w:szCs w:val="24"/>
        </w:rPr>
        <w:t>____________________________</w:t>
      </w:r>
      <w:r>
        <w:rPr>
          <w:rFonts w:ascii="Verdana" w:hAnsi="Verdana"/>
          <w:szCs w:val="24"/>
        </w:rPr>
        <w:tab/>
      </w:r>
      <w:r>
        <w:rPr>
          <w:rFonts w:ascii="Verdana" w:hAnsi="Verdana"/>
          <w:szCs w:val="24"/>
        </w:rPr>
        <w:tab/>
      </w:r>
      <w:r w:rsidRPr="000951C1">
        <w:rPr>
          <w:rFonts w:ascii="Verdana" w:hAnsi="Verdana"/>
          <w:szCs w:val="24"/>
        </w:rPr>
        <w:tab/>
      </w:r>
      <w:r>
        <w:rPr>
          <w:rFonts w:ascii="Verdana" w:hAnsi="Verdana"/>
          <w:szCs w:val="24"/>
        </w:rPr>
        <w:tab/>
      </w:r>
      <w:r w:rsidRPr="000C42F5">
        <w:rPr>
          <w:rFonts w:ascii="Verdana" w:hAnsi="Verdana"/>
          <w:szCs w:val="24"/>
        </w:rPr>
        <w:t>Date _____________</w:t>
      </w:r>
    </w:p>
    <w:p w14:paraId="00766096" w14:textId="77777777" w:rsidR="00E2409A" w:rsidRPr="000951C1" w:rsidRDefault="00E2409A" w:rsidP="00E2409A">
      <w:pPr>
        <w:spacing w:after="0"/>
        <w:ind w:left="-86"/>
        <w:rPr>
          <w:rFonts w:ascii="Verdana" w:hAnsi="Verdana"/>
          <w:b/>
          <w:i/>
          <w:szCs w:val="24"/>
          <w:u w:val="single"/>
        </w:rPr>
      </w:pPr>
      <w:r w:rsidRPr="000951C1">
        <w:rPr>
          <w:rFonts w:ascii="Verdana" w:hAnsi="Verdana"/>
          <w:szCs w:val="24"/>
        </w:rPr>
        <w:t>Reviewed by Medical Director</w:t>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r w:rsidRPr="000951C1">
        <w:rPr>
          <w:rFonts w:ascii="Verdana" w:hAnsi="Verdana"/>
          <w:szCs w:val="24"/>
        </w:rPr>
        <w:tab/>
      </w:r>
    </w:p>
    <w:p w14:paraId="58640247" w14:textId="77777777" w:rsidR="00E2409A" w:rsidRPr="000951C1" w:rsidRDefault="00E2409A" w:rsidP="00E2409A">
      <w:pPr>
        <w:spacing w:after="0"/>
        <w:ind w:left="-86"/>
        <w:rPr>
          <w:rFonts w:ascii="Verdana" w:hAnsi="Verdana"/>
          <w:b/>
          <w:i/>
          <w:szCs w:val="24"/>
          <w:u w:val="single"/>
        </w:rPr>
      </w:pPr>
    </w:p>
    <w:p w14:paraId="0FB848F2" w14:textId="77777777" w:rsidR="00E2409A" w:rsidRPr="000C42F5" w:rsidRDefault="00E2409A" w:rsidP="00E2409A">
      <w:pPr>
        <w:spacing w:after="0"/>
        <w:ind w:left="-86"/>
        <w:rPr>
          <w:rFonts w:ascii="Verdana" w:hAnsi="Verdana"/>
          <w:szCs w:val="24"/>
        </w:rPr>
      </w:pPr>
      <w:r w:rsidRPr="000951C1">
        <w:rPr>
          <w:rFonts w:ascii="Verdana" w:hAnsi="Verdana"/>
          <w:szCs w:val="24"/>
        </w:rPr>
        <w:t>_____________________________</w:t>
      </w:r>
      <w:r>
        <w:rPr>
          <w:rFonts w:ascii="Verdana" w:hAnsi="Verdana"/>
          <w:szCs w:val="24"/>
        </w:rPr>
        <w:tab/>
      </w:r>
      <w:r>
        <w:rPr>
          <w:rFonts w:ascii="Verdana" w:hAnsi="Verdana"/>
          <w:szCs w:val="24"/>
        </w:rPr>
        <w:tab/>
      </w:r>
      <w:r w:rsidRPr="000951C1">
        <w:rPr>
          <w:rFonts w:ascii="Verdana" w:hAnsi="Verdana"/>
          <w:szCs w:val="24"/>
        </w:rPr>
        <w:tab/>
      </w:r>
      <w:r w:rsidRPr="000C42F5">
        <w:rPr>
          <w:rFonts w:ascii="Verdana" w:hAnsi="Verdana"/>
          <w:szCs w:val="24"/>
        </w:rPr>
        <w:t>Date _____________</w:t>
      </w:r>
    </w:p>
    <w:p w14:paraId="2BD3211D" w14:textId="77777777" w:rsidR="00E2409A" w:rsidRDefault="00E2409A" w:rsidP="00E2409A">
      <w:pPr>
        <w:spacing w:after="0"/>
        <w:ind w:left="-86"/>
        <w:rPr>
          <w:rFonts w:ascii="Verdana" w:hAnsi="Verdana"/>
          <w:szCs w:val="24"/>
        </w:rPr>
      </w:pPr>
      <w:r w:rsidRPr="000C42F5">
        <w:rPr>
          <w:rFonts w:ascii="Verdana" w:hAnsi="Verdana"/>
          <w:szCs w:val="24"/>
        </w:rPr>
        <w:t>Approved by Administrator</w:t>
      </w:r>
      <w:r w:rsidRPr="000C42F5">
        <w:rPr>
          <w:rFonts w:ascii="Verdana" w:hAnsi="Verdana"/>
          <w:szCs w:val="24"/>
        </w:rPr>
        <w:tab/>
      </w:r>
      <w:r>
        <w:rPr>
          <w:rFonts w:ascii="Verdana" w:hAnsi="Verdana"/>
          <w:szCs w:val="24"/>
        </w:rPr>
        <w:tab/>
      </w:r>
      <w:r>
        <w:rPr>
          <w:rFonts w:ascii="Verdana" w:hAnsi="Verdana"/>
          <w:szCs w:val="24"/>
        </w:rPr>
        <w:tab/>
      </w:r>
      <w:r>
        <w:rPr>
          <w:rFonts w:ascii="Verdana" w:hAnsi="Verdana"/>
          <w:szCs w:val="24"/>
        </w:rPr>
        <w:tab/>
      </w:r>
      <w:r>
        <w:rPr>
          <w:rFonts w:ascii="Verdana" w:hAnsi="Verdana"/>
          <w:szCs w:val="24"/>
        </w:rPr>
        <w:tab/>
      </w:r>
    </w:p>
    <w:p w14:paraId="5DAA2E06" w14:textId="77777777" w:rsidR="00E2409A" w:rsidRDefault="00E2409A" w:rsidP="00E2409A">
      <w:pPr>
        <w:spacing w:after="0"/>
        <w:ind w:left="-86"/>
        <w:rPr>
          <w:rFonts w:ascii="Verdana" w:hAnsi="Verdana"/>
          <w:szCs w:val="24"/>
        </w:rPr>
      </w:pPr>
    </w:p>
    <w:p w14:paraId="64B489DF" w14:textId="77777777" w:rsidR="00E2409A" w:rsidRPr="000C42F5" w:rsidRDefault="00E2409A" w:rsidP="00E2409A">
      <w:pPr>
        <w:spacing w:after="0"/>
        <w:ind w:left="-86"/>
        <w:rPr>
          <w:rFonts w:ascii="Verdana" w:hAnsi="Verdana"/>
          <w:b/>
          <w:i/>
          <w:szCs w:val="24"/>
          <w:u w:val="single"/>
        </w:rPr>
      </w:pPr>
      <w:r w:rsidRPr="000951C1">
        <w:rPr>
          <w:rFonts w:ascii="Verdana" w:hAnsi="Verdana"/>
          <w:szCs w:val="24"/>
        </w:rPr>
        <w:t>______________</w:t>
      </w:r>
      <w:r>
        <w:rPr>
          <w:rFonts w:ascii="Verdana" w:hAnsi="Verdana"/>
          <w:szCs w:val="24"/>
        </w:rPr>
        <w:t>_______________</w:t>
      </w:r>
      <w:r w:rsidRPr="000951C1">
        <w:rPr>
          <w:rFonts w:ascii="Verdana" w:hAnsi="Verdana"/>
          <w:szCs w:val="24"/>
        </w:rPr>
        <w:t xml:space="preserve"> </w:t>
      </w:r>
      <w:r>
        <w:rPr>
          <w:rFonts w:ascii="Verdana" w:hAnsi="Verdana"/>
          <w:szCs w:val="24"/>
        </w:rPr>
        <w:tab/>
      </w:r>
      <w:r>
        <w:rPr>
          <w:rFonts w:ascii="Verdana" w:hAnsi="Verdana"/>
          <w:szCs w:val="24"/>
        </w:rPr>
        <w:tab/>
      </w:r>
      <w:r>
        <w:rPr>
          <w:rFonts w:ascii="Verdana" w:hAnsi="Verdana"/>
          <w:szCs w:val="24"/>
        </w:rPr>
        <w:tab/>
      </w:r>
      <w:r w:rsidRPr="000951C1">
        <w:rPr>
          <w:rFonts w:ascii="Verdana" w:hAnsi="Verdana"/>
          <w:szCs w:val="24"/>
        </w:rPr>
        <w:t>Date</w:t>
      </w:r>
      <w:r>
        <w:rPr>
          <w:rFonts w:ascii="Verdana" w:hAnsi="Verdana"/>
          <w:szCs w:val="24"/>
        </w:rPr>
        <w:t xml:space="preserve"> </w:t>
      </w:r>
      <w:r w:rsidRPr="000951C1">
        <w:rPr>
          <w:rFonts w:ascii="Verdana" w:hAnsi="Verdana"/>
          <w:szCs w:val="24"/>
        </w:rPr>
        <w:t>___</w:t>
      </w:r>
      <w:r>
        <w:rPr>
          <w:rFonts w:ascii="Verdana" w:hAnsi="Verdana"/>
          <w:szCs w:val="24"/>
        </w:rPr>
        <w:t>__</w:t>
      </w:r>
      <w:r w:rsidRPr="000951C1">
        <w:rPr>
          <w:rFonts w:ascii="Verdana" w:hAnsi="Verdana"/>
          <w:szCs w:val="24"/>
        </w:rPr>
        <w:t>________</w:t>
      </w:r>
    </w:p>
    <w:p w14:paraId="7D1A2D37" w14:textId="77777777" w:rsidR="00E2409A" w:rsidRPr="000951C1" w:rsidRDefault="00E2409A" w:rsidP="00E2409A">
      <w:pPr>
        <w:ind w:hanging="90"/>
        <w:rPr>
          <w:rFonts w:ascii="Verdana" w:hAnsi="Verdana"/>
          <w:szCs w:val="24"/>
        </w:rPr>
      </w:pPr>
      <w:r w:rsidRPr="000951C1">
        <w:rPr>
          <w:rFonts w:ascii="Verdana" w:hAnsi="Verdana"/>
          <w:szCs w:val="24"/>
        </w:rPr>
        <w:t>Physician Signature</w:t>
      </w:r>
      <w:r>
        <w:rPr>
          <w:rFonts w:ascii="Verdana" w:hAnsi="Verdana"/>
          <w:szCs w:val="24"/>
        </w:rPr>
        <w:tab/>
      </w:r>
      <w:r>
        <w:rPr>
          <w:rFonts w:ascii="Verdana" w:hAnsi="Verdana"/>
          <w:szCs w:val="24"/>
        </w:rPr>
        <w:tab/>
      </w:r>
    </w:p>
    <w:p w14:paraId="704584D3" w14:textId="77777777" w:rsidR="00E2409A" w:rsidRPr="000951C1" w:rsidRDefault="00E2409A" w:rsidP="00E2409A">
      <w:pPr>
        <w:rPr>
          <w:rFonts w:ascii="Verdana" w:hAnsi="Verdana"/>
          <w:szCs w:val="24"/>
        </w:rPr>
      </w:pPr>
    </w:p>
    <w:p w14:paraId="71BFC4D6" w14:textId="77777777" w:rsidR="00566B6C" w:rsidRDefault="00566B6C" w:rsidP="00D77DB1">
      <w:pPr>
        <w:rPr>
          <w:rFonts w:asciiTheme="minorHAnsi" w:hAnsiTheme="minorHAnsi" w:cstheme="minorHAnsi"/>
          <w:color w:val="FF0000"/>
          <w:sz w:val="22"/>
        </w:rPr>
        <w:sectPr w:rsidR="00566B6C" w:rsidSect="005F4FDE">
          <w:headerReference w:type="default" r:id="rId191"/>
          <w:footerReference w:type="default" r:id="rId192"/>
          <w:pgSz w:w="12240" w:h="15840"/>
          <w:pgMar w:top="1008" w:right="1440" w:bottom="1008" w:left="1440" w:header="144" w:footer="720" w:gutter="0"/>
          <w:pgNumType w:start="1"/>
          <w:cols w:space="720"/>
          <w:docGrid w:linePitch="360"/>
        </w:sectPr>
      </w:pPr>
    </w:p>
    <w:p w14:paraId="5B45C11F" w14:textId="4EFE8E6E" w:rsidR="00566B6C" w:rsidRPr="00E862C3" w:rsidRDefault="00D745D7" w:rsidP="00566B6C">
      <w:pPr>
        <w:widowControl w:val="0"/>
        <w:autoSpaceDE w:val="0"/>
        <w:autoSpaceDN w:val="0"/>
        <w:adjustRightInd w:val="0"/>
        <w:spacing w:after="0" w:line="240" w:lineRule="auto"/>
        <w:jc w:val="center"/>
        <w:rPr>
          <w:rFonts w:ascii="Verdana" w:hAnsi="Verdana"/>
          <w:b/>
          <w:bCs/>
          <w:smallCaps/>
          <w:color w:val="000000" w:themeColor="text1"/>
          <w:sz w:val="28"/>
          <w:szCs w:val="24"/>
        </w:rPr>
      </w:pPr>
      <w:r w:rsidRPr="00E862C3">
        <w:rPr>
          <w:rFonts w:ascii="Verdana" w:hAnsi="Verdana"/>
          <w:b/>
          <w:bCs/>
          <w:smallCaps/>
          <w:color w:val="000000" w:themeColor="text1"/>
          <w:sz w:val="28"/>
          <w:szCs w:val="24"/>
        </w:rPr>
        <w:lastRenderedPageBreak/>
        <w:t>[facility name]</w:t>
      </w:r>
    </w:p>
    <w:p w14:paraId="1E0E9908" w14:textId="77777777" w:rsidR="00566B6C" w:rsidRDefault="00566B6C" w:rsidP="00566B6C">
      <w:pPr>
        <w:jc w:val="center"/>
        <w:rPr>
          <w:rFonts w:ascii="Verdana" w:hAnsi="Verdana"/>
          <w:b/>
          <w:smallCaps/>
          <w:sz w:val="28"/>
          <w:szCs w:val="28"/>
        </w:rPr>
      </w:pPr>
    </w:p>
    <w:p w14:paraId="3111886C" w14:textId="77777777" w:rsidR="00566B6C" w:rsidRPr="008756F6" w:rsidRDefault="00566B6C" w:rsidP="00566B6C">
      <w:pPr>
        <w:jc w:val="center"/>
        <w:rPr>
          <w:rFonts w:ascii="Verdana" w:hAnsi="Verdana"/>
          <w:b/>
          <w:smallCaps/>
          <w:sz w:val="28"/>
          <w:szCs w:val="28"/>
        </w:rPr>
      </w:pPr>
      <w:r w:rsidRPr="008756F6">
        <w:rPr>
          <w:rFonts w:ascii="Verdana" w:hAnsi="Verdana"/>
          <w:b/>
          <w:smallCaps/>
          <w:sz w:val="28"/>
          <w:szCs w:val="28"/>
        </w:rPr>
        <w:t xml:space="preserve">Disability </w:t>
      </w:r>
      <w:r>
        <w:rPr>
          <w:rFonts w:ascii="Verdana" w:hAnsi="Verdana"/>
          <w:b/>
          <w:smallCaps/>
          <w:sz w:val="28"/>
          <w:szCs w:val="28"/>
        </w:rPr>
        <w:t xml:space="preserve">and Pregnancy </w:t>
      </w:r>
      <w:r w:rsidRPr="008756F6">
        <w:rPr>
          <w:rFonts w:ascii="Verdana" w:hAnsi="Verdana"/>
          <w:b/>
          <w:smallCaps/>
          <w:sz w:val="28"/>
          <w:szCs w:val="28"/>
        </w:rPr>
        <w:t>Accommodations Policy And Procedure</w:t>
      </w:r>
    </w:p>
    <w:p w14:paraId="08AB59C6" w14:textId="77777777" w:rsidR="00566B6C" w:rsidRPr="00532560" w:rsidRDefault="00566B6C" w:rsidP="00566B6C">
      <w:pPr>
        <w:rPr>
          <w:rFonts w:ascii="Verdana" w:hAnsi="Verdana"/>
          <w:b/>
          <w:szCs w:val="24"/>
        </w:rPr>
      </w:pPr>
      <w:r w:rsidRPr="00532560">
        <w:rPr>
          <w:rFonts w:ascii="Verdana" w:hAnsi="Verdana"/>
          <w:b/>
          <w:szCs w:val="24"/>
        </w:rPr>
        <w:t>PURPOSE</w:t>
      </w:r>
    </w:p>
    <w:p w14:paraId="309FBFCC" w14:textId="59B3C099" w:rsidR="00566B6C" w:rsidRPr="00532560" w:rsidRDefault="00566B6C" w:rsidP="00566B6C">
      <w:pPr>
        <w:rPr>
          <w:rFonts w:ascii="Verdana" w:hAnsi="Verdana"/>
          <w:szCs w:val="24"/>
        </w:rPr>
      </w:pPr>
      <w:r w:rsidRPr="00532560">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w:t>
      </w:r>
      <w:r w:rsidRPr="00532560">
        <w:rPr>
          <w:rFonts w:ascii="Verdana" w:hAnsi="Verdana"/>
          <w:szCs w:val="24"/>
        </w:rPr>
        <w:t xml:space="preserve"> complies with the Americans with Disabilities Act (ADA), as amended by the ADA Amendments Act (ADAAA),</w:t>
      </w:r>
      <w:r>
        <w:rPr>
          <w:rFonts w:ascii="Verdana" w:hAnsi="Verdana"/>
          <w:szCs w:val="24"/>
        </w:rPr>
        <w:t xml:space="preserve"> the Pregnancy Disability Act (PDA), </w:t>
      </w:r>
      <w:r w:rsidRPr="00532560">
        <w:rPr>
          <w:rFonts w:ascii="Verdana" w:hAnsi="Verdana"/>
          <w:szCs w:val="24"/>
        </w:rPr>
        <w:t>and all</w:t>
      </w:r>
      <w:r>
        <w:rPr>
          <w:rFonts w:ascii="Verdana" w:hAnsi="Verdana"/>
          <w:szCs w:val="24"/>
        </w:rPr>
        <w:t xml:space="preserve"> other</w:t>
      </w:r>
      <w:r w:rsidRPr="00532560">
        <w:rPr>
          <w:rFonts w:ascii="Verdana" w:hAnsi="Verdana"/>
          <w:szCs w:val="24"/>
        </w:rPr>
        <w:t xml:space="preserve"> applicable state and local fair employment practices laws.</w:t>
      </w:r>
    </w:p>
    <w:p w14:paraId="7B8DB7CB" w14:textId="77777777" w:rsidR="00566B6C" w:rsidRPr="00532560" w:rsidRDefault="00566B6C" w:rsidP="00566B6C">
      <w:pPr>
        <w:rPr>
          <w:rFonts w:ascii="Verdana" w:hAnsi="Verdana"/>
          <w:b/>
          <w:szCs w:val="24"/>
        </w:rPr>
      </w:pPr>
      <w:r w:rsidRPr="00532560">
        <w:rPr>
          <w:rFonts w:ascii="Verdana" w:hAnsi="Verdana"/>
          <w:b/>
          <w:szCs w:val="24"/>
        </w:rPr>
        <w:t>POLICY</w:t>
      </w:r>
    </w:p>
    <w:p w14:paraId="06D0D9EA" w14:textId="77777777" w:rsidR="00566B6C" w:rsidRDefault="00566B6C" w:rsidP="00566B6C">
      <w:pPr>
        <w:rPr>
          <w:rFonts w:ascii="Verdana" w:hAnsi="Verdana"/>
          <w:szCs w:val="24"/>
        </w:rPr>
      </w:pPr>
      <w:r>
        <w:rPr>
          <w:rFonts w:ascii="Verdana" w:hAnsi="Verdana"/>
          <w:szCs w:val="24"/>
        </w:rPr>
        <w:t xml:space="preserve">It is the Facility’s policy to </w:t>
      </w:r>
      <w:r w:rsidRPr="008D60C8">
        <w:rPr>
          <w:rFonts w:ascii="Verdana" w:hAnsi="Verdana"/>
          <w:szCs w:val="24"/>
        </w:rPr>
        <w:t>provide a reasonable accommodation to disabled</w:t>
      </w:r>
      <w:r>
        <w:rPr>
          <w:rFonts w:ascii="Verdana" w:hAnsi="Verdana"/>
          <w:szCs w:val="24"/>
        </w:rPr>
        <w:t xml:space="preserve"> or pregnant, including</w:t>
      </w:r>
      <w:r w:rsidRPr="00DD5F7D">
        <w:rPr>
          <w:rFonts w:ascii="Verdana" w:hAnsi="Verdana"/>
          <w:szCs w:val="24"/>
        </w:rPr>
        <w:t xml:space="preserve"> those who suffer medical conditions related to pregnancy and childbirth</w:t>
      </w:r>
      <w:r>
        <w:rPr>
          <w:rFonts w:ascii="Verdana" w:hAnsi="Verdana"/>
          <w:szCs w:val="24"/>
        </w:rPr>
        <w:t>,</w:t>
      </w:r>
      <w:r w:rsidRPr="008D60C8">
        <w:rPr>
          <w:rFonts w:ascii="Verdana" w:hAnsi="Verdana"/>
          <w:szCs w:val="24"/>
        </w:rPr>
        <w:t xml:space="preserve"> applicants and employees if the reasonable accommodation would allow the individual to perform the essential functions of the job, unless doing so</w:t>
      </w:r>
      <w:r>
        <w:rPr>
          <w:rFonts w:ascii="Verdana" w:hAnsi="Verdana"/>
          <w:szCs w:val="24"/>
        </w:rPr>
        <w:t xml:space="preserve"> would create an undue hardship on the Facility’s business. The Facility does </w:t>
      </w:r>
      <w:r w:rsidRPr="00884B85">
        <w:rPr>
          <w:rFonts w:ascii="Verdana" w:hAnsi="Verdana"/>
          <w:szCs w:val="24"/>
        </w:rPr>
        <w:t>not discriminate against an employee on the basis of pregnancy, childbirth, or related medical conditions; and</w:t>
      </w:r>
      <w:r>
        <w:rPr>
          <w:rFonts w:ascii="Verdana" w:hAnsi="Verdana"/>
          <w:szCs w:val="24"/>
        </w:rPr>
        <w:t xml:space="preserve"> w</w:t>
      </w:r>
      <w:r w:rsidRPr="00884B85">
        <w:rPr>
          <w:rFonts w:ascii="Verdana" w:hAnsi="Verdana"/>
          <w:szCs w:val="24"/>
        </w:rPr>
        <w:t xml:space="preserve">omen affected by pregnancy, childbirth, or related medical conditions </w:t>
      </w:r>
      <w:r>
        <w:rPr>
          <w:rFonts w:ascii="Verdana" w:hAnsi="Verdana"/>
          <w:szCs w:val="24"/>
        </w:rPr>
        <w:t>shall</w:t>
      </w:r>
      <w:r w:rsidRPr="00884B85">
        <w:rPr>
          <w:rFonts w:ascii="Verdana" w:hAnsi="Verdana"/>
          <w:szCs w:val="24"/>
        </w:rPr>
        <w:t xml:space="preserve"> be treated the same as other persons not so affected but similar in their ability or inability to work.</w:t>
      </w:r>
    </w:p>
    <w:p w14:paraId="1544A088" w14:textId="77777777" w:rsidR="00566B6C" w:rsidRPr="00532560" w:rsidRDefault="00566B6C" w:rsidP="00566B6C">
      <w:pPr>
        <w:rPr>
          <w:rFonts w:ascii="Verdana" w:hAnsi="Verdana"/>
          <w:b/>
          <w:szCs w:val="24"/>
        </w:rPr>
      </w:pPr>
      <w:r>
        <w:rPr>
          <w:rFonts w:ascii="Verdana" w:hAnsi="Verdana"/>
          <w:b/>
          <w:szCs w:val="24"/>
        </w:rPr>
        <w:t>PROCEDURE</w:t>
      </w:r>
    </w:p>
    <w:p w14:paraId="04CF2F91" w14:textId="77777777" w:rsidR="00566B6C" w:rsidRPr="00566B6C" w:rsidRDefault="00566B6C" w:rsidP="00582E05">
      <w:pPr>
        <w:pStyle w:val="ListParagraph"/>
        <w:numPr>
          <w:ilvl w:val="0"/>
          <w:numId w:val="469"/>
        </w:numPr>
        <w:ind w:left="720" w:hanging="360"/>
        <w:contextualSpacing/>
        <w:jc w:val="both"/>
        <w:rPr>
          <w:rFonts w:ascii="Verdana" w:hAnsi="Verdana"/>
          <w:sz w:val="24"/>
          <w:szCs w:val="24"/>
        </w:rPr>
      </w:pPr>
      <w:r w:rsidRPr="00566B6C">
        <w:rPr>
          <w:rFonts w:ascii="Verdana" w:hAnsi="Verdana"/>
          <w:sz w:val="24"/>
          <w:szCs w:val="24"/>
        </w:rPr>
        <w:t>Reasonable Accommodation</w:t>
      </w:r>
    </w:p>
    <w:p w14:paraId="1B607CF5" w14:textId="77777777" w:rsidR="00566B6C" w:rsidRPr="00566B6C" w:rsidRDefault="00566B6C" w:rsidP="00582E05">
      <w:pPr>
        <w:pStyle w:val="ListParagraph"/>
        <w:numPr>
          <w:ilvl w:val="1"/>
          <w:numId w:val="469"/>
        </w:numPr>
        <w:ind w:left="1080"/>
        <w:contextualSpacing/>
        <w:jc w:val="both"/>
        <w:rPr>
          <w:rFonts w:ascii="Verdana" w:hAnsi="Verdana"/>
          <w:sz w:val="24"/>
          <w:szCs w:val="24"/>
        </w:rPr>
      </w:pPr>
      <w:r w:rsidRPr="00566B6C">
        <w:rPr>
          <w:rFonts w:ascii="Verdana" w:hAnsi="Verdana"/>
          <w:sz w:val="24"/>
          <w:szCs w:val="24"/>
        </w:rPr>
        <w:t>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14:paraId="5FA68E15" w14:textId="77777777" w:rsidR="00566B6C" w:rsidRPr="00566B6C" w:rsidRDefault="00566B6C" w:rsidP="00582E05">
      <w:pPr>
        <w:pStyle w:val="ListParagraph"/>
        <w:numPr>
          <w:ilvl w:val="0"/>
          <w:numId w:val="469"/>
        </w:numPr>
        <w:ind w:left="720" w:hanging="360"/>
        <w:contextualSpacing/>
        <w:jc w:val="both"/>
        <w:rPr>
          <w:rFonts w:ascii="Verdana" w:hAnsi="Verdana"/>
          <w:sz w:val="24"/>
          <w:szCs w:val="24"/>
        </w:rPr>
      </w:pPr>
      <w:r w:rsidRPr="00566B6C">
        <w:rPr>
          <w:rFonts w:ascii="Verdana" w:hAnsi="Verdana"/>
          <w:sz w:val="24"/>
          <w:szCs w:val="24"/>
        </w:rPr>
        <w:t>Requesting a Reasonable Accommodation</w:t>
      </w:r>
    </w:p>
    <w:p w14:paraId="13A5959F" w14:textId="77777777" w:rsidR="00566B6C" w:rsidRPr="00566B6C" w:rsidRDefault="00566B6C" w:rsidP="00582E05">
      <w:pPr>
        <w:pStyle w:val="ListParagraph"/>
        <w:numPr>
          <w:ilvl w:val="1"/>
          <w:numId w:val="469"/>
        </w:numPr>
        <w:tabs>
          <w:tab w:val="left" w:pos="1170"/>
        </w:tabs>
        <w:ind w:left="1080"/>
        <w:contextualSpacing/>
        <w:jc w:val="both"/>
        <w:rPr>
          <w:rFonts w:ascii="Verdana" w:hAnsi="Verdana"/>
          <w:sz w:val="24"/>
          <w:szCs w:val="24"/>
        </w:rPr>
      </w:pPr>
      <w:r w:rsidRPr="00566B6C">
        <w:rPr>
          <w:rFonts w:ascii="Verdana" w:hAnsi="Verdana"/>
          <w:sz w:val="24"/>
          <w:szCs w:val="24"/>
        </w:rPr>
        <w:t xml:space="preserve">Employees may make a request for reasonable accommodations for a disability either orally or in writing. </w:t>
      </w:r>
    </w:p>
    <w:p w14:paraId="5269AE02" w14:textId="77777777" w:rsidR="00566B6C" w:rsidRPr="00566B6C" w:rsidRDefault="00566B6C" w:rsidP="00582E05">
      <w:pPr>
        <w:pStyle w:val="ListParagraph"/>
        <w:numPr>
          <w:ilvl w:val="1"/>
          <w:numId w:val="469"/>
        </w:numPr>
        <w:tabs>
          <w:tab w:val="left" w:pos="1170"/>
        </w:tabs>
        <w:ind w:left="1080"/>
        <w:contextualSpacing/>
        <w:jc w:val="both"/>
        <w:rPr>
          <w:rFonts w:ascii="Verdana" w:hAnsi="Verdana"/>
          <w:sz w:val="24"/>
          <w:szCs w:val="24"/>
        </w:rPr>
      </w:pPr>
      <w:r w:rsidRPr="00566B6C">
        <w:rPr>
          <w:rFonts w:ascii="Verdana" w:hAnsi="Verdana"/>
          <w:sz w:val="24"/>
          <w:szCs w:val="24"/>
        </w:rPr>
        <w:t>When making the request, the Facility will direct the employee to include relevant information, such as:</w:t>
      </w:r>
    </w:p>
    <w:p w14:paraId="3B4553E0"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A description of the accommodation the employee is requesting;</w:t>
      </w:r>
    </w:p>
    <w:p w14:paraId="6DAF875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The reason why the employee needs an accommodation;</w:t>
      </w:r>
    </w:p>
    <w:p w14:paraId="01E84C6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lastRenderedPageBreak/>
        <w:t>How the accommodation will help the employee perform the essential functions of the employee’s job.</w:t>
      </w:r>
    </w:p>
    <w:p w14:paraId="47C7FAFC" w14:textId="27D16A60"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 xml:space="preserve">The Facility’s </w:t>
      </w:r>
      <w:r w:rsidR="00945460">
        <w:rPr>
          <w:rFonts w:ascii="Verdana" w:hAnsi="Verdana"/>
          <w:sz w:val="24"/>
          <w:szCs w:val="24"/>
        </w:rPr>
        <w:t>Compliance and Ethics</w:t>
      </w:r>
      <w:r w:rsidRPr="00566B6C">
        <w:rPr>
          <w:rFonts w:ascii="Verdana" w:hAnsi="Verdana"/>
          <w:sz w:val="24"/>
          <w:szCs w:val="24"/>
        </w:rPr>
        <w:t xml:space="preserve"> Officer shall document in writing the receipt of any request for accommodation, shall provide a copy of the request to the individual, and retaining a copy for the Facility’s records.</w:t>
      </w:r>
    </w:p>
    <w:p w14:paraId="5DF48125"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14:paraId="080B52FE"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Examples of pregnancy related accommodations include, but are not limited to:</w:t>
      </w:r>
    </w:p>
    <w:p w14:paraId="357B98FD"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bathroom breaks;</w:t>
      </w:r>
    </w:p>
    <w:p w14:paraId="61A8FD05"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breaks for increased water intake;</w:t>
      </w:r>
    </w:p>
    <w:p w14:paraId="2AFFA43A"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periodic rest;</w:t>
      </w:r>
    </w:p>
    <w:p w14:paraId="2C4BFEC4"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assistance with manual labor;</w:t>
      </w:r>
    </w:p>
    <w:p w14:paraId="7A7979CB"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job restructuring or modified work schedules; and</w:t>
      </w:r>
    </w:p>
    <w:p w14:paraId="214263B9"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sz w:val="24"/>
          <w:szCs w:val="24"/>
        </w:rPr>
        <w:t>temporary transfers to less strenuous or hazardous work.</w:t>
      </w:r>
    </w:p>
    <w:p w14:paraId="0AF8772B"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The Facility shall be required to provide such accommodations to an employee affected by pregnancy, absent a showing by the Facility of undue hardship on the Facility’s business should such accommodations be required.</w:t>
      </w:r>
    </w:p>
    <w:p w14:paraId="7900609E"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cs="Times New Roman"/>
          <w:bCs/>
          <w:color w:val="000000"/>
          <w:sz w:val="24"/>
          <w:szCs w:val="24"/>
        </w:rPr>
        <w:t>Medical Information</w:t>
      </w:r>
    </w:p>
    <w:p w14:paraId="1E878FDA"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14:paraId="51A65AD0" w14:textId="77777777" w:rsidR="00566B6C" w:rsidRPr="00566B6C" w:rsidRDefault="00566B6C" w:rsidP="00582E05">
      <w:pPr>
        <w:pStyle w:val="ListParagraph"/>
        <w:numPr>
          <w:ilvl w:val="2"/>
          <w:numId w:val="469"/>
        </w:numPr>
        <w:tabs>
          <w:tab w:val="left" w:pos="1800"/>
        </w:tabs>
        <w:ind w:left="1800" w:hanging="360"/>
        <w:contextualSpacing/>
        <w:jc w:val="both"/>
        <w:rPr>
          <w:rFonts w:ascii="Verdana" w:hAnsi="Verdana"/>
          <w:sz w:val="24"/>
          <w:szCs w:val="24"/>
        </w:rPr>
      </w:pPr>
      <w:r w:rsidRPr="00566B6C">
        <w:rPr>
          <w:rFonts w:ascii="Verdana" w:hAnsi="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14:paraId="75F6B560" w14:textId="77777777" w:rsidR="00566B6C" w:rsidRPr="00566B6C" w:rsidRDefault="00566B6C" w:rsidP="00582E05">
      <w:pPr>
        <w:pStyle w:val="ListParagraph"/>
        <w:numPr>
          <w:ilvl w:val="3"/>
          <w:numId w:val="469"/>
        </w:numPr>
        <w:tabs>
          <w:tab w:val="left" w:pos="1800"/>
        </w:tabs>
        <w:contextualSpacing/>
        <w:jc w:val="both"/>
        <w:rPr>
          <w:rFonts w:ascii="Verdana" w:hAnsi="Verdana"/>
          <w:sz w:val="24"/>
          <w:szCs w:val="24"/>
        </w:rPr>
      </w:pPr>
      <w:r w:rsidRPr="00566B6C">
        <w:rPr>
          <w:rFonts w:ascii="Verdana" w:hAnsi="Verdana" w:cs="Times New Roman"/>
          <w:color w:val="000000"/>
          <w:sz w:val="24"/>
          <w:szCs w:val="24"/>
        </w:rPr>
        <w:t>In those cases, if the employee fails to provide the requested information or see the designated health care professional, the employee’s request for a reasonable accommodation may be denied.</w:t>
      </w:r>
      <w:bookmarkStart w:id="36" w:name="co_anchor_a983454_29"/>
      <w:bookmarkEnd w:id="36"/>
    </w:p>
    <w:p w14:paraId="14991F96"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The Facility will keep confidential any medical information that it obtains in connection with your request for a reasonable accommodation.</w:t>
      </w:r>
    </w:p>
    <w:p w14:paraId="515D6CC5"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sz w:val="24"/>
          <w:szCs w:val="24"/>
        </w:rPr>
        <w:t>Undue Hardship</w:t>
      </w:r>
    </w:p>
    <w:p w14:paraId="0822B303"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lastRenderedPageBreak/>
        <w:t xml:space="preserve">The Facility shall not be obligated to provide a requested accommodation, if such an accommodation would impose an “undue hardship” on the Facility’s business. </w:t>
      </w:r>
    </w:p>
    <w:p w14:paraId="363A2DB7"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sz w:val="24"/>
          <w:szCs w:val="24"/>
        </w:rPr>
        <w:t>The factors considered in the “undue hardship” analysis include:</w:t>
      </w:r>
    </w:p>
    <w:p w14:paraId="70F8A516"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overall size of the Facility’s business with respect to the number of employees, number and type of facilities, and size of budget;</w:t>
      </w:r>
    </w:p>
    <w:p w14:paraId="0DE23482"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Facility’s operations, including the composition and structure of the Facility’s workforce;</w:t>
      </w:r>
    </w:p>
    <w:p w14:paraId="3A0507EA"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nature and cost of the accommodation needed, taking into consideration the availability of tax credits, tax deductions, and outside funding; and</w:t>
      </w:r>
    </w:p>
    <w:p w14:paraId="6E0D67AF" w14:textId="77777777" w:rsidR="00566B6C" w:rsidRPr="00566B6C" w:rsidRDefault="00566B6C" w:rsidP="00582E05">
      <w:pPr>
        <w:pStyle w:val="ListParagraph"/>
        <w:numPr>
          <w:ilvl w:val="2"/>
          <w:numId w:val="469"/>
        </w:numPr>
        <w:tabs>
          <w:tab w:val="left" w:pos="1800"/>
          <w:tab w:val="left" w:pos="1980"/>
        </w:tabs>
        <w:ind w:left="1800" w:hanging="360"/>
        <w:contextualSpacing/>
        <w:jc w:val="both"/>
        <w:rPr>
          <w:rFonts w:ascii="Verdana" w:hAnsi="Verdana"/>
          <w:sz w:val="24"/>
          <w:szCs w:val="24"/>
        </w:rPr>
      </w:pPr>
      <w:r w:rsidRPr="00566B6C">
        <w:rPr>
          <w:rFonts w:ascii="Verdana" w:hAnsi="Verdana"/>
          <w:sz w:val="24"/>
          <w:szCs w:val="24"/>
        </w:rPr>
        <w:t>the extent to which the accommodation would involve waiver of an essential requirement of a job as opposed to a tangential or nonbusiness necessity requirement.</w:t>
      </w:r>
    </w:p>
    <w:p w14:paraId="134F8FF3" w14:textId="77777777" w:rsidR="00566B6C" w:rsidRPr="00566B6C" w:rsidRDefault="00566B6C" w:rsidP="00582E05">
      <w:pPr>
        <w:pStyle w:val="ListParagraph"/>
        <w:numPr>
          <w:ilvl w:val="0"/>
          <w:numId w:val="469"/>
        </w:numPr>
        <w:tabs>
          <w:tab w:val="left" w:pos="1800"/>
        </w:tabs>
        <w:contextualSpacing/>
        <w:jc w:val="both"/>
        <w:rPr>
          <w:rFonts w:ascii="Verdana" w:hAnsi="Verdana"/>
          <w:sz w:val="24"/>
          <w:szCs w:val="24"/>
        </w:rPr>
      </w:pPr>
      <w:r w:rsidRPr="00566B6C">
        <w:rPr>
          <w:rFonts w:ascii="Verdana" w:hAnsi="Verdana" w:cs="Times New Roman"/>
          <w:bCs/>
          <w:color w:val="000000"/>
          <w:sz w:val="24"/>
          <w:szCs w:val="24"/>
        </w:rPr>
        <w:t>Determinations</w:t>
      </w:r>
    </w:p>
    <w:p w14:paraId="6E521BFD"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the Facility shall make determinations about reasonable accommodations and undue hardship on a case-by-case basis considering various factors and based on an individualized assessment in each situation.</w:t>
      </w:r>
      <w:bookmarkStart w:id="37" w:name="co_anchor_a335490_29"/>
      <w:bookmarkEnd w:id="37"/>
    </w:p>
    <w:p w14:paraId="5F08BA62"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the Facility shall strive to make determinations on reasonable accommodation requests expeditiously, and will inform the individual once a determination has been made. </w:t>
      </w:r>
    </w:p>
    <w:p w14:paraId="6CE33D02"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 xml:space="preserve">the Facility shall </w:t>
      </w:r>
      <w:r w:rsidRPr="00566B6C">
        <w:rPr>
          <w:rFonts w:ascii="Verdana" w:hAnsi="Verdana"/>
          <w:sz w:val="24"/>
          <w:szCs w:val="24"/>
        </w:rPr>
        <w:t>document, in writing, the discussion about the requested accommodation and the final determination about how the accommodation request was resolved, including any undue hardship analysis.</w:t>
      </w:r>
    </w:p>
    <w:p w14:paraId="64A855C8" w14:textId="77777777" w:rsidR="00566B6C" w:rsidRPr="00566B6C" w:rsidRDefault="00566B6C" w:rsidP="00582E05">
      <w:pPr>
        <w:pStyle w:val="ListParagraph"/>
        <w:numPr>
          <w:ilvl w:val="0"/>
          <w:numId w:val="469"/>
        </w:numPr>
        <w:tabs>
          <w:tab w:val="left" w:pos="1800"/>
        </w:tabs>
        <w:ind w:left="720"/>
        <w:contextualSpacing/>
        <w:jc w:val="both"/>
        <w:rPr>
          <w:rFonts w:ascii="Verdana" w:hAnsi="Verdana"/>
          <w:sz w:val="24"/>
          <w:szCs w:val="24"/>
        </w:rPr>
      </w:pPr>
      <w:r w:rsidRPr="00566B6C">
        <w:rPr>
          <w:rFonts w:ascii="Verdana" w:hAnsi="Verdana" w:cs="Times New Roman"/>
          <w:color w:val="000000"/>
          <w:sz w:val="24"/>
          <w:szCs w:val="24"/>
        </w:rPr>
        <w:t>N</w:t>
      </w:r>
      <w:r w:rsidRPr="00566B6C">
        <w:rPr>
          <w:rFonts w:ascii="Verdana" w:hAnsi="Verdana" w:cs="Times New Roman"/>
          <w:bCs/>
          <w:color w:val="000000"/>
          <w:sz w:val="24"/>
          <w:szCs w:val="24"/>
        </w:rPr>
        <w:t>o Retaliation or Intimidation</w:t>
      </w:r>
    </w:p>
    <w:p w14:paraId="28EFD4C4" w14:textId="77777777" w:rsidR="00566B6C" w:rsidRPr="00566B6C" w:rsidRDefault="00566B6C" w:rsidP="00582E05">
      <w:pPr>
        <w:pStyle w:val="ListParagraph"/>
        <w:numPr>
          <w:ilvl w:val="1"/>
          <w:numId w:val="469"/>
        </w:numPr>
        <w:tabs>
          <w:tab w:val="left" w:pos="1800"/>
        </w:tabs>
        <w:ind w:left="1080"/>
        <w:contextualSpacing/>
        <w:jc w:val="both"/>
        <w:rPr>
          <w:rFonts w:ascii="Verdana" w:hAnsi="Verdana"/>
          <w:sz w:val="24"/>
          <w:szCs w:val="24"/>
        </w:rPr>
      </w:pPr>
      <w:r w:rsidRPr="00566B6C">
        <w:rPr>
          <w:rFonts w:ascii="Verdana" w:hAnsi="Verdana" w:cs="Times New Roman"/>
          <w:color w:val="000000"/>
          <w:sz w:val="24"/>
          <w:szCs w:val="24"/>
        </w:rPr>
        <w:t>Individuals will not be retaliated against for requesting an accommodation in good faith. The Facility expressly prohibits any form of discipline, reprisal, intimidation, or retaliation against any individual for requesting an accommodation in good faith.</w:t>
      </w:r>
      <w:bookmarkStart w:id="38" w:name="co_anchor_a638045_29"/>
      <w:bookmarkEnd w:id="38"/>
    </w:p>
    <w:p w14:paraId="13C22764" w14:textId="77777777" w:rsidR="00566B6C" w:rsidRPr="00566B6C" w:rsidRDefault="00566B6C" w:rsidP="00582E05">
      <w:pPr>
        <w:pStyle w:val="ListParagraph"/>
        <w:numPr>
          <w:ilvl w:val="0"/>
          <w:numId w:val="469"/>
        </w:numPr>
        <w:tabs>
          <w:tab w:val="left" w:pos="720"/>
          <w:tab w:val="left" w:pos="1800"/>
        </w:tabs>
        <w:ind w:left="720"/>
        <w:contextualSpacing/>
        <w:jc w:val="both"/>
        <w:rPr>
          <w:rFonts w:ascii="Verdana" w:hAnsi="Verdana"/>
          <w:sz w:val="24"/>
          <w:szCs w:val="24"/>
        </w:rPr>
      </w:pPr>
      <w:r w:rsidRPr="00566B6C">
        <w:rPr>
          <w:rFonts w:ascii="Verdana" w:hAnsi="Verdana" w:cs="Times New Roman"/>
          <w:bCs/>
          <w:color w:val="000000"/>
          <w:sz w:val="24"/>
          <w:szCs w:val="24"/>
        </w:rPr>
        <w:t>Administration of this Policy</w:t>
      </w:r>
    </w:p>
    <w:p w14:paraId="1A6DE60C" w14:textId="70ECC97C" w:rsidR="00566B6C" w:rsidRPr="00566B6C" w:rsidRDefault="00566B6C" w:rsidP="00582E05">
      <w:pPr>
        <w:pStyle w:val="ListParagraph"/>
        <w:numPr>
          <w:ilvl w:val="1"/>
          <w:numId w:val="469"/>
        </w:numPr>
        <w:tabs>
          <w:tab w:val="left" w:pos="720"/>
          <w:tab w:val="left" w:pos="1800"/>
        </w:tabs>
        <w:ind w:left="1080"/>
        <w:contextualSpacing/>
        <w:jc w:val="both"/>
        <w:rPr>
          <w:rFonts w:ascii="Verdana" w:hAnsi="Verdana"/>
          <w:sz w:val="24"/>
          <w:szCs w:val="24"/>
        </w:rPr>
      </w:pPr>
      <w:r w:rsidRPr="00566B6C">
        <w:rPr>
          <w:rFonts w:ascii="Verdana" w:hAnsi="Verdana" w:cs="Times New Roman"/>
          <w:bCs/>
          <w:color w:val="000000"/>
          <w:sz w:val="24"/>
          <w:szCs w:val="24"/>
        </w:rPr>
        <w:t xml:space="preserve">The </w:t>
      </w:r>
      <w:r w:rsidR="00945460">
        <w:rPr>
          <w:rFonts w:ascii="Verdana" w:hAnsi="Verdana" w:cs="Times New Roman"/>
          <w:bCs/>
          <w:color w:val="000000"/>
          <w:sz w:val="24"/>
          <w:szCs w:val="24"/>
        </w:rPr>
        <w:t>Compliance and Ethics</w:t>
      </w:r>
      <w:r w:rsidRPr="00566B6C">
        <w:rPr>
          <w:rFonts w:ascii="Verdana" w:hAnsi="Verdana" w:cs="Times New Roman"/>
          <w:bCs/>
          <w:color w:val="000000"/>
          <w:sz w:val="24"/>
          <w:szCs w:val="24"/>
        </w:rPr>
        <w:t xml:space="preserve"> Officer is responsible for the administration of this policy. Any questions regarding this policy should be directed to the </w:t>
      </w:r>
      <w:r w:rsidR="00945460">
        <w:rPr>
          <w:rFonts w:ascii="Verdana" w:hAnsi="Verdana" w:cs="Times New Roman"/>
          <w:bCs/>
          <w:color w:val="000000"/>
          <w:sz w:val="24"/>
          <w:szCs w:val="24"/>
        </w:rPr>
        <w:t>Compliance and Ethics</w:t>
      </w:r>
      <w:r w:rsidRPr="00566B6C">
        <w:rPr>
          <w:rFonts w:ascii="Verdana" w:hAnsi="Verdana" w:cs="Times New Roman"/>
          <w:bCs/>
          <w:color w:val="000000"/>
          <w:sz w:val="24"/>
          <w:szCs w:val="24"/>
        </w:rPr>
        <w:t xml:space="preserve"> Officer.</w:t>
      </w:r>
      <w:bookmarkStart w:id="39" w:name="co_anchor_a397720_29"/>
      <w:bookmarkEnd w:id="39"/>
    </w:p>
    <w:p w14:paraId="051F0F1D" w14:textId="77777777" w:rsidR="00566B6C" w:rsidRPr="00566B6C" w:rsidRDefault="00566B6C" w:rsidP="00582E05">
      <w:pPr>
        <w:pStyle w:val="ListParagraph"/>
        <w:numPr>
          <w:ilvl w:val="0"/>
          <w:numId w:val="469"/>
        </w:numPr>
        <w:tabs>
          <w:tab w:val="left" w:pos="720"/>
          <w:tab w:val="left" w:pos="1800"/>
        </w:tabs>
        <w:ind w:left="720"/>
        <w:contextualSpacing/>
        <w:jc w:val="both"/>
        <w:rPr>
          <w:rFonts w:ascii="Verdana" w:hAnsi="Verdana"/>
          <w:sz w:val="24"/>
          <w:szCs w:val="24"/>
        </w:rPr>
      </w:pPr>
      <w:r w:rsidRPr="00566B6C">
        <w:rPr>
          <w:rFonts w:ascii="Verdana" w:hAnsi="Verdana" w:cs="Times New Roman"/>
          <w:color w:val="000000"/>
          <w:sz w:val="24"/>
          <w:szCs w:val="24"/>
        </w:rPr>
        <w:t>Employees Covered under a Collective Bargaining Agreement</w:t>
      </w:r>
    </w:p>
    <w:p w14:paraId="2B546EBC" w14:textId="77777777" w:rsidR="00566B6C" w:rsidRDefault="00566B6C" w:rsidP="00582E05">
      <w:pPr>
        <w:pStyle w:val="ListParagraph"/>
        <w:numPr>
          <w:ilvl w:val="1"/>
          <w:numId w:val="469"/>
        </w:numPr>
        <w:tabs>
          <w:tab w:val="left" w:pos="720"/>
          <w:tab w:val="left" w:pos="1800"/>
        </w:tabs>
        <w:ind w:left="1080"/>
        <w:contextualSpacing/>
        <w:jc w:val="both"/>
        <w:rPr>
          <w:rFonts w:ascii="Verdana" w:hAnsi="Verdana" w:cs="Times New Roman"/>
          <w:color w:val="000000"/>
          <w:sz w:val="24"/>
          <w:szCs w:val="24"/>
        </w:rPr>
        <w:sectPr w:rsidR="00566B6C" w:rsidSect="005F4FDE">
          <w:headerReference w:type="default" r:id="rId193"/>
          <w:footerReference w:type="default" r:id="rId194"/>
          <w:pgSz w:w="12240" w:h="15840"/>
          <w:pgMar w:top="1008" w:right="1440" w:bottom="1008" w:left="1440" w:header="144" w:footer="720" w:gutter="0"/>
          <w:pgNumType w:start="1"/>
          <w:cols w:space="720"/>
          <w:docGrid w:linePitch="360"/>
        </w:sectPr>
      </w:pPr>
      <w:r w:rsidRPr="00566B6C">
        <w:rPr>
          <w:rFonts w:ascii="Verdana" w:hAnsi="Verdana" w:cs="Times New Roman"/>
          <w:color w:val="000000"/>
          <w:sz w:val="24"/>
          <w:szCs w:val="24"/>
        </w:rPr>
        <w:t>The employment terms set out in this policy work in conjunction with, and do not replace, amend, or supplement any terms or conditions of employment stated in any collective bargaining agreement that a union has with the Facility.</w:t>
      </w:r>
    </w:p>
    <w:p w14:paraId="7816B700" w14:textId="77777777" w:rsidR="00566B6C" w:rsidRPr="00566B6C" w:rsidRDefault="00566B6C" w:rsidP="00566B6C">
      <w:pPr>
        <w:pStyle w:val="ListParagraph"/>
        <w:widowControl w:val="0"/>
        <w:autoSpaceDE w:val="0"/>
        <w:autoSpaceDN w:val="0"/>
        <w:adjustRightInd w:val="0"/>
        <w:spacing w:after="0" w:line="240" w:lineRule="auto"/>
        <w:ind w:left="1080"/>
        <w:jc w:val="center"/>
        <w:rPr>
          <w:rFonts w:ascii="Verdana" w:hAnsi="Verdana"/>
          <w:b/>
          <w:bCs/>
        </w:rPr>
      </w:pPr>
      <w:r w:rsidRPr="00566B6C">
        <w:rPr>
          <w:rFonts w:ascii="Verdana" w:hAnsi="Verdana"/>
          <w:b/>
          <w:smallCaps/>
          <w:sz w:val="28"/>
          <w:szCs w:val="28"/>
        </w:rPr>
        <w:lastRenderedPageBreak/>
        <w:t>Disability and Pregnancy Accommodations</w:t>
      </w:r>
    </w:p>
    <w:p w14:paraId="1A776939" w14:textId="77777777" w:rsidR="00566B6C" w:rsidRPr="00566B6C" w:rsidRDefault="00566B6C" w:rsidP="00566B6C">
      <w:pPr>
        <w:pStyle w:val="ListParagraph"/>
        <w:widowControl w:val="0"/>
        <w:autoSpaceDE w:val="0"/>
        <w:autoSpaceDN w:val="0"/>
        <w:adjustRightInd w:val="0"/>
        <w:spacing w:after="0" w:line="240" w:lineRule="auto"/>
        <w:ind w:left="1080"/>
        <w:jc w:val="center"/>
        <w:rPr>
          <w:rFonts w:ascii="Verdana" w:hAnsi="Verdana"/>
          <w:b/>
          <w:smallCaps/>
          <w:sz w:val="24"/>
          <w:szCs w:val="24"/>
        </w:rPr>
      </w:pPr>
      <w:r w:rsidRPr="00566B6C">
        <w:rPr>
          <w:rFonts w:ascii="Verdana" w:hAnsi="Verdana"/>
          <w:b/>
          <w:smallCaps/>
          <w:sz w:val="24"/>
          <w:szCs w:val="24"/>
        </w:rPr>
        <w:t>Acknowledgment of Receipt and Review</w:t>
      </w:r>
    </w:p>
    <w:p w14:paraId="720C6AAC" w14:textId="16DCBC59" w:rsidR="00566B6C" w:rsidRPr="005D64CF" w:rsidRDefault="00566B6C" w:rsidP="00566B6C">
      <w:pPr>
        <w:pStyle w:val="Bodyclause"/>
        <w:ind w:firstLine="0"/>
        <w:jc w:val="both"/>
        <w:rPr>
          <w:rFonts w:ascii="Verdana" w:hAnsi="Verdana"/>
        </w:rPr>
      </w:pPr>
      <w:r w:rsidRPr="005D64CF">
        <w:rPr>
          <w:rFonts w:ascii="Verdana" w:hAnsi="Verdana"/>
        </w:rPr>
        <w:t xml:space="preserve">I, </w:t>
      </w:r>
      <w:r>
        <w:rPr>
          <w:rFonts w:ascii="Verdana" w:hAnsi="Verdana"/>
        </w:rPr>
        <w:t>_____________________, acknowledge that on _______________</w:t>
      </w:r>
      <w:r w:rsidRPr="005D64CF">
        <w:rPr>
          <w:rFonts w:ascii="Verdana" w:hAnsi="Verdana"/>
        </w:rPr>
        <w:t xml:space="preserve">, I received a copy of </w:t>
      </w:r>
      <w:r>
        <w:rPr>
          <w:rFonts w:ascii="Verdana" w:hAnsi="Verdana"/>
        </w:rPr>
        <w:t>the Facility</w:t>
      </w:r>
      <w:r w:rsidRPr="005D64CF">
        <w:rPr>
          <w:rFonts w:ascii="Verdana" w:hAnsi="Verdana"/>
        </w:rPr>
        <w:t xml:space="preserve">’s </w:t>
      </w:r>
      <w:r w:rsidRPr="00BA0291">
        <w:rPr>
          <w:rFonts w:ascii="Verdana" w:hAnsi="Verdana"/>
        </w:rPr>
        <w:t xml:space="preserve">Disability Accommodations Policy </w:t>
      </w:r>
      <w:r w:rsidRPr="005D64CF">
        <w:rPr>
          <w:rFonts w:ascii="Verdana" w:hAnsi="Verdana"/>
        </w:rPr>
        <w:t xml:space="preserve">and Procedure and that I read it, understood it and agree to comply with it. I understand that </w:t>
      </w:r>
      <w:r>
        <w:rPr>
          <w:rFonts w:ascii="Verdana" w:hAnsi="Verdana"/>
        </w:rPr>
        <w:t>the Facility</w:t>
      </w:r>
      <w:r w:rsidRPr="005D64CF">
        <w:rPr>
          <w:rFonts w:ascii="Verdana" w:hAnsi="Verdana"/>
        </w:rPr>
        <w:t xml:space="preserve"> has the maximum discretion permitted by law to interpret, administer, change, modify, or delete this policy at any time. No statement or representation by a supervisor or manager or any other </w:t>
      </w:r>
      <w:r>
        <w:rPr>
          <w:rFonts w:ascii="Verdana" w:hAnsi="Verdana"/>
        </w:rPr>
        <w:t>representative of the Facility</w:t>
      </w:r>
      <w:r w:rsidRPr="005D64CF">
        <w:rPr>
          <w:rFonts w:ascii="Verdana" w:hAnsi="Verdana"/>
        </w:rPr>
        <w:t xml:space="preserve">, whether oral or written, can supplement or modify this policy. Changes can only be made if approved in writing by the </w:t>
      </w:r>
      <w:r w:rsidR="00945460">
        <w:rPr>
          <w:rFonts w:ascii="Verdana" w:hAnsi="Verdana"/>
        </w:rPr>
        <w:t>Compliance and Ethics</w:t>
      </w:r>
      <w:r w:rsidRPr="005D64CF">
        <w:rPr>
          <w:rFonts w:ascii="Verdana" w:hAnsi="Verdana"/>
        </w:rPr>
        <w:t xml:space="preserve"> Officer. I also understand that any delay or failure by </w:t>
      </w:r>
      <w:r>
        <w:rPr>
          <w:rFonts w:ascii="Verdana" w:hAnsi="Verdana"/>
        </w:rPr>
        <w:t>the Facility</w:t>
      </w:r>
      <w:r w:rsidRPr="005D64CF">
        <w:rPr>
          <w:rFonts w:ascii="Verdana" w:hAnsi="Verdana"/>
        </w:rPr>
        <w:t xml:space="preserve"> to enforce any work policy or rule will not constitute a waiver of </w:t>
      </w:r>
      <w:r>
        <w:rPr>
          <w:rFonts w:ascii="Verdana" w:hAnsi="Verdana"/>
        </w:rPr>
        <w:t>the Facility</w:t>
      </w:r>
      <w:r w:rsidRPr="005D64CF">
        <w:rPr>
          <w:rFonts w:ascii="Verdana" w:hAnsi="Verdana"/>
        </w:rPr>
        <w:t xml:space="preserve">’s right to do so in the future. </w:t>
      </w:r>
    </w:p>
    <w:p w14:paraId="616546D0" w14:textId="77777777" w:rsidR="00566B6C" w:rsidRPr="005D64CF" w:rsidRDefault="00566B6C" w:rsidP="00566B6C">
      <w:pPr>
        <w:pStyle w:val="NormalCentered"/>
        <w:ind w:left="1080"/>
        <w:jc w:val="both"/>
        <w:rPr>
          <w:rFonts w:ascii="Verdana" w:hAnsi="Verdana"/>
        </w:rPr>
      </w:pPr>
    </w:p>
    <w:p w14:paraId="055A7CFF"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7B79F788"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NAME</w:t>
      </w:r>
    </w:p>
    <w:p w14:paraId="111A25C1" w14:textId="77777777" w:rsidR="00566B6C" w:rsidRPr="005D64CF" w:rsidRDefault="00566B6C" w:rsidP="00566B6C">
      <w:pPr>
        <w:pStyle w:val="NormalCentered"/>
        <w:ind w:left="1080" w:hanging="1080"/>
        <w:jc w:val="both"/>
        <w:rPr>
          <w:rFonts w:ascii="Verdana" w:hAnsi="Verdana"/>
        </w:rPr>
      </w:pPr>
    </w:p>
    <w:p w14:paraId="33270EA4"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7C6985E3"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PRINTED NAME</w:t>
      </w:r>
    </w:p>
    <w:p w14:paraId="77424D46" w14:textId="77777777" w:rsidR="00566B6C" w:rsidRPr="005D64CF" w:rsidRDefault="00566B6C" w:rsidP="00566B6C">
      <w:pPr>
        <w:pStyle w:val="NormalCentered"/>
        <w:ind w:left="1080" w:hanging="1080"/>
        <w:jc w:val="both"/>
        <w:rPr>
          <w:rFonts w:ascii="Verdana" w:hAnsi="Verdana"/>
        </w:rPr>
      </w:pPr>
    </w:p>
    <w:p w14:paraId="459B615A" w14:textId="77777777" w:rsidR="00566B6C" w:rsidRPr="005D64CF" w:rsidRDefault="00566B6C" w:rsidP="00566B6C">
      <w:pPr>
        <w:pStyle w:val="NormalCentered"/>
        <w:ind w:left="1080" w:hanging="1080"/>
        <w:jc w:val="both"/>
        <w:rPr>
          <w:rFonts w:ascii="Verdana" w:hAnsi="Verdana"/>
        </w:rPr>
      </w:pPr>
      <w:r w:rsidRPr="005D64CF">
        <w:rPr>
          <w:rFonts w:ascii="Verdana" w:hAnsi="Verdana"/>
        </w:rPr>
        <w:t>_______________________</w:t>
      </w:r>
    </w:p>
    <w:p w14:paraId="64BED8EB" w14:textId="77777777" w:rsidR="00566B6C" w:rsidRDefault="00566B6C" w:rsidP="00566B6C">
      <w:pPr>
        <w:pStyle w:val="NormalCentered"/>
        <w:ind w:left="1080" w:hanging="1080"/>
        <w:jc w:val="both"/>
        <w:rPr>
          <w:rFonts w:ascii="Verdana" w:hAnsi="Verdana"/>
        </w:rPr>
        <w:sectPr w:rsidR="00566B6C" w:rsidSect="00566B6C">
          <w:headerReference w:type="even" r:id="rId195"/>
          <w:headerReference w:type="default" r:id="rId196"/>
          <w:footerReference w:type="even" r:id="rId197"/>
          <w:footerReference w:type="default" r:id="rId198"/>
          <w:headerReference w:type="first" r:id="rId199"/>
          <w:footerReference w:type="first" r:id="rId200"/>
          <w:pgSz w:w="12240" w:h="15840"/>
          <w:pgMar w:top="1440" w:right="1440" w:bottom="1440" w:left="1440" w:header="720" w:footer="720" w:gutter="0"/>
          <w:pgNumType w:start="1"/>
          <w:cols w:space="720"/>
          <w:docGrid w:linePitch="360"/>
        </w:sectPr>
      </w:pPr>
      <w:r w:rsidRPr="005D64CF">
        <w:rPr>
          <w:rFonts w:ascii="Verdana" w:hAnsi="Verdana"/>
        </w:rPr>
        <w:t>DATE</w:t>
      </w:r>
    </w:p>
    <w:p w14:paraId="0A03A651" w14:textId="77777777" w:rsidR="00BC5322" w:rsidRDefault="00BC5322" w:rsidP="00BC5322">
      <w:pPr>
        <w:jc w:val="center"/>
        <w:rPr>
          <w:rFonts w:ascii="Verdana" w:hAnsi="Verdana" w:cstheme="minorBidi"/>
          <w:b/>
          <w:bCs/>
          <w:szCs w:val="24"/>
          <w:lang w:bidi="ar-SA"/>
        </w:rPr>
      </w:pPr>
      <w:r>
        <w:rPr>
          <w:rFonts w:ascii="Verdana" w:hAnsi="Verdana"/>
          <w:b/>
          <w:bCs/>
          <w:szCs w:val="24"/>
        </w:rPr>
        <w:lastRenderedPageBreak/>
        <w:t>[FACILITY NAME]</w:t>
      </w:r>
    </w:p>
    <w:p w14:paraId="491031A4" w14:textId="77777777" w:rsidR="00BC5322" w:rsidRDefault="00BC5322" w:rsidP="00BC5322">
      <w:pPr>
        <w:jc w:val="center"/>
        <w:rPr>
          <w:rFonts w:ascii="Verdana" w:hAnsi="Verdana"/>
          <w:b/>
          <w:bCs/>
          <w:szCs w:val="24"/>
        </w:rPr>
      </w:pPr>
      <w:r>
        <w:rPr>
          <w:rFonts w:ascii="Verdana" w:hAnsi="Verdana"/>
          <w:b/>
          <w:bCs/>
          <w:szCs w:val="24"/>
        </w:rPr>
        <w:t>Prohibition of Unethical Relationships Between Staff and Residents Policy and Procedure</w:t>
      </w:r>
    </w:p>
    <w:p w14:paraId="0D4D2D9C" w14:textId="77777777" w:rsidR="00BC5322" w:rsidRDefault="00BC5322" w:rsidP="00BC5322">
      <w:pPr>
        <w:rPr>
          <w:rFonts w:ascii="Verdana" w:hAnsi="Verdana"/>
          <w:b/>
          <w:bCs/>
          <w:szCs w:val="24"/>
        </w:rPr>
      </w:pPr>
      <w:r>
        <w:rPr>
          <w:rFonts w:ascii="Verdana" w:hAnsi="Verdana"/>
          <w:b/>
          <w:bCs/>
          <w:szCs w:val="24"/>
        </w:rPr>
        <w:t>PURPOSE</w:t>
      </w:r>
    </w:p>
    <w:p w14:paraId="64DB62A8" w14:textId="77777777" w:rsidR="00BC5322" w:rsidRDefault="00BC5322" w:rsidP="00BC5322">
      <w:pPr>
        <w:rPr>
          <w:rFonts w:ascii="Verdana" w:hAnsi="Verdana"/>
          <w:szCs w:val="24"/>
        </w:rPr>
      </w:pPr>
      <w:r>
        <w:rPr>
          <w:rFonts w:ascii="Verdana" w:hAnsi="Verdana"/>
          <w:szCs w:val="24"/>
        </w:rPr>
        <w:t xml:space="preserve">To provide guidelines requiring staff, contractors, and volunteers (“staff” or “employees”) to establish and maintain professional boundaries between themselves and residents. </w:t>
      </w:r>
    </w:p>
    <w:p w14:paraId="4F64AE95" w14:textId="77777777" w:rsidR="00BC5322" w:rsidRDefault="00BC5322" w:rsidP="00BC5322">
      <w:pPr>
        <w:rPr>
          <w:rFonts w:ascii="Verdana" w:hAnsi="Verdana"/>
          <w:b/>
          <w:bCs/>
          <w:szCs w:val="24"/>
        </w:rPr>
      </w:pPr>
      <w:r>
        <w:rPr>
          <w:rFonts w:ascii="Verdana" w:hAnsi="Verdana"/>
          <w:b/>
          <w:bCs/>
          <w:szCs w:val="24"/>
        </w:rPr>
        <w:t>POLICY</w:t>
      </w:r>
    </w:p>
    <w:p w14:paraId="648A6504" w14:textId="5B7ED3D2" w:rsidR="00BC5322" w:rsidRPr="00BC5322" w:rsidRDefault="00BC5322" w:rsidP="00BC5322">
      <w:r>
        <w:rPr>
          <w:rFonts w:ascii="Verdana" w:hAnsi="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eastAsiaTheme="minorHAnsi" w:hAnsi="Verdana" w:cstheme="minorBidi"/>
          <w:szCs w:val="24"/>
          <w:lang w:bidi="ar-SA"/>
        </w:rPr>
        <w:t>[facility name]</w:t>
      </w:r>
      <w:r>
        <w:t xml:space="preserve"> </w:t>
      </w:r>
      <w:r>
        <w:rPr>
          <w:rFonts w:ascii="Verdana" w:hAnsi="Verdana"/>
          <w:szCs w:val="24"/>
        </w:rPr>
        <w:t>(the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14:paraId="2C5230F5" w14:textId="77777777" w:rsidR="00BC5322" w:rsidRDefault="00BC5322" w:rsidP="00BC5322">
      <w:pPr>
        <w:rPr>
          <w:rFonts w:ascii="Verdana" w:hAnsi="Verdana"/>
          <w:b/>
          <w:bCs/>
          <w:szCs w:val="24"/>
        </w:rPr>
      </w:pPr>
      <w:r>
        <w:rPr>
          <w:rFonts w:ascii="Verdana" w:hAnsi="Verdana"/>
          <w:b/>
          <w:bCs/>
          <w:szCs w:val="24"/>
        </w:rPr>
        <w:t>PROCEDURE</w:t>
      </w:r>
    </w:p>
    <w:p w14:paraId="682CED0F" w14:textId="77777777" w:rsidR="00BC5322" w:rsidRDefault="00BC5322" w:rsidP="00582E05">
      <w:pPr>
        <w:pStyle w:val="ListParagraph"/>
        <w:numPr>
          <w:ilvl w:val="0"/>
          <w:numId w:val="781"/>
        </w:numPr>
        <w:spacing w:after="0" w:line="240" w:lineRule="auto"/>
        <w:jc w:val="both"/>
        <w:rPr>
          <w:rFonts w:ascii="Century Schoolbook" w:hAnsi="Century Schoolbook"/>
          <w:sz w:val="24"/>
          <w:szCs w:val="24"/>
        </w:rPr>
      </w:pPr>
      <w:r>
        <w:rPr>
          <w:rFonts w:ascii="Verdana" w:hAnsi="Verdana"/>
          <w:sz w:val="24"/>
          <w:szCs w:val="24"/>
        </w:rPr>
        <w:t>Prohibition of Unethical Relationships.</w:t>
      </w:r>
    </w:p>
    <w:p w14:paraId="1E8F5249" w14:textId="77777777" w:rsidR="00BC5322" w:rsidRDefault="00BC5322" w:rsidP="00582E05">
      <w:pPr>
        <w:pStyle w:val="ListParagraph"/>
        <w:numPr>
          <w:ilvl w:val="0"/>
          <w:numId w:val="782"/>
        </w:numPr>
        <w:spacing w:after="0" w:line="240" w:lineRule="auto"/>
        <w:jc w:val="both"/>
        <w:rPr>
          <w:rFonts w:ascii="Century Schoolbook" w:hAnsi="Century Schoolbook"/>
          <w:sz w:val="24"/>
          <w:szCs w:val="24"/>
        </w:rPr>
      </w:pPr>
      <w:r>
        <w:rPr>
          <w:rFonts w:ascii="Verdana" w:hAnsi="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14:paraId="7B547B54" w14:textId="77777777" w:rsidR="00BC5322" w:rsidRDefault="00BC5322" w:rsidP="00582E05">
      <w:pPr>
        <w:pStyle w:val="ListParagraph"/>
        <w:numPr>
          <w:ilvl w:val="0"/>
          <w:numId w:val="782"/>
        </w:numPr>
        <w:spacing w:after="0" w:line="240" w:lineRule="auto"/>
        <w:jc w:val="both"/>
        <w:rPr>
          <w:rFonts w:ascii="Century Schoolbook" w:hAnsi="Century Schoolbook"/>
          <w:sz w:val="24"/>
          <w:szCs w:val="24"/>
        </w:rPr>
      </w:pPr>
      <w:r>
        <w:rPr>
          <w:rFonts w:ascii="Verdana" w:hAnsi="Verdana"/>
          <w:sz w:val="24"/>
          <w:szCs w:val="28"/>
        </w:rPr>
        <w:t xml:space="preserve">This prohibition applies to the entire length of a resident’s stay </w:t>
      </w:r>
      <w:r>
        <w:rPr>
          <w:rFonts w:ascii="Verdana" w:hAnsi="Verdana"/>
          <w:sz w:val="24"/>
          <w:szCs w:val="24"/>
        </w:rPr>
        <w:t>at the Facility up to the resident’s discharge.</w:t>
      </w:r>
    </w:p>
    <w:p w14:paraId="730C4A49" w14:textId="77777777" w:rsidR="00BC5322" w:rsidRDefault="00BC5322" w:rsidP="00582E05">
      <w:pPr>
        <w:pStyle w:val="ListParagraph"/>
        <w:numPr>
          <w:ilvl w:val="0"/>
          <w:numId w:val="781"/>
        </w:numPr>
        <w:spacing w:after="0" w:line="240" w:lineRule="auto"/>
        <w:jc w:val="both"/>
        <w:rPr>
          <w:rFonts w:ascii="Century Schoolbook" w:hAnsi="Century Schoolbook"/>
          <w:sz w:val="24"/>
          <w:szCs w:val="24"/>
        </w:rPr>
      </w:pPr>
      <w:r>
        <w:rPr>
          <w:rFonts w:ascii="Verdana" w:hAnsi="Verdana"/>
          <w:sz w:val="24"/>
          <w:szCs w:val="24"/>
        </w:rPr>
        <w:t>Examples of Unethical Relationships.</w:t>
      </w:r>
    </w:p>
    <w:p w14:paraId="398ACDA1" w14:textId="77777777" w:rsidR="00BC5322" w:rsidRDefault="00BC5322" w:rsidP="00582E05">
      <w:pPr>
        <w:pStyle w:val="ListParagraph"/>
        <w:numPr>
          <w:ilvl w:val="0"/>
          <w:numId w:val="783"/>
        </w:numPr>
        <w:spacing w:after="0" w:line="240" w:lineRule="auto"/>
        <w:jc w:val="both"/>
        <w:rPr>
          <w:rFonts w:ascii="Century Schoolbook" w:hAnsi="Century Schoolbook"/>
          <w:sz w:val="24"/>
          <w:szCs w:val="24"/>
        </w:rPr>
      </w:pPr>
      <w:r>
        <w:rPr>
          <w:rFonts w:ascii="Verdana" w:hAnsi="Verdana"/>
          <w:sz w:val="24"/>
          <w:szCs w:val="24"/>
        </w:rPr>
        <w:t>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14:paraId="1CFF5DC0" w14:textId="77777777" w:rsidR="00BC5322" w:rsidRDefault="00BC5322" w:rsidP="00582E05">
      <w:pPr>
        <w:pStyle w:val="ListParagraph"/>
        <w:numPr>
          <w:ilvl w:val="0"/>
          <w:numId w:val="783"/>
        </w:numPr>
        <w:spacing w:after="0" w:line="240" w:lineRule="auto"/>
        <w:jc w:val="both"/>
        <w:rPr>
          <w:rFonts w:ascii="Verdana" w:hAnsi="Verdana"/>
          <w:sz w:val="24"/>
          <w:szCs w:val="24"/>
        </w:rPr>
      </w:pPr>
      <w:r>
        <w:rPr>
          <w:rFonts w:ascii="Verdana" w:hAnsi="Verdana"/>
          <w:sz w:val="24"/>
          <w:szCs w:val="24"/>
        </w:rPr>
        <w:t xml:space="preserve">Business Relationships. Any business relationship between staff and residents is presumed to violate the staff-resident boundary and is considered to be an unethical relationship. </w:t>
      </w:r>
    </w:p>
    <w:p w14:paraId="0BBC5470" w14:textId="77777777" w:rsidR="00BC5322" w:rsidRDefault="00BC5322" w:rsidP="00582E05">
      <w:pPr>
        <w:pStyle w:val="ListParagraph"/>
        <w:numPr>
          <w:ilvl w:val="0"/>
          <w:numId w:val="783"/>
        </w:numPr>
        <w:spacing w:after="0" w:line="240" w:lineRule="auto"/>
        <w:jc w:val="both"/>
        <w:rPr>
          <w:rFonts w:ascii="Verdana" w:hAnsi="Verdana"/>
          <w:sz w:val="24"/>
          <w:szCs w:val="24"/>
        </w:rPr>
      </w:pPr>
      <w:r>
        <w:rPr>
          <w:rFonts w:ascii="Verdana" w:hAnsi="Verdana"/>
          <w:sz w:val="24"/>
          <w:szCs w:val="24"/>
        </w:rPr>
        <w:t>Social Relationships. Social relationships that are more than incidental occurrences are presumed to conflict with staff-</w:t>
      </w:r>
      <w:r>
        <w:rPr>
          <w:rFonts w:ascii="Verdana" w:hAnsi="Verdana" w:cstheme="minorBidi"/>
          <w:sz w:val="24"/>
          <w:szCs w:val="24"/>
          <w:lang w:bidi="ar-SA"/>
        </w:rPr>
        <w:t xml:space="preserve"> </w:t>
      </w:r>
      <w:r>
        <w:rPr>
          <w:rFonts w:ascii="Verdana" w:hAnsi="Verdana"/>
          <w:sz w:val="24"/>
          <w:szCs w:val="24"/>
        </w:rPr>
        <w:t xml:space="preserve">resident boundaries and should be avoided. Socialization with residents that is not formally </w:t>
      </w:r>
      <w:r>
        <w:rPr>
          <w:rFonts w:ascii="Verdana" w:hAnsi="Verdana"/>
          <w:sz w:val="24"/>
          <w:szCs w:val="24"/>
        </w:rPr>
        <w:lastRenderedPageBreak/>
        <w:t xml:space="preserve">sanctioned as a resident care activity can be viewed as compromising the staff-resident relationship. Examples of boundary problems that may occur in social relationships include, but are not limited, to: </w:t>
      </w:r>
    </w:p>
    <w:p w14:paraId="52FFFD51"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a staff member driving a resident in the staff member’s personal vehicle; </w:t>
      </w:r>
    </w:p>
    <w:p w14:paraId="41A5E1D8"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a staff member taking a resident to a social event; </w:t>
      </w:r>
    </w:p>
    <w:p w14:paraId="13D5F802"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a staff member inviting a resident to live in the staff member’s home post discharge of the resident; </w:t>
      </w:r>
    </w:p>
    <w:p w14:paraId="129824B8"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staff members and residents socializing outside of the Facility, both in public settings or in the home of the resident or staff member;</w:t>
      </w:r>
    </w:p>
    <w:p w14:paraId="71C55EF6"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any physical contact outside of contact during the provision direct care by the staff member;</w:t>
      </w:r>
    </w:p>
    <w:p w14:paraId="3BD90571" w14:textId="77777777" w:rsidR="00BC5322" w:rsidRDefault="00BC5322" w:rsidP="00582E05">
      <w:pPr>
        <w:pStyle w:val="ListParagraph"/>
        <w:numPr>
          <w:ilvl w:val="1"/>
          <w:numId w:val="783"/>
        </w:numPr>
        <w:spacing w:after="0" w:line="240" w:lineRule="auto"/>
        <w:jc w:val="both"/>
        <w:rPr>
          <w:rFonts w:ascii="Verdana" w:hAnsi="Verdana"/>
          <w:sz w:val="24"/>
          <w:szCs w:val="24"/>
        </w:rPr>
      </w:pPr>
      <w:r>
        <w:rPr>
          <w:rFonts w:ascii="Verdana" w:hAnsi="Verdana"/>
          <w:sz w:val="24"/>
          <w:szCs w:val="24"/>
        </w:rPr>
        <w:t xml:space="preserve">offering preferential treatment to a particular resident, i.e. additional smoke breaks, that is not offered to all residents.  </w:t>
      </w:r>
    </w:p>
    <w:p w14:paraId="0FB2A67B" w14:textId="77777777" w:rsidR="00BC5322" w:rsidRDefault="00BC5322" w:rsidP="00582E05">
      <w:pPr>
        <w:pStyle w:val="ListParagraph"/>
        <w:numPr>
          <w:ilvl w:val="0"/>
          <w:numId w:val="781"/>
        </w:numPr>
        <w:spacing w:after="0" w:line="240" w:lineRule="auto"/>
        <w:jc w:val="both"/>
        <w:rPr>
          <w:rFonts w:ascii="Verdana" w:hAnsi="Verdana"/>
          <w:sz w:val="24"/>
          <w:szCs w:val="24"/>
        </w:rPr>
      </w:pPr>
      <w:r>
        <w:rPr>
          <w:rFonts w:ascii="Verdana" w:hAnsi="Verdana"/>
          <w:sz w:val="24"/>
          <w:szCs w:val="24"/>
        </w:rPr>
        <w:t>Exceptions.</w:t>
      </w:r>
    </w:p>
    <w:p w14:paraId="53A97BC6" w14:textId="77777777" w:rsidR="00BC5322" w:rsidRDefault="00BC5322" w:rsidP="00582E05">
      <w:pPr>
        <w:pStyle w:val="ListParagraph"/>
        <w:numPr>
          <w:ilvl w:val="0"/>
          <w:numId w:val="784"/>
        </w:numPr>
        <w:spacing w:after="0" w:line="240" w:lineRule="auto"/>
        <w:jc w:val="both"/>
        <w:rPr>
          <w:rFonts w:ascii="Verdana" w:hAnsi="Verdana"/>
          <w:sz w:val="24"/>
          <w:szCs w:val="24"/>
        </w:rPr>
      </w:pPr>
      <w:r>
        <w:rPr>
          <w:rFonts w:ascii="Verdana" w:hAnsi="Verdana"/>
          <w:sz w:val="24"/>
          <w:szCs w:val="24"/>
        </w:rPr>
        <w:t>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14:paraId="27FE3286" w14:textId="77777777" w:rsidR="00BC5322" w:rsidRDefault="00BC5322" w:rsidP="00582E05">
      <w:pPr>
        <w:pStyle w:val="ListParagraph"/>
        <w:numPr>
          <w:ilvl w:val="0"/>
          <w:numId w:val="784"/>
        </w:numPr>
        <w:spacing w:after="0" w:line="240" w:lineRule="auto"/>
        <w:jc w:val="both"/>
        <w:rPr>
          <w:rFonts w:ascii="Verdana" w:hAnsi="Verdana"/>
          <w:sz w:val="28"/>
          <w:szCs w:val="28"/>
        </w:rPr>
      </w:pPr>
      <w:r>
        <w:rPr>
          <w:rFonts w:ascii="Verdana" w:hAnsi="Verdana"/>
          <w:sz w:val="24"/>
          <w:szCs w:val="24"/>
        </w:rPr>
        <w:t xml:space="preserve">Pre-existing non-familial relationships.  If a staff member has a non-familial previous personal relationship with a resident that </w:t>
      </w:r>
      <w:r>
        <w:rPr>
          <w:rFonts w:ascii="Verdana" w:hAnsi="Verdana"/>
          <w:sz w:val="24"/>
          <w:szCs w:val="28"/>
        </w:rPr>
        <w:t>has the potential to develop into an unethical relationship as described in this policy, the staff member should contact the Compliance and Ethics Officer for guidance.</w:t>
      </w:r>
    </w:p>
    <w:p w14:paraId="5DE4FF1E" w14:textId="77777777" w:rsidR="00BC5322" w:rsidRDefault="00BC5322" w:rsidP="00582E05">
      <w:pPr>
        <w:pStyle w:val="ListParagraph"/>
        <w:numPr>
          <w:ilvl w:val="0"/>
          <w:numId w:val="784"/>
        </w:numPr>
        <w:spacing w:after="0" w:line="240" w:lineRule="auto"/>
        <w:jc w:val="both"/>
        <w:rPr>
          <w:rFonts w:ascii="Verdana" w:hAnsi="Verdana"/>
          <w:sz w:val="24"/>
          <w:szCs w:val="24"/>
        </w:rPr>
      </w:pPr>
      <w:r>
        <w:rPr>
          <w:rFonts w:ascii="Verdana" w:hAnsi="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14:paraId="351C03D5" w14:textId="77777777" w:rsidR="00BC5322" w:rsidRDefault="00BC5322" w:rsidP="00582E05">
      <w:pPr>
        <w:pStyle w:val="ListParagraph"/>
        <w:numPr>
          <w:ilvl w:val="0"/>
          <w:numId w:val="781"/>
        </w:numPr>
        <w:spacing w:after="0" w:line="240" w:lineRule="auto"/>
        <w:rPr>
          <w:rFonts w:ascii="Verdana" w:hAnsi="Verdana"/>
          <w:sz w:val="24"/>
          <w:szCs w:val="24"/>
        </w:rPr>
      </w:pPr>
      <w:r>
        <w:rPr>
          <w:rFonts w:ascii="Verdana" w:hAnsi="Verdana"/>
          <w:sz w:val="24"/>
          <w:szCs w:val="24"/>
        </w:rPr>
        <w:t xml:space="preserve">Discipline. </w:t>
      </w:r>
    </w:p>
    <w:p w14:paraId="0ECBC55E" w14:textId="77777777" w:rsidR="00BC5322" w:rsidRDefault="00BC5322" w:rsidP="00582E05">
      <w:pPr>
        <w:pStyle w:val="ListParagraph"/>
        <w:numPr>
          <w:ilvl w:val="0"/>
          <w:numId w:val="785"/>
        </w:numPr>
        <w:spacing w:after="0" w:line="240" w:lineRule="auto"/>
        <w:rPr>
          <w:rFonts w:ascii="Verdana" w:hAnsi="Verdana"/>
          <w:sz w:val="24"/>
          <w:szCs w:val="24"/>
        </w:rPr>
      </w:pPr>
      <w:r>
        <w:rPr>
          <w:rFonts w:ascii="Verdana" w:hAnsi="Verdana"/>
          <w:sz w:val="24"/>
          <w:szCs w:val="24"/>
        </w:rPr>
        <w:t>Employees who violate this policy will be subject to disciplinary procedures up to and including termination, reporting and referral to relevant federal or state agencies, and/or criminal prosecution.</w:t>
      </w:r>
    </w:p>
    <w:p w14:paraId="3A5F6976" w14:textId="77777777" w:rsidR="00BC5322" w:rsidRDefault="00BC5322" w:rsidP="00582E05">
      <w:pPr>
        <w:pStyle w:val="ListParagraph"/>
        <w:numPr>
          <w:ilvl w:val="0"/>
          <w:numId w:val="781"/>
        </w:numPr>
        <w:spacing w:after="0" w:line="240" w:lineRule="auto"/>
        <w:rPr>
          <w:rFonts w:ascii="Verdana" w:hAnsi="Verdana"/>
          <w:sz w:val="24"/>
          <w:szCs w:val="24"/>
        </w:rPr>
      </w:pPr>
      <w:r>
        <w:rPr>
          <w:rFonts w:ascii="Verdana" w:hAnsi="Verdana"/>
          <w:sz w:val="24"/>
          <w:szCs w:val="24"/>
        </w:rPr>
        <w:t>Reporting.</w:t>
      </w:r>
    </w:p>
    <w:p w14:paraId="795DA430" w14:textId="77777777" w:rsidR="00BC5322" w:rsidRDefault="00BC5322" w:rsidP="00582E05">
      <w:pPr>
        <w:pStyle w:val="ListParagraph"/>
        <w:numPr>
          <w:ilvl w:val="0"/>
          <w:numId w:val="786"/>
        </w:numPr>
        <w:spacing w:after="0" w:line="240" w:lineRule="auto"/>
        <w:rPr>
          <w:rFonts w:ascii="Verdana" w:hAnsi="Verdana"/>
          <w:sz w:val="24"/>
          <w:szCs w:val="24"/>
        </w:rPr>
      </w:pPr>
      <w:r>
        <w:rPr>
          <w:rFonts w:ascii="Verdana" w:hAnsi="Verdana"/>
          <w:sz w:val="24"/>
          <w:szCs w:val="24"/>
        </w:rPr>
        <w:t>Any employee who has knowingly or inadvertently engaged in a relationship which violates this policy should report his/her activities to the Compliance and Ethics Officer.</w:t>
      </w:r>
    </w:p>
    <w:p w14:paraId="1870BADA" w14:textId="77777777" w:rsidR="00BC5322" w:rsidRDefault="00BC5322" w:rsidP="00582E05">
      <w:pPr>
        <w:pStyle w:val="ListParagraph"/>
        <w:numPr>
          <w:ilvl w:val="0"/>
          <w:numId w:val="786"/>
        </w:numPr>
        <w:spacing w:after="0" w:line="240" w:lineRule="auto"/>
        <w:rPr>
          <w:rFonts w:ascii="Verdana" w:hAnsi="Verdana"/>
          <w:sz w:val="24"/>
          <w:szCs w:val="24"/>
        </w:rPr>
      </w:pPr>
      <w:r>
        <w:rPr>
          <w:rFonts w:ascii="Verdana" w:hAnsi="Verdana"/>
          <w:sz w:val="24"/>
          <w:szCs w:val="24"/>
        </w:rPr>
        <w:t>Any employee having knowledge of a social, business, or romantic relationship between another staff member and a resident must report such behavior to the Compliance and Ethics Officer.</w:t>
      </w:r>
    </w:p>
    <w:p w14:paraId="37BD08F3" w14:textId="77777777" w:rsidR="00BC5322" w:rsidRDefault="00BC5322" w:rsidP="00582E05">
      <w:pPr>
        <w:pStyle w:val="ListParagraph"/>
        <w:numPr>
          <w:ilvl w:val="0"/>
          <w:numId w:val="786"/>
        </w:numPr>
        <w:spacing w:after="0" w:line="240" w:lineRule="auto"/>
        <w:jc w:val="both"/>
        <w:rPr>
          <w:rFonts w:ascii="Verdana" w:hAnsi="Verdana"/>
          <w:sz w:val="24"/>
          <w:szCs w:val="24"/>
        </w:rPr>
      </w:pPr>
      <w:r>
        <w:rPr>
          <w:rFonts w:ascii="Verdana" w:hAnsi="Verdana"/>
          <w:sz w:val="24"/>
          <w:szCs w:val="24"/>
        </w:rPr>
        <w:lastRenderedPageBreak/>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14:paraId="6A0D1E41" w14:textId="77777777" w:rsidR="00BC5322" w:rsidRDefault="00BC5322" w:rsidP="00BC5322">
      <w:pPr>
        <w:rPr>
          <w:rFonts w:ascii="Verdana" w:hAnsi="Verdana"/>
          <w:szCs w:val="24"/>
        </w:rPr>
      </w:pPr>
    </w:p>
    <w:p w14:paraId="76527777" w14:textId="1C8BDA9A" w:rsidR="003D36F4" w:rsidRDefault="003D36F4" w:rsidP="00BC5322">
      <w:pPr>
        <w:spacing w:after="0" w:line="240" w:lineRule="auto"/>
        <w:ind w:left="1440"/>
        <w:jc w:val="left"/>
        <w:rPr>
          <w:rFonts w:ascii="Verdana" w:eastAsiaTheme="minorHAnsi" w:hAnsi="Verdana" w:cs="Calibri"/>
          <w:szCs w:val="24"/>
        </w:rPr>
        <w:sectPr w:rsidR="003D36F4" w:rsidSect="007F537B">
          <w:headerReference w:type="default" r:id="rId201"/>
          <w:footerReference w:type="default" r:id="rId202"/>
          <w:pgSz w:w="12240" w:h="15840"/>
          <w:pgMar w:top="1440" w:right="1080" w:bottom="1200" w:left="1350" w:header="0" w:footer="1005" w:gutter="0"/>
          <w:pgNumType w:start="1"/>
          <w:cols w:space="720"/>
        </w:sectPr>
      </w:pPr>
    </w:p>
    <w:p w14:paraId="040F6BE8" w14:textId="7EAA3B32" w:rsidR="008C34D4" w:rsidRPr="005976E3" w:rsidRDefault="008C34D4" w:rsidP="008C34D4">
      <w:pPr>
        <w:ind w:right="-720"/>
        <w:jc w:val="center"/>
        <w:rPr>
          <w:rFonts w:ascii="Verdana" w:hAnsi="Verdana"/>
          <w:b/>
          <w:sz w:val="28"/>
          <w:szCs w:val="24"/>
        </w:rPr>
      </w:pPr>
      <w:bookmarkStart w:id="40" w:name="OLE_LINK11"/>
      <w:r w:rsidRPr="005976E3">
        <w:rPr>
          <w:rFonts w:ascii="Verdana" w:hAnsi="Verdana"/>
          <w:b/>
          <w:sz w:val="28"/>
          <w:szCs w:val="24"/>
        </w:rPr>
        <w:lastRenderedPageBreak/>
        <w:t>[</w:t>
      </w:r>
      <w:r w:rsidRPr="005976E3">
        <w:rPr>
          <w:rFonts w:ascii="Verdana" w:hAnsi="Verdana"/>
          <w:b/>
          <w:bCs/>
          <w:smallCaps/>
          <w:sz w:val="28"/>
          <w:szCs w:val="24"/>
        </w:rPr>
        <w:t>facility name</w:t>
      </w:r>
      <w:r w:rsidRPr="005976E3">
        <w:rPr>
          <w:rFonts w:ascii="Verdana" w:hAnsi="Verdana"/>
          <w:b/>
          <w:sz w:val="28"/>
          <w:szCs w:val="24"/>
        </w:rPr>
        <w:t>]</w:t>
      </w:r>
    </w:p>
    <w:p w14:paraId="5EAB6691" w14:textId="77777777" w:rsidR="008C34D4" w:rsidRPr="005976E3" w:rsidRDefault="008C34D4" w:rsidP="008C34D4">
      <w:pPr>
        <w:ind w:right="-720"/>
        <w:jc w:val="center"/>
        <w:rPr>
          <w:rFonts w:ascii="Verdana" w:hAnsi="Verdana"/>
          <w:b/>
          <w:sz w:val="28"/>
          <w:szCs w:val="24"/>
        </w:rPr>
      </w:pPr>
      <w:r w:rsidRPr="005976E3">
        <w:rPr>
          <w:rFonts w:ascii="Verdana" w:hAnsi="Verdana"/>
          <w:b/>
          <w:sz w:val="28"/>
          <w:szCs w:val="24"/>
        </w:rPr>
        <w:t>Work Force and Provider Background Check Policy and Procedure</w:t>
      </w:r>
    </w:p>
    <w:p w14:paraId="708AA6DC" w14:textId="77777777" w:rsidR="008C34D4" w:rsidRPr="005976E3" w:rsidRDefault="008C34D4" w:rsidP="008C34D4">
      <w:pPr>
        <w:ind w:right="-720"/>
        <w:rPr>
          <w:rFonts w:ascii="Verdana" w:hAnsi="Verdana"/>
          <w:b/>
          <w:sz w:val="28"/>
          <w:szCs w:val="24"/>
        </w:rPr>
      </w:pPr>
    </w:p>
    <w:p w14:paraId="12302C21" w14:textId="77777777" w:rsidR="008C34D4" w:rsidRPr="005976E3" w:rsidRDefault="008C34D4" w:rsidP="008C34D4">
      <w:pPr>
        <w:ind w:right="-720"/>
        <w:rPr>
          <w:rFonts w:ascii="Verdana" w:hAnsi="Verdana"/>
          <w:b/>
          <w:szCs w:val="24"/>
        </w:rPr>
      </w:pPr>
      <w:r w:rsidRPr="005976E3">
        <w:rPr>
          <w:rFonts w:ascii="Verdana" w:hAnsi="Verdana"/>
          <w:b/>
          <w:szCs w:val="24"/>
        </w:rPr>
        <w:t>PURPOSE</w:t>
      </w:r>
    </w:p>
    <w:p w14:paraId="5D19982C" w14:textId="77777777" w:rsidR="008C34D4" w:rsidRPr="005976E3" w:rsidRDefault="008C34D4" w:rsidP="008C34D4">
      <w:pPr>
        <w:ind w:right="-720"/>
        <w:rPr>
          <w:rFonts w:ascii="Verdana" w:hAnsi="Verdana"/>
          <w:szCs w:val="24"/>
        </w:rPr>
      </w:pPr>
      <w:r w:rsidRPr="005976E3">
        <w:rPr>
          <w:rFonts w:ascii="Verdana" w:hAnsi="Verdana"/>
          <w:szCs w:val="24"/>
        </w:rPr>
        <w:t>To ensure that any and all owners, directors, officers, clinical staff, employees, independent contractors, consultants, and others working for [facility name] (the “Facility” or “Associates”) are properly screened prior to entering into employment or contractual relationships with the Facility. Michigan state law requires background checks on all individuals who regularly have direct access or provide direct services to patients or residents. The intent of this policy is to improve safety and minimize exploitation of vulnerable citizens who are consumers receiving services and supports in the Authority service delivery system and comply with state and federal regulations.</w:t>
      </w:r>
    </w:p>
    <w:p w14:paraId="39EFB3F0" w14:textId="77777777" w:rsidR="008C34D4" w:rsidRPr="005976E3" w:rsidRDefault="008C34D4" w:rsidP="008C34D4">
      <w:pPr>
        <w:ind w:right="-720"/>
        <w:rPr>
          <w:rFonts w:ascii="Verdana" w:hAnsi="Verdana"/>
          <w:szCs w:val="24"/>
        </w:rPr>
      </w:pPr>
    </w:p>
    <w:p w14:paraId="3BD6E3DE" w14:textId="77777777" w:rsidR="008C34D4" w:rsidRPr="005976E3" w:rsidRDefault="008C34D4" w:rsidP="008C34D4">
      <w:pPr>
        <w:ind w:right="-720"/>
        <w:rPr>
          <w:rFonts w:ascii="Verdana" w:hAnsi="Verdana"/>
          <w:b/>
          <w:szCs w:val="24"/>
        </w:rPr>
      </w:pPr>
      <w:r w:rsidRPr="005976E3">
        <w:rPr>
          <w:rFonts w:ascii="Verdana" w:hAnsi="Verdana"/>
          <w:b/>
          <w:szCs w:val="24"/>
        </w:rPr>
        <w:t>POLICY</w:t>
      </w:r>
    </w:p>
    <w:p w14:paraId="3DF081C8" w14:textId="77777777" w:rsidR="008C34D4" w:rsidRPr="005976E3" w:rsidRDefault="008C34D4" w:rsidP="008C34D4">
      <w:pPr>
        <w:ind w:right="-720"/>
        <w:rPr>
          <w:rFonts w:ascii="Verdana" w:hAnsi="Verdana"/>
          <w:szCs w:val="24"/>
        </w:rPr>
      </w:pPr>
      <w:r w:rsidRPr="005976E3">
        <w:rPr>
          <w:rFonts w:ascii="Verdana" w:hAnsi="Verdana"/>
          <w:szCs w:val="24"/>
        </w:rPr>
        <w:t>It is the policy of the Facility that Associates must be properly screened.</w:t>
      </w:r>
    </w:p>
    <w:p w14:paraId="4EAFB018" w14:textId="77777777" w:rsidR="008C34D4" w:rsidRPr="005976E3" w:rsidRDefault="008C34D4" w:rsidP="008C34D4">
      <w:pPr>
        <w:ind w:right="-720"/>
        <w:rPr>
          <w:rFonts w:ascii="Verdana" w:hAnsi="Verdana"/>
          <w:szCs w:val="24"/>
        </w:rPr>
      </w:pPr>
    </w:p>
    <w:p w14:paraId="45036BC6" w14:textId="77777777" w:rsidR="008C34D4" w:rsidRPr="005976E3" w:rsidRDefault="008C34D4" w:rsidP="008C34D4">
      <w:pPr>
        <w:ind w:right="-720"/>
        <w:rPr>
          <w:rFonts w:ascii="Verdana" w:hAnsi="Verdana"/>
          <w:b/>
          <w:szCs w:val="24"/>
        </w:rPr>
      </w:pPr>
      <w:r w:rsidRPr="005976E3">
        <w:rPr>
          <w:rFonts w:ascii="Verdana" w:hAnsi="Verdana"/>
          <w:b/>
          <w:szCs w:val="24"/>
        </w:rPr>
        <w:t>PROCEDURE</w:t>
      </w:r>
    </w:p>
    <w:p w14:paraId="2F4A69B7" w14:textId="77777777" w:rsidR="008C34D4" w:rsidRPr="005976E3" w:rsidRDefault="008C34D4" w:rsidP="00582E05">
      <w:pPr>
        <w:pStyle w:val="ListParagraph"/>
        <w:numPr>
          <w:ilvl w:val="0"/>
          <w:numId w:val="474"/>
        </w:numPr>
        <w:spacing w:after="160" w:line="259" w:lineRule="auto"/>
        <w:ind w:right="-720"/>
        <w:contextualSpacing/>
        <w:jc w:val="both"/>
        <w:rPr>
          <w:rFonts w:ascii="Verdana" w:hAnsi="Verdana"/>
          <w:sz w:val="24"/>
          <w:szCs w:val="24"/>
        </w:rPr>
      </w:pPr>
      <w:r w:rsidRPr="005976E3">
        <w:rPr>
          <w:rFonts w:ascii="Verdana" w:hAnsi="Verdana"/>
          <w:sz w:val="24"/>
          <w:szCs w:val="24"/>
        </w:rPr>
        <w:t>General Requirements</w:t>
      </w:r>
    </w:p>
    <w:p w14:paraId="54C662B4" w14:textId="77777777" w:rsidR="008C34D4" w:rsidRPr="005976E3" w:rsidRDefault="008C34D4" w:rsidP="00582E05">
      <w:pPr>
        <w:pStyle w:val="ListParagraph"/>
        <w:numPr>
          <w:ilvl w:val="0"/>
          <w:numId w:val="475"/>
        </w:numPr>
        <w:spacing w:after="160" w:line="259" w:lineRule="auto"/>
        <w:ind w:right="-720"/>
        <w:contextualSpacing/>
        <w:jc w:val="both"/>
        <w:rPr>
          <w:rFonts w:ascii="Verdana" w:hAnsi="Verdana"/>
          <w:sz w:val="24"/>
          <w:szCs w:val="24"/>
        </w:rPr>
      </w:pPr>
      <w:r w:rsidRPr="005976E3">
        <w:rPr>
          <w:rFonts w:ascii="Verdana" w:hAnsi="Verdana"/>
          <w:sz w:val="24"/>
          <w:szCs w:val="24"/>
        </w:rPr>
        <w:t>Everyone in the Facility workforce who has regular direct access to residents and/or their protected health information must be properly screened against those relevant convictions listed in the document referred to as the ‘Michigan Workforce Background Check Program Legal Guide.’ (attached as Exhibit A) These convictions are to be used to exclude persons from employment. This also includes volunteers who may have direct access to residents.</w:t>
      </w:r>
    </w:p>
    <w:p w14:paraId="59C56955" w14:textId="77777777" w:rsidR="008C34D4" w:rsidRPr="005976E3" w:rsidRDefault="008C34D4" w:rsidP="00582E05">
      <w:pPr>
        <w:pStyle w:val="ListParagraph"/>
        <w:numPr>
          <w:ilvl w:val="0"/>
          <w:numId w:val="475"/>
        </w:numPr>
        <w:spacing w:after="160" w:line="259" w:lineRule="auto"/>
        <w:ind w:right="-720"/>
        <w:contextualSpacing/>
        <w:jc w:val="both"/>
        <w:rPr>
          <w:rFonts w:ascii="Verdana" w:hAnsi="Verdana"/>
          <w:sz w:val="24"/>
          <w:szCs w:val="24"/>
        </w:rPr>
      </w:pPr>
      <w:r w:rsidRPr="005976E3">
        <w:rPr>
          <w:rFonts w:ascii="Verdana" w:hAnsi="Verdana"/>
          <w:sz w:val="24"/>
          <w:szCs w:val="24"/>
        </w:rPr>
        <w:t>The Facility subcontractors are responsible for assuring that their subcontractors or employees are not debarred, suspended, proposed for debarment, declared ineligible, or otherwise excluded from proving care by any federal, state or local entity.</w:t>
      </w:r>
    </w:p>
    <w:p w14:paraId="0566C8D6" w14:textId="77777777" w:rsidR="008C34D4" w:rsidRPr="005976E3" w:rsidRDefault="008C34D4" w:rsidP="00582E05">
      <w:pPr>
        <w:pStyle w:val="ListParagraph"/>
        <w:numPr>
          <w:ilvl w:val="0"/>
          <w:numId w:val="474"/>
        </w:numPr>
        <w:spacing w:after="160" w:line="259" w:lineRule="auto"/>
        <w:ind w:right="-720"/>
        <w:contextualSpacing/>
        <w:jc w:val="both"/>
        <w:rPr>
          <w:rFonts w:ascii="Verdana" w:hAnsi="Verdana"/>
          <w:sz w:val="24"/>
          <w:szCs w:val="24"/>
        </w:rPr>
      </w:pPr>
      <w:r w:rsidRPr="005976E3">
        <w:rPr>
          <w:rFonts w:ascii="Verdana" w:hAnsi="Verdana"/>
          <w:sz w:val="24"/>
          <w:szCs w:val="24"/>
        </w:rPr>
        <w:t xml:space="preserve">Criminal Background Checks </w:t>
      </w:r>
    </w:p>
    <w:p w14:paraId="53335CE2" w14:textId="77777777" w:rsidR="008C34D4" w:rsidRPr="005976E3" w:rsidRDefault="008C34D4" w:rsidP="00582E05">
      <w:pPr>
        <w:pStyle w:val="ListParagraph"/>
        <w:numPr>
          <w:ilvl w:val="0"/>
          <w:numId w:val="476"/>
        </w:numPr>
        <w:spacing w:after="160" w:line="259" w:lineRule="auto"/>
        <w:ind w:right="-720"/>
        <w:contextualSpacing/>
        <w:jc w:val="both"/>
        <w:rPr>
          <w:rFonts w:ascii="Verdana" w:hAnsi="Verdana"/>
          <w:sz w:val="24"/>
          <w:szCs w:val="24"/>
        </w:rPr>
      </w:pPr>
      <w:r w:rsidRPr="005976E3">
        <w:rPr>
          <w:rFonts w:ascii="Verdana" w:hAnsi="Verdana"/>
          <w:sz w:val="24"/>
          <w:szCs w:val="24"/>
        </w:rPr>
        <w:t>Criminal background checks shall be conducted for all Associates prior to hire, if they have access to protected health information and have regular direct access, or provide direct services to residents.</w:t>
      </w:r>
    </w:p>
    <w:p w14:paraId="747F2B35" w14:textId="77777777" w:rsidR="008C34D4" w:rsidRPr="005976E3" w:rsidRDefault="008C34D4" w:rsidP="00582E05">
      <w:pPr>
        <w:pStyle w:val="ListParagraph"/>
        <w:numPr>
          <w:ilvl w:val="0"/>
          <w:numId w:val="476"/>
        </w:numPr>
        <w:spacing w:after="160" w:line="259" w:lineRule="auto"/>
        <w:ind w:right="-720"/>
        <w:contextualSpacing/>
        <w:jc w:val="both"/>
        <w:rPr>
          <w:rFonts w:ascii="Verdana" w:hAnsi="Verdana"/>
          <w:sz w:val="24"/>
          <w:szCs w:val="24"/>
        </w:rPr>
      </w:pPr>
      <w:r w:rsidRPr="005976E3">
        <w:rPr>
          <w:rFonts w:ascii="Verdana" w:hAnsi="Verdana"/>
          <w:sz w:val="24"/>
          <w:szCs w:val="24"/>
        </w:rPr>
        <w:lastRenderedPageBreak/>
        <w:t>All Associates shall be checked against the relevant federal and state databases (see CCG 00208 Screening New and Current Employees, Contractors, Vendors, Physicians, and other Healthcare Practitioners Policy and Procedure) as well as against the:</w:t>
      </w:r>
    </w:p>
    <w:p w14:paraId="4DA979AD"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Michigan Sanctioned Provider List (SPL)</w:t>
      </w:r>
    </w:p>
    <w:p w14:paraId="79ADD190"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Michigan Nurse Aide Abuse List (NAR)</w:t>
      </w:r>
    </w:p>
    <w:p w14:paraId="1C4D7AD9"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Michigan Public Sex Offender Registry (PSOR)</w:t>
      </w:r>
    </w:p>
    <w:p w14:paraId="636EA248" w14:textId="77777777" w:rsidR="008C34D4" w:rsidRPr="005976E3" w:rsidRDefault="008C34D4" w:rsidP="00582E05">
      <w:pPr>
        <w:pStyle w:val="ListParagraph"/>
        <w:numPr>
          <w:ilvl w:val="2"/>
          <w:numId w:val="476"/>
        </w:numPr>
        <w:spacing w:after="160" w:line="259" w:lineRule="auto"/>
        <w:ind w:right="-720"/>
        <w:contextualSpacing/>
        <w:jc w:val="both"/>
        <w:rPr>
          <w:rFonts w:ascii="Verdana" w:hAnsi="Verdana"/>
          <w:sz w:val="24"/>
          <w:szCs w:val="24"/>
        </w:rPr>
      </w:pPr>
      <w:r w:rsidRPr="005976E3">
        <w:rPr>
          <w:rFonts w:ascii="Verdana" w:hAnsi="Verdana"/>
          <w:sz w:val="24"/>
          <w:szCs w:val="24"/>
        </w:rPr>
        <w:t>Available at - https://miltcpartnership.org/QuickCheck</w:t>
      </w:r>
    </w:p>
    <w:p w14:paraId="2654A0FD"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United States Department of Justice National Sex Offender Public Website: www.nsopw.gov</w:t>
      </w:r>
    </w:p>
    <w:p w14:paraId="17B0D4EB"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National Center for Safety Initiatives (National background search, cost) http://www.ncsisafe.com/</w:t>
      </w:r>
    </w:p>
    <w:p w14:paraId="75E4E807"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OTIS (Offender Tracking Information System-free State of Michigan only) www.state.mi.us/mdoc/asp/otis2.html</w:t>
      </w:r>
    </w:p>
    <w:p w14:paraId="69A63845"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ICHAT (Internet Criminal History Access Tool-free to Non-Profits- State of Michigan only) www.michigan.gov/ichat.</w:t>
      </w:r>
    </w:p>
    <w:p w14:paraId="28C9A647"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Nurse Aide Registry (State of Michigan only) www.prometric.com/NurseAide/MI.</w:t>
      </w:r>
    </w:p>
    <w:p w14:paraId="5AFCCB42" w14:textId="77777777" w:rsidR="008C34D4" w:rsidRPr="005976E3" w:rsidRDefault="008C34D4" w:rsidP="00582E05">
      <w:pPr>
        <w:pStyle w:val="ListParagraph"/>
        <w:numPr>
          <w:ilvl w:val="0"/>
          <w:numId w:val="476"/>
        </w:numPr>
        <w:spacing w:after="160" w:line="259" w:lineRule="auto"/>
        <w:ind w:right="-720"/>
        <w:contextualSpacing/>
        <w:jc w:val="both"/>
        <w:rPr>
          <w:rFonts w:ascii="Verdana" w:hAnsi="Verdana"/>
          <w:sz w:val="24"/>
          <w:szCs w:val="24"/>
        </w:rPr>
      </w:pPr>
      <w:r w:rsidRPr="005976E3">
        <w:rPr>
          <w:rFonts w:ascii="Verdana" w:hAnsi="Verdana"/>
          <w:sz w:val="24"/>
          <w:szCs w:val="24"/>
        </w:rPr>
        <w:t>All Associates are required to submit fingerprints to the miltcpartnership.org background check system and database for the State of Michigan RAP Back process.</w:t>
      </w:r>
    </w:p>
    <w:p w14:paraId="2F0E782C" w14:textId="77777777" w:rsidR="008C34D4" w:rsidRPr="005976E3" w:rsidRDefault="008C34D4" w:rsidP="00582E05">
      <w:pPr>
        <w:pStyle w:val="ListParagraph"/>
        <w:numPr>
          <w:ilvl w:val="0"/>
          <w:numId w:val="476"/>
        </w:numPr>
        <w:spacing w:after="160" w:line="259" w:lineRule="auto"/>
        <w:ind w:right="-720"/>
        <w:contextualSpacing/>
        <w:jc w:val="both"/>
        <w:rPr>
          <w:rFonts w:ascii="Verdana" w:hAnsi="Verdana"/>
          <w:sz w:val="24"/>
          <w:szCs w:val="24"/>
        </w:rPr>
      </w:pPr>
      <w:r w:rsidRPr="005976E3">
        <w:rPr>
          <w:rFonts w:ascii="Verdana" w:hAnsi="Verdana"/>
          <w:sz w:val="24"/>
          <w:szCs w:val="24"/>
        </w:rPr>
        <w:t>An individual shall be terminated from employment or denied employment:</w:t>
      </w:r>
    </w:p>
    <w:p w14:paraId="5924F79D"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if convicted of a disqualifying crime (MCL 333.20173a)</w:t>
      </w:r>
    </w:p>
    <w:p w14:paraId="7A3C34BF"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if found to be not guilty of any offense by reason of insanity (MCL 330.1134a(1)(h))</w:t>
      </w:r>
    </w:p>
    <w:p w14:paraId="72C0871C"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If found to have been convicted of a relevant crime under 42 USC §1320a-7</w:t>
      </w:r>
    </w:p>
    <w:p w14:paraId="5F0C2399"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if found to be the subject of a substantiated finding of neglect, abuse, or misappropriation of property by a state or federal agency pursuant to an investigation conducted in accordance with 42 USC 1395i or 1396r.</w:t>
      </w:r>
    </w:p>
    <w:p w14:paraId="6FBE8A1B" w14:textId="77777777" w:rsidR="008C34D4" w:rsidRPr="005976E3" w:rsidRDefault="008C34D4" w:rsidP="00582E05">
      <w:pPr>
        <w:pStyle w:val="ListParagraph"/>
        <w:numPr>
          <w:ilvl w:val="0"/>
          <w:numId w:val="476"/>
        </w:numPr>
        <w:spacing w:after="160" w:line="259" w:lineRule="auto"/>
        <w:ind w:right="-720"/>
        <w:contextualSpacing/>
        <w:jc w:val="both"/>
        <w:rPr>
          <w:rFonts w:ascii="Verdana" w:hAnsi="Verdana"/>
          <w:sz w:val="24"/>
          <w:szCs w:val="24"/>
        </w:rPr>
      </w:pPr>
      <w:r w:rsidRPr="005976E3">
        <w:rPr>
          <w:rFonts w:ascii="Verdana" w:hAnsi="Verdana"/>
          <w:sz w:val="24"/>
          <w:szCs w:val="24"/>
        </w:rPr>
        <w:t>The following criminal history categories will result in the exclusion of Associates from being hired conditionally or permanently by the Facility:</w:t>
      </w:r>
    </w:p>
    <w:p w14:paraId="7BC532BA"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Felony crimes involving aggravated assault, force or violence, cruelty, abuse and neglect</w:t>
      </w:r>
    </w:p>
    <w:p w14:paraId="573812C3"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Other felony crimes</w:t>
      </w:r>
    </w:p>
    <w:p w14:paraId="1D34B329"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High misdemeanor crimes</w:t>
      </w:r>
    </w:p>
    <w:p w14:paraId="09C9EA17"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Less serious misdemeanor crimes</w:t>
      </w:r>
    </w:p>
    <w:p w14:paraId="22261EB1"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t>Misdemeanor juvenile crimes</w:t>
      </w:r>
    </w:p>
    <w:p w14:paraId="2B7437D5" w14:textId="77777777" w:rsidR="008C34D4" w:rsidRPr="005976E3" w:rsidRDefault="008C34D4" w:rsidP="00582E05">
      <w:pPr>
        <w:pStyle w:val="ListParagraph"/>
        <w:numPr>
          <w:ilvl w:val="1"/>
          <w:numId w:val="476"/>
        </w:numPr>
        <w:spacing w:after="160" w:line="259" w:lineRule="auto"/>
        <w:ind w:right="-720"/>
        <w:contextualSpacing/>
        <w:jc w:val="both"/>
        <w:rPr>
          <w:rFonts w:ascii="Verdana" w:hAnsi="Verdana"/>
          <w:sz w:val="24"/>
          <w:szCs w:val="24"/>
        </w:rPr>
      </w:pPr>
      <w:r w:rsidRPr="005976E3">
        <w:rPr>
          <w:rFonts w:ascii="Verdana" w:hAnsi="Verdana"/>
          <w:sz w:val="24"/>
          <w:szCs w:val="24"/>
        </w:rPr>
        <w:lastRenderedPageBreak/>
        <w:t>Miscellaneous crimes</w:t>
      </w:r>
    </w:p>
    <w:p w14:paraId="248E9D74" w14:textId="77777777" w:rsidR="008C34D4" w:rsidRPr="005976E3" w:rsidRDefault="008C34D4" w:rsidP="008C34D4">
      <w:pPr>
        <w:ind w:right="-720"/>
        <w:rPr>
          <w:rFonts w:ascii="Verdana" w:hAnsi="Verdana"/>
          <w:szCs w:val="24"/>
        </w:rPr>
      </w:pPr>
      <w:r w:rsidRPr="005976E3">
        <w:rPr>
          <w:rFonts w:ascii="Verdana" w:hAnsi="Verdana"/>
          <w:szCs w:val="24"/>
        </w:rPr>
        <w:t>Refer to Exhibit A, the "Michigan Workforce Background Check Program Legal Guide," for the specific language describing all crimes that exclude persons from being hired and for the length of the period of exclusion.</w:t>
      </w:r>
    </w:p>
    <w:p w14:paraId="57DB758F" w14:textId="77777777" w:rsidR="008C34D4" w:rsidRPr="005976E3" w:rsidRDefault="008C34D4" w:rsidP="00582E05">
      <w:pPr>
        <w:pStyle w:val="ListParagraph"/>
        <w:numPr>
          <w:ilvl w:val="0"/>
          <w:numId w:val="476"/>
        </w:numPr>
        <w:spacing w:before="7" w:after="160" w:line="259" w:lineRule="auto"/>
        <w:ind w:right="-720"/>
        <w:contextualSpacing/>
        <w:jc w:val="both"/>
        <w:rPr>
          <w:rFonts w:ascii="Verdana" w:hAnsi="Verdana"/>
          <w:sz w:val="24"/>
          <w:szCs w:val="24"/>
        </w:rPr>
      </w:pPr>
      <w:r w:rsidRPr="005976E3">
        <w:rPr>
          <w:rFonts w:ascii="Verdana" w:hAnsi="Verdana"/>
          <w:sz w:val="24"/>
          <w:szCs w:val="24"/>
        </w:rPr>
        <w:t>All Associates must immediately report any prosecution, conviction, change in probationary status or plea bargain of any felony or misdemeanor crime listed in the “Michigan Workforce Background Check Program Legal Guide”, which is attached as Exhibit A. Failure of an Associate to report will result in appropriate disciplinary action.</w:t>
      </w:r>
    </w:p>
    <w:p w14:paraId="0C20544F" w14:textId="77777777" w:rsidR="007E6987" w:rsidRPr="005976E3" w:rsidRDefault="007E6987" w:rsidP="007E6987"/>
    <w:p w14:paraId="5D47CC0B" w14:textId="77777777" w:rsidR="007E6987" w:rsidRPr="007E6987" w:rsidRDefault="007E6987" w:rsidP="007E6987"/>
    <w:p w14:paraId="4F84C841" w14:textId="77777777" w:rsidR="007E6987" w:rsidRPr="007E6987" w:rsidRDefault="007E6987" w:rsidP="007E6987"/>
    <w:p w14:paraId="7BD134DF" w14:textId="77777777" w:rsidR="007E6987" w:rsidRDefault="007E6987" w:rsidP="007E6987">
      <w:pPr>
        <w:jc w:val="center"/>
        <w:rPr>
          <w:rFonts w:ascii="Verdana" w:hAnsi="Verdana"/>
          <w:color w:val="FF0000"/>
          <w:szCs w:val="24"/>
        </w:rPr>
      </w:pPr>
    </w:p>
    <w:p w14:paraId="51E4CBE8" w14:textId="77777777" w:rsidR="007E6987" w:rsidRDefault="007E6987" w:rsidP="007E6987">
      <w:pPr>
        <w:rPr>
          <w:rFonts w:ascii="Verdana" w:hAnsi="Verdana"/>
          <w:color w:val="FF0000"/>
          <w:szCs w:val="24"/>
        </w:rPr>
      </w:pPr>
    </w:p>
    <w:p w14:paraId="0E3B3207" w14:textId="23E63750" w:rsidR="007E6987" w:rsidRPr="007E6987" w:rsidRDefault="007E6987" w:rsidP="007E6987">
      <w:pPr>
        <w:sectPr w:rsidR="007E6987" w:rsidRPr="007E6987" w:rsidSect="007F537B">
          <w:headerReference w:type="even" r:id="rId203"/>
          <w:headerReference w:type="default" r:id="rId204"/>
          <w:footerReference w:type="even" r:id="rId205"/>
          <w:footerReference w:type="default" r:id="rId206"/>
          <w:headerReference w:type="first" r:id="rId207"/>
          <w:footerReference w:type="first" r:id="rId208"/>
          <w:pgSz w:w="12240" w:h="15840"/>
          <w:pgMar w:top="1440" w:right="2160" w:bottom="1280" w:left="1440" w:header="0" w:footer="1084" w:gutter="0"/>
          <w:pgNumType w:start="1"/>
          <w:cols w:space="720"/>
        </w:sectPr>
      </w:pPr>
    </w:p>
    <w:p w14:paraId="0FFAE394" w14:textId="77777777" w:rsidR="008C34D4" w:rsidRPr="008C619A" w:rsidRDefault="008C34D4" w:rsidP="008C34D4">
      <w:pPr>
        <w:pStyle w:val="ListParagraph"/>
        <w:spacing w:before="7" w:after="160" w:line="259" w:lineRule="auto"/>
        <w:ind w:left="1080" w:right="-720"/>
        <w:contextualSpacing/>
        <w:jc w:val="both"/>
        <w:rPr>
          <w:b/>
          <w:color w:val="FF0000"/>
          <w:sz w:val="18"/>
        </w:rPr>
      </w:pPr>
    </w:p>
    <w:p w14:paraId="26F95E9D" w14:textId="77777777" w:rsidR="008C34D4" w:rsidRPr="008C619A" w:rsidRDefault="008C34D4" w:rsidP="008C34D4">
      <w:pPr>
        <w:spacing w:after="160" w:line="259" w:lineRule="auto"/>
        <w:ind w:right="-720"/>
        <w:contextualSpacing/>
        <w:rPr>
          <w:rFonts w:ascii="Verdana" w:hAnsi="Verdana"/>
          <w:color w:val="FF0000"/>
        </w:rPr>
        <w:sectPr w:rsidR="008C34D4" w:rsidRPr="008C619A" w:rsidSect="007F537B">
          <w:headerReference w:type="default" r:id="rId209"/>
          <w:footerReference w:type="default" r:id="rId210"/>
          <w:pgSz w:w="12240" w:h="15840"/>
          <w:pgMar w:top="1440" w:right="2160" w:bottom="1280" w:left="1440" w:header="0" w:footer="1084" w:gutter="0"/>
          <w:pgNumType w:start="1"/>
          <w:cols w:space="720"/>
        </w:sectPr>
      </w:pPr>
      <w:r w:rsidRPr="008C619A">
        <w:rPr>
          <w:noProof/>
          <w:color w:val="FF0000"/>
        </w:rPr>
        <w:drawing>
          <wp:inline distT="0" distB="0" distL="0" distR="0" wp14:anchorId="516ED59C" wp14:editId="24059835">
            <wp:extent cx="5486400" cy="579374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486400" cy="5793740"/>
                    </a:xfrm>
                    <a:prstGeom prst="rect">
                      <a:avLst/>
                    </a:prstGeom>
                    <a:noFill/>
                    <a:ln>
                      <a:noFill/>
                    </a:ln>
                  </pic:spPr>
                </pic:pic>
              </a:graphicData>
            </a:graphic>
          </wp:inline>
        </w:drawing>
      </w:r>
    </w:p>
    <w:p w14:paraId="47AF6934" w14:textId="77777777" w:rsidR="008C34D4" w:rsidRPr="005976E3" w:rsidRDefault="008C34D4" w:rsidP="00582E05">
      <w:pPr>
        <w:widowControl w:val="0"/>
        <w:numPr>
          <w:ilvl w:val="0"/>
          <w:numId w:val="483"/>
        </w:numPr>
        <w:autoSpaceDE w:val="0"/>
        <w:autoSpaceDN w:val="0"/>
        <w:spacing w:before="70" w:after="0" w:line="240" w:lineRule="auto"/>
        <w:ind w:left="120"/>
        <w:jc w:val="left"/>
        <w:outlineLvl w:val="0"/>
        <w:rPr>
          <w:rFonts w:ascii="Arial" w:eastAsia="Arial" w:hAnsi="Arial"/>
          <w:b/>
          <w:bCs/>
          <w:sz w:val="32"/>
          <w:szCs w:val="32"/>
          <w:lang w:bidi="ar-SA"/>
        </w:rPr>
      </w:pPr>
      <w:r w:rsidRPr="005976E3">
        <w:rPr>
          <w:rFonts w:ascii="Arial" w:eastAsia="Arial" w:hAnsi="Arial"/>
          <w:b/>
          <w:bCs/>
          <w:sz w:val="32"/>
          <w:szCs w:val="32"/>
          <w:lang w:bidi="ar-SA"/>
        </w:rPr>
        <w:lastRenderedPageBreak/>
        <w:t>Forward</w:t>
      </w:r>
    </w:p>
    <w:p w14:paraId="2F63C443" w14:textId="77777777" w:rsidR="008C34D4" w:rsidRPr="005976E3" w:rsidRDefault="008C34D4" w:rsidP="008C34D4">
      <w:pPr>
        <w:widowControl w:val="0"/>
        <w:autoSpaceDE w:val="0"/>
        <w:autoSpaceDN w:val="0"/>
        <w:spacing w:after="0" w:line="240" w:lineRule="auto"/>
        <w:jc w:val="left"/>
        <w:rPr>
          <w:rFonts w:ascii="Arial" w:eastAsia="Arial" w:hAnsi="Arial"/>
          <w:b/>
          <w:sz w:val="29"/>
          <w:szCs w:val="24"/>
          <w:lang w:bidi="ar-SA"/>
        </w:rPr>
      </w:pPr>
    </w:p>
    <w:p w14:paraId="216D060C" w14:textId="77777777" w:rsidR="008C34D4" w:rsidRPr="005976E3" w:rsidRDefault="008C34D4" w:rsidP="008C34D4">
      <w:pPr>
        <w:widowControl w:val="0"/>
        <w:autoSpaceDE w:val="0"/>
        <w:autoSpaceDN w:val="0"/>
        <w:spacing w:after="0" w:line="240" w:lineRule="auto"/>
        <w:ind w:left="120" w:right="241"/>
        <w:rPr>
          <w:rFonts w:eastAsia="Arial"/>
          <w:szCs w:val="24"/>
          <w:lang w:bidi="ar-SA"/>
        </w:rPr>
      </w:pPr>
      <w:r w:rsidRPr="005976E3">
        <w:rPr>
          <w:rFonts w:eastAsia="Arial"/>
          <w:szCs w:val="24"/>
          <w:lang w:bidi="ar-SA"/>
        </w:rPr>
        <w:t>This legal guide was developed by the Department of Community Health, Office of Legal Affairs, and the Department of Human Services to assist health care/adult foster care providers and agencies in understanding and applying the recent background check laws, Public Acts 27 – 29 of 2006 (MCL 330.1134a</w:t>
      </w:r>
      <w:r w:rsidRPr="005976E3">
        <w:rPr>
          <w:rFonts w:eastAsia="Arial"/>
          <w:b/>
          <w:szCs w:val="24"/>
          <w:lang w:bidi="ar-SA"/>
        </w:rPr>
        <w:t xml:space="preserve">, </w:t>
      </w:r>
      <w:r w:rsidRPr="005976E3">
        <w:rPr>
          <w:rFonts w:eastAsia="Arial"/>
          <w:szCs w:val="24"/>
          <w:lang w:bidi="ar-SA"/>
        </w:rPr>
        <w:t xml:space="preserve">MCL 333.20173a, and MCL 400.734b, respectively), and 42 USC 1320a-7 </w:t>
      </w:r>
      <w:r w:rsidRPr="005976E3">
        <w:rPr>
          <w:rFonts w:eastAsia="Arial"/>
          <w:i/>
          <w:szCs w:val="24"/>
          <w:lang w:bidi="ar-SA"/>
        </w:rPr>
        <w:t>as it is incorporated by the state laws</w:t>
      </w:r>
      <w:r w:rsidRPr="005976E3">
        <w:rPr>
          <w:rFonts w:eastAsia="Arial"/>
          <w:szCs w:val="24"/>
          <w:lang w:bidi="ar-SA"/>
        </w:rPr>
        <w:t>.</w:t>
      </w:r>
    </w:p>
    <w:p w14:paraId="6E8DCDAD" w14:textId="77777777" w:rsidR="008C34D4" w:rsidRPr="005976E3" w:rsidRDefault="008C34D4" w:rsidP="008C34D4">
      <w:pPr>
        <w:widowControl w:val="0"/>
        <w:autoSpaceDE w:val="0"/>
        <w:autoSpaceDN w:val="0"/>
        <w:spacing w:after="0" w:line="240" w:lineRule="auto"/>
        <w:rPr>
          <w:rFonts w:cs="Times New Roman"/>
          <w:sz w:val="26"/>
          <w:lang w:bidi="ar-SA"/>
        </w:rPr>
      </w:pPr>
    </w:p>
    <w:p w14:paraId="51186573" w14:textId="77777777" w:rsidR="008C34D4" w:rsidRPr="005976E3" w:rsidRDefault="008C34D4" w:rsidP="00582E05">
      <w:pPr>
        <w:widowControl w:val="0"/>
        <w:numPr>
          <w:ilvl w:val="0"/>
          <w:numId w:val="483"/>
        </w:numPr>
        <w:autoSpaceDE w:val="0"/>
        <w:autoSpaceDN w:val="0"/>
        <w:spacing w:before="218" w:after="0" w:line="240" w:lineRule="auto"/>
        <w:ind w:left="120"/>
        <w:jc w:val="left"/>
        <w:outlineLvl w:val="3"/>
        <w:rPr>
          <w:rFonts w:cs="Times New Roman"/>
          <w:b/>
          <w:bCs/>
          <w:szCs w:val="24"/>
          <w:lang w:bidi="ar-SA"/>
        </w:rPr>
      </w:pPr>
      <w:r w:rsidRPr="005976E3">
        <w:rPr>
          <w:rFonts w:cs="Times New Roman"/>
          <w:b/>
          <w:bCs/>
          <w:szCs w:val="24"/>
          <w:lang w:bidi="ar-SA"/>
        </w:rPr>
        <w:t>What’s New?</w:t>
      </w:r>
    </w:p>
    <w:p w14:paraId="2FF8D381" w14:textId="77777777" w:rsidR="008C34D4" w:rsidRPr="005976E3" w:rsidRDefault="008C34D4" w:rsidP="008C34D4">
      <w:pPr>
        <w:widowControl w:val="0"/>
        <w:autoSpaceDE w:val="0"/>
        <w:autoSpaceDN w:val="0"/>
        <w:spacing w:before="117" w:after="0" w:line="240" w:lineRule="auto"/>
        <w:ind w:left="120" w:right="398"/>
        <w:rPr>
          <w:rFonts w:eastAsia="Arial"/>
          <w:szCs w:val="24"/>
          <w:lang w:bidi="ar-SA"/>
        </w:rPr>
      </w:pPr>
      <w:r w:rsidRPr="005976E3">
        <w:rPr>
          <w:rFonts w:eastAsia="Arial"/>
          <w:szCs w:val="24"/>
          <w:lang w:bidi="ar-SA"/>
        </w:rPr>
        <w:t>The April 2007 legal guide includes MCL citations (with hyperlinks to the Michigan Legislature Website) for the most common disqualifying offenses. Although the list is not exhaustive, it provides a quick reference to how convictions under Public Acts 27 – 29 are categorized by department analysts. Hint: Use Ctrl-F to locate MCL citations quickly.</w:t>
      </w:r>
    </w:p>
    <w:p w14:paraId="77D6D6D3" w14:textId="77777777" w:rsidR="008C34D4" w:rsidRPr="005976E3" w:rsidRDefault="008C34D4" w:rsidP="008C34D4">
      <w:pPr>
        <w:widowControl w:val="0"/>
        <w:autoSpaceDE w:val="0"/>
        <w:autoSpaceDN w:val="0"/>
        <w:spacing w:before="119" w:after="0" w:line="240" w:lineRule="auto"/>
        <w:ind w:left="120" w:right="215"/>
        <w:rPr>
          <w:rFonts w:eastAsia="Arial" w:hAnsi="Arial"/>
          <w:szCs w:val="24"/>
          <w:lang w:bidi="ar-SA"/>
        </w:rPr>
      </w:pPr>
      <w:r w:rsidRPr="005976E3">
        <w:rPr>
          <w:rFonts w:eastAsia="Arial" w:hAnsi="Arial"/>
          <w:szCs w:val="24"/>
          <w:lang w:bidi="ar-SA"/>
        </w:rPr>
        <w:t>The distinction between assault/battery convictions under Public Acts 27 - 29 is made by categorizing MCL citations and references to case law supporting the categories are provided in the Table of Cases.</w:t>
      </w:r>
    </w:p>
    <w:p w14:paraId="07FC4A20" w14:textId="77777777" w:rsidR="008C34D4" w:rsidRPr="005976E3" w:rsidRDefault="008C34D4" w:rsidP="008C34D4">
      <w:pPr>
        <w:widowControl w:val="0"/>
        <w:autoSpaceDE w:val="0"/>
        <w:autoSpaceDN w:val="0"/>
        <w:spacing w:before="119" w:after="0" w:line="240" w:lineRule="auto"/>
        <w:ind w:left="120"/>
        <w:rPr>
          <w:rFonts w:eastAsia="Arial" w:hAnsi="Arial"/>
          <w:szCs w:val="24"/>
          <w:lang w:bidi="ar-SA"/>
        </w:rPr>
      </w:pPr>
      <w:r w:rsidRPr="005976E3">
        <w:rPr>
          <w:rFonts w:eastAsia="Arial" w:hAnsi="Arial"/>
          <w:szCs w:val="24"/>
          <w:lang w:bidi="ar-SA"/>
        </w:rPr>
        <w:t>The guide has been reformatted for easier reference to exclusions based on the federal law (42 USC 1320a-</w:t>
      </w:r>
    </w:p>
    <w:p w14:paraId="74B46FA2" w14:textId="77777777" w:rsidR="008C34D4" w:rsidRPr="005976E3" w:rsidRDefault="008C34D4" w:rsidP="008C34D4">
      <w:pPr>
        <w:widowControl w:val="0"/>
        <w:autoSpaceDE w:val="0"/>
        <w:autoSpaceDN w:val="0"/>
        <w:spacing w:after="0" w:line="240" w:lineRule="auto"/>
        <w:ind w:left="120"/>
        <w:rPr>
          <w:rFonts w:eastAsia="Arial" w:hAnsi="Arial"/>
          <w:szCs w:val="24"/>
          <w:lang w:bidi="ar-SA"/>
        </w:rPr>
      </w:pPr>
      <w:r w:rsidRPr="005976E3">
        <w:rPr>
          <w:rFonts w:eastAsia="Arial" w:hAnsi="Arial"/>
          <w:szCs w:val="24"/>
          <w:lang w:bidi="ar-SA"/>
        </w:rPr>
        <w:t>7) and the state laws (MCL 330.1134a</w:t>
      </w:r>
      <w:r w:rsidRPr="005976E3">
        <w:rPr>
          <w:rFonts w:eastAsia="Arial" w:hAnsi="Arial"/>
          <w:b/>
          <w:szCs w:val="24"/>
          <w:lang w:bidi="ar-SA"/>
        </w:rPr>
        <w:t xml:space="preserve">, </w:t>
      </w:r>
      <w:r w:rsidRPr="005976E3">
        <w:rPr>
          <w:rFonts w:eastAsia="Arial" w:hAnsi="Arial"/>
          <w:szCs w:val="24"/>
          <w:lang w:bidi="ar-SA"/>
        </w:rPr>
        <w:t>MCL 333.20173a, and MCL 400.734b.)</w:t>
      </w:r>
    </w:p>
    <w:p w14:paraId="492B9B07" w14:textId="77777777" w:rsidR="008C34D4" w:rsidRPr="005976E3" w:rsidRDefault="008C34D4" w:rsidP="008C34D4">
      <w:pPr>
        <w:widowControl w:val="0"/>
        <w:autoSpaceDE w:val="0"/>
        <w:autoSpaceDN w:val="0"/>
        <w:spacing w:after="0" w:line="240" w:lineRule="auto"/>
        <w:rPr>
          <w:rFonts w:cs="Times New Roman"/>
          <w:sz w:val="26"/>
          <w:lang w:bidi="ar-SA"/>
        </w:rPr>
      </w:pPr>
    </w:p>
    <w:p w14:paraId="28E73B14" w14:textId="77777777" w:rsidR="008C34D4" w:rsidRPr="005976E3" w:rsidRDefault="008C34D4" w:rsidP="008C34D4">
      <w:pPr>
        <w:widowControl w:val="0"/>
        <w:autoSpaceDE w:val="0"/>
        <w:autoSpaceDN w:val="0"/>
        <w:spacing w:after="0" w:line="240" w:lineRule="auto"/>
        <w:jc w:val="left"/>
        <w:rPr>
          <w:rFonts w:cs="Times New Roman"/>
          <w:sz w:val="26"/>
          <w:lang w:bidi="ar-SA"/>
        </w:rPr>
      </w:pPr>
    </w:p>
    <w:p w14:paraId="49D23872" w14:textId="77777777" w:rsidR="008C34D4" w:rsidRPr="005976E3" w:rsidRDefault="008C34D4" w:rsidP="008C34D4">
      <w:pPr>
        <w:widowControl w:val="0"/>
        <w:autoSpaceDE w:val="0"/>
        <w:autoSpaceDN w:val="0"/>
        <w:spacing w:after="0" w:line="240" w:lineRule="auto"/>
        <w:jc w:val="left"/>
        <w:rPr>
          <w:rFonts w:cs="Times New Roman"/>
          <w:sz w:val="26"/>
          <w:lang w:bidi="ar-SA"/>
        </w:rPr>
      </w:pPr>
    </w:p>
    <w:p w14:paraId="20CC4083" w14:textId="77777777" w:rsidR="008C34D4" w:rsidRPr="005976E3" w:rsidRDefault="008C34D4" w:rsidP="008C34D4">
      <w:pPr>
        <w:widowControl w:val="0"/>
        <w:autoSpaceDE w:val="0"/>
        <w:autoSpaceDN w:val="0"/>
        <w:spacing w:after="0" w:line="240" w:lineRule="auto"/>
        <w:jc w:val="left"/>
        <w:rPr>
          <w:rFonts w:cs="Times New Roman"/>
          <w:sz w:val="26"/>
          <w:lang w:bidi="ar-SA"/>
        </w:rPr>
      </w:pPr>
    </w:p>
    <w:p w14:paraId="56D3A5EC" w14:textId="77777777" w:rsidR="008C34D4" w:rsidRPr="005976E3" w:rsidRDefault="008C34D4" w:rsidP="008C34D4">
      <w:pPr>
        <w:widowControl w:val="0"/>
        <w:autoSpaceDE w:val="0"/>
        <w:autoSpaceDN w:val="0"/>
        <w:spacing w:after="0" w:line="240" w:lineRule="auto"/>
        <w:jc w:val="left"/>
        <w:rPr>
          <w:rFonts w:cs="Times New Roman"/>
          <w:sz w:val="26"/>
          <w:lang w:bidi="ar-SA"/>
        </w:rPr>
      </w:pPr>
    </w:p>
    <w:p w14:paraId="109141C1" w14:textId="77777777" w:rsidR="008C34D4" w:rsidRPr="005976E3" w:rsidRDefault="008C34D4" w:rsidP="008C34D4">
      <w:pPr>
        <w:widowControl w:val="0"/>
        <w:autoSpaceDE w:val="0"/>
        <w:autoSpaceDN w:val="0"/>
        <w:spacing w:before="3" w:after="0" w:line="240" w:lineRule="auto"/>
        <w:jc w:val="left"/>
        <w:rPr>
          <w:rFonts w:cs="Times New Roman"/>
          <w:sz w:val="22"/>
          <w:lang w:bidi="ar-SA"/>
        </w:rPr>
      </w:pPr>
    </w:p>
    <w:p w14:paraId="2F94359F" w14:textId="77777777" w:rsidR="008C34D4" w:rsidRPr="005976E3" w:rsidRDefault="008C34D4" w:rsidP="00582E05">
      <w:pPr>
        <w:widowControl w:val="0"/>
        <w:numPr>
          <w:ilvl w:val="0"/>
          <w:numId w:val="483"/>
        </w:numPr>
        <w:autoSpaceDE w:val="0"/>
        <w:autoSpaceDN w:val="0"/>
        <w:spacing w:after="0" w:line="278" w:lineRule="auto"/>
        <w:ind w:left="462" w:right="460"/>
        <w:jc w:val="center"/>
        <w:outlineLvl w:val="3"/>
        <w:rPr>
          <w:rFonts w:cs="Times New Roman"/>
          <w:b/>
          <w:bCs/>
          <w:szCs w:val="24"/>
          <w:lang w:bidi="ar-SA"/>
        </w:rPr>
      </w:pPr>
      <w:r w:rsidRPr="005976E3">
        <w:rPr>
          <w:rFonts w:cs="Times New Roman"/>
          <w:b/>
          <w:bCs/>
          <w:szCs w:val="24"/>
          <w:lang w:bidi="ar-SA"/>
        </w:rPr>
        <w:t xml:space="preserve">To download a copy of the legislative authority for the Michigan Workforce Background Check Program, go to </w:t>
      </w:r>
      <w:r w:rsidRPr="005976E3">
        <w:rPr>
          <w:rFonts w:cs="Times New Roman"/>
          <w:b/>
          <w:bCs/>
          <w:szCs w:val="24"/>
          <w:u w:color="0930FF"/>
          <w:lang w:bidi="ar-SA"/>
        </w:rPr>
        <w:t xml:space="preserve">www.legislature.mi.gov </w:t>
      </w:r>
      <w:r w:rsidRPr="005976E3">
        <w:rPr>
          <w:rFonts w:cs="Times New Roman"/>
          <w:b/>
          <w:bCs/>
          <w:szCs w:val="24"/>
          <w:lang w:bidi="ar-SA"/>
        </w:rPr>
        <w:t xml:space="preserve">or </w:t>
      </w:r>
      <w:r w:rsidRPr="005976E3">
        <w:rPr>
          <w:rFonts w:cs="Times New Roman"/>
          <w:b/>
          <w:bCs/>
          <w:szCs w:val="24"/>
          <w:u w:color="0000FF"/>
          <w:lang w:bidi="ar-SA"/>
        </w:rPr>
        <w:t>https://miltcpartnership.org/MainSite/W1.aspx</w:t>
      </w:r>
    </w:p>
    <w:p w14:paraId="63D9EA8E" w14:textId="77777777" w:rsidR="008C34D4" w:rsidRPr="008C619A" w:rsidRDefault="008C34D4" w:rsidP="008C34D4">
      <w:pPr>
        <w:widowControl w:val="0"/>
        <w:autoSpaceDE w:val="0"/>
        <w:autoSpaceDN w:val="0"/>
        <w:spacing w:after="0" w:line="278" w:lineRule="auto"/>
        <w:jc w:val="center"/>
        <w:rPr>
          <w:rFonts w:cs="Times New Roman"/>
          <w:color w:val="FF0000"/>
          <w:sz w:val="22"/>
          <w:lang w:bidi="ar-SA"/>
        </w:rPr>
        <w:sectPr w:rsidR="008C34D4" w:rsidRPr="008C619A" w:rsidSect="00011AC3">
          <w:headerReference w:type="default" r:id="rId212"/>
          <w:pgSz w:w="12240" w:h="15840"/>
          <w:pgMar w:top="1440" w:right="2160" w:bottom="1280" w:left="1440" w:header="0" w:footer="1084" w:gutter="0"/>
          <w:cols w:space="720"/>
        </w:sectPr>
      </w:pPr>
    </w:p>
    <w:p w14:paraId="3A08229A" w14:textId="77777777" w:rsidR="008C34D4" w:rsidRPr="005976E3" w:rsidRDefault="008C34D4" w:rsidP="008C34D4">
      <w:pPr>
        <w:widowControl w:val="0"/>
        <w:autoSpaceDE w:val="0"/>
        <w:autoSpaceDN w:val="0"/>
        <w:spacing w:before="55" w:after="0" w:line="240" w:lineRule="auto"/>
        <w:ind w:left="459" w:right="460"/>
        <w:jc w:val="center"/>
        <w:rPr>
          <w:rFonts w:cs="Times New Roman"/>
          <w:sz w:val="40"/>
          <w:lang w:bidi="ar-SA"/>
        </w:rPr>
      </w:pPr>
      <w:r w:rsidRPr="005976E3">
        <w:rPr>
          <w:rFonts w:cs="Times New Roman"/>
          <w:sz w:val="40"/>
          <w:lang w:bidi="ar-SA"/>
        </w:rPr>
        <w:lastRenderedPageBreak/>
        <w:t>Table of Contents</w:t>
      </w:r>
    </w:p>
    <w:sdt>
      <w:sdtPr>
        <w:rPr>
          <w:rFonts w:cs="Times New Roman"/>
          <w:szCs w:val="24"/>
          <w:lang w:bidi="ar-SA"/>
        </w:rPr>
        <w:id w:val="-1829513655"/>
        <w:docPartObj>
          <w:docPartGallery w:val="Table of Contents"/>
          <w:docPartUnique/>
        </w:docPartObj>
      </w:sdtPr>
      <w:sdtEndPr/>
      <w:sdtContent>
        <w:p w14:paraId="65243FB1" w14:textId="77777777" w:rsidR="008C34D4" w:rsidRPr="005976E3" w:rsidRDefault="00BC1852" w:rsidP="008C34D4">
          <w:pPr>
            <w:widowControl w:val="0"/>
            <w:tabs>
              <w:tab w:val="right" w:leader="dot" w:pos="10590"/>
            </w:tabs>
            <w:autoSpaceDE w:val="0"/>
            <w:autoSpaceDN w:val="0"/>
            <w:spacing w:before="272" w:after="0" w:line="240" w:lineRule="auto"/>
            <w:ind w:left="120"/>
            <w:jc w:val="left"/>
            <w:rPr>
              <w:rFonts w:cs="Times New Roman"/>
              <w:szCs w:val="24"/>
              <w:lang w:bidi="ar-SA"/>
            </w:rPr>
          </w:pPr>
          <w:hyperlink w:anchor="_bookmark0" w:history="1">
            <w:r w:rsidR="008C34D4" w:rsidRPr="005976E3">
              <w:rPr>
                <w:rFonts w:cs="Times New Roman"/>
                <w:szCs w:val="24"/>
                <w:lang w:bidi="ar-SA"/>
              </w:rPr>
              <w:t>Forward</w:t>
            </w:r>
            <w:r w:rsidR="008C34D4" w:rsidRPr="005976E3">
              <w:rPr>
                <w:rFonts w:cs="Times New Roman"/>
                <w:szCs w:val="24"/>
                <w:lang w:bidi="ar-SA"/>
              </w:rPr>
              <w:tab/>
              <w:t>ii</w:t>
            </w:r>
          </w:hyperlink>
        </w:p>
        <w:p w14:paraId="3AAC49A9" w14:textId="77777777" w:rsidR="008C34D4" w:rsidRPr="005976E3" w:rsidRDefault="00BC1852" w:rsidP="008C34D4">
          <w:pPr>
            <w:widowControl w:val="0"/>
            <w:tabs>
              <w:tab w:val="right" w:leader="dot" w:pos="10590"/>
            </w:tabs>
            <w:autoSpaceDE w:val="0"/>
            <w:autoSpaceDN w:val="0"/>
            <w:spacing w:before="138" w:after="0" w:line="240" w:lineRule="auto"/>
            <w:ind w:left="120"/>
            <w:jc w:val="left"/>
            <w:rPr>
              <w:rFonts w:cs="Times New Roman"/>
              <w:szCs w:val="24"/>
              <w:lang w:bidi="ar-SA"/>
            </w:rPr>
          </w:pPr>
          <w:hyperlink w:anchor="_bookmark1" w:history="1">
            <w:r w:rsidR="008C34D4" w:rsidRPr="005976E3">
              <w:rPr>
                <w:rFonts w:cs="Times New Roman"/>
                <w:szCs w:val="24"/>
                <w:lang w:bidi="ar-SA"/>
              </w:rPr>
              <w:t>Exclusion</w:t>
            </w:r>
            <w:r w:rsidR="008C34D4" w:rsidRPr="005976E3">
              <w:rPr>
                <w:rFonts w:cs="Times New Roman"/>
                <w:spacing w:val="-1"/>
                <w:szCs w:val="24"/>
                <w:lang w:bidi="ar-SA"/>
              </w:rPr>
              <w:t xml:space="preserve"> </w:t>
            </w:r>
            <w:r w:rsidR="008C34D4" w:rsidRPr="005976E3">
              <w:rPr>
                <w:rFonts w:cs="Times New Roman"/>
                <w:szCs w:val="24"/>
                <w:lang w:bidi="ar-SA"/>
              </w:rPr>
              <w:t>Authorities</w:t>
            </w:r>
            <w:r w:rsidR="008C34D4" w:rsidRPr="005976E3">
              <w:rPr>
                <w:rFonts w:cs="Times New Roman"/>
                <w:szCs w:val="24"/>
                <w:lang w:bidi="ar-SA"/>
              </w:rPr>
              <w:tab/>
              <w:t>iv</w:t>
            </w:r>
          </w:hyperlink>
        </w:p>
        <w:p w14:paraId="7E92A27F" w14:textId="77777777" w:rsidR="008C34D4" w:rsidRPr="005976E3" w:rsidRDefault="00BC1852" w:rsidP="008C34D4">
          <w:pPr>
            <w:widowControl w:val="0"/>
            <w:tabs>
              <w:tab w:val="right" w:leader="dot" w:pos="10589"/>
            </w:tabs>
            <w:autoSpaceDE w:val="0"/>
            <w:autoSpaceDN w:val="0"/>
            <w:spacing w:before="138" w:after="0" w:line="240" w:lineRule="auto"/>
            <w:ind w:left="360"/>
            <w:jc w:val="left"/>
            <w:rPr>
              <w:rFonts w:cs="Times New Roman"/>
              <w:szCs w:val="24"/>
              <w:lang w:bidi="ar-SA"/>
            </w:rPr>
          </w:pPr>
          <w:hyperlink w:anchor="_bookmark1" w:history="1">
            <w:r w:rsidR="008C34D4" w:rsidRPr="005976E3">
              <w:rPr>
                <w:rFonts w:cs="Times New Roman"/>
                <w:szCs w:val="24"/>
                <w:lang w:bidi="ar-SA"/>
              </w:rPr>
              <w:t>Federal Law – 42</w:t>
            </w:r>
            <w:r w:rsidR="008C34D4" w:rsidRPr="005976E3">
              <w:rPr>
                <w:rFonts w:cs="Times New Roman"/>
                <w:spacing w:val="-2"/>
                <w:szCs w:val="24"/>
                <w:lang w:bidi="ar-SA"/>
              </w:rPr>
              <w:t xml:space="preserve"> </w:t>
            </w:r>
            <w:r w:rsidR="008C34D4" w:rsidRPr="005976E3">
              <w:rPr>
                <w:rFonts w:cs="Times New Roman"/>
                <w:szCs w:val="24"/>
                <w:lang w:bidi="ar-SA"/>
              </w:rPr>
              <w:t>USC 1320a-7</w:t>
            </w:r>
            <w:r w:rsidR="008C34D4" w:rsidRPr="005976E3">
              <w:rPr>
                <w:rFonts w:cs="Times New Roman"/>
                <w:szCs w:val="24"/>
                <w:lang w:bidi="ar-SA"/>
              </w:rPr>
              <w:tab/>
              <w:t>iv</w:t>
            </w:r>
          </w:hyperlink>
        </w:p>
        <w:p w14:paraId="5A70D4A0" w14:textId="77777777" w:rsidR="008C34D4" w:rsidRPr="005976E3" w:rsidRDefault="00BC1852" w:rsidP="008C34D4">
          <w:pPr>
            <w:widowControl w:val="0"/>
            <w:tabs>
              <w:tab w:val="right" w:leader="dot" w:pos="10590"/>
            </w:tabs>
            <w:autoSpaceDE w:val="0"/>
            <w:autoSpaceDN w:val="0"/>
            <w:spacing w:before="138" w:after="0" w:line="240" w:lineRule="auto"/>
            <w:ind w:left="360"/>
            <w:jc w:val="left"/>
            <w:rPr>
              <w:rFonts w:cs="Times New Roman"/>
              <w:szCs w:val="24"/>
              <w:lang w:bidi="ar-SA"/>
            </w:rPr>
          </w:pPr>
          <w:hyperlink w:anchor="_bookmark2" w:history="1">
            <w:r w:rsidR="008C34D4" w:rsidRPr="005976E3">
              <w:rPr>
                <w:rFonts w:cs="Times New Roman"/>
                <w:szCs w:val="24"/>
                <w:lang w:bidi="ar-SA"/>
              </w:rPr>
              <w:t>Michigan Law – MCL 330.1134a, 333.20173a,</w:t>
            </w:r>
            <w:r w:rsidR="008C34D4" w:rsidRPr="005976E3">
              <w:rPr>
                <w:rFonts w:cs="Times New Roman"/>
                <w:spacing w:val="-1"/>
                <w:szCs w:val="24"/>
                <w:lang w:bidi="ar-SA"/>
              </w:rPr>
              <w:t xml:space="preserve"> </w:t>
            </w:r>
            <w:r w:rsidR="008C34D4" w:rsidRPr="005976E3">
              <w:rPr>
                <w:rFonts w:cs="Times New Roman"/>
                <w:szCs w:val="24"/>
                <w:lang w:bidi="ar-SA"/>
              </w:rPr>
              <w:t>and 400.734b</w:t>
            </w:r>
            <w:r w:rsidR="008C34D4" w:rsidRPr="005976E3">
              <w:rPr>
                <w:rFonts w:cs="Times New Roman"/>
                <w:szCs w:val="24"/>
                <w:lang w:bidi="ar-SA"/>
              </w:rPr>
              <w:tab/>
              <w:t>v</w:t>
            </w:r>
          </w:hyperlink>
        </w:p>
        <w:p w14:paraId="3599ECF2" w14:textId="183DDCA3" w:rsidR="008C34D4" w:rsidRPr="005976E3" w:rsidRDefault="00BC1852" w:rsidP="008C34D4">
          <w:pPr>
            <w:widowControl w:val="0"/>
            <w:tabs>
              <w:tab w:val="right" w:leader="dot" w:pos="10590"/>
            </w:tabs>
            <w:autoSpaceDE w:val="0"/>
            <w:autoSpaceDN w:val="0"/>
            <w:spacing w:before="138" w:after="0" w:line="240" w:lineRule="auto"/>
            <w:ind w:left="120"/>
            <w:jc w:val="left"/>
            <w:rPr>
              <w:rFonts w:cs="Times New Roman"/>
              <w:szCs w:val="24"/>
              <w:lang w:bidi="ar-SA"/>
            </w:rPr>
          </w:pPr>
          <w:hyperlink w:anchor="_bookmark3" w:history="1">
            <w:r w:rsidR="008C34D4" w:rsidRPr="005976E3">
              <w:rPr>
                <w:rFonts w:cs="Times New Roman"/>
                <w:szCs w:val="24"/>
                <w:lang w:bidi="ar-SA"/>
              </w:rPr>
              <w:t>Section 1:  Exclusions under 42</w:t>
            </w:r>
            <w:r w:rsidR="008C34D4" w:rsidRPr="005976E3">
              <w:rPr>
                <w:rFonts w:cs="Times New Roman"/>
                <w:spacing w:val="-5"/>
                <w:szCs w:val="24"/>
                <w:lang w:bidi="ar-SA"/>
              </w:rPr>
              <w:t xml:space="preserve"> </w:t>
            </w:r>
            <w:r w:rsidR="008C34D4" w:rsidRPr="005976E3">
              <w:rPr>
                <w:rFonts w:cs="Times New Roman"/>
                <w:szCs w:val="24"/>
                <w:lang w:bidi="ar-SA"/>
              </w:rPr>
              <w:t>USC</w:t>
            </w:r>
            <w:r w:rsidR="008C34D4" w:rsidRPr="005976E3">
              <w:rPr>
                <w:rFonts w:cs="Times New Roman"/>
                <w:spacing w:val="-1"/>
                <w:szCs w:val="24"/>
                <w:lang w:bidi="ar-SA"/>
              </w:rPr>
              <w:t xml:space="preserve"> </w:t>
            </w:r>
            <w:r w:rsidR="008C34D4" w:rsidRPr="005976E3">
              <w:rPr>
                <w:rFonts w:cs="Times New Roman"/>
                <w:szCs w:val="24"/>
                <w:lang w:bidi="ar-SA"/>
              </w:rPr>
              <w:t>1320a-7</w:t>
            </w:r>
            <w:r w:rsidR="008C34D4" w:rsidRPr="005976E3">
              <w:rPr>
                <w:rFonts w:cs="Times New Roman"/>
                <w:szCs w:val="24"/>
                <w:lang w:bidi="ar-SA"/>
              </w:rPr>
              <w:tab/>
            </w:r>
            <w:r w:rsidR="002A4BC3" w:rsidRPr="005976E3">
              <w:rPr>
                <w:rFonts w:cs="Times New Roman"/>
                <w:szCs w:val="24"/>
                <w:lang w:bidi="ar-SA"/>
              </w:rPr>
              <w:t>6</w:t>
            </w:r>
          </w:hyperlink>
        </w:p>
        <w:p w14:paraId="6D23CC30" w14:textId="5278B2F0" w:rsidR="008C34D4" w:rsidRPr="005976E3" w:rsidRDefault="00BC1852" w:rsidP="008C34D4">
          <w:pPr>
            <w:widowControl w:val="0"/>
            <w:tabs>
              <w:tab w:val="right" w:leader="dot" w:pos="10590"/>
            </w:tabs>
            <w:autoSpaceDE w:val="0"/>
            <w:autoSpaceDN w:val="0"/>
            <w:spacing w:before="138" w:after="0" w:line="240" w:lineRule="auto"/>
            <w:ind w:left="120"/>
            <w:jc w:val="left"/>
            <w:rPr>
              <w:rFonts w:cs="Times New Roman"/>
              <w:szCs w:val="24"/>
              <w:lang w:bidi="ar-SA"/>
            </w:rPr>
          </w:pPr>
          <w:hyperlink w:anchor="_bookmark4" w:history="1">
            <w:r w:rsidR="008C34D4" w:rsidRPr="005976E3">
              <w:rPr>
                <w:rFonts w:cs="Times New Roman"/>
                <w:szCs w:val="24"/>
                <w:lang w:bidi="ar-SA"/>
              </w:rPr>
              <w:t>Section 2:  Exclusions under Public Acts 27, 28 and 29</w:t>
            </w:r>
            <w:r w:rsidR="008C34D4" w:rsidRPr="005976E3">
              <w:rPr>
                <w:rFonts w:cs="Times New Roman"/>
                <w:spacing w:val="-10"/>
                <w:szCs w:val="24"/>
                <w:lang w:bidi="ar-SA"/>
              </w:rPr>
              <w:t xml:space="preserve"> </w:t>
            </w:r>
            <w:r w:rsidR="008C34D4" w:rsidRPr="005976E3">
              <w:rPr>
                <w:rFonts w:cs="Times New Roman"/>
                <w:szCs w:val="24"/>
                <w:lang w:bidi="ar-SA"/>
              </w:rPr>
              <w:t>of</w:t>
            </w:r>
            <w:r w:rsidR="008C34D4" w:rsidRPr="005976E3">
              <w:rPr>
                <w:rFonts w:cs="Times New Roman"/>
                <w:spacing w:val="-2"/>
                <w:szCs w:val="24"/>
                <w:lang w:bidi="ar-SA"/>
              </w:rPr>
              <w:t xml:space="preserve"> </w:t>
            </w:r>
            <w:r w:rsidR="008C34D4" w:rsidRPr="005976E3">
              <w:rPr>
                <w:rFonts w:cs="Times New Roman"/>
                <w:szCs w:val="24"/>
                <w:lang w:bidi="ar-SA"/>
              </w:rPr>
              <w:t>2006</w:t>
            </w:r>
            <w:r w:rsidR="008C34D4" w:rsidRPr="005976E3">
              <w:rPr>
                <w:rFonts w:cs="Times New Roman"/>
                <w:szCs w:val="24"/>
                <w:lang w:bidi="ar-SA"/>
              </w:rPr>
              <w:tab/>
            </w:r>
            <w:r w:rsidR="002A4BC3" w:rsidRPr="005976E3">
              <w:rPr>
                <w:rFonts w:cs="Times New Roman"/>
                <w:szCs w:val="24"/>
                <w:lang w:bidi="ar-SA"/>
              </w:rPr>
              <w:t>8</w:t>
            </w:r>
          </w:hyperlink>
        </w:p>
        <w:p w14:paraId="115D4A32" w14:textId="72012DBA" w:rsidR="008C34D4" w:rsidRPr="005976E3" w:rsidRDefault="00BC1852" w:rsidP="008C34D4">
          <w:pPr>
            <w:widowControl w:val="0"/>
            <w:tabs>
              <w:tab w:val="right" w:leader="dot" w:pos="10590"/>
            </w:tabs>
            <w:autoSpaceDE w:val="0"/>
            <w:autoSpaceDN w:val="0"/>
            <w:spacing w:before="138" w:after="0" w:line="360" w:lineRule="auto"/>
            <w:ind w:left="360" w:right="127"/>
            <w:jc w:val="left"/>
            <w:rPr>
              <w:rFonts w:cs="Times New Roman"/>
              <w:szCs w:val="24"/>
              <w:lang w:bidi="ar-SA"/>
            </w:rPr>
          </w:pPr>
          <w:hyperlink w:anchor="_bookmark4" w:history="1">
            <w:r w:rsidR="008C34D4" w:rsidRPr="005976E3">
              <w:rPr>
                <w:rFonts w:cs="Times New Roman"/>
                <w:szCs w:val="24"/>
                <w:lang w:bidi="ar-SA"/>
              </w:rPr>
              <w:t>Tier One – Felony Crimes Involving Aggravated Assault, Force or Violence, Cruelty, Abuse and Neglect</w:t>
            </w:r>
            <w:r w:rsidR="001F0205" w:rsidRPr="005976E3">
              <w:rPr>
                <w:rFonts w:cs="Times New Roman"/>
                <w:szCs w:val="24"/>
                <w:lang w:bidi="ar-SA"/>
              </w:rPr>
              <w:t>8</w:t>
            </w:r>
          </w:hyperlink>
          <w:r w:rsidR="008C34D4" w:rsidRPr="005976E3">
            <w:rPr>
              <w:rFonts w:cs="Times New Roman"/>
              <w:szCs w:val="24"/>
              <w:lang w:bidi="ar-SA"/>
            </w:rPr>
            <w:t xml:space="preserve"> </w:t>
          </w:r>
          <w:hyperlink w:anchor="_bookmark5" w:history="1">
            <w:r w:rsidR="008C34D4" w:rsidRPr="005976E3">
              <w:rPr>
                <w:rFonts w:cs="Times New Roman"/>
                <w:szCs w:val="24"/>
                <w:lang w:bidi="ar-SA"/>
              </w:rPr>
              <w:t>Tier Two- All Other</w:t>
            </w:r>
            <w:r w:rsidR="008C34D4" w:rsidRPr="005976E3">
              <w:rPr>
                <w:rFonts w:cs="Times New Roman"/>
                <w:spacing w:val="-1"/>
                <w:szCs w:val="24"/>
                <w:lang w:bidi="ar-SA"/>
              </w:rPr>
              <w:t xml:space="preserve"> </w:t>
            </w:r>
            <w:r w:rsidR="008C34D4" w:rsidRPr="005976E3">
              <w:rPr>
                <w:rFonts w:cs="Times New Roman"/>
                <w:szCs w:val="24"/>
                <w:lang w:bidi="ar-SA"/>
              </w:rPr>
              <w:t>Felony Crimes</w:t>
            </w:r>
            <w:r w:rsidR="008C34D4" w:rsidRPr="005976E3">
              <w:rPr>
                <w:rFonts w:cs="Times New Roman"/>
                <w:szCs w:val="24"/>
                <w:lang w:bidi="ar-SA"/>
              </w:rPr>
              <w:tab/>
            </w:r>
            <w:r w:rsidR="001F0205" w:rsidRPr="005976E3">
              <w:rPr>
                <w:rFonts w:cs="Times New Roman"/>
                <w:szCs w:val="24"/>
                <w:lang w:bidi="ar-SA"/>
              </w:rPr>
              <w:t>10</w:t>
            </w:r>
          </w:hyperlink>
        </w:p>
        <w:p w14:paraId="42F42446" w14:textId="473DB36F" w:rsidR="008C34D4" w:rsidRPr="005976E3" w:rsidRDefault="00BC1852" w:rsidP="008C34D4">
          <w:pPr>
            <w:widowControl w:val="0"/>
            <w:tabs>
              <w:tab w:val="right" w:leader="dot" w:pos="10590"/>
            </w:tabs>
            <w:autoSpaceDE w:val="0"/>
            <w:autoSpaceDN w:val="0"/>
            <w:spacing w:before="5" w:after="0" w:line="240" w:lineRule="auto"/>
            <w:ind w:left="360"/>
            <w:jc w:val="left"/>
            <w:rPr>
              <w:rFonts w:cs="Times New Roman"/>
              <w:szCs w:val="24"/>
              <w:lang w:bidi="ar-SA"/>
            </w:rPr>
          </w:pPr>
          <w:hyperlink w:anchor="_bookmark6" w:history="1">
            <w:r w:rsidR="008C34D4" w:rsidRPr="005976E3">
              <w:rPr>
                <w:rFonts w:cs="Times New Roman"/>
                <w:szCs w:val="24"/>
                <w:lang w:bidi="ar-SA"/>
              </w:rPr>
              <w:t>Tier Three – High</w:t>
            </w:r>
            <w:r w:rsidR="008C34D4" w:rsidRPr="005976E3">
              <w:rPr>
                <w:rFonts w:cs="Times New Roman"/>
                <w:spacing w:val="-1"/>
                <w:szCs w:val="24"/>
                <w:lang w:bidi="ar-SA"/>
              </w:rPr>
              <w:t xml:space="preserve"> </w:t>
            </w:r>
            <w:r w:rsidR="008C34D4" w:rsidRPr="005976E3">
              <w:rPr>
                <w:rFonts w:cs="Times New Roman"/>
                <w:szCs w:val="24"/>
                <w:lang w:bidi="ar-SA"/>
              </w:rPr>
              <w:t>Misdemeanor</w:t>
            </w:r>
            <w:r w:rsidR="008C34D4" w:rsidRPr="005976E3">
              <w:rPr>
                <w:rFonts w:cs="Times New Roman"/>
                <w:spacing w:val="-2"/>
                <w:szCs w:val="24"/>
                <w:lang w:bidi="ar-SA"/>
              </w:rPr>
              <w:t xml:space="preserve"> </w:t>
            </w:r>
            <w:r w:rsidR="008C34D4" w:rsidRPr="005976E3">
              <w:rPr>
                <w:rFonts w:cs="Times New Roman"/>
                <w:szCs w:val="24"/>
                <w:lang w:bidi="ar-SA"/>
              </w:rPr>
              <w:t>Crimes</w:t>
            </w:r>
            <w:r w:rsidR="008C34D4" w:rsidRPr="005976E3">
              <w:rPr>
                <w:rFonts w:cs="Times New Roman"/>
                <w:szCs w:val="24"/>
                <w:lang w:bidi="ar-SA"/>
              </w:rPr>
              <w:tab/>
            </w:r>
            <w:r w:rsidR="001F0205" w:rsidRPr="005976E3">
              <w:rPr>
                <w:rFonts w:cs="Times New Roman"/>
                <w:szCs w:val="24"/>
                <w:lang w:bidi="ar-SA"/>
              </w:rPr>
              <w:t>12</w:t>
            </w:r>
          </w:hyperlink>
        </w:p>
        <w:p w14:paraId="2B206F8B" w14:textId="6523D54A" w:rsidR="008C34D4" w:rsidRPr="005976E3" w:rsidRDefault="00BC1852" w:rsidP="008C34D4">
          <w:pPr>
            <w:widowControl w:val="0"/>
            <w:tabs>
              <w:tab w:val="right" w:leader="dot" w:pos="10590"/>
            </w:tabs>
            <w:autoSpaceDE w:val="0"/>
            <w:autoSpaceDN w:val="0"/>
            <w:spacing w:before="137" w:after="0" w:line="240" w:lineRule="auto"/>
            <w:ind w:left="360"/>
            <w:jc w:val="left"/>
            <w:rPr>
              <w:rFonts w:cs="Times New Roman"/>
              <w:szCs w:val="24"/>
              <w:lang w:bidi="ar-SA"/>
            </w:rPr>
          </w:pPr>
          <w:hyperlink w:anchor="_bookmark7" w:history="1">
            <w:r w:rsidR="008C34D4" w:rsidRPr="005976E3">
              <w:rPr>
                <w:rFonts w:cs="Times New Roman"/>
                <w:szCs w:val="24"/>
                <w:lang w:bidi="ar-SA"/>
              </w:rPr>
              <w:t>Tier Four-</w:t>
            </w:r>
            <w:r w:rsidR="008C34D4" w:rsidRPr="005976E3">
              <w:rPr>
                <w:rFonts w:cs="Times New Roman"/>
                <w:spacing w:val="-3"/>
                <w:szCs w:val="24"/>
                <w:lang w:bidi="ar-SA"/>
              </w:rPr>
              <w:t xml:space="preserve"> </w:t>
            </w:r>
            <w:r w:rsidR="008C34D4" w:rsidRPr="005976E3">
              <w:rPr>
                <w:rFonts w:cs="Times New Roman"/>
                <w:szCs w:val="24"/>
                <w:lang w:bidi="ar-SA"/>
              </w:rPr>
              <w:t>Misdemeanor</w:t>
            </w:r>
            <w:r w:rsidR="008C34D4" w:rsidRPr="005976E3">
              <w:rPr>
                <w:rFonts w:cs="Times New Roman"/>
                <w:spacing w:val="-2"/>
                <w:szCs w:val="24"/>
                <w:lang w:bidi="ar-SA"/>
              </w:rPr>
              <w:t xml:space="preserve"> </w:t>
            </w:r>
            <w:r w:rsidR="008C34D4" w:rsidRPr="005976E3">
              <w:rPr>
                <w:rFonts w:cs="Times New Roman"/>
                <w:szCs w:val="24"/>
                <w:lang w:bidi="ar-SA"/>
              </w:rPr>
              <w:t>Crimes</w:t>
            </w:r>
            <w:r w:rsidR="008C34D4" w:rsidRPr="005976E3">
              <w:rPr>
                <w:rFonts w:cs="Times New Roman"/>
                <w:szCs w:val="24"/>
                <w:lang w:bidi="ar-SA"/>
              </w:rPr>
              <w:tab/>
            </w:r>
            <w:r w:rsidR="001F0205" w:rsidRPr="005976E3">
              <w:rPr>
                <w:rFonts w:cs="Times New Roman"/>
                <w:szCs w:val="24"/>
                <w:lang w:bidi="ar-SA"/>
              </w:rPr>
              <w:t>13</w:t>
            </w:r>
          </w:hyperlink>
        </w:p>
        <w:p w14:paraId="1663E05F" w14:textId="4E169BBE" w:rsidR="008C34D4" w:rsidRPr="005976E3" w:rsidRDefault="00BC1852" w:rsidP="008C34D4">
          <w:pPr>
            <w:widowControl w:val="0"/>
            <w:tabs>
              <w:tab w:val="right" w:leader="dot" w:pos="10590"/>
            </w:tabs>
            <w:autoSpaceDE w:val="0"/>
            <w:autoSpaceDN w:val="0"/>
            <w:spacing w:before="137" w:after="0" w:line="240" w:lineRule="auto"/>
            <w:ind w:left="360"/>
            <w:jc w:val="left"/>
            <w:rPr>
              <w:rFonts w:cs="Times New Roman"/>
              <w:szCs w:val="24"/>
              <w:lang w:bidi="ar-SA"/>
            </w:rPr>
          </w:pPr>
          <w:hyperlink w:anchor="_bookmark8" w:history="1">
            <w:r w:rsidR="008C34D4" w:rsidRPr="005976E3">
              <w:rPr>
                <w:rFonts w:cs="Times New Roman"/>
                <w:szCs w:val="24"/>
                <w:lang w:bidi="ar-SA"/>
              </w:rPr>
              <w:t>Tier Five –Less Serious</w:t>
            </w:r>
            <w:r w:rsidR="008C34D4" w:rsidRPr="005976E3">
              <w:rPr>
                <w:rFonts w:cs="Times New Roman"/>
                <w:spacing w:val="-3"/>
                <w:szCs w:val="24"/>
                <w:lang w:bidi="ar-SA"/>
              </w:rPr>
              <w:t xml:space="preserve"> </w:t>
            </w:r>
            <w:r w:rsidR="008C34D4" w:rsidRPr="005976E3">
              <w:rPr>
                <w:rFonts w:cs="Times New Roman"/>
                <w:szCs w:val="24"/>
                <w:lang w:bidi="ar-SA"/>
              </w:rPr>
              <w:t>Misdemeanor</w:t>
            </w:r>
            <w:r w:rsidR="008C34D4" w:rsidRPr="005976E3">
              <w:rPr>
                <w:rFonts w:cs="Times New Roman"/>
                <w:spacing w:val="-2"/>
                <w:szCs w:val="24"/>
                <w:lang w:bidi="ar-SA"/>
              </w:rPr>
              <w:t xml:space="preserve"> </w:t>
            </w:r>
            <w:r w:rsidR="008C34D4" w:rsidRPr="005976E3">
              <w:rPr>
                <w:rFonts w:cs="Times New Roman"/>
                <w:szCs w:val="24"/>
                <w:lang w:bidi="ar-SA"/>
              </w:rPr>
              <w:t>Crimes</w:t>
            </w:r>
            <w:r w:rsidR="008C34D4" w:rsidRPr="005976E3">
              <w:rPr>
                <w:rFonts w:cs="Times New Roman"/>
                <w:szCs w:val="24"/>
                <w:lang w:bidi="ar-SA"/>
              </w:rPr>
              <w:tab/>
              <w:t>1</w:t>
            </w:r>
            <w:r w:rsidR="001F0205" w:rsidRPr="005976E3">
              <w:rPr>
                <w:rFonts w:cs="Times New Roman"/>
                <w:szCs w:val="24"/>
                <w:lang w:bidi="ar-SA"/>
              </w:rPr>
              <w:t>5</w:t>
            </w:r>
          </w:hyperlink>
        </w:p>
        <w:p w14:paraId="10A34AD2" w14:textId="40C20A80" w:rsidR="008C34D4" w:rsidRPr="005976E3" w:rsidRDefault="00BC1852" w:rsidP="008C34D4">
          <w:pPr>
            <w:widowControl w:val="0"/>
            <w:tabs>
              <w:tab w:val="right" w:leader="dot" w:pos="10590"/>
            </w:tabs>
            <w:autoSpaceDE w:val="0"/>
            <w:autoSpaceDN w:val="0"/>
            <w:spacing w:before="137" w:after="0" w:line="240" w:lineRule="auto"/>
            <w:ind w:left="360"/>
            <w:jc w:val="left"/>
            <w:rPr>
              <w:rFonts w:cs="Times New Roman"/>
              <w:szCs w:val="24"/>
              <w:lang w:bidi="ar-SA"/>
            </w:rPr>
          </w:pPr>
          <w:hyperlink w:anchor="_bookmark9" w:history="1">
            <w:r w:rsidR="008C34D4" w:rsidRPr="005976E3">
              <w:rPr>
                <w:rFonts w:cs="Times New Roman"/>
                <w:szCs w:val="24"/>
                <w:lang w:bidi="ar-SA"/>
              </w:rPr>
              <w:t>Tier Six–Misdemeanor</w:t>
            </w:r>
            <w:r w:rsidR="008C34D4" w:rsidRPr="005976E3">
              <w:rPr>
                <w:rFonts w:cs="Times New Roman"/>
                <w:spacing w:val="-2"/>
                <w:szCs w:val="24"/>
                <w:lang w:bidi="ar-SA"/>
              </w:rPr>
              <w:t xml:space="preserve"> </w:t>
            </w:r>
            <w:r w:rsidR="008C34D4" w:rsidRPr="005976E3">
              <w:rPr>
                <w:rFonts w:cs="Times New Roman"/>
                <w:szCs w:val="24"/>
                <w:lang w:bidi="ar-SA"/>
              </w:rPr>
              <w:t>Juvenile</w:t>
            </w:r>
            <w:r w:rsidR="008C34D4" w:rsidRPr="005976E3">
              <w:rPr>
                <w:rFonts w:cs="Times New Roman"/>
                <w:spacing w:val="-1"/>
                <w:szCs w:val="24"/>
                <w:lang w:bidi="ar-SA"/>
              </w:rPr>
              <w:t xml:space="preserve"> </w:t>
            </w:r>
            <w:r w:rsidR="008C34D4" w:rsidRPr="005976E3">
              <w:rPr>
                <w:rFonts w:cs="Times New Roman"/>
                <w:szCs w:val="24"/>
                <w:lang w:bidi="ar-SA"/>
              </w:rPr>
              <w:t>Crimes</w:t>
            </w:r>
            <w:r w:rsidR="008C34D4" w:rsidRPr="005976E3">
              <w:rPr>
                <w:rFonts w:cs="Times New Roman"/>
                <w:szCs w:val="24"/>
                <w:lang w:bidi="ar-SA"/>
              </w:rPr>
              <w:tab/>
              <w:t>1</w:t>
            </w:r>
            <w:r w:rsidR="001F0205" w:rsidRPr="005976E3">
              <w:rPr>
                <w:rFonts w:cs="Times New Roman"/>
                <w:szCs w:val="24"/>
                <w:lang w:bidi="ar-SA"/>
              </w:rPr>
              <w:t>6</w:t>
            </w:r>
          </w:hyperlink>
        </w:p>
        <w:p w14:paraId="637A1781" w14:textId="465B00C5" w:rsidR="008C34D4" w:rsidRPr="008C619A" w:rsidRDefault="00BC1852" w:rsidP="008C34D4">
          <w:pPr>
            <w:widowControl w:val="0"/>
            <w:tabs>
              <w:tab w:val="right" w:leader="dot" w:pos="10590"/>
            </w:tabs>
            <w:autoSpaceDE w:val="0"/>
            <w:autoSpaceDN w:val="0"/>
            <w:spacing w:before="137" w:after="0" w:line="240" w:lineRule="auto"/>
            <w:ind w:left="360"/>
            <w:jc w:val="left"/>
            <w:rPr>
              <w:rFonts w:cs="Times New Roman"/>
              <w:color w:val="FF0000"/>
              <w:szCs w:val="24"/>
              <w:lang w:bidi="ar-SA"/>
            </w:rPr>
          </w:pPr>
          <w:hyperlink w:anchor="_bookmark10" w:history="1">
            <w:r w:rsidR="008C34D4" w:rsidRPr="005976E3">
              <w:rPr>
                <w:rFonts w:cs="Times New Roman"/>
                <w:szCs w:val="24"/>
                <w:lang w:bidi="ar-SA"/>
              </w:rPr>
              <w:t>Miscellaneous</w:t>
            </w:r>
            <w:r w:rsidR="008C34D4" w:rsidRPr="005976E3">
              <w:rPr>
                <w:rFonts w:cs="Times New Roman"/>
                <w:spacing w:val="-1"/>
                <w:szCs w:val="24"/>
                <w:lang w:bidi="ar-SA"/>
              </w:rPr>
              <w:t xml:space="preserve"> </w:t>
            </w:r>
            <w:r w:rsidR="008C34D4" w:rsidRPr="005976E3">
              <w:rPr>
                <w:rFonts w:cs="Times New Roman"/>
                <w:szCs w:val="24"/>
                <w:lang w:bidi="ar-SA"/>
              </w:rPr>
              <w:t>Crimes</w:t>
            </w:r>
            <w:r w:rsidR="008C34D4" w:rsidRPr="005976E3">
              <w:rPr>
                <w:rFonts w:cs="Times New Roman"/>
                <w:szCs w:val="24"/>
                <w:lang w:bidi="ar-SA"/>
              </w:rPr>
              <w:tab/>
              <w:t>1</w:t>
            </w:r>
            <w:r w:rsidR="001F0205" w:rsidRPr="005976E3">
              <w:rPr>
                <w:rFonts w:cs="Times New Roman"/>
                <w:szCs w:val="24"/>
                <w:lang w:bidi="ar-SA"/>
              </w:rPr>
              <w:t>7</w:t>
            </w:r>
          </w:hyperlink>
        </w:p>
      </w:sdtContent>
    </w:sdt>
    <w:p w14:paraId="5DE4991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011AC3">
          <w:headerReference w:type="default" r:id="rId213"/>
          <w:footerReference w:type="default" r:id="rId214"/>
          <w:pgSz w:w="12240" w:h="15840"/>
          <w:pgMar w:top="940" w:right="780" w:bottom="1280" w:left="740" w:header="0" w:footer="720" w:gutter="0"/>
          <w:pgNumType w:start="3"/>
          <w:cols w:space="720"/>
          <w:docGrid w:linePitch="326"/>
        </w:sectPr>
      </w:pPr>
    </w:p>
    <w:p w14:paraId="25D0D58D" w14:textId="77777777" w:rsidR="008C34D4" w:rsidRPr="005976E3" w:rsidRDefault="008C34D4" w:rsidP="00582E05">
      <w:pPr>
        <w:widowControl w:val="0"/>
        <w:numPr>
          <w:ilvl w:val="0"/>
          <w:numId w:val="483"/>
        </w:numPr>
        <w:autoSpaceDE w:val="0"/>
        <w:autoSpaceDN w:val="0"/>
        <w:spacing w:before="74" w:after="0" w:line="240" w:lineRule="auto"/>
        <w:ind w:left="240"/>
        <w:jc w:val="left"/>
        <w:outlineLvl w:val="0"/>
        <w:rPr>
          <w:rFonts w:ascii="Arial" w:eastAsia="Arial" w:hAnsi="Arial"/>
          <w:b/>
          <w:bCs/>
          <w:sz w:val="32"/>
          <w:szCs w:val="32"/>
          <w:lang w:bidi="ar-SA"/>
        </w:rPr>
      </w:pPr>
      <w:bookmarkStart w:id="41" w:name="_Exclusion_Authorities"/>
      <w:bookmarkStart w:id="42" w:name="_bookmark1"/>
      <w:bookmarkEnd w:id="41"/>
      <w:bookmarkEnd w:id="42"/>
      <w:r w:rsidRPr="005976E3">
        <w:rPr>
          <w:rFonts w:ascii="Arial" w:eastAsia="Arial" w:hAnsi="Arial"/>
          <w:b/>
          <w:bCs/>
          <w:sz w:val="32"/>
          <w:szCs w:val="32"/>
          <w:lang w:bidi="ar-SA"/>
        </w:rPr>
        <w:lastRenderedPageBreak/>
        <w:t>Exclusion Authorities</w:t>
      </w:r>
    </w:p>
    <w:p w14:paraId="579D5AC9" w14:textId="77777777" w:rsidR="008C34D4" w:rsidRPr="008C619A" w:rsidRDefault="008C34D4" w:rsidP="00582E05">
      <w:pPr>
        <w:widowControl w:val="0"/>
        <w:numPr>
          <w:ilvl w:val="0"/>
          <w:numId w:val="483"/>
        </w:numPr>
        <w:autoSpaceDE w:val="0"/>
        <w:autoSpaceDN w:val="0"/>
        <w:spacing w:before="300" w:after="0" w:line="240" w:lineRule="auto"/>
        <w:ind w:left="240"/>
        <w:jc w:val="left"/>
        <w:outlineLvl w:val="2"/>
        <w:rPr>
          <w:rFonts w:ascii="Arial" w:eastAsia="Arial" w:hAnsi="Arial"/>
          <w:b/>
          <w:bCs/>
          <w:i/>
          <w:color w:val="FF0000"/>
          <w:sz w:val="28"/>
          <w:szCs w:val="28"/>
          <w:lang w:bidi="ar-SA"/>
        </w:rPr>
      </w:pPr>
      <w:bookmarkStart w:id="43" w:name="Federal_Law_–_42_USC_1320a-7_"/>
      <w:bookmarkEnd w:id="43"/>
      <w:r w:rsidRPr="005976E3">
        <w:rPr>
          <w:rFonts w:ascii="Arial" w:eastAsia="Arial" w:hAnsi="Arial"/>
          <w:b/>
          <w:bCs/>
          <w:i/>
          <w:sz w:val="28"/>
          <w:szCs w:val="28"/>
          <w:lang w:bidi="ar-SA"/>
        </w:rPr>
        <w:t xml:space="preserve">Federal Law – </w:t>
      </w:r>
      <w:hyperlink r:id="rId215">
        <w:r w:rsidRPr="005976E3">
          <w:rPr>
            <w:rFonts w:ascii="Arial" w:eastAsia="Arial" w:hAnsi="Arial"/>
            <w:b/>
            <w:bCs/>
            <w:i/>
            <w:color w:val="0000FF"/>
            <w:sz w:val="28"/>
            <w:szCs w:val="28"/>
            <w:u w:val="thick" w:color="0000FF"/>
            <w:lang w:bidi="ar-SA"/>
          </w:rPr>
          <w:t>42 USC 1320a-7</w:t>
        </w:r>
      </w:hyperlink>
    </w:p>
    <w:p w14:paraId="4AB0C5AF" w14:textId="77777777" w:rsidR="008C34D4" w:rsidRPr="005976E3" w:rsidRDefault="008C34D4" w:rsidP="008C34D4">
      <w:pPr>
        <w:widowControl w:val="0"/>
        <w:autoSpaceDE w:val="0"/>
        <w:autoSpaceDN w:val="0"/>
        <w:spacing w:before="297" w:after="0" w:line="240" w:lineRule="auto"/>
        <w:ind w:left="240" w:right="342"/>
        <w:rPr>
          <w:rFonts w:eastAsia="Arial" w:hAnsi="Arial"/>
          <w:szCs w:val="24"/>
          <w:lang w:bidi="ar-SA"/>
        </w:rPr>
      </w:pPr>
      <w:r w:rsidRPr="005976E3">
        <w:rPr>
          <w:rFonts w:eastAsia="Arial" w:hAnsi="Arial"/>
          <w:szCs w:val="24"/>
          <w:lang w:bidi="ar-SA"/>
        </w:rPr>
        <w:t>The authority to permanently exclude individuals for relevant convictions under 42 USC 1320a-7 is granted by sections 330.1134a(1)(a), 333.20173a(1)(a), and 400.734b(1)(a) of the Michigan Compiled Laws.</w:t>
      </w:r>
    </w:p>
    <w:p w14:paraId="7A9C9D4B" w14:textId="77777777" w:rsidR="008C34D4" w:rsidRPr="005976E3" w:rsidRDefault="008C34D4" w:rsidP="008C34D4">
      <w:pPr>
        <w:widowControl w:val="0"/>
        <w:autoSpaceDE w:val="0"/>
        <w:autoSpaceDN w:val="0"/>
        <w:spacing w:before="239" w:after="0" w:line="240" w:lineRule="auto"/>
        <w:ind w:left="240" w:right="442"/>
        <w:rPr>
          <w:rFonts w:eastAsia="Arial"/>
          <w:szCs w:val="24"/>
          <w:lang w:bidi="ar-SA"/>
        </w:rPr>
      </w:pPr>
      <w:r w:rsidRPr="005976E3">
        <w:rPr>
          <w:rFonts w:eastAsia="Arial"/>
          <w:szCs w:val="24"/>
          <w:lang w:bidi="ar-SA"/>
        </w:rPr>
        <w:t xml:space="preserve">42 USC 1320a-7 (effective August 22, 1996) is a statutory provision within the federal Social Security Act (§§1128 and 1156) which describes a number of crimes, for which a </w:t>
      </w:r>
      <w:r w:rsidRPr="005976E3">
        <w:rPr>
          <w:rFonts w:eastAsia="Arial"/>
          <w:b/>
          <w:szCs w:val="24"/>
          <w:lang w:bidi="ar-SA"/>
        </w:rPr>
        <w:t xml:space="preserve">Federal, State, or local court </w:t>
      </w:r>
      <w:r w:rsidRPr="005976E3">
        <w:rPr>
          <w:rFonts w:eastAsia="Arial"/>
          <w:szCs w:val="24"/>
          <w:lang w:bidi="ar-SA"/>
        </w:rPr>
        <w:t>“conviction” will exclude an individual from participation in all federal health care programs including Medicare, Medicaid, Tricare, and Veterans programs.</w:t>
      </w:r>
    </w:p>
    <w:p w14:paraId="654B3477" w14:textId="77777777" w:rsidR="008C34D4" w:rsidRPr="008C619A" w:rsidRDefault="008C34D4" w:rsidP="008C34D4">
      <w:pPr>
        <w:widowControl w:val="0"/>
        <w:autoSpaceDE w:val="0"/>
        <w:autoSpaceDN w:val="0"/>
        <w:spacing w:after="0" w:line="240" w:lineRule="auto"/>
        <w:jc w:val="left"/>
        <w:rPr>
          <w:rFonts w:cs="Times New Roman"/>
          <w:color w:val="FF0000"/>
          <w:sz w:val="20"/>
          <w:lang w:bidi="ar-SA"/>
        </w:rPr>
      </w:pPr>
      <w:r w:rsidRPr="008C619A">
        <w:rPr>
          <w:rFonts w:cs="Times New Roman"/>
          <w:noProof/>
          <w:color w:val="FF0000"/>
          <w:sz w:val="22"/>
          <w:lang w:bidi="ar-SA"/>
        </w:rPr>
        <mc:AlternateContent>
          <mc:Choice Requires="wpg">
            <w:drawing>
              <wp:anchor distT="0" distB="0" distL="0" distR="0" simplePos="0" relativeHeight="251660301" behindDoc="0" locked="0" layoutInCell="1" allowOverlap="1" wp14:anchorId="05ACEBF2" wp14:editId="55E4495A">
                <wp:simplePos x="0" y="0"/>
                <wp:positionH relativeFrom="margin">
                  <wp:align>center</wp:align>
                </wp:positionH>
                <wp:positionV relativeFrom="paragraph">
                  <wp:posOffset>265430</wp:posOffset>
                </wp:positionV>
                <wp:extent cx="6821170" cy="809625"/>
                <wp:effectExtent l="0" t="0" r="36830" b="28575"/>
                <wp:wrapTopAndBottom/>
                <wp:docPr id="24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1170" cy="809625"/>
                          <a:chOff x="742" y="298"/>
                          <a:chExt cx="10726" cy="898"/>
                        </a:xfrm>
                      </wpg:grpSpPr>
                      <wps:wsp>
                        <wps:cNvPr id="244" name="Rectangle 197"/>
                        <wps:cNvSpPr>
                          <a:spLocks noChangeArrowheads="1"/>
                        </wps:cNvSpPr>
                        <wps:spPr bwMode="auto">
                          <a:xfrm>
                            <a:off x="751" y="308"/>
                            <a:ext cx="10698" cy="29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Line 196"/>
                        <wps:cNvCnPr>
                          <a:cxnSpLocks noChangeShapeType="1"/>
                        </wps:cNvCnPr>
                        <wps:spPr bwMode="auto">
                          <a:xfrm>
                            <a:off x="742" y="303"/>
                            <a:ext cx="1071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195"/>
                        <wps:cNvCnPr>
                          <a:cxnSpLocks noChangeShapeType="1"/>
                        </wps:cNvCnPr>
                        <wps:spPr bwMode="auto">
                          <a:xfrm>
                            <a:off x="11449" y="303"/>
                            <a:ext cx="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Line 194"/>
                        <wps:cNvCnPr>
                          <a:cxnSpLocks noChangeShapeType="1"/>
                        </wps:cNvCnPr>
                        <wps:spPr bwMode="auto">
                          <a:xfrm>
                            <a:off x="11459" y="308"/>
                            <a:ext cx="0" cy="296"/>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8" name="Rectangle 193"/>
                        <wps:cNvSpPr>
                          <a:spLocks noChangeArrowheads="1"/>
                        </wps:cNvSpPr>
                        <wps:spPr bwMode="auto">
                          <a:xfrm>
                            <a:off x="751" y="604"/>
                            <a:ext cx="10698" cy="27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Line 192"/>
                        <wps:cNvCnPr>
                          <a:cxnSpLocks noChangeShapeType="1"/>
                        </wps:cNvCnPr>
                        <wps:spPr bwMode="auto">
                          <a:xfrm>
                            <a:off x="11459" y="604"/>
                            <a:ext cx="0" cy="276"/>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Rectangle 191"/>
                        <wps:cNvSpPr>
                          <a:spLocks noChangeArrowheads="1"/>
                        </wps:cNvSpPr>
                        <wps:spPr bwMode="auto">
                          <a:xfrm>
                            <a:off x="751" y="880"/>
                            <a:ext cx="10698" cy="29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90"/>
                        <wps:cNvSpPr>
                          <a:spLocks noChangeArrowheads="1"/>
                        </wps:cNvSpPr>
                        <wps:spPr bwMode="auto">
                          <a:xfrm>
                            <a:off x="751" y="1177"/>
                            <a:ext cx="10698" cy="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Line 189"/>
                        <wps:cNvCnPr>
                          <a:cxnSpLocks noChangeShapeType="1"/>
                        </wps:cNvCnPr>
                        <wps:spPr bwMode="auto">
                          <a:xfrm>
                            <a:off x="11459" y="1186"/>
                            <a:ext cx="9"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Line 188"/>
                        <wps:cNvCnPr>
                          <a:cxnSpLocks noChangeShapeType="1"/>
                        </wps:cNvCnPr>
                        <wps:spPr bwMode="auto">
                          <a:xfrm>
                            <a:off x="11449" y="1191"/>
                            <a:ext cx="1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187"/>
                        <wps:cNvCnPr>
                          <a:cxnSpLocks noChangeShapeType="1"/>
                        </wps:cNvCnPr>
                        <wps:spPr bwMode="auto">
                          <a:xfrm>
                            <a:off x="11449" y="1181"/>
                            <a:ext cx="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5" name="Line 186"/>
                        <wps:cNvCnPr>
                          <a:cxnSpLocks noChangeShapeType="1"/>
                        </wps:cNvCnPr>
                        <wps:spPr bwMode="auto">
                          <a:xfrm>
                            <a:off x="11449" y="1181"/>
                            <a:ext cx="1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Line 185"/>
                        <wps:cNvCnPr>
                          <a:cxnSpLocks noChangeShapeType="1"/>
                        </wps:cNvCnPr>
                        <wps:spPr bwMode="auto">
                          <a:xfrm>
                            <a:off x="746" y="298"/>
                            <a:ext cx="0" cy="88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7" name="Line 184"/>
                        <wps:cNvCnPr>
                          <a:cxnSpLocks noChangeShapeType="1"/>
                        </wps:cNvCnPr>
                        <wps:spPr bwMode="auto">
                          <a:xfrm>
                            <a:off x="11459" y="880"/>
                            <a:ext cx="0" cy="297"/>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Text Box 183"/>
                        <wps:cNvSpPr txBox="1">
                          <a:spLocks noChangeArrowheads="1"/>
                        </wps:cNvSpPr>
                        <wps:spPr bwMode="auto">
                          <a:xfrm>
                            <a:off x="746" y="303"/>
                            <a:ext cx="10713"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E2C6A" w14:textId="77777777" w:rsidR="00117679" w:rsidRDefault="00117679" w:rsidP="008C34D4">
                              <w:pPr>
                                <w:spacing w:before="25"/>
                                <w:ind w:left="114" w:right="1291"/>
                                <w:rPr>
                                  <w:b/>
                                </w:rPr>
                              </w:pPr>
                              <w:r>
                                <w:rPr>
                                  <w:b/>
                                </w:rPr>
                                <w:t>NOTICE: The definition of a conviction under 42 USC 1320a-7 applies only to that statute. Exclusions under the Michigan statutes are based on a judgment of sentence.</w:t>
                              </w:r>
                            </w:p>
                            <w:p w14:paraId="3C0AC409" w14:textId="77777777" w:rsidR="00117679" w:rsidRDefault="00117679" w:rsidP="008C34D4">
                              <w:pPr>
                                <w:spacing w:before="2"/>
                                <w:ind w:left="114"/>
                                <w:rPr>
                                  <w:b/>
                                </w:rPr>
                              </w:pPr>
                              <w:r>
                                <w:rPr>
                                  <w:b/>
                                </w:rPr>
                                <w:t>Deferred/delayed/suspended sentences are not considered to be convictions under the Michigan law.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CEBF2" id="Group 182" o:spid="_x0000_s1028" style="position:absolute;margin-left:0;margin-top:20.9pt;width:537.1pt;height:63.75pt;z-index:251660301;mso-wrap-distance-left:0;mso-wrap-distance-right:0;mso-position-horizontal:center;mso-position-horizontal-relative:margin" coordorigin="742,298" coordsize="10726,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">
                <v:rect id="Rectangle 197" o:spid="_x0000_s1029" style="position:absolute;left:751;top:308;width:1069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" fillcolor="#ffff9a" stroked="f"/>
                <v:line id="Line 196" o:spid="_x0000_s1030" style="position:absolute;visibility:visible;mso-wrap-style:square" from="742,303" to="1145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" strokeweight=".48pt"/>
                <v:line id="Line 195" o:spid="_x0000_s1031" style="position:absolute;visibility:visible;mso-wrap-style:square" from="11449,303" to="11459,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9uxQAAANwAAAAPAAAAZHJzL2Rvd25yZXYueG1sRI9PawIx&#10;FMTvhX6H8Aq91awiKlujqOAf2FO10B4fyetm6eZl2cTd7bc3gtDjMDO/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BHeG9uxQAAANwAAAAP&#10;AAAAAAAAAAAAAAAAAAcCAABkcnMvZG93bnJldi54bWxQSwUGAAAAAAMAAwC3AAAA+QIAAAAA&#10;" strokeweight=".48pt"/>
                <v:line id="Line 194" o:spid="_x0000_s1032" style="position:absolute;visibility:visible;mso-wrap-style:square" from="11459,308" to="11459,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" strokeweight=".96pt"/>
                <v:rect id="Rectangle 193" o:spid="_x0000_s1033" style="position:absolute;left:751;top:604;width:10698;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" fillcolor="#ffff9a" stroked="f"/>
                <v:line id="Line 192" o:spid="_x0000_s1034" style="position:absolute;visibility:visible;mso-wrap-style:square" from="11459,604" to="11459,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" strokeweight=".96pt"/>
                <v:rect id="Rectangle 191" o:spid="_x0000_s1035" style="position:absolute;left:751;top:880;width:10698;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" fillcolor="#ffff9a" stroked="f"/>
                <v:rect id="Rectangle 190" o:spid="_x0000_s1036" style="position:absolute;left:751;top:1177;width:10698;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" fillcolor="black" stroked="f"/>
                <v:line id="Line 189" o:spid="_x0000_s1037" style="position:absolute;visibility:visible;mso-wrap-style:square" from="11459,1186" to="11468,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" strokeweight=".96pt"/>
                <v:line id="Line 188" o:spid="_x0000_s1038" style="position:absolute;visibility:visible;mso-wrap-style:square" from="11449,1191" to="11468,1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lorxQAAANwAAAAPAAAAZHJzL2Rvd25yZXYueG1sRI9BawIx&#10;FITvBf9DeEJvNati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DS1lorxQAAANwAAAAP&#10;AAAAAAAAAAAAAAAAAAcCAABkcnMvZG93bnJldi54bWxQSwUGAAAAAAMAAwC3AAAA+QIAAAAA&#10;" strokeweight=".48pt"/>
                <v:line id="Line 187" o:spid="_x0000_s1039" style="position:absolute;visibility:visible;mso-wrap-style:square" from="11449,1181" to="11459,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" strokeweight=".48pt"/>
                <v:line id="Line 186" o:spid="_x0000_s1040" style="position:absolute;visibility:visible;mso-wrap-style:square" from="11449,1181" to="11459,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" strokeweight=".48pt"/>
                <v:line id="Line 185" o:spid="_x0000_s1041" style="position:absolute;visibility:visible;mso-wrap-style:square" from="746,298" to="746,1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" strokeweight=".48pt"/>
                <v:line id="Line 184" o:spid="_x0000_s1042" style="position:absolute;visibility:visible;mso-wrap-style:square" from="11459,880" to="11459,1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" strokeweight=".96pt"/>
                <v:shape id="Text Box 183" o:spid="_x0000_s1043" type="#_x0000_t202" style="position:absolute;left:746;top:303;width:10713;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724E2C6A" w14:textId="77777777" w:rsidR="00117679" w:rsidRDefault="00117679" w:rsidP="008C34D4">
                        <w:pPr>
                          <w:spacing w:before="25"/>
                          <w:ind w:left="114" w:right="1291"/>
                          <w:rPr>
                            <w:b/>
                          </w:rPr>
                        </w:pPr>
                        <w:r>
                          <w:rPr>
                            <w:b/>
                          </w:rPr>
                          <w:t>NOTICE: The definition of a conviction under 42 USC 1320a-7 applies only to that statute. Exclusions under the Michigan statutes are based on a judgment of sentence.</w:t>
                        </w:r>
                      </w:p>
                      <w:p w14:paraId="3C0AC409" w14:textId="77777777" w:rsidR="00117679" w:rsidRDefault="00117679" w:rsidP="008C34D4">
                        <w:pPr>
                          <w:spacing w:before="2"/>
                          <w:ind w:left="114"/>
                          <w:rPr>
                            <w:b/>
                          </w:rPr>
                        </w:pPr>
                        <w:r>
                          <w:rPr>
                            <w:b/>
                          </w:rPr>
                          <w:t>Deferred/delayed/suspended sentences are not considered to be convictions under the Michigan law.</w:t>
                        </w:r>
                      </w:p>
                    </w:txbxContent>
                  </v:textbox>
                </v:shape>
                <w10:wrap type="topAndBottom" anchorx="margin"/>
              </v:group>
            </w:pict>
          </mc:Fallback>
        </mc:AlternateContent>
      </w:r>
    </w:p>
    <w:p w14:paraId="11289A91" w14:textId="77777777" w:rsidR="008C34D4" w:rsidRPr="008C619A" w:rsidRDefault="008C34D4" w:rsidP="008C34D4">
      <w:pPr>
        <w:widowControl w:val="0"/>
        <w:autoSpaceDE w:val="0"/>
        <w:autoSpaceDN w:val="0"/>
        <w:spacing w:before="1" w:after="0" w:line="240" w:lineRule="auto"/>
        <w:jc w:val="left"/>
        <w:rPr>
          <w:rFonts w:cs="Times New Roman"/>
          <w:color w:val="FF0000"/>
          <w:sz w:val="22"/>
          <w:lang w:bidi="ar-SA"/>
        </w:rPr>
      </w:pPr>
    </w:p>
    <w:p w14:paraId="5DBE5E47" w14:textId="77777777" w:rsidR="008C34D4" w:rsidRPr="008C619A" w:rsidRDefault="008C34D4" w:rsidP="008C34D4">
      <w:pPr>
        <w:widowControl w:val="0"/>
        <w:autoSpaceDE w:val="0"/>
        <w:autoSpaceDN w:val="0"/>
        <w:spacing w:before="6" w:after="0" w:line="240" w:lineRule="auto"/>
        <w:jc w:val="left"/>
        <w:rPr>
          <w:rFonts w:cs="Times New Roman"/>
          <w:color w:val="FF0000"/>
          <w:sz w:val="31"/>
          <w:lang w:bidi="ar-SA"/>
        </w:rPr>
      </w:pPr>
    </w:p>
    <w:p w14:paraId="6B33AD12" w14:textId="77777777" w:rsidR="008C34D4" w:rsidRPr="005976E3" w:rsidRDefault="008C34D4" w:rsidP="008C34D4">
      <w:pPr>
        <w:widowControl w:val="0"/>
        <w:autoSpaceDE w:val="0"/>
        <w:autoSpaceDN w:val="0"/>
        <w:spacing w:before="1" w:after="0" w:line="240" w:lineRule="auto"/>
        <w:ind w:left="240" w:right="287"/>
        <w:rPr>
          <w:rFonts w:eastAsia="Arial"/>
          <w:szCs w:val="24"/>
          <w:lang w:bidi="ar-SA"/>
        </w:rPr>
      </w:pPr>
      <w:r w:rsidRPr="005976E3">
        <w:rPr>
          <w:rFonts w:eastAsia="Arial"/>
          <w:szCs w:val="24"/>
          <w:lang w:bidi="ar-SA"/>
        </w:rPr>
        <w:t>The bases for exclusion under 42 USC 1320a-7 include mandatory exclusions including convictions for program-related fraud and patient abuse, health care fraud and felony controlled substance (relevant crimes). Michigan’s laws prohibit a health/adult foster care facility or agency from employing, contracting with, or granting clinical privileges to an individual who has been convicted of a relevant crime under 42 USC 1320a-7.</w:t>
      </w:r>
    </w:p>
    <w:p w14:paraId="38837F3B" w14:textId="77777777" w:rsidR="008C34D4" w:rsidRPr="005976E3" w:rsidRDefault="008C34D4" w:rsidP="008C34D4">
      <w:pPr>
        <w:widowControl w:val="0"/>
        <w:autoSpaceDE w:val="0"/>
        <w:autoSpaceDN w:val="0"/>
        <w:spacing w:before="120" w:after="0" w:line="240" w:lineRule="auto"/>
        <w:ind w:left="960" w:right="335"/>
        <w:rPr>
          <w:rFonts w:eastAsia="Arial" w:hAnsi="Arial"/>
          <w:color w:val="0000FF"/>
          <w:szCs w:val="24"/>
          <w:lang w:bidi="ar-SA"/>
        </w:rPr>
      </w:pPr>
      <w:r w:rsidRPr="005976E3">
        <w:rPr>
          <w:rFonts w:eastAsia="Arial" w:hAnsi="Arial"/>
          <w:szCs w:val="24"/>
          <w:lang w:bidi="ar-SA"/>
        </w:rPr>
        <w:t>If a health care provider arranges or contracts (by employment or otherwise) with an individual or entity who is excluded by the OIG from program participation for the provision of items or services reimbursable under such a Federal program, the provider may be subject to civil monetary penalty (CMP) liability if they render services reimbursed, directly or indirectly, by such a program. CMPs of up to $10,000 for each item or service furnished by the excluded individual or entity and listed on a claim submitted for Federal program reimbursement, as well as an assessment of up to three times the amount claimed and program exclusion may be imposed. For liability to be imposed, the statute requires that the provider submitting the claims for health care items or services furnished by an excluded individual or entity "knows or should know" that the person was excluded from participation in the Federal health care programs (section 1128A(a)(6) of the Act; 42 CFR 1003.102(a)(2)). Providers and contracting entities have an affirmative duty to check the program exclusion status of individuals and entities prior to entering into employment or contractual relationships, or run the risk of CMP liability if they fail to do so</w:t>
      </w:r>
      <w:r w:rsidRPr="008C619A">
        <w:rPr>
          <w:rFonts w:eastAsia="Arial" w:hAnsi="Arial"/>
          <w:color w:val="FF0000"/>
          <w:szCs w:val="24"/>
          <w:lang w:bidi="ar-SA"/>
        </w:rPr>
        <w:t xml:space="preserve">. </w:t>
      </w:r>
      <w:hyperlink r:id="rId216">
        <w:r w:rsidRPr="005976E3">
          <w:rPr>
            <w:rFonts w:eastAsia="Arial" w:hAnsi="Arial"/>
            <w:color w:val="0000FF"/>
            <w:szCs w:val="24"/>
            <w:u w:val="single" w:color="0000FF"/>
            <w:lang w:bidi="ar-SA"/>
          </w:rPr>
          <w:t>http://oig.hhs.gov/fraud/docs/alertsandbulletins/effected.htm</w:t>
        </w:r>
      </w:hyperlink>
    </w:p>
    <w:p w14:paraId="27B4BF4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011AC3">
          <w:headerReference w:type="default" r:id="rId217"/>
          <w:footerReference w:type="default" r:id="rId218"/>
          <w:pgSz w:w="12240" w:h="15840"/>
          <w:pgMar w:top="1160" w:right="660" w:bottom="1280" w:left="620" w:header="0" w:footer="864" w:gutter="0"/>
          <w:pgNumType w:start="4"/>
          <w:cols w:space="720"/>
          <w:docGrid w:linePitch="326"/>
        </w:sectPr>
      </w:pPr>
    </w:p>
    <w:p w14:paraId="5C1B7750" w14:textId="77777777" w:rsidR="008C34D4" w:rsidRPr="005976E3" w:rsidRDefault="008C34D4" w:rsidP="00582E05">
      <w:pPr>
        <w:widowControl w:val="0"/>
        <w:numPr>
          <w:ilvl w:val="0"/>
          <w:numId w:val="483"/>
        </w:numPr>
        <w:autoSpaceDE w:val="0"/>
        <w:autoSpaceDN w:val="0"/>
        <w:spacing w:before="75" w:after="0" w:line="240" w:lineRule="auto"/>
        <w:ind w:left="240"/>
        <w:jc w:val="left"/>
        <w:outlineLvl w:val="2"/>
        <w:rPr>
          <w:rFonts w:ascii="Arial" w:eastAsia="Arial" w:hAnsi="Arial"/>
          <w:b/>
          <w:bCs/>
          <w:i/>
          <w:sz w:val="28"/>
          <w:szCs w:val="28"/>
          <w:lang w:bidi="ar-SA"/>
        </w:rPr>
      </w:pPr>
      <w:bookmarkStart w:id="44" w:name="Michigan_Law_–_MCL_330.1134a,_333.20173a"/>
      <w:bookmarkStart w:id="45" w:name="_bookmark2"/>
      <w:bookmarkEnd w:id="44"/>
      <w:bookmarkEnd w:id="45"/>
      <w:r w:rsidRPr="005976E3">
        <w:rPr>
          <w:rFonts w:ascii="Arial" w:eastAsia="Arial" w:hAnsi="Arial"/>
          <w:b/>
          <w:bCs/>
          <w:i/>
          <w:sz w:val="28"/>
          <w:szCs w:val="28"/>
          <w:lang w:bidi="ar-SA"/>
        </w:rPr>
        <w:lastRenderedPageBreak/>
        <w:t>Michigan Law – MCL 330.1134a, 333.20173a, and 400.734b</w:t>
      </w:r>
    </w:p>
    <w:p w14:paraId="24BD1473" w14:textId="77777777" w:rsidR="008C34D4" w:rsidRPr="005976E3" w:rsidRDefault="008C34D4" w:rsidP="008C34D4">
      <w:pPr>
        <w:widowControl w:val="0"/>
        <w:autoSpaceDE w:val="0"/>
        <w:autoSpaceDN w:val="0"/>
        <w:spacing w:after="0" w:line="240" w:lineRule="auto"/>
        <w:rPr>
          <w:rFonts w:ascii="Arial" w:eastAsia="Arial" w:hAnsi="Arial"/>
          <w:b/>
          <w:i/>
          <w:sz w:val="20"/>
          <w:szCs w:val="24"/>
          <w:lang w:bidi="ar-SA"/>
        </w:rPr>
      </w:pPr>
    </w:p>
    <w:p w14:paraId="04C65832" w14:textId="77777777" w:rsidR="008C34D4" w:rsidRPr="005976E3" w:rsidRDefault="008C34D4" w:rsidP="008C34D4">
      <w:pPr>
        <w:widowControl w:val="0"/>
        <w:autoSpaceDE w:val="0"/>
        <w:autoSpaceDN w:val="0"/>
        <w:spacing w:before="8" w:after="0" w:line="240" w:lineRule="auto"/>
        <w:rPr>
          <w:rFonts w:ascii="Arial" w:eastAsia="Arial" w:hAnsi="Arial"/>
          <w:b/>
          <w:i/>
          <w:sz w:val="27"/>
          <w:szCs w:val="24"/>
          <w:lang w:bidi="ar-SA"/>
        </w:rPr>
      </w:pPr>
    </w:p>
    <w:tbl>
      <w:tblPr>
        <w:tblW w:w="0" w:type="auto"/>
        <w:tblInd w:w="11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565"/>
        <w:gridCol w:w="3565"/>
        <w:gridCol w:w="3565"/>
      </w:tblGrid>
      <w:tr w:rsidR="008C619A" w:rsidRPr="005976E3" w14:paraId="78E4D827" w14:textId="77777777" w:rsidTr="008C34D4">
        <w:trPr>
          <w:trHeight w:hRule="exact" w:val="7183"/>
        </w:trPr>
        <w:tc>
          <w:tcPr>
            <w:tcW w:w="3565" w:type="dxa"/>
            <w:tcBorders>
              <w:bottom w:val="single" w:sz="6" w:space="0" w:color="000000"/>
            </w:tcBorders>
          </w:tcPr>
          <w:p w14:paraId="48323687" w14:textId="77777777" w:rsidR="008C34D4" w:rsidRPr="005976E3" w:rsidRDefault="008C34D4" w:rsidP="008C34D4">
            <w:pPr>
              <w:widowControl w:val="0"/>
              <w:autoSpaceDE w:val="0"/>
              <w:autoSpaceDN w:val="0"/>
              <w:spacing w:after="0" w:line="240" w:lineRule="auto"/>
              <w:ind w:left="1168" w:right="422" w:hanging="728"/>
              <w:rPr>
                <w:rFonts w:cs="Times New Roman"/>
                <w:b/>
                <w:sz w:val="22"/>
                <w:lang w:bidi="ar-SA"/>
              </w:rPr>
            </w:pPr>
            <w:r w:rsidRPr="005976E3">
              <w:rPr>
                <w:rFonts w:cs="Times New Roman"/>
                <w:b/>
                <w:sz w:val="22"/>
                <w:lang w:bidi="ar-SA"/>
              </w:rPr>
              <w:t>MENTAL HEALTH CODE (EXCERPT)</w:t>
            </w:r>
          </w:p>
          <w:p w14:paraId="4962B401" w14:textId="77777777" w:rsidR="008C34D4" w:rsidRPr="005976E3" w:rsidRDefault="008C34D4" w:rsidP="008C34D4">
            <w:pPr>
              <w:widowControl w:val="0"/>
              <w:autoSpaceDE w:val="0"/>
              <w:autoSpaceDN w:val="0"/>
              <w:spacing w:before="1" w:after="0" w:line="240" w:lineRule="auto"/>
              <w:ind w:left="93" w:firstLine="950"/>
              <w:rPr>
                <w:rFonts w:cs="Times New Roman"/>
                <w:b/>
                <w:sz w:val="22"/>
                <w:lang w:bidi="ar-SA"/>
              </w:rPr>
            </w:pPr>
            <w:r w:rsidRPr="005976E3">
              <w:rPr>
                <w:rFonts w:cs="Times New Roman"/>
                <w:b/>
                <w:sz w:val="22"/>
                <w:lang w:bidi="ar-SA"/>
              </w:rPr>
              <w:t>Act 258 of 1974</w:t>
            </w:r>
          </w:p>
          <w:p w14:paraId="6AA077D5" w14:textId="77777777" w:rsidR="008C34D4" w:rsidRPr="005976E3" w:rsidRDefault="008C34D4" w:rsidP="008C34D4">
            <w:pPr>
              <w:widowControl w:val="0"/>
              <w:autoSpaceDE w:val="0"/>
              <w:autoSpaceDN w:val="0"/>
              <w:spacing w:after="0" w:line="240" w:lineRule="auto"/>
              <w:rPr>
                <w:rFonts w:ascii="Arial" w:cs="Times New Roman"/>
                <w:b/>
                <w:i/>
                <w:lang w:bidi="ar-SA"/>
              </w:rPr>
            </w:pPr>
          </w:p>
          <w:p w14:paraId="29220EAE" w14:textId="77777777" w:rsidR="008C34D4" w:rsidRPr="005976E3" w:rsidRDefault="008C34D4" w:rsidP="008C34D4">
            <w:pPr>
              <w:widowControl w:val="0"/>
              <w:autoSpaceDE w:val="0"/>
              <w:autoSpaceDN w:val="0"/>
              <w:spacing w:before="10" w:after="0" w:line="240" w:lineRule="auto"/>
              <w:rPr>
                <w:rFonts w:ascii="Arial" w:cs="Times New Roman"/>
                <w:b/>
                <w:i/>
                <w:sz w:val="19"/>
                <w:lang w:bidi="ar-SA"/>
              </w:rPr>
            </w:pPr>
          </w:p>
          <w:p w14:paraId="1A99FD0F" w14:textId="77777777" w:rsidR="008C34D4" w:rsidRPr="005976E3" w:rsidRDefault="008C34D4" w:rsidP="008C34D4">
            <w:pPr>
              <w:widowControl w:val="0"/>
              <w:autoSpaceDE w:val="0"/>
              <w:autoSpaceDN w:val="0"/>
              <w:spacing w:after="0" w:line="240" w:lineRule="auto"/>
              <w:ind w:left="93" w:right="984"/>
              <w:rPr>
                <w:rFonts w:cs="Times New Roman"/>
                <w:b/>
                <w:sz w:val="20"/>
                <w:lang w:bidi="ar-SA"/>
              </w:rPr>
            </w:pPr>
            <w:r w:rsidRPr="005976E3">
              <w:rPr>
                <w:rFonts w:cs="Times New Roman"/>
                <w:b/>
                <w:sz w:val="22"/>
                <w:lang w:bidi="ar-SA"/>
              </w:rPr>
              <w:t xml:space="preserve">Public Act 27 Sec. 134a(1) (MCL </w:t>
            </w:r>
            <w:r w:rsidRPr="005976E3">
              <w:rPr>
                <w:rFonts w:cs="Times New Roman"/>
                <w:b/>
                <w:sz w:val="20"/>
                <w:lang w:bidi="ar-SA"/>
              </w:rPr>
              <w:t>330.1134a(1))</w:t>
            </w:r>
          </w:p>
          <w:p w14:paraId="208DE5BE" w14:textId="77777777" w:rsidR="008C34D4" w:rsidRPr="005976E3" w:rsidRDefault="008C34D4" w:rsidP="008C34D4">
            <w:pPr>
              <w:widowControl w:val="0"/>
              <w:autoSpaceDE w:val="0"/>
              <w:autoSpaceDN w:val="0"/>
              <w:spacing w:before="8" w:after="0" w:line="240" w:lineRule="auto"/>
              <w:rPr>
                <w:rFonts w:ascii="Arial" w:cs="Times New Roman"/>
                <w:b/>
                <w:i/>
                <w:sz w:val="21"/>
                <w:lang w:bidi="ar-SA"/>
              </w:rPr>
            </w:pPr>
          </w:p>
          <w:p w14:paraId="7EB373D3" w14:textId="77777777" w:rsidR="008C34D4" w:rsidRPr="005976E3" w:rsidRDefault="008C34D4" w:rsidP="008C34D4">
            <w:pPr>
              <w:widowControl w:val="0"/>
              <w:autoSpaceDE w:val="0"/>
              <w:autoSpaceDN w:val="0"/>
              <w:spacing w:after="0" w:line="240" w:lineRule="auto"/>
              <w:ind w:left="93" w:right="143"/>
              <w:rPr>
                <w:rFonts w:cs="Times New Roman"/>
                <w:lang w:bidi="ar-SA"/>
              </w:rPr>
            </w:pPr>
            <w:r w:rsidRPr="005976E3">
              <w:rPr>
                <w:rFonts w:cs="Times New Roman"/>
                <w:lang w:bidi="ar-SA"/>
              </w:rPr>
              <w:t>Except as otherwise provided in subsection (2), a psychiatric facility or intermediate care facility for people with mental retardation shall not employ, independently contract with, or grant clinical privileges to an individual who regularly has direct access to or provides direct services to patients or residents in the psychiatric facility or intermediate care facility for people with mental retardation after the effective date of this section if the individual satisfies 1 or more of the following:</w:t>
            </w:r>
          </w:p>
        </w:tc>
        <w:tc>
          <w:tcPr>
            <w:tcW w:w="3565" w:type="dxa"/>
            <w:tcBorders>
              <w:bottom w:val="single" w:sz="6" w:space="0" w:color="000000"/>
            </w:tcBorders>
          </w:tcPr>
          <w:p w14:paraId="456F62A2" w14:textId="77777777" w:rsidR="008C34D4" w:rsidRPr="005976E3" w:rsidRDefault="008C34D4" w:rsidP="008C34D4">
            <w:pPr>
              <w:widowControl w:val="0"/>
              <w:autoSpaceDE w:val="0"/>
              <w:autoSpaceDN w:val="0"/>
              <w:spacing w:after="0" w:line="240" w:lineRule="auto"/>
              <w:ind w:left="1168" w:right="490" w:hanging="661"/>
              <w:rPr>
                <w:rFonts w:cs="Times New Roman"/>
                <w:b/>
                <w:sz w:val="22"/>
                <w:lang w:bidi="ar-SA"/>
              </w:rPr>
            </w:pPr>
            <w:r w:rsidRPr="005976E3">
              <w:rPr>
                <w:rFonts w:cs="Times New Roman"/>
                <w:b/>
                <w:sz w:val="22"/>
                <w:lang w:bidi="ar-SA"/>
              </w:rPr>
              <w:t>PUBLIC HEALTH CODE (EXCERPT)</w:t>
            </w:r>
          </w:p>
          <w:p w14:paraId="5D27B9CA" w14:textId="77777777" w:rsidR="008C34D4" w:rsidRPr="005976E3" w:rsidRDefault="008C34D4" w:rsidP="008C34D4">
            <w:pPr>
              <w:widowControl w:val="0"/>
              <w:autoSpaceDE w:val="0"/>
              <w:autoSpaceDN w:val="0"/>
              <w:spacing w:before="1" w:after="0" w:line="240" w:lineRule="auto"/>
              <w:ind w:left="1044"/>
              <w:rPr>
                <w:rFonts w:cs="Times New Roman"/>
                <w:b/>
                <w:sz w:val="22"/>
                <w:lang w:bidi="ar-SA"/>
              </w:rPr>
            </w:pPr>
            <w:r w:rsidRPr="005976E3">
              <w:rPr>
                <w:rFonts w:cs="Times New Roman"/>
                <w:b/>
                <w:sz w:val="22"/>
                <w:lang w:bidi="ar-SA"/>
              </w:rPr>
              <w:t>Act 368 of 1978</w:t>
            </w:r>
          </w:p>
          <w:p w14:paraId="580F6B86" w14:textId="77777777" w:rsidR="008C34D4" w:rsidRPr="005976E3" w:rsidRDefault="008C34D4" w:rsidP="008C34D4">
            <w:pPr>
              <w:widowControl w:val="0"/>
              <w:autoSpaceDE w:val="0"/>
              <w:autoSpaceDN w:val="0"/>
              <w:spacing w:after="0" w:line="240" w:lineRule="auto"/>
              <w:rPr>
                <w:rFonts w:ascii="Arial" w:cs="Times New Roman"/>
                <w:b/>
                <w:i/>
                <w:lang w:bidi="ar-SA"/>
              </w:rPr>
            </w:pPr>
          </w:p>
          <w:p w14:paraId="629CD828" w14:textId="77777777" w:rsidR="008C34D4" w:rsidRPr="005976E3" w:rsidRDefault="008C34D4" w:rsidP="008C34D4">
            <w:pPr>
              <w:widowControl w:val="0"/>
              <w:autoSpaceDE w:val="0"/>
              <w:autoSpaceDN w:val="0"/>
              <w:spacing w:before="10" w:after="0" w:line="240" w:lineRule="auto"/>
              <w:rPr>
                <w:rFonts w:ascii="Arial" w:cs="Times New Roman"/>
                <w:b/>
                <w:i/>
                <w:sz w:val="19"/>
                <w:lang w:bidi="ar-SA"/>
              </w:rPr>
            </w:pPr>
          </w:p>
          <w:p w14:paraId="361D66A0" w14:textId="77777777" w:rsidR="008C34D4" w:rsidRPr="005976E3" w:rsidRDefault="008C34D4" w:rsidP="008C34D4">
            <w:pPr>
              <w:widowControl w:val="0"/>
              <w:autoSpaceDE w:val="0"/>
              <w:autoSpaceDN w:val="0"/>
              <w:spacing w:after="0" w:line="240" w:lineRule="auto"/>
              <w:ind w:left="93" w:right="422"/>
              <w:rPr>
                <w:rFonts w:cs="Times New Roman"/>
                <w:b/>
                <w:sz w:val="22"/>
                <w:lang w:bidi="ar-SA"/>
              </w:rPr>
            </w:pPr>
            <w:r w:rsidRPr="005976E3">
              <w:rPr>
                <w:rFonts w:cs="Times New Roman"/>
                <w:b/>
                <w:sz w:val="22"/>
                <w:lang w:bidi="ar-SA"/>
              </w:rPr>
              <w:t>Public Act 28 Sec. 20173a(1) (MCL 333.20173a(1))</w:t>
            </w:r>
          </w:p>
          <w:p w14:paraId="20F6D7C7" w14:textId="77777777" w:rsidR="008C34D4" w:rsidRPr="005976E3" w:rsidRDefault="008C34D4" w:rsidP="008C34D4">
            <w:pPr>
              <w:widowControl w:val="0"/>
              <w:autoSpaceDE w:val="0"/>
              <w:autoSpaceDN w:val="0"/>
              <w:spacing w:before="8" w:after="0" w:line="240" w:lineRule="auto"/>
              <w:rPr>
                <w:rFonts w:ascii="Arial" w:cs="Times New Roman"/>
                <w:b/>
                <w:i/>
                <w:sz w:val="21"/>
                <w:lang w:bidi="ar-SA"/>
              </w:rPr>
            </w:pPr>
          </w:p>
          <w:p w14:paraId="38C0A3FE" w14:textId="77777777" w:rsidR="008C34D4" w:rsidRPr="005976E3" w:rsidRDefault="008C34D4" w:rsidP="008C34D4">
            <w:pPr>
              <w:widowControl w:val="0"/>
              <w:autoSpaceDE w:val="0"/>
              <w:autoSpaceDN w:val="0"/>
              <w:spacing w:after="0" w:line="240" w:lineRule="auto"/>
              <w:ind w:left="93" w:right="119"/>
              <w:rPr>
                <w:rFonts w:cs="Times New Roman"/>
                <w:lang w:bidi="ar-SA"/>
              </w:rPr>
            </w:pPr>
            <w:r w:rsidRPr="005976E3">
              <w:rPr>
                <w:rFonts w:cs="Times New Roman"/>
                <w:lang w:bidi="ar-SA"/>
              </w:rPr>
              <w:t>Except as otherwise provided in subsection (2), a health facility or agency that is a nursing home, county medical care facility, hospice, hospital that provides swing bed services, home for the aged, or home health agency shall not employ, independently contract with, or grant clinical privileges to an individual who regularly has direct access to or provides direct services to patients or residents in the health facility or agency after the effective date of this section if the individual satisfies one or more of the following:</w:t>
            </w:r>
          </w:p>
        </w:tc>
        <w:tc>
          <w:tcPr>
            <w:tcW w:w="3565" w:type="dxa"/>
            <w:tcBorders>
              <w:bottom w:val="single" w:sz="6" w:space="0" w:color="000000"/>
            </w:tcBorders>
          </w:tcPr>
          <w:p w14:paraId="516011AD" w14:textId="77777777" w:rsidR="008C34D4" w:rsidRPr="005976E3" w:rsidRDefault="008C34D4" w:rsidP="008C34D4">
            <w:pPr>
              <w:widowControl w:val="0"/>
              <w:autoSpaceDE w:val="0"/>
              <w:autoSpaceDN w:val="0"/>
              <w:spacing w:after="0" w:line="240" w:lineRule="auto"/>
              <w:ind w:left="327" w:right="323"/>
              <w:rPr>
                <w:rFonts w:cs="Times New Roman"/>
                <w:b/>
                <w:sz w:val="22"/>
                <w:lang w:bidi="ar-SA"/>
              </w:rPr>
            </w:pPr>
            <w:r w:rsidRPr="005976E3">
              <w:rPr>
                <w:rFonts w:cs="Times New Roman"/>
                <w:b/>
                <w:sz w:val="22"/>
                <w:lang w:bidi="ar-SA"/>
              </w:rPr>
              <w:t>ADULT FOSTER CARE FACILITY LICENSING ACT (EXCERPT)</w:t>
            </w:r>
          </w:p>
          <w:p w14:paraId="6D9301D8" w14:textId="77777777" w:rsidR="008C34D4" w:rsidRPr="005976E3" w:rsidRDefault="008C34D4" w:rsidP="008C34D4">
            <w:pPr>
              <w:widowControl w:val="0"/>
              <w:autoSpaceDE w:val="0"/>
              <w:autoSpaceDN w:val="0"/>
              <w:spacing w:before="1" w:after="0" w:line="252" w:lineRule="exact"/>
              <w:ind w:left="1043"/>
              <w:rPr>
                <w:rFonts w:cs="Times New Roman"/>
                <w:b/>
                <w:sz w:val="22"/>
                <w:lang w:bidi="ar-SA"/>
              </w:rPr>
            </w:pPr>
            <w:r w:rsidRPr="005976E3">
              <w:rPr>
                <w:rFonts w:cs="Times New Roman"/>
                <w:b/>
                <w:sz w:val="22"/>
                <w:lang w:bidi="ar-SA"/>
              </w:rPr>
              <w:t>Act 218 of 1979</w:t>
            </w:r>
          </w:p>
          <w:p w14:paraId="3BBAC02B" w14:textId="77777777" w:rsidR="008C34D4" w:rsidRPr="005976E3" w:rsidRDefault="008C34D4" w:rsidP="008C34D4">
            <w:pPr>
              <w:widowControl w:val="0"/>
              <w:autoSpaceDE w:val="0"/>
              <w:autoSpaceDN w:val="0"/>
              <w:spacing w:after="0" w:line="240" w:lineRule="auto"/>
              <w:rPr>
                <w:rFonts w:ascii="Arial" w:cs="Times New Roman"/>
                <w:b/>
                <w:i/>
                <w:sz w:val="22"/>
                <w:lang w:bidi="ar-SA"/>
              </w:rPr>
            </w:pPr>
          </w:p>
          <w:p w14:paraId="066AFF7A" w14:textId="77777777" w:rsidR="008C34D4" w:rsidRPr="005976E3" w:rsidRDefault="008C34D4" w:rsidP="008C34D4">
            <w:pPr>
              <w:widowControl w:val="0"/>
              <w:autoSpaceDE w:val="0"/>
              <w:autoSpaceDN w:val="0"/>
              <w:spacing w:after="0" w:line="240" w:lineRule="auto"/>
              <w:ind w:left="93" w:right="1338"/>
              <w:rPr>
                <w:rFonts w:cs="Times New Roman"/>
                <w:b/>
                <w:sz w:val="20"/>
                <w:lang w:bidi="ar-SA"/>
              </w:rPr>
            </w:pPr>
            <w:r w:rsidRPr="005976E3">
              <w:rPr>
                <w:rFonts w:cs="Times New Roman"/>
                <w:b/>
                <w:sz w:val="22"/>
                <w:lang w:bidi="ar-SA"/>
              </w:rPr>
              <w:t xml:space="preserve">Public Act 29 Sec. 34b (MCL </w:t>
            </w:r>
            <w:r w:rsidRPr="005976E3">
              <w:rPr>
                <w:rFonts w:cs="Times New Roman"/>
                <w:b/>
                <w:sz w:val="20"/>
                <w:lang w:bidi="ar-SA"/>
              </w:rPr>
              <w:t>400.734b(1))</w:t>
            </w:r>
          </w:p>
          <w:p w14:paraId="51D7943B" w14:textId="77777777" w:rsidR="008C34D4" w:rsidRPr="005976E3" w:rsidRDefault="008C34D4" w:rsidP="008C34D4">
            <w:pPr>
              <w:widowControl w:val="0"/>
              <w:autoSpaceDE w:val="0"/>
              <w:autoSpaceDN w:val="0"/>
              <w:spacing w:before="8" w:after="0" w:line="240" w:lineRule="auto"/>
              <w:rPr>
                <w:rFonts w:ascii="Arial" w:cs="Times New Roman"/>
                <w:b/>
                <w:i/>
                <w:sz w:val="21"/>
                <w:lang w:bidi="ar-SA"/>
              </w:rPr>
            </w:pPr>
          </w:p>
          <w:p w14:paraId="565E7C04" w14:textId="77777777" w:rsidR="008C34D4" w:rsidRPr="005976E3" w:rsidRDefault="008C34D4" w:rsidP="008C34D4">
            <w:pPr>
              <w:widowControl w:val="0"/>
              <w:autoSpaceDE w:val="0"/>
              <w:autoSpaceDN w:val="0"/>
              <w:spacing w:after="0" w:line="240" w:lineRule="auto"/>
              <w:ind w:left="93" w:right="156"/>
              <w:rPr>
                <w:rFonts w:cs="Times New Roman"/>
                <w:lang w:bidi="ar-SA"/>
              </w:rPr>
            </w:pPr>
            <w:r w:rsidRPr="005976E3">
              <w:rPr>
                <w:rFonts w:cs="Times New Roman"/>
                <w:lang w:bidi="ar-SA"/>
              </w:rPr>
              <w:t>In addition to the restrictions prescribed in sections 13, 22, and 31, and except as otherwise provided in subsection (2), an adult foster care facility shall not employ or independently contract with an individual who regularly has direct access to or provides direct services to residents of the adult foster care facility after the effective date of this section if the individual satisfies 1 or more of the following:</w:t>
            </w:r>
          </w:p>
          <w:p w14:paraId="01C88477" w14:textId="77777777" w:rsidR="008C34D4" w:rsidRPr="005976E3" w:rsidRDefault="008C34D4" w:rsidP="008C34D4">
            <w:pPr>
              <w:widowControl w:val="0"/>
              <w:autoSpaceDE w:val="0"/>
              <w:autoSpaceDN w:val="0"/>
              <w:spacing w:after="0" w:line="240" w:lineRule="auto"/>
              <w:rPr>
                <w:rFonts w:cs="Times New Roman"/>
                <w:sz w:val="22"/>
                <w:lang w:bidi="ar-SA"/>
              </w:rPr>
            </w:pPr>
          </w:p>
          <w:p w14:paraId="048E8900" w14:textId="77777777" w:rsidR="008C34D4" w:rsidRPr="005976E3" w:rsidRDefault="008C34D4" w:rsidP="008C34D4">
            <w:pPr>
              <w:widowControl w:val="0"/>
              <w:autoSpaceDE w:val="0"/>
              <w:autoSpaceDN w:val="0"/>
              <w:spacing w:after="0" w:line="240" w:lineRule="auto"/>
              <w:rPr>
                <w:rFonts w:cs="Times New Roman"/>
                <w:sz w:val="22"/>
                <w:lang w:bidi="ar-SA"/>
              </w:rPr>
            </w:pPr>
          </w:p>
          <w:p w14:paraId="6B2A6837" w14:textId="77777777" w:rsidR="008C34D4" w:rsidRPr="005976E3" w:rsidRDefault="008C34D4" w:rsidP="008C34D4">
            <w:pPr>
              <w:widowControl w:val="0"/>
              <w:autoSpaceDE w:val="0"/>
              <w:autoSpaceDN w:val="0"/>
              <w:spacing w:after="0" w:line="240" w:lineRule="auto"/>
              <w:rPr>
                <w:rFonts w:cs="Times New Roman"/>
                <w:sz w:val="22"/>
                <w:lang w:bidi="ar-SA"/>
              </w:rPr>
            </w:pPr>
          </w:p>
          <w:p w14:paraId="54ED050C" w14:textId="77777777" w:rsidR="008C34D4" w:rsidRPr="005976E3" w:rsidRDefault="008C34D4" w:rsidP="008C34D4">
            <w:pPr>
              <w:widowControl w:val="0"/>
              <w:autoSpaceDE w:val="0"/>
              <w:autoSpaceDN w:val="0"/>
              <w:spacing w:after="0" w:line="240" w:lineRule="auto"/>
              <w:rPr>
                <w:rFonts w:cs="Times New Roman"/>
                <w:sz w:val="22"/>
                <w:lang w:bidi="ar-SA"/>
              </w:rPr>
            </w:pPr>
          </w:p>
          <w:p w14:paraId="23E790D3" w14:textId="77777777" w:rsidR="008C34D4" w:rsidRPr="005976E3" w:rsidRDefault="008C34D4" w:rsidP="008C34D4">
            <w:pPr>
              <w:widowControl w:val="0"/>
              <w:autoSpaceDE w:val="0"/>
              <w:autoSpaceDN w:val="0"/>
              <w:spacing w:after="0" w:line="240" w:lineRule="auto"/>
              <w:rPr>
                <w:rFonts w:cs="Times New Roman"/>
                <w:sz w:val="22"/>
                <w:lang w:bidi="ar-SA"/>
              </w:rPr>
            </w:pPr>
          </w:p>
          <w:p w14:paraId="05ABC4F9" w14:textId="77777777" w:rsidR="008C34D4" w:rsidRPr="005976E3" w:rsidRDefault="008C34D4" w:rsidP="008C34D4">
            <w:pPr>
              <w:widowControl w:val="0"/>
              <w:autoSpaceDE w:val="0"/>
              <w:autoSpaceDN w:val="0"/>
              <w:spacing w:after="0" w:line="240" w:lineRule="auto"/>
              <w:rPr>
                <w:rFonts w:cs="Times New Roman"/>
                <w:sz w:val="22"/>
                <w:lang w:bidi="ar-SA"/>
              </w:rPr>
            </w:pPr>
          </w:p>
          <w:p w14:paraId="29B04186" w14:textId="77777777" w:rsidR="008C34D4" w:rsidRPr="005976E3" w:rsidRDefault="008C34D4" w:rsidP="008C34D4">
            <w:pPr>
              <w:widowControl w:val="0"/>
              <w:autoSpaceDE w:val="0"/>
              <w:autoSpaceDN w:val="0"/>
              <w:spacing w:after="0" w:line="240" w:lineRule="auto"/>
              <w:rPr>
                <w:rFonts w:cs="Times New Roman"/>
                <w:sz w:val="22"/>
                <w:lang w:bidi="ar-SA"/>
              </w:rPr>
            </w:pPr>
          </w:p>
          <w:p w14:paraId="69CE8CF1" w14:textId="77777777" w:rsidR="008C34D4" w:rsidRPr="005976E3" w:rsidRDefault="008C34D4" w:rsidP="008C34D4">
            <w:pPr>
              <w:widowControl w:val="0"/>
              <w:autoSpaceDE w:val="0"/>
              <w:autoSpaceDN w:val="0"/>
              <w:spacing w:after="0" w:line="240" w:lineRule="auto"/>
              <w:rPr>
                <w:rFonts w:cs="Times New Roman"/>
                <w:sz w:val="22"/>
                <w:lang w:bidi="ar-SA"/>
              </w:rPr>
            </w:pPr>
          </w:p>
          <w:p w14:paraId="3401DC88" w14:textId="77777777" w:rsidR="008C34D4" w:rsidRPr="005976E3" w:rsidRDefault="008C34D4" w:rsidP="008C34D4">
            <w:pPr>
              <w:widowControl w:val="0"/>
              <w:autoSpaceDE w:val="0"/>
              <w:autoSpaceDN w:val="0"/>
              <w:spacing w:after="0" w:line="240" w:lineRule="auto"/>
              <w:rPr>
                <w:rFonts w:cs="Times New Roman"/>
                <w:sz w:val="22"/>
                <w:lang w:bidi="ar-SA"/>
              </w:rPr>
            </w:pPr>
          </w:p>
          <w:p w14:paraId="46762539" w14:textId="77777777" w:rsidR="008C34D4" w:rsidRPr="005976E3" w:rsidRDefault="008C34D4" w:rsidP="008C34D4">
            <w:pPr>
              <w:widowControl w:val="0"/>
              <w:autoSpaceDE w:val="0"/>
              <w:autoSpaceDN w:val="0"/>
              <w:spacing w:after="0" w:line="240" w:lineRule="auto"/>
              <w:rPr>
                <w:rFonts w:cs="Times New Roman"/>
                <w:sz w:val="22"/>
                <w:lang w:bidi="ar-SA"/>
              </w:rPr>
            </w:pPr>
          </w:p>
          <w:p w14:paraId="3D7ED10D" w14:textId="77777777" w:rsidR="008C34D4" w:rsidRPr="005976E3" w:rsidRDefault="008C34D4" w:rsidP="008C34D4">
            <w:pPr>
              <w:widowControl w:val="0"/>
              <w:autoSpaceDE w:val="0"/>
              <w:autoSpaceDN w:val="0"/>
              <w:spacing w:after="0" w:line="240" w:lineRule="auto"/>
              <w:rPr>
                <w:rFonts w:cs="Times New Roman"/>
                <w:sz w:val="22"/>
                <w:lang w:bidi="ar-SA"/>
              </w:rPr>
            </w:pPr>
          </w:p>
          <w:p w14:paraId="4526B54A" w14:textId="77777777" w:rsidR="008C34D4" w:rsidRPr="005976E3" w:rsidRDefault="008C34D4" w:rsidP="008C34D4">
            <w:pPr>
              <w:widowControl w:val="0"/>
              <w:autoSpaceDE w:val="0"/>
              <w:autoSpaceDN w:val="0"/>
              <w:spacing w:after="0" w:line="240" w:lineRule="auto"/>
              <w:rPr>
                <w:rFonts w:cs="Times New Roman"/>
                <w:sz w:val="22"/>
                <w:lang w:bidi="ar-SA"/>
              </w:rPr>
            </w:pPr>
          </w:p>
          <w:p w14:paraId="7905C25A" w14:textId="77777777" w:rsidR="008C34D4" w:rsidRPr="005976E3" w:rsidRDefault="008C34D4" w:rsidP="008C34D4">
            <w:pPr>
              <w:widowControl w:val="0"/>
              <w:autoSpaceDE w:val="0"/>
              <w:autoSpaceDN w:val="0"/>
              <w:spacing w:after="0" w:line="240" w:lineRule="auto"/>
              <w:rPr>
                <w:rFonts w:cs="Times New Roman"/>
                <w:sz w:val="22"/>
                <w:lang w:bidi="ar-SA"/>
              </w:rPr>
            </w:pPr>
          </w:p>
          <w:p w14:paraId="6CFDFB2B" w14:textId="77777777" w:rsidR="008C34D4" w:rsidRPr="005976E3" w:rsidRDefault="008C34D4" w:rsidP="008C34D4">
            <w:pPr>
              <w:widowControl w:val="0"/>
              <w:autoSpaceDE w:val="0"/>
              <w:autoSpaceDN w:val="0"/>
              <w:spacing w:after="0" w:line="240" w:lineRule="auto"/>
              <w:rPr>
                <w:rFonts w:cs="Times New Roman"/>
                <w:sz w:val="22"/>
                <w:lang w:bidi="ar-SA"/>
              </w:rPr>
            </w:pPr>
          </w:p>
          <w:p w14:paraId="66997FDA" w14:textId="77777777" w:rsidR="008C34D4" w:rsidRPr="005976E3" w:rsidRDefault="008C34D4" w:rsidP="008C34D4">
            <w:pPr>
              <w:widowControl w:val="0"/>
              <w:autoSpaceDE w:val="0"/>
              <w:autoSpaceDN w:val="0"/>
              <w:spacing w:after="0" w:line="240" w:lineRule="auto"/>
              <w:rPr>
                <w:rFonts w:cs="Times New Roman"/>
                <w:sz w:val="22"/>
                <w:lang w:bidi="ar-SA"/>
              </w:rPr>
            </w:pPr>
          </w:p>
          <w:p w14:paraId="29CAC94E" w14:textId="77777777" w:rsidR="008C34D4" w:rsidRPr="005976E3" w:rsidRDefault="008C34D4" w:rsidP="008C34D4">
            <w:pPr>
              <w:widowControl w:val="0"/>
              <w:autoSpaceDE w:val="0"/>
              <w:autoSpaceDN w:val="0"/>
              <w:spacing w:after="0" w:line="240" w:lineRule="auto"/>
              <w:rPr>
                <w:rFonts w:cs="Times New Roman"/>
                <w:sz w:val="22"/>
                <w:lang w:bidi="ar-SA"/>
              </w:rPr>
            </w:pPr>
          </w:p>
          <w:p w14:paraId="63997985" w14:textId="77777777" w:rsidR="008C34D4" w:rsidRPr="005976E3" w:rsidRDefault="008C34D4" w:rsidP="008C34D4">
            <w:pPr>
              <w:widowControl w:val="0"/>
              <w:autoSpaceDE w:val="0"/>
              <w:autoSpaceDN w:val="0"/>
              <w:spacing w:after="0" w:line="240" w:lineRule="auto"/>
              <w:rPr>
                <w:rFonts w:cs="Times New Roman"/>
                <w:sz w:val="22"/>
                <w:lang w:bidi="ar-SA"/>
              </w:rPr>
            </w:pPr>
          </w:p>
          <w:p w14:paraId="11D7C866" w14:textId="77777777" w:rsidR="008C34D4" w:rsidRPr="005976E3" w:rsidRDefault="008C34D4" w:rsidP="008C34D4">
            <w:pPr>
              <w:widowControl w:val="0"/>
              <w:autoSpaceDE w:val="0"/>
              <w:autoSpaceDN w:val="0"/>
              <w:spacing w:after="0" w:line="240" w:lineRule="auto"/>
              <w:rPr>
                <w:rFonts w:cs="Times New Roman"/>
                <w:sz w:val="22"/>
                <w:lang w:bidi="ar-SA"/>
              </w:rPr>
            </w:pPr>
          </w:p>
          <w:p w14:paraId="1E2FA5CE" w14:textId="77777777" w:rsidR="008C34D4" w:rsidRPr="005976E3" w:rsidRDefault="008C34D4" w:rsidP="008C34D4">
            <w:pPr>
              <w:widowControl w:val="0"/>
              <w:autoSpaceDE w:val="0"/>
              <w:autoSpaceDN w:val="0"/>
              <w:spacing w:after="0" w:line="240" w:lineRule="auto"/>
              <w:rPr>
                <w:rFonts w:cs="Times New Roman"/>
                <w:sz w:val="22"/>
                <w:lang w:bidi="ar-SA"/>
              </w:rPr>
            </w:pPr>
          </w:p>
          <w:p w14:paraId="24F8A4E2" w14:textId="77777777" w:rsidR="008C34D4" w:rsidRPr="005976E3" w:rsidRDefault="008C34D4" w:rsidP="008C34D4">
            <w:pPr>
              <w:widowControl w:val="0"/>
              <w:autoSpaceDE w:val="0"/>
              <w:autoSpaceDN w:val="0"/>
              <w:spacing w:after="0" w:line="240" w:lineRule="auto"/>
              <w:rPr>
                <w:rFonts w:cs="Times New Roman"/>
                <w:sz w:val="22"/>
                <w:lang w:bidi="ar-SA"/>
              </w:rPr>
            </w:pPr>
          </w:p>
          <w:p w14:paraId="71DA2BCB" w14:textId="77777777" w:rsidR="008C34D4" w:rsidRPr="005976E3" w:rsidRDefault="008C34D4" w:rsidP="008C34D4">
            <w:pPr>
              <w:widowControl w:val="0"/>
              <w:autoSpaceDE w:val="0"/>
              <w:autoSpaceDN w:val="0"/>
              <w:spacing w:after="0" w:line="240" w:lineRule="auto"/>
              <w:rPr>
                <w:rFonts w:cs="Times New Roman"/>
                <w:sz w:val="22"/>
                <w:lang w:bidi="ar-SA"/>
              </w:rPr>
            </w:pPr>
          </w:p>
          <w:p w14:paraId="59CF05B4" w14:textId="77777777" w:rsidR="008C34D4" w:rsidRPr="005976E3" w:rsidRDefault="008C34D4" w:rsidP="008C34D4">
            <w:pPr>
              <w:widowControl w:val="0"/>
              <w:autoSpaceDE w:val="0"/>
              <w:autoSpaceDN w:val="0"/>
              <w:spacing w:after="0" w:line="240" w:lineRule="auto"/>
              <w:rPr>
                <w:rFonts w:cs="Times New Roman"/>
                <w:sz w:val="22"/>
                <w:lang w:bidi="ar-SA"/>
              </w:rPr>
            </w:pPr>
          </w:p>
          <w:p w14:paraId="761AA713" w14:textId="77777777" w:rsidR="008C34D4" w:rsidRPr="005976E3" w:rsidRDefault="008C34D4" w:rsidP="008C34D4">
            <w:pPr>
              <w:widowControl w:val="0"/>
              <w:autoSpaceDE w:val="0"/>
              <w:autoSpaceDN w:val="0"/>
              <w:spacing w:after="0" w:line="240" w:lineRule="auto"/>
              <w:rPr>
                <w:rFonts w:cs="Times New Roman"/>
                <w:sz w:val="22"/>
                <w:lang w:bidi="ar-SA"/>
              </w:rPr>
            </w:pPr>
          </w:p>
          <w:p w14:paraId="77887830" w14:textId="77777777" w:rsidR="008C34D4" w:rsidRPr="005976E3" w:rsidRDefault="008C34D4" w:rsidP="008C34D4">
            <w:pPr>
              <w:widowControl w:val="0"/>
              <w:autoSpaceDE w:val="0"/>
              <w:autoSpaceDN w:val="0"/>
              <w:spacing w:after="0" w:line="240" w:lineRule="auto"/>
              <w:rPr>
                <w:rFonts w:cs="Times New Roman"/>
                <w:sz w:val="22"/>
                <w:lang w:bidi="ar-SA"/>
              </w:rPr>
            </w:pPr>
          </w:p>
          <w:p w14:paraId="4977C60B" w14:textId="77777777" w:rsidR="008C34D4" w:rsidRPr="005976E3" w:rsidRDefault="008C34D4" w:rsidP="008C34D4">
            <w:pPr>
              <w:widowControl w:val="0"/>
              <w:autoSpaceDE w:val="0"/>
              <w:autoSpaceDN w:val="0"/>
              <w:spacing w:after="0" w:line="240" w:lineRule="auto"/>
              <w:rPr>
                <w:rFonts w:cs="Times New Roman"/>
                <w:sz w:val="22"/>
                <w:lang w:bidi="ar-SA"/>
              </w:rPr>
            </w:pPr>
          </w:p>
          <w:p w14:paraId="12F57089" w14:textId="77777777" w:rsidR="008C34D4" w:rsidRPr="005976E3" w:rsidRDefault="008C34D4" w:rsidP="008C34D4">
            <w:pPr>
              <w:widowControl w:val="0"/>
              <w:autoSpaceDE w:val="0"/>
              <w:autoSpaceDN w:val="0"/>
              <w:spacing w:after="0" w:line="240" w:lineRule="auto"/>
              <w:rPr>
                <w:rFonts w:cs="Times New Roman"/>
                <w:sz w:val="22"/>
                <w:lang w:bidi="ar-SA"/>
              </w:rPr>
            </w:pPr>
          </w:p>
          <w:p w14:paraId="6CEAF7C2" w14:textId="77777777" w:rsidR="008C34D4" w:rsidRPr="005976E3" w:rsidRDefault="008C34D4" w:rsidP="008C34D4">
            <w:pPr>
              <w:widowControl w:val="0"/>
              <w:autoSpaceDE w:val="0"/>
              <w:autoSpaceDN w:val="0"/>
              <w:spacing w:after="0" w:line="240" w:lineRule="auto"/>
              <w:rPr>
                <w:rFonts w:cs="Times New Roman"/>
                <w:sz w:val="22"/>
                <w:lang w:bidi="ar-SA"/>
              </w:rPr>
            </w:pPr>
          </w:p>
          <w:p w14:paraId="0D2FABF7" w14:textId="77777777" w:rsidR="008C34D4" w:rsidRPr="005976E3" w:rsidRDefault="008C34D4" w:rsidP="008C34D4">
            <w:pPr>
              <w:widowControl w:val="0"/>
              <w:autoSpaceDE w:val="0"/>
              <w:autoSpaceDN w:val="0"/>
              <w:spacing w:after="0" w:line="240" w:lineRule="auto"/>
              <w:rPr>
                <w:rFonts w:cs="Times New Roman"/>
                <w:sz w:val="22"/>
                <w:lang w:bidi="ar-SA"/>
              </w:rPr>
            </w:pPr>
          </w:p>
        </w:tc>
      </w:tr>
    </w:tbl>
    <w:p w14:paraId="7E453D8F" w14:textId="77777777" w:rsidR="008C34D4" w:rsidRPr="005976E3" w:rsidRDefault="008C34D4" w:rsidP="008C34D4">
      <w:pPr>
        <w:widowControl w:val="0"/>
        <w:autoSpaceDE w:val="0"/>
        <w:autoSpaceDN w:val="0"/>
        <w:spacing w:after="0" w:line="240" w:lineRule="auto"/>
        <w:jc w:val="left"/>
        <w:rPr>
          <w:rFonts w:cs="Times New Roman"/>
          <w:lang w:bidi="ar-SA"/>
        </w:rPr>
        <w:sectPr w:rsidR="008C34D4" w:rsidRPr="005976E3" w:rsidSect="00011AC3">
          <w:headerReference w:type="default" r:id="rId219"/>
          <w:footerReference w:type="default" r:id="rId220"/>
          <w:pgSz w:w="12240" w:h="15840"/>
          <w:pgMar w:top="920" w:right="660" w:bottom="1280" w:left="620" w:header="0" w:footer="720" w:gutter="0"/>
          <w:pgNumType w:start="5"/>
          <w:cols w:space="720"/>
          <w:docGrid w:linePitch="326"/>
        </w:sectPr>
      </w:pPr>
    </w:p>
    <w:p w14:paraId="41579EA5" w14:textId="77777777" w:rsidR="008C34D4" w:rsidRPr="005976E3" w:rsidRDefault="008C34D4" w:rsidP="008C34D4">
      <w:pPr>
        <w:widowControl w:val="0"/>
        <w:autoSpaceDE w:val="0"/>
        <w:autoSpaceDN w:val="0"/>
        <w:spacing w:before="74" w:after="0" w:line="240" w:lineRule="auto"/>
        <w:ind w:left="-180"/>
        <w:jc w:val="left"/>
        <w:outlineLvl w:val="0"/>
        <w:rPr>
          <w:rFonts w:ascii="Arial" w:eastAsia="Arial" w:hAnsi="Arial"/>
          <w:b/>
          <w:bCs/>
          <w:sz w:val="32"/>
          <w:szCs w:val="32"/>
          <w:lang w:bidi="ar-SA"/>
        </w:rPr>
      </w:pPr>
      <w:bookmarkStart w:id="46" w:name="_bookmark3"/>
      <w:bookmarkEnd w:id="46"/>
      <w:r w:rsidRPr="005976E3">
        <w:rPr>
          <w:rFonts w:ascii="Arial" w:eastAsia="Arial" w:hAnsi="Arial"/>
          <w:b/>
          <w:bCs/>
          <w:sz w:val="32"/>
          <w:szCs w:val="32"/>
          <w:lang w:bidi="ar-SA"/>
        </w:rPr>
        <w:lastRenderedPageBreak/>
        <w:t>Section 1:  Exclusions under 42 USC 1320a-7</w:t>
      </w:r>
    </w:p>
    <w:p w14:paraId="596DF7FB" w14:textId="77777777" w:rsidR="008C34D4" w:rsidRPr="005976E3" w:rsidRDefault="008C34D4" w:rsidP="008C34D4">
      <w:pPr>
        <w:widowControl w:val="0"/>
        <w:autoSpaceDE w:val="0"/>
        <w:autoSpaceDN w:val="0"/>
        <w:spacing w:after="0" w:line="240" w:lineRule="auto"/>
        <w:jc w:val="left"/>
        <w:rPr>
          <w:rFonts w:ascii="Arial" w:eastAsia="Arial" w:hAnsi="Arial"/>
          <w:b/>
          <w:sz w:val="20"/>
          <w:szCs w:val="24"/>
          <w:lang w:bidi="ar-SA"/>
        </w:rPr>
      </w:pPr>
    </w:p>
    <w:p w14:paraId="6ACF426E" w14:textId="77777777" w:rsidR="008C34D4" w:rsidRPr="005976E3" w:rsidRDefault="008C34D4" w:rsidP="008C34D4">
      <w:pPr>
        <w:widowControl w:val="0"/>
        <w:autoSpaceDE w:val="0"/>
        <w:autoSpaceDN w:val="0"/>
        <w:spacing w:before="11" w:after="0" w:line="240" w:lineRule="auto"/>
        <w:jc w:val="left"/>
        <w:rPr>
          <w:rFonts w:ascii="Arial" w:eastAsia="Arial" w:hAnsi="Arial"/>
          <w:b/>
          <w:szCs w:val="24"/>
          <w:lang w:bidi="ar-SA"/>
        </w:rPr>
      </w:pPr>
    </w:p>
    <w:tbl>
      <w:tblPr>
        <w:tblW w:w="10696" w:type="dxa"/>
        <w:tblInd w:w="-2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2"/>
        <w:gridCol w:w="2758"/>
        <w:gridCol w:w="2554"/>
        <w:gridCol w:w="2712"/>
      </w:tblGrid>
      <w:tr w:rsidR="008C619A" w:rsidRPr="005976E3" w14:paraId="60C53945" w14:textId="77777777" w:rsidTr="008C34D4">
        <w:trPr>
          <w:trHeight w:hRule="exact" w:val="549"/>
        </w:trPr>
        <w:tc>
          <w:tcPr>
            <w:tcW w:w="2672" w:type="dxa"/>
            <w:tcBorders>
              <w:bottom w:val="double" w:sz="4" w:space="0" w:color="000000"/>
            </w:tcBorders>
            <w:shd w:val="clear" w:color="auto" w:fill="F3F3F3"/>
          </w:tcPr>
          <w:p w14:paraId="2C346588" w14:textId="77777777" w:rsidR="008C34D4" w:rsidRPr="005976E3" w:rsidRDefault="008C34D4" w:rsidP="008C34D4">
            <w:pPr>
              <w:widowControl w:val="0"/>
              <w:autoSpaceDE w:val="0"/>
              <w:autoSpaceDN w:val="0"/>
              <w:spacing w:before="125" w:after="0" w:line="240" w:lineRule="auto"/>
              <w:ind w:left="100"/>
              <w:jc w:val="left"/>
              <w:rPr>
                <w:rFonts w:cs="Times New Roman"/>
                <w:b/>
                <w:lang w:bidi="ar-SA"/>
              </w:rPr>
            </w:pPr>
            <w:r w:rsidRPr="005976E3">
              <w:rPr>
                <w:rFonts w:cs="Times New Roman"/>
                <w:b/>
                <w:lang w:bidi="ar-SA"/>
              </w:rPr>
              <w:t>STATUTE</w:t>
            </w:r>
          </w:p>
        </w:tc>
        <w:tc>
          <w:tcPr>
            <w:tcW w:w="2758" w:type="dxa"/>
            <w:tcBorders>
              <w:bottom w:val="double" w:sz="4" w:space="0" w:color="000000"/>
            </w:tcBorders>
            <w:shd w:val="clear" w:color="auto" w:fill="F3F3F3"/>
          </w:tcPr>
          <w:p w14:paraId="7127D7B6" w14:textId="77777777" w:rsidR="008C34D4" w:rsidRPr="005976E3" w:rsidRDefault="008C34D4" w:rsidP="008C34D4">
            <w:pPr>
              <w:widowControl w:val="0"/>
              <w:autoSpaceDE w:val="0"/>
              <w:autoSpaceDN w:val="0"/>
              <w:spacing w:before="125" w:after="0" w:line="240" w:lineRule="auto"/>
              <w:ind w:left="100"/>
              <w:jc w:val="left"/>
              <w:rPr>
                <w:rFonts w:cs="Times New Roman"/>
                <w:b/>
                <w:lang w:bidi="ar-SA"/>
              </w:rPr>
            </w:pPr>
            <w:r w:rsidRPr="005976E3">
              <w:rPr>
                <w:rFonts w:cs="Times New Roman"/>
                <w:b/>
                <w:lang w:bidi="ar-SA"/>
              </w:rPr>
              <w:t>CRIME</w:t>
            </w:r>
          </w:p>
        </w:tc>
        <w:tc>
          <w:tcPr>
            <w:tcW w:w="2554" w:type="dxa"/>
            <w:tcBorders>
              <w:bottom w:val="double" w:sz="4" w:space="0" w:color="000000"/>
            </w:tcBorders>
            <w:shd w:val="clear" w:color="auto" w:fill="F3F3F3"/>
          </w:tcPr>
          <w:p w14:paraId="208B61FF" w14:textId="77777777" w:rsidR="008C34D4" w:rsidRPr="005976E3" w:rsidRDefault="008C34D4" w:rsidP="008C34D4">
            <w:pPr>
              <w:widowControl w:val="0"/>
              <w:autoSpaceDE w:val="0"/>
              <w:autoSpaceDN w:val="0"/>
              <w:spacing w:before="125" w:after="0" w:line="240" w:lineRule="auto"/>
              <w:ind w:left="100"/>
              <w:jc w:val="left"/>
              <w:rPr>
                <w:rFonts w:cs="Times New Roman"/>
                <w:b/>
                <w:lang w:bidi="ar-SA"/>
              </w:rPr>
            </w:pPr>
            <w:r w:rsidRPr="005976E3">
              <w:rPr>
                <w:rFonts w:cs="Times New Roman"/>
                <w:b/>
                <w:lang w:bidi="ar-SA"/>
              </w:rPr>
              <w:t>MCL</w:t>
            </w:r>
          </w:p>
        </w:tc>
        <w:tc>
          <w:tcPr>
            <w:tcW w:w="2712" w:type="dxa"/>
            <w:tcBorders>
              <w:bottom w:val="double" w:sz="4" w:space="0" w:color="000000"/>
            </w:tcBorders>
            <w:shd w:val="clear" w:color="auto" w:fill="F3F3F3"/>
          </w:tcPr>
          <w:p w14:paraId="1E3B374D" w14:textId="77777777" w:rsidR="008C34D4" w:rsidRPr="005976E3" w:rsidRDefault="008C34D4" w:rsidP="008C34D4">
            <w:pPr>
              <w:widowControl w:val="0"/>
              <w:autoSpaceDE w:val="0"/>
              <w:autoSpaceDN w:val="0"/>
              <w:spacing w:before="125" w:after="0" w:line="240" w:lineRule="auto"/>
              <w:ind w:left="100"/>
              <w:jc w:val="left"/>
              <w:rPr>
                <w:rFonts w:cs="Times New Roman"/>
                <w:b/>
                <w:lang w:bidi="ar-SA"/>
              </w:rPr>
            </w:pPr>
            <w:r w:rsidRPr="005976E3">
              <w:rPr>
                <w:rFonts w:cs="Times New Roman"/>
                <w:b/>
                <w:lang w:bidi="ar-SA"/>
              </w:rPr>
              <w:t>DESCRIPTION</w:t>
            </w:r>
          </w:p>
        </w:tc>
      </w:tr>
      <w:tr w:rsidR="008C619A" w:rsidRPr="005976E3" w14:paraId="56518BF0" w14:textId="77777777" w:rsidTr="008C34D4">
        <w:trPr>
          <w:trHeight w:hRule="exact" w:val="8633"/>
        </w:trPr>
        <w:tc>
          <w:tcPr>
            <w:tcW w:w="2672" w:type="dxa"/>
            <w:vMerge w:val="restart"/>
            <w:tcBorders>
              <w:top w:val="double" w:sz="4" w:space="0" w:color="000000"/>
            </w:tcBorders>
          </w:tcPr>
          <w:p w14:paraId="09330408" w14:textId="77777777" w:rsidR="008C34D4" w:rsidRPr="005976E3" w:rsidRDefault="008C34D4" w:rsidP="008C34D4">
            <w:pPr>
              <w:widowControl w:val="0"/>
              <w:autoSpaceDE w:val="0"/>
              <w:autoSpaceDN w:val="0"/>
              <w:spacing w:before="10" w:after="0" w:line="240" w:lineRule="auto"/>
              <w:jc w:val="left"/>
              <w:rPr>
                <w:rFonts w:ascii="Arial" w:cs="Times New Roman"/>
                <w:b/>
                <w:sz w:val="20"/>
                <w:lang w:bidi="ar-SA"/>
              </w:rPr>
            </w:pPr>
          </w:p>
          <w:p w14:paraId="052E52F8" w14:textId="77777777" w:rsidR="008C34D4" w:rsidRPr="005976E3" w:rsidRDefault="008C34D4" w:rsidP="008C34D4">
            <w:pPr>
              <w:widowControl w:val="0"/>
              <w:autoSpaceDE w:val="0"/>
              <w:autoSpaceDN w:val="0"/>
              <w:spacing w:after="0" w:line="240" w:lineRule="auto"/>
              <w:ind w:left="100"/>
              <w:jc w:val="left"/>
              <w:rPr>
                <w:rFonts w:cs="Times New Roman"/>
                <w:b/>
                <w:sz w:val="22"/>
                <w:lang w:bidi="ar-SA"/>
              </w:rPr>
            </w:pPr>
            <w:r w:rsidRPr="005976E3">
              <w:rPr>
                <w:rFonts w:cs="Times New Roman"/>
                <w:b/>
                <w:sz w:val="22"/>
                <w:lang w:bidi="ar-SA"/>
              </w:rPr>
              <w:t>330.1134a(1)(a)</w:t>
            </w:r>
          </w:p>
          <w:p w14:paraId="5D31A013" w14:textId="77777777" w:rsidR="008C34D4" w:rsidRPr="005976E3" w:rsidRDefault="008C34D4" w:rsidP="008C34D4">
            <w:pPr>
              <w:widowControl w:val="0"/>
              <w:autoSpaceDE w:val="0"/>
              <w:autoSpaceDN w:val="0"/>
              <w:spacing w:after="0" w:line="240" w:lineRule="auto"/>
              <w:ind w:left="100"/>
              <w:jc w:val="left"/>
              <w:rPr>
                <w:rFonts w:cs="Times New Roman"/>
                <w:b/>
                <w:sz w:val="22"/>
                <w:lang w:bidi="ar-SA"/>
              </w:rPr>
            </w:pPr>
            <w:r w:rsidRPr="005976E3">
              <w:rPr>
                <w:rFonts w:cs="Times New Roman"/>
                <w:b/>
                <w:sz w:val="22"/>
                <w:lang w:bidi="ar-SA"/>
              </w:rPr>
              <w:t>333.20173a(1)(a)</w:t>
            </w:r>
          </w:p>
          <w:p w14:paraId="53D6EAA5" w14:textId="77777777" w:rsidR="008C34D4" w:rsidRPr="005976E3" w:rsidRDefault="008C34D4" w:rsidP="008C34D4">
            <w:pPr>
              <w:widowControl w:val="0"/>
              <w:autoSpaceDE w:val="0"/>
              <w:autoSpaceDN w:val="0"/>
              <w:spacing w:after="0" w:line="240" w:lineRule="auto"/>
              <w:ind w:left="100"/>
              <w:jc w:val="left"/>
              <w:rPr>
                <w:rFonts w:cs="Times New Roman"/>
                <w:b/>
                <w:sz w:val="22"/>
                <w:lang w:bidi="ar-SA"/>
              </w:rPr>
            </w:pPr>
            <w:r w:rsidRPr="005976E3">
              <w:rPr>
                <w:rFonts w:cs="Times New Roman"/>
                <w:b/>
                <w:sz w:val="22"/>
                <w:lang w:bidi="ar-SA"/>
              </w:rPr>
              <w:t>400.734b(1)(a)</w:t>
            </w:r>
          </w:p>
          <w:p w14:paraId="76F48B70" w14:textId="77777777" w:rsidR="008C34D4" w:rsidRPr="005976E3" w:rsidRDefault="008C34D4" w:rsidP="008C34D4">
            <w:pPr>
              <w:widowControl w:val="0"/>
              <w:autoSpaceDE w:val="0"/>
              <w:autoSpaceDN w:val="0"/>
              <w:spacing w:before="9" w:after="0" w:line="240" w:lineRule="auto"/>
              <w:jc w:val="left"/>
              <w:rPr>
                <w:rFonts w:ascii="Arial" w:cs="Times New Roman"/>
                <w:b/>
                <w:sz w:val="21"/>
                <w:lang w:bidi="ar-SA"/>
              </w:rPr>
            </w:pPr>
          </w:p>
          <w:p w14:paraId="1E963D2D" w14:textId="77777777" w:rsidR="008C34D4" w:rsidRPr="005976E3" w:rsidRDefault="008C34D4" w:rsidP="008C34D4">
            <w:pPr>
              <w:widowControl w:val="0"/>
              <w:autoSpaceDE w:val="0"/>
              <w:autoSpaceDN w:val="0"/>
              <w:spacing w:after="0" w:line="240" w:lineRule="auto"/>
              <w:ind w:left="100"/>
              <w:jc w:val="left"/>
              <w:rPr>
                <w:rFonts w:cs="Times New Roman"/>
                <w:sz w:val="22"/>
                <w:lang w:bidi="ar-SA"/>
              </w:rPr>
            </w:pPr>
            <w:r w:rsidRPr="005976E3">
              <w:rPr>
                <w:rFonts w:cs="Times New Roman"/>
                <w:sz w:val="22"/>
                <w:lang w:bidi="ar-SA"/>
              </w:rPr>
              <w:t>NOTE:</w:t>
            </w:r>
          </w:p>
          <w:p w14:paraId="04B5B9FF" w14:textId="77777777" w:rsidR="008C34D4" w:rsidRPr="005976E3" w:rsidRDefault="008C34D4" w:rsidP="00582E05">
            <w:pPr>
              <w:widowControl w:val="0"/>
              <w:numPr>
                <w:ilvl w:val="0"/>
                <w:numId w:val="485"/>
              </w:numPr>
              <w:tabs>
                <w:tab w:val="left" w:pos="377"/>
              </w:tabs>
              <w:autoSpaceDE w:val="0"/>
              <w:autoSpaceDN w:val="0"/>
              <w:spacing w:after="0" w:line="240" w:lineRule="auto"/>
              <w:ind w:right="133" w:firstLine="0"/>
              <w:rPr>
                <w:rFonts w:cs="Times New Roman"/>
                <w:sz w:val="22"/>
                <w:lang w:bidi="ar-SA"/>
              </w:rPr>
            </w:pPr>
            <w:r w:rsidRPr="005976E3">
              <w:rPr>
                <w:rFonts w:cs="Times New Roman"/>
                <w:sz w:val="22"/>
                <w:lang w:bidi="ar-SA"/>
              </w:rPr>
              <w:t xml:space="preserve">A conviction under 42 USC 1320a-7 as incorporated in the Michigan statutes results in </w:t>
            </w:r>
            <w:r w:rsidRPr="005976E3">
              <w:rPr>
                <w:rFonts w:cs="Times New Roman"/>
                <w:sz w:val="22"/>
                <w:u w:val="single"/>
                <w:lang w:bidi="ar-SA"/>
              </w:rPr>
              <w:t xml:space="preserve">permanent exclusion </w:t>
            </w:r>
            <w:r w:rsidRPr="005976E3">
              <w:rPr>
                <w:rFonts w:cs="Times New Roman"/>
                <w:sz w:val="22"/>
                <w:lang w:bidi="ar-SA"/>
              </w:rPr>
              <w:t>from employment in health/adult foster care facilities and agencies.</w:t>
            </w:r>
          </w:p>
          <w:p w14:paraId="4AAD2C86"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7091F60E" w14:textId="77777777" w:rsidR="008C34D4" w:rsidRPr="005976E3" w:rsidRDefault="008C34D4" w:rsidP="008C34D4">
            <w:pPr>
              <w:widowControl w:val="0"/>
              <w:autoSpaceDE w:val="0"/>
              <w:autoSpaceDN w:val="0"/>
              <w:spacing w:before="11" w:after="0" w:line="240" w:lineRule="auto"/>
              <w:jc w:val="left"/>
              <w:rPr>
                <w:rFonts w:ascii="Arial" w:cs="Times New Roman"/>
                <w:b/>
                <w:sz w:val="19"/>
                <w:lang w:bidi="ar-SA"/>
              </w:rPr>
            </w:pPr>
          </w:p>
          <w:p w14:paraId="2A996E13" w14:textId="77777777" w:rsidR="008C34D4" w:rsidRPr="005976E3" w:rsidRDefault="008C34D4" w:rsidP="00582E05">
            <w:pPr>
              <w:widowControl w:val="0"/>
              <w:numPr>
                <w:ilvl w:val="0"/>
                <w:numId w:val="485"/>
              </w:numPr>
              <w:tabs>
                <w:tab w:val="left" w:pos="377"/>
              </w:tabs>
              <w:autoSpaceDE w:val="0"/>
              <w:autoSpaceDN w:val="0"/>
              <w:spacing w:after="0" w:line="240" w:lineRule="auto"/>
              <w:ind w:left="376"/>
              <w:rPr>
                <w:rFonts w:cs="Times New Roman"/>
                <w:sz w:val="22"/>
                <w:lang w:bidi="ar-SA"/>
              </w:rPr>
            </w:pPr>
            <w:r w:rsidRPr="005976E3">
              <w:rPr>
                <w:rFonts w:cs="Times New Roman"/>
                <w:sz w:val="22"/>
                <w:u w:val="single"/>
                <w:lang w:bidi="ar-SA"/>
              </w:rPr>
              <w:t>Under 42 USC</w:t>
            </w:r>
            <w:r w:rsidRPr="005976E3">
              <w:rPr>
                <w:rFonts w:cs="Times New Roman"/>
                <w:spacing w:val="-6"/>
                <w:sz w:val="22"/>
                <w:u w:val="single"/>
                <w:lang w:bidi="ar-SA"/>
              </w:rPr>
              <w:t xml:space="preserve"> </w:t>
            </w:r>
            <w:r w:rsidRPr="005976E3">
              <w:rPr>
                <w:rFonts w:cs="Times New Roman"/>
                <w:sz w:val="22"/>
                <w:u w:val="single"/>
                <w:lang w:bidi="ar-SA"/>
              </w:rPr>
              <w:t>1320a-7</w:t>
            </w:r>
          </w:p>
          <w:p w14:paraId="5B209376" w14:textId="77777777" w:rsidR="008C34D4" w:rsidRPr="005976E3" w:rsidRDefault="008C34D4" w:rsidP="008C34D4">
            <w:pPr>
              <w:widowControl w:val="0"/>
              <w:autoSpaceDE w:val="0"/>
              <w:autoSpaceDN w:val="0"/>
              <w:spacing w:after="0" w:line="240" w:lineRule="auto"/>
              <w:ind w:left="100" w:right="308"/>
              <w:jc w:val="left"/>
              <w:rPr>
                <w:rFonts w:cs="Times New Roman"/>
                <w:sz w:val="22"/>
                <w:lang w:bidi="ar-SA"/>
              </w:rPr>
            </w:pPr>
            <w:r w:rsidRPr="005976E3">
              <w:rPr>
                <w:rFonts w:cs="Times New Roman"/>
                <w:sz w:val="22"/>
                <w:lang w:bidi="ar-SA"/>
              </w:rPr>
              <w:t>an individual or entity is considered to have been “convicted” of a criminal offense—</w:t>
            </w:r>
          </w:p>
          <w:p w14:paraId="0BC5F76D" w14:textId="77777777" w:rsidR="008C34D4" w:rsidRPr="005976E3" w:rsidRDefault="008C34D4" w:rsidP="008C34D4">
            <w:pPr>
              <w:widowControl w:val="0"/>
              <w:autoSpaceDE w:val="0"/>
              <w:autoSpaceDN w:val="0"/>
              <w:spacing w:before="10" w:after="0" w:line="240" w:lineRule="auto"/>
              <w:jc w:val="left"/>
              <w:rPr>
                <w:rFonts w:ascii="Arial" w:cs="Times New Roman"/>
                <w:b/>
                <w:sz w:val="21"/>
                <w:lang w:bidi="ar-SA"/>
              </w:rPr>
            </w:pPr>
          </w:p>
          <w:p w14:paraId="44B1D71B" w14:textId="77777777" w:rsidR="008C34D4" w:rsidRPr="005976E3" w:rsidRDefault="008C34D4" w:rsidP="00582E05">
            <w:pPr>
              <w:widowControl w:val="0"/>
              <w:numPr>
                <w:ilvl w:val="0"/>
                <w:numId w:val="484"/>
              </w:numPr>
              <w:tabs>
                <w:tab w:val="left" w:pos="413"/>
              </w:tabs>
              <w:autoSpaceDE w:val="0"/>
              <w:autoSpaceDN w:val="0"/>
              <w:spacing w:after="0" w:line="240" w:lineRule="auto"/>
              <w:ind w:right="104" w:firstLine="0"/>
              <w:rPr>
                <w:rFonts w:cs="Times New Roman"/>
                <w:sz w:val="22"/>
                <w:lang w:bidi="ar-SA"/>
              </w:rPr>
            </w:pPr>
            <w:r w:rsidRPr="005976E3">
              <w:rPr>
                <w:rFonts w:cs="Times New Roman"/>
                <w:sz w:val="22"/>
                <w:lang w:bidi="ar-SA"/>
              </w:rPr>
              <w:t>when a judgment of conviction has been entered against the individual or entity by a Federal, State, or local court, regardless of whether there is an appeal pending or whether the judgment of conviction or other record relating to criminal conduct has been expunged;</w:t>
            </w:r>
          </w:p>
          <w:p w14:paraId="7595FDB9" w14:textId="77777777" w:rsidR="008C34D4" w:rsidRPr="005976E3" w:rsidRDefault="008C34D4" w:rsidP="00582E05">
            <w:pPr>
              <w:widowControl w:val="0"/>
              <w:numPr>
                <w:ilvl w:val="0"/>
                <w:numId w:val="484"/>
              </w:numPr>
              <w:tabs>
                <w:tab w:val="left" w:pos="413"/>
              </w:tabs>
              <w:autoSpaceDE w:val="0"/>
              <w:autoSpaceDN w:val="0"/>
              <w:spacing w:after="0" w:line="240" w:lineRule="auto"/>
              <w:ind w:right="221" w:firstLine="0"/>
              <w:rPr>
                <w:rFonts w:cs="Times New Roman"/>
                <w:sz w:val="22"/>
                <w:lang w:bidi="ar-SA"/>
              </w:rPr>
            </w:pPr>
            <w:r w:rsidRPr="005976E3">
              <w:rPr>
                <w:rFonts w:cs="Times New Roman"/>
                <w:sz w:val="22"/>
                <w:lang w:bidi="ar-SA"/>
              </w:rPr>
              <w:t>when there has been a finding of guilt against the individual or entity by a Federal, State, or local court;</w:t>
            </w:r>
          </w:p>
        </w:tc>
        <w:tc>
          <w:tcPr>
            <w:tcW w:w="2758" w:type="dxa"/>
            <w:vMerge w:val="restart"/>
            <w:tcBorders>
              <w:top w:val="double" w:sz="4" w:space="0" w:color="000000"/>
            </w:tcBorders>
          </w:tcPr>
          <w:p w14:paraId="16339706" w14:textId="77777777" w:rsidR="008C34D4" w:rsidRPr="005976E3" w:rsidRDefault="008C34D4" w:rsidP="008C34D4">
            <w:pPr>
              <w:widowControl w:val="0"/>
              <w:autoSpaceDE w:val="0"/>
              <w:autoSpaceDN w:val="0"/>
              <w:spacing w:after="0" w:line="240" w:lineRule="auto"/>
              <w:jc w:val="left"/>
              <w:rPr>
                <w:rFonts w:ascii="Arial" w:cs="Times New Roman"/>
                <w:b/>
                <w:sz w:val="22"/>
                <w:lang w:bidi="ar-SA"/>
              </w:rPr>
            </w:pPr>
          </w:p>
          <w:p w14:paraId="54357B8C" w14:textId="77777777" w:rsidR="008C34D4" w:rsidRPr="005976E3" w:rsidRDefault="008C34D4" w:rsidP="008C34D4">
            <w:pPr>
              <w:widowControl w:val="0"/>
              <w:autoSpaceDE w:val="0"/>
              <w:autoSpaceDN w:val="0"/>
              <w:spacing w:after="0" w:line="240" w:lineRule="auto"/>
              <w:ind w:left="100" w:right="136"/>
              <w:jc w:val="left"/>
              <w:rPr>
                <w:rFonts w:cs="Times New Roman"/>
                <w:b/>
                <w:sz w:val="22"/>
                <w:lang w:bidi="ar-SA"/>
              </w:rPr>
            </w:pPr>
            <w:r w:rsidRPr="005976E3">
              <w:rPr>
                <w:rFonts w:cs="Times New Roman"/>
                <w:b/>
                <w:sz w:val="22"/>
                <w:lang w:bidi="ar-SA"/>
              </w:rPr>
              <w:t>a relevant crime described under 42 USC 1320a-7</w:t>
            </w:r>
          </w:p>
        </w:tc>
        <w:tc>
          <w:tcPr>
            <w:tcW w:w="2554" w:type="dxa"/>
            <w:tcBorders>
              <w:top w:val="double" w:sz="4" w:space="0" w:color="000000"/>
              <w:bottom w:val="single" w:sz="12" w:space="0" w:color="F3F3F3"/>
            </w:tcBorders>
          </w:tcPr>
          <w:p w14:paraId="22D196CF" w14:textId="77777777" w:rsidR="008C34D4" w:rsidRPr="005976E3" w:rsidRDefault="008C34D4" w:rsidP="008C34D4">
            <w:pPr>
              <w:widowControl w:val="0"/>
              <w:autoSpaceDE w:val="0"/>
              <w:autoSpaceDN w:val="0"/>
              <w:spacing w:after="0" w:line="240" w:lineRule="auto"/>
              <w:ind w:left="100" w:right="109"/>
              <w:jc w:val="left"/>
              <w:rPr>
                <w:rFonts w:cs="Times New Roman"/>
                <w:sz w:val="22"/>
                <w:lang w:bidi="ar-SA"/>
              </w:rPr>
            </w:pPr>
            <w:r w:rsidRPr="005976E3">
              <w:rPr>
                <w:rFonts w:cs="Times New Roman"/>
                <w:sz w:val="22"/>
                <w:lang w:bidi="ar-SA"/>
              </w:rPr>
              <w:t>Exclusion under 42 USC 1320a-7 can be based on a conviction under Federal, State, or local court law. The MCL codes listed are for Michigan only and do not constitute a comprehensive list.</w:t>
            </w:r>
          </w:p>
          <w:p w14:paraId="5D933AB8" w14:textId="77777777" w:rsidR="008C34D4" w:rsidRPr="005976E3" w:rsidRDefault="008C34D4" w:rsidP="008C34D4">
            <w:pPr>
              <w:widowControl w:val="0"/>
              <w:autoSpaceDE w:val="0"/>
              <w:autoSpaceDN w:val="0"/>
              <w:spacing w:before="1" w:after="0" w:line="240" w:lineRule="auto"/>
              <w:jc w:val="left"/>
              <w:rPr>
                <w:rFonts w:ascii="Arial" w:cs="Times New Roman"/>
                <w:b/>
                <w:sz w:val="22"/>
                <w:lang w:bidi="ar-SA"/>
              </w:rPr>
            </w:pPr>
          </w:p>
          <w:p w14:paraId="74409588" w14:textId="77777777" w:rsidR="008C34D4" w:rsidRPr="005976E3" w:rsidRDefault="00BC1852" w:rsidP="008C34D4">
            <w:pPr>
              <w:widowControl w:val="0"/>
              <w:autoSpaceDE w:val="0"/>
              <w:autoSpaceDN w:val="0"/>
              <w:spacing w:after="0" w:line="240" w:lineRule="auto"/>
              <w:ind w:left="1540"/>
              <w:jc w:val="left"/>
              <w:rPr>
                <w:rFonts w:cs="Times New Roman"/>
                <w:b/>
                <w:color w:val="0000FF"/>
                <w:sz w:val="22"/>
                <w:lang w:bidi="ar-SA"/>
              </w:rPr>
            </w:pPr>
            <w:hyperlink r:id="rId221">
              <w:r w:rsidR="008C34D4" w:rsidRPr="005976E3">
                <w:rPr>
                  <w:rFonts w:cs="Times New Roman"/>
                  <w:b/>
                  <w:color w:val="0000FF"/>
                  <w:sz w:val="22"/>
                  <w:u w:val="thick" w:color="0000FF"/>
                  <w:lang w:bidi="ar-SA"/>
                </w:rPr>
                <w:t>750.145m</w:t>
              </w:r>
            </w:hyperlink>
          </w:p>
          <w:p w14:paraId="6CB589CD" w14:textId="77777777" w:rsidR="008C34D4" w:rsidRPr="005976E3" w:rsidRDefault="00BC1852" w:rsidP="008C34D4">
            <w:pPr>
              <w:widowControl w:val="0"/>
              <w:autoSpaceDE w:val="0"/>
              <w:autoSpaceDN w:val="0"/>
              <w:spacing w:after="0" w:line="240" w:lineRule="auto"/>
              <w:ind w:left="1600"/>
              <w:jc w:val="left"/>
              <w:rPr>
                <w:rFonts w:cs="Times New Roman"/>
                <w:b/>
                <w:color w:val="0000FF"/>
                <w:sz w:val="22"/>
                <w:lang w:bidi="ar-SA"/>
              </w:rPr>
            </w:pPr>
            <w:hyperlink r:id="rId222">
              <w:r w:rsidR="008C34D4" w:rsidRPr="005976E3">
                <w:rPr>
                  <w:rFonts w:cs="Times New Roman"/>
                  <w:b/>
                  <w:color w:val="0000FF"/>
                  <w:sz w:val="22"/>
                  <w:u w:val="thick" w:color="0000FF"/>
                  <w:lang w:bidi="ar-SA"/>
                </w:rPr>
                <w:t>750.145n</w:t>
              </w:r>
            </w:hyperlink>
          </w:p>
          <w:p w14:paraId="0B746002" w14:textId="77777777" w:rsidR="008C34D4" w:rsidRPr="005976E3" w:rsidRDefault="00BC1852" w:rsidP="008C34D4">
            <w:pPr>
              <w:widowControl w:val="0"/>
              <w:autoSpaceDE w:val="0"/>
              <w:autoSpaceDN w:val="0"/>
              <w:spacing w:after="0" w:line="240" w:lineRule="auto"/>
              <w:ind w:left="1613"/>
              <w:jc w:val="left"/>
              <w:rPr>
                <w:rFonts w:cs="Times New Roman"/>
                <w:b/>
                <w:color w:val="0000FF"/>
                <w:sz w:val="22"/>
                <w:lang w:bidi="ar-SA"/>
              </w:rPr>
            </w:pPr>
            <w:hyperlink r:id="rId223">
              <w:r w:rsidR="008C34D4" w:rsidRPr="005976E3">
                <w:rPr>
                  <w:rFonts w:cs="Times New Roman"/>
                  <w:b/>
                  <w:color w:val="0000FF"/>
                  <w:sz w:val="22"/>
                  <w:u w:val="thick" w:color="0000FF"/>
                  <w:lang w:bidi="ar-SA"/>
                </w:rPr>
                <w:t>750.145o</w:t>
              </w:r>
            </w:hyperlink>
          </w:p>
          <w:p w14:paraId="0A93DAD0" w14:textId="77777777" w:rsidR="008C34D4" w:rsidRPr="005976E3" w:rsidRDefault="00BC1852" w:rsidP="008C34D4">
            <w:pPr>
              <w:widowControl w:val="0"/>
              <w:autoSpaceDE w:val="0"/>
              <w:autoSpaceDN w:val="0"/>
              <w:spacing w:after="0" w:line="240" w:lineRule="auto"/>
              <w:ind w:left="1600"/>
              <w:jc w:val="left"/>
              <w:rPr>
                <w:rFonts w:cs="Times New Roman"/>
                <w:b/>
                <w:color w:val="0000FF"/>
                <w:sz w:val="22"/>
                <w:lang w:bidi="ar-SA"/>
              </w:rPr>
            </w:pPr>
            <w:hyperlink r:id="rId224">
              <w:r w:rsidR="008C34D4" w:rsidRPr="005976E3">
                <w:rPr>
                  <w:rFonts w:cs="Times New Roman"/>
                  <w:b/>
                  <w:color w:val="0000FF"/>
                  <w:sz w:val="22"/>
                  <w:u w:val="thick" w:color="0000FF"/>
                  <w:lang w:bidi="ar-SA"/>
                </w:rPr>
                <w:t>750.145p</w:t>
              </w:r>
            </w:hyperlink>
          </w:p>
          <w:p w14:paraId="653E05DF" w14:textId="77777777" w:rsidR="008C34D4" w:rsidRPr="005976E3" w:rsidRDefault="00BC1852" w:rsidP="008C34D4">
            <w:pPr>
              <w:widowControl w:val="0"/>
              <w:autoSpaceDE w:val="0"/>
              <w:autoSpaceDN w:val="0"/>
              <w:spacing w:after="0" w:line="240" w:lineRule="auto"/>
              <w:ind w:left="1600"/>
              <w:jc w:val="left"/>
              <w:rPr>
                <w:rFonts w:cs="Times New Roman"/>
                <w:b/>
                <w:color w:val="0000FF"/>
                <w:sz w:val="22"/>
                <w:lang w:bidi="ar-SA"/>
              </w:rPr>
            </w:pPr>
            <w:hyperlink r:id="rId225">
              <w:r w:rsidR="008C34D4" w:rsidRPr="005976E3">
                <w:rPr>
                  <w:rFonts w:cs="Times New Roman"/>
                  <w:b/>
                  <w:color w:val="0000FF"/>
                  <w:sz w:val="22"/>
                  <w:u w:val="thick" w:color="0000FF"/>
                  <w:lang w:bidi="ar-SA"/>
                </w:rPr>
                <w:t>750.145q</w:t>
              </w:r>
            </w:hyperlink>
          </w:p>
          <w:p w14:paraId="17743194" w14:textId="77777777" w:rsidR="008C34D4" w:rsidRPr="005976E3" w:rsidRDefault="00BC1852" w:rsidP="008C34D4">
            <w:pPr>
              <w:widowControl w:val="0"/>
              <w:autoSpaceDE w:val="0"/>
              <w:autoSpaceDN w:val="0"/>
              <w:spacing w:after="0" w:line="240" w:lineRule="auto"/>
              <w:ind w:left="1625"/>
              <w:jc w:val="left"/>
              <w:rPr>
                <w:rFonts w:cs="Times New Roman"/>
                <w:b/>
                <w:sz w:val="22"/>
                <w:lang w:bidi="ar-SA"/>
              </w:rPr>
            </w:pPr>
            <w:hyperlink r:id="rId226">
              <w:r w:rsidR="008C34D4" w:rsidRPr="005976E3">
                <w:rPr>
                  <w:rFonts w:cs="Times New Roman"/>
                  <w:b/>
                  <w:color w:val="0000FF"/>
                  <w:sz w:val="22"/>
                  <w:u w:val="thick" w:color="0000FF"/>
                  <w:lang w:bidi="ar-SA"/>
                </w:rPr>
                <w:t>750.145r</w:t>
              </w:r>
            </w:hyperlink>
          </w:p>
          <w:p w14:paraId="5F9EAE04"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6586B295"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7B7DE3E1"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279C2234"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2BD8FB49"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3E2CE38E"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5B2295BA" w14:textId="77777777" w:rsidR="008C34D4" w:rsidRPr="005976E3" w:rsidRDefault="008C34D4" w:rsidP="008C34D4">
            <w:pPr>
              <w:widowControl w:val="0"/>
              <w:autoSpaceDE w:val="0"/>
              <w:autoSpaceDN w:val="0"/>
              <w:spacing w:before="11" w:after="0" w:line="240" w:lineRule="auto"/>
              <w:jc w:val="left"/>
              <w:rPr>
                <w:rFonts w:ascii="Arial" w:cs="Times New Roman"/>
                <w:b/>
                <w:sz w:val="31"/>
                <w:lang w:bidi="ar-SA"/>
              </w:rPr>
            </w:pPr>
          </w:p>
          <w:p w14:paraId="58D6E3ED" w14:textId="77777777" w:rsidR="008C34D4" w:rsidRPr="005976E3" w:rsidRDefault="00BC1852" w:rsidP="008C34D4">
            <w:pPr>
              <w:widowControl w:val="0"/>
              <w:autoSpaceDE w:val="0"/>
              <w:autoSpaceDN w:val="0"/>
              <w:spacing w:after="0" w:line="240" w:lineRule="auto"/>
              <w:ind w:left="1613"/>
              <w:jc w:val="left"/>
              <w:rPr>
                <w:rFonts w:cs="Times New Roman"/>
                <w:b/>
                <w:sz w:val="22"/>
                <w:lang w:bidi="ar-SA"/>
              </w:rPr>
            </w:pPr>
            <w:hyperlink r:id="rId227">
              <w:r w:rsidR="008C34D4" w:rsidRPr="005976E3">
                <w:rPr>
                  <w:rFonts w:cs="Times New Roman"/>
                  <w:b/>
                  <w:color w:val="0000FF"/>
                  <w:sz w:val="22"/>
                  <w:u w:val="thick" w:color="0000FF"/>
                  <w:lang w:bidi="ar-SA"/>
                </w:rPr>
                <w:t>333.7401</w:t>
              </w:r>
            </w:hyperlink>
          </w:p>
        </w:tc>
        <w:tc>
          <w:tcPr>
            <w:tcW w:w="2712" w:type="dxa"/>
            <w:tcBorders>
              <w:top w:val="double" w:sz="4" w:space="0" w:color="000000"/>
              <w:bottom w:val="single" w:sz="12" w:space="0" w:color="F3F3F3"/>
            </w:tcBorders>
          </w:tcPr>
          <w:p w14:paraId="46F2CF64"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6C0B166D"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00685168"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3D07B55C"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6BC55533"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0C627865"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38B17FB3" w14:textId="77777777" w:rsidR="008C34D4" w:rsidRPr="005976E3" w:rsidRDefault="008C34D4" w:rsidP="008C34D4">
            <w:pPr>
              <w:widowControl w:val="0"/>
              <w:autoSpaceDE w:val="0"/>
              <w:autoSpaceDN w:val="0"/>
              <w:spacing w:before="11" w:after="0" w:line="240" w:lineRule="auto"/>
              <w:jc w:val="left"/>
              <w:rPr>
                <w:rFonts w:ascii="Arial" w:cs="Times New Roman"/>
                <w:b/>
                <w:sz w:val="31"/>
                <w:lang w:bidi="ar-SA"/>
              </w:rPr>
            </w:pPr>
          </w:p>
          <w:p w14:paraId="0C7CDB09" w14:textId="77777777" w:rsidR="008C34D4" w:rsidRPr="005976E3" w:rsidRDefault="008C34D4" w:rsidP="008C34D4">
            <w:pPr>
              <w:widowControl w:val="0"/>
              <w:autoSpaceDE w:val="0"/>
              <w:autoSpaceDN w:val="0"/>
              <w:spacing w:after="0" w:line="252" w:lineRule="exact"/>
              <w:ind w:left="100"/>
              <w:jc w:val="left"/>
              <w:rPr>
                <w:rFonts w:cs="Times New Roman"/>
                <w:sz w:val="22"/>
                <w:lang w:bidi="ar-SA"/>
              </w:rPr>
            </w:pPr>
            <w:r w:rsidRPr="005976E3">
              <w:rPr>
                <w:rFonts w:cs="Times New Roman"/>
                <w:sz w:val="22"/>
                <w:lang w:bidi="ar-SA"/>
              </w:rPr>
              <w:t>The crimes include:</w:t>
            </w:r>
          </w:p>
          <w:p w14:paraId="2CEB960D" w14:textId="77777777" w:rsidR="008C34D4" w:rsidRPr="005976E3" w:rsidRDefault="008C34D4" w:rsidP="00582E05">
            <w:pPr>
              <w:widowControl w:val="0"/>
              <w:numPr>
                <w:ilvl w:val="0"/>
                <w:numId w:val="483"/>
              </w:numPr>
              <w:tabs>
                <w:tab w:val="left" w:pos="230"/>
              </w:tabs>
              <w:autoSpaceDE w:val="0"/>
              <w:autoSpaceDN w:val="0"/>
              <w:spacing w:after="0" w:line="240" w:lineRule="auto"/>
              <w:ind w:right="174"/>
              <w:jc w:val="left"/>
              <w:rPr>
                <w:rFonts w:cs="Times New Roman"/>
                <w:sz w:val="22"/>
                <w:lang w:bidi="ar-SA"/>
              </w:rPr>
            </w:pPr>
            <w:r w:rsidRPr="005976E3">
              <w:rPr>
                <w:rFonts w:cs="Times New Roman"/>
                <w:b/>
                <w:sz w:val="22"/>
                <w:lang w:bidi="ar-SA"/>
              </w:rPr>
              <w:t xml:space="preserve">Any conviction (felony or misdemeanor) </w:t>
            </w:r>
            <w:r w:rsidRPr="005976E3">
              <w:rPr>
                <w:rFonts w:cs="Times New Roman"/>
                <w:sz w:val="22"/>
                <w:lang w:bidi="ar-SA"/>
              </w:rPr>
              <w:t>relating to neglect or abuse of a patient in connection with delivery of health care item or</w:t>
            </w:r>
            <w:r w:rsidRPr="005976E3">
              <w:rPr>
                <w:rFonts w:cs="Times New Roman"/>
                <w:spacing w:val="-2"/>
                <w:sz w:val="22"/>
                <w:lang w:bidi="ar-SA"/>
              </w:rPr>
              <w:t xml:space="preserve"> </w:t>
            </w:r>
            <w:r w:rsidRPr="005976E3">
              <w:rPr>
                <w:rFonts w:cs="Times New Roman"/>
                <w:sz w:val="22"/>
                <w:lang w:bidi="ar-SA"/>
              </w:rPr>
              <w:t>service</w:t>
            </w:r>
          </w:p>
          <w:p w14:paraId="64E849E3" w14:textId="77777777" w:rsidR="008C34D4" w:rsidRPr="005976E3" w:rsidRDefault="008C34D4" w:rsidP="00582E05">
            <w:pPr>
              <w:widowControl w:val="0"/>
              <w:numPr>
                <w:ilvl w:val="0"/>
                <w:numId w:val="483"/>
              </w:numPr>
              <w:tabs>
                <w:tab w:val="left" w:pos="230"/>
              </w:tabs>
              <w:autoSpaceDE w:val="0"/>
              <w:autoSpaceDN w:val="0"/>
              <w:spacing w:after="0" w:line="240" w:lineRule="auto"/>
              <w:ind w:right="118"/>
              <w:jc w:val="left"/>
              <w:rPr>
                <w:rFonts w:cs="Times New Roman"/>
                <w:sz w:val="22"/>
                <w:lang w:bidi="ar-SA"/>
              </w:rPr>
            </w:pPr>
            <w:r w:rsidRPr="005976E3">
              <w:rPr>
                <w:rFonts w:cs="Times New Roman"/>
                <w:b/>
                <w:sz w:val="22"/>
                <w:lang w:bidi="ar-SA"/>
              </w:rPr>
              <w:t xml:space="preserve">Felony </w:t>
            </w:r>
            <w:r w:rsidRPr="005976E3">
              <w:rPr>
                <w:rFonts w:cs="Times New Roman"/>
                <w:sz w:val="22"/>
                <w:lang w:bidi="ar-SA"/>
              </w:rPr>
              <w:t>conviction relating to health care</w:t>
            </w:r>
            <w:r w:rsidRPr="005976E3">
              <w:rPr>
                <w:rFonts w:cs="Times New Roman"/>
                <w:spacing w:val="-3"/>
                <w:sz w:val="22"/>
                <w:lang w:bidi="ar-SA"/>
              </w:rPr>
              <w:t xml:space="preserve"> </w:t>
            </w:r>
            <w:r w:rsidRPr="005976E3">
              <w:rPr>
                <w:rFonts w:cs="Times New Roman"/>
                <w:sz w:val="22"/>
                <w:lang w:bidi="ar-SA"/>
              </w:rPr>
              <w:t>fraud</w:t>
            </w:r>
          </w:p>
          <w:p w14:paraId="3E676926" w14:textId="77777777" w:rsidR="008C34D4" w:rsidRPr="005976E3" w:rsidRDefault="008C34D4" w:rsidP="00582E05">
            <w:pPr>
              <w:widowControl w:val="0"/>
              <w:numPr>
                <w:ilvl w:val="0"/>
                <w:numId w:val="483"/>
              </w:numPr>
              <w:tabs>
                <w:tab w:val="left" w:pos="230"/>
              </w:tabs>
              <w:autoSpaceDE w:val="0"/>
              <w:autoSpaceDN w:val="0"/>
              <w:spacing w:after="0" w:line="240" w:lineRule="auto"/>
              <w:ind w:left="101" w:right="119" w:hanging="1"/>
              <w:jc w:val="left"/>
              <w:rPr>
                <w:rFonts w:cs="Times New Roman"/>
                <w:sz w:val="22"/>
                <w:lang w:bidi="ar-SA"/>
              </w:rPr>
            </w:pPr>
            <w:r w:rsidRPr="005976E3">
              <w:rPr>
                <w:rFonts w:cs="Times New Roman"/>
                <w:b/>
                <w:sz w:val="22"/>
                <w:lang w:bidi="ar-SA"/>
              </w:rPr>
              <w:t xml:space="preserve">Felony </w:t>
            </w:r>
            <w:r w:rsidRPr="005976E3">
              <w:rPr>
                <w:rFonts w:cs="Times New Roman"/>
                <w:sz w:val="22"/>
                <w:lang w:bidi="ar-SA"/>
              </w:rPr>
              <w:t>conviction relating to the unlawful manufacture, distribution, prescription, or dispensing of a controlled</w:t>
            </w:r>
            <w:r w:rsidRPr="005976E3">
              <w:rPr>
                <w:rFonts w:cs="Times New Roman"/>
                <w:spacing w:val="-6"/>
                <w:sz w:val="22"/>
                <w:lang w:bidi="ar-SA"/>
              </w:rPr>
              <w:t xml:space="preserve"> </w:t>
            </w:r>
            <w:r w:rsidRPr="005976E3">
              <w:rPr>
                <w:rFonts w:cs="Times New Roman"/>
                <w:sz w:val="22"/>
                <w:lang w:bidi="ar-SA"/>
              </w:rPr>
              <w:t>substance</w:t>
            </w:r>
          </w:p>
          <w:p w14:paraId="2039AEEC" w14:textId="77777777" w:rsidR="008C34D4" w:rsidRPr="005976E3" w:rsidRDefault="008C34D4" w:rsidP="008C34D4">
            <w:pPr>
              <w:widowControl w:val="0"/>
              <w:autoSpaceDE w:val="0"/>
              <w:autoSpaceDN w:val="0"/>
              <w:spacing w:before="11" w:after="0" w:line="240" w:lineRule="auto"/>
              <w:jc w:val="left"/>
              <w:rPr>
                <w:rFonts w:ascii="Arial" w:cs="Times New Roman"/>
                <w:b/>
                <w:sz w:val="21"/>
                <w:lang w:bidi="ar-SA"/>
              </w:rPr>
            </w:pPr>
          </w:p>
          <w:p w14:paraId="5FF85E96" w14:textId="77777777" w:rsidR="008C34D4" w:rsidRPr="005976E3" w:rsidRDefault="008C34D4" w:rsidP="008C34D4">
            <w:pPr>
              <w:widowControl w:val="0"/>
              <w:autoSpaceDE w:val="0"/>
              <w:autoSpaceDN w:val="0"/>
              <w:spacing w:after="0" w:line="240" w:lineRule="auto"/>
              <w:ind w:left="100" w:right="195"/>
              <w:jc w:val="left"/>
              <w:rPr>
                <w:rFonts w:cs="Times New Roman"/>
                <w:sz w:val="22"/>
                <w:lang w:bidi="ar-SA"/>
              </w:rPr>
            </w:pPr>
            <w:r w:rsidRPr="005976E3">
              <w:rPr>
                <w:rFonts w:cs="Times New Roman"/>
                <w:b/>
                <w:sz w:val="22"/>
                <w:lang w:bidi="ar-SA"/>
              </w:rPr>
              <w:t xml:space="preserve">- </w:t>
            </w:r>
            <w:r w:rsidRPr="005976E3">
              <w:rPr>
                <w:rFonts w:cs="Times New Roman"/>
                <w:sz w:val="22"/>
                <w:lang w:bidi="ar-SA"/>
              </w:rPr>
              <w:t>Manufacturing, creating, delivering, or possessing with intent to manufacture, create, or deliver prescribing, or administering controlled substance controlled substance, prescription form, or counterfeit prescription form dispensing</w:t>
            </w:r>
          </w:p>
        </w:tc>
      </w:tr>
      <w:tr w:rsidR="008C619A" w:rsidRPr="008C619A" w14:paraId="4D48EC94" w14:textId="77777777" w:rsidTr="008C34D4">
        <w:trPr>
          <w:trHeight w:hRule="exact" w:val="1142"/>
        </w:trPr>
        <w:tc>
          <w:tcPr>
            <w:tcW w:w="2672" w:type="dxa"/>
            <w:vMerge/>
          </w:tcPr>
          <w:p w14:paraId="1172622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58" w:type="dxa"/>
            <w:vMerge/>
          </w:tcPr>
          <w:p w14:paraId="6C2C8EE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54" w:type="dxa"/>
            <w:shd w:val="clear" w:color="auto" w:fill="F3F3F3"/>
          </w:tcPr>
          <w:p w14:paraId="0473A6EA" w14:textId="77777777" w:rsidR="008C34D4" w:rsidRPr="005976E3" w:rsidRDefault="00BC1852" w:rsidP="008C34D4">
            <w:pPr>
              <w:widowControl w:val="0"/>
              <w:autoSpaceDE w:val="0"/>
              <w:autoSpaceDN w:val="0"/>
              <w:spacing w:before="6" w:after="0" w:line="240" w:lineRule="auto"/>
              <w:ind w:left="1613"/>
              <w:jc w:val="left"/>
              <w:rPr>
                <w:rFonts w:cs="Times New Roman"/>
                <w:b/>
                <w:sz w:val="22"/>
                <w:lang w:bidi="ar-SA"/>
              </w:rPr>
            </w:pPr>
            <w:hyperlink r:id="rId228">
              <w:r w:rsidR="008C34D4" w:rsidRPr="005976E3">
                <w:rPr>
                  <w:rFonts w:cs="Times New Roman"/>
                  <w:b/>
                  <w:color w:val="0000FF"/>
                  <w:sz w:val="22"/>
                  <w:u w:val="thick" w:color="0000FF"/>
                  <w:lang w:bidi="ar-SA"/>
                </w:rPr>
                <w:t>333.7411</w:t>
              </w:r>
            </w:hyperlink>
          </w:p>
        </w:tc>
        <w:tc>
          <w:tcPr>
            <w:tcW w:w="2712" w:type="dxa"/>
            <w:shd w:val="clear" w:color="auto" w:fill="F3F3F3"/>
          </w:tcPr>
          <w:p w14:paraId="63D714E1" w14:textId="77777777" w:rsidR="008C34D4" w:rsidRPr="005976E3" w:rsidRDefault="008C34D4" w:rsidP="008C34D4">
            <w:pPr>
              <w:widowControl w:val="0"/>
              <w:autoSpaceDE w:val="0"/>
              <w:autoSpaceDN w:val="0"/>
              <w:spacing w:before="5" w:after="0" w:line="240" w:lineRule="auto"/>
              <w:ind w:left="100" w:right="122"/>
              <w:jc w:val="left"/>
              <w:rPr>
                <w:rFonts w:cs="Times New Roman"/>
                <w:sz w:val="22"/>
                <w:lang w:bidi="ar-SA"/>
              </w:rPr>
            </w:pPr>
            <w:r w:rsidRPr="005976E3">
              <w:rPr>
                <w:rFonts w:cs="Times New Roman"/>
                <w:sz w:val="22"/>
                <w:lang w:bidi="ar-SA"/>
              </w:rPr>
              <w:t xml:space="preserve">Rec’d deferred adjudication for pleading guilty to a </w:t>
            </w:r>
            <w:r w:rsidRPr="005976E3">
              <w:rPr>
                <w:rFonts w:cs="Times New Roman"/>
                <w:b/>
                <w:sz w:val="22"/>
                <w:u w:val="thick"/>
                <w:lang w:bidi="ar-SA"/>
              </w:rPr>
              <w:t xml:space="preserve">felony </w:t>
            </w:r>
            <w:r w:rsidRPr="005976E3">
              <w:rPr>
                <w:rFonts w:cs="Times New Roman"/>
                <w:sz w:val="22"/>
                <w:lang w:bidi="ar-SA"/>
              </w:rPr>
              <w:t>controlled substance offense.</w:t>
            </w:r>
          </w:p>
        </w:tc>
      </w:tr>
    </w:tbl>
    <w:p w14:paraId="01A8D8BD" w14:textId="77777777" w:rsidR="008C34D4" w:rsidRPr="008C619A" w:rsidRDefault="008C34D4" w:rsidP="008C34D4">
      <w:pPr>
        <w:widowControl w:val="0"/>
        <w:autoSpaceDE w:val="0"/>
        <w:autoSpaceDN w:val="0"/>
        <w:spacing w:after="0" w:line="240" w:lineRule="auto"/>
        <w:jc w:val="left"/>
        <w:rPr>
          <w:rFonts w:ascii="Arial" w:eastAsia="Arial" w:hAnsi="Arial"/>
          <w:b/>
          <w:color w:val="FF0000"/>
          <w:sz w:val="20"/>
          <w:szCs w:val="24"/>
          <w:lang w:bidi="ar-SA"/>
        </w:rPr>
      </w:pPr>
    </w:p>
    <w:p w14:paraId="458F7E83" w14:textId="77777777" w:rsidR="008C34D4" w:rsidRPr="008C619A" w:rsidRDefault="008C34D4" w:rsidP="008C34D4">
      <w:pPr>
        <w:spacing w:after="160" w:line="259" w:lineRule="auto"/>
        <w:ind w:right="-720"/>
        <w:contextualSpacing/>
        <w:rPr>
          <w:rFonts w:ascii="Verdana" w:hAnsi="Verdana"/>
          <w:color w:val="FF0000"/>
        </w:rPr>
        <w:sectPr w:rsidR="008C34D4" w:rsidRPr="008C619A" w:rsidSect="00011AC3">
          <w:headerReference w:type="default" r:id="rId229"/>
          <w:pgSz w:w="12240" w:h="15840"/>
          <w:pgMar w:top="1440" w:right="450" w:bottom="1280" w:left="990" w:header="0" w:footer="1084" w:gutter="0"/>
          <w:cols w:space="720"/>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2"/>
        <w:gridCol w:w="2758"/>
        <w:gridCol w:w="2554"/>
        <w:gridCol w:w="2712"/>
      </w:tblGrid>
      <w:tr w:rsidR="008C619A" w:rsidRPr="008C619A" w14:paraId="253AAD0A" w14:textId="77777777" w:rsidTr="008C34D4">
        <w:trPr>
          <w:trHeight w:hRule="exact" w:val="549"/>
        </w:trPr>
        <w:tc>
          <w:tcPr>
            <w:tcW w:w="2672" w:type="dxa"/>
            <w:tcBorders>
              <w:bottom w:val="double" w:sz="4" w:space="0" w:color="000000"/>
            </w:tcBorders>
            <w:shd w:val="clear" w:color="auto" w:fill="F3F3F3"/>
          </w:tcPr>
          <w:p w14:paraId="2CF535BE" w14:textId="77777777" w:rsidR="008C34D4" w:rsidRPr="005976E3" w:rsidRDefault="008C34D4" w:rsidP="008C34D4">
            <w:pPr>
              <w:pStyle w:val="TableParagraph"/>
              <w:spacing w:before="121"/>
              <w:rPr>
                <w:b/>
              </w:rPr>
            </w:pPr>
            <w:r w:rsidRPr="005976E3">
              <w:rPr>
                <w:b/>
              </w:rPr>
              <w:lastRenderedPageBreak/>
              <w:t>STATUTE</w:t>
            </w:r>
          </w:p>
        </w:tc>
        <w:tc>
          <w:tcPr>
            <w:tcW w:w="2758" w:type="dxa"/>
            <w:tcBorders>
              <w:bottom w:val="double" w:sz="4" w:space="0" w:color="000000"/>
            </w:tcBorders>
            <w:shd w:val="clear" w:color="auto" w:fill="F3F3F3"/>
          </w:tcPr>
          <w:p w14:paraId="561B8A45" w14:textId="77777777" w:rsidR="008C34D4" w:rsidRPr="005976E3" w:rsidRDefault="008C34D4" w:rsidP="008C34D4">
            <w:pPr>
              <w:pStyle w:val="TableParagraph"/>
              <w:spacing w:before="121"/>
              <w:rPr>
                <w:b/>
              </w:rPr>
            </w:pPr>
            <w:r w:rsidRPr="005976E3">
              <w:rPr>
                <w:b/>
              </w:rPr>
              <w:t>CRIME</w:t>
            </w:r>
          </w:p>
        </w:tc>
        <w:tc>
          <w:tcPr>
            <w:tcW w:w="2554" w:type="dxa"/>
            <w:tcBorders>
              <w:bottom w:val="double" w:sz="4" w:space="0" w:color="000000"/>
            </w:tcBorders>
            <w:shd w:val="clear" w:color="auto" w:fill="F3F3F3"/>
          </w:tcPr>
          <w:p w14:paraId="79946782" w14:textId="77777777" w:rsidR="008C34D4" w:rsidRPr="005976E3" w:rsidRDefault="008C34D4" w:rsidP="008C34D4">
            <w:pPr>
              <w:pStyle w:val="TableParagraph"/>
              <w:spacing w:before="121"/>
              <w:rPr>
                <w:b/>
              </w:rPr>
            </w:pPr>
            <w:r w:rsidRPr="005976E3">
              <w:rPr>
                <w:b/>
              </w:rPr>
              <w:t>MCL</w:t>
            </w:r>
          </w:p>
        </w:tc>
        <w:tc>
          <w:tcPr>
            <w:tcW w:w="2712" w:type="dxa"/>
            <w:tcBorders>
              <w:bottom w:val="double" w:sz="4" w:space="0" w:color="000000"/>
            </w:tcBorders>
            <w:shd w:val="clear" w:color="auto" w:fill="F3F3F3"/>
          </w:tcPr>
          <w:p w14:paraId="4D53DC63" w14:textId="77777777" w:rsidR="008C34D4" w:rsidRPr="005976E3" w:rsidRDefault="008C34D4" w:rsidP="008C34D4">
            <w:pPr>
              <w:pStyle w:val="TableParagraph"/>
              <w:spacing w:before="121"/>
              <w:rPr>
                <w:b/>
              </w:rPr>
            </w:pPr>
            <w:r w:rsidRPr="005976E3">
              <w:rPr>
                <w:b/>
              </w:rPr>
              <w:t>DESCRIPTION</w:t>
            </w:r>
          </w:p>
        </w:tc>
      </w:tr>
      <w:tr w:rsidR="008C619A" w:rsidRPr="008C619A" w14:paraId="0CE628F4" w14:textId="77777777" w:rsidTr="008C34D4">
        <w:trPr>
          <w:trHeight w:hRule="exact" w:val="4961"/>
        </w:trPr>
        <w:tc>
          <w:tcPr>
            <w:tcW w:w="2672" w:type="dxa"/>
            <w:tcBorders>
              <w:top w:val="double" w:sz="4" w:space="0" w:color="000000"/>
            </w:tcBorders>
          </w:tcPr>
          <w:p w14:paraId="570D21C3" w14:textId="77777777" w:rsidR="008C34D4" w:rsidRPr="005976E3" w:rsidRDefault="008C34D4" w:rsidP="00582E05">
            <w:pPr>
              <w:pStyle w:val="TableParagraph"/>
              <w:numPr>
                <w:ilvl w:val="0"/>
                <w:numId w:val="482"/>
              </w:numPr>
              <w:tabs>
                <w:tab w:val="left" w:pos="413"/>
              </w:tabs>
              <w:adjustRightInd/>
              <w:ind w:right="117" w:firstLine="0"/>
            </w:pPr>
            <w:r w:rsidRPr="005976E3">
              <w:t>when a plea of guilty or nolo contendere by the individual or entity has been accepted by a</w:t>
            </w:r>
            <w:r w:rsidRPr="005976E3">
              <w:rPr>
                <w:spacing w:val="-2"/>
              </w:rPr>
              <w:t xml:space="preserve"> </w:t>
            </w:r>
            <w:r w:rsidRPr="005976E3">
              <w:t>Federal,</w:t>
            </w:r>
          </w:p>
          <w:p w14:paraId="2DD51A78" w14:textId="77777777" w:rsidR="008C34D4" w:rsidRPr="005976E3" w:rsidRDefault="008C34D4" w:rsidP="008C34D4">
            <w:pPr>
              <w:pStyle w:val="TableParagraph"/>
              <w:spacing w:before="5"/>
            </w:pPr>
            <w:r w:rsidRPr="005976E3">
              <w:t>State, or local court; or</w:t>
            </w:r>
          </w:p>
          <w:p w14:paraId="63654542" w14:textId="77777777" w:rsidR="008C34D4" w:rsidRPr="008C619A" w:rsidRDefault="008C34D4" w:rsidP="00582E05">
            <w:pPr>
              <w:pStyle w:val="TableParagraph"/>
              <w:numPr>
                <w:ilvl w:val="0"/>
                <w:numId w:val="482"/>
              </w:numPr>
              <w:tabs>
                <w:tab w:val="left" w:pos="413"/>
              </w:tabs>
              <w:adjustRightInd/>
              <w:ind w:right="98" w:firstLine="0"/>
              <w:rPr>
                <w:color w:val="FF0000"/>
              </w:rPr>
            </w:pPr>
            <w:r w:rsidRPr="005976E3">
              <w:t>when the individual or entity has entered into participation in a first offender, deferred/delayed/suspended sentence, or other arrangement or program where judgment of conviction has been withheld, delayed or suspended</w:t>
            </w:r>
          </w:p>
        </w:tc>
        <w:tc>
          <w:tcPr>
            <w:tcW w:w="2758" w:type="dxa"/>
            <w:tcBorders>
              <w:top w:val="double" w:sz="4" w:space="0" w:color="000000"/>
            </w:tcBorders>
          </w:tcPr>
          <w:p w14:paraId="3F1EE2BF" w14:textId="77777777" w:rsidR="008C34D4" w:rsidRPr="008C619A" w:rsidRDefault="008C34D4" w:rsidP="008C34D4">
            <w:pPr>
              <w:rPr>
                <w:color w:val="FF0000"/>
              </w:rPr>
            </w:pPr>
          </w:p>
        </w:tc>
        <w:tc>
          <w:tcPr>
            <w:tcW w:w="2554" w:type="dxa"/>
            <w:tcBorders>
              <w:top w:val="double" w:sz="4" w:space="0" w:color="000000"/>
            </w:tcBorders>
          </w:tcPr>
          <w:p w14:paraId="1EED9733" w14:textId="77777777" w:rsidR="008C34D4" w:rsidRPr="005976E3" w:rsidRDefault="00BC1852" w:rsidP="008C34D4">
            <w:pPr>
              <w:pStyle w:val="TableParagraph"/>
              <w:spacing w:line="249" w:lineRule="exact"/>
              <w:ind w:right="98"/>
              <w:jc w:val="right"/>
              <w:rPr>
                <w:b/>
                <w:color w:val="0000FF"/>
              </w:rPr>
            </w:pPr>
            <w:hyperlink r:id="rId230">
              <w:r w:rsidR="008C34D4" w:rsidRPr="005976E3">
                <w:rPr>
                  <w:b/>
                  <w:color w:val="0000FF"/>
                  <w:u w:val="thick" w:color="0000FF"/>
                </w:rPr>
                <w:t>333.7340</w:t>
              </w:r>
            </w:hyperlink>
          </w:p>
          <w:p w14:paraId="1BCE42E4" w14:textId="77777777" w:rsidR="008C34D4" w:rsidRPr="005976E3" w:rsidRDefault="008C34D4" w:rsidP="008C34D4">
            <w:pPr>
              <w:pStyle w:val="TableParagraph"/>
              <w:rPr>
                <w:rFonts w:ascii="Arial"/>
                <w:b/>
                <w:color w:val="0000FF"/>
              </w:rPr>
            </w:pPr>
          </w:p>
          <w:p w14:paraId="52E8E39E" w14:textId="77777777" w:rsidR="008C34D4" w:rsidRPr="005976E3" w:rsidRDefault="008C34D4" w:rsidP="008C34D4">
            <w:pPr>
              <w:pStyle w:val="TableParagraph"/>
              <w:rPr>
                <w:rFonts w:ascii="Arial"/>
                <w:b/>
                <w:color w:val="0000FF"/>
              </w:rPr>
            </w:pPr>
          </w:p>
          <w:p w14:paraId="4B71067B" w14:textId="77777777" w:rsidR="008C34D4" w:rsidRPr="005976E3" w:rsidRDefault="008C34D4" w:rsidP="008C34D4">
            <w:pPr>
              <w:pStyle w:val="TableParagraph"/>
              <w:rPr>
                <w:rFonts w:ascii="Arial"/>
                <w:b/>
                <w:color w:val="0000FF"/>
              </w:rPr>
            </w:pPr>
          </w:p>
          <w:p w14:paraId="4A126D9B" w14:textId="77777777" w:rsidR="008C34D4" w:rsidRPr="005976E3" w:rsidRDefault="008C34D4" w:rsidP="008C34D4">
            <w:pPr>
              <w:pStyle w:val="TableParagraph"/>
              <w:rPr>
                <w:rFonts w:ascii="Arial"/>
                <w:b/>
                <w:color w:val="0000FF"/>
              </w:rPr>
            </w:pPr>
          </w:p>
          <w:p w14:paraId="4003B3BE" w14:textId="77777777" w:rsidR="008C34D4" w:rsidRPr="005976E3" w:rsidRDefault="008C34D4" w:rsidP="008C34D4">
            <w:pPr>
              <w:pStyle w:val="TableParagraph"/>
              <w:rPr>
                <w:rFonts w:ascii="Arial"/>
                <w:b/>
                <w:color w:val="0000FF"/>
              </w:rPr>
            </w:pPr>
          </w:p>
          <w:p w14:paraId="69135118" w14:textId="77777777" w:rsidR="008C34D4" w:rsidRPr="008C619A" w:rsidRDefault="00BC1852" w:rsidP="008C34D4">
            <w:pPr>
              <w:pStyle w:val="TableParagraph"/>
              <w:ind w:right="97"/>
              <w:jc w:val="right"/>
              <w:rPr>
                <w:b/>
                <w:color w:val="FF0000"/>
              </w:rPr>
            </w:pPr>
            <w:hyperlink r:id="rId231">
              <w:r w:rsidR="008C34D4" w:rsidRPr="005976E3">
                <w:rPr>
                  <w:b/>
                  <w:color w:val="0000FF"/>
                  <w:u w:val="thick" w:color="0000FF"/>
                </w:rPr>
                <w:t>750.16</w:t>
              </w:r>
            </w:hyperlink>
          </w:p>
        </w:tc>
        <w:tc>
          <w:tcPr>
            <w:tcW w:w="2712" w:type="dxa"/>
            <w:tcBorders>
              <w:top w:val="double" w:sz="4" w:space="0" w:color="000000"/>
            </w:tcBorders>
          </w:tcPr>
          <w:p w14:paraId="251AF417" w14:textId="77777777" w:rsidR="008C34D4" w:rsidRPr="005976E3" w:rsidRDefault="008C34D4" w:rsidP="008C34D4">
            <w:pPr>
              <w:pStyle w:val="TableParagraph"/>
              <w:ind w:right="433"/>
            </w:pPr>
            <w:r w:rsidRPr="008C619A">
              <w:rPr>
                <w:color w:val="FF0000"/>
              </w:rPr>
              <w:t>-</w:t>
            </w:r>
            <w:r w:rsidRPr="005976E3">
              <w:t>Selling, distributing, delivering, or furnishing product containing ephedrine or pseudoephedrine</w:t>
            </w:r>
          </w:p>
          <w:p w14:paraId="1612DF30" w14:textId="77777777" w:rsidR="008C34D4" w:rsidRPr="005976E3" w:rsidRDefault="008C34D4" w:rsidP="008C34D4">
            <w:pPr>
              <w:pStyle w:val="TableParagraph"/>
              <w:spacing w:before="4"/>
              <w:rPr>
                <w:rFonts w:ascii="Arial"/>
                <w:b/>
              </w:rPr>
            </w:pPr>
          </w:p>
          <w:p w14:paraId="6D08FD31" w14:textId="77777777" w:rsidR="008C34D4" w:rsidRPr="008C619A" w:rsidRDefault="008C34D4" w:rsidP="008C34D4">
            <w:pPr>
              <w:pStyle w:val="TableParagraph"/>
              <w:ind w:right="115"/>
              <w:rPr>
                <w:color w:val="FF0000"/>
              </w:rPr>
            </w:pPr>
            <w:r w:rsidRPr="005976E3">
              <w:t>-Adulteration; drugs or medicine injurious to health</w:t>
            </w:r>
          </w:p>
        </w:tc>
      </w:tr>
    </w:tbl>
    <w:p w14:paraId="74BDDEB2" w14:textId="77777777" w:rsidR="008C34D4" w:rsidRPr="008C619A" w:rsidRDefault="008C34D4" w:rsidP="008C34D4">
      <w:pPr>
        <w:rPr>
          <w:color w:val="FF0000"/>
        </w:rPr>
        <w:sectPr w:rsidR="008C34D4" w:rsidRPr="008C619A" w:rsidSect="00011AC3">
          <w:headerReference w:type="default" r:id="rId232"/>
          <w:footerReference w:type="default" r:id="rId233"/>
          <w:pgSz w:w="12240" w:h="15840"/>
          <w:pgMar w:top="1000" w:right="660" w:bottom="1200" w:left="640" w:header="0" w:footer="1005" w:gutter="0"/>
          <w:cols w:space="720"/>
        </w:sectPr>
      </w:pPr>
    </w:p>
    <w:p w14:paraId="33154C80" w14:textId="77777777" w:rsidR="008C34D4" w:rsidRPr="005976E3" w:rsidRDefault="008C34D4" w:rsidP="00582E05">
      <w:pPr>
        <w:widowControl w:val="0"/>
        <w:numPr>
          <w:ilvl w:val="0"/>
          <w:numId w:val="477"/>
        </w:numPr>
        <w:autoSpaceDE w:val="0"/>
        <w:autoSpaceDN w:val="0"/>
        <w:spacing w:before="74" w:after="0" w:line="240" w:lineRule="auto"/>
        <w:ind w:left="220"/>
        <w:outlineLvl w:val="0"/>
        <w:rPr>
          <w:rFonts w:ascii="Arial" w:eastAsia="Arial" w:hAnsi="Arial"/>
          <w:b/>
          <w:bCs/>
          <w:sz w:val="32"/>
          <w:szCs w:val="32"/>
          <w:lang w:bidi="ar-SA"/>
        </w:rPr>
      </w:pPr>
      <w:bookmarkStart w:id="47" w:name="_Section_2:__Exclusions_under_Public_Act"/>
      <w:bookmarkStart w:id="48" w:name="_bookmark4"/>
      <w:bookmarkEnd w:id="47"/>
      <w:bookmarkEnd w:id="48"/>
      <w:r w:rsidRPr="005976E3">
        <w:rPr>
          <w:rFonts w:ascii="Arial" w:eastAsia="Arial" w:hAnsi="Arial"/>
          <w:b/>
          <w:bCs/>
          <w:sz w:val="32"/>
          <w:szCs w:val="32"/>
          <w:lang w:bidi="ar-SA"/>
        </w:rPr>
        <w:lastRenderedPageBreak/>
        <w:t>Section 2:  Exclusions under Public Acts 27, 28 and 29 of 2006</w:t>
      </w:r>
    </w:p>
    <w:p w14:paraId="53248B76" w14:textId="77777777" w:rsidR="008C34D4" w:rsidRPr="005976E3" w:rsidRDefault="008C34D4" w:rsidP="008C34D4">
      <w:pPr>
        <w:widowControl w:val="0"/>
        <w:autoSpaceDE w:val="0"/>
        <w:autoSpaceDN w:val="0"/>
        <w:spacing w:before="3" w:after="0" w:line="240" w:lineRule="auto"/>
        <w:jc w:val="left"/>
        <w:rPr>
          <w:rFonts w:ascii="Arial" w:eastAsia="Arial" w:hAnsi="Arial"/>
          <w:b/>
          <w:sz w:val="5"/>
          <w:szCs w:val="24"/>
          <w:lang w:bidi="ar-SA"/>
        </w:r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8"/>
        <w:gridCol w:w="2700"/>
        <w:gridCol w:w="2070"/>
        <w:gridCol w:w="3478"/>
      </w:tblGrid>
      <w:tr w:rsidR="008C619A" w:rsidRPr="005976E3" w14:paraId="77857C7B" w14:textId="77777777" w:rsidTr="008C34D4">
        <w:trPr>
          <w:trHeight w:hRule="exact" w:val="668"/>
        </w:trPr>
        <w:tc>
          <w:tcPr>
            <w:tcW w:w="10696" w:type="dxa"/>
            <w:gridSpan w:val="4"/>
            <w:tcBorders>
              <w:bottom w:val="nil"/>
            </w:tcBorders>
            <w:shd w:val="clear" w:color="auto" w:fill="F3F3F3"/>
          </w:tcPr>
          <w:p w14:paraId="3C071A37" w14:textId="77777777" w:rsidR="008C34D4" w:rsidRPr="005976E3" w:rsidRDefault="008C34D4" w:rsidP="008C34D4">
            <w:pPr>
              <w:widowControl w:val="0"/>
              <w:autoSpaceDE w:val="0"/>
              <w:autoSpaceDN w:val="0"/>
              <w:spacing w:before="20" w:after="0" w:line="240" w:lineRule="auto"/>
              <w:ind w:left="103" w:right="437"/>
              <w:jc w:val="left"/>
              <w:rPr>
                <w:rFonts w:cs="Times New Roman"/>
                <w:b/>
                <w:sz w:val="28"/>
                <w:lang w:bidi="ar-SA"/>
              </w:rPr>
            </w:pPr>
            <w:bookmarkStart w:id="49" w:name="Tier_One_–_Felony_Crimes_Involving_Aggra"/>
            <w:bookmarkEnd w:id="49"/>
            <w:r w:rsidRPr="005976E3">
              <w:rPr>
                <w:rFonts w:cs="Times New Roman"/>
                <w:b/>
                <w:sz w:val="28"/>
                <w:lang w:bidi="ar-SA"/>
              </w:rPr>
              <w:t>Tier One – Felony Crimes Involving Aggravated Assault, Force or Violence, Cruelty, Abuse and Neglect</w:t>
            </w:r>
          </w:p>
        </w:tc>
      </w:tr>
      <w:tr w:rsidR="008C619A" w:rsidRPr="005976E3" w14:paraId="05262C39" w14:textId="77777777" w:rsidTr="008C34D4">
        <w:trPr>
          <w:trHeight w:hRule="exact" w:val="301"/>
        </w:trPr>
        <w:tc>
          <w:tcPr>
            <w:tcW w:w="10696" w:type="dxa"/>
            <w:gridSpan w:val="4"/>
            <w:tcBorders>
              <w:top w:val="nil"/>
              <w:bottom w:val="single" w:sz="10" w:space="0" w:color="000000"/>
            </w:tcBorders>
          </w:tcPr>
          <w:p w14:paraId="570565FB" w14:textId="77777777" w:rsidR="008C34D4" w:rsidRPr="005976E3" w:rsidRDefault="008C34D4" w:rsidP="008C34D4">
            <w:pPr>
              <w:widowControl w:val="0"/>
              <w:autoSpaceDE w:val="0"/>
              <w:autoSpaceDN w:val="0"/>
              <w:spacing w:after="0" w:line="240" w:lineRule="auto"/>
              <w:ind w:left="103"/>
              <w:jc w:val="left"/>
              <w:rPr>
                <w:rFonts w:cs="Times New Roman"/>
                <w:b/>
                <w:lang w:bidi="ar-SA"/>
              </w:rPr>
            </w:pPr>
            <w:r w:rsidRPr="005976E3">
              <w:rPr>
                <w:rFonts w:cs="Times New Roman"/>
                <w:b/>
                <w:lang w:bidi="ar-SA"/>
              </w:rPr>
              <w:t>15 year exclusion</w:t>
            </w:r>
          </w:p>
        </w:tc>
      </w:tr>
      <w:tr w:rsidR="008C619A" w:rsidRPr="005976E3" w14:paraId="37860D52" w14:textId="77777777" w:rsidTr="008C34D4">
        <w:trPr>
          <w:trHeight w:hRule="exact" w:val="538"/>
        </w:trPr>
        <w:tc>
          <w:tcPr>
            <w:tcW w:w="2448" w:type="dxa"/>
            <w:tcBorders>
              <w:top w:val="single" w:sz="10" w:space="0" w:color="000000"/>
              <w:left w:val="single" w:sz="6" w:space="0" w:color="000000"/>
              <w:bottom w:val="single" w:sz="6" w:space="0" w:color="000000"/>
              <w:right w:val="single" w:sz="6" w:space="0" w:color="000000"/>
            </w:tcBorders>
          </w:tcPr>
          <w:p w14:paraId="247B389C" w14:textId="77777777" w:rsidR="008C34D4" w:rsidRPr="005976E3" w:rsidRDefault="008C34D4" w:rsidP="008C34D4">
            <w:pPr>
              <w:widowControl w:val="0"/>
              <w:autoSpaceDE w:val="0"/>
              <w:autoSpaceDN w:val="0"/>
              <w:spacing w:before="124" w:after="0" w:line="240" w:lineRule="auto"/>
              <w:ind w:left="100"/>
              <w:jc w:val="left"/>
              <w:rPr>
                <w:rFonts w:cs="Times New Roman"/>
                <w:b/>
                <w:lang w:bidi="ar-SA"/>
              </w:rPr>
            </w:pPr>
            <w:r w:rsidRPr="005976E3">
              <w:rPr>
                <w:rFonts w:cs="Times New Roman"/>
                <w:b/>
                <w:lang w:bidi="ar-SA"/>
              </w:rPr>
              <w:t>STATUTE</w:t>
            </w:r>
          </w:p>
        </w:tc>
        <w:tc>
          <w:tcPr>
            <w:tcW w:w="2700" w:type="dxa"/>
            <w:tcBorders>
              <w:top w:val="single" w:sz="10" w:space="0" w:color="000000"/>
              <w:left w:val="single" w:sz="6" w:space="0" w:color="000000"/>
              <w:bottom w:val="single" w:sz="6" w:space="0" w:color="000000"/>
              <w:right w:val="single" w:sz="6" w:space="0" w:color="000000"/>
            </w:tcBorders>
          </w:tcPr>
          <w:p w14:paraId="26379177" w14:textId="77777777" w:rsidR="008C34D4" w:rsidRPr="005976E3" w:rsidRDefault="008C34D4" w:rsidP="008C34D4">
            <w:pPr>
              <w:widowControl w:val="0"/>
              <w:autoSpaceDE w:val="0"/>
              <w:autoSpaceDN w:val="0"/>
              <w:spacing w:before="124" w:after="0" w:line="240" w:lineRule="auto"/>
              <w:ind w:left="101"/>
              <w:jc w:val="left"/>
              <w:rPr>
                <w:rFonts w:cs="Times New Roman"/>
                <w:b/>
                <w:lang w:bidi="ar-SA"/>
              </w:rPr>
            </w:pPr>
            <w:r w:rsidRPr="005976E3">
              <w:rPr>
                <w:rFonts w:cs="Times New Roman"/>
                <w:b/>
                <w:lang w:bidi="ar-SA"/>
              </w:rPr>
              <w:t>CRIME</w:t>
            </w:r>
          </w:p>
        </w:tc>
        <w:tc>
          <w:tcPr>
            <w:tcW w:w="2070" w:type="dxa"/>
            <w:tcBorders>
              <w:top w:val="single" w:sz="10" w:space="0" w:color="000000"/>
              <w:left w:val="single" w:sz="6" w:space="0" w:color="000000"/>
              <w:bottom w:val="single" w:sz="6" w:space="0" w:color="000000"/>
              <w:right w:val="single" w:sz="6" w:space="0" w:color="000000"/>
            </w:tcBorders>
          </w:tcPr>
          <w:p w14:paraId="3CD43F13" w14:textId="77777777" w:rsidR="008C34D4" w:rsidRPr="005976E3" w:rsidRDefault="008C34D4" w:rsidP="008C34D4">
            <w:pPr>
              <w:widowControl w:val="0"/>
              <w:autoSpaceDE w:val="0"/>
              <w:autoSpaceDN w:val="0"/>
              <w:spacing w:before="124" w:after="0" w:line="240" w:lineRule="auto"/>
              <w:ind w:left="727" w:right="727"/>
              <w:jc w:val="center"/>
              <w:rPr>
                <w:rFonts w:cs="Times New Roman"/>
                <w:b/>
                <w:lang w:bidi="ar-SA"/>
              </w:rPr>
            </w:pPr>
            <w:r w:rsidRPr="005976E3">
              <w:rPr>
                <w:rFonts w:cs="Times New Roman"/>
                <w:b/>
                <w:lang w:bidi="ar-SA"/>
              </w:rPr>
              <w:t>MCL</w:t>
            </w:r>
          </w:p>
        </w:tc>
        <w:tc>
          <w:tcPr>
            <w:tcW w:w="3478" w:type="dxa"/>
            <w:tcBorders>
              <w:top w:val="single" w:sz="10" w:space="0" w:color="000000"/>
              <w:left w:val="single" w:sz="6" w:space="0" w:color="000000"/>
              <w:bottom w:val="single" w:sz="6" w:space="0" w:color="000000"/>
              <w:right w:val="single" w:sz="6" w:space="0" w:color="000000"/>
            </w:tcBorders>
          </w:tcPr>
          <w:p w14:paraId="35848243" w14:textId="77777777" w:rsidR="008C34D4" w:rsidRPr="005976E3" w:rsidRDefault="008C34D4" w:rsidP="008C34D4">
            <w:pPr>
              <w:widowControl w:val="0"/>
              <w:autoSpaceDE w:val="0"/>
              <w:autoSpaceDN w:val="0"/>
              <w:spacing w:before="124" w:after="0" w:line="240" w:lineRule="auto"/>
              <w:ind w:left="100"/>
              <w:jc w:val="left"/>
              <w:rPr>
                <w:rFonts w:cs="Times New Roman"/>
                <w:b/>
                <w:lang w:bidi="ar-SA"/>
              </w:rPr>
            </w:pPr>
            <w:r w:rsidRPr="005976E3">
              <w:rPr>
                <w:rFonts w:cs="Times New Roman"/>
                <w:b/>
                <w:lang w:bidi="ar-SA"/>
              </w:rPr>
              <w:t>DESCRIPTION</w:t>
            </w:r>
          </w:p>
        </w:tc>
      </w:tr>
      <w:tr w:rsidR="008C619A" w:rsidRPr="008C619A" w14:paraId="07783B78" w14:textId="77777777" w:rsidTr="008C34D4">
        <w:trPr>
          <w:trHeight w:hRule="exact" w:val="565"/>
        </w:trPr>
        <w:tc>
          <w:tcPr>
            <w:tcW w:w="2448" w:type="dxa"/>
            <w:vMerge w:val="restart"/>
            <w:tcBorders>
              <w:top w:val="single" w:sz="6" w:space="0" w:color="000000"/>
              <w:left w:val="single" w:sz="6" w:space="0" w:color="000000"/>
              <w:right w:val="single" w:sz="6" w:space="0" w:color="000000"/>
            </w:tcBorders>
          </w:tcPr>
          <w:p w14:paraId="2CB9D97C" w14:textId="77777777" w:rsidR="008C34D4" w:rsidRPr="005976E3" w:rsidRDefault="008C34D4" w:rsidP="008C34D4">
            <w:pPr>
              <w:widowControl w:val="0"/>
              <w:autoSpaceDE w:val="0"/>
              <w:autoSpaceDN w:val="0"/>
              <w:spacing w:after="0" w:line="240" w:lineRule="auto"/>
              <w:ind w:left="100"/>
              <w:jc w:val="left"/>
              <w:rPr>
                <w:rFonts w:cs="Times New Roman"/>
                <w:b/>
                <w:lang w:bidi="ar-SA"/>
              </w:rPr>
            </w:pPr>
            <w:r w:rsidRPr="005976E3">
              <w:rPr>
                <w:rFonts w:cs="Times New Roman"/>
                <w:b/>
                <w:u w:val="thick"/>
                <w:lang w:bidi="ar-SA"/>
              </w:rPr>
              <w:t xml:space="preserve"> Tier One – Felony</w:t>
            </w:r>
          </w:p>
          <w:p w14:paraId="70D92397" w14:textId="77777777" w:rsidR="008C34D4" w:rsidRPr="005976E3" w:rsidRDefault="008C34D4" w:rsidP="008C34D4">
            <w:pPr>
              <w:widowControl w:val="0"/>
              <w:autoSpaceDE w:val="0"/>
              <w:autoSpaceDN w:val="0"/>
              <w:spacing w:before="9" w:after="0" w:line="240" w:lineRule="auto"/>
              <w:jc w:val="left"/>
              <w:rPr>
                <w:rFonts w:ascii="Arial" w:cs="Times New Roman"/>
                <w:b/>
                <w:sz w:val="20"/>
                <w:lang w:bidi="ar-SA"/>
              </w:rPr>
            </w:pPr>
          </w:p>
          <w:p w14:paraId="553744E0" w14:textId="77777777" w:rsidR="008C34D4" w:rsidRPr="005976E3" w:rsidRDefault="008C34D4" w:rsidP="008C34D4">
            <w:pPr>
              <w:widowControl w:val="0"/>
              <w:autoSpaceDE w:val="0"/>
              <w:autoSpaceDN w:val="0"/>
              <w:spacing w:after="0" w:line="240" w:lineRule="auto"/>
              <w:ind w:left="100"/>
              <w:jc w:val="left"/>
              <w:rPr>
                <w:rFonts w:cs="Times New Roman"/>
                <w:b/>
                <w:sz w:val="22"/>
                <w:lang w:bidi="ar-SA"/>
              </w:rPr>
            </w:pPr>
            <w:r w:rsidRPr="005976E3">
              <w:rPr>
                <w:rFonts w:cs="Times New Roman"/>
                <w:b/>
                <w:sz w:val="22"/>
                <w:lang w:bidi="ar-SA"/>
              </w:rPr>
              <w:t>330.1134a(1)(b)(</w:t>
            </w:r>
            <w:proofErr w:type="spellStart"/>
            <w:r w:rsidRPr="005976E3">
              <w:rPr>
                <w:rFonts w:cs="Times New Roman"/>
                <w:b/>
                <w:sz w:val="22"/>
                <w:lang w:bidi="ar-SA"/>
              </w:rPr>
              <w:t>i</w:t>
            </w:r>
            <w:proofErr w:type="spellEnd"/>
            <w:r w:rsidRPr="005976E3">
              <w:rPr>
                <w:rFonts w:cs="Times New Roman"/>
                <w:b/>
                <w:sz w:val="22"/>
                <w:lang w:bidi="ar-SA"/>
              </w:rPr>
              <w:t>)-(vii)</w:t>
            </w:r>
          </w:p>
          <w:p w14:paraId="445A2A4E" w14:textId="77777777" w:rsidR="008C34D4" w:rsidRPr="005976E3" w:rsidRDefault="008C34D4" w:rsidP="008C34D4">
            <w:pPr>
              <w:widowControl w:val="0"/>
              <w:autoSpaceDE w:val="0"/>
              <w:autoSpaceDN w:val="0"/>
              <w:spacing w:after="0" w:line="252" w:lineRule="exact"/>
              <w:ind w:left="100"/>
              <w:jc w:val="left"/>
              <w:rPr>
                <w:rFonts w:cs="Times New Roman"/>
                <w:b/>
                <w:sz w:val="22"/>
                <w:lang w:bidi="ar-SA"/>
              </w:rPr>
            </w:pPr>
            <w:r w:rsidRPr="005976E3">
              <w:rPr>
                <w:rFonts w:cs="Times New Roman"/>
                <w:b/>
                <w:sz w:val="22"/>
                <w:lang w:bidi="ar-SA"/>
              </w:rPr>
              <w:t>333.20173a-1(1)(b)(</w:t>
            </w:r>
            <w:proofErr w:type="spellStart"/>
            <w:r w:rsidRPr="005976E3">
              <w:rPr>
                <w:rFonts w:cs="Times New Roman"/>
                <w:b/>
                <w:sz w:val="22"/>
                <w:lang w:bidi="ar-SA"/>
              </w:rPr>
              <w:t>i</w:t>
            </w:r>
            <w:proofErr w:type="spellEnd"/>
            <w:r w:rsidRPr="005976E3">
              <w:rPr>
                <w:rFonts w:cs="Times New Roman"/>
                <w:b/>
                <w:sz w:val="22"/>
                <w:lang w:bidi="ar-SA"/>
              </w:rPr>
              <w:t>)-</w:t>
            </w:r>
          </w:p>
          <w:p w14:paraId="5215BF83" w14:textId="77777777" w:rsidR="008C34D4" w:rsidRPr="005976E3" w:rsidRDefault="008C34D4" w:rsidP="008C34D4">
            <w:pPr>
              <w:widowControl w:val="0"/>
              <w:autoSpaceDE w:val="0"/>
              <w:autoSpaceDN w:val="0"/>
              <w:spacing w:after="0" w:line="252" w:lineRule="exact"/>
              <w:ind w:left="100"/>
              <w:jc w:val="left"/>
              <w:rPr>
                <w:rFonts w:cs="Times New Roman"/>
                <w:b/>
                <w:sz w:val="22"/>
                <w:lang w:bidi="ar-SA"/>
              </w:rPr>
            </w:pPr>
            <w:r w:rsidRPr="005976E3">
              <w:rPr>
                <w:rFonts w:cs="Times New Roman"/>
                <w:b/>
                <w:sz w:val="22"/>
                <w:lang w:bidi="ar-SA"/>
              </w:rPr>
              <w:t>(vii)</w:t>
            </w:r>
          </w:p>
          <w:p w14:paraId="2760E1E1" w14:textId="77777777" w:rsidR="008C34D4" w:rsidRPr="005976E3" w:rsidRDefault="008C34D4" w:rsidP="008C34D4">
            <w:pPr>
              <w:widowControl w:val="0"/>
              <w:autoSpaceDE w:val="0"/>
              <w:autoSpaceDN w:val="0"/>
              <w:spacing w:after="0" w:line="240" w:lineRule="auto"/>
              <w:ind w:left="100"/>
              <w:jc w:val="left"/>
              <w:rPr>
                <w:rFonts w:cs="Times New Roman"/>
                <w:b/>
                <w:sz w:val="22"/>
                <w:lang w:bidi="ar-SA"/>
              </w:rPr>
            </w:pPr>
            <w:r w:rsidRPr="005976E3">
              <w:rPr>
                <w:rFonts w:cs="Times New Roman"/>
                <w:b/>
                <w:sz w:val="22"/>
                <w:lang w:bidi="ar-SA"/>
              </w:rPr>
              <w:t>400.734b(1)(a)(</w:t>
            </w:r>
            <w:proofErr w:type="spellStart"/>
            <w:r w:rsidRPr="005976E3">
              <w:rPr>
                <w:rFonts w:cs="Times New Roman"/>
                <w:b/>
                <w:sz w:val="22"/>
                <w:lang w:bidi="ar-SA"/>
              </w:rPr>
              <w:t>i</w:t>
            </w:r>
            <w:proofErr w:type="spellEnd"/>
            <w:r w:rsidRPr="005976E3">
              <w:rPr>
                <w:rFonts w:cs="Times New Roman"/>
                <w:b/>
                <w:sz w:val="22"/>
                <w:lang w:bidi="ar-SA"/>
              </w:rPr>
              <w:t>)-(vii)</w:t>
            </w:r>
          </w:p>
          <w:p w14:paraId="4AC62DAF" w14:textId="77777777" w:rsidR="008C34D4" w:rsidRPr="005976E3" w:rsidRDefault="008C34D4" w:rsidP="008C34D4">
            <w:pPr>
              <w:widowControl w:val="0"/>
              <w:autoSpaceDE w:val="0"/>
              <w:autoSpaceDN w:val="0"/>
              <w:spacing w:after="0" w:line="240" w:lineRule="auto"/>
              <w:jc w:val="left"/>
              <w:rPr>
                <w:rFonts w:ascii="Arial" w:cs="Times New Roman"/>
                <w:b/>
                <w:lang w:bidi="ar-SA"/>
              </w:rPr>
            </w:pPr>
          </w:p>
          <w:p w14:paraId="2FD36E36" w14:textId="77777777" w:rsidR="008C34D4" w:rsidRPr="005976E3" w:rsidRDefault="008C34D4" w:rsidP="008C34D4">
            <w:pPr>
              <w:widowControl w:val="0"/>
              <w:autoSpaceDE w:val="0"/>
              <w:autoSpaceDN w:val="0"/>
              <w:spacing w:before="10" w:after="0" w:line="240" w:lineRule="auto"/>
              <w:jc w:val="left"/>
              <w:rPr>
                <w:rFonts w:ascii="Arial" w:cs="Times New Roman"/>
                <w:b/>
                <w:sz w:val="19"/>
                <w:lang w:bidi="ar-SA"/>
              </w:rPr>
            </w:pPr>
          </w:p>
          <w:p w14:paraId="5D37ED13" w14:textId="77777777" w:rsidR="008C34D4" w:rsidRPr="005976E3" w:rsidRDefault="008C34D4" w:rsidP="008C34D4">
            <w:pPr>
              <w:widowControl w:val="0"/>
              <w:autoSpaceDE w:val="0"/>
              <w:autoSpaceDN w:val="0"/>
              <w:spacing w:after="0" w:line="240" w:lineRule="auto"/>
              <w:ind w:left="100" w:right="106"/>
              <w:jc w:val="left"/>
              <w:rPr>
                <w:rFonts w:cs="Times New Roman"/>
                <w:sz w:val="22"/>
                <w:lang w:bidi="ar-SA"/>
              </w:rPr>
            </w:pPr>
            <w:r w:rsidRPr="005976E3">
              <w:rPr>
                <w:rFonts w:cs="Times New Roman"/>
                <w:sz w:val="22"/>
                <w:lang w:bidi="ar-SA"/>
              </w:rPr>
              <w:t xml:space="preserve">Has been convicted of any of the following </w:t>
            </w:r>
            <w:r w:rsidRPr="005976E3">
              <w:rPr>
                <w:rFonts w:cs="Times New Roman"/>
                <w:b/>
                <w:sz w:val="22"/>
                <w:lang w:bidi="ar-SA"/>
              </w:rPr>
              <w:t>felonies</w:t>
            </w:r>
            <w:r w:rsidRPr="005976E3">
              <w:rPr>
                <w:rFonts w:cs="Times New Roman"/>
                <w:sz w:val="22"/>
                <w:lang w:bidi="ar-SA"/>
              </w:rPr>
              <w:t xml:space="preserve">, an attempt or conspiracy to commit any of those felonies, or any other state or federal crime that is similar to the felonies described under this subdivision, </w:t>
            </w:r>
            <w:r w:rsidRPr="005976E3">
              <w:rPr>
                <w:rFonts w:cs="Times New Roman"/>
                <w:b/>
                <w:sz w:val="22"/>
                <w:u w:val="thick"/>
                <w:lang w:bidi="ar-SA"/>
              </w:rPr>
              <w:t>other than a felony for a relevant crime described under 42 USC 1320a-7</w:t>
            </w:r>
            <w:r w:rsidRPr="005976E3">
              <w:rPr>
                <w:rFonts w:cs="Times New Roman"/>
                <w:sz w:val="22"/>
                <w:lang w:bidi="ar-SA"/>
              </w:rPr>
              <w:t xml:space="preserve">, unless </w:t>
            </w:r>
            <w:r w:rsidRPr="005976E3">
              <w:rPr>
                <w:rFonts w:cs="Times New Roman"/>
                <w:b/>
                <w:sz w:val="22"/>
                <w:lang w:bidi="ar-SA"/>
              </w:rPr>
              <w:t xml:space="preserve">15 years </w:t>
            </w:r>
            <w:r w:rsidRPr="005976E3">
              <w:rPr>
                <w:rFonts w:cs="Times New Roman"/>
                <w:sz w:val="22"/>
                <w:lang w:bidi="ar-SA"/>
              </w:rPr>
              <w:t>have lapsed since the individual completed all the terms and conditions of his or her sentencing, parole, and probation for that [felony] conviction prior to the date of application for employment or clinical privileges or the date of the execution of the independent</w:t>
            </w:r>
            <w:r w:rsidRPr="005976E3">
              <w:rPr>
                <w:rFonts w:cs="Times New Roman"/>
                <w:spacing w:val="-6"/>
                <w:sz w:val="22"/>
                <w:lang w:bidi="ar-SA"/>
              </w:rPr>
              <w:t xml:space="preserve"> </w:t>
            </w:r>
            <w:r w:rsidRPr="005976E3">
              <w:rPr>
                <w:rFonts w:cs="Times New Roman"/>
                <w:sz w:val="22"/>
                <w:lang w:bidi="ar-SA"/>
              </w:rPr>
              <w:t>contract:</w:t>
            </w:r>
          </w:p>
          <w:p w14:paraId="458EDB7A" w14:textId="77777777" w:rsidR="008C34D4" w:rsidRPr="005976E3" w:rsidRDefault="008C34D4" w:rsidP="008C34D4">
            <w:pPr>
              <w:widowControl w:val="0"/>
              <w:autoSpaceDE w:val="0"/>
              <w:autoSpaceDN w:val="0"/>
              <w:spacing w:after="0" w:line="240" w:lineRule="auto"/>
              <w:jc w:val="left"/>
              <w:rPr>
                <w:rFonts w:ascii="Arial" w:cs="Times New Roman"/>
                <w:b/>
                <w:sz w:val="22"/>
                <w:lang w:bidi="ar-SA"/>
              </w:rPr>
            </w:pPr>
          </w:p>
          <w:p w14:paraId="1486AE8A" w14:textId="77777777" w:rsidR="008C34D4" w:rsidRPr="005976E3" w:rsidRDefault="008C34D4" w:rsidP="008C34D4">
            <w:pPr>
              <w:widowControl w:val="0"/>
              <w:autoSpaceDE w:val="0"/>
              <w:autoSpaceDN w:val="0"/>
              <w:spacing w:after="0" w:line="240" w:lineRule="auto"/>
              <w:ind w:left="100" w:right="150"/>
              <w:jc w:val="left"/>
              <w:rPr>
                <w:rFonts w:cs="Times New Roman"/>
                <w:sz w:val="22"/>
                <w:lang w:bidi="ar-SA"/>
              </w:rPr>
            </w:pPr>
            <w:r w:rsidRPr="005976E3">
              <w:rPr>
                <w:rFonts w:cs="Times New Roman"/>
                <w:sz w:val="22"/>
                <w:lang w:bidi="ar-SA"/>
              </w:rPr>
              <w:t>Note: Clinical privileges do not apply to adult foster care facilities.</w:t>
            </w:r>
          </w:p>
          <w:p w14:paraId="0DE2A819"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4B5770E4"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7492C24D"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3D34FE42"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350AEE3D"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7F625FD7"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7C03B875"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35C85C5C"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700" w:type="dxa"/>
            <w:vMerge w:val="restart"/>
            <w:tcBorders>
              <w:top w:val="single" w:sz="6" w:space="0" w:color="000000"/>
              <w:left w:val="single" w:sz="6" w:space="0" w:color="000000"/>
              <w:right w:val="single" w:sz="6" w:space="0" w:color="000000"/>
            </w:tcBorders>
          </w:tcPr>
          <w:p w14:paraId="628C1900" w14:textId="77777777" w:rsidR="008C34D4" w:rsidRPr="005976E3" w:rsidRDefault="008C34D4" w:rsidP="008C34D4">
            <w:pPr>
              <w:widowControl w:val="0"/>
              <w:autoSpaceDE w:val="0"/>
              <w:autoSpaceDN w:val="0"/>
              <w:spacing w:before="10" w:after="0" w:line="240" w:lineRule="auto"/>
              <w:jc w:val="left"/>
              <w:rPr>
                <w:rFonts w:ascii="Arial" w:cs="Times New Roman"/>
                <w:b/>
                <w:sz w:val="21"/>
                <w:lang w:bidi="ar-SA"/>
              </w:rPr>
            </w:pPr>
          </w:p>
          <w:p w14:paraId="33A7FE33" w14:textId="77777777" w:rsidR="008C34D4" w:rsidRPr="005976E3" w:rsidRDefault="008C34D4" w:rsidP="008C34D4">
            <w:pPr>
              <w:widowControl w:val="0"/>
              <w:autoSpaceDE w:val="0"/>
              <w:autoSpaceDN w:val="0"/>
              <w:spacing w:after="0" w:line="240" w:lineRule="auto"/>
              <w:ind w:left="100"/>
              <w:jc w:val="left"/>
              <w:rPr>
                <w:rFonts w:cs="Times New Roman"/>
                <w:sz w:val="22"/>
                <w:lang w:bidi="ar-SA"/>
              </w:rPr>
            </w:pPr>
            <w:r w:rsidRPr="005976E3">
              <w:rPr>
                <w:rFonts w:cs="Times New Roman"/>
                <w:b/>
                <w:sz w:val="22"/>
                <w:lang w:bidi="ar-SA"/>
              </w:rPr>
              <w:t>(</w:t>
            </w:r>
            <w:proofErr w:type="spellStart"/>
            <w:r w:rsidRPr="005976E3">
              <w:rPr>
                <w:rFonts w:cs="Times New Roman"/>
                <w:sz w:val="22"/>
                <w:lang w:bidi="ar-SA"/>
              </w:rPr>
              <w:t>i</w:t>
            </w:r>
            <w:proofErr w:type="spellEnd"/>
            <w:r w:rsidRPr="005976E3">
              <w:rPr>
                <w:rFonts w:cs="Times New Roman"/>
                <w:sz w:val="22"/>
                <w:lang w:bidi="ar-SA"/>
              </w:rPr>
              <w:t>) a felony</w:t>
            </w:r>
          </w:p>
          <w:p w14:paraId="4ECFC544" w14:textId="77777777" w:rsidR="008C34D4" w:rsidRPr="005976E3" w:rsidRDefault="008C34D4" w:rsidP="008C34D4">
            <w:pPr>
              <w:widowControl w:val="0"/>
              <w:autoSpaceDE w:val="0"/>
              <w:autoSpaceDN w:val="0"/>
              <w:spacing w:before="10" w:after="0" w:line="240" w:lineRule="auto"/>
              <w:jc w:val="left"/>
              <w:rPr>
                <w:rFonts w:ascii="Arial" w:cs="Times New Roman"/>
                <w:b/>
                <w:sz w:val="21"/>
                <w:lang w:bidi="ar-SA"/>
              </w:rPr>
            </w:pPr>
          </w:p>
          <w:p w14:paraId="13CF9A45" w14:textId="77777777" w:rsidR="008C34D4" w:rsidRPr="005976E3" w:rsidRDefault="008C34D4" w:rsidP="00582E05">
            <w:pPr>
              <w:widowControl w:val="0"/>
              <w:numPr>
                <w:ilvl w:val="0"/>
                <w:numId w:val="481"/>
              </w:numPr>
              <w:tabs>
                <w:tab w:val="left" w:pos="230"/>
              </w:tabs>
              <w:autoSpaceDE w:val="0"/>
              <w:autoSpaceDN w:val="0"/>
              <w:spacing w:after="0" w:line="240" w:lineRule="auto"/>
              <w:ind w:right="217" w:firstLine="0"/>
              <w:jc w:val="left"/>
              <w:rPr>
                <w:rFonts w:cs="Times New Roman"/>
                <w:sz w:val="22"/>
                <w:lang w:bidi="ar-SA"/>
              </w:rPr>
            </w:pPr>
            <w:r w:rsidRPr="005976E3">
              <w:rPr>
                <w:rFonts w:cs="Times New Roman"/>
                <w:sz w:val="22"/>
                <w:lang w:bidi="ar-SA"/>
              </w:rPr>
              <w:t>that involves the intent to cause death or serious impairment of a body function,</w:t>
            </w:r>
          </w:p>
          <w:p w14:paraId="1E5E175E" w14:textId="77777777" w:rsidR="008C34D4" w:rsidRPr="005976E3" w:rsidRDefault="008C34D4" w:rsidP="008C34D4">
            <w:pPr>
              <w:widowControl w:val="0"/>
              <w:autoSpaceDE w:val="0"/>
              <w:autoSpaceDN w:val="0"/>
              <w:spacing w:before="10" w:after="0" w:line="240" w:lineRule="auto"/>
              <w:jc w:val="left"/>
              <w:rPr>
                <w:rFonts w:ascii="Arial" w:cs="Times New Roman"/>
                <w:b/>
                <w:sz w:val="21"/>
                <w:lang w:bidi="ar-SA"/>
              </w:rPr>
            </w:pPr>
          </w:p>
          <w:p w14:paraId="1AB343DF" w14:textId="77777777" w:rsidR="008C34D4" w:rsidRPr="005976E3" w:rsidRDefault="008C34D4" w:rsidP="00582E05">
            <w:pPr>
              <w:widowControl w:val="0"/>
              <w:numPr>
                <w:ilvl w:val="0"/>
                <w:numId w:val="481"/>
              </w:numPr>
              <w:tabs>
                <w:tab w:val="left" w:pos="230"/>
              </w:tabs>
              <w:autoSpaceDE w:val="0"/>
              <w:autoSpaceDN w:val="0"/>
              <w:spacing w:after="0" w:line="240" w:lineRule="auto"/>
              <w:ind w:right="327" w:firstLine="0"/>
              <w:jc w:val="left"/>
              <w:rPr>
                <w:rFonts w:cs="Times New Roman"/>
                <w:sz w:val="22"/>
                <w:lang w:bidi="ar-SA"/>
              </w:rPr>
            </w:pPr>
            <w:r w:rsidRPr="005976E3">
              <w:rPr>
                <w:rFonts w:cs="Times New Roman"/>
                <w:sz w:val="22"/>
                <w:lang w:bidi="ar-SA"/>
              </w:rPr>
              <w:t>that results in death or serious impairment of the body</w:t>
            </w:r>
            <w:r w:rsidRPr="005976E3">
              <w:rPr>
                <w:rFonts w:cs="Times New Roman"/>
                <w:spacing w:val="-6"/>
                <w:sz w:val="22"/>
                <w:lang w:bidi="ar-SA"/>
              </w:rPr>
              <w:t xml:space="preserve"> </w:t>
            </w:r>
            <w:r w:rsidRPr="005976E3">
              <w:rPr>
                <w:rFonts w:cs="Times New Roman"/>
                <w:sz w:val="22"/>
                <w:lang w:bidi="ar-SA"/>
              </w:rPr>
              <w:t>function,</w:t>
            </w:r>
          </w:p>
          <w:p w14:paraId="6A3F89DE" w14:textId="77777777" w:rsidR="008C34D4" w:rsidRPr="005976E3" w:rsidRDefault="008C34D4" w:rsidP="008C34D4">
            <w:pPr>
              <w:widowControl w:val="0"/>
              <w:autoSpaceDE w:val="0"/>
              <w:autoSpaceDN w:val="0"/>
              <w:spacing w:after="0" w:line="240" w:lineRule="auto"/>
              <w:jc w:val="left"/>
              <w:rPr>
                <w:rFonts w:ascii="Arial" w:cs="Times New Roman"/>
                <w:b/>
                <w:sz w:val="22"/>
                <w:lang w:bidi="ar-SA"/>
              </w:rPr>
            </w:pPr>
          </w:p>
          <w:p w14:paraId="2298EAE8" w14:textId="77777777" w:rsidR="008C34D4" w:rsidRPr="005976E3" w:rsidRDefault="008C34D4" w:rsidP="00582E05">
            <w:pPr>
              <w:widowControl w:val="0"/>
              <w:numPr>
                <w:ilvl w:val="0"/>
                <w:numId w:val="481"/>
              </w:numPr>
              <w:tabs>
                <w:tab w:val="left" w:pos="230"/>
              </w:tabs>
              <w:autoSpaceDE w:val="0"/>
              <w:autoSpaceDN w:val="0"/>
              <w:spacing w:after="0" w:line="240" w:lineRule="auto"/>
              <w:ind w:right="413" w:firstLine="0"/>
              <w:jc w:val="left"/>
              <w:rPr>
                <w:rFonts w:cs="Times New Roman"/>
                <w:sz w:val="22"/>
                <w:lang w:bidi="ar-SA"/>
              </w:rPr>
            </w:pPr>
            <w:r w:rsidRPr="005976E3">
              <w:rPr>
                <w:rFonts w:cs="Times New Roman"/>
                <w:sz w:val="22"/>
                <w:lang w:bidi="ar-SA"/>
              </w:rPr>
              <w:t>that involves the use of force or violence,</w:t>
            </w:r>
            <w:r w:rsidRPr="005976E3">
              <w:rPr>
                <w:rFonts w:cs="Times New Roman"/>
                <w:spacing w:val="-5"/>
                <w:sz w:val="22"/>
                <w:lang w:bidi="ar-SA"/>
              </w:rPr>
              <w:t xml:space="preserve"> </w:t>
            </w:r>
            <w:r w:rsidRPr="005976E3">
              <w:rPr>
                <w:rFonts w:cs="Times New Roman"/>
                <w:sz w:val="22"/>
                <w:lang w:bidi="ar-SA"/>
              </w:rPr>
              <w:t>or</w:t>
            </w:r>
          </w:p>
          <w:p w14:paraId="5F789747" w14:textId="77777777" w:rsidR="008C34D4" w:rsidRPr="005976E3" w:rsidRDefault="008C34D4" w:rsidP="008C34D4">
            <w:pPr>
              <w:widowControl w:val="0"/>
              <w:autoSpaceDE w:val="0"/>
              <w:autoSpaceDN w:val="0"/>
              <w:spacing w:after="0" w:line="240" w:lineRule="auto"/>
              <w:jc w:val="left"/>
              <w:rPr>
                <w:rFonts w:ascii="Arial" w:cs="Times New Roman"/>
                <w:b/>
                <w:sz w:val="22"/>
                <w:lang w:bidi="ar-SA"/>
              </w:rPr>
            </w:pPr>
          </w:p>
          <w:p w14:paraId="30506632" w14:textId="77777777" w:rsidR="008C34D4" w:rsidRPr="005976E3" w:rsidRDefault="008C34D4" w:rsidP="00582E05">
            <w:pPr>
              <w:widowControl w:val="0"/>
              <w:numPr>
                <w:ilvl w:val="0"/>
                <w:numId w:val="481"/>
              </w:numPr>
              <w:tabs>
                <w:tab w:val="left" w:pos="230"/>
              </w:tabs>
              <w:autoSpaceDE w:val="0"/>
              <w:autoSpaceDN w:val="0"/>
              <w:spacing w:after="0" w:line="240" w:lineRule="auto"/>
              <w:ind w:right="183" w:firstLine="0"/>
              <w:jc w:val="left"/>
              <w:rPr>
                <w:rFonts w:cs="Times New Roman"/>
                <w:sz w:val="22"/>
                <w:lang w:bidi="ar-SA"/>
              </w:rPr>
            </w:pPr>
            <w:r w:rsidRPr="005976E3">
              <w:rPr>
                <w:rFonts w:cs="Times New Roman"/>
                <w:sz w:val="22"/>
                <w:lang w:bidi="ar-SA"/>
              </w:rPr>
              <w:t>that involves the threat or the use of force or</w:t>
            </w:r>
            <w:r w:rsidRPr="005976E3">
              <w:rPr>
                <w:rFonts w:cs="Times New Roman"/>
                <w:spacing w:val="-4"/>
                <w:sz w:val="22"/>
                <w:lang w:bidi="ar-SA"/>
              </w:rPr>
              <w:t xml:space="preserve"> </w:t>
            </w:r>
            <w:r w:rsidRPr="005976E3">
              <w:rPr>
                <w:rFonts w:cs="Times New Roman"/>
                <w:sz w:val="22"/>
                <w:lang w:bidi="ar-SA"/>
              </w:rPr>
              <w:t>violence</w:t>
            </w:r>
          </w:p>
        </w:tc>
        <w:tc>
          <w:tcPr>
            <w:tcW w:w="2070" w:type="dxa"/>
            <w:tcBorders>
              <w:top w:val="single" w:sz="6" w:space="0" w:color="000000"/>
              <w:left w:val="single" w:sz="6" w:space="0" w:color="000000"/>
              <w:bottom w:val="single" w:sz="6" w:space="0" w:color="000000"/>
              <w:right w:val="single" w:sz="6" w:space="0" w:color="000000"/>
            </w:tcBorders>
          </w:tcPr>
          <w:p w14:paraId="176D591E" w14:textId="77777777" w:rsidR="008C34D4" w:rsidRPr="005976E3" w:rsidRDefault="00BC1852" w:rsidP="008C34D4">
            <w:pPr>
              <w:widowControl w:val="0"/>
              <w:autoSpaceDE w:val="0"/>
              <w:autoSpaceDN w:val="0"/>
              <w:spacing w:after="0" w:line="240" w:lineRule="auto"/>
              <w:ind w:right="99"/>
              <w:jc w:val="right"/>
              <w:rPr>
                <w:rFonts w:cs="Times New Roman"/>
                <w:b/>
                <w:i/>
                <w:color w:val="0000FF"/>
                <w:sz w:val="22"/>
                <w:lang w:bidi="ar-SA"/>
              </w:rPr>
            </w:pPr>
            <w:hyperlink r:id="rId234">
              <w:r w:rsidR="008C34D4" w:rsidRPr="005976E3">
                <w:rPr>
                  <w:rFonts w:cs="Times New Roman"/>
                  <w:b/>
                  <w:color w:val="0000FF"/>
                  <w:sz w:val="22"/>
                  <w:u w:val="thick" w:color="0000FF"/>
                  <w:lang w:bidi="ar-SA"/>
                </w:rPr>
                <w:t>750.316</w:t>
              </w:r>
            </w:hyperlink>
            <w:r w:rsidR="008C34D4" w:rsidRPr="005976E3">
              <w:rPr>
                <w:rFonts w:cs="Times New Roman"/>
                <w:b/>
                <w:color w:val="0000FF"/>
                <w:sz w:val="22"/>
                <w:lang w:bidi="ar-SA"/>
              </w:rPr>
              <w:t xml:space="preserve">, </w:t>
            </w:r>
            <w:r w:rsidR="008C34D4" w:rsidRPr="005976E3">
              <w:rPr>
                <w:rFonts w:cs="Times New Roman"/>
                <w:b/>
                <w:i/>
                <w:color w:val="0000FF"/>
                <w:sz w:val="22"/>
                <w:lang w:bidi="ar-SA"/>
              </w:rPr>
              <w:t>et seq</w:t>
            </w:r>
          </w:p>
        </w:tc>
        <w:tc>
          <w:tcPr>
            <w:tcW w:w="3478" w:type="dxa"/>
            <w:tcBorders>
              <w:top w:val="single" w:sz="6" w:space="0" w:color="000000"/>
              <w:left w:val="single" w:sz="6" w:space="0" w:color="000000"/>
              <w:bottom w:val="single" w:sz="6" w:space="0" w:color="000000"/>
              <w:right w:val="single" w:sz="6" w:space="0" w:color="000000"/>
            </w:tcBorders>
          </w:tcPr>
          <w:p w14:paraId="59009C47" w14:textId="77777777" w:rsidR="008C34D4" w:rsidRPr="005976E3" w:rsidRDefault="008C34D4" w:rsidP="008C34D4">
            <w:pPr>
              <w:widowControl w:val="0"/>
              <w:autoSpaceDE w:val="0"/>
              <w:autoSpaceDN w:val="0"/>
              <w:spacing w:after="0" w:line="252" w:lineRule="exact"/>
              <w:ind w:left="100"/>
              <w:jc w:val="left"/>
              <w:rPr>
                <w:rFonts w:cs="Times New Roman"/>
                <w:sz w:val="22"/>
                <w:lang w:bidi="ar-SA"/>
              </w:rPr>
            </w:pPr>
            <w:r w:rsidRPr="005976E3">
              <w:rPr>
                <w:rFonts w:cs="Times New Roman"/>
                <w:sz w:val="22"/>
                <w:lang w:bidi="ar-SA"/>
              </w:rPr>
              <w:t>Murder, 1</w:t>
            </w:r>
            <w:proofErr w:type="spellStart"/>
            <w:r w:rsidRPr="005976E3">
              <w:rPr>
                <w:rFonts w:cs="Times New Roman"/>
                <w:position w:val="10"/>
                <w:sz w:val="14"/>
                <w:lang w:bidi="ar-SA"/>
              </w:rPr>
              <w:t>st</w:t>
            </w:r>
            <w:proofErr w:type="spellEnd"/>
            <w:r w:rsidRPr="005976E3">
              <w:rPr>
                <w:rFonts w:cs="Times New Roman"/>
                <w:position w:val="10"/>
                <w:sz w:val="14"/>
                <w:lang w:bidi="ar-SA"/>
              </w:rPr>
              <w:t xml:space="preserve"> </w:t>
            </w:r>
            <w:r w:rsidRPr="005976E3">
              <w:rPr>
                <w:rFonts w:cs="Times New Roman"/>
                <w:sz w:val="22"/>
                <w:lang w:bidi="ar-SA"/>
              </w:rPr>
              <w:t>degree</w:t>
            </w:r>
          </w:p>
        </w:tc>
      </w:tr>
      <w:tr w:rsidR="008C619A" w:rsidRPr="008C619A" w14:paraId="435BABB7" w14:textId="77777777" w:rsidTr="008C34D4">
        <w:trPr>
          <w:trHeight w:hRule="exact" w:val="1025"/>
        </w:trPr>
        <w:tc>
          <w:tcPr>
            <w:tcW w:w="2448" w:type="dxa"/>
            <w:vMerge/>
            <w:tcBorders>
              <w:left w:val="single" w:sz="6" w:space="0" w:color="000000"/>
              <w:right w:val="single" w:sz="6" w:space="0" w:color="000000"/>
            </w:tcBorders>
          </w:tcPr>
          <w:p w14:paraId="2A8E1EB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293E490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55852C06" w14:textId="77777777" w:rsidR="008C34D4" w:rsidRPr="005976E3" w:rsidRDefault="00BC1852" w:rsidP="008C34D4">
            <w:pPr>
              <w:widowControl w:val="0"/>
              <w:autoSpaceDE w:val="0"/>
              <w:autoSpaceDN w:val="0"/>
              <w:spacing w:after="0" w:line="252" w:lineRule="exact"/>
              <w:ind w:right="98"/>
              <w:jc w:val="right"/>
              <w:rPr>
                <w:rFonts w:cs="Times New Roman"/>
                <w:b/>
                <w:color w:val="0000FF"/>
                <w:sz w:val="22"/>
                <w:lang w:bidi="ar-SA"/>
              </w:rPr>
            </w:pPr>
            <w:hyperlink r:id="rId235">
              <w:r w:rsidR="008C34D4" w:rsidRPr="005976E3">
                <w:rPr>
                  <w:rFonts w:cs="Times New Roman"/>
                  <w:b/>
                  <w:color w:val="0000FF"/>
                  <w:sz w:val="22"/>
                  <w:u w:val="thick" w:color="0000FF"/>
                  <w:lang w:bidi="ar-SA"/>
                </w:rPr>
                <w:t xml:space="preserve">750.81a </w:t>
              </w:r>
            </w:hyperlink>
            <w:r w:rsidR="008C34D4" w:rsidRPr="005976E3">
              <w:rPr>
                <w:rFonts w:cs="Times New Roman"/>
                <w:b/>
                <w:color w:val="0000FF"/>
                <w:sz w:val="22"/>
                <w:lang w:bidi="ar-SA"/>
              </w:rPr>
              <w:t>(3)</w:t>
            </w: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70F6B3C6" w14:textId="77777777" w:rsidR="008C34D4" w:rsidRPr="005976E3" w:rsidRDefault="008C34D4" w:rsidP="008C34D4">
            <w:pPr>
              <w:widowControl w:val="0"/>
              <w:autoSpaceDE w:val="0"/>
              <w:autoSpaceDN w:val="0"/>
              <w:spacing w:before="4" w:after="0" w:line="232" w:lineRule="auto"/>
              <w:ind w:left="100" w:right="294"/>
              <w:jc w:val="left"/>
              <w:rPr>
                <w:rFonts w:cs="Times New Roman"/>
                <w:sz w:val="22"/>
                <w:lang w:bidi="ar-SA"/>
              </w:rPr>
            </w:pPr>
            <w:r w:rsidRPr="005976E3">
              <w:rPr>
                <w:rFonts w:cs="Times New Roman"/>
                <w:sz w:val="22"/>
                <w:lang w:bidi="ar-SA"/>
              </w:rPr>
              <w:t>Assault and infliction of serious or aggravated injury with spouse or dating relationship; 2</w:t>
            </w:r>
            <w:proofErr w:type="spellStart"/>
            <w:r w:rsidRPr="005976E3">
              <w:rPr>
                <w:rFonts w:cs="Times New Roman"/>
                <w:position w:val="10"/>
                <w:sz w:val="14"/>
                <w:lang w:bidi="ar-SA"/>
              </w:rPr>
              <w:t>nd</w:t>
            </w:r>
            <w:proofErr w:type="spellEnd"/>
            <w:r w:rsidRPr="005976E3">
              <w:rPr>
                <w:rFonts w:cs="Times New Roman"/>
                <w:position w:val="10"/>
                <w:sz w:val="14"/>
                <w:lang w:bidi="ar-SA"/>
              </w:rPr>
              <w:t xml:space="preserve"> </w:t>
            </w:r>
            <w:r w:rsidRPr="005976E3">
              <w:rPr>
                <w:rFonts w:cs="Times New Roman"/>
                <w:sz w:val="22"/>
                <w:lang w:bidi="ar-SA"/>
              </w:rPr>
              <w:t>or subsequent conviction</w:t>
            </w:r>
          </w:p>
        </w:tc>
      </w:tr>
      <w:tr w:rsidR="008C619A" w:rsidRPr="008C619A" w14:paraId="745DE3BE" w14:textId="77777777" w:rsidTr="008C34D4">
        <w:trPr>
          <w:trHeight w:hRule="exact" w:val="644"/>
        </w:trPr>
        <w:tc>
          <w:tcPr>
            <w:tcW w:w="2448" w:type="dxa"/>
            <w:vMerge/>
            <w:tcBorders>
              <w:left w:val="single" w:sz="6" w:space="0" w:color="000000"/>
              <w:right w:val="single" w:sz="6" w:space="0" w:color="000000"/>
            </w:tcBorders>
          </w:tcPr>
          <w:p w14:paraId="2ED75DD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1737596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val="restart"/>
            <w:tcBorders>
              <w:top w:val="single" w:sz="6" w:space="0" w:color="000000"/>
              <w:left w:val="single" w:sz="6" w:space="0" w:color="000000"/>
              <w:right w:val="single" w:sz="6" w:space="0" w:color="000000"/>
            </w:tcBorders>
          </w:tcPr>
          <w:p w14:paraId="416D4731" w14:textId="77777777" w:rsidR="008C34D4" w:rsidRPr="005976E3" w:rsidRDefault="00BC1852" w:rsidP="008C34D4">
            <w:pPr>
              <w:widowControl w:val="0"/>
              <w:autoSpaceDE w:val="0"/>
              <w:autoSpaceDN w:val="0"/>
              <w:spacing w:after="0" w:line="240" w:lineRule="auto"/>
              <w:ind w:left="1093"/>
              <w:jc w:val="left"/>
              <w:rPr>
                <w:rFonts w:cs="Times New Roman"/>
                <w:b/>
                <w:color w:val="0000FF"/>
                <w:sz w:val="22"/>
                <w:lang w:bidi="ar-SA"/>
              </w:rPr>
            </w:pPr>
            <w:hyperlink r:id="rId236">
              <w:r w:rsidR="008C34D4" w:rsidRPr="005976E3">
                <w:rPr>
                  <w:rFonts w:cs="Times New Roman"/>
                  <w:b/>
                  <w:color w:val="0000FF"/>
                  <w:sz w:val="22"/>
                  <w:u w:val="thick" w:color="0000FF"/>
                  <w:lang w:bidi="ar-SA"/>
                </w:rPr>
                <w:t>750.81</w:t>
              </w:r>
            </w:hyperlink>
            <w:r w:rsidR="008C34D4" w:rsidRPr="005976E3">
              <w:rPr>
                <w:rFonts w:cs="Times New Roman"/>
                <w:b/>
                <w:color w:val="0000FF"/>
                <w:sz w:val="22"/>
                <w:lang w:bidi="ar-SA"/>
              </w:rPr>
              <w:t>(4)</w:t>
            </w:r>
          </w:p>
        </w:tc>
        <w:tc>
          <w:tcPr>
            <w:tcW w:w="3478" w:type="dxa"/>
            <w:tcBorders>
              <w:top w:val="single" w:sz="6" w:space="0" w:color="000000"/>
              <w:left w:val="single" w:sz="6" w:space="0" w:color="000000"/>
              <w:bottom w:val="nil"/>
              <w:right w:val="single" w:sz="6" w:space="0" w:color="000000"/>
            </w:tcBorders>
          </w:tcPr>
          <w:p w14:paraId="1850F1EE" w14:textId="77777777" w:rsidR="008C34D4" w:rsidRPr="005976E3" w:rsidRDefault="008C34D4" w:rsidP="008C34D4">
            <w:pPr>
              <w:widowControl w:val="0"/>
              <w:autoSpaceDE w:val="0"/>
              <w:autoSpaceDN w:val="0"/>
              <w:spacing w:after="0" w:line="254" w:lineRule="exact"/>
              <w:ind w:left="100" w:right="104"/>
              <w:jc w:val="left"/>
              <w:rPr>
                <w:rFonts w:cs="Times New Roman"/>
                <w:sz w:val="22"/>
                <w:lang w:bidi="ar-SA"/>
              </w:rPr>
            </w:pPr>
            <w:r w:rsidRPr="005976E3">
              <w:rPr>
                <w:rFonts w:cs="Times New Roman"/>
                <w:sz w:val="22"/>
                <w:lang w:bidi="ar-SA"/>
              </w:rPr>
              <w:t>Assault against a family member; 3</w:t>
            </w:r>
            <w:proofErr w:type="spellStart"/>
            <w:r w:rsidRPr="005976E3">
              <w:rPr>
                <w:rFonts w:cs="Times New Roman"/>
                <w:position w:val="10"/>
                <w:sz w:val="14"/>
                <w:lang w:bidi="ar-SA"/>
              </w:rPr>
              <w:t>rd</w:t>
            </w:r>
            <w:proofErr w:type="spellEnd"/>
            <w:r w:rsidRPr="005976E3">
              <w:rPr>
                <w:rFonts w:cs="Times New Roman"/>
                <w:position w:val="10"/>
                <w:sz w:val="14"/>
                <w:lang w:bidi="ar-SA"/>
              </w:rPr>
              <w:t xml:space="preserve"> </w:t>
            </w:r>
            <w:r w:rsidRPr="005976E3">
              <w:rPr>
                <w:rFonts w:cs="Times New Roman"/>
                <w:sz w:val="22"/>
                <w:lang w:bidi="ar-SA"/>
              </w:rPr>
              <w:t>or subsequent offense</w:t>
            </w:r>
          </w:p>
        </w:tc>
      </w:tr>
      <w:tr w:rsidR="008C619A" w:rsidRPr="008C619A" w14:paraId="10363E95" w14:textId="77777777" w:rsidTr="008C34D4">
        <w:trPr>
          <w:trHeight w:hRule="exact" w:val="2662"/>
        </w:trPr>
        <w:tc>
          <w:tcPr>
            <w:tcW w:w="2448" w:type="dxa"/>
            <w:vMerge/>
            <w:tcBorders>
              <w:left w:val="single" w:sz="6" w:space="0" w:color="000000"/>
              <w:right w:val="single" w:sz="6" w:space="0" w:color="000000"/>
            </w:tcBorders>
          </w:tcPr>
          <w:p w14:paraId="50F6D74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28AD7DF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vMerge/>
            <w:tcBorders>
              <w:left w:val="single" w:sz="6" w:space="0" w:color="000000"/>
              <w:bottom w:val="single" w:sz="6" w:space="0" w:color="000000"/>
              <w:right w:val="single" w:sz="6" w:space="0" w:color="000000"/>
            </w:tcBorders>
          </w:tcPr>
          <w:p w14:paraId="22C5FE91"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tcBorders>
              <w:top w:val="nil"/>
              <w:left w:val="single" w:sz="6" w:space="0" w:color="000000"/>
              <w:bottom w:val="single" w:sz="6" w:space="0" w:color="000000"/>
              <w:right w:val="single" w:sz="6" w:space="0" w:color="000000"/>
            </w:tcBorders>
          </w:tcPr>
          <w:p w14:paraId="20C3BCFF" w14:textId="77777777" w:rsidR="008C34D4" w:rsidRPr="005976E3" w:rsidRDefault="008C34D4" w:rsidP="008C34D4">
            <w:pPr>
              <w:widowControl w:val="0"/>
              <w:autoSpaceDE w:val="0"/>
              <w:autoSpaceDN w:val="0"/>
              <w:spacing w:before="122" w:after="0" w:line="240" w:lineRule="auto"/>
              <w:ind w:left="100" w:right="101"/>
              <w:jc w:val="left"/>
              <w:rPr>
                <w:rFonts w:cs="Times New Roman"/>
                <w:b/>
                <w:sz w:val="22"/>
                <w:lang w:bidi="ar-SA"/>
              </w:rPr>
            </w:pPr>
            <w:r w:rsidRPr="005976E3">
              <w:rPr>
                <w:rFonts w:cs="Times New Roman"/>
                <w:b/>
                <w:sz w:val="22"/>
                <w:lang w:bidi="ar-SA"/>
              </w:rPr>
              <w:t xml:space="preserve">NOTE: </w:t>
            </w:r>
            <w:r w:rsidRPr="005976E3">
              <w:rPr>
                <w:rFonts w:cs="Times New Roman"/>
                <w:sz w:val="22"/>
                <w:lang w:bidi="ar-SA"/>
              </w:rPr>
              <w:t xml:space="preserve">Assault under Spouse Abuse Act, may receive deferred/delayed/suspended sentencing under Michigan’s Second Chance Statute (MCL §769.4a) </w:t>
            </w:r>
            <w:r w:rsidRPr="005976E3">
              <w:rPr>
                <w:rFonts w:cs="Times New Roman"/>
                <w:b/>
                <w:sz w:val="22"/>
                <w:lang w:bidi="ar-SA"/>
              </w:rPr>
              <w:t>Deferred/delayed/suspended sentences are not considered to be convictions under the Michigan law.</w:t>
            </w:r>
          </w:p>
        </w:tc>
      </w:tr>
      <w:tr w:rsidR="008C619A" w:rsidRPr="008C619A" w14:paraId="4922E248" w14:textId="77777777" w:rsidTr="008C34D4">
        <w:trPr>
          <w:trHeight w:hRule="exact" w:val="1532"/>
        </w:trPr>
        <w:tc>
          <w:tcPr>
            <w:tcW w:w="2448" w:type="dxa"/>
            <w:vMerge/>
            <w:tcBorders>
              <w:left w:val="single" w:sz="6" w:space="0" w:color="000000"/>
              <w:right w:val="single" w:sz="6" w:space="0" w:color="000000"/>
            </w:tcBorders>
          </w:tcPr>
          <w:p w14:paraId="0C0B999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3410304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6C195914" w14:textId="77777777" w:rsidR="008C34D4" w:rsidRPr="005976E3" w:rsidRDefault="00BC1852" w:rsidP="008C34D4">
            <w:pPr>
              <w:widowControl w:val="0"/>
              <w:autoSpaceDE w:val="0"/>
              <w:autoSpaceDN w:val="0"/>
              <w:spacing w:after="0" w:line="252" w:lineRule="exact"/>
              <w:ind w:right="98"/>
              <w:jc w:val="right"/>
              <w:rPr>
                <w:rFonts w:cs="Times New Roman"/>
                <w:b/>
                <w:color w:val="0000FF"/>
                <w:sz w:val="22"/>
                <w:lang w:bidi="ar-SA"/>
              </w:rPr>
            </w:pPr>
            <w:hyperlink r:id="rId237">
              <w:r w:rsidR="008C34D4" w:rsidRPr="005976E3">
                <w:rPr>
                  <w:rFonts w:cs="Times New Roman"/>
                  <w:b/>
                  <w:color w:val="0000FF"/>
                  <w:sz w:val="22"/>
                  <w:u w:val="thick" w:color="0000FF"/>
                  <w:lang w:bidi="ar-SA"/>
                </w:rPr>
                <w:t>750.81c</w:t>
              </w:r>
            </w:hyperlink>
            <w:r w:rsidR="008C34D4" w:rsidRPr="005976E3">
              <w:rPr>
                <w:rFonts w:cs="Times New Roman"/>
                <w:b/>
                <w:color w:val="0000FF"/>
                <w:sz w:val="22"/>
                <w:lang w:bidi="ar-SA"/>
              </w:rPr>
              <w:t>(2) and (3)</w:t>
            </w: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237B3812" w14:textId="77777777" w:rsidR="008C34D4" w:rsidRPr="005976E3" w:rsidRDefault="008C34D4" w:rsidP="008C34D4">
            <w:pPr>
              <w:widowControl w:val="0"/>
              <w:autoSpaceDE w:val="0"/>
              <w:autoSpaceDN w:val="0"/>
              <w:spacing w:after="0" w:line="240" w:lineRule="auto"/>
              <w:ind w:left="100" w:right="112"/>
              <w:rPr>
                <w:rFonts w:cs="Times New Roman"/>
                <w:sz w:val="22"/>
                <w:lang w:bidi="ar-SA"/>
              </w:rPr>
            </w:pPr>
            <w:r w:rsidRPr="005976E3">
              <w:rPr>
                <w:rFonts w:cs="Times New Roman"/>
                <w:sz w:val="22"/>
                <w:lang w:bidi="ar-SA"/>
              </w:rPr>
              <w:t>Family independence (DHS) agency employee; felonious assault (without intent to commit murder or to inflict great bodily harm less than murder)</w:t>
            </w:r>
          </w:p>
        </w:tc>
      </w:tr>
      <w:tr w:rsidR="008C619A" w:rsidRPr="008C619A" w14:paraId="221F4D81" w14:textId="77777777" w:rsidTr="008C34D4">
        <w:trPr>
          <w:trHeight w:hRule="exact" w:val="1533"/>
        </w:trPr>
        <w:tc>
          <w:tcPr>
            <w:tcW w:w="2448" w:type="dxa"/>
            <w:vMerge/>
            <w:tcBorders>
              <w:left w:val="single" w:sz="6" w:space="0" w:color="000000"/>
              <w:right w:val="single" w:sz="6" w:space="0" w:color="000000"/>
            </w:tcBorders>
          </w:tcPr>
          <w:p w14:paraId="5A4FB28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3E80E51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tcPr>
          <w:p w14:paraId="71E1B3D1" w14:textId="77777777" w:rsidR="008C34D4" w:rsidRPr="005976E3" w:rsidRDefault="00BC1852" w:rsidP="008C34D4">
            <w:pPr>
              <w:widowControl w:val="0"/>
              <w:autoSpaceDE w:val="0"/>
              <w:autoSpaceDN w:val="0"/>
              <w:spacing w:after="0" w:line="240" w:lineRule="auto"/>
              <w:ind w:right="97"/>
              <w:jc w:val="right"/>
              <w:rPr>
                <w:rFonts w:cs="Times New Roman"/>
                <w:b/>
                <w:color w:val="0000FF"/>
                <w:sz w:val="22"/>
                <w:lang w:bidi="ar-SA"/>
              </w:rPr>
            </w:pPr>
            <w:hyperlink r:id="rId238">
              <w:r w:rsidR="008C34D4" w:rsidRPr="005976E3">
                <w:rPr>
                  <w:rFonts w:cs="Times New Roman"/>
                  <w:b/>
                  <w:color w:val="0000FF"/>
                  <w:sz w:val="22"/>
                  <w:u w:val="thick" w:color="0000FF"/>
                  <w:lang w:bidi="ar-SA"/>
                </w:rPr>
                <w:t>750.81d</w:t>
              </w:r>
            </w:hyperlink>
          </w:p>
        </w:tc>
        <w:tc>
          <w:tcPr>
            <w:tcW w:w="3478" w:type="dxa"/>
            <w:tcBorders>
              <w:top w:val="single" w:sz="6" w:space="0" w:color="000000"/>
              <w:left w:val="single" w:sz="6" w:space="0" w:color="000000"/>
              <w:bottom w:val="single" w:sz="6" w:space="0" w:color="000000"/>
              <w:right w:val="single" w:sz="6" w:space="0" w:color="000000"/>
            </w:tcBorders>
          </w:tcPr>
          <w:p w14:paraId="7ABC3A8E" w14:textId="77777777" w:rsidR="008C34D4" w:rsidRPr="005976E3" w:rsidRDefault="008C34D4" w:rsidP="008C34D4">
            <w:pPr>
              <w:widowControl w:val="0"/>
              <w:autoSpaceDE w:val="0"/>
              <w:autoSpaceDN w:val="0"/>
              <w:spacing w:after="0" w:line="240" w:lineRule="auto"/>
              <w:ind w:left="100" w:right="496"/>
              <w:jc w:val="left"/>
              <w:rPr>
                <w:rFonts w:cs="Times New Roman"/>
                <w:sz w:val="22"/>
                <w:lang w:bidi="ar-SA"/>
              </w:rPr>
            </w:pPr>
            <w:r w:rsidRPr="005976E3">
              <w:rPr>
                <w:rFonts w:cs="Times New Roman"/>
                <w:sz w:val="22"/>
                <w:lang w:bidi="ar-SA"/>
              </w:rPr>
              <w:t>Assaulting, battering, resisting, obstructing, opposing person performing duty (police officer, conservation officer, sheriff or deputy, constable, peace officer, firefighter, EMT.</w:t>
            </w:r>
          </w:p>
        </w:tc>
      </w:tr>
      <w:tr w:rsidR="008C619A" w:rsidRPr="008C619A" w14:paraId="70BC67B9" w14:textId="77777777" w:rsidTr="008C34D4">
        <w:trPr>
          <w:trHeight w:hRule="exact" w:val="779"/>
        </w:trPr>
        <w:tc>
          <w:tcPr>
            <w:tcW w:w="2448" w:type="dxa"/>
            <w:vMerge/>
            <w:tcBorders>
              <w:left w:val="single" w:sz="6" w:space="0" w:color="000000"/>
              <w:right w:val="single" w:sz="6" w:space="0" w:color="000000"/>
            </w:tcBorders>
          </w:tcPr>
          <w:p w14:paraId="25ED015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1059384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49D0D52F" w14:textId="77777777" w:rsidR="008C34D4" w:rsidRPr="005976E3" w:rsidRDefault="00BC1852" w:rsidP="008C34D4">
            <w:pPr>
              <w:widowControl w:val="0"/>
              <w:autoSpaceDE w:val="0"/>
              <w:autoSpaceDN w:val="0"/>
              <w:spacing w:after="0" w:line="252" w:lineRule="exact"/>
              <w:ind w:right="97"/>
              <w:jc w:val="right"/>
              <w:rPr>
                <w:rFonts w:cs="Times New Roman"/>
                <w:b/>
                <w:color w:val="0000FF"/>
                <w:sz w:val="22"/>
                <w:lang w:bidi="ar-SA"/>
              </w:rPr>
            </w:pPr>
            <w:hyperlink r:id="rId239">
              <w:r w:rsidR="008C34D4" w:rsidRPr="005976E3">
                <w:rPr>
                  <w:rFonts w:cs="Times New Roman"/>
                  <w:b/>
                  <w:color w:val="0000FF"/>
                  <w:sz w:val="22"/>
                  <w:u w:val="thick" w:color="0000FF"/>
                  <w:lang w:bidi="ar-SA"/>
                </w:rPr>
                <w:t>750.82</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6B8F3A4C" w14:textId="77777777" w:rsidR="008C34D4" w:rsidRPr="005976E3" w:rsidRDefault="008C34D4" w:rsidP="008C34D4">
            <w:pPr>
              <w:widowControl w:val="0"/>
              <w:autoSpaceDE w:val="0"/>
              <w:autoSpaceDN w:val="0"/>
              <w:spacing w:after="0" w:line="240" w:lineRule="auto"/>
              <w:ind w:left="100" w:right="422"/>
              <w:jc w:val="left"/>
              <w:rPr>
                <w:rFonts w:cs="Times New Roman"/>
                <w:sz w:val="22"/>
                <w:lang w:bidi="ar-SA"/>
              </w:rPr>
            </w:pPr>
            <w:r w:rsidRPr="005976E3">
              <w:rPr>
                <w:rFonts w:cs="Times New Roman"/>
                <w:sz w:val="22"/>
                <w:lang w:bidi="ar-SA"/>
              </w:rPr>
              <w:t>Felonious assault; violation of subsection in weapon free school zone</w:t>
            </w:r>
          </w:p>
        </w:tc>
      </w:tr>
      <w:tr w:rsidR="008C619A" w:rsidRPr="008C619A" w14:paraId="64938B78" w14:textId="77777777" w:rsidTr="008C34D4">
        <w:trPr>
          <w:trHeight w:hRule="exact" w:val="655"/>
        </w:trPr>
        <w:tc>
          <w:tcPr>
            <w:tcW w:w="2448" w:type="dxa"/>
            <w:vMerge/>
            <w:tcBorders>
              <w:left w:val="single" w:sz="6" w:space="0" w:color="000000"/>
              <w:right w:val="single" w:sz="6" w:space="0" w:color="000000"/>
            </w:tcBorders>
          </w:tcPr>
          <w:p w14:paraId="06E416A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7744B9A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tcPr>
          <w:p w14:paraId="22946C4E" w14:textId="77777777" w:rsidR="008C34D4" w:rsidRPr="005976E3" w:rsidRDefault="00BC1852" w:rsidP="008C34D4">
            <w:pPr>
              <w:widowControl w:val="0"/>
              <w:autoSpaceDE w:val="0"/>
              <w:autoSpaceDN w:val="0"/>
              <w:spacing w:after="0" w:line="240" w:lineRule="auto"/>
              <w:ind w:right="97"/>
              <w:jc w:val="right"/>
              <w:rPr>
                <w:rFonts w:cs="Times New Roman"/>
                <w:b/>
                <w:color w:val="0000FF"/>
                <w:sz w:val="22"/>
                <w:lang w:bidi="ar-SA"/>
              </w:rPr>
            </w:pPr>
            <w:hyperlink r:id="rId240">
              <w:r w:rsidR="008C34D4" w:rsidRPr="005976E3">
                <w:rPr>
                  <w:rFonts w:cs="Times New Roman"/>
                  <w:b/>
                  <w:color w:val="0000FF"/>
                  <w:sz w:val="22"/>
                  <w:u w:val="thick" w:color="0000FF"/>
                  <w:lang w:bidi="ar-SA"/>
                </w:rPr>
                <w:t>750.83</w:t>
              </w:r>
            </w:hyperlink>
          </w:p>
        </w:tc>
        <w:tc>
          <w:tcPr>
            <w:tcW w:w="3478" w:type="dxa"/>
            <w:tcBorders>
              <w:top w:val="single" w:sz="8" w:space="0" w:color="000000"/>
              <w:left w:val="single" w:sz="6" w:space="0" w:color="000000"/>
              <w:bottom w:val="single" w:sz="6" w:space="0" w:color="000000"/>
              <w:right w:val="single" w:sz="6" w:space="0" w:color="000000"/>
            </w:tcBorders>
          </w:tcPr>
          <w:p w14:paraId="330BBE62" w14:textId="77777777" w:rsidR="008C34D4" w:rsidRPr="005976E3" w:rsidRDefault="008C34D4" w:rsidP="008C34D4">
            <w:pPr>
              <w:widowControl w:val="0"/>
              <w:autoSpaceDE w:val="0"/>
              <w:autoSpaceDN w:val="0"/>
              <w:spacing w:after="0" w:line="240" w:lineRule="auto"/>
              <w:ind w:left="100" w:right="727"/>
              <w:jc w:val="left"/>
              <w:rPr>
                <w:rFonts w:cs="Times New Roman"/>
                <w:sz w:val="22"/>
                <w:lang w:bidi="ar-SA"/>
              </w:rPr>
            </w:pPr>
            <w:r w:rsidRPr="005976E3">
              <w:rPr>
                <w:rFonts w:cs="Times New Roman"/>
                <w:sz w:val="22"/>
                <w:lang w:bidi="ar-SA"/>
              </w:rPr>
              <w:t>Assault with intent to commit murder</w:t>
            </w:r>
          </w:p>
        </w:tc>
      </w:tr>
      <w:tr w:rsidR="008C619A" w:rsidRPr="008C619A" w14:paraId="09F0E2BB" w14:textId="77777777" w:rsidTr="008C34D4">
        <w:trPr>
          <w:trHeight w:hRule="exact" w:val="521"/>
        </w:trPr>
        <w:tc>
          <w:tcPr>
            <w:tcW w:w="2448" w:type="dxa"/>
            <w:vMerge/>
            <w:tcBorders>
              <w:left w:val="single" w:sz="6" w:space="0" w:color="000000"/>
              <w:right w:val="single" w:sz="6" w:space="0" w:color="000000"/>
            </w:tcBorders>
          </w:tcPr>
          <w:p w14:paraId="0B5A5A9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2451AD6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6C75B60F" w14:textId="77777777" w:rsidR="008C34D4" w:rsidRPr="005976E3" w:rsidRDefault="00BC1852" w:rsidP="008C34D4">
            <w:pPr>
              <w:widowControl w:val="0"/>
              <w:autoSpaceDE w:val="0"/>
              <w:autoSpaceDN w:val="0"/>
              <w:spacing w:after="0" w:line="252" w:lineRule="exact"/>
              <w:ind w:right="97"/>
              <w:jc w:val="right"/>
              <w:rPr>
                <w:rFonts w:cs="Times New Roman"/>
                <w:b/>
                <w:color w:val="0000FF"/>
                <w:sz w:val="22"/>
                <w:lang w:bidi="ar-SA"/>
              </w:rPr>
            </w:pPr>
            <w:hyperlink r:id="rId241">
              <w:r w:rsidR="008C34D4" w:rsidRPr="005976E3">
                <w:rPr>
                  <w:rFonts w:cs="Times New Roman"/>
                  <w:b/>
                  <w:color w:val="0000FF"/>
                  <w:sz w:val="22"/>
                  <w:u w:val="thick" w:color="0000FF"/>
                  <w:lang w:bidi="ar-SA"/>
                </w:rPr>
                <w:t>750.84</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7AD64A64" w14:textId="77777777" w:rsidR="008C34D4" w:rsidRPr="005976E3" w:rsidRDefault="008C34D4" w:rsidP="008C34D4">
            <w:pPr>
              <w:widowControl w:val="0"/>
              <w:autoSpaceDE w:val="0"/>
              <w:autoSpaceDN w:val="0"/>
              <w:spacing w:after="0" w:line="240" w:lineRule="auto"/>
              <w:ind w:left="100" w:right="685"/>
              <w:jc w:val="left"/>
              <w:rPr>
                <w:rFonts w:cs="Times New Roman"/>
                <w:sz w:val="22"/>
                <w:lang w:bidi="ar-SA"/>
              </w:rPr>
            </w:pPr>
            <w:r w:rsidRPr="005976E3">
              <w:rPr>
                <w:rFonts w:cs="Times New Roman"/>
                <w:sz w:val="22"/>
                <w:lang w:bidi="ar-SA"/>
              </w:rPr>
              <w:t>Assault with intent to do great bodily harm less than murder</w:t>
            </w:r>
          </w:p>
        </w:tc>
      </w:tr>
      <w:tr w:rsidR="008C619A" w:rsidRPr="008C619A" w14:paraId="76C226D2" w14:textId="77777777" w:rsidTr="008C34D4">
        <w:trPr>
          <w:trHeight w:hRule="exact" w:val="523"/>
        </w:trPr>
        <w:tc>
          <w:tcPr>
            <w:tcW w:w="2448" w:type="dxa"/>
            <w:vMerge/>
            <w:tcBorders>
              <w:left w:val="single" w:sz="6" w:space="0" w:color="000000"/>
              <w:right w:val="single" w:sz="6" w:space="0" w:color="000000"/>
            </w:tcBorders>
          </w:tcPr>
          <w:p w14:paraId="7936D1E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right w:val="single" w:sz="6" w:space="0" w:color="000000"/>
            </w:tcBorders>
          </w:tcPr>
          <w:p w14:paraId="471FB76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tcPr>
          <w:p w14:paraId="26CBC9A7" w14:textId="77777777" w:rsidR="008C34D4" w:rsidRPr="005976E3" w:rsidRDefault="00BC1852" w:rsidP="008C34D4">
            <w:pPr>
              <w:widowControl w:val="0"/>
              <w:autoSpaceDE w:val="0"/>
              <w:autoSpaceDN w:val="0"/>
              <w:spacing w:after="0" w:line="240" w:lineRule="auto"/>
              <w:ind w:right="97"/>
              <w:jc w:val="right"/>
              <w:rPr>
                <w:rFonts w:cs="Times New Roman"/>
                <w:b/>
                <w:color w:val="0000FF"/>
                <w:sz w:val="22"/>
                <w:lang w:bidi="ar-SA"/>
              </w:rPr>
            </w:pPr>
            <w:hyperlink r:id="rId242">
              <w:r w:rsidR="008C34D4" w:rsidRPr="005976E3">
                <w:rPr>
                  <w:rFonts w:cs="Times New Roman"/>
                  <w:b/>
                  <w:color w:val="0000FF"/>
                  <w:sz w:val="22"/>
                  <w:u w:val="thick" w:color="0000FF"/>
                  <w:lang w:bidi="ar-SA"/>
                </w:rPr>
                <w:t>750.86</w:t>
              </w:r>
            </w:hyperlink>
          </w:p>
        </w:tc>
        <w:tc>
          <w:tcPr>
            <w:tcW w:w="3478" w:type="dxa"/>
            <w:tcBorders>
              <w:top w:val="single" w:sz="6" w:space="0" w:color="000000"/>
              <w:left w:val="single" w:sz="6" w:space="0" w:color="000000"/>
              <w:bottom w:val="single" w:sz="6" w:space="0" w:color="000000"/>
              <w:right w:val="single" w:sz="6" w:space="0" w:color="000000"/>
            </w:tcBorders>
          </w:tcPr>
          <w:p w14:paraId="7303E056" w14:textId="77777777" w:rsidR="008C34D4" w:rsidRPr="005976E3" w:rsidRDefault="008C34D4" w:rsidP="008C34D4">
            <w:pPr>
              <w:widowControl w:val="0"/>
              <w:autoSpaceDE w:val="0"/>
              <w:autoSpaceDN w:val="0"/>
              <w:spacing w:after="0" w:line="252" w:lineRule="exact"/>
              <w:ind w:left="100"/>
              <w:jc w:val="left"/>
              <w:rPr>
                <w:rFonts w:cs="Times New Roman"/>
                <w:sz w:val="22"/>
                <w:lang w:bidi="ar-SA"/>
              </w:rPr>
            </w:pPr>
            <w:r w:rsidRPr="005976E3">
              <w:rPr>
                <w:rFonts w:cs="Times New Roman"/>
                <w:sz w:val="22"/>
                <w:lang w:bidi="ar-SA"/>
              </w:rPr>
              <w:t>Assault with intent to maim</w:t>
            </w:r>
          </w:p>
        </w:tc>
      </w:tr>
      <w:tr w:rsidR="008C619A" w:rsidRPr="008C619A" w14:paraId="3346E56D" w14:textId="77777777" w:rsidTr="008C34D4">
        <w:trPr>
          <w:trHeight w:hRule="exact" w:val="523"/>
        </w:trPr>
        <w:tc>
          <w:tcPr>
            <w:tcW w:w="2448" w:type="dxa"/>
            <w:vMerge/>
            <w:tcBorders>
              <w:left w:val="single" w:sz="6" w:space="0" w:color="000000"/>
              <w:bottom w:val="single" w:sz="6" w:space="0" w:color="000000"/>
              <w:right w:val="single" w:sz="6" w:space="0" w:color="000000"/>
            </w:tcBorders>
          </w:tcPr>
          <w:p w14:paraId="11582F9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Borders>
              <w:left w:val="single" w:sz="6" w:space="0" w:color="000000"/>
              <w:bottom w:val="single" w:sz="6" w:space="0" w:color="000000"/>
              <w:right w:val="single" w:sz="6" w:space="0" w:color="000000"/>
            </w:tcBorders>
          </w:tcPr>
          <w:p w14:paraId="7F25891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070" w:type="dxa"/>
            <w:tcBorders>
              <w:top w:val="single" w:sz="6" w:space="0" w:color="000000"/>
              <w:left w:val="single" w:sz="6" w:space="0" w:color="000000"/>
              <w:bottom w:val="single" w:sz="6" w:space="0" w:color="000000"/>
              <w:right w:val="single" w:sz="6" w:space="0" w:color="000000"/>
            </w:tcBorders>
            <w:shd w:val="clear" w:color="auto" w:fill="F3F3F3"/>
          </w:tcPr>
          <w:p w14:paraId="5E093921" w14:textId="77777777" w:rsidR="008C34D4" w:rsidRPr="005976E3" w:rsidRDefault="00BC1852" w:rsidP="008C34D4">
            <w:pPr>
              <w:widowControl w:val="0"/>
              <w:autoSpaceDE w:val="0"/>
              <w:autoSpaceDN w:val="0"/>
              <w:spacing w:after="0" w:line="252" w:lineRule="exact"/>
              <w:ind w:right="97"/>
              <w:jc w:val="right"/>
              <w:rPr>
                <w:rFonts w:cs="Times New Roman"/>
                <w:b/>
                <w:color w:val="0000FF"/>
                <w:sz w:val="22"/>
                <w:lang w:bidi="ar-SA"/>
              </w:rPr>
            </w:pPr>
            <w:hyperlink r:id="rId243">
              <w:r w:rsidR="008C34D4" w:rsidRPr="005976E3">
                <w:rPr>
                  <w:rFonts w:cs="Times New Roman"/>
                  <w:b/>
                  <w:color w:val="0000FF"/>
                  <w:sz w:val="22"/>
                  <w:u w:val="thick" w:color="0000FF"/>
                  <w:lang w:bidi="ar-SA"/>
                </w:rPr>
                <w:t>750.91</w:t>
              </w:r>
            </w:hyperlink>
          </w:p>
          <w:p w14:paraId="22E197E8"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p w14:paraId="438D6EDB"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p w14:paraId="23E29DA7" w14:textId="77777777" w:rsidR="008C34D4" w:rsidRPr="005976E3" w:rsidRDefault="008C34D4" w:rsidP="008C34D4">
            <w:pPr>
              <w:widowControl w:val="0"/>
              <w:autoSpaceDE w:val="0"/>
              <w:autoSpaceDN w:val="0"/>
              <w:spacing w:after="0" w:line="240" w:lineRule="auto"/>
              <w:jc w:val="center"/>
              <w:rPr>
                <w:rFonts w:cs="Times New Roman"/>
                <w:color w:val="0000FF"/>
                <w:sz w:val="22"/>
                <w:lang w:bidi="ar-SA"/>
              </w:rPr>
            </w:pP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47C6DE31" w14:textId="77777777" w:rsidR="008C34D4" w:rsidRPr="005976E3" w:rsidRDefault="008C34D4" w:rsidP="008C34D4">
            <w:pPr>
              <w:widowControl w:val="0"/>
              <w:autoSpaceDE w:val="0"/>
              <w:autoSpaceDN w:val="0"/>
              <w:spacing w:after="0" w:line="251" w:lineRule="exact"/>
              <w:ind w:left="100"/>
              <w:jc w:val="left"/>
              <w:rPr>
                <w:rFonts w:cs="Times New Roman"/>
                <w:sz w:val="22"/>
                <w:lang w:bidi="ar-SA"/>
              </w:rPr>
            </w:pPr>
            <w:r w:rsidRPr="005976E3">
              <w:rPr>
                <w:rFonts w:cs="Times New Roman"/>
                <w:sz w:val="22"/>
                <w:lang w:bidi="ar-SA"/>
              </w:rPr>
              <w:t>Attempt to murder</w:t>
            </w:r>
          </w:p>
        </w:tc>
      </w:tr>
    </w:tbl>
    <w:p w14:paraId="41DC6874" w14:textId="77777777" w:rsidR="008C34D4" w:rsidRPr="008C619A" w:rsidRDefault="008C34D4" w:rsidP="008C34D4">
      <w:pPr>
        <w:widowControl w:val="0"/>
        <w:autoSpaceDE w:val="0"/>
        <w:autoSpaceDN w:val="0"/>
        <w:spacing w:after="0" w:line="251" w:lineRule="exact"/>
        <w:jc w:val="left"/>
        <w:rPr>
          <w:rFonts w:cs="Times New Roman"/>
          <w:color w:val="FF0000"/>
          <w:sz w:val="22"/>
          <w:lang w:bidi="ar-SA"/>
        </w:rPr>
        <w:sectPr w:rsidR="008C34D4" w:rsidRPr="008C619A" w:rsidSect="00011AC3">
          <w:headerReference w:type="default" r:id="rId244"/>
          <w:footerReference w:type="default" r:id="rId245"/>
          <w:pgSz w:w="12240" w:h="15840"/>
          <w:pgMar w:top="1160" w:right="660" w:bottom="1200" w:left="640" w:header="0" w:footer="720" w:gutter="0"/>
          <w:cols w:space="720"/>
          <w:docGrid w:linePitch="326"/>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48"/>
        <w:gridCol w:w="2700"/>
        <w:gridCol w:w="2070"/>
        <w:gridCol w:w="3478"/>
      </w:tblGrid>
      <w:tr w:rsidR="008C619A" w:rsidRPr="008C619A" w14:paraId="6C14538D" w14:textId="77777777" w:rsidTr="008C34D4">
        <w:trPr>
          <w:trHeight w:hRule="exact" w:val="524"/>
        </w:trPr>
        <w:tc>
          <w:tcPr>
            <w:tcW w:w="2448" w:type="dxa"/>
          </w:tcPr>
          <w:p w14:paraId="3FA00C86" w14:textId="77777777" w:rsidR="008C34D4" w:rsidRPr="005976E3" w:rsidRDefault="008C34D4" w:rsidP="008C34D4">
            <w:pPr>
              <w:widowControl w:val="0"/>
              <w:autoSpaceDE w:val="0"/>
              <w:autoSpaceDN w:val="0"/>
              <w:spacing w:before="112" w:after="0" w:line="240" w:lineRule="auto"/>
              <w:ind w:left="100"/>
              <w:jc w:val="left"/>
              <w:rPr>
                <w:rFonts w:cs="Times New Roman"/>
                <w:b/>
                <w:lang w:bidi="ar-SA"/>
              </w:rPr>
            </w:pPr>
            <w:r w:rsidRPr="005976E3">
              <w:rPr>
                <w:rFonts w:cs="Times New Roman"/>
                <w:b/>
                <w:lang w:bidi="ar-SA"/>
              </w:rPr>
              <w:lastRenderedPageBreak/>
              <w:t>STATUTE</w:t>
            </w:r>
          </w:p>
        </w:tc>
        <w:tc>
          <w:tcPr>
            <w:tcW w:w="2700" w:type="dxa"/>
          </w:tcPr>
          <w:p w14:paraId="7A0D371C" w14:textId="77777777" w:rsidR="008C34D4" w:rsidRPr="005976E3" w:rsidRDefault="008C34D4" w:rsidP="008C34D4">
            <w:pPr>
              <w:widowControl w:val="0"/>
              <w:autoSpaceDE w:val="0"/>
              <w:autoSpaceDN w:val="0"/>
              <w:spacing w:before="112" w:after="0" w:line="240" w:lineRule="auto"/>
              <w:ind w:left="101"/>
              <w:jc w:val="left"/>
              <w:rPr>
                <w:rFonts w:cs="Times New Roman"/>
                <w:b/>
                <w:lang w:bidi="ar-SA"/>
              </w:rPr>
            </w:pPr>
            <w:r w:rsidRPr="005976E3">
              <w:rPr>
                <w:rFonts w:cs="Times New Roman"/>
                <w:b/>
                <w:lang w:bidi="ar-SA"/>
              </w:rPr>
              <w:t>CRIME</w:t>
            </w:r>
          </w:p>
        </w:tc>
        <w:tc>
          <w:tcPr>
            <w:tcW w:w="2070" w:type="dxa"/>
          </w:tcPr>
          <w:p w14:paraId="6808237B" w14:textId="77777777" w:rsidR="008C34D4" w:rsidRPr="005976E3" w:rsidRDefault="008C34D4" w:rsidP="008C34D4">
            <w:pPr>
              <w:widowControl w:val="0"/>
              <w:autoSpaceDE w:val="0"/>
              <w:autoSpaceDN w:val="0"/>
              <w:spacing w:before="112" w:after="0" w:line="240" w:lineRule="auto"/>
              <w:ind w:left="727" w:right="727"/>
              <w:jc w:val="center"/>
              <w:rPr>
                <w:rFonts w:cs="Times New Roman"/>
                <w:b/>
                <w:lang w:bidi="ar-SA"/>
              </w:rPr>
            </w:pPr>
            <w:r w:rsidRPr="005976E3">
              <w:rPr>
                <w:rFonts w:cs="Times New Roman"/>
                <w:b/>
                <w:lang w:bidi="ar-SA"/>
              </w:rPr>
              <w:t>MCL</w:t>
            </w:r>
          </w:p>
        </w:tc>
        <w:tc>
          <w:tcPr>
            <w:tcW w:w="3478" w:type="dxa"/>
          </w:tcPr>
          <w:p w14:paraId="1B461EB2" w14:textId="77777777" w:rsidR="008C34D4" w:rsidRPr="005976E3" w:rsidRDefault="008C34D4" w:rsidP="008C34D4">
            <w:pPr>
              <w:widowControl w:val="0"/>
              <w:autoSpaceDE w:val="0"/>
              <w:autoSpaceDN w:val="0"/>
              <w:spacing w:before="112" w:after="0" w:line="240" w:lineRule="auto"/>
              <w:ind w:left="100"/>
              <w:jc w:val="left"/>
              <w:rPr>
                <w:rFonts w:cs="Times New Roman"/>
                <w:b/>
                <w:lang w:bidi="ar-SA"/>
              </w:rPr>
            </w:pPr>
            <w:r w:rsidRPr="005976E3">
              <w:rPr>
                <w:rFonts w:cs="Times New Roman"/>
                <w:b/>
                <w:lang w:bidi="ar-SA"/>
              </w:rPr>
              <w:t>DESCRIPTION</w:t>
            </w:r>
          </w:p>
        </w:tc>
      </w:tr>
      <w:tr w:rsidR="008C619A" w:rsidRPr="008C619A" w14:paraId="42E86CCA" w14:textId="77777777" w:rsidTr="008C34D4">
        <w:trPr>
          <w:trHeight w:hRule="exact" w:val="775"/>
        </w:trPr>
        <w:tc>
          <w:tcPr>
            <w:tcW w:w="2448" w:type="dxa"/>
            <w:tcBorders>
              <w:bottom w:val="nil"/>
            </w:tcBorders>
          </w:tcPr>
          <w:p w14:paraId="62D62D99" w14:textId="77777777" w:rsidR="008C34D4" w:rsidRPr="005976E3" w:rsidRDefault="008C34D4" w:rsidP="008C34D4">
            <w:pPr>
              <w:widowControl w:val="0"/>
              <w:autoSpaceDE w:val="0"/>
              <w:autoSpaceDN w:val="0"/>
              <w:spacing w:after="0" w:line="240" w:lineRule="auto"/>
              <w:ind w:left="100" w:right="553"/>
              <w:jc w:val="left"/>
              <w:rPr>
                <w:rFonts w:cs="Times New Roman"/>
                <w:b/>
                <w:lang w:bidi="ar-SA"/>
              </w:rPr>
            </w:pPr>
            <w:r w:rsidRPr="005976E3">
              <w:rPr>
                <w:rFonts w:cs="Times New Roman"/>
                <w:b/>
                <w:u w:val="thick"/>
                <w:lang w:bidi="ar-SA"/>
              </w:rPr>
              <w:t xml:space="preserve">Tier One -Felony </w:t>
            </w:r>
            <w:r w:rsidRPr="005976E3">
              <w:rPr>
                <w:rFonts w:cs="Times New Roman"/>
                <w:b/>
                <w:lang w:bidi="ar-SA"/>
              </w:rPr>
              <w:t>(cont.)</w:t>
            </w:r>
          </w:p>
        </w:tc>
        <w:tc>
          <w:tcPr>
            <w:tcW w:w="2700" w:type="dxa"/>
            <w:vMerge w:val="restart"/>
          </w:tcPr>
          <w:p w14:paraId="4DA03DA4"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tcBorders>
              <w:bottom w:val="single" w:sz="6" w:space="0" w:color="000000"/>
            </w:tcBorders>
          </w:tcPr>
          <w:p w14:paraId="1769AE79" w14:textId="77777777" w:rsidR="008C34D4" w:rsidRPr="005976E3" w:rsidRDefault="00BC1852" w:rsidP="008C34D4">
            <w:pPr>
              <w:widowControl w:val="0"/>
              <w:autoSpaceDE w:val="0"/>
              <w:autoSpaceDN w:val="0"/>
              <w:spacing w:after="0" w:line="249" w:lineRule="exact"/>
              <w:ind w:right="97"/>
              <w:jc w:val="right"/>
              <w:rPr>
                <w:rFonts w:cs="Times New Roman"/>
                <w:b/>
                <w:color w:val="0000FF"/>
                <w:sz w:val="22"/>
                <w:lang w:bidi="ar-SA"/>
              </w:rPr>
            </w:pPr>
            <w:hyperlink r:id="rId246">
              <w:r w:rsidR="008C34D4" w:rsidRPr="005976E3">
                <w:rPr>
                  <w:rFonts w:cs="Times New Roman"/>
                  <w:b/>
                  <w:color w:val="0000FF"/>
                  <w:sz w:val="22"/>
                  <w:u w:val="thick" w:color="0000FF"/>
                  <w:lang w:bidi="ar-SA"/>
                </w:rPr>
                <w:t>750.529</w:t>
              </w:r>
            </w:hyperlink>
          </w:p>
        </w:tc>
        <w:tc>
          <w:tcPr>
            <w:tcW w:w="3478" w:type="dxa"/>
            <w:tcBorders>
              <w:bottom w:val="single" w:sz="6" w:space="0" w:color="000000"/>
            </w:tcBorders>
          </w:tcPr>
          <w:p w14:paraId="4C570F07" w14:textId="77777777" w:rsidR="008C34D4" w:rsidRPr="005976E3" w:rsidRDefault="008C34D4" w:rsidP="008C34D4">
            <w:pPr>
              <w:widowControl w:val="0"/>
              <w:autoSpaceDE w:val="0"/>
              <w:autoSpaceDN w:val="0"/>
              <w:spacing w:after="0" w:line="240" w:lineRule="auto"/>
              <w:ind w:left="100" w:right="111"/>
              <w:jc w:val="left"/>
              <w:rPr>
                <w:rFonts w:cs="Times New Roman"/>
                <w:sz w:val="22"/>
                <w:lang w:bidi="ar-SA"/>
              </w:rPr>
            </w:pPr>
            <w:r w:rsidRPr="005976E3">
              <w:rPr>
                <w:rFonts w:cs="Times New Roman"/>
                <w:sz w:val="22"/>
                <w:lang w:bidi="ar-SA"/>
              </w:rPr>
              <w:t>Armed robbery; use or possession of dangerous weapon; aggravated assault</w:t>
            </w:r>
          </w:p>
        </w:tc>
      </w:tr>
      <w:tr w:rsidR="008C619A" w:rsidRPr="008C619A" w14:paraId="522C5D80" w14:textId="77777777" w:rsidTr="008C34D4">
        <w:trPr>
          <w:trHeight w:hRule="exact" w:val="282"/>
        </w:trPr>
        <w:tc>
          <w:tcPr>
            <w:tcW w:w="2448" w:type="dxa"/>
            <w:tcBorders>
              <w:top w:val="nil"/>
              <w:bottom w:val="nil"/>
            </w:tcBorders>
          </w:tcPr>
          <w:p w14:paraId="69A254C7" w14:textId="77777777" w:rsidR="008C34D4" w:rsidRPr="005976E3" w:rsidRDefault="008C34D4" w:rsidP="008C34D4">
            <w:pPr>
              <w:widowControl w:val="0"/>
              <w:autoSpaceDE w:val="0"/>
              <w:autoSpaceDN w:val="0"/>
              <w:spacing w:before="20" w:after="0" w:line="240" w:lineRule="auto"/>
              <w:ind w:left="100"/>
              <w:jc w:val="left"/>
              <w:rPr>
                <w:rFonts w:cs="Times New Roman"/>
                <w:b/>
                <w:sz w:val="22"/>
                <w:lang w:bidi="ar-SA"/>
              </w:rPr>
            </w:pPr>
            <w:r w:rsidRPr="005976E3">
              <w:rPr>
                <w:rFonts w:cs="Times New Roman"/>
                <w:b/>
                <w:sz w:val="22"/>
                <w:lang w:bidi="ar-SA"/>
              </w:rPr>
              <w:t>330.1134a(1)(b)(</w:t>
            </w:r>
            <w:proofErr w:type="spellStart"/>
            <w:r w:rsidRPr="005976E3">
              <w:rPr>
                <w:rFonts w:cs="Times New Roman"/>
                <w:b/>
                <w:sz w:val="22"/>
                <w:lang w:bidi="ar-SA"/>
              </w:rPr>
              <w:t>i</w:t>
            </w:r>
            <w:proofErr w:type="spellEnd"/>
            <w:r w:rsidRPr="005976E3">
              <w:rPr>
                <w:rFonts w:cs="Times New Roman"/>
                <w:b/>
                <w:sz w:val="22"/>
                <w:lang w:bidi="ar-SA"/>
              </w:rPr>
              <w:t>)-(vii)</w:t>
            </w:r>
          </w:p>
        </w:tc>
        <w:tc>
          <w:tcPr>
            <w:tcW w:w="2700" w:type="dxa"/>
            <w:vMerge/>
          </w:tcPr>
          <w:p w14:paraId="139B3681"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vMerge w:val="restart"/>
            <w:shd w:val="clear" w:color="auto" w:fill="F3F3F3"/>
          </w:tcPr>
          <w:p w14:paraId="4486AF08" w14:textId="77777777" w:rsidR="008C34D4" w:rsidRPr="005976E3" w:rsidRDefault="00BC1852" w:rsidP="008C34D4">
            <w:pPr>
              <w:widowControl w:val="0"/>
              <w:autoSpaceDE w:val="0"/>
              <w:autoSpaceDN w:val="0"/>
              <w:spacing w:after="0" w:line="248" w:lineRule="exact"/>
              <w:ind w:left="1130"/>
              <w:jc w:val="left"/>
              <w:rPr>
                <w:rFonts w:cs="Times New Roman"/>
                <w:b/>
                <w:color w:val="0000FF"/>
                <w:sz w:val="22"/>
                <w:lang w:bidi="ar-SA"/>
              </w:rPr>
            </w:pPr>
            <w:hyperlink r:id="rId247">
              <w:r w:rsidR="008C34D4" w:rsidRPr="005976E3">
                <w:rPr>
                  <w:rFonts w:cs="Times New Roman"/>
                  <w:b/>
                  <w:color w:val="0000FF"/>
                  <w:sz w:val="22"/>
                  <w:u w:val="thick" w:color="0000FF"/>
                  <w:lang w:bidi="ar-SA"/>
                </w:rPr>
                <w:t>750.529a</w:t>
              </w:r>
            </w:hyperlink>
          </w:p>
        </w:tc>
        <w:tc>
          <w:tcPr>
            <w:tcW w:w="3478" w:type="dxa"/>
            <w:vMerge w:val="restart"/>
            <w:shd w:val="clear" w:color="auto" w:fill="F3F3F3"/>
          </w:tcPr>
          <w:p w14:paraId="7DF59A46" w14:textId="77777777" w:rsidR="008C34D4" w:rsidRPr="005976E3" w:rsidRDefault="008C34D4" w:rsidP="008C34D4">
            <w:pPr>
              <w:widowControl w:val="0"/>
              <w:autoSpaceDE w:val="0"/>
              <w:autoSpaceDN w:val="0"/>
              <w:spacing w:after="0" w:line="247" w:lineRule="exact"/>
              <w:ind w:left="100"/>
              <w:jc w:val="left"/>
              <w:rPr>
                <w:rFonts w:cs="Times New Roman"/>
                <w:sz w:val="22"/>
                <w:lang w:bidi="ar-SA"/>
              </w:rPr>
            </w:pPr>
            <w:r w:rsidRPr="005976E3">
              <w:rPr>
                <w:rFonts w:cs="Times New Roman"/>
                <w:sz w:val="22"/>
                <w:lang w:bidi="ar-SA"/>
              </w:rPr>
              <w:t>Carjacking</w:t>
            </w:r>
          </w:p>
        </w:tc>
      </w:tr>
      <w:tr w:rsidR="008C619A" w:rsidRPr="008C619A" w14:paraId="2A8BDDFE" w14:textId="77777777" w:rsidTr="008C34D4">
        <w:trPr>
          <w:trHeight w:hRule="exact" w:val="239"/>
        </w:trPr>
        <w:tc>
          <w:tcPr>
            <w:tcW w:w="2448" w:type="dxa"/>
            <w:tcBorders>
              <w:top w:val="nil"/>
              <w:bottom w:val="nil"/>
            </w:tcBorders>
          </w:tcPr>
          <w:p w14:paraId="0B0BCAE6" w14:textId="77777777" w:rsidR="008C34D4" w:rsidRPr="005976E3" w:rsidRDefault="008C34D4" w:rsidP="008C34D4">
            <w:pPr>
              <w:widowControl w:val="0"/>
              <w:autoSpaceDE w:val="0"/>
              <w:autoSpaceDN w:val="0"/>
              <w:spacing w:after="0" w:line="244" w:lineRule="exact"/>
              <w:ind w:left="100"/>
              <w:jc w:val="left"/>
              <w:rPr>
                <w:rFonts w:cs="Times New Roman"/>
                <w:b/>
                <w:sz w:val="22"/>
                <w:lang w:bidi="ar-SA"/>
              </w:rPr>
            </w:pPr>
            <w:r w:rsidRPr="005976E3">
              <w:rPr>
                <w:rFonts w:cs="Times New Roman"/>
                <w:b/>
                <w:sz w:val="22"/>
                <w:lang w:bidi="ar-SA"/>
              </w:rPr>
              <w:t>333.20173a-1(1)(b)(</w:t>
            </w:r>
            <w:proofErr w:type="spellStart"/>
            <w:r w:rsidRPr="005976E3">
              <w:rPr>
                <w:rFonts w:cs="Times New Roman"/>
                <w:b/>
                <w:sz w:val="22"/>
                <w:lang w:bidi="ar-SA"/>
              </w:rPr>
              <w:t>i</w:t>
            </w:r>
            <w:proofErr w:type="spellEnd"/>
            <w:r w:rsidRPr="005976E3">
              <w:rPr>
                <w:rFonts w:cs="Times New Roman"/>
                <w:b/>
                <w:sz w:val="22"/>
                <w:lang w:bidi="ar-SA"/>
              </w:rPr>
              <w:t>)-</w:t>
            </w:r>
          </w:p>
        </w:tc>
        <w:tc>
          <w:tcPr>
            <w:tcW w:w="2700" w:type="dxa"/>
            <w:vMerge/>
          </w:tcPr>
          <w:p w14:paraId="5E739366"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vMerge/>
            <w:shd w:val="clear" w:color="auto" w:fill="F3F3F3"/>
          </w:tcPr>
          <w:p w14:paraId="12EA9297"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shd w:val="clear" w:color="auto" w:fill="F3F3F3"/>
          </w:tcPr>
          <w:p w14:paraId="4C0658DC"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6A558345" w14:textId="77777777" w:rsidTr="008C34D4">
        <w:trPr>
          <w:trHeight w:hRule="exact" w:val="268"/>
        </w:trPr>
        <w:tc>
          <w:tcPr>
            <w:tcW w:w="2448" w:type="dxa"/>
            <w:tcBorders>
              <w:top w:val="nil"/>
              <w:bottom w:val="nil"/>
            </w:tcBorders>
          </w:tcPr>
          <w:p w14:paraId="52D02C98" w14:textId="77777777" w:rsidR="008C34D4" w:rsidRPr="005976E3" w:rsidRDefault="008C34D4" w:rsidP="008C34D4">
            <w:pPr>
              <w:widowControl w:val="0"/>
              <w:autoSpaceDE w:val="0"/>
              <w:autoSpaceDN w:val="0"/>
              <w:spacing w:before="1" w:after="0" w:line="240" w:lineRule="auto"/>
              <w:ind w:left="100"/>
              <w:jc w:val="left"/>
              <w:rPr>
                <w:rFonts w:cs="Times New Roman"/>
                <w:b/>
                <w:sz w:val="22"/>
                <w:lang w:bidi="ar-SA"/>
              </w:rPr>
            </w:pPr>
            <w:r w:rsidRPr="005976E3">
              <w:rPr>
                <w:rFonts w:cs="Times New Roman"/>
                <w:b/>
                <w:sz w:val="22"/>
                <w:lang w:bidi="ar-SA"/>
              </w:rPr>
              <w:t>(vii)</w:t>
            </w:r>
          </w:p>
        </w:tc>
        <w:tc>
          <w:tcPr>
            <w:tcW w:w="2700" w:type="dxa"/>
            <w:vMerge/>
          </w:tcPr>
          <w:p w14:paraId="174B9C76"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vMerge w:val="restart"/>
          </w:tcPr>
          <w:p w14:paraId="4ABE1B28" w14:textId="77777777" w:rsidR="008C34D4" w:rsidRPr="005976E3" w:rsidRDefault="00BC1852" w:rsidP="008C34D4">
            <w:pPr>
              <w:widowControl w:val="0"/>
              <w:autoSpaceDE w:val="0"/>
              <w:autoSpaceDN w:val="0"/>
              <w:spacing w:after="0" w:line="249" w:lineRule="exact"/>
              <w:ind w:left="1239"/>
              <w:jc w:val="left"/>
              <w:rPr>
                <w:rFonts w:cs="Times New Roman"/>
                <w:b/>
                <w:color w:val="0000FF"/>
                <w:sz w:val="22"/>
                <w:lang w:bidi="ar-SA"/>
              </w:rPr>
            </w:pPr>
            <w:hyperlink r:id="rId248">
              <w:r w:rsidR="008C34D4" w:rsidRPr="005976E3">
                <w:rPr>
                  <w:rFonts w:cs="Times New Roman"/>
                  <w:b/>
                  <w:color w:val="0000FF"/>
                  <w:sz w:val="22"/>
                  <w:u w:val="thick" w:color="0000FF"/>
                  <w:lang w:bidi="ar-SA"/>
                </w:rPr>
                <w:t>750.530</w:t>
              </w:r>
            </w:hyperlink>
          </w:p>
        </w:tc>
        <w:tc>
          <w:tcPr>
            <w:tcW w:w="3478" w:type="dxa"/>
            <w:vMerge w:val="restart"/>
          </w:tcPr>
          <w:p w14:paraId="7A24A186" w14:textId="77777777" w:rsidR="008C34D4" w:rsidRPr="005976E3" w:rsidRDefault="008C34D4" w:rsidP="008C34D4">
            <w:pPr>
              <w:widowControl w:val="0"/>
              <w:autoSpaceDE w:val="0"/>
              <w:autoSpaceDN w:val="0"/>
              <w:spacing w:after="0" w:line="240" w:lineRule="auto"/>
              <w:ind w:left="100" w:right="221"/>
              <w:jc w:val="left"/>
              <w:rPr>
                <w:rFonts w:cs="Times New Roman"/>
                <w:sz w:val="22"/>
                <w:lang w:bidi="ar-SA"/>
              </w:rPr>
            </w:pPr>
            <w:r w:rsidRPr="005976E3">
              <w:rPr>
                <w:rFonts w:cs="Times New Roman"/>
                <w:sz w:val="22"/>
                <w:lang w:bidi="ar-SA"/>
              </w:rPr>
              <w:t>Robbery - Use of force or violence, assault or putting anyone present in fear during the commission of larceny of money or other property</w:t>
            </w:r>
          </w:p>
        </w:tc>
      </w:tr>
      <w:tr w:rsidR="008C619A" w:rsidRPr="008C619A" w14:paraId="65F9D841" w14:textId="77777777" w:rsidTr="008C34D4">
        <w:trPr>
          <w:trHeight w:hRule="exact" w:val="991"/>
        </w:trPr>
        <w:tc>
          <w:tcPr>
            <w:tcW w:w="2448" w:type="dxa"/>
            <w:tcBorders>
              <w:top w:val="nil"/>
              <w:bottom w:val="nil"/>
            </w:tcBorders>
          </w:tcPr>
          <w:p w14:paraId="6D99D5FD" w14:textId="77777777" w:rsidR="008C34D4" w:rsidRPr="005976E3" w:rsidRDefault="008C34D4" w:rsidP="008C34D4">
            <w:pPr>
              <w:widowControl w:val="0"/>
              <w:autoSpaceDE w:val="0"/>
              <w:autoSpaceDN w:val="0"/>
              <w:spacing w:after="0" w:line="244" w:lineRule="exact"/>
              <w:ind w:left="100"/>
              <w:jc w:val="left"/>
              <w:rPr>
                <w:rFonts w:cs="Times New Roman"/>
                <w:b/>
                <w:sz w:val="22"/>
                <w:lang w:bidi="ar-SA"/>
              </w:rPr>
            </w:pPr>
            <w:r w:rsidRPr="005976E3">
              <w:rPr>
                <w:rFonts w:cs="Times New Roman"/>
                <w:b/>
                <w:sz w:val="22"/>
                <w:lang w:bidi="ar-SA"/>
              </w:rPr>
              <w:t>400.734b(1)(a)(</w:t>
            </w:r>
            <w:proofErr w:type="spellStart"/>
            <w:r w:rsidRPr="005976E3">
              <w:rPr>
                <w:rFonts w:cs="Times New Roman"/>
                <w:b/>
                <w:sz w:val="22"/>
                <w:lang w:bidi="ar-SA"/>
              </w:rPr>
              <w:t>i</w:t>
            </w:r>
            <w:proofErr w:type="spellEnd"/>
            <w:r w:rsidRPr="005976E3">
              <w:rPr>
                <w:rFonts w:cs="Times New Roman"/>
                <w:b/>
                <w:sz w:val="22"/>
                <w:lang w:bidi="ar-SA"/>
              </w:rPr>
              <w:t>)-(vii)</w:t>
            </w:r>
          </w:p>
        </w:tc>
        <w:tc>
          <w:tcPr>
            <w:tcW w:w="2700" w:type="dxa"/>
            <w:vMerge/>
          </w:tcPr>
          <w:p w14:paraId="41B348A4"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vMerge/>
            <w:tcBorders>
              <w:bottom w:val="single" w:sz="6" w:space="0" w:color="000000"/>
            </w:tcBorders>
          </w:tcPr>
          <w:p w14:paraId="15F68DA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bottom w:val="single" w:sz="6" w:space="0" w:color="000000"/>
            </w:tcBorders>
          </w:tcPr>
          <w:p w14:paraId="2EA408FF"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196DF3ED" w14:textId="77777777" w:rsidTr="008C34D4">
        <w:trPr>
          <w:trHeight w:hRule="exact" w:val="1027"/>
        </w:trPr>
        <w:tc>
          <w:tcPr>
            <w:tcW w:w="2448" w:type="dxa"/>
            <w:tcBorders>
              <w:top w:val="nil"/>
              <w:bottom w:val="nil"/>
            </w:tcBorders>
          </w:tcPr>
          <w:p w14:paraId="3CEA299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val="restart"/>
          </w:tcPr>
          <w:p w14:paraId="7E4AD9AD" w14:textId="77777777" w:rsidR="008C34D4" w:rsidRPr="005976E3" w:rsidRDefault="008C34D4" w:rsidP="008C34D4">
            <w:pPr>
              <w:widowControl w:val="0"/>
              <w:autoSpaceDE w:val="0"/>
              <w:autoSpaceDN w:val="0"/>
              <w:spacing w:after="0" w:line="240" w:lineRule="auto"/>
              <w:ind w:left="100" w:right="628"/>
              <w:jc w:val="left"/>
              <w:rPr>
                <w:rFonts w:cs="Times New Roman"/>
                <w:sz w:val="22"/>
                <w:lang w:bidi="ar-SA"/>
              </w:rPr>
            </w:pPr>
            <w:r w:rsidRPr="005976E3">
              <w:rPr>
                <w:rFonts w:cs="Times New Roman"/>
                <w:sz w:val="22"/>
                <w:lang w:bidi="ar-SA"/>
              </w:rPr>
              <w:t>(ii) a felony involving cruelty or torture</w:t>
            </w:r>
          </w:p>
        </w:tc>
        <w:tc>
          <w:tcPr>
            <w:tcW w:w="2070" w:type="dxa"/>
            <w:shd w:val="clear" w:color="auto" w:fill="F3F3F3"/>
          </w:tcPr>
          <w:p w14:paraId="188DAECC" w14:textId="77777777" w:rsidR="008C34D4" w:rsidRPr="008C619A" w:rsidRDefault="00BC1852" w:rsidP="008C34D4">
            <w:pPr>
              <w:widowControl w:val="0"/>
              <w:autoSpaceDE w:val="0"/>
              <w:autoSpaceDN w:val="0"/>
              <w:spacing w:after="0" w:line="248" w:lineRule="exact"/>
              <w:ind w:right="98"/>
              <w:jc w:val="right"/>
              <w:rPr>
                <w:rFonts w:cs="Times New Roman"/>
                <w:b/>
                <w:color w:val="FF0000"/>
                <w:sz w:val="22"/>
                <w:lang w:bidi="ar-SA"/>
              </w:rPr>
            </w:pPr>
            <w:hyperlink r:id="rId249">
              <w:r w:rsidR="008C34D4" w:rsidRPr="005976E3">
                <w:rPr>
                  <w:rFonts w:cs="Times New Roman"/>
                  <w:b/>
                  <w:color w:val="0000FF"/>
                  <w:sz w:val="22"/>
                  <w:u w:val="thick" w:color="0000FF"/>
                  <w:lang w:bidi="ar-SA"/>
                </w:rPr>
                <w:t>750.50b</w:t>
              </w:r>
            </w:hyperlink>
            <w:r w:rsidR="008C34D4" w:rsidRPr="005976E3">
              <w:rPr>
                <w:rFonts w:cs="Times New Roman"/>
                <w:b/>
                <w:sz w:val="22"/>
                <w:lang w:bidi="ar-SA"/>
              </w:rPr>
              <w:t>(2)</w:t>
            </w:r>
          </w:p>
        </w:tc>
        <w:tc>
          <w:tcPr>
            <w:tcW w:w="3478" w:type="dxa"/>
            <w:shd w:val="clear" w:color="auto" w:fill="F3F3F3"/>
          </w:tcPr>
          <w:p w14:paraId="0E777FC9" w14:textId="77777777" w:rsidR="008C34D4" w:rsidRPr="005976E3" w:rsidRDefault="008C34D4" w:rsidP="008C34D4">
            <w:pPr>
              <w:widowControl w:val="0"/>
              <w:autoSpaceDE w:val="0"/>
              <w:autoSpaceDN w:val="0"/>
              <w:spacing w:after="0" w:line="240" w:lineRule="auto"/>
              <w:ind w:left="100" w:right="300"/>
              <w:jc w:val="left"/>
              <w:rPr>
                <w:rFonts w:cs="Times New Roman"/>
                <w:sz w:val="22"/>
                <w:lang w:bidi="ar-SA"/>
              </w:rPr>
            </w:pPr>
            <w:r w:rsidRPr="005976E3">
              <w:rPr>
                <w:rFonts w:cs="Times New Roman"/>
                <w:sz w:val="22"/>
                <w:lang w:bidi="ar-SA"/>
              </w:rPr>
              <w:t>Willfully, maliciously and without just cause or excuse kills, tortures, mutilates, maims, disfigures, or poisons an animal</w:t>
            </w:r>
          </w:p>
        </w:tc>
      </w:tr>
      <w:tr w:rsidR="008C619A" w:rsidRPr="008C619A" w14:paraId="5360028B" w14:textId="77777777" w:rsidTr="008C34D4">
        <w:trPr>
          <w:trHeight w:hRule="exact" w:val="1280"/>
        </w:trPr>
        <w:tc>
          <w:tcPr>
            <w:tcW w:w="2448" w:type="dxa"/>
            <w:tcBorders>
              <w:top w:val="nil"/>
              <w:bottom w:val="nil"/>
            </w:tcBorders>
          </w:tcPr>
          <w:p w14:paraId="2A337D8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Pr>
          <w:p w14:paraId="146360E3"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tcBorders>
              <w:bottom w:val="single" w:sz="6" w:space="0" w:color="000000"/>
            </w:tcBorders>
          </w:tcPr>
          <w:p w14:paraId="4388AAD3" w14:textId="77777777" w:rsidR="008C34D4" w:rsidRPr="008C619A" w:rsidRDefault="00BC1852" w:rsidP="008C34D4">
            <w:pPr>
              <w:widowControl w:val="0"/>
              <w:autoSpaceDE w:val="0"/>
              <w:autoSpaceDN w:val="0"/>
              <w:spacing w:after="0" w:line="249" w:lineRule="exact"/>
              <w:ind w:right="97"/>
              <w:jc w:val="right"/>
              <w:rPr>
                <w:rFonts w:cs="Times New Roman"/>
                <w:b/>
                <w:color w:val="FF0000"/>
                <w:sz w:val="22"/>
                <w:lang w:bidi="ar-SA"/>
              </w:rPr>
            </w:pPr>
            <w:hyperlink r:id="rId250">
              <w:r w:rsidR="008C34D4" w:rsidRPr="005976E3">
                <w:rPr>
                  <w:rFonts w:cs="Times New Roman"/>
                  <w:b/>
                  <w:color w:val="0000FF"/>
                  <w:sz w:val="22"/>
                  <w:u w:val="thick" w:color="0000FF"/>
                  <w:lang w:bidi="ar-SA"/>
                </w:rPr>
                <w:t>750.85</w:t>
              </w:r>
            </w:hyperlink>
          </w:p>
        </w:tc>
        <w:tc>
          <w:tcPr>
            <w:tcW w:w="3478" w:type="dxa"/>
            <w:tcBorders>
              <w:bottom w:val="single" w:sz="6" w:space="0" w:color="000000"/>
            </w:tcBorders>
          </w:tcPr>
          <w:p w14:paraId="6D0E29A1" w14:textId="77777777" w:rsidR="008C34D4" w:rsidRPr="005976E3" w:rsidRDefault="008C34D4" w:rsidP="008C34D4">
            <w:pPr>
              <w:widowControl w:val="0"/>
              <w:autoSpaceDE w:val="0"/>
              <w:autoSpaceDN w:val="0"/>
              <w:spacing w:after="0" w:line="240" w:lineRule="auto"/>
              <w:ind w:left="100" w:right="184"/>
              <w:jc w:val="left"/>
              <w:rPr>
                <w:rFonts w:cs="Times New Roman"/>
                <w:sz w:val="22"/>
                <w:lang w:bidi="ar-SA"/>
              </w:rPr>
            </w:pPr>
            <w:r w:rsidRPr="005976E3">
              <w:rPr>
                <w:rFonts w:cs="Times New Roman"/>
                <w:sz w:val="22"/>
                <w:lang w:bidi="ar-SA"/>
              </w:rPr>
              <w:t>inflicts great bodily injury or severe mental pain or suffering with the intent to cause cruel or extreme physical or mental pain and suffering</w:t>
            </w:r>
          </w:p>
        </w:tc>
      </w:tr>
      <w:tr w:rsidR="008C619A" w:rsidRPr="008C619A" w14:paraId="0697132C" w14:textId="77777777" w:rsidTr="008C34D4">
        <w:trPr>
          <w:trHeight w:hRule="exact" w:val="923"/>
        </w:trPr>
        <w:tc>
          <w:tcPr>
            <w:tcW w:w="2448" w:type="dxa"/>
            <w:tcBorders>
              <w:top w:val="nil"/>
              <w:bottom w:val="nil"/>
            </w:tcBorders>
          </w:tcPr>
          <w:p w14:paraId="254E6E7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Pr>
          <w:p w14:paraId="4CF1324F"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shd w:val="clear" w:color="auto" w:fill="F3F3F3"/>
          </w:tcPr>
          <w:p w14:paraId="5C23E16E" w14:textId="77777777" w:rsidR="008C34D4" w:rsidRPr="008C619A" w:rsidRDefault="00BC1852" w:rsidP="008C34D4">
            <w:pPr>
              <w:widowControl w:val="0"/>
              <w:autoSpaceDE w:val="0"/>
              <w:autoSpaceDN w:val="0"/>
              <w:spacing w:after="0" w:line="248" w:lineRule="exact"/>
              <w:ind w:right="98"/>
              <w:jc w:val="right"/>
              <w:rPr>
                <w:rFonts w:cs="Times New Roman"/>
                <w:b/>
                <w:color w:val="FF0000"/>
                <w:sz w:val="22"/>
                <w:lang w:bidi="ar-SA"/>
              </w:rPr>
            </w:pPr>
            <w:hyperlink r:id="rId251">
              <w:r w:rsidR="008C34D4" w:rsidRPr="005976E3">
                <w:rPr>
                  <w:rFonts w:cs="Times New Roman"/>
                  <w:b/>
                  <w:color w:val="0000FF"/>
                  <w:sz w:val="22"/>
                  <w:u w:val="thick" w:color="0000FF"/>
                  <w:lang w:bidi="ar-SA"/>
                </w:rPr>
                <w:t>750.50</w:t>
              </w:r>
            </w:hyperlink>
            <w:r w:rsidR="008C34D4" w:rsidRPr="005976E3">
              <w:rPr>
                <w:rFonts w:cs="Times New Roman"/>
                <w:b/>
                <w:sz w:val="22"/>
                <w:lang w:bidi="ar-SA"/>
              </w:rPr>
              <w:t>(2)(b)(f)</w:t>
            </w:r>
          </w:p>
        </w:tc>
        <w:tc>
          <w:tcPr>
            <w:tcW w:w="3478" w:type="dxa"/>
            <w:shd w:val="clear" w:color="auto" w:fill="F3F3F3"/>
          </w:tcPr>
          <w:p w14:paraId="678C25E8" w14:textId="77777777" w:rsidR="008C34D4" w:rsidRPr="005976E3" w:rsidRDefault="008C34D4" w:rsidP="008C34D4">
            <w:pPr>
              <w:widowControl w:val="0"/>
              <w:autoSpaceDE w:val="0"/>
              <w:autoSpaceDN w:val="0"/>
              <w:spacing w:after="0" w:line="240" w:lineRule="auto"/>
              <w:ind w:left="100" w:right="899"/>
              <w:jc w:val="left"/>
              <w:rPr>
                <w:rFonts w:cs="Times New Roman"/>
                <w:sz w:val="22"/>
                <w:lang w:bidi="ar-SA"/>
              </w:rPr>
            </w:pPr>
            <w:r w:rsidRPr="005976E3">
              <w:rPr>
                <w:rFonts w:cs="Times New Roman"/>
                <w:sz w:val="22"/>
                <w:lang w:bidi="ar-SA"/>
              </w:rPr>
              <w:t>Second or subsequent findings of guilt re: animals</w:t>
            </w:r>
          </w:p>
        </w:tc>
      </w:tr>
      <w:tr w:rsidR="008C619A" w:rsidRPr="008C619A" w14:paraId="403A3F8B" w14:textId="77777777" w:rsidTr="008C34D4">
        <w:trPr>
          <w:trHeight w:hRule="exact" w:val="265"/>
        </w:trPr>
        <w:tc>
          <w:tcPr>
            <w:tcW w:w="2448" w:type="dxa"/>
            <w:tcBorders>
              <w:top w:val="nil"/>
              <w:bottom w:val="nil"/>
            </w:tcBorders>
          </w:tcPr>
          <w:p w14:paraId="6CC722F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bottom w:val="nil"/>
            </w:tcBorders>
          </w:tcPr>
          <w:p w14:paraId="2E94A550"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(iii)  a felony under chapter</w:t>
            </w:r>
          </w:p>
        </w:tc>
        <w:tc>
          <w:tcPr>
            <w:tcW w:w="2070" w:type="dxa"/>
            <w:tcBorders>
              <w:bottom w:val="nil"/>
            </w:tcBorders>
          </w:tcPr>
          <w:p w14:paraId="1796AA3C" w14:textId="77777777" w:rsidR="008C34D4" w:rsidRPr="005976E3" w:rsidRDefault="00BC1852" w:rsidP="008C34D4">
            <w:pPr>
              <w:widowControl w:val="0"/>
              <w:autoSpaceDE w:val="0"/>
              <w:autoSpaceDN w:val="0"/>
              <w:spacing w:after="0" w:line="249" w:lineRule="exact"/>
              <w:ind w:right="97"/>
              <w:jc w:val="right"/>
              <w:rPr>
                <w:rFonts w:cs="Times New Roman"/>
                <w:b/>
                <w:color w:val="0000FF"/>
                <w:sz w:val="22"/>
                <w:lang w:bidi="ar-SA"/>
              </w:rPr>
            </w:pPr>
            <w:hyperlink r:id="rId252">
              <w:r w:rsidR="008C34D4" w:rsidRPr="005976E3">
                <w:rPr>
                  <w:rFonts w:cs="Times New Roman"/>
                  <w:b/>
                  <w:color w:val="0000FF"/>
                  <w:sz w:val="22"/>
                  <w:u w:val="thick" w:color="0000FF"/>
                  <w:lang w:bidi="ar-SA"/>
                </w:rPr>
                <w:t>750.145m</w:t>
              </w:r>
            </w:hyperlink>
          </w:p>
        </w:tc>
        <w:tc>
          <w:tcPr>
            <w:tcW w:w="3478" w:type="dxa"/>
            <w:tcBorders>
              <w:bottom w:val="nil"/>
            </w:tcBorders>
          </w:tcPr>
          <w:p w14:paraId="0A0D6DCE"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These fall under 42 USC 1320a-7</w:t>
            </w:r>
          </w:p>
        </w:tc>
      </w:tr>
      <w:tr w:rsidR="008C619A" w:rsidRPr="008C619A" w14:paraId="273F5EE2" w14:textId="77777777" w:rsidTr="008C34D4">
        <w:trPr>
          <w:trHeight w:hRule="exact" w:val="253"/>
        </w:trPr>
        <w:tc>
          <w:tcPr>
            <w:tcW w:w="2448" w:type="dxa"/>
            <w:tcBorders>
              <w:top w:val="nil"/>
              <w:bottom w:val="nil"/>
            </w:tcBorders>
          </w:tcPr>
          <w:p w14:paraId="15A48AD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646E4D2A"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XXA of the Michigan Penal</w:t>
            </w:r>
          </w:p>
        </w:tc>
        <w:tc>
          <w:tcPr>
            <w:tcW w:w="2070" w:type="dxa"/>
            <w:tcBorders>
              <w:top w:val="nil"/>
              <w:bottom w:val="nil"/>
            </w:tcBorders>
          </w:tcPr>
          <w:p w14:paraId="76932AE8" w14:textId="77777777" w:rsidR="008C34D4" w:rsidRPr="005976E3" w:rsidRDefault="00BC1852" w:rsidP="008C34D4">
            <w:pPr>
              <w:widowControl w:val="0"/>
              <w:autoSpaceDE w:val="0"/>
              <w:autoSpaceDN w:val="0"/>
              <w:spacing w:after="0" w:line="245" w:lineRule="exact"/>
              <w:ind w:right="97"/>
              <w:jc w:val="right"/>
              <w:rPr>
                <w:rFonts w:cs="Times New Roman"/>
                <w:b/>
                <w:color w:val="0000FF"/>
                <w:sz w:val="22"/>
                <w:lang w:bidi="ar-SA"/>
              </w:rPr>
            </w:pPr>
            <w:hyperlink r:id="rId253">
              <w:r w:rsidR="008C34D4" w:rsidRPr="005976E3">
                <w:rPr>
                  <w:rFonts w:cs="Times New Roman"/>
                  <w:b/>
                  <w:color w:val="0000FF"/>
                  <w:sz w:val="22"/>
                  <w:u w:val="thick" w:color="0000FF"/>
                  <w:lang w:bidi="ar-SA"/>
                </w:rPr>
                <w:t>750.145n</w:t>
              </w:r>
            </w:hyperlink>
          </w:p>
        </w:tc>
        <w:tc>
          <w:tcPr>
            <w:tcW w:w="3478" w:type="dxa"/>
            <w:tcBorders>
              <w:top w:val="nil"/>
              <w:bottom w:val="nil"/>
            </w:tcBorders>
          </w:tcPr>
          <w:p w14:paraId="06E200A5"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when the offense is committed in</w:t>
            </w:r>
          </w:p>
        </w:tc>
      </w:tr>
      <w:tr w:rsidR="008C619A" w:rsidRPr="008C619A" w14:paraId="73AA2136" w14:textId="77777777" w:rsidTr="008C34D4">
        <w:trPr>
          <w:trHeight w:hRule="exact" w:val="253"/>
        </w:trPr>
        <w:tc>
          <w:tcPr>
            <w:tcW w:w="2448" w:type="dxa"/>
            <w:tcBorders>
              <w:top w:val="nil"/>
              <w:bottom w:val="nil"/>
            </w:tcBorders>
          </w:tcPr>
          <w:p w14:paraId="4527CCA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22E23619"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Code, 1931 PA 328, MCL</w:t>
            </w:r>
          </w:p>
        </w:tc>
        <w:tc>
          <w:tcPr>
            <w:tcW w:w="2070" w:type="dxa"/>
            <w:tcBorders>
              <w:top w:val="nil"/>
              <w:bottom w:val="nil"/>
            </w:tcBorders>
          </w:tcPr>
          <w:p w14:paraId="5B422F5A" w14:textId="77777777" w:rsidR="008C34D4" w:rsidRPr="005976E3" w:rsidRDefault="00BC1852" w:rsidP="008C34D4">
            <w:pPr>
              <w:widowControl w:val="0"/>
              <w:autoSpaceDE w:val="0"/>
              <w:autoSpaceDN w:val="0"/>
              <w:spacing w:after="0" w:line="245" w:lineRule="exact"/>
              <w:ind w:right="98"/>
              <w:jc w:val="right"/>
              <w:rPr>
                <w:rFonts w:cs="Times New Roman"/>
                <w:b/>
                <w:color w:val="0000FF"/>
                <w:sz w:val="22"/>
                <w:lang w:bidi="ar-SA"/>
              </w:rPr>
            </w:pPr>
            <w:hyperlink r:id="rId254">
              <w:r w:rsidR="008C34D4" w:rsidRPr="005976E3">
                <w:rPr>
                  <w:rFonts w:cs="Times New Roman"/>
                  <w:b/>
                  <w:color w:val="0000FF"/>
                  <w:sz w:val="22"/>
                  <w:u w:val="thick" w:color="0000FF"/>
                  <w:lang w:bidi="ar-SA"/>
                </w:rPr>
                <w:t>750.145o</w:t>
              </w:r>
            </w:hyperlink>
          </w:p>
        </w:tc>
        <w:tc>
          <w:tcPr>
            <w:tcW w:w="3478" w:type="dxa"/>
            <w:tcBorders>
              <w:top w:val="nil"/>
              <w:bottom w:val="nil"/>
            </w:tcBorders>
          </w:tcPr>
          <w:p w14:paraId="151F7A79"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connection with the delivery of a</w:t>
            </w:r>
          </w:p>
        </w:tc>
      </w:tr>
      <w:tr w:rsidR="008C619A" w:rsidRPr="008C619A" w14:paraId="6D6E99BB" w14:textId="77777777" w:rsidTr="008C34D4">
        <w:trPr>
          <w:trHeight w:hRule="exact" w:val="253"/>
        </w:trPr>
        <w:tc>
          <w:tcPr>
            <w:tcW w:w="2448" w:type="dxa"/>
            <w:tcBorders>
              <w:top w:val="nil"/>
              <w:bottom w:val="nil"/>
            </w:tcBorders>
          </w:tcPr>
          <w:p w14:paraId="60C909B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1B87212E"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750.145m to 750.145r</w:t>
            </w:r>
          </w:p>
        </w:tc>
        <w:tc>
          <w:tcPr>
            <w:tcW w:w="2070" w:type="dxa"/>
            <w:tcBorders>
              <w:top w:val="nil"/>
              <w:bottom w:val="nil"/>
            </w:tcBorders>
          </w:tcPr>
          <w:p w14:paraId="2A1097D0" w14:textId="77777777" w:rsidR="008C34D4" w:rsidRPr="005976E3" w:rsidRDefault="00BC1852" w:rsidP="008C34D4">
            <w:pPr>
              <w:widowControl w:val="0"/>
              <w:autoSpaceDE w:val="0"/>
              <w:autoSpaceDN w:val="0"/>
              <w:spacing w:after="0" w:line="245" w:lineRule="exact"/>
              <w:ind w:right="97"/>
              <w:jc w:val="right"/>
              <w:rPr>
                <w:rFonts w:cs="Times New Roman"/>
                <w:b/>
                <w:color w:val="0000FF"/>
                <w:sz w:val="22"/>
                <w:lang w:bidi="ar-SA"/>
              </w:rPr>
            </w:pPr>
            <w:hyperlink r:id="rId255">
              <w:r w:rsidR="008C34D4" w:rsidRPr="005976E3">
                <w:rPr>
                  <w:rFonts w:cs="Times New Roman"/>
                  <w:b/>
                  <w:color w:val="0000FF"/>
                  <w:sz w:val="22"/>
                  <w:u w:val="thick" w:color="0000FF"/>
                  <w:lang w:bidi="ar-SA"/>
                </w:rPr>
                <w:t>750.145p</w:t>
              </w:r>
            </w:hyperlink>
          </w:p>
        </w:tc>
        <w:tc>
          <w:tcPr>
            <w:tcW w:w="3478" w:type="dxa"/>
            <w:tcBorders>
              <w:top w:val="nil"/>
              <w:bottom w:val="nil"/>
            </w:tcBorders>
          </w:tcPr>
          <w:p w14:paraId="599CBF95"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health care item or service and the</w:t>
            </w:r>
          </w:p>
        </w:tc>
      </w:tr>
      <w:tr w:rsidR="008C619A" w:rsidRPr="008C619A" w14:paraId="696039C6" w14:textId="77777777" w:rsidTr="008C34D4">
        <w:trPr>
          <w:trHeight w:hRule="exact" w:val="1350"/>
        </w:trPr>
        <w:tc>
          <w:tcPr>
            <w:tcW w:w="2448" w:type="dxa"/>
            <w:tcBorders>
              <w:top w:val="nil"/>
              <w:bottom w:val="nil"/>
            </w:tcBorders>
          </w:tcPr>
          <w:p w14:paraId="470C9CA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tcBorders>
          </w:tcPr>
          <w:p w14:paraId="49E1DCE0"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tcBorders>
              <w:top w:val="nil"/>
              <w:bottom w:val="single" w:sz="6" w:space="0" w:color="000000"/>
            </w:tcBorders>
          </w:tcPr>
          <w:p w14:paraId="78E35809" w14:textId="77777777" w:rsidR="008C34D4" w:rsidRPr="005976E3" w:rsidRDefault="00BC1852" w:rsidP="008C34D4">
            <w:pPr>
              <w:widowControl w:val="0"/>
              <w:autoSpaceDE w:val="0"/>
              <w:autoSpaceDN w:val="0"/>
              <w:spacing w:after="0" w:line="244" w:lineRule="exact"/>
              <w:ind w:left="1117"/>
              <w:jc w:val="left"/>
              <w:rPr>
                <w:rFonts w:cs="Times New Roman"/>
                <w:b/>
                <w:color w:val="0000FF"/>
                <w:sz w:val="22"/>
                <w:lang w:bidi="ar-SA"/>
              </w:rPr>
            </w:pPr>
            <w:hyperlink r:id="rId256">
              <w:r w:rsidR="008C34D4" w:rsidRPr="005976E3">
                <w:rPr>
                  <w:rFonts w:cs="Times New Roman"/>
                  <w:b/>
                  <w:color w:val="0000FF"/>
                  <w:sz w:val="22"/>
                  <w:u w:val="thick" w:color="0000FF"/>
                  <w:lang w:bidi="ar-SA"/>
                </w:rPr>
                <w:t>750.145q</w:t>
              </w:r>
            </w:hyperlink>
          </w:p>
          <w:p w14:paraId="44B5493B" w14:textId="77777777" w:rsidR="008C34D4" w:rsidRPr="005976E3" w:rsidRDefault="00BC1852" w:rsidP="008C34D4">
            <w:pPr>
              <w:widowControl w:val="0"/>
              <w:autoSpaceDE w:val="0"/>
              <w:autoSpaceDN w:val="0"/>
              <w:spacing w:after="0" w:line="252" w:lineRule="exact"/>
              <w:ind w:left="1142"/>
              <w:jc w:val="left"/>
              <w:rPr>
                <w:rFonts w:cs="Times New Roman"/>
                <w:b/>
                <w:color w:val="0000FF"/>
                <w:sz w:val="22"/>
                <w:lang w:bidi="ar-SA"/>
              </w:rPr>
            </w:pPr>
            <w:hyperlink r:id="rId257">
              <w:r w:rsidR="008C34D4" w:rsidRPr="005976E3">
                <w:rPr>
                  <w:rFonts w:cs="Times New Roman"/>
                  <w:b/>
                  <w:color w:val="0000FF"/>
                  <w:sz w:val="22"/>
                  <w:u w:val="thick" w:color="0000FF"/>
                  <w:lang w:bidi="ar-SA"/>
                </w:rPr>
                <w:t>750.145r</w:t>
              </w:r>
            </w:hyperlink>
          </w:p>
        </w:tc>
        <w:tc>
          <w:tcPr>
            <w:tcW w:w="3478" w:type="dxa"/>
            <w:tcBorders>
              <w:top w:val="nil"/>
              <w:bottom w:val="single" w:sz="6" w:space="0" w:color="000000"/>
            </w:tcBorders>
          </w:tcPr>
          <w:p w14:paraId="79C72EED" w14:textId="77777777" w:rsidR="008C34D4" w:rsidRPr="005976E3" w:rsidRDefault="008C34D4" w:rsidP="008C34D4">
            <w:pPr>
              <w:widowControl w:val="0"/>
              <w:autoSpaceDE w:val="0"/>
              <w:autoSpaceDN w:val="0"/>
              <w:spacing w:before="11" w:after="0" w:line="216" w:lineRule="auto"/>
              <w:ind w:left="100" w:right="306"/>
              <w:jc w:val="left"/>
              <w:rPr>
                <w:rFonts w:cs="Times New Roman"/>
                <w:b/>
                <w:sz w:val="22"/>
                <w:lang w:bidi="ar-SA"/>
              </w:rPr>
            </w:pPr>
            <w:r w:rsidRPr="005976E3">
              <w:rPr>
                <w:rFonts w:cs="Times New Roman"/>
                <w:sz w:val="22"/>
                <w:lang w:bidi="ar-SA"/>
              </w:rPr>
              <w:t xml:space="preserve">conviction occurs after August 21, 1996.  </w:t>
            </w:r>
            <w:r w:rsidRPr="005976E3">
              <w:rPr>
                <w:rFonts w:cs="Times New Roman"/>
                <w:b/>
                <w:sz w:val="22"/>
                <w:lang w:bidi="ar-SA"/>
              </w:rPr>
              <w:t>1</w:t>
            </w:r>
            <w:proofErr w:type="spellStart"/>
            <w:r w:rsidRPr="005976E3">
              <w:rPr>
                <w:rFonts w:cs="Times New Roman"/>
                <w:b/>
                <w:position w:val="10"/>
                <w:sz w:val="14"/>
                <w:lang w:bidi="ar-SA"/>
              </w:rPr>
              <w:t>st</w:t>
            </w:r>
            <w:proofErr w:type="spellEnd"/>
            <w:r w:rsidRPr="005976E3">
              <w:rPr>
                <w:rFonts w:cs="Times New Roman"/>
                <w:b/>
                <w:sz w:val="22"/>
                <w:lang w:bidi="ar-SA"/>
              </w:rPr>
              <w:t>, 2</w:t>
            </w:r>
            <w:proofErr w:type="spellStart"/>
            <w:r w:rsidRPr="005976E3">
              <w:rPr>
                <w:rFonts w:cs="Times New Roman"/>
                <w:b/>
                <w:position w:val="10"/>
                <w:sz w:val="14"/>
                <w:lang w:bidi="ar-SA"/>
              </w:rPr>
              <w:t>nd</w:t>
            </w:r>
            <w:proofErr w:type="spellEnd"/>
            <w:r w:rsidRPr="005976E3">
              <w:rPr>
                <w:rFonts w:cs="Times New Roman"/>
                <w:b/>
                <w:position w:val="10"/>
                <w:sz w:val="14"/>
                <w:lang w:bidi="ar-SA"/>
              </w:rPr>
              <w:t xml:space="preserve"> </w:t>
            </w:r>
            <w:r w:rsidRPr="005976E3">
              <w:rPr>
                <w:rFonts w:cs="Times New Roman"/>
                <w:b/>
                <w:sz w:val="22"/>
                <w:lang w:bidi="ar-SA"/>
              </w:rPr>
              <w:t>degree</w:t>
            </w:r>
          </w:p>
        </w:tc>
      </w:tr>
      <w:tr w:rsidR="008C619A" w:rsidRPr="008C619A" w14:paraId="48CCA5F2" w14:textId="77777777" w:rsidTr="008C34D4">
        <w:trPr>
          <w:trHeight w:hRule="exact" w:val="264"/>
        </w:trPr>
        <w:tc>
          <w:tcPr>
            <w:tcW w:w="2448" w:type="dxa"/>
            <w:tcBorders>
              <w:top w:val="nil"/>
              <w:bottom w:val="nil"/>
            </w:tcBorders>
          </w:tcPr>
          <w:p w14:paraId="2B954E8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bottom w:val="nil"/>
            </w:tcBorders>
          </w:tcPr>
          <w:p w14:paraId="19F34719" w14:textId="77777777" w:rsidR="008C34D4" w:rsidRPr="005976E3" w:rsidRDefault="008C34D4" w:rsidP="008C34D4">
            <w:pPr>
              <w:widowControl w:val="0"/>
              <w:autoSpaceDE w:val="0"/>
              <w:autoSpaceDN w:val="0"/>
              <w:spacing w:after="0" w:line="247" w:lineRule="exact"/>
              <w:ind w:left="100"/>
              <w:jc w:val="left"/>
              <w:rPr>
                <w:rFonts w:cs="Times New Roman"/>
                <w:sz w:val="22"/>
                <w:lang w:bidi="ar-SA"/>
              </w:rPr>
            </w:pPr>
            <w:r w:rsidRPr="005976E3">
              <w:rPr>
                <w:rFonts w:cs="Times New Roman"/>
                <w:sz w:val="22"/>
                <w:lang w:bidi="ar-SA"/>
              </w:rPr>
              <w:t>(iv)   a felony involving</w:t>
            </w:r>
          </w:p>
        </w:tc>
        <w:tc>
          <w:tcPr>
            <w:tcW w:w="2070" w:type="dxa"/>
            <w:tcBorders>
              <w:bottom w:val="nil"/>
            </w:tcBorders>
            <w:shd w:val="clear" w:color="auto" w:fill="F3F3F3"/>
          </w:tcPr>
          <w:p w14:paraId="24FB55B0" w14:textId="77777777" w:rsidR="008C34D4" w:rsidRPr="005976E3" w:rsidRDefault="00BC1852" w:rsidP="008C34D4">
            <w:pPr>
              <w:widowControl w:val="0"/>
              <w:autoSpaceDE w:val="0"/>
              <w:autoSpaceDN w:val="0"/>
              <w:spacing w:after="0" w:line="248" w:lineRule="exact"/>
              <w:ind w:right="97"/>
              <w:jc w:val="right"/>
              <w:rPr>
                <w:rFonts w:cs="Times New Roman"/>
                <w:b/>
                <w:color w:val="0000FF"/>
                <w:sz w:val="22"/>
                <w:lang w:bidi="ar-SA"/>
              </w:rPr>
            </w:pPr>
            <w:hyperlink r:id="rId258">
              <w:r w:rsidR="008C34D4" w:rsidRPr="005976E3">
                <w:rPr>
                  <w:rFonts w:cs="Times New Roman"/>
                  <w:b/>
                  <w:color w:val="0000FF"/>
                  <w:sz w:val="22"/>
                  <w:u w:val="thick" w:color="0000FF"/>
                  <w:lang w:bidi="ar-SA"/>
                </w:rPr>
                <w:t>750.520b</w:t>
              </w:r>
            </w:hyperlink>
          </w:p>
        </w:tc>
        <w:tc>
          <w:tcPr>
            <w:tcW w:w="3478" w:type="dxa"/>
            <w:tcBorders>
              <w:bottom w:val="nil"/>
            </w:tcBorders>
            <w:shd w:val="clear" w:color="auto" w:fill="F3F3F3"/>
          </w:tcPr>
          <w:p w14:paraId="5912FEFA" w14:textId="77777777" w:rsidR="008C34D4" w:rsidRPr="005976E3" w:rsidRDefault="008C34D4" w:rsidP="008C34D4">
            <w:pPr>
              <w:widowControl w:val="0"/>
              <w:autoSpaceDE w:val="0"/>
              <w:autoSpaceDN w:val="0"/>
              <w:spacing w:after="0" w:line="247" w:lineRule="exact"/>
              <w:ind w:left="100"/>
              <w:jc w:val="left"/>
              <w:rPr>
                <w:rFonts w:cs="Times New Roman"/>
                <w:sz w:val="22"/>
                <w:lang w:bidi="ar-SA"/>
              </w:rPr>
            </w:pPr>
            <w:r w:rsidRPr="005976E3">
              <w:rPr>
                <w:rFonts w:cs="Times New Roman"/>
                <w:sz w:val="22"/>
                <w:lang w:bidi="ar-SA"/>
              </w:rPr>
              <w:t>Criminal sexual conduct, 1</w:t>
            </w:r>
            <w:proofErr w:type="spellStart"/>
            <w:r w:rsidRPr="005976E3">
              <w:rPr>
                <w:rFonts w:cs="Times New Roman"/>
                <w:position w:val="10"/>
                <w:sz w:val="14"/>
                <w:lang w:bidi="ar-SA"/>
              </w:rPr>
              <w:t>st</w:t>
            </w:r>
            <w:proofErr w:type="spellEnd"/>
            <w:r w:rsidRPr="005976E3">
              <w:rPr>
                <w:rFonts w:cs="Times New Roman"/>
                <w:position w:val="10"/>
                <w:sz w:val="14"/>
                <w:lang w:bidi="ar-SA"/>
              </w:rPr>
              <w:t xml:space="preserve"> </w:t>
            </w:r>
            <w:r w:rsidRPr="005976E3">
              <w:rPr>
                <w:rFonts w:cs="Times New Roman"/>
                <w:sz w:val="22"/>
                <w:lang w:bidi="ar-SA"/>
              </w:rPr>
              <w:t>degree</w:t>
            </w:r>
          </w:p>
        </w:tc>
      </w:tr>
      <w:tr w:rsidR="008C619A" w:rsidRPr="008C619A" w14:paraId="0BD97E77" w14:textId="77777777" w:rsidTr="008C34D4">
        <w:trPr>
          <w:trHeight w:hRule="exact" w:val="617"/>
        </w:trPr>
        <w:tc>
          <w:tcPr>
            <w:tcW w:w="2448" w:type="dxa"/>
            <w:tcBorders>
              <w:top w:val="nil"/>
              <w:bottom w:val="nil"/>
            </w:tcBorders>
          </w:tcPr>
          <w:p w14:paraId="6E0708A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bottom w:val="nil"/>
            </w:tcBorders>
          </w:tcPr>
          <w:p w14:paraId="1EE4FE43"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criminal sexual conduct</w:t>
            </w:r>
          </w:p>
        </w:tc>
        <w:tc>
          <w:tcPr>
            <w:tcW w:w="2070" w:type="dxa"/>
            <w:tcBorders>
              <w:top w:val="nil"/>
              <w:bottom w:val="nil"/>
            </w:tcBorders>
            <w:shd w:val="clear" w:color="auto" w:fill="F3F3F3"/>
          </w:tcPr>
          <w:p w14:paraId="51FB1E57" w14:textId="77777777" w:rsidR="008C34D4" w:rsidRPr="005976E3" w:rsidRDefault="008C34D4" w:rsidP="008C34D4">
            <w:pPr>
              <w:widowControl w:val="0"/>
              <w:autoSpaceDE w:val="0"/>
              <w:autoSpaceDN w:val="0"/>
              <w:spacing w:before="2" w:after="0" w:line="240" w:lineRule="auto"/>
              <w:jc w:val="left"/>
              <w:rPr>
                <w:rFonts w:ascii="Arial" w:cs="Times New Roman"/>
                <w:b/>
                <w:color w:val="0000FF"/>
                <w:sz w:val="21"/>
                <w:lang w:bidi="ar-SA"/>
              </w:rPr>
            </w:pPr>
          </w:p>
          <w:p w14:paraId="29C7CCD1" w14:textId="77777777" w:rsidR="008C34D4" w:rsidRPr="005976E3" w:rsidRDefault="00BC1852" w:rsidP="008C34D4">
            <w:pPr>
              <w:widowControl w:val="0"/>
              <w:autoSpaceDE w:val="0"/>
              <w:autoSpaceDN w:val="0"/>
              <w:spacing w:after="0" w:line="240" w:lineRule="auto"/>
              <w:ind w:right="96"/>
              <w:jc w:val="right"/>
              <w:rPr>
                <w:rFonts w:cs="Times New Roman"/>
                <w:b/>
                <w:color w:val="0000FF"/>
                <w:sz w:val="22"/>
                <w:lang w:bidi="ar-SA"/>
              </w:rPr>
            </w:pPr>
            <w:hyperlink r:id="rId259">
              <w:r w:rsidR="008C34D4" w:rsidRPr="005976E3">
                <w:rPr>
                  <w:rFonts w:cs="Times New Roman"/>
                  <w:b/>
                  <w:color w:val="0000FF"/>
                  <w:sz w:val="22"/>
                  <w:u w:val="thick" w:color="0000FF"/>
                  <w:lang w:bidi="ar-SA"/>
                </w:rPr>
                <w:t>750.520c</w:t>
              </w:r>
            </w:hyperlink>
          </w:p>
        </w:tc>
        <w:tc>
          <w:tcPr>
            <w:tcW w:w="3478" w:type="dxa"/>
            <w:tcBorders>
              <w:top w:val="nil"/>
              <w:bottom w:val="nil"/>
            </w:tcBorders>
            <w:shd w:val="clear" w:color="auto" w:fill="F3F3F3"/>
          </w:tcPr>
          <w:p w14:paraId="71094643" w14:textId="77777777" w:rsidR="008C34D4" w:rsidRPr="005976E3" w:rsidRDefault="008C34D4" w:rsidP="008C34D4">
            <w:pPr>
              <w:widowControl w:val="0"/>
              <w:autoSpaceDE w:val="0"/>
              <w:autoSpaceDN w:val="0"/>
              <w:spacing w:before="217" w:after="0" w:line="240" w:lineRule="auto"/>
              <w:ind w:left="100"/>
              <w:jc w:val="left"/>
              <w:rPr>
                <w:rFonts w:cs="Times New Roman"/>
                <w:sz w:val="22"/>
                <w:lang w:bidi="ar-SA"/>
              </w:rPr>
            </w:pPr>
            <w:r w:rsidRPr="005976E3">
              <w:rPr>
                <w:rFonts w:cs="Times New Roman"/>
                <w:sz w:val="22"/>
                <w:lang w:bidi="ar-SA"/>
              </w:rPr>
              <w:t>Criminal sexual conduct, 2</w:t>
            </w:r>
            <w:proofErr w:type="spellStart"/>
            <w:r w:rsidRPr="005976E3">
              <w:rPr>
                <w:rFonts w:cs="Times New Roman"/>
                <w:position w:val="10"/>
                <w:sz w:val="14"/>
                <w:lang w:bidi="ar-SA"/>
              </w:rPr>
              <w:t>nd</w:t>
            </w:r>
            <w:proofErr w:type="spellEnd"/>
            <w:r w:rsidRPr="005976E3">
              <w:rPr>
                <w:rFonts w:cs="Times New Roman"/>
                <w:position w:val="10"/>
                <w:sz w:val="14"/>
                <w:lang w:bidi="ar-SA"/>
              </w:rPr>
              <w:t xml:space="preserve"> </w:t>
            </w:r>
            <w:r w:rsidRPr="005976E3">
              <w:rPr>
                <w:rFonts w:cs="Times New Roman"/>
                <w:sz w:val="22"/>
                <w:lang w:bidi="ar-SA"/>
              </w:rPr>
              <w:t>degree</w:t>
            </w:r>
          </w:p>
        </w:tc>
      </w:tr>
      <w:tr w:rsidR="008C619A" w:rsidRPr="008C619A" w14:paraId="2880F609" w14:textId="77777777" w:rsidTr="008C34D4">
        <w:trPr>
          <w:trHeight w:hRule="exact" w:val="398"/>
        </w:trPr>
        <w:tc>
          <w:tcPr>
            <w:tcW w:w="2448" w:type="dxa"/>
            <w:tcBorders>
              <w:top w:val="nil"/>
              <w:bottom w:val="nil"/>
            </w:tcBorders>
          </w:tcPr>
          <w:p w14:paraId="31D5541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Borders>
              <w:top w:val="nil"/>
            </w:tcBorders>
          </w:tcPr>
          <w:p w14:paraId="60083E1D"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tcBorders>
              <w:top w:val="nil"/>
            </w:tcBorders>
            <w:shd w:val="clear" w:color="auto" w:fill="F3F3F3"/>
          </w:tcPr>
          <w:p w14:paraId="3743C21E" w14:textId="77777777" w:rsidR="008C34D4" w:rsidRPr="005976E3" w:rsidRDefault="00BC1852" w:rsidP="008C34D4">
            <w:pPr>
              <w:widowControl w:val="0"/>
              <w:autoSpaceDE w:val="0"/>
              <w:autoSpaceDN w:val="0"/>
              <w:spacing w:before="133" w:after="0" w:line="240" w:lineRule="auto"/>
              <w:ind w:right="97"/>
              <w:jc w:val="right"/>
              <w:rPr>
                <w:rFonts w:cs="Times New Roman"/>
                <w:b/>
                <w:color w:val="0000FF"/>
                <w:sz w:val="22"/>
                <w:lang w:bidi="ar-SA"/>
              </w:rPr>
            </w:pPr>
            <w:hyperlink r:id="rId260">
              <w:r w:rsidR="008C34D4" w:rsidRPr="005976E3">
                <w:rPr>
                  <w:rFonts w:cs="Times New Roman"/>
                  <w:b/>
                  <w:color w:val="0000FF"/>
                  <w:sz w:val="22"/>
                  <w:u w:val="thick" w:color="0000FF"/>
                  <w:lang w:bidi="ar-SA"/>
                </w:rPr>
                <w:t>750.520d</w:t>
              </w:r>
            </w:hyperlink>
          </w:p>
        </w:tc>
        <w:tc>
          <w:tcPr>
            <w:tcW w:w="3478" w:type="dxa"/>
            <w:tcBorders>
              <w:top w:val="nil"/>
            </w:tcBorders>
            <w:shd w:val="clear" w:color="auto" w:fill="F3F3F3"/>
          </w:tcPr>
          <w:p w14:paraId="3D7ABBBC" w14:textId="77777777" w:rsidR="008C34D4" w:rsidRPr="005976E3" w:rsidRDefault="008C34D4" w:rsidP="008C34D4">
            <w:pPr>
              <w:widowControl w:val="0"/>
              <w:autoSpaceDE w:val="0"/>
              <w:autoSpaceDN w:val="0"/>
              <w:spacing w:before="106" w:after="0" w:line="240" w:lineRule="auto"/>
              <w:ind w:left="100"/>
              <w:jc w:val="left"/>
              <w:rPr>
                <w:rFonts w:cs="Times New Roman"/>
                <w:sz w:val="22"/>
                <w:lang w:bidi="ar-SA"/>
              </w:rPr>
            </w:pPr>
            <w:r w:rsidRPr="005976E3">
              <w:rPr>
                <w:rFonts w:cs="Times New Roman"/>
                <w:sz w:val="22"/>
                <w:lang w:bidi="ar-SA"/>
              </w:rPr>
              <w:t>Criminal sexual conduct, 3</w:t>
            </w:r>
            <w:proofErr w:type="spellStart"/>
            <w:r w:rsidRPr="005976E3">
              <w:rPr>
                <w:rFonts w:cs="Times New Roman"/>
                <w:position w:val="10"/>
                <w:sz w:val="14"/>
                <w:lang w:bidi="ar-SA"/>
              </w:rPr>
              <w:t>rd</w:t>
            </w:r>
            <w:proofErr w:type="spellEnd"/>
            <w:r w:rsidRPr="005976E3">
              <w:rPr>
                <w:rFonts w:cs="Times New Roman"/>
                <w:position w:val="10"/>
                <w:sz w:val="14"/>
                <w:lang w:bidi="ar-SA"/>
              </w:rPr>
              <w:t xml:space="preserve"> </w:t>
            </w:r>
            <w:r w:rsidRPr="005976E3">
              <w:rPr>
                <w:rFonts w:cs="Times New Roman"/>
                <w:sz w:val="22"/>
                <w:lang w:bidi="ar-SA"/>
              </w:rPr>
              <w:t>degree</w:t>
            </w:r>
          </w:p>
        </w:tc>
      </w:tr>
      <w:tr w:rsidR="008C619A" w:rsidRPr="008C619A" w14:paraId="64A0272C" w14:textId="77777777" w:rsidTr="008C34D4">
        <w:trPr>
          <w:trHeight w:hRule="exact" w:val="797"/>
        </w:trPr>
        <w:tc>
          <w:tcPr>
            <w:tcW w:w="2448" w:type="dxa"/>
            <w:tcBorders>
              <w:top w:val="nil"/>
              <w:bottom w:val="nil"/>
            </w:tcBorders>
          </w:tcPr>
          <w:p w14:paraId="766B8FD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val="restart"/>
          </w:tcPr>
          <w:p w14:paraId="1779D30C" w14:textId="77777777" w:rsidR="008C34D4" w:rsidRPr="005976E3" w:rsidRDefault="008C34D4" w:rsidP="008C34D4">
            <w:pPr>
              <w:widowControl w:val="0"/>
              <w:autoSpaceDE w:val="0"/>
              <w:autoSpaceDN w:val="0"/>
              <w:spacing w:after="0" w:line="240" w:lineRule="auto"/>
              <w:ind w:left="100" w:right="180"/>
              <w:jc w:val="left"/>
              <w:rPr>
                <w:rFonts w:cs="Times New Roman"/>
                <w:sz w:val="22"/>
                <w:lang w:bidi="ar-SA"/>
              </w:rPr>
            </w:pPr>
            <w:r w:rsidRPr="005976E3">
              <w:rPr>
                <w:rFonts w:cs="Times New Roman"/>
                <w:sz w:val="22"/>
                <w:lang w:bidi="ar-SA"/>
              </w:rPr>
              <w:t>(v) a felony involving abuse or neglect</w:t>
            </w:r>
          </w:p>
        </w:tc>
        <w:tc>
          <w:tcPr>
            <w:tcW w:w="2070" w:type="dxa"/>
          </w:tcPr>
          <w:p w14:paraId="37A21FCB" w14:textId="77777777" w:rsidR="008C34D4" w:rsidRPr="005976E3" w:rsidRDefault="00BC1852" w:rsidP="008C34D4">
            <w:pPr>
              <w:widowControl w:val="0"/>
              <w:autoSpaceDE w:val="0"/>
              <w:autoSpaceDN w:val="0"/>
              <w:spacing w:after="0" w:line="249" w:lineRule="exact"/>
              <w:ind w:right="97"/>
              <w:jc w:val="right"/>
              <w:rPr>
                <w:rFonts w:cs="Times New Roman"/>
                <w:b/>
                <w:color w:val="0000FF"/>
                <w:sz w:val="22"/>
                <w:lang w:bidi="ar-SA"/>
              </w:rPr>
            </w:pPr>
            <w:hyperlink r:id="rId261">
              <w:r w:rsidR="008C34D4" w:rsidRPr="005976E3">
                <w:rPr>
                  <w:rFonts w:cs="Times New Roman"/>
                  <w:b/>
                  <w:color w:val="0000FF"/>
                  <w:sz w:val="22"/>
                  <w:u w:val="thick" w:color="0000FF"/>
                  <w:lang w:bidi="ar-SA"/>
                </w:rPr>
                <w:t>750.136b</w:t>
              </w:r>
            </w:hyperlink>
          </w:p>
        </w:tc>
        <w:tc>
          <w:tcPr>
            <w:tcW w:w="3478" w:type="dxa"/>
          </w:tcPr>
          <w:p w14:paraId="61AA7D92"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b/>
                <w:sz w:val="22"/>
                <w:lang w:bidi="ar-SA"/>
              </w:rPr>
              <w:t>-</w:t>
            </w:r>
            <w:r w:rsidRPr="005976E3">
              <w:rPr>
                <w:rFonts w:cs="Times New Roman"/>
                <w:sz w:val="22"/>
                <w:lang w:bidi="ar-SA"/>
              </w:rPr>
              <w:t>Child abuse, 1</w:t>
            </w:r>
            <w:proofErr w:type="spellStart"/>
            <w:r w:rsidRPr="005976E3">
              <w:rPr>
                <w:rFonts w:cs="Times New Roman"/>
                <w:position w:val="10"/>
                <w:sz w:val="14"/>
                <w:lang w:bidi="ar-SA"/>
              </w:rPr>
              <w:t>st</w:t>
            </w:r>
            <w:proofErr w:type="spellEnd"/>
            <w:r w:rsidRPr="005976E3">
              <w:rPr>
                <w:rFonts w:cs="Times New Roman"/>
                <w:position w:val="10"/>
                <w:sz w:val="14"/>
                <w:lang w:bidi="ar-SA"/>
              </w:rPr>
              <w:t xml:space="preserve"> </w:t>
            </w:r>
            <w:r w:rsidRPr="005976E3">
              <w:rPr>
                <w:rFonts w:cs="Times New Roman"/>
                <w:sz w:val="22"/>
                <w:lang w:bidi="ar-SA"/>
              </w:rPr>
              <w:t>and 2</w:t>
            </w:r>
            <w:proofErr w:type="spellStart"/>
            <w:r w:rsidRPr="005976E3">
              <w:rPr>
                <w:rFonts w:cs="Times New Roman"/>
                <w:position w:val="10"/>
                <w:sz w:val="14"/>
                <w:lang w:bidi="ar-SA"/>
              </w:rPr>
              <w:t>nd</w:t>
            </w:r>
            <w:proofErr w:type="spellEnd"/>
            <w:r w:rsidRPr="005976E3">
              <w:rPr>
                <w:rFonts w:cs="Times New Roman"/>
                <w:position w:val="10"/>
                <w:sz w:val="14"/>
                <w:lang w:bidi="ar-SA"/>
              </w:rPr>
              <w:t xml:space="preserve"> </w:t>
            </w:r>
            <w:r w:rsidRPr="005976E3">
              <w:rPr>
                <w:rFonts w:cs="Times New Roman"/>
                <w:sz w:val="22"/>
                <w:lang w:bidi="ar-SA"/>
              </w:rPr>
              <w:t>degree</w:t>
            </w:r>
          </w:p>
        </w:tc>
      </w:tr>
      <w:tr w:rsidR="008C619A" w:rsidRPr="008C619A" w14:paraId="6CF81DD9" w14:textId="77777777" w:rsidTr="008C34D4">
        <w:trPr>
          <w:trHeight w:hRule="exact" w:val="773"/>
        </w:trPr>
        <w:tc>
          <w:tcPr>
            <w:tcW w:w="2448" w:type="dxa"/>
            <w:tcBorders>
              <w:top w:val="nil"/>
              <w:bottom w:val="nil"/>
            </w:tcBorders>
          </w:tcPr>
          <w:p w14:paraId="6F0BBAB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vMerge/>
          </w:tcPr>
          <w:p w14:paraId="300708B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070" w:type="dxa"/>
            <w:shd w:val="clear" w:color="auto" w:fill="F3F3F3"/>
          </w:tcPr>
          <w:p w14:paraId="18E67FFE" w14:textId="77777777" w:rsidR="008C34D4" w:rsidRPr="008C619A" w:rsidRDefault="008C34D4" w:rsidP="008C34D4">
            <w:pPr>
              <w:widowControl w:val="0"/>
              <w:autoSpaceDE w:val="0"/>
              <w:autoSpaceDN w:val="0"/>
              <w:spacing w:after="0" w:line="247" w:lineRule="exact"/>
              <w:ind w:left="812"/>
              <w:jc w:val="left"/>
              <w:rPr>
                <w:rFonts w:cs="Times New Roman"/>
                <w:b/>
                <w:color w:val="FF0000"/>
                <w:sz w:val="22"/>
                <w:lang w:bidi="ar-SA"/>
              </w:rPr>
            </w:pPr>
            <w:r w:rsidRPr="005976E3">
              <w:rPr>
                <w:rFonts w:cs="Times New Roman"/>
                <w:sz w:val="22"/>
                <w:lang w:bidi="ar-SA"/>
              </w:rPr>
              <w:t>See</w:t>
            </w:r>
            <w:r w:rsidRPr="005976E3">
              <w:rPr>
                <w:rFonts w:cs="Times New Roman"/>
                <w:spacing w:val="52"/>
                <w:sz w:val="22"/>
                <w:lang w:bidi="ar-SA"/>
              </w:rPr>
              <w:t xml:space="preserve"> </w:t>
            </w:r>
            <w:hyperlink r:id="rId262">
              <w:r w:rsidRPr="005976E3">
                <w:rPr>
                  <w:rFonts w:cs="Times New Roman"/>
                  <w:b/>
                  <w:color w:val="0000FF"/>
                  <w:sz w:val="22"/>
                  <w:u w:val="thick" w:color="0000FF"/>
                  <w:lang w:bidi="ar-SA"/>
                </w:rPr>
                <w:t>750.135</w:t>
              </w:r>
            </w:hyperlink>
          </w:p>
          <w:p w14:paraId="5DC9047F" w14:textId="77777777" w:rsidR="008C34D4" w:rsidRPr="005976E3" w:rsidRDefault="008C34D4" w:rsidP="008C34D4">
            <w:pPr>
              <w:widowControl w:val="0"/>
              <w:autoSpaceDE w:val="0"/>
              <w:autoSpaceDN w:val="0"/>
              <w:spacing w:after="0" w:line="240" w:lineRule="auto"/>
              <w:ind w:left="1269"/>
              <w:jc w:val="left"/>
              <w:rPr>
                <w:rFonts w:cs="Times New Roman"/>
                <w:sz w:val="22"/>
                <w:lang w:bidi="ar-SA"/>
              </w:rPr>
            </w:pPr>
            <w:r w:rsidRPr="005976E3">
              <w:rPr>
                <w:rFonts w:cs="Times New Roman"/>
                <w:sz w:val="22"/>
                <w:lang w:bidi="ar-SA"/>
              </w:rPr>
              <w:t>through</w:t>
            </w:r>
          </w:p>
          <w:p w14:paraId="03BE5215" w14:textId="77777777" w:rsidR="008C34D4" w:rsidRPr="008C619A" w:rsidRDefault="00BC1852" w:rsidP="008C34D4">
            <w:pPr>
              <w:widowControl w:val="0"/>
              <w:autoSpaceDE w:val="0"/>
              <w:autoSpaceDN w:val="0"/>
              <w:spacing w:after="0" w:line="240" w:lineRule="auto"/>
              <w:ind w:left="457"/>
              <w:jc w:val="left"/>
              <w:rPr>
                <w:rFonts w:cs="Times New Roman"/>
                <w:color w:val="FF0000"/>
                <w:sz w:val="22"/>
                <w:lang w:bidi="ar-SA"/>
              </w:rPr>
            </w:pPr>
            <w:hyperlink r:id="rId263">
              <w:r w:rsidR="008C34D4" w:rsidRPr="005976E3">
                <w:rPr>
                  <w:rFonts w:cs="Times New Roman"/>
                  <w:b/>
                  <w:color w:val="0000FF"/>
                  <w:sz w:val="22"/>
                  <w:u w:val="thick" w:color="0000FF"/>
                  <w:lang w:bidi="ar-SA"/>
                </w:rPr>
                <w:t>750.145d</w:t>
              </w:r>
            </w:hyperlink>
            <w:r w:rsidR="008C34D4" w:rsidRPr="005976E3">
              <w:rPr>
                <w:rFonts w:cs="Times New Roman"/>
                <w:sz w:val="22"/>
                <w:lang w:bidi="ar-SA"/>
              </w:rPr>
              <w:t>(2)(b-f)</w:t>
            </w:r>
          </w:p>
        </w:tc>
        <w:tc>
          <w:tcPr>
            <w:tcW w:w="3478" w:type="dxa"/>
            <w:shd w:val="clear" w:color="auto" w:fill="F3F3F3"/>
          </w:tcPr>
          <w:p w14:paraId="375FB038" w14:textId="77777777" w:rsidR="008C34D4" w:rsidRPr="005976E3" w:rsidRDefault="008C34D4" w:rsidP="008C34D4">
            <w:pPr>
              <w:widowControl w:val="0"/>
              <w:autoSpaceDE w:val="0"/>
              <w:autoSpaceDN w:val="0"/>
              <w:spacing w:after="0" w:line="247" w:lineRule="exact"/>
              <w:ind w:left="100"/>
              <w:jc w:val="left"/>
              <w:rPr>
                <w:rFonts w:cs="Times New Roman"/>
                <w:sz w:val="22"/>
                <w:lang w:bidi="ar-SA"/>
              </w:rPr>
            </w:pPr>
            <w:r w:rsidRPr="005976E3">
              <w:rPr>
                <w:rFonts w:cs="Times New Roman"/>
                <w:sz w:val="22"/>
                <w:lang w:bidi="ar-SA"/>
              </w:rPr>
              <w:t>Other felony crimes against minors</w:t>
            </w:r>
          </w:p>
        </w:tc>
      </w:tr>
      <w:tr w:rsidR="008C619A" w:rsidRPr="008C619A" w14:paraId="1855192B" w14:textId="77777777" w:rsidTr="008C34D4">
        <w:trPr>
          <w:trHeight w:hRule="exact" w:val="1189"/>
        </w:trPr>
        <w:tc>
          <w:tcPr>
            <w:tcW w:w="2448" w:type="dxa"/>
            <w:tcBorders>
              <w:top w:val="nil"/>
            </w:tcBorders>
          </w:tcPr>
          <w:p w14:paraId="059DEEF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700" w:type="dxa"/>
          </w:tcPr>
          <w:p w14:paraId="16E4569D" w14:textId="77777777" w:rsidR="008C34D4" w:rsidRPr="005976E3" w:rsidRDefault="008C34D4" w:rsidP="008C34D4">
            <w:pPr>
              <w:widowControl w:val="0"/>
              <w:autoSpaceDE w:val="0"/>
              <w:autoSpaceDN w:val="0"/>
              <w:spacing w:after="0" w:line="240" w:lineRule="auto"/>
              <w:ind w:left="100" w:right="180"/>
              <w:jc w:val="left"/>
              <w:rPr>
                <w:rFonts w:cs="Times New Roman"/>
                <w:sz w:val="22"/>
                <w:lang w:bidi="ar-SA"/>
              </w:rPr>
            </w:pPr>
            <w:r w:rsidRPr="005976E3">
              <w:rPr>
                <w:rFonts w:cs="Times New Roman"/>
                <w:sz w:val="22"/>
                <w:lang w:bidi="ar-SA"/>
              </w:rPr>
              <w:t>(vi) a felony involving the use of a firearm or dangerous weapon</w:t>
            </w:r>
          </w:p>
        </w:tc>
        <w:tc>
          <w:tcPr>
            <w:tcW w:w="2070" w:type="dxa"/>
          </w:tcPr>
          <w:p w14:paraId="50DB8E50" w14:textId="77777777" w:rsidR="008C34D4" w:rsidRPr="008C619A" w:rsidRDefault="00BC1852" w:rsidP="008C34D4">
            <w:pPr>
              <w:widowControl w:val="0"/>
              <w:autoSpaceDE w:val="0"/>
              <w:autoSpaceDN w:val="0"/>
              <w:spacing w:after="0" w:line="235" w:lineRule="exact"/>
              <w:ind w:left="574"/>
              <w:jc w:val="left"/>
              <w:rPr>
                <w:rFonts w:cs="Times New Roman"/>
                <w:color w:val="FF0000"/>
                <w:sz w:val="22"/>
                <w:lang w:bidi="ar-SA"/>
              </w:rPr>
            </w:pPr>
            <w:hyperlink r:id="rId264">
              <w:r w:rsidR="008C34D4" w:rsidRPr="005976E3">
                <w:rPr>
                  <w:rFonts w:cs="Times New Roman"/>
                  <w:b/>
                  <w:color w:val="0000FF"/>
                  <w:sz w:val="22"/>
                  <w:u w:val="thick" w:color="0000FF"/>
                  <w:lang w:bidi="ar-SA"/>
                </w:rPr>
                <w:t>750.110a</w:t>
              </w:r>
              <w:r w:rsidR="008C34D4" w:rsidRPr="008C619A">
                <w:rPr>
                  <w:rFonts w:cs="Times New Roman"/>
                  <w:b/>
                  <w:color w:val="FF0000"/>
                  <w:sz w:val="22"/>
                  <w:u w:val="thick" w:color="0000FF"/>
                  <w:lang w:bidi="ar-SA"/>
                </w:rPr>
                <w:t xml:space="preserve"> </w:t>
              </w:r>
            </w:hyperlink>
            <w:r w:rsidR="008C34D4" w:rsidRPr="005976E3">
              <w:rPr>
                <w:rFonts w:cs="Times New Roman"/>
                <w:sz w:val="22"/>
                <w:lang w:bidi="ar-SA"/>
              </w:rPr>
              <w:t>(2)(a)</w:t>
            </w:r>
          </w:p>
          <w:p w14:paraId="11EF85A2" w14:textId="77777777" w:rsidR="008C34D4" w:rsidRPr="008C619A" w:rsidRDefault="008C34D4" w:rsidP="008C34D4">
            <w:pPr>
              <w:widowControl w:val="0"/>
              <w:autoSpaceDE w:val="0"/>
              <w:autoSpaceDN w:val="0"/>
              <w:spacing w:after="0" w:line="266" w:lineRule="exact"/>
              <w:ind w:left="1111"/>
              <w:jc w:val="left"/>
              <w:rPr>
                <w:rFonts w:cs="Times New Roman"/>
                <w:color w:val="FF0000"/>
                <w:sz w:val="22"/>
                <w:lang w:bidi="ar-SA"/>
              </w:rPr>
            </w:pPr>
            <w:r w:rsidRPr="005976E3">
              <w:rPr>
                <w:rFonts w:cs="Times New Roman"/>
                <w:sz w:val="22"/>
                <w:lang w:bidi="ar-SA"/>
              </w:rPr>
              <w:t>1</w:t>
            </w:r>
            <w:proofErr w:type="spellStart"/>
            <w:r w:rsidRPr="005976E3">
              <w:rPr>
                <w:rFonts w:cs="Times New Roman"/>
                <w:position w:val="10"/>
                <w:sz w:val="14"/>
                <w:lang w:bidi="ar-SA"/>
              </w:rPr>
              <w:t>st</w:t>
            </w:r>
            <w:proofErr w:type="spellEnd"/>
            <w:r w:rsidRPr="005976E3">
              <w:rPr>
                <w:rFonts w:cs="Times New Roman"/>
                <w:position w:val="10"/>
                <w:sz w:val="14"/>
                <w:lang w:bidi="ar-SA"/>
              </w:rPr>
              <w:t xml:space="preserve"> </w:t>
            </w:r>
            <w:r w:rsidRPr="005976E3">
              <w:rPr>
                <w:rFonts w:cs="Times New Roman"/>
                <w:sz w:val="22"/>
                <w:lang w:bidi="ar-SA"/>
              </w:rPr>
              <w:t>degree</w:t>
            </w:r>
          </w:p>
        </w:tc>
        <w:tc>
          <w:tcPr>
            <w:tcW w:w="3478" w:type="dxa"/>
          </w:tcPr>
          <w:p w14:paraId="2CE640EA" w14:textId="77777777" w:rsidR="008C34D4" w:rsidRPr="005976E3" w:rsidRDefault="008C34D4" w:rsidP="008C34D4">
            <w:pPr>
              <w:widowControl w:val="0"/>
              <w:autoSpaceDE w:val="0"/>
              <w:autoSpaceDN w:val="0"/>
              <w:spacing w:after="0" w:line="240" w:lineRule="auto"/>
              <w:ind w:left="100" w:right="489"/>
              <w:jc w:val="left"/>
              <w:rPr>
                <w:rFonts w:cs="Times New Roman"/>
                <w:sz w:val="22"/>
                <w:lang w:bidi="ar-SA"/>
              </w:rPr>
            </w:pPr>
            <w:r w:rsidRPr="005976E3">
              <w:rPr>
                <w:rFonts w:cs="Times New Roman"/>
                <w:sz w:val="22"/>
                <w:lang w:bidi="ar-SA"/>
              </w:rPr>
              <w:t>Felony involving home invasion armed with a dangerous weapon</w:t>
            </w:r>
          </w:p>
        </w:tc>
      </w:tr>
    </w:tbl>
    <w:p w14:paraId="13B3370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011AC3">
          <w:headerReference w:type="default" r:id="rId265"/>
          <w:footerReference w:type="default" r:id="rId266"/>
          <w:pgSz w:w="12240" w:h="15840"/>
          <w:pgMar w:top="1000" w:right="660" w:bottom="1200" w:left="640" w:header="0" w:footer="720" w:gutter="0"/>
          <w:cols w:space="720"/>
          <w:docGrid w:linePitch="326"/>
        </w:sect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8"/>
        <w:gridCol w:w="2880"/>
        <w:gridCol w:w="1890"/>
        <w:gridCol w:w="3478"/>
      </w:tblGrid>
      <w:tr w:rsidR="008C619A" w:rsidRPr="008C619A" w14:paraId="4BD1A9FC" w14:textId="77777777" w:rsidTr="008C34D4">
        <w:trPr>
          <w:trHeight w:hRule="exact" w:val="378"/>
        </w:trPr>
        <w:tc>
          <w:tcPr>
            <w:tcW w:w="10696" w:type="dxa"/>
            <w:gridSpan w:val="4"/>
            <w:tcBorders>
              <w:bottom w:val="single" w:sz="8" w:space="0" w:color="000000"/>
            </w:tcBorders>
            <w:shd w:val="clear" w:color="auto" w:fill="F3F3F3"/>
          </w:tcPr>
          <w:p w14:paraId="5D52C80E" w14:textId="77777777" w:rsidR="008C34D4" w:rsidRPr="005976E3" w:rsidRDefault="008C34D4" w:rsidP="008C34D4">
            <w:pPr>
              <w:widowControl w:val="0"/>
              <w:autoSpaceDE w:val="0"/>
              <w:autoSpaceDN w:val="0"/>
              <w:spacing w:before="19" w:after="0" w:line="240" w:lineRule="auto"/>
              <w:ind w:left="103"/>
              <w:jc w:val="left"/>
              <w:rPr>
                <w:rFonts w:cs="Times New Roman"/>
                <w:b/>
                <w:sz w:val="28"/>
                <w:lang w:bidi="ar-SA"/>
              </w:rPr>
            </w:pPr>
            <w:bookmarkStart w:id="50" w:name="_"/>
            <w:bookmarkStart w:id="51" w:name="Tier_Two-_All_Other_Felony_Crimes"/>
            <w:bookmarkStart w:id="52" w:name="_bookmark5"/>
            <w:bookmarkEnd w:id="50"/>
            <w:bookmarkEnd w:id="51"/>
            <w:bookmarkEnd w:id="52"/>
            <w:r w:rsidRPr="005976E3">
              <w:rPr>
                <w:rFonts w:cs="Times New Roman"/>
                <w:b/>
                <w:sz w:val="28"/>
                <w:lang w:bidi="ar-SA"/>
              </w:rPr>
              <w:lastRenderedPageBreak/>
              <w:t>Tier Two- All Other Felony Crimes</w:t>
            </w:r>
          </w:p>
        </w:tc>
      </w:tr>
      <w:tr w:rsidR="008C619A" w:rsidRPr="008C619A" w14:paraId="69E44DFA" w14:textId="77777777" w:rsidTr="008C34D4">
        <w:trPr>
          <w:trHeight w:hRule="exact" w:val="318"/>
        </w:trPr>
        <w:tc>
          <w:tcPr>
            <w:tcW w:w="10696" w:type="dxa"/>
            <w:gridSpan w:val="4"/>
            <w:tcBorders>
              <w:top w:val="single" w:sz="8" w:space="0" w:color="000000"/>
              <w:bottom w:val="single" w:sz="6" w:space="0" w:color="000000"/>
            </w:tcBorders>
          </w:tcPr>
          <w:p w14:paraId="45730DC6" w14:textId="77777777" w:rsidR="008C34D4" w:rsidRPr="005976E3" w:rsidRDefault="008C34D4" w:rsidP="008C34D4">
            <w:pPr>
              <w:widowControl w:val="0"/>
              <w:autoSpaceDE w:val="0"/>
              <w:autoSpaceDN w:val="0"/>
              <w:spacing w:before="18" w:after="0" w:line="240" w:lineRule="auto"/>
              <w:ind w:left="103"/>
              <w:jc w:val="left"/>
              <w:rPr>
                <w:rFonts w:cs="Times New Roman"/>
                <w:b/>
                <w:lang w:bidi="ar-SA"/>
              </w:rPr>
            </w:pPr>
            <w:r w:rsidRPr="005976E3">
              <w:rPr>
                <w:rFonts w:cs="Times New Roman"/>
                <w:b/>
                <w:lang w:bidi="ar-SA"/>
              </w:rPr>
              <w:t>10 year exclusion</w:t>
            </w:r>
          </w:p>
        </w:tc>
      </w:tr>
      <w:tr w:rsidR="008C619A" w:rsidRPr="008C619A" w14:paraId="1BBFCB65" w14:textId="77777777" w:rsidTr="008C34D4">
        <w:trPr>
          <w:trHeight w:hRule="exact" w:val="563"/>
        </w:trPr>
        <w:tc>
          <w:tcPr>
            <w:tcW w:w="2448" w:type="dxa"/>
            <w:tcBorders>
              <w:top w:val="single" w:sz="10" w:space="0" w:color="000000"/>
              <w:left w:val="single" w:sz="6" w:space="0" w:color="000000"/>
              <w:bottom w:val="single" w:sz="6" w:space="0" w:color="000000"/>
              <w:right w:val="single" w:sz="6" w:space="0" w:color="000000"/>
            </w:tcBorders>
            <w:shd w:val="clear" w:color="auto" w:fill="F3F3F3"/>
          </w:tcPr>
          <w:p w14:paraId="769062FB" w14:textId="77777777" w:rsidR="008C34D4" w:rsidRPr="005976E3" w:rsidRDefault="008C34D4" w:rsidP="008C34D4">
            <w:pPr>
              <w:widowControl w:val="0"/>
              <w:autoSpaceDE w:val="0"/>
              <w:autoSpaceDN w:val="0"/>
              <w:spacing w:before="131" w:after="0" w:line="240" w:lineRule="auto"/>
              <w:ind w:left="100"/>
              <w:jc w:val="left"/>
              <w:rPr>
                <w:rFonts w:cs="Times New Roman"/>
                <w:b/>
                <w:lang w:bidi="ar-SA"/>
              </w:rPr>
            </w:pPr>
            <w:r w:rsidRPr="005976E3">
              <w:rPr>
                <w:rFonts w:cs="Times New Roman"/>
                <w:b/>
                <w:lang w:bidi="ar-SA"/>
              </w:rPr>
              <w:t>STATUTE</w:t>
            </w:r>
          </w:p>
        </w:tc>
        <w:tc>
          <w:tcPr>
            <w:tcW w:w="2880" w:type="dxa"/>
            <w:tcBorders>
              <w:top w:val="single" w:sz="10" w:space="0" w:color="000000"/>
              <w:left w:val="single" w:sz="6" w:space="0" w:color="000000"/>
              <w:bottom w:val="single" w:sz="6" w:space="0" w:color="000000"/>
              <w:right w:val="single" w:sz="6" w:space="0" w:color="000000"/>
            </w:tcBorders>
            <w:shd w:val="clear" w:color="auto" w:fill="F3F3F3"/>
          </w:tcPr>
          <w:p w14:paraId="1C323E5B" w14:textId="77777777" w:rsidR="008C34D4" w:rsidRPr="005976E3" w:rsidRDefault="008C34D4" w:rsidP="008C34D4">
            <w:pPr>
              <w:widowControl w:val="0"/>
              <w:autoSpaceDE w:val="0"/>
              <w:autoSpaceDN w:val="0"/>
              <w:spacing w:before="131" w:after="0" w:line="240" w:lineRule="auto"/>
              <w:ind w:left="100"/>
              <w:jc w:val="left"/>
              <w:rPr>
                <w:rFonts w:cs="Times New Roman"/>
                <w:b/>
                <w:lang w:bidi="ar-SA"/>
              </w:rPr>
            </w:pPr>
            <w:r w:rsidRPr="005976E3">
              <w:rPr>
                <w:rFonts w:cs="Times New Roman"/>
                <w:b/>
                <w:lang w:bidi="ar-SA"/>
              </w:rPr>
              <w:t>CRIME</w:t>
            </w:r>
          </w:p>
        </w:tc>
        <w:tc>
          <w:tcPr>
            <w:tcW w:w="1890" w:type="dxa"/>
            <w:tcBorders>
              <w:top w:val="single" w:sz="10" w:space="0" w:color="000000"/>
              <w:left w:val="single" w:sz="6" w:space="0" w:color="000000"/>
              <w:bottom w:val="single" w:sz="6" w:space="0" w:color="000000"/>
              <w:right w:val="single" w:sz="6" w:space="0" w:color="000000"/>
            </w:tcBorders>
            <w:shd w:val="clear" w:color="auto" w:fill="F3F3F3"/>
          </w:tcPr>
          <w:p w14:paraId="4E8EF69C" w14:textId="77777777" w:rsidR="008C34D4" w:rsidRPr="005976E3" w:rsidRDefault="008C34D4" w:rsidP="008C34D4">
            <w:pPr>
              <w:widowControl w:val="0"/>
              <w:autoSpaceDE w:val="0"/>
              <w:autoSpaceDN w:val="0"/>
              <w:spacing w:before="131" w:after="0" w:line="240" w:lineRule="auto"/>
              <w:ind w:left="100"/>
              <w:jc w:val="left"/>
              <w:rPr>
                <w:rFonts w:cs="Times New Roman"/>
                <w:b/>
                <w:lang w:bidi="ar-SA"/>
              </w:rPr>
            </w:pPr>
            <w:r w:rsidRPr="005976E3">
              <w:rPr>
                <w:rFonts w:cs="Times New Roman"/>
                <w:b/>
                <w:lang w:bidi="ar-SA"/>
              </w:rPr>
              <w:t>MCL</w:t>
            </w:r>
          </w:p>
        </w:tc>
        <w:tc>
          <w:tcPr>
            <w:tcW w:w="3478" w:type="dxa"/>
            <w:tcBorders>
              <w:top w:val="single" w:sz="10" w:space="0" w:color="000000"/>
              <w:left w:val="single" w:sz="6" w:space="0" w:color="000000"/>
              <w:bottom w:val="single" w:sz="6" w:space="0" w:color="000000"/>
              <w:right w:val="single" w:sz="6" w:space="0" w:color="000000"/>
            </w:tcBorders>
            <w:shd w:val="clear" w:color="auto" w:fill="F3F3F3"/>
          </w:tcPr>
          <w:p w14:paraId="5D97986F" w14:textId="77777777" w:rsidR="008C34D4" w:rsidRPr="005976E3" w:rsidRDefault="008C34D4" w:rsidP="008C34D4">
            <w:pPr>
              <w:widowControl w:val="0"/>
              <w:autoSpaceDE w:val="0"/>
              <w:autoSpaceDN w:val="0"/>
              <w:spacing w:before="131" w:after="0" w:line="240" w:lineRule="auto"/>
              <w:ind w:left="100"/>
              <w:jc w:val="left"/>
              <w:rPr>
                <w:rFonts w:cs="Times New Roman"/>
                <w:b/>
                <w:lang w:bidi="ar-SA"/>
              </w:rPr>
            </w:pPr>
            <w:r w:rsidRPr="005976E3">
              <w:rPr>
                <w:rFonts w:cs="Times New Roman"/>
                <w:b/>
                <w:lang w:bidi="ar-SA"/>
              </w:rPr>
              <w:t>DESCRIPTION</w:t>
            </w:r>
          </w:p>
        </w:tc>
      </w:tr>
      <w:tr w:rsidR="008C619A" w:rsidRPr="008C619A" w14:paraId="17E9AB72" w14:textId="77777777" w:rsidTr="008C34D4">
        <w:trPr>
          <w:trHeight w:hRule="exact" w:val="733"/>
        </w:trPr>
        <w:tc>
          <w:tcPr>
            <w:tcW w:w="2448" w:type="dxa"/>
            <w:vMerge w:val="restart"/>
            <w:tcBorders>
              <w:top w:val="single" w:sz="6" w:space="0" w:color="000000"/>
              <w:left w:val="single" w:sz="6" w:space="0" w:color="000000"/>
              <w:right w:val="single" w:sz="6" w:space="0" w:color="000000"/>
            </w:tcBorders>
          </w:tcPr>
          <w:p w14:paraId="27EA98D7" w14:textId="77777777" w:rsidR="008C34D4" w:rsidRPr="005976E3" w:rsidRDefault="008C34D4" w:rsidP="008C34D4">
            <w:pPr>
              <w:widowControl w:val="0"/>
              <w:autoSpaceDE w:val="0"/>
              <w:autoSpaceDN w:val="0"/>
              <w:spacing w:after="0" w:line="250" w:lineRule="exact"/>
              <w:ind w:left="100"/>
              <w:jc w:val="left"/>
              <w:rPr>
                <w:rFonts w:cs="Times New Roman"/>
                <w:b/>
                <w:sz w:val="22"/>
                <w:lang w:bidi="ar-SA"/>
              </w:rPr>
            </w:pPr>
            <w:r w:rsidRPr="005976E3">
              <w:rPr>
                <w:rFonts w:cs="Times New Roman"/>
                <w:b/>
                <w:sz w:val="22"/>
                <w:lang w:bidi="ar-SA"/>
              </w:rPr>
              <w:t>MCL sections</w:t>
            </w:r>
          </w:p>
          <w:p w14:paraId="6DF63DF4" w14:textId="77777777" w:rsidR="008C34D4" w:rsidRPr="005976E3" w:rsidRDefault="008C34D4" w:rsidP="008C34D4">
            <w:pPr>
              <w:widowControl w:val="0"/>
              <w:autoSpaceDE w:val="0"/>
              <w:autoSpaceDN w:val="0"/>
              <w:spacing w:after="0" w:line="276" w:lineRule="exact"/>
              <w:ind w:left="100"/>
              <w:jc w:val="left"/>
              <w:rPr>
                <w:rFonts w:cs="Times New Roman"/>
                <w:b/>
                <w:sz w:val="22"/>
                <w:lang w:bidi="ar-SA"/>
              </w:rPr>
            </w:pPr>
            <w:r w:rsidRPr="005976E3">
              <w:rPr>
                <w:rFonts w:cs="Times New Roman"/>
                <w:b/>
                <w:lang w:bidi="ar-SA"/>
              </w:rPr>
              <w:t>330.1134a</w:t>
            </w:r>
            <w:r w:rsidRPr="005976E3">
              <w:rPr>
                <w:rFonts w:cs="Times New Roman"/>
                <w:b/>
                <w:sz w:val="22"/>
                <w:lang w:bidi="ar-SA"/>
              </w:rPr>
              <w:t>(1)(c)</w:t>
            </w:r>
          </w:p>
          <w:p w14:paraId="1AB3AF48" w14:textId="77777777" w:rsidR="008C34D4" w:rsidRPr="005976E3" w:rsidRDefault="008C34D4" w:rsidP="008C34D4">
            <w:pPr>
              <w:widowControl w:val="0"/>
              <w:autoSpaceDE w:val="0"/>
              <w:autoSpaceDN w:val="0"/>
              <w:spacing w:after="0" w:line="253" w:lineRule="exact"/>
              <w:ind w:left="100"/>
              <w:jc w:val="left"/>
              <w:rPr>
                <w:rFonts w:cs="Times New Roman"/>
                <w:b/>
                <w:sz w:val="22"/>
                <w:lang w:bidi="ar-SA"/>
              </w:rPr>
            </w:pPr>
            <w:r w:rsidRPr="005976E3">
              <w:rPr>
                <w:rFonts w:cs="Times New Roman"/>
                <w:b/>
                <w:sz w:val="22"/>
                <w:lang w:bidi="ar-SA"/>
              </w:rPr>
              <w:t>333.20173a(1)(c)</w:t>
            </w:r>
          </w:p>
          <w:p w14:paraId="7A581786" w14:textId="77777777" w:rsidR="008C34D4" w:rsidRPr="005976E3" w:rsidRDefault="008C34D4" w:rsidP="008C34D4">
            <w:pPr>
              <w:widowControl w:val="0"/>
              <w:autoSpaceDE w:val="0"/>
              <w:autoSpaceDN w:val="0"/>
              <w:spacing w:before="1" w:after="0" w:line="240" w:lineRule="auto"/>
              <w:ind w:left="100"/>
              <w:jc w:val="left"/>
              <w:rPr>
                <w:rFonts w:cs="Times New Roman"/>
                <w:b/>
                <w:sz w:val="22"/>
                <w:lang w:bidi="ar-SA"/>
              </w:rPr>
            </w:pPr>
            <w:r w:rsidRPr="005976E3">
              <w:rPr>
                <w:rFonts w:cs="Times New Roman"/>
                <w:b/>
                <w:sz w:val="22"/>
                <w:lang w:bidi="ar-SA"/>
              </w:rPr>
              <w:t>400.734(1)(c)</w:t>
            </w:r>
          </w:p>
          <w:p w14:paraId="208B5CA1" w14:textId="77777777" w:rsidR="008C34D4" w:rsidRPr="005976E3" w:rsidRDefault="008C34D4" w:rsidP="008C34D4">
            <w:pPr>
              <w:widowControl w:val="0"/>
              <w:autoSpaceDE w:val="0"/>
              <w:autoSpaceDN w:val="0"/>
              <w:spacing w:before="9" w:after="0" w:line="240" w:lineRule="auto"/>
              <w:jc w:val="left"/>
              <w:rPr>
                <w:rFonts w:ascii="Arial" w:cs="Times New Roman"/>
                <w:b/>
                <w:sz w:val="21"/>
                <w:lang w:bidi="ar-SA"/>
              </w:rPr>
            </w:pPr>
          </w:p>
          <w:p w14:paraId="1D6D442A" w14:textId="77777777" w:rsidR="008C34D4" w:rsidRPr="005976E3" w:rsidRDefault="008C34D4" w:rsidP="008C34D4">
            <w:pPr>
              <w:widowControl w:val="0"/>
              <w:autoSpaceDE w:val="0"/>
              <w:autoSpaceDN w:val="0"/>
              <w:spacing w:after="0" w:line="240" w:lineRule="auto"/>
              <w:ind w:left="100" w:right="100"/>
              <w:jc w:val="left"/>
              <w:rPr>
                <w:rFonts w:cs="Times New Roman"/>
                <w:sz w:val="22"/>
                <w:lang w:bidi="ar-SA"/>
              </w:rPr>
            </w:pPr>
            <w:r w:rsidRPr="005976E3">
              <w:rPr>
                <w:rFonts w:cs="Times New Roman"/>
                <w:sz w:val="22"/>
                <w:lang w:bidi="ar-SA"/>
              </w:rPr>
              <w:t xml:space="preserve">Has been convicted of a </w:t>
            </w:r>
            <w:r w:rsidRPr="005976E3">
              <w:rPr>
                <w:rFonts w:cs="Times New Roman"/>
                <w:b/>
                <w:sz w:val="22"/>
                <w:lang w:bidi="ar-SA"/>
              </w:rPr>
              <w:t xml:space="preserve">felony </w:t>
            </w:r>
            <w:r w:rsidRPr="005976E3">
              <w:rPr>
                <w:rFonts w:cs="Times New Roman"/>
                <w:sz w:val="22"/>
                <w:lang w:bidi="ar-SA"/>
              </w:rPr>
              <w:t xml:space="preserve">or an attempt or a conspiracy to commit a felony, other than a felony for a relevant crime described under 42 USC 1320a-7 or a felony described under subdivision (b), unless </w:t>
            </w:r>
            <w:r w:rsidRPr="005976E3">
              <w:rPr>
                <w:rFonts w:cs="Times New Roman"/>
                <w:b/>
                <w:sz w:val="22"/>
                <w:lang w:bidi="ar-SA"/>
              </w:rPr>
              <w:t xml:space="preserve">10 years </w:t>
            </w:r>
            <w:r w:rsidRPr="005976E3">
              <w:rPr>
                <w:rFonts w:cs="Times New Roman"/>
                <w:sz w:val="22"/>
                <w:lang w:bidi="ar-SA"/>
              </w:rPr>
              <w:t>have lapsed since the individual completed all of the terms and conditions of his or her sentencing, parole, and probation for that conviction prior to the date of application for employment or clinical privileges or the date of the execution of the independent</w:t>
            </w:r>
            <w:r w:rsidRPr="005976E3">
              <w:rPr>
                <w:rFonts w:cs="Times New Roman"/>
                <w:spacing w:val="-6"/>
                <w:sz w:val="22"/>
                <w:lang w:bidi="ar-SA"/>
              </w:rPr>
              <w:t xml:space="preserve"> </w:t>
            </w:r>
            <w:r w:rsidRPr="005976E3">
              <w:rPr>
                <w:rFonts w:cs="Times New Roman"/>
                <w:sz w:val="22"/>
                <w:lang w:bidi="ar-SA"/>
              </w:rPr>
              <w:t>contract.</w:t>
            </w:r>
          </w:p>
        </w:tc>
        <w:tc>
          <w:tcPr>
            <w:tcW w:w="2880" w:type="dxa"/>
            <w:vMerge w:val="restart"/>
            <w:tcBorders>
              <w:top w:val="single" w:sz="6" w:space="0" w:color="000000"/>
              <w:left w:val="single" w:sz="6" w:space="0" w:color="000000"/>
              <w:right w:val="nil"/>
            </w:tcBorders>
          </w:tcPr>
          <w:p w14:paraId="03DCB12A" w14:textId="77777777" w:rsidR="008C34D4" w:rsidRPr="005976E3" w:rsidRDefault="008C34D4" w:rsidP="008C34D4">
            <w:pPr>
              <w:widowControl w:val="0"/>
              <w:autoSpaceDE w:val="0"/>
              <w:autoSpaceDN w:val="0"/>
              <w:spacing w:after="0" w:line="250" w:lineRule="exact"/>
              <w:ind w:left="100"/>
              <w:jc w:val="left"/>
              <w:rPr>
                <w:rFonts w:cs="Times New Roman"/>
                <w:b/>
                <w:sz w:val="22"/>
                <w:lang w:bidi="ar-SA"/>
              </w:rPr>
            </w:pPr>
            <w:r w:rsidRPr="005976E3">
              <w:rPr>
                <w:rFonts w:cs="Times New Roman"/>
                <w:b/>
                <w:sz w:val="22"/>
                <w:lang w:bidi="ar-SA"/>
              </w:rPr>
              <w:t>All other felony convictions</w:t>
            </w:r>
          </w:p>
          <w:p w14:paraId="44854AAF" w14:textId="77777777" w:rsidR="008C34D4" w:rsidRPr="005976E3" w:rsidRDefault="008C34D4" w:rsidP="008C34D4">
            <w:pPr>
              <w:widowControl w:val="0"/>
              <w:autoSpaceDE w:val="0"/>
              <w:autoSpaceDN w:val="0"/>
              <w:spacing w:before="10" w:after="0" w:line="240" w:lineRule="auto"/>
              <w:jc w:val="left"/>
              <w:rPr>
                <w:rFonts w:ascii="Arial" w:cs="Times New Roman"/>
                <w:b/>
                <w:sz w:val="21"/>
                <w:lang w:bidi="ar-SA"/>
              </w:rPr>
            </w:pPr>
          </w:p>
          <w:p w14:paraId="488EFEC7" w14:textId="77777777" w:rsidR="008C34D4" w:rsidRPr="005976E3" w:rsidRDefault="008C34D4" w:rsidP="008C34D4">
            <w:pPr>
              <w:widowControl w:val="0"/>
              <w:autoSpaceDE w:val="0"/>
              <w:autoSpaceDN w:val="0"/>
              <w:spacing w:after="0" w:line="240" w:lineRule="auto"/>
              <w:ind w:left="100" w:right="180"/>
              <w:jc w:val="left"/>
              <w:rPr>
                <w:rFonts w:cs="Times New Roman"/>
                <w:sz w:val="22"/>
                <w:lang w:bidi="ar-SA"/>
              </w:rPr>
            </w:pPr>
            <w:r w:rsidRPr="005976E3">
              <w:rPr>
                <w:rFonts w:cs="Times New Roman"/>
                <w:sz w:val="22"/>
                <w:lang w:bidi="ar-SA"/>
              </w:rPr>
              <w:t xml:space="preserve">The crimes set forth in this part of the statute include all felony convictions </w:t>
            </w:r>
            <w:r w:rsidRPr="005976E3">
              <w:rPr>
                <w:rFonts w:cs="Times New Roman"/>
                <w:sz w:val="22"/>
                <w:u w:val="single"/>
                <w:lang w:bidi="ar-SA"/>
              </w:rPr>
              <w:t>other than those described in Tier One or a relevant crime under 42 USC 1320a-7.</w:t>
            </w:r>
          </w:p>
          <w:p w14:paraId="30D10504" w14:textId="77777777" w:rsidR="008C34D4" w:rsidRPr="005976E3" w:rsidRDefault="008C34D4" w:rsidP="008C34D4">
            <w:pPr>
              <w:widowControl w:val="0"/>
              <w:autoSpaceDE w:val="0"/>
              <w:autoSpaceDN w:val="0"/>
              <w:spacing w:before="10" w:after="0" w:line="240" w:lineRule="auto"/>
              <w:jc w:val="left"/>
              <w:rPr>
                <w:rFonts w:ascii="Arial" w:cs="Times New Roman"/>
                <w:b/>
                <w:sz w:val="21"/>
                <w:lang w:bidi="ar-SA"/>
              </w:rPr>
            </w:pPr>
          </w:p>
          <w:p w14:paraId="5DBA336F" w14:textId="77777777" w:rsidR="008C34D4" w:rsidRPr="005976E3" w:rsidRDefault="008C34D4" w:rsidP="008C34D4">
            <w:pPr>
              <w:widowControl w:val="0"/>
              <w:autoSpaceDE w:val="0"/>
              <w:autoSpaceDN w:val="0"/>
              <w:spacing w:after="0" w:line="240" w:lineRule="auto"/>
              <w:ind w:left="100" w:right="217"/>
              <w:jc w:val="left"/>
              <w:rPr>
                <w:rFonts w:cs="Times New Roman"/>
                <w:sz w:val="22"/>
                <w:lang w:bidi="ar-SA"/>
              </w:rPr>
            </w:pPr>
            <w:r w:rsidRPr="005976E3">
              <w:rPr>
                <w:rFonts w:cs="Times New Roman"/>
                <w:color w:val="FF0000"/>
                <w:sz w:val="22"/>
                <w:u w:val="single" w:color="FF0000"/>
                <w:lang w:bidi="ar-SA"/>
              </w:rPr>
              <w:t xml:space="preserve">Any felony conviction disqualifies an individual for at least 10 years. </w:t>
            </w:r>
            <w:r w:rsidRPr="005976E3">
              <w:rPr>
                <w:rFonts w:cs="Times New Roman"/>
                <w:sz w:val="22"/>
                <w:lang w:bidi="ar-SA"/>
              </w:rPr>
              <w:t>The offenses listed are the most common occurrences.</w:t>
            </w:r>
          </w:p>
        </w:tc>
        <w:tc>
          <w:tcPr>
            <w:tcW w:w="1890" w:type="dxa"/>
            <w:tcBorders>
              <w:top w:val="single" w:sz="6" w:space="0" w:color="000000"/>
              <w:left w:val="single" w:sz="6" w:space="0" w:color="000000"/>
              <w:bottom w:val="single" w:sz="6" w:space="0" w:color="000000"/>
              <w:right w:val="single" w:sz="6" w:space="0" w:color="000000"/>
            </w:tcBorders>
          </w:tcPr>
          <w:p w14:paraId="4B540004" w14:textId="77777777" w:rsidR="008C34D4" w:rsidRPr="005976E3" w:rsidRDefault="00BC1852" w:rsidP="008C34D4">
            <w:pPr>
              <w:widowControl w:val="0"/>
              <w:autoSpaceDE w:val="0"/>
              <w:autoSpaceDN w:val="0"/>
              <w:spacing w:after="0" w:line="250" w:lineRule="exact"/>
              <w:ind w:right="98"/>
              <w:jc w:val="right"/>
              <w:rPr>
                <w:rFonts w:cs="Times New Roman"/>
                <w:b/>
                <w:color w:val="0000FF"/>
                <w:sz w:val="22"/>
                <w:lang w:bidi="ar-SA"/>
              </w:rPr>
            </w:pPr>
            <w:hyperlink r:id="rId267">
              <w:r w:rsidR="008C34D4" w:rsidRPr="005976E3">
                <w:rPr>
                  <w:rFonts w:cs="Times New Roman"/>
                  <w:b/>
                  <w:color w:val="0000FF"/>
                  <w:sz w:val="22"/>
                  <w:u w:val="thick" w:color="0000FF"/>
                  <w:lang w:bidi="ar-SA"/>
                </w:rPr>
                <w:t>750.131</w:t>
              </w:r>
            </w:hyperlink>
            <w:r w:rsidR="008C34D4" w:rsidRPr="005976E3">
              <w:rPr>
                <w:rFonts w:cs="Times New Roman"/>
                <w:b/>
                <w:color w:val="0000FF"/>
                <w:sz w:val="22"/>
                <w:lang w:bidi="ar-SA"/>
              </w:rPr>
              <w:t>(3)</w:t>
            </w:r>
          </w:p>
        </w:tc>
        <w:tc>
          <w:tcPr>
            <w:tcW w:w="3478" w:type="dxa"/>
            <w:tcBorders>
              <w:top w:val="single" w:sz="6" w:space="0" w:color="000000"/>
              <w:left w:val="single" w:sz="6" w:space="0" w:color="000000"/>
              <w:bottom w:val="single" w:sz="6" w:space="0" w:color="000000"/>
              <w:right w:val="single" w:sz="6" w:space="0" w:color="000000"/>
            </w:tcBorders>
          </w:tcPr>
          <w:p w14:paraId="7091795C" w14:textId="77777777" w:rsidR="008C34D4" w:rsidRPr="005976E3" w:rsidRDefault="008C34D4" w:rsidP="008C34D4">
            <w:pPr>
              <w:widowControl w:val="0"/>
              <w:autoSpaceDE w:val="0"/>
              <w:autoSpaceDN w:val="0"/>
              <w:spacing w:after="0" w:line="249" w:lineRule="exact"/>
              <w:ind w:left="100"/>
              <w:jc w:val="left"/>
              <w:rPr>
                <w:rFonts w:cs="Times New Roman"/>
                <w:sz w:val="22"/>
                <w:lang w:bidi="ar-SA"/>
              </w:rPr>
            </w:pPr>
            <w:r w:rsidRPr="005976E3">
              <w:rPr>
                <w:rFonts w:cs="Times New Roman"/>
                <w:sz w:val="22"/>
                <w:lang w:bidi="ar-SA"/>
              </w:rPr>
              <w:t>Felony;  non-sufficient funds</w:t>
            </w:r>
          </w:p>
        </w:tc>
      </w:tr>
      <w:tr w:rsidR="008C619A" w:rsidRPr="008C619A" w14:paraId="5669B23B" w14:textId="77777777" w:rsidTr="008C34D4">
        <w:trPr>
          <w:trHeight w:hRule="exact" w:val="538"/>
        </w:trPr>
        <w:tc>
          <w:tcPr>
            <w:tcW w:w="2448" w:type="dxa"/>
            <w:vMerge/>
            <w:tcBorders>
              <w:left w:val="single" w:sz="6" w:space="0" w:color="000000"/>
              <w:right w:val="single" w:sz="6" w:space="0" w:color="000000"/>
            </w:tcBorders>
          </w:tcPr>
          <w:p w14:paraId="7A62F2F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4110545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2A812ADC"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68">
              <w:r w:rsidR="008C34D4" w:rsidRPr="005976E3">
                <w:rPr>
                  <w:rFonts w:cs="Times New Roman"/>
                  <w:b/>
                  <w:color w:val="0000FF"/>
                  <w:sz w:val="22"/>
                  <w:u w:val="thick" w:color="0000FF"/>
                  <w:lang w:bidi="ar-SA"/>
                </w:rPr>
                <w:t>750.357</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385600CE" w14:textId="77777777" w:rsidR="008C34D4" w:rsidRPr="005976E3" w:rsidRDefault="008C34D4" w:rsidP="008C34D4">
            <w:pPr>
              <w:widowControl w:val="0"/>
              <w:autoSpaceDE w:val="0"/>
              <w:autoSpaceDN w:val="0"/>
              <w:spacing w:after="0" w:line="249" w:lineRule="exact"/>
              <w:ind w:left="100"/>
              <w:jc w:val="left"/>
              <w:rPr>
                <w:rFonts w:cs="Times New Roman"/>
                <w:sz w:val="22"/>
                <w:lang w:bidi="ar-SA"/>
              </w:rPr>
            </w:pPr>
            <w:r w:rsidRPr="005976E3">
              <w:rPr>
                <w:rFonts w:cs="Times New Roman"/>
                <w:sz w:val="22"/>
                <w:lang w:bidi="ar-SA"/>
              </w:rPr>
              <w:t>Felony Larceny;  from a person</w:t>
            </w:r>
          </w:p>
        </w:tc>
      </w:tr>
      <w:tr w:rsidR="008C619A" w:rsidRPr="008C619A" w14:paraId="21167F37" w14:textId="77777777" w:rsidTr="008C34D4">
        <w:trPr>
          <w:trHeight w:hRule="exact" w:val="791"/>
        </w:trPr>
        <w:tc>
          <w:tcPr>
            <w:tcW w:w="2448" w:type="dxa"/>
            <w:vMerge/>
            <w:tcBorders>
              <w:left w:val="single" w:sz="6" w:space="0" w:color="000000"/>
              <w:right w:val="single" w:sz="6" w:space="0" w:color="000000"/>
            </w:tcBorders>
          </w:tcPr>
          <w:p w14:paraId="2FE761A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5A99B31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19" w:space="0" w:color="F3F3F3"/>
              <w:left w:val="single" w:sz="6" w:space="0" w:color="000000"/>
              <w:bottom w:val="single" w:sz="6" w:space="0" w:color="000000"/>
              <w:right w:val="single" w:sz="6" w:space="0" w:color="000000"/>
            </w:tcBorders>
          </w:tcPr>
          <w:p w14:paraId="55790D8A"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69">
              <w:r w:rsidR="008C34D4" w:rsidRPr="005976E3">
                <w:rPr>
                  <w:rFonts w:cs="Times New Roman"/>
                  <w:b/>
                  <w:color w:val="0000FF"/>
                  <w:sz w:val="22"/>
                  <w:u w:val="thick" w:color="0000FF"/>
                  <w:lang w:bidi="ar-SA"/>
                </w:rPr>
                <w:t>750.357b</w:t>
              </w:r>
            </w:hyperlink>
          </w:p>
        </w:tc>
        <w:tc>
          <w:tcPr>
            <w:tcW w:w="3478" w:type="dxa"/>
            <w:tcBorders>
              <w:top w:val="single" w:sz="19" w:space="0" w:color="F3F3F3"/>
              <w:left w:val="single" w:sz="6" w:space="0" w:color="000000"/>
              <w:bottom w:val="single" w:sz="6" w:space="0" w:color="000000"/>
              <w:right w:val="single" w:sz="6" w:space="0" w:color="000000"/>
            </w:tcBorders>
          </w:tcPr>
          <w:p w14:paraId="20095534" w14:textId="77777777" w:rsidR="008C34D4" w:rsidRPr="005976E3" w:rsidRDefault="008C34D4" w:rsidP="008C34D4">
            <w:pPr>
              <w:widowControl w:val="0"/>
              <w:autoSpaceDE w:val="0"/>
              <w:autoSpaceDN w:val="0"/>
              <w:spacing w:after="0" w:line="240" w:lineRule="auto"/>
              <w:ind w:left="100" w:right="130"/>
              <w:jc w:val="left"/>
              <w:rPr>
                <w:rFonts w:cs="Times New Roman"/>
                <w:sz w:val="22"/>
                <w:lang w:bidi="ar-SA"/>
              </w:rPr>
            </w:pPr>
            <w:r w:rsidRPr="005976E3">
              <w:rPr>
                <w:rFonts w:cs="Times New Roman"/>
                <w:sz w:val="22"/>
                <w:lang w:bidi="ar-SA"/>
              </w:rPr>
              <w:t>Felony Larceny; stealing the firearm of another person</w:t>
            </w:r>
          </w:p>
        </w:tc>
      </w:tr>
      <w:tr w:rsidR="008C619A" w:rsidRPr="008C619A" w14:paraId="2B512E33" w14:textId="77777777" w:rsidTr="008C34D4">
        <w:trPr>
          <w:trHeight w:hRule="exact" w:val="1786"/>
        </w:trPr>
        <w:tc>
          <w:tcPr>
            <w:tcW w:w="2448" w:type="dxa"/>
            <w:vMerge/>
            <w:tcBorders>
              <w:left w:val="single" w:sz="6" w:space="0" w:color="000000"/>
              <w:right w:val="single" w:sz="6" w:space="0" w:color="000000"/>
            </w:tcBorders>
          </w:tcPr>
          <w:p w14:paraId="771B13D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64D59F3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7249AEC2" w14:textId="77777777" w:rsidR="008C34D4" w:rsidRPr="005976E3" w:rsidRDefault="00BC1852" w:rsidP="008C34D4">
            <w:pPr>
              <w:widowControl w:val="0"/>
              <w:autoSpaceDE w:val="0"/>
              <w:autoSpaceDN w:val="0"/>
              <w:spacing w:after="0" w:line="250" w:lineRule="exact"/>
              <w:ind w:right="98"/>
              <w:jc w:val="right"/>
              <w:rPr>
                <w:rFonts w:cs="Times New Roman"/>
                <w:b/>
                <w:color w:val="0000FF"/>
                <w:sz w:val="22"/>
                <w:lang w:bidi="ar-SA"/>
              </w:rPr>
            </w:pPr>
            <w:hyperlink r:id="rId270">
              <w:r w:rsidR="008C34D4" w:rsidRPr="005976E3">
                <w:rPr>
                  <w:rFonts w:cs="Times New Roman"/>
                  <w:b/>
                  <w:color w:val="0000FF"/>
                  <w:sz w:val="22"/>
                  <w:u w:val="thick" w:color="0000FF"/>
                  <w:lang w:bidi="ar-SA"/>
                </w:rPr>
                <w:t>750.356</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0FC24802" w14:textId="77777777" w:rsidR="008C34D4" w:rsidRPr="005976E3" w:rsidRDefault="008C34D4" w:rsidP="008C34D4">
            <w:pPr>
              <w:widowControl w:val="0"/>
              <w:autoSpaceDE w:val="0"/>
              <w:autoSpaceDN w:val="0"/>
              <w:spacing w:after="0" w:line="240" w:lineRule="auto"/>
              <w:ind w:left="100" w:right="141"/>
              <w:jc w:val="left"/>
              <w:rPr>
                <w:rFonts w:cs="Times New Roman"/>
                <w:sz w:val="22"/>
                <w:lang w:bidi="ar-SA"/>
              </w:rPr>
            </w:pPr>
            <w:r w:rsidRPr="005976E3">
              <w:rPr>
                <w:rFonts w:cs="Times New Roman"/>
                <w:sz w:val="22"/>
                <w:lang w:bidi="ar-SA"/>
              </w:rPr>
              <w:t>Felony Larceny; money goods or chattel, a bank note, bank bill, bond, promissory note, due bill, bill of exchange or other bill, draft, order, or certificate, a book of accounts for or concerning money or goods due, to become due, or to be delivered</w:t>
            </w:r>
          </w:p>
        </w:tc>
      </w:tr>
      <w:tr w:rsidR="008C619A" w:rsidRPr="008C619A" w14:paraId="385145A9" w14:textId="77777777" w:rsidTr="008C34D4">
        <w:trPr>
          <w:trHeight w:hRule="exact" w:val="775"/>
        </w:trPr>
        <w:tc>
          <w:tcPr>
            <w:tcW w:w="2448" w:type="dxa"/>
            <w:vMerge/>
            <w:tcBorders>
              <w:left w:val="single" w:sz="6" w:space="0" w:color="000000"/>
              <w:right w:val="single" w:sz="6" w:space="0" w:color="000000"/>
            </w:tcBorders>
          </w:tcPr>
          <w:p w14:paraId="64661A3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3C0898F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30E0B4D7"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71">
              <w:r w:rsidR="008C34D4" w:rsidRPr="005976E3">
                <w:rPr>
                  <w:rFonts w:cs="Times New Roman"/>
                  <w:b/>
                  <w:color w:val="0000FF"/>
                  <w:w w:val="99"/>
                  <w:sz w:val="22"/>
                  <w:u w:val="thick" w:color="0000FF"/>
                  <w:lang w:bidi="ar-SA"/>
                </w:rPr>
                <w:t xml:space="preserve"> </w:t>
              </w:r>
              <w:r w:rsidR="008C34D4" w:rsidRPr="005976E3">
                <w:rPr>
                  <w:rFonts w:cs="Times New Roman"/>
                  <w:b/>
                  <w:color w:val="0000FF"/>
                  <w:sz w:val="22"/>
                  <w:u w:val="thick" w:color="0000FF"/>
                  <w:lang w:bidi="ar-SA"/>
                </w:rPr>
                <w:t xml:space="preserve"> </w:t>
              </w:r>
              <w:r w:rsidR="008C34D4" w:rsidRPr="005976E3">
                <w:rPr>
                  <w:rFonts w:cs="Times New Roman"/>
                  <w:b/>
                  <w:color w:val="0000FF"/>
                  <w:w w:val="95"/>
                  <w:sz w:val="22"/>
                  <w:u w:val="thick" w:color="0000FF"/>
                  <w:lang w:bidi="ar-SA"/>
                </w:rPr>
                <w:t>750.356a</w:t>
              </w:r>
            </w:hyperlink>
          </w:p>
        </w:tc>
        <w:tc>
          <w:tcPr>
            <w:tcW w:w="3478" w:type="dxa"/>
            <w:tcBorders>
              <w:top w:val="single" w:sz="6" w:space="0" w:color="000000"/>
              <w:left w:val="single" w:sz="6" w:space="0" w:color="000000"/>
              <w:bottom w:val="single" w:sz="6" w:space="0" w:color="000000"/>
              <w:right w:val="single" w:sz="6" w:space="0" w:color="000000"/>
            </w:tcBorders>
          </w:tcPr>
          <w:p w14:paraId="37865AAC" w14:textId="77777777" w:rsidR="008C34D4" w:rsidRPr="005976E3" w:rsidRDefault="008C34D4" w:rsidP="008C34D4">
            <w:pPr>
              <w:widowControl w:val="0"/>
              <w:autoSpaceDE w:val="0"/>
              <w:autoSpaceDN w:val="0"/>
              <w:spacing w:after="0" w:line="252" w:lineRule="exact"/>
              <w:ind w:left="100" w:right="294"/>
              <w:jc w:val="left"/>
              <w:rPr>
                <w:rFonts w:cs="Times New Roman"/>
                <w:sz w:val="22"/>
                <w:lang w:bidi="ar-SA"/>
              </w:rPr>
            </w:pPr>
            <w:r w:rsidRPr="005976E3">
              <w:rPr>
                <w:rFonts w:cs="Times New Roman"/>
                <w:sz w:val="22"/>
                <w:lang w:bidi="ar-SA"/>
              </w:rPr>
              <w:t>Felony Larceny; from a motor vehicle</w:t>
            </w:r>
          </w:p>
        </w:tc>
      </w:tr>
      <w:tr w:rsidR="008C619A" w:rsidRPr="008C619A" w14:paraId="7501F4A7" w14:textId="77777777" w:rsidTr="008C34D4">
        <w:trPr>
          <w:trHeight w:hRule="exact" w:val="772"/>
        </w:trPr>
        <w:tc>
          <w:tcPr>
            <w:tcW w:w="2448" w:type="dxa"/>
            <w:vMerge/>
            <w:tcBorders>
              <w:left w:val="single" w:sz="6" w:space="0" w:color="000000"/>
              <w:right w:val="single" w:sz="6" w:space="0" w:color="000000"/>
            </w:tcBorders>
          </w:tcPr>
          <w:p w14:paraId="20EA41A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55E68F8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091CBCF5"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72">
              <w:r w:rsidR="008C34D4" w:rsidRPr="005976E3">
                <w:rPr>
                  <w:rFonts w:cs="Times New Roman"/>
                  <w:b/>
                  <w:color w:val="0000FF"/>
                  <w:sz w:val="22"/>
                  <w:u w:val="thick" w:color="0000FF"/>
                  <w:lang w:bidi="ar-SA"/>
                </w:rPr>
                <w:t>750.356b</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2E89BC1A" w14:textId="77777777" w:rsidR="008C34D4" w:rsidRPr="005976E3" w:rsidRDefault="008C34D4" w:rsidP="008C34D4">
            <w:pPr>
              <w:widowControl w:val="0"/>
              <w:autoSpaceDE w:val="0"/>
              <w:autoSpaceDN w:val="0"/>
              <w:spacing w:after="0" w:line="240" w:lineRule="auto"/>
              <w:ind w:left="100" w:right="313"/>
              <w:jc w:val="left"/>
              <w:rPr>
                <w:rFonts w:cs="Times New Roman"/>
                <w:sz w:val="22"/>
                <w:lang w:bidi="ar-SA"/>
              </w:rPr>
            </w:pPr>
            <w:r w:rsidRPr="005976E3">
              <w:rPr>
                <w:rFonts w:cs="Times New Roman"/>
                <w:sz w:val="22"/>
                <w:lang w:bidi="ar-SA"/>
              </w:rPr>
              <w:t>Felony Larceny; breaking &amp; entering a coin operated telephone</w:t>
            </w:r>
          </w:p>
        </w:tc>
      </w:tr>
      <w:tr w:rsidR="008C619A" w:rsidRPr="008C619A" w14:paraId="75309782" w14:textId="77777777" w:rsidTr="008C34D4">
        <w:trPr>
          <w:trHeight w:hRule="exact" w:val="775"/>
        </w:trPr>
        <w:tc>
          <w:tcPr>
            <w:tcW w:w="2448" w:type="dxa"/>
            <w:vMerge/>
            <w:tcBorders>
              <w:left w:val="single" w:sz="6" w:space="0" w:color="000000"/>
              <w:right w:val="single" w:sz="6" w:space="0" w:color="000000"/>
            </w:tcBorders>
          </w:tcPr>
          <w:p w14:paraId="6713A83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right w:val="nil"/>
            </w:tcBorders>
          </w:tcPr>
          <w:p w14:paraId="782A633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0D2CDECB" w14:textId="77777777" w:rsidR="008C34D4" w:rsidRPr="005976E3" w:rsidRDefault="00BC1852" w:rsidP="008C34D4">
            <w:pPr>
              <w:widowControl w:val="0"/>
              <w:autoSpaceDE w:val="0"/>
              <w:autoSpaceDN w:val="0"/>
              <w:spacing w:after="0" w:line="250" w:lineRule="exact"/>
              <w:ind w:right="98"/>
              <w:jc w:val="right"/>
              <w:rPr>
                <w:rFonts w:cs="Times New Roman"/>
                <w:b/>
                <w:color w:val="0000FF"/>
                <w:sz w:val="22"/>
                <w:lang w:bidi="ar-SA"/>
              </w:rPr>
            </w:pPr>
            <w:hyperlink r:id="rId273">
              <w:r w:rsidR="008C34D4" w:rsidRPr="005976E3">
                <w:rPr>
                  <w:rFonts w:cs="Times New Roman"/>
                  <w:b/>
                  <w:color w:val="0000FF"/>
                  <w:sz w:val="22"/>
                  <w:u w:val="thick" w:color="0000FF"/>
                  <w:lang w:bidi="ar-SA"/>
                </w:rPr>
                <w:t>750.356c</w:t>
              </w:r>
            </w:hyperlink>
          </w:p>
        </w:tc>
        <w:tc>
          <w:tcPr>
            <w:tcW w:w="3478" w:type="dxa"/>
            <w:tcBorders>
              <w:top w:val="single" w:sz="6" w:space="0" w:color="000000"/>
              <w:left w:val="single" w:sz="6" w:space="0" w:color="000000"/>
              <w:bottom w:val="single" w:sz="6" w:space="0" w:color="000000"/>
              <w:right w:val="single" w:sz="6" w:space="0" w:color="000000"/>
            </w:tcBorders>
          </w:tcPr>
          <w:p w14:paraId="0D6BD303" w14:textId="77777777" w:rsidR="008C34D4" w:rsidRPr="005976E3" w:rsidRDefault="008C34D4" w:rsidP="008C34D4">
            <w:pPr>
              <w:widowControl w:val="0"/>
              <w:autoSpaceDE w:val="0"/>
              <w:autoSpaceDN w:val="0"/>
              <w:spacing w:after="0" w:line="249" w:lineRule="exact"/>
              <w:ind w:left="100"/>
              <w:jc w:val="left"/>
              <w:rPr>
                <w:rFonts w:cs="Times New Roman"/>
                <w:sz w:val="14"/>
                <w:lang w:bidi="ar-SA"/>
              </w:rPr>
            </w:pPr>
            <w:r w:rsidRPr="005976E3">
              <w:rPr>
                <w:rFonts w:cs="Times New Roman"/>
                <w:sz w:val="22"/>
                <w:lang w:bidi="ar-SA"/>
              </w:rPr>
              <w:t>Felony Larceny; retail fraud 1</w:t>
            </w:r>
            <w:proofErr w:type="spellStart"/>
            <w:r w:rsidRPr="005976E3">
              <w:rPr>
                <w:rFonts w:cs="Times New Roman"/>
                <w:position w:val="10"/>
                <w:sz w:val="14"/>
                <w:lang w:bidi="ar-SA"/>
              </w:rPr>
              <w:t>st</w:t>
            </w:r>
            <w:proofErr w:type="spellEnd"/>
          </w:p>
          <w:p w14:paraId="7C8AD594" w14:textId="77777777" w:rsidR="008C34D4" w:rsidRPr="005976E3" w:rsidRDefault="008C34D4" w:rsidP="008C34D4">
            <w:pPr>
              <w:widowControl w:val="0"/>
              <w:autoSpaceDE w:val="0"/>
              <w:autoSpaceDN w:val="0"/>
              <w:spacing w:after="0" w:line="240" w:lineRule="auto"/>
              <w:ind w:left="100"/>
              <w:jc w:val="left"/>
              <w:rPr>
                <w:rFonts w:cs="Times New Roman"/>
                <w:sz w:val="22"/>
                <w:lang w:bidi="ar-SA"/>
              </w:rPr>
            </w:pPr>
            <w:r w:rsidRPr="005976E3">
              <w:rPr>
                <w:rFonts w:cs="Times New Roman"/>
                <w:sz w:val="22"/>
                <w:lang w:bidi="ar-SA"/>
              </w:rPr>
              <w:t>degree</w:t>
            </w:r>
          </w:p>
        </w:tc>
      </w:tr>
      <w:tr w:rsidR="008C619A" w:rsidRPr="008C619A" w14:paraId="70556394" w14:textId="77777777" w:rsidTr="008C34D4">
        <w:trPr>
          <w:trHeight w:hRule="exact" w:val="1027"/>
        </w:trPr>
        <w:tc>
          <w:tcPr>
            <w:tcW w:w="2448" w:type="dxa"/>
            <w:vMerge/>
            <w:tcBorders>
              <w:left w:val="single" w:sz="6" w:space="0" w:color="000000"/>
              <w:right w:val="single" w:sz="6" w:space="0" w:color="000000"/>
            </w:tcBorders>
          </w:tcPr>
          <w:p w14:paraId="6431431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Borders>
              <w:left w:val="single" w:sz="6" w:space="0" w:color="000000"/>
              <w:bottom w:val="nil"/>
              <w:right w:val="nil"/>
            </w:tcBorders>
          </w:tcPr>
          <w:p w14:paraId="50E7ED1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6C7EC751" w14:textId="77777777" w:rsidR="008C34D4" w:rsidRPr="005976E3" w:rsidRDefault="00BC1852" w:rsidP="008C34D4">
            <w:pPr>
              <w:widowControl w:val="0"/>
              <w:autoSpaceDE w:val="0"/>
              <w:autoSpaceDN w:val="0"/>
              <w:spacing w:after="0" w:line="250" w:lineRule="exact"/>
              <w:ind w:right="98"/>
              <w:jc w:val="right"/>
              <w:rPr>
                <w:rFonts w:cs="Times New Roman"/>
                <w:b/>
                <w:color w:val="0000FF"/>
                <w:sz w:val="22"/>
                <w:lang w:bidi="ar-SA"/>
              </w:rPr>
            </w:pPr>
            <w:hyperlink r:id="rId274">
              <w:r w:rsidR="008C34D4" w:rsidRPr="005976E3">
                <w:rPr>
                  <w:rFonts w:cs="Times New Roman"/>
                  <w:b/>
                  <w:color w:val="0000FF"/>
                  <w:sz w:val="22"/>
                  <w:u w:val="thick" w:color="0000FF"/>
                  <w:lang w:bidi="ar-SA"/>
                </w:rPr>
                <w:t>750.360</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56B17153" w14:textId="77777777" w:rsidR="008C34D4" w:rsidRPr="005976E3" w:rsidRDefault="008C34D4" w:rsidP="008C34D4">
            <w:pPr>
              <w:widowControl w:val="0"/>
              <w:autoSpaceDE w:val="0"/>
              <w:autoSpaceDN w:val="0"/>
              <w:spacing w:after="0" w:line="240" w:lineRule="auto"/>
              <w:ind w:left="100" w:right="129"/>
              <w:jc w:val="left"/>
              <w:rPr>
                <w:rFonts w:cs="Times New Roman"/>
                <w:sz w:val="22"/>
                <w:lang w:bidi="ar-SA"/>
              </w:rPr>
            </w:pPr>
            <w:r w:rsidRPr="005976E3">
              <w:rPr>
                <w:rFonts w:cs="Times New Roman"/>
                <w:sz w:val="22"/>
                <w:lang w:bidi="ar-SA"/>
              </w:rPr>
              <w:t>Felony Larceny; places of abode, work, storage, conversance, worship &amp; other places</w:t>
            </w:r>
          </w:p>
        </w:tc>
      </w:tr>
      <w:tr w:rsidR="008C619A" w:rsidRPr="008C619A" w14:paraId="30988EEB" w14:textId="77777777" w:rsidTr="008C34D4">
        <w:trPr>
          <w:trHeight w:hRule="exact" w:val="556"/>
        </w:trPr>
        <w:tc>
          <w:tcPr>
            <w:tcW w:w="2448" w:type="dxa"/>
            <w:vMerge/>
            <w:tcBorders>
              <w:left w:val="single" w:sz="6" w:space="0" w:color="000000"/>
              <w:right w:val="single" w:sz="6" w:space="0" w:color="000000"/>
            </w:tcBorders>
          </w:tcPr>
          <w:p w14:paraId="16DA0A3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45C6DE1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7942C05D"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75">
              <w:r w:rsidR="008C34D4" w:rsidRPr="005976E3">
                <w:rPr>
                  <w:rFonts w:cs="Times New Roman"/>
                  <w:b/>
                  <w:color w:val="0000FF"/>
                  <w:sz w:val="22"/>
                  <w:u w:val="thick" w:color="0000FF"/>
                  <w:lang w:bidi="ar-SA"/>
                </w:rPr>
                <w:t>750.362</w:t>
              </w:r>
            </w:hyperlink>
          </w:p>
        </w:tc>
        <w:tc>
          <w:tcPr>
            <w:tcW w:w="3478" w:type="dxa"/>
            <w:tcBorders>
              <w:top w:val="single" w:sz="6" w:space="0" w:color="000000"/>
              <w:left w:val="single" w:sz="6" w:space="0" w:color="000000"/>
              <w:bottom w:val="single" w:sz="6" w:space="0" w:color="000000"/>
              <w:right w:val="single" w:sz="6" w:space="0" w:color="000000"/>
            </w:tcBorders>
          </w:tcPr>
          <w:p w14:paraId="10DAAFD7" w14:textId="77777777" w:rsidR="008C34D4" w:rsidRPr="005976E3" w:rsidRDefault="008C34D4" w:rsidP="008C34D4">
            <w:pPr>
              <w:widowControl w:val="0"/>
              <w:autoSpaceDE w:val="0"/>
              <w:autoSpaceDN w:val="0"/>
              <w:spacing w:after="0" w:line="249" w:lineRule="exact"/>
              <w:ind w:left="100"/>
              <w:jc w:val="left"/>
              <w:rPr>
                <w:rFonts w:cs="Times New Roman"/>
                <w:sz w:val="22"/>
                <w:lang w:bidi="ar-SA"/>
              </w:rPr>
            </w:pPr>
            <w:r w:rsidRPr="005976E3">
              <w:rPr>
                <w:rFonts w:cs="Times New Roman"/>
                <w:sz w:val="22"/>
                <w:lang w:bidi="ar-SA"/>
              </w:rPr>
              <w:t>Felony Larceny; by conversion</w:t>
            </w:r>
          </w:p>
        </w:tc>
      </w:tr>
      <w:tr w:rsidR="008C619A" w:rsidRPr="008C619A" w14:paraId="5CD98A8C" w14:textId="77777777" w:rsidTr="008C34D4">
        <w:trPr>
          <w:trHeight w:hRule="exact" w:val="554"/>
        </w:trPr>
        <w:tc>
          <w:tcPr>
            <w:tcW w:w="2448" w:type="dxa"/>
            <w:vMerge/>
            <w:tcBorders>
              <w:left w:val="single" w:sz="6" w:space="0" w:color="000000"/>
              <w:right w:val="single" w:sz="6" w:space="0" w:color="000000"/>
            </w:tcBorders>
          </w:tcPr>
          <w:p w14:paraId="67AF8F9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55251D0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0BD768B8" w14:textId="77777777" w:rsidR="008C34D4" w:rsidRPr="005976E3" w:rsidRDefault="00BC1852" w:rsidP="008C34D4">
            <w:pPr>
              <w:widowControl w:val="0"/>
              <w:autoSpaceDE w:val="0"/>
              <w:autoSpaceDN w:val="0"/>
              <w:spacing w:after="0" w:line="250" w:lineRule="exact"/>
              <w:ind w:right="98"/>
              <w:jc w:val="right"/>
              <w:rPr>
                <w:rFonts w:cs="Times New Roman"/>
                <w:b/>
                <w:color w:val="0000FF"/>
                <w:sz w:val="22"/>
                <w:lang w:bidi="ar-SA"/>
              </w:rPr>
            </w:pPr>
            <w:hyperlink r:id="rId276">
              <w:r w:rsidR="008C34D4" w:rsidRPr="005976E3">
                <w:rPr>
                  <w:rFonts w:cs="Times New Roman"/>
                  <w:b/>
                  <w:color w:val="0000FF"/>
                  <w:sz w:val="22"/>
                  <w:u w:val="thick" w:color="0000FF"/>
                  <w:lang w:bidi="ar-SA"/>
                </w:rPr>
                <w:t>750.110a</w:t>
              </w:r>
            </w:hyperlink>
            <w:r w:rsidR="008C34D4" w:rsidRPr="005976E3">
              <w:rPr>
                <w:rFonts w:cs="Times New Roman"/>
                <w:b/>
                <w:color w:val="0000FF"/>
                <w:sz w:val="22"/>
                <w:lang w:bidi="ar-SA"/>
              </w:rPr>
              <w:t>(3)</w:t>
            </w:r>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61D8FFC8" w14:textId="77777777" w:rsidR="008C34D4" w:rsidRPr="005976E3" w:rsidRDefault="008C34D4" w:rsidP="008C34D4">
            <w:pPr>
              <w:widowControl w:val="0"/>
              <w:autoSpaceDE w:val="0"/>
              <w:autoSpaceDN w:val="0"/>
              <w:spacing w:after="0" w:line="249" w:lineRule="exact"/>
              <w:ind w:left="100"/>
              <w:jc w:val="left"/>
              <w:rPr>
                <w:rFonts w:cs="Times New Roman"/>
                <w:sz w:val="22"/>
                <w:lang w:bidi="ar-SA"/>
              </w:rPr>
            </w:pPr>
            <w:r w:rsidRPr="005976E3">
              <w:rPr>
                <w:rFonts w:cs="Times New Roman"/>
                <w:sz w:val="22"/>
                <w:lang w:bidi="ar-SA"/>
              </w:rPr>
              <w:t>Felony Home invasion; 2</w:t>
            </w:r>
            <w:proofErr w:type="spellStart"/>
            <w:r w:rsidRPr="005976E3">
              <w:rPr>
                <w:rFonts w:cs="Times New Roman"/>
                <w:position w:val="10"/>
                <w:sz w:val="14"/>
                <w:lang w:bidi="ar-SA"/>
              </w:rPr>
              <w:t>nd</w:t>
            </w:r>
            <w:proofErr w:type="spellEnd"/>
            <w:r w:rsidRPr="005976E3">
              <w:rPr>
                <w:rFonts w:cs="Times New Roman"/>
                <w:position w:val="10"/>
                <w:sz w:val="14"/>
                <w:lang w:bidi="ar-SA"/>
              </w:rPr>
              <w:t xml:space="preserve"> </w:t>
            </w:r>
            <w:r w:rsidRPr="005976E3">
              <w:rPr>
                <w:rFonts w:cs="Times New Roman"/>
                <w:sz w:val="22"/>
                <w:lang w:bidi="ar-SA"/>
              </w:rPr>
              <w:t>Degree</w:t>
            </w:r>
          </w:p>
        </w:tc>
      </w:tr>
      <w:tr w:rsidR="008C619A" w:rsidRPr="008C619A" w14:paraId="188B503D" w14:textId="77777777" w:rsidTr="008C34D4">
        <w:trPr>
          <w:trHeight w:hRule="exact" w:val="1071"/>
        </w:trPr>
        <w:tc>
          <w:tcPr>
            <w:tcW w:w="2448" w:type="dxa"/>
            <w:vMerge/>
            <w:tcBorders>
              <w:left w:val="single" w:sz="6" w:space="0" w:color="000000"/>
              <w:right w:val="single" w:sz="6" w:space="0" w:color="000000"/>
            </w:tcBorders>
          </w:tcPr>
          <w:p w14:paraId="20A5167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785BCBD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74A8C80E"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77">
              <w:r w:rsidR="008C34D4" w:rsidRPr="005976E3">
                <w:rPr>
                  <w:rFonts w:cs="Times New Roman"/>
                  <w:b/>
                  <w:color w:val="0000FF"/>
                  <w:sz w:val="22"/>
                  <w:u w:val="thick" w:color="0000FF"/>
                  <w:lang w:bidi="ar-SA"/>
                </w:rPr>
                <w:t>750.174</w:t>
              </w:r>
            </w:hyperlink>
          </w:p>
        </w:tc>
        <w:tc>
          <w:tcPr>
            <w:tcW w:w="3478" w:type="dxa"/>
            <w:tcBorders>
              <w:top w:val="single" w:sz="6" w:space="0" w:color="000000"/>
              <w:left w:val="single" w:sz="6" w:space="0" w:color="000000"/>
              <w:bottom w:val="single" w:sz="6" w:space="0" w:color="000000"/>
              <w:right w:val="single" w:sz="6" w:space="0" w:color="000000"/>
            </w:tcBorders>
          </w:tcPr>
          <w:p w14:paraId="0A0FBB26" w14:textId="77777777" w:rsidR="008C34D4" w:rsidRPr="005976E3" w:rsidRDefault="008C34D4" w:rsidP="008C34D4">
            <w:pPr>
              <w:widowControl w:val="0"/>
              <w:autoSpaceDE w:val="0"/>
              <w:autoSpaceDN w:val="0"/>
              <w:spacing w:after="0" w:line="240" w:lineRule="auto"/>
              <w:ind w:left="100" w:right="246"/>
              <w:jc w:val="left"/>
              <w:rPr>
                <w:rFonts w:cs="Times New Roman"/>
                <w:sz w:val="22"/>
                <w:lang w:bidi="ar-SA"/>
              </w:rPr>
            </w:pPr>
            <w:r w:rsidRPr="005976E3">
              <w:rPr>
                <w:rFonts w:cs="Times New Roman"/>
                <w:sz w:val="22"/>
                <w:lang w:bidi="ar-SA"/>
              </w:rPr>
              <w:t>Embezzlement by agent, servant or employee, or trustee, bailee, or custodian</w:t>
            </w:r>
          </w:p>
        </w:tc>
      </w:tr>
      <w:tr w:rsidR="008C619A" w:rsidRPr="008C619A" w14:paraId="33A17E75" w14:textId="77777777" w:rsidTr="008C34D4">
        <w:trPr>
          <w:trHeight w:hRule="exact" w:val="1067"/>
        </w:trPr>
        <w:tc>
          <w:tcPr>
            <w:tcW w:w="2448" w:type="dxa"/>
            <w:vMerge/>
            <w:tcBorders>
              <w:left w:val="single" w:sz="6" w:space="0" w:color="000000"/>
              <w:right w:val="single" w:sz="6" w:space="0" w:color="000000"/>
            </w:tcBorders>
          </w:tcPr>
          <w:p w14:paraId="3391E6D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nil"/>
              <w:right w:val="nil"/>
            </w:tcBorders>
          </w:tcPr>
          <w:p w14:paraId="7F508B4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4FFD360E"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78">
              <w:r w:rsidR="008C34D4" w:rsidRPr="005976E3">
                <w:rPr>
                  <w:rFonts w:cs="Times New Roman"/>
                  <w:b/>
                  <w:color w:val="0000FF"/>
                  <w:sz w:val="22"/>
                  <w:u w:val="thick" w:color="0000FF"/>
                  <w:lang w:bidi="ar-SA"/>
                </w:rPr>
                <w:t>750.176</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400FA7B4" w14:textId="77777777" w:rsidR="008C34D4" w:rsidRPr="005976E3" w:rsidRDefault="008C34D4" w:rsidP="008C34D4">
            <w:pPr>
              <w:widowControl w:val="0"/>
              <w:autoSpaceDE w:val="0"/>
              <w:autoSpaceDN w:val="0"/>
              <w:spacing w:after="0" w:line="240" w:lineRule="auto"/>
              <w:ind w:left="100" w:right="478"/>
              <w:jc w:val="left"/>
              <w:rPr>
                <w:rFonts w:cs="Times New Roman"/>
                <w:sz w:val="22"/>
                <w:lang w:bidi="ar-SA"/>
              </w:rPr>
            </w:pPr>
            <w:r w:rsidRPr="005976E3">
              <w:rPr>
                <w:rFonts w:cs="Times New Roman"/>
                <w:sz w:val="22"/>
                <w:lang w:bidi="ar-SA"/>
              </w:rPr>
              <w:t>Embezzlement by administrator, executor or guardian</w:t>
            </w:r>
          </w:p>
        </w:tc>
      </w:tr>
      <w:tr w:rsidR="008C619A" w:rsidRPr="008C619A" w14:paraId="62DDEE58" w14:textId="77777777" w:rsidTr="008C34D4">
        <w:trPr>
          <w:trHeight w:hRule="exact" w:val="1068"/>
        </w:trPr>
        <w:tc>
          <w:tcPr>
            <w:tcW w:w="2448" w:type="dxa"/>
            <w:vMerge/>
            <w:tcBorders>
              <w:left w:val="single" w:sz="6" w:space="0" w:color="000000"/>
              <w:bottom w:val="single" w:sz="6" w:space="0" w:color="000000"/>
              <w:right w:val="single" w:sz="6" w:space="0" w:color="000000"/>
            </w:tcBorders>
          </w:tcPr>
          <w:p w14:paraId="557D0EB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tcBorders>
              <w:top w:val="nil"/>
              <w:left w:val="single" w:sz="6" w:space="0" w:color="000000"/>
              <w:bottom w:val="single" w:sz="6" w:space="0" w:color="000000"/>
              <w:right w:val="nil"/>
            </w:tcBorders>
          </w:tcPr>
          <w:p w14:paraId="39AA75D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5B78BB5C" w14:textId="77777777" w:rsidR="008C34D4" w:rsidRPr="005976E3" w:rsidRDefault="00BC1852" w:rsidP="008C34D4">
            <w:pPr>
              <w:widowControl w:val="0"/>
              <w:autoSpaceDE w:val="0"/>
              <w:autoSpaceDN w:val="0"/>
              <w:spacing w:after="0" w:line="250" w:lineRule="exact"/>
              <w:ind w:right="97"/>
              <w:jc w:val="right"/>
              <w:rPr>
                <w:rFonts w:cs="Times New Roman"/>
                <w:b/>
                <w:color w:val="0000FF"/>
                <w:sz w:val="22"/>
                <w:lang w:bidi="ar-SA"/>
              </w:rPr>
            </w:pPr>
            <w:hyperlink r:id="rId279">
              <w:r w:rsidR="008C34D4" w:rsidRPr="005976E3">
                <w:rPr>
                  <w:rFonts w:cs="Times New Roman"/>
                  <w:b/>
                  <w:color w:val="0000FF"/>
                  <w:sz w:val="22"/>
                  <w:u w:val="thick" w:color="0000FF"/>
                  <w:lang w:bidi="ar-SA"/>
                </w:rPr>
                <w:t>750.177</w:t>
              </w:r>
            </w:hyperlink>
          </w:p>
        </w:tc>
        <w:tc>
          <w:tcPr>
            <w:tcW w:w="3478" w:type="dxa"/>
            <w:tcBorders>
              <w:top w:val="single" w:sz="6" w:space="0" w:color="000000"/>
              <w:left w:val="single" w:sz="6" w:space="0" w:color="000000"/>
              <w:bottom w:val="single" w:sz="6" w:space="0" w:color="000000"/>
              <w:right w:val="single" w:sz="6" w:space="0" w:color="000000"/>
            </w:tcBorders>
          </w:tcPr>
          <w:p w14:paraId="41B89FF9" w14:textId="77777777" w:rsidR="008C34D4" w:rsidRPr="005976E3" w:rsidRDefault="008C34D4" w:rsidP="008C34D4">
            <w:pPr>
              <w:widowControl w:val="0"/>
              <w:autoSpaceDE w:val="0"/>
              <w:autoSpaceDN w:val="0"/>
              <w:spacing w:after="0" w:line="240" w:lineRule="auto"/>
              <w:ind w:left="100" w:right="93"/>
              <w:jc w:val="left"/>
              <w:rPr>
                <w:rFonts w:cs="Times New Roman"/>
                <w:sz w:val="22"/>
                <w:lang w:bidi="ar-SA"/>
              </w:rPr>
            </w:pPr>
            <w:r w:rsidRPr="005976E3">
              <w:rPr>
                <w:rFonts w:cs="Times New Roman"/>
                <w:sz w:val="22"/>
                <w:lang w:bidi="ar-SA"/>
              </w:rPr>
              <w:t>Embezzlement by chattel mortgagor, vendee or lessee</w:t>
            </w:r>
          </w:p>
        </w:tc>
      </w:tr>
    </w:tbl>
    <w:p w14:paraId="770D8C7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280"/>
          <w:footerReference w:type="default" r:id="rId281"/>
          <w:pgSz w:w="12240" w:h="15840"/>
          <w:pgMar w:top="1320" w:right="660" w:bottom="1200" w:left="640" w:header="0" w:footer="1005" w:gutter="0"/>
          <w:cols w:space="720"/>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48"/>
        <w:gridCol w:w="2880"/>
        <w:gridCol w:w="1890"/>
        <w:gridCol w:w="3478"/>
      </w:tblGrid>
      <w:tr w:rsidR="008C619A" w:rsidRPr="008C619A" w14:paraId="3B3D86D9" w14:textId="77777777" w:rsidTr="008C34D4">
        <w:trPr>
          <w:trHeight w:hRule="exact" w:val="558"/>
        </w:trPr>
        <w:tc>
          <w:tcPr>
            <w:tcW w:w="2448" w:type="dxa"/>
            <w:shd w:val="clear" w:color="auto" w:fill="F3F3F3"/>
          </w:tcPr>
          <w:p w14:paraId="5DD2C403" w14:textId="77777777" w:rsidR="008C34D4" w:rsidRPr="005976E3" w:rsidRDefault="008C34D4" w:rsidP="008C34D4">
            <w:pPr>
              <w:widowControl w:val="0"/>
              <w:autoSpaceDE w:val="0"/>
              <w:autoSpaceDN w:val="0"/>
              <w:spacing w:before="129" w:after="0" w:line="240" w:lineRule="auto"/>
              <w:ind w:left="100"/>
              <w:jc w:val="left"/>
              <w:rPr>
                <w:rFonts w:cs="Times New Roman"/>
                <w:b/>
                <w:lang w:bidi="ar-SA"/>
              </w:rPr>
            </w:pPr>
            <w:r w:rsidRPr="005976E3">
              <w:rPr>
                <w:rFonts w:cs="Times New Roman"/>
                <w:b/>
                <w:lang w:bidi="ar-SA"/>
              </w:rPr>
              <w:lastRenderedPageBreak/>
              <w:t>STATUTE</w:t>
            </w:r>
          </w:p>
        </w:tc>
        <w:tc>
          <w:tcPr>
            <w:tcW w:w="2880" w:type="dxa"/>
            <w:shd w:val="clear" w:color="auto" w:fill="F3F3F3"/>
          </w:tcPr>
          <w:p w14:paraId="79B6A0FF" w14:textId="77777777" w:rsidR="008C34D4" w:rsidRPr="008C619A" w:rsidRDefault="008C34D4" w:rsidP="008C34D4">
            <w:pPr>
              <w:widowControl w:val="0"/>
              <w:autoSpaceDE w:val="0"/>
              <w:autoSpaceDN w:val="0"/>
              <w:spacing w:before="129" w:after="0" w:line="240" w:lineRule="auto"/>
              <w:ind w:left="100"/>
              <w:jc w:val="left"/>
              <w:rPr>
                <w:rFonts w:cs="Times New Roman"/>
                <w:b/>
                <w:color w:val="FF0000"/>
                <w:lang w:bidi="ar-SA"/>
              </w:rPr>
            </w:pPr>
            <w:r w:rsidRPr="005976E3">
              <w:rPr>
                <w:rFonts w:cs="Times New Roman"/>
                <w:b/>
                <w:lang w:bidi="ar-SA"/>
              </w:rPr>
              <w:t>CRIME</w:t>
            </w:r>
          </w:p>
        </w:tc>
        <w:tc>
          <w:tcPr>
            <w:tcW w:w="1890" w:type="dxa"/>
            <w:shd w:val="clear" w:color="auto" w:fill="F3F3F3"/>
          </w:tcPr>
          <w:p w14:paraId="6E4B44C7" w14:textId="77777777" w:rsidR="008C34D4" w:rsidRPr="005976E3" w:rsidRDefault="008C34D4" w:rsidP="008C34D4">
            <w:pPr>
              <w:widowControl w:val="0"/>
              <w:autoSpaceDE w:val="0"/>
              <w:autoSpaceDN w:val="0"/>
              <w:spacing w:before="129" w:after="0" w:line="240" w:lineRule="auto"/>
              <w:ind w:left="100"/>
              <w:jc w:val="left"/>
              <w:rPr>
                <w:rFonts w:cs="Times New Roman"/>
                <w:b/>
                <w:lang w:bidi="ar-SA"/>
              </w:rPr>
            </w:pPr>
            <w:r w:rsidRPr="005976E3">
              <w:rPr>
                <w:rFonts w:cs="Times New Roman"/>
                <w:b/>
                <w:lang w:bidi="ar-SA"/>
              </w:rPr>
              <w:t>MCL</w:t>
            </w:r>
          </w:p>
        </w:tc>
        <w:tc>
          <w:tcPr>
            <w:tcW w:w="3478" w:type="dxa"/>
            <w:shd w:val="clear" w:color="auto" w:fill="F3F3F3"/>
          </w:tcPr>
          <w:p w14:paraId="589A8718" w14:textId="77777777" w:rsidR="008C34D4" w:rsidRPr="005976E3" w:rsidRDefault="008C34D4" w:rsidP="008C34D4">
            <w:pPr>
              <w:widowControl w:val="0"/>
              <w:autoSpaceDE w:val="0"/>
              <w:autoSpaceDN w:val="0"/>
              <w:spacing w:before="129" w:after="0" w:line="240" w:lineRule="auto"/>
              <w:ind w:left="100"/>
              <w:jc w:val="left"/>
              <w:rPr>
                <w:rFonts w:cs="Times New Roman"/>
                <w:b/>
                <w:lang w:bidi="ar-SA"/>
              </w:rPr>
            </w:pPr>
            <w:r w:rsidRPr="005976E3">
              <w:rPr>
                <w:rFonts w:cs="Times New Roman"/>
                <w:b/>
                <w:lang w:bidi="ar-SA"/>
              </w:rPr>
              <w:t>DESCRIPTION</w:t>
            </w:r>
          </w:p>
        </w:tc>
      </w:tr>
      <w:tr w:rsidR="008C619A" w:rsidRPr="008C619A" w14:paraId="15389ECB" w14:textId="77777777" w:rsidTr="008C34D4">
        <w:trPr>
          <w:trHeight w:hRule="exact" w:val="564"/>
        </w:trPr>
        <w:tc>
          <w:tcPr>
            <w:tcW w:w="2448" w:type="dxa"/>
            <w:tcBorders>
              <w:bottom w:val="nil"/>
            </w:tcBorders>
          </w:tcPr>
          <w:p w14:paraId="426B1896" w14:textId="77777777" w:rsidR="008C34D4" w:rsidRPr="005976E3" w:rsidRDefault="008C34D4" w:rsidP="008C34D4">
            <w:pPr>
              <w:widowControl w:val="0"/>
              <w:autoSpaceDE w:val="0"/>
              <w:autoSpaceDN w:val="0"/>
              <w:spacing w:after="0" w:line="240" w:lineRule="auto"/>
              <w:ind w:left="100"/>
              <w:jc w:val="left"/>
              <w:rPr>
                <w:rFonts w:cs="Times New Roman"/>
                <w:b/>
                <w:lang w:bidi="ar-SA"/>
              </w:rPr>
            </w:pPr>
            <w:r w:rsidRPr="005976E3">
              <w:rPr>
                <w:rFonts w:cs="Times New Roman"/>
                <w:b/>
                <w:u w:val="thick"/>
                <w:lang w:bidi="ar-SA"/>
              </w:rPr>
              <w:t xml:space="preserve">Tier Two – Felony </w:t>
            </w:r>
            <w:r w:rsidRPr="005976E3">
              <w:rPr>
                <w:rFonts w:cs="Times New Roman"/>
                <w:b/>
                <w:lang w:bidi="ar-SA"/>
              </w:rPr>
              <w:t>(cont.)</w:t>
            </w:r>
          </w:p>
        </w:tc>
        <w:tc>
          <w:tcPr>
            <w:tcW w:w="2880" w:type="dxa"/>
            <w:vMerge w:val="restart"/>
          </w:tcPr>
          <w:p w14:paraId="219AFF9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nil"/>
            </w:tcBorders>
          </w:tcPr>
          <w:p w14:paraId="524C4089" w14:textId="77777777" w:rsidR="008C34D4" w:rsidRPr="005976E3" w:rsidRDefault="00BC1852" w:rsidP="008C34D4">
            <w:pPr>
              <w:widowControl w:val="0"/>
              <w:autoSpaceDE w:val="0"/>
              <w:autoSpaceDN w:val="0"/>
              <w:spacing w:after="0" w:line="249" w:lineRule="exact"/>
              <w:ind w:right="97"/>
              <w:jc w:val="right"/>
              <w:rPr>
                <w:rFonts w:cs="Times New Roman"/>
                <w:b/>
                <w:color w:val="0000FF"/>
                <w:sz w:val="22"/>
                <w:lang w:bidi="ar-SA"/>
              </w:rPr>
            </w:pPr>
            <w:hyperlink r:id="rId282">
              <w:r w:rsidR="008C34D4" w:rsidRPr="005976E3">
                <w:rPr>
                  <w:rFonts w:cs="Times New Roman"/>
                  <w:b/>
                  <w:color w:val="0000FF"/>
                  <w:sz w:val="22"/>
                  <w:u w:val="thick" w:color="0000FF"/>
                  <w:lang w:bidi="ar-SA"/>
                </w:rPr>
                <w:t>750.178</w:t>
              </w:r>
            </w:hyperlink>
          </w:p>
        </w:tc>
        <w:tc>
          <w:tcPr>
            <w:tcW w:w="3478" w:type="dxa"/>
            <w:tcBorders>
              <w:bottom w:val="nil"/>
            </w:tcBorders>
          </w:tcPr>
          <w:p w14:paraId="5254AB33" w14:textId="77777777" w:rsidR="008C34D4" w:rsidRPr="005976E3" w:rsidRDefault="008C34D4" w:rsidP="008C34D4">
            <w:pPr>
              <w:widowControl w:val="0"/>
              <w:autoSpaceDE w:val="0"/>
              <w:autoSpaceDN w:val="0"/>
              <w:spacing w:after="0" w:line="240" w:lineRule="auto"/>
              <w:ind w:left="100" w:right="178"/>
              <w:jc w:val="left"/>
              <w:rPr>
                <w:rFonts w:cs="Times New Roman"/>
                <w:sz w:val="22"/>
                <w:lang w:bidi="ar-SA"/>
              </w:rPr>
            </w:pPr>
            <w:r w:rsidRPr="005976E3">
              <w:rPr>
                <w:rFonts w:cs="Times New Roman"/>
                <w:sz w:val="22"/>
                <w:lang w:bidi="ar-SA"/>
              </w:rPr>
              <w:t>Embezzlement of chattel mortgage, lease, or contract property by others</w:t>
            </w:r>
          </w:p>
        </w:tc>
      </w:tr>
      <w:tr w:rsidR="008C619A" w:rsidRPr="008C619A" w14:paraId="49D1A440" w14:textId="77777777" w:rsidTr="008C34D4">
        <w:trPr>
          <w:trHeight w:hRule="exact" w:val="253"/>
        </w:trPr>
        <w:tc>
          <w:tcPr>
            <w:tcW w:w="2448" w:type="dxa"/>
            <w:tcBorders>
              <w:top w:val="nil"/>
              <w:bottom w:val="nil"/>
            </w:tcBorders>
          </w:tcPr>
          <w:p w14:paraId="38308E5D" w14:textId="77777777" w:rsidR="008C34D4" w:rsidRPr="005976E3" w:rsidRDefault="008C34D4" w:rsidP="008C34D4">
            <w:pPr>
              <w:widowControl w:val="0"/>
              <w:autoSpaceDE w:val="0"/>
              <w:autoSpaceDN w:val="0"/>
              <w:spacing w:after="0" w:line="244" w:lineRule="exact"/>
              <w:ind w:left="100"/>
              <w:jc w:val="left"/>
              <w:rPr>
                <w:rFonts w:cs="Times New Roman"/>
                <w:b/>
                <w:sz w:val="22"/>
                <w:lang w:bidi="ar-SA"/>
              </w:rPr>
            </w:pPr>
            <w:r w:rsidRPr="005976E3">
              <w:rPr>
                <w:rFonts w:cs="Times New Roman"/>
                <w:b/>
                <w:sz w:val="22"/>
                <w:lang w:bidi="ar-SA"/>
              </w:rPr>
              <w:t>MCL sections</w:t>
            </w:r>
          </w:p>
        </w:tc>
        <w:tc>
          <w:tcPr>
            <w:tcW w:w="2880" w:type="dxa"/>
            <w:vMerge/>
          </w:tcPr>
          <w:p w14:paraId="39D25D9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nil"/>
              <w:bottom w:val="nil"/>
            </w:tcBorders>
          </w:tcPr>
          <w:p w14:paraId="565DB24A"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tcBorders>
              <w:top w:val="nil"/>
              <w:bottom w:val="nil"/>
            </w:tcBorders>
          </w:tcPr>
          <w:p w14:paraId="638D9673"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58DBAB95" w14:textId="77777777" w:rsidTr="008C34D4">
        <w:trPr>
          <w:trHeight w:hRule="exact" w:val="251"/>
        </w:trPr>
        <w:tc>
          <w:tcPr>
            <w:tcW w:w="2448" w:type="dxa"/>
            <w:tcBorders>
              <w:top w:val="nil"/>
              <w:bottom w:val="nil"/>
            </w:tcBorders>
          </w:tcPr>
          <w:p w14:paraId="0A97095D" w14:textId="77777777" w:rsidR="008C34D4" w:rsidRPr="005976E3" w:rsidRDefault="008C34D4" w:rsidP="008C34D4">
            <w:pPr>
              <w:widowControl w:val="0"/>
              <w:autoSpaceDE w:val="0"/>
              <w:autoSpaceDN w:val="0"/>
              <w:spacing w:after="0" w:line="267" w:lineRule="exact"/>
              <w:ind w:left="100"/>
              <w:jc w:val="left"/>
              <w:rPr>
                <w:rFonts w:cs="Times New Roman"/>
                <w:b/>
                <w:sz w:val="22"/>
                <w:lang w:bidi="ar-SA"/>
              </w:rPr>
            </w:pPr>
            <w:r w:rsidRPr="005976E3">
              <w:rPr>
                <w:rFonts w:cs="Times New Roman"/>
                <w:b/>
                <w:lang w:bidi="ar-SA"/>
              </w:rPr>
              <w:t>330.1134a</w:t>
            </w:r>
            <w:r w:rsidRPr="005976E3">
              <w:rPr>
                <w:rFonts w:cs="Times New Roman"/>
                <w:b/>
                <w:sz w:val="22"/>
                <w:lang w:bidi="ar-SA"/>
              </w:rPr>
              <w:t>(1)(c)</w:t>
            </w:r>
          </w:p>
        </w:tc>
        <w:tc>
          <w:tcPr>
            <w:tcW w:w="2880" w:type="dxa"/>
            <w:vMerge/>
          </w:tcPr>
          <w:p w14:paraId="5F4EEDA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nil"/>
              <w:bottom w:val="single" w:sz="6" w:space="0" w:color="000000"/>
            </w:tcBorders>
          </w:tcPr>
          <w:p w14:paraId="72001AB3"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tcBorders>
              <w:top w:val="nil"/>
              <w:bottom w:val="single" w:sz="6" w:space="0" w:color="000000"/>
            </w:tcBorders>
          </w:tcPr>
          <w:p w14:paraId="090D289C"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5FBBACCD" w14:textId="77777777" w:rsidTr="008C34D4">
        <w:trPr>
          <w:trHeight w:hRule="exact" w:val="25"/>
        </w:trPr>
        <w:tc>
          <w:tcPr>
            <w:tcW w:w="2448" w:type="dxa"/>
            <w:vMerge w:val="restart"/>
            <w:tcBorders>
              <w:top w:val="nil"/>
            </w:tcBorders>
          </w:tcPr>
          <w:p w14:paraId="7E5254D5" w14:textId="77777777" w:rsidR="008C34D4" w:rsidRPr="005976E3" w:rsidRDefault="008C34D4" w:rsidP="008C34D4">
            <w:pPr>
              <w:widowControl w:val="0"/>
              <w:autoSpaceDE w:val="0"/>
              <w:autoSpaceDN w:val="0"/>
              <w:spacing w:after="0" w:line="244" w:lineRule="exact"/>
              <w:ind w:left="100"/>
              <w:jc w:val="left"/>
              <w:rPr>
                <w:rFonts w:cs="Times New Roman"/>
                <w:b/>
                <w:sz w:val="22"/>
                <w:lang w:bidi="ar-SA"/>
              </w:rPr>
            </w:pPr>
            <w:r w:rsidRPr="005976E3">
              <w:rPr>
                <w:rFonts w:cs="Times New Roman"/>
                <w:b/>
                <w:sz w:val="22"/>
                <w:lang w:bidi="ar-SA"/>
              </w:rPr>
              <w:t>333.20173a(1)(c)</w:t>
            </w:r>
          </w:p>
        </w:tc>
        <w:tc>
          <w:tcPr>
            <w:tcW w:w="2880" w:type="dxa"/>
            <w:vMerge/>
          </w:tcPr>
          <w:p w14:paraId="378D6A3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vMerge w:val="restart"/>
            <w:shd w:val="clear" w:color="auto" w:fill="F3F3F3"/>
          </w:tcPr>
          <w:p w14:paraId="472F8230" w14:textId="77777777" w:rsidR="008C34D4" w:rsidRPr="005976E3" w:rsidRDefault="00BC1852" w:rsidP="008C34D4">
            <w:pPr>
              <w:widowControl w:val="0"/>
              <w:autoSpaceDE w:val="0"/>
              <w:autoSpaceDN w:val="0"/>
              <w:spacing w:after="0" w:line="248" w:lineRule="exact"/>
              <w:ind w:left="1059"/>
              <w:jc w:val="left"/>
              <w:rPr>
                <w:rFonts w:cs="Times New Roman"/>
                <w:b/>
                <w:color w:val="0000FF"/>
                <w:sz w:val="22"/>
                <w:lang w:bidi="ar-SA"/>
              </w:rPr>
            </w:pPr>
            <w:hyperlink r:id="rId283">
              <w:r w:rsidR="008C34D4" w:rsidRPr="005976E3">
                <w:rPr>
                  <w:rFonts w:cs="Times New Roman"/>
                  <w:b/>
                  <w:color w:val="0000FF"/>
                  <w:sz w:val="22"/>
                  <w:u w:val="thick" w:color="0000FF"/>
                  <w:lang w:bidi="ar-SA"/>
                </w:rPr>
                <w:t>750.182</w:t>
              </w:r>
            </w:hyperlink>
          </w:p>
        </w:tc>
        <w:tc>
          <w:tcPr>
            <w:tcW w:w="3478" w:type="dxa"/>
            <w:vMerge w:val="restart"/>
            <w:shd w:val="clear" w:color="auto" w:fill="F3F3F3"/>
          </w:tcPr>
          <w:p w14:paraId="04A2419C" w14:textId="77777777" w:rsidR="008C34D4" w:rsidRPr="005976E3" w:rsidRDefault="008C34D4" w:rsidP="008C34D4">
            <w:pPr>
              <w:widowControl w:val="0"/>
              <w:autoSpaceDE w:val="0"/>
              <w:autoSpaceDN w:val="0"/>
              <w:spacing w:after="0" w:line="240" w:lineRule="auto"/>
              <w:ind w:left="100" w:right="148"/>
              <w:jc w:val="left"/>
              <w:rPr>
                <w:rFonts w:cs="Times New Roman"/>
                <w:sz w:val="22"/>
                <w:lang w:bidi="ar-SA"/>
              </w:rPr>
            </w:pPr>
            <w:r w:rsidRPr="005976E3">
              <w:rPr>
                <w:rFonts w:cs="Times New Roman"/>
                <w:sz w:val="22"/>
                <w:lang w:bidi="ar-SA"/>
              </w:rPr>
              <w:t>Embezzlement by warehouseman or forwarder of property receipted for</w:t>
            </w:r>
          </w:p>
        </w:tc>
      </w:tr>
      <w:tr w:rsidR="008C619A" w:rsidRPr="008C619A" w14:paraId="7AE57459" w14:textId="77777777" w:rsidTr="008C34D4">
        <w:trPr>
          <w:trHeight w:hRule="exact" w:val="253"/>
        </w:trPr>
        <w:tc>
          <w:tcPr>
            <w:tcW w:w="2448" w:type="dxa"/>
            <w:vMerge/>
            <w:tcBorders>
              <w:bottom w:val="nil"/>
            </w:tcBorders>
          </w:tcPr>
          <w:p w14:paraId="3DE117FA"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880" w:type="dxa"/>
            <w:vMerge/>
          </w:tcPr>
          <w:p w14:paraId="7F61B40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vMerge/>
            <w:shd w:val="clear" w:color="auto" w:fill="F3F3F3"/>
          </w:tcPr>
          <w:p w14:paraId="62453595"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shd w:val="clear" w:color="auto" w:fill="F3F3F3"/>
          </w:tcPr>
          <w:p w14:paraId="14256D7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3A29AB94" w14:textId="77777777" w:rsidTr="008C34D4">
        <w:trPr>
          <w:trHeight w:hRule="exact" w:val="498"/>
        </w:trPr>
        <w:tc>
          <w:tcPr>
            <w:tcW w:w="2448" w:type="dxa"/>
            <w:tcBorders>
              <w:top w:val="nil"/>
              <w:bottom w:val="nil"/>
            </w:tcBorders>
          </w:tcPr>
          <w:p w14:paraId="4FAD7FC7" w14:textId="77777777" w:rsidR="008C34D4" w:rsidRPr="005976E3" w:rsidRDefault="008C34D4" w:rsidP="008C34D4">
            <w:pPr>
              <w:widowControl w:val="0"/>
              <w:autoSpaceDE w:val="0"/>
              <w:autoSpaceDN w:val="0"/>
              <w:spacing w:after="0" w:line="244" w:lineRule="exact"/>
              <w:ind w:left="100"/>
              <w:jc w:val="left"/>
              <w:rPr>
                <w:rFonts w:cs="Times New Roman"/>
                <w:b/>
                <w:sz w:val="22"/>
                <w:lang w:bidi="ar-SA"/>
              </w:rPr>
            </w:pPr>
            <w:r w:rsidRPr="005976E3">
              <w:rPr>
                <w:rFonts w:cs="Times New Roman"/>
                <w:b/>
                <w:sz w:val="22"/>
                <w:lang w:bidi="ar-SA"/>
              </w:rPr>
              <w:t>400.734(1)(c)</w:t>
            </w:r>
          </w:p>
        </w:tc>
        <w:tc>
          <w:tcPr>
            <w:tcW w:w="2880" w:type="dxa"/>
            <w:vMerge/>
          </w:tcPr>
          <w:p w14:paraId="4E0BE27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vMerge/>
            <w:shd w:val="clear" w:color="auto" w:fill="F3F3F3"/>
          </w:tcPr>
          <w:p w14:paraId="38FBBBA8"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shd w:val="clear" w:color="auto" w:fill="F3F3F3"/>
          </w:tcPr>
          <w:p w14:paraId="2C5B005D"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28AE50A6" w14:textId="77777777" w:rsidTr="008C34D4">
        <w:trPr>
          <w:trHeight w:hRule="exact" w:val="796"/>
        </w:trPr>
        <w:tc>
          <w:tcPr>
            <w:tcW w:w="2448" w:type="dxa"/>
            <w:tcBorders>
              <w:top w:val="nil"/>
              <w:bottom w:val="nil"/>
            </w:tcBorders>
          </w:tcPr>
          <w:p w14:paraId="6BA824A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2C931D5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single" w:sz="6" w:space="0" w:color="000000"/>
            </w:tcBorders>
          </w:tcPr>
          <w:p w14:paraId="22D98A6B" w14:textId="77777777" w:rsidR="008C34D4" w:rsidRPr="005976E3" w:rsidRDefault="00BC1852" w:rsidP="008C34D4">
            <w:pPr>
              <w:widowControl w:val="0"/>
              <w:autoSpaceDE w:val="0"/>
              <w:autoSpaceDN w:val="0"/>
              <w:spacing w:after="0" w:line="249" w:lineRule="exact"/>
              <w:ind w:right="97"/>
              <w:jc w:val="right"/>
              <w:rPr>
                <w:rFonts w:cs="Times New Roman"/>
                <w:b/>
                <w:color w:val="0000FF"/>
                <w:sz w:val="22"/>
                <w:lang w:bidi="ar-SA"/>
              </w:rPr>
            </w:pPr>
            <w:hyperlink r:id="rId284">
              <w:r w:rsidR="008C34D4" w:rsidRPr="005976E3">
                <w:rPr>
                  <w:rFonts w:cs="Times New Roman"/>
                  <w:b/>
                  <w:color w:val="0000FF"/>
                  <w:sz w:val="22"/>
                  <w:u w:val="thick" w:color="0000FF"/>
                  <w:lang w:bidi="ar-SA"/>
                </w:rPr>
                <w:t>750.180</w:t>
              </w:r>
            </w:hyperlink>
          </w:p>
        </w:tc>
        <w:tc>
          <w:tcPr>
            <w:tcW w:w="3478" w:type="dxa"/>
            <w:tcBorders>
              <w:bottom w:val="single" w:sz="6" w:space="0" w:color="000000"/>
            </w:tcBorders>
          </w:tcPr>
          <w:p w14:paraId="0E9FEF5C" w14:textId="77777777" w:rsidR="008C34D4" w:rsidRPr="005976E3" w:rsidRDefault="008C34D4" w:rsidP="008C34D4">
            <w:pPr>
              <w:widowControl w:val="0"/>
              <w:autoSpaceDE w:val="0"/>
              <w:autoSpaceDN w:val="0"/>
              <w:spacing w:after="0" w:line="240" w:lineRule="auto"/>
              <w:ind w:left="100" w:right="526"/>
              <w:jc w:val="left"/>
              <w:rPr>
                <w:rFonts w:cs="Times New Roman"/>
                <w:sz w:val="22"/>
                <w:lang w:bidi="ar-SA"/>
              </w:rPr>
            </w:pPr>
            <w:r w:rsidRPr="005976E3">
              <w:rPr>
                <w:rFonts w:cs="Times New Roman"/>
                <w:sz w:val="22"/>
                <w:lang w:bidi="ar-SA"/>
              </w:rPr>
              <w:t>Embezzlement in bank, deposit, trust company, or credit union</w:t>
            </w:r>
          </w:p>
        </w:tc>
      </w:tr>
      <w:tr w:rsidR="008C619A" w:rsidRPr="008C619A" w14:paraId="11BB7200" w14:textId="77777777" w:rsidTr="008C34D4">
        <w:trPr>
          <w:trHeight w:hRule="exact" w:val="264"/>
        </w:trPr>
        <w:tc>
          <w:tcPr>
            <w:tcW w:w="2448" w:type="dxa"/>
            <w:tcBorders>
              <w:top w:val="nil"/>
              <w:bottom w:val="nil"/>
            </w:tcBorders>
          </w:tcPr>
          <w:p w14:paraId="4258BAE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6108395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nil"/>
            </w:tcBorders>
            <w:shd w:val="clear" w:color="auto" w:fill="F3F3F3"/>
          </w:tcPr>
          <w:p w14:paraId="138D9D1F" w14:textId="77777777" w:rsidR="008C34D4" w:rsidRPr="008C619A" w:rsidRDefault="00BC1852" w:rsidP="008C34D4">
            <w:pPr>
              <w:widowControl w:val="0"/>
              <w:autoSpaceDE w:val="0"/>
              <w:autoSpaceDN w:val="0"/>
              <w:spacing w:after="0" w:line="248" w:lineRule="exact"/>
              <w:ind w:right="98"/>
              <w:jc w:val="right"/>
              <w:rPr>
                <w:rFonts w:cs="Times New Roman"/>
                <w:b/>
                <w:color w:val="FF0000"/>
                <w:sz w:val="22"/>
                <w:lang w:bidi="ar-SA"/>
              </w:rPr>
            </w:pPr>
            <w:hyperlink r:id="rId285">
              <w:r w:rsidR="008C34D4" w:rsidRPr="005976E3">
                <w:rPr>
                  <w:rFonts w:cs="Times New Roman"/>
                  <w:b/>
                  <w:color w:val="0000FF"/>
                  <w:sz w:val="22"/>
                  <w:u w:val="thick" w:color="0000FF"/>
                  <w:lang w:bidi="ar-SA"/>
                </w:rPr>
                <w:t>750.535</w:t>
              </w:r>
            </w:hyperlink>
            <w:r w:rsidR="008C34D4" w:rsidRPr="005976E3">
              <w:rPr>
                <w:rFonts w:cs="Times New Roman"/>
                <w:b/>
                <w:sz w:val="22"/>
                <w:lang w:bidi="ar-SA"/>
              </w:rPr>
              <w:t>(2)</w:t>
            </w:r>
          </w:p>
        </w:tc>
        <w:tc>
          <w:tcPr>
            <w:tcW w:w="3478" w:type="dxa"/>
            <w:tcBorders>
              <w:bottom w:val="nil"/>
            </w:tcBorders>
            <w:shd w:val="clear" w:color="auto" w:fill="F3F3F3"/>
          </w:tcPr>
          <w:p w14:paraId="3AD17D29" w14:textId="77777777" w:rsidR="008C34D4" w:rsidRPr="005976E3" w:rsidRDefault="008C34D4" w:rsidP="008C34D4">
            <w:pPr>
              <w:widowControl w:val="0"/>
              <w:autoSpaceDE w:val="0"/>
              <w:autoSpaceDN w:val="0"/>
              <w:spacing w:after="0" w:line="247" w:lineRule="exact"/>
              <w:ind w:left="100"/>
              <w:jc w:val="left"/>
              <w:rPr>
                <w:rFonts w:cs="Times New Roman"/>
                <w:sz w:val="22"/>
                <w:lang w:bidi="ar-SA"/>
              </w:rPr>
            </w:pPr>
            <w:r w:rsidRPr="005976E3">
              <w:rPr>
                <w:rFonts w:cs="Times New Roman"/>
                <w:sz w:val="22"/>
                <w:lang w:bidi="ar-SA"/>
              </w:rPr>
              <w:t>Felony receiving/concealing stolen</w:t>
            </w:r>
          </w:p>
        </w:tc>
      </w:tr>
      <w:tr w:rsidR="008C619A" w:rsidRPr="008C619A" w14:paraId="648ADC3B" w14:textId="77777777" w:rsidTr="008C34D4">
        <w:trPr>
          <w:trHeight w:hRule="exact" w:val="510"/>
        </w:trPr>
        <w:tc>
          <w:tcPr>
            <w:tcW w:w="2448" w:type="dxa"/>
            <w:tcBorders>
              <w:top w:val="nil"/>
              <w:bottom w:val="nil"/>
            </w:tcBorders>
          </w:tcPr>
          <w:p w14:paraId="5F11374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3281768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nil"/>
            </w:tcBorders>
            <w:shd w:val="clear" w:color="auto" w:fill="F3F3F3"/>
          </w:tcPr>
          <w:p w14:paraId="2BAC0E0D" w14:textId="77777777" w:rsidR="008C34D4" w:rsidRPr="008C619A" w:rsidRDefault="00BC1852" w:rsidP="008C34D4">
            <w:pPr>
              <w:widowControl w:val="0"/>
              <w:autoSpaceDE w:val="0"/>
              <w:autoSpaceDN w:val="0"/>
              <w:spacing w:after="0" w:line="245" w:lineRule="exact"/>
              <w:ind w:right="98"/>
              <w:jc w:val="right"/>
              <w:rPr>
                <w:rFonts w:cs="Times New Roman"/>
                <w:b/>
                <w:color w:val="FF0000"/>
                <w:sz w:val="22"/>
                <w:lang w:bidi="ar-SA"/>
              </w:rPr>
            </w:pPr>
            <w:hyperlink r:id="rId286">
              <w:r w:rsidR="008C34D4" w:rsidRPr="005976E3">
                <w:rPr>
                  <w:rFonts w:cs="Times New Roman"/>
                  <w:b/>
                  <w:color w:val="0000FF"/>
                  <w:sz w:val="22"/>
                  <w:u w:val="thick" w:color="0000FF"/>
                  <w:lang w:bidi="ar-SA"/>
                </w:rPr>
                <w:t>750.535</w:t>
              </w:r>
            </w:hyperlink>
            <w:r w:rsidR="008C34D4" w:rsidRPr="005976E3">
              <w:rPr>
                <w:rFonts w:cs="Times New Roman"/>
                <w:b/>
                <w:sz w:val="22"/>
                <w:lang w:bidi="ar-SA"/>
              </w:rPr>
              <w:t>(3</w:t>
            </w:r>
            <w:r w:rsidR="008C34D4" w:rsidRPr="008C619A">
              <w:rPr>
                <w:rFonts w:cs="Times New Roman"/>
                <w:b/>
                <w:color w:val="FF0000"/>
                <w:sz w:val="22"/>
                <w:lang w:bidi="ar-SA"/>
              </w:rPr>
              <w:t>)</w:t>
            </w:r>
          </w:p>
        </w:tc>
        <w:tc>
          <w:tcPr>
            <w:tcW w:w="3478" w:type="dxa"/>
            <w:tcBorders>
              <w:top w:val="nil"/>
            </w:tcBorders>
            <w:shd w:val="clear" w:color="auto" w:fill="F3F3F3"/>
          </w:tcPr>
          <w:p w14:paraId="02A3E4BD" w14:textId="77777777" w:rsidR="008C34D4" w:rsidRPr="005976E3" w:rsidRDefault="008C34D4" w:rsidP="008C34D4">
            <w:pPr>
              <w:widowControl w:val="0"/>
              <w:autoSpaceDE w:val="0"/>
              <w:autoSpaceDN w:val="0"/>
              <w:spacing w:after="0" w:line="244" w:lineRule="exact"/>
              <w:ind w:left="100"/>
              <w:jc w:val="left"/>
              <w:rPr>
                <w:rFonts w:cs="Times New Roman"/>
                <w:sz w:val="22"/>
                <w:lang w:bidi="ar-SA"/>
              </w:rPr>
            </w:pPr>
            <w:r w:rsidRPr="005976E3">
              <w:rPr>
                <w:rFonts w:cs="Times New Roman"/>
                <w:sz w:val="22"/>
                <w:lang w:bidi="ar-SA"/>
              </w:rPr>
              <w:t>property or felony embezzlement</w:t>
            </w:r>
          </w:p>
        </w:tc>
      </w:tr>
      <w:tr w:rsidR="008C619A" w:rsidRPr="008C619A" w14:paraId="70971B09" w14:textId="77777777" w:rsidTr="008C34D4">
        <w:trPr>
          <w:trHeight w:hRule="exact" w:val="723"/>
        </w:trPr>
        <w:tc>
          <w:tcPr>
            <w:tcW w:w="2448" w:type="dxa"/>
            <w:tcBorders>
              <w:top w:val="nil"/>
              <w:bottom w:val="nil"/>
            </w:tcBorders>
          </w:tcPr>
          <w:p w14:paraId="3E2FBEC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48B6554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single" w:sz="6" w:space="0" w:color="000000"/>
            </w:tcBorders>
          </w:tcPr>
          <w:p w14:paraId="15F31443" w14:textId="77777777" w:rsidR="008C34D4" w:rsidRPr="008C619A" w:rsidRDefault="00BC1852" w:rsidP="008C34D4">
            <w:pPr>
              <w:widowControl w:val="0"/>
              <w:autoSpaceDE w:val="0"/>
              <w:autoSpaceDN w:val="0"/>
              <w:spacing w:after="0" w:line="249" w:lineRule="exact"/>
              <w:ind w:right="98"/>
              <w:jc w:val="right"/>
              <w:rPr>
                <w:rFonts w:cs="Times New Roman"/>
                <w:b/>
                <w:color w:val="FF0000"/>
                <w:sz w:val="22"/>
                <w:lang w:bidi="ar-SA"/>
              </w:rPr>
            </w:pPr>
            <w:hyperlink r:id="rId287">
              <w:r w:rsidR="008C34D4" w:rsidRPr="005976E3">
                <w:rPr>
                  <w:rFonts w:cs="Times New Roman"/>
                  <w:b/>
                  <w:color w:val="0000FF"/>
                  <w:sz w:val="22"/>
                  <w:u w:val="thick" w:color="0000FF"/>
                  <w:lang w:bidi="ar-SA"/>
                </w:rPr>
                <w:t>750.535</w:t>
              </w:r>
            </w:hyperlink>
            <w:r w:rsidR="008C34D4" w:rsidRPr="005976E3">
              <w:rPr>
                <w:rFonts w:cs="Times New Roman"/>
                <w:b/>
                <w:sz w:val="22"/>
                <w:lang w:bidi="ar-SA"/>
              </w:rPr>
              <w:t>(7)</w:t>
            </w:r>
          </w:p>
        </w:tc>
        <w:tc>
          <w:tcPr>
            <w:tcW w:w="3478" w:type="dxa"/>
            <w:tcBorders>
              <w:bottom w:val="single" w:sz="6" w:space="0" w:color="000000"/>
            </w:tcBorders>
          </w:tcPr>
          <w:p w14:paraId="295D050A" w14:textId="77777777" w:rsidR="008C34D4" w:rsidRPr="005976E3" w:rsidRDefault="008C34D4" w:rsidP="008C34D4">
            <w:pPr>
              <w:widowControl w:val="0"/>
              <w:autoSpaceDE w:val="0"/>
              <w:autoSpaceDN w:val="0"/>
              <w:spacing w:after="0" w:line="240" w:lineRule="auto"/>
              <w:ind w:left="100" w:right="624"/>
              <w:jc w:val="left"/>
              <w:rPr>
                <w:rFonts w:cs="Times New Roman"/>
                <w:sz w:val="22"/>
                <w:lang w:bidi="ar-SA"/>
              </w:rPr>
            </w:pPr>
            <w:r w:rsidRPr="005976E3">
              <w:rPr>
                <w:rFonts w:cs="Times New Roman"/>
                <w:sz w:val="22"/>
                <w:lang w:bidi="ar-SA"/>
              </w:rPr>
              <w:t>Felony receiving &amp; concealing motor vehicle</w:t>
            </w:r>
          </w:p>
        </w:tc>
      </w:tr>
      <w:tr w:rsidR="008C619A" w:rsidRPr="008C619A" w14:paraId="5FB9B630" w14:textId="77777777" w:rsidTr="008C34D4">
        <w:trPr>
          <w:trHeight w:hRule="exact" w:val="905"/>
        </w:trPr>
        <w:tc>
          <w:tcPr>
            <w:tcW w:w="2448" w:type="dxa"/>
            <w:tcBorders>
              <w:top w:val="nil"/>
              <w:bottom w:val="nil"/>
            </w:tcBorders>
          </w:tcPr>
          <w:p w14:paraId="6FF5104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277E056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shd w:val="clear" w:color="auto" w:fill="F3F3F3"/>
          </w:tcPr>
          <w:p w14:paraId="28A20E45" w14:textId="77777777" w:rsidR="008C34D4" w:rsidRPr="005976E3" w:rsidRDefault="00BC1852" w:rsidP="008C34D4">
            <w:pPr>
              <w:widowControl w:val="0"/>
              <w:autoSpaceDE w:val="0"/>
              <w:autoSpaceDN w:val="0"/>
              <w:spacing w:after="0" w:line="248" w:lineRule="exact"/>
              <w:ind w:right="98"/>
              <w:jc w:val="right"/>
              <w:rPr>
                <w:rFonts w:cs="Times New Roman"/>
                <w:b/>
                <w:color w:val="0000FF"/>
                <w:sz w:val="22"/>
                <w:lang w:bidi="ar-SA"/>
              </w:rPr>
            </w:pPr>
            <w:hyperlink r:id="rId288">
              <w:r w:rsidR="008C34D4" w:rsidRPr="005976E3">
                <w:rPr>
                  <w:rFonts w:cs="Times New Roman"/>
                  <w:b/>
                  <w:color w:val="0000FF"/>
                  <w:sz w:val="22"/>
                  <w:u w:val="thick" w:color="0000FF"/>
                  <w:lang w:bidi="ar-SA"/>
                </w:rPr>
                <w:t>750.350a</w:t>
              </w:r>
            </w:hyperlink>
          </w:p>
        </w:tc>
        <w:tc>
          <w:tcPr>
            <w:tcW w:w="3478" w:type="dxa"/>
            <w:shd w:val="clear" w:color="auto" w:fill="F3F3F3"/>
          </w:tcPr>
          <w:p w14:paraId="6C0A3C57" w14:textId="77777777" w:rsidR="008C34D4" w:rsidRPr="005976E3" w:rsidRDefault="008C34D4" w:rsidP="008C34D4">
            <w:pPr>
              <w:widowControl w:val="0"/>
              <w:autoSpaceDE w:val="0"/>
              <w:autoSpaceDN w:val="0"/>
              <w:spacing w:after="0" w:line="240" w:lineRule="auto"/>
              <w:ind w:left="100" w:right="874"/>
              <w:jc w:val="left"/>
              <w:rPr>
                <w:rFonts w:cs="Times New Roman"/>
                <w:sz w:val="22"/>
                <w:lang w:bidi="ar-SA"/>
              </w:rPr>
            </w:pPr>
            <w:r w:rsidRPr="005976E3">
              <w:rPr>
                <w:rFonts w:cs="Times New Roman"/>
                <w:sz w:val="22"/>
                <w:lang w:bidi="ar-SA"/>
              </w:rPr>
              <w:t>Taking or retaining child by adoptive or natural parent</w:t>
            </w:r>
          </w:p>
        </w:tc>
      </w:tr>
      <w:tr w:rsidR="008C619A" w:rsidRPr="008C619A" w14:paraId="052E565E" w14:textId="77777777" w:rsidTr="008C34D4">
        <w:trPr>
          <w:trHeight w:hRule="exact" w:val="921"/>
        </w:trPr>
        <w:tc>
          <w:tcPr>
            <w:tcW w:w="2448" w:type="dxa"/>
            <w:tcBorders>
              <w:top w:val="nil"/>
              <w:bottom w:val="nil"/>
            </w:tcBorders>
          </w:tcPr>
          <w:p w14:paraId="728F2E8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79F8916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bottom w:val="single" w:sz="6" w:space="0" w:color="000000"/>
            </w:tcBorders>
          </w:tcPr>
          <w:p w14:paraId="4FEF54F7" w14:textId="77777777" w:rsidR="008C34D4" w:rsidRPr="005976E3" w:rsidRDefault="00BC1852" w:rsidP="008C34D4">
            <w:pPr>
              <w:widowControl w:val="0"/>
              <w:autoSpaceDE w:val="0"/>
              <w:autoSpaceDN w:val="0"/>
              <w:spacing w:after="0" w:line="249" w:lineRule="exact"/>
              <w:ind w:right="97"/>
              <w:jc w:val="right"/>
              <w:rPr>
                <w:rFonts w:cs="Times New Roman"/>
                <w:b/>
                <w:color w:val="0000FF"/>
                <w:sz w:val="22"/>
                <w:lang w:bidi="ar-SA"/>
              </w:rPr>
            </w:pPr>
            <w:hyperlink r:id="rId289">
              <w:r w:rsidR="008C34D4" w:rsidRPr="005976E3">
                <w:rPr>
                  <w:rFonts w:cs="Times New Roman"/>
                  <w:b/>
                  <w:color w:val="0000FF"/>
                  <w:sz w:val="22"/>
                  <w:u w:val="thick" w:color="0000FF"/>
                  <w:lang w:bidi="ar-SA"/>
                </w:rPr>
                <w:t>750.448</w:t>
              </w:r>
            </w:hyperlink>
          </w:p>
        </w:tc>
        <w:tc>
          <w:tcPr>
            <w:tcW w:w="3478" w:type="dxa"/>
            <w:tcBorders>
              <w:bottom w:val="single" w:sz="6" w:space="0" w:color="000000"/>
            </w:tcBorders>
          </w:tcPr>
          <w:p w14:paraId="2B9B7042" w14:textId="77777777" w:rsidR="008C34D4" w:rsidRPr="005976E3" w:rsidRDefault="008C34D4" w:rsidP="008C34D4">
            <w:pPr>
              <w:widowControl w:val="0"/>
              <w:autoSpaceDE w:val="0"/>
              <w:autoSpaceDN w:val="0"/>
              <w:spacing w:before="5" w:after="0" w:line="228" w:lineRule="auto"/>
              <w:ind w:left="100" w:right="294"/>
              <w:jc w:val="left"/>
              <w:rPr>
                <w:rFonts w:cs="Times New Roman"/>
                <w:sz w:val="22"/>
                <w:lang w:bidi="ar-SA"/>
              </w:rPr>
            </w:pPr>
            <w:r w:rsidRPr="005976E3">
              <w:rPr>
                <w:rFonts w:cs="Times New Roman"/>
                <w:sz w:val="22"/>
                <w:lang w:bidi="ar-SA"/>
              </w:rPr>
              <w:t>Accosting &amp; soliciting or prostitution – 2</w:t>
            </w:r>
            <w:proofErr w:type="spellStart"/>
            <w:r w:rsidRPr="005976E3">
              <w:rPr>
                <w:rFonts w:cs="Times New Roman"/>
                <w:position w:val="10"/>
                <w:sz w:val="14"/>
                <w:lang w:bidi="ar-SA"/>
              </w:rPr>
              <w:t>nd</w:t>
            </w:r>
            <w:proofErr w:type="spellEnd"/>
            <w:r w:rsidRPr="005976E3">
              <w:rPr>
                <w:rFonts w:cs="Times New Roman"/>
                <w:position w:val="10"/>
                <w:sz w:val="14"/>
                <w:lang w:bidi="ar-SA"/>
              </w:rPr>
              <w:t xml:space="preserve"> </w:t>
            </w:r>
            <w:r w:rsidRPr="005976E3">
              <w:rPr>
                <w:rFonts w:cs="Times New Roman"/>
                <w:sz w:val="22"/>
                <w:lang w:bidi="ar-SA"/>
              </w:rPr>
              <w:t>or subsequent conviction</w:t>
            </w:r>
          </w:p>
        </w:tc>
      </w:tr>
      <w:tr w:rsidR="008C619A" w:rsidRPr="008C619A" w14:paraId="72034DED" w14:textId="77777777" w:rsidTr="008C34D4">
        <w:trPr>
          <w:trHeight w:hRule="exact" w:val="561"/>
        </w:trPr>
        <w:tc>
          <w:tcPr>
            <w:tcW w:w="2448" w:type="dxa"/>
            <w:tcBorders>
              <w:top w:val="nil"/>
              <w:bottom w:val="nil"/>
            </w:tcBorders>
          </w:tcPr>
          <w:p w14:paraId="5DB40513"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5E339B3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shd w:val="clear" w:color="auto" w:fill="F3F3F3"/>
          </w:tcPr>
          <w:p w14:paraId="7CD59937" w14:textId="77777777" w:rsidR="008C34D4" w:rsidRPr="005976E3" w:rsidRDefault="00BC1852" w:rsidP="008C34D4">
            <w:pPr>
              <w:widowControl w:val="0"/>
              <w:autoSpaceDE w:val="0"/>
              <w:autoSpaceDN w:val="0"/>
              <w:spacing w:after="0" w:line="248" w:lineRule="exact"/>
              <w:ind w:right="97"/>
              <w:jc w:val="right"/>
              <w:rPr>
                <w:rFonts w:cs="Times New Roman"/>
                <w:b/>
                <w:color w:val="0000FF"/>
                <w:sz w:val="22"/>
                <w:lang w:bidi="ar-SA"/>
              </w:rPr>
            </w:pPr>
            <w:hyperlink r:id="rId290">
              <w:r w:rsidR="008C34D4" w:rsidRPr="005976E3">
                <w:rPr>
                  <w:rFonts w:cs="Times New Roman"/>
                  <w:b/>
                  <w:color w:val="0000FF"/>
                  <w:sz w:val="22"/>
                  <w:u w:val="thick" w:color="0000FF"/>
                  <w:lang w:bidi="ar-SA"/>
                </w:rPr>
                <w:t>257.625</w:t>
              </w:r>
            </w:hyperlink>
          </w:p>
        </w:tc>
        <w:tc>
          <w:tcPr>
            <w:tcW w:w="3478" w:type="dxa"/>
            <w:shd w:val="clear" w:color="auto" w:fill="F3F3F3"/>
          </w:tcPr>
          <w:p w14:paraId="2963BAD5" w14:textId="77777777" w:rsidR="008C34D4" w:rsidRPr="005976E3" w:rsidRDefault="008C34D4" w:rsidP="008C34D4">
            <w:pPr>
              <w:widowControl w:val="0"/>
              <w:autoSpaceDE w:val="0"/>
              <w:autoSpaceDN w:val="0"/>
              <w:spacing w:after="0" w:line="247" w:lineRule="exact"/>
              <w:ind w:left="100"/>
              <w:jc w:val="left"/>
              <w:rPr>
                <w:rFonts w:cs="Times New Roman"/>
                <w:sz w:val="22"/>
                <w:lang w:bidi="ar-SA"/>
              </w:rPr>
            </w:pPr>
            <w:r w:rsidRPr="005976E3">
              <w:rPr>
                <w:rFonts w:cs="Times New Roman"/>
                <w:sz w:val="22"/>
                <w:lang w:bidi="ar-SA"/>
              </w:rPr>
              <w:t>Felony DUI</w:t>
            </w:r>
          </w:p>
        </w:tc>
      </w:tr>
      <w:tr w:rsidR="008C619A" w:rsidRPr="008C619A" w14:paraId="099FFAB2" w14:textId="77777777" w:rsidTr="008C34D4">
        <w:trPr>
          <w:trHeight w:hRule="exact" w:val="1405"/>
        </w:trPr>
        <w:tc>
          <w:tcPr>
            <w:tcW w:w="2448" w:type="dxa"/>
            <w:tcBorders>
              <w:top w:val="nil"/>
            </w:tcBorders>
          </w:tcPr>
          <w:p w14:paraId="03D1610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880" w:type="dxa"/>
            <w:vMerge/>
          </w:tcPr>
          <w:p w14:paraId="1285158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Pr>
          <w:p w14:paraId="1698964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Pr>
          <w:p w14:paraId="76CA8D70" w14:textId="77777777" w:rsidR="008C34D4" w:rsidRPr="005976E3" w:rsidRDefault="008C34D4" w:rsidP="008C34D4">
            <w:pPr>
              <w:widowControl w:val="0"/>
              <w:autoSpaceDE w:val="0"/>
              <w:autoSpaceDN w:val="0"/>
              <w:spacing w:after="0" w:line="240" w:lineRule="auto"/>
              <w:ind w:left="100" w:right="103"/>
              <w:rPr>
                <w:rFonts w:cs="Times New Roman"/>
                <w:b/>
                <w:i/>
                <w:sz w:val="22"/>
                <w:lang w:bidi="ar-SA"/>
              </w:rPr>
            </w:pPr>
            <w:r w:rsidRPr="005976E3">
              <w:rPr>
                <w:rFonts w:cs="Times New Roman"/>
                <w:sz w:val="22"/>
                <w:lang w:bidi="ar-SA"/>
              </w:rPr>
              <w:t xml:space="preserve">All felony convictions for controlled substances </w:t>
            </w:r>
            <w:r w:rsidRPr="005976E3">
              <w:rPr>
                <w:rFonts w:cs="Times New Roman"/>
                <w:b/>
                <w:i/>
                <w:sz w:val="22"/>
                <w:lang w:bidi="ar-SA"/>
              </w:rPr>
              <w:t>prior to August 21, 1996, the effective date of 42 USC</w:t>
            </w:r>
          </w:p>
          <w:p w14:paraId="53A10BDB" w14:textId="77777777" w:rsidR="008C34D4" w:rsidRPr="005976E3" w:rsidRDefault="008C34D4" w:rsidP="008C34D4">
            <w:pPr>
              <w:widowControl w:val="0"/>
              <w:autoSpaceDE w:val="0"/>
              <w:autoSpaceDN w:val="0"/>
              <w:spacing w:before="5" w:after="0" w:line="240" w:lineRule="auto"/>
              <w:ind w:left="100"/>
              <w:rPr>
                <w:rFonts w:cs="Times New Roman"/>
                <w:b/>
                <w:i/>
                <w:sz w:val="22"/>
                <w:lang w:bidi="ar-SA"/>
              </w:rPr>
            </w:pPr>
            <w:r w:rsidRPr="005976E3">
              <w:rPr>
                <w:rFonts w:cs="Times New Roman"/>
                <w:b/>
                <w:i/>
                <w:sz w:val="22"/>
                <w:lang w:bidi="ar-SA"/>
              </w:rPr>
              <w:t>1320a-7</w:t>
            </w:r>
          </w:p>
          <w:p w14:paraId="6450A84C"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0555605A"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375E1006"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2E9979EB"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50E6E7A3"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45514C0E"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5ADF87E1"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4C6CB7ED"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01D8DC3D"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7785BB2A"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606A4480"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67D2D836"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1EBD772C"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65918782"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1B086CBB"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2D4007FE"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0C7F6EBF"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0FC85634"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139FC0F1"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72B98BEE"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533A1402"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761E75F4" w14:textId="77777777" w:rsidR="008C34D4" w:rsidRPr="005976E3" w:rsidRDefault="008C34D4" w:rsidP="008C34D4">
            <w:pPr>
              <w:widowControl w:val="0"/>
              <w:autoSpaceDE w:val="0"/>
              <w:autoSpaceDN w:val="0"/>
              <w:spacing w:after="0" w:line="240" w:lineRule="auto"/>
              <w:jc w:val="center"/>
              <w:rPr>
                <w:rFonts w:cs="Times New Roman"/>
                <w:sz w:val="22"/>
                <w:lang w:bidi="ar-SA"/>
              </w:rPr>
            </w:pPr>
          </w:p>
        </w:tc>
      </w:tr>
    </w:tbl>
    <w:p w14:paraId="59612540" w14:textId="77777777" w:rsidR="008C34D4" w:rsidRPr="008C619A" w:rsidRDefault="008C34D4" w:rsidP="008C34D4">
      <w:pPr>
        <w:widowControl w:val="0"/>
        <w:autoSpaceDE w:val="0"/>
        <w:autoSpaceDN w:val="0"/>
        <w:spacing w:after="0" w:line="240" w:lineRule="auto"/>
        <w:rPr>
          <w:rFonts w:cs="Times New Roman"/>
          <w:color w:val="FF0000"/>
          <w:sz w:val="22"/>
          <w:lang w:bidi="ar-SA"/>
        </w:rPr>
        <w:sectPr w:rsidR="008C34D4" w:rsidRPr="008C619A" w:rsidSect="002A4BC3">
          <w:headerReference w:type="default" r:id="rId291"/>
          <w:footerReference w:type="default" r:id="rId292"/>
          <w:pgSz w:w="12240" w:h="15840"/>
          <w:pgMar w:top="1000" w:right="660" w:bottom="1200" w:left="640" w:header="0" w:footer="1005" w:gutter="0"/>
          <w:cols w:space="720"/>
        </w:sectPr>
      </w:pP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2520"/>
        <w:gridCol w:w="1891"/>
        <w:gridCol w:w="3477"/>
      </w:tblGrid>
      <w:tr w:rsidR="008C619A" w:rsidRPr="008C619A" w14:paraId="4AB659F2" w14:textId="77777777" w:rsidTr="008C34D4">
        <w:trPr>
          <w:trHeight w:hRule="exact" w:val="347"/>
        </w:trPr>
        <w:tc>
          <w:tcPr>
            <w:tcW w:w="10696" w:type="dxa"/>
            <w:gridSpan w:val="4"/>
            <w:tcBorders>
              <w:bottom w:val="nil"/>
            </w:tcBorders>
            <w:shd w:val="clear" w:color="auto" w:fill="F3F3F3"/>
          </w:tcPr>
          <w:p w14:paraId="7EDEF6FE" w14:textId="77777777" w:rsidR="008C34D4" w:rsidRPr="005976E3" w:rsidRDefault="008C34D4" w:rsidP="008C34D4">
            <w:pPr>
              <w:widowControl w:val="0"/>
              <w:autoSpaceDE w:val="0"/>
              <w:autoSpaceDN w:val="0"/>
              <w:spacing w:before="12" w:after="0" w:line="240" w:lineRule="auto"/>
              <w:ind w:left="103"/>
              <w:jc w:val="left"/>
              <w:rPr>
                <w:rFonts w:cs="Times New Roman"/>
                <w:b/>
                <w:sz w:val="28"/>
                <w:lang w:bidi="ar-SA"/>
              </w:rPr>
            </w:pPr>
            <w:bookmarkStart w:id="53" w:name="Tier_Three_–_High_Misdemeanor_Crimes"/>
            <w:bookmarkStart w:id="54" w:name="_bookmark6"/>
            <w:bookmarkEnd w:id="53"/>
            <w:bookmarkEnd w:id="54"/>
            <w:r w:rsidRPr="005976E3">
              <w:rPr>
                <w:rFonts w:cs="Times New Roman"/>
                <w:b/>
                <w:sz w:val="28"/>
                <w:lang w:bidi="ar-SA"/>
              </w:rPr>
              <w:lastRenderedPageBreak/>
              <w:t>Tier Three – High Misdemeanor Crimes</w:t>
            </w:r>
          </w:p>
        </w:tc>
      </w:tr>
      <w:tr w:rsidR="008C619A" w:rsidRPr="008C619A" w14:paraId="764CE67D" w14:textId="77777777" w:rsidTr="008C34D4">
        <w:trPr>
          <w:trHeight w:hRule="exact" w:val="301"/>
        </w:trPr>
        <w:tc>
          <w:tcPr>
            <w:tcW w:w="10696" w:type="dxa"/>
            <w:gridSpan w:val="4"/>
            <w:tcBorders>
              <w:top w:val="nil"/>
              <w:bottom w:val="single" w:sz="10" w:space="0" w:color="000000"/>
            </w:tcBorders>
          </w:tcPr>
          <w:p w14:paraId="50A57380" w14:textId="77777777" w:rsidR="008C34D4" w:rsidRPr="005976E3" w:rsidRDefault="008C34D4" w:rsidP="008C34D4">
            <w:pPr>
              <w:widowControl w:val="0"/>
              <w:autoSpaceDE w:val="0"/>
              <w:autoSpaceDN w:val="0"/>
              <w:spacing w:after="0" w:line="268" w:lineRule="exact"/>
              <w:ind w:left="103"/>
              <w:jc w:val="left"/>
              <w:rPr>
                <w:rFonts w:cs="Times New Roman"/>
                <w:b/>
                <w:lang w:bidi="ar-SA"/>
              </w:rPr>
            </w:pPr>
            <w:r w:rsidRPr="005976E3">
              <w:rPr>
                <w:rFonts w:cs="Times New Roman"/>
                <w:b/>
                <w:lang w:bidi="ar-SA"/>
              </w:rPr>
              <w:t>10 year exclusion</w:t>
            </w:r>
          </w:p>
        </w:tc>
      </w:tr>
      <w:tr w:rsidR="008C619A" w:rsidRPr="008C619A" w14:paraId="23E2289B" w14:textId="77777777" w:rsidTr="008C34D4">
        <w:trPr>
          <w:trHeight w:hRule="exact" w:val="276"/>
        </w:trPr>
        <w:tc>
          <w:tcPr>
            <w:tcW w:w="2808" w:type="dxa"/>
            <w:tcBorders>
              <w:top w:val="single" w:sz="9" w:space="0" w:color="000000"/>
              <w:left w:val="single" w:sz="5" w:space="0" w:color="000000"/>
              <w:bottom w:val="nil"/>
              <w:right w:val="single" w:sz="5" w:space="0" w:color="000000"/>
            </w:tcBorders>
          </w:tcPr>
          <w:p w14:paraId="7F334650" w14:textId="77777777" w:rsidR="008C34D4" w:rsidRPr="005976E3" w:rsidRDefault="008C34D4" w:rsidP="008C34D4">
            <w:pPr>
              <w:widowControl w:val="0"/>
              <w:autoSpaceDE w:val="0"/>
              <w:autoSpaceDN w:val="0"/>
              <w:spacing w:after="0" w:line="240" w:lineRule="auto"/>
              <w:ind w:left="102"/>
              <w:jc w:val="left"/>
              <w:rPr>
                <w:rFonts w:cs="Times New Roman"/>
                <w:b/>
                <w:sz w:val="22"/>
                <w:lang w:bidi="ar-SA"/>
              </w:rPr>
            </w:pPr>
            <w:r w:rsidRPr="005976E3">
              <w:rPr>
                <w:rFonts w:cs="Times New Roman"/>
                <w:b/>
                <w:sz w:val="22"/>
                <w:lang w:bidi="ar-SA"/>
              </w:rPr>
              <w:t>MCL sections</w:t>
            </w:r>
          </w:p>
        </w:tc>
        <w:tc>
          <w:tcPr>
            <w:tcW w:w="2520" w:type="dxa"/>
            <w:tcBorders>
              <w:top w:val="single" w:sz="9" w:space="0" w:color="000000"/>
              <w:left w:val="single" w:sz="5" w:space="0" w:color="000000"/>
              <w:bottom w:val="nil"/>
              <w:right w:val="single" w:sz="6" w:space="0" w:color="000000"/>
            </w:tcBorders>
          </w:tcPr>
          <w:p w14:paraId="6D1D6378" w14:textId="77777777" w:rsidR="008C34D4" w:rsidRPr="005976E3" w:rsidRDefault="008C34D4" w:rsidP="008C34D4">
            <w:pPr>
              <w:widowControl w:val="0"/>
              <w:autoSpaceDE w:val="0"/>
              <w:autoSpaceDN w:val="0"/>
              <w:spacing w:after="0" w:line="252" w:lineRule="exact"/>
              <w:ind w:left="101"/>
              <w:jc w:val="left"/>
              <w:rPr>
                <w:rFonts w:cs="Times New Roman"/>
                <w:sz w:val="22"/>
                <w:lang w:bidi="ar-SA"/>
              </w:rPr>
            </w:pPr>
            <w:r w:rsidRPr="005976E3">
              <w:rPr>
                <w:rFonts w:cs="Times New Roman"/>
                <w:sz w:val="22"/>
                <w:lang w:bidi="ar-SA"/>
              </w:rPr>
              <w:t>(</w:t>
            </w:r>
            <w:proofErr w:type="spellStart"/>
            <w:r w:rsidRPr="005976E3">
              <w:rPr>
                <w:rFonts w:cs="Times New Roman"/>
                <w:sz w:val="22"/>
                <w:lang w:bidi="ar-SA"/>
              </w:rPr>
              <w:t>i</w:t>
            </w:r>
            <w:proofErr w:type="spellEnd"/>
            <w:r w:rsidRPr="005976E3">
              <w:rPr>
                <w:rFonts w:cs="Times New Roman"/>
                <w:sz w:val="22"/>
                <w:lang w:bidi="ar-SA"/>
              </w:rPr>
              <w:t>) a misdemeanor</w:t>
            </w:r>
          </w:p>
        </w:tc>
        <w:tc>
          <w:tcPr>
            <w:tcW w:w="1891" w:type="dxa"/>
            <w:tcBorders>
              <w:top w:val="single" w:sz="10" w:space="0" w:color="000000"/>
              <w:left w:val="single" w:sz="6" w:space="0" w:color="000000"/>
              <w:bottom w:val="nil"/>
              <w:right w:val="single" w:sz="6" w:space="0" w:color="000000"/>
            </w:tcBorders>
          </w:tcPr>
          <w:p w14:paraId="1B7DEEE7" w14:textId="77777777" w:rsidR="008C34D4" w:rsidRPr="008C619A" w:rsidRDefault="00BC1852" w:rsidP="008C34D4">
            <w:pPr>
              <w:widowControl w:val="0"/>
              <w:autoSpaceDE w:val="0"/>
              <w:autoSpaceDN w:val="0"/>
              <w:spacing w:after="0" w:line="252" w:lineRule="exact"/>
              <w:ind w:right="98"/>
              <w:jc w:val="right"/>
              <w:rPr>
                <w:rFonts w:cs="Times New Roman"/>
                <w:b/>
                <w:color w:val="FF0000"/>
                <w:sz w:val="22"/>
                <w:lang w:bidi="ar-SA"/>
              </w:rPr>
            </w:pPr>
            <w:hyperlink r:id="rId293">
              <w:r w:rsidR="008C34D4" w:rsidRPr="005976E3">
                <w:rPr>
                  <w:rFonts w:cs="Times New Roman"/>
                  <w:b/>
                  <w:color w:val="0000FF"/>
                  <w:sz w:val="22"/>
                  <w:u w:val="thick" w:color="0000FF"/>
                  <w:lang w:bidi="ar-SA"/>
                </w:rPr>
                <w:t>750.81a</w:t>
              </w:r>
            </w:hyperlink>
            <w:r w:rsidR="008C34D4" w:rsidRPr="005976E3">
              <w:rPr>
                <w:rFonts w:cs="Times New Roman"/>
                <w:b/>
                <w:sz w:val="22"/>
                <w:lang w:bidi="ar-SA"/>
              </w:rPr>
              <w:t>(1)</w:t>
            </w:r>
          </w:p>
        </w:tc>
        <w:tc>
          <w:tcPr>
            <w:tcW w:w="3477" w:type="dxa"/>
            <w:tcBorders>
              <w:top w:val="single" w:sz="10" w:space="0" w:color="000000"/>
              <w:left w:val="single" w:sz="6" w:space="0" w:color="000000"/>
              <w:bottom w:val="nil"/>
              <w:right w:val="single" w:sz="6" w:space="0" w:color="000000"/>
            </w:tcBorders>
          </w:tcPr>
          <w:p w14:paraId="4942D495" w14:textId="77777777" w:rsidR="008C34D4" w:rsidRPr="005976E3" w:rsidRDefault="008C34D4" w:rsidP="008C34D4">
            <w:pPr>
              <w:widowControl w:val="0"/>
              <w:autoSpaceDE w:val="0"/>
              <w:autoSpaceDN w:val="0"/>
              <w:spacing w:after="0" w:line="251" w:lineRule="exact"/>
              <w:ind w:left="99"/>
              <w:jc w:val="left"/>
              <w:rPr>
                <w:rFonts w:cs="Times New Roman"/>
                <w:sz w:val="22"/>
                <w:lang w:bidi="ar-SA"/>
              </w:rPr>
            </w:pPr>
            <w:r w:rsidRPr="005976E3">
              <w:rPr>
                <w:rFonts w:cs="Times New Roman"/>
                <w:sz w:val="22"/>
                <w:lang w:bidi="ar-SA"/>
              </w:rPr>
              <w:t>Assault and Battery with serious or</w:t>
            </w:r>
          </w:p>
        </w:tc>
      </w:tr>
      <w:tr w:rsidR="008C619A" w:rsidRPr="008C619A" w14:paraId="4717AC71" w14:textId="77777777" w:rsidTr="008C34D4">
        <w:trPr>
          <w:trHeight w:hRule="exact" w:val="253"/>
        </w:trPr>
        <w:tc>
          <w:tcPr>
            <w:tcW w:w="2808" w:type="dxa"/>
            <w:tcBorders>
              <w:top w:val="nil"/>
              <w:left w:val="single" w:sz="5" w:space="0" w:color="000000"/>
              <w:bottom w:val="nil"/>
              <w:right w:val="single" w:sz="5" w:space="0" w:color="000000"/>
            </w:tcBorders>
          </w:tcPr>
          <w:p w14:paraId="363C78EF" w14:textId="77777777" w:rsidR="008C34D4" w:rsidRPr="005976E3" w:rsidRDefault="008C34D4" w:rsidP="008C34D4">
            <w:pPr>
              <w:widowControl w:val="0"/>
              <w:autoSpaceDE w:val="0"/>
              <w:autoSpaceDN w:val="0"/>
              <w:spacing w:after="0" w:line="241" w:lineRule="exact"/>
              <w:ind w:left="102"/>
              <w:jc w:val="left"/>
              <w:rPr>
                <w:rFonts w:cs="Times New Roman"/>
                <w:b/>
                <w:sz w:val="22"/>
                <w:lang w:bidi="ar-SA"/>
              </w:rPr>
            </w:pPr>
            <w:r w:rsidRPr="005976E3">
              <w:rPr>
                <w:rFonts w:cs="Times New Roman"/>
                <w:b/>
                <w:sz w:val="22"/>
                <w:lang w:bidi="ar-SA"/>
              </w:rPr>
              <w:t>330.1134a(1)(d)(</w:t>
            </w:r>
            <w:proofErr w:type="spellStart"/>
            <w:r w:rsidRPr="005976E3">
              <w:rPr>
                <w:rFonts w:cs="Times New Roman"/>
                <w:b/>
                <w:sz w:val="22"/>
                <w:lang w:bidi="ar-SA"/>
              </w:rPr>
              <w:t>i</w:t>
            </w:r>
            <w:proofErr w:type="spellEnd"/>
            <w:r w:rsidRPr="005976E3">
              <w:rPr>
                <w:rFonts w:cs="Times New Roman"/>
                <w:b/>
                <w:sz w:val="22"/>
                <w:lang w:bidi="ar-SA"/>
              </w:rPr>
              <w:t>)-(v)</w:t>
            </w:r>
          </w:p>
        </w:tc>
        <w:tc>
          <w:tcPr>
            <w:tcW w:w="2520" w:type="dxa"/>
            <w:tcBorders>
              <w:top w:val="nil"/>
              <w:left w:val="single" w:sz="5" w:space="0" w:color="000000"/>
              <w:bottom w:val="nil"/>
              <w:right w:val="single" w:sz="6" w:space="0" w:color="000000"/>
            </w:tcBorders>
          </w:tcPr>
          <w:p w14:paraId="48F82C42"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involving the use of a</w:t>
            </w:r>
          </w:p>
        </w:tc>
        <w:tc>
          <w:tcPr>
            <w:tcW w:w="1891" w:type="dxa"/>
            <w:tcBorders>
              <w:top w:val="nil"/>
              <w:left w:val="single" w:sz="6" w:space="0" w:color="000000"/>
              <w:bottom w:val="nil"/>
              <w:right w:val="single" w:sz="6" w:space="0" w:color="000000"/>
            </w:tcBorders>
          </w:tcPr>
          <w:p w14:paraId="73C6CC1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C90B90B" w14:textId="77777777" w:rsidR="008C34D4" w:rsidRPr="005976E3" w:rsidRDefault="008C34D4" w:rsidP="008C34D4">
            <w:pPr>
              <w:widowControl w:val="0"/>
              <w:autoSpaceDE w:val="0"/>
              <w:autoSpaceDN w:val="0"/>
              <w:spacing w:after="0" w:line="240" w:lineRule="exact"/>
              <w:ind w:left="99"/>
              <w:jc w:val="left"/>
              <w:rPr>
                <w:rFonts w:cs="Times New Roman"/>
                <w:sz w:val="22"/>
                <w:lang w:bidi="ar-SA"/>
              </w:rPr>
            </w:pPr>
            <w:r w:rsidRPr="005976E3">
              <w:rPr>
                <w:rFonts w:cs="Times New Roman"/>
                <w:sz w:val="22"/>
                <w:lang w:bidi="ar-SA"/>
              </w:rPr>
              <w:t>aggravating injury with NO</w:t>
            </w:r>
          </w:p>
        </w:tc>
      </w:tr>
      <w:tr w:rsidR="008C619A" w:rsidRPr="008C619A" w14:paraId="1818C27F" w14:textId="77777777" w:rsidTr="008C34D4">
        <w:trPr>
          <w:trHeight w:hRule="exact" w:val="253"/>
        </w:trPr>
        <w:tc>
          <w:tcPr>
            <w:tcW w:w="2808" w:type="dxa"/>
            <w:tcBorders>
              <w:top w:val="nil"/>
              <w:left w:val="single" w:sz="5" w:space="0" w:color="000000"/>
              <w:bottom w:val="nil"/>
              <w:right w:val="single" w:sz="5" w:space="0" w:color="000000"/>
            </w:tcBorders>
          </w:tcPr>
          <w:p w14:paraId="723F55E5" w14:textId="77777777" w:rsidR="008C34D4" w:rsidRPr="005976E3" w:rsidRDefault="008C34D4" w:rsidP="008C34D4">
            <w:pPr>
              <w:widowControl w:val="0"/>
              <w:autoSpaceDE w:val="0"/>
              <w:autoSpaceDN w:val="0"/>
              <w:spacing w:after="0" w:line="241" w:lineRule="exact"/>
              <w:ind w:left="102"/>
              <w:jc w:val="left"/>
              <w:rPr>
                <w:rFonts w:cs="Times New Roman"/>
                <w:b/>
                <w:sz w:val="22"/>
                <w:lang w:bidi="ar-SA"/>
              </w:rPr>
            </w:pPr>
            <w:r w:rsidRPr="005976E3">
              <w:rPr>
                <w:rFonts w:cs="Times New Roman"/>
                <w:b/>
                <w:sz w:val="22"/>
                <w:lang w:bidi="ar-SA"/>
              </w:rPr>
              <w:t>333.20173a(1)(d)(</w:t>
            </w:r>
            <w:proofErr w:type="spellStart"/>
            <w:r w:rsidRPr="005976E3">
              <w:rPr>
                <w:rFonts w:cs="Times New Roman"/>
                <w:b/>
                <w:sz w:val="22"/>
                <w:lang w:bidi="ar-SA"/>
              </w:rPr>
              <w:t>i</w:t>
            </w:r>
            <w:proofErr w:type="spellEnd"/>
            <w:r w:rsidRPr="005976E3">
              <w:rPr>
                <w:rFonts w:cs="Times New Roman"/>
                <w:b/>
                <w:sz w:val="22"/>
                <w:lang w:bidi="ar-SA"/>
              </w:rPr>
              <w:t>)-(v)</w:t>
            </w:r>
          </w:p>
        </w:tc>
        <w:tc>
          <w:tcPr>
            <w:tcW w:w="2520" w:type="dxa"/>
            <w:tcBorders>
              <w:top w:val="nil"/>
              <w:left w:val="single" w:sz="5" w:space="0" w:color="000000"/>
              <w:bottom w:val="nil"/>
              <w:right w:val="single" w:sz="6" w:space="0" w:color="000000"/>
            </w:tcBorders>
          </w:tcPr>
          <w:p w14:paraId="02CF3326"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firearm or dangerous</w:t>
            </w:r>
          </w:p>
        </w:tc>
        <w:tc>
          <w:tcPr>
            <w:tcW w:w="1891" w:type="dxa"/>
            <w:tcBorders>
              <w:top w:val="nil"/>
              <w:left w:val="single" w:sz="6" w:space="0" w:color="000000"/>
              <w:bottom w:val="nil"/>
              <w:right w:val="single" w:sz="6" w:space="0" w:color="000000"/>
            </w:tcBorders>
          </w:tcPr>
          <w:p w14:paraId="61E9DD2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63D5B1F4" w14:textId="77777777" w:rsidR="008C34D4" w:rsidRPr="005976E3" w:rsidRDefault="008C34D4" w:rsidP="008C34D4">
            <w:pPr>
              <w:widowControl w:val="0"/>
              <w:autoSpaceDE w:val="0"/>
              <w:autoSpaceDN w:val="0"/>
              <w:spacing w:after="0" w:line="240" w:lineRule="exact"/>
              <w:ind w:left="99"/>
              <w:jc w:val="left"/>
              <w:rPr>
                <w:rFonts w:cs="Times New Roman"/>
                <w:sz w:val="22"/>
                <w:lang w:bidi="ar-SA"/>
              </w:rPr>
            </w:pPr>
            <w:r w:rsidRPr="005976E3">
              <w:rPr>
                <w:rFonts w:cs="Times New Roman"/>
                <w:sz w:val="22"/>
                <w:lang w:bidi="ar-SA"/>
              </w:rPr>
              <w:t>RELATIONSHIP</w:t>
            </w:r>
          </w:p>
        </w:tc>
      </w:tr>
      <w:tr w:rsidR="008C619A" w:rsidRPr="008C619A" w14:paraId="564E911F" w14:textId="77777777" w:rsidTr="008C34D4">
        <w:trPr>
          <w:trHeight w:hRule="exact" w:val="253"/>
        </w:trPr>
        <w:tc>
          <w:tcPr>
            <w:tcW w:w="2808" w:type="dxa"/>
            <w:tcBorders>
              <w:top w:val="nil"/>
              <w:left w:val="single" w:sz="5" w:space="0" w:color="000000"/>
              <w:bottom w:val="nil"/>
              <w:right w:val="single" w:sz="5" w:space="0" w:color="000000"/>
            </w:tcBorders>
          </w:tcPr>
          <w:p w14:paraId="08EA4859" w14:textId="77777777" w:rsidR="008C34D4" w:rsidRPr="005976E3" w:rsidRDefault="008C34D4" w:rsidP="008C34D4">
            <w:pPr>
              <w:widowControl w:val="0"/>
              <w:autoSpaceDE w:val="0"/>
              <w:autoSpaceDN w:val="0"/>
              <w:spacing w:after="0" w:line="241" w:lineRule="exact"/>
              <w:ind w:left="102"/>
              <w:jc w:val="left"/>
              <w:rPr>
                <w:rFonts w:cs="Times New Roman"/>
                <w:b/>
                <w:sz w:val="22"/>
                <w:lang w:bidi="ar-SA"/>
              </w:rPr>
            </w:pPr>
            <w:r w:rsidRPr="005976E3">
              <w:rPr>
                <w:rFonts w:cs="Times New Roman"/>
                <w:b/>
                <w:sz w:val="22"/>
                <w:lang w:bidi="ar-SA"/>
              </w:rPr>
              <w:t>400.734a(1)(d)(</w:t>
            </w:r>
            <w:proofErr w:type="spellStart"/>
            <w:r w:rsidRPr="005976E3">
              <w:rPr>
                <w:rFonts w:cs="Times New Roman"/>
                <w:b/>
                <w:sz w:val="22"/>
                <w:lang w:bidi="ar-SA"/>
              </w:rPr>
              <w:t>i</w:t>
            </w:r>
            <w:proofErr w:type="spellEnd"/>
            <w:r w:rsidRPr="005976E3">
              <w:rPr>
                <w:rFonts w:cs="Times New Roman"/>
                <w:b/>
                <w:sz w:val="22"/>
                <w:lang w:bidi="ar-SA"/>
              </w:rPr>
              <w:t>)-(v)</w:t>
            </w:r>
          </w:p>
        </w:tc>
        <w:tc>
          <w:tcPr>
            <w:tcW w:w="2520" w:type="dxa"/>
            <w:tcBorders>
              <w:top w:val="nil"/>
              <w:left w:val="single" w:sz="5" w:space="0" w:color="000000"/>
              <w:bottom w:val="nil"/>
              <w:right w:val="single" w:sz="6" w:space="0" w:color="000000"/>
            </w:tcBorders>
          </w:tcPr>
          <w:p w14:paraId="1EE63961"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weapon with the intent to</w:t>
            </w:r>
          </w:p>
        </w:tc>
        <w:tc>
          <w:tcPr>
            <w:tcW w:w="1891" w:type="dxa"/>
            <w:tcBorders>
              <w:top w:val="nil"/>
              <w:left w:val="single" w:sz="6" w:space="0" w:color="000000"/>
              <w:bottom w:val="nil"/>
              <w:right w:val="single" w:sz="6" w:space="0" w:color="000000"/>
            </w:tcBorders>
          </w:tcPr>
          <w:p w14:paraId="0133F6D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4190425C"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0B952C25" w14:textId="77777777" w:rsidTr="008C34D4">
        <w:trPr>
          <w:trHeight w:hRule="exact" w:val="253"/>
        </w:trPr>
        <w:tc>
          <w:tcPr>
            <w:tcW w:w="2808" w:type="dxa"/>
            <w:tcBorders>
              <w:top w:val="nil"/>
              <w:left w:val="single" w:sz="5" w:space="0" w:color="000000"/>
              <w:bottom w:val="nil"/>
              <w:right w:val="single" w:sz="5" w:space="0" w:color="000000"/>
            </w:tcBorders>
          </w:tcPr>
          <w:p w14:paraId="1F22456E"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5" w:space="0" w:color="000000"/>
              <w:bottom w:val="nil"/>
              <w:right w:val="single" w:sz="6" w:space="0" w:color="000000"/>
            </w:tcBorders>
          </w:tcPr>
          <w:p w14:paraId="00CE4769"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injure, the use of a</w:t>
            </w:r>
          </w:p>
        </w:tc>
        <w:tc>
          <w:tcPr>
            <w:tcW w:w="1891" w:type="dxa"/>
            <w:tcBorders>
              <w:top w:val="nil"/>
              <w:left w:val="single" w:sz="6" w:space="0" w:color="000000"/>
              <w:bottom w:val="nil"/>
              <w:right w:val="single" w:sz="6" w:space="0" w:color="000000"/>
            </w:tcBorders>
          </w:tcPr>
          <w:p w14:paraId="04962E56" w14:textId="77777777" w:rsidR="008C34D4" w:rsidRPr="008C619A" w:rsidRDefault="00BC1852" w:rsidP="008C34D4">
            <w:pPr>
              <w:widowControl w:val="0"/>
              <w:autoSpaceDE w:val="0"/>
              <w:autoSpaceDN w:val="0"/>
              <w:spacing w:after="0" w:line="241" w:lineRule="exact"/>
              <w:ind w:right="98"/>
              <w:jc w:val="right"/>
              <w:rPr>
                <w:rFonts w:cs="Times New Roman"/>
                <w:b/>
                <w:color w:val="FF0000"/>
                <w:sz w:val="22"/>
                <w:lang w:bidi="ar-SA"/>
              </w:rPr>
            </w:pPr>
            <w:hyperlink r:id="rId294">
              <w:r w:rsidR="008C34D4" w:rsidRPr="005976E3">
                <w:rPr>
                  <w:rFonts w:cs="Times New Roman"/>
                  <w:b/>
                  <w:color w:val="0000FF"/>
                  <w:sz w:val="22"/>
                  <w:u w:val="thick" w:color="0000FF"/>
                  <w:lang w:bidi="ar-SA"/>
                </w:rPr>
                <w:t>750.81a</w:t>
              </w:r>
            </w:hyperlink>
            <w:r w:rsidR="008C34D4" w:rsidRPr="005976E3">
              <w:rPr>
                <w:rFonts w:cs="Times New Roman"/>
                <w:b/>
                <w:sz w:val="22"/>
                <w:lang w:bidi="ar-SA"/>
              </w:rPr>
              <w:t>(2)</w:t>
            </w:r>
          </w:p>
        </w:tc>
        <w:tc>
          <w:tcPr>
            <w:tcW w:w="3477" w:type="dxa"/>
            <w:tcBorders>
              <w:top w:val="nil"/>
              <w:left w:val="single" w:sz="6" w:space="0" w:color="000000"/>
              <w:bottom w:val="nil"/>
              <w:right w:val="single" w:sz="6" w:space="0" w:color="000000"/>
            </w:tcBorders>
          </w:tcPr>
          <w:p w14:paraId="107C4CA6" w14:textId="77777777" w:rsidR="008C34D4" w:rsidRPr="005976E3" w:rsidRDefault="008C34D4" w:rsidP="008C34D4">
            <w:pPr>
              <w:widowControl w:val="0"/>
              <w:autoSpaceDE w:val="0"/>
              <w:autoSpaceDN w:val="0"/>
              <w:spacing w:after="0" w:line="240" w:lineRule="exact"/>
              <w:ind w:left="99"/>
              <w:jc w:val="left"/>
              <w:rPr>
                <w:rFonts w:cs="Times New Roman"/>
                <w:sz w:val="22"/>
                <w:lang w:bidi="ar-SA"/>
              </w:rPr>
            </w:pPr>
            <w:r w:rsidRPr="005976E3">
              <w:rPr>
                <w:rFonts w:cs="Times New Roman"/>
                <w:sz w:val="22"/>
                <w:lang w:bidi="ar-SA"/>
              </w:rPr>
              <w:t>Aggravated Assault with</w:t>
            </w:r>
          </w:p>
        </w:tc>
      </w:tr>
      <w:tr w:rsidR="008C619A" w:rsidRPr="008C619A" w14:paraId="15DC11D8" w14:textId="77777777" w:rsidTr="008C34D4">
        <w:trPr>
          <w:trHeight w:hRule="exact" w:val="252"/>
        </w:trPr>
        <w:tc>
          <w:tcPr>
            <w:tcW w:w="2808" w:type="dxa"/>
            <w:tcBorders>
              <w:top w:val="nil"/>
              <w:left w:val="single" w:sz="5" w:space="0" w:color="000000"/>
              <w:bottom w:val="nil"/>
              <w:right w:val="single" w:sz="5" w:space="0" w:color="000000"/>
            </w:tcBorders>
          </w:tcPr>
          <w:p w14:paraId="74CB459C" w14:textId="77777777" w:rsidR="008C34D4" w:rsidRPr="005976E3" w:rsidRDefault="008C34D4" w:rsidP="008C34D4">
            <w:pPr>
              <w:widowControl w:val="0"/>
              <w:autoSpaceDE w:val="0"/>
              <w:autoSpaceDN w:val="0"/>
              <w:spacing w:after="0" w:line="239" w:lineRule="exact"/>
              <w:ind w:left="102"/>
              <w:jc w:val="left"/>
              <w:rPr>
                <w:rFonts w:cs="Times New Roman"/>
                <w:sz w:val="22"/>
                <w:lang w:bidi="ar-SA"/>
              </w:rPr>
            </w:pPr>
            <w:r w:rsidRPr="005976E3">
              <w:rPr>
                <w:rFonts w:cs="Times New Roman"/>
                <w:sz w:val="22"/>
                <w:lang w:bidi="ar-SA"/>
              </w:rPr>
              <w:t>Has been convicted of any of</w:t>
            </w:r>
          </w:p>
        </w:tc>
        <w:tc>
          <w:tcPr>
            <w:tcW w:w="2520" w:type="dxa"/>
            <w:tcBorders>
              <w:top w:val="nil"/>
              <w:left w:val="single" w:sz="5" w:space="0" w:color="000000"/>
              <w:bottom w:val="nil"/>
              <w:right w:val="single" w:sz="6" w:space="0" w:color="000000"/>
            </w:tcBorders>
          </w:tcPr>
          <w:p w14:paraId="353A7095" w14:textId="77777777" w:rsidR="008C34D4" w:rsidRPr="005976E3" w:rsidRDefault="008C34D4" w:rsidP="008C34D4">
            <w:pPr>
              <w:widowControl w:val="0"/>
              <w:autoSpaceDE w:val="0"/>
              <w:autoSpaceDN w:val="0"/>
              <w:spacing w:after="0" w:line="239" w:lineRule="exact"/>
              <w:ind w:left="101"/>
              <w:jc w:val="left"/>
              <w:rPr>
                <w:rFonts w:cs="Times New Roman"/>
                <w:sz w:val="22"/>
                <w:lang w:bidi="ar-SA"/>
              </w:rPr>
            </w:pPr>
            <w:r w:rsidRPr="005976E3">
              <w:rPr>
                <w:rFonts w:cs="Times New Roman"/>
                <w:sz w:val="22"/>
                <w:lang w:bidi="ar-SA"/>
              </w:rPr>
              <w:t>firearm or dangerous</w:t>
            </w:r>
          </w:p>
        </w:tc>
        <w:tc>
          <w:tcPr>
            <w:tcW w:w="1891" w:type="dxa"/>
            <w:tcBorders>
              <w:top w:val="nil"/>
              <w:left w:val="single" w:sz="6" w:space="0" w:color="000000"/>
              <w:bottom w:val="nil"/>
              <w:right w:val="single" w:sz="6" w:space="0" w:color="000000"/>
            </w:tcBorders>
          </w:tcPr>
          <w:p w14:paraId="1DFDDA6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EAF4AFA" w14:textId="77777777" w:rsidR="008C34D4" w:rsidRPr="005976E3" w:rsidRDefault="008C34D4" w:rsidP="008C34D4">
            <w:pPr>
              <w:widowControl w:val="0"/>
              <w:autoSpaceDE w:val="0"/>
              <w:autoSpaceDN w:val="0"/>
              <w:spacing w:after="0" w:line="239" w:lineRule="exact"/>
              <w:ind w:left="99"/>
              <w:jc w:val="left"/>
              <w:rPr>
                <w:rFonts w:cs="Times New Roman"/>
                <w:sz w:val="22"/>
                <w:lang w:bidi="ar-SA"/>
              </w:rPr>
            </w:pPr>
            <w:r w:rsidRPr="005976E3">
              <w:rPr>
                <w:rFonts w:cs="Times New Roman"/>
                <w:sz w:val="22"/>
                <w:lang w:bidi="ar-SA"/>
              </w:rPr>
              <w:t>RELATIONSHIP</w:t>
            </w:r>
          </w:p>
        </w:tc>
      </w:tr>
      <w:tr w:rsidR="008C619A" w:rsidRPr="008C619A" w14:paraId="48583E2F" w14:textId="77777777" w:rsidTr="008C34D4">
        <w:trPr>
          <w:trHeight w:hRule="exact" w:val="253"/>
        </w:trPr>
        <w:tc>
          <w:tcPr>
            <w:tcW w:w="2808" w:type="dxa"/>
            <w:tcBorders>
              <w:top w:val="nil"/>
              <w:left w:val="single" w:sz="5" w:space="0" w:color="000000"/>
              <w:bottom w:val="nil"/>
              <w:right w:val="single" w:sz="5" w:space="0" w:color="000000"/>
            </w:tcBorders>
          </w:tcPr>
          <w:p w14:paraId="36A547B6"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the following</w:t>
            </w:r>
          </w:p>
        </w:tc>
        <w:tc>
          <w:tcPr>
            <w:tcW w:w="2520" w:type="dxa"/>
            <w:tcBorders>
              <w:top w:val="nil"/>
              <w:left w:val="single" w:sz="5" w:space="0" w:color="000000"/>
              <w:bottom w:val="nil"/>
              <w:right w:val="single" w:sz="6" w:space="0" w:color="000000"/>
            </w:tcBorders>
          </w:tcPr>
          <w:p w14:paraId="7DBCEC74"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weapon that results in a</w:t>
            </w:r>
          </w:p>
        </w:tc>
        <w:tc>
          <w:tcPr>
            <w:tcW w:w="1891" w:type="dxa"/>
            <w:tcBorders>
              <w:top w:val="nil"/>
              <w:left w:val="single" w:sz="6" w:space="0" w:color="000000"/>
              <w:bottom w:val="nil"/>
              <w:right w:val="single" w:sz="6" w:space="0" w:color="000000"/>
            </w:tcBorders>
          </w:tcPr>
          <w:p w14:paraId="53C80817"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7" w:type="dxa"/>
            <w:tcBorders>
              <w:top w:val="nil"/>
              <w:left w:val="single" w:sz="6" w:space="0" w:color="000000"/>
              <w:bottom w:val="nil"/>
              <w:right w:val="single" w:sz="6" w:space="0" w:color="000000"/>
            </w:tcBorders>
          </w:tcPr>
          <w:p w14:paraId="3BEB2E33"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1FB1B4C6" w14:textId="77777777" w:rsidTr="008C34D4">
        <w:trPr>
          <w:trHeight w:hRule="exact" w:val="254"/>
        </w:trPr>
        <w:tc>
          <w:tcPr>
            <w:tcW w:w="2808" w:type="dxa"/>
            <w:tcBorders>
              <w:top w:val="nil"/>
              <w:left w:val="single" w:sz="5" w:space="0" w:color="000000"/>
              <w:bottom w:val="nil"/>
              <w:right w:val="single" w:sz="5" w:space="0" w:color="000000"/>
            </w:tcBorders>
          </w:tcPr>
          <w:p w14:paraId="7C565AE0"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b/>
                <w:sz w:val="22"/>
                <w:lang w:bidi="ar-SA"/>
              </w:rPr>
              <w:t>misdemeanors</w:t>
            </w:r>
            <w:r w:rsidRPr="005976E3">
              <w:rPr>
                <w:rFonts w:cs="Times New Roman"/>
                <w:sz w:val="22"/>
                <w:lang w:bidi="ar-SA"/>
              </w:rPr>
              <w:t>, other than a</w:t>
            </w:r>
          </w:p>
        </w:tc>
        <w:tc>
          <w:tcPr>
            <w:tcW w:w="2520" w:type="dxa"/>
            <w:tcBorders>
              <w:top w:val="nil"/>
              <w:left w:val="single" w:sz="5" w:space="0" w:color="000000"/>
              <w:bottom w:val="nil"/>
              <w:right w:val="single" w:sz="6" w:space="0" w:color="000000"/>
            </w:tcBorders>
          </w:tcPr>
          <w:p w14:paraId="17E9405C"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personal injury, or a</w:t>
            </w:r>
          </w:p>
        </w:tc>
        <w:tc>
          <w:tcPr>
            <w:tcW w:w="1891" w:type="dxa"/>
            <w:tcBorders>
              <w:top w:val="nil"/>
              <w:left w:val="single" w:sz="6" w:space="0" w:color="000000"/>
              <w:bottom w:val="nil"/>
              <w:right w:val="single" w:sz="6" w:space="0" w:color="000000"/>
            </w:tcBorders>
          </w:tcPr>
          <w:p w14:paraId="6A56BBFF" w14:textId="77777777" w:rsidR="008C34D4" w:rsidRPr="005976E3" w:rsidRDefault="00BC1852" w:rsidP="008C34D4">
            <w:pPr>
              <w:widowControl w:val="0"/>
              <w:autoSpaceDE w:val="0"/>
              <w:autoSpaceDN w:val="0"/>
              <w:spacing w:after="0" w:line="242" w:lineRule="exact"/>
              <w:ind w:right="98"/>
              <w:jc w:val="right"/>
              <w:rPr>
                <w:rFonts w:cs="Times New Roman"/>
                <w:b/>
                <w:color w:val="0000FF"/>
                <w:sz w:val="22"/>
                <w:lang w:bidi="ar-SA"/>
              </w:rPr>
            </w:pPr>
            <w:hyperlink r:id="rId295">
              <w:r w:rsidR="008C34D4" w:rsidRPr="005976E3">
                <w:rPr>
                  <w:rFonts w:cs="Times New Roman"/>
                  <w:b/>
                  <w:color w:val="0000FF"/>
                  <w:sz w:val="22"/>
                  <w:u w:val="thick" w:color="0000FF"/>
                  <w:lang w:bidi="ar-SA"/>
                </w:rPr>
                <w:t>750.81c</w:t>
              </w:r>
            </w:hyperlink>
          </w:p>
        </w:tc>
        <w:tc>
          <w:tcPr>
            <w:tcW w:w="3477" w:type="dxa"/>
            <w:tcBorders>
              <w:top w:val="nil"/>
              <w:left w:val="single" w:sz="6" w:space="0" w:color="000000"/>
              <w:bottom w:val="nil"/>
              <w:right w:val="single" w:sz="6" w:space="0" w:color="000000"/>
            </w:tcBorders>
          </w:tcPr>
          <w:p w14:paraId="1C7716C8" w14:textId="77777777" w:rsidR="008C34D4" w:rsidRPr="005976E3" w:rsidRDefault="008C34D4" w:rsidP="008C34D4">
            <w:pPr>
              <w:widowControl w:val="0"/>
              <w:autoSpaceDE w:val="0"/>
              <w:autoSpaceDN w:val="0"/>
              <w:spacing w:after="0" w:line="240" w:lineRule="exact"/>
              <w:ind w:left="99"/>
              <w:jc w:val="left"/>
              <w:rPr>
                <w:rFonts w:cs="Times New Roman"/>
                <w:sz w:val="22"/>
                <w:lang w:bidi="ar-SA"/>
              </w:rPr>
            </w:pPr>
            <w:r w:rsidRPr="005976E3">
              <w:rPr>
                <w:rFonts w:cs="Times New Roman"/>
                <w:sz w:val="22"/>
                <w:lang w:bidi="ar-SA"/>
              </w:rPr>
              <w:t>Threats or assault against employee</w:t>
            </w:r>
          </w:p>
        </w:tc>
      </w:tr>
      <w:tr w:rsidR="008C619A" w:rsidRPr="008C619A" w14:paraId="09E2F517" w14:textId="77777777" w:rsidTr="008C34D4">
        <w:trPr>
          <w:trHeight w:hRule="exact" w:val="253"/>
        </w:trPr>
        <w:tc>
          <w:tcPr>
            <w:tcW w:w="2808" w:type="dxa"/>
            <w:tcBorders>
              <w:top w:val="nil"/>
              <w:left w:val="single" w:sz="5" w:space="0" w:color="000000"/>
              <w:bottom w:val="nil"/>
              <w:right w:val="single" w:sz="5" w:space="0" w:color="000000"/>
            </w:tcBorders>
          </w:tcPr>
          <w:p w14:paraId="7F70D9A8"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misdemeanor for a relevant</w:t>
            </w:r>
          </w:p>
        </w:tc>
        <w:tc>
          <w:tcPr>
            <w:tcW w:w="2520" w:type="dxa"/>
            <w:tcBorders>
              <w:top w:val="nil"/>
              <w:left w:val="single" w:sz="5" w:space="0" w:color="000000"/>
              <w:bottom w:val="nil"/>
              <w:right w:val="single" w:sz="6" w:space="0" w:color="000000"/>
            </w:tcBorders>
          </w:tcPr>
          <w:p w14:paraId="275AF80C"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misdemeanor involving</w:t>
            </w:r>
          </w:p>
        </w:tc>
        <w:tc>
          <w:tcPr>
            <w:tcW w:w="1891" w:type="dxa"/>
            <w:tcBorders>
              <w:top w:val="nil"/>
              <w:left w:val="single" w:sz="6" w:space="0" w:color="000000"/>
              <w:bottom w:val="nil"/>
              <w:right w:val="single" w:sz="6" w:space="0" w:color="000000"/>
            </w:tcBorders>
          </w:tcPr>
          <w:p w14:paraId="67EA9B2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E4E38BA" w14:textId="77777777" w:rsidR="008C34D4" w:rsidRPr="005976E3" w:rsidRDefault="008C34D4" w:rsidP="008C34D4">
            <w:pPr>
              <w:widowControl w:val="0"/>
              <w:autoSpaceDE w:val="0"/>
              <w:autoSpaceDN w:val="0"/>
              <w:spacing w:after="0" w:line="240" w:lineRule="exact"/>
              <w:ind w:left="99"/>
              <w:jc w:val="left"/>
              <w:rPr>
                <w:rFonts w:cs="Times New Roman"/>
                <w:sz w:val="22"/>
                <w:lang w:bidi="ar-SA"/>
              </w:rPr>
            </w:pPr>
            <w:r w:rsidRPr="005976E3">
              <w:rPr>
                <w:rFonts w:cs="Times New Roman"/>
                <w:sz w:val="22"/>
                <w:lang w:bidi="ar-SA"/>
              </w:rPr>
              <w:t>of family independence agency</w:t>
            </w:r>
          </w:p>
        </w:tc>
      </w:tr>
      <w:tr w:rsidR="008C619A" w:rsidRPr="008C619A" w14:paraId="5CC12451" w14:textId="77777777" w:rsidTr="008C34D4">
        <w:trPr>
          <w:trHeight w:hRule="exact" w:val="253"/>
        </w:trPr>
        <w:tc>
          <w:tcPr>
            <w:tcW w:w="2808" w:type="dxa"/>
            <w:tcBorders>
              <w:top w:val="nil"/>
              <w:left w:val="single" w:sz="5" w:space="0" w:color="000000"/>
              <w:bottom w:val="nil"/>
              <w:right w:val="single" w:sz="5" w:space="0" w:color="000000"/>
            </w:tcBorders>
          </w:tcPr>
          <w:p w14:paraId="62E12BB3"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crime described under 42</w:t>
            </w:r>
          </w:p>
        </w:tc>
        <w:tc>
          <w:tcPr>
            <w:tcW w:w="2520" w:type="dxa"/>
            <w:tcBorders>
              <w:top w:val="nil"/>
              <w:left w:val="single" w:sz="5" w:space="0" w:color="000000"/>
              <w:bottom w:val="nil"/>
              <w:right w:val="single" w:sz="6" w:space="0" w:color="000000"/>
            </w:tcBorders>
          </w:tcPr>
          <w:p w14:paraId="735662A4"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the use of force or</w:t>
            </w:r>
          </w:p>
        </w:tc>
        <w:tc>
          <w:tcPr>
            <w:tcW w:w="1891" w:type="dxa"/>
            <w:tcBorders>
              <w:top w:val="nil"/>
              <w:left w:val="single" w:sz="6" w:space="0" w:color="000000"/>
              <w:bottom w:val="nil"/>
              <w:right w:val="single" w:sz="6" w:space="0" w:color="000000"/>
            </w:tcBorders>
          </w:tcPr>
          <w:p w14:paraId="54132E0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7ED8C316" w14:textId="77777777" w:rsidR="008C34D4" w:rsidRPr="005976E3" w:rsidRDefault="008C34D4" w:rsidP="008C34D4">
            <w:pPr>
              <w:widowControl w:val="0"/>
              <w:autoSpaceDE w:val="0"/>
              <w:autoSpaceDN w:val="0"/>
              <w:spacing w:after="0" w:line="240" w:lineRule="exact"/>
              <w:ind w:left="99"/>
              <w:jc w:val="left"/>
              <w:rPr>
                <w:rFonts w:cs="Times New Roman"/>
                <w:sz w:val="22"/>
                <w:lang w:bidi="ar-SA"/>
              </w:rPr>
            </w:pPr>
            <w:r w:rsidRPr="005976E3">
              <w:rPr>
                <w:rFonts w:cs="Times New Roman"/>
                <w:sz w:val="22"/>
                <w:lang w:bidi="ar-SA"/>
              </w:rPr>
              <w:t>(DHS)</w:t>
            </w:r>
          </w:p>
        </w:tc>
      </w:tr>
      <w:tr w:rsidR="008C619A" w:rsidRPr="008C619A" w14:paraId="57CD905B" w14:textId="77777777" w:rsidTr="008C34D4">
        <w:trPr>
          <w:trHeight w:hRule="exact" w:val="253"/>
        </w:trPr>
        <w:tc>
          <w:tcPr>
            <w:tcW w:w="2808" w:type="dxa"/>
            <w:tcBorders>
              <w:top w:val="nil"/>
              <w:left w:val="single" w:sz="5" w:space="0" w:color="000000"/>
              <w:bottom w:val="nil"/>
              <w:right w:val="single" w:sz="5" w:space="0" w:color="000000"/>
            </w:tcBorders>
          </w:tcPr>
          <w:p w14:paraId="789B250B"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USC 1320a-7, or a state or</w:t>
            </w:r>
          </w:p>
        </w:tc>
        <w:tc>
          <w:tcPr>
            <w:tcW w:w="2520" w:type="dxa"/>
            <w:tcBorders>
              <w:top w:val="nil"/>
              <w:left w:val="single" w:sz="5" w:space="0" w:color="000000"/>
              <w:bottom w:val="nil"/>
              <w:right w:val="single" w:sz="6" w:space="0" w:color="000000"/>
            </w:tcBorders>
          </w:tcPr>
          <w:p w14:paraId="72E90D3B"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violence or the threat of</w:t>
            </w:r>
          </w:p>
        </w:tc>
        <w:tc>
          <w:tcPr>
            <w:tcW w:w="1891" w:type="dxa"/>
            <w:tcBorders>
              <w:top w:val="nil"/>
              <w:left w:val="single" w:sz="6" w:space="0" w:color="000000"/>
              <w:bottom w:val="nil"/>
              <w:right w:val="single" w:sz="6" w:space="0" w:color="000000"/>
            </w:tcBorders>
          </w:tcPr>
          <w:p w14:paraId="71AD828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28762747"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4D475D4B" w14:textId="77777777" w:rsidTr="008C34D4">
        <w:trPr>
          <w:trHeight w:hRule="exact" w:val="253"/>
        </w:trPr>
        <w:tc>
          <w:tcPr>
            <w:tcW w:w="2808" w:type="dxa"/>
            <w:tcBorders>
              <w:top w:val="nil"/>
              <w:left w:val="single" w:sz="5" w:space="0" w:color="000000"/>
              <w:bottom w:val="nil"/>
              <w:right w:val="single" w:sz="5" w:space="0" w:color="000000"/>
            </w:tcBorders>
          </w:tcPr>
          <w:p w14:paraId="0427CA6E"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federal crime that is</w:t>
            </w:r>
          </w:p>
        </w:tc>
        <w:tc>
          <w:tcPr>
            <w:tcW w:w="2520" w:type="dxa"/>
            <w:tcBorders>
              <w:top w:val="nil"/>
              <w:left w:val="single" w:sz="5" w:space="0" w:color="000000"/>
              <w:bottom w:val="nil"/>
              <w:right w:val="single" w:sz="6" w:space="0" w:color="000000"/>
            </w:tcBorders>
          </w:tcPr>
          <w:p w14:paraId="058D8980"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the use of force or</w:t>
            </w:r>
          </w:p>
        </w:tc>
        <w:tc>
          <w:tcPr>
            <w:tcW w:w="1891" w:type="dxa"/>
            <w:tcBorders>
              <w:top w:val="nil"/>
              <w:left w:val="single" w:sz="6" w:space="0" w:color="000000"/>
              <w:bottom w:val="nil"/>
              <w:right w:val="single" w:sz="6" w:space="0" w:color="000000"/>
            </w:tcBorders>
          </w:tcPr>
          <w:p w14:paraId="21E0951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nil"/>
              <w:right w:val="single" w:sz="6" w:space="0" w:color="000000"/>
            </w:tcBorders>
          </w:tcPr>
          <w:p w14:paraId="3FC39567"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6842954A" w14:textId="77777777" w:rsidTr="008C34D4">
        <w:trPr>
          <w:trHeight w:hRule="exact" w:val="258"/>
        </w:trPr>
        <w:tc>
          <w:tcPr>
            <w:tcW w:w="2808" w:type="dxa"/>
            <w:tcBorders>
              <w:top w:val="nil"/>
              <w:left w:val="single" w:sz="5" w:space="0" w:color="000000"/>
              <w:bottom w:val="nil"/>
              <w:right w:val="single" w:sz="5" w:space="0" w:color="000000"/>
            </w:tcBorders>
          </w:tcPr>
          <w:p w14:paraId="45D2EE06"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substantially similar to the</w:t>
            </w:r>
          </w:p>
        </w:tc>
        <w:tc>
          <w:tcPr>
            <w:tcW w:w="2520" w:type="dxa"/>
            <w:tcBorders>
              <w:top w:val="nil"/>
              <w:left w:val="single" w:sz="5" w:space="0" w:color="000000"/>
              <w:bottom w:val="single" w:sz="5" w:space="0" w:color="000000"/>
              <w:right w:val="single" w:sz="6" w:space="0" w:color="000000"/>
            </w:tcBorders>
          </w:tcPr>
          <w:p w14:paraId="4802259C" w14:textId="77777777" w:rsidR="008C34D4" w:rsidRPr="005976E3" w:rsidRDefault="008C34D4" w:rsidP="008C34D4">
            <w:pPr>
              <w:widowControl w:val="0"/>
              <w:autoSpaceDE w:val="0"/>
              <w:autoSpaceDN w:val="0"/>
              <w:spacing w:after="0" w:line="240" w:lineRule="exact"/>
              <w:ind w:left="101"/>
              <w:jc w:val="left"/>
              <w:rPr>
                <w:rFonts w:cs="Times New Roman"/>
                <w:sz w:val="22"/>
                <w:lang w:bidi="ar-SA"/>
              </w:rPr>
            </w:pPr>
            <w:r w:rsidRPr="005976E3">
              <w:rPr>
                <w:rFonts w:cs="Times New Roman"/>
                <w:sz w:val="22"/>
                <w:lang w:bidi="ar-SA"/>
              </w:rPr>
              <w:t>violence</w:t>
            </w:r>
          </w:p>
        </w:tc>
        <w:tc>
          <w:tcPr>
            <w:tcW w:w="1891" w:type="dxa"/>
            <w:tcBorders>
              <w:top w:val="nil"/>
              <w:left w:val="single" w:sz="6" w:space="0" w:color="000000"/>
              <w:bottom w:val="single" w:sz="6" w:space="0" w:color="000000"/>
              <w:right w:val="single" w:sz="6" w:space="0" w:color="000000"/>
            </w:tcBorders>
          </w:tcPr>
          <w:p w14:paraId="1569ABD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nil"/>
              <w:left w:val="single" w:sz="6" w:space="0" w:color="000000"/>
              <w:bottom w:val="single" w:sz="6" w:space="0" w:color="000000"/>
              <w:right w:val="single" w:sz="6" w:space="0" w:color="000000"/>
            </w:tcBorders>
          </w:tcPr>
          <w:p w14:paraId="11F111BF"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1461DE70" w14:textId="77777777" w:rsidTr="008C34D4">
        <w:trPr>
          <w:trHeight w:hRule="exact" w:val="1766"/>
        </w:trPr>
        <w:tc>
          <w:tcPr>
            <w:tcW w:w="2808" w:type="dxa"/>
            <w:tcBorders>
              <w:top w:val="nil"/>
              <w:left w:val="single" w:sz="5" w:space="0" w:color="000000"/>
              <w:bottom w:val="nil"/>
              <w:right w:val="single" w:sz="5" w:space="0" w:color="000000"/>
            </w:tcBorders>
          </w:tcPr>
          <w:p w14:paraId="5D662DF8" w14:textId="77777777" w:rsidR="008C34D4" w:rsidRPr="005976E3" w:rsidRDefault="008C34D4" w:rsidP="008C34D4">
            <w:pPr>
              <w:widowControl w:val="0"/>
              <w:autoSpaceDE w:val="0"/>
              <w:autoSpaceDN w:val="0"/>
              <w:spacing w:after="0" w:line="236" w:lineRule="exact"/>
              <w:ind w:left="102"/>
              <w:jc w:val="left"/>
              <w:rPr>
                <w:rFonts w:cs="Times New Roman"/>
                <w:sz w:val="22"/>
                <w:lang w:bidi="ar-SA"/>
              </w:rPr>
            </w:pPr>
            <w:r w:rsidRPr="005976E3">
              <w:rPr>
                <w:rFonts w:cs="Times New Roman"/>
                <w:sz w:val="22"/>
                <w:lang w:bidi="ar-SA"/>
              </w:rPr>
              <w:t>misdemeanors described in</w:t>
            </w:r>
          </w:p>
          <w:p w14:paraId="33FE6720" w14:textId="77777777" w:rsidR="008C34D4" w:rsidRPr="005976E3" w:rsidRDefault="008C34D4" w:rsidP="008C34D4">
            <w:pPr>
              <w:widowControl w:val="0"/>
              <w:autoSpaceDE w:val="0"/>
              <w:autoSpaceDN w:val="0"/>
              <w:spacing w:after="0" w:line="240" w:lineRule="auto"/>
              <w:ind w:left="102" w:right="230"/>
              <w:jc w:val="left"/>
              <w:rPr>
                <w:rFonts w:cs="Times New Roman"/>
                <w:sz w:val="22"/>
                <w:lang w:bidi="ar-SA"/>
              </w:rPr>
            </w:pPr>
            <w:r w:rsidRPr="005976E3">
              <w:rPr>
                <w:rFonts w:cs="Times New Roman"/>
                <w:sz w:val="22"/>
                <w:lang w:bidi="ar-SA"/>
              </w:rPr>
              <w:t xml:space="preserve">this subdivision, within the </w:t>
            </w:r>
            <w:r w:rsidRPr="005976E3">
              <w:rPr>
                <w:rFonts w:cs="Times New Roman"/>
                <w:b/>
                <w:sz w:val="22"/>
                <w:lang w:bidi="ar-SA"/>
              </w:rPr>
              <w:t xml:space="preserve">10 years </w:t>
            </w:r>
            <w:r w:rsidRPr="005976E3">
              <w:rPr>
                <w:rFonts w:cs="Times New Roman"/>
                <w:sz w:val="22"/>
                <w:lang w:bidi="ar-SA"/>
              </w:rPr>
              <w:t>immediately preceding the date of application for employment or clinical privileges or the date of the execution of the</w:t>
            </w:r>
          </w:p>
        </w:tc>
        <w:tc>
          <w:tcPr>
            <w:tcW w:w="2520" w:type="dxa"/>
            <w:tcBorders>
              <w:top w:val="single" w:sz="5" w:space="0" w:color="000000"/>
              <w:left w:val="single" w:sz="5" w:space="0" w:color="000000"/>
              <w:bottom w:val="nil"/>
              <w:right w:val="single" w:sz="6" w:space="0" w:color="000000"/>
            </w:tcBorders>
          </w:tcPr>
          <w:p w14:paraId="41C6FCE8" w14:textId="77777777" w:rsidR="008C34D4" w:rsidRPr="005976E3" w:rsidRDefault="008C34D4" w:rsidP="008C34D4">
            <w:pPr>
              <w:widowControl w:val="0"/>
              <w:autoSpaceDE w:val="0"/>
              <w:autoSpaceDN w:val="0"/>
              <w:spacing w:after="0" w:line="240" w:lineRule="auto"/>
              <w:ind w:left="101" w:right="168"/>
              <w:jc w:val="left"/>
              <w:rPr>
                <w:rFonts w:cs="Times New Roman"/>
                <w:sz w:val="22"/>
                <w:lang w:bidi="ar-SA"/>
              </w:rPr>
            </w:pPr>
            <w:r w:rsidRPr="005976E3">
              <w:rPr>
                <w:rFonts w:cs="Times New Roman"/>
                <w:sz w:val="22"/>
                <w:lang w:bidi="ar-SA"/>
              </w:rPr>
              <w:t>(ii) a misdemeanor under Chapter XXA of the Michigan Penal Code, 1931 PA 328, MCL 750.145m to 750.145r</w:t>
            </w:r>
          </w:p>
        </w:tc>
        <w:tc>
          <w:tcPr>
            <w:tcW w:w="1891" w:type="dxa"/>
            <w:tcBorders>
              <w:top w:val="single" w:sz="6" w:space="0" w:color="000000"/>
              <w:left w:val="single" w:sz="6" w:space="0" w:color="000000"/>
              <w:bottom w:val="nil"/>
              <w:right w:val="single" w:sz="6" w:space="0" w:color="000000"/>
            </w:tcBorders>
            <w:shd w:val="clear" w:color="auto" w:fill="F3F3F3"/>
          </w:tcPr>
          <w:p w14:paraId="09E138A9" w14:textId="77777777" w:rsidR="008C34D4" w:rsidRPr="005976E3" w:rsidRDefault="00BC1852" w:rsidP="008C34D4">
            <w:pPr>
              <w:widowControl w:val="0"/>
              <w:autoSpaceDE w:val="0"/>
              <w:autoSpaceDN w:val="0"/>
              <w:spacing w:after="0" w:line="244" w:lineRule="exact"/>
              <w:ind w:left="875"/>
              <w:jc w:val="left"/>
              <w:rPr>
                <w:rFonts w:cs="Times New Roman"/>
                <w:b/>
                <w:color w:val="0000FF"/>
                <w:sz w:val="22"/>
                <w:lang w:bidi="ar-SA"/>
              </w:rPr>
            </w:pPr>
            <w:hyperlink r:id="rId296">
              <w:r w:rsidR="008C34D4" w:rsidRPr="005976E3">
                <w:rPr>
                  <w:rFonts w:cs="Times New Roman"/>
                  <w:b/>
                  <w:color w:val="0000FF"/>
                  <w:sz w:val="22"/>
                  <w:u w:val="thick" w:color="0000FF"/>
                  <w:lang w:bidi="ar-SA"/>
                </w:rPr>
                <w:t>750.145m</w:t>
              </w:r>
            </w:hyperlink>
          </w:p>
          <w:p w14:paraId="20475FD9" w14:textId="77777777" w:rsidR="008C34D4" w:rsidRPr="005976E3" w:rsidRDefault="00BC1852" w:rsidP="008C34D4">
            <w:pPr>
              <w:widowControl w:val="0"/>
              <w:autoSpaceDE w:val="0"/>
              <w:autoSpaceDN w:val="0"/>
              <w:spacing w:after="0" w:line="240" w:lineRule="auto"/>
              <w:ind w:left="937"/>
              <w:jc w:val="left"/>
              <w:rPr>
                <w:rFonts w:cs="Times New Roman"/>
                <w:b/>
                <w:color w:val="0000FF"/>
                <w:sz w:val="22"/>
                <w:lang w:bidi="ar-SA"/>
              </w:rPr>
            </w:pPr>
            <w:hyperlink r:id="rId297">
              <w:r w:rsidR="008C34D4" w:rsidRPr="005976E3">
                <w:rPr>
                  <w:rFonts w:cs="Times New Roman"/>
                  <w:b/>
                  <w:color w:val="0000FF"/>
                  <w:sz w:val="22"/>
                  <w:u w:val="thick" w:color="0000FF"/>
                  <w:lang w:bidi="ar-SA"/>
                </w:rPr>
                <w:t>750.145n</w:t>
              </w:r>
            </w:hyperlink>
          </w:p>
          <w:p w14:paraId="6D34C100" w14:textId="77777777" w:rsidR="008C34D4" w:rsidRPr="005976E3" w:rsidRDefault="00BC1852" w:rsidP="008C34D4">
            <w:pPr>
              <w:widowControl w:val="0"/>
              <w:autoSpaceDE w:val="0"/>
              <w:autoSpaceDN w:val="0"/>
              <w:spacing w:after="0" w:line="240" w:lineRule="auto"/>
              <w:ind w:left="950"/>
              <w:jc w:val="left"/>
              <w:rPr>
                <w:rFonts w:cs="Times New Roman"/>
                <w:b/>
                <w:color w:val="0000FF"/>
                <w:sz w:val="22"/>
                <w:lang w:bidi="ar-SA"/>
              </w:rPr>
            </w:pPr>
            <w:hyperlink r:id="rId298">
              <w:r w:rsidR="008C34D4" w:rsidRPr="005976E3">
                <w:rPr>
                  <w:rFonts w:cs="Times New Roman"/>
                  <w:b/>
                  <w:color w:val="0000FF"/>
                  <w:sz w:val="22"/>
                  <w:u w:val="thick" w:color="0000FF"/>
                  <w:lang w:bidi="ar-SA"/>
                </w:rPr>
                <w:t>750.145o</w:t>
              </w:r>
            </w:hyperlink>
          </w:p>
          <w:p w14:paraId="1BDD0D8B" w14:textId="77777777" w:rsidR="008C34D4" w:rsidRPr="005976E3" w:rsidRDefault="00BC1852" w:rsidP="008C34D4">
            <w:pPr>
              <w:widowControl w:val="0"/>
              <w:autoSpaceDE w:val="0"/>
              <w:autoSpaceDN w:val="0"/>
              <w:spacing w:after="0" w:line="240" w:lineRule="auto"/>
              <w:ind w:left="937"/>
              <w:jc w:val="left"/>
              <w:rPr>
                <w:rFonts w:cs="Times New Roman"/>
                <w:b/>
                <w:color w:val="0000FF"/>
                <w:sz w:val="22"/>
                <w:lang w:bidi="ar-SA"/>
              </w:rPr>
            </w:pPr>
            <w:hyperlink r:id="rId299">
              <w:r w:rsidR="008C34D4" w:rsidRPr="005976E3">
                <w:rPr>
                  <w:rFonts w:cs="Times New Roman"/>
                  <w:b/>
                  <w:color w:val="0000FF"/>
                  <w:sz w:val="22"/>
                  <w:u w:val="thick" w:color="0000FF"/>
                  <w:lang w:bidi="ar-SA"/>
                </w:rPr>
                <w:t>750.145p</w:t>
              </w:r>
            </w:hyperlink>
          </w:p>
          <w:p w14:paraId="0A5D60BF" w14:textId="77777777" w:rsidR="008C34D4" w:rsidRPr="005976E3" w:rsidRDefault="00BC1852" w:rsidP="008C34D4">
            <w:pPr>
              <w:widowControl w:val="0"/>
              <w:autoSpaceDE w:val="0"/>
              <w:autoSpaceDN w:val="0"/>
              <w:spacing w:after="0" w:line="252" w:lineRule="exact"/>
              <w:ind w:left="937"/>
              <w:jc w:val="left"/>
              <w:rPr>
                <w:rFonts w:cs="Times New Roman"/>
                <w:b/>
                <w:color w:val="0000FF"/>
                <w:sz w:val="22"/>
                <w:lang w:bidi="ar-SA"/>
              </w:rPr>
            </w:pPr>
            <w:hyperlink r:id="rId300">
              <w:r w:rsidR="008C34D4" w:rsidRPr="005976E3">
                <w:rPr>
                  <w:rFonts w:cs="Times New Roman"/>
                  <w:b/>
                  <w:color w:val="0000FF"/>
                  <w:sz w:val="22"/>
                  <w:u w:val="thick" w:color="0000FF"/>
                  <w:lang w:bidi="ar-SA"/>
                </w:rPr>
                <w:t>750.145q</w:t>
              </w:r>
            </w:hyperlink>
          </w:p>
          <w:p w14:paraId="3B552B4C" w14:textId="77777777" w:rsidR="008C34D4" w:rsidRPr="005976E3" w:rsidRDefault="00BC1852" w:rsidP="008C34D4">
            <w:pPr>
              <w:widowControl w:val="0"/>
              <w:autoSpaceDE w:val="0"/>
              <w:autoSpaceDN w:val="0"/>
              <w:spacing w:after="0" w:line="252" w:lineRule="exact"/>
              <w:ind w:left="962"/>
              <w:jc w:val="left"/>
              <w:rPr>
                <w:rFonts w:cs="Times New Roman"/>
                <w:b/>
                <w:color w:val="0000FF"/>
                <w:sz w:val="22"/>
                <w:lang w:bidi="ar-SA"/>
              </w:rPr>
            </w:pPr>
            <w:hyperlink r:id="rId301">
              <w:r w:rsidR="008C34D4" w:rsidRPr="005976E3">
                <w:rPr>
                  <w:rFonts w:cs="Times New Roman"/>
                  <w:b/>
                  <w:color w:val="0000FF"/>
                  <w:sz w:val="22"/>
                  <w:u w:val="thick" w:color="0000FF"/>
                  <w:lang w:bidi="ar-SA"/>
                </w:rPr>
                <w:t>750.145r</w:t>
              </w:r>
            </w:hyperlink>
          </w:p>
        </w:tc>
        <w:tc>
          <w:tcPr>
            <w:tcW w:w="3477" w:type="dxa"/>
            <w:tcBorders>
              <w:top w:val="single" w:sz="6" w:space="0" w:color="000000"/>
              <w:left w:val="single" w:sz="6" w:space="0" w:color="000000"/>
              <w:bottom w:val="nil"/>
              <w:right w:val="single" w:sz="6" w:space="0" w:color="000000"/>
            </w:tcBorders>
            <w:shd w:val="clear" w:color="auto" w:fill="F3F3F3"/>
          </w:tcPr>
          <w:p w14:paraId="4D6AC705" w14:textId="77777777" w:rsidR="008C34D4" w:rsidRPr="005976E3" w:rsidRDefault="008C34D4" w:rsidP="008C34D4">
            <w:pPr>
              <w:widowControl w:val="0"/>
              <w:autoSpaceDE w:val="0"/>
              <w:autoSpaceDN w:val="0"/>
              <w:spacing w:after="0" w:line="235" w:lineRule="auto"/>
              <w:ind w:left="99" w:right="281"/>
              <w:jc w:val="left"/>
              <w:rPr>
                <w:rFonts w:cs="Times New Roman"/>
                <w:b/>
                <w:sz w:val="22"/>
                <w:lang w:bidi="ar-SA"/>
              </w:rPr>
            </w:pPr>
            <w:r w:rsidRPr="005976E3">
              <w:rPr>
                <w:rFonts w:cs="Times New Roman"/>
                <w:sz w:val="22"/>
                <w:lang w:bidi="ar-SA"/>
              </w:rPr>
              <w:t xml:space="preserve">These statutory citations refer to </w:t>
            </w:r>
            <w:r w:rsidRPr="005976E3">
              <w:rPr>
                <w:rFonts w:cs="Times New Roman"/>
                <w:b/>
                <w:sz w:val="22"/>
                <w:lang w:bidi="ar-SA"/>
              </w:rPr>
              <w:t xml:space="preserve">misdemeanor crimes committed against “vulnerable adults,” </w:t>
            </w:r>
            <w:r w:rsidRPr="005976E3">
              <w:rPr>
                <w:rFonts w:cs="Times New Roman"/>
                <w:i/>
                <w:sz w:val="22"/>
                <w:lang w:bidi="ar-SA"/>
              </w:rPr>
              <w:t xml:space="preserve">e.g., </w:t>
            </w:r>
            <w:r w:rsidRPr="005976E3">
              <w:rPr>
                <w:rFonts w:cs="Times New Roman"/>
                <w:sz w:val="22"/>
                <w:lang w:bidi="ar-SA"/>
              </w:rPr>
              <w:t xml:space="preserve">vulnerable adult abuse; </w:t>
            </w:r>
            <w:r w:rsidRPr="005976E3">
              <w:rPr>
                <w:rFonts w:cs="Times New Roman"/>
                <w:b/>
                <w:sz w:val="22"/>
                <w:lang w:bidi="ar-SA"/>
              </w:rPr>
              <w:t>3</w:t>
            </w:r>
            <w:proofErr w:type="spellStart"/>
            <w:r w:rsidRPr="005976E3">
              <w:rPr>
                <w:rFonts w:cs="Times New Roman"/>
                <w:b/>
                <w:position w:val="10"/>
                <w:sz w:val="14"/>
                <w:lang w:bidi="ar-SA"/>
              </w:rPr>
              <w:t>rd</w:t>
            </w:r>
            <w:proofErr w:type="spellEnd"/>
            <w:r w:rsidRPr="005976E3">
              <w:rPr>
                <w:rFonts w:cs="Times New Roman"/>
                <w:b/>
                <w:sz w:val="22"/>
                <w:lang w:bidi="ar-SA"/>
              </w:rPr>
              <w:t>, 4</w:t>
            </w:r>
            <w:proofErr w:type="spellStart"/>
            <w:r w:rsidRPr="005976E3">
              <w:rPr>
                <w:rFonts w:cs="Times New Roman"/>
                <w:b/>
                <w:position w:val="10"/>
                <w:sz w:val="14"/>
                <w:lang w:bidi="ar-SA"/>
              </w:rPr>
              <w:t>th</w:t>
            </w:r>
            <w:proofErr w:type="spellEnd"/>
            <w:r w:rsidRPr="005976E3">
              <w:rPr>
                <w:rFonts w:cs="Times New Roman"/>
                <w:b/>
                <w:position w:val="10"/>
                <w:sz w:val="14"/>
                <w:lang w:bidi="ar-SA"/>
              </w:rPr>
              <w:t xml:space="preserve"> </w:t>
            </w:r>
            <w:r w:rsidRPr="005976E3">
              <w:rPr>
                <w:rFonts w:cs="Times New Roman"/>
                <w:b/>
                <w:sz w:val="22"/>
                <w:lang w:bidi="ar-SA"/>
              </w:rPr>
              <w:t>degree</w:t>
            </w:r>
          </w:p>
        </w:tc>
      </w:tr>
      <w:tr w:rsidR="008C619A" w:rsidRPr="008C619A" w14:paraId="38F0534D" w14:textId="77777777" w:rsidTr="008C34D4">
        <w:trPr>
          <w:trHeight w:hRule="exact" w:val="93"/>
        </w:trPr>
        <w:tc>
          <w:tcPr>
            <w:tcW w:w="2808" w:type="dxa"/>
            <w:vMerge w:val="restart"/>
            <w:tcBorders>
              <w:top w:val="nil"/>
              <w:left w:val="single" w:sz="5" w:space="0" w:color="000000"/>
              <w:right w:val="single" w:sz="5" w:space="0" w:color="000000"/>
            </w:tcBorders>
          </w:tcPr>
          <w:p w14:paraId="099F3D71" w14:textId="77777777" w:rsidR="008C34D4" w:rsidRPr="005976E3" w:rsidRDefault="008C34D4" w:rsidP="008C34D4">
            <w:pPr>
              <w:widowControl w:val="0"/>
              <w:autoSpaceDE w:val="0"/>
              <w:autoSpaceDN w:val="0"/>
              <w:spacing w:after="0" w:line="240" w:lineRule="exact"/>
              <w:ind w:left="102"/>
              <w:jc w:val="left"/>
              <w:rPr>
                <w:rFonts w:cs="Times New Roman"/>
                <w:sz w:val="22"/>
                <w:lang w:bidi="ar-SA"/>
              </w:rPr>
            </w:pPr>
            <w:r w:rsidRPr="005976E3">
              <w:rPr>
                <w:rFonts w:cs="Times New Roman"/>
                <w:sz w:val="22"/>
                <w:lang w:bidi="ar-SA"/>
              </w:rPr>
              <w:t>independent contract:</w:t>
            </w:r>
          </w:p>
        </w:tc>
        <w:tc>
          <w:tcPr>
            <w:tcW w:w="2520" w:type="dxa"/>
            <w:tcBorders>
              <w:top w:val="nil"/>
              <w:left w:val="single" w:sz="5" w:space="0" w:color="000000"/>
              <w:bottom w:val="single" w:sz="5" w:space="0" w:color="000000"/>
              <w:right w:val="single" w:sz="6" w:space="0" w:color="000000"/>
            </w:tcBorders>
          </w:tcPr>
          <w:p w14:paraId="3D04C7DB"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1" w:type="dxa"/>
            <w:tcBorders>
              <w:top w:val="nil"/>
              <w:left w:val="single" w:sz="6" w:space="0" w:color="000000"/>
              <w:bottom w:val="single" w:sz="6" w:space="0" w:color="000000"/>
              <w:right w:val="single" w:sz="6" w:space="0" w:color="000000"/>
            </w:tcBorders>
            <w:shd w:val="clear" w:color="auto" w:fill="F3F3F3"/>
          </w:tcPr>
          <w:p w14:paraId="7B73F20C"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7" w:type="dxa"/>
            <w:tcBorders>
              <w:top w:val="nil"/>
              <w:left w:val="single" w:sz="6" w:space="0" w:color="000000"/>
              <w:bottom w:val="single" w:sz="6" w:space="0" w:color="000000"/>
              <w:right w:val="single" w:sz="6" w:space="0" w:color="000000"/>
            </w:tcBorders>
            <w:shd w:val="clear" w:color="auto" w:fill="F3F3F3"/>
          </w:tcPr>
          <w:p w14:paraId="2A19C03B"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6B950A80" w14:textId="77777777" w:rsidTr="008C34D4">
        <w:trPr>
          <w:trHeight w:hRule="exact" w:val="1033"/>
        </w:trPr>
        <w:tc>
          <w:tcPr>
            <w:tcW w:w="2808" w:type="dxa"/>
            <w:vMerge/>
            <w:tcBorders>
              <w:left w:val="single" w:sz="5" w:space="0" w:color="000000"/>
              <w:bottom w:val="nil"/>
              <w:right w:val="single" w:sz="5" w:space="0" w:color="000000"/>
            </w:tcBorders>
          </w:tcPr>
          <w:p w14:paraId="76B88FD4"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2172B692" w14:textId="77777777" w:rsidR="008C34D4" w:rsidRPr="005976E3" w:rsidRDefault="008C34D4" w:rsidP="008C34D4">
            <w:pPr>
              <w:widowControl w:val="0"/>
              <w:autoSpaceDE w:val="0"/>
              <w:autoSpaceDN w:val="0"/>
              <w:spacing w:after="0" w:line="240" w:lineRule="auto"/>
              <w:ind w:left="101" w:right="137"/>
              <w:jc w:val="left"/>
              <w:rPr>
                <w:rFonts w:cs="Times New Roman"/>
                <w:sz w:val="22"/>
                <w:lang w:bidi="ar-SA"/>
              </w:rPr>
            </w:pPr>
            <w:r w:rsidRPr="005976E3">
              <w:rPr>
                <w:rFonts w:cs="Times New Roman"/>
                <w:sz w:val="22"/>
                <w:lang w:bidi="ar-SA"/>
              </w:rPr>
              <w:t>(iii) a misdemeanor involving criminal sexual conduct</w:t>
            </w:r>
          </w:p>
        </w:tc>
        <w:tc>
          <w:tcPr>
            <w:tcW w:w="1891" w:type="dxa"/>
            <w:tcBorders>
              <w:top w:val="single" w:sz="6" w:space="0" w:color="000000"/>
              <w:left w:val="single" w:sz="6" w:space="0" w:color="000000"/>
              <w:bottom w:val="single" w:sz="6" w:space="0" w:color="000000"/>
              <w:right w:val="single" w:sz="6" w:space="0" w:color="000000"/>
            </w:tcBorders>
          </w:tcPr>
          <w:p w14:paraId="48D2D0EF" w14:textId="77777777" w:rsidR="008C34D4" w:rsidRPr="005976E3" w:rsidRDefault="00BC1852" w:rsidP="008C34D4">
            <w:pPr>
              <w:widowControl w:val="0"/>
              <w:autoSpaceDE w:val="0"/>
              <w:autoSpaceDN w:val="0"/>
              <w:spacing w:after="0" w:line="245" w:lineRule="exact"/>
              <w:ind w:right="96"/>
              <w:jc w:val="right"/>
              <w:rPr>
                <w:rFonts w:cs="Times New Roman"/>
                <w:b/>
                <w:color w:val="0000FF"/>
                <w:sz w:val="22"/>
                <w:lang w:bidi="ar-SA"/>
              </w:rPr>
            </w:pPr>
            <w:hyperlink r:id="rId302">
              <w:r w:rsidR="008C34D4" w:rsidRPr="005976E3">
                <w:rPr>
                  <w:rFonts w:cs="Times New Roman"/>
                  <w:b/>
                  <w:color w:val="0000FF"/>
                  <w:sz w:val="22"/>
                  <w:u w:val="thick" w:color="0000FF"/>
                  <w:lang w:bidi="ar-SA"/>
                </w:rPr>
                <w:t>750.520e</w:t>
              </w:r>
            </w:hyperlink>
          </w:p>
        </w:tc>
        <w:tc>
          <w:tcPr>
            <w:tcW w:w="3477" w:type="dxa"/>
            <w:tcBorders>
              <w:top w:val="single" w:sz="6" w:space="0" w:color="000000"/>
              <w:left w:val="single" w:sz="6" w:space="0" w:color="000000"/>
              <w:bottom w:val="single" w:sz="6" w:space="0" w:color="000000"/>
              <w:right w:val="single" w:sz="6" w:space="0" w:color="000000"/>
            </w:tcBorders>
          </w:tcPr>
          <w:p w14:paraId="5AA64F1E" w14:textId="77777777" w:rsidR="008C34D4" w:rsidRPr="005976E3" w:rsidRDefault="008C34D4" w:rsidP="008C34D4">
            <w:pPr>
              <w:widowControl w:val="0"/>
              <w:autoSpaceDE w:val="0"/>
              <w:autoSpaceDN w:val="0"/>
              <w:spacing w:after="0" w:line="244" w:lineRule="exact"/>
              <w:ind w:left="99"/>
              <w:jc w:val="left"/>
              <w:rPr>
                <w:rFonts w:cs="Times New Roman"/>
                <w:sz w:val="22"/>
                <w:lang w:bidi="ar-SA"/>
              </w:rPr>
            </w:pPr>
            <w:r w:rsidRPr="005976E3">
              <w:rPr>
                <w:rFonts w:cs="Times New Roman"/>
                <w:sz w:val="22"/>
                <w:lang w:bidi="ar-SA"/>
              </w:rPr>
              <w:t>-Criminal sexual conduct, 4</w:t>
            </w:r>
            <w:proofErr w:type="spellStart"/>
            <w:r w:rsidRPr="005976E3">
              <w:rPr>
                <w:rFonts w:cs="Times New Roman"/>
                <w:position w:val="10"/>
                <w:sz w:val="14"/>
                <w:lang w:bidi="ar-SA"/>
              </w:rPr>
              <w:t>th</w:t>
            </w:r>
            <w:proofErr w:type="spellEnd"/>
            <w:r w:rsidRPr="005976E3">
              <w:rPr>
                <w:rFonts w:cs="Times New Roman"/>
                <w:position w:val="10"/>
                <w:sz w:val="14"/>
                <w:lang w:bidi="ar-SA"/>
              </w:rPr>
              <w:t xml:space="preserve"> </w:t>
            </w:r>
            <w:r w:rsidRPr="005976E3">
              <w:rPr>
                <w:rFonts w:cs="Times New Roman"/>
                <w:sz w:val="22"/>
                <w:lang w:bidi="ar-SA"/>
              </w:rPr>
              <w:t>degree;</w:t>
            </w:r>
          </w:p>
          <w:p w14:paraId="39361A20" w14:textId="77777777" w:rsidR="008C34D4" w:rsidRPr="005976E3" w:rsidRDefault="008C34D4" w:rsidP="008C34D4">
            <w:pPr>
              <w:widowControl w:val="0"/>
              <w:autoSpaceDE w:val="0"/>
              <w:autoSpaceDN w:val="0"/>
              <w:spacing w:after="0" w:line="240" w:lineRule="auto"/>
              <w:ind w:left="99" w:right="147"/>
              <w:jc w:val="left"/>
              <w:rPr>
                <w:rFonts w:cs="Times New Roman"/>
                <w:sz w:val="22"/>
                <w:lang w:bidi="ar-SA"/>
              </w:rPr>
            </w:pPr>
            <w:r w:rsidRPr="005976E3">
              <w:rPr>
                <w:rFonts w:cs="Times New Roman"/>
                <w:sz w:val="22"/>
                <w:lang w:bidi="ar-SA"/>
              </w:rPr>
              <w:t>instance of sexual contact with another person that does not involve sexual penetration</w:t>
            </w:r>
          </w:p>
        </w:tc>
      </w:tr>
      <w:tr w:rsidR="008C619A" w:rsidRPr="008C619A" w14:paraId="33B12B90" w14:textId="77777777" w:rsidTr="008C34D4">
        <w:trPr>
          <w:trHeight w:hRule="exact" w:val="1279"/>
        </w:trPr>
        <w:tc>
          <w:tcPr>
            <w:tcW w:w="2808" w:type="dxa"/>
            <w:tcBorders>
              <w:top w:val="nil"/>
              <w:left w:val="single" w:sz="5" w:space="0" w:color="000000"/>
              <w:bottom w:val="single" w:sz="5" w:space="0" w:color="000000"/>
              <w:right w:val="single" w:sz="5" w:space="0" w:color="000000"/>
            </w:tcBorders>
          </w:tcPr>
          <w:p w14:paraId="4FC0B846"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2F6A454D" w14:textId="77777777" w:rsidR="008C34D4" w:rsidRPr="005976E3" w:rsidRDefault="008C34D4" w:rsidP="008C34D4">
            <w:pPr>
              <w:widowControl w:val="0"/>
              <w:autoSpaceDE w:val="0"/>
              <w:autoSpaceDN w:val="0"/>
              <w:spacing w:after="0" w:line="240" w:lineRule="auto"/>
              <w:ind w:left="102" w:right="283"/>
              <w:jc w:val="left"/>
              <w:rPr>
                <w:rFonts w:cs="Times New Roman"/>
                <w:sz w:val="22"/>
                <w:lang w:bidi="ar-SA"/>
              </w:rPr>
            </w:pPr>
            <w:r w:rsidRPr="005976E3">
              <w:rPr>
                <w:rFonts w:cs="Times New Roman"/>
                <w:sz w:val="22"/>
                <w:lang w:bidi="ar-SA"/>
              </w:rPr>
              <w:t>(iv) a misdemeanor involving cruelty or torture unless otherwise provided under subdivision (e)</w:t>
            </w:r>
          </w:p>
        </w:tc>
        <w:tc>
          <w:tcPr>
            <w:tcW w:w="1891" w:type="dxa"/>
            <w:tcBorders>
              <w:top w:val="single" w:sz="6" w:space="0" w:color="000000"/>
              <w:left w:val="single" w:sz="6" w:space="0" w:color="000000"/>
              <w:bottom w:val="single" w:sz="6" w:space="0" w:color="000000"/>
              <w:right w:val="single" w:sz="6" w:space="0" w:color="000000"/>
            </w:tcBorders>
            <w:shd w:val="clear" w:color="auto" w:fill="F3F3F3"/>
          </w:tcPr>
          <w:p w14:paraId="1AF155B8" w14:textId="77777777" w:rsidR="008C34D4" w:rsidRPr="008C619A" w:rsidRDefault="00BC1852" w:rsidP="008C34D4">
            <w:pPr>
              <w:widowControl w:val="0"/>
              <w:autoSpaceDE w:val="0"/>
              <w:autoSpaceDN w:val="0"/>
              <w:spacing w:after="0" w:line="244" w:lineRule="exact"/>
              <w:ind w:right="98"/>
              <w:jc w:val="right"/>
              <w:rPr>
                <w:rFonts w:cs="Times New Roman"/>
                <w:b/>
                <w:color w:val="FF0000"/>
                <w:sz w:val="22"/>
                <w:lang w:bidi="ar-SA"/>
              </w:rPr>
            </w:pPr>
            <w:hyperlink r:id="rId303">
              <w:r w:rsidR="008C34D4" w:rsidRPr="005976E3">
                <w:rPr>
                  <w:rFonts w:cs="Times New Roman"/>
                  <w:b/>
                  <w:color w:val="0000FF"/>
                  <w:sz w:val="22"/>
                  <w:u w:val="thick" w:color="0000FF"/>
                  <w:lang w:bidi="ar-SA"/>
                </w:rPr>
                <w:t>750.50</w:t>
              </w:r>
            </w:hyperlink>
            <w:r w:rsidR="008C34D4" w:rsidRPr="005976E3">
              <w:rPr>
                <w:rFonts w:cs="Times New Roman"/>
                <w:b/>
                <w:sz w:val="22"/>
                <w:lang w:bidi="ar-SA"/>
              </w:rPr>
              <w:t>(2)(b)(f)</w:t>
            </w:r>
          </w:p>
        </w:tc>
        <w:tc>
          <w:tcPr>
            <w:tcW w:w="3477" w:type="dxa"/>
            <w:tcBorders>
              <w:top w:val="single" w:sz="6" w:space="0" w:color="000000"/>
              <w:left w:val="single" w:sz="6" w:space="0" w:color="000000"/>
              <w:bottom w:val="single" w:sz="6" w:space="0" w:color="000000"/>
              <w:right w:val="single" w:sz="6" w:space="0" w:color="000000"/>
            </w:tcBorders>
            <w:shd w:val="clear" w:color="auto" w:fill="F3F3F3"/>
          </w:tcPr>
          <w:p w14:paraId="377236E8" w14:textId="77777777" w:rsidR="008C34D4" w:rsidRPr="005976E3" w:rsidRDefault="008C34D4" w:rsidP="008C34D4">
            <w:pPr>
              <w:widowControl w:val="0"/>
              <w:autoSpaceDE w:val="0"/>
              <w:autoSpaceDN w:val="0"/>
              <w:spacing w:after="0" w:line="243" w:lineRule="exact"/>
              <w:ind w:left="99"/>
              <w:jc w:val="left"/>
              <w:rPr>
                <w:rFonts w:cs="Times New Roman"/>
                <w:sz w:val="22"/>
                <w:lang w:bidi="ar-SA"/>
              </w:rPr>
            </w:pPr>
            <w:r w:rsidRPr="005976E3">
              <w:rPr>
                <w:rFonts w:cs="Times New Roman"/>
                <w:sz w:val="22"/>
                <w:lang w:bidi="ar-SA"/>
              </w:rPr>
              <w:t>-First conviction re: animals</w:t>
            </w:r>
          </w:p>
        </w:tc>
      </w:tr>
      <w:tr w:rsidR="008C619A" w:rsidRPr="008C619A" w14:paraId="6831F4E1" w14:textId="77777777" w:rsidTr="008C34D4">
        <w:trPr>
          <w:trHeight w:hRule="exact" w:val="1166"/>
        </w:trPr>
        <w:tc>
          <w:tcPr>
            <w:tcW w:w="2808" w:type="dxa"/>
            <w:tcBorders>
              <w:top w:val="single" w:sz="5" w:space="0" w:color="000000"/>
              <w:left w:val="single" w:sz="5" w:space="0" w:color="000000"/>
              <w:bottom w:val="single" w:sz="5" w:space="0" w:color="000000"/>
              <w:right w:val="single" w:sz="5" w:space="0" w:color="000000"/>
            </w:tcBorders>
          </w:tcPr>
          <w:p w14:paraId="2EE0FF84"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08B73A6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1" w:type="dxa"/>
            <w:tcBorders>
              <w:top w:val="single" w:sz="6" w:space="0" w:color="000000"/>
              <w:left w:val="single" w:sz="6" w:space="0" w:color="000000"/>
              <w:bottom w:val="single" w:sz="6" w:space="0" w:color="000000"/>
              <w:right w:val="single" w:sz="6" w:space="0" w:color="000000"/>
            </w:tcBorders>
          </w:tcPr>
          <w:p w14:paraId="78476364" w14:textId="77777777" w:rsidR="008C34D4" w:rsidRPr="008C619A" w:rsidRDefault="00BC1852" w:rsidP="008C34D4">
            <w:pPr>
              <w:widowControl w:val="0"/>
              <w:autoSpaceDE w:val="0"/>
              <w:autoSpaceDN w:val="0"/>
              <w:spacing w:after="0" w:line="246" w:lineRule="exact"/>
              <w:ind w:right="98"/>
              <w:jc w:val="right"/>
              <w:rPr>
                <w:rFonts w:cs="Times New Roman"/>
                <w:b/>
                <w:color w:val="FF0000"/>
                <w:sz w:val="22"/>
                <w:lang w:bidi="ar-SA"/>
              </w:rPr>
            </w:pPr>
            <w:hyperlink r:id="rId304">
              <w:r w:rsidR="008C34D4" w:rsidRPr="005976E3">
                <w:rPr>
                  <w:rFonts w:cs="Times New Roman"/>
                  <w:b/>
                  <w:color w:val="0000FF"/>
                  <w:sz w:val="22"/>
                  <w:u w:val="thick" w:color="0000FF"/>
                  <w:lang w:bidi="ar-SA"/>
                </w:rPr>
                <w:t>750.356c</w:t>
              </w:r>
            </w:hyperlink>
          </w:p>
        </w:tc>
        <w:tc>
          <w:tcPr>
            <w:tcW w:w="3477" w:type="dxa"/>
            <w:tcBorders>
              <w:top w:val="single" w:sz="6" w:space="0" w:color="000000"/>
              <w:left w:val="single" w:sz="6" w:space="0" w:color="000000"/>
              <w:bottom w:val="single" w:sz="6" w:space="0" w:color="000000"/>
              <w:right w:val="single" w:sz="6" w:space="0" w:color="000000"/>
            </w:tcBorders>
          </w:tcPr>
          <w:p w14:paraId="65BCF075" w14:textId="77777777" w:rsidR="008C34D4" w:rsidRPr="005976E3" w:rsidRDefault="008C34D4" w:rsidP="008C34D4">
            <w:pPr>
              <w:widowControl w:val="0"/>
              <w:autoSpaceDE w:val="0"/>
              <w:autoSpaceDN w:val="0"/>
              <w:spacing w:after="0" w:line="245" w:lineRule="exact"/>
              <w:ind w:left="99"/>
              <w:jc w:val="left"/>
              <w:rPr>
                <w:rFonts w:cs="Times New Roman"/>
                <w:sz w:val="14"/>
                <w:lang w:bidi="ar-SA"/>
              </w:rPr>
            </w:pPr>
            <w:r w:rsidRPr="005976E3">
              <w:rPr>
                <w:rFonts w:cs="Times New Roman"/>
                <w:i/>
                <w:sz w:val="22"/>
                <w:lang w:bidi="ar-SA"/>
              </w:rPr>
              <w:t xml:space="preserve">Misdemeanor </w:t>
            </w:r>
            <w:r w:rsidRPr="005976E3">
              <w:rPr>
                <w:rFonts w:cs="Times New Roman"/>
                <w:sz w:val="22"/>
                <w:lang w:bidi="ar-SA"/>
              </w:rPr>
              <w:t>Retail Fraud, 1</w:t>
            </w:r>
            <w:proofErr w:type="spellStart"/>
            <w:r w:rsidRPr="005976E3">
              <w:rPr>
                <w:rFonts w:cs="Times New Roman"/>
                <w:position w:val="10"/>
                <w:sz w:val="14"/>
                <w:lang w:bidi="ar-SA"/>
              </w:rPr>
              <w:t>st</w:t>
            </w:r>
            <w:proofErr w:type="spellEnd"/>
          </w:p>
          <w:p w14:paraId="1C619F88" w14:textId="77777777" w:rsidR="008C34D4" w:rsidRPr="005976E3" w:rsidRDefault="008C34D4" w:rsidP="008C34D4">
            <w:pPr>
              <w:widowControl w:val="0"/>
              <w:autoSpaceDE w:val="0"/>
              <w:autoSpaceDN w:val="0"/>
              <w:spacing w:after="0" w:line="240" w:lineRule="auto"/>
              <w:ind w:left="99"/>
              <w:jc w:val="left"/>
              <w:rPr>
                <w:rFonts w:cs="Times New Roman"/>
                <w:sz w:val="22"/>
                <w:lang w:bidi="ar-SA"/>
              </w:rPr>
            </w:pPr>
            <w:r w:rsidRPr="005976E3">
              <w:rPr>
                <w:rFonts w:cs="Times New Roman"/>
                <w:sz w:val="22"/>
                <w:lang w:bidi="ar-SA"/>
              </w:rPr>
              <w:t>Degree</w:t>
            </w:r>
          </w:p>
        </w:tc>
      </w:tr>
      <w:tr w:rsidR="008C619A" w:rsidRPr="008C619A" w14:paraId="7E3DEE05" w14:textId="77777777" w:rsidTr="008C34D4">
        <w:trPr>
          <w:trHeight w:hRule="exact" w:val="1168"/>
        </w:trPr>
        <w:tc>
          <w:tcPr>
            <w:tcW w:w="2808" w:type="dxa"/>
            <w:tcBorders>
              <w:top w:val="single" w:sz="5" w:space="0" w:color="000000"/>
              <w:left w:val="single" w:sz="5" w:space="0" w:color="000000"/>
              <w:bottom w:val="single" w:sz="5" w:space="0" w:color="000000"/>
              <w:right w:val="single" w:sz="5" w:space="0" w:color="000000"/>
            </w:tcBorders>
          </w:tcPr>
          <w:p w14:paraId="5F8C38B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single" w:sz="5" w:space="0" w:color="000000"/>
              <w:left w:val="single" w:sz="5" w:space="0" w:color="000000"/>
              <w:bottom w:val="single" w:sz="5" w:space="0" w:color="000000"/>
              <w:right w:val="single" w:sz="6" w:space="0" w:color="000000"/>
            </w:tcBorders>
          </w:tcPr>
          <w:p w14:paraId="2168FB0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1" w:type="dxa"/>
            <w:tcBorders>
              <w:top w:val="single" w:sz="6" w:space="0" w:color="000000"/>
              <w:left w:val="single" w:sz="6" w:space="0" w:color="000000"/>
              <w:bottom w:val="single" w:sz="6" w:space="0" w:color="000000"/>
              <w:right w:val="single" w:sz="6" w:space="0" w:color="000000"/>
            </w:tcBorders>
            <w:shd w:val="clear" w:color="auto" w:fill="F3F3F3"/>
          </w:tcPr>
          <w:p w14:paraId="5372417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7" w:type="dxa"/>
            <w:tcBorders>
              <w:top w:val="single" w:sz="6" w:space="0" w:color="000000"/>
              <w:left w:val="single" w:sz="6" w:space="0" w:color="000000"/>
              <w:bottom w:val="single" w:sz="6" w:space="0" w:color="000000"/>
              <w:right w:val="single" w:sz="6" w:space="0" w:color="000000"/>
            </w:tcBorders>
            <w:shd w:val="clear" w:color="auto" w:fill="F3F3F3"/>
          </w:tcPr>
          <w:p w14:paraId="61471001" w14:textId="77777777" w:rsidR="008C34D4" w:rsidRPr="005976E3" w:rsidRDefault="008C34D4" w:rsidP="008C34D4">
            <w:pPr>
              <w:widowControl w:val="0"/>
              <w:autoSpaceDE w:val="0"/>
              <w:autoSpaceDN w:val="0"/>
              <w:spacing w:after="0" w:line="240" w:lineRule="auto"/>
              <w:ind w:left="99" w:right="575"/>
              <w:jc w:val="left"/>
              <w:rPr>
                <w:rFonts w:cs="Times New Roman"/>
                <w:sz w:val="22"/>
                <w:lang w:bidi="ar-SA"/>
              </w:rPr>
            </w:pPr>
            <w:r w:rsidRPr="005976E3">
              <w:rPr>
                <w:rFonts w:cs="Times New Roman"/>
                <w:sz w:val="22"/>
                <w:lang w:bidi="ar-SA"/>
              </w:rPr>
              <w:t>Any conviction stating “Felony reduced to a misdemeanor”</w:t>
            </w:r>
          </w:p>
        </w:tc>
      </w:tr>
    </w:tbl>
    <w:p w14:paraId="28E13918"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305"/>
          <w:footerReference w:type="default" r:id="rId306"/>
          <w:pgSz w:w="12240" w:h="15840"/>
          <w:pgMar w:top="1280" w:right="660" w:bottom="1200" w:left="640" w:header="0" w:footer="1005" w:gutter="0"/>
          <w:cols w:space="720"/>
        </w:sectPr>
      </w:pPr>
    </w:p>
    <w:p w14:paraId="63580A2F" w14:textId="77777777" w:rsidR="008C34D4" w:rsidRPr="008C619A" w:rsidRDefault="008C34D4" w:rsidP="008C34D4">
      <w:pPr>
        <w:widowControl w:val="0"/>
        <w:autoSpaceDE w:val="0"/>
        <w:autoSpaceDN w:val="0"/>
        <w:spacing w:before="2" w:after="0" w:line="240" w:lineRule="auto"/>
        <w:jc w:val="left"/>
        <w:rPr>
          <w:rFonts w:cs="Times New Roman"/>
          <w:color w:val="FF0000"/>
          <w:sz w:val="4"/>
          <w:lang w:bidi="ar-SA"/>
        </w:rPr>
      </w:pPr>
    </w:p>
    <w:tbl>
      <w:tblPr>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8"/>
        <w:gridCol w:w="2520"/>
        <w:gridCol w:w="1890"/>
        <w:gridCol w:w="3478"/>
      </w:tblGrid>
      <w:tr w:rsidR="008C619A" w:rsidRPr="008C619A" w14:paraId="5E1F0A02" w14:textId="77777777" w:rsidTr="008C34D4">
        <w:trPr>
          <w:trHeight w:hRule="exact" w:val="347"/>
        </w:trPr>
        <w:tc>
          <w:tcPr>
            <w:tcW w:w="10696" w:type="dxa"/>
            <w:gridSpan w:val="4"/>
            <w:tcBorders>
              <w:bottom w:val="nil"/>
            </w:tcBorders>
            <w:shd w:val="clear" w:color="auto" w:fill="F3F3F3"/>
          </w:tcPr>
          <w:p w14:paraId="438B9D51" w14:textId="77777777" w:rsidR="008C34D4" w:rsidRPr="005976E3" w:rsidRDefault="008C34D4" w:rsidP="008C34D4">
            <w:pPr>
              <w:widowControl w:val="0"/>
              <w:autoSpaceDE w:val="0"/>
              <w:autoSpaceDN w:val="0"/>
              <w:spacing w:before="20" w:after="0" w:line="240" w:lineRule="auto"/>
              <w:ind w:left="103"/>
              <w:jc w:val="left"/>
              <w:rPr>
                <w:rFonts w:cs="Times New Roman"/>
                <w:b/>
                <w:sz w:val="28"/>
                <w:lang w:bidi="ar-SA"/>
              </w:rPr>
            </w:pPr>
            <w:bookmarkStart w:id="55" w:name="Tier_Four-_Misdemeanor_Crimes"/>
            <w:bookmarkStart w:id="56" w:name="_bookmark7"/>
            <w:bookmarkEnd w:id="55"/>
            <w:bookmarkEnd w:id="56"/>
            <w:r w:rsidRPr="005976E3">
              <w:rPr>
                <w:rFonts w:cs="Times New Roman"/>
                <w:b/>
                <w:sz w:val="28"/>
                <w:lang w:bidi="ar-SA"/>
              </w:rPr>
              <w:t>Tier Four- Misdemeanor Crimes</w:t>
            </w:r>
          </w:p>
        </w:tc>
      </w:tr>
      <w:tr w:rsidR="008C619A" w:rsidRPr="008C619A" w14:paraId="2E4D5ACD" w14:textId="77777777" w:rsidTr="008C34D4">
        <w:trPr>
          <w:trHeight w:hRule="exact" w:val="309"/>
        </w:trPr>
        <w:tc>
          <w:tcPr>
            <w:tcW w:w="10696" w:type="dxa"/>
            <w:gridSpan w:val="4"/>
            <w:tcBorders>
              <w:top w:val="nil"/>
              <w:bottom w:val="single" w:sz="34" w:space="0" w:color="F3F3F3"/>
            </w:tcBorders>
          </w:tcPr>
          <w:p w14:paraId="67CFE9E8" w14:textId="77777777" w:rsidR="008C34D4" w:rsidRPr="005976E3" w:rsidRDefault="008C34D4" w:rsidP="008C34D4">
            <w:pPr>
              <w:widowControl w:val="0"/>
              <w:autoSpaceDE w:val="0"/>
              <w:autoSpaceDN w:val="0"/>
              <w:spacing w:after="0" w:line="240" w:lineRule="auto"/>
              <w:ind w:left="103"/>
              <w:jc w:val="left"/>
              <w:rPr>
                <w:rFonts w:cs="Times New Roman"/>
                <w:b/>
                <w:lang w:bidi="ar-SA"/>
              </w:rPr>
            </w:pPr>
            <w:r w:rsidRPr="005976E3">
              <w:rPr>
                <w:rFonts w:cs="Times New Roman"/>
                <w:b/>
                <w:lang w:bidi="ar-SA"/>
              </w:rPr>
              <w:t>Five year exclusion</w:t>
            </w:r>
          </w:p>
        </w:tc>
      </w:tr>
      <w:tr w:rsidR="008C619A" w:rsidRPr="008C619A" w14:paraId="547A7337" w14:textId="77777777" w:rsidTr="008C34D4">
        <w:trPr>
          <w:trHeight w:hRule="exact" w:val="469"/>
        </w:trPr>
        <w:tc>
          <w:tcPr>
            <w:tcW w:w="2808" w:type="dxa"/>
            <w:tcBorders>
              <w:top w:val="single" w:sz="10" w:space="0" w:color="000000"/>
              <w:left w:val="single" w:sz="6" w:space="0" w:color="000000"/>
              <w:bottom w:val="single" w:sz="6" w:space="0" w:color="000000"/>
              <w:right w:val="single" w:sz="6" w:space="0" w:color="000000"/>
            </w:tcBorders>
            <w:shd w:val="clear" w:color="auto" w:fill="F3F3F3"/>
          </w:tcPr>
          <w:p w14:paraId="68A12510" w14:textId="77777777" w:rsidR="008C34D4" w:rsidRPr="005976E3" w:rsidRDefault="008C34D4" w:rsidP="008C34D4">
            <w:pPr>
              <w:widowControl w:val="0"/>
              <w:autoSpaceDE w:val="0"/>
              <w:autoSpaceDN w:val="0"/>
              <w:spacing w:before="85" w:after="0" w:line="240" w:lineRule="auto"/>
              <w:ind w:left="100"/>
              <w:jc w:val="left"/>
              <w:rPr>
                <w:rFonts w:cs="Times New Roman"/>
                <w:b/>
                <w:lang w:bidi="ar-SA"/>
              </w:rPr>
            </w:pPr>
            <w:r w:rsidRPr="005976E3">
              <w:rPr>
                <w:rFonts w:cs="Times New Roman"/>
                <w:b/>
                <w:lang w:bidi="ar-SA"/>
              </w:rPr>
              <w:t>STATUTE</w:t>
            </w:r>
          </w:p>
        </w:tc>
        <w:tc>
          <w:tcPr>
            <w:tcW w:w="2520" w:type="dxa"/>
            <w:tcBorders>
              <w:top w:val="single" w:sz="10" w:space="0" w:color="000000"/>
              <w:left w:val="single" w:sz="6" w:space="0" w:color="000000"/>
              <w:bottom w:val="single" w:sz="6" w:space="0" w:color="000000"/>
              <w:right w:val="single" w:sz="6" w:space="0" w:color="000000"/>
            </w:tcBorders>
            <w:shd w:val="clear" w:color="auto" w:fill="F3F3F3"/>
          </w:tcPr>
          <w:p w14:paraId="0917D8AB" w14:textId="77777777" w:rsidR="008C34D4" w:rsidRPr="005976E3" w:rsidRDefault="008C34D4" w:rsidP="008C34D4">
            <w:pPr>
              <w:widowControl w:val="0"/>
              <w:autoSpaceDE w:val="0"/>
              <w:autoSpaceDN w:val="0"/>
              <w:spacing w:before="85" w:after="0" w:line="240" w:lineRule="auto"/>
              <w:ind w:left="100"/>
              <w:jc w:val="left"/>
              <w:rPr>
                <w:rFonts w:cs="Times New Roman"/>
                <w:b/>
                <w:lang w:bidi="ar-SA"/>
              </w:rPr>
            </w:pPr>
            <w:r w:rsidRPr="005976E3">
              <w:rPr>
                <w:rFonts w:cs="Times New Roman"/>
                <w:b/>
                <w:lang w:bidi="ar-SA"/>
              </w:rPr>
              <w:t>CRIME</w:t>
            </w:r>
          </w:p>
        </w:tc>
        <w:tc>
          <w:tcPr>
            <w:tcW w:w="1890" w:type="dxa"/>
            <w:tcBorders>
              <w:top w:val="single" w:sz="10" w:space="0" w:color="000000"/>
              <w:left w:val="single" w:sz="6" w:space="0" w:color="000000"/>
              <w:bottom w:val="single" w:sz="6" w:space="0" w:color="000000"/>
              <w:right w:val="single" w:sz="6" w:space="0" w:color="000000"/>
            </w:tcBorders>
            <w:shd w:val="clear" w:color="auto" w:fill="F3F3F3"/>
          </w:tcPr>
          <w:p w14:paraId="72DFC347" w14:textId="77777777" w:rsidR="008C34D4" w:rsidRPr="008C619A" w:rsidRDefault="008C34D4" w:rsidP="008C34D4">
            <w:pPr>
              <w:widowControl w:val="0"/>
              <w:autoSpaceDE w:val="0"/>
              <w:autoSpaceDN w:val="0"/>
              <w:spacing w:before="85" w:after="0" w:line="240" w:lineRule="auto"/>
              <w:ind w:right="98"/>
              <w:jc w:val="right"/>
              <w:rPr>
                <w:rFonts w:cs="Times New Roman"/>
                <w:b/>
                <w:color w:val="FF0000"/>
                <w:lang w:bidi="ar-SA"/>
              </w:rPr>
            </w:pPr>
            <w:r w:rsidRPr="005976E3">
              <w:rPr>
                <w:rFonts w:cs="Times New Roman"/>
                <w:b/>
                <w:lang w:bidi="ar-SA"/>
              </w:rPr>
              <w:t>MCL</w:t>
            </w:r>
          </w:p>
        </w:tc>
        <w:tc>
          <w:tcPr>
            <w:tcW w:w="3478" w:type="dxa"/>
            <w:tcBorders>
              <w:top w:val="single" w:sz="10" w:space="0" w:color="000000"/>
              <w:left w:val="single" w:sz="6" w:space="0" w:color="000000"/>
              <w:bottom w:val="single" w:sz="6" w:space="0" w:color="000000"/>
              <w:right w:val="single" w:sz="6" w:space="0" w:color="000000"/>
            </w:tcBorders>
            <w:shd w:val="clear" w:color="auto" w:fill="F3F3F3"/>
          </w:tcPr>
          <w:p w14:paraId="0D536C9D" w14:textId="77777777" w:rsidR="008C34D4" w:rsidRPr="005976E3" w:rsidRDefault="008C34D4" w:rsidP="008C34D4">
            <w:pPr>
              <w:widowControl w:val="0"/>
              <w:autoSpaceDE w:val="0"/>
              <w:autoSpaceDN w:val="0"/>
              <w:spacing w:before="85" w:after="0" w:line="240" w:lineRule="auto"/>
              <w:ind w:left="100"/>
              <w:jc w:val="left"/>
              <w:rPr>
                <w:rFonts w:cs="Times New Roman"/>
                <w:b/>
                <w:lang w:bidi="ar-SA"/>
              </w:rPr>
            </w:pPr>
            <w:r w:rsidRPr="005976E3">
              <w:rPr>
                <w:rFonts w:cs="Times New Roman"/>
                <w:b/>
                <w:lang w:bidi="ar-SA"/>
              </w:rPr>
              <w:t>DESCRIPTION</w:t>
            </w:r>
          </w:p>
        </w:tc>
      </w:tr>
      <w:tr w:rsidR="008C619A" w:rsidRPr="008C619A" w14:paraId="4E80CA4A" w14:textId="77777777" w:rsidTr="008C34D4">
        <w:trPr>
          <w:trHeight w:hRule="exact" w:val="264"/>
        </w:trPr>
        <w:tc>
          <w:tcPr>
            <w:tcW w:w="2808" w:type="dxa"/>
            <w:tcBorders>
              <w:top w:val="single" w:sz="35" w:space="0" w:color="F3F3F3"/>
              <w:left w:val="single" w:sz="6" w:space="0" w:color="000000"/>
              <w:bottom w:val="nil"/>
              <w:right w:val="single" w:sz="6" w:space="0" w:color="000000"/>
            </w:tcBorders>
          </w:tcPr>
          <w:p w14:paraId="78A2D6F3" w14:textId="77777777" w:rsidR="008C34D4" w:rsidRPr="005976E3" w:rsidRDefault="008C34D4" w:rsidP="008C34D4">
            <w:pPr>
              <w:widowControl w:val="0"/>
              <w:autoSpaceDE w:val="0"/>
              <w:autoSpaceDN w:val="0"/>
              <w:spacing w:after="0" w:line="216" w:lineRule="exact"/>
              <w:ind w:left="100"/>
              <w:jc w:val="left"/>
              <w:rPr>
                <w:rFonts w:cs="Times New Roman"/>
                <w:b/>
                <w:sz w:val="22"/>
                <w:lang w:bidi="ar-SA"/>
              </w:rPr>
            </w:pPr>
            <w:r w:rsidRPr="005976E3">
              <w:rPr>
                <w:rFonts w:cs="Times New Roman"/>
                <w:b/>
                <w:sz w:val="22"/>
                <w:lang w:bidi="ar-SA"/>
              </w:rPr>
              <w:t>MCL sections</w:t>
            </w:r>
          </w:p>
        </w:tc>
        <w:tc>
          <w:tcPr>
            <w:tcW w:w="2520" w:type="dxa"/>
            <w:tcBorders>
              <w:top w:val="single" w:sz="35" w:space="0" w:color="F3F3F3"/>
              <w:left w:val="single" w:sz="6" w:space="0" w:color="000000"/>
              <w:bottom w:val="nil"/>
              <w:right w:val="single" w:sz="6" w:space="0" w:color="000000"/>
            </w:tcBorders>
          </w:tcPr>
          <w:p w14:paraId="1A1D1D8B" w14:textId="77777777" w:rsidR="008C34D4" w:rsidRPr="005976E3" w:rsidRDefault="008C34D4" w:rsidP="008C34D4">
            <w:pPr>
              <w:widowControl w:val="0"/>
              <w:autoSpaceDE w:val="0"/>
              <w:autoSpaceDN w:val="0"/>
              <w:spacing w:after="0" w:line="215" w:lineRule="exact"/>
              <w:ind w:left="100"/>
              <w:jc w:val="left"/>
              <w:rPr>
                <w:rFonts w:cs="Times New Roman"/>
                <w:b/>
                <w:sz w:val="22"/>
                <w:lang w:bidi="ar-SA"/>
              </w:rPr>
            </w:pPr>
            <w:r w:rsidRPr="005976E3">
              <w:rPr>
                <w:rFonts w:cs="Times New Roman"/>
                <w:sz w:val="22"/>
                <w:lang w:bidi="ar-SA"/>
              </w:rPr>
              <w:t>(</w:t>
            </w:r>
            <w:proofErr w:type="spellStart"/>
            <w:r w:rsidRPr="005976E3">
              <w:rPr>
                <w:rFonts w:cs="Times New Roman"/>
                <w:sz w:val="22"/>
                <w:lang w:bidi="ar-SA"/>
              </w:rPr>
              <w:t>i</w:t>
            </w:r>
            <w:proofErr w:type="spellEnd"/>
            <w:r w:rsidRPr="005976E3">
              <w:rPr>
                <w:rFonts w:cs="Times New Roman"/>
                <w:sz w:val="22"/>
                <w:lang w:bidi="ar-SA"/>
              </w:rPr>
              <w:t xml:space="preserve">) </w:t>
            </w:r>
            <w:r w:rsidRPr="005976E3">
              <w:rPr>
                <w:rFonts w:cs="Times New Roman"/>
                <w:b/>
                <w:sz w:val="22"/>
                <w:lang w:bidi="ar-SA"/>
              </w:rPr>
              <w:t>a misdemeanor</w:t>
            </w:r>
          </w:p>
        </w:tc>
        <w:tc>
          <w:tcPr>
            <w:tcW w:w="1890" w:type="dxa"/>
            <w:tcBorders>
              <w:top w:val="single" w:sz="6" w:space="0" w:color="000000"/>
              <w:left w:val="single" w:sz="6" w:space="0" w:color="000000"/>
              <w:bottom w:val="nil"/>
              <w:right w:val="single" w:sz="6" w:space="0" w:color="000000"/>
            </w:tcBorders>
            <w:shd w:val="clear" w:color="auto" w:fill="F3F3F3"/>
          </w:tcPr>
          <w:p w14:paraId="6A031B4F" w14:textId="77777777" w:rsidR="008C34D4" w:rsidRPr="008C619A" w:rsidRDefault="00BC1852" w:rsidP="008C34D4">
            <w:pPr>
              <w:widowControl w:val="0"/>
              <w:autoSpaceDE w:val="0"/>
              <w:autoSpaceDN w:val="0"/>
              <w:spacing w:after="0" w:line="240" w:lineRule="auto"/>
              <w:ind w:right="99"/>
              <w:jc w:val="right"/>
              <w:rPr>
                <w:rFonts w:cs="Times New Roman"/>
                <w:b/>
                <w:i/>
                <w:color w:val="FF0000"/>
                <w:sz w:val="22"/>
                <w:lang w:bidi="ar-SA"/>
              </w:rPr>
            </w:pPr>
            <w:hyperlink r:id="rId307">
              <w:r w:rsidR="008C34D4" w:rsidRPr="005976E3">
                <w:rPr>
                  <w:rFonts w:cs="Times New Roman"/>
                  <w:b/>
                  <w:color w:val="0000FF"/>
                  <w:sz w:val="22"/>
                  <w:u w:val="thick" w:color="0000FF"/>
                  <w:lang w:bidi="ar-SA"/>
                </w:rPr>
                <w:t xml:space="preserve">750.49 </w:t>
              </w:r>
            </w:hyperlink>
            <w:r w:rsidR="008C34D4" w:rsidRPr="005976E3">
              <w:rPr>
                <w:rFonts w:cs="Times New Roman"/>
                <w:b/>
                <w:i/>
                <w:color w:val="0000FF"/>
                <w:sz w:val="22"/>
                <w:lang w:bidi="ar-SA"/>
              </w:rPr>
              <w:t>et seq</w:t>
            </w:r>
          </w:p>
        </w:tc>
        <w:tc>
          <w:tcPr>
            <w:tcW w:w="3478" w:type="dxa"/>
            <w:tcBorders>
              <w:top w:val="single" w:sz="6" w:space="0" w:color="000000"/>
              <w:left w:val="single" w:sz="6" w:space="0" w:color="000000"/>
              <w:bottom w:val="nil"/>
              <w:right w:val="single" w:sz="6" w:space="0" w:color="000000"/>
            </w:tcBorders>
            <w:shd w:val="clear" w:color="auto" w:fill="F3F3F3"/>
          </w:tcPr>
          <w:p w14:paraId="143BA049" w14:textId="77777777" w:rsidR="008C34D4" w:rsidRPr="005976E3" w:rsidRDefault="008C34D4" w:rsidP="008C34D4">
            <w:pPr>
              <w:widowControl w:val="0"/>
              <w:autoSpaceDE w:val="0"/>
              <w:autoSpaceDN w:val="0"/>
              <w:spacing w:after="0" w:line="252" w:lineRule="exact"/>
              <w:ind w:left="100"/>
              <w:jc w:val="left"/>
              <w:rPr>
                <w:rFonts w:cs="Times New Roman"/>
                <w:sz w:val="22"/>
                <w:lang w:bidi="ar-SA"/>
              </w:rPr>
            </w:pPr>
            <w:r w:rsidRPr="005976E3">
              <w:rPr>
                <w:rFonts w:cs="Times New Roman"/>
                <w:sz w:val="22"/>
                <w:lang w:bidi="ar-SA"/>
              </w:rPr>
              <w:t>The crime of “cruelty” involves</w:t>
            </w:r>
          </w:p>
        </w:tc>
      </w:tr>
      <w:tr w:rsidR="008C619A" w:rsidRPr="008C619A" w14:paraId="5260A038" w14:textId="77777777" w:rsidTr="008C34D4">
        <w:trPr>
          <w:trHeight w:hRule="exact" w:val="253"/>
        </w:trPr>
        <w:tc>
          <w:tcPr>
            <w:tcW w:w="2808" w:type="dxa"/>
            <w:tcBorders>
              <w:top w:val="nil"/>
              <w:left w:val="single" w:sz="6" w:space="0" w:color="000000"/>
              <w:bottom w:val="nil"/>
              <w:right w:val="single" w:sz="6" w:space="0" w:color="000000"/>
            </w:tcBorders>
          </w:tcPr>
          <w:p w14:paraId="3DDD5472" w14:textId="77777777" w:rsidR="008C34D4" w:rsidRPr="005976E3" w:rsidRDefault="008C34D4" w:rsidP="008C34D4">
            <w:pPr>
              <w:widowControl w:val="0"/>
              <w:autoSpaceDE w:val="0"/>
              <w:autoSpaceDN w:val="0"/>
              <w:spacing w:after="0" w:line="249" w:lineRule="exact"/>
              <w:ind w:left="100"/>
              <w:jc w:val="left"/>
              <w:rPr>
                <w:rFonts w:cs="Times New Roman"/>
                <w:b/>
                <w:sz w:val="22"/>
                <w:lang w:bidi="ar-SA"/>
              </w:rPr>
            </w:pPr>
            <w:r w:rsidRPr="005976E3">
              <w:rPr>
                <w:rFonts w:cs="Times New Roman"/>
                <w:b/>
                <w:sz w:val="22"/>
                <w:lang w:bidi="ar-SA"/>
              </w:rPr>
              <w:t>330.1134a(1)(e)(</w:t>
            </w:r>
            <w:proofErr w:type="spellStart"/>
            <w:r w:rsidRPr="005976E3">
              <w:rPr>
                <w:rFonts w:cs="Times New Roman"/>
                <w:b/>
                <w:sz w:val="22"/>
                <w:lang w:bidi="ar-SA"/>
              </w:rPr>
              <w:t>i</w:t>
            </w:r>
            <w:proofErr w:type="spellEnd"/>
            <w:r w:rsidRPr="005976E3">
              <w:rPr>
                <w:rFonts w:cs="Times New Roman"/>
                <w:b/>
                <w:sz w:val="22"/>
                <w:lang w:bidi="ar-SA"/>
              </w:rPr>
              <w:t>)-(vii)</w:t>
            </w:r>
          </w:p>
        </w:tc>
        <w:tc>
          <w:tcPr>
            <w:tcW w:w="2520" w:type="dxa"/>
            <w:tcBorders>
              <w:top w:val="nil"/>
              <w:left w:val="single" w:sz="6" w:space="0" w:color="000000"/>
              <w:bottom w:val="nil"/>
              <w:right w:val="single" w:sz="6" w:space="0" w:color="000000"/>
            </w:tcBorders>
          </w:tcPr>
          <w:p w14:paraId="6EFD71E7" w14:textId="77777777" w:rsidR="008C34D4" w:rsidRPr="005976E3" w:rsidRDefault="008C34D4" w:rsidP="008C34D4">
            <w:pPr>
              <w:widowControl w:val="0"/>
              <w:autoSpaceDE w:val="0"/>
              <w:autoSpaceDN w:val="0"/>
              <w:spacing w:after="0" w:line="249" w:lineRule="exact"/>
              <w:ind w:left="100"/>
              <w:jc w:val="left"/>
              <w:rPr>
                <w:rFonts w:cs="Times New Roman"/>
                <w:b/>
                <w:sz w:val="22"/>
                <w:lang w:bidi="ar-SA"/>
              </w:rPr>
            </w:pPr>
            <w:r w:rsidRPr="005976E3">
              <w:rPr>
                <w:rFonts w:cs="Times New Roman"/>
                <w:b/>
                <w:sz w:val="22"/>
                <w:lang w:bidi="ar-SA"/>
              </w:rPr>
              <w:t>involving cruelty if</w:t>
            </w:r>
          </w:p>
        </w:tc>
        <w:tc>
          <w:tcPr>
            <w:tcW w:w="1890" w:type="dxa"/>
            <w:tcBorders>
              <w:top w:val="nil"/>
              <w:left w:val="single" w:sz="6" w:space="0" w:color="000000"/>
              <w:bottom w:val="nil"/>
              <w:right w:val="single" w:sz="6" w:space="0" w:color="000000"/>
            </w:tcBorders>
            <w:shd w:val="clear" w:color="auto" w:fill="F3F3F3"/>
          </w:tcPr>
          <w:p w14:paraId="0C07989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nil"/>
              <w:right w:val="single" w:sz="6" w:space="0" w:color="000000"/>
            </w:tcBorders>
            <w:shd w:val="clear" w:color="auto" w:fill="F3F3F3"/>
          </w:tcPr>
          <w:p w14:paraId="1A7695E1"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cruel treatment of animals.</w:t>
            </w:r>
          </w:p>
        </w:tc>
      </w:tr>
      <w:tr w:rsidR="008C619A" w:rsidRPr="008C619A" w14:paraId="4EC2CFE3" w14:textId="77777777" w:rsidTr="008C34D4">
        <w:trPr>
          <w:trHeight w:hRule="exact" w:val="253"/>
        </w:trPr>
        <w:tc>
          <w:tcPr>
            <w:tcW w:w="2808" w:type="dxa"/>
            <w:tcBorders>
              <w:top w:val="nil"/>
              <w:left w:val="single" w:sz="6" w:space="0" w:color="000000"/>
              <w:bottom w:val="nil"/>
              <w:right w:val="single" w:sz="6" w:space="0" w:color="000000"/>
            </w:tcBorders>
          </w:tcPr>
          <w:p w14:paraId="5FEF691F" w14:textId="77777777" w:rsidR="008C34D4" w:rsidRPr="005976E3" w:rsidRDefault="008C34D4" w:rsidP="008C34D4">
            <w:pPr>
              <w:widowControl w:val="0"/>
              <w:autoSpaceDE w:val="0"/>
              <w:autoSpaceDN w:val="0"/>
              <w:spacing w:after="0" w:line="248" w:lineRule="exact"/>
              <w:ind w:left="100"/>
              <w:jc w:val="left"/>
              <w:rPr>
                <w:rFonts w:cs="Times New Roman"/>
                <w:b/>
                <w:sz w:val="22"/>
                <w:lang w:bidi="ar-SA"/>
              </w:rPr>
            </w:pPr>
            <w:r w:rsidRPr="005976E3">
              <w:rPr>
                <w:rFonts w:cs="Times New Roman"/>
                <w:b/>
                <w:sz w:val="22"/>
                <w:lang w:bidi="ar-SA"/>
              </w:rPr>
              <w:t>333.20173a(1)(e)(</w:t>
            </w:r>
            <w:proofErr w:type="spellStart"/>
            <w:r w:rsidRPr="005976E3">
              <w:rPr>
                <w:rFonts w:cs="Times New Roman"/>
                <w:b/>
                <w:sz w:val="22"/>
                <w:lang w:bidi="ar-SA"/>
              </w:rPr>
              <w:t>i</w:t>
            </w:r>
            <w:proofErr w:type="spellEnd"/>
            <w:r w:rsidRPr="005976E3">
              <w:rPr>
                <w:rFonts w:cs="Times New Roman"/>
                <w:b/>
                <w:sz w:val="22"/>
                <w:lang w:bidi="ar-SA"/>
              </w:rPr>
              <w:t>)-(vii)</w:t>
            </w:r>
          </w:p>
        </w:tc>
        <w:tc>
          <w:tcPr>
            <w:tcW w:w="2520" w:type="dxa"/>
            <w:tcBorders>
              <w:top w:val="nil"/>
              <w:left w:val="single" w:sz="6" w:space="0" w:color="000000"/>
              <w:bottom w:val="nil"/>
              <w:right w:val="single" w:sz="6" w:space="0" w:color="000000"/>
            </w:tcBorders>
          </w:tcPr>
          <w:p w14:paraId="7EA0AFDC" w14:textId="77777777" w:rsidR="008C34D4" w:rsidRPr="005976E3" w:rsidRDefault="008C34D4" w:rsidP="008C34D4">
            <w:pPr>
              <w:widowControl w:val="0"/>
              <w:autoSpaceDE w:val="0"/>
              <w:autoSpaceDN w:val="0"/>
              <w:spacing w:after="0" w:line="248" w:lineRule="exact"/>
              <w:ind w:left="100"/>
              <w:jc w:val="left"/>
              <w:rPr>
                <w:rFonts w:cs="Times New Roman"/>
                <w:b/>
                <w:sz w:val="22"/>
                <w:lang w:bidi="ar-SA"/>
              </w:rPr>
            </w:pPr>
            <w:r w:rsidRPr="005976E3">
              <w:rPr>
                <w:rFonts w:cs="Times New Roman"/>
                <w:b/>
                <w:sz w:val="22"/>
                <w:lang w:bidi="ar-SA"/>
              </w:rPr>
              <w:t>committed by an</w:t>
            </w:r>
          </w:p>
        </w:tc>
        <w:tc>
          <w:tcPr>
            <w:tcW w:w="1890" w:type="dxa"/>
            <w:tcBorders>
              <w:top w:val="nil"/>
              <w:left w:val="single" w:sz="6" w:space="0" w:color="000000"/>
              <w:bottom w:val="nil"/>
              <w:right w:val="single" w:sz="6" w:space="0" w:color="000000"/>
            </w:tcBorders>
            <w:shd w:val="clear" w:color="auto" w:fill="F3F3F3"/>
          </w:tcPr>
          <w:p w14:paraId="758796C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nil"/>
              <w:right w:val="single" w:sz="6" w:space="0" w:color="000000"/>
            </w:tcBorders>
            <w:shd w:val="clear" w:color="auto" w:fill="F3F3F3"/>
          </w:tcPr>
          <w:p w14:paraId="6DB18832"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09A6B178" w14:textId="77777777" w:rsidTr="008C34D4">
        <w:trPr>
          <w:trHeight w:hRule="exact" w:val="253"/>
        </w:trPr>
        <w:tc>
          <w:tcPr>
            <w:tcW w:w="2808" w:type="dxa"/>
            <w:tcBorders>
              <w:top w:val="nil"/>
              <w:left w:val="single" w:sz="6" w:space="0" w:color="000000"/>
              <w:bottom w:val="nil"/>
              <w:right w:val="single" w:sz="6" w:space="0" w:color="000000"/>
            </w:tcBorders>
          </w:tcPr>
          <w:p w14:paraId="22AE1CB2" w14:textId="77777777" w:rsidR="008C34D4" w:rsidRPr="005976E3" w:rsidRDefault="008C34D4" w:rsidP="008C34D4">
            <w:pPr>
              <w:widowControl w:val="0"/>
              <w:autoSpaceDE w:val="0"/>
              <w:autoSpaceDN w:val="0"/>
              <w:spacing w:after="0" w:line="248" w:lineRule="exact"/>
              <w:ind w:left="100"/>
              <w:jc w:val="left"/>
              <w:rPr>
                <w:rFonts w:cs="Times New Roman"/>
                <w:b/>
                <w:sz w:val="22"/>
                <w:lang w:bidi="ar-SA"/>
              </w:rPr>
            </w:pPr>
            <w:r w:rsidRPr="005976E3">
              <w:rPr>
                <w:rFonts w:cs="Times New Roman"/>
                <w:b/>
                <w:sz w:val="22"/>
                <w:lang w:bidi="ar-SA"/>
              </w:rPr>
              <w:t>400.734a(1)(e)(</w:t>
            </w:r>
            <w:proofErr w:type="spellStart"/>
            <w:r w:rsidRPr="005976E3">
              <w:rPr>
                <w:rFonts w:cs="Times New Roman"/>
                <w:b/>
                <w:sz w:val="22"/>
                <w:lang w:bidi="ar-SA"/>
              </w:rPr>
              <w:t>i</w:t>
            </w:r>
            <w:proofErr w:type="spellEnd"/>
            <w:r w:rsidRPr="005976E3">
              <w:rPr>
                <w:rFonts w:cs="Times New Roman"/>
                <w:b/>
                <w:sz w:val="22"/>
                <w:lang w:bidi="ar-SA"/>
              </w:rPr>
              <w:t>)-(vii)</w:t>
            </w:r>
          </w:p>
        </w:tc>
        <w:tc>
          <w:tcPr>
            <w:tcW w:w="2520" w:type="dxa"/>
            <w:tcBorders>
              <w:top w:val="nil"/>
              <w:left w:val="single" w:sz="6" w:space="0" w:color="000000"/>
              <w:bottom w:val="nil"/>
              <w:right w:val="single" w:sz="6" w:space="0" w:color="000000"/>
            </w:tcBorders>
          </w:tcPr>
          <w:p w14:paraId="0C8F9B5B" w14:textId="77777777" w:rsidR="008C34D4" w:rsidRPr="005976E3" w:rsidRDefault="008C34D4" w:rsidP="008C34D4">
            <w:pPr>
              <w:widowControl w:val="0"/>
              <w:autoSpaceDE w:val="0"/>
              <w:autoSpaceDN w:val="0"/>
              <w:spacing w:after="0" w:line="248" w:lineRule="exact"/>
              <w:ind w:left="100"/>
              <w:jc w:val="left"/>
              <w:rPr>
                <w:rFonts w:cs="Times New Roman"/>
                <w:b/>
                <w:sz w:val="22"/>
                <w:lang w:bidi="ar-SA"/>
              </w:rPr>
            </w:pPr>
            <w:r w:rsidRPr="005976E3">
              <w:rPr>
                <w:rFonts w:cs="Times New Roman"/>
                <w:b/>
                <w:sz w:val="22"/>
                <w:lang w:bidi="ar-SA"/>
              </w:rPr>
              <w:t>individual who is less</w:t>
            </w:r>
          </w:p>
        </w:tc>
        <w:tc>
          <w:tcPr>
            <w:tcW w:w="1890" w:type="dxa"/>
            <w:tcBorders>
              <w:top w:val="nil"/>
              <w:left w:val="single" w:sz="6" w:space="0" w:color="000000"/>
              <w:bottom w:val="nil"/>
              <w:right w:val="single" w:sz="6" w:space="0" w:color="000000"/>
            </w:tcBorders>
            <w:shd w:val="clear" w:color="auto" w:fill="F3F3F3"/>
          </w:tcPr>
          <w:p w14:paraId="7C47987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nil"/>
              <w:right w:val="single" w:sz="6" w:space="0" w:color="000000"/>
            </w:tcBorders>
            <w:shd w:val="clear" w:color="auto" w:fill="F3F3F3"/>
          </w:tcPr>
          <w:p w14:paraId="61B220F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58BE8006" w14:textId="77777777" w:rsidTr="008C34D4">
        <w:trPr>
          <w:trHeight w:hRule="exact" w:val="253"/>
        </w:trPr>
        <w:tc>
          <w:tcPr>
            <w:tcW w:w="2808" w:type="dxa"/>
            <w:tcBorders>
              <w:top w:val="nil"/>
              <w:left w:val="single" w:sz="6" w:space="0" w:color="000000"/>
              <w:bottom w:val="nil"/>
              <w:right w:val="single" w:sz="6" w:space="0" w:color="000000"/>
            </w:tcBorders>
          </w:tcPr>
          <w:p w14:paraId="5AF2FBFE"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6" w:space="0" w:color="000000"/>
              <w:bottom w:val="nil"/>
              <w:right w:val="single" w:sz="6" w:space="0" w:color="000000"/>
            </w:tcBorders>
          </w:tcPr>
          <w:p w14:paraId="36BA3057" w14:textId="77777777" w:rsidR="008C34D4" w:rsidRPr="005976E3" w:rsidRDefault="008C34D4" w:rsidP="008C34D4">
            <w:pPr>
              <w:widowControl w:val="0"/>
              <w:autoSpaceDE w:val="0"/>
              <w:autoSpaceDN w:val="0"/>
              <w:spacing w:after="0" w:line="248" w:lineRule="exact"/>
              <w:ind w:left="100"/>
              <w:jc w:val="left"/>
              <w:rPr>
                <w:rFonts w:cs="Times New Roman"/>
                <w:b/>
                <w:sz w:val="22"/>
                <w:lang w:bidi="ar-SA"/>
              </w:rPr>
            </w:pPr>
            <w:r w:rsidRPr="005976E3">
              <w:rPr>
                <w:rFonts w:cs="Times New Roman"/>
                <w:b/>
                <w:sz w:val="22"/>
                <w:lang w:bidi="ar-SA"/>
              </w:rPr>
              <w:t>than 16 years of age</w:t>
            </w:r>
          </w:p>
        </w:tc>
        <w:tc>
          <w:tcPr>
            <w:tcW w:w="1890" w:type="dxa"/>
            <w:tcBorders>
              <w:top w:val="nil"/>
              <w:left w:val="single" w:sz="6" w:space="0" w:color="000000"/>
              <w:bottom w:val="nil"/>
              <w:right w:val="single" w:sz="6" w:space="0" w:color="000000"/>
            </w:tcBorders>
            <w:shd w:val="clear" w:color="auto" w:fill="F3F3F3"/>
          </w:tcPr>
          <w:p w14:paraId="1FDD571E"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nil"/>
              <w:right w:val="single" w:sz="6" w:space="0" w:color="000000"/>
            </w:tcBorders>
            <w:shd w:val="clear" w:color="auto" w:fill="F3F3F3"/>
          </w:tcPr>
          <w:p w14:paraId="0963E7C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1CD84D24" w14:textId="77777777" w:rsidTr="008C34D4">
        <w:trPr>
          <w:trHeight w:hRule="exact" w:val="161"/>
        </w:trPr>
        <w:tc>
          <w:tcPr>
            <w:tcW w:w="2808" w:type="dxa"/>
            <w:vMerge w:val="restart"/>
            <w:tcBorders>
              <w:top w:val="nil"/>
              <w:left w:val="single" w:sz="6" w:space="0" w:color="000000"/>
              <w:right w:val="single" w:sz="6" w:space="0" w:color="000000"/>
            </w:tcBorders>
          </w:tcPr>
          <w:p w14:paraId="1F4246C4" w14:textId="77777777" w:rsidR="008C34D4" w:rsidRPr="005976E3" w:rsidRDefault="008C34D4" w:rsidP="008C34D4">
            <w:pPr>
              <w:widowControl w:val="0"/>
              <w:autoSpaceDE w:val="0"/>
              <w:autoSpaceDN w:val="0"/>
              <w:spacing w:after="0" w:line="240" w:lineRule="auto"/>
              <w:ind w:left="100" w:right="102"/>
              <w:jc w:val="left"/>
              <w:rPr>
                <w:rFonts w:cs="Times New Roman"/>
                <w:sz w:val="22"/>
                <w:lang w:bidi="ar-SA"/>
              </w:rPr>
            </w:pPr>
            <w:r w:rsidRPr="005976E3">
              <w:rPr>
                <w:rFonts w:cs="Times New Roman"/>
                <w:sz w:val="22"/>
                <w:lang w:bidi="ar-SA"/>
              </w:rPr>
              <w:t xml:space="preserve">Has been convicted of any of the following </w:t>
            </w:r>
            <w:r w:rsidRPr="005976E3">
              <w:rPr>
                <w:rFonts w:cs="Times New Roman"/>
                <w:b/>
                <w:sz w:val="22"/>
                <w:lang w:bidi="ar-SA"/>
              </w:rPr>
              <w:t>misdemeanors</w:t>
            </w:r>
            <w:r w:rsidRPr="005976E3">
              <w:rPr>
                <w:rFonts w:cs="Times New Roman"/>
                <w:sz w:val="22"/>
                <w:lang w:bidi="ar-SA"/>
              </w:rPr>
              <w:t>, other than a misdemeanor for a relevant crime described under 42 USC 1320a-7, or a state or</w:t>
            </w:r>
          </w:p>
        </w:tc>
        <w:tc>
          <w:tcPr>
            <w:tcW w:w="2520" w:type="dxa"/>
            <w:tcBorders>
              <w:top w:val="nil"/>
              <w:left w:val="single" w:sz="6" w:space="0" w:color="000000"/>
              <w:bottom w:val="single" w:sz="6" w:space="0" w:color="000000"/>
              <w:right w:val="single" w:sz="6" w:space="0" w:color="000000"/>
            </w:tcBorders>
          </w:tcPr>
          <w:p w14:paraId="4CA185D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tcBorders>
              <w:top w:val="nil"/>
              <w:left w:val="single" w:sz="6" w:space="0" w:color="000000"/>
              <w:bottom w:val="single" w:sz="6" w:space="0" w:color="000000"/>
              <w:right w:val="single" w:sz="6" w:space="0" w:color="000000"/>
            </w:tcBorders>
            <w:shd w:val="clear" w:color="auto" w:fill="F3F3F3"/>
          </w:tcPr>
          <w:p w14:paraId="6B98BBF5"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single" w:sz="6" w:space="0" w:color="000000"/>
              <w:right w:val="single" w:sz="6" w:space="0" w:color="000000"/>
            </w:tcBorders>
            <w:shd w:val="clear" w:color="auto" w:fill="F3F3F3"/>
          </w:tcPr>
          <w:p w14:paraId="5D6F95F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r>
      <w:tr w:rsidR="008C619A" w:rsidRPr="008C619A" w14:paraId="65C316E6" w14:textId="77777777" w:rsidTr="008C34D4">
        <w:trPr>
          <w:trHeight w:hRule="exact" w:val="1342"/>
        </w:trPr>
        <w:tc>
          <w:tcPr>
            <w:tcW w:w="2808" w:type="dxa"/>
            <w:vMerge/>
            <w:tcBorders>
              <w:left w:val="single" w:sz="6" w:space="0" w:color="000000"/>
              <w:bottom w:val="nil"/>
              <w:right w:val="single" w:sz="6" w:space="0" w:color="000000"/>
            </w:tcBorders>
          </w:tcPr>
          <w:p w14:paraId="31142AF5"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single" w:sz="6" w:space="0" w:color="000000"/>
              <w:left w:val="single" w:sz="6" w:space="0" w:color="000000"/>
              <w:bottom w:val="single" w:sz="6" w:space="0" w:color="000000"/>
              <w:right w:val="single" w:sz="6" w:space="0" w:color="000000"/>
            </w:tcBorders>
          </w:tcPr>
          <w:p w14:paraId="6DC0BA6A" w14:textId="77777777" w:rsidR="008C34D4" w:rsidRPr="005976E3" w:rsidRDefault="008C34D4" w:rsidP="008C34D4">
            <w:pPr>
              <w:widowControl w:val="0"/>
              <w:autoSpaceDE w:val="0"/>
              <w:autoSpaceDN w:val="0"/>
              <w:spacing w:after="0" w:line="240" w:lineRule="auto"/>
              <w:ind w:left="100" w:right="111"/>
              <w:jc w:val="left"/>
              <w:rPr>
                <w:rFonts w:cs="Times New Roman"/>
                <w:b/>
                <w:sz w:val="22"/>
                <w:lang w:bidi="ar-SA"/>
              </w:rPr>
            </w:pPr>
            <w:r w:rsidRPr="005976E3">
              <w:rPr>
                <w:rFonts w:cs="Times New Roman"/>
                <w:sz w:val="22"/>
                <w:lang w:bidi="ar-SA"/>
              </w:rPr>
              <w:t>(ii</w:t>
            </w:r>
            <w:r w:rsidRPr="005976E3">
              <w:rPr>
                <w:rFonts w:cs="Times New Roman"/>
                <w:b/>
                <w:sz w:val="22"/>
                <w:lang w:bidi="ar-SA"/>
              </w:rPr>
              <w:t>) a misdemeanor involving home invasion</w:t>
            </w:r>
          </w:p>
        </w:tc>
        <w:tc>
          <w:tcPr>
            <w:tcW w:w="1890" w:type="dxa"/>
            <w:tcBorders>
              <w:top w:val="single" w:sz="6" w:space="0" w:color="000000"/>
              <w:left w:val="single" w:sz="6" w:space="0" w:color="000000"/>
              <w:bottom w:val="single" w:sz="6" w:space="0" w:color="000000"/>
              <w:right w:val="single" w:sz="6" w:space="0" w:color="000000"/>
            </w:tcBorders>
          </w:tcPr>
          <w:p w14:paraId="15BC644E" w14:textId="77777777" w:rsidR="008C34D4" w:rsidRPr="008C619A" w:rsidRDefault="00BC1852" w:rsidP="008C34D4">
            <w:pPr>
              <w:widowControl w:val="0"/>
              <w:autoSpaceDE w:val="0"/>
              <w:autoSpaceDN w:val="0"/>
              <w:spacing w:after="0" w:line="240" w:lineRule="auto"/>
              <w:ind w:left="673" w:right="80"/>
              <w:jc w:val="center"/>
              <w:rPr>
                <w:rFonts w:cs="Times New Roman"/>
                <w:b/>
                <w:color w:val="FF0000"/>
                <w:sz w:val="22"/>
                <w:lang w:bidi="ar-SA"/>
              </w:rPr>
            </w:pPr>
            <w:hyperlink r:id="rId308">
              <w:r w:rsidR="008C34D4" w:rsidRPr="005976E3">
                <w:rPr>
                  <w:rFonts w:cs="Times New Roman"/>
                  <w:b/>
                  <w:color w:val="0000FF"/>
                  <w:sz w:val="22"/>
                  <w:u w:val="thick" w:color="0000FF"/>
                  <w:lang w:bidi="ar-SA"/>
                </w:rPr>
                <w:t>750.110a</w:t>
              </w:r>
            </w:hyperlink>
            <w:r w:rsidR="008C34D4" w:rsidRPr="005976E3">
              <w:rPr>
                <w:rFonts w:cs="Times New Roman"/>
                <w:b/>
                <w:sz w:val="22"/>
                <w:lang w:bidi="ar-SA"/>
              </w:rPr>
              <w:t>(4)</w:t>
            </w:r>
          </w:p>
          <w:p w14:paraId="7760B81C" w14:textId="77777777" w:rsidR="008C34D4" w:rsidRPr="008C619A" w:rsidRDefault="00BC1852" w:rsidP="008C34D4">
            <w:pPr>
              <w:widowControl w:val="0"/>
              <w:autoSpaceDE w:val="0"/>
              <w:autoSpaceDN w:val="0"/>
              <w:spacing w:after="0" w:line="240" w:lineRule="auto"/>
              <w:ind w:left="782" w:right="80"/>
              <w:jc w:val="center"/>
              <w:rPr>
                <w:rFonts w:cs="Times New Roman"/>
                <w:b/>
                <w:color w:val="FF0000"/>
                <w:sz w:val="22"/>
                <w:lang w:bidi="ar-SA"/>
              </w:rPr>
            </w:pPr>
            <w:hyperlink r:id="rId309">
              <w:r w:rsidR="008C34D4" w:rsidRPr="005976E3">
                <w:rPr>
                  <w:rFonts w:cs="Times New Roman"/>
                  <w:b/>
                  <w:color w:val="0000FF"/>
                  <w:sz w:val="22"/>
                  <w:u w:val="thick" w:color="0000FF"/>
                  <w:lang w:bidi="ar-SA"/>
                </w:rPr>
                <w:t>750.115</w:t>
              </w:r>
            </w:hyperlink>
            <w:r w:rsidR="008C34D4" w:rsidRPr="005976E3">
              <w:rPr>
                <w:rFonts w:cs="Times New Roman"/>
                <w:b/>
                <w:sz w:val="22"/>
                <w:lang w:bidi="ar-SA"/>
              </w:rPr>
              <w:t>(1)</w:t>
            </w:r>
          </w:p>
        </w:tc>
        <w:tc>
          <w:tcPr>
            <w:tcW w:w="3478" w:type="dxa"/>
            <w:tcBorders>
              <w:top w:val="single" w:sz="6" w:space="0" w:color="000000"/>
              <w:left w:val="single" w:sz="6" w:space="0" w:color="000000"/>
              <w:bottom w:val="single" w:sz="6" w:space="0" w:color="000000"/>
              <w:right w:val="single" w:sz="6" w:space="0" w:color="000000"/>
            </w:tcBorders>
          </w:tcPr>
          <w:p w14:paraId="5483F7B7" w14:textId="77777777" w:rsidR="008C34D4" w:rsidRPr="005976E3" w:rsidRDefault="008C34D4" w:rsidP="008C34D4">
            <w:pPr>
              <w:widowControl w:val="0"/>
              <w:autoSpaceDE w:val="0"/>
              <w:autoSpaceDN w:val="0"/>
              <w:spacing w:after="0" w:line="240" w:lineRule="auto"/>
              <w:ind w:left="100" w:right="191"/>
              <w:jc w:val="left"/>
              <w:rPr>
                <w:rFonts w:cs="Times New Roman"/>
                <w:sz w:val="22"/>
                <w:lang w:bidi="ar-SA"/>
              </w:rPr>
            </w:pPr>
            <w:r w:rsidRPr="005976E3">
              <w:rPr>
                <w:rFonts w:cs="Times New Roman"/>
                <w:sz w:val="22"/>
                <w:lang w:bidi="ar-SA"/>
              </w:rPr>
              <w:t>Misdemeanor crime that typically involves “breaking and entering” or “entering without permission” into another person’s home, building, outside area or other abode.)</w:t>
            </w:r>
          </w:p>
        </w:tc>
      </w:tr>
      <w:tr w:rsidR="008C619A" w:rsidRPr="008C619A" w14:paraId="72A3AAF9" w14:textId="77777777" w:rsidTr="008C34D4">
        <w:trPr>
          <w:trHeight w:hRule="exact" w:val="268"/>
        </w:trPr>
        <w:tc>
          <w:tcPr>
            <w:tcW w:w="2808" w:type="dxa"/>
            <w:tcBorders>
              <w:top w:val="nil"/>
              <w:left w:val="single" w:sz="6" w:space="0" w:color="000000"/>
              <w:bottom w:val="nil"/>
              <w:right w:val="single" w:sz="6" w:space="0" w:color="000000"/>
            </w:tcBorders>
          </w:tcPr>
          <w:p w14:paraId="08525338" w14:textId="77777777" w:rsidR="008C34D4" w:rsidRPr="005976E3" w:rsidRDefault="008C34D4" w:rsidP="008C34D4">
            <w:pPr>
              <w:widowControl w:val="0"/>
              <w:autoSpaceDE w:val="0"/>
              <w:autoSpaceDN w:val="0"/>
              <w:spacing w:before="5" w:after="0" w:line="240" w:lineRule="auto"/>
              <w:ind w:left="100"/>
              <w:jc w:val="left"/>
              <w:rPr>
                <w:rFonts w:cs="Times New Roman"/>
                <w:sz w:val="22"/>
                <w:lang w:bidi="ar-SA"/>
              </w:rPr>
            </w:pPr>
            <w:r w:rsidRPr="005976E3">
              <w:rPr>
                <w:rFonts w:cs="Times New Roman"/>
                <w:sz w:val="22"/>
                <w:lang w:bidi="ar-SA"/>
              </w:rPr>
              <w:t>federal crime that is</w:t>
            </w:r>
          </w:p>
        </w:tc>
        <w:tc>
          <w:tcPr>
            <w:tcW w:w="2520" w:type="dxa"/>
            <w:vMerge w:val="restart"/>
            <w:tcBorders>
              <w:top w:val="single" w:sz="6" w:space="0" w:color="000000"/>
              <w:left w:val="single" w:sz="6" w:space="0" w:color="000000"/>
              <w:right w:val="single" w:sz="6" w:space="0" w:color="000000"/>
            </w:tcBorders>
          </w:tcPr>
          <w:p w14:paraId="594F40C4" w14:textId="77777777" w:rsidR="008C34D4" w:rsidRPr="005976E3" w:rsidRDefault="008C34D4" w:rsidP="008C34D4">
            <w:pPr>
              <w:widowControl w:val="0"/>
              <w:autoSpaceDE w:val="0"/>
              <w:autoSpaceDN w:val="0"/>
              <w:spacing w:after="0" w:line="240" w:lineRule="auto"/>
              <w:ind w:left="100" w:right="131"/>
              <w:jc w:val="left"/>
              <w:rPr>
                <w:rFonts w:cs="Times New Roman"/>
                <w:b/>
                <w:sz w:val="22"/>
                <w:lang w:bidi="ar-SA"/>
              </w:rPr>
            </w:pPr>
            <w:r w:rsidRPr="005976E3">
              <w:rPr>
                <w:rFonts w:cs="Times New Roman"/>
                <w:sz w:val="22"/>
                <w:lang w:bidi="ar-SA"/>
              </w:rPr>
              <w:t xml:space="preserve">(iii) </w:t>
            </w:r>
            <w:r w:rsidRPr="005976E3">
              <w:rPr>
                <w:rFonts w:cs="Times New Roman"/>
                <w:b/>
                <w:sz w:val="22"/>
                <w:lang w:bidi="ar-SA"/>
              </w:rPr>
              <w:t>a misdemeanor involving embezzlement</w:t>
            </w:r>
          </w:p>
        </w:tc>
        <w:tc>
          <w:tcPr>
            <w:tcW w:w="1890" w:type="dxa"/>
            <w:vMerge w:val="restart"/>
            <w:tcBorders>
              <w:top w:val="single" w:sz="6" w:space="0" w:color="000000"/>
              <w:left w:val="single" w:sz="6" w:space="0" w:color="000000"/>
              <w:right w:val="single" w:sz="6" w:space="0" w:color="000000"/>
            </w:tcBorders>
            <w:shd w:val="clear" w:color="auto" w:fill="F3F3F3"/>
          </w:tcPr>
          <w:p w14:paraId="50748C99" w14:textId="77777777" w:rsidR="008C34D4" w:rsidRPr="005976E3" w:rsidRDefault="00BC1852" w:rsidP="008C34D4">
            <w:pPr>
              <w:widowControl w:val="0"/>
              <w:autoSpaceDE w:val="0"/>
              <w:autoSpaceDN w:val="0"/>
              <w:spacing w:after="0" w:line="252" w:lineRule="exact"/>
              <w:ind w:left="1059"/>
              <w:jc w:val="left"/>
              <w:rPr>
                <w:rFonts w:cs="Times New Roman"/>
                <w:b/>
                <w:color w:val="0000FF"/>
                <w:sz w:val="22"/>
                <w:lang w:bidi="ar-SA"/>
              </w:rPr>
            </w:pPr>
            <w:hyperlink r:id="rId310">
              <w:r w:rsidR="008C34D4" w:rsidRPr="005976E3">
                <w:rPr>
                  <w:rFonts w:cs="Times New Roman"/>
                  <w:b/>
                  <w:color w:val="0000FF"/>
                  <w:sz w:val="22"/>
                  <w:u w:val="thick" w:color="0000FF"/>
                  <w:lang w:bidi="ar-SA"/>
                </w:rPr>
                <w:t>750.174</w:t>
              </w:r>
            </w:hyperlink>
          </w:p>
        </w:tc>
        <w:tc>
          <w:tcPr>
            <w:tcW w:w="3478" w:type="dxa"/>
            <w:vMerge w:val="restart"/>
            <w:tcBorders>
              <w:top w:val="single" w:sz="6" w:space="0" w:color="000000"/>
              <w:left w:val="single" w:sz="6" w:space="0" w:color="000000"/>
              <w:right w:val="single" w:sz="6" w:space="0" w:color="000000"/>
            </w:tcBorders>
            <w:shd w:val="clear" w:color="auto" w:fill="F3F3F3"/>
          </w:tcPr>
          <w:p w14:paraId="2242AAEB" w14:textId="77777777" w:rsidR="008C34D4" w:rsidRPr="005976E3" w:rsidRDefault="008C34D4" w:rsidP="008C34D4">
            <w:pPr>
              <w:widowControl w:val="0"/>
              <w:autoSpaceDE w:val="0"/>
              <w:autoSpaceDN w:val="0"/>
              <w:spacing w:after="0" w:line="240" w:lineRule="auto"/>
              <w:ind w:left="100" w:right="533"/>
              <w:jc w:val="left"/>
              <w:rPr>
                <w:rFonts w:cs="Times New Roman"/>
                <w:sz w:val="22"/>
                <w:lang w:bidi="ar-SA"/>
              </w:rPr>
            </w:pPr>
            <w:r w:rsidRPr="005976E3">
              <w:rPr>
                <w:rFonts w:cs="Times New Roman"/>
                <w:sz w:val="22"/>
                <w:lang w:bidi="ar-SA"/>
              </w:rPr>
              <w:t>Misdemeanor embezzlement by agent, servant or employee, or trustee, bailee, or custodian</w:t>
            </w:r>
          </w:p>
        </w:tc>
      </w:tr>
      <w:tr w:rsidR="008C619A" w:rsidRPr="008C619A" w14:paraId="37A01D71" w14:textId="77777777" w:rsidTr="008C34D4">
        <w:trPr>
          <w:trHeight w:hRule="exact" w:val="253"/>
        </w:trPr>
        <w:tc>
          <w:tcPr>
            <w:tcW w:w="2808" w:type="dxa"/>
            <w:tcBorders>
              <w:top w:val="nil"/>
              <w:left w:val="single" w:sz="6" w:space="0" w:color="000000"/>
              <w:bottom w:val="nil"/>
              <w:right w:val="single" w:sz="6" w:space="0" w:color="000000"/>
            </w:tcBorders>
          </w:tcPr>
          <w:p w14:paraId="0BE2F5BE"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substantially similar to the</w:t>
            </w:r>
          </w:p>
        </w:tc>
        <w:tc>
          <w:tcPr>
            <w:tcW w:w="2520" w:type="dxa"/>
            <w:vMerge/>
            <w:tcBorders>
              <w:left w:val="single" w:sz="6" w:space="0" w:color="000000"/>
              <w:right w:val="single" w:sz="6" w:space="0" w:color="000000"/>
            </w:tcBorders>
          </w:tcPr>
          <w:p w14:paraId="1CFA2110"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right w:val="single" w:sz="6" w:space="0" w:color="000000"/>
            </w:tcBorders>
            <w:shd w:val="clear" w:color="auto" w:fill="F3F3F3"/>
          </w:tcPr>
          <w:p w14:paraId="42D32EA4"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tcBorders>
              <w:left w:val="single" w:sz="6" w:space="0" w:color="000000"/>
              <w:right w:val="single" w:sz="6" w:space="0" w:color="000000"/>
            </w:tcBorders>
            <w:shd w:val="clear" w:color="auto" w:fill="F3F3F3"/>
          </w:tcPr>
          <w:p w14:paraId="3AB11C86"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43085F7C" w14:textId="77777777" w:rsidTr="008C34D4">
        <w:trPr>
          <w:trHeight w:hRule="exact" w:val="253"/>
        </w:trPr>
        <w:tc>
          <w:tcPr>
            <w:tcW w:w="2808" w:type="dxa"/>
            <w:tcBorders>
              <w:top w:val="nil"/>
              <w:left w:val="single" w:sz="6" w:space="0" w:color="000000"/>
              <w:bottom w:val="nil"/>
              <w:right w:val="single" w:sz="6" w:space="0" w:color="000000"/>
            </w:tcBorders>
          </w:tcPr>
          <w:p w14:paraId="14964CF3"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misdemeanors described in</w:t>
            </w:r>
          </w:p>
        </w:tc>
        <w:tc>
          <w:tcPr>
            <w:tcW w:w="2520" w:type="dxa"/>
            <w:vMerge/>
            <w:tcBorders>
              <w:left w:val="single" w:sz="6" w:space="0" w:color="000000"/>
              <w:right w:val="single" w:sz="6" w:space="0" w:color="000000"/>
            </w:tcBorders>
          </w:tcPr>
          <w:p w14:paraId="6512B20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right w:val="single" w:sz="6" w:space="0" w:color="000000"/>
            </w:tcBorders>
            <w:shd w:val="clear" w:color="auto" w:fill="F3F3F3"/>
          </w:tcPr>
          <w:p w14:paraId="1944E01C"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tcBorders>
              <w:left w:val="single" w:sz="6" w:space="0" w:color="000000"/>
              <w:right w:val="single" w:sz="6" w:space="0" w:color="000000"/>
            </w:tcBorders>
            <w:shd w:val="clear" w:color="auto" w:fill="F3F3F3"/>
          </w:tcPr>
          <w:p w14:paraId="025647AD"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65C927E0" w14:textId="77777777" w:rsidTr="008C34D4">
        <w:trPr>
          <w:trHeight w:hRule="exact" w:val="127"/>
        </w:trPr>
        <w:tc>
          <w:tcPr>
            <w:tcW w:w="2808" w:type="dxa"/>
            <w:vMerge w:val="restart"/>
            <w:tcBorders>
              <w:top w:val="nil"/>
              <w:left w:val="single" w:sz="6" w:space="0" w:color="000000"/>
              <w:right w:val="single" w:sz="6" w:space="0" w:color="000000"/>
            </w:tcBorders>
          </w:tcPr>
          <w:p w14:paraId="3343F543" w14:textId="77777777" w:rsidR="008C34D4" w:rsidRPr="005976E3" w:rsidRDefault="008C34D4" w:rsidP="008C34D4">
            <w:pPr>
              <w:widowControl w:val="0"/>
              <w:autoSpaceDE w:val="0"/>
              <w:autoSpaceDN w:val="0"/>
              <w:spacing w:after="0" w:line="248" w:lineRule="exact"/>
              <w:ind w:left="100"/>
              <w:jc w:val="left"/>
              <w:rPr>
                <w:rFonts w:cs="Times New Roman"/>
                <w:b/>
                <w:sz w:val="22"/>
                <w:lang w:bidi="ar-SA"/>
              </w:rPr>
            </w:pPr>
            <w:r w:rsidRPr="005976E3">
              <w:rPr>
                <w:rFonts w:cs="Times New Roman"/>
                <w:sz w:val="22"/>
                <w:lang w:bidi="ar-SA"/>
              </w:rPr>
              <w:t xml:space="preserve">the subdivision, within the </w:t>
            </w:r>
            <w:r w:rsidRPr="005976E3">
              <w:rPr>
                <w:rFonts w:cs="Times New Roman"/>
                <w:b/>
                <w:sz w:val="22"/>
                <w:lang w:bidi="ar-SA"/>
              </w:rPr>
              <w:t>5</w:t>
            </w:r>
          </w:p>
        </w:tc>
        <w:tc>
          <w:tcPr>
            <w:tcW w:w="2520" w:type="dxa"/>
            <w:vMerge/>
            <w:tcBorders>
              <w:left w:val="single" w:sz="6" w:space="0" w:color="000000"/>
              <w:right w:val="single" w:sz="6" w:space="0" w:color="000000"/>
            </w:tcBorders>
          </w:tcPr>
          <w:p w14:paraId="5124D452"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bottom w:val="single" w:sz="6" w:space="0" w:color="000000"/>
              <w:right w:val="single" w:sz="6" w:space="0" w:color="000000"/>
            </w:tcBorders>
            <w:shd w:val="clear" w:color="auto" w:fill="F3F3F3"/>
          </w:tcPr>
          <w:p w14:paraId="0CF2247C"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tcBorders>
              <w:left w:val="single" w:sz="6" w:space="0" w:color="000000"/>
              <w:bottom w:val="single" w:sz="6" w:space="0" w:color="000000"/>
              <w:right w:val="single" w:sz="6" w:space="0" w:color="000000"/>
            </w:tcBorders>
            <w:shd w:val="clear" w:color="auto" w:fill="F3F3F3"/>
          </w:tcPr>
          <w:p w14:paraId="406E6298"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5B3C27BB" w14:textId="77777777" w:rsidTr="008C34D4">
        <w:trPr>
          <w:trHeight w:hRule="exact" w:val="127"/>
        </w:trPr>
        <w:tc>
          <w:tcPr>
            <w:tcW w:w="2808" w:type="dxa"/>
            <w:vMerge/>
            <w:tcBorders>
              <w:left w:val="single" w:sz="6" w:space="0" w:color="000000"/>
              <w:bottom w:val="nil"/>
              <w:right w:val="single" w:sz="6" w:space="0" w:color="000000"/>
            </w:tcBorders>
          </w:tcPr>
          <w:p w14:paraId="710BA13A"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vMerge/>
            <w:tcBorders>
              <w:left w:val="single" w:sz="6" w:space="0" w:color="000000"/>
              <w:right w:val="single" w:sz="6" w:space="0" w:color="000000"/>
            </w:tcBorders>
          </w:tcPr>
          <w:p w14:paraId="66351AA4"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val="restart"/>
            <w:tcBorders>
              <w:top w:val="single" w:sz="6" w:space="0" w:color="000000"/>
              <w:left w:val="single" w:sz="6" w:space="0" w:color="000000"/>
              <w:right w:val="single" w:sz="6" w:space="0" w:color="000000"/>
            </w:tcBorders>
          </w:tcPr>
          <w:p w14:paraId="1E4BE710" w14:textId="77777777" w:rsidR="008C34D4" w:rsidRPr="005976E3" w:rsidRDefault="00BC1852" w:rsidP="008C34D4">
            <w:pPr>
              <w:widowControl w:val="0"/>
              <w:autoSpaceDE w:val="0"/>
              <w:autoSpaceDN w:val="0"/>
              <w:spacing w:after="0" w:line="240" w:lineRule="auto"/>
              <w:ind w:left="950"/>
              <w:jc w:val="left"/>
              <w:rPr>
                <w:rFonts w:cs="Times New Roman"/>
                <w:b/>
                <w:color w:val="0000FF"/>
                <w:sz w:val="22"/>
                <w:lang w:bidi="ar-SA"/>
              </w:rPr>
            </w:pPr>
            <w:hyperlink r:id="rId311">
              <w:r w:rsidR="008C34D4" w:rsidRPr="005976E3">
                <w:rPr>
                  <w:rFonts w:cs="Times New Roman"/>
                  <w:b/>
                  <w:color w:val="0000FF"/>
                  <w:sz w:val="22"/>
                  <w:u w:val="thick" w:color="0000FF"/>
                  <w:lang w:bidi="ar-SA"/>
                </w:rPr>
                <w:t>750.174a</w:t>
              </w:r>
            </w:hyperlink>
          </w:p>
        </w:tc>
        <w:tc>
          <w:tcPr>
            <w:tcW w:w="3478" w:type="dxa"/>
            <w:vMerge w:val="restart"/>
            <w:tcBorders>
              <w:top w:val="single" w:sz="6" w:space="0" w:color="000000"/>
              <w:left w:val="single" w:sz="6" w:space="0" w:color="000000"/>
              <w:right w:val="single" w:sz="6" w:space="0" w:color="000000"/>
            </w:tcBorders>
          </w:tcPr>
          <w:p w14:paraId="60EC105A" w14:textId="77777777" w:rsidR="008C34D4" w:rsidRPr="005976E3" w:rsidRDefault="008C34D4" w:rsidP="008C34D4">
            <w:pPr>
              <w:widowControl w:val="0"/>
              <w:autoSpaceDE w:val="0"/>
              <w:autoSpaceDN w:val="0"/>
              <w:spacing w:after="0" w:line="240" w:lineRule="auto"/>
              <w:ind w:left="100" w:right="294"/>
              <w:jc w:val="left"/>
              <w:rPr>
                <w:rFonts w:cs="Times New Roman"/>
                <w:sz w:val="22"/>
                <w:lang w:bidi="ar-SA"/>
              </w:rPr>
            </w:pPr>
            <w:r w:rsidRPr="005976E3">
              <w:rPr>
                <w:rFonts w:cs="Times New Roman"/>
                <w:sz w:val="22"/>
                <w:lang w:bidi="ar-SA"/>
              </w:rPr>
              <w:t>Person in relationship of trust with vulnerable adult</w:t>
            </w:r>
          </w:p>
        </w:tc>
      </w:tr>
      <w:tr w:rsidR="008C619A" w:rsidRPr="008C619A" w14:paraId="00DA6C58" w14:textId="77777777" w:rsidTr="008C34D4">
        <w:trPr>
          <w:trHeight w:hRule="exact" w:val="253"/>
        </w:trPr>
        <w:tc>
          <w:tcPr>
            <w:tcW w:w="2808" w:type="dxa"/>
            <w:tcBorders>
              <w:top w:val="nil"/>
              <w:left w:val="single" w:sz="6" w:space="0" w:color="000000"/>
              <w:bottom w:val="nil"/>
              <w:right w:val="single" w:sz="6" w:space="0" w:color="000000"/>
            </w:tcBorders>
          </w:tcPr>
          <w:p w14:paraId="2DCD2560"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b/>
                <w:sz w:val="22"/>
                <w:lang w:bidi="ar-SA"/>
              </w:rPr>
              <w:t xml:space="preserve">years </w:t>
            </w:r>
            <w:r w:rsidRPr="005976E3">
              <w:rPr>
                <w:rFonts w:cs="Times New Roman"/>
                <w:sz w:val="22"/>
                <w:lang w:bidi="ar-SA"/>
              </w:rPr>
              <w:t>immediately preceding</w:t>
            </w:r>
          </w:p>
        </w:tc>
        <w:tc>
          <w:tcPr>
            <w:tcW w:w="2520" w:type="dxa"/>
            <w:vMerge/>
            <w:tcBorders>
              <w:left w:val="single" w:sz="6" w:space="0" w:color="000000"/>
              <w:right w:val="single" w:sz="6" w:space="0" w:color="000000"/>
            </w:tcBorders>
          </w:tcPr>
          <w:p w14:paraId="321F91B1"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right w:val="single" w:sz="6" w:space="0" w:color="000000"/>
            </w:tcBorders>
          </w:tcPr>
          <w:p w14:paraId="0025078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left w:val="single" w:sz="6" w:space="0" w:color="000000"/>
              <w:right w:val="single" w:sz="6" w:space="0" w:color="000000"/>
            </w:tcBorders>
          </w:tcPr>
          <w:p w14:paraId="279E5974"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05278440" w14:textId="77777777" w:rsidTr="008C34D4">
        <w:trPr>
          <w:trHeight w:hRule="exact" w:val="253"/>
        </w:trPr>
        <w:tc>
          <w:tcPr>
            <w:tcW w:w="2808" w:type="dxa"/>
            <w:tcBorders>
              <w:top w:val="nil"/>
              <w:left w:val="single" w:sz="6" w:space="0" w:color="000000"/>
              <w:bottom w:val="nil"/>
              <w:right w:val="single" w:sz="6" w:space="0" w:color="000000"/>
            </w:tcBorders>
          </w:tcPr>
          <w:p w14:paraId="567B2C7B"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the date of application for</w:t>
            </w:r>
          </w:p>
        </w:tc>
        <w:tc>
          <w:tcPr>
            <w:tcW w:w="2520" w:type="dxa"/>
            <w:vMerge/>
            <w:tcBorders>
              <w:left w:val="single" w:sz="6" w:space="0" w:color="000000"/>
              <w:right w:val="single" w:sz="6" w:space="0" w:color="000000"/>
            </w:tcBorders>
          </w:tcPr>
          <w:p w14:paraId="4E665395"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right w:val="single" w:sz="6" w:space="0" w:color="000000"/>
            </w:tcBorders>
          </w:tcPr>
          <w:p w14:paraId="46A16BD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left w:val="single" w:sz="6" w:space="0" w:color="000000"/>
              <w:right w:val="single" w:sz="6" w:space="0" w:color="000000"/>
            </w:tcBorders>
          </w:tcPr>
          <w:p w14:paraId="39B23852"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1014932C" w14:textId="77777777" w:rsidTr="008C34D4">
        <w:trPr>
          <w:trHeight w:hRule="exact" w:val="142"/>
        </w:trPr>
        <w:tc>
          <w:tcPr>
            <w:tcW w:w="2808" w:type="dxa"/>
            <w:vMerge w:val="restart"/>
            <w:tcBorders>
              <w:top w:val="nil"/>
              <w:left w:val="single" w:sz="6" w:space="0" w:color="000000"/>
              <w:right w:val="single" w:sz="6" w:space="0" w:color="000000"/>
            </w:tcBorders>
          </w:tcPr>
          <w:p w14:paraId="58093249"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employment or clinical</w:t>
            </w:r>
          </w:p>
        </w:tc>
        <w:tc>
          <w:tcPr>
            <w:tcW w:w="2520" w:type="dxa"/>
            <w:vMerge/>
            <w:tcBorders>
              <w:left w:val="single" w:sz="6" w:space="0" w:color="000000"/>
              <w:right w:val="single" w:sz="6" w:space="0" w:color="000000"/>
            </w:tcBorders>
          </w:tcPr>
          <w:p w14:paraId="73DB0CB5"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bottom w:val="single" w:sz="6" w:space="0" w:color="000000"/>
              <w:right w:val="single" w:sz="6" w:space="0" w:color="000000"/>
            </w:tcBorders>
          </w:tcPr>
          <w:p w14:paraId="3583751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left w:val="single" w:sz="6" w:space="0" w:color="000000"/>
              <w:bottom w:val="single" w:sz="6" w:space="0" w:color="000000"/>
              <w:right w:val="single" w:sz="6" w:space="0" w:color="000000"/>
            </w:tcBorders>
          </w:tcPr>
          <w:p w14:paraId="0F2EC3A7"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0C14760E" w14:textId="77777777" w:rsidTr="008C34D4">
        <w:trPr>
          <w:trHeight w:hRule="exact" w:val="111"/>
        </w:trPr>
        <w:tc>
          <w:tcPr>
            <w:tcW w:w="2808" w:type="dxa"/>
            <w:vMerge/>
            <w:tcBorders>
              <w:left w:val="single" w:sz="6" w:space="0" w:color="000000"/>
              <w:bottom w:val="nil"/>
              <w:right w:val="single" w:sz="6" w:space="0" w:color="000000"/>
            </w:tcBorders>
          </w:tcPr>
          <w:p w14:paraId="005EA6A0"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vMerge/>
            <w:tcBorders>
              <w:left w:val="single" w:sz="6" w:space="0" w:color="000000"/>
              <w:right w:val="single" w:sz="6" w:space="0" w:color="000000"/>
            </w:tcBorders>
          </w:tcPr>
          <w:p w14:paraId="4A2AFEF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val="restart"/>
            <w:tcBorders>
              <w:top w:val="single" w:sz="6" w:space="0" w:color="000000"/>
              <w:left w:val="single" w:sz="6" w:space="0" w:color="000000"/>
              <w:right w:val="single" w:sz="6" w:space="0" w:color="000000"/>
            </w:tcBorders>
            <w:shd w:val="clear" w:color="auto" w:fill="F3F3F3"/>
          </w:tcPr>
          <w:p w14:paraId="6E846ECC" w14:textId="77777777" w:rsidR="008C34D4" w:rsidRPr="008C619A" w:rsidRDefault="00BC1852" w:rsidP="008C34D4">
            <w:pPr>
              <w:widowControl w:val="0"/>
              <w:autoSpaceDE w:val="0"/>
              <w:autoSpaceDN w:val="0"/>
              <w:spacing w:after="0" w:line="252" w:lineRule="exact"/>
              <w:ind w:left="802"/>
              <w:jc w:val="left"/>
              <w:rPr>
                <w:rFonts w:cs="Times New Roman"/>
                <w:b/>
                <w:color w:val="FF0000"/>
                <w:sz w:val="22"/>
                <w:lang w:bidi="ar-SA"/>
              </w:rPr>
            </w:pPr>
            <w:hyperlink r:id="rId312">
              <w:r w:rsidR="008C34D4" w:rsidRPr="005976E3">
                <w:rPr>
                  <w:rFonts w:cs="Times New Roman"/>
                  <w:b/>
                  <w:color w:val="0000FF"/>
                  <w:sz w:val="22"/>
                  <w:u w:val="thick" w:color="0000FF"/>
                  <w:lang w:bidi="ar-SA"/>
                </w:rPr>
                <w:t>750.535</w:t>
              </w:r>
            </w:hyperlink>
            <w:r w:rsidR="008C34D4" w:rsidRPr="005976E3">
              <w:rPr>
                <w:rFonts w:cs="Times New Roman"/>
                <w:b/>
                <w:sz w:val="22"/>
                <w:lang w:bidi="ar-SA"/>
              </w:rPr>
              <w:t>(4)</w:t>
            </w:r>
          </w:p>
        </w:tc>
        <w:tc>
          <w:tcPr>
            <w:tcW w:w="3478" w:type="dxa"/>
            <w:vMerge w:val="restart"/>
            <w:tcBorders>
              <w:top w:val="single" w:sz="6" w:space="0" w:color="000000"/>
              <w:left w:val="single" w:sz="6" w:space="0" w:color="000000"/>
              <w:right w:val="single" w:sz="6" w:space="0" w:color="000000"/>
            </w:tcBorders>
            <w:shd w:val="clear" w:color="auto" w:fill="F3F3F3"/>
          </w:tcPr>
          <w:p w14:paraId="699B7640" w14:textId="77777777" w:rsidR="008C34D4" w:rsidRPr="005976E3" w:rsidRDefault="008C34D4" w:rsidP="008C34D4">
            <w:pPr>
              <w:widowControl w:val="0"/>
              <w:autoSpaceDE w:val="0"/>
              <w:autoSpaceDN w:val="0"/>
              <w:spacing w:after="0" w:line="240" w:lineRule="auto"/>
              <w:ind w:left="100" w:right="214"/>
              <w:jc w:val="left"/>
              <w:rPr>
                <w:rFonts w:cs="Times New Roman"/>
                <w:sz w:val="22"/>
                <w:lang w:bidi="ar-SA"/>
              </w:rPr>
            </w:pPr>
            <w:r w:rsidRPr="005976E3">
              <w:rPr>
                <w:rFonts w:cs="Times New Roman"/>
                <w:sz w:val="22"/>
                <w:lang w:bidi="ar-SA"/>
              </w:rPr>
              <w:t>Misdemeanor buying, receiving, possessing, concealing, or aiding in concealment of stolen, embezzled, or converted property or motor vehicle</w:t>
            </w:r>
          </w:p>
        </w:tc>
      </w:tr>
      <w:tr w:rsidR="008C619A" w:rsidRPr="008C619A" w14:paraId="1E97F8A6" w14:textId="77777777" w:rsidTr="008C34D4">
        <w:trPr>
          <w:trHeight w:hRule="exact" w:val="253"/>
        </w:trPr>
        <w:tc>
          <w:tcPr>
            <w:tcW w:w="2808" w:type="dxa"/>
            <w:tcBorders>
              <w:top w:val="nil"/>
              <w:left w:val="single" w:sz="6" w:space="0" w:color="000000"/>
              <w:bottom w:val="nil"/>
              <w:right w:val="single" w:sz="6" w:space="0" w:color="000000"/>
            </w:tcBorders>
          </w:tcPr>
          <w:p w14:paraId="0801B3C8"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privileges or the date of the</w:t>
            </w:r>
          </w:p>
        </w:tc>
        <w:tc>
          <w:tcPr>
            <w:tcW w:w="2520" w:type="dxa"/>
            <w:vMerge/>
            <w:tcBorders>
              <w:left w:val="single" w:sz="6" w:space="0" w:color="000000"/>
              <w:right w:val="single" w:sz="6" w:space="0" w:color="000000"/>
            </w:tcBorders>
          </w:tcPr>
          <w:p w14:paraId="445AB814"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right w:val="single" w:sz="6" w:space="0" w:color="000000"/>
            </w:tcBorders>
            <w:shd w:val="clear" w:color="auto" w:fill="F3F3F3"/>
          </w:tcPr>
          <w:p w14:paraId="6754A87C"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left w:val="single" w:sz="6" w:space="0" w:color="000000"/>
              <w:right w:val="single" w:sz="6" w:space="0" w:color="000000"/>
            </w:tcBorders>
            <w:shd w:val="clear" w:color="auto" w:fill="F3F3F3"/>
          </w:tcPr>
          <w:p w14:paraId="35D0995B"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1EFF5B9E" w14:textId="77777777" w:rsidTr="008C34D4">
        <w:trPr>
          <w:trHeight w:hRule="exact" w:val="253"/>
        </w:trPr>
        <w:tc>
          <w:tcPr>
            <w:tcW w:w="2808" w:type="dxa"/>
            <w:tcBorders>
              <w:top w:val="nil"/>
              <w:left w:val="single" w:sz="6" w:space="0" w:color="000000"/>
              <w:bottom w:val="nil"/>
              <w:right w:val="single" w:sz="6" w:space="0" w:color="000000"/>
            </w:tcBorders>
          </w:tcPr>
          <w:p w14:paraId="472AC1CF"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execution of the independent</w:t>
            </w:r>
          </w:p>
        </w:tc>
        <w:tc>
          <w:tcPr>
            <w:tcW w:w="2520" w:type="dxa"/>
            <w:vMerge/>
            <w:tcBorders>
              <w:left w:val="single" w:sz="6" w:space="0" w:color="000000"/>
              <w:right w:val="single" w:sz="6" w:space="0" w:color="000000"/>
            </w:tcBorders>
          </w:tcPr>
          <w:p w14:paraId="4E5A034E"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right w:val="single" w:sz="6" w:space="0" w:color="000000"/>
            </w:tcBorders>
            <w:shd w:val="clear" w:color="auto" w:fill="F3F3F3"/>
          </w:tcPr>
          <w:p w14:paraId="6E3DB0C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left w:val="single" w:sz="6" w:space="0" w:color="000000"/>
              <w:right w:val="single" w:sz="6" w:space="0" w:color="000000"/>
            </w:tcBorders>
            <w:shd w:val="clear" w:color="auto" w:fill="F3F3F3"/>
          </w:tcPr>
          <w:p w14:paraId="4FB2F21E"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42C44EEB" w14:textId="77777777" w:rsidTr="008C34D4">
        <w:trPr>
          <w:trHeight w:hRule="exact" w:val="662"/>
        </w:trPr>
        <w:tc>
          <w:tcPr>
            <w:tcW w:w="2808" w:type="dxa"/>
            <w:tcBorders>
              <w:top w:val="nil"/>
              <w:left w:val="single" w:sz="6" w:space="0" w:color="000000"/>
              <w:bottom w:val="nil"/>
              <w:right w:val="single" w:sz="6" w:space="0" w:color="000000"/>
            </w:tcBorders>
          </w:tcPr>
          <w:p w14:paraId="456A7365"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contract:</w:t>
            </w:r>
          </w:p>
        </w:tc>
        <w:tc>
          <w:tcPr>
            <w:tcW w:w="2520" w:type="dxa"/>
            <w:vMerge/>
            <w:tcBorders>
              <w:left w:val="single" w:sz="6" w:space="0" w:color="000000"/>
              <w:bottom w:val="single" w:sz="6" w:space="0" w:color="000000"/>
              <w:right w:val="single" w:sz="6" w:space="0" w:color="000000"/>
            </w:tcBorders>
          </w:tcPr>
          <w:p w14:paraId="1FD9CFF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tcBorders>
              <w:left w:val="single" w:sz="6" w:space="0" w:color="000000"/>
              <w:bottom w:val="single" w:sz="6" w:space="0" w:color="000000"/>
              <w:right w:val="single" w:sz="6" w:space="0" w:color="000000"/>
            </w:tcBorders>
            <w:shd w:val="clear" w:color="auto" w:fill="F3F3F3"/>
          </w:tcPr>
          <w:p w14:paraId="020C349D"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vMerge/>
            <w:tcBorders>
              <w:left w:val="single" w:sz="6" w:space="0" w:color="000000"/>
              <w:bottom w:val="single" w:sz="6" w:space="0" w:color="000000"/>
              <w:right w:val="single" w:sz="6" w:space="0" w:color="000000"/>
            </w:tcBorders>
            <w:shd w:val="clear" w:color="auto" w:fill="F3F3F3"/>
          </w:tcPr>
          <w:p w14:paraId="294B2482"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666BEE23" w14:textId="77777777" w:rsidTr="008C34D4">
        <w:trPr>
          <w:trHeight w:hRule="exact" w:val="820"/>
        </w:trPr>
        <w:tc>
          <w:tcPr>
            <w:tcW w:w="2808" w:type="dxa"/>
            <w:tcBorders>
              <w:top w:val="nil"/>
              <w:left w:val="single" w:sz="6" w:space="0" w:color="000000"/>
              <w:bottom w:val="nil"/>
              <w:right w:val="single" w:sz="6" w:space="0" w:color="000000"/>
            </w:tcBorders>
          </w:tcPr>
          <w:p w14:paraId="001466FD"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single" w:sz="6" w:space="0" w:color="000000"/>
              <w:left w:val="single" w:sz="6" w:space="0" w:color="000000"/>
              <w:bottom w:val="single" w:sz="6" w:space="0" w:color="000000"/>
              <w:right w:val="single" w:sz="6" w:space="0" w:color="000000"/>
            </w:tcBorders>
          </w:tcPr>
          <w:p w14:paraId="29BFB4AE" w14:textId="77777777" w:rsidR="008C34D4" w:rsidRPr="005976E3" w:rsidRDefault="008C34D4" w:rsidP="008C34D4">
            <w:pPr>
              <w:widowControl w:val="0"/>
              <w:autoSpaceDE w:val="0"/>
              <w:autoSpaceDN w:val="0"/>
              <w:spacing w:after="0" w:line="240" w:lineRule="auto"/>
              <w:ind w:left="100" w:right="595"/>
              <w:rPr>
                <w:rFonts w:cs="Times New Roman"/>
                <w:b/>
                <w:sz w:val="22"/>
                <w:lang w:bidi="ar-SA"/>
              </w:rPr>
            </w:pPr>
            <w:r w:rsidRPr="005976E3">
              <w:rPr>
                <w:rFonts w:cs="Times New Roman"/>
                <w:sz w:val="22"/>
                <w:lang w:bidi="ar-SA"/>
              </w:rPr>
              <w:t xml:space="preserve">(iv) </w:t>
            </w:r>
            <w:r w:rsidRPr="005976E3">
              <w:rPr>
                <w:rFonts w:cs="Times New Roman"/>
                <w:b/>
                <w:sz w:val="22"/>
                <w:lang w:bidi="ar-SA"/>
              </w:rPr>
              <w:t>a misdemeanor involving negligent homicide</w:t>
            </w:r>
          </w:p>
        </w:tc>
        <w:tc>
          <w:tcPr>
            <w:tcW w:w="1890" w:type="dxa"/>
            <w:tcBorders>
              <w:top w:val="single" w:sz="6" w:space="0" w:color="000000"/>
              <w:left w:val="single" w:sz="6" w:space="0" w:color="000000"/>
              <w:bottom w:val="single" w:sz="6" w:space="0" w:color="000000"/>
              <w:right w:val="single" w:sz="6" w:space="0" w:color="000000"/>
            </w:tcBorders>
          </w:tcPr>
          <w:p w14:paraId="3A83369A" w14:textId="77777777" w:rsidR="008C34D4" w:rsidRPr="005976E3" w:rsidRDefault="00BC1852" w:rsidP="008C34D4">
            <w:pPr>
              <w:widowControl w:val="0"/>
              <w:autoSpaceDE w:val="0"/>
              <w:autoSpaceDN w:val="0"/>
              <w:spacing w:after="0" w:line="240" w:lineRule="auto"/>
              <w:ind w:right="97"/>
              <w:jc w:val="right"/>
              <w:rPr>
                <w:rFonts w:cs="Times New Roman"/>
                <w:b/>
                <w:color w:val="0000FF"/>
                <w:sz w:val="22"/>
                <w:lang w:bidi="ar-SA"/>
              </w:rPr>
            </w:pPr>
            <w:hyperlink r:id="rId313">
              <w:r w:rsidR="008C34D4" w:rsidRPr="005976E3">
                <w:rPr>
                  <w:rFonts w:cs="Times New Roman"/>
                  <w:b/>
                  <w:color w:val="0000FF"/>
                  <w:sz w:val="22"/>
                  <w:u w:val="thick" w:color="0000FF"/>
                  <w:lang w:bidi="ar-SA"/>
                </w:rPr>
                <w:t>750.324</w:t>
              </w:r>
            </w:hyperlink>
          </w:p>
        </w:tc>
        <w:tc>
          <w:tcPr>
            <w:tcW w:w="3478" w:type="dxa"/>
            <w:tcBorders>
              <w:top w:val="single" w:sz="6" w:space="0" w:color="000000"/>
              <w:left w:val="single" w:sz="6" w:space="0" w:color="000000"/>
              <w:bottom w:val="single" w:sz="6" w:space="0" w:color="000000"/>
              <w:right w:val="single" w:sz="6" w:space="0" w:color="000000"/>
            </w:tcBorders>
          </w:tcPr>
          <w:p w14:paraId="56D28CAF" w14:textId="77777777" w:rsidR="008C34D4" w:rsidRPr="005976E3" w:rsidRDefault="008C34D4" w:rsidP="008C34D4">
            <w:pPr>
              <w:widowControl w:val="0"/>
              <w:autoSpaceDE w:val="0"/>
              <w:autoSpaceDN w:val="0"/>
              <w:spacing w:after="0" w:line="240" w:lineRule="auto"/>
              <w:ind w:left="100" w:right="270"/>
              <w:jc w:val="left"/>
              <w:rPr>
                <w:rFonts w:cs="Times New Roman"/>
                <w:sz w:val="22"/>
                <w:lang w:bidi="ar-SA"/>
              </w:rPr>
            </w:pPr>
            <w:r w:rsidRPr="005976E3">
              <w:rPr>
                <w:rFonts w:cs="Times New Roman"/>
                <w:sz w:val="22"/>
                <w:lang w:bidi="ar-SA"/>
              </w:rPr>
              <w:t>Negligent homicide (careless or reckless driving that causes death.)</w:t>
            </w:r>
          </w:p>
        </w:tc>
      </w:tr>
      <w:tr w:rsidR="008C619A" w:rsidRPr="008C619A" w14:paraId="485C00BA" w14:textId="77777777" w:rsidTr="008C34D4">
        <w:trPr>
          <w:trHeight w:hRule="exact" w:val="264"/>
        </w:trPr>
        <w:tc>
          <w:tcPr>
            <w:tcW w:w="2808" w:type="dxa"/>
            <w:tcBorders>
              <w:top w:val="nil"/>
              <w:left w:val="single" w:sz="6" w:space="0" w:color="000000"/>
              <w:bottom w:val="nil"/>
              <w:right w:val="single" w:sz="6" w:space="0" w:color="000000"/>
            </w:tcBorders>
          </w:tcPr>
          <w:p w14:paraId="559BA961"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single" w:sz="6" w:space="0" w:color="000000"/>
              <w:left w:val="single" w:sz="6" w:space="0" w:color="000000"/>
              <w:bottom w:val="nil"/>
              <w:right w:val="single" w:sz="6" w:space="0" w:color="000000"/>
            </w:tcBorders>
          </w:tcPr>
          <w:p w14:paraId="4FBDC0F5" w14:textId="77777777" w:rsidR="008C34D4" w:rsidRPr="005976E3" w:rsidRDefault="008C34D4" w:rsidP="008C34D4">
            <w:pPr>
              <w:widowControl w:val="0"/>
              <w:autoSpaceDE w:val="0"/>
              <w:autoSpaceDN w:val="0"/>
              <w:spacing w:after="0" w:line="251" w:lineRule="exact"/>
              <w:ind w:left="100"/>
              <w:jc w:val="left"/>
              <w:rPr>
                <w:rFonts w:cs="Times New Roman"/>
                <w:b/>
                <w:sz w:val="22"/>
                <w:lang w:bidi="ar-SA"/>
              </w:rPr>
            </w:pPr>
            <w:r w:rsidRPr="005976E3">
              <w:rPr>
                <w:rFonts w:cs="Times New Roman"/>
                <w:sz w:val="22"/>
                <w:lang w:bidi="ar-SA"/>
              </w:rPr>
              <w:t xml:space="preserve">(v) </w:t>
            </w:r>
            <w:r w:rsidRPr="005976E3">
              <w:rPr>
                <w:rFonts w:cs="Times New Roman"/>
                <w:b/>
                <w:sz w:val="22"/>
                <w:lang w:bidi="ar-SA"/>
              </w:rPr>
              <w:t>a misdemeanor</w:t>
            </w:r>
          </w:p>
        </w:tc>
        <w:tc>
          <w:tcPr>
            <w:tcW w:w="1890" w:type="dxa"/>
            <w:tcBorders>
              <w:top w:val="single" w:sz="6" w:space="0" w:color="000000"/>
              <w:left w:val="single" w:sz="6" w:space="0" w:color="000000"/>
              <w:bottom w:val="nil"/>
              <w:right w:val="single" w:sz="6" w:space="0" w:color="000000"/>
            </w:tcBorders>
            <w:shd w:val="clear" w:color="auto" w:fill="F3F3F3"/>
          </w:tcPr>
          <w:p w14:paraId="3DA06539" w14:textId="77777777" w:rsidR="008C34D4" w:rsidRPr="008C619A" w:rsidRDefault="00BC1852" w:rsidP="008C34D4">
            <w:pPr>
              <w:widowControl w:val="0"/>
              <w:autoSpaceDE w:val="0"/>
              <w:autoSpaceDN w:val="0"/>
              <w:spacing w:after="0" w:line="252" w:lineRule="exact"/>
              <w:ind w:right="98"/>
              <w:jc w:val="right"/>
              <w:rPr>
                <w:rFonts w:cs="Times New Roman"/>
                <w:b/>
                <w:color w:val="FF0000"/>
                <w:sz w:val="22"/>
                <w:lang w:bidi="ar-SA"/>
              </w:rPr>
            </w:pPr>
            <w:hyperlink r:id="rId314">
              <w:r w:rsidR="008C34D4" w:rsidRPr="005976E3">
                <w:rPr>
                  <w:rFonts w:cs="Times New Roman"/>
                  <w:b/>
                  <w:color w:val="0000FF"/>
                  <w:sz w:val="22"/>
                  <w:u w:val="thick" w:color="0000FF"/>
                  <w:lang w:bidi="ar-SA"/>
                </w:rPr>
                <w:t>750.356a</w:t>
              </w:r>
            </w:hyperlink>
            <w:r w:rsidR="008C34D4" w:rsidRPr="005976E3">
              <w:rPr>
                <w:rFonts w:cs="Times New Roman"/>
                <w:b/>
                <w:sz w:val="22"/>
                <w:lang w:bidi="ar-SA"/>
              </w:rPr>
              <w:t>(2)(a)</w:t>
            </w:r>
          </w:p>
        </w:tc>
        <w:tc>
          <w:tcPr>
            <w:tcW w:w="3478" w:type="dxa"/>
            <w:tcBorders>
              <w:top w:val="single" w:sz="6" w:space="0" w:color="000000"/>
              <w:left w:val="single" w:sz="6" w:space="0" w:color="000000"/>
              <w:bottom w:val="nil"/>
              <w:right w:val="single" w:sz="6" w:space="0" w:color="000000"/>
            </w:tcBorders>
            <w:shd w:val="clear" w:color="auto" w:fill="F3F3F3"/>
          </w:tcPr>
          <w:p w14:paraId="4D581CF7" w14:textId="77777777" w:rsidR="008C34D4" w:rsidRPr="005976E3" w:rsidRDefault="008C34D4" w:rsidP="008C34D4">
            <w:pPr>
              <w:widowControl w:val="0"/>
              <w:autoSpaceDE w:val="0"/>
              <w:autoSpaceDN w:val="0"/>
              <w:spacing w:after="0" w:line="251" w:lineRule="exact"/>
              <w:ind w:left="100"/>
              <w:jc w:val="left"/>
              <w:rPr>
                <w:rFonts w:cs="Times New Roman"/>
                <w:sz w:val="22"/>
                <w:lang w:bidi="ar-SA"/>
              </w:rPr>
            </w:pPr>
            <w:r w:rsidRPr="005976E3">
              <w:rPr>
                <w:rFonts w:cs="Times New Roman"/>
                <w:sz w:val="22"/>
                <w:lang w:bidi="ar-SA"/>
              </w:rPr>
              <w:t>Misdemeanor Larceny; motor</w:t>
            </w:r>
          </w:p>
        </w:tc>
      </w:tr>
      <w:tr w:rsidR="008C619A" w:rsidRPr="008C619A" w14:paraId="25B13236" w14:textId="77777777" w:rsidTr="008C34D4">
        <w:trPr>
          <w:trHeight w:hRule="exact" w:val="374"/>
        </w:trPr>
        <w:tc>
          <w:tcPr>
            <w:tcW w:w="2808" w:type="dxa"/>
            <w:tcBorders>
              <w:top w:val="nil"/>
              <w:left w:val="single" w:sz="6" w:space="0" w:color="000000"/>
              <w:bottom w:val="nil"/>
              <w:right w:val="single" w:sz="6" w:space="0" w:color="000000"/>
            </w:tcBorders>
          </w:tcPr>
          <w:p w14:paraId="0C94C6FA"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6" w:space="0" w:color="000000"/>
              <w:bottom w:val="nil"/>
              <w:right w:val="single" w:sz="6" w:space="0" w:color="000000"/>
            </w:tcBorders>
          </w:tcPr>
          <w:p w14:paraId="42A20B69" w14:textId="77777777" w:rsidR="008C34D4" w:rsidRPr="005976E3" w:rsidRDefault="008C34D4" w:rsidP="008C34D4">
            <w:pPr>
              <w:widowControl w:val="0"/>
              <w:autoSpaceDE w:val="0"/>
              <w:autoSpaceDN w:val="0"/>
              <w:spacing w:after="0" w:line="249" w:lineRule="exact"/>
              <w:ind w:left="100"/>
              <w:jc w:val="left"/>
              <w:rPr>
                <w:rFonts w:cs="Times New Roman"/>
                <w:b/>
                <w:sz w:val="22"/>
                <w:lang w:bidi="ar-SA"/>
              </w:rPr>
            </w:pPr>
            <w:r w:rsidRPr="005976E3">
              <w:rPr>
                <w:rFonts w:cs="Times New Roman"/>
                <w:b/>
                <w:sz w:val="22"/>
                <w:lang w:bidi="ar-SA"/>
              </w:rPr>
              <w:t>involving larceny</w:t>
            </w:r>
          </w:p>
        </w:tc>
        <w:tc>
          <w:tcPr>
            <w:tcW w:w="1890" w:type="dxa"/>
            <w:tcBorders>
              <w:top w:val="nil"/>
              <w:left w:val="single" w:sz="6" w:space="0" w:color="000000"/>
              <w:bottom w:val="single" w:sz="6" w:space="0" w:color="000000"/>
              <w:right w:val="single" w:sz="6" w:space="0" w:color="000000"/>
            </w:tcBorders>
            <w:shd w:val="clear" w:color="auto" w:fill="F3F3F3"/>
          </w:tcPr>
          <w:p w14:paraId="5D9C838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478" w:type="dxa"/>
            <w:tcBorders>
              <w:top w:val="nil"/>
              <w:left w:val="single" w:sz="6" w:space="0" w:color="000000"/>
              <w:bottom w:val="single" w:sz="6" w:space="0" w:color="000000"/>
              <w:right w:val="single" w:sz="6" w:space="0" w:color="000000"/>
            </w:tcBorders>
            <w:shd w:val="clear" w:color="auto" w:fill="F3F3F3"/>
          </w:tcPr>
          <w:p w14:paraId="586E975A"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vehicle or trailers</w:t>
            </w:r>
          </w:p>
        </w:tc>
      </w:tr>
      <w:tr w:rsidR="008C619A" w:rsidRPr="008C619A" w14:paraId="627DC6FE" w14:textId="77777777" w:rsidTr="008C34D4">
        <w:trPr>
          <w:trHeight w:hRule="exact" w:val="384"/>
        </w:trPr>
        <w:tc>
          <w:tcPr>
            <w:tcW w:w="2808" w:type="dxa"/>
            <w:tcBorders>
              <w:top w:val="nil"/>
              <w:left w:val="single" w:sz="6" w:space="0" w:color="000000"/>
              <w:bottom w:val="nil"/>
              <w:right w:val="single" w:sz="6" w:space="0" w:color="000000"/>
            </w:tcBorders>
          </w:tcPr>
          <w:p w14:paraId="19E00548"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6" w:space="0" w:color="000000"/>
              <w:bottom w:val="nil"/>
              <w:right w:val="single" w:sz="6" w:space="0" w:color="000000"/>
            </w:tcBorders>
          </w:tcPr>
          <w:p w14:paraId="42374F75" w14:textId="77777777" w:rsidR="008C34D4" w:rsidRPr="005976E3" w:rsidRDefault="008C34D4" w:rsidP="008C34D4">
            <w:pPr>
              <w:widowControl w:val="0"/>
              <w:autoSpaceDE w:val="0"/>
              <w:autoSpaceDN w:val="0"/>
              <w:spacing w:before="126" w:after="0" w:line="240" w:lineRule="auto"/>
              <w:ind w:left="100"/>
              <w:jc w:val="left"/>
              <w:rPr>
                <w:rFonts w:cs="Times New Roman"/>
                <w:sz w:val="22"/>
                <w:lang w:bidi="ar-SA"/>
              </w:rPr>
            </w:pPr>
            <w:r w:rsidRPr="005976E3">
              <w:rPr>
                <w:rFonts w:cs="Times New Roman"/>
                <w:sz w:val="22"/>
                <w:lang w:bidi="ar-SA"/>
              </w:rPr>
              <w:t>“Larceny” is the legal</w:t>
            </w:r>
          </w:p>
        </w:tc>
        <w:tc>
          <w:tcPr>
            <w:tcW w:w="1890" w:type="dxa"/>
            <w:vMerge w:val="restart"/>
            <w:tcBorders>
              <w:top w:val="single" w:sz="6" w:space="0" w:color="000000"/>
              <w:left w:val="single" w:sz="6" w:space="0" w:color="000000"/>
              <w:right w:val="single" w:sz="6" w:space="0" w:color="000000"/>
            </w:tcBorders>
          </w:tcPr>
          <w:p w14:paraId="5EF00D19" w14:textId="77777777" w:rsidR="008C34D4" w:rsidRPr="005976E3" w:rsidRDefault="00BC1852" w:rsidP="008C34D4">
            <w:pPr>
              <w:widowControl w:val="0"/>
              <w:autoSpaceDE w:val="0"/>
              <w:autoSpaceDN w:val="0"/>
              <w:spacing w:after="0" w:line="240" w:lineRule="auto"/>
              <w:ind w:left="1059"/>
              <w:jc w:val="left"/>
              <w:rPr>
                <w:rFonts w:cs="Times New Roman"/>
                <w:b/>
                <w:color w:val="0000FF"/>
                <w:sz w:val="22"/>
                <w:lang w:bidi="ar-SA"/>
              </w:rPr>
            </w:pPr>
            <w:hyperlink r:id="rId315">
              <w:r w:rsidR="008C34D4" w:rsidRPr="005976E3">
                <w:rPr>
                  <w:rFonts w:cs="Times New Roman"/>
                  <w:b/>
                  <w:color w:val="0000FF"/>
                  <w:sz w:val="22"/>
                  <w:u w:val="thick" w:color="0000FF"/>
                  <w:lang w:bidi="ar-SA"/>
                </w:rPr>
                <w:t>750.359</w:t>
              </w:r>
            </w:hyperlink>
          </w:p>
        </w:tc>
        <w:tc>
          <w:tcPr>
            <w:tcW w:w="3478" w:type="dxa"/>
            <w:vMerge w:val="restart"/>
            <w:tcBorders>
              <w:top w:val="single" w:sz="6" w:space="0" w:color="000000"/>
              <w:left w:val="single" w:sz="6" w:space="0" w:color="000000"/>
              <w:right w:val="single" w:sz="6" w:space="0" w:color="000000"/>
            </w:tcBorders>
          </w:tcPr>
          <w:p w14:paraId="3A3370DE" w14:textId="77777777" w:rsidR="008C34D4" w:rsidRPr="005976E3" w:rsidRDefault="008C34D4" w:rsidP="008C34D4">
            <w:pPr>
              <w:widowControl w:val="0"/>
              <w:autoSpaceDE w:val="0"/>
              <w:autoSpaceDN w:val="0"/>
              <w:spacing w:after="0" w:line="252" w:lineRule="exact"/>
              <w:ind w:left="100"/>
              <w:jc w:val="left"/>
              <w:rPr>
                <w:rFonts w:cs="Times New Roman"/>
                <w:sz w:val="22"/>
                <w:lang w:bidi="ar-SA"/>
              </w:rPr>
            </w:pPr>
            <w:r w:rsidRPr="005976E3">
              <w:rPr>
                <w:rFonts w:cs="Times New Roman"/>
                <w:sz w:val="22"/>
                <w:lang w:bidi="ar-SA"/>
              </w:rPr>
              <w:t>Larceny from vacant dwelling</w:t>
            </w:r>
          </w:p>
        </w:tc>
      </w:tr>
      <w:tr w:rsidR="008C619A" w:rsidRPr="008C619A" w14:paraId="3D7BC815" w14:textId="77777777" w:rsidTr="008C34D4">
        <w:trPr>
          <w:trHeight w:hRule="exact" w:val="59"/>
        </w:trPr>
        <w:tc>
          <w:tcPr>
            <w:tcW w:w="2808" w:type="dxa"/>
            <w:vMerge w:val="restart"/>
            <w:tcBorders>
              <w:top w:val="nil"/>
              <w:left w:val="single" w:sz="6" w:space="0" w:color="000000"/>
              <w:right w:val="single" w:sz="6" w:space="0" w:color="000000"/>
            </w:tcBorders>
          </w:tcPr>
          <w:p w14:paraId="0E47F005"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vMerge w:val="restart"/>
            <w:tcBorders>
              <w:top w:val="nil"/>
              <w:left w:val="single" w:sz="6" w:space="0" w:color="000000"/>
              <w:right w:val="single" w:sz="6" w:space="0" w:color="000000"/>
            </w:tcBorders>
          </w:tcPr>
          <w:p w14:paraId="78CF98F3"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description of the act of</w:t>
            </w:r>
          </w:p>
        </w:tc>
        <w:tc>
          <w:tcPr>
            <w:tcW w:w="1890" w:type="dxa"/>
            <w:vMerge/>
            <w:tcBorders>
              <w:left w:val="single" w:sz="6" w:space="0" w:color="000000"/>
              <w:bottom w:val="single" w:sz="6" w:space="0" w:color="000000"/>
              <w:right w:val="single" w:sz="6" w:space="0" w:color="000000"/>
            </w:tcBorders>
          </w:tcPr>
          <w:p w14:paraId="4F2B97C4"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tcBorders>
              <w:left w:val="single" w:sz="6" w:space="0" w:color="000000"/>
              <w:bottom w:val="single" w:sz="6" w:space="0" w:color="000000"/>
              <w:right w:val="single" w:sz="6" w:space="0" w:color="000000"/>
            </w:tcBorders>
          </w:tcPr>
          <w:p w14:paraId="566A0CD9"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5266DEA4" w14:textId="77777777" w:rsidTr="008C34D4">
        <w:trPr>
          <w:trHeight w:hRule="exact" w:val="195"/>
        </w:trPr>
        <w:tc>
          <w:tcPr>
            <w:tcW w:w="2808" w:type="dxa"/>
            <w:vMerge/>
            <w:tcBorders>
              <w:left w:val="single" w:sz="6" w:space="0" w:color="000000"/>
              <w:bottom w:val="nil"/>
              <w:right w:val="single" w:sz="6" w:space="0" w:color="000000"/>
            </w:tcBorders>
          </w:tcPr>
          <w:p w14:paraId="50B7B302"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vMerge/>
            <w:tcBorders>
              <w:left w:val="single" w:sz="6" w:space="0" w:color="000000"/>
              <w:bottom w:val="nil"/>
              <w:right w:val="single" w:sz="6" w:space="0" w:color="000000"/>
            </w:tcBorders>
          </w:tcPr>
          <w:p w14:paraId="325B245A"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vMerge w:val="restart"/>
            <w:tcBorders>
              <w:top w:val="single" w:sz="6" w:space="0" w:color="000000"/>
              <w:left w:val="single" w:sz="6" w:space="0" w:color="000000"/>
              <w:right w:val="single" w:sz="6" w:space="0" w:color="000000"/>
            </w:tcBorders>
            <w:shd w:val="clear" w:color="auto" w:fill="F3F3F3"/>
          </w:tcPr>
          <w:p w14:paraId="6D8E5541" w14:textId="77777777" w:rsidR="008C34D4" w:rsidRPr="005976E3" w:rsidRDefault="00BC1852" w:rsidP="008C34D4">
            <w:pPr>
              <w:widowControl w:val="0"/>
              <w:autoSpaceDE w:val="0"/>
              <w:autoSpaceDN w:val="0"/>
              <w:spacing w:after="0" w:line="252" w:lineRule="exact"/>
              <w:ind w:left="950"/>
              <w:jc w:val="left"/>
              <w:rPr>
                <w:rFonts w:cs="Times New Roman"/>
                <w:b/>
                <w:color w:val="0000FF"/>
                <w:sz w:val="22"/>
                <w:lang w:bidi="ar-SA"/>
              </w:rPr>
            </w:pPr>
            <w:hyperlink r:id="rId316">
              <w:r w:rsidR="008C34D4" w:rsidRPr="005976E3">
                <w:rPr>
                  <w:rFonts w:cs="Times New Roman"/>
                  <w:b/>
                  <w:color w:val="0000FF"/>
                  <w:sz w:val="22"/>
                  <w:u w:val="thick" w:color="0000FF"/>
                  <w:lang w:bidi="ar-SA"/>
                </w:rPr>
                <w:t>750.360a</w:t>
              </w:r>
            </w:hyperlink>
          </w:p>
        </w:tc>
        <w:tc>
          <w:tcPr>
            <w:tcW w:w="3478" w:type="dxa"/>
            <w:vMerge w:val="restart"/>
            <w:tcBorders>
              <w:top w:val="single" w:sz="6" w:space="0" w:color="000000"/>
              <w:left w:val="single" w:sz="6" w:space="0" w:color="000000"/>
              <w:right w:val="single" w:sz="6" w:space="0" w:color="000000"/>
            </w:tcBorders>
            <w:shd w:val="clear" w:color="auto" w:fill="F3F3F3"/>
          </w:tcPr>
          <w:p w14:paraId="0869802C" w14:textId="77777777" w:rsidR="008C34D4" w:rsidRPr="005976E3" w:rsidRDefault="008C34D4" w:rsidP="008C34D4">
            <w:pPr>
              <w:widowControl w:val="0"/>
              <w:autoSpaceDE w:val="0"/>
              <w:autoSpaceDN w:val="0"/>
              <w:spacing w:after="0" w:line="240" w:lineRule="auto"/>
              <w:ind w:left="100" w:right="111"/>
              <w:jc w:val="left"/>
              <w:rPr>
                <w:rFonts w:cs="Times New Roman"/>
                <w:sz w:val="22"/>
                <w:lang w:bidi="ar-SA"/>
              </w:rPr>
            </w:pPr>
            <w:r w:rsidRPr="005976E3">
              <w:rPr>
                <w:rFonts w:cs="Times New Roman"/>
                <w:sz w:val="22"/>
                <w:lang w:bidi="ar-SA"/>
              </w:rPr>
              <w:t>Misdemeanor electronic or magnetic theft detection; shielding merchandise</w:t>
            </w:r>
          </w:p>
        </w:tc>
      </w:tr>
      <w:tr w:rsidR="008C619A" w:rsidRPr="008C619A" w14:paraId="4A67E14C" w14:textId="77777777" w:rsidTr="008C34D4">
        <w:trPr>
          <w:trHeight w:hRule="exact" w:val="253"/>
        </w:trPr>
        <w:tc>
          <w:tcPr>
            <w:tcW w:w="2808" w:type="dxa"/>
            <w:tcBorders>
              <w:top w:val="nil"/>
              <w:left w:val="single" w:sz="6" w:space="0" w:color="000000"/>
              <w:bottom w:val="nil"/>
              <w:right w:val="single" w:sz="6" w:space="0" w:color="000000"/>
            </w:tcBorders>
          </w:tcPr>
          <w:p w14:paraId="4F781E6E"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6" w:space="0" w:color="000000"/>
              <w:bottom w:val="nil"/>
              <w:right w:val="single" w:sz="6" w:space="0" w:color="000000"/>
            </w:tcBorders>
          </w:tcPr>
          <w:p w14:paraId="4E344E88"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stealing; also referred to</w:t>
            </w:r>
          </w:p>
        </w:tc>
        <w:tc>
          <w:tcPr>
            <w:tcW w:w="1890" w:type="dxa"/>
            <w:vMerge/>
            <w:tcBorders>
              <w:left w:val="single" w:sz="6" w:space="0" w:color="000000"/>
              <w:right w:val="single" w:sz="6" w:space="0" w:color="000000"/>
            </w:tcBorders>
            <w:shd w:val="clear" w:color="auto" w:fill="F3F3F3"/>
          </w:tcPr>
          <w:p w14:paraId="47B598D0"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tcBorders>
              <w:left w:val="single" w:sz="6" w:space="0" w:color="000000"/>
              <w:right w:val="single" w:sz="6" w:space="0" w:color="000000"/>
            </w:tcBorders>
            <w:shd w:val="clear" w:color="auto" w:fill="F3F3F3"/>
          </w:tcPr>
          <w:p w14:paraId="1CB44280"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1756C1CF" w14:textId="77777777" w:rsidTr="008C34D4">
        <w:trPr>
          <w:trHeight w:hRule="exact" w:val="370"/>
        </w:trPr>
        <w:tc>
          <w:tcPr>
            <w:tcW w:w="2808" w:type="dxa"/>
            <w:tcBorders>
              <w:top w:val="nil"/>
              <w:left w:val="single" w:sz="6" w:space="0" w:color="000000"/>
              <w:bottom w:val="nil"/>
              <w:right w:val="single" w:sz="6" w:space="0" w:color="000000"/>
            </w:tcBorders>
          </w:tcPr>
          <w:p w14:paraId="0E3AEE50"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6" w:space="0" w:color="000000"/>
              <w:bottom w:val="nil"/>
              <w:right w:val="single" w:sz="6" w:space="0" w:color="000000"/>
            </w:tcBorders>
          </w:tcPr>
          <w:p w14:paraId="05D53467" w14:textId="77777777" w:rsidR="008C34D4" w:rsidRPr="005976E3" w:rsidRDefault="008C34D4" w:rsidP="008C34D4">
            <w:pPr>
              <w:widowControl w:val="0"/>
              <w:autoSpaceDE w:val="0"/>
              <w:autoSpaceDN w:val="0"/>
              <w:spacing w:after="0" w:line="248" w:lineRule="exact"/>
              <w:ind w:left="100"/>
              <w:jc w:val="left"/>
              <w:rPr>
                <w:rFonts w:cs="Times New Roman"/>
                <w:sz w:val="22"/>
                <w:lang w:bidi="ar-SA"/>
              </w:rPr>
            </w:pPr>
            <w:r w:rsidRPr="005976E3">
              <w:rPr>
                <w:rFonts w:cs="Times New Roman"/>
                <w:sz w:val="22"/>
                <w:lang w:bidi="ar-SA"/>
              </w:rPr>
              <w:t>as “theft”</w:t>
            </w:r>
          </w:p>
        </w:tc>
        <w:tc>
          <w:tcPr>
            <w:tcW w:w="1890" w:type="dxa"/>
            <w:vMerge/>
            <w:tcBorders>
              <w:left w:val="single" w:sz="6" w:space="0" w:color="000000"/>
              <w:bottom w:val="single" w:sz="6" w:space="0" w:color="000000"/>
              <w:right w:val="single" w:sz="6" w:space="0" w:color="000000"/>
            </w:tcBorders>
            <w:shd w:val="clear" w:color="auto" w:fill="F3F3F3"/>
          </w:tcPr>
          <w:p w14:paraId="5F4815E1" w14:textId="77777777" w:rsidR="008C34D4" w:rsidRPr="005976E3" w:rsidRDefault="008C34D4" w:rsidP="008C34D4">
            <w:pPr>
              <w:widowControl w:val="0"/>
              <w:autoSpaceDE w:val="0"/>
              <w:autoSpaceDN w:val="0"/>
              <w:spacing w:after="0" w:line="240" w:lineRule="auto"/>
              <w:jc w:val="left"/>
              <w:rPr>
                <w:rFonts w:cs="Times New Roman"/>
                <w:color w:val="0000FF"/>
                <w:sz w:val="22"/>
                <w:lang w:bidi="ar-SA"/>
              </w:rPr>
            </w:pPr>
          </w:p>
        </w:tc>
        <w:tc>
          <w:tcPr>
            <w:tcW w:w="3478" w:type="dxa"/>
            <w:vMerge/>
            <w:tcBorders>
              <w:left w:val="single" w:sz="6" w:space="0" w:color="000000"/>
              <w:bottom w:val="single" w:sz="6" w:space="0" w:color="000000"/>
              <w:right w:val="single" w:sz="6" w:space="0" w:color="000000"/>
            </w:tcBorders>
            <w:shd w:val="clear" w:color="auto" w:fill="F3F3F3"/>
          </w:tcPr>
          <w:p w14:paraId="6B7C36FF"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r>
      <w:tr w:rsidR="008C619A" w:rsidRPr="008C619A" w14:paraId="2F59592F" w14:textId="77777777" w:rsidTr="008C34D4">
        <w:trPr>
          <w:trHeight w:hRule="exact" w:val="631"/>
        </w:trPr>
        <w:tc>
          <w:tcPr>
            <w:tcW w:w="2808" w:type="dxa"/>
            <w:tcBorders>
              <w:top w:val="nil"/>
              <w:left w:val="single" w:sz="6" w:space="0" w:color="000000"/>
              <w:bottom w:val="nil"/>
              <w:right w:val="single" w:sz="6" w:space="0" w:color="000000"/>
            </w:tcBorders>
          </w:tcPr>
          <w:p w14:paraId="7655EEB3"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top w:val="nil"/>
              <w:left w:val="single" w:sz="6" w:space="0" w:color="000000"/>
              <w:bottom w:val="nil"/>
              <w:right w:val="single" w:sz="6" w:space="0" w:color="000000"/>
            </w:tcBorders>
          </w:tcPr>
          <w:p w14:paraId="59B33453"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4AEB3230" w14:textId="77777777" w:rsidR="008C34D4" w:rsidRPr="005976E3" w:rsidRDefault="00BC1852" w:rsidP="008C34D4">
            <w:pPr>
              <w:widowControl w:val="0"/>
              <w:autoSpaceDE w:val="0"/>
              <w:autoSpaceDN w:val="0"/>
              <w:spacing w:after="0" w:line="240" w:lineRule="auto"/>
              <w:ind w:right="97"/>
              <w:jc w:val="right"/>
              <w:rPr>
                <w:rFonts w:cs="Times New Roman"/>
                <w:b/>
                <w:color w:val="0000FF"/>
                <w:sz w:val="22"/>
                <w:lang w:bidi="ar-SA"/>
              </w:rPr>
            </w:pPr>
            <w:hyperlink r:id="rId317">
              <w:r w:rsidR="008C34D4" w:rsidRPr="005976E3">
                <w:rPr>
                  <w:rFonts w:cs="Times New Roman"/>
                  <w:b/>
                  <w:color w:val="0000FF"/>
                  <w:sz w:val="22"/>
                  <w:u w:val="thick" w:color="0000FF"/>
                  <w:lang w:bidi="ar-SA"/>
                </w:rPr>
                <w:t>750.361</w:t>
              </w:r>
            </w:hyperlink>
          </w:p>
        </w:tc>
        <w:tc>
          <w:tcPr>
            <w:tcW w:w="3478" w:type="dxa"/>
            <w:tcBorders>
              <w:top w:val="single" w:sz="6" w:space="0" w:color="000000"/>
              <w:left w:val="single" w:sz="6" w:space="0" w:color="000000"/>
              <w:bottom w:val="single" w:sz="6" w:space="0" w:color="000000"/>
              <w:right w:val="single" w:sz="6" w:space="0" w:color="000000"/>
            </w:tcBorders>
          </w:tcPr>
          <w:p w14:paraId="3BF133B4" w14:textId="77777777" w:rsidR="008C34D4" w:rsidRPr="005976E3" w:rsidRDefault="008C34D4" w:rsidP="008C34D4">
            <w:pPr>
              <w:widowControl w:val="0"/>
              <w:autoSpaceDE w:val="0"/>
              <w:autoSpaceDN w:val="0"/>
              <w:spacing w:after="0" w:line="240" w:lineRule="auto"/>
              <w:ind w:left="100" w:right="404"/>
              <w:jc w:val="left"/>
              <w:rPr>
                <w:rFonts w:cs="Times New Roman"/>
                <w:sz w:val="22"/>
                <w:lang w:bidi="ar-SA"/>
              </w:rPr>
            </w:pPr>
            <w:r w:rsidRPr="005976E3">
              <w:rPr>
                <w:rFonts w:cs="Times New Roman"/>
                <w:sz w:val="22"/>
                <w:lang w:bidi="ar-SA"/>
              </w:rPr>
              <w:t>Larceny or maliciously removing journal bearings or brasses</w:t>
            </w:r>
          </w:p>
        </w:tc>
      </w:tr>
      <w:tr w:rsidR="008C619A" w:rsidRPr="008C619A" w14:paraId="2ADFE8AE" w14:textId="77777777" w:rsidTr="008C34D4">
        <w:trPr>
          <w:trHeight w:hRule="exact" w:val="449"/>
        </w:trPr>
        <w:tc>
          <w:tcPr>
            <w:tcW w:w="2808" w:type="dxa"/>
            <w:tcBorders>
              <w:top w:val="nil"/>
              <w:left w:val="single" w:sz="6" w:space="0" w:color="000000"/>
              <w:bottom w:val="nil"/>
              <w:right w:val="single" w:sz="6" w:space="0" w:color="000000"/>
            </w:tcBorders>
          </w:tcPr>
          <w:p w14:paraId="11BF1CEB"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nil"/>
              <w:left w:val="single" w:sz="6" w:space="0" w:color="000000"/>
              <w:bottom w:val="nil"/>
              <w:right w:val="single" w:sz="6" w:space="0" w:color="000000"/>
            </w:tcBorders>
          </w:tcPr>
          <w:p w14:paraId="6BC529B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shd w:val="clear" w:color="auto" w:fill="F3F3F3"/>
          </w:tcPr>
          <w:p w14:paraId="05DEB3EB" w14:textId="77777777" w:rsidR="008C34D4" w:rsidRPr="005976E3" w:rsidRDefault="00BC1852" w:rsidP="008C34D4">
            <w:pPr>
              <w:widowControl w:val="0"/>
              <w:autoSpaceDE w:val="0"/>
              <w:autoSpaceDN w:val="0"/>
              <w:spacing w:after="0" w:line="252" w:lineRule="exact"/>
              <w:ind w:right="97"/>
              <w:jc w:val="right"/>
              <w:rPr>
                <w:rFonts w:cs="Times New Roman"/>
                <w:b/>
                <w:color w:val="0000FF"/>
                <w:sz w:val="22"/>
                <w:lang w:bidi="ar-SA"/>
              </w:rPr>
            </w:pPr>
            <w:hyperlink r:id="rId318">
              <w:r w:rsidR="008C34D4" w:rsidRPr="005976E3">
                <w:rPr>
                  <w:rFonts w:cs="Times New Roman"/>
                  <w:b/>
                  <w:color w:val="0000FF"/>
                  <w:sz w:val="22"/>
                  <w:u w:val="thick" w:color="0000FF"/>
                  <w:lang w:bidi="ar-SA"/>
                </w:rPr>
                <w:t>750.362</w:t>
              </w:r>
            </w:hyperlink>
          </w:p>
        </w:tc>
        <w:tc>
          <w:tcPr>
            <w:tcW w:w="3478" w:type="dxa"/>
            <w:tcBorders>
              <w:top w:val="single" w:sz="6" w:space="0" w:color="000000"/>
              <w:left w:val="single" w:sz="6" w:space="0" w:color="000000"/>
              <w:bottom w:val="single" w:sz="6" w:space="0" w:color="000000"/>
              <w:right w:val="single" w:sz="6" w:space="0" w:color="000000"/>
            </w:tcBorders>
            <w:shd w:val="clear" w:color="auto" w:fill="F3F3F3"/>
          </w:tcPr>
          <w:p w14:paraId="4BA8EED9" w14:textId="77777777" w:rsidR="008C34D4" w:rsidRPr="005976E3" w:rsidRDefault="008C34D4" w:rsidP="008C34D4">
            <w:pPr>
              <w:widowControl w:val="0"/>
              <w:autoSpaceDE w:val="0"/>
              <w:autoSpaceDN w:val="0"/>
              <w:spacing w:after="0" w:line="251" w:lineRule="exact"/>
              <w:ind w:left="100"/>
              <w:jc w:val="left"/>
              <w:rPr>
                <w:rFonts w:cs="Times New Roman"/>
                <w:sz w:val="22"/>
                <w:lang w:bidi="ar-SA"/>
              </w:rPr>
            </w:pPr>
            <w:r w:rsidRPr="005976E3">
              <w:rPr>
                <w:rFonts w:cs="Times New Roman"/>
                <w:sz w:val="22"/>
                <w:lang w:bidi="ar-SA"/>
              </w:rPr>
              <w:t>Larceny by conversion</w:t>
            </w:r>
          </w:p>
        </w:tc>
      </w:tr>
      <w:tr w:rsidR="008C619A" w:rsidRPr="008C619A" w14:paraId="2A51F043" w14:textId="77777777" w:rsidTr="008C34D4">
        <w:trPr>
          <w:trHeight w:hRule="exact" w:val="802"/>
        </w:trPr>
        <w:tc>
          <w:tcPr>
            <w:tcW w:w="2808" w:type="dxa"/>
            <w:tcBorders>
              <w:top w:val="nil"/>
              <w:left w:val="single" w:sz="6" w:space="0" w:color="000000"/>
              <w:bottom w:val="single" w:sz="6" w:space="0" w:color="000000"/>
              <w:right w:val="single" w:sz="6" w:space="0" w:color="000000"/>
            </w:tcBorders>
          </w:tcPr>
          <w:p w14:paraId="6AEE19A0"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2520" w:type="dxa"/>
            <w:tcBorders>
              <w:top w:val="nil"/>
              <w:left w:val="single" w:sz="6" w:space="0" w:color="000000"/>
              <w:bottom w:val="single" w:sz="6" w:space="0" w:color="000000"/>
              <w:right w:val="single" w:sz="6" w:space="0" w:color="000000"/>
            </w:tcBorders>
          </w:tcPr>
          <w:p w14:paraId="4B59F4BA"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1890" w:type="dxa"/>
            <w:tcBorders>
              <w:top w:val="single" w:sz="6" w:space="0" w:color="000000"/>
              <w:left w:val="single" w:sz="6" w:space="0" w:color="000000"/>
              <w:bottom w:val="single" w:sz="6" w:space="0" w:color="000000"/>
              <w:right w:val="single" w:sz="6" w:space="0" w:color="000000"/>
            </w:tcBorders>
          </w:tcPr>
          <w:p w14:paraId="550E6919" w14:textId="77777777" w:rsidR="008C34D4" w:rsidRPr="005976E3" w:rsidRDefault="00BC1852" w:rsidP="008C34D4">
            <w:pPr>
              <w:widowControl w:val="0"/>
              <w:autoSpaceDE w:val="0"/>
              <w:autoSpaceDN w:val="0"/>
              <w:spacing w:after="0" w:line="240" w:lineRule="auto"/>
              <w:ind w:right="98"/>
              <w:jc w:val="right"/>
              <w:rPr>
                <w:rFonts w:cs="Times New Roman"/>
                <w:b/>
                <w:color w:val="0000FF"/>
                <w:sz w:val="22"/>
                <w:lang w:bidi="ar-SA"/>
              </w:rPr>
            </w:pPr>
            <w:hyperlink r:id="rId319">
              <w:r w:rsidR="008C34D4" w:rsidRPr="005976E3">
                <w:rPr>
                  <w:rFonts w:cs="Times New Roman"/>
                  <w:b/>
                  <w:color w:val="0000FF"/>
                  <w:sz w:val="22"/>
                  <w:u w:val="thick" w:color="0000FF"/>
                  <w:lang w:bidi="ar-SA"/>
                </w:rPr>
                <w:t>750.362a</w:t>
              </w:r>
            </w:hyperlink>
          </w:p>
        </w:tc>
        <w:tc>
          <w:tcPr>
            <w:tcW w:w="3478" w:type="dxa"/>
            <w:tcBorders>
              <w:top w:val="single" w:sz="6" w:space="0" w:color="000000"/>
              <w:left w:val="single" w:sz="6" w:space="0" w:color="000000"/>
              <w:bottom w:val="single" w:sz="6" w:space="0" w:color="000000"/>
              <w:right w:val="single" w:sz="6" w:space="0" w:color="000000"/>
            </w:tcBorders>
          </w:tcPr>
          <w:p w14:paraId="24E2C2A5" w14:textId="77777777" w:rsidR="008C34D4" w:rsidRPr="005976E3" w:rsidRDefault="008C34D4" w:rsidP="008C34D4">
            <w:pPr>
              <w:widowControl w:val="0"/>
              <w:autoSpaceDE w:val="0"/>
              <w:autoSpaceDN w:val="0"/>
              <w:spacing w:after="0" w:line="240" w:lineRule="auto"/>
              <w:ind w:left="100" w:right="184"/>
              <w:jc w:val="left"/>
              <w:rPr>
                <w:rFonts w:cs="Times New Roman"/>
                <w:sz w:val="22"/>
                <w:lang w:bidi="ar-SA"/>
              </w:rPr>
            </w:pPr>
            <w:r w:rsidRPr="005976E3">
              <w:rPr>
                <w:rFonts w:cs="Times New Roman"/>
                <w:sz w:val="22"/>
                <w:lang w:bidi="ar-SA"/>
              </w:rPr>
              <w:t>Misdemeanor larceny; rented motor vehicle, trailer or other tangible property</w:t>
            </w:r>
          </w:p>
        </w:tc>
      </w:tr>
    </w:tbl>
    <w:p w14:paraId="247AF64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320"/>
          <w:footerReference w:type="default" r:id="rId321"/>
          <w:pgSz w:w="12240" w:h="15840"/>
          <w:pgMar w:top="1500" w:right="660" w:bottom="1200" w:left="640" w:header="0" w:footer="1005" w:gutter="0"/>
          <w:cols w:space="720"/>
        </w:sectPr>
      </w:pPr>
    </w:p>
    <w:tbl>
      <w:tblPr>
        <w:tblW w:w="0" w:type="auto"/>
        <w:tblInd w:w="106"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CellMar>
          <w:left w:w="0" w:type="dxa"/>
          <w:right w:w="0" w:type="dxa"/>
        </w:tblCellMar>
        <w:tblLook w:val="01E0" w:firstRow="1" w:lastRow="1" w:firstColumn="1" w:lastColumn="1" w:noHBand="0" w:noVBand="0"/>
      </w:tblPr>
      <w:tblGrid>
        <w:gridCol w:w="2808"/>
        <w:gridCol w:w="2520"/>
        <w:gridCol w:w="1973"/>
        <w:gridCol w:w="3395"/>
      </w:tblGrid>
      <w:tr w:rsidR="008C619A" w:rsidRPr="008C619A" w14:paraId="140403CB" w14:textId="77777777" w:rsidTr="008C34D4">
        <w:trPr>
          <w:trHeight w:hRule="exact" w:val="612"/>
        </w:trPr>
        <w:tc>
          <w:tcPr>
            <w:tcW w:w="2808" w:type="dxa"/>
            <w:shd w:val="clear" w:color="auto" w:fill="EBEBEB"/>
          </w:tcPr>
          <w:p w14:paraId="1C470DFC" w14:textId="77777777" w:rsidR="008C34D4" w:rsidRPr="005976E3" w:rsidRDefault="008C34D4" w:rsidP="008C34D4">
            <w:pPr>
              <w:widowControl w:val="0"/>
              <w:autoSpaceDE w:val="0"/>
              <w:autoSpaceDN w:val="0"/>
              <w:spacing w:before="152" w:after="0" w:line="240" w:lineRule="auto"/>
              <w:ind w:left="102"/>
              <w:jc w:val="left"/>
              <w:rPr>
                <w:rFonts w:cs="Times New Roman"/>
                <w:b/>
                <w:lang w:bidi="ar-SA"/>
              </w:rPr>
            </w:pPr>
            <w:r w:rsidRPr="005976E3">
              <w:rPr>
                <w:rFonts w:cs="Times New Roman"/>
                <w:b/>
                <w:lang w:bidi="ar-SA"/>
              </w:rPr>
              <w:lastRenderedPageBreak/>
              <w:t>STATUTE</w:t>
            </w:r>
          </w:p>
        </w:tc>
        <w:tc>
          <w:tcPr>
            <w:tcW w:w="2520" w:type="dxa"/>
            <w:tcBorders>
              <w:right w:val="single" w:sz="6" w:space="0" w:color="000000"/>
            </w:tcBorders>
            <w:shd w:val="clear" w:color="auto" w:fill="EBEBEB"/>
          </w:tcPr>
          <w:p w14:paraId="6CF0509D" w14:textId="77777777" w:rsidR="008C34D4" w:rsidRPr="005976E3" w:rsidRDefault="008C34D4" w:rsidP="008C34D4">
            <w:pPr>
              <w:widowControl w:val="0"/>
              <w:autoSpaceDE w:val="0"/>
              <w:autoSpaceDN w:val="0"/>
              <w:spacing w:before="152" w:after="0" w:line="240" w:lineRule="auto"/>
              <w:ind w:left="24"/>
              <w:jc w:val="left"/>
              <w:rPr>
                <w:rFonts w:cs="Times New Roman"/>
                <w:b/>
                <w:lang w:bidi="ar-SA"/>
              </w:rPr>
            </w:pPr>
            <w:r w:rsidRPr="005976E3">
              <w:rPr>
                <w:rFonts w:cs="Times New Roman"/>
                <w:b/>
                <w:lang w:bidi="ar-SA"/>
              </w:rPr>
              <w:t>CRIME</w:t>
            </w:r>
          </w:p>
        </w:tc>
        <w:tc>
          <w:tcPr>
            <w:tcW w:w="1973" w:type="dxa"/>
            <w:tcBorders>
              <w:left w:val="single" w:sz="6" w:space="0" w:color="000000"/>
              <w:bottom w:val="single" w:sz="6" w:space="0" w:color="000000"/>
              <w:right w:val="single" w:sz="6" w:space="0" w:color="000000"/>
            </w:tcBorders>
            <w:shd w:val="clear" w:color="auto" w:fill="EBEBEB"/>
          </w:tcPr>
          <w:p w14:paraId="5A518F98" w14:textId="77777777" w:rsidR="008C34D4" w:rsidRPr="005976E3" w:rsidRDefault="008C34D4" w:rsidP="008C34D4">
            <w:pPr>
              <w:widowControl w:val="0"/>
              <w:autoSpaceDE w:val="0"/>
              <w:autoSpaceDN w:val="0"/>
              <w:spacing w:before="152" w:after="0" w:line="240" w:lineRule="auto"/>
              <w:ind w:left="100"/>
              <w:jc w:val="left"/>
              <w:rPr>
                <w:rFonts w:cs="Times New Roman"/>
                <w:b/>
                <w:lang w:bidi="ar-SA"/>
              </w:rPr>
            </w:pPr>
            <w:r w:rsidRPr="005976E3">
              <w:rPr>
                <w:rFonts w:cs="Times New Roman"/>
                <w:b/>
                <w:lang w:bidi="ar-SA"/>
              </w:rPr>
              <w:t>MCL</w:t>
            </w:r>
          </w:p>
        </w:tc>
        <w:tc>
          <w:tcPr>
            <w:tcW w:w="3395" w:type="dxa"/>
            <w:tcBorders>
              <w:left w:val="single" w:sz="6" w:space="0" w:color="000000"/>
              <w:bottom w:val="single" w:sz="6" w:space="0" w:color="000000"/>
              <w:right w:val="single" w:sz="6" w:space="0" w:color="000000"/>
            </w:tcBorders>
            <w:shd w:val="clear" w:color="auto" w:fill="EBEBEB"/>
          </w:tcPr>
          <w:p w14:paraId="05FE9E1A" w14:textId="77777777" w:rsidR="008C34D4" w:rsidRPr="005976E3" w:rsidRDefault="008C34D4" w:rsidP="008C34D4">
            <w:pPr>
              <w:widowControl w:val="0"/>
              <w:autoSpaceDE w:val="0"/>
              <w:autoSpaceDN w:val="0"/>
              <w:spacing w:before="152" w:after="0" w:line="240" w:lineRule="auto"/>
              <w:ind w:left="100"/>
              <w:jc w:val="left"/>
              <w:rPr>
                <w:rFonts w:cs="Times New Roman"/>
                <w:b/>
                <w:lang w:bidi="ar-SA"/>
              </w:rPr>
            </w:pPr>
            <w:r w:rsidRPr="005976E3">
              <w:rPr>
                <w:rFonts w:cs="Times New Roman"/>
                <w:b/>
                <w:lang w:bidi="ar-SA"/>
              </w:rPr>
              <w:t>DESCRIPTION</w:t>
            </w:r>
          </w:p>
        </w:tc>
      </w:tr>
      <w:tr w:rsidR="008C619A" w:rsidRPr="008C619A" w14:paraId="158A5920" w14:textId="77777777" w:rsidTr="008C34D4">
        <w:trPr>
          <w:trHeight w:hRule="exact" w:val="1895"/>
        </w:trPr>
        <w:tc>
          <w:tcPr>
            <w:tcW w:w="2808" w:type="dxa"/>
            <w:vMerge w:val="restart"/>
          </w:tcPr>
          <w:p w14:paraId="79124CFF" w14:textId="77777777" w:rsidR="008C34D4" w:rsidRPr="005976E3" w:rsidRDefault="008C34D4" w:rsidP="008C34D4">
            <w:pPr>
              <w:widowControl w:val="0"/>
              <w:autoSpaceDE w:val="0"/>
              <w:autoSpaceDN w:val="0"/>
              <w:spacing w:after="0" w:line="240" w:lineRule="auto"/>
              <w:ind w:left="102" w:right="272"/>
              <w:jc w:val="left"/>
              <w:rPr>
                <w:rFonts w:cs="Times New Roman"/>
                <w:b/>
                <w:sz w:val="22"/>
                <w:lang w:bidi="ar-SA"/>
              </w:rPr>
            </w:pPr>
            <w:r w:rsidRPr="005976E3">
              <w:rPr>
                <w:rFonts w:cs="Times New Roman"/>
                <w:b/>
                <w:sz w:val="22"/>
                <w:u w:val="thick"/>
                <w:lang w:bidi="ar-SA"/>
              </w:rPr>
              <w:t>Tier Four - Misdemeanor (cont.)</w:t>
            </w:r>
          </w:p>
          <w:p w14:paraId="4E20D310" w14:textId="77777777" w:rsidR="008C34D4" w:rsidRPr="005976E3" w:rsidRDefault="008C34D4" w:rsidP="008C34D4">
            <w:pPr>
              <w:widowControl w:val="0"/>
              <w:autoSpaceDE w:val="0"/>
              <w:autoSpaceDN w:val="0"/>
              <w:spacing w:before="7" w:after="0" w:line="240" w:lineRule="auto"/>
              <w:ind w:left="102" w:right="596"/>
              <w:jc w:val="left"/>
              <w:rPr>
                <w:rFonts w:cs="Times New Roman"/>
                <w:b/>
                <w:sz w:val="22"/>
                <w:lang w:bidi="ar-SA"/>
              </w:rPr>
            </w:pPr>
            <w:r w:rsidRPr="005976E3">
              <w:rPr>
                <w:rFonts w:cs="Times New Roman"/>
                <w:b/>
                <w:sz w:val="22"/>
                <w:lang w:bidi="ar-SA"/>
              </w:rPr>
              <w:t xml:space="preserve">MCL sections </w:t>
            </w:r>
            <w:r w:rsidRPr="005976E3">
              <w:rPr>
                <w:rFonts w:cs="Times New Roman"/>
                <w:b/>
                <w:w w:val="95"/>
                <w:sz w:val="22"/>
                <w:lang w:bidi="ar-SA"/>
              </w:rPr>
              <w:t>330.1134a(1)(e)(</w:t>
            </w:r>
            <w:proofErr w:type="spellStart"/>
            <w:r w:rsidRPr="005976E3">
              <w:rPr>
                <w:rFonts w:cs="Times New Roman"/>
                <w:b/>
                <w:w w:val="95"/>
                <w:sz w:val="22"/>
                <w:lang w:bidi="ar-SA"/>
              </w:rPr>
              <w:t>i</w:t>
            </w:r>
            <w:proofErr w:type="spellEnd"/>
            <w:r w:rsidRPr="005976E3">
              <w:rPr>
                <w:rFonts w:cs="Times New Roman"/>
                <w:b/>
                <w:w w:val="95"/>
                <w:sz w:val="22"/>
                <w:lang w:bidi="ar-SA"/>
              </w:rPr>
              <w:t>)-(vii)</w:t>
            </w:r>
          </w:p>
          <w:p w14:paraId="5C4DF38A" w14:textId="77777777" w:rsidR="008C34D4" w:rsidRPr="005976E3" w:rsidRDefault="008C34D4" w:rsidP="008C34D4">
            <w:pPr>
              <w:widowControl w:val="0"/>
              <w:autoSpaceDE w:val="0"/>
              <w:autoSpaceDN w:val="0"/>
              <w:spacing w:after="0" w:line="252" w:lineRule="exact"/>
              <w:ind w:left="102"/>
              <w:jc w:val="left"/>
              <w:rPr>
                <w:rFonts w:cs="Times New Roman"/>
                <w:b/>
                <w:sz w:val="22"/>
                <w:lang w:bidi="ar-SA"/>
              </w:rPr>
            </w:pPr>
            <w:r w:rsidRPr="005976E3">
              <w:rPr>
                <w:rFonts w:cs="Times New Roman"/>
                <w:b/>
                <w:sz w:val="22"/>
                <w:lang w:bidi="ar-SA"/>
              </w:rPr>
              <w:t>333.20173a(1)(e)(</w:t>
            </w:r>
            <w:proofErr w:type="spellStart"/>
            <w:r w:rsidRPr="005976E3">
              <w:rPr>
                <w:rFonts w:cs="Times New Roman"/>
                <w:b/>
                <w:sz w:val="22"/>
                <w:lang w:bidi="ar-SA"/>
              </w:rPr>
              <w:t>i</w:t>
            </w:r>
            <w:proofErr w:type="spellEnd"/>
            <w:r w:rsidRPr="005976E3">
              <w:rPr>
                <w:rFonts w:cs="Times New Roman"/>
                <w:b/>
                <w:sz w:val="22"/>
                <w:lang w:bidi="ar-SA"/>
              </w:rPr>
              <w:t>)-(vii)</w:t>
            </w:r>
          </w:p>
          <w:p w14:paraId="3584D019" w14:textId="77777777" w:rsidR="008C34D4" w:rsidRPr="005976E3" w:rsidRDefault="008C34D4" w:rsidP="008C34D4">
            <w:pPr>
              <w:widowControl w:val="0"/>
              <w:autoSpaceDE w:val="0"/>
              <w:autoSpaceDN w:val="0"/>
              <w:spacing w:after="0" w:line="240" w:lineRule="auto"/>
              <w:ind w:left="102"/>
              <w:jc w:val="left"/>
              <w:rPr>
                <w:rFonts w:cs="Times New Roman"/>
                <w:b/>
                <w:sz w:val="22"/>
                <w:lang w:bidi="ar-SA"/>
              </w:rPr>
            </w:pPr>
            <w:r w:rsidRPr="005976E3">
              <w:rPr>
                <w:rFonts w:cs="Times New Roman"/>
                <w:b/>
                <w:sz w:val="22"/>
                <w:lang w:bidi="ar-SA"/>
              </w:rPr>
              <w:t>400.734a(1)(e)(</w:t>
            </w:r>
            <w:proofErr w:type="spellStart"/>
            <w:r w:rsidRPr="005976E3">
              <w:rPr>
                <w:rFonts w:cs="Times New Roman"/>
                <w:b/>
                <w:sz w:val="22"/>
                <w:lang w:bidi="ar-SA"/>
              </w:rPr>
              <w:t>i</w:t>
            </w:r>
            <w:proofErr w:type="spellEnd"/>
            <w:r w:rsidRPr="005976E3">
              <w:rPr>
                <w:rFonts w:cs="Times New Roman"/>
                <w:b/>
                <w:sz w:val="22"/>
                <w:lang w:bidi="ar-SA"/>
              </w:rPr>
              <w:t>)-(vii)</w:t>
            </w:r>
          </w:p>
        </w:tc>
        <w:tc>
          <w:tcPr>
            <w:tcW w:w="2520" w:type="dxa"/>
            <w:vMerge w:val="restart"/>
            <w:tcBorders>
              <w:right w:val="single" w:sz="6" w:space="0" w:color="000000"/>
            </w:tcBorders>
          </w:tcPr>
          <w:p w14:paraId="43301630" w14:textId="77777777" w:rsidR="008C34D4" w:rsidRPr="005976E3" w:rsidRDefault="008C34D4" w:rsidP="008C34D4">
            <w:pPr>
              <w:widowControl w:val="0"/>
              <w:autoSpaceDE w:val="0"/>
              <w:autoSpaceDN w:val="0"/>
              <w:spacing w:after="0" w:line="240" w:lineRule="auto"/>
              <w:ind w:left="102" w:right="338"/>
              <w:jc w:val="left"/>
              <w:rPr>
                <w:rFonts w:cs="Times New Roman"/>
                <w:b/>
                <w:sz w:val="22"/>
                <w:lang w:bidi="ar-SA"/>
              </w:rPr>
            </w:pPr>
            <w:r w:rsidRPr="005976E3">
              <w:rPr>
                <w:rFonts w:cs="Times New Roman"/>
                <w:sz w:val="22"/>
                <w:lang w:bidi="ar-SA"/>
              </w:rPr>
              <w:t xml:space="preserve">(vi) </w:t>
            </w:r>
            <w:r w:rsidRPr="005976E3">
              <w:rPr>
                <w:rFonts w:cs="Times New Roman"/>
                <w:b/>
                <w:sz w:val="22"/>
                <w:lang w:bidi="ar-SA"/>
              </w:rPr>
              <w:t>a misdemeanor of retail fraud in the second degree</w:t>
            </w:r>
          </w:p>
        </w:tc>
        <w:tc>
          <w:tcPr>
            <w:tcW w:w="1973" w:type="dxa"/>
            <w:vMerge w:val="restart"/>
            <w:tcBorders>
              <w:top w:val="single" w:sz="6" w:space="0" w:color="000000"/>
              <w:left w:val="single" w:sz="6" w:space="0" w:color="000000"/>
              <w:right w:val="single" w:sz="6" w:space="0" w:color="000000"/>
            </w:tcBorders>
            <w:shd w:val="clear" w:color="auto" w:fill="F3F3F3"/>
          </w:tcPr>
          <w:p w14:paraId="26D017BD" w14:textId="77777777" w:rsidR="008C34D4" w:rsidRPr="008C619A" w:rsidRDefault="00BC1852" w:rsidP="008C34D4">
            <w:pPr>
              <w:widowControl w:val="0"/>
              <w:autoSpaceDE w:val="0"/>
              <w:autoSpaceDN w:val="0"/>
              <w:spacing w:after="0" w:line="245" w:lineRule="exact"/>
              <w:ind w:left="1019"/>
              <w:jc w:val="left"/>
              <w:rPr>
                <w:rFonts w:cs="Times New Roman"/>
                <w:b/>
                <w:color w:val="FF0000"/>
                <w:sz w:val="22"/>
                <w:lang w:bidi="ar-SA"/>
              </w:rPr>
            </w:pPr>
            <w:hyperlink r:id="rId322">
              <w:r w:rsidR="008C34D4" w:rsidRPr="005976E3">
                <w:rPr>
                  <w:rFonts w:cs="Times New Roman"/>
                  <w:b/>
                  <w:color w:val="0000FF"/>
                  <w:sz w:val="22"/>
                  <w:u w:val="thick" w:color="0000FF"/>
                  <w:lang w:bidi="ar-SA"/>
                </w:rPr>
                <w:t>750.356d</w:t>
              </w:r>
            </w:hyperlink>
          </w:p>
        </w:tc>
        <w:tc>
          <w:tcPr>
            <w:tcW w:w="3395" w:type="dxa"/>
            <w:tcBorders>
              <w:top w:val="single" w:sz="6" w:space="0" w:color="000000"/>
              <w:left w:val="single" w:sz="6" w:space="0" w:color="000000"/>
              <w:bottom w:val="nil"/>
              <w:right w:val="single" w:sz="6" w:space="0" w:color="000000"/>
            </w:tcBorders>
            <w:shd w:val="clear" w:color="auto" w:fill="F3F3F3"/>
          </w:tcPr>
          <w:p w14:paraId="182B8182" w14:textId="77777777" w:rsidR="008C34D4" w:rsidRPr="005976E3" w:rsidRDefault="008C34D4" w:rsidP="008C34D4">
            <w:pPr>
              <w:widowControl w:val="0"/>
              <w:autoSpaceDE w:val="0"/>
              <w:autoSpaceDN w:val="0"/>
              <w:spacing w:after="0" w:line="240" w:lineRule="auto"/>
              <w:ind w:left="100" w:right="163"/>
              <w:jc w:val="left"/>
              <w:rPr>
                <w:rFonts w:cs="Times New Roman"/>
                <w:sz w:val="22"/>
                <w:lang w:bidi="ar-SA"/>
              </w:rPr>
            </w:pPr>
            <w:r w:rsidRPr="005976E3">
              <w:rPr>
                <w:rFonts w:cs="Times New Roman"/>
                <w:sz w:val="22"/>
                <w:lang w:bidi="ar-SA"/>
              </w:rPr>
              <w:t>“Retail fraud in the second degree” involves shoplifting property from a store that is offered for sale at a price of $200 or more but less than</w:t>
            </w:r>
          </w:p>
          <w:p w14:paraId="58141584" w14:textId="77777777" w:rsidR="008C34D4" w:rsidRPr="005976E3" w:rsidRDefault="008C34D4" w:rsidP="008C34D4">
            <w:pPr>
              <w:widowControl w:val="0"/>
              <w:autoSpaceDE w:val="0"/>
              <w:autoSpaceDN w:val="0"/>
              <w:spacing w:before="8" w:after="0" w:line="240" w:lineRule="auto"/>
              <w:ind w:left="100" w:right="487"/>
              <w:jc w:val="left"/>
              <w:rPr>
                <w:rFonts w:cs="Times New Roman"/>
                <w:sz w:val="22"/>
                <w:lang w:bidi="ar-SA"/>
              </w:rPr>
            </w:pPr>
            <w:r w:rsidRPr="005976E3">
              <w:rPr>
                <w:rFonts w:cs="Times New Roman"/>
                <w:sz w:val="22"/>
                <w:lang w:bidi="ar-SA"/>
              </w:rPr>
              <w:t>$1,000, or less than $200 if the person has been previously convicted of any crime of theft.</w:t>
            </w:r>
          </w:p>
        </w:tc>
      </w:tr>
      <w:tr w:rsidR="008C619A" w:rsidRPr="008C619A" w14:paraId="7DB60AD1" w14:textId="77777777" w:rsidTr="008C34D4">
        <w:trPr>
          <w:trHeight w:hRule="exact" w:val="652"/>
        </w:trPr>
        <w:tc>
          <w:tcPr>
            <w:tcW w:w="2808" w:type="dxa"/>
            <w:vMerge/>
          </w:tcPr>
          <w:p w14:paraId="7789D0E0"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vMerge/>
            <w:tcBorders>
              <w:right w:val="single" w:sz="6" w:space="0" w:color="000000"/>
            </w:tcBorders>
          </w:tcPr>
          <w:p w14:paraId="7D1F20AD"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1973" w:type="dxa"/>
            <w:vMerge/>
            <w:tcBorders>
              <w:left w:val="single" w:sz="6" w:space="0" w:color="000000"/>
              <w:bottom w:val="single" w:sz="6" w:space="0" w:color="000000"/>
              <w:right w:val="single" w:sz="6" w:space="0" w:color="000000"/>
            </w:tcBorders>
            <w:shd w:val="clear" w:color="auto" w:fill="F3F3F3"/>
          </w:tcPr>
          <w:p w14:paraId="2E357E1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tc>
        <w:tc>
          <w:tcPr>
            <w:tcW w:w="3395" w:type="dxa"/>
            <w:tcBorders>
              <w:top w:val="nil"/>
              <w:left w:val="single" w:sz="6" w:space="0" w:color="000000"/>
              <w:bottom w:val="single" w:sz="6" w:space="0" w:color="000000"/>
              <w:right w:val="single" w:sz="6" w:space="0" w:color="000000"/>
            </w:tcBorders>
            <w:shd w:val="clear" w:color="auto" w:fill="F3F3F3"/>
          </w:tcPr>
          <w:p w14:paraId="55321755" w14:textId="77777777" w:rsidR="008C34D4" w:rsidRPr="005976E3" w:rsidRDefault="008C34D4" w:rsidP="008C34D4">
            <w:pPr>
              <w:widowControl w:val="0"/>
              <w:autoSpaceDE w:val="0"/>
              <w:autoSpaceDN w:val="0"/>
              <w:spacing w:before="102" w:after="0" w:line="240" w:lineRule="auto"/>
              <w:ind w:left="100" w:right="167"/>
              <w:jc w:val="left"/>
              <w:rPr>
                <w:rFonts w:cs="Times New Roman"/>
                <w:sz w:val="22"/>
                <w:lang w:bidi="ar-SA"/>
              </w:rPr>
            </w:pPr>
            <w:r w:rsidRPr="005976E3">
              <w:rPr>
                <w:rFonts w:cs="Times New Roman"/>
                <w:sz w:val="22"/>
                <w:lang w:bidi="ar-SA"/>
              </w:rPr>
              <w:t>Note: Misdemeanor retail fraud, 1</w:t>
            </w:r>
            <w:proofErr w:type="spellStart"/>
            <w:r w:rsidRPr="005976E3">
              <w:rPr>
                <w:rFonts w:cs="Times New Roman"/>
                <w:position w:val="10"/>
                <w:sz w:val="14"/>
                <w:lang w:bidi="ar-SA"/>
              </w:rPr>
              <w:t>st</w:t>
            </w:r>
            <w:proofErr w:type="spellEnd"/>
            <w:r w:rsidRPr="005976E3">
              <w:rPr>
                <w:rFonts w:cs="Times New Roman"/>
                <w:position w:val="10"/>
                <w:sz w:val="14"/>
                <w:lang w:bidi="ar-SA"/>
              </w:rPr>
              <w:t xml:space="preserve"> </w:t>
            </w:r>
            <w:r w:rsidRPr="005976E3">
              <w:rPr>
                <w:rFonts w:cs="Times New Roman"/>
                <w:sz w:val="22"/>
                <w:lang w:bidi="ar-SA"/>
              </w:rPr>
              <w:t>degree- call the department</w:t>
            </w:r>
          </w:p>
        </w:tc>
      </w:tr>
      <w:tr w:rsidR="008C619A" w:rsidRPr="008C619A" w14:paraId="738DF910" w14:textId="77777777" w:rsidTr="008C34D4">
        <w:trPr>
          <w:trHeight w:hRule="exact" w:val="3051"/>
        </w:trPr>
        <w:tc>
          <w:tcPr>
            <w:tcW w:w="2808" w:type="dxa"/>
          </w:tcPr>
          <w:p w14:paraId="4BC9E631" w14:textId="77777777" w:rsidR="008C34D4" w:rsidRPr="005976E3" w:rsidRDefault="008C34D4" w:rsidP="008C34D4">
            <w:pPr>
              <w:widowControl w:val="0"/>
              <w:autoSpaceDE w:val="0"/>
              <w:autoSpaceDN w:val="0"/>
              <w:spacing w:after="0" w:line="240" w:lineRule="auto"/>
              <w:jc w:val="left"/>
              <w:rPr>
                <w:rFonts w:cs="Times New Roman"/>
                <w:sz w:val="22"/>
                <w:lang w:bidi="ar-SA"/>
              </w:rPr>
            </w:pPr>
          </w:p>
        </w:tc>
        <w:tc>
          <w:tcPr>
            <w:tcW w:w="2520" w:type="dxa"/>
            <w:tcBorders>
              <w:right w:val="single" w:sz="6" w:space="0" w:color="000000"/>
            </w:tcBorders>
          </w:tcPr>
          <w:p w14:paraId="1B90BFCB" w14:textId="77777777" w:rsidR="008C34D4" w:rsidRPr="005976E3" w:rsidRDefault="008C34D4" w:rsidP="008C34D4">
            <w:pPr>
              <w:widowControl w:val="0"/>
              <w:autoSpaceDE w:val="0"/>
              <w:autoSpaceDN w:val="0"/>
              <w:spacing w:after="0" w:line="240" w:lineRule="auto"/>
              <w:ind w:left="101" w:right="179"/>
              <w:jc w:val="left"/>
              <w:rPr>
                <w:rFonts w:cs="Times New Roman"/>
                <w:b/>
                <w:sz w:val="22"/>
                <w:lang w:bidi="ar-SA"/>
              </w:rPr>
            </w:pPr>
            <w:r w:rsidRPr="005976E3">
              <w:rPr>
                <w:rFonts w:cs="Times New Roman"/>
                <w:sz w:val="22"/>
                <w:lang w:bidi="ar-SA"/>
              </w:rPr>
              <w:t xml:space="preserve">(vii) </w:t>
            </w:r>
            <w:r w:rsidRPr="005976E3">
              <w:rPr>
                <w:rFonts w:cs="Times New Roman"/>
                <w:b/>
                <w:sz w:val="22"/>
                <w:lang w:bidi="ar-SA"/>
              </w:rPr>
              <w:t>any other misdemeanor involving assault , fraud, theft, or the possession or delivery of a controlled substance unless otherwise provided under subdivision (d),</w:t>
            </w:r>
          </w:p>
          <w:p w14:paraId="1B1A87FE" w14:textId="77777777" w:rsidR="008C34D4" w:rsidRPr="005976E3" w:rsidRDefault="008C34D4" w:rsidP="008C34D4">
            <w:pPr>
              <w:widowControl w:val="0"/>
              <w:autoSpaceDE w:val="0"/>
              <w:autoSpaceDN w:val="0"/>
              <w:spacing w:before="10" w:after="0" w:line="252" w:lineRule="exact"/>
              <w:ind w:left="101"/>
              <w:jc w:val="left"/>
              <w:rPr>
                <w:rFonts w:cs="Times New Roman"/>
                <w:b/>
                <w:sz w:val="22"/>
                <w:lang w:bidi="ar-SA"/>
              </w:rPr>
            </w:pPr>
            <w:r w:rsidRPr="005976E3">
              <w:rPr>
                <w:rFonts w:cs="Times New Roman"/>
                <w:b/>
                <w:sz w:val="22"/>
                <w:lang w:bidi="ar-SA"/>
              </w:rPr>
              <w:t>(f) or (g)</w:t>
            </w:r>
          </w:p>
        </w:tc>
        <w:tc>
          <w:tcPr>
            <w:tcW w:w="1973" w:type="dxa"/>
            <w:tcBorders>
              <w:top w:val="single" w:sz="6" w:space="0" w:color="000000"/>
              <w:left w:val="single" w:sz="6" w:space="0" w:color="000000"/>
              <w:bottom w:val="single" w:sz="5" w:space="0" w:color="000000"/>
              <w:right w:val="single" w:sz="6" w:space="0" w:color="000000"/>
            </w:tcBorders>
            <w:shd w:val="clear" w:color="auto" w:fill="F3F3F3"/>
          </w:tcPr>
          <w:p w14:paraId="63DFEC6B" w14:textId="77777777" w:rsidR="008C34D4" w:rsidRPr="005976E3" w:rsidRDefault="00BC1852" w:rsidP="008C34D4">
            <w:pPr>
              <w:widowControl w:val="0"/>
              <w:autoSpaceDE w:val="0"/>
              <w:autoSpaceDN w:val="0"/>
              <w:spacing w:after="0" w:line="243" w:lineRule="exact"/>
              <w:ind w:left="1233" w:right="80"/>
              <w:jc w:val="center"/>
              <w:rPr>
                <w:rFonts w:cs="Times New Roman"/>
                <w:b/>
                <w:color w:val="0000FF"/>
                <w:sz w:val="22"/>
                <w:lang w:bidi="ar-SA"/>
              </w:rPr>
            </w:pPr>
            <w:hyperlink r:id="rId323">
              <w:r w:rsidR="008C34D4" w:rsidRPr="005976E3">
                <w:rPr>
                  <w:rFonts w:cs="Times New Roman"/>
                  <w:b/>
                  <w:color w:val="0000FF"/>
                  <w:sz w:val="22"/>
                  <w:u w:val="thick" w:color="0000FF"/>
                  <w:lang w:bidi="ar-SA"/>
                </w:rPr>
                <w:t>750.81</w:t>
              </w:r>
            </w:hyperlink>
          </w:p>
          <w:p w14:paraId="207DBA36" w14:textId="77777777" w:rsidR="008C34D4" w:rsidRPr="008C619A" w:rsidRDefault="008C34D4" w:rsidP="008C34D4">
            <w:pPr>
              <w:widowControl w:val="0"/>
              <w:autoSpaceDE w:val="0"/>
              <w:autoSpaceDN w:val="0"/>
              <w:spacing w:after="0" w:line="240" w:lineRule="auto"/>
              <w:jc w:val="left"/>
              <w:rPr>
                <w:rFonts w:cs="Times New Roman"/>
                <w:color w:val="FF0000"/>
                <w:lang w:bidi="ar-SA"/>
              </w:rPr>
            </w:pPr>
          </w:p>
          <w:p w14:paraId="125D6E54" w14:textId="77777777" w:rsidR="008C34D4" w:rsidRPr="008C619A" w:rsidRDefault="008C34D4" w:rsidP="008C34D4">
            <w:pPr>
              <w:widowControl w:val="0"/>
              <w:autoSpaceDE w:val="0"/>
              <w:autoSpaceDN w:val="0"/>
              <w:spacing w:before="10" w:after="0" w:line="240" w:lineRule="auto"/>
              <w:jc w:val="left"/>
              <w:rPr>
                <w:rFonts w:cs="Times New Roman"/>
                <w:color w:val="FF0000"/>
                <w:sz w:val="19"/>
                <w:lang w:bidi="ar-SA"/>
              </w:rPr>
            </w:pPr>
          </w:p>
          <w:p w14:paraId="255E55A6" w14:textId="77777777" w:rsidR="008C34D4" w:rsidRPr="005976E3" w:rsidRDefault="00BC1852" w:rsidP="008C34D4">
            <w:pPr>
              <w:widowControl w:val="0"/>
              <w:autoSpaceDE w:val="0"/>
              <w:autoSpaceDN w:val="0"/>
              <w:spacing w:before="1" w:after="0" w:line="240" w:lineRule="auto"/>
              <w:ind w:left="885"/>
              <w:jc w:val="left"/>
              <w:rPr>
                <w:rFonts w:cs="Times New Roman"/>
                <w:b/>
                <w:sz w:val="22"/>
                <w:lang w:bidi="ar-SA"/>
              </w:rPr>
            </w:pPr>
            <w:hyperlink r:id="rId324">
              <w:r w:rsidR="008C34D4" w:rsidRPr="005976E3">
                <w:rPr>
                  <w:rFonts w:cs="Times New Roman"/>
                  <w:b/>
                  <w:color w:val="0000FF"/>
                  <w:sz w:val="22"/>
                  <w:u w:val="thick" w:color="0000FF"/>
                  <w:lang w:bidi="ar-SA"/>
                </w:rPr>
                <w:t>750.131</w:t>
              </w:r>
            </w:hyperlink>
            <w:r w:rsidR="008C34D4" w:rsidRPr="005976E3">
              <w:rPr>
                <w:rFonts w:cs="Times New Roman"/>
                <w:b/>
                <w:sz w:val="22"/>
                <w:lang w:bidi="ar-SA"/>
              </w:rPr>
              <w:t>(3)</w:t>
            </w:r>
          </w:p>
          <w:p w14:paraId="2F087F92"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7412DBB4" w14:textId="77777777" w:rsidR="008C34D4" w:rsidRPr="008C619A" w:rsidRDefault="00BC1852" w:rsidP="008C34D4">
            <w:pPr>
              <w:widowControl w:val="0"/>
              <w:autoSpaceDE w:val="0"/>
              <w:autoSpaceDN w:val="0"/>
              <w:spacing w:after="0" w:line="240" w:lineRule="auto"/>
              <w:ind w:left="500"/>
              <w:jc w:val="left"/>
              <w:rPr>
                <w:rFonts w:cs="Times New Roman"/>
                <w:b/>
                <w:color w:val="FF0000"/>
                <w:sz w:val="22"/>
                <w:lang w:bidi="ar-SA"/>
              </w:rPr>
            </w:pPr>
            <w:hyperlink r:id="rId325">
              <w:r w:rsidR="008C34D4" w:rsidRPr="005976E3">
                <w:rPr>
                  <w:rFonts w:cs="Times New Roman"/>
                  <w:b/>
                  <w:color w:val="0000FF"/>
                  <w:sz w:val="22"/>
                  <w:u w:val="thick" w:color="0000FF"/>
                  <w:lang w:bidi="ar-SA"/>
                </w:rPr>
                <w:t xml:space="preserve">333.20173a </w:t>
              </w:r>
            </w:hyperlink>
            <w:r w:rsidR="008C34D4" w:rsidRPr="005976E3">
              <w:rPr>
                <w:rFonts w:cs="Times New Roman"/>
                <w:b/>
                <w:sz w:val="22"/>
                <w:lang w:bidi="ar-SA"/>
              </w:rPr>
              <w:t>(8)</w:t>
            </w:r>
          </w:p>
          <w:p w14:paraId="1283762A" w14:textId="77777777" w:rsidR="008C34D4" w:rsidRPr="008C619A" w:rsidRDefault="008C34D4" w:rsidP="008C34D4">
            <w:pPr>
              <w:widowControl w:val="0"/>
              <w:autoSpaceDE w:val="0"/>
              <w:autoSpaceDN w:val="0"/>
              <w:spacing w:after="0" w:line="240" w:lineRule="auto"/>
              <w:jc w:val="left"/>
              <w:rPr>
                <w:rFonts w:cs="Times New Roman"/>
                <w:color w:val="FF0000"/>
                <w:lang w:bidi="ar-SA"/>
              </w:rPr>
            </w:pPr>
          </w:p>
          <w:p w14:paraId="5858E0C7" w14:textId="77777777" w:rsidR="008C34D4" w:rsidRPr="008C619A" w:rsidRDefault="008C34D4" w:rsidP="008C34D4">
            <w:pPr>
              <w:widowControl w:val="0"/>
              <w:autoSpaceDE w:val="0"/>
              <w:autoSpaceDN w:val="0"/>
              <w:spacing w:after="0" w:line="240" w:lineRule="auto"/>
              <w:jc w:val="left"/>
              <w:rPr>
                <w:rFonts w:cs="Times New Roman"/>
                <w:color w:val="FF0000"/>
                <w:lang w:bidi="ar-SA"/>
              </w:rPr>
            </w:pPr>
          </w:p>
          <w:p w14:paraId="64B422FC" w14:textId="77777777" w:rsidR="008C34D4" w:rsidRPr="008C619A" w:rsidRDefault="008C34D4" w:rsidP="008C34D4">
            <w:pPr>
              <w:widowControl w:val="0"/>
              <w:autoSpaceDE w:val="0"/>
              <w:autoSpaceDN w:val="0"/>
              <w:spacing w:after="0" w:line="240" w:lineRule="auto"/>
              <w:jc w:val="left"/>
              <w:rPr>
                <w:rFonts w:cs="Times New Roman"/>
                <w:color w:val="FF0000"/>
                <w:lang w:bidi="ar-SA"/>
              </w:rPr>
            </w:pPr>
          </w:p>
          <w:p w14:paraId="6DAEFE94" w14:textId="77777777" w:rsidR="008C34D4" w:rsidRPr="008C619A" w:rsidRDefault="00BC1852" w:rsidP="008C34D4">
            <w:pPr>
              <w:widowControl w:val="0"/>
              <w:autoSpaceDE w:val="0"/>
              <w:autoSpaceDN w:val="0"/>
              <w:spacing w:before="183" w:after="0" w:line="240" w:lineRule="auto"/>
              <w:ind w:left="1122" w:right="80"/>
              <w:jc w:val="center"/>
              <w:rPr>
                <w:rFonts w:cs="Times New Roman"/>
                <w:b/>
                <w:color w:val="FF0000"/>
                <w:sz w:val="22"/>
                <w:lang w:bidi="ar-SA"/>
              </w:rPr>
            </w:pPr>
            <w:hyperlink r:id="rId326">
              <w:r w:rsidR="008C34D4" w:rsidRPr="005976E3">
                <w:rPr>
                  <w:rFonts w:cs="Times New Roman"/>
                  <w:b/>
                  <w:color w:val="0000FF"/>
                  <w:sz w:val="22"/>
                  <w:u w:val="thick" w:color="0000FF"/>
                  <w:lang w:bidi="ar-SA"/>
                </w:rPr>
                <w:t>750.181</w:t>
              </w:r>
            </w:hyperlink>
          </w:p>
        </w:tc>
        <w:tc>
          <w:tcPr>
            <w:tcW w:w="3395" w:type="dxa"/>
            <w:tcBorders>
              <w:top w:val="single" w:sz="6" w:space="0" w:color="000000"/>
              <w:left w:val="single" w:sz="6" w:space="0" w:color="000000"/>
              <w:bottom w:val="single" w:sz="5" w:space="0" w:color="000000"/>
              <w:right w:val="single" w:sz="6" w:space="0" w:color="000000"/>
            </w:tcBorders>
            <w:shd w:val="clear" w:color="auto" w:fill="F3F3F3"/>
          </w:tcPr>
          <w:p w14:paraId="6D695638" w14:textId="77777777" w:rsidR="008C34D4" w:rsidRPr="005976E3" w:rsidRDefault="008C34D4" w:rsidP="00582E05">
            <w:pPr>
              <w:widowControl w:val="0"/>
              <w:numPr>
                <w:ilvl w:val="0"/>
                <w:numId w:val="480"/>
              </w:numPr>
              <w:tabs>
                <w:tab w:val="left" w:pos="230"/>
              </w:tabs>
              <w:autoSpaceDE w:val="0"/>
              <w:autoSpaceDN w:val="0"/>
              <w:spacing w:after="0" w:line="240" w:lineRule="auto"/>
              <w:ind w:right="272" w:firstLine="0"/>
              <w:jc w:val="left"/>
              <w:rPr>
                <w:rFonts w:cs="Times New Roman"/>
                <w:sz w:val="22"/>
                <w:lang w:bidi="ar-SA"/>
              </w:rPr>
            </w:pPr>
            <w:r w:rsidRPr="005976E3">
              <w:rPr>
                <w:rFonts w:cs="Times New Roman"/>
                <w:sz w:val="22"/>
                <w:lang w:bidi="ar-SA"/>
              </w:rPr>
              <w:t>Misdemeanor Assault or</w:t>
            </w:r>
            <w:r w:rsidRPr="005976E3">
              <w:rPr>
                <w:rFonts w:cs="Times New Roman"/>
                <w:spacing w:val="-6"/>
                <w:sz w:val="22"/>
                <w:lang w:bidi="ar-SA"/>
              </w:rPr>
              <w:t xml:space="preserve"> </w:t>
            </w:r>
            <w:r w:rsidRPr="005976E3">
              <w:rPr>
                <w:rFonts w:cs="Times New Roman"/>
                <w:sz w:val="22"/>
                <w:lang w:bidi="ar-SA"/>
              </w:rPr>
              <w:t>Assault and</w:t>
            </w:r>
            <w:r w:rsidRPr="005976E3">
              <w:rPr>
                <w:rFonts w:cs="Times New Roman"/>
                <w:spacing w:val="-2"/>
                <w:sz w:val="22"/>
                <w:lang w:bidi="ar-SA"/>
              </w:rPr>
              <w:t xml:space="preserve"> </w:t>
            </w:r>
            <w:r w:rsidRPr="005976E3">
              <w:rPr>
                <w:rFonts w:cs="Times New Roman"/>
                <w:sz w:val="22"/>
                <w:lang w:bidi="ar-SA"/>
              </w:rPr>
              <w:t>Battery</w:t>
            </w:r>
          </w:p>
          <w:p w14:paraId="7D1D9641" w14:textId="77777777" w:rsidR="008C34D4" w:rsidRPr="005976E3" w:rsidRDefault="008C34D4" w:rsidP="008C34D4">
            <w:pPr>
              <w:widowControl w:val="0"/>
              <w:autoSpaceDE w:val="0"/>
              <w:autoSpaceDN w:val="0"/>
              <w:spacing w:before="10" w:after="0" w:line="240" w:lineRule="auto"/>
              <w:jc w:val="left"/>
              <w:rPr>
                <w:rFonts w:cs="Times New Roman"/>
                <w:sz w:val="22"/>
                <w:lang w:bidi="ar-SA"/>
              </w:rPr>
            </w:pPr>
          </w:p>
          <w:p w14:paraId="731A3BD0" w14:textId="77777777" w:rsidR="008C34D4" w:rsidRPr="005976E3" w:rsidRDefault="008C34D4" w:rsidP="00582E05">
            <w:pPr>
              <w:widowControl w:val="0"/>
              <w:numPr>
                <w:ilvl w:val="0"/>
                <w:numId w:val="480"/>
              </w:numPr>
              <w:tabs>
                <w:tab w:val="left" w:pos="230"/>
              </w:tabs>
              <w:autoSpaceDE w:val="0"/>
              <w:autoSpaceDN w:val="0"/>
              <w:spacing w:after="0" w:line="240" w:lineRule="auto"/>
              <w:ind w:right="565" w:firstLine="0"/>
              <w:jc w:val="left"/>
              <w:rPr>
                <w:rFonts w:cs="Times New Roman"/>
                <w:sz w:val="22"/>
                <w:lang w:bidi="ar-SA"/>
              </w:rPr>
            </w:pPr>
            <w:r w:rsidRPr="005976E3">
              <w:rPr>
                <w:rFonts w:cs="Times New Roman"/>
                <w:sz w:val="22"/>
                <w:lang w:bidi="ar-SA"/>
              </w:rPr>
              <w:t>Misdemeanor Non-Sufficient Funds</w:t>
            </w:r>
          </w:p>
          <w:p w14:paraId="507592AC"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4988B0EB" w14:textId="77777777" w:rsidR="008C34D4" w:rsidRPr="005976E3" w:rsidRDefault="008C34D4" w:rsidP="00582E05">
            <w:pPr>
              <w:widowControl w:val="0"/>
              <w:numPr>
                <w:ilvl w:val="0"/>
                <w:numId w:val="480"/>
              </w:numPr>
              <w:tabs>
                <w:tab w:val="left" w:pos="230"/>
              </w:tabs>
              <w:autoSpaceDE w:val="0"/>
              <w:autoSpaceDN w:val="0"/>
              <w:spacing w:after="0" w:line="240" w:lineRule="auto"/>
              <w:ind w:right="247" w:firstLine="0"/>
              <w:jc w:val="left"/>
              <w:rPr>
                <w:rFonts w:cs="Times New Roman"/>
                <w:sz w:val="22"/>
                <w:lang w:bidi="ar-SA"/>
              </w:rPr>
            </w:pPr>
            <w:r w:rsidRPr="005976E3">
              <w:rPr>
                <w:rFonts w:cs="Times New Roman"/>
                <w:sz w:val="22"/>
                <w:lang w:bidi="ar-SA"/>
              </w:rPr>
              <w:t>Misdemeanor for providing false information in order to obtain employment in health</w:t>
            </w:r>
            <w:r w:rsidRPr="005976E3">
              <w:rPr>
                <w:rFonts w:cs="Times New Roman"/>
                <w:spacing w:val="-8"/>
                <w:sz w:val="22"/>
                <w:lang w:bidi="ar-SA"/>
              </w:rPr>
              <w:t xml:space="preserve"> </w:t>
            </w:r>
            <w:r w:rsidRPr="005976E3">
              <w:rPr>
                <w:rFonts w:cs="Times New Roman"/>
                <w:sz w:val="22"/>
                <w:lang w:bidi="ar-SA"/>
              </w:rPr>
              <w:t>care</w:t>
            </w:r>
          </w:p>
          <w:p w14:paraId="1BF7F872" w14:textId="77777777" w:rsidR="008C34D4" w:rsidRPr="005976E3" w:rsidRDefault="008C34D4" w:rsidP="008C34D4">
            <w:pPr>
              <w:widowControl w:val="0"/>
              <w:autoSpaceDE w:val="0"/>
              <w:autoSpaceDN w:val="0"/>
              <w:spacing w:after="0" w:line="240" w:lineRule="auto"/>
              <w:jc w:val="left"/>
              <w:rPr>
                <w:rFonts w:cs="Times New Roman"/>
                <w:sz w:val="22"/>
                <w:lang w:bidi="ar-SA"/>
              </w:rPr>
            </w:pPr>
          </w:p>
          <w:p w14:paraId="1302F56C" w14:textId="77777777" w:rsidR="008C34D4" w:rsidRPr="005976E3" w:rsidRDefault="008C34D4" w:rsidP="00582E05">
            <w:pPr>
              <w:widowControl w:val="0"/>
              <w:numPr>
                <w:ilvl w:val="0"/>
                <w:numId w:val="480"/>
              </w:numPr>
              <w:tabs>
                <w:tab w:val="left" w:pos="230"/>
              </w:tabs>
              <w:autoSpaceDE w:val="0"/>
              <w:autoSpaceDN w:val="0"/>
              <w:spacing w:after="0" w:line="240" w:lineRule="auto"/>
              <w:ind w:right="155" w:firstLine="0"/>
              <w:jc w:val="left"/>
              <w:rPr>
                <w:rFonts w:cs="Times New Roman"/>
                <w:sz w:val="22"/>
                <w:lang w:bidi="ar-SA"/>
              </w:rPr>
            </w:pPr>
            <w:r w:rsidRPr="005976E3">
              <w:rPr>
                <w:rFonts w:cs="Times New Roman"/>
                <w:sz w:val="22"/>
                <w:lang w:bidi="ar-SA"/>
              </w:rPr>
              <w:t>Embezzlement of property belonging to person and part</w:t>
            </w:r>
            <w:r w:rsidRPr="005976E3">
              <w:rPr>
                <w:rFonts w:cs="Times New Roman"/>
                <w:spacing w:val="-11"/>
                <w:sz w:val="22"/>
                <w:lang w:bidi="ar-SA"/>
              </w:rPr>
              <w:t xml:space="preserve"> </w:t>
            </w:r>
            <w:r w:rsidRPr="005976E3">
              <w:rPr>
                <w:rFonts w:cs="Times New Roman"/>
                <w:sz w:val="22"/>
                <w:lang w:bidi="ar-SA"/>
              </w:rPr>
              <w:t>owner</w:t>
            </w:r>
          </w:p>
        </w:tc>
      </w:tr>
    </w:tbl>
    <w:p w14:paraId="2898C9EF"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327"/>
          <w:footerReference w:type="default" r:id="rId328"/>
          <w:pgSz w:w="12240" w:h="15840"/>
          <w:pgMar w:top="980" w:right="660" w:bottom="1200" w:left="640" w:header="0" w:footer="1005" w:gutter="0"/>
          <w:cols w:space="720"/>
        </w:sectPr>
      </w:pPr>
    </w:p>
    <w:p w14:paraId="088797B1" w14:textId="77777777" w:rsidR="008C34D4" w:rsidRPr="005976E3" w:rsidRDefault="008C34D4" w:rsidP="00582E05">
      <w:pPr>
        <w:widowControl w:val="0"/>
        <w:numPr>
          <w:ilvl w:val="0"/>
          <w:numId w:val="477"/>
        </w:numPr>
        <w:autoSpaceDE w:val="0"/>
        <w:autoSpaceDN w:val="0"/>
        <w:spacing w:before="68" w:after="0" w:line="240" w:lineRule="auto"/>
        <w:ind w:left="240"/>
        <w:outlineLvl w:val="1"/>
        <w:rPr>
          <w:rFonts w:cs="Times New Roman"/>
          <w:b/>
          <w:bCs/>
          <w:sz w:val="28"/>
          <w:szCs w:val="28"/>
          <w:lang w:bidi="ar-SA"/>
        </w:rPr>
      </w:pPr>
      <w:r w:rsidRPr="005976E3">
        <w:rPr>
          <w:rFonts w:cs="Times New Roman"/>
          <w:b/>
          <w:bCs/>
          <w:noProof/>
          <w:sz w:val="28"/>
          <w:szCs w:val="28"/>
          <w:lang w:bidi="ar-SA"/>
        </w:rPr>
        <w:lastRenderedPageBreak/>
        <mc:AlternateContent>
          <mc:Choice Requires="wpg">
            <w:drawing>
              <wp:anchor distT="0" distB="0" distL="114300" distR="114300" simplePos="0" relativeHeight="251661325" behindDoc="1" locked="0" layoutInCell="1" allowOverlap="1" wp14:anchorId="31DEE281" wp14:editId="79B9B2F5">
                <wp:simplePos x="0" y="0"/>
                <wp:positionH relativeFrom="page">
                  <wp:posOffset>462915</wp:posOffset>
                </wp:positionH>
                <wp:positionV relativeFrom="paragraph">
                  <wp:posOffset>15240</wp:posOffset>
                </wp:positionV>
                <wp:extent cx="6821170" cy="4794885"/>
                <wp:effectExtent l="5715" t="2540" r="2540" b="3175"/>
                <wp:wrapNone/>
                <wp:docPr id="269"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1170" cy="4794885"/>
                          <a:chOff x="729" y="24"/>
                          <a:chExt cx="10742" cy="7551"/>
                        </a:xfrm>
                      </wpg:grpSpPr>
                      <wps:wsp>
                        <wps:cNvPr id="270" name="Rectangle 170"/>
                        <wps:cNvSpPr>
                          <a:spLocks noChangeArrowheads="1"/>
                        </wps:cNvSpPr>
                        <wps:spPr bwMode="auto">
                          <a:xfrm>
                            <a:off x="751" y="46"/>
                            <a:ext cx="10698" cy="364"/>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AutoShape 169"/>
                        <wps:cNvSpPr>
                          <a:spLocks/>
                        </wps:cNvSpPr>
                        <wps:spPr bwMode="auto">
                          <a:xfrm>
                            <a:off x="737" y="39"/>
                            <a:ext cx="10727" cy="378"/>
                          </a:xfrm>
                          <a:custGeom>
                            <a:avLst/>
                            <a:gdLst>
                              <a:gd name="T0" fmla="+- 0 737 737"/>
                              <a:gd name="T1" fmla="*/ T0 w 10727"/>
                              <a:gd name="T2" fmla="+- 0 39 39"/>
                              <a:gd name="T3" fmla="*/ 39 h 378"/>
                              <a:gd name="T4" fmla="+- 0 11464 737"/>
                              <a:gd name="T5" fmla="*/ T4 w 10727"/>
                              <a:gd name="T6" fmla="+- 0 39 39"/>
                              <a:gd name="T7" fmla="*/ 39 h 378"/>
                              <a:gd name="T8" fmla="+- 0 737 737"/>
                              <a:gd name="T9" fmla="*/ T8 w 10727"/>
                              <a:gd name="T10" fmla="+- 0 417 39"/>
                              <a:gd name="T11" fmla="*/ 417 h 378"/>
                              <a:gd name="T12" fmla="+- 0 11464 737"/>
                              <a:gd name="T13" fmla="*/ T12 w 10727"/>
                              <a:gd name="T14" fmla="+- 0 417 39"/>
                              <a:gd name="T15" fmla="*/ 417 h 378"/>
                            </a:gdLst>
                            <a:ahLst/>
                            <a:cxnLst>
                              <a:cxn ang="0">
                                <a:pos x="T1" y="T3"/>
                              </a:cxn>
                              <a:cxn ang="0">
                                <a:pos x="T5" y="T7"/>
                              </a:cxn>
                              <a:cxn ang="0">
                                <a:pos x="T9" y="T11"/>
                              </a:cxn>
                              <a:cxn ang="0">
                                <a:pos x="T13" y="T15"/>
                              </a:cxn>
                            </a:cxnLst>
                            <a:rect l="0" t="0" r="r" b="b"/>
                            <a:pathLst>
                              <a:path w="10727" h="378">
                                <a:moveTo>
                                  <a:pt x="0" y="0"/>
                                </a:moveTo>
                                <a:lnTo>
                                  <a:pt x="10727" y="0"/>
                                </a:lnTo>
                                <a:moveTo>
                                  <a:pt x="0" y="378"/>
                                </a:moveTo>
                                <a:lnTo>
                                  <a:pt x="10727" y="378"/>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Line 168"/>
                        <wps:cNvCnPr>
                          <a:cxnSpLocks noChangeShapeType="1"/>
                        </wps:cNvCnPr>
                        <wps:spPr bwMode="auto">
                          <a:xfrm>
                            <a:off x="744" y="32"/>
                            <a:ext cx="0" cy="392"/>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3" name="Line 167"/>
                        <wps:cNvCnPr>
                          <a:cxnSpLocks noChangeShapeType="1"/>
                        </wps:cNvCnPr>
                        <wps:spPr bwMode="auto">
                          <a:xfrm>
                            <a:off x="11456" y="32"/>
                            <a:ext cx="0" cy="392"/>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4" name="AutoShape 166"/>
                        <wps:cNvSpPr>
                          <a:spLocks/>
                        </wps:cNvSpPr>
                        <wps:spPr bwMode="auto">
                          <a:xfrm>
                            <a:off x="742" y="429"/>
                            <a:ext cx="10718" cy="327"/>
                          </a:xfrm>
                          <a:custGeom>
                            <a:avLst/>
                            <a:gdLst>
                              <a:gd name="T0" fmla="+- 0 742 742"/>
                              <a:gd name="T1" fmla="*/ T0 w 10718"/>
                              <a:gd name="T2" fmla="+- 0 429 429"/>
                              <a:gd name="T3" fmla="*/ 429 h 327"/>
                              <a:gd name="T4" fmla="+- 0 11459 742"/>
                              <a:gd name="T5" fmla="*/ T4 w 10718"/>
                              <a:gd name="T6" fmla="+- 0 429 429"/>
                              <a:gd name="T7" fmla="*/ 429 h 327"/>
                              <a:gd name="T8" fmla="+- 0 742 742"/>
                              <a:gd name="T9" fmla="*/ T8 w 10718"/>
                              <a:gd name="T10" fmla="+- 0 755 429"/>
                              <a:gd name="T11" fmla="*/ 755 h 327"/>
                              <a:gd name="T12" fmla="+- 0 11459 742"/>
                              <a:gd name="T13" fmla="*/ T12 w 10718"/>
                              <a:gd name="T14" fmla="+- 0 755 429"/>
                              <a:gd name="T15" fmla="*/ 755 h 327"/>
                            </a:gdLst>
                            <a:ahLst/>
                            <a:cxnLst>
                              <a:cxn ang="0">
                                <a:pos x="T1" y="T3"/>
                              </a:cxn>
                              <a:cxn ang="0">
                                <a:pos x="T5" y="T7"/>
                              </a:cxn>
                              <a:cxn ang="0">
                                <a:pos x="T9" y="T11"/>
                              </a:cxn>
                              <a:cxn ang="0">
                                <a:pos x="T13" y="T15"/>
                              </a:cxn>
                            </a:cxnLst>
                            <a:rect l="0" t="0" r="r" b="b"/>
                            <a:pathLst>
                              <a:path w="10718" h="327">
                                <a:moveTo>
                                  <a:pt x="0" y="0"/>
                                </a:moveTo>
                                <a:lnTo>
                                  <a:pt x="10717" y="0"/>
                                </a:lnTo>
                                <a:moveTo>
                                  <a:pt x="0" y="326"/>
                                </a:moveTo>
                                <a:lnTo>
                                  <a:pt x="10717" y="326"/>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Line 165"/>
                        <wps:cNvCnPr>
                          <a:cxnSpLocks noChangeShapeType="1"/>
                        </wps:cNvCnPr>
                        <wps:spPr bwMode="auto">
                          <a:xfrm>
                            <a:off x="746" y="424"/>
                            <a:ext cx="0" cy="33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6" name="Line 164"/>
                        <wps:cNvCnPr>
                          <a:cxnSpLocks noChangeShapeType="1"/>
                        </wps:cNvCnPr>
                        <wps:spPr bwMode="auto">
                          <a:xfrm>
                            <a:off x="11454" y="424"/>
                            <a:ext cx="0" cy="33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7" name="AutoShape 163"/>
                        <wps:cNvSpPr>
                          <a:spLocks/>
                        </wps:cNvSpPr>
                        <wps:spPr bwMode="auto">
                          <a:xfrm>
                            <a:off x="746" y="766"/>
                            <a:ext cx="4628" cy="2"/>
                          </a:xfrm>
                          <a:custGeom>
                            <a:avLst/>
                            <a:gdLst>
                              <a:gd name="T0" fmla="+- 0 746 746"/>
                              <a:gd name="T1" fmla="*/ T0 w 4628"/>
                              <a:gd name="T2" fmla="+- 0 3554 746"/>
                              <a:gd name="T3" fmla="*/ T2 w 4628"/>
                              <a:gd name="T4" fmla="+- 0 3566 746"/>
                              <a:gd name="T5" fmla="*/ T4 w 4628"/>
                              <a:gd name="T6" fmla="+- 0 5374 746"/>
                              <a:gd name="T7" fmla="*/ T6 w 4628"/>
                            </a:gdLst>
                            <a:ahLst/>
                            <a:cxnLst>
                              <a:cxn ang="0">
                                <a:pos x="T1" y="0"/>
                              </a:cxn>
                              <a:cxn ang="0">
                                <a:pos x="T3" y="0"/>
                              </a:cxn>
                              <a:cxn ang="0">
                                <a:pos x="T5" y="0"/>
                              </a:cxn>
                              <a:cxn ang="0">
                                <a:pos x="T7" y="0"/>
                              </a:cxn>
                            </a:cxnLst>
                            <a:rect l="0" t="0" r="r" b="b"/>
                            <a:pathLst>
                              <a:path w="4628">
                                <a:moveTo>
                                  <a:pt x="0" y="0"/>
                                </a:moveTo>
                                <a:lnTo>
                                  <a:pt x="2808" y="0"/>
                                </a:lnTo>
                                <a:moveTo>
                                  <a:pt x="2820" y="0"/>
                                </a:moveTo>
                                <a:lnTo>
                                  <a:pt x="4628"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AutoShape 162"/>
                        <wps:cNvSpPr>
                          <a:spLocks/>
                        </wps:cNvSpPr>
                        <wps:spPr bwMode="auto">
                          <a:xfrm>
                            <a:off x="5386" y="767"/>
                            <a:ext cx="6057" cy="2"/>
                          </a:xfrm>
                          <a:custGeom>
                            <a:avLst/>
                            <a:gdLst>
                              <a:gd name="T0" fmla="+- 0 5386 5386"/>
                              <a:gd name="T1" fmla="*/ T0 w 6057"/>
                              <a:gd name="T2" fmla="+- 0 7964 5386"/>
                              <a:gd name="T3" fmla="*/ T2 w 6057"/>
                              <a:gd name="T4" fmla="+- 0 7979 5386"/>
                              <a:gd name="T5" fmla="*/ T4 w 6057"/>
                              <a:gd name="T6" fmla="+- 0 11442 5386"/>
                              <a:gd name="T7" fmla="*/ T6 w 6057"/>
                            </a:gdLst>
                            <a:ahLst/>
                            <a:cxnLst>
                              <a:cxn ang="0">
                                <a:pos x="T1" y="0"/>
                              </a:cxn>
                              <a:cxn ang="0">
                                <a:pos x="T3" y="0"/>
                              </a:cxn>
                              <a:cxn ang="0">
                                <a:pos x="T5" y="0"/>
                              </a:cxn>
                              <a:cxn ang="0">
                                <a:pos x="T7" y="0"/>
                              </a:cxn>
                            </a:cxnLst>
                            <a:rect l="0" t="0" r="r" b="b"/>
                            <a:pathLst>
                              <a:path w="6057">
                                <a:moveTo>
                                  <a:pt x="0" y="0"/>
                                </a:moveTo>
                                <a:lnTo>
                                  <a:pt x="2578" y="0"/>
                                </a:lnTo>
                                <a:moveTo>
                                  <a:pt x="2593" y="0"/>
                                </a:moveTo>
                                <a:lnTo>
                                  <a:pt x="6056"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Line 161"/>
                        <wps:cNvCnPr>
                          <a:cxnSpLocks noChangeShapeType="1"/>
                        </wps:cNvCnPr>
                        <wps:spPr bwMode="auto">
                          <a:xfrm>
                            <a:off x="752" y="760"/>
                            <a:ext cx="0" cy="6807"/>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0" name="Line 160"/>
                        <wps:cNvCnPr>
                          <a:cxnSpLocks noChangeShapeType="1"/>
                        </wps:cNvCnPr>
                        <wps:spPr bwMode="auto">
                          <a:xfrm>
                            <a:off x="746" y="7561"/>
                            <a:ext cx="280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1" name="AutoShape 159"/>
                        <wps:cNvSpPr>
                          <a:spLocks/>
                        </wps:cNvSpPr>
                        <wps:spPr bwMode="auto">
                          <a:xfrm>
                            <a:off x="5387" y="3688"/>
                            <a:ext cx="6054" cy="1214"/>
                          </a:xfrm>
                          <a:custGeom>
                            <a:avLst/>
                            <a:gdLst>
                              <a:gd name="T0" fmla="+- 0 7963 5387"/>
                              <a:gd name="T1" fmla="*/ T0 w 6054"/>
                              <a:gd name="T2" fmla="+- 0 3688 3688"/>
                              <a:gd name="T3" fmla="*/ 3688 h 1214"/>
                              <a:gd name="T4" fmla="+- 0 7862 5387"/>
                              <a:gd name="T5" fmla="*/ T4 w 6054"/>
                              <a:gd name="T6" fmla="+- 0 3688 3688"/>
                              <a:gd name="T7" fmla="*/ 3688 h 1214"/>
                              <a:gd name="T8" fmla="+- 0 7862 5387"/>
                              <a:gd name="T9" fmla="*/ T8 w 6054"/>
                              <a:gd name="T10" fmla="+- 0 3688 3688"/>
                              <a:gd name="T11" fmla="*/ 3688 h 1214"/>
                              <a:gd name="T12" fmla="+- 0 5488 5387"/>
                              <a:gd name="T13" fmla="*/ T12 w 6054"/>
                              <a:gd name="T14" fmla="+- 0 3688 3688"/>
                              <a:gd name="T15" fmla="*/ 3688 h 1214"/>
                              <a:gd name="T16" fmla="+- 0 5488 5387"/>
                              <a:gd name="T17" fmla="*/ T16 w 6054"/>
                              <a:gd name="T18" fmla="+- 0 3688 3688"/>
                              <a:gd name="T19" fmla="*/ 3688 h 1214"/>
                              <a:gd name="T20" fmla="+- 0 5387 5387"/>
                              <a:gd name="T21" fmla="*/ T20 w 6054"/>
                              <a:gd name="T22" fmla="+- 0 3688 3688"/>
                              <a:gd name="T23" fmla="*/ 3688 h 1214"/>
                              <a:gd name="T24" fmla="+- 0 5387 5387"/>
                              <a:gd name="T25" fmla="*/ T24 w 6054"/>
                              <a:gd name="T26" fmla="+- 0 3942 3688"/>
                              <a:gd name="T27" fmla="*/ 3942 h 1214"/>
                              <a:gd name="T28" fmla="+- 0 5387 5387"/>
                              <a:gd name="T29" fmla="*/ T28 w 6054"/>
                              <a:gd name="T30" fmla="+- 0 4902 3688"/>
                              <a:gd name="T31" fmla="*/ 4902 h 1214"/>
                              <a:gd name="T32" fmla="+- 0 7963 5387"/>
                              <a:gd name="T33" fmla="*/ T32 w 6054"/>
                              <a:gd name="T34" fmla="+- 0 4902 3688"/>
                              <a:gd name="T35" fmla="*/ 4902 h 1214"/>
                              <a:gd name="T36" fmla="+- 0 7963 5387"/>
                              <a:gd name="T37" fmla="*/ T36 w 6054"/>
                              <a:gd name="T38" fmla="+- 0 3942 3688"/>
                              <a:gd name="T39" fmla="*/ 3942 h 1214"/>
                              <a:gd name="T40" fmla="+- 0 5488 5387"/>
                              <a:gd name="T41" fmla="*/ T40 w 6054"/>
                              <a:gd name="T42" fmla="+- 0 3942 3688"/>
                              <a:gd name="T43" fmla="*/ 3942 h 1214"/>
                              <a:gd name="T44" fmla="+- 0 5488 5387"/>
                              <a:gd name="T45" fmla="*/ T44 w 6054"/>
                              <a:gd name="T46" fmla="+- 0 3941 3688"/>
                              <a:gd name="T47" fmla="*/ 3941 h 1214"/>
                              <a:gd name="T48" fmla="+- 0 7862 5387"/>
                              <a:gd name="T49" fmla="*/ T48 w 6054"/>
                              <a:gd name="T50" fmla="+- 0 3941 3688"/>
                              <a:gd name="T51" fmla="*/ 3941 h 1214"/>
                              <a:gd name="T52" fmla="+- 0 7963 5387"/>
                              <a:gd name="T53" fmla="*/ T52 w 6054"/>
                              <a:gd name="T54" fmla="+- 0 3941 3688"/>
                              <a:gd name="T55" fmla="*/ 3941 h 1214"/>
                              <a:gd name="T56" fmla="+- 0 7963 5387"/>
                              <a:gd name="T57" fmla="*/ T56 w 6054"/>
                              <a:gd name="T58" fmla="+- 0 3688 3688"/>
                              <a:gd name="T59" fmla="*/ 3688 h 1214"/>
                              <a:gd name="T60" fmla="+- 0 11441 5387"/>
                              <a:gd name="T61" fmla="*/ T60 w 6054"/>
                              <a:gd name="T62" fmla="+- 0 3688 3688"/>
                              <a:gd name="T63" fmla="*/ 3688 h 1214"/>
                              <a:gd name="T64" fmla="+- 0 11340 5387"/>
                              <a:gd name="T65" fmla="*/ T64 w 6054"/>
                              <a:gd name="T66" fmla="+- 0 3688 3688"/>
                              <a:gd name="T67" fmla="*/ 3688 h 1214"/>
                              <a:gd name="T68" fmla="+- 0 8078 5387"/>
                              <a:gd name="T69" fmla="*/ T68 w 6054"/>
                              <a:gd name="T70" fmla="+- 0 3688 3688"/>
                              <a:gd name="T71" fmla="*/ 3688 h 1214"/>
                              <a:gd name="T72" fmla="+- 0 8078 5387"/>
                              <a:gd name="T73" fmla="*/ T72 w 6054"/>
                              <a:gd name="T74" fmla="+- 0 3688 3688"/>
                              <a:gd name="T75" fmla="*/ 3688 h 1214"/>
                              <a:gd name="T76" fmla="+- 0 7978 5387"/>
                              <a:gd name="T77" fmla="*/ T76 w 6054"/>
                              <a:gd name="T78" fmla="+- 0 3688 3688"/>
                              <a:gd name="T79" fmla="*/ 3688 h 1214"/>
                              <a:gd name="T80" fmla="+- 0 7978 5387"/>
                              <a:gd name="T81" fmla="*/ T80 w 6054"/>
                              <a:gd name="T82" fmla="+- 0 4446 3688"/>
                              <a:gd name="T83" fmla="*/ 4446 h 1214"/>
                              <a:gd name="T84" fmla="+- 0 7978 5387"/>
                              <a:gd name="T85" fmla="*/ T84 w 6054"/>
                              <a:gd name="T86" fmla="+- 0 4902 3688"/>
                              <a:gd name="T87" fmla="*/ 4902 h 1214"/>
                              <a:gd name="T88" fmla="+- 0 11441 5387"/>
                              <a:gd name="T89" fmla="*/ T88 w 6054"/>
                              <a:gd name="T90" fmla="+- 0 4902 3688"/>
                              <a:gd name="T91" fmla="*/ 4902 h 1214"/>
                              <a:gd name="T92" fmla="+- 0 11441 5387"/>
                              <a:gd name="T93" fmla="*/ T92 w 6054"/>
                              <a:gd name="T94" fmla="+- 0 4447 3688"/>
                              <a:gd name="T95" fmla="*/ 4447 h 1214"/>
                              <a:gd name="T96" fmla="+- 0 11441 5387"/>
                              <a:gd name="T97" fmla="*/ T96 w 6054"/>
                              <a:gd name="T98" fmla="+- 0 4446 3688"/>
                              <a:gd name="T99" fmla="*/ 4446 h 1214"/>
                              <a:gd name="T100" fmla="+- 0 11441 5387"/>
                              <a:gd name="T101" fmla="*/ T100 w 6054"/>
                              <a:gd name="T102" fmla="+- 0 3688 3688"/>
                              <a:gd name="T103" fmla="*/ 3688 h 12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054" h="1214">
                                <a:moveTo>
                                  <a:pt x="2576" y="0"/>
                                </a:moveTo>
                                <a:lnTo>
                                  <a:pt x="2475" y="0"/>
                                </a:lnTo>
                                <a:lnTo>
                                  <a:pt x="101" y="0"/>
                                </a:lnTo>
                                <a:lnTo>
                                  <a:pt x="0" y="0"/>
                                </a:lnTo>
                                <a:lnTo>
                                  <a:pt x="0" y="254"/>
                                </a:lnTo>
                                <a:lnTo>
                                  <a:pt x="0" y="1214"/>
                                </a:lnTo>
                                <a:lnTo>
                                  <a:pt x="2576" y="1214"/>
                                </a:lnTo>
                                <a:lnTo>
                                  <a:pt x="2576" y="254"/>
                                </a:lnTo>
                                <a:lnTo>
                                  <a:pt x="101" y="254"/>
                                </a:lnTo>
                                <a:lnTo>
                                  <a:pt x="101" y="253"/>
                                </a:lnTo>
                                <a:lnTo>
                                  <a:pt x="2475" y="253"/>
                                </a:lnTo>
                                <a:lnTo>
                                  <a:pt x="2576" y="253"/>
                                </a:lnTo>
                                <a:lnTo>
                                  <a:pt x="2576" y="0"/>
                                </a:lnTo>
                                <a:moveTo>
                                  <a:pt x="6054" y="0"/>
                                </a:moveTo>
                                <a:lnTo>
                                  <a:pt x="5953" y="0"/>
                                </a:lnTo>
                                <a:lnTo>
                                  <a:pt x="2691" y="0"/>
                                </a:lnTo>
                                <a:lnTo>
                                  <a:pt x="2591" y="0"/>
                                </a:lnTo>
                                <a:lnTo>
                                  <a:pt x="2591" y="758"/>
                                </a:lnTo>
                                <a:lnTo>
                                  <a:pt x="2591" y="1214"/>
                                </a:lnTo>
                                <a:lnTo>
                                  <a:pt x="6054" y="1214"/>
                                </a:lnTo>
                                <a:lnTo>
                                  <a:pt x="6054" y="759"/>
                                </a:lnTo>
                                <a:lnTo>
                                  <a:pt x="6054" y="758"/>
                                </a:lnTo>
                                <a:lnTo>
                                  <a:pt x="6054" y="0"/>
                                </a:lnTo>
                              </a:path>
                            </a:pathLst>
                          </a:custGeom>
                          <a:solidFill>
                            <a:srgbClr val="F3F3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Line 158"/>
                        <wps:cNvCnPr>
                          <a:cxnSpLocks noChangeShapeType="1"/>
                        </wps:cNvCnPr>
                        <wps:spPr bwMode="auto">
                          <a:xfrm>
                            <a:off x="3566" y="3679"/>
                            <a:ext cx="180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3" name="Line 157"/>
                        <wps:cNvCnPr>
                          <a:cxnSpLocks noChangeShapeType="1"/>
                        </wps:cNvCnPr>
                        <wps:spPr bwMode="auto">
                          <a:xfrm>
                            <a:off x="5387" y="3688"/>
                            <a:ext cx="14" cy="0"/>
                          </a:xfrm>
                          <a:prstGeom prst="line">
                            <a:avLst/>
                          </a:prstGeom>
                          <a:noFill/>
                          <a:ln w="762">
                            <a:solidFill>
                              <a:srgbClr val="F3F3F3"/>
                            </a:solidFill>
                            <a:prstDash val="solid"/>
                            <a:round/>
                            <a:headEnd/>
                            <a:tailEnd/>
                          </a:ln>
                          <a:extLst>
                            <a:ext uri="{909E8E84-426E-40DD-AFC4-6F175D3DCCD1}">
                              <a14:hiddenFill xmlns:a14="http://schemas.microsoft.com/office/drawing/2010/main">
                                <a:noFill/>
                              </a14:hiddenFill>
                            </a:ext>
                          </a:extLst>
                        </wps:spPr>
                        <wps:bodyPr/>
                      </wps:wsp>
                      <wps:wsp>
                        <wps:cNvPr id="284" name="Line 156"/>
                        <wps:cNvCnPr>
                          <a:cxnSpLocks noChangeShapeType="1"/>
                        </wps:cNvCnPr>
                        <wps:spPr bwMode="auto">
                          <a:xfrm>
                            <a:off x="5387" y="3680"/>
                            <a:ext cx="257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5" name="AutoShape 155"/>
                        <wps:cNvSpPr>
                          <a:spLocks/>
                        </wps:cNvSpPr>
                        <wps:spPr bwMode="auto">
                          <a:xfrm>
                            <a:off x="5401" y="3688"/>
                            <a:ext cx="2591" cy="2"/>
                          </a:xfrm>
                          <a:custGeom>
                            <a:avLst/>
                            <a:gdLst>
                              <a:gd name="T0" fmla="+- 0 5401 5401"/>
                              <a:gd name="T1" fmla="*/ T0 w 2591"/>
                              <a:gd name="T2" fmla="+- 0 7963 5401"/>
                              <a:gd name="T3" fmla="*/ T2 w 2591"/>
                              <a:gd name="T4" fmla="+- 0 7978 5401"/>
                              <a:gd name="T5" fmla="*/ T4 w 2591"/>
                              <a:gd name="T6" fmla="+- 0 7992 5401"/>
                              <a:gd name="T7" fmla="*/ T6 w 2591"/>
                            </a:gdLst>
                            <a:ahLst/>
                            <a:cxnLst>
                              <a:cxn ang="0">
                                <a:pos x="T1" y="0"/>
                              </a:cxn>
                              <a:cxn ang="0">
                                <a:pos x="T3" y="0"/>
                              </a:cxn>
                              <a:cxn ang="0">
                                <a:pos x="T5" y="0"/>
                              </a:cxn>
                              <a:cxn ang="0">
                                <a:pos x="T7" y="0"/>
                              </a:cxn>
                            </a:cxnLst>
                            <a:rect l="0" t="0" r="r" b="b"/>
                            <a:pathLst>
                              <a:path w="2591">
                                <a:moveTo>
                                  <a:pt x="0" y="0"/>
                                </a:moveTo>
                                <a:lnTo>
                                  <a:pt x="2562" y="0"/>
                                </a:lnTo>
                                <a:moveTo>
                                  <a:pt x="2577" y="0"/>
                                </a:moveTo>
                                <a:lnTo>
                                  <a:pt x="2591" y="0"/>
                                </a:lnTo>
                              </a:path>
                            </a:pathLst>
                          </a:custGeom>
                          <a:noFill/>
                          <a:ln w="762">
                            <a:solidFill>
                              <a:srgbClr val="F3F3F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Line 154"/>
                        <wps:cNvCnPr>
                          <a:cxnSpLocks noChangeShapeType="1"/>
                        </wps:cNvCnPr>
                        <wps:spPr bwMode="auto">
                          <a:xfrm>
                            <a:off x="7978" y="3680"/>
                            <a:ext cx="3463"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7" name="Line 153"/>
                        <wps:cNvCnPr>
                          <a:cxnSpLocks noChangeShapeType="1"/>
                        </wps:cNvCnPr>
                        <wps:spPr bwMode="auto">
                          <a:xfrm>
                            <a:off x="7992" y="3688"/>
                            <a:ext cx="3449" cy="0"/>
                          </a:xfrm>
                          <a:prstGeom prst="line">
                            <a:avLst/>
                          </a:prstGeom>
                          <a:noFill/>
                          <a:ln w="762">
                            <a:solidFill>
                              <a:srgbClr val="F3F3F3"/>
                            </a:solidFill>
                            <a:prstDash val="solid"/>
                            <a:round/>
                            <a:headEnd/>
                            <a:tailEnd/>
                          </a:ln>
                          <a:extLst>
                            <a:ext uri="{909E8E84-426E-40DD-AFC4-6F175D3DCCD1}">
                              <a14:hiddenFill xmlns:a14="http://schemas.microsoft.com/office/drawing/2010/main">
                                <a:noFill/>
                              </a14:hiddenFill>
                            </a:ext>
                          </a:extLst>
                        </wps:spPr>
                        <wps:bodyPr/>
                      </wps:wsp>
                      <wps:wsp>
                        <wps:cNvPr id="288" name="Line 152"/>
                        <wps:cNvCnPr>
                          <a:cxnSpLocks noChangeShapeType="1"/>
                        </wps:cNvCnPr>
                        <wps:spPr bwMode="auto">
                          <a:xfrm>
                            <a:off x="3566" y="4909"/>
                            <a:ext cx="180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9" name="AutoShape 151"/>
                        <wps:cNvSpPr>
                          <a:spLocks/>
                        </wps:cNvSpPr>
                        <wps:spPr bwMode="auto">
                          <a:xfrm>
                            <a:off x="5372" y="4910"/>
                            <a:ext cx="6069" cy="2"/>
                          </a:xfrm>
                          <a:custGeom>
                            <a:avLst/>
                            <a:gdLst>
                              <a:gd name="T0" fmla="+- 0 5372 5372"/>
                              <a:gd name="T1" fmla="*/ T0 w 6069"/>
                              <a:gd name="T2" fmla="+- 0 7963 5372"/>
                              <a:gd name="T3" fmla="*/ T2 w 6069"/>
                              <a:gd name="T4" fmla="+- 0 7963 5372"/>
                              <a:gd name="T5" fmla="*/ T4 w 6069"/>
                              <a:gd name="T6" fmla="+- 0 11441 5372"/>
                              <a:gd name="T7" fmla="*/ T6 w 6069"/>
                            </a:gdLst>
                            <a:ahLst/>
                            <a:cxnLst>
                              <a:cxn ang="0">
                                <a:pos x="T1" y="0"/>
                              </a:cxn>
                              <a:cxn ang="0">
                                <a:pos x="T3" y="0"/>
                              </a:cxn>
                              <a:cxn ang="0">
                                <a:pos x="T5" y="0"/>
                              </a:cxn>
                              <a:cxn ang="0">
                                <a:pos x="T7" y="0"/>
                              </a:cxn>
                            </a:cxnLst>
                            <a:rect l="0" t="0" r="r" b="b"/>
                            <a:pathLst>
                              <a:path w="6069">
                                <a:moveTo>
                                  <a:pt x="0" y="0"/>
                                </a:moveTo>
                                <a:lnTo>
                                  <a:pt x="2591" y="0"/>
                                </a:lnTo>
                                <a:moveTo>
                                  <a:pt x="2591" y="0"/>
                                </a:moveTo>
                                <a:lnTo>
                                  <a:pt x="6069" y="0"/>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AutoShape 150"/>
                        <wps:cNvSpPr>
                          <a:spLocks/>
                        </wps:cNvSpPr>
                        <wps:spPr bwMode="auto">
                          <a:xfrm>
                            <a:off x="3560" y="760"/>
                            <a:ext cx="1814" cy="6807"/>
                          </a:xfrm>
                          <a:custGeom>
                            <a:avLst/>
                            <a:gdLst>
                              <a:gd name="T0" fmla="+- 0 3560 3560"/>
                              <a:gd name="T1" fmla="*/ T0 w 1814"/>
                              <a:gd name="T2" fmla="+- 0 760 760"/>
                              <a:gd name="T3" fmla="*/ 760 h 6807"/>
                              <a:gd name="T4" fmla="+- 0 3560 3560"/>
                              <a:gd name="T5" fmla="*/ T4 w 1814"/>
                              <a:gd name="T6" fmla="+- 0 7567 760"/>
                              <a:gd name="T7" fmla="*/ 7567 h 6807"/>
                              <a:gd name="T8" fmla="+- 0 3566 3560"/>
                              <a:gd name="T9" fmla="*/ T8 w 1814"/>
                              <a:gd name="T10" fmla="+- 0 7561 760"/>
                              <a:gd name="T11" fmla="*/ 7561 h 6807"/>
                              <a:gd name="T12" fmla="+- 0 5374 3560"/>
                              <a:gd name="T13" fmla="*/ T12 w 1814"/>
                              <a:gd name="T14" fmla="+- 0 7561 760"/>
                              <a:gd name="T15" fmla="*/ 7561 h 6807"/>
                            </a:gdLst>
                            <a:ahLst/>
                            <a:cxnLst>
                              <a:cxn ang="0">
                                <a:pos x="T1" y="T3"/>
                              </a:cxn>
                              <a:cxn ang="0">
                                <a:pos x="T5" y="T7"/>
                              </a:cxn>
                              <a:cxn ang="0">
                                <a:pos x="T9" y="T11"/>
                              </a:cxn>
                              <a:cxn ang="0">
                                <a:pos x="T13" y="T15"/>
                              </a:cxn>
                            </a:cxnLst>
                            <a:rect l="0" t="0" r="r" b="b"/>
                            <a:pathLst>
                              <a:path w="1814" h="6807">
                                <a:moveTo>
                                  <a:pt x="0" y="0"/>
                                </a:moveTo>
                                <a:lnTo>
                                  <a:pt x="0" y="6807"/>
                                </a:lnTo>
                                <a:moveTo>
                                  <a:pt x="6" y="6801"/>
                                </a:moveTo>
                                <a:lnTo>
                                  <a:pt x="1814" y="6801"/>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Line 149"/>
                        <wps:cNvCnPr>
                          <a:cxnSpLocks noChangeShapeType="1"/>
                        </wps:cNvCnPr>
                        <wps:spPr bwMode="auto">
                          <a:xfrm>
                            <a:off x="5380" y="760"/>
                            <a:ext cx="0" cy="680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2" name="Line 148"/>
                        <wps:cNvCnPr>
                          <a:cxnSpLocks noChangeShapeType="1"/>
                        </wps:cNvCnPr>
                        <wps:spPr bwMode="auto">
                          <a:xfrm>
                            <a:off x="5386" y="7561"/>
                            <a:ext cx="257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147"/>
                        <wps:cNvCnPr>
                          <a:cxnSpLocks noChangeShapeType="1"/>
                        </wps:cNvCnPr>
                        <wps:spPr bwMode="auto">
                          <a:xfrm>
                            <a:off x="7971" y="760"/>
                            <a:ext cx="0" cy="6807"/>
                          </a:xfrm>
                          <a:prstGeom prst="line">
                            <a:avLst/>
                          </a:prstGeom>
                          <a:noFill/>
                          <a:ln w="990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4" name="Line 146"/>
                        <wps:cNvCnPr>
                          <a:cxnSpLocks noChangeShapeType="1"/>
                        </wps:cNvCnPr>
                        <wps:spPr bwMode="auto">
                          <a:xfrm>
                            <a:off x="7976" y="7562"/>
                            <a:ext cx="346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5" name="Line 145"/>
                        <wps:cNvCnPr>
                          <a:cxnSpLocks noChangeShapeType="1"/>
                        </wps:cNvCnPr>
                        <wps:spPr bwMode="auto">
                          <a:xfrm>
                            <a:off x="11448" y="760"/>
                            <a:ext cx="0" cy="6809"/>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047DBF" id="Group 144" o:spid="_x0000_s1026" style="position:absolute;margin-left:36.45pt;margin-top:1.2pt;width:537.1pt;height:377.55pt;z-index:-251655155;mso-position-horizontal-relative:page" coordorigin="729,24" coordsize="10742,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">
                <v:rect id="Rectangle 170" o:spid="_x0000_s1027" style="position:absolute;left:751;top:46;width:10698;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" fillcolor="#f3f3f3" stroked="f"/>
                <v:shape id="AutoShape 169" o:spid="_x0000_s1028" style="position:absolute;left:737;top:39;width:10727;height:378;visibility:visible;mso-wrap-style:square;v-text-anchor:top" coordsize="1072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" path="m,l10727,m,378r10727,e" filled="f" strokeweight=".72pt">
                  <v:path arrowok="t" o:connecttype="custom" o:connectlocs="0,39;10727,39;0,417;10727,417" o:connectangles="0,0,0,0"/>
                </v:shape>
                <v:line id="Line 168" o:spid="_x0000_s1029" style="position:absolute;visibility:visible;mso-wrap-style:square" from="744,32" to="744,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" strokeweight=".72pt"/>
                <v:line id="Line 167" o:spid="_x0000_s1030" style="position:absolute;visibility:visible;mso-wrap-style:square" from="11456,32" to="1145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" strokeweight=".72pt"/>
                <v:shape id="AutoShape 166" o:spid="_x0000_s1031" style="position:absolute;left:742;top:429;width:10718;height:327;visibility:visible;mso-wrap-style:square;v-text-anchor:top" coordsize="1071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" path="m,l10717,m,326r10717,e" filled="f" strokeweight=".48pt">
                  <v:path arrowok="t" o:connecttype="custom" o:connectlocs="0,429;10717,429;0,755;10717,755" o:connectangles="0,0,0,0"/>
                </v:shape>
                <v:line id="Line 165" o:spid="_x0000_s1032" style="position:absolute;visibility:visible;mso-wrap-style:square" from="746,424" to="74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" strokeweight=".48pt"/>
                <v:line id="Line 164" o:spid="_x0000_s1033" style="position:absolute;visibility:visible;mso-wrap-style:square" from="11454,424" to="1145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" strokeweight=".48pt"/>
                <v:shape id="AutoShape 163" o:spid="_x0000_s1034" style="position:absolute;left:746;top:766;width:4628;height:2;visibility:visible;mso-wrap-style:square;v-text-anchor:top" coordsize="46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" path="m,l2808,t12,l4628,e" filled="f" strokeweight=".6pt">
                  <v:path arrowok="t" o:connecttype="custom" o:connectlocs="0,0;2808,0;2820,0;4628,0" o:connectangles="0,0,0,0"/>
                </v:shape>
                <v:shape id="AutoShape 162" o:spid="_x0000_s1035" style="position:absolute;left:5386;top:767;width:6057;height:2;visibility:visible;mso-wrap-style:square;v-text-anchor:top" coordsize="6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" path="m,l2578,t15,l6056,e" filled="f" strokeweight=".72pt">
                  <v:path arrowok="t" o:connecttype="custom" o:connectlocs="0,0;2578,0;2593,0;6056,0" o:connectangles="0,0,0,0"/>
                </v:shape>
                <v:line id="Line 161" o:spid="_x0000_s1036" style="position:absolute;visibility:visible;mso-wrap-style:square" from="752,760" to="752,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" strokeweight=".6pt"/>
                <v:line id="Line 160" o:spid="_x0000_s1037" style="position:absolute;visibility:visible;mso-wrap-style:square" from="746,7561" to="3554,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" strokeweight=".6pt"/>
                <v:shape id="AutoShape 159" o:spid="_x0000_s1038" style="position:absolute;left:5387;top:3688;width:6054;height:1214;visibility:visible;mso-wrap-style:square;v-text-anchor:top" coordsize="6054,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" path="m2576,l2475,,101,,,,,254r,960l2576,1214r,-960l101,254r,-1l2475,253r101,l2576,m6054,l5953,,2691,,2591,r,758l2591,1214r3463,l6054,759r,-1l6054,e" fillcolor="#f3f3f3" stroked="f">
                  <v:path arrowok="t" o:connecttype="custom" o:connectlocs="2576,3688;2475,3688;2475,3688;101,3688;101,3688;0,3688;0,3942;0,4902;2576,4902;2576,3942;101,3942;101,3941;2475,3941;2576,3941;2576,3688;6054,3688;5953,3688;2691,3688;2691,3688;2591,3688;2591,4446;2591,4902;6054,4902;6054,4447;6054,4446;6054,3688" o:connectangles="0,0,0,0,0,0,0,0,0,0,0,0,0,0,0,0,0,0,0,0,0,0,0,0,0,0"/>
                </v:shape>
                <v:line id="Line 158" o:spid="_x0000_s1039" style="position:absolute;visibility:visible;mso-wrap-style:square" from="3566,3679" to="537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" strokeweight=".6pt"/>
                <v:line id="Line 157" o:spid="_x0000_s1040" style="position:absolute;visibility:visible;mso-wrap-style:square" from="5387,3688" to="5401,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" strokecolor="#f3f3f3" strokeweight=".06pt"/>
                <v:line id="Line 156" o:spid="_x0000_s1041" style="position:absolute;visibility:visible;mso-wrap-style:square" from="5387,3680" to="796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" strokeweight=".72pt"/>
                <v:shape id="AutoShape 155" o:spid="_x0000_s1042" style="position:absolute;left:5401;top:3688;width:2591;height:2;visibility:visible;mso-wrap-style:square;v-text-anchor:top" coordsize="25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" path="m,l2562,t15,l2591,e" filled="f" strokecolor="#f3f3f3" strokeweight=".06pt">
                  <v:path arrowok="t" o:connecttype="custom" o:connectlocs="0,0;2562,0;2577,0;2591,0" o:connectangles="0,0,0,0"/>
                </v:shape>
                <v:line id="Line 154" o:spid="_x0000_s1043" style="position:absolute;visibility:visible;mso-wrap-style:square" from="7978,3680" to="11441,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" strokeweight=".72pt"/>
                <v:line id="Line 153" o:spid="_x0000_s1044" style="position:absolute;visibility:visible;mso-wrap-style:square" from="7992,3688" to="11441,3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" strokecolor="#f3f3f3" strokeweight=".06pt"/>
                <v:line id="Line 152" o:spid="_x0000_s1045" style="position:absolute;visibility:visible;mso-wrap-style:square" from="3566,4909" to="5372,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" strokeweight=".6pt"/>
                <v:shape id="AutoShape 151" o:spid="_x0000_s1046" style="position:absolute;left:5372;top:4910;width:6069;height:2;visibility:visible;mso-wrap-style:square;v-text-anchor:top" coordsize="60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" path="m,l2591,t,l6069,e" filled="f" strokeweight=".72pt">
                  <v:path arrowok="t" o:connecttype="custom" o:connectlocs="0,0;2591,0;2591,0;6069,0" o:connectangles="0,0,0,0"/>
                </v:shape>
                <v:shape id="AutoShape 150" o:spid="_x0000_s1047" style="position:absolute;left:3560;top:760;width:1814;height:6807;visibility:visible;mso-wrap-style:square;v-text-anchor:top" coordsize="1814,6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" path="m,l,6807t6,-6l1814,6801e" filled="f" strokeweight=".6pt">
                  <v:path arrowok="t" o:connecttype="custom" o:connectlocs="0,760;0,7567;6,7561;1814,7561" o:connectangles="0,0,0,0"/>
                </v:shape>
                <v:line id="Line 149" o:spid="_x0000_s1048" style="position:absolute;visibility:visible;mso-wrap-style:square" from="5380,760" to="5380,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" strokeweight=".72pt"/>
                <v:line id="Line 148" o:spid="_x0000_s1049" style="position:absolute;visibility:visible;mso-wrap-style:square" from="5386,7561" to="7964,7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" strokeweight=".6pt"/>
                <v:line id="Line 147" o:spid="_x0000_s1050" style="position:absolute;visibility:visible;mso-wrap-style:square" from="7971,760" to="7971,7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" strokeweight=".78pt"/>
                <v:line id="Line 146" o:spid="_x0000_s1051" style="position:absolute;visibility:visible;mso-wrap-style:square" from="7976,7562" to="11442,7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" strokeweight=".72pt"/>
                <v:line id="Line 145" o:spid="_x0000_s1052" style="position:absolute;visibility:visible;mso-wrap-style:square" from="11448,760" to="11448,7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" strokeweight=".6pt"/>
                <w10:wrap anchorx="page"/>
              </v:group>
            </w:pict>
          </mc:Fallback>
        </mc:AlternateContent>
      </w:r>
      <w:bookmarkStart w:id="57" w:name="Tier_Five_–Less_Serious_Misdemeanor_Crim"/>
      <w:bookmarkStart w:id="58" w:name="_bookmark8"/>
      <w:bookmarkEnd w:id="57"/>
      <w:bookmarkEnd w:id="58"/>
      <w:r w:rsidRPr="005976E3">
        <w:rPr>
          <w:rFonts w:cs="Times New Roman"/>
          <w:b/>
          <w:bCs/>
          <w:sz w:val="28"/>
          <w:szCs w:val="28"/>
          <w:lang w:bidi="ar-SA"/>
        </w:rPr>
        <w:t>Tier Five –Less Serious Misdemeanor Crimes</w:t>
      </w:r>
    </w:p>
    <w:p w14:paraId="54D307D0" w14:textId="77777777" w:rsidR="008C34D4" w:rsidRPr="005976E3" w:rsidRDefault="008C34D4" w:rsidP="00582E05">
      <w:pPr>
        <w:widowControl w:val="0"/>
        <w:numPr>
          <w:ilvl w:val="0"/>
          <w:numId w:val="477"/>
        </w:numPr>
        <w:autoSpaceDE w:val="0"/>
        <w:autoSpaceDN w:val="0"/>
        <w:spacing w:before="64" w:after="0" w:line="240" w:lineRule="auto"/>
        <w:ind w:left="240"/>
        <w:outlineLvl w:val="3"/>
        <w:rPr>
          <w:rFonts w:cs="Times New Roman"/>
          <w:b/>
          <w:bCs/>
          <w:szCs w:val="24"/>
          <w:lang w:bidi="ar-SA"/>
        </w:rPr>
      </w:pPr>
      <w:r w:rsidRPr="005976E3">
        <w:rPr>
          <w:rFonts w:cs="Times New Roman"/>
          <w:b/>
          <w:bCs/>
          <w:szCs w:val="24"/>
          <w:lang w:bidi="ar-SA"/>
        </w:rPr>
        <w:t>Three year exclusion</w:t>
      </w:r>
    </w:p>
    <w:p w14:paraId="3EDF9E5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329"/>
          <w:footerReference w:type="default" r:id="rId330"/>
          <w:pgSz w:w="12240" w:h="15840"/>
          <w:pgMar w:top="1240" w:right="660" w:bottom="1200" w:left="620" w:header="0" w:footer="1005" w:gutter="0"/>
          <w:cols w:space="720"/>
        </w:sectPr>
      </w:pPr>
    </w:p>
    <w:p w14:paraId="23CA390A" w14:textId="77777777" w:rsidR="008C34D4" w:rsidRPr="005976E3" w:rsidRDefault="008C34D4" w:rsidP="008C34D4">
      <w:pPr>
        <w:widowControl w:val="0"/>
        <w:autoSpaceDE w:val="0"/>
        <w:autoSpaceDN w:val="0"/>
        <w:spacing w:before="43" w:after="0" w:line="240" w:lineRule="auto"/>
        <w:ind w:left="240" w:right="548"/>
        <w:jc w:val="left"/>
        <w:rPr>
          <w:rFonts w:cs="Times New Roman"/>
          <w:b/>
          <w:sz w:val="22"/>
          <w:lang w:bidi="ar-SA"/>
        </w:rPr>
      </w:pPr>
      <w:r w:rsidRPr="005976E3">
        <w:rPr>
          <w:rFonts w:cs="Times New Roman"/>
          <w:b/>
          <w:sz w:val="22"/>
          <w:lang w:bidi="ar-SA"/>
        </w:rPr>
        <w:t>MCL sections 330.1134a(1)(f)(</w:t>
      </w:r>
      <w:proofErr w:type="spellStart"/>
      <w:r w:rsidRPr="005976E3">
        <w:rPr>
          <w:rFonts w:cs="Times New Roman"/>
          <w:b/>
          <w:sz w:val="22"/>
          <w:lang w:bidi="ar-SA"/>
        </w:rPr>
        <w:t>i</w:t>
      </w:r>
      <w:proofErr w:type="spellEnd"/>
      <w:r w:rsidRPr="005976E3">
        <w:rPr>
          <w:rFonts w:cs="Times New Roman"/>
          <w:b/>
          <w:sz w:val="22"/>
          <w:lang w:bidi="ar-SA"/>
        </w:rPr>
        <w:t>)-(iii)</w:t>
      </w:r>
    </w:p>
    <w:p w14:paraId="1FFAE869" w14:textId="77777777" w:rsidR="008C34D4" w:rsidRPr="005976E3" w:rsidRDefault="008C34D4" w:rsidP="008C34D4">
      <w:pPr>
        <w:widowControl w:val="0"/>
        <w:autoSpaceDE w:val="0"/>
        <w:autoSpaceDN w:val="0"/>
        <w:spacing w:after="0" w:line="240" w:lineRule="auto"/>
        <w:ind w:left="240"/>
        <w:jc w:val="left"/>
        <w:rPr>
          <w:rFonts w:cs="Times New Roman"/>
          <w:b/>
          <w:sz w:val="22"/>
          <w:lang w:bidi="ar-SA"/>
        </w:rPr>
      </w:pPr>
      <w:r w:rsidRPr="005976E3">
        <w:rPr>
          <w:rFonts w:cs="Times New Roman"/>
          <w:b/>
          <w:sz w:val="22"/>
          <w:lang w:bidi="ar-SA"/>
        </w:rPr>
        <w:t>333.20173a(1)(f)(</w:t>
      </w:r>
      <w:proofErr w:type="spellStart"/>
      <w:r w:rsidRPr="005976E3">
        <w:rPr>
          <w:rFonts w:cs="Times New Roman"/>
          <w:b/>
          <w:sz w:val="22"/>
          <w:lang w:bidi="ar-SA"/>
        </w:rPr>
        <w:t>i</w:t>
      </w:r>
      <w:proofErr w:type="spellEnd"/>
      <w:r w:rsidRPr="005976E3">
        <w:rPr>
          <w:rFonts w:cs="Times New Roman"/>
          <w:b/>
          <w:sz w:val="22"/>
          <w:lang w:bidi="ar-SA"/>
        </w:rPr>
        <w:t>)-(iii)</w:t>
      </w:r>
    </w:p>
    <w:p w14:paraId="77B2CB53" w14:textId="77777777" w:rsidR="008C34D4" w:rsidRPr="005976E3" w:rsidRDefault="008C34D4" w:rsidP="008C34D4">
      <w:pPr>
        <w:widowControl w:val="0"/>
        <w:autoSpaceDE w:val="0"/>
        <w:autoSpaceDN w:val="0"/>
        <w:spacing w:after="0" w:line="240" w:lineRule="auto"/>
        <w:ind w:left="240"/>
        <w:jc w:val="left"/>
        <w:rPr>
          <w:rFonts w:cs="Times New Roman"/>
          <w:b/>
          <w:sz w:val="22"/>
          <w:lang w:bidi="ar-SA"/>
        </w:rPr>
      </w:pPr>
      <w:r w:rsidRPr="005976E3">
        <w:rPr>
          <w:rFonts w:cs="Times New Roman"/>
          <w:b/>
          <w:sz w:val="22"/>
          <w:lang w:bidi="ar-SA"/>
        </w:rPr>
        <w:t>400.734a(1)(f)(</w:t>
      </w:r>
      <w:proofErr w:type="spellStart"/>
      <w:r w:rsidRPr="005976E3">
        <w:rPr>
          <w:rFonts w:cs="Times New Roman"/>
          <w:b/>
          <w:sz w:val="22"/>
          <w:lang w:bidi="ar-SA"/>
        </w:rPr>
        <w:t>i</w:t>
      </w:r>
      <w:proofErr w:type="spellEnd"/>
      <w:r w:rsidRPr="005976E3">
        <w:rPr>
          <w:rFonts w:cs="Times New Roman"/>
          <w:b/>
          <w:sz w:val="22"/>
          <w:lang w:bidi="ar-SA"/>
        </w:rPr>
        <w:t>)-(iii)</w:t>
      </w:r>
    </w:p>
    <w:p w14:paraId="212F1E6C" w14:textId="77777777" w:rsidR="008C34D4" w:rsidRPr="005976E3" w:rsidRDefault="008C34D4" w:rsidP="008C34D4">
      <w:pPr>
        <w:widowControl w:val="0"/>
        <w:autoSpaceDE w:val="0"/>
        <w:autoSpaceDN w:val="0"/>
        <w:spacing w:before="10" w:after="0" w:line="240" w:lineRule="auto"/>
        <w:jc w:val="left"/>
        <w:rPr>
          <w:rFonts w:cs="Times New Roman"/>
          <w:b/>
          <w:sz w:val="21"/>
          <w:lang w:bidi="ar-SA"/>
        </w:rPr>
      </w:pPr>
    </w:p>
    <w:p w14:paraId="27AEE509" w14:textId="77777777" w:rsidR="008C34D4" w:rsidRPr="005976E3" w:rsidRDefault="008C34D4" w:rsidP="008C34D4">
      <w:pPr>
        <w:widowControl w:val="0"/>
        <w:autoSpaceDE w:val="0"/>
        <w:autoSpaceDN w:val="0"/>
        <w:spacing w:after="0" w:line="240" w:lineRule="auto"/>
        <w:ind w:left="240" w:right="-17"/>
        <w:jc w:val="left"/>
        <w:rPr>
          <w:rFonts w:cs="Times New Roman"/>
          <w:sz w:val="22"/>
          <w:lang w:bidi="ar-SA"/>
        </w:rPr>
      </w:pPr>
      <w:r w:rsidRPr="005976E3">
        <w:rPr>
          <w:rFonts w:cs="Times New Roman"/>
          <w:sz w:val="22"/>
          <w:lang w:bidi="ar-SA"/>
        </w:rPr>
        <w:t xml:space="preserve">Has been convicted of any of the following </w:t>
      </w:r>
      <w:r w:rsidRPr="005976E3">
        <w:rPr>
          <w:rFonts w:cs="Times New Roman"/>
          <w:b/>
          <w:sz w:val="22"/>
          <w:lang w:bidi="ar-SA"/>
        </w:rPr>
        <w:t>misdemeanors</w:t>
      </w:r>
      <w:r w:rsidRPr="005976E3">
        <w:rPr>
          <w:rFonts w:cs="Times New Roman"/>
          <w:sz w:val="22"/>
          <w:lang w:bidi="ar-SA"/>
        </w:rPr>
        <w:t>, other than a misdemeanor for a relevant crime described under 42 USC 1320a-7, or a state or</w:t>
      </w:r>
    </w:p>
    <w:p w14:paraId="7B954EE7" w14:textId="77777777" w:rsidR="008C34D4" w:rsidRPr="008C619A" w:rsidRDefault="008C34D4" w:rsidP="00582E05">
      <w:pPr>
        <w:widowControl w:val="0"/>
        <w:numPr>
          <w:ilvl w:val="0"/>
          <w:numId w:val="479"/>
        </w:numPr>
        <w:tabs>
          <w:tab w:val="left" w:pos="458"/>
        </w:tabs>
        <w:autoSpaceDE w:val="0"/>
        <w:autoSpaceDN w:val="0"/>
        <w:spacing w:before="42" w:after="0" w:line="240" w:lineRule="auto"/>
        <w:ind w:firstLine="0"/>
        <w:rPr>
          <w:rFonts w:eastAsia="Arial" w:hAnsi="Arial"/>
          <w:b/>
          <w:color w:val="FF0000"/>
          <w:sz w:val="22"/>
          <w:lang w:bidi="ar-SA"/>
        </w:rPr>
      </w:pPr>
      <w:r w:rsidRPr="008C619A">
        <w:rPr>
          <w:rFonts w:eastAsia="Arial" w:hAnsi="Arial"/>
          <w:b/>
          <w:color w:val="FF0000"/>
          <w:w w:val="99"/>
          <w:sz w:val="22"/>
          <w:lang w:bidi="ar-SA"/>
        </w:rPr>
        <w:br w:type="column"/>
      </w:r>
      <w:r w:rsidRPr="005976E3">
        <w:rPr>
          <w:rFonts w:eastAsia="Arial" w:hAnsi="Arial"/>
          <w:b/>
          <w:sz w:val="22"/>
          <w:lang w:bidi="ar-SA"/>
        </w:rPr>
        <w:t xml:space="preserve">a </w:t>
      </w:r>
      <w:r w:rsidRPr="005976E3">
        <w:rPr>
          <w:rFonts w:eastAsia="Arial" w:hAnsi="Arial"/>
          <w:b/>
          <w:w w:val="95"/>
          <w:sz w:val="22"/>
          <w:lang w:bidi="ar-SA"/>
        </w:rPr>
        <w:t xml:space="preserve">misdemeanor </w:t>
      </w:r>
      <w:r w:rsidRPr="005976E3">
        <w:rPr>
          <w:rFonts w:eastAsia="Arial" w:hAnsi="Arial"/>
          <w:b/>
          <w:sz w:val="22"/>
          <w:lang w:bidi="ar-SA"/>
        </w:rPr>
        <w:t>for</w:t>
      </w:r>
      <w:r w:rsidRPr="005976E3">
        <w:rPr>
          <w:rFonts w:eastAsia="Arial" w:hAnsi="Arial"/>
          <w:b/>
          <w:spacing w:val="-2"/>
          <w:sz w:val="22"/>
          <w:lang w:bidi="ar-SA"/>
        </w:rPr>
        <w:t xml:space="preserve"> </w:t>
      </w:r>
      <w:r w:rsidRPr="005976E3">
        <w:rPr>
          <w:rFonts w:eastAsia="Arial" w:hAnsi="Arial"/>
          <w:b/>
          <w:sz w:val="22"/>
          <w:lang w:bidi="ar-SA"/>
        </w:rPr>
        <w:t>assault</w:t>
      </w:r>
    </w:p>
    <w:p w14:paraId="2A00DC72" w14:textId="77777777" w:rsidR="008C34D4" w:rsidRPr="005976E3" w:rsidRDefault="008C34D4" w:rsidP="008C34D4">
      <w:pPr>
        <w:widowControl w:val="0"/>
        <w:autoSpaceDE w:val="0"/>
        <w:autoSpaceDN w:val="0"/>
        <w:spacing w:before="43" w:after="0" w:line="240" w:lineRule="auto"/>
        <w:ind w:left="595"/>
        <w:jc w:val="left"/>
        <w:rPr>
          <w:rFonts w:cs="Times New Roman"/>
          <w:b/>
          <w:color w:val="0000FF"/>
          <w:sz w:val="22"/>
          <w:lang w:bidi="ar-SA"/>
        </w:rPr>
      </w:pPr>
      <w:r w:rsidRPr="008C619A">
        <w:rPr>
          <w:rFonts w:cs="Times New Roman"/>
          <w:color w:val="FF0000"/>
          <w:sz w:val="22"/>
          <w:lang w:bidi="ar-SA"/>
        </w:rPr>
        <w:br w:type="column"/>
      </w:r>
      <w:hyperlink r:id="rId331">
        <w:r w:rsidRPr="005976E3">
          <w:rPr>
            <w:rFonts w:cs="Times New Roman"/>
            <w:b/>
            <w:color w:val="0000FF"/>
            <w:sz w:val="22"/>
            <w:u w:val="thick" w:color="0000FF"/>
            <w:lang w:bidi="ar-SA"/>
          </w:rPr>
          <w:t>750.81</w:t>
        </w:r>
      </w:hyperlink>
    </w:p>
    <w:p w14:paraId="7E15C3DF" w14:textId="77777777" w:rsidR="008C34D4" w:rsidRPr="005976E3" w:rsidRDefault="008C34D4" w:rsidP="008C34D4">
      <w:pPr>
        <w:widowControl w:val="0"/>
        <w:autoSpaceDE w:val="0"/>
        <w:autoSpaceDN w:val="0"/>
        <w:spacing w:before="10" w:after="0" w:line="240" w:lineRule="auto"/>
        <w:jc w:val="left"/>
        <w:rPr>
          <w:rFonts w:cs="Times New Roman"/>
          <w:b/>
          <w:color w:val="0000FF"/>
          <w:sz w:val="21"/>
          <w:lang w:bidi="ar-SA"/>
        </w:rPr>
      </w:pPr>
    </w:p>
    <w:p w14:paraId="240846A3" w14:textId="77777777" w:rsidR="008C34D4" w:rsidRPr="005976E3" w:rsidRDefault="00BC1852" w:rsidP="008C34D4">
      <w:pPr>
        <w:widowControl w:val="0"/>
        <w:autoSpaceDE w:val="0"/>
        <w:autoSpaceDN w:val="0"/>
        <w:spacing w:after="0" w:line="240" w:lineRule="auto"/>
        <w:ind w:left="240"/>
        <w:jc w:val="left"/>
        <w:rPr>
          <w:rFonts w:cs="Times New Roman"/>
          <w:b/>
          <w:sz w:val="22"/>
          <w:lang w:bidi="ar-SA"/>
        </w:rPr>
      </w:pPr>
      <w:hyperlink r:id="rId332">
        <w:r w:rsidR="008C34D4" w:rsidRPr="005976E3">
          <w:rPr>
            <w:rFonts w:cs="Times New Roman"/>
            <w:b/>
            <w:color w:val="0000FF"/>
            <w:sz w:val="22"/>
            <w:u w:val="thick" w:color="0000FF"/>
            <w:lang w:bidi="ar-SA"/>
          </w:rPr>
          <w:t>750.81c</w:t>
        </w:r>
      </w:hyperlink>
      <w:r w:rsidR="008C34D4" w:rsidRPr="005976E3">
        <w:rPr>
          <w:rFonts w:cs="Times New Roman"/>
          <w:b/>
          <w:sz w:val="22"/>
          <w:lang w:bidi="ar-SA"/>
        </w:rPr>
        <w:t>(1)</w:t>
      </w:r>
    </w:p>
    <w:p w14:paraId="6C8AA22B" w14:textId="77777777" w:rsidR="008C34D4" w:rsidRPr="005976E3" w:rsidRDefault="008C34D4" w:rsidP="008C34D4">
      <w:pPr>
        <w:widowControl w:val="0"/>
        <w:autoSpaceDE w:val="0"/>
        <w:autoSpaceDN w:val="0"/>
        <w:spacing w:after="0" w:line="240" w:lineRule="auto"/>
        <w:jc w:val="left"/>
        <w:rPr>
          <w:rFonts w:cs="Times New Roman"/>
          <w:b/>
          <w:color w:val="0000FF"/>
          <w:lang w:bidi="ar-SA"/>
        </w:rPr>
      </w:pPr>
    </w:p>
    <w:p w14:paraId="1D7C4C5A" w14:textId="77777777" w:rsidR="008C34D4" w:rsidRPr="005976E3" w:rsidRDefault="008C34D4" w:rsidP="008C34D4">
      <w:pPr>
        <w:widowControl w:val="0"/>
        <w:autoSpaceDE w:val="0"/>
        <w:autoSpaceDN w:val="0"/>
        <w:spacing w:after="0" w:line="240" w:lineRule="auto"/>
        <w:jc w:val="left"/>
        <w:rPr>
          <w:rFonts w:cs="Times New Roman"/>
          <w:b/>
          <w:color w:val="0000FF"/>
          <w:sz w:val="20"/>
          <w:lang w:bidi="ar-SA"/>
        </w:rPr>
      </w:pPr>
    </w:p>
    <w:p w14:paraId="4489CE92" w14:textId="77777777" w:rsidR="008C34D4" w:rsidRPr="005976E3" w:rsidRDefault="00BC1852" w:rsidP="008C34D4">
      <w:pPr>
        <w:widowControl w:val="0"/>
        <w:autoSpaceDE w:val="0"/>
        <w:autoSpaceDN w:val="0"/>
        <w:spacing w:after="0" w:line="240" w:lineRule="auto"/>
        <w:ind w:left="595"/>
        <w:jc w:val="left"/>
        <w:rPr>
          <w:rFonts w:cs="Times New Roman"/>
          <w:b/>
          <w:color w:val="0000FF"/>
          <w:sz w:val="22"/>
          <w:lang w:bidi="ar-SA"/>
        </w:rPr>
      </w:pPr>
      <w:hyperlink r:id="rId333">
        <w:r w:rsidR="008C34D4" w:rsidRPr="005976E3">
          <w:rPr>
            <w:rFonts w:cs="Times New Roman"/>
            <w:b/>
            <w:color w:val="0000FF"/>
            <w:sz w:val="22"/>
            <w:u w:val="thick" w:color="0000FF"/>
            <w:lang w:bidi="ar-SA"/>
          </w:rPr>
          <w:t>769.4a</w:t>
        </w:r>
      </w:hyperlink>
    </w:p>
    <w:p w14:paraId="75C68184" w14:textId="77777777" w:rsidR="008C34D4" w:rsidRPr="005976E3" w:rsidRDefault="008C34D4" w:rsidP="008C34D4">
      <w:pPr>
        <w:widowControl w:val="0"/>
        <w:autoSpaceDE w:val="0"/>
        <w:autoSpaceDN w:val="0"/>
        <w:spacing w:before="42" w:after="0" w:line="240" w:lineRule="auto"/>
        <w:ind w:left="174" w:right="396"/>
        <w:jc w:val="left"/>
        <w:rPr>
          <w:rFonts w:cs="Times New Roman"/>
          <w:b/>
          <w:i/>
          <w:sz w:val="22"/>
          <w:lang w:bidi="ar-SA"/>
        </w:rPr>
      </w:pPr>
      <w:r w:rsidRPr="005976E3">
        <w:rPr>
          <w:rFonts w:cs="Times New Roman"/>
          <w:color w:val="0000FF"/>
          <w:sz w:val="22"/>
          <w:lang w:bidi="ar-SA"/>
        </w:rPr>
        <w:br w:type="column"/>
      </w:r>
      <w:r w:rsidRPr="005976E3">
        <w:rPr>
          <w:rFonts w:cs="Times New Roman"/>
          <w:sz w:val="22"/>
          <w:lang w:bidi="ar-SA"/>
        </w:rPr>
        <w:t xml:space="preserve">A person commits an “assault” if he/she attempts or threatens to hurt another. </w:t>
      </w:r>
      <w:r w:rsidRPr="005976E3">
        <w:rPr>
          <w:rFonts w:cs="Times New Roman"/>
          <w:b/>
          <w:sz w:val="22"/>
          <w:lang w:bidi="ar-SA"/>
        </w:rPr>
        <w:t xml:space="preserve">Look for the words assault or simple assault </w:t>
      </w:r>
      <w:r w:rsidRPr="005976E3">
        <w:rPr>
          <w:rFonts w:cs="Times New Roman"/>
          <w:b/>
          <w:i/>
          <w:sz w:val="22"/>
          <w:lang w:bidi="ar-SA"/>
        </w:rPr>
        <w:t>without the word “battery.”</w:t>
      </w:r>
    </w:p>
    <w:p w14:paraId="5B6393EC" w14:textId="77777777" w:rsidR="008C34D4" w:rsidRPr="005976E3" w:rsidRDefault="008C34D4" w:rsidP="008C34D4">
      <w:pPr>
        <w:widowControl w:val="0"/>
        <w:autoSpaceDE w:val="0"/>
        <w:autoSpaceDN w:val="0"/>
        <w:spacing w:after="0" w:line="240" w:lineRule="auto"/>
        <w:ind w:left="174" w:right="278"/>
        <w:jc w:val="left"/>
        <w:rPr>
          <w:rFonts w:eastAsia="Arial"/>
          <w:szCs w:val="24"/>
          <w:lang w:bidi="ar-SA"/>
        </w:rPr>
      </w:pPr>
      <w:r w:rsidRPr="005976E3">
        <w:rPr>
          <w:rFonts w:eastAsia="Arial"/>
          <w:szCs w:val="24"/>
          <w:lang w:bidi="ar-SA"/>
        </w:rPr>
        <w:t xml:space="preserve">assault against a family; </w:t>
      </w:r>
      <w:r w:rsidRPr="005976E3">
        <w:rPr>
          <w:rFonts w:eastAsia="Arial"/>
          <w:b/>
          <w:sz w:val="22"/>
          <w:szCs w:val="24"/>
          <w:lang w:bidi="ar-SA"/>
        </w:rPr>
        <w:t>NOTE</w:t>
      </w:r>
      <w:r w:rsidRPr="005976E3">
        <w:rPr>
          <w:rFonts w:eastAsia="Arial"/>
          <w:b/>
          <w:szCs w:val="24"/>
          <w:lang w:bidi="ar-SA"/>
        </w:rPr>
        <w:t xml:space="preserve">: </w:t>
      </w:r>
      <w:r w:rsidRPr="005976E3">
        <w:rPr>
          <w:rFonts w:eastAsia="Arial"/>
          <w:szCs w:val="24"/>
          <w:lang w:bidi="ar-SA"/>
        </w:rPr>
        <w:t>Assault under Spouse Abuse Act, may receive deferred adjudication under Michigan’s Second Chance</w:t>
      </w:r>
      <w:r w:rsidRPr="005976E3">
        <w:rPr>
          <w:rFonts w:eastAsia="Arial"/>
          <w:spacing w:val="-2"/>
          <w:szCs w:val="24"/>
          <w:lang w:bidi="ar-SA"/>
        </w:rPr>
        <w:t xml:space="preserve"> </w:t>
      </w:r>
      <w:r w:rsidRPr="005976E3">
        <w:rPr>
          <w:rFonts w:eastAsia="Arial"/>
          <w:szCs w:val="24"/>
          <w:lang w:bidi="ar-SA"/>
        </w:rPr>
        <w:t>Statute</w:t>
      </w:r>
    </w:p>
    <w:p w14:paraId="162E9F07"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type w:val="continuous"/>
          <w:pgSz w:w="12240" w:h="15840"/>
          <w:pgMar w:top="100" w:right="660" w:bottom="280" w:left="620" w:header="720" w:footer="720" w:gutter="0"/>
          <w:cols w:num="4" w:space="720" w:equalWidth="0">
            <w:col w:w="2814" w:space="40"/>
            <w:col w:w="1466" w:space="1722"/>
            <w:col w:w="1202" w:space="40"/>
            <w:col w:w="3676"/>
          </w:cols>
        </w:sectPr>
      </w:pPr>
    </w:p>
    <w:p w14:paraId="15977E4D" w14:textId="77777777" w:rsidR="008C34D4" w:rsidRPr="005976E3" w:rsidRDefault="008C34D4" w:rsidP="008C34D4">
      <w:pPr>
        <w:widowControl w:val="0"/>
        <w:autoSpaceDE w:val="0"/>
        <w:autoSpaceDN w:val="0"/>
        <w:spacing w:after="0" w:line="240" w:lineRule="auto"/>
        <w:ind w:left="240" w:right="-17"/>
        <w:jc w:val="left"/>
        <w:rPr>
          <w:rFonts w:cs="Times New Roman"/>
          <w:sz w:val="22"/>
          <w:lang w:bidi="ar-SA"/>
        </w:rPr>
      </w:pPr>
      <w:r w:rsidRPr="005976E3">
        <w:rPr>
          <w:rFonts w:cs="Times New Roman"/>
          <w:sz w:val="22"/>
          <w:lang w:bidi="ar-SA"/>
        </w:rPr>
        <w:t xml:space="preserve">federal crime that is substantially similar to the misdemeanors described in this subdivision, within the </w:t>
      </w:r>
      <w:r w:rsidRPr="005976E3">
        <w:rPr>
          <w:rFonts w:cs="Times New Roman"/>
          <w:b/>
          <w:sz w:val="22"/>
          <w:lang w:bidi="ar-SA"/>
        </w:rPr>
        <w:t xml:space="preserve">3 years </w:t>
      </w:r>
      <w:r w:rsidRPr="005976E3">
        <w:rPr>
          <w:rFonts w:cs="Times New Roman"/>
          <w:sz w:val="22"/>
          <w:lang w:bidi="ar-SA"/>
        </w:rPr>
        <w:t>immediately preceding</w:t>
      </w:r>
    </w:p>
    <w:p w14:paraId="6FD510A2" w14:textId="77777777" w:rsidR="008C34D4" w:rsidRPr="008C619A" w:rsidRDefault="008C34D4" w:rsidP="00582E05">
      <w:pPr>
        <w:widowControl w:val="0"/>
        <w:numPr>
          <w:ilvl w:val="0"/>
          <w:numId w:val="479"/>
        </w:numPr>
        <w:tabs>
          <w:tab w:val="left" w:pos="513"/>
        </w:tabs>
        <w:autoSpaceDE w:val="0"/>
        <w:autoSpaceDN w:val="0"/>
        <w:spacing w:before="129" w:after="0" w:line="240" w:lineRule="auto"/>
        <w:ind w:left="188" w:firstLine="0"/>
        <w:rPr>
          <w:rFonts w:eastAsia="Arial" w:hAnsi="Arial"/>
          <w:b/>
          <w:color w:val="FF0000"/>
          <w:sz w:val="22"/>
          <w:lang w:bidi="ar-SA"/>
        </w:rPr>
      </w:pPr>
      <w:r w:rsidRPr="008C619A">
        <w:rPr>
          <w:rFonts w:eastAsia="Arial" w:hAnsi="Arial"/>
          <w:b/>
          <w:color w:val="FF0000"/>
          <w:w w:val="99"/>
          <w:sz w:val="22"/>
          <w:lang w:bidi="ar-SA"/>
        </w:rPr>
        <w:br w:type="column"/>
      </w:r>
      <w:r w:rsidRPr="005976E3">
        <w:rPr>
          <w:rFonts w:eastAsia="Arial" w:hAnsi="Arial"/>
          <w:b/>
          <w:sz w:val="22"/>
          <w:lang w:bidi="ar-SA"/>
        </w:rPr>
        <w:t>a misdemeanor</w:t>
      </w:r>
      <w:r w:rsidRPr="005976E3">
        <w:rPr>
          <w:rFonts w:eastAsia="Arial" w:hAnsi="Arial"/>
          <w:b/>
          <w:spacing w:val="-2"/>
          <w:sz w:val="22"/>
          <w:lang w:bidi="ar-SA"/>
        </w:rPr>
        <w:t xml:space="preserve"> </w:t>
      </w:r>
      <w:r w:rsidRPr="005976E3">
        <w:rPr>
          <w:rFonts w:eastAsia="Arial" w:hAnsi="Arial"/>
          <w:b/>
          <w:sz w:val="22"/>
          <w:lang w:bidi="ar-SA"/>
        </w:rPr>
        <w:t>of retail fraud in the third</w:t>
      </w:r>
      <w:r w:rsidRPr="005976E3">
        <w:rPr>
          <w:rFonts w:eastAsia="Arial" w:hAnsi="Arial"/>
          <w:b/>
          <w:spacing w:val="-3"/>
          <w:sz w:val="22"/>
          <w:lang w:bidi="ar-SA"/>
        </w:rPr>
        <w:t xml:space="preserve"> </w:t>
      </w:r>
      <w:r w:rsidRPr="005976E3">
        <w:rPr>
          <w:rFonts w:eastAsia="Arial" w:hAnsi="Arial"/>
          <w:b/>
          <w:sz w:val="22"/>
          <w:lang w:bidi="ar-SA"/>
        </w:rPr>
        <w:t>degree</w:t>
      </w:r>
    </w:p>
    <w:p w14:paraId="5BEC0DB0" w14:textId="77777777" w:rsidR="008C34D4" w:rsidRPr="005976E3" w:rsidRDefault="008C34D4" w:rsidP="008C34D4">
      <w:pPr>
        <w:widowControl w:val="0"/>
        <w:tabs>
          <w:tab w:val="left" w:pos="1604"/>
        </w:tabs>
        <w:autoSpaceDE w:val="0"/>
        <w:autoSpaceDN w:val="0"/>
        <w:spacing w:before="105" w:after="0" w:line="278" w:lineRule="exact"/>
        <w:ind w:left="240"/>
        <w:jc w:val="left"/>
        <w:rPr>
          <w:rFonts w:cs="Times New Roman"/>
          <w:sz w:val="22"/>
          <w:lang w:bidi="ar-SA"/>
        </w:rPr>
      </w:pPr>
      <w:r w:rsidRPr="008C619A">
        <w:rPr>
          <w:rFonts w:cs="Times New Roman"/>
          <w:color w:val="FF0000"/>
          <w:sz w:val="22"/>
          <w:lang w:bidi="ar-SA"/>
        </w:rPr>
        <w:br w:type="column"/>
      </w:r>
      <w:hyperlink r:id="rId334">
        <w:r w:rsidRPr="005976E3">
          <w:rPr>
            <w:rFonts w:cs="Times New Roman"/>
            <w:b/>
            <w:color w:val="0000FF"/>
            <w:sz w:val="22"/>
            <w:u w:val="thick" w:color="0000FF"/>
            <w:lang w:bidi="ar-SA"/>
          </w:rPr>
          <w:t>750.356d</w:t>
        </w:r>
        <w:r w:rsidRPr="005976E3">
          <w:rPr>
            <w:rFonts w:cs="Times New Roman"/>
            <w:b/>
            <w:color w:val="0000FF"/>
            <w:spacing w:val="-3"/>
            <w:sz w:val="22"/>
            <w:u w:val="thick" w:color="0000FF"/>
            <w:lang w:bidi="ar-SA"/>
          </w:rPr>
          <w:t xml:space="preserve"> </w:t>
        </w:r>
      </w:hyperlink>
      <w:r w:rsidRPr="005976E3">
        <w:rPr>
          <w:rFonts w:cs="Times New Roman"/>
          <w:b/>
          <w:sz w:val="22"/>
          <w:lang w:bidi="ar-SA"/>
        </w:rPr>
        <w:t>(4)</w:t>
      </w:r>
      <w:r w:rsidRPr="008C619A">
        <w:rPr>
          <w:rFonts w:cs="Times New Roman"/>
          <w:b/>
          <w:color w:val="FF0000"/>
          <w:sz w:val="22"/>
          <w:lang w:bidi="ar-SA"/>
        </w:rPr>
        <w:tab/>
      </w:r>
      <w:r w:rsidRPr="005976E3">
        <w:rPr>
          <w:rFonts w:cs="Times New Roman"/>
          <w:sz w:val="22"/>
          <w:lang w:bidi="ar-SA"/>
        </w:rPr>
        <w:t>Retail fraud; 3</w:t>
      </w:r>
      <w:proofErr w:type="spellStart"/>
      <w:r w:rsidRPr="005976E3">
        <w:rPr>
          <w:rFonts w:cs="Times New Roman"/>
          <w:position w:val="10"/>
          <w:sz w:val="14"/>
          <w:lang w:bidi="ar-SA"/>
        </w:rPr>
        <w:t>rd</w:t>
      </w:r>
      <w:proofErr w:type="spellEnd"/>
      <w:r w:rsidRPr="005976E3">
        <w:rPr>
          <w:rFonts w:cs="Times New Roman"/>
          <w:position w:val="10"/>
          <w:sz w:val="14"/>
          <w:lang w:bidi="ar-SA"/>
        </w:rPr>
        <w:t xml:space="preserve"> </w:t>
      </w:r>
      <w:r w:rsidRPr="005976E3">
        <w:rPr>
          <w:rFonts w:cs="Times New Roman"/>
          <w:sz w:val="22"/>
          <w:lang w:bidi="ar-SA"/>
        </w:rPr>
        <w:t>degree</w:t>
      </w:r>
      <w:r w:rsidRPr="005976E3">
        <w:rPr>
          <w:rFonts w:cs="Times New Roman"/>
          <w:spacing w:val="-8"/>
          <w:sz w:val="22"/>
          <w:lang w:bidi="ar-SA"/>
        </w:rPr>
        <w:t xml:space="preserve"> </w:t>
      </w:r>
      <w:r w:rsidRPr="005976E3">
        <w:rPr>
          <w:rFonts w:cs="Times New Roman"/>
          <w:sz w:val="22"/>
          <w:lang w:bidi="ar-SA"/>
        </w:rPr>
        <w:t>-shoplifting</w:t>
      </w:r>
    </w:p>
    <w:p w14:paraId="09D5F614" w14:textId="77777777" w:rsidR="008C34D4" w:rsidRPr="005976E3" w:rsidRDefault="008C34D4" w:rsidP="008C34D4">
      <w:pPr>
        <w:widowControl w:val="0"/>
        <w:autoSpaceDE w:val="0"/>
        <w:autoSpaceDN w:val="0"/>
        <w:spacing w:after="0" w:line="240" w:lineRule="auto"/>
        <w:ind w:left="1604" w:right="342"/>
        <w:jc w:val="left"/>
        <w:rPr>
          <w:rFonts w:cs="Times New Roman"/>
          <w:sz w:val="22"/>
          <w:lang w:bidi="ar-SA"/>
        </w:rPr>
      </w:pPr>
      <w:r w:rsidRPr="005976E3">
        <w:rPr>
          <w:rFonts w:cs="Times New Roman"/>
          <w:sz w:val="22"/>
          <w:lang w:bidi="ar-SA"/>
        </w:rPr>
        <w:t>property from a store that is offered for sale at a price of less than $200.</w:t>
      </w:r>
    </w:p>
    <w:p w14:paraId="704E0846"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type w:val="continuous"/>
          <w:pgSz w:w="12240" w:h="15840"/>
          <w:pgMar w:top="100" w:right="660" w:bottom="280" w:left="620" w:header="720" w:footer="720" w:gutter="0"/>
          <w:cols w:num="3" w:space="720" w:equalWidth="0">
            <w:col w:w="2821" w:space="40"/>
            <w:col w:w="1698" w:space="1295"/>
            <w:col w:w="5106"/>
          </w:cols>
        </w:sectPr>
      </w:pPr>
    </w:p>
    <w:p w14:paraId="7CA0494E" w14:textId="77777777" w:rsidR="008C34D4" w:rsidRPr="005976E3" w:rsidRDefault="008C34D4" w:rsidP="008C34D4">
      <w:pPr>
        <w:widowControl w:val="0"/>
        <w:autoSpaceDE w:val="0"/>
        <w:autoSpaceDN w:val="0"/>
        <w:spacing w:after="0" w:line="240" w:lineRule="auto"/>
        <w:ind w:left="240" w:right="-19"/>
        <w:jc w:val="left"/>
        <w:rPr>
          <w:rFonts w:cs="Times New Roman"/>
          <w:sz w:val="22"/>
          <w:lang w:bidi="ar-SA"/>
        </w:rPr>
      </w:pPr>
      <w:r w:rsidRPr="005976E3">
        <w:rPr>
          <w:rFonts w:cs="Times New Roman"/>
          <w:sz w:val="22"/>
          <w:lang w:bidi="ar-SA"/>
        </w:rPr>
        <w:t>the date of application for employment or clinical privileges or the date of the execution of the independent contract:</w:t>
      </w:r>
    </w:p>
    <w:p w14:paraId="2C293A7C" w14:textId="77777777" w:rsidR="008C34D4" w:rsidRPr="008C619A" w:rsidRDefault="008C34D4" w:rsidP="00582E05">
      <w:pPr>
        <w:widowControl w:val="0"/>
        <w:numPr>
          <w:ilvl w:val="0"/>
          <w:numId w:val="479"/>
        </w:numPr>
        <w:tabs>
          <w:tab w:val="left" w:pos="606"/>
        </w:tabs>
        <w:autoSpaceDE w:val="0"/>
        <w:autoSpaceDN w:val="0"/>
        <w:spacing w:before="95" w:after="0" w:line="240" w:lineRule="auto"/>
        <w:ind w:left="220" w:firstLine="0"/>
        <w:rPr>
          <w:rFonts w:eastAsia="Arial" w:hAnsi="Arial"/>
          <w:b/>
          <w:color w:val="FF0000"/>
          <w:sz w:val="22"/>
          <w:lang w:bidi="ar-SA"/>
        </w:rPr>
      </w:pPr>
      <w:r w:rsidRPr="008C619A">
        <w:rPr>
          <w:rFonts w:eastAsia="Arial" w:hAnsi="Arial"/>
          <w:b/>
          <w:color w:val="FF0000"/>
          <w:w w:val="99"/>
          <w:sz w:val="22"/>
          <w:lang w:bidi="ar-SA"/>
        </w:rPr>
        <w:br w:type="column"/>
      </w:r>
      <w:r w:rsidRPr="005976E3">
        <w:rPr>
          <w:rFonts w:eastAsia="Arial" w:hAnsi="Arial"/>
          <w:b/>
          <w:sz w:val="22"/>
          <w:lang w:bidi="ar-SA"/>
        </w:rPr>
        <w:t>a misdemeanor under part</w:t>
      </w:r>
      <w:r w:rsidRPr="005976E3">
        <w:rPr>
          <w:rFonts w:eastAsia="Arial" w:hAnsi="Arial"/>
          <w:b/>
          <w:spacing w:val="-3"/>
          <w:sz w:val="22"/>
          <w:lang w:bidi="ar-SA"/>
        </w:rPr>
        <w:t xml:space="preserve"> </w:t>
      </w:r>
      <w:r w:rsidRPr="005976E3">
        <w:rPr>
          <w:rFonts w:eastAsia="Arial" w:hAnsi="Arial"/>
          <w:b/>
          <w:sz w:val="22"/>
          <w:lang w:bidi="ar-SA"/>
        </w:rPr>
        <w:t>74</w:t>
      </w:r>
    </w:p>
    <w:p w14:paraId="44B57858" w14:textId="77777777" w:rsidR="008C34D4" w:rsidRPr="008C619A" w:rsidRDefault="008C34D4" w:rsidP="008C34D4">
      <w:pPr>
        <w:widowControl w:val="0"/>
        <w:autoSpaceDE w:val="0"/>
        <w:autoSpaceDN w:val="0"/>
        <w:spacing w:before="96" w:after="0" w:line="240" w:lineRule="auto"/>
        <w:ind w:left="240"/>
        <w:jc w:val="left"/>
        <w:rPr>
          <w:rFonts w:cs="Times New Roman"/>
          <w:b/>
          <w:color w:val="FF0000"/>
          <w:sz w:val="22"/>
          <w:lang w:bidi="ar-SA"/>
        </w:rPr>
      </w:pPr>
      <w:r w:rsidRPr="008C619A">
        <w:rPr>
          <w:rFonts w:cs="Times New Roman"/>
          <w:color w:val="FF0000"/>
          <w:sz w:val="22"/>
          <w:lang w:bidi="ar-SA"/>
        </w:rPr>
        <w:br w:type="column"/>
      </w:r>
      <w:hyperlink r:id="rId335">
        <w:r w:rsidRPr="005976E3">
          <w:rPr>
            <w:rFonts w:cs="Times New Roman"/>
            <w:b/>
            <w:color w:val="0000FF"/>
            <w:sz w:val="22"/>
            <w:u w:val="thick" w:color="0000FF"/>
            <w:lang w:bidi="ar-SA"/>
          </w:rPr>
          <w:t>333.7401</w:t>
        </w:r>
      </w:hyperlink>
      <w:r w:rsidRPr="005976E3">
        <w:rPr>
          <w:rFonts w:cs="Times New Roman"/>
          <w:b/>
          <w:sz w:val="22"/>
          <w:lang w:bidi="ar-SA"/>
        </w:rPr>
        <w:t>, et seq</w:t>
      </w:r>
      <w:r w:rsidRPr="008C619A">
        <w:rPr>
          <w:rFonts w:cs="Times New Roman"/>
          <w:b/>
          <w:color w:val="FF0000"/>
          <w:sz w:val="22"/>
          <w:lang w:bidi="ar-SA"/>
        </w:rPr>
        <w:t>.</w:t>
      </w:r>
    </w:p>
    <w:p w14:paraId="00D6A4E2" w14:textId="77777777" w:rsidR="008C34D4" w:rsidRPr="005976E3" w:rsidRDefault="00BC1852" w:rsidP="008C34D4">
      <w:pPr>
        <w:widowControl w:val="0"/>
        <w:autoSpaceDE w:val="0"/>
        <w:autoSpaceDN w:val="0"/>
        <w:spacing w:after="0" w:line="240" w:lineRule="auto"/>
        <w:ind w:left="881"/>
        <w:jc w:val="left"/>
        <w:rPr>
          <w:rFonts w:cs="Times New Roman"/>
          <w:b/>
          <w:color w:val="0000FF"/>
          <w:sz w:val="22"/>
          <w:lang w:bidi="ar-SA"/>
        </w:rPr>
      </w:pPr>
      <w:hyperlink r:id="rId336">
        <w:r w:rsidR="008C34D4" w:rsidRPr="005976E3">
          <w:rPr>
            <w:rFonts w:cs="Times New Roman"/>
            <w:b/>
            <w:color w:val="0000FF"/>
            <w:w w:val="99"/>
            <w:sz w:val="22"/>
            <w:u w:val="thick" w:color="0000FF"/>
            <w:lang w:bidi="ar-SA"/>
          </w:rPr>
          <w:t xml:space="preserve"> </w:t>
        </w:r>
        <w:r w:rsidR="008C34D4" w:rsidRPr="005976E3">
          <w:rPr>
            <w:rFonts w:cs="Times New Roman"/>
            <w:b/>
            <w:color w:val="0000FF"/>
            <w:w w:val="95"/>
            <w:sz w:val="22"/>
            <w:u w:val="thick" w:color="0000FF"/>
            <w:lang w:bidi="ar-SA"/>
          </w:rPr>
          <w:t>333.7404</w:t>
        </w:r>
      </w:hyperlink>
    </w:p>
    <w:p w14:paraId="45802E92" w14:textId="77777777" w:rsidR="008C34D4" w:rsidRPr="008C619A" w:rsidRDefault="00BC1852" w:rsidP="008C34D4">
      <w:pPr>
        <w:widowControl w:val="0"/>
        <w:autoSpaceDE w:val="0"/>
        <w:autoSpaceDN w:val="0"/>
        <w:spacing w:after="0" w:line="240" w:lineRule="auto"/>
        <w:ind w:left="1156"/>
        <w:jc w:val="left"/>
        <w:rPr>
          <w:rFonts w:cs="Times New Roman"/>
          <w:b/>
          <w:color w:val="FF0000"/>
          <w:sz w:val="22"/>
          <w:lang w:bidi="ar-SA"/>
        </w:rPr>
      </w:pPr>
      <w:hyperlink r:id="rId337">
        <w:r w:rsidR="008C34D4" w:rsidRPr="005976E3">
          <w:rPr>
            <w:rFonts w:cs="Times New Roman"/>
            <w:b/>
            <w:color w:val="0000FF"/>
            <w:w w:val="95"/>
            <w:sz w:val="22"/>
            <w:u w:val="thick" w:color="0000FF"/>
            <w:lang w:bidi="ar-SA"/>
          </w:rPr>
          <w:t>750.16</w:t>
        </w:r>
      </w:hyperlink>
    </w:p>
    <w:p w14:paraId="618760EB" w14:textId="77777777" w:rsidR="008C34D4" w:rsidRPr="005976E3" w:rsidRDefault="008C34D4" w:rsidP="008C34D4">
      <w:pPr>
        <w:widowControl w:val="0"/>
        <w:autoSpaceDE w:val="0"/>
        <w:autoSpaceDN w:val="0"/>
        <w:spacing w:before="148" w:after="0" w:line="240" w:lineRule="auto"/>
        <w:ind w:left="174" w:right="243"/>
        <w:jc w:val="left"/>
        <w:rPr>
          <w:rFonts w:cs="Times New Roman"/>
          <w:sz w:val="22"/>
          <w:lang w:bidi="ar-SA"/>
        </w:rPr>
      </w:pPr>
      <w:r w:rsidRPr="008C619A">
        <w:rPr>
          <w:rFonts w:cs="Times New Roman"/>
          <w:color w:val="FF0000"/>
          <w:sz w:val="22"/>
          <w:lang w:bidi="ar-SA"/>
        </w:rPr>
        <w:br w:type="column"/>
      </w:r>
      <w:r w:rsidRPr="005976E3">
        <w:rPr>
          <w:rFonts w:cs="Times New Roman"/>
          <w:sz w:val="22"/>
          <w:lang w:bidi="ar-SA"/>
        </w:rPr>
        <w:t xml:space="preserve">A misdemeanor “under part 74” refers to any </w:t>
      </w:r>
      <w:r w:rsidRPr="005976E3">
        <w:rPr>
          <w:rFonts w:cs="Times New Roman"/>
          <w:sz w:val="22"/>
          <w:u w:val="single"/>
          <w:lang w:bidi="ar-SA"/>
        </w:rPr>
        <w:t xml:space="preserve">misdemeanor </w:t>
      </w:r>
      <w:r w:rsidRPr="005976E3">
        <w:rPr>
          <w:rFonts w:cs="Times New Roman"/>
          <w:sz w:val="22"/>
          <w:lang w:bidi="ar-SA"/>
        </w:rPr>
        <w:t>involving the creation, delivery, or possession with intent to manufacture or deliver a controlled substance.</w:t>
      </w:r>
    </w:p>
    <w:p w14:paraId="219E006C" w14:textId="77777777" w:rsidR="008C34D4" w:rsidRPr="008C619A" w:rsidRDefault="008C34D4" w:rsidP="008C34D4">
      <w:pPr>
        <w:widowControl w:val="0"/>
        <w:autoSpaceDE w:val="0"/>
        <w:autoSpaceDN w:val="0"/>
        <w:spacing w:before="2" w:after="0" w:line="254" w:lineRule="exact"/>
        <w:ind w:left="174" w:right="243" w:firstLine="55"/>
        <w:jc w:val="left"/>
        <w:rPr>
          <w:rFonts w:cs="Times New Roman"/>
          <w:color w:val="FF0000"/>
          <w:sz w:val="22"/>
          <w:lang w:bidi="ar-SA"/>
        </w:rPr>
      </w:pPr>
      <w:r w:rsidRPr="005976E3">
        <w:rPr>
          <w:rFonts w:cs="Times New Roman"/>
          <w:b/>
          <w:sz w:val="22"/>
          <w:lang w:bidi="ar-SA"/>
        </w:rPr>
        <w:t xml:space="preserve">NOTE: </w:t>
      </w:r>
      <w:r w:rsidRPr="005976E3">
        <w:rPr>
          <w:rFonts w:cs="Times New Roman"/>
          <w:sz w:val="22"/>
          <w:lang w:bidi="ar-SA"/>
        </w:rPr>
        <w:t>The Public Health Code provides for deferred adjudication as a 2</w:t>
      </w:r>
      <w:proofErr w:type="spellStart"/>
      <w:r w:rsidRPr="005976E3">
        <w:rPr>
          <w:rFonts w:cs="Times New Roman"/>
          <w:position w:val="10"/>
          <w:sz w:val="14"/>
          <w:lang w:bidi="ar-SA"/>
        </w:rPr>
        <w:t>nd</w:t>
      </w:r>
      <w:proofErr w:type="spellEnd"/>
      <w:r w:rsidRPr="005976E3">
        <w:rPr>
          <w:rFonts w:cs="Times New Roman"/>
          <w:position w:val="10"/>
          <w:sz w:val="14"/>
          <w:lang w:bidi="ar-SA"/>
        </w:rPr>
        <w:t xml:space="preserve"> </w:t>
      </w:r>
      <w:r w:rsidRPr="005976E3">
        <w:rPr>
          <w:rFonts w:cs="Times New Roman"/>
          <w:sz w:val="22"/>
          <w:lang w:bidi="ar-SA"/>
        </w:rPr>
        <w:t>Chance statute.</w:t>
      </w:r>
    </w:p>
    <w:p w14:paraId="4582FC09" w14:textId="77777777" w:rsidR="008C34D4" w:rsidRPr="008C619A" w:rsidRDefault="008C34D4" w:rsidP="008C34D4">
      <w:pPr>
        <w:widowControl w:val="0"/>
        <w:autoSpaceDE w:val="0"/>
        <w:autoSpaceDN w:val="0"/>
        <w:spacing w:after="0" w:line="254" w:lineRule="exact"/>
        <w:jc w:val="left"/>
        <w:rPr>
          <w:rFonts w:cs="Times New Roman"/>
          <w:color w:val="FF0000"/>
          <w:sz w:val="22"/>
          <w:lang w:bidi="ar-SA"/>
        </w:rPr>
        <w:sectPr w:rsidR="008C34D4" w:rsidRPr="008C619A">
          <w:type w:val="continuous"/>
          <w:pgSz w:w="12240" w:h="15840"/>
          <w:pgMar w:top="100" w:right="660" w:bottom="280" w:left="620" w:header="720" w:footer="720" w:gutter="0"/>
          <w:cols w:num="4" w:space="720" w:equalWidth="0">
            <w:col w:w="2789" w:space="40"/>
            <w:col w:w="1517" w:space="1137"/>
            <w:col w:w="1762" w:space="40"/>
            <w:col w:w="3675"/>
          </w:cols>
        </w:sectPr>
      </w:pPr>
    </w:p>
    <w:tbl>
      <w:tblPr>
        <w:tblW w:w="0" w:type="auto"/>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5"/>
        <w:gridCol w:w="2102"/>
        <w:gridCol w:w="2501"/>
        <w:gridCol w:w="3568"/>
      </w:tblGrid>
      <w:tr w:rsidR="008C619A" w:rsidRPr="00747126" w14:paraId="57BABAD1" w14:textId="77777777" w:rsidTr="008C34D4">
        <w:trPr>
          <w:trHeight w:hRule="exact" w:val="349"/>
        </w:trPr>
        <w:tc>
          <w:tcPr>
            <w:tcW w:w="10696" w:type="dxa"/>
            <w:gridSpan w:val="4"/>
            <w:tcBorders>
              <w:bottom w:val="nil"/>
            </w:tcBorders>
            <w:shd w:val="clear" w:color="auto" w:fill="F3F3F3"/>
          </w:tcPr>
          <w:p w14:paraId="4D0BC614" w14:textId="77777777" w:rsidR="008C34D4" w:rsidRPr="00747126" w:rsidRDefault="008C34D4" w:rsidP="008C34D4">
            <w:pPr>
              <w:widowControl w:val="0"/>
              <w:autoSpaceDE w:val="0"/>
              <w:autoSpaceDN w:val="0"/>
              <w:spacing w:before="12" w:after="0" w:line="240" w:lineRule="auto"/>
              <w:ind w:left="100"/>
              <w:jc w:val="left"/>
              <w:rPr>
                <w:rFonts w:cs="Times New Roman"/>
                <w:b/>
                <w:sz w:val="28"/>
                <w:lang w:bidi="ar-SA"/>
              </w:rPr>
            </w:pPr>
            <w:bookmarkStart w:id="59" w:name="Tier_Six–Misdemeanor_Juvenile_Crimes"/>
            <w:bookmarkStart w:id="60" w:name="_bookmark9"/>
            <w:bookmarkEnd w:id="59"/>
            <w:bookmarkEnd w:id="60"/>
            <w:r w:rsidRPr="00747126">
              <w:rPr>
                <w:rFonts w:cs="Times New Roman"/>
                <w:b/>
                <w:sz w:val="28"/>
                <w:lang w:bidi="ar-SA"/>
              </w:rPr>
              <w:lastRenderedPageBreak/>
              <w:t>Tier Six–Misdemeanor Juvenile Crimes</w:t>
            </w:r>
          </w:p>
        </w:tc>
      </w:tr>
      <w:tr w:rsidR="008C619A" w:rsidRPr="00747126" w14:paraId="0B82FA02" w14:textId="77777777" w:rsidTr="008C34D4">
        <w:trPr>
          <w:trHeight w:hRule="exact" w:val="312"/>
        </w:trPr>
        <w:tc>
          <w:tcPr>
            <w:tcW w:w="10696" w:type="dxa"/>
            <w:gridSpan w:val="4"/>
            <w:tcBorders>
              <w:top w:val="nil"/>
            </w:tcBorders>
          </w:tcPr>
          <w:p w14:paraId="319DBDB1" w14:textId="77777777" w:rsidR="008C34D4" w:rsidRPr="00747126" w:rsidRDefault="008C34D4" w:rsidP="008C34D4">
            <w:pPr>
              <w:widowControl w:val="0"/>
              <w:autoSpaceDE w:val="0"/>
              <w:autoSpaceDN w:val="0"/>
              <w:spacing w:after="0" w:line="270" w:lineRule="exact"/>
              <w:ind w:left="100"/>
              <w:jc w:val="left"/>
              <w:rPr>
                <w:rFonts w:cs="Times New Roman"/>
                <w:b/>
                <w:lang w:bidi="ar-SA"/>
              </w:rPr>
            </w:pPr>
            <w:r w:rsidRPr="00747126">
              <w:rPr>
                <w:rFonts w:cs="Times New Roman"/>
                <w:b/>
                <w:lang w:bidi="ar-SA"/>
              </w:rPr>
              <w:t>One Year Exclusion</w:t>
            </w:r>
          </w:p>
        </w:tc>
      </w:tr>
      <w:tr w:rsidR="008C619A" w:rsidRPr="00747126" w14:paraId="7A29103A" w14:textId="77777777" w:rsidTr="008C34D4">
        <w:trPr>
          <w:trHeight w:hRule="exact" w:val="560"/>
        </w:trPr>
        <w:tc>
          <w:tcPr>
            <w:tcW w:w="2525" w:type="dxa"/>
            <w:tcBorders>
              <w:top w:val="single" w:sz="11" w:space="0" w:color="000000"/>
              <w:bottom w:val="single" w:sz="5" w:space="0" w:color="000000"/>
              <w:right w:val="single" w:sz="5" w:space="0" w:color="000000"/>
            </w:tcBorders>
            <w:shd w:val="clear" w:color="auto" w:fill="F3F3F3"/>
          </w:tcPr>
          <w:p w14:paraId="3ABDD5E0" w14:textId="77777777" w:rsidR="008C34D4" w:rsidRPr="00747126" w:rsidRDefault="008C34D4" w:rsidP="008C34D4">
            <w:pPr>
              <w:widowControl w:val="0"/>
              <w:autoSpaceDE w:val="0"/>
              <w:autoSpaceDN w:val="0"/>
              <w:spacing w:before="126" w:after="0" w:line="240" w:lineRule="auto"/>
              <w:ind w:left="100"/>
              <w:jc w:val="left"/>
              <w:rPr>
                <w:rFonts w:cs="Times New Roman"/>
                <w:b/>
                <w:lang w:bidi="ar-SA"/>
              </w:rPr>
            </w:pPr>
            <w:r w:rsidRPr="00747126">
              <w:rPr>
                <w:rFonts w:cs="Times New Roman"/>
                <w:b/>
                <w:lang w:bidi="ar-SA"/>
              </w:rPr>
              <w:t>STATUTE</w:t>
            </w:r>
          </w:p>
        </w:tc>
        <w:tc>
          <w:tcPr>
            <w:tcW w:w="2102" w:type="dxa"/>
            <w:tcBorders>
              <w:top w:val="single" w:sz="11" w:space="0" w:color="000000"/>
              <w:left w:val="single" w:sz="5" w:space="0" w:color="000000"/>
              <w:bottom w:val="single" w:sz="5" w:space="0" w:color="000000"/>
              <w:right w:val="single" w:sz="5" w:space="0" w:color="000000"/>
            </w:tcBorders>
            <w:shd w:val="clear" w:color="auto" w:fill="F3F3F3"/>
          </w:tcPr>
          <w:p w14:paraId="1FC2C03A" w14:textId="77777777" w:rsidR="008C34D4" w:rsidRPr="00747126" w:rsidRDefault="008C34D4" w:rsidP="008C34D4">
            <w:pPr>
              <w:widowControl w:val="0"/>
              <w:autoSpaceDE w:val="0"/>
              <w:autoSpaceDN w:val="0"/>
              <w:spacing w:before="126" w:after="0" w:line="240" w:lineRule="auto"/>
              <w:ind w:left="101"/>
              <w:jc w:val="left"/>
              <w:rPr>
                <w:rFonts w:cs="Times New Roman"/>
                <w:b/>
                <w:lang w:bidi="ar-SA"/>
              </w:rPr>
            </w:pPr>
            <w:r w:rsidRPr="00747126">
              <w:rPr>
                <w:rFonts w:cs="Times New Roman"/>
                <w:b/>
                <w:lang w:bidi="ar-SA"/>
              </w:rPr>
              <w:t>CRIME</w:t>
            </w:r>
          </w:p>
        </w:tc>
        <w:tc>
          <w:tcPr>
            <w:tcW w:w="2501" w:type="dxa"/>
            <w:tcBorders>
              <w:top w:val="single" w:sz="11" w:space="0" w:color="000000"/>
              <w:left w:val="single" w:sz="5" w:space="0" w:color="000000"/>
              <w:bottom w:val="single" w:sz="5" w:space="0" w:color="000000"/>
            </w:tcBorders>
            <w:shd w:val="clear" w:color="auto" w:fill="F3F3F3"/>
          </w:tcPr>
          <w:p w14:paraId="0D554059" w14:textId="77777777" w:rsidR="008C34D4" w:rsidRPr="00747126" w:rsidRDefault="008C34D4" w:rsidP="008C34D4">
            <w:pPr>
              <w:widowControl w:val="0"/>
              <w:autoSpaceDE w:val="0"/>
              <w:autoSpaceDN w:val="0"/>
              <w:spacing w:before="126" w:after="0" w:line="240" w:lineRule="auto"/>
              <w:ind w:left="101"/>
              <w:jc w:val="left"/>
              <w:rPr>
                <w:rFonts w:cs="Times New Roman"/>
                <w:b/>
                <w:lang w:bidi="ar-SA"/>
              </w:rPr>
            </w:pPr>
            <w:r w:rsidRPr="00747126">
              <w:rPr>
                <w:rFonts w:cs="Times New Roman"/>
                <w:b/>
                <w:lang w:bidi="ar-SA"/>
              </w:rPr>
              <w:t>MCL</w:t>
            </w:r>
          </w:p>
        </w:tc>
        <w:tc>
          <w:tcPr>
            <w:tcW w:w="3568" w:type="dxa"/>
            <w:tcBorders>
              <w:top w:val="single" w:sz="12" w:space="0" w:color="000000"/>
              <w:right w:val="single" w:sz="5" w:space="0" w:color="000000"/>
            </w:tcBorders>
            <w:shd w:val="clear" w:color="auto" w:fill="F3F3F3"/>
          </w:tcPr>
          <w:p w14:paraId="1A92508E" w14:textId="77777777" w:rsidR="008C34D4" w:rsidRPr="00747126" w:rsidRDefault="008C34D4" w:rsidP="008C34D4">
            <w:pPr>
              <w:widowControl w:val="0"/>
              <w:autoSpaceDE w:val="0"/>
              <w:autoSpaceDN w:val="0"/>
              <w:spacing w:before="124" w:after="0" w:line="240" w:lineRule="auto"/>
              <w:ind w:left="100"/>
              <w:jc w:val="left"/>
              <w:rPr>
                <w:rFonts w:cs="Times New Roman"/>
                <w:b/>
                <w:lang w:bidi="ar-SA"/>
              </w:rPr>
            </w:pPr>
            <w:r w:rsidRPr="00747126">
              <w:rPr>
                <w:rFonts w:cs="Times New Roman"/>
                <w:b/>
                <w:lang w:bidi="ar-SA"/>
              </w:rPr>
              <w:t>DESCRIPTION</w:t>
            </w:r>
          </w:p>
        </w:tc>
      </w:tr>
      <w:tr w:rsidR="008C619A" w:rsidRPr="00747126" w14:paraId="35374B91" w14:textId="77777777" w:rsidTr="008C34D4">
        <w:trPr>
          <w:trHeight w:hRule="exact" w:val="266"/>
        </w:trPr>
        <w:tc>
          <w:tcPr>
            <w:tcW w:w="2525" w:type="dxa"/>
            <w:tcBorders>
              <w:top w:val="single" w:sz="5" w:space="0" w:color="000000"/>
              <w:left w:val="single" w:sz="5" w:space="0" w:color="000000"/>
              <w:bottom w:val="nil"/>
              <w:right w:val="single" w:sz="5" w:space="0" w:color="000000"/>
            </w:tcBorders>
          </w:tcPr>
          <w:p w14:paraId="14608D90" w14:textId="77777777" w:rsidR="008C34D4" w:rsidRPr="00747126" w:rsidRDefault="008C34D4" w:rsidP="008C34D4">
            <w:pPr>
              <w:widowControl w:val="0"/>
              <w:autoSpaceDE w:val="0"/>
              <w:autoSpaceDN w:val="0"/>
              <w:spacing w:after="0" w:line="248" w:lineRule="exact"/>
              <w:ind w:left="102"/>
              <w:jc w:val="left"/>
              <w:rPr>
                <w:rFonts w:cs="Times New Roman"/>
                <w:b/>
                <w:sz w:val="22"/>
                <w:lang w:bidi="ar-SA"/>
              </w:rPr>
            </w:pPr>
            <w:r w:rsidRPr="00747126">
              <w:rPr>
                <w:rFonts w:cs="Times New Roman"/>
                <w:b/>
                <w:sz w:val="22"/>
                <w:lang w:bidi="ar-SA"/>
              </w:rPr>
              <w:t>MCL sections</w:t>
            </w:r>
          </w:p>
        </w:tc>
        <w:tc>
          <w:tcPr>
            <w:tcW w:w="2102" w:type="dxa"/>
            <w:tcBorders>
              <w:top w:val="single" w:sz="5" w:space="0" w:color="000000"/>
              <w:left w:val="single" w:sz="5" w:space="0" w:color="000000"/>
              <w:bottom w:val="nil"/>
              <w:right w:val="single" w:sz="5" w:space="0" w:color="000000"/>
            </w:tcBorders>
          </w:tcPr>
          <w:p w14:paraId="572396F7" w14:textId="77777777" w:rsidR="008C34D4" w:rsidRPr="00747126" w:rsidRDefault="008C34D4" w:rsidP="008C34D4">
            <w:pPr>
              <w:widowControl w:val="0"/>
              <w:autoSpaceDE w:val="0"/>
              <w:autoSpaceDN w:val="0"/>
              <w:spacing w:after="0" w:line="246" w:lineRule="exact"/>
              <w:ind w:left="101"/>
              <w:jc w:val="left"/>
              <w:rPr>
                <w:rFonts w:cs="Times New Roman"/>
                <w:b/>
                <w:sz w:val="22"/>
                <w:lang w:bidi="ar-SA"/>
              </w:rPr>
            </w:pPr>
            <w:r w:rsidRPr="00747126">
              <w:rPr>
                <w:rFonts w:cs="Times New Roman"/>
                <w:sz w:val="22"/>
                <w:lang w:bidi="ar-SA"/>
              </w:rPr>
              <w:t>(</w:t>
            </w:r>
            <w:proofErr w:type="spellStart"/>
            <w:r w:rsidRPr="00747126">
              <w:rPr>
                <w:rFonts w:cs="Times New Roman"/>
                <w:sz w:val="22"/>
                <w:lang w:bidi="ar-SA"/>
              </w:rPr>
              <w:t>i</w:t>
            </w:r>
            <w:proofErr w:type="spellEnd"/>
            <w:r w:rsidRPr="00747126">
              <w:rPr>
                <w:rFonts w:cs="Times New Roman"/>
                <w:sz w:val="22"/>
                <w:lang w:bidi="ar-SA"/>
              </w:rPr>
              <w:t xml:space="preserve">) </w:t>
            </w:r>
            <w:r w:rsidRPr="00747126">
              <w:rPr>
                <w:rFonts w:cs="Times New Roman"/>
                <w:b/>
                <w:sz w:val="22"/>
                <w:lang w:bidi="ar-SA"/>
              </w:rPr>
              <w:t>a misdemeanor</w:t>
            </w:r>
          </w:p>
        </w:tc>
        <w:tc>
          <w:tcPr>
            <w:tcW w:w="2501" w:type="dxa"/>
            <w:vMerge w:val="restart"/>
            <w:tcBorders>
              <w:top w:val="single" w:sz="5" w:space="0" w:color="000000"/>
              <w:left w:val="single" w:sz="5" w:space="0" w:color="000000"/>
            </w:tcBorders>
          </w:tcPr>
          <w:p w14:paraId="0B6370C7"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tcBorders>
              <w:bottom w:val="nil"/>
              <w:right w:val="single" w:sz="5" w:space="0" w:color="000000"/>
            </w:tcBorders>
            <w:shd w:val="clear" w:color="auto" w:fill="F3F3F3"/>
          </w:tcPr>
          <w:p w14:paraId="00EA3D1E" w14:textId="77777777" w:rsidR="008C34D4" w:rsidRPr="00747126" w:rsidRDefault="008C34D4" w:rsidP="008C34D4">
            <w:pPr>
              <w:widowControl w:val="0"/>
              <w:autoSpaceDE w:val="0"/>
              <w:autoSpaceDN w:val="0"/>
              <w:spacing w:after="0" w:line="246" w:lineRule="exact"/>
              <w:ind w:left="100"/>
              <w:jc w:val="left"/>
              <w:rPr>
                <w:rFonts w:cs="Times New Roman"/>
                <w:b/>
                <w:sz w:val="22"/>
                <w:lang w:bidi="ar-SA"/>
              </w:rPr>
            </w:pPr>
            <w:r w:rsidRPr="00747126">
              <w:rPr>
                <w:rFonts w:cs="Times New Roman"/>
                <w:b/>
                <w:sz w:val="22"/>
                <w:lang w:bidi="ar-SA"/>
              </w:rPr>
              <w:t>2nd Chance Statute</w:t>
            </w:r>
          </w:p>
        </w:tc>
      </w:tr>
      <w:tr w:rsidR="008C619A" w:rsidRPr="00747126" w14:paraId="51EEFEB5" w14:textId="77777777" w:rsidTr="008C34D4">
        <w:trPr>
          <w:trHeight w:hRule="exact" w:val="254"/>
        </w:trPr>
        <w:tc>
          <w:tcPr>
            <w:tcW w:w="2525" w:type="dxa"/>
            <w:tcBorders>
              <w:top w:val="nil"/>
              <w:left w:val="single" w:sz="5" w:space="0" w:color="000000"/>
              <w:bottom w:val="nil"/>
              <w:right w:val="single" w:sz="5" w:space="0" w:color="000000"/>
            </w:tcBorders>
          </w:tcPr>
          <w:p w14:paraId="255ABED6" w14:textId="77777777" w:rsidR="008C34D4" w:rsidRPr="00747126" w:rsidRDefault="008C34D4" w:rsidP="008C34D4">
            <w:pPr>
              <w:widowControl w:val="0"/>
              <w:autoSpaceDE w:val="0"/>
              <w:autoSpaceDN w:val="0"/>
              <w:spacing w:after="0" w:line="241" w:lineRule="exact"/>
              <w:ind w:left="102"/>
              <w:jc w:val="left"/>
              <w:rPr>
                <w:rFonts w:cs="Times New Roman"/>
                <w:b/>
                <w:sz w:val="22"/>
                <w:lang w:bidi="ar-SA"/>
              </w:rPr>
            </w:pPr>
            <w:r w:rsidRPr="00747126">
              <w:rPr>
                <w:rFonts w:cs="Times New Roman"/>
                <w:b/>
                <w:sz w:val="22"/>
                <w:lang w:bidi="ar-SA"/>
              </w:rPr>
              <w:t>330.1134a(1)(g)(</w:t>
            </w:r>
            <w:proofErr w:type="spellStart"/>
            <w:r w:rsidRPr="00747126">
              <w:rPr>
                <w:rFonts w:cs="Times New Roman"/>
                <w:b/>
                <w:sz w:val="22"/>
                <w:lang w:bidi="ar-SA"/>
              </w:rPr>
              <w:t>i</w:t>
            </w:r>
            <w:proofErr w:type="spellEnd"/>
            <w:r w:rsidRPr="00747126">
              <w:rPr>
                <w:rFonts w:cs="Times New Roman"/>
                <w:b/>
                <w:sz w:val="22"/>
                <w:lang w:bidi="ar-SA"/>
              </w:rPr>
              <w:t>)-(ii)</w:t>
            </w:r>
          </w:p>
        </w:tc>
        <w:tc>
          <w:tcPr>
            <w:tcW w:w="2102" w:type="dxa"/>
            <w:tcBorders>
              <w:top w:val="nil"/>
              <w:left w:val="single" w:sz="5" w:space="0" w:color="000000"/>
              <w:bottom w:val="nil"/>
              <w:right w:val="single" w:sz="5" w:space="0" w:color="000000"/>
            </w:tcBorders>
          </w:tcPr>
          <w:p w14:paraId="2557EFD3" w14:textId="77777777" w:rsidR="008C34D4" w:rsidRPr="00747126" w:rsidRDefault="008C34D4" w:rsidP="008C34D4">
            <w:pPr>
              <w:widowControl w:val="0"/>
              <w:autoSpaceDE w:val="0"/>
              <w:autoSpaceDN w:val="0"/>
              <w:spacing w:after="0" w:line="241" w:lineRule="exact"/>
              <w:ind w:left="101"/>
              <w:jc w:val="left"/>
              <w:rPr>
                <w:rFonts w:cs="Times New Roman"/>
                <w:b/>
                <w:sz w:val="22"/>
                <w:lang w:bidi="ar-SA"/>
              </w:rPr>
            </w:pPr>
            <w:r w:rsidRPr="00747126">
              <w:rPr>
                <w:rFonts w:cs="Times New Roman"/>
                <w:b/>
                <w:sz w:val="22"/>
                <w:lang w:bidi="ar-SA"/>
              </w:rPr>
              <w:t xml:space="preserve">under </w:t>
            </w:r>
            <w:r w:rsidRPr="00747126">
              <w:rPr>
                <w:rFonts w:cs="Times New Roman"/>
                <w:b/>
                <w:sz w:val="22"/>
                <w:u w:val="thick"/>
                <w:lang w:bidi="ar-SA"/>
              </w:rPr>
              <w:t xml:space="preserve">Part 74 </w:t>
            </w:r>
            <w:r w:rsidRPr="00747126">
              <w:rPr>
                <w:rFonts w:cs="Times New Roman"/>
                <w:b/>
                <w:sz w:val="22"/>
                <w:lang w:bidi="ar-SA"/>
              </w:rPr>
              <w:t>if the</w:t>
            </w:r>
          </w:p>
        </w:tc>
        <w:tc>
          <w:tcPr>
            <w:tcW w:w="2501" w:type="dxa"/>
            <w:vMerge/>
            <w:tcBorders>
              <w:left w:val="single" w:sz="5" w:space="0" w:color="000000"/>
            </w:tcBorders>
          </w:tcPr>
          <w:p w14:paraId="399825D7"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val="restart"/>
            <w:tcBorders>
              <w:top w:val="nil"/>
              <w:right w:val="single" w:sz="5" w:space="0" w:color="000000"/>
            </w:tcBorders>
            <w:shd w:val="clear" w:color="auto" w:fill="F3F3F3"/>
          </w:tcPr>
          <w:p w14:paraId="1CF0836F" w14:textId="77777777" w:rsidR="008C34D4" w:rsidRPr="00747126" w:rsidRDefault="008C34D4" w:rsidP="00582E05">
            <w:pPr>
              <w:widowControl w:val="0"/>
              <w:numPr>
                <w:ilvl w:val="0"/>
                <w:numId w:val="478"/>
              </w:numPr>
              <w:tabs>
                <w:tab w:val="left" w:pos="232"/>
              </w:tabs>
              <w:autoSpaceDE w:val="0"/>
              <w:autoSpaceDN w:val="0"/>
              <w:spacing w:after="0" w:line="240" w:lineRule="auto"/>
              <w:ind w:right="688" w:firstLine="0"/>
              <w:jc w:val="left"/>
              <w:rPr>
                <w:rFonts w:cs="Times New Roman"/>
                <w:sz w:val="22"/>
                <w:lang w:bidi="ar-SA"/>
              </w:rPr>
            </w:pPr>
            <w:r w:rsidRPr="00747126">
              <w:rPr>
                <w:rFonts w:cs="Times New Roman"/>
                <w:sz w:val="22"/>
                <w:lang w:bidi="ar-SA"/>
              </w:rPr>
              <w:t>Holmes Youthful Trainee Act (HYTA)</w:t>
            </w:r>
          </w:p>
        </w:tc>
      </w:tr>
      <w:tr w:rsidR="008C619A" w:rsidRPr="00747126" w14:paraId="45423194" w14:textId="77777777" w:rsidTr="008C34D4">
        <w:trPr>
          <w:trHeight w:hRule="exact" w:val="253"/>
        </w:trPr>
        <w:tc>
          <w:tcPr>
            <w:tcW w:w="2525" w:type="dxa"/>
            <w:tcBorders>
              <w:top w:val="nil"/>
              <w:left w:val="single" w:sz="5" w:space="0" w:color="000000"/>
              <w:bottom w:val="nil"/>
              <w:right w:val="single" w:sz="5" w:space="0" w:color="000000"/>
            </w:tcBorders>
          </w:tcPr>
          <w:p w14:paraId="58AE473C" w14:textId="77777777" w:rsidR="008C34D4" w:rsidRPr="00747126" w:rsidRDefault="008C34D4" w:rsidP="008C34D4">
            <w:pPr>
              <w:widowControl w:val="0"/>
              <w:autoSpaceDE w:val="0"/>
              <w:autoSpaceDN w:val="0"/>
              <w:spacing w:after="0" w:line="240" w:lineRule="exact"/>
              <w:ind w:left="102"/>
              <w:jc w:val="left"/>
              <w:rPr>
                <w:rFonts w:cs="Times New Roman"/>
                <w:b/>
                <w:sz w:val="22"/>
                <w:lang w:bidi="ar-SA"/>
              </w:rPr>
            </w:pPr>
            <w:r w:rsidRPr="00747126">
              <w:rPr>
                <w:rFonts w:cs="Times New Roman"/>
                <w:b/>
                <w:sz w:val="22"/>
                <w:lang w:bidi="ar-SA"/>
              </w:rPr>
              <w:t>333.20173a(1)(g)(</w:t>
            </w:r>
            <w:proofErr w:type="spellStart"/>
            <w:r w:rsidRPr="00747126">
              <w:rPr>
                <w:rFonts w:cs="Times New Roman"/>
                <w:b/>
                <w:sz w:val="22"/>
                <w:lang w:bidi="ar-SA"/>
              </w:rPr>
              <w:t>i</w:t>
            </w:r>
            <w:proofErr w:type="spellEnd"/>
            <w:r w:rsidRPr="00747126">
              <w:rPr>
                <w:rFonts w:cs="Times New Roman"/>
                <w:b/>
                <w:sz w:val="22"/>
                <w:lang w:bidi="ar-SA"/>
              </w:rPr>
              <w:t>)-(ii)</w:t>
            </w:r>
          </w:p>
        </w:tc>
        <w:tc>
          <w:tcPr>
            <w:tcW w:w="2102" w:type="dxa"/>
            <w:tcBorders>
              <w:top w:val="nil"/>
              <w:left w:val="single" w:sz="5" w:space="0" w:color="000000"/>
              <w:bottom w:val="nil"/>
              <w:right w:val="single" w:sz="5" w:space="0" w:color="000000"/>
            </w:tcBorders>
          </w:tcPr>
          <w:p w14:paraId="30EFAEB3" w14:textId="77777777" w:rsidR="008C34D4" w:rsidRPr="00747126" w:rsidRDefault="008C34D4" w:rsidP="008C34D4">
            <w:pPr>
              <w:widowControl w:val="0"/>
              <w:autoSpaceDE w:val="0"/>
              <w:autoSpaceDN w:val="0"/>
              <w:spacing w:after="0" w:line="240" w:lineRule="exact"/>
              <w:ind w:left="102"/>
              <w:jc w:val="left"/>
              <w:rPr>
                <w:rFonts w:cs="Times New Roman"/>
                <w:b/>
                <w:sz w:val="22"/>
                <w:lang w:bidi="ar-SA"/>
              </w:rPr>
            </w:pPr>
            <w:r w:rsidRPr="00747126">
              <w:rPr>
                <w:rFonts w:cs="Times New Roman"/>
                <w:b/>
                <w:sz w:val="22"/>
                <w:lang w:bidi="ar-SA"/>
              </w:rPr>
              <w:t>individual, at the</w:t>
            </w:r>
          </w:p>
        </w:tc>
        <w:tc>
          <w:tcPr>
            <w:tcW w:w="2501" w:type="dxa"/>
            <w:vMerge/>
            <w:tcBorders>
              <w:left w:val="single" w:sz="5" w:space="0" w:color="000000"/>
            </w:tcBorders>
          </w:tcPr>
          <w:p w14:paraId="760DE410"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shd w:val="clear" w:color="auto" w:fill="F3F3F3"/>
          </w:tcPr>
          <w:p w14:paraId="0DF32E41"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10DDA047" w14:textId="77777777" w:rsidTr="008C34D4">
        <w:trPr>
          <w:trHeight w:hRule="exact" w:val="253"/>
        </w:trPr>
        <w:tc>
          <w:tcPr>
            <w:tcW w:w="2525" w:type="dxa"/>
            <w:tcBorders>
              <w:top w:val="nil"/>
              <w:left w:val="single" w:sz="5" w:space="0" w:color="000000"/>
              <w:bottom w:val="nil"/>
              <w:right w:val="single" w:sz="5" w:space="0" w:color="000000"/>
            </w:tcBorders>
          </w:tcPr>
          <w:p w14:paraId="1774DCED" w14:textId="77777777" w:rsidR="008C34D4" w:rsidRPr="00747126" w:rsidRDefault="008C34D4" w:rsidP="008C34D4">
            <w:pPr>
              <w:widowControl w:val="0"/>
              <w:autoSpaceDE w:val="0"/>
              <w:autoSpaceDN w:val="0"/>
              <w:spacing w:after="0" w:line="240" w:lineRule="exact"/>
              <w:ind w:left="102"/>
              <w:jc w:val="left"/>
              <w:rPr>
                <w:rFonts w:cs="Times New Roman"/>
                <w:b/>
                <w:sz w:val="22"/>
                <w:lang w:bidi="ar-SA"/>
              </w:rPr>
            </w:pPr>
            <w:r w:rsidRPr="00747126">
              <w:rPr>
                <w:rFonts w:cs="Times New Roman"/>
                <w:b/>
                <w:sz w:val="22"/>
                <w:lang w:bidi="ar-SA"/>
              </w:rPr>
              <w:t>400.734a(1)(g)(</w:t>
            </w:r>
            <w:proofErr w:type="spellStart"/>
            <w:r w:rsidRPr="00747126">
              <w:rPr>
                <w:rFonts w:cs="Times New Roman"/>
                <w:b/>
                <w:sz w:val="22"/>
                <w:lang w:bidi="ar-SA"/>
              </w:rPr>
              <w:t>i</w:t>
            </w:r>
            <w:proofErr w:type="spellEnd"/>
            <w:r w:rsidRPr="00747126">
              <w:rPr>
                <w:rFonts w:cs="Times New Roman"/>
                <w:b/>
                <w:sz w:val="22"/>
                <w:lang w:bidi="ar-SA"/>
              </w:rPr>
              <w:t>)-(ii)</w:t>
            </w:r>
          </w:p>
        </w:tc>
        <w:tc>
          <w:tcPr>
            <w:tcW w:w="2102" w:type="dxa"/>
            <w:tcBorders>
              <w:top w:val="nil"/>
              <w:left w:val="single" w:sz="5" w:space="0" w:color="000000"/>
              <w:bottom w:val="nil"/>
              <w:right w:val="single" w:sz="5" w:space="0" w:color="000000"/>
            </w:tcBorders>
          </w:tcPr>
          <w:p w14:paraId="794C219F" w14:textId="77777777" w:rsidR="008C34D4" w:rsidRPr="00747126" w:rsidRDefault="008C34D4" w:rsidP="008C34D4">
            <w:pPr>
              <w:widowControl w:val="0"/>
              <w:autoSpaceDE w:val="0"/>
              <w:autoSpaceDN w:val="0"/>
              <w:spacing w:after="0" w:line="240" w:lineRule="exact"/>
              <w:ind w:left="102"/>
              <w:jc w:val="left"/>
              <w:rPr>
                <w:rFonts w:cs="Times New Roman"/>
                <w:b/>
                <w:sz w:val="22"/>
                <w:lang w:bidi="ar-SA"/>
              </w:rPr>
            </w:pPr>
            <w:r w:rsidRPr="00747126">
              <w:rPr>
                <w:rFonts w:cs="Times New Roman"/>
                <w:b/>
                <w:sz w:val="22"/>
                <w:lang w:bidi="ar-SA"/>
              </w:rPr>
              <w:t>time of conviction,</w:t>
            </w:r>
          </w:p>
        </w:tc>
        <w:tc>
          <w:tcPr>
            <w:tcW w:w="2501" w:type="dxa"/>
            <w:vMerge/>
            <w:tcBorders>
              <w:left w:val="single" w:sz="5" w:space="0" w:color="000000"/>
            </w:tcBorders>
          </w:tcPr>
          <w:p w14:paraId="78B2D36F"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shd w:val="clear" w:color="auto" w:fill="F3F3F3"/>
          </w:tcPr>
          <w:p w14:paraId="7F664122"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75A3EF67" w14:textId="77777777" w:rsidTr="008C34D4">
        <w:trPr>
          <w:trHeight w:hRule="exact" w:val="252"/>
        </w:trPr>
        <w:tc>
          <w:tcPr>
            <w:tcW w:w="2525" w:type="dxa"/>
            <w:tcBorders>
              <w:top w:val="nil"/>
              <w:left w:val="single" w:sz="5" w:space="0" w:color="000000"/>
              <w:bottom w:val="nil"/>
              <w:right w:val="single" w:sz="5" w:space="0" w:color="000000"/>
            </w:tcBorders>
          </w:tcPr>
          <w:p w14:paraId="215A7F10"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102" w:type="dxa"/>
            <w:tcBorders>
              <w:top w:val="nil"/>
              <w:left w:val="single" w:sz="5" w:space="0" w:color="000000"/>
              <w:bottom w:val="nil"/>
              <w:right w:val="single" w:sz="5" w:space="0" w:color="000000"/>
            </w:tcBorders>
          </w:tcPr>
          <w:p w14:paraId="27C9564A" w14:textId="77777777" w:rsidR="008C34D4" w:rsidRPr="00747126" w:rsidRDefault="008C34D4" w:rsidP="008C34D4">
            <w:pPr>
              <w:widowControl w:val="0"/>
              <w:autoSpaceDE w:val="0"/>
              <w:autoSpaceDN w:val="0"/>
              <w:spacing w:after="0" w:line="240" w:lineRule="exact"/>
              <w:ind w:left="102"/>
              <w:jc w:val="left"/>
              <w:rPr>
                <w:rFonts w:cs="Times New Roman"/>
                <w:b/>
                <w:sz w:val="22"/>
                <w:lang w:bidi="ar-SA"/>
              </w:rPr>
            </w:pPr>
            <w:r w:rsidRPr="00747126">
              <w:rPr>
                <w:rFonts w:cs="Times New Roman"/>
                <w:b/>
                <w:sz w:val="22"/>
                <w:lang w:bidi="ar-SA"/>
              </w:rPr>
              <w:t>is under the age of</w:t>
            </w:r>
          </w:p>
        </w:tc>
        <w:tc>
          <w:tcPr>
            <w:tcW w:w="2501" w:type="dxa"/>
            <w:vMerge/>
            <w:tcBorders>
              <w:left w:val="single" w:sz="5" w:space="0" w:color="000000"/>
            </w:tcBorders>
          </w:tcPr>
          <w:p w14:paraId="720027AD"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shd w:val="clear" w:color="auto" w:fill="F3F3F3"/>
          </w:tcPr>
          <w:p w14:paraId="0AFF0D0A"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36B63B37" w14:textId="77777777" w:rsidTr="008C34D4">
        <w:trPr>
          <w:trHeight w:hRule="exact" w:val="253"/>
        </w:trPr>
        <w:tc>
          <w:tcPr>
            <w:tcW w:w="2525" w:type="dxa"/>
            <w:tcBorders>
              <w:top w:val="nil"/>
              <w:left w:val="single" w:sz="5" w:space="0" w:color="000000"/>
              <w:bottom w:val="nil"/>
              <w:right w:val="single" w:sz="5" w:space="0" w:color="000000"/>
            </w:tcBorders>
          </w:tcPr>
          <w:p w14:paraId="2D243A28"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Has been convicted of</w:t>
            </w:r>
          </w:p>
        </w:tc>
        <w:tc>
          <w:tcPr>
            <w:tcW w:w="2102" w:type="dxa"/>
            <w:tcBorders>
              <w:top w:val="nil"/>
              <w:left w:val="single" w:sz="5" w:space="0" w:color="000000"/>
              <w:bottom w:val="nil"/>
              <w:right w:val="single" w:sz="5" w:space="0" w:color="000000"/>
            </w:tcBorders>
          </w:tcPr>
          <w:p w14:paraId="61D7CE32" w14:textId="77777777" w:rsidR="008C34D4" w:rsidRPr="00747126" w:rsidRDefault="008C34D4" w:rsidP="008C34D4">
            <w:pPr>
              <w:widowControl w:val="0"/>
              <w:autoSpaceDE w:val="0"/>
              <w:autoSpaceDN w:val="0"/>
              <w:spacing w:after="0" w:line="241" w:lineRule="exact"/>
              <w:ind w:left="102"/>
              <w:jc w:val="left"/>
              <w:rPr>
                <w:rFonts w:cs="Times New Roman"/>
                <w:b/>
                <w:sz w:val="22"/>
                <w:lang w:bidi="ar-SA"/>
              </w:rPr>
            </w:pPr>
            <w:r w:rsidRPr="00747126">
              <w:rPr>
                <w:rFonts w:cs="Times New Roman"/>
                <w:b/>
                <w:sz w:val="22"/>
                <w:lang w:bidi="ar-SA"/>
              </w:rPr>
              <w:t>18</w:t>
            </w:r>
          </w:p>
        </w:tc>
        <w:tc>
          <w:tcPr>
            <w:tcW w:w="2501" w:type="dxa"/>
            <w:vMerge/>
            <w:tcBorders>
              <w:left w:val="single" w:sz="5" w:space="0" w:color="000000"/>
            </w:tcBorders>
          </w:tcPr>
          <w:p w14:paraId="2F0E40D0"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shd w:val="clear" w:color="auto" w:fill="F3F3F3"/>
          </w:tcPr>
          <w:p w14:paraId="50D92D9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582ACE30" w14:textId="77777777" w:rsidTr="008C34D4">
        <w:trPr>
          <w:trHeight w:hRule="exact" w:val="179"/>
        </w:trPr>
        <w:tc>
          <w:tcPr>
            <w:tcW w:w="2525" w:type="dxa"/>
            <w:vMerge w:val="restart"/>
            <w:tcBorders>
              <w:top w:val="nil"/>
              <w:left w:val="single" w:sz="5" w:space="0" w:color="000000"/>
              <w:right w:val="single" w:sz="5" w:space="0" w:color="000000"/>
            </w:tcBorders>
          </w:tcPr>
          <w:p w14:paraId="080A8C85"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any of the following</w:t>
            </w:r>
          </w:p>
        </w:tc>
        <w:tc>
          <w:tcPr>
            <w:tcW w:w="2102" w:type="dxa"/>
            <w:tcBorders>
              <w:top w:val="nil"/>
              <w:left w:val="single" w:sz="5" w:space="0" w:color="000000"/>
              <w:bottom w:val="single" w:sz="5" w:space="0" w:color="000000"/>
              <w:right w:val="single" w:sz="5" w:space="0" w:color="000000"/>
            </w:tcBorders>
          </w:tcPr>
          <w:p w14:paraId="17BD6E2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bottom w:val="single" w:sz="5" w:space="0" w:color="000000"/>
            </w:tcBorders>
          </w:tcPr>
          <w:p w14:paraId="5936E172"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shd w:val="clear" w:color="auto" w:fill="F3F3F3"/>
          </w:tcPr>
          <w:p w14:paraId="2973BD1D"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195ED71C" w14:textId="77777777" w:rsidTr="008C34D4">
        <w:trPr>
          <w:trHeight w:hRule="exact" w:val="74"/>
        </w:trPr>
        <w:tc>
          <w:tcPr>
            <w:tcW w:w="2525" w:type="dxa"/>
            <w:vMerge/>
            <w:tcBorders>
              <w:left w:val="single" w:sz="5" w:space="0" w:color="000000"/>
              <w:bottom w:val="nil"/>
              <w:right w:val="single" w:sz="5" w:space="0" w:color="000000"/>
            </w:tcBorders>
          </w:tcPr>
          <w:p w14:paraId="7D34DA4E"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102" w:type="dxa"/>
            <w:vMerge w:val="restart"/>
            <w:tcBorders>
              <w:top w:val="single" w:sz="5" w:space="0" w:color="000000"/>
              <w:left w:val="single" w:sz="5" w:space="0" w:color="000000"/>
              <w:right w:val="single" w:sz="5" w:space="0" w:color="000000"/>
            </w:tcBorders>
          </w:tcPr>
          <w:p w14:paraId="6FA7DE7D" w14:textId="77777777" w:rsidR="008C34D4" w:rsidRPr="00747126" w:rsidRDefault="008C34D4" w:rsidP="008C34D4">
            <w:pPr>
              <w:widowControl w:val="0"/>
              <w:autoSpaceDE w:val="0"/>
              <w:autoSpaceDN w:val="0"/>
              <w:spacing w:after="0" w:line="240" w:lineRule="auto"/>
              <w:ind w:left="102" w:right="117"/>
              <w:jc w:val="left"/>
              <w:rPr>
                <w:rFonts w:cs="Times New Roman"/>
                <w:b/>
                <w:sz w:val="22"/>
                <w:lang w:bidi="ar-SA"/>
              </w:rPr>
            </w:pPr>
            <w:r w:rsidRPr="00747126">
              <w:rPr>
                <w:rFonts w:cs="Times New Roman"/>
                <w:sz w:val="22"/>
                <w:lang w:bidi="ar-SA"/>
              </w:rPr>
              <w:t xml:space="preserve">(ii) </w:t>
            </w:r>
            <w:r w:rsidRPr="00747126">
              <w:rPr>
                <w:rFonts w:cs="Times New Roman"/>
                <w:b/>
                <w:sz w:val="22"/>
                <w:lang w:bidi="ar-SA"/>
              </w:rPr>
              <w:t>a misdemeanor for larceny or retail fraud in the second or third degree if the individual, at the time of conviction, is under the age of 16</w:t>
            </w:r>
          </w:p>
        </w:tc>
        <w:tc>
          <w:tcPr>
            <w:tcW w:w="2501" w:type="dxa"/>
            <w:vMerge w:val="restart"/>
            <w:tcBorders>
              <w:top w:val="single" w:sz="5" w:space="0" w:color="000000"/>
              <w:left w:val="single" w:sz="5" w:space="0" w:color="000000"/>
            </w:tcBorders>
          </w:tcPr>
          <w:p w14:paraId="160F60DE"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val="restart"/>
            <w:tcBorders>
              <w:right w:val="single" w:sz="5" w:space="0" w:color="000000"/>
            </w:tcBorders>
          </w:tcPr>
          <w:p w14:paraId="6703D713" w14:textId="77777777" w:rsidR="008C34D4" w:rsidRPr="00747126" w:rsidRDefault="008C34D4" w:rsidP="008C34D4">
            <w:pPr>
              <w:widowControl w:val="0"/>
              <w:autoSpaceDE w:val="0"/>
              <w:autoSpaceDN w:val="0"/>
              <w:spacing w:after="0" w:line="244" w:lineRule="exact"/>
              <w:ind w:left="100"/>
              <w:jc w:val="left"/>
              <w:rPr>
                <w:rFonts w:cs="Times New Roman"/>
                <w:sz w:val="22"/>
                <w:lang w:bidi="ar-SA"/>
              </w:rPr>
            </w:pPr>
            <w:r w:rsidRPr="00747126">
              <w:rPr>
                <w:rFonts w:cs="Times New Roman"/>
                <w:i/>
                <w:sz w:val="22"/>
                <w:lang w:bidi="ar-SA"/>
              </w:rPr>
              <w:t xml:space="preserve">Please see </w:t>
            </w:r>
            <w:r w:rsidRPr="00747126">
              <w:rPr>
                <w:rFonts w:cs="Times New Roman"/>
                <w:sz w:val="22"/>
                <w:lang w:bidi="ar-SA"/>
              </w:rPr>
              <w:t>above.</w:t>
            </w:r>
          </w:p>
        </w:tc>
      </w:tr>
      <w:tr w:rsidR="008C619A" w:rsidRPr="00747126" w14:paraId="684AA135" w14:textId="77777777" w:rsidTr="008C34D4">
        <w:trPr>
          <w:trHeight w:hRule="exact" w:val="253"/>
        </w:trPr>
        <w:tc>
          <w:tcPr>
            <w:tcW w:w="2525" w:type="dxa"/>
            <w:tcBorders>
              <w:top w:val="nil"/>
              <w:left w:val="single" w:sz="5" w:space="0" w:color="000000"/>
              <w:bottom w:val="nil"/>
              <w:right w:val="single" w:sz="5" w:space="0" w:color="000000"/>
            </w:tcBorders>
          </w:tcPr>
          <w:p w14:paraId="666F1387"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b/>
                <w:sz w:val="22"/>
                <w:lang w:bidi="ar-SA"/>
              </w:rPr>
              <w:t>misdemeanors</w:t>
            </w:r>
            <w:r w:rsidRPr="00747126">
              <w:rPr>
                <w:rFonts w:cs="Times New Roman"/>
                <w:sz w:val="22"/>
                <w:lang w:bidi="ar-SA"/>
              </w:rPr>
              <w:t>, other</w:t>
            </w:r>
          </w:p>
        </w:tc>
        <w:tc>
          <w:tcPr>
            <w:tcW w:w="2102" w:type="dxa"/>
            <w:vMerge/>
            <w:tcBorders>
              <w:left w:val="single" w:sz="5" w:space="0" w:color="000000"/>
              <w:right w:val="single" w:sz="5" w:space="0" w:color="000000"/>
            </w:tcBorders>
          </w:tcPr>
          <w:p w14:paraId="4E4D116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7DA0D9A7"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1ECAE1F1"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60B37D88" w14:textId="77777777" w:rsidTr="008C34D4">
        <w:trPr>
          <w:trHeight w:hRule="exact" w:val="253"/>
        </w:trPr>
        <w:tc>
          <w:tcPr>
            <w:tcW w:w="2525" w:type="dxa"/>
            <w:tcBorders>
              <w:top w:val="nil"/>
              <w:left w:val="single" w:sz="5" w:space="0" w:color="000000"/>
              <w:bottom w:val="nil"/>
              <w:right w:val="single" w:sz="5" w:space="0" w:color="000000"/>
            </w:tcBorders>
          </w:tcPr>
          <w:p w14:paraId="1217531C"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than a misdemeanor for a</w:t>
            </w:r>
          </w:p>
        </w:tc>
        <w:tc>
          <w:tcPr>
            <w:tcW w:w="2102" w:type="dxa"/>
            <w:vMerge/>
            <w:tcBorders>
              <w:left w:val="single" w:sz="5" w:space="0" w:color="000000"/>
              <w:right w:val="single" w:sz="5" w:space="0" w:color="000000"/>
            </w:tcBorders>
          </w:tcPr>
          <w:p w14:paraId="23DC1F62"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4EACADA5"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518E71E0"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70893248" w14:textId="77777777" w:rsidTr="008C34D4">
        <w:trPr>
          <w:trHeight w:hRule="exact" w:val="253"/>
        </w:trPr>
        <w:tc>
          <w:tcPr>
            <w:tcW w:w="2525" w:type="dxa"/>
            <w:tcBorders>
              <w:top w:val="nil"/>
              <w:left w:val="single" w:sz="5" w:space="0" w:color="000000"/>
              <w:bottom w:val="nil"/>
              <w:right w:val="single" w:sz="5" w:space="0" w:color="000000"/>
            </w:tcBorders>
          </w:tcPr>
          <w:p w14:paraId="60E3BE78"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relevant crime described</w:t>
            </w:r>
          </w:p>
        </w:tc>
        <w:tc>
          <w:tcPr>
            <w:tcW w:w="2102" w:type="dxa"/>
            <w:vMerge/>
            <w:tcBorders>
              <w:left w:val="single" w:sz="5" w:space="0" w:color="000000"/>
              <w:right w:val="single" w:sz="5" w:space="0" w:color="000000"/>
            </w:tcBorders>
          </w:tcPr>
          <w:p w14:paraId="1C0EE94C"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0318CB1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69334FCC"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68701450" w14:textId="77777777" w:rsidTr="008C34D4">
        <w:trPr>
          <w:trHeight w:hRule="exact" w:val="253"/>
        </w:trPr>
        <w:tc>
          <w:tcPr>
            <w:tcW w:w="2525" w:type="dxa"/>
            <w:tcBorders>
              <w:top w:val="nil"/>
              <w:left w:val="single" w:sz="5" w:space="0" w:color="000000"/>
              <w:bottom w:val="nil"/>
              <w:right w:val="single" w:sz="5" w:space="0" w:color="000000"/>
            </w:tcBorders>
          </w:tcPr>
          <w:p w14:paraId="5A5AD796"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under 42 USC 1320a-7,</w:t>
            </w:r>
          </w:p>
        </w:tc>
        <w:tc>
          <w:tcPr>
            <w:tcW w:w="2102" w:type="dxa"/>
            <w:vMerge/>
            <w:tcBorders>
              <w:left w:val="single" w:sz="5" w:space="0" w:color="000000"/>
              <w:right w:val="single" w:sz="5" w:space="0" w:color="000000"/>
            </w:tcBorders>
          </w:tcPr>
          <w:p w14:paraId="6A0D70D4"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20AE5EF7"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5C7DFD6D"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5D3C74D6" w14:textId="77777777" w:rsidTr="008C34D4">
        <w:trPr>
          <w:trHeight w:hRule="exact" w:val="253"/>
        </w:trPr>
        <w:tc>
          <w:tcPr>
            <w:tcW w:w="2525" w:type="dxa"/>
            <w:tcBorders>
              <w:top w:val="nil"/>
              <w:left w:val="single" w:sz="5" w:space="0" w:color="000000"/>
              <w:bottom w:val="nil"/>
              <w:right w:val="single" w:sz="5" w:space="0" w:color="000000"/>
            </w:tcBorders>
          </w:tcPr>
          <w:p w14:paraId="2EC83979"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or a state or federal crime</w:t>
            </w:r>
          </w:p>
        </w:tc>
        <w:tc>
          <w:tcPr>
            <w:tcW w:w="2102" w:type="dxa"/>
            <w:vMerge/>
            <w:tcBorders>
              <w:left w:val="single" w:sz="5" w:space="0" w:color="000000"/>
              <w:right w:val="single" w:sz="5" w:space="0" w:color="000000"/>
            </w:tcBorders>
          </w:tcPr>
          <w:p w14:paraId="5251ACD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225FFAA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571F0CD7"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2E8DEB54" w14:textId="77777777" w:rsidTr="008C34D4">
        <w:trPr>
          <w:trHeight w:hRule="exact" w:val="253"/>
        </w:trPr>
        <w:tc>
          <w:tcPr>
            <w:tcW w:w="2525" w:type="dxa"/>
            <w:tcBorders>
              <w:top w:val="nil"/>
              <w:left w:val="single" w:sz="5" w:space="0" w:color="000000"/>
              <w:bottom w:val="nil"/>
              <w:right w:val="single" w:sz="5" w:space="0" w:color="000000"/>
            </w:tcBorders>
          </w:tcPr>
          <w:p w14:paraId="735B22AF"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that is substantially</w:t>
            </w:r>
          </w:p>
        </w:tc>
        <w:tc>
          <w:tcPr>
            <w:tcW w:w="2102" w:type="dxa"/>
            <w:vMerge/>
            <w:tcBorders>
              <w:left w:val="single" w:sz="5" w:space="0" w:color="000000"/>
              <w:right w:val="single" w:sz="5" w:space="0" w:color="000000"/>
            </w:tcBorders>
          </w:tcPr>
          <w:p w14:paraId="0A4E97D4"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0423440F"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57F6B516"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1DFCC296" w14:textId="77777777" w:rsidTr="008C34D4">
        <w:trPr>
          <w:trHeight w:hRule="exact" w:val="253"/>
        </w:trPr>
        <w:tc>
          <w:tcPr>
            <w:tcW w:w="2525" w:type="dxa"/>
            <w:tcBorders>
              <w:top w:val="nil"/>
              <w:left w:val="single" w:sz="5" w:space="0" w:color="000000"/>
              <w:bottom w:val="nil"/>
              <w:right w:val="single" w:sz="5" w:space="0" w:color="000000"/>
            </w:tcBorders>
          </w:tcPr>
          <w:p w14:paraId="1589C34B"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similar to the</w:t>
            </w:r>
          </w:p>
        </w:tc>
        <w:tc>
          <w:tcPr>
            <w:tcW w:w="2102" w:type="dxa"/>
            <w:vMerge/>
            <w:tcBorders>
              <w:left w:val="single" w:sz="5" w:space="0" w:color="000000"/>
              <w:right w:val="single" w:sz="5" w:space="0" w:color="000000"/>
            </w:tcBorders>
          </w:tcPr>
          <w:p w14:paraId="6115DC8D"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1EBAF1EE"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04DFEFBC"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28740392" w14:textId="77777777" w:rsidTr="008C34D4">
        <w:trPr>
          <w:trHeight w:hRule="exact" w:val="253"/>
        </w:trPr>
        <w:tc>
          <w:tcPr>
            <w:tcW w:w="2525" w:type="dxa"/>
            <w:tcBorders>
              <w:top w:val="nil"/>
              <w:left w:val="single" w:sz="5" w:space="0" w:color="000000"/>
              <w:bottom w:val="nil"/>
              <w:right w:val="single" w:sz="5" w:space="0" w:color="000000"/>
            </w:tcBorders>
          </w:tcPr>
          <w:p w14:paraId="04C1AC51"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misdemeanors described</w:t>
            </w:r>
          </w:p>
        </w:tc>
        <w:tc>
          <w:tcPr>
            <w:tcW w:w="2102" w:type="dxa"/>
            <w:vMerge/>
            <w:tcBorders>
              <w:left w:val="single" w:sz="5" w:space="0" w:color="000000"/>
              <w:right w:val="single" w:sz="5" w:space="0" w:color="000000"/>
            </w:tcBorders>
          </w:tcPr>
          <w:p w14:paraId="14FC5F45"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30DF8441"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09E16F35"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05DCEC59" w14:textId="77777777" w:rsidTr="008C34D4">
        <w:trPr>
          <w:trHeight w:hRule="exact" w:val="253"/>
        </w:trPr>
        <w:tc>
          <w:tcPr>
            <w:tcW w:w="2525" w:type="dxa"/>
            <w:tcBorders>
              <w:top w:val="nil"/>
              <w:left w:val="single" w:sz="5" w:space="0" w:color="000000"/>
              <w:bottom w:val="nil"/>
              <w:right w:val="single" w:sz="5" w:space="0" w:color="000000"/>
            </w:tcBorders>
          </w:tcPr>
          <w:p w14:paraId="05B9BE2D"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in this subdivision,</w:t>
            </w:r>
          </w:p>
        </w:tc>
        <w:tc>
          <w:tcPr>
            <w:tcW w:w="2102" w:type="dxa"/>
            <w:vMerge/>
            <w:tcBorders>
              <w:left w:val="single" w:sz="5" w:space="0" w:color="000000"/>
              <w:right w:val="single" w:sz="5" w:space="0" w:color="000000"/>
            </w:tcBorders>
          </w:tcPr>
          <w:p w14:paraId="41C1786C"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3635AA4A"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43D2B7AB"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7E135681" w14:textId="77777777" w:rsidTr="008C34D4">
        <w:trPr>
          <w:trHeight w:hRule="exact" w:val="253"/>
        </w:trPr>
        <w:tc>
          <w:tcPr>
            <w:tcW w:w="2525" w:type="dxa"/>
            <w:tcBorders>
              <w:top w:val="nil"/>
              <w:left w:val="single" w:sz="5" w:space="0" w:color="000000"/>
              <w:bottom w:val="nil"/>
              <w:right w:val="single" w:sz="5" w:space="0" w:color="000000"/>
            </w:tcBorders>
          </w:tcPr>
          <w:p w14:paraId="0763C1EA" w14:textId="77777777" w:rsidR="008C34D4" w:rsidRPr="00747126" w:rsidRDefault="008C34D4" w:rsidP="008C34D4">
            <w:pPr>
              <w:widowControl w:val="0"/>
              <w:autoSpaceDE w:val="0"/>
              <w:autoSpaceDN w:val="0"/>
              <w:spacing w:after="0" w:line="241" w:lineRule="exact"/>
              <w:ind w:left="102"/>
              <w:jc w:val="left"/>
              <w:rPr>
                <w:rFonts w:cs="Times New Roman"/>
                <w:b/>
                <w:sz w:val="22"/>
                <w:lang w:bidi="ar-SA"/>
              </w:rPr>
            </w:pPr>
            <w:r w:rsidRPr="00747126">
              <w:rPr>
                <w:rFonts w:cs="Times New Roman"/>
                <w:b/>
                <w:sz w:val="22"/>
                <w:lang w:bidi="ar-SA"/>
              </w:rPr>
              <w:t>within the year</w:t>
            </w:r>
          </w:p>
        </w:tc>
        <w:tc>
          <w:tcPr>
            <w:tcW w:w="2102" w:type="dxa"/>
            <w:vMerge/>
            <w:tcBorders>
              <w:left w:val="single" w:sz="5" w:space="0" w:color="000000"/>
              <w:right w:val="single" w:sz="5" w:space="0" w:color="000000"/>
            </w:tcBorders>
          </w:tcPr>
          <w:p w14:paraId="1912EE99"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06582D17"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7FC68618"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3AB571AD" w14:textId="77777777" w:rsidTr="008C34D4">
        <w:trPr>
          <w:trHeight w:hRule="exact" w:val="253"/>
        </w:trPr>
        <w:tc>
          <w:tcPr>
            <w:tcW w:w="2525" w:type="dxa"/>
            <w:tcBorders>
              <w:top w:val="nil"/>
              <w:left w:val="single" w:sz="5" w:space="0" w:color="000000"/>
              <w:bottom w:val="nil"/>
              <w:right w:val="single" w:sz="5" w:space="0" w:color="000000"/>
            </w:tcBorders>
          </w:tcPr>
          <w:p w14:paraId="46EA8295"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immediately preceding</w:t>
            </w:r>
          </w:p>
        </w:tc>
        <w:tc>
          <w:tcPr>
            <w:tcW w:w="2102" w:type="dxa"/>
            <w:vMerge/>
            <w:tcBorders>
              <w:left w:val="single" w:sz="5" w:space="0" w:color="000000"/>
              <w:right w:val="single" w:sz="5" w:space="0" w:color="000000"/>
            </w:tcBorders>
          </w:tcPr>
          <w:p w14:paraId="2DA06160"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7CC47225"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175BE038"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0D54AC18" w14:textId="77777777" w:rsidTr="008C34D4">
        <w:trPr>
          <w:trHeight w:hRule="exact" w:val="253"/>
        </w:trPr>
        <w:tc>
          <w:tcPr>
            <w:tcW w:w="2525" w:type="dxa"/>
            <w:tcBorders>
              <w:top w:val="nil"/>
              <w:left w:val="single" w:sz="5" w:space="0" w:color="000000"/>
              <w:bottom w:val="nil"/>
              <w:right w:val="single" w:sz="5" w:space="0" w:color="000000"/>
            </w:tcBorders>
          </w:tcPr>
          <w:p w14:paraId="5DD6CF90"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the date of application for</w:t>
            </w:r>
          </w:p>
        </w:tc>
        <w:tc>
          <w:tcPr>
            <w:tcW w:w="2102" w:type="dxa"/>
            <w:vMerge/>
            <w:tcBorders>
              <w:left w:val="single" w:sz="5" w:space="0" w:color="000000"/>
              <w:right w:val="single" w:sz="5" w:space="0" w:color="000000"/>
            </w:tcBorders>
          </w:tcPr>
          <w:p w14:paraId="14E5BFBA"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4CF8F21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056BA2E4"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660B4377" w14:textId="77777777" w:rsidTr="008C34D4">
        <w:trPr>
          <w:trHeight w:hRule="exact" w:val="253"/>
        </w:trPr>
        <w:tc>
          <w:tcPr>
            <w:tcW w:w="2525" w:type="dxa"/>
            <w:tcBorders>
              <w:top w:val="nil"/>
              <w:left w:val="single" w:sz="5" w:space="0" w:color="000000"/>
              <w:bottom w:val="nil"/>
              <w:right w:val="single" w:sz="5" w:space="0" w:color="000000"/>
            </w:tcBorders>
          </w:tcPr>
          <w:p w14:paraId="045ACF18"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employment or clinical</w:t>
            </w:r>
          </w:p>
        </w:tc>
        <w:tc>
          <w:tcPr>
            <w:tcW w:w="2102" w:type="dxa"/>
            <w:vMerge/>
            <w:tcBorders>
              <w:left w:val="single" w:sz="5" w:space="0" w:color="000000"/>
              <w:right w:val="single" w:sz="5" w:space="0" w:color="000000"/>
            </w:tcBorders>
          </w:tcPr>
          <w:p w14:paraId="2AC76BF1"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3F84B413"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60FD073B"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79F340D3" w14:textId="77777777" w:rsidTr="008C34D4">
        <w:trPr>
          <w:trHeight w:hRule="exact" w:val="253"/>
        </w:trPr>
        <w:tc>
          <w:tcPr>
            <w:tcW w:w="2525" w:type="dxa"/>
            <w:tcBorders>
              <w:top w:val="nil"/>
              <w:left w:val="single" w:sz="5" w:space="0" w:color="000000"/>
              <w:bottom w:val="nil"/>
              <w:right w:val="single" w:sz="5" w:space="0" w:color="000000"/>
            </w:tcBorders>
          </w:tcPr>
          <w:p w14:paraId="59280EAF"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privileges or the date of</w:t>
            </w:r>
          </w:p>
        </w:tc>
        <w:tc>
          <w:tcPr>
            <w:tcW w:w="2102" w:type="dxa"/>
            <w:vMerge/>
            <w:tcBorders>
              <w:left w:val="single" w:sz="5" w:space="0" w:color="000000"/>
              <w:right w:val="single" w:sz="5" w:space="0" w:color="000000"/>
            </w:tcBorders>
          </w:tcPr>
          <w:p w14:paraId="70C84356"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4DCC2C6F"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2CD17145"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6B932656" w14:textId="77777777" w:rsidTr="008C34D4">
        <w:trPr>
          <w:trHeight w:hRule="exact" w:val="253"/>
        </w:trPr>
        <w:tc>
          <w:tcPr>
            <w:tcW w:w="2525" w:type="dxa"/>
            <w:tcBorders>
              <w:top w:val="nil"/>
              <w:left w:val="single" w:sz="5" w:space="0" w:color="000000"/>
              <w:bottom w:val="nil"/>
              <w:right w:val="single" w:sz="5" w:space="0" w:color="000000"/>
            </w:tcBorders>
          </w:tcPr>
          <w:p w14:paraId="040AD9EA"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the execution of the</w:t>
            </w:r>
          </w:p>
        </w:tc>
        <w:tc>
          <w:tcPr>
            <w:tcW w:w="2102" w:type="dxa"/>
            <w:vMerge/>
            <w:tcBorders>
              <w:left w:val="single" w:sz="5" w:space="0" w:color="000000"/>
              <w:right w:val="single" w:sz="5" w:space="0" w:color="000000"/>
            </w:tcBorders>
          </w:tcPr>
          <w:p w14:paraId="2F5691D8"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tcBorders>
          </w:tcPr>
          <w:p w14:paraId="2725C8E9"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right w:val="single" w:sz="5" w:space="0" w:color="000000"/>
            </w:tcBorders>
          </w:tcPr>
          <w:p w14:paraId="6F996A62"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00A85AFA" w14:textId="77777777" w:rsidTr="008C34D4">
        <w:trPr>
          <w:trHeight w:hRule="exact" w:val="256"/>
        </w:trPr>
        <w:tc>
          <w:tcPr>
            <w:tcW w:w="2525" w:type="dxa"/>
            <w:tcBorders>
              <w:top w:val="nil"/>
              <w:left w:val="single" w:sz="5" w:space="0" w:color="000000"/>
              <w:bottom w:val="single" w:sz="5" w:space="0" w:color="000000"/>
              <w:right w:val="single" w:sz="5" w:space="0" w:color="000000"/>
            </w:tcBorders>
          </w:tcPr>
          <w:p w14:paraId="0732B173" w14:textId="77777777" w:rsidR="008C34D4" w:rsidRPr="00747126" w:rsidRDefault="008C34D4" w:rsidP="008C34D4">
            <w:pPr>
              <w:widowControl w:val="0"/>
              <w:autoSpaceDE w:val="0"/>
              <w:autoSpaceDN w:val="0"/>
              <w:spacing w:after="0" w:line="240" w:lineRule="exact"/>
              <w:ind w:left="102"/>
              <w:jc w:val="left"/>
              <w:rPr>
                <w:rFonts w:cs="Times New Roman"/>
                <w:sz w:val="22"/>
                <w:lang w:bidi="ar-SA"/>
              </w:rPr>
            </w:pPr>
            <w:r w:rsidRPr="00747126">
              <w:rPr>
                <w:rFonts w:cs="Times New Roman"/>
                <w:sz w:val="22"/>
                <w:lang w:bidi="ar-SA"/>
              </w:rPr>
              <w:t>independent contract:</w:t>
            </w:r>
          </w:p>
        </w:tc>
        <w:tc>
          <w:tcPr>
            <w:tcW w:w="2102" w:type="dxa"/>
            <w:vMerge/>
            <w:tcBorders>
              <w:left w:val="single" w:sz="5" w:space="0" w:color="000000"/>
              <w:bottom w:val="single" w:sz="5" w:space="0" w:color="000000"/>
              <w:right w:val="single" w:sz="5" w:space="0" w:color="000000"/>
            </w:tcBorders>
          </w:tcPr>
          <w:p w14:paraId="3ECE3429"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2501" w:type="dxa"/>
            <w:vMerge/>
            <w:tcBorders>
              <w:left w:val="single" w:sz="5" w:space="0" w:color="000000"/>
              <w:bottom w:val="single" w:sz="5" w:space="0" w:color="000000"/>
            </w:tcBorders>
          </w:tcPr>
          <w:p w14:paraId="07B3E942"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vMerge/>
            <w:tcBorders>
              <w:bottom w:val="single" w:sz="5" w:space="0" w:color="000000"/>
              <w:right w:val="single" w:sz="5" w:space="0" w:color="000000"/>
            </w:tcBorders>
          </w:tcPr>
          <w:p w14:paraId="1C082CB8"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bl>
    <w:p w14:paraId="55B6CAE9"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sectPr w:rsidR="008C34D4" w:rsidRPr="008C619A" w:rsidSect="002A4BC3">
          <w:headerReference w:type="default" r:id="rId338"/>
          <w:footerReference w:type="default" r:id="rId339"/>
          <w:pgSz w:w="12240" w:h="15840"/>
          <w:pgMar w:top="1280" w:right="660" w:bottom="1200" w:left="640" w:header="0" w:footer="1005" w:gutter="0"/>
          <w:cols w:space="720"/>
        </w:sectPr>
      </w:pPr>
    </w:p>
    <w:p w14:paraId="60933F49" w14:textId="77777777" w:rsidR="008C34D4" w:rsidRPr="008C619A" w:rsidRDefault="008C34D4" w:rsidP="008C34D4">
      <w:pPr>
        <w:widowControl w:val="0"/>
        <w:autoSpaceDE w:val="0"/>
        <w:autoSpaceDN w:val="0"/>
        <w:spacing w:before="2" w:after="0" w:line="240" w:lineRule="auto"/>
        <w:jc w:val="left"/>
        <w:rPr>
          <w:rFonts w:cs="Times New Roman"/>
          <w:color w:val="FF0000"/>
          <w:sz w:val="4"/>
          <w:lang w:bidi="ar-SA"/>
        </w:rPr>
      </w:pPr>
    </w:p>
    <w:tbl>
      <w:tblPr>
        <w:tblW w:w="10696" w:type="dxa"/>
        <w:jc w:val="center"/>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Layout w:type="fixed"/>
        <w:tblCellMar>
          <w:left w:w="0" w:type="dxa"/>
          <w:right w:w="0" w:type="dxa"/>
        </w:tblCellMar>
        <w:tblLook w:val="01E0" w:firstRow="1" w:lastRow="1" w:firstColumn="1" w:lastColumn="1" w:noHBand="0" w:noVBand="0"/>
      </w:tblPr>
      <w:tblGrid>
        <w:gridCol w:w="2674"/>
        <w:gridCol w:w="2204"/>
        <w:gridCol w:w="2250"/>
        <w:gridCol w:w="3568"/>
      </w:tblGrid>
      <w:tr w:rsidR="008C619A" w:rsidRPr="00747126" w14:paraId="060E0642" w14:textId="77777777" w:rsidTr="00143289">
        <w:trPr>
          <w:trHeight w:hRule="exact" w:val="354"/>
          <w:jc w:val="center"/>
        </w:trPr>
        <w:tc>
          <w:tcPr>
            <w:tcW w:w="10696" w:type="dxa"/>
            <w:gridSpan w:val="4"/>
            <w:tcBorders>
              <w:left w:val="single" w:sz="4" w:space="0" w:color="000000"/>
              <w:bottom w:val="nil"/>
              <w:right w:val="single" w:sz="4" w:space="0" w:color="000000"/>
            </w:tcBorders>
            <w:shd w:val="clear" w:color="auto" w:fill="F3F3F3"/>
          </w:tcPr>
          <w:p w14:paraId="0BEFB561" w14:textId="77777777" w:rsidR="008C34D4" w:rsidRPr="00747126" w:rsidRDefault="008C34D4" w:rsidP="008C34D4">
            <w:pPr>
              <w:widowControl w:val="0"/>
              <w:autoSpaceDE w:val="0"/>
              <w:autoSpaceDN w:val="0"/>
              <w:spacing w:before="20" w:after="0" w:line="240" w:lineRule="auto"/>
              <w:ind w:left="103"/>
              <w:jc w:val="left"/>
              <w:rPr>
                <w:rFonts w:cs="Times New Roman"/>
                <w:b/>
                <w:sz w:val="28"/>
                <w:lang w:bidi="ar-SA"/>
              </w:rPr>
            </w:pPr>
            <w:bookmarkStart w:id="61" w:name="Miscellaneous_Crimes"/>
            <w:bookmarkStart w:id="62" w:name="_bookmark10"/>
            <w:bookmarkEnd w:id="61"/>
            <w:bookmarkEnd w:id="62"/>
            <w:r w:rsidRPr="00747126">
              <w:rPr>
                <w:rFonts w:cs="Times New Roman"/>
                <w:b/>
                <w:sz w:val="28"/>
                <w:lang w:bidi="ar-SA"/>
              </w:rPr>
              <w:t>Miscellaneous Crimes</w:t>
            </w:r>
          </w:p>
        </w:tc>
      </w:tr>
      <w:tr w:rsidR="008C619A" w:rsidRPr="00747126" w14:paraId="65050417" w14:textId="77777777" w:rsidTr="00143289">
        <w:trPr>
          <w:trHeight w:hRule="exact" w:val="305"/>
          <w:jc w:val="center"/>
        </w:trPr>
        <w:tc>
          <w:tcPr>
            <w:tcW w:w="10696" w:type="dxa"/>
            <w:gridSpan w:val="4"/>
            <w:tcBorders>
              <w:top w:val="nil"/>
              <w:left w:val="single" w:sz="4" w:space="0" w:color="000000"/>
              <w:bottom w:val="single" w:sz="6" w:space="0" w:color="000000"/>
              <w:right w:val="single" w:sz="4" w:space="0" w:color="000000"/>
            </w:tcBorders>
          </w:tcPr>
          <w:p w14:paraId="6312D868" w14:textId="77777777" w:rsidR="008C34D4" w:rsidRPr="00747126" w:rsidRDefault="008C34D4" w:rsidP="008C34D4">
            <w:pPr>
              <w:widowControl w:val="0"/>
              <w:autoSpaceDE w:val="0"/>
              <w:autoSpaceDN w:val="0"/>
              <w:spacing w:before="1" w:after="0" w:line="240" w:lineRule="auto"/>
              <w:ind w:left="103"/>
              <w:jc w:val="left"/>
              <w:rPr>
                <w:rFonts w:cs="Times New Roman"/>
                <w:b/>
                <w:lang w:bidi="ar-SA"/>
              </w:rPr>
            </w:pPr>
            <w:r w:rsidRPr="00747126">
              <w:rPr>
                <w:rFonts w:cs="Times New Roman"/>
                <w:b/>
                <w:lang w:bidi="ar-SA"/>
              </w:rPr>
              <w:t>Permanent Exclusion</w:t>
            </w:r>
          </w:p>
        </w:tc>
      </w:tr>
      <w:tr w:rsidR="008C619A" w:rsidRPr="00747126" w14:paraId="60D4FA2A" w14:textId="77777777" w:rsidTr="00143289">
        <w:trPr>
          <w:trHeight w:hRule="exact" w:val="408"/>
          <w:jc w:val="center"/>
        </w:trPr>
        <w:tc>
          <w:tcPr>
            <w:tcW w:w="10696" w:type="dxa"/>
            <w:gridSpan w:val="4"/>
            <w:tcBorders>
              <w:top w:val="single" w:sz="6" w:space="0" w:color="000000"/>
              <w:left w:val="single" w:sz="4" w:space="0" w:color="000000"/>
              <w:bottom w:val="single" w:sz="4" w:space="0" w:color="000000"/>
              <w:right w:val="single" w:sz="4" w:space="0" w:color="000000"/>
            </w:tcBorders>
          </w:tcPr>
          <w:p w14:paraId="0C7ADF4B"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r>
      <w:tr w:rsidR="008C619A" w:rsidRPr="00747126" w14:paraId="5895ED3A" w14:textId="77777777" w:rsidTr="00143289">
        <w:trPr>
          <w:trHeight w:hRule="exact" w:val="406"/>
          <w:jc w:val="center"/>
        </w:trPr>
        <w:tc>
          <w:tcPr>
            <w:tcW w:w="2674" w:type="dxa"/>
            <w:tcBorders>
              <w:top w:val="single" w:sz="4" w:space="0" w:color="000000"/>
              <w:left w:val="single" w:sz="4" w:space="0" w:color="000000"/>
              <w:bottom w:val="single" w:sz="4" w:space="0" w:color="000000"/>
              <w:right w:val="single" w:sz="4" w:space="0" w:color="000000"/>
            </w:tcBorders>
            <w:shd w:val="clear" w:color="auto" w:fill="F3F3F3"/>
          </w:tcPr>
          <w:p w14:paraId="658E06C1" w14:textId="77777777" w:rsidR="008C34D4" w:rsidRPr="00747126" w:rsidRDefault="008C34D4" w:rsidP="008C34D4">
            <w:pPr>
              <w:widowControl w:val="0"/>
              <w:autoSpaceDE w:val="0"/>
              <w:autoSpaceDN w:val="0"/>
              <w:spacing w:before="59" w:after="0" w:line="240" w:lineRule="auto"/>
              <w:ind w:left="103"/>
              <w:jc w:val="left"/>
              <w:rPr>
                <w:rFonts w:cs="Times New Roman"/>
                <w:b/>
                <w:lang w:bidi="ar-SA"/>
              </w:rPr>
            </w:pPr>
            <w:r w:rsidRPr="00747126">
              <w:rPr>
                <w:rFonts w:cs="Times New Roman"/>
                <w:b/>
                <w:lang w:bidi="ar-SA"/>
              </w:rPr>
              <w:t>STATUTE</w:t>
            </w:r>
          </w:p>
        </w:tc>
        <w:tc>
          <w:tcPr>
            <w:tcW w:w="2204" w:type="dxa"/>
            <w:tcBorders>
              <w:top w:val="single" w:sz="4" w:space="0" w:color="000000"/>
              <w:left w:val="single" w:sz="4" w:space="0" w:color="000000"/>
              <w:bottom w:val="single" w:sz="4" w:space="0" w:color="000000"/>
              <w:right w:val="single" w:sz="4" w:space="0" w:color="000000"/>
            </w:tcBorders>
            <w:shd w:val="clear" w:color="auto" w:fill="F3F3F3"/>
          </w:tcPr>
          <w:p w14:paraId="14A610BA" w14:textId="77777777" w:rsidR="008C34D4" w:rsidRPr="00747126" w:rsidRDefault="008C34D4" w:rsidP="008C34D4">
            <w:pPr>
              <w:widowControl w:val="0"/>
              <w:autoSpaceDE w:val="0"/>
              <w:autoSpaceDN w:val="0"/>
              <w:spacing w:after="0" w:line="275" w:lineRule="exact"/>
              <w:ind w:left="103"/>
              <w:jc w:val="left"/>
              <w:rPr>
                <w:rFonts w:cs="Times New Roman"/>
                <w:b/>
                <w:lang w:bidi="ar-SA"/>
              </w:rPr>
            </w:pPr>
            <w:r w:rsidRPr="00747126">
              <w:rPr>
                <w:rFonts w:cs="Times New Roman"/>
                <w:b/>
                <w:lang w:bidi="ar-SA"/>
              </w:rPr>
              <w:t>CRIME</w:t>
            </w:r>
          </w:p>
        </w:tc>
        <w:tc>
          <w:tcPr>
            <w:tcW w:w="2250" w:type="dxa"/>
            <w:tcBorders>
              <w:top w:val="single" w:sz="4" w:space="0" w:color="000000"/>
              <w:left w:val="single" w:sz="4" w:space="0" w:color="000000"/>
              <w:bottom w:val="single" w:sz="4" w:space="0" w:color="000000"/>
              <w:right w:val="single" w:sz="4" w:space="0" w:color="000000"/>
            </w:tcBorders>
            <w:shd w:val="clear" w:color="auto" w:fill="F3F3F3"/>
          </w:tcPr>
          <w:p w14:paraId="41DC77A7" w14:textId="77777777" w:rsidR="008C34D4" w:rsidRPr="00747126" w:rsidRDefault="008C34D4" w:rsidP="008C34D4">
            <w:pPr>
              <w:widowControl w:val="0"/>
              <w:autoSpaceDE w:val="0"/>
              <w:autoSpaceDN w:val="0"/>
              <w:spacing w:after="0" w:line="275" w:lineRule="exact"/>
              <w:ind w:left="103"/>
              <w:jc w:val="left"/>
              <w:rPr>
                <w:rFonts w:cs="Times New Roman"/>
                <w:b/>
                <w:lang w:bidi="ar-SA"/>
              </w:rPr>
            </w:pPr>
            <w:r w:rsidRPr="00747126">
              <w:rPr>
                <w:rFonts w:cs="Times New Roman"/>
                <w:b/>
                <w:lang w:bidi="ar-SA"/>
              </w:rPr>
              <w:t>MCL</w:t>
            </w:r>
          </w:p>
        </w:tc>
        <w:tc>
          <w:tcPr>
            <w:tcW w:w="3568" w:type="dxa"/>
            <w:tcBorders>
              <w:top w:val="single" w:sz="4" w:space="0" w:color="000000"/>
              <w:left w:val="single" w:sz="4" w:space="0" w:color="000000"/>
              <w:bottom w:val="single" w:sz="4" w:space="0" w:color="000000"/>
              <w:right w:val="single" w:sz="4" w:space="0" w:color="000000"/>
            </w:tcBorders>
            <w:shd w:val="clear" w:color="auto" w:fill="F3F3F3"/>
          </w:tcPr>
          <w:p w14:paraId="41E71178" w14:textId="77777777" w:rsidR="008C34D4" w:rsidRPr="00747126" w:rsidRDefault="008C34D4" w:rsidP="008C34D4">
            <w:pPr>
              <w:widowControl w:val="0"/>
              <w:autoSpaceDE w:val="0"/>
              <w:autoSpaceDN w:val="0"/>
              <w:spacing w:after="0" w:line="275" w:lineRule="exact"/>
              <w:ind w:left="103"/>
              <w:jc w:val="left"/>
              <w:rPr>
                <w:rFonts w:cs="Times New Roman"/>
                <w:b/>
                <w:lang w:bidi="ar-SA"/>
              </w:rPr>
            </w:pPr>
            <w:r w:rsidRPr="00747126">
              <w:rPr>
                <w:rFonts w:cs="Times New Roman"/>
                <w:b/>
                <w:lang w:bidi="ar-SA"/>
              </w:rPr>
              <w:t>DESCRIPTION</w:t>
            </w:r>
          </w:p>
        </w:tc>
      </w:tr>
      <w:tr w:rsidR="008C34D4" w:rsidRPr="00747126" w14:paraId="1154EB73" w14:textId="77777777" w:rsidTr="00143289">
        <w:trPr>
          <w:trHeight w:hRule="exact" w:val="2647"/>
          <w:jc w:val="center"/>
        </w:trPr>
        <w:tc>
          <w:tcPr>
            <w:tcW w:w="2674" w:type="dxa"/>
            <w:tcBorders>
              <w:top w:val="single" w:sz="4" w:space="0" w:color="000000"/>
              <w:left w:val="single" w:sz="4" w:space="0" w:color="000000"/>
              <w:bottom w:val="single" w:sz="4" w:space="0" w:color="000000"/>
              <w:right w:val="single" w:sz="4" w:space="0" w:color="000000"/>
            </w:tcBorders>
          </w:tcPr>
          <w:p w14:paraId="0ABAB299" w14:textId="77777777" w:rsidR="008C34D4" w:rsidRPr="00747126" w:rsidRDefault="008C34D4" w:rsidP="008C34D4">
            <w:pPr>
              <w:widowControl w:val="0"/>
              <w:autoSpaceDE w:val="0"/>
              <w:autoSpaceDN w:val="0"/>
              <w:spacing w:after="0" w:line="240" w:lineRule="auto"/>
              <w:ind w:left="103"/>
              <w:jc w:val="left"/>
              <w:rPr>
                <w:rFonts w:cs="Times New Roman"/>
                <w:b/>
                <w:sz w:val="22"/>
                <w:lang w:bidi="ar-SA"/>
              </w:rPr>
            </w:pPr>
            <w:r w:rsidRPr="00747126">
              <w:rPr>
                <w:rFonts w:cs="Times New Roman"/>
                <w:b/>
                <w:sz w:val="22"/>
                <w:lang w:bidi="ar-SA"/>
              </w:rPr>
              <w:t xml:space="preserve">MCL section </w:t>
            </w:r>
            <w:r w:rsidRPr="00747126">
              <w:rPr>
                <w:rFonts w:cs="Times New Roman"/>
                <w:b/>
                <w:w w:val="95"/>
                <w:sz w:val="22"/>
                <w:lang w:bidi="ar-SA"/>
              </w:rPr>
              <w:t>330.1134a(1)(h)</w:t>
            </w:r>
          </w:p>
          <w:p w14:paraId="376259F8" w14:textId="77777777" w:rsidR="008C34D4" w:rsidRPr="00747126" w:rsidRDefault="008C34D4" w:rsidP="008C34D4">
            <w:pPr>
              <w:widowControl w:val="0"/>
              <w:autoSpaceDE w:val="0"/>
              <w:autoSpaceDN w:val="0"/>
              <w:spacing w:before="1" w:after="0" w:line="240" w:lineRule="auto"/>
              <w:ind w:left="103"/>
              <w:jc w:val="left"/>
              <w:rPr>
                <w:rFonts w:cs="Times New Roman"/>
                <w:b/>
                <w:sz w:val="22"/>
                <w:lang w:bidi="ar-SA"/>
              </w:rPr>
            </w:pPr>
            <w:r w:rsidRPr="00747126">
              <w:rPr>
                <w:rFonts w:cs="Times New Roman"/>
                <w:b/>
                <w:sz w:val="22"/>
                <w:lang w:bidi="ar-SA"/>
              </w:rPr>
              <w:t>333.20173a(1)(h)</w:t>
            </w:r>
          </w:p>
          <w:p w14:paraId="53225662" w14:textId="77777777" w:rsidR="008C34D4" w:rsidRPr="00747126" w:rsidRDefault="008C34D4" w:rsidP="008C34D4">
            <w:pPr>
              <w:widowControl w:val="0"/>
              <w:autoSpaceDE w:val="0"/>
              <w:autoSpaceDN w:val="0"/>
              <w:spacing w:after="0" w:line="240" w:lineRule="auto"/>
              <w:ind w:left="103"/>
              <w:jc w:val="left"/>
              <w:rPr>
                <w:rFonts w:cs="Times New Roman"/>
                <w:b/>
                <w:sz w:val="22"/>
                <w:lang w:bidi="ar-SA"/>
              </w:rPr>
            </w:pPr>
            <w:r w:rsidRPr="00747126">
              <w:rPr>
                <w:rFonts w:cs="Times New Roman"/>
                <w:b/>
                <w:sz w:val="22"/>
                <w:lang w:bidi="ar-SA"/>
              </w:rPr>
              <w:t>400.734a(1)(h)</w:t>
            </w:r>
          </w:p>
        </w:tc>
        <w:tc>
          <w:tcPr>
            <w:tcW w:w="2204" w:type="dxa"/>
            <w:tcBorders>
              <w:top w:val="single" w:sz="4" w:space="0" w:color="000000"/>
              <w:left w:val="single" w:sz="4" w:space="0" w:color="000000"/>
              <w:bottom w:val="single" w:sz="4" w:space="0" w:color="000000"/>
              <w:right w:val="single" w:sz="4" w:space="0" w:color="000000"/>
            </w:tcBorders>
          </w:tcPr>
          <w:p w14:paraId="6758DEE4" w14:textId="77777777" w:rsidR="008C34D4" w:rsidRPr="00747126" w:rsidRDefault="008C34D4" w:rsidP="008C34D4">
            <w:pPr>
              <w:widowControl w:val="0"/>
              <w:autoSpaceDE w:val="0"/>
              <w:autoSpaceDN w:val="0"/>
              <w:spacing w:after="0" w:line="240" w:lineRule="auto"/>
              <w:ind w:left="103" w:right="105"/>
              <w:jc w:val="left"/>
              <w:rPr>
                <w:rFonts w:cs="Times New Roman"/>
                <w:sz w:val="22"/>
                <w:lang w:bidi="ar-SA"/>
              </w:rPr>
            </w:pPr>
            <w:r w:rsidRPr="00747126">
              <w:rPr>
                <w:rFonts w:cs="Times New Roman"/>
                <w:sz w:val="22"/>
                <w:lang w:bidi="ar-SA"/>
              </w:rPr>
              <w:t>Is the subject of an order or disposition under section 16b of chapter IX of the code of criminal procedure, 1927</w:t>
            </w:r>
          </w:p>
          <w:p w14:paraId="576BC33E" w14:textId="77777777" w:rsidR="008C34D4" w:rsidRPr="00747126" w:rsidRDefault="008C34D4" w:rsidP="008C34D4">
            <w:pPr>
              <w:widowControl w:val="0"/>
              <w:autoSpaceDE w:val="0"/>
              <w:autoSpaceDN w:val="0"/>
              <w:spacing w:before="123" w:after="0" w:line="240" w:lineRule="auto"/>
              <w:ind w:left="103" w:right="818"/>
              <w:jc w:val="left"/>
              <w:rPr>
                <w:rFonts w:cs="Times New Roman"/>
                <w:sz w:val="22"/>
                <w:lang w:bidi="ar-SA"/>
              </w:rPr>
            </w:pPr>
            <w:r w:rsidRPr="00747126">
              <w:rPr>
                <w:rFonts w:cs="Times New Roman"/>
                <w:sz w:val="22"/>
                <w:lang w:bidi="ar-SA"/>
              </w:rPr>
              <w:t>PA 175, MCL 769.16b.</w:t>
            </w:r>
          </w:p>
        </w:tc>
        <w:tc>
          <w:tcPr>
            <w:tcW w:w="2250" w:type="dxa"/>
            <w:tcBorders>
              <w:top w:val="single" w:sz="4" w:space="0" w:color="000000"/>
              <w:left w:val="single" w:sz="4" w:space="0" w:color="000000"/>
              <w:bottom w:val="single" w:sz="4" w:space="0" w:color="000000"/>
              <w:right w:val="single" w:sz="4" w:space="0" w:color="000000"/>
            </w:tcBorders>
          </w:tcPr>
          <w:p w14:paraId="5C2E095F" w14:textId="77777777" w:rsidR="008C34D4" w:rsidRPr="00747126" w:rsidRDefault="008C34D4" w:rsidP="008C34D4">
            <w:pPr>
              <w:widowControl w:val="0"/>
              <w:autoSpaceDE w:val="0"/>
              <w:autoSpaceDN w:val="0"/>
              <w:spacing w:after="0" w:line="240" w:lineRule="auto"/>
              <w:jc w:val="left"/>
              <w:rPr>
                <w:rFonts w:cs="Times New Roman"/>
                <w:sz w:val="22"/>
                <w:lang w:bidi="ar-SA"/>
              </w:rPr>
            </w:pPr>
          </w:p>
        </w:tc>
        <w:tc>
          <w:tcPr>
            <w:tcW w:w="3568" w:type="dxa"/>
            <w:tcBorders>
              <w:top w:val="single" w:sz="4" w:space="0" w:color="000000"/>
              <w:left w:val="single" w:sz="4" w:space="0" w:color="000000"/>
              <w:bottom w:val="single" w:sz="4" w:space="0" w:color="000000"/>
              <w:right w:val="single" w:sz="4" w:space="0" w:color="000000"/>
            </w:tcBorders>
          </w:tcPr>
          <w:p w14:paraId="6D2A7845" w14:textId="77777777" w:rsidR="008C34D4" w:rsidRPr="00747126" w:rsidRDefault="008C34D4" w:rsidP="008C34D4">
            <w:pPr>
              <w:widowControl w:val="0"/>
              <w:autoSpaceDE w:val="0"/>
              <w:autoSpaceDN w:val="0"/>
              <w:spacing w:after="0" w:line="240" w:lineRule="auto"/>
              <w:ind w:left="103" w:right="251"/>
              <w:jc w:val="left"/>
              <w:rPr>
                <w:rFonts w:cs="Times New Roman"/>
                <w:sz w:val="22"/>
                <w:lang w:bidi="ar-SA"/>
              </w:rPr>
            </w:pPr>
            <w:r w:rsidRPr="00747126">
              <w:rPr>
                <w:rFonts w:cs="Times New Roman"/>
                <w:sz w:val="22"/>
                <w:lang w:bidi="ar-SA"/>
              </w:rPr>
              <w:t xml:space="preserve">This section applies to an individual </w:t>
            </w:r>
            <w:r w:rsidRPr="00747126">
              <w:rPr>
                <w:rFonts w:cs="Times New Roman"/>
                <w:b/>
                <w:sz w:val="22"/>
                <w:lang w:bidi="ar-SA"/>
              </w:rPr>
              <w:t xml:space="preserve">if they have ever pleaded </w:t>
            </w:r>
            <w:r w:rsidRPr="00747126">
              <w:rPr>
                <w:rFonts w:cs="Times New Roman"/>
                <w:sz w:val="22"/>
                <w:lang w:bidi="ar-SA"/>
              </w:rPr>
              <w:t>“</w:t>
            </w:r>
            <w:r w:rsidRPr="00747126">
              <w:rPr>
                <w:rFonts w:cs="Times New Roman"/>
                <w:b/>
                <w:sz w:val="22"/>
                <w:lang w:bidi="ar-SA"/>
              </w:rPr>
              <w:t>not guilty by reason of insanity</w:t>
            </w:r>
            <w:r w:rsidRPr="00747126">
              <w:rPr>
                <w:rFonts w:cs="Times New Roman"/>
                <w:sz w:val="22"/>
                <w:lang w:bidi="ar-SA"/>
              </w:rPr>
              <w:t>” (NGRI) and it has been entered into the LIEN system.</w:t>
            </w:r>
          </w:p>
        </w:tc>
      </w:tr>
    </w:tbl>
    <w:p w14:paraId="01D96257" w14:textId="77777777" w:rsidR="008C34D4" w:rsidRPr="008C619A" w:rsidRDefault="008C34D4" w:rsidP="008C34D4">
      <w:pPr>
        <w:widowControl w:val="0"/>
        <w:autoSpaceDE w:val="0"/>
        <w:autoSpaceDN w:val="0"/>
        <w:spacing w:before="67" w:after="0" w:line="240" w:lineRule="auto"/>
        <w:ind w:left="120"/>
        <w:jc w:val="left"/>
        <w:rPr>
          <w:rFonts w:cs="Times New Roman"/>
          <w:b/>
          <w:color w:val="FF0000"/>
          <w:sz w:val="18"/>
          <w:lang w:bidi="ar-SA"/>
        </w:rPr>
      </w:pPr>
    </w:p>
    <w:p w14:paraId="0B9E42A1" w14:textId="77777777" w:rsidR="008C34D4" w:rsidRPr="008C619A" w:rsidRDefault="008C34D4" w:rsidP="008C34D4">
      <w:pPr>
        <w:widowControl w:val="0"/>
        <w:autoSpaceDE w:val="0"/>
        <w:autoSpaceDN w:val="0"/>
        <w:spacing w:after="0" w:line="240" w:lineRule="auto"/>
        <w:jc w:val="left"/>
        <w:rPr>
          <w:rFonts w:cs="Times New Roman"/>
          <w:color w:val="FF0000"/>
          <w:sz w:val="22"/>
          <w:lang w:bidi="ar-SA"/>
        </w:rPr>
      </w:pPr>
    </w:p>
    <w:p w14:paraId="4B463756" w14:textId="77777777" w:rsidR="00F608C0" w:rsidRPr="008C619A" w:rsidRDefault="008C34D4" w:rsidP="008C34D4">
      <w:pPr>
        <w:widowControl w:val="0"/>
        <w:autoSpaceDE w:val="0"/>
        <w:autoSpaceDN w:val="0"/>
        <w:adjustRightInd w:val="0"/>
        <w:spacing w:after="0" w:line="240" w:lineRule="auto"/>
        <w:jc w:val="center"/>
        <w:rPr>
          <w:rFonts w:ascii="Verdana" w:hAnsi="Verdana" w:cs="Verdana"/>
          <w:b/>
          <w:color w:val="FF0000"/>
          <w:sz w:val="28"/>
          <w:szCs w:val="28"/>
        </w:rPr>
        <w:sectPr w:rsidR="00F608C0" w:rsidRPr="008C619A" w:rsidSect="002A4BC3">
          <w:headerReference w:type="default" r:id="rId340"/>
          <w:footerReference w:type="default" r:id="rId341"/>
          <w:pgSz w:w="12240" w:h="15840"/>
          <w:pgMar w:top="1440" w:right="1440" w:bottom="1440" w:left="1440" w:header="720" w:footer="720" w:gutter="0"/>
          <w:cols w:space="720"/>
          <w:docGrid w:linePitch="360"/>
        </w:sectPr>
      </w:pPr>
      <w:r w:rsidRPr="008C619A">
        <w:rPr>
          <w:rFonts w:ascii="Verdana" w:hAnsi="Verdana" w:cs="Verdana"/>
          <w:b/>
          <w:color w:val="FF0000"/>
          <w:sz w:val="28"/>
          <w:szCs w:val="28"/>
        </w:rPr>
        <w:t xml:space="preserve"> </w:t>
      </w:r>
    </w:p>
    <w:bookmarkEnd w:id="40"/>
    <w:p w14:paraId="23063AD4" w14:textId="77777777" w:rsidR="00BA3CDF" w:rsidRDefault="00BA3CDF" w:rsidP="00BA3CDF">
      <w:pPr>
        <w:spacing w:after="0"/>
        <w:jc w:val="center"/>
        <w:rPr>
          <w:rFonts w:ascii="Verdana" w:hAnsi="Verdana"/>
          <w:b/>
          <w:smallCaps/>
          <w:sz w:val="28"/>
          <w:szCs w:val="24"/>
        </w:rPr>
      </w:pPr>
      <w:r>
        <w:rPr>
          <w:rFonts w:ascii="Verdana" w:hAnsi="Verdana"/>
          <w:b/>
          <w:smallCaps/>
          <w:sz w:val="28"/>
          <w:szCs w:val="24"/>
        </w:rPr>
        <w:lastRenderedPageBreak/>
        <w:t>[</w:t>
      </w:r>
      <w:r>
        <w:rPr>
          <w:rFonts w:ascii="Verdana" w:hAnsi="Verdana"/>
          <w:b/>
          <w:bCs/>
          <w:smallCaps/>
          <w:sz w:val="28"/>
          <w:szCs w:val="24"/>
        </w:rPr>
        <w:t>facility name</w:t>
      </w:r>
      <w:r>
        <w:rPr>
          <w:rFonts w:ascii="Verdana" w:hAnsi="Verdana"/>
          <w:b/>
          <w:smallCaps/>
          <w:sz w:val="28"/>
          <w:szCs w:val="24"/>
        </w:rPr>
        <w:t>]</w:t>
      </w:r>
    </w:p>
    <w:p w14:paraId="410B9056" w14:textId="77777777" w:rsidR="00BA3CDF" w:rsidRDefault="00BA3CDF" w:rsidP="00BA3CDF">
      <w:pPr>
        <w:jc w:val="center"/>
        <w:rPr>
          <w:rFonts w:ascii="Verdana" w:hAnsi="Verdana"/>
          <w:b/>
          <w:smallCaps/>
          <w:sz w:val="28"/>
          <w:szCs w:val="24"/>
        </w:rPr>
      </w:pPr>
      <w:r>
        <w:rPr>
          <w:rFonts w:ascii="Verdana" w:hAnsi="Verdana"/>
          <w:b/>
          <w:smallCaps/>
          <w:sz w:val="28"/>
          <w:szCs w:val="24"/>
        </w:rPr>
        <w:t>Privacy &amp; Data Security Policies and Procedures</w:t>
      </w:r>
    </w:p>
    <w:p w14:paraId="73AD0B5B" w14:textId="77777777" w:rsidR="00BA3CDF" w:rsidRDefault="00BA3CDF" w:rsidP="00BA3CDF">
      <w:pPr>
        <w:jc w:val="center"/>
        <w:rPr>
          <w:rFonts w:ascii="Verdana" w:hAnsi="Verdana"/>
          <w:b/>
          <w:smallCaps/>
          <w:sz w:val="28"/>
          <w:szCs w:val="24"/>
        </w:rPr>
      </w:pPr>
      <w:r>
        <w:rPr>
          <w:rFonts w:ascii="Verdana" w:hAnsi="Verdana"/>
          <w:b/>
          <w:smallCaps/>
          <w:sz w:val="28"/>
          <w:szCs w:val="24"/>
        </w:rPr>
        <w:t>Table of Contents</w:t>
      </w:r>
    </w:p>
    <w:p w14:paraId="50999346" w14:textId="77777777" w:rsidR="00BA3CDF" w:rsidRDefault="00BA3CDF" w:rsidP="00BA3CDF">
      <w:pPr>
        <w:rPr>
          <w:rFonts w:ascii="Verdana" w:hAnsi="Verdana"/>
          <w:szCs w:val="24"/>
        </w:rPr>
      </w:pPr>
      <w:r>
        <w:rPr>
          <w:rFonts w:ascii="Verdana" w:hAnsi="Verdana"/>
          <w:szCs w:val="24"/>
        </w:rPr>
        <w:t xml:space="preserve">CCG 00401 Protected Health Information Policy and Procedure </w:t>
      </w:r>
    </w:p>
    <w:p w14:paraId="2EB3CFF4" w14:textId="77777777" w:rsidR="00BA3CDF" w:rsidRDefault="00BA3CDF" w:rsidP="00BA3CDF">
      <w:pPr>
        <w:rPr>
          <w:rFonts w:ascii="Verdana" w:hAnsi="Verdana"/>
          <w:szCs w:val="24"/>
        </w:rPr>
      </w:pPr>
      <w:r>
        <w:rPr>
          <w:rFonts w:ascii="Verdana" w:hAnsi="Verdana"/>
          <w:szCs w:val="24"/>
        </w:rPr>
        <w:t xml:space="preserve">CCG 00402 Notice of Privacy Practices Policy and Procedure </w:t>
      </w:r>
    </w:p>
    <w:p w14:paraId="433D9038" w14:textId="77777777" w:rsidR="00BA3CDF" w:rsidRDefault="00BA3CDF" w:rsidP="00BA3CDF">
      <w:pPr>
        <w:rPr>
          <w:rFonts w:ascii="Verdana" w:hAnsi="Verdana"/>
          <w:szCs w:val="24"/>
        </w:rPr>
      </w:pPr>
      <w:r>
        <w:rPr>
          <w:rFonts w:ascii="Verdana" w:hAnsi="Verdana"/>
          <w:szCs w:val="24"/>
        </w:rPr>
        <w:t xml:space="preserve">CCG 00402a Notice of Privacy Practices and Acknowledgement Form </w:t>
      </w:r>
    </w:p>
    <w:p w14:paraId="2BD2803F" w14:textId="77777777" w:rsidR="00BA3CDF" w:rsidRDefault="00BA3CDF" w:rsidP="00BA3CDF">
      <w:pPr>
        <w:rPr>
          <w:rFonts w:ascii="Verdana" w:hAnsi="Verdana"/>
          <w:szCs w:val="24"/>
        </w:rPr>
      </w:pPr>
      <w:r>
        <w:rPr>
          <w:rFonts w:ascii="Verdana" w:hAnsi="Verdana"/>
          <w:szCs w:val="24"/>
        </w:rPr>
        <w:t xml:space="preserve">CCG 00403 Compliance and Ethics Evaluation Policy and Procedure </w:t>
      </w:r>
    </w:p>
    <w:p w14:paraId="458ECACD" w14:textId="77777777" w:rsidR="00BA3CDF" w:rsidRDefault="00BA3CDF" w:rsidP="00BA3CDF">
      <w:pPr>
        <w:rPr>
          <w:rFonts w:ascii="Verdana" w:hAnsi="Verdana"/>
          <w:szCs w:val="24"/>
        </w:rPr>
      </w:pPr>
      <w:r>
        <w:rPr>
          <w:rFonts w:ascii="Verdana" w:hAnsi="Verdana"/>
          <w:szCs w:val="24"/>
        </w:rPr>
        <w:t xml:space="preserve">CCG 00404 Breach Notification Policy and Procedure </w:t>
      </w:r>
    </w:p>
    <w:p w14:paraId="1206F31E" w14:textId="77777777" w:rsidR="00BA3CDF" w:rsidRDefault="00BA3CDF" w:rsidP="00BA3CDF">
      <w:pPr>
        <w:rPr>
          <w:rFonts w:ascii="Verdana" w:hAnsi="Verdana"/>
          <w:szCs w:val="24"/>
        </w:rPr>
      </w:pPr>
      <w:r>
        <w:rPr>
          <w:rFonts w:ascii="Verdana" w:hAnsi="Verdana"/>
          <w:szCs w:val="24"/>
        </w:rPr>
        <w:t xml:space="preserve">CCG 00405 Workforce Clearance Procedure Policy and Procedure </w:t>
      </w:r>
    </w:p>
    <w:p w14:paraId="2FA974CE" w14:textId="77777777" w:rsidR="00BA3CDF" w:rsidRDefault="00BA3CDF" w:rsidP="00BA3CDF">
      <w:pPr>
        <w:rPr>
          <w:rFonts w:ascii="Verdana" w:hAnsi="Verdana"/>
          <w:szCs w:val="24"/>
        </w:rPr>
      </w:pPr>
      <w:r>
        <w:rPr>
          <w:rFonts w:ascii="Verdana" w:hAnsi="Verdana"/>
          <w:szCs w:val="24"/>
        </w:rPr>
        <w:t xml:space="preserve">CCG 00406 Designated Record Set Policy and Procedure </w:t>
      </w:r>
    </w:p>
    <w:p w14:paraId="12F2D170" w14:textId="77777777" w:rsidR="00BA3CDF" w:rsidRDefault="00BA3CDF" w:rsidP="00BA3CDF">
      <w:pPr>
        <w:rPr>
          <w:rFonts w:ascii="Verdana" w:hAnsi="Verdana"/>
          <w:szCs w:val="24"/>
        </w:rPr>
      </w:pPr>
      <w:r>
        <w:rPr>
          <w:rFonts w:ascii="Verdana" w:hAnsi="Verdana"/>
          <w:szCs w:val="24"/>
        </w:rPr>
        <w:t xml:space="preserve">CCG 00407 Workstation Use Policy and Procedure </w:t>
      </w:r>
    </w:p>
    <w:p w14:paraId="08597DEC" w14:textId="77777777" w:rsidR="00BA3CDF" w:rsidRDefault="00BA3CDF" w:rsidP="00BA3CDF">
      <w:pPr>
        <w:rPr>
          <w:rFonts w:ascii="Verdana" w:hAnsi="Verdana"/>
          <w:szCs w:val="24"/>
        </w:rPr>
      </w:pPr>
      <w:r>
        <w:rPr>
          <w:rFonts w:ascii="Verdana" w:hAnsi="Verdana"/>
          <w:szCs w:val="24"/>
        </w:rPr>
        <w:t xml:space="preserve">CCG 00408 Workstation Security Policy and Procedure </w:t>
      </w:r>
    </w:p>
    <w:p w14:paraId="6C407E1B" w14:textId="77777777" w:rsidR="00BA3CDF" w:rsidRDefault="00BA3CDF" w:rsidP="00BA3CDF">
      <w:pPr>
        <w:rPr>
          <w:rFonts w:ascii="Verdana" w:hAnsi="Verdana"/>
          <w:szCs w:val="24"/>
        </w:rPr>
      </w:pPr>
      <w:r>
        <w:rPr>
          <w:rFonts w:ascii="Verdana" w:hAnsi="Verdana"/>
          <w:szCs w:val="24"/>
        </w:rPr>
        <w:t>CCG 00408a Physical Access and Environmental Security Policy and Procedure</w:t>
      </w:r>
    </w:p>
    <w:p w14:paraId="0132B491" w14:textId="77777777" w:rsidR="00BA3CDF" w:rsidRDefault="00BA3CDF" w:rsidP="00BA3CDF">
      <w:pPr>
        <w:rPr>
          <w:rFonts w:ascii="Verdana" w:hAnsi="Verdana"/>
          <w:szCs w:val="24"/>
        </w:rPr>
      </w:pPr>
      <w:r>
        <w:rPr>
          <w:rFonts w:ascii="Verdana" w:hAnsi="Verdana"/>
          <w:szCs w:val="24"/>
        </w:rPr>
        <w:t>CCG 00408b Inventory of Locations, Physical Systems, Devices, Media Containing PHI</w:t>
      </w:r>
    </w:p>
    <w:p w14:paraId="1145E1BD" w14:textId="77777777" w:rsidR="00BA3CDF" w:rsidRDefault="00BA3CDF" w:rsidP="00BA3CDF">
      <w:pPr>
        <w:rPr>
          <w:rFonts w:ascii="Verdana" w:hAnsi="Verdana"/>
          <w:szCs w:val="24"/>
        </w:rPr>
      </w:pPr>
      <w:r>
        <w:rPr>
          <w:rFonts w:ascii="Verdana" w:hAnsi="Verdana"/>
          <w:szCs w:val="24"/>
        </w:rPr>
        <w:t xml:space="preserve">CCG 00409 Safeguarding Mobile Data and Portable Devices Policy and Procedure </w:t>
      </w:r>
    </w:p>
    <w:p w14:paraId="40F1D8F1" w14:textId="77777777" w:rsidR="00BA3CDF" w:rsidRDefault="00BA3CDF" w:rsidP="00BA3CDF">
      <w:pPr>
        <w:rPr>
          <w:rFonts w:ascii="Verdana" w:hAnsi="Verdana"/>
          <w:szCs w:val="24"/>
        </w:rPr>
      </w:pPr>
      <w:r>
        <w:rPr>
          <w:rFonts w:ascii="Verdana" w:hAnsi="Verdana"/>
          <w:szCs w:val="24"/>
        </w:rPr>
        <w:t xml:space="preserve">CCG 00410 Password Policy and Procedure </w:t>
      </w:r>
    </w:p>
    <w:p w14:paraId="191C6D42" w14:textId="77777777" w:rsidR="00BA3CDF" w:rsidRDefault="00BA3CDF" w:rsidP="00BA3CDF">
      <w:pPr>
        <w:rPr>
          <w:rFonts w:ascii="Verdana" w:hAnsi="Verdana"/>
          <w:szCs w:val="24"/>
        </w:rPr>
      </w:pPr>
      <w:r>
        <w:rPr>
          <w:rFonts w:ascii="Verdana" w:hAnsi="Verdana"/>
          <w:szCs w:val="24"/>
        </w:rPr>
        <w:t xml:space="preserve">CCG 00411 Emailing Protected Health Information Policy and Procedure </w:t>
      </w:r>
    </w:p>
    <w:p w14:paraId="729834B8" w14:textId="77777777" w:rsidR="00BA3CDF" w:rsidRDefault="00BA3CDF" w:rsidP="00BA3CDF">
      <w:pPr>
        <w:rPr>
          <w:rFonts w:ascii="Verdana" w:hAnsi="Verdana"/>
          <w:szCs w:val="24"/>
        </w:rPr>
      </w:pPr>
      <w:r>
        <w:rPr>
          <w:rFonts w:ascii="Verdana" w:hAnsi="Verdana"/>
          <w:szCs w:val="24"/>
        </w:rPr>
        <w:t xml:space="preserve">CCG 00412 Faxing Protected Health Information Policy and Procedure </w:t>
      </w:r>
    </w:p>
    <w:p w14:paraId="542B7C71" w14:textId="77777777" w:rsidR="00BA3CDF" w:rsidRDefault="00BA3CDF" w:rsidP="00BA3CDF">
      <w:pPr>
        <w:rPr>
          <w:rFonts w:ascii="Verdana" w:hAnsi="Verdana"/>
          <w:szCs w:val="24"/>
        </w:rPr>
      </w:pPr>
      <w:r>
        <w:rPr>
          <w:rFonts w:ascii="Verdana" w:hAnsi="Verdana"/>
          <w:szCs w:val="24"/>
        </w:rPr>
        <w:t xml:space="preserve">CCG 00413 Login Monitoring Policy and Procedure </w:t>
      </w:r>
    </w:p>
    <w:p w14:paraId="2351CFCC" w14:textId="77777777" w:rsidR="00BA3CDF" w:rsidRDefault="00BA3CDF" w:rsidP="00BA3CDF">
      <w:pPr>
        <w:rPr>
          <w:rFonts w:ascii="Verdana" w:hAnsi="Verdana"/>
          <w:szCs w:val="24"/>
        </w:rPr>
      </w:pPr>
      <w:r>
        <w:rPr>
          <w:rFonts w:ascii="Verdana" w:hAnsi="Verdana"/>
          <w:szCs w:val="24"/>
        </w:rPr>
        <w:t xml:space="preserve">CCG 00414 Privacy for Verbal Communications Policy and Procedure </w:t>
      </w:r>
    </w:p>
    <w:p w14:paraId="149D894C" w14:textId="77777777" w:rsidR="00BA3CDF" w:rsidRDefault="00BA3CDF" w:rsidP="00BA3CDF">
      <w:pPr>
        <w:rPr>
          <w:rFonts w:ascii="Verdana" w:hAnsi="Verdana"/>
          <w:szCs w:val="24"/>
        </w:rPr>
      </w:pPr>
      <w:r>
        <w:rPr>
          <w:rFonts w:ascii="Verdana" w:hAnsi="Verdana"/>
          <w:szCs w:val="24"/>
        </w:rPr>
        <w:t xml:space="preserve">CCG 00415 Audit Controls Policy and Procedure </w:t>
      </w:r>
    </w:p>
    <w:p w14:paraId="7AA8E752" w14:textId="77777777" w:rsidR="00BA3CDF" w:rsidRDefault="00BA3CDF" w:rsidP="00BA3CDF">
      <w:pPr>
        <w:rPr>
          <w:rFonts w:ascii="Verdana" w:hAnsi="Verdana"/>
          <w:szCs w:val="24"/>
        </w:rPr>
      </w:pPr>
      <w:r>
        <w:rPr>
          <w:rFonts w:ascii="Verdana" w:hAnsi="Verdana"/>
          <w:szCs w:val="24"/>
        </w:rPr>
        <w:t xml:space="preserve">CCG 00416 Disclosures for Law Enforcement Purposes Policy and Procedure </w:t>
      </w:r>
    </w:p>
    <w:p w14:paraId="3CBF3644" w14:textId="77777777" w:rsidR="00BA3CDF" w:rsidRDefault="00BA3CDF" w:rsidP="00BA3CDF">
      <w:pPr>
        <w:rPr>
          <w:rFonts w:ascii="Verdana" w:hAnsi="Verdana"/>
          <w:szCs w:val="24"/>
        </w:rPr>
      </w:pPr>
      <w:r>
        <w:rPr>
          <w:rFonts w:ascii="Verdana" w:hAnsi="Verdana"/>
          <w:szCs w:val="24"/>
        </w:rPr>
        <w:t xml:space="preserve">CCG 00417 Contingency Plan Testing and Revision Policy and Procedure </w:t>
      </w:r>
    </w:p>
    <w:p w14:paraId="0E91A3C0" w14:textId="77777777" w:rsidR="00BA3CDF" w:rsidRDefault="00BA3CDF" w:rsidP="00BA3CDF">
      <w:pPr>
        <w:rPr>
          <w:rFonts w:ascii="Verdana" w:hAnsi="Verdana"/>
          <w:szCs w:val="24"/>
        </w:rPr>
      </w:pPr>
      <w:r>
        <w:rPr>
          <w:rFonts w:ascii="Verdana" w:hAnsi="Verdana"/>
          <w:szCs w:val="24"/>
        </w:rPr>
        <w:t xml:space="preserve">CCG 00418 Security Officer Job Description </w:t>
      </w:r>
    </w:p>
    <w:p w14:paraId="0443B673" w14:textId="77777777" w:rsidR="00BA3CDF" w:rsidRDefault="00BA3CDF" w:rsidP="00BA3CDF">
      <w:pPr>
        <w:rPr>
          <w:rFonts w:ascii="Verdana" w:hAnsi="Verdana"/>
          <w:szCs w:val="24"/>
        </w:rPr>
      </w:pPr>
      <w:r>
        <w:rPr>
          <w:rFonts w:ascii="Verdana" w:hAnsi="Verdana"/>
          <w:szCs w:val="24"/>
        </w:rPr>
        <w:t xml:space="preserve">CCG 00419 Risk Management Policy and Procedure </w:t>
      </w:r>
    </w:p>
    <w:p w14:paraId="34BB0802" w14:textId="77777777" w:rsidR="00BA3CDF" w:rsidRDefault="00BA3CDF" w:rsidP="00BA3CDF">
      <w:pPr>
        <w:rPr>
          <w:rFonts w:ascii="Verdana" w:hAnsi="Verdana"/>
          <w:szCs w:val="24"/>
        </w:rPr>
      </w:pPr>
      <w:r>
        <w:rPr>
          <w:rFonts w:ascii="Verdana" w:hAnsi="Verdana"/>
          <w:szCs w:val="24"/>
        </w:rPr>
        <w:t>CCG 00419a Risk Analysis Policy and Procedure</w:t>
      </w:r>
    </w:p>
    <w:p w14:paraId="062F1157" w14:textId="77777777" w:rsidR="00BA3CDF" w:rsidRDefault="00BA3CDF" w:rsidP="00BA3CDF">
      <w:pPr>
        <w:rPr>
          <w:rFonts w:ascii="Verdana" w:hAnsi="Verdana"/>
          <w:szCs w:val="24"/>
        </w:rPr>
      </w:pPr>
      <w:r>
        <w:rPr>
          <w:rFonts w:ascii="Verdana" w:hAnsi="Verdana"/>
          <w:szCs w:val="24"/>
        </w:rPr>
        <w:t>CCG 00419b Security Management Processes Policy and Procedure</w:t>
      </w:r>
    </w:p>
    <w:p w14:paraId="56B8FD90" w14:textId="77777777" w:rsidR="00BA3CDF" w:rsidRDefault="00BA3CDF" w:rsidP="00BA3CDF">
      <w:pPr>
        <w:rPr>
          <w:rFonts w:ascii="Verdana" w:hAnsi="Verdana"/>
          <w:szCs w:val="24"/>
        </w:rPr>
      </w:pPr>
      <w:r>
        <w:rPr>
          <w:rFonts w:ascii="Verdana" w:hAnsi="Verdana"/>
          <w:szCs w:val="24"/>
        </w:rPr>
        <w:t xml:space="preserve">CCG 00420 Use and Disclosure of Protected Health Information Policy and Procedure General Overview </w:t>
      </w:r>
    </w:p>
    <w:p w14:paraId="11E457AE" w14:textId="77777777" w:rsidR="00BA3CDF" w:rsidRDefault="00BA3CDF" w:rsidP="00BA3CDF">
      <w:pPr>
        <w:rPr>
          <w:rFonts w:ascii="Verdana" w:hAnsi="Verdana"/>
          <w:szCs w:val="24"/>
        </w:rPr>
      </w:pPr>
      <w:r>
        <w:rPr>
          <w:rFonts w:ascii="Verdana" w:hAnsi="Verdana"/>
          <w:szCs w:val="24"/>
        </w:rPr>
        <w:lastRenderedPageBreak/>
        <w:t>CCG 00421 Use and Disclosure of Protected Health Information Treatment Payment and Healthcare Operations</w:t>
      </w:r>
    </w:p>
    <w:p w14:paraId="000463F0" w14:textId="77777777" w:rsidR="00BA3CDF" w:rsidRDefault="00BA3CDF" w:rsidP="00BA3CDF">
      <w:pPr>
        <w:rPr>
          <w:rFonts w:ascii="Verdana" w:hAnsi="Verdana"/>
          <w:szCs w:val="24"/>
        </w:rPr>
      </w:pPr>
      <w:r>
        <w:rPr>
          <w:rFonts w:ascii="Verdana" w:hAnsi="Verdana"/>
          <w:szCs w:val="24"/>
        </w:rPr>
        <w:t xml:space="preserve">CCG 00422 Right to Access Protected Health Information Policy and Procedure </w:t>
      </w:r>
    </w:p>
    <w:p w14:paraId="437AAABB" w14:textId="77777777" w:rsidR="00BA3CDF" w:rsidRDefault="00BA3CDF" w:rsidP="00BA3CDF">
      <w:pPr>
        <w:rPr>
          <w:rFonts w:ascii="Verdana" w:hAnsi="Verdana"/>
          <w:szCs w:val="24"/>
        </w:rPr>
      </w:pPr>
      <w:r>
        <w:rPr>
          <w:rFonts w:ascii="Verdana" w:hAnsi="Verdana"/>
          <w:szCs w:val="24"/>
        </w:rPr>
        <w:t xml:space="preserve">CCG 00423 Right to Amendment of Protected Health Information Policy and Procedure </w:t>
      </w:r>
    </w:p>
    <w:p w14:paraId="53F498C8" w14:textId="77777777" w:rsidR="00BA3CDF" w:rsidRDefault="00BA3CDF" w:rsidP="00BA3CDF">
      <w:pPr>
        <w:rPr>
          <w:rFonts w:ascii="Verdana" w:hAnsi="Verdana"/>
          <w:szCs w:val="24"/>
        </w:rPr>
      </w:pPr>
      <w:r>
        <w:rPr>
          <w:rFonts w:ascii="Verdana" w:hAnsi="Verdana"/>
          <w:szCs w:val="24"/>
        </w:rPr>
        <w:t xml:space="preserve">CCG 00423a Request for Correction of Protected Health Information Form </w:t>
      </w:r>
    </w:p>
    <w:p w14:paraId="699617FB" w14:textId="77777777" w:rsidR="00BA3CDF" w:rsidRDefault="00BA3CDF" w:rsidP="00BA3CDF">
      <w:pPr>
        <w:rPr>
          <w:rFonts w:ascii="Verdana" w:hAnsi="Verdana"/>
          <w:szCs w:val="24"/>
        </w:rPr>
      </w:pPr>
      <w:r>
        <w:rPr>
          <w:rFonts w:ascii="Verdana" w:hAnsi="Verdana"/>
          <w:szCs w:val="24"/>
        </w:rPr>
        <w:t xml:space="preserve">CCG 00424 Right to Accounting of Disclosures of Protected Health Information Policy and Procedure </w:t>
      </w:r>
    </w:p>
    <w:p w14:paraId="3E22E488" w14:textId="77777777" w:rsidR="00BA3CDF" w:rsidRDefault="00BA3CDF" w:rsidP="00BA3CDF">
      <w:pPr>
        <w:rPr>
          <w:rFonts w:ascii="Verdana" w:hAnsi="Verdana"/>
          <w:szCs w:val="24"/>
        </w:rPr>
      </w:pPr>
      <w:r>
        <w:rPr>
          <w:rFonts w:ascii="Verdana" w:hAnsi="Verdana"/>
          <w:szCs w:val="24"/>
        </w:rPr>
        <w:t>CCG 00424a Right to Accounting of Disclosures of Protected Health Information Form</w:t>
      </w:r>
    </w:p>
    <w:p w14:paraId="5BA601E8" w14:textId="77777777" w:rsidR="00BA3CDF" w:rsidRDefault="00BA3CDF" w:rsidP="00BA3CDF">
      <w:pPr>
        <w:rPr>
          <w:rFonts w:ascii="Verdana" w:hAnsi="Verdana"/>
          <w:szCs w:val="24"/>
        </w:rPr>
      </w:pPr>
      <w:r>
        <w:rPr>
          <w:rFonts w:ascii="Verdana" w:hAnsi="Verdana"/>
          <w:szCs w:val="24"/>
        </w:rPr>
        <w:t>CCG 00425 Right to Request Restrictions on Use or Disclosure of PHI Policy and Procedure</w:t>
      </w:r>
    </w:p>
    <w:p w14:paraId="0AA40C95" w14:textId="77777777" w:rsidR="00BA3CDF" w:rsidRDefault="00BA3CDF" w:rsidP="00BA3CDF">
      <w:pPr>
        <w:rPr>
          <w:rFonts w:ascii="Verdana" w:hAnsi="Verdana"/>
          <w:szCs w:val="24"/>
        </w:rPr>
      </w:pPr>
      <w:r>
        <w:rPr>
          <w:rFonts w:ascii="Verdana" w:hAnsi="Verdana"/>
          <w:szCs w:val="24"/>
        </w:rPr>
        <w:t>CCG 00426 Right to Request Confidential Communication of PHI Policy and Procedure</w:t>
      </w:r>
    </w:p>
    <w:p w14:paraId="528367CD" w14:textId="77777777" w:rsidR="00BA3CDF" w:rsidRDefault="00BA3CDF" w:rsidP="00BA3CDF">
      <w:pPr>
        <w:rPr>
          <w:rFonts w:ascii="Verdana" w:hAnsi="Verdana"/>
          <w:szCs w:val="24"/>
        </w:rPr>
      </w:pPr>
      <w:r>
        <w:rPr>
          <w:rFonts w:ascii="Verdana" w:hAnsi="Verdana"/>
          <w:szCs w:val="24"/>
        </w:rPr>
        <w:t>CCG 00427 Right to Request Alternative Communication of PHI Policy and Procedure</w:t>
      </w:r>
    </w:p>
    <w:p w14:paraId="1631FBBE" w14:textId="77777777" w:rsidR="00BA3CDF" w:rsidRDefault="00BA3CDF" w:rsidP="00BA3CDF">
      <w:pPr>
        <w:rPr>
          <w:rFonts w:ascii="Verdana" w:hAnsi="Verdana"/>
          <w:szCs w:val="24"/>
        </w:rPr>
      </w:pPr>
      <w:r>
        <w:rPr>
          <w:rFonts w:ascii="Verdana" w:hAnsi="Verdana"/>
          <w:szCs w:val="24"/>
        </w:rPr>
        <w:t>CCG 00428 Use and Disclosure of PHI Subject to Resident's Authorization Policy and Procedure</w:t>
      </w:r>
    </w:p>
    <w:p w14:paraId="16935A74" w14:textId="77777777" w:rsidR="00BA3CDF" w:rsidRDefault="00BA3CDF" w:rsidP="00BA3CDF">
      <w:pPr>
        <w:rPr>
          <w:rFonts w:ascii="Verdana" w:hAnsi="Verdana"/>
          <w:szCs w:val="24"/>
        </w:rPr>
      </w:pPr>
      <w:r>
        <w:rPr>
          <w:rFonts w:ascii="Verdana" w:hAnsi="Verdana"/>
          <w:szCs w:val="24"/>
        </w:rPr>
        <w:t>CCG 00428a HIPAA Authorization for Use and Disclosure of Protected Health Information Form</w:t>
      </w:r>
    </w:p>
    <w:p w14:paraId="2E01D0FC" w14:textId="77777777" w:rsidR="00BA3CDF" w:rsidRDefault="00BA3CDF" w:rsidP="00BA3CDF">
      <w:pPr>
        <w:rPr>
          <w:rFonts w:ascii="Verdana" w:hAnsi="Verdana"/>
          <w:szCs w:val="24"/>
        </w:rPr>
      </w:pPr>
      <w:r>
        <w:rPr>
          <w:rFonts w:ascii="Verdana" w:hAnsi="Verdana"/>
          <w:szCs w:val="24"/>
        </w:rPr>
        <w:t>CCG 00429 Use and Disclosure of Protected Health Information Subject to the Minimum Necessary</w:t>
      </w:r>
    </w:p>
    <w:p w14:paraId="16BB19E8" w14:textId="77777777" w:rsidR="00BA3CDF" w:rsidRDefault="00BA3CDF" w:rsidP="00BA3CDF">
      <w:pPr>
        <w:rPr>
          <w:rFonts w:ascii="Verdana" w:hAnsi="Verdana"/>
          <w:szCs w:val="24"/>
        </w:rPr>
      </w:pPr>
      <w:r>
        <w:rPr>
          <w:rFonts w:ascii="Verdana" w:hAnsi="Verdana"/>
          <w:szCs w:val="24"/>
        </w:rPr>
        <w:t>CCG 00430 Use and Disclosure of PHI for Fundraising Purposes Policy and Procedure</w:t>
      </w:r>
    </w:p>
    <w:p w14:paraId="22DDA243" w14:textId="77777777" w:rsidR="00BA3CDF" w:rsidRDefault="00BA3CDF" w:rsidP="00BA3CDF">
      <w:pPr>
        <w:rPr>
          <w:rFonts w:ascii="Verdana" w:hAnsi="Verdana"/>
          <w:szCs w:val="24"/>
        </w:rPr>
      </w:pPr>
      <w:r>
        <w:rPr>
          <w:rFonts w:ascii="Verdana" w:hAnsi="Verdana"/>
          <w:szCs w:val="24"/>
        </w:rPr>
        <w:t xml:space="preserve">CCG 00431 Use and Disclosure of Protected Health Information in the Facility Directory </w:t>
      </w:r>
    </w:p>
    <w:p w14:paraId="2BA6BB09" w14:textId="77777777" w:rsidR="00BA3CDF" w:rsidRDefault="00BA3CDF" w:rsidP="00BA3CDF">
      <w:pPr>
        <w:rPr>
          <w:rFonts w:ascii="Verdana" w:hAnsi="Verdana"/>
          <w:szCs w:val="24"/>
        </w:rPr>
      </w:pPr>
      <w:r>
        <w:rPr>
          <w:rFonts w:ascii="Verdana" w:hAnsi="Verdana"/>
          <w:szCs w:val="24"/>
        </w:rPr>
        <w:t xml:space="preserve">CCG 00432 Personal Representation of Residents Policy and Procedure </w:t>
      </w:r>
    </w:p>
    <w:p w14:paraId="366201D1" w14:textId="77777777" w:rsidR="00BA3CDF" w:rsidRDefault="00BA3CDF" w:rsidP="00BA3CDF">
      <w:pPr>
        <w:rPr>
          <w:rFonts w:ascii="Verdana" w:hAnsi="Verdana"/>
          <w:szCs w:val="24"/>
        </w:rPr>
      </w:pPr>
      <w:r>
        <w:rPr>
          <w:rFonts w:ascii="Verdana" w:hAnsi="Verdana"/>
          <w:szCs w:val="24"/>
        </w:rPr>
        <w:t>CCG 00433 Use and Disclosure of PHI Not Subject to Permission of Resident Policy and Procedure</w:t>
      </w:r>
    </w:p>
    <w:p w14:paraId="68EC7595" w14:textId="77777777" w:rsidR="00BA3CDF" w:rsidRDefault="00BA3CDF" w:rsidP="00BA3CDF">
      <w:pPr>
        <w:rPr>
          <w:rFonts w:ascii="Verdana" w:hAnsi="Verdana"/>
          <w:szCs w:val="24"/>
        </w:rPr>
      </w:pPr>
      <w:r>
        <w:rPr>
          <w:rFonts w:ascii="Verdana" w:hAnsi="Verdana"/>
          <w:szCs w:val="24"/>
        </w:rPr>
        <w:t xml:space="preserve">CCG 00434 Use and Disclosure of Protected Health Information for Research Purposes </w:t>
      </w:r>
    </w:p>
    <w:p w14:paraId="5267B9FB" w14:textId="77777777" w:rsidR="00BA3CDF" w:rsidRDefault="00BA3CDF" w:rsidP="00BA3CDF">
      <w:pPr>
        <w:rPr>
          <w:rFonts w:ascii="Verdana" w:hAnsi="Verdana"/>
          <w:szCs w:val="24"/>
        </w:rPr>
      </w:pPr>
      <w:r>
        <w:rPr>
          <w:rFonts w:ascii="Verdana" w:hAnsi="Verdana"/>
          <w:szCs w:val="24"/>
        </w:rPr>
        <w:t>CCG 00435 Use and Disclosure of PHI to Persons Involved in the Resident's Care</w:t>
      </w:r>
    </w:p>
    <w:p w14:paraId="7056BEC1" w14:textId="77777777" w:rsidR="00BA3CDF" w:rsidRDefault="00BA3CDF" w:rsidP="00BA3CDF">
      <w:pPr>
        <w:rPr>
          <w:rFonts w:ascii="Verdana" w:hAnsi="Verdana"/>
          <w:szCs w:val="24"/>
        </w:rPr>
      </w:pPr>
      <w:r>
        <w:rPr>
          <w:rFonts w:ascii="Verdana" w:hAnsi="Verdana"/>
          <w:szCs w:val="24"/>
        </w:rPr>
        <w:t xml:space="preserve">CCG 00436 Use and Disclosure of De-Identified Protected Health Information Policy and Procedure </w:t>
      </w:r>
    </w:p>
    <w:p w14:paraId="4AE0D385" w14:textId="77777777" w:rsidR="00BA3CDF" w:rsidRDefault="00BA3CDF" w:rsidP="00BA3CDF">
      <w:pPr>
        <w:rPr>
          <w:rFonts w:ascii="Verdana" w:hAnsi="Verdana"/>
          <w:szCs w:val="24"/>
        </w:rPr>
      </w:pPr>
      <w:r>
        <w:rPr>
          <w:rFonts w:ascii="Verdana" w:hAnsi="Verdana"/>
          <w:szCs w:val="24"/>
        </w:rPr>
        <w:lastRenderedPageBreak/>
        <w:t xml:space="preserve">CCG 00437 Use and Disclosure of Protected Health Information Located Within a Limited Data Set </w:t>
      </w:r>
    </w:p>
    <w:p w14:paraId="2E1F7441" w14:textId="77777777" w:rsidR="00BA3CDF" w:rsidRDefault="00BA3CDF" w:rsidP="00BA3CDF">
      <w:pPr>
        <w:rPr>
          <w:rFonts w:ascii="Verdana" w:hAnsi="Verdana"/>
          <w:szCs w:val="24"/>
        </w:rPr>
      </w:pPr>
      <w:r>
        <w:rPr>
          <w:rFonts w:ascii="Verdana" w:hAnsi="Verdana"/>
          <w:szCs w:val="24"/>
        </w:rPr>
        <w:t>CCG 00438 Safeguarding Against Wrongful Uses and Disclosures of PHI Policy and Procedure</w:t>
      </w:r>
    </w:p>
    <w:p w14:paraId="07BB9A6A" w14:textId="77777777" w:rsidR="00BA3CDF" w:rsidRDefault="00BA3CDF" w:rsidP="00BA3CDF">
      <w:pPr>
        <w:rPr>
          <w:rFonts w:ascii="Verdana" w:hAnsi="Verdana"/>
          <w:szCs w:val="24"/>
        </w:rPr>
      </w:pPr>
      <w:r>
        <w:rPr>
          <w:rFonts w:ascii="Verdana" w:hAnsi="Verdana"/>
          <w:szCs w:val="24"/>
        </w:rPr>
        <w:t xml:space="preserve">CCG 00439 Employee Sanctions for HIPAA Violations Policy and Procedure </w:t>
      </w:r>
    </w:p>
    <w:p w14:paraId="431F7BD8" w14:textId="77777777" w:rsidR="00BA3CDF" w:rsidRDefault="00BA3CDF" w:rsidP="00BA3CDF">
      <w:pPr>
        <w:rPr>
          <w:rFonts w:ascii="Verdana" w:hAnsi="Verdana"/>
          <w:szCs w:val="24"/>
        </w:rPr>
      </w:pPr>
      <w:r>
        <w:rPr>
          <w:rFonts w:ascii="Verdana" w:hAnsi="Verdana"/>
          <w:szCs w:val="24"/>
        </w:rPr>
        <w:t xml:space="preserve">CCG 00440 Complaints Regarding Privacy Practices Policy and Procedure </w:t>
      </w:r>
    </w:p>
    <w:p w14:paraId="29DEF52C" w14:textId="77777777" w:rsidR="00BA3CDF" w:rsidRDefault="00BA3CDF" w:rsidP="00BA3CDF">
      <w:pPr>
        <w:rPr>
          <w:rFonts w:ascii="Verdana" w:hAnsi="Verdana"/>
          <w:szCs w:val="24"/>
        </w:rPr>
      </w:pPr>
      <w:r>
        <w:rPr>
          <w:rFonts w:ascii="Verdana" w:hAnsi="Verdana"/>
          <w:szCs w:val="24"/>
        </w:rPr>
        <w:t xml:space="preserve">CCG 00441 HIPAA Recordkeeping Policy and Procedure </w:t>
      </w:r>
    </w:p>
    <w:p w14:paraId="69705B72" w14:textId="77777777" w:rsidR="00BA3CDF" w:rsidRDefault="00BA3CDF" w:rsidP="00BA3CDF">
      <w:pPr>
        <w:rPr>
          <w:rFonts w:ascii="Verdana" w:hAnsi="Verdana"/>
          <w:szCs w:val="24"/>
        </w:rPr>
      </w:pPr>
      <w:r>
        <w:rPr>
          <w:rFonts w:ascii="Verdana" w:hAnsi="Verdana"/>
          <w:szCs w:val="24"/>
        </w:rPr>
        <w:t xml:space="preserve">CCG 00442 Verification of Entities or Persons to Whom Protected Health Information May Be Disclosed </w:t>
      </w:r>
    </w:p>
    <w:p w14:paraId="167102AD" w14:textId="77777777" w:rsidR="00BA3CDF" w:rsidRDefault="00BA3CDF" w:rsidP="00BA3CDF">
      <w:pPr>
        <w:rPr>
          <w:rFonts w:ascii="Verdana" w:hAnsi="Verdana"/>
          <w:szCs w:val="24"/>
        </w:rPr>
      </w:pPr>
      <w:r>
        <w:rPr>
          <w:rFonts w:ascii="Verdana" w:hAnsi="Verdana"/>
          <w:szCs w:val="24"/>
        </w:rPr>
        <w:t xml:space="preserve">CCG 00443 Use and Disclosure of Protected Health Information by Business Associates </w:t>
      </w:r>
    </w:p>
    <w:p w14:paraId="08806DA9" w14:textId="77777777" w:rsidR="00BA3CDF" w:rsidRDefault="00BA3CDF" w:rsidP="00BA3CDF">
      <w:pPr>
        <w:rPr>
          <w:rFonts w:ascii="Verdana" w:hAnsi="Verdana"/>
          <w:szCs w:val="24"/>
        </w:rPr>
      </w:pPr>
      <w:r>
        <w:rPr>
          <w:rFonts w:ascii="Verdana" w:hAnsi="Verdana"/>
          <w:szCs w:val="24"/>
        </w:rPr>
        <w:t xml:space="preserve">CCG 00444 Destruction of Protected Health Information Policy and Procedure </w:t>
      </w:r>
    </w:p>
    <w:p w14:paraId="41FB9275" w14:textId="77777777" w:rsidR="00BA3CDF" w:rsidRDefault="00BA3CDF" w:rsidP="00BA3CDF">
      <w:pPr>
        <w:rPr>
          <w:rFonts w:ascii="Verdana" w:hAnsi="Verdana"/>
          <w:szCs w:val="24"/>
        </w:rPr>
      </w:pPr>
      <w:r>
        <w:rPr>
          <w:rFonts w:ascii="Verdana" w:hAnsi="Verdana"/>
          <w:szCs w:val="24"/>
        </w:rPr>
        <w:t>CCG 00445 Device and Media Controls Policy and Procedure</w:t>
      </w:r>
    </w:p>
    <w:p w14:paraId="6B2E76D5" w14:textId="77777777" w:rsidR="00BA3CDF" w:rsidRDefault="00BA3CDF" w:rsidP="00BA3CDF">
      <w:pPr>
        <w:rPr>
          <w:rFonts w:ascii="Verdana" w:hAnsi="Verdana"/>
          <w:szCs w:val="24"/>
        </w:rPr>
      </w:pPr>
      <w:r>
        <w:rPr>
          <w:rFonts w:ascii="Verdana" w:hAnsi="Verdana"/>
          <w:szCs w:val="24"/>
        </w:rPr>
        <w:t xml:space="preserve">CCG 00446 Photographing, Video Audio Recording Policy and Procedure </w:t>
      </w:r>
    </w:p>
    <w:p w14:paraId="7091AB88" w14:textId="77777777" w:rsidR="00BA3CDF" w:rsidRDefault="00BA3CDF" w:rsidP="00BA3CDF">
      <w:pPr>
        <w:rPr>
          <w:rFonts w:ascii="Verdana" w:hAnsi="Verdana"/>
          <w:szCs w:val="24"/>
        </w:rPr>
      </w:pPr>
      <w:r>
        <w:rPr>
          <w:rFonts w:ascii="Verdana" w:hAnsi="Verdana"/>
          <w:szCs w:val="24"/>
        </w:rPr>
        <w:t>CCG 00446a Poster</w:t>
      </w:r>
    </w:p>
    <w:p w14:paraId="1F6E7ED0" w14:textId="77777777" w:rsidR="00BA3CDF" w:rsidRDefault="00BA3CDF" w:rsidP="00BA3CDF">
      <w:pPr>
        <w:rPr>
          <w:rFonts w:ascii="Verdana" w:hAnsi="Verdana"/>
          <w:szCs w:val="24"/>
        </w:rPr>
      </w:pPr>
      <w:r>
        <w:rPr>
          <w:rFonts w:ascii="Verdana" w:hAnsi="Verdana"/>
          <w:szCs w:val="24"/>
        </w:rPr>
        <w:t>CCG 00447 Protecting Resident Privacy and Prohibiting Mental Abuse Related to Photographs and Audio Video Recordings by Staff Policy and Procedure</w:t>
      </w:r>
    </w:p>
    <w:p w14:paraId="6D03B585" w14:textId="77777777" w:rsidR="00BA3CDF" w:rsidRDefault="00BA3CDF" w:rsidP="00BA3CDF">
      <w:pPr>
        <w:rPr>
          <w:rFonts w:ascii="Verdana" w:hAnsi="Verdana"/>
          <w:szCs w:val="24"/>
        </w:rPr>
      </w:pPr>
      <w:r>
        <w:rPr>
          <w:rFonts w:ascii="Verdana" w:hAnsi="Verdana"/>
          <w:szCs w:val="24"/>
        </w:rPr>
        <w:t>CCG 00447a Acknowledgement Form</w:t>
      </w:r>
    </w:p>
    <w:p w14:paraId="4257A5DA" w14:textId="77777777" w:rsidR="00BA3CDF" w:rsidRDefault="00BA3CDF" w:rsidP="00BA3CDF">
      <w:pPr>
        <w:rPr>
          <w:rFonts w:ascii="Verdana" w:hAnsi="Verdana"/>
          <w:szCs w:val="24"/>
        </w:rPr>
      </w:pPr>
      <w:r>
        <w:rPr>
          <w:rFonts w:ascii="Verdana" w:hAnsi="Verdana"/>
          <w:szCs w:val="24"/>
        </w:rPr>
        <w:t xml:space="preserve">CCG 00447b Authorization to Record (Audio/Visual) Resident </w:t>
      </w:r>
    </w:p>
    <w:p w14:paraId="15409C58" w14:textId="6C353715" w:rsidR="007D0CBB" w:rsidRDefault="007D0CBB" w:rsidP="007D0CBB">
      <w:pPr>
        <w:rPr>
          <w:rFonts w:ascii="Verdana" w:hAnsi="Verdana"/>
          <w:color w:val="FF0000"/>
          <w:szCs w:val="24"/>
        </w:rPr>
        <w:sectPr w:rsidR="007D0CBB" w:rsidSect="007F537B">
          <w:headerReference w:type="default" r:id="rId342"/>
          <w:footerReference w:type="default" r:id="rId343"/>
          <w:pgSz w:w="12240" w:h="15840"/>
          <w:pgMar w:top="1440" w:right="1080" w:bottom="1200" w:left="1350" w:header="0" w:footer="1005" w:gutter="0"/>
          <w:pgNumType w:start="1"/>
          <w:cols w:space="720"/>
        </w:sectPr>
      </w:pPr>
    </w:p>
    <w:p w14:paraId="6C6E3072" w14:textId="539667EE" w:rsidR="00AC6D1E" w:rsidRDefault="00D745D7" w:rsidP="00AC6D1E">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bCs/>
          <w:sz w:val="28"/>
          <w:szCs w:val="28"/>
        </w:rPr>
        <w:lastRenderedPageBreak/>
        <w:t>[</w:t>
      </w:r>
      <w:r w:rsidRPr="00FF35EF">
        <w:rPr>
          <w:rFonts w:ascii="Verdana" w:hAnsi="Verdana"/>
          <w:b/>
          <w:bCs/>
          <w:smallCaps/>
          <w:sz w:val="28"/>
          <w:szCs w:val="24"/>
        </w:rPr>
        <w:t>facility name</w:t>
      </w:r>
      <w:r>
        <w:rPr>
          <w:rFonts w:ascii="Verdana" w:hAnsi="Verdana" w:cs="Verdana"/>
          <w:b/>
          <w:bCs/>
          <w:sz w:val="28"/>
          <w:szCs w:val="28"/>
        </w:rPr>
        <w:t>]</w:t>
      </w:r>
    </w:p>
    <w:p w14:paraId="5A4583F7" w14:textId="77777777" w:rsidR="00AC6D1E" w:rsidRPr="00AF73EE" w:rsidRDefault="00AC6D1E" w:rsidP="00AC6D1E">
      <w:pPr>
        <w:widowControl w:val="0"/>
        <w:autoSpaceDE w:val="0"/>
        <w:autoSpaceDN w:val="0"/>
        <w:adjustRightInd w:val="0"/>
        <w:spacing w:after="0" w:line="240" w:lineRule="auto"/>
        <w:jc w:val="center"/>
        <w:rPr>
          <w:rFonts w:cs="Times New Roman"/>
          <w:smallCaps/>
          <w:sz w:val="28"/>
          <w:szCs w:val="28"/>
        </w:rPr>
      </w:pPr>
    </w:p>
    <w:p w14:paraId="37E492FE" w14:textId="77777777" w:rsidR="00AC6D1E" w:rsidRPr="00C944C8" w:rsidRDefault="00AC6D1E" w:rsidP="00AC6D1E">
      <w:pPr>
        <w:jc w:val="center"/>
        <w:rPr>
          <w:rFonts w:ascii="Verdana" w:hAnsi="Verdana"/>
          <w:b/>
          <w:smallCaps/>
          <w:sz w:val="28"/>
          <w:szCs w:val="28"/>
        </w:rPr>
      </w:pPr>
      <w:r w:rsidRPr="00C944C8">
        <w:rPr>
          <w:rFonts w:ascii="Verdana" w:hAnsi="Verdana"/>
          <w:b/>
          <w:smallCaps/>
          <w:sz w:val="28"/>
          <w:szCs w:val="28"/>
        </w:rPr>
        <w:t>Protected Health Information Policy and Procedure</w:t>
      </w:r>
    </w:p>
    <w:p w14:paraId="56E7E234" w14:textId="77777777" w:rsidR="00AC6D1E" w:rsidRPr="002D0202" w:rsidRDefault="00AC6D1E" w:rsidP="00AC6D1E">
      <w:pPr>
        <w:rPr>
          <w:rFonts w:ascii="Verdana" w:hAnsi="Verdana"/>
          <w:b/>
          <w:szCs w:val="24"/>
        </w:rPr>
      </w:pPr>
      <w:r>
        <w:rPr>
          <w:rFonts w:ascii="Verdana" w:hAnsi="Verdana"/>
          <w:b/>
          <w:szCs w:val="24"/>
        </w:rPr>
        <w:t>POLICY</w:t>
      </w:r>
    </w:p>
    <w:p w14:paraId="18DDCD1E" w14:textId="77777777" w:rsidR="00AC6D1E" w:rsidRPr="002D0202" w:rsidRDefault="00AC6D1E" w:rsidP="00AC6D1E">
      <w:pPr>
        <w:rPr>
          <w:rFonts w:ascii="Verdana" w:hAnsi="Verdana"/>
          <w:szCs w:val="24"/>
        </w:rPr>
      </w:pPr>
      <w:r w:rsidRPr="002D0202">
        <w:rPr>
          <w:rFonts w:ascii="Verdana" w:hAnsi="Verdana"/>
          <w:szCs w:val="24"/>
        </w:rPr>
        <w:t>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14:paraId="1012C4C7" w14:textId="77777777" w:rsidR="00AC6D1E" w:rsidRPr="002D0202" w:rsidRDefault="00AC6D1E" w:rsidP="00AC6D1E">
      <w:pPr>
        <w:rPr>
          <w:rFonts w:ascii="Verdana" w:hAnsi="Verdana"/>
          <w:b/>
          <w:szCs w:val="24"/>
        </w:rPr>
      </w:pPr>
      <w:r>
        <w:rPr>
          <w:rFonts w:ascii="Verdana" w:hAnsi="Verdana"/>
          <w:b/>
          <w:szCs w:val="24"/>
        </w:rPr>
        <w:t>PROCEDURE</w:t>
      </w:r>
    </w:p>
    <w:p w14:paraId="3B13C7B5" w14:textId="360358C5"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 xml:space="preserve">PHI includes oral, written, or otherwise recorded information that is created or received by </w:t>
      </w:r>
      <w:r w:rsidR="00D745D7">
        <w:rPr>
          <w:rFonts w:ascii="Verdana" w:hAnsi="Verdana"/>
          <w:sz w:val="24"/>
          <w:szCs w:val="24"/>
        </w:rPr>
        <w:t>[facility name]</w:t>
      </w:r>
      <w:r w:rsidRPr="002D0202">
        <w:rPr>
          <w:rFonts w:ascii="Verdana" w:hAnsi="Verdana"/>
          <w:sz w:val="24"/>
          <w:szCs w:val="24"/>
        </w:rPr>
        <w:t>.</w:t>
      </w:r>
    </w:p>
    <w:p w14:paraId="00E13430"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may relate to a resident’s physical or mental health, payment, or health care services provided to a resident.</w:t>
      </w:r>
    </w:p>
    <w:p w14:paraId="5A9BC936"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may pertain to a health condition or payment in the past, present, or future, and the resident who is the subject of the information may be alive or deceased.</w:t>
      </w:r>
    </w:p>
    <w:p w14:paraId="25830A2A" w14:textId="77777777" w:rsidR="00AC6D1E" w:rsidRPr="002D0202" w:rsidRDefault="00AC6D1E" w:rsidP="00582E05">
      <w:pPr>
        <w:pStyle w:val="ListParagraph"/>
        <w:numPr>
          <w:ilvl w:val="0"/>
          <w:numId w:val="518"/>
        </w:numPr>
        <w:contextualSpacing/>
        <w:rPr>
          <w:rFonts w:ascii="Verdana" w:hAnsi="Verdana"/>
          <w:sz w:val="24"/>
          <w:szCs w:val="24"/>
        </w:rPr>
      </w:pPr>
      <w:r w:rsidRPr="002D0202">
        <w:rPr>
          <w:rFonts w:ascii="Verdana" w:hAnsi="Verdana"/>
          <w:sz w:val="24"/>
          <w:szCs w:val="24"/>
        </w:rPr>
        <w:t>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14:paraId="30F24909" w14:textId="5682A34F" w:rsidR="00622084" w:rsidRPr="00622084" w:rsidRDefault="00622084" w:rsidP="0057038E">
      <w:pPr>
        <w:spacing w:after="160" w:line="259" w:lineRule="auto"/>
        <w:contextualSpacing/>
        <w:rPr>
          <w:rFonts w:ascii="Verdana" w:eastAsiaTheme="minorHAnsi" w:hAnsi="Verdana" w:cstheme="minorBidi"/>
          <w:lang w:bidi="ar-SA"/>
        </w:rPr>
      </w:pPr>
    </w:p>
    <w:p w14:paraId="2BF0F8A2" w14:textId="77777777" w:rsidR="0030552C" w:rsidRDefault="0030552C" w:rsidP="0057038E">
      <w:pPr>
        <w:rPr>
          <w:rFonts w:ascii="Verdana" w:hAnsi="Verdana"/>
          <w:color w:val="FF0000"/>
          <w:szCs w:val="24"/>
        </w:rPr>
        <w:sectPr w:rsidR="0030552C" w:rsidSect="007F537B">
          <w:footerReference w:type="default" r:id="rId344"/>
          <w:pgSz w:w="12240" w:h="15840"/>
          <w:pgMar w:top="1440" w:right="1080" w:bottom="1200" w:left="1350" w:header="0" w:footer="1005" w:gutter="0"/>
          <w:pgNumType w:start="1"/>
          <w:cols w:space="720"/>
        </w:sectPr>
      </w:pPr>
    </w:p>
    <w:p w14:paraId="1716CD2A" w14:textId="481411EA" w:rsidR="007478AA" w:rsidRDefault="00D745D7" w:rsidP="007478A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FF35EF">
        <w:rPr>
          <w:rFonts w:ascii="Verdana" w:hAnsi="Verdana"/>
          <w:b/>
          <w:bCs/>
          <w:smallCaps/>
          <w:sz w:val="28"/>
          <w:szCs w:val="24"/>
        </w:rPr>
        <w:t>facility name</w:t>
      </w:r>
      <w:r>
        <w:rPr>
          <w:rFonts w:ascii="Verdana" w:hAnsi="Verdana" w:cs="Verdana"/>
          <w:b/>
          <w:sz w:val="28"/>
          <w:szCs w:val="28"/>
        </w:rPr>
        <w:t>]</w:t>
      </w:r>
    </w:p>
    <w:p w14:paraId="2BAFDCB9" w14:textId="4D766FED" w:rsidR="007478AA" w:rsidRPr="007478AA" w:rsidRDefault="007478AA" w:rsidP="007478AA">
      <w:pPr>
        <w:widowControl w:val="0"/>
        <w:autoSpaceDE w:val="0"/>
        <w:autoSpaceDN w:val="0"/>
        <w:adjustRightInd w:val="0"/>
        <w:spacing w:before="113" w:after="0" w:line="240" w:lineRule="auto"/>
        <w:jc w:val="center"/>
        <w:rPr>
          <w:rFonts w:ascii="Verdana" w:hAnsi="Verdana" w:cs="Times"/>
          <w:b/>
          <w:smallCaps/>
          <w:sz w:val="28"/>
          <w:szCs w:val="26"/>
        </w:rPr>
      </w:pPr>
      <w:r w:rsidRPr="006C71A7">
        <w:rPr>
          <w:rFonts w:ascii="Verdana" w:hAnsi="Verdana" w:cs="ArialMTPro"/>
          <w:b/>
          <w:smallCaps/>
          <w:color w:val="000000"/>
          <w:sz w:val="28"/>
          <w:szCs w:val="26"/>
        </w:rPr>
        <w:t>Notice of Privacy Practices Policy and Procedure</w:t>
      </w:r>
    </w:p>
    <w:p w14:paraId="14B35CA8"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PURPOSE</w:t>
      </w:r>
    </w:p>
    <w:p w14:paraId="3FF65C64" w14:textId="31FE3638"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6C71A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6C71A7">
        <w:rPr>
          <w:rFonts w:ascii="Verdana" w:hAnsi="Verdana"/>
          <w:szCs w:val="24"/>
        </w:rPr>
        <w:t xml:space="preserve"> (“Associates”) </w:t>
      </w:r>
      <w:r w:rsidRPr="006C71A7">
        <w:rPr>
          <w:rFonts w:ascii="Verdana" w:hAnsi="Verdana" w:cs="ArialMTPro"/>
          <w:color w:val="000000"/>
          <w:szCs w:val="24"/>
        </w:rPr>
        <w:t>comply with applicable laws that grant residents or a resident’s legal representative (collectively referred to herein as the “resident”) the right to adequate notice of the uses and disclosures of the resident’s protected health information (“PHI”).</w:t>
      </w:r>
    </w:p>
    <w:p w14:paraId="69434D7B"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POLICY</w:t>
      </w:r>
    </w:p>
    <w:p w14:paraId="560049C4"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color w:val="000000"/>
          <w:szCs w:val="24"/>
        </w:rPr>
        <w:t xml:space="preserve">It is the policy of </w:t>
      </w:r>
      <w:r>
        <w:rPr>
          <w:rFonts w:ascii="Verdana" w:hAnsi="Verdana" w:cs="ArialMTPro"/>
          <w:color w:val="000000"/>
          <w:szCs w:val="24"/>
        </w:rPr>
        <w:t>the Facility</w:t>
      </w:r>
      <w:r w:rsidRPr="006C71A7">
        <w:rPr>
          <w:rFonts w:ascii="Verdana" w:hAnsi="Verdana" w:cs="ArialMTPro"/>
          <w:color w:val="000000"/>
          <w:szCs w:val="24"/>
        </w:rPr>
        <w:t xml:space="preserve"> that individuals have the right to adequate notice of the uses and disclosures of their PHI, for as long as the PHI is maintained by </w:t>
      </w:r>
      <w:r>
        <w:rPr>
          <w:rFonts w:ascii="Verdana" w:hAnsi="Verdana" w:cs="ArialMTPro"/>
          <w:color w:val="000000"/>
          <w:szCs w:val="24"/>
        </w:rPr>
        <w:t>the Facility</w:t>
      </w:r>
      <w:r w:rsidRPr="006C71A7">
        <w:rPr>
          <w:rFonts w:ascii="Verdana" w:hAnsi="Verdana" w:cs="ArialMTPro"/>
          <w:color w:val="000000"/>
          <w:szCs w:val="24"/>
        </w:rPr>
        <w:t>.</w:t>
      </w:r>
    </w:p>
    <w:p w14:paraId="641AB520" w14:textId="77777777" w:rsidR="007478AA" w:rsidRPr="006C71A7" w:rsidRDefault="007478AA" w:rsidP="007478AA">
      <w:pPr>
        <w:widowControl w:val="0"/>
        <w:autoSpaceDE w:val="0"/>
        <w:autoSpaceDN w:val="0"/>
        <w:adjustRightInd w:val="0"/>
        <w:spacing w:before="170" w:after="0" w:line="240" w:lineRule="auto"/>
        <w:rPr>
          <w:rFonts w:ascii="Verdana" w:hAnsi="Verdana" w:cs="Times"/>
          <w:szCs w:val="24"/>
        </w:rPr>
      </w:pPr>
      <w:r w:rsidRPr="006C71A7">
        <w:rPr>
          <w:rFonts w:ascii="Verdana" w:hAnsi="Verdana" w:cs="ArialMTPro"/>
          <w:b/>
          <w:bCs/>
          <w:color w:val="000000"/>
          <w:szCs w:val="24"/>
        </w:rPr>
        <w:t>PROCEDURE</w:t>
      </w:r>
    </w:p>
    <w:p w14:paraId="6FA36D0E" w14:textId="77777777" w:rsidR="007478AA" w:rsidRPr="006C71A7"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ArialMTPro"/>
          <w:color w:val="000000"/>
          <w:sz w:val="24"/>
          <w:szCs w:val="24"/>
        </w:rPr>
      </w:pPr>
      <w:r w:rsidRPr="006C71A7">
        <w:rPr>
          <w:rFonts w:ascii="Verdana" w:hAnsi="Verdana" w:cs="ArialMTPro"/>
          <w:color w:val="000000"/>
          <w:sz w:val="24"/>
          <w:szCs w:val="24"/>
        </w:rPr>
        <w:t>Notice of Use and Disclosure</w:t>
      </w:r>
    </w:p>
    <w:p w14:paraId="6B9BA985"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Provision of Notice</w:t>
      </w:r>
    </w:p>
    <w:p w14:paraId="4DC341D6" w14:textId="7C507F3B"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E766BB">
        <w:rPr>
          <w:rFonts w:ascii="Verdana" w:hAnsi="Verdana" w:cs="ArialMTPro"/>
          <w:color w:val="000000"/>
          <w:sz w:val="24"/>
          <w:szCs w:val="24"/>
        </w:rPr>
        <w:t xml:space="preserve"> Officer shall approve a Notice of Privacy Practices (the “Notice”) acceptable under </w:t>
      </w:r>
      <w:r w:rsidRPr="00CF0D39">
        <w:rPr>
          <w:rFonts w:ascii="Verdana" w:hAnsi="Verdana" w:cs="ArialMTPro"/>
          <w:color w:val="000000"/>
          <w:sz w:val="24"/>
          <w:szCs w:val="24"/>
        </w:rPr>
        <w:t>State and Federal law</w:t>
      </w:r>
      <w:r w:rsidRPr="00E766BB">
        <w:rPr>
          <w:rFonts w:ascii="Verdana" w:hAnsi="Verdana" w:cs="ArialMTPro"/>
          <w:color w:val="000000"/>
          <w:sz w:val="24"/>
          <w:szCs w:val="24"/>
        </w:rPr>
        <w:t xml:space="preserve"> to be provided to each resident: (</w:t>
      </w:r>
      <w:proofErr w:type="spellStart"/>
      <w:r w:rsidRPr="00E766BB">
        <w:rPr>
          <w:rFonts w:ascii="Verdana" w:hAnsi="Verdana" w:cs="ArialMTPro"/>
          <w:color w:val="000000"/>
          <w:sz w:val="24"/>
          <w:szCs w:val="24"/>
        </w:rPr>
        <w:t>i</w:t>
      </w:r>
      <w:proofErr w:type="spellEnd"/>
      <w:r w:rsidRPr="00E766BB">
        <w:rPr>
          <w:rFonts w:ascii="Verdana" w:hAnsi="Verdana" w:cs="ArialMTPro"/>
          <w:color w:val="000000"/>
          <w:sz w:val="24"/>
          <w:szCs w:val="24"/>
        </w:rPr>
        <w:t>)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14:paraId="56C18595"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Web Site Notice</w:t>
      </w:r>
    </w:p>
    <w:p w14:paraId="592E92F9" w14:textId="77777777"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If </w:t>
      </w:r>
      <w:r>
        <w:rPr>
          <w:rFonts w:ascii="Verdana" w:hAnsi="Verdana" w:cs="ArialMTPro"/>
          <w:color w:val="000000"/>
          <w:sz w:val="24"/>
          <w:szCs w:val="24"/>
        </w:rPr>
        <w:t>the Facility</w:t>
      </w:r>
      <w:r w:rsidRPr="00E766BB">
        <w:rPr>
          <w:rFonts w:ascii="Verdana" w:hAnsi="Verdana" w:cs="ArialMTPro"/>
          <w:color w:val="000000"/>
          <w:sz w:val="24"/>
          <w:szCs w:val="24"/>
        </w:rPr>
        <w:t xml:space="preserve"> maintains a web site containing information about </w:t>
      </w:r>
      <w:r>
        <w:rPr>
          <w:rFonts w:ascii="Verdana" w:hAnsi="Verdana" w:cs="ArialMTPro"/>
          <w:color w:val="000000"/>
          <w:sz w:val="24"/>
          <w:szCs w:val="24"/>
        </w:rPr>
        <w:t>the Facility</w:t>
      </w:r>
      <w:r w:rsidRPr="00E766BB">
        <w:rPr>
          <w:rFonts w:ascii="Verdana" w:hAnsi="Verdana" w:cs="ArialMTPro"/>
          <w:color w:val="000000"/>
          <w:sz w:val="24"/>
          <w:szCs w:val="24"/>
        </w:rPr>
        <w:t>'s customer service or benefits, it shall make the Notice available electronically through the web site.</w:t>
      </w:r>
    </w:p>
    <w:p w14:paraId="6AC93F3C"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iCs/>
          <w:color w:val="000000"/>
          <w:sz w:val="24"/>
          <w:szCs w:val="24"/>
        </w:rPr>
        <w:t>Posting of Notice</w:t>
      </w:r>
    </w:p>
    <w:p w14:paraId="458BC666" w14:textId="77777777" w:rsidR="007478AA" w:rsidRPr="00E766BB" w:rsidRDefault="007478AA" w:rsidP="00582E05">
      <w:pPr>
        <w:pStyle w:val="ListParagraph"/>
        <w:widowControl w:val="0"/>
        <w:numPr>
          <w:ilvl w:val="2"/>
          <w:numId w:val="51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sz w:val="24"/>
          <w:szCs w:val="24"/>
        </w:rPr>
        <w:t>The Facility</w:t>
      </w:r>
      <w:r w:rsidRPr="00E766BB">
        <w:rPr>
          <w:rFonts w:ascii="Verdana" w:hAnsi="Verdana"/>
          <w:sz w:val="24"/>
          <w:szCs w:val="24"/>
        </w:rPr>
        <w:t xml:space="preserve"> shall </w:t>
      </w:r>
      <w:r w:rsidRPr="00E766BB">
        <w:rPr>
          <w:rFonts w:ascii="Verdana" w:hAnsi="Verdana" w:cs="ArialMTPro"/>
          <w:color w:val="000000"/>
          <w:sz w:val="24"/>
          <w:szCs w:val="24"/>
        </w:rPr>
        <w:t xml:space="preserve">post the Notice in a clear and prominent location where residents will be able to read the Notice.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make copies of the Notice available for individuals to take with them. </w:t>
      </w:r>
    </w:p>
    <w:p w14:paraId="1E471C96" w14:textId="77777777" w:rsidR="007478AA" w:rsidRPr="00E766BB"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Acknowledgement</w:t>
      </w:r>
    </w:p>
    <w:p w14:paraId="29205EB1" w14:textId="7777777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Except in an emergency,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make a good faith effort to obtain a written acknowledgement of receipt of the Notice. If no acknowledgement can be obtained, </w:t>
      </w:r>
      <w:r>
        <w:rPr>
          <w:rFonts w:ascii="Verdana" w:hAnsi="Verdana" w:cs="ArialMTPro"/>
          <w:color w:val="000000"/>
          <w:sz w:val="24"/>
          <w:szCs w:val="24"/>
        </w:rPr>
        <w:t>the Facility</w:t>
      </w:r>
      <w:r w:rsidRPr="00E766BB">
        <w:rPr>
          <w:rFonts w:ascii="Verdana" w:hAnsi="Verdana" w:cs="ArialMTPro"/>
          <w:color w:val="000000"/>
          <w:sz w:val="24"/>
          <w:szCs w:val="24"/>
        </w:rPr>
        <w:t xml:space="preserve"> shall document its efforts and the reasons why acknowledgement was not obtained. In emergency treatment situations, the acknowledgement shall be </w:t>
      </w:r>
      <w:r w:rsidRPr="00E766BB">
        <w:rPr>
          <w:rFonts w:ascii="Verdana" w:hAnsi="Verdana" w:cs="ArialMTPro"/>
          <w:color w:val="000000"/>
          <w:sz w:val="24"/>
          <w:szCs w:val="24"/>
        </w:rPr>
        <w:lastRenderedPageBreak/>
        <w:t>obtained from the individual as soon as reasonably practical.</w:t>
      </w:r>
    </w:p>
    <w:p w14:paraId="59DD689E" w14:textId="77777777" w:rsidR="007478AA" w:rsidRPr="00E766BB" w:rsidRDefault="007478AA" w:rsidP="00582E05">
      <w:pPr>
        <w:pStyle w:val="ListParagraph"/>
        <w:widowControl w:val="0"/>
        <w:numPr>
          <w:ilvl w:val="0"/>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Revisions to Notice</w:t>
      </w:r>
    </w:p>
    <w:p w14:paraId="1E0357B5" w14:textId="788241B7" w:rsidR="007478AA" w:rsidRPr="00E766BB" w:rsidRDefault="007478AA" w:rsidP="00582E05">
      <w:pPr>
        <w:pStyle w:val="ListParagraph"/>
        <w:widowControl w:val="0"/>
        <w:numPr>
          <w:ilvl w:val="1"/>
          <w:numId w:val="519"/>
        </w:numPr>
        <w:autoSpaceDE w:val="0"/>
        <w:autoSpaceDN w:val="0"/>
        <w:adjustRightInd w:val="0"/>
        <w:spacing w:before="170" w:after="0" w:line="240" w:lineRule="auto"/>
        <w:contextualSpacing/>
        <w:jc w:val="both"/>
        <w:rPr>
          <w:rFonts w:ascii="Verdana" w:hAnsi="Verdana" w:cs="Times"/>
          <w:sz w:val="24"/>
          <w:szCs w:val="24"/>
        </w:rPr>
      </w:pPr>
      <w:r w:rsidRPr="00E766BB">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E766BB">
        <w:rPr>
          <w:rFonts w:ascii="Verdana" w:hAnsi="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cs="ArialMTPro"/>
          <w:color w:val="000000"/>
          <w:sz w:val="24"/>
          <w:szCs w:val="24"/>
        </w:rPr>
        <w:t>the Facility</w:t>
      </w:r>
      <w:r w:rsidRPr="00E766BB">
        <w:rPr>
          <w:rFonts w:ascii="Verdana" w:hAnsi="Verdana" w:cs="ArialMTPro"/>
          <w:color w:val="000000"/>
          <w:sz w:val="24"/>
          <w:szCs w:val="24"/>
        </w:rPr>
        <w:t>’s duties, or other privacy practices stated in the Notice. Thereafter, the revised Notice shall be utilized when providing the Notice to an individual.</w:t>
      </w:r>
    </w:p>
    <w:p w14:paraId="728BEDE8" w14:textId="77777777" w:rsidR="00FF6BEE" w:rsidRDefault="00FF6BEE" w:rsidP="0057038E">
      <w:pPr>
        <w:rPr>
          <w:rFonts w:ascii="Verdana" w:hAnsi="Verdana"/>
          <w:color w:val="FF0000"/>
          <w:szCs w:val="24"/>
        </w:rPr>
        <w:sectPr w:rsidR="00FF6BEE" w:rsidSect="007F537B">
          <w:headerReference w:type="default" r:id="rId345"/>
          <w:footerReference w:type="default" r:id="rId346"/>
          <w:pgSz w:w="12240" w:h="15840"/>
          <w:pgMar w:top="1440" w:right="1080" w:bottom="1200" w:left="1350" w:header="0" w:footer="1005" w:gutter="0"/>
          <w:pgNumType w:start="1"/>
          <w:cols w:space="720"/>
        </w:sectPr>
      </w:pPr>
    </w:p>
    <w:p w14:paraId="5CC9A220" w14:textId="77777777" w:rsidR="0073595B" w:rsidRPr="0073595B" w:rsidRDefault="0073595B" w:rsidP="003F17B9">
      <w:pPr>
        <w:widowControl w:val="0"/>
        <w:autoSpaceDE w:val="0"/>
        <w:autoSpaceDN w:val="0"/>
        <w:adjustRightInd w:val="0"/>
        <w:spacing w:before="85" w:after="0" w:line="240" w:lineRule="auto"/>
        <w:ind w:left="-90" w:firstLine="90"/>
        <w:rPr>
          <w:rFonts w:ascii="Verdana" w:hAnsi="Verdana" w:cs="Times"/>
          <w:b/>
          <w:sz w:val="16"/>
          <w:szCs w:val="16"/>
        </w:rPr>
      </w:pPr>
      <w:r w:rsidRPr="0073595B">
        <w:rPr>
          <w:rFonts w:ascii="Verdana" w:hAnsi="Verdana" w:cs="ArialMTPro"/>
          <w:b/>
          <w:bCs/>
          <w:color w:val="000000"/>
          <w:sz w:val="16"/>
          <w:szCs w:val="16"/>
        </w:rPr>
        <w:lastRenderedPageBreak/>
        <w:t>THIS NOTICE DESCRIBES HOW MEDICAL INFORMATION ABOUT YOU MAY BE USED AND DISCLOSED AND HOW YOU CAN GET ACCESS TO THIS INFORMATION. PLEASE REVIEW IT CAREFULLY.</w:t>
      </w:r>
    </w:p>
    <w:p w14:paraId="3E5D9B30" w14:textId="77777777" w:rsidR="0073595B" w:rsidRPr="0073595B" w:rsidRDefault="0073595B" w:rsidP="003F17B9">
      <w:pPr>
        <w:widowControl w:val="0"/>
        <w:autoSpaceDE w:val="0"/>
        <w:autoSpaceDN w:val="0"/>
        <w:adjustRightInd w:val="0"/>
        <w:spacing w:before="85" w:after="0" w:line="240" w:lineRule="auto"/>
        <w:ind w:left="-180" w:right="-422" w:firstLine="90"/>
        <w:rPr>
          <w:rFonts w:ascii="Verdana" w:hAnsi="Verdana" w:cs="Times"/>
          <w:sz w:val="16"/>
          <w:szCs w:val="16"/>
        </w:rPr>
      </w:pPr>
      <w:r w:rsidRPr="0073595B">
        <w:rPr>
          <w:rFonts w:ascii="Verdana" w:hAnsi="Verdana" w:cs="ArialMTPro"/>
          <w:bCs/>
          <w:color w:val="000000"/>
          <w:sz w:val="16"/>
          <w:szCs w:val="16"/>
        </w:rPr>
        <w:t>It is important to read and understand this Notice of Privacy Practices before signing any Acknowledgment of Receipt of the Notice of Privacy Practices.</w:t>
      </w:r>
    </w:p>
    <w:p w14:paraId="28175A0E" w14:textId="4153E28F" w:rsidR="0073595B" w:rsidRPr="0073595B" w:rsidRDefault="0073595B" w:rsidP="003F17B9">
      <w:pPr>
        <w:widowControl w:val="0"/>
        <w:autoSpaceDE w:val="0"/>
        <w:autoSpaceDN w:val="0"/>
        <w:adjustRightInd w:val="0"/>
        <w:spacing w:after="0" w:line="240" w:lineRule="auto"/>
        <w:ind w:left="-180" w:right="-422" w:firstLine="90"/>
        <w:rPr>
          <w:rFonts w:ascii="Verdana" w:hAnsi="Verdana" w:cs="Times"/>
          <w:sz w:val="16"/>
          <w:szCs w:val="16"/>
        </w:rPr>
      </w:pPr>
      <w:r w:rsidRPr="0073595B">
        <w:rPr>
          <w:rFonts w:ascii="Verdana" w:hAnsi="Verdana" w:cs="ArialMTPro"/>
          <w:bCs/>
          <w:color w:val="000000"/>
          <w:sz w:val="16"/>
          <w:szCs w:val="16"/>
        </w:rPr>
        <w:t>If you have any questions about this Notice or would like further information concerning your privacy rights, please contact</w:t>
      </w:r>
      <w:r w:rsidRPr="0073595B">
        <w:rPr>
          <w:rFonts w:ascii="Verdana" w:hAnsi="Verdana" w:cs="ArialMTPro"/>
          <w:b/>
          <w:bCs/>
          <w:color w:val="000000"/>
          <w:sz w:val="16"/>
          <w:szCs w:val="16"/>
        </w:rPr>
        <w:t xml:space="preserve"> </w:t>
      </w:r>
      <w:r w:rsidRPr="0073595B">
        <w:rPr>
          <w:rFonts w:ascii="Verdana" w:hAnsi="Verdana" w:cs="ArialMTPro"/>
          <w:bCs/>
          <w:color w:val="000000"/>
          <w:sz w:val="16"/>
          <w:szCs w:val="16"/>
        </w:rPr>
        <w:t xml:space="preserve">our </w:t>
      </w:r>
      <w:r w:rsidR="00945460">
        <w:rPr>
          <w:rFonts w:ascii="Verdana" w:hAnsi="Verdana" w:cs="ArialMTPro"/>
          <w:bCs/>
          <w:color w:val="000000"/>
          <w:sz w:val="16"/>
          <w:szCs w:val="16"/>
        </w:rPr>
        <w:t>Compliance and Ethics</w:t>
      </w:r>
      <w:r w:rsidRPr="0073595B">
        <w:rPr>
          <w:rFonts w:ascii="Verdana" w:hAnsi="Verdana" w:cs="ArialMTPro"/>
          <w:bCs/>
          <w:color w:val="000000"/>
          <w:sz w:val="16"/>
          <w:szCs w:val="16"/>
        </w:rPr>
        <w:t xml:space="preserve"> Officer.</w:t>
      </w:r>
    </w:p>
    <w:p w14:paraId="22E687DB" w14:textId="77777777" w:rsidR="0073595B" w:rsidRPr="0073595B" w:rsidRDefault="0073595B" w:rsidP="00582E05">
      <w:pPr>
        <w:widowControl w:val="0"/>
        <w:numPr>
          <w:ilvl w:val="0"/>
          <w:numId w:val="521"/>
        </w:numPr>
        <w:autoSpaceDE w:val="0"/>
        <w:autoSpaceDN w:val="0"/>
        <w:adjustRightInd w:val="0"/>
        <w:spacing w:after="0" w:line="240" w:lineRule="auto"/>
        <w:ind w:left="-180" w:right="-422" w:firstLine="0"/>
        <w:rPr>
          <w:rFonts w:ascii="Verdana" w:hAnsi="Verdana" w:cs="Times"/>
          <w:smallCaps/>
          <w:sz w:val="16"/>
          <w:szCs w:val="16"/>
        </w:rPr>
      </w:pPr>
      <w:r w:rsidRPr="0073595B">
        <w:rPr>
          <w:rFonts w:ascii="Verdana" w:hAnsi="Verdana" w:cs="ArialMTPro"/>
          <w:bCs/>
          <w:smallCaps/>
          <w:color w:val="000000"/>
          <w:sz w:val="16"/>
          <w:szCs w:val="16"/>
        </w:rPr>
        <w:t>PURPOSE OF THE NOTICE OF PRIVACY PRACTICES</w:t>
      </w:r>
      <w:r w:rsidRPr="0073595B">
        <w:rPr>
          <w:rFonts w:ascii="Verdana" w:hAnsi="Verdana" w:cs="Times"/>
          <w:smallCaps/>
          <w:sz w:val="16"/>
          <w:szCs w:val="16"/>
        </w:rPr>
        <w:br/>
      </w:r>
      <w:r w:rsidRPr="0073595B">
        <w:rPr>
          <w:rFonts w:ascii="Verdana" w:hAnsi="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14:paraId="00F69BF4"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Times"/>
          <w:sz w:val="16"/>
          <w:szCs w:val="16"/>
        </w:rPr>
      </w:pPr>
      <w:r w:rsidRPr="0073595B">
        <w:rPr>
          <w:rFonts w:ascii="Verdana" w:hAnsi="Verdana" w:cs="ArialMTPro"/>
          <w:color w:val="000000"/>
          <w:sz w:val="16"/>
          <w:szCs w:val="16"/>
        </w:rPr>
        <w:t>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14:paraId="0FC98662"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14:paraId="41350D8F"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w:t>
      </w:r>
      <w:r w:rsidRPr="0073595B">
        <w:rPr>
          <w:rFonts w:ascii="Verdana" w:hAnsi="Verdana" w:cs="ArialMTPro"/>
          <w:color w:val="000000"/>
          <w:sz w:val="16"/>
          <w:szCs w:val="16"/>
        </w:rPr>
        <w:t>protected health information, and to abide by the terms of the Notice that is currently in effect.</w:t>
      </w:r>
    </w:p>
    <w:p w14:paraId="2B55EF85" w14:textId="77777777" w:rsidR="0073595B" w:rsidRPr="0073595B" w:rsidRDefault="0073595B" w:rsidP="003F17B9">
      <w:pPr>
        <w:widowControl w:val="0"/>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We reserve the right to change the terms of this Notice, at which time, the provisions of the newer Notice will be effective for all PHI that we maintain. If this Notice is revised at any time, we will provide all residents with a revised copy, in accordance with the Privacy Rule.</w:t>
      </w:r>
    </w:p>
    <w:p w14:paraId="1AD284E8" w14:textId="77777777" w:rsidR="0073595B" w:rsidRPr="0073595B" w:rsidRDefault="0073595B" w:rsidP="00582E05">
      <w:pPr>
        <w:widowControl w:val="0"/>
        <w:numPr>
          <w:ilvl w:val="0"/>
          <w:numId w:val="521"/>
        </w:numPr>
        <w:spacing w:after="0" w:line="240" w:lineRule="auto"/>
        <w:ind w:left="-180" w:right="-422" w:firstLine="0"/>
        <w:rPr>
          <w:rFonts w:ascii="Verdana" w:hAnsi="Verdana"/>
          <w:sz w:val="16"/>
          <w:szCs w:val="16"/>
        </w:rPr>
      </w:pPr>
      <w:r w:rsidRPr="0073595B">
        <w:rPr>
          <w:rFonts w:ascii="Verdana" w:hAnsi="Verdana"/>
          <w:bCs/>
          <w:sz w:val="16"/>
          <w:szCs w:val="16"/>
        </w:rPr>
        <w:t>UNDERSTANDING YOUR HEALTH RECORD AND INFORMATION</w:t>
      </w:r>
    </w:p>
    <w:p w14:paraId="1941659E" w14:textId="77777777" w:rsidR="0073595B" w:rsidRPr="0073595B" w:rsidRDefault="0073595B" w:rsidP="003F17B9">
      <w:pPr>
        <w:widowControl w:val="0"/>
        <w:spacing w:after="0" w:line="240" w:lineRule="auto"/>
        <w:ind w:left="-180" w:right="-422" w:firstLine="90"/>
        <w:rPr>
          <w:rFonts w:ascii="Verdana" w:hAnsi="Verdana"/>
          <w:sz w:val="16"/>
          <w:szCs w:val="16"/>
        </w:rPr>
      </w:pPr>
      <w:r w:rsidRPr="0073595B">
        <w:rPr>
          <w:rFonts w:ascii="Verdana" w:hAnsi="Verdana"/>
          <w:sz w:val="16"/>
          <w:szCs w:val="16"/>
        </w:rPr>
        <w:t>Each time we provide care to you, a record is made containing health and financial information. Typically, this record contains information about your condition, the treatment we provide and payment for the treatment. We may use and/or disclose this information:</w:t>
      </w:r>
    </w:p>
    <w:p w14:paraId="7CE40DC0"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plan your care and treatment </w:t>
      </w:r>
    </w:p>
    <w:p w14:paraId="53F07729"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to communicate with other health professionals involved in your care</w:t>
      </w:r>
    </w:p>
    <w:p w14:paraId="4B1835D6"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to document the care you receive</w:t>
      </w:r>
    </w:p>
    <w:p w14:paraId="7AD639B1"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educate health professionals </w:t>
      </w:r>
    </w:p>
    <w:p w14:paraId="07702B2C"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provide information for medical research </w:t>
      </w:r>
    </w:p>
    <w:p w14:paraId="7534F1CD"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provide information to public health officials </w:t>
      </w:r>
    </w:p>
    <w:p w14:paraId="0B2D35DE"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 xml:space="preserve">to evaluate and improve the care we provide  </w:t>
      </w:r>
    </w:p>
    <w:p w14:paraId="60784ACE"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to obtain payment for the care we provide</w:t>
      </w:r>
    </w:p>
    <w:p w14:paraId="01DAB3C8" w14:textId="77777777" w:rsidR="0073595B" w:rsidRPr="0073595B" w:rsidRDefault="0073595B" w:rsidP="00582E05">
      <w:pPr>
        <w:numPr>
          <w:ilvl w:val="1"/>
          <w:numId w:val="521"/>
        </w:numPr>
        <w:tabs>
          <w:tab w:val="left" w:pos="270"/>
        </w:tabs>
        <w:spacing w:after="0" w:line="240" w:lineRule="auto"/>
        <w:ind w:left="-180" w:right="-422" w:firstLine="270"/>
        <w:rPr>
          <w:rFonts w:ascii="Verdana" w:hAnsi="Verdana"/>
          <w:sz w:val="16"/>
          <w:szCs w:val="16"/>
        </w:rPr>
      </w:pPr>
      <w:r w:rsidRPr="0073595B">
        <w:rPr>
          <w:rFonts w:ascii="Verdana" w:hAnsi="Verdana"/>
          <w:sz w:val="16"/>
          <w:szCs w:val="16"/>
        </w:rPr>
        <w:t>for administrative purposes</w:t>
      </w:r>
    </w:p>
    <w:p w14:paraId="3E2FA532" w14:textId="77777777" w:rsidR="0073595B" w:rsidRPr="0073595B" w:rsidRDefault="0073595B" w:rsidP="00582E05">
      <w:pPr>
        <w:numPr>
          <w:ilvl w:val="0"/>
          <w:numId w:val="521"/>
        </w:numPr>
        <w:spacing w:after="0" w:line="240" w:lineRule="auto"/>
        <w:ind w:left="-180" w:right="-422" w:firstLine="0"/>
        <w:rPr>
          <w:rFonts w:ascii="Verdana" w:hAnsi="Verdana"/>
          <w:sz w:val="16"/>
          <w:szCs w:val="16"/>
        </w:rPr>
      </w:pPr>
      <w:r w:rsidRPr="0073595B">
        <w:rPr>
          <w:rFonts w:ascii="Verdana" w:hAnsi="Verdana"/>
          <w:sz w:val="16"/>
          <w:szCs w:val="16"/>
        </w:rPr>
        <w:t xml:space="preserve">UNDERSTANDING WHAT IS IN YOUR RECORD AND HOW YOUR PHI IS USED HELPS YOU TO: </w:t>
      </w:r>
    </w:p>
    <w:p w14:paraId="44E14915" w14:textId="77777777" w:rsidR="0073595B" w:rsidRPr="0073595B" w:rsidRDefault="0073595B" w:rsidP="00582E05">
      <w:pPr>
        <w:numPr>
          <w:ilvl w:val="1"/>
          <w:numId w:val="521"/>
        </w:numPr>
        <w:tabs>
          <w:tab w:val="num" w:pos="900"/>
        </w:tabs>
        <w:spacing w:after="0" w:line="240" w:lineRule="auto"/>
        <w:ind w:left="-180" w:right="-422" w:firstLine="270"/>
        <w:rPr>
          <w:rFonts w:ascii="Verdana" w:hAnsi="Verdana"/>
          <w:sz w:val="16"/>
          <w:szCs w:val="16"/>
        </w:rPr>
      </w:pPr>
      <w:r w:rsidRPr="0073595B">
        <w:rPr>
          <w:rFonts w:ascii="Verdana" w:hAnsi="Verdana"/>
          <w:sz w:val="16"/>
          <w:szCs w:val="16"/>
        </w:rPr>
        <w:t xml:space="preserve">ensure it is accurate </w:t>
      </w:r>
    </w:p>
    <w:p w14:paraId="11BD73E9" w14:textId="77777777" w:rsidR="0073595B" w:rsidRPr="0073595B" w:rsidRDefault="0073595B" w:rsidP="00582E05">
      <w:pPr>
        <w:numPr>
          <w:ilvl w:val="1"/>
          <w:numId w:val="521"/>
        </w:numPr>
        <w:tabs>
          <w:tab w:val="num" w:pos="900"/>
        </w:tabs>
        <w:spacing w:after="0" w:line="240" w:lineRule="auto"/>
        <w:ind w:left="-180" w:right="-422" w:firstLine="270"/>
        <w:rPr>
          <w:rFonts w:ascii="Verdana" w:hAnsi="Verdana"/>
          <w:sz w:val="16"/>
          <w:szCs w:val="16"/>
        </w:rPr>
      </w:pPr>
      <w:r w:rsidRPr="0073595B">
        <w:rPr>
          <w:rFonts w:ascii="Verdana" w:hAnsi="Verdana"/>
          <w:sz w:val="16"/>
          <w:szCs w:val="16"/>
        </w:rPr>
        <w:t xml:space="preserve">better understand who may access your PHI </w:t>
      </w:r>
    </w:p>
    <w:p w14:paraId="2C147DD9" w14:textId="77777777" w:rsidR="0073595B" w:rsidRPr="0073595B" w:rsidRDefault="0073595B" w:rsidP="00582E05">
      <w:pPr>
        <w:numPr>
          <w:ilvl w:val="1"/>
          <w:numId w:val="521"/>
        </w:numPr>
        <w:tabs>
          <w:tab w:val="num" w:pos="900"/>
        </w:tabs>
        <w:spacing w:after="0" w:line="240" w:lineRule="auto"/>
        <w:ind w:left="-180" w:right="-422" w:firstLine="270"/>
        <w:rPr>
          <w:rFonts w:ascii="Verdana" w:hAnsi="Verdana"/>
          <w:sz w:val="16"/>
          <w:szCs w:val="16"/>
        </w:rPr>
      </w:pPr>
      <w:r w:rsidRPr="0073595B">
        <w:rPr>
          <w:rFonts w:ascii="Verdana" w:hAnsi="Verdana"/>
          <w:sz w:val="16"/>
          <w:szCs w:val="16"/>
        </w:rPr>
        <w:t xml:space="preserve">make more informed decisions when authorizing disclosure to others </w:t>
      </w:r>
    </w:p>
    <w:p w14:paraId="292CBD42" w14:textId="77777777" w:rsidR="0073595B" w:rsidRPr="0073595B" w:rsidRDefault="0073595B" w:rsidP="00582E05">
      <w:pPr>
        <w:widowControl w:val="0"/>
        <w:numPr>
          <w:ilvl w:val="0"/>
          <w:numId w:val="521"/>
        </w:numPr>
        <w:autoSpaceDE w:val="0"/>
        <w:autoSpaceDN w:val="0"/>
        <w:adjustRightInd w:val="0"/>
        <w:spacing w:after="0" w:line="240" w:lineRule="auto"/>
        <w:ind w:left="-180" w:right="-422" w:firstLine="0"/>
        <w:rPr>
          <w:rFonts w:ascii="Verdana" w:hAnsi="Verdana" w:cs="Times"/>
          <w:sz w:val="16"/>
          <w:szCs w:val="16"/>
        </w:rPr>
      </w:pPr>
      <w:r w:rsidRPr="0073595B">
        <w:rPr>
          <w:rFonts w:ascii="Verdana" w:hAnsi="Verdana" w:cs="ArialMTPro"/>
          <w:color w:val="000000"/>
          <w:sz w:val="16"/>
          <w:szCs w:val="16"/>
        </w:rPr>
        <w:t>HOW WE MAY USE OR DISCLOSE YOUR PROTECTED HEALTH INFORMATION</w:t>
      </w:r>
    </w:p>
    <w:p w14:paraId="34655522" w14:textId="374CD797" w:rsidR="0073595B" w:rsidRPr="0073595B" w:rsidRDefault="0073595B" w:rsidP="003F17B9">
      <w:pPr>
        <w:widowControl w:val="0"/>
        <w:tabs>
          <w:tab w:val="num" w:pos="0"/>
        </w:tabs>
        <w:autoSpaceDE w:val="0"/>
        <w:autoSpaceDN w:val="0"/>
        <w:adjustRightInd w:val="0"/>
        <w:spacing w:after="0" w:line="240" w:lineRule="auto"/>
        <w:ind w:left="-180" w:right="-422" w:firstLine="90"/>
        <w:rPr>
          <w:rFonts w:ascii="Verdana" w:hAnsi="Verdana" w:cs="ArialMTPro"/>
          <w:color w:val="000000"/>
          <w:sz w:val="16"/>
          <w:szCs w:val="16"/>
        </w:rPr>
      </w:pPr>
      <w:r w:rsidRPr="0073595B">
        <w:rPr>
          <w:rFonts w:ascii="Verdana" w:hAnsi="Verdana" w:cs="ArialMTPro"/>
          <w:color w:val="000000"/>
          <w:sz w:val="16"/>
          <w:szCs w:val="16"/>
        </w:rPr>
        <w:t xml:space="preserve">The following categories describe some of the different ways that we may use or disclose your PHI. Even if not specifically listed below, </w:t>
      </w:r>
      <w:r w:rsidR="00D745D7">
        <w:rPr>
          <w:rFonts w:ascii="Verdana" w:hAnsi="Verdana" w:cs="ArialMTPro"/>
          <w:color w:val="000000"/>
          <w:sz w:val="16"/>
          <w:szCs w:val="16"/>
        </w:rPr>
        <w:t>[</w:t>
      </w:r>
      <w:r w:rsidR="00FF35EF">
        <w:rPr>
          <w:rFonts w:ascii="Verdana" w:hAnsi="Verdana" w:cs="ArialMTPro"/>
          <w:color w:val="000000"/>
          <w:sz w:val="16"/>
          <w:szCs w:val="16"/>
        </w:rPr>
        <w:t>facility name</w:t>
      </w:r>
      <w:r w:rsidR="00D745D7">
        <w:rPr>
          <w:rFonts w:ascii="Verdana" w:hAnsi="Verdana" w:cs="ArialMTPro"/>
          <w:color w:val="000000"/>
          <w:sz w:val="16"/>
          <w:szCs w:val="16"/>
        </w:rPr>
        <w:t>]</w:t>
      </w:r>
      <w:r w:rsidRPr="0073595B">
        <w:rPr>
          <w:rFonts w:ascii="Verdana" w:hAnsi="Verdana" w:cs="ArialMTPro"/>
          <w:color w:val="000000"/>
          <w:sz w:val="16"/>
          <w:szCs w:val="16"/>
        </w:rPr>
        <w:t xml:space="preserve"> (the “Facility”)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w:t>
      </w:r>
      <w:r w:rsidRPr="0073595B">
        <w:rPr>
          <w:rFonts w:ascii="Verdana" w:hAnsi="Verdana" w:cs="ArialMTPro"/>
          <w:color w:val="000000"/>
          <w:sz w:val="16"/>
          <w:szCs w:val="16"/>
        </w:rPr>
        <w:t>reasonable efforts to limit the PHI to the minimum amount necessary to accomplish the intended purpose of any use or disclosure and to the extent such use or disclosure is limited by law.</w:t>
      </w:r>
    </w:p>
    <w:p w14:paraId="2E7FD01F" w14:textId="77777777" w:rsidR="0073595B" w:rsidRPr="0073595B" w:rsidRDefault="0073595B" w:rsidP="00582E05">
      <w:pPr>
        <w:widowControl w:val="0"/>
        <w:numPr>
          <w:ilvl w:val="0"/>
          <w:numId w:val="521"/>
        </w:numPr>
        <w:autoSpaceDE w:val="0"/>
        <w:autoSpaceDN w:val="0"/>
        <w:adjustRightInd w:val="0"/>
        <w:spacing w:after="0" w:line="240" w:lineRule="auto"/>
        <w:ind w:left="-180" w:right="-422" w:firstLine="0"/>
        <w:rPr>
          <w:rFonts w:ascii="Verdana" w:hAnsi="Verdana" w:cs="Times"/>
          <w:sz w:val="16"/>
          <w:szCs w:val="16"/>
        </w:rPr>
      </w:pPr>
      <w:r w:rsidRPr="0073595B">
        <w:rPr>
          <w:rFonts w:ascii="Verdana" w:hAnsi="Verdana" w:cs="Times"/>
          <w:sz w:val="16"/>
          <w:szCs w:val="16"/>
        </w:rPr>
        <w:t>USES AND DISCLOSURES OF YOUR PHI THAT MAY BE MADE WITHOUT YOUR AUTHORIZATION OR OPPORTUNITY TO AGREE OR OBJECT</w:t>
      </w:r>
    </w:p>
    <w:p w14:paraId="785FF5C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For Treatment</w:t>
      </w:r>
      <w:r w:rsidRPr="0073595B">
        <w:rPr>
          <w:rFonts w:ascii="Verdana" w:hAnsi="Verdana" w:cs="ArialMTPro"/>
          <w:color w:val="000000"/>
          <w:sz w:val="16"/>
          <w:szCs w:val="16"/>
        </w:rPr>
        <w:t>—We may use and disclose your PHI to provide you with medical treatment and related services. For example, we</w:t>
      </w:r>
      <w:r w:rsidRPr="0073595B">
        <w:rPr>
          <w:rFonts w:ascii="Verdana" w:hAnsi="Verdana"/>
          <w:sz w:val="16"/>
          <w:szCs w:val="16"/>
        </w:rPr>
        <w:t xml:space="preserve"> </w:t>
      </w:r>
      <w:r w:rsidRPr="0073595B">
        <w:rPr>
          <w:rFonts w:ascii="Verdana" w:hAnsi="Verdana" w:cs="ArialMTPro"/>
          <w:color w:val="000000"/>
          <w:sz w:val="16"/>
          <w:szCs w:val="16"/>
        </w:rPr>
        <w:t>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14:paraId="146495D5"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For Payment</w:t>
      </w:r>
      <w:r w:rsidRPr="0073595B">
        <w:rPr>
          <w:rFonts w:ascii="Verdana" w:hAnsi="Verdana" w:cs="ArialMTPro"/>
          <w:color w:val="000000"/>
          <w:sz w:val="16"/>
          <w:szCs w:val="16"/>
        </w:rPr>
        <w:t>—We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14:paraId="71D4CB3E" w14:textId="2E1315BF"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For Health Care Operations</w:t>
      </w:r>
      <w:r w:rsidRPr="0073595B">
        <w:rPr>
          <w:rFonts w:ascii="Verdana" w:hAnsi="Verdana" w:cs="ArialMTPro"/>
          <w:color w:val="000000"/>
          <w:sz w:val="16"/>
          <w:szCs w:val="16"/>
        </w:rPr>
        <w:t>—</w:t>
      </w:r>
      <w:r w:rsidRPr="0073595B">
        <w:rPr>
          <w:rFonts w:ascii="Verdana" w:hAnsi="Verdana"/>
          <w:sz w:val="16"/>
          <w:szCs w:val="16"/>
        </w:rPr>
        <w:t xml:space="preserve"> </w:t>
      </w:r>
      <w:r w:rsidRPr="0073595B">
        <w:rPr>
          <w:rFonts w:ascii="Verdana" w:hAnsi="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w:t>
      </w:r>
      <w:r w:rsidRPr="0073595B">
        <w:rPr>
          <w:rFonts w:ascii="Verdana" w:hAnsi="Verdana" w:cs="ArialMTPro"/>
          <w:color w:val="000000"/>
          <w:sz w:val="16"/>
          <w:szCs w:val="16"/>
        </w:rPr>
        <w:lastRenderedPageBreak/>
        <w:t xml:space="preserve">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sidR="00945460">
        <w:rPr>
          <w:rFonts w:ascii="Verdana" w:hAnsi="Verdana" w:cs="ArialMTPro"/>
          <w:color w:val="000000"/>
          <w:sz w:val="16"/>
          <w:szCs w:val="16"/>
        </w:rPr>
        <w:t xml:space="preserve">Compliance </w:t>
      </w:r>
      <w:r w:rsidR="00945460" w:rsidRPr="00BB60C2">
        <w:rPr>
          <w:rFonts w:ascii="Verdana" w:hAnsi="Verdana" w:cs="ArialMTPro"/>
          <w:color w:val="000000"/>
          <w:sz w:val="16"/>
          <w:szCs w:val="16"/>
        </w:rPr>
        <w:t>and Ethics</w:t>
      </w:r>
      <w:r w:rsidRPr="00BB60C2">
        <w:rPr>
          <w:rFonts w:ascii="Verdana" w:hAnsi="Verdana" w:cs="ArialMTPro"/>
          <w:color w:val="000000"/>
          <w:sz w:val="16"/>
          <w:szCs w:val="16"/>
        </w:rPr>
        <w:t xml:space="preserve"> reviews, medical reviews, legal services, and </w:t>
      </w:r>
      <w:r w:rsidR="00945460" w:rsidRPr="00BB60C2">
        <w:rPr>
          <w:rFonts w:ascii="Verdana" w:hAnsi="Verdana" w:cs="ArialMTPro"/>
          <w:color w:val="000000"/>
          <w:sz w:val="16"/>
          <w:szCs w:val="16"/>
        </w:rPr>
        <w:t>Compliance and Ethics</w:t>
      </w:r>
      <w:r w:rsidRPr="00BB60C2">
        <w:rPr>
          <w:rFonts w:ascii="Verdana" w:hAnsi="Verdana" w:cs="ArialMTPro"/>
          <w:color w:val="000000"/>
          <w:sz w:val="16"/>
          <w:szCs w:val="16"/>
        </w:rPr>
        <w:t xml:space="preserve"> programs. Your PHI may be used and disclosed for the</w:t>
      </w:r>
      <w:r w:rsidRPr="0073595B">
        <w:rPr>
          <w:rFonts w:ascii="Verdana" w:hAnsi="Verdana" w:cs="ArialMTPro"/>
          <w:color w:val="000000"/>
          <w:sz w:val="16"/>
          <w:szCs w:val="16"/>
        </w:rPr>
        <w:t xml:space="preserv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14:paraId="0B85F29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Business Associates</w:t>
      </w:r>
      <w:r w:rsidRPr="0073595B">
        <w:rPr>
          <w:rFonts w:ascii="Verdana" w:hAnsi="Verdana" w:cs="ArialMTPro"/>
          <w:color w:val="000000"/>
          <w:sz w:val="16"/>
          <w:szCs w:val="16"/>
        </w:rPr>
        <w:t>—There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14:paraId="2CB7BE5B"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Providers</w:t>
      </w:r>
      <w:r w:rsidRPr="0073595B">
        <w:rPr>
          <w:rFonts w:ascii="Verdana" w:hAnsi="Verdana" w:cs="ArialMTPro"/>
          <w:color w:val="000000"/>
          <w:sz w:val="16"/>
          <w:szCs w:val="16"/>
        </w:rPr>
        <w:t>—</w:t>
      </w:r>
      <w:r w:rsidRPr="0073595B">
        <w:rPr>
          <w:rFonts w:ascii="Verdana" w:hAnsi="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sidRPr="0073595B">
        <w:rPr>
          <w:rFonts w:ascii="Verdana" w:hAnsi="Verdana" w:cs="ArialMTPro"/>
          <w:color w:val="000000"/>
          <w:sz w:val="16"/>
          <w:szCs w:val="16"/>
        </w:rPr>
        <w:t>We may use and disclose PHI to contact you as a reminder that you have an appointment at a provider.</w:t>
      </w:r>
    </w:p>
    <w:p w14:paraId="200E7171" w14:textId="74D24B98"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As Required by Law—We will disclose PHI about you when required to do so by federal, state, or local law. The use or disclosure will be made in </w:t>
      </w:r>
      <w:r w:rsidR="00945460">
        <w:rPr>
          <w:rFonts w:ascii="Verdana" w:hAnsi="Verdana" w:cs="Times"/>
          <w:sz w:val="16"/>
          <w:szCs w:val="16"/>
        </w:rPr>
        <w:t xml:space="preserve">Compliance </w:t>
      </w:r>
      <w:r w:rsidRPr="0073595B">
        <w:rPr>
          <w:rFonts w:ascii="Verdana" w:hAnsi="Verdana" w:cs="Times"/>
          <w:sz w:val="16"/>
          <w:szCs w:val="16"/>
        </w:rPr>
        <w:t xml:space="preserve">with the law and will be limited to the </w:t>
      </w:r>
      <w:r w:rsidRPr="0073595B">
        <w:rPr>
          <w:rFonts w:ascii="Verdana" w:hAnsi="Verdana" w:cs="Times"/>
          <w:sz w:val="16"/>
          <w:szCs w:val="16"/>
        </w:rPr>
        <w:t>relevant requirements of the law. You will be notified, if required by law, of any such uses or disclosures.</w:t>
      </w:r>
    </w:p>
    <w:p w14:paraId="6522C15C"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Public Health Activities</w:t>
      </w:r>
      <w:r w:rsidRPr="0073595B">
        <w:rPr>
          <w:rFonts w:ascii="Verdana" w:hAnsi="Verdana" w:cs="ArialMTPro"/>
          <w:color w:val="000000"/>
          <w:sz w:val="16"/>
          <w:szCs w:val="16"/>
        </w:rPr>
        <w:t>—We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14:paraId="0160C0F0"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Risk of Contracting a Communicable Disease</w:t>
      </w:r>
      <w:r w:rsidRPr="0073595B">
        <w:rPr>
          <w:rFonts w:ascii="Verdana" w:hAnsi="Verdana" w:cs="ArialMTPro"/>
          <w:color w:val="000000"/>
          <w:sz w:val="16"/>
          <w:szCs w:val="16"/>
        </w:rPr>
        <w:t>—</w:t>
      </w:r>
      <w:r w:rsidRPr="0073595B">
        <w:rPr>
          <w:rFonts w:ascii="Verdana" w:hAnsi="Verdana" w:cs="Times"/>
          <w:sz w:val="16"/>
          <w:szCs w:val="16"/>
        </w:rPr>
        <w:t>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14:paraId="77D67AD8"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To Avert a Serious Threat to Health or Safety</w:t>
      </w:r>
      <w:r w:rsidRPr="0073595B">
        <w:rPr>
          <w:rFonts w:ascii="Verdana" w:hAnsi="Verdana" w:cs="ArialMTPro"/>
          <w:color w:val="000000"/>
          <w:sz w:val="16"/>
          <w:szCs w:val="16"/>
        </w:rPr>
        <w:t>—We may use and disclose your PHI when necessary to prevent a serious threat to your health or safety or the health or safety of the public or another person. Any disclosure, however, would be to someone able to help prevent the threat.</w:t>
      </w:r>
    </w:p>
    <w:p w14:paraId="7A33B17E"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Coroners, Medical Examiners, Funeral Directors</w:t>
      </w:r>
      <w:r w:rsidRPr="0073595B">
        <w:rPr>
          <w:rFonts w:ascii="Verdana" w:hAnsi="Verdana" w:cs="ArialMTPro"/>
          <w:color w:val="000000"/>
          <w:sz w:val="16"/>
          <w:szCs w:val="16"/>
        </w:rPr>
        <w:t>—</w:t>
      </w:r>
      <w:r w:rsidRPr="0073595B">
        <w:rPr>
          <w:rFonts w:ascii="Verdana" w:hAnsi="Verdana"/>
          <w:sz w:val="16"/>
          <w:szCs w:val="16"/>
        </w:rPr>
        <w:t xml:space="preserve"> </w:t>
      </w:r>
      <w:r w:rsidRPr="0073595B">
        <w:rPr>
          <w:rFonts w:ascii="Verdana" w:hAnsi="Verdana" w:cs="ArialMTPro"/>
          <w:color w:val="000000"/>
          <w:sz w:val="16"/>
          <w:szCs w:val="16"/>
        </w:rPr>
        <w:t>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14:paraId="2C2D324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Organ and Tissue Donation—If you are an organ donor, we may disclose PHI to organizations that handle organ procurement to facilitate donation and transplantation. </w:t>
      </w:r>
    </w:p>
    <w:p w14:paraId="5CEE78E0"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Military and National Security—If required by law, if you are a member of the armed forces, we may (1) use and disclose your </w:t>
      </w:r>
      <w:r w:rsidRPr="0073595B">
        <w:rPr>
          <w:rFonts w:ascii="Verdana" w:hAnsi="Verdana" w:cs="Times"/>
          <w:sz w:val="16"/>
          <w:szCs w:val="16"/>
        </w:rPr>
        <w:t>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sidRPr="0073595B">
        <w:rPr>
          <w:rFonts w:ascii="Verdana" w:hAnsi="Verdana"/>
          <w:sz w:val="16"/>
          <w:szCs w:val="16"/>
        </w:rPr>
        <w:t xml:space="preserve"> use and disclose your PHI </w:t>
      </w:r>
      <w:r w:rsidRPr="0073595B">
        <w:rPr>
          <w:rFonts w:ascii="Verdana" w:hAnsi="Verdana" w:cs="Times"/>
          <w:sz w:val="16"/>
          <w:szCs w:val="16"/>
        </w:rPr>
        <w:t xml:space="preserve">for the purpose of a determination by the Department of Veterans Affairs, and/or to foreign military authorities if you are a member of that foreign military service, of your eligibility for benefits.  </w:t>
      </w:r>
    </w:p>
    <w:p w14:paraId="43A01439"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7" w:right="-418" w:firstLine="274"/>
        <w:rPr>
          <w:rFonts w:ascii="Verdana" w:hAnsi="Verdana" w:cs="Times"/>
          <w:sz w:val="16"/>
          <w:szCs w:val="16"/>
        </w:rPr>
      </w:pPr>
      <w:r w:rsidRPr="0073595B">
        <w:rPr>
          <w:rFonts w:ascii="Verdana" w:hAnsi="Verdana" w:cs="ArialMTPro"/>
          <w:bCs/>
          <w:color w:val="000000"/>
          <w:sz w:val="16"/>
          <w:szCs w:val="16"/>
        </w:rPr>
        <w:t>Research Purposes</w:t>
      </w:r>
      <w:r w:rsidRPr="0073595B">
        <w:rPr>
          <w:rFonts w:ascii="Verdana" w:hAnsi="Verdana" w:cs="ArialMTPro"/>
          <w:color w:val="000000"/>
          <w:sz w:val="16"/>
          <w:szCs w:val="16"/>
        </w:rPr>
        <w:t>—Your PHI may be used or disclosed for research purposes, but only if the use and disclosure of your information has been reviewed and approved by a special Privacy Board or Institutional Review Board, or if you provide authorization.</w:t>
      </w:r>
    </w:p>
    <w:p w14:paraId="6F34A94B"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Workers’ Compensation</w:t>
      </w:r>
      <w:r w:rsidRPr="0073595B">
        <w:rPr>
          <w:rFonts w:ascii="Verdana" w:hAnsi="Verdana" w:cs="ArialMTPro"/>
          <w:color w:val="000000"/>
          <w:sz w:val="16"/>
          <w:szCs w:val="16"/>
        </w:rPr>
        <w:t>—We may use or disclose your PHI as permitted by laws relating to workers' compensation or related programs.</w:t>
      </w:r>
    </w:p>
    <w:p w14:paraId="524F933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Health Oversight Activities</w:t>
      </w:r>
      <w:r w:rsidRPr="0073595B">
        <w:rPr>
          <w:rFonts w:ascii="Verdana" w:hAnsi="Verdana" w:cs="ArialMTPro"/>
          <w:color w:val="000000"/>
          <w:sz w:val="16"/>
          <w:szCs w:val="16"/>
        </w:rPr>
        <w:t>—We may disclose your PHI to a health oversight agency for activities authorized by law, such as audits, investigations, inspections, accreditation, licensure, and disciplinary actions.</w:t>
      </w:r>
    </w:p>
    <w:p w14:paraId="51D061B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14:paraId="4241085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14:paraId="53EAA6AF"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 xml:space="preserve">Legal Proceedings—If you are involved in a lawsuit or a dispute, we may disclose PHI about you in response to a court or administrative order. We may also </w:t>
      </w:r>
      <w:r w:rsidRPr="0073595B">
        <w:rPr>
          <w:rFonts w:ascii="Verdana" w:hAnsi="Verdana" w:cs="Times"/>
          <w:sz w:val="16"/>
          <w:szCs w:val="16"/>
        </w:rPr>
        <w:lastRenderedPageBreak/>
        <w:t xml:space="preserve">disclose PHI about you in response to a subpoena, discovery request, or other lawful process by someone else involved in the dispute, but only if efforts have been made to tell you about the request or to obtain an order protecting the information requested.  </w:t>
      </w:r>
    </w:p>
    <w:p w14:paraId="6C096BA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Law Enforcement—We may disclose PHI when requested by a law enforcement official:</w:t>
      </w:r>
    </w:p>
    <w:p w14:paraId="4074BF7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Times"/>
          <w:sz w:val="16"/>
          <w:szCs w:val="16"/>
        </w:rPr>
        <w:t>In response to a court order, subpoena, warrant, summons or similar process, or otherwise as required by law;</w:t>
      </w:r>
    </w:p>
    <w:p w14:paraId="59E1F632"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To identify or locate a suspect, fugitive, material witness, or missing person;</w:t>
      </w:r>
    </w:p>
    <w:p w14:paraId="4CAEBE52"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To report gunshot wounds; </w:t>
      </w:r>
    </w:p>
    <w:p w14:paraId="66C827AE"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To report emergencies or suspicious deaths;</w:t>
      </w:r>
    </w:p>
    <w:p w14:paraId="27A71A86"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About you, the victim of a crime if, under certain limited circumstances, we are unable to obtain your agreement; </w:t>
      </w:r>
    </w:p>
    <w:p w14:paraId="50B15820"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About a death we believe may be the result of criminal conduct; </w:t>
      </w:r>
    </w:p>
    <w:p w14:paraId="3E8EAE79"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 xml:space="preserve">About criminal conduct at our Company; </w:t>
      </w:r>
    </w:p>
    <w:p w14:paraId="02C8328D"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In emergency circumstances to report a crime; the location of the crime or victims; and/or the identity, description or location of the person who committed the crime; and</w:t>
      </w:r>
    </w:p>
    <w:p w14:paraId="5547EF7D" w14:textId="77777777" w:rsidR="0073595B" w:rsidRPr="0073595B" w:rsidRDefault="0073595B" w:rsidP="00582E05">
      <w:pPr>
        <w:widowControl w:val="0"/>
        <w:numPr>
          <w:ilvl w:val="2"/>
          <w:numId w:val="521"/>
        </w:numPr>
        <w:tabs>
          <w:tab w:val="left" w:pos="360"/>
        </w:tabs>
        <w:autoSpaceDE w:val="0"/>
        <w:autoSpaceDN w:val="0"/>
        <w:adjustRightInd w:val="0"/>
        <w:spacing w:after="0" w:line="240" w:lineRule="auto"/>
        <w:ind w:left="-180" w:right="-422" w:firstLine="360"/>
        <w:rPr>
          <w:rFonts w:ascii="Verdana" w:hAnsi="Verdana" w:cs="Times"/>
          <w:sz w:val="16"/>
          <w:szCs w:val="16"/>
        </w:rPr>
      </w:pPr>
      <w:r w:rsidRPr="0073595B">
        <w:rPr>
          <w:rFonts w:ascii="Verdana" w:hAnsi="Verdana" w:cs="Times"/>
          <w:sz w:val="16"/>
          <w:szCs w:val="16"/>
        </w:rPr>
        <w:t>Where there is a medical emergency (not on our Company’s premises) and it is likely that a crime has occurred.</w:t>
      </w:r>
    </w:p>
    <w:p w14:paraId="43BB64F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contextualSpacing/>
        <w:rPr>
          <w:rFonts w:ascii="Verdana" w:hAnsi="Verdana" w:cs="Times"/>
          <w:sz w:val="16"/>
          <w:szCs w:val="16"/>
        </w:rPr>
      </w:pPr>
      <w:r w:rsidRPr="0073595B">
        <w:rPr>
          <w:rFonts w:ascii="Verdana" w:hAnsi="Verdana" w:cs="Times"/>
          <w:sz w:val="16"/>
          <w:szCs w:val="16"/>
        </w:rPr>
        <w:t xml:space="preserve">National Security and Intelligence Activities—We may disclose PHI about you to authorized federal officials for intelligence, counterintelligence, and other national security activities authorized by law.  </w:t>
      </w:r>
    </w:p>
    <w:p w14:paraId="071CCD9E" w14:textId="77777777" w:rsidR="0073595B" w:rsidRPr="0073595B" w:rsidRDefault="0073595B" w:rsidP="00582E05">
      <w:pPr>
        <w:widowControl w:val="0"/>
        <w:numPr>
          <w:ilvl w:val="1"/>
          <w:numId w:val="521"/>
        </w:numPr>
        <w:tabs>
          <w:tab w:val="left" w:pos="270"/>
        </w:tabs>
        <w:autoSpaceDE w:val="0"/>
        <w:autoSpaceDN w:val="0"/>
        <w:adjustRightInd w:val="0"/>
        <w:spacing w:before="113" w:after="0" w:line="240" w:lineRule="auto"/>
        <w:ind w:left="-180" w:right="-422" w:firstLine="270"/>
        <w:contextualSpacing/>
        <w:rPr>
          <w:rFonts w:ascii="Verdana" w:hAnsi="Verdana" w:cs="Times"/>
          <w:sz w:val="16"/>
          <w:szCs w:val="16"/>
        </w:rPr>
      </w:pPr>
      <w:r w:rsidRPr="0073595B">
        <w:rPr>
          <w:rFonts w:ascii="Verdana" w:hAnsi="Verdana" w:cs="Times"/>
          <w:sz w:val="16"/>
          <w:szCs w:val="16"/>
        </w:rPr>
        <w:t>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14:paraId="7708EC3B" w14:textId="77777777" w:rsidR="0073595B" w:rsidRPr="0073595B" w:rsidRDefault="0073595B" w:rsidP="00582E05">
      <w:pPr>
        <w:widowControl w:val="0"/>
        <w:numPr>
          <w:ilvl w:val="0"/>
          <w:numId w:val="521"/>
        </w:numPr>
        <w:tabs>
          <w:tab w:val="left" w:pos="-90"/>
        </w:tabs>
        <w:autoSpaceDE w:val="0"/>
        <w:autoSpaceDN w:val="0"/>
        <w:adjustRightInd w:val="0"/>
        <w:spacing w:after="0" w:line="240" w:lineRule="auto"/>
        <w:ind w:left="-180" w:right="-422" w:firstLine="0"/>
        <w:rPr>
          <w:rFonts w:ascii="Verdana" w:hAnsi="Verdana" w:cs="Times"/>
          <w:sz w:val="16"/>
          <w:szCs w:val="16"/>
        </w:rPr>
      </w:pPr>
      <w:r w:rsidRPr="0073595B">
        <w:rPr>
          <w:rFonts w:ascii="Verdana" w:hAnsi="Verdana" w:cs="Times"/>
          <w:sz w:val="16"/>
          <w:szCs w:val="16"/>
        </w:rPr>
        <w:t xml:space="preserve">USES AND DISCLOSURES THAT </w:t>
      </w:r>
      <w:r w:rsidRPr="0073595B">
        <w:rPr>
          <w:rFonts w:ascii="Verdana" w:hAnsi="Verdana" w:cs="Times"/>
          <w:sz w:val="16"/>
          <w:szCs w:val="16"/>
        </w:rPr>
        <w:t>REQUIRE PROVIDING YOU THE OPPORTUNITY TO AGREE OR OBJECT</w:t>
      </w:r>
    </w:p>
    <w:p w14:paraId="2C5B785D"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Treatment Alternatives and Other Health-Related Benefits and Services</w:t>
      </w:r>
      <w:r w:rsidRPr="0073595B">
        <w:rPr>
          <w:rFonts w:ascii="Verdana" w:hAnsi="Verdana" w:cs="ArialMTPro"/>
          <w:color w:val="000000"/>
          <w:sz w:val="16"/>
          <w:szCs w:val="16"/>
        </w:rPr>
        <w:t>—We may use and disclose PHI to tell you about or recommend possible treatment options or alternatives and to tell you about health-related benefits, services, or medical education classes that may be of interest to you.</w:t>
      </w:r>
    </w:p>
    <w:p w14:paraId="4C255509"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Fundraising Activities</w:t>
      </w:r>
      <w:r w:rsidRPr="0073595B">
        <w:rPr>
          <w:rFonts w:ascii="Verdana" w:hAnsi="Verdana" w:cs="ArialMTPro"/>
          <w:color w:val="000000"/>
          <w:sz w:val="16"/>
          <w:szCs w:val="16"/>
        </w:rPr>
        <w:t>—We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14:paraId="4F3C1E86"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422" w:firstLine="270"/>
        <w:rPr>
          <w:rFonts w:ascii="Verdana" w:hAnsi="Verdana" w:cs="Times"/>
          <w:sz w:val="16"/>
          <w:szCs w:val="16"/>
        </w:rPr>
      </w:pPr>
      <w:r w:rsidRPr="0073595B">
        <w:rPr>
          <w:rFonts w:ascii="Verdana" w:hAnsi="Verdana" w:cs="ArialMTPro"/>
          <w:bCs/>
          <w:color w:val="000000"/>
          <w:sz w:val="16"/>
          <w:szCs w:val="16"/>
        </w:rPr>
        <w:t>Facility Directory</w:t>
      </w:r>
      <w:r w:rsidRPr="0073595B">
        <w:rPr>
          <w:rFonts w:ascii="Verdana" w:hAnsi="Verdana" w:cs="ArialMTPro"/>
          <w:color w:val="000000"/>
          <w:sz w:val="16"/>
          <w:szCs w:val="16"/>
        </w:rPr>
        <w:t>—Except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14:paraId="506BD5DE"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bCs/>
          <w:color w:val="000000"/>
          <w:sz w:val="16"/>
          <w:szCs w:val="16"/>
        </w:rPr>
        <w:t>Individuals Involved in Your Care or Payment of Your Care</w:t>
      </w:r>
      <w:r w:rsidRPr="0073595B">
        <w:rPr>
          <w:rFonts w:ascii="Verdana" w:hAnsi="Verdana" w:cs="ArialMTPro"/>
          <w:color w:val="000000"/>
          <w:sz w:val="16"/>
          <w:szCs w:val="16"/>
        </w:rPr>
        <w:t xml:space="preserve">—Unless you object, we may </w:t>
      </w:r>
      <w:r w:rsidRPr="0073595B">
        <w:rPr>
          <w:rFonts w:ascii="Verdana" w:hAnsi="Verdana" w:cs="ArialMTPro"/>
          <w:color w:val="000000"/>
          <w:sz w:val="16"/>
          <w:szCs w:val="16"/>
        </w:rPr>
        <w:t>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14:paraId="53F881A9" w14:textId="77777777" w:rsidR="0073595B" w:rsidRPr="0073595B" w:rsidRDefault="0073595B" w:rsidP="00582E05">
      <w:pPr>
        <w:widowControl w:val="0"/>
        <w:numPr>
          <w:ilvl w:val="0"/>
          <w:numId w:val="521"/>
        </w:numPr>
        <w:tabs>
          <w:tab w:val="left" w:pos="-9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Times"/>
          <w:sz w:val="16"/>
          <w:szCs w:val="16"/>
        </w:rPr>
        <w:t>USES AND DISCLOSURES OF PHI BASED UPON YOUR WRITTEN AUTHORIZATION</w:t>
      </w:r>
    </w:p>
    <w:p w14:paraId="7F930C5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Times"/>
          <w:sz w:val="16"/>
          <w:szCs w:val="16"/>
        </w:rPr>
        <w:t>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14:paraId="474CEDD9" w14:textId="77777777" w:rsidR="0073595B" w:rsidRPr="0073595B" w:rsidRDefault="0073595B" w:rsidP="00582E05">
      <w:pPr>
        <w:numPr>
          <w:ilvl w:val="1"/>
          <w:numId w:val="521"/>
        </w:numPr>
        <w:tabs>
          <w:tab w:val="left" w:pos="270"/>
        </w:tabs>
        <w:spacing w:after="0" w:line="240" w:lineRule="auto"/>
        <w:ind w:left="-180" w:right="-332" w:firstLine="270"/>
        <w:rPr>
          <w:rFonts w:ascii="Verdana" w:hAnsi="Verdana" w:cs="Times New Roman"/>
          <w:sz w:val="16"/>
          <w:szCs w:val="16"/>
          <w:lang w:bidi="ar-SA"/>
        </w:rPr>
      </w:pPr>
      <w:r w:rsidRPr="0073595B">
        <w:rPr>
          <w:rFonts w:ascii="Verdana" w:hAnsi="Verdana" w:cs="Times New Roman"/>
          <w:sz w:val="16"/>
          <w:szCs w:val="16"/>
          <w:lang w:bidi="ar-SA"/>
        </w:rPr>
        <w:t>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 in the following circumstances:</w:t>
      </w:r>
    </w:p>
    <w:p w14:paraId="6D4D7712" w14:textId="77777777" w:rsidR="0073595B" w:rsidRPr="0073595B" w:rsidRDefault="0073595B" w:rsidP="00582E05">
      <w:pPr>
        <w:numPr>
          <w:ilvl w:val="2"/>
          <w:numId w:val="521"/>
        </w:numPr>
        <w:tabs>
          <w:tab w:val="num" w:pos="36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t>To carry out the following Treatment, Payment, or Health Care Operations:</w:t>
      </w:r>
    </w:p>
    <w:p w14:paraId="4FDDD431" w14:textId="77777777" w:rsidR="0073595B" w:rsidRPr="0073595B" w:rsidRDefault="0073595B" w:rsidP="00582E05">
      <w:pPr>
        <w:numPr>
          <w:ilvl w:val="2"/>
          <w:numId w:val="521"/>
        </w:numPr>
        <w:tabs>
          <w:tab w:val="num" w:pos="45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lastRenderedPageBreak/>
        <w:t>Use by the originator of the psychotherapy notes for treatment;</w:t>
      </w:r>
    </w:p>
    <w:p w14:paraId="0C222FF3" w14:textId="77777777" w:rsidR="0073595B" w:rsidRPr="0073595B" w:rsidRDefault="0073595B" w:rsidP="00582E05">
      <w:pPr>
        <w:numPr>
          <w:ilvl w:val="2"/>
          <w:numId w:val="521"/>
        </w:numPr>
        <w:tabs>
          <w:tab w:val="left" w:pos="36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t>Use or disclosure by the Facility for its own training programs in which students, trainees, or practitioners in mental health learn, under supervision, to practice or improve their skills in group, joint, family, or individual counseling; or</w:t>
      </w:r>
    </w:p>
    <w:p w14:paraId="16963015" w14:textId="77777777" w:rsidR="0073595B" w:rsidRPr="0073595B" w:rsidRDefault="0073595B" w:rsidP="00582E05">
      <w:pPr>
        <w:numPr>
          <w:ilvl w:val="2"/>
          <w:numId w:val="521"/>
        </w:numPr>
        <w:tabs>
          <w:tab w:val="num" w:pos="360"/>
        </w:tabs>
        <w:spacing w:after="0" w:line="240" w:lineRule="auto"/>
        <w:ind w:left="-180" w:right="-332" w:firstLine="360"/>
        <w:rPr>
          <w:rFonts w:ascii="Verdana" w:hAnsi="Verdana" w:cs="Times New Roman"/>
          <w:sz w:val="16"/>
          <w:szCs w:val="16"/>
          <w:lang w:bidi="ar-SA"/>
        </w:rPr>
      </w:pPr>
      <w:r w:rsidRPr="0073595B">
        <w:rPr>
          <w:rFonts w:ascii="Verdana" w:hAnsi="Verdana" w:cs="Times New Roman"/>
          <w:sz w:val="16"/>
          <w:szCs w:val="16"/>
          <w:lang w:bidi="ar-SA"/>
        </w:rPr>
        <w:t>Use or disclosure by the Facility to defend itself in a legal action or other proceeding brought by the patient; and</w:t>
      </w:r>
    </w:p>
    <w:p w14:paraId="1ABF4EF4" w14:textId="0F28B7E1" w:rsidR="0073595B" w:rsidRPr="0073595B" w:rsidRDefault="00061C5D" w:rsidP="00582E05">
      <w:pPr>
        <w:numPr>
          <w:ilvl w:val="2"/>
          <w:numId w:val="521"/>
        </w:numPr>
        <w:tabs>
          <w:tab w:val="num" w:pos="360"/>
        </w:tabs>
        <w:spacing w:after="0" w:line="240" w:lineRule="auto"/>
        <w:ind w:left="-180" w:right="-332" w:firstLine="360"/>
        <w:rPr>
          <w:rFonts w:ascii="Verdana" w:hAnsi="Verdana" w:cs="Times New Roman"/>
          <w:sz w:val="16"/>
          <w:szCs w:val="16"/>
          <w:lang w:bidi="ar-SA"/>
        </w:rPr>
      </w:pPr>
      <w:r>
        <w:rPr>
          <w:rFonts w:ascii="Verdana" w:hAnsi="Verdana" w:cs="Times New Roman"/>
          <w:sz w:val="16"/>
          <w:szCs w:val="16"/>
          <w:lang w:bidi="ar-SA"/>
        </w:rPr>
        <w:t xml:space="preserve">A use </w:t>
      </w:r>
      <w:r w:rsidR="003669E9">
        <w:rPr>
          <w:rFonts w:ascii="Verdana" w:hAnsi="Verdana" w:cs="Times New Roman"/>
          <w:sz w:val="16"/>
          <w:szCs w:val="16"/>
          <w:lang w:bidi="ar-SA"/>
        </w:rPr>
        <w:t xml:space="preserve">or disclosure </w:t>
      </w:r>
      <w:r w:rsidR="0033749E">
        <w:rPr>
          <w:rFonts w:ascii="Verdana" w:hAnsi="Verdana" w:cs="Times New Roman"/>
          <w:sz w:val="16"/>
          <w:szCs w:val="16"/>
          <w:lang w:bidi="ar-SA"/>
        </w:rPr>
        <w:t>that is</w:t>
      </w:r>
      <w:r w:rsidR="0073595B" w:rsidRPr="0073595B">
        <w:rPr>
          <w:rFonts w:ascii="Verdana" w:hAnsi="Verdana" w:cs="Times New Roman"/>
          <w:sz w:val="16"/>
          <w:szCs w:val="16"/>
          <w:lang w:bidi="ar-SA"/>
        </w:rPr>
        <w:t xml:space="preserve"> required by or permitted by the applicable regulations with respect to the oversight of the originator of the psychotherapy notes.</w:t>
      </w:r>
    </w:p>
    <w:p w14:paraId="38449865" w14:textId="77777777" w:rsidR="0073595B" w:rsidRPr="0073595B" w:rsidRDefault="0073595B" w:rsidP="00582E05">
      <w:pPr>
        <w:widowControl w:val="0"/>
        <w:numPr>
          <w:ilvl w:val="1"/>
          <w:numId w:val="521"/>
        </w:numPr>
        <w:tabs>
          <w:tab w:val="left" w:pos="270"/>
          <w:tab w:val="num" w:pos="90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bCs/>
          <w:color w:val="000000"/>
          <w:sz w:val="16"/>
          <w:szCs w:val="16"/>
        </w:rPr>
        <w:t>Use and Disclosure of Substance Abuse and HIV-Related Information</w:t>
      </w:r>
      <w:r w:rsidRPr="0073595B">
        <w:rPr>
          <w:rFonts w:ascii="Verdana" w:hAnsi="Verdana" w:cs="ArialMTPro"/>
          <w:color w:val="000000"/>
          <w:sz w:val="16"/>
          <w:szCs w:val="16"/>
        </w:rPr>
        <w:t>—For disclosures concerning PHI relating to care for substance abuse or HIV-related testing and treatment, special restrictions apply. For example, we generally may not disclose this specially protected information in response to a subpoena, warrant, or other legal process unless you sign a special authorization, or a court orders the disclosure.</w:t>
      </w:r>
    </w:p>
    <w:p w14:paraId="3A97258C" w14:textId="77777777" w:rsidR="0073595B" w:rsidRPr="0073595B" w:rsidRDefault="0073595B" w:rsidP="00582E05">
      <w:pPr>
        <w:widowControl w:val="0"/>
        <w:numPr>
          <w:ilvl w:val="2"/>
          <w:numId w:val="521"/>
        </w:numPr>
        <w:tabs>
          <w:tab w:val="num" w:pos="360"/>
        </w:tabs>
        <w:autoSpaceDE w:val="0"/>
        <w:autoSpaceDN w:val="0"/>
        <w:adjustRightInd w:val="0"/>
        <w:spacing w:after="0" w:line="240" w:lineRule="auto"/>
        <w:ind w:left="-180" w:right="-332" w:firstLine="360"/>
        <w:rPr>
          <w:rFonts w:ascii="Verdana" w:hAnsi="Verdana" w:cs="Times"/>
          <w:sz w:val="16"/>
          <w:szCs w:val="16"/>
        </w:rPr>
      </w:pPr>
      <w:r w:rsidRPr="0073595B">
        <w:rPr>
          <w:rFonts w:ascii="Verdana" w:hAnsi="Verdana" w:cs="ArialMTPro"/>
          <w:color w:val="000000"/>
          <w:sz w:val="16"/>
          <w:szCs w:val="16"/>
        </w:rPr>
        <w:t>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14:paraId="538830F1" w14:textId="77777777" w:rsidR="0073595B" w:rsidRPr="0073595B" w:rsidRDefault="0073595B" w:rsidP="00582E05">
      <w:pPr>
        <w:widowControl w:val="0"/>
        <w:numPr>
          <w:ilvl w:val="2"/>
          <w:numId w:val="521"/>
        </w:numPr>
        <w:tabs>
          <w:tab w:val="num" w:pos="450"/>
        </w:tabs>
        <w:autoSpaceDE w:val="0"/>
        <w:autoSpaceDN w:val="0"/>
        <w:adjustRightInd w:val="0"/>
        <w:spacing w:after="0" w:line="240" w:lineRule="auto"/>
        <w:ind w:left="-180" w:right="-332" w:firstLine="360"/>
        <w:rPr>
          <w:rFonts w:ascii="Verdana" w:hAnsi="Verdana" w:cs="Times"/>
          <w:sz w:val="16"/>
          <w:szCs w:val="16"/>
        </w:rPr>
      </w:pPr>
      <w:r w:rsidRPr="0073595B">
        <w:rPr>
          <w:rFonts w:ascii="Verdana" w:hAnsi="Verdana" w:cs="ArialMTPro"/>
          <w:color w:val="000000"/>
          <w:sz w:val="16"/>
          <w:szCs w:val="16"/>
        </w:rPr>
        <w:t>You consent in writing;</w:t>
      </w:r>
    </w:p>
    <w:p w14:paraId="2ACA7986" w14:textId="77777777" w:rsidR="0073595B" w:rsidRPr="0073595B" w:rsidRDefault="0073595B" w:rsidP="00582E05">
      <w:pPr>
        <w:widowControl w:val="0"/>
        <w:numPr>
          <w:ilvl w:val="3"/>
          <w:numId w:val="521"/>
        </w:numPr>
        <w:tabs>
          <w:tab w:val="left" w:pos="360"/>
          <w:tab w:val="num" w:pos="450"/>
        </w:tabs>
        <w:autoSpaceDE w:val="0"/>
        <w:autoSpaceDN w:val="0"/>
        <w:adjustRightInd w:val="0"/>
        <w:spacing w:after="0" w:line="240" w:lineRule="auto"/>
        <w:ind w:left="-187" w:right="-331" w:firstLine="360"/>
        <w:rPr>
          <w:rFonts w:ascii="Verdana" w:hAnsi="Verdana" w:cs="Times"/>
          <w:sz w:val="16"/>
          <w:szCs w:val="16"/>
        </w:rPr>
      </w:pPr>
      <w:r w:rsidRPr="0073595B">
        <w:rPr>
          <w:rFonts w:ascii="Verdana" w:hAnsi="Verdana" w:cs="ArialMTPro"/>
          <w:color w:val="000000"/>
          <w:sz w:val="16"/>
          <w:szCs w:val="16"/>
        </w:rPr>
        <w:t>The disclosure is allowed by a court order; or</w:t>
      </w:r>
    </w:p>
    <w:p w14:paraId="34A4D9B4" w14:textId="77777777" w:rsidR="0073595B" w:rsidRPr="0073595B" w:rsidRDefault="0073595B" w:rsidP="00582E05">
      <w:pPr>
        <w:widowControl w:val="0"/>
        <w:numPr>
          <w:ilvl w:val="3"/>
          <w:numId w:val="521"/>
        </w:numPr>
        <w:tabs>
          <w:tab w:val="num" w:pos="540"/>
        </w:tabs>
        <w:autoSpaceDE w:val="0"/>
        <w:autoSpaceDN w:val="0"/>
        <w:adjustRightInd w:val="0"/>
        <w:spacing w:after="0" w:line="240" w:lineRule="auto"/>
        <w:ind w:left="-180" w:right="-332" w:firstLine="450"/>
        <w:rPr>
          <w:rFonts w:ascii="Verdana" w:hAnsi="Verdana" w:cs="Times"/>
          <w:sz w:val="16"/>
          <w:szCs w:val="16"/>
        </w:rPr>
      </w:pPr>
      <w:r w:rsidRPr="0073595B">
        <w:rPr>
          <w:rFonts w:ascii="Verdana" w:hAnsi="Verdana" w:cs="ArialMTPro"/>
          <w:color w:val="000000"/>
          <w:sz w:val="16"/>
          <w:szCs w:val="16"/>
        </w:rPr>
        <w:t>The disclosure is made to medical personnel in a medical emergency or to qualified personnel for research, audit or program evaluation.</w:t>
      </w:r>
    </w:p>
    <w:p w14:paraId="3340A7EE" w14:textId="77777777" w:rsidR="0073595B" w:rsidRPr="0073595B" w:rsidRDefault="0073595B" w:rsidP="00582E05">
      <w:pPr>
        <w:numPr>
          <w:ilvl w:val="3"/>
          <w:numId w:val="521"/>
        </w:numPr>
        <w:tabs>
          <w:tab w:val="num" w:pos="540"/>
        </w:tabs>
        <w:spacing w:after="0" w:line="240" w:lineRule="auto"/>
        <w:ind w:left="-180" w:right="-332" w:firstLine="450"/>
        <w:rPr>
          <w:rFonts w:ascii="Verdana" w:hAnsi="Verdana" w:cs="Times New Roman"/>
          <w:sz w:val="16"/>
          <w:szCs w:val="16"/>
          <w:lang w:bidi="ar-SA"/>
        </w:rPr>
      </w:pPr>
      <w:r w:rsidRPr="0073595B">
        <w:rPr>
          <w:rFonts w:ascii="Verdana" w:hAnsi="Verdana" w:cs="Times New Roman"/>
          <w:sz w:val="16"/>
          <w:szCs w:val="16"/>
          <w:lang w:bidi="ar-SA"/>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w:t>
      </w:r>
      <w:r w:rsidRPr="0073595B">
        <w:rPr>
          <w:rFonts w:ascii="Verdana" w:hAnsi="Verdana" w:cs="Times New Roman"/>
          <w:sz w:val="16"/>
          <w:szCs w:val="16"/>
          <w:lang w:bidi="ar-SA"/>
        </w:rPr>
        <w:t>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p>
    <w:p w14:paraId="5277319F" w14:textId="77777777" w:rsidR="0073595B" w:rsidRPr="0073595B" w:rsidRDefault="0073595B" w:rsidP="00582E05">
      <w:pPr>
        <w:numPr>
          <w:ilvl w:val="1"/>
          <w:numId w:val="521"/>
        </w:numPr>
        <w:spacing w:after="0" w:line="240" w:lineRule="auto"/>
        <w:ind w:left="-180" w:right="-332" w:firstLine="270"/>
        <w:rPr>
          <w:rFonts w:ascii="Verdana" w:hAnsi="Verdana" w:cs="Times New Roman"/>
          <w:sz w:val="16"/>
          <w:szCs w:val="16"/>
          <w:lang w:bidi="ar-SA"/>
        </w:rPr>
      </w:pPr>
      <w:r w:rsidRPr="0073595B">
        <w:rPr>
          <w:rFonts w:ascii="Verdana" w:hAnsi="Verdana" w:cs="Times New Roman"/>
          <w:sz w:val="16"/>
          <w:szCs w:val="16"/>
          <w:lang w:bidi="ar-SA"/>
        </w:rPr>
        <w:t>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14:paraId="41B78AA3"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WHEN WE MAY NOT USE OR DISCLOSE YOUR PROTECTED HEALTH INFORMATION</w:t>
      </w:r>
    </w:p>
    <w:p w14:paraId="394E5BF1" w14:textId="77777777" w:rsidR="0073595B" w:rsidRPr="0073595B" w:rsidRDefault="0073595B" w:rsidP="00582E05">
      <w:pPr>
        <w:widowControl w:val="0"/>
        <w:numPr>
          <w:ilvl w:val="1"/>
          <w:numId w:val="521"/>
        </w:numPr>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Except as described in this Notice, or as permitted by state or federal law, we will not use or disclose your PHI without your written authorization.</w:t>
      </w:r>
    </w:p>
    <w:p w14:paraId="0E2A0665" w14:textId="6DE03996" w:rsidR="0073595B" w:rsidRPr="0073595B" w:rsidRDefault="0073595B" w:rsidP="00582E05">
      <w:pPr>
        <w:widowControl w:val="0"/>
        <w:numPr>
          <w:ilvl w:val="1"/>
          <w:numId w:val="521"/>
        </w:numPr>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sidR="00945460">
        <w:rPr>
          <w:rFonts w:ascii="Verdana" w:hAnsi="Verdana" w:cs="ArialMTPro"/>
          <w:color w:val="000000"/>
          <w:sz w:val="16"/>
          <w:szCs w:val="16"/>
        </w:rPr>
        <w:t>Compliance and Ethics</w:t>
      </w:r>
      <w:r w:rsidRPr="0073595B">
        <w:rPr>
          <w:rFonts w:ascii="Verdana" w:hAnsi="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14:paraId="7D43FBFF"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mallCaps/>
          <w:sz w:val="16"/>
          <w:szCs w:val="16"/>
        </w:rPr>
      </w:pPr>
      <w:r w:rsidRPr="0073595B">
        <w:rPr>
          <w:rFonts w:ascii="Verdana" w:hAnsi="Verdana" w:cs="ArialMTPro"/>
          <w:bCs/>
          <w:smallCaps/>
          <w:color w:val="000000"/>
          <w:sz w:val="16"/>
          <w:szCs w:val="16"/>
        </w:rPr>
        <w:t xml:space="preserve"> YOUR HEALTH INFORMATION RIGHTS REGARDING YOUR PHI</w:t>
      </w:r>
    </w:p>
    <w:p w14:paraId="34276564"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You have the following rights with respect to your PHI. The following briefly describes how you may exercise these rights.</w:t>
      </w:r>
    </w:p>
    <w:p w14:paraId="66697BA0" w14:textId="77777777" w:rsidR="0073595B" w:rsidRPr="0073595B" w:rsidRDefault="0073595B" w:rsidP="00582E05">
      <w:pPr>
        <w:widowControl w:val="0"/>
        <w:numPr>
          <w:ilvl w:val="1"/>
          <w:numId w:val="521"/>
        </w:numPr>
        <w:tabs>
          <w:tab w:val="left" w:pos="270"/>
          <w:tab w:val="left" w:pos="85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bCs/>
          <w:color w:val="000000"/>
          <w:sz w:val="16"/>
          <w:szCs w:val="16"/>
        </w:rPr>
        <w:t>Right to Request Restrictions of Your PHI</w:t>
      </w:r>
      <w:r w:rsidRPr="0073595B">
        <w:rPr>
          <w:rFonts w:ascii="Verdana" w:hAnsi="Verdana" w:cs="ArialMTPro"/>
          <w:color w:val="000000"/>
          <w:sz w:val="16"/>
          <w:szCs w:val="16"/>
        </w:rPr>
        <w:t>—</w:t>
      </w:r>
      <w:r w:rsidRPr="0073595B">
        <w:rPr>
          <w:rFonts w:ascii="Verdana" w:hAnsi="Verdana"/>
          <w:sz w:val="16"/>
          <w:szCs w:val="16"/>
        </w:rPr>
        <w:t xml:space="preserve"> </w:t>
      </w:r>
      <w:r w:rsidRPr="0073595B">
        <w:rPr>
          <w:rFonts w:ascii="Verdana" w:hAnsi="Verdana" w:cs="ArialMTPro"/>
          <w:color w:val="000000"/>
          <w:sz w:val="16"/>
          <w:szCs w:val="16"/>
        </w:rPr>
        <w:t xml:space="preserve">You have the right to request a </w:t>
      </w:r>
      <w:r w:rsidRPr="0073595B">
        <w:rPr>
          <w:rFonts w:ascii="Verdana" w:hAnsi="Verdana" w:cs="ArialMTPro"/>
          <w:color w:val="000000"/>
          <w:sz w:val="16"/>
          <w:szCs w:val="16"/>
        </w:rPr>
        <w:t xml:space="preserve">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14:paraId="77B8A235" w14:textId="77777777" w:rsidR="0073595B" w:rsidRPr="0073595B" w:rsidRDefault="0073595B" w:rsidP="00582E05">
      <w:pPr>
        <w:widowControl w:val="0"/>
        <w:numPr>
          <w:ilvl w:val="1"/>
          <w:numId w:val="521"/>
        </w:numPr>
        <w:tabs>
          <w:tab w:val="left" w:pos="270"/>
          <w:tab w:val="left" w:pos="850"/>
        </w:tabs>
        <w:autoSpaceDE w:val="0"/>
        <w:autoSpaceDN w:val="0"/>
        <w:adjustRightInd w:val="0"/>
        <w:spacing w:after="0" w:line="240" w:lineRule="auto"/>
        <w:ind w:left="-180" w:right="-332" w:firstLine="270"/>
        <w:rPr>
          <w:rFonts w:ascii="Verdana" w:hAnsi="Verdana" w:cs="ArialMTPro"/>
          <w:color w:val="000000"/>
          <w:sz w:val="16"/>
          <w:szCs w:val="16"/>
        </w:rPr>
      </w:pPr>
      <w:r w:rsidRPr="0073595B">
        <w:rPr>
          <w:rFonts w:ascii="Verdana" w:hAnsi="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14:paraId="0133B97A"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ArialMTPro"/>
          <w:color w:val="000000"/>
          <w:sz w:val="16"/>
          <w:szCs w:val="16"/>
        </w:rPr>
      </w:pPr>
      <w:r w:rsidRPr="0073595B">
        <w:rPr>
          <w:rFonts w:ascii="Verdana" w:hAnsi="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14:paraId="385F384A" w14:textId="77777777" w:rsidR="0073595B" w:rsidRPr="0073595B" w:rsidRDefault="0073595B" w:rsidP="00582E05">
      <w:pPr>
        <w:widowControl w:val="0"/>
        <w:numPr>
          <w:ilvl w:val="1"/>
          <w:numId w:val="521"/>
        </w:numPr>
        <w:tabs>
          <w:tab w:val="left" w:pos="270"/>
        </w:tabs>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14:paraId="307968A4" w14:textId="77777777" w:rsidR="0033749E" w:rsidRPr="0033749E"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RECEIVE CONFIDENTIAL COMMUNICATIONS</w:t>
      </w:r>
      <w:r w:rsidRPr="0073595B">
        <w:rPr>
          <w:rFonts w:ascii="Verdana" w:hAnsi="Verdana"/>
          <w:sz w:val="16"/>
          <w:szCs w:val="16"/>
        </w:rPr>
        <w:t xml:space="preserve"> </w:t>
      </w:r>
      <w:r w:rsidRPr="0073595B">
        <w:rPr>
          <w:rFonts w:ascii="Verdana" w:hAnsi="Verdana" w:cs="ArialMTPro"/>
          <w:bCs/>
          <w:color w:val="000000"/>
          <w:sz w:val="16"/>
          <w:szCs w:val="16"/>
        </w:rPr>
        <w:t>AND/OR ALTERNATE COMMUNICATIONS</w:t>
      </w:r>
      <w:r w:rsidRPr="0073595B">
        <w:rPr>
          <w:rFonts w:ascii="Verdana" w:hAnsi="Verdana" w:cs="ArialMTPro"/>
          <w:color w:val="000000"/>
          <w:sz w:val="16"/>
          <w:szCs w:val="16"/>
        </w:rPr>
        <w:t>—</w:t>
      </w:r>
    </w:p>
    <w:p w14:paraId="574DE193" w14:textId="453C2C39" w:rsidR="0073595B" w:rsidRPr="0073595B" w:rsidRDefault="0073595B" w:rsidP="008E03B2">
      <w:pPr>
        <w:widowControl w:val="0"/>
        <w:autoSpaceDE w:val="0"/>
        <w:autoSpaceDN w:val="0"/>
        <w:adjustRightInd w:val="0"/>
        <w:spacing w:after="0" w:line="240" w:lineRule="auto"/>
        <w:ind w:left="-180" w:right="-332"/>
        <w:rPr>
          <w:rFonts w:ascii="Verdana" w:hAnsi="Verdana" w:cs="Times"/>
          <w:sz w:val="16"/>
          <w:szCs w:val="16"/>
        </w:rPr>
      </w:pPr>
      <w:r w:rsidRPr="0073595B">
        <w:rPr>
          <w:rFonts w:ascii="Verdana" w:hAnsi="Verdana" w:cs="ArialMTPro"/>
          <w:color w:val="000000"/>
          <w:sz w:val="16"/>
          <w:szCs w:val="16"/>
        </w:rPr>
        <w:t xml:space="preserve">You have the right to request a </w:t>
      </w:r>
      <w:r w:rsidR="0033749E">
        <w:rPr>
          <w:rFonts w:ascii="Verdana" w:hAnsi="Verdana" w:cs="ArialMTPro"/>
          <w:color w:val="000000"/>
          <w:sz w:val="16"/>
          <w:szCs w:val="16"/>
        </w:rPr>
        <w:t>r</w:t>
      </w:r>
      <w:r w:rsidRPr="0073595B">
        <w:rPr>
          <w:rFonts w:ascii="Verdana" w:hAnsi="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w:t>
      </w:r>
      <w:r w:rsidRPr="0073595B">
        <w:rPr>
          <w:rFonts w:ascii="Verdana" w:hAnsi="Verdana" w:cs="ArialMTPro"/>
          <w:color w:val="000000"/>
          <w:sz w:val="16"/>
          <w:szCs w:val="16"/>
        </w:rPr>
        <w:lastRenderedPageBreak/>
        <w:t xml:space="preserve">our office. We will not ask you the reason for your request. Your request must specify how or where you wish to be contacted. We will accommodate all reasonable requests. </w:t>
      </w:r>
    </w:p>
    <w:p w14:paraId="61D3B013"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ACCESS, INSPECT, AND COPY YOUR PHI</w:t>
      </w:r>
      <w:r w:rsidRPr="0073595B">
        <w:rPr>
          <w:rFonts w:ascii="Verdana" w:hAnsi="Verdana" w:cs="ArialMTPro"/>
          <w:color w:val="000000"/>
          <w:sz w:val="16"/>
          <w:szCs w:val="16"/>
        </w:rPr>
        <w:t>—You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14:paraId="1116A36B"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ArialMTPro"/>
          <w:color w:val="000000"/>
          <w:sz w:val="16"/>
          <w:szCs w:val="16"/>
        </w:rPr>
      </w:pPr>
      <w:r w:rsidRPr="0073595B">
        <w:rPr>
          <w:rFonts w:ascii="Verdana" w:hAnsi="Verdana" w:cs="ArialMTPro"/>
          <w:bCs/>
          <w:color w:val="000000"/>
          <w:sz w:val="16"/>
          <w:szCs w:val="16"/>
        </w:rPr>
        <w:t>RIGHT TO AMEND YOUR PHI</w:t>
      </w:r>
      <w:r w:rsidRPr="0073595B">
        <w:rPr>
          <w:rFonts w:ascii="Verdana" w:hAnsi="Verdana" w:cs="ArialMTPro"/>
          <w:color w:val="000000"/>
          <w:sz w:val="16"/>
          <w:szCs w:val="16"/>
        </w:rPr>
        <w:t xml:space="preserve">—You have the right to request an amendment to your PHI for as long as the information is maintained by or for the Facility. Your request must be made in </w:t>
      </w:r>
      <w:r w:rsidRPr="0073595B">
        <w:rPr>
          <w:rFonts w:ascii="Verdana" w:hAnsi="Verdana" w:cs="ArialMTPro"/>
          <w:color w:val="000000"/>
          <w:sz w:val="16"/>
          <w:szCs w:val="16"/>
        </w:rPr>
        <w:t>writing to the Facility and must state the reason for the requested amendment. We may deny your request for an amendment if the request is not in writing or does not include a reason to support the request. In addition, we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14:paraId="2C880388" w14:textId="77777777" w:rsidR="0073595B" w:rsidRPr="0073595B" w:rsidRDefault="0073595B" w:rsidP="00582E05">
      <w:pPr>
        <w:widowControl w:val="0"/>
        <w:numPr>
          <w:ilvl w:val="1"/>
          <w:numId w:val="521"/>
        </w:numPr>
        <w:autoSpaceDE w:val="0"/>
        <w:autoSpaceDN w:val="0"/>
        <w:adjustRightInd w:val="0"/>
        <w:spacing w:after="0" w:line="240" w:lineRule="auto"/>
        <w:ind w:left="-180" w:right="-332" w:firstLine="270"/>
        <w:rPr>
          <w:rFonts w:ascii="Verdana" w:hAnsi="Verdana" w:cs="Times"/>
          <w:sz w:val="16"/>
          <w:szCs w:val="16"/>
        </w:rPr>
      </w:pPr>
      <w:r w:rsidRPr="0073595B">
        <w:rPr>
          <w:rFonts w:ascii="Verdana" w:hAnsi="Verdana" w:cs="ArialMTPro"/>
          <w:color w:val="000000"/>
          <w:sz w:val="16"/>
          <w:szCs w:val="16"/>
        </w:rPr>
        <w:t>If we deny your request for amendment, we will give you a written denial including the reasons for the denial and 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14:paraId="78FC5311" w14:textId="77777777"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RECEIVE AN ACCOUNTING OF DISCLOSURES OF PHI</w:t>
      </w:r>
      <w:r w:rsidRPr="0073595B">
        <w:rPr>
          <w:rFonts w:ascii="Verdana" w:hAnsi="Verdana" w:cs="ArialMTPro"/>
          <w:color w:val="000000"/>
          <w:sz w:val="16"/>
          <w:szCs w:val="16"/>
        </w:rPr>
        <w:t>—You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14:paraId="030BAB24" w14:textId="77777777"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Times"/>
          <w:sz w:val="16"/>
          <w:szCs w:val="16"/>
        </w:rPr>
        <w:t xml:space="preserve">RIGHT TO BE NOTIFIED FOLLOWING A BREACH OF UNSECURED PHI—If there is a breach to your PHI, you will be notified within a reasonable </w:t>
      </w:r>
      <w:r w:rsidRPr="0073595B">
        <w:rPr>
          <w:rFonts w:ascii="Verdana" w:hAnsi="Verdana" w:cs="Times"/>
          <w:sz w:val="16"/>
          <w:szCs w:val="16"/>
        </w:rPr>
        <w:t>amount of time, as required by law.</w:t>
      </w:r>
    </w:p>
    <w:p w14:paraId="71B13035" w14:textId="77777777"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Times"/>
          <w:sz w:val="16"/>
          <w:szCs w:val="16"/>
        </w:rPr>
        <w:t>RIGHT TO A REVISED COPY OF THIS NOTICE—You have the right to receive a copy of this Notice upon request when it is revised on or after the effective date of its revision. Additionally, the revised Notice will be posted in a clear and prominent location.</w:t>
      </w:r>
    </w:p>
    <w:p w14:paraId="359360EF" w14:textId="77777777" w:rsidR="0073595B" w:rsidRPr="0073595B" w:rsidRDefault="0073595B" w:rsidP="00582E05">
      <w:pPr>
        <w:widowControl w:val="0"/>
        <w:numPr>
          <w:ilvl w:val="0"/>
          <w:numId w:val="521"/>
        </w:numPr>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OBTAIN A PAPER COPY OF NOTICE</w:t>
      </w:r>
      <w:r w:rsidRPr="0073595B">
        <w:rPr>
          <w:rFonts w:ascii="Verdana" w:hAnsi="Verdana" w:cs="ArialMTPro"/>
          <w:color w:val="000000"/>
          <w:sz w:val="16"/>
          <w:szCs w:val="16"/>
        </w:rPr>
        <w:t>—You have the right to obtain a paper copy of this Notice, even if you have agreed to receive this Notice electronically. You may request a copy of this Notice at any time by contacting CLENT. In addition, you have the right to receive a copy of this Notice when the Facility seeks additional consent.</w:t>
      </w:r>
    </w:p>
    <w:p w14:paraId="71FA8F28" w14:textId="10E9B5C2" w:rsidR="0073595B" w:rsidRPr="0073595B" w:rsidRDefault="0073595B" w:rsidP="00582E05">
      <w:pPr>
        <w:widowControl w:val="0"/>
        <w:numPr>
          <w:ilvl w:val="0"/>
          <w:numId w:val="521"/>
        </w:numPr>
        <w:tabs>
          <w:tab w:val="left" w:pos="850"/>
        </w:tabs>
        <w:autoSpaceDE w:val="0"/>
        <w:autoSpaceDN w:val="0"/>
        <w:adjustRightInd w:val="0"/>
        <w:spacing w:after="0" w:line="240" w:lineRule="auto"/>
        <w:ind w:left="-180" w:right="-332" w:firstLine="0"/>
        <w:rPr>
          <w:rFonts w:ascii="Verdana" w:hAnsi="Verdana" w:cs="Times"/>
          <w:sz w:val="16"/>
          <w:szCs w:val="16"/>
        </w:rPr>
      </w:pPr>
      <w:r w:rsidRPr="0073595B">
        <w:rPr>
          <w:rFonts w:ascii="Verdana" w:hAnsi="Verdana" w:cs="ArialMTPro"/>
          <w:bCs/>
          <w:color w:val="000000"/>
          <w:sz w:val="16"/>
          <w:szCs w:val="16"/>
        </w:rPr>
        <w:t>RIGHT TO COMPLAIN</w:t>
      </w:r>
      <w:r w:rsidRPr="0073595B">
        <w:rPr>
          <w:rFonts w:ascii="Verdana" w:hAnsi="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sidR="00945460">
        <w:rPr>
          <w:rFonts w:ascii="Verdana" w:hAnsi="Verdana" w:cs="ArialMTPro"/>
          <w:color w:val="000000"/>
          <w:sz w:val="16"/>
          <w:szCs w:val="16"/>
        </w:rPr>
        <w:t>Compliance and Ethics</w:t>
      </w:r>
      <w:r w:rsidRPr="0073595B">
        <w:rPr>
          <w:rFonts w:ascii="Verdana" w:hAnsi="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14:paraId="3452E5AC" w14:textId="77777777" w:rsidR="0073595B" w:rsidRPr="0073595B" w:rsidRDefault="0073595B" w:rsidP="003F17B9">
      <w:pPr>
        <w:widowControl w:val="0"/>
        <w:tabs>
          <w:tab w:val="left" w:pos="1170"/>
        </w:tabs>
        <w:autoSpaceDE w:val="0"/>
        <w:autoSpaceDN w:val="0"/>
        <w:adjustRightInd w:val="0"/>
        <w:spacing w:after="0" w:line="240" w:lineRule="auto"/>
        <w:rPr>
          <w:rFonts w:ascii="Verdana" w:hAnsi="Verdana" w:cs="ArialMTPro"/>
          <w:bCs/>
          <w:color w:val="000000"/>
          <w:sz w:val="16"/>
          <w:szCs w:val="16"/>
        </w:rPr>
      </w:pPr>
    </w:p>
    <w:p w14:paraId="6B41BFF0" w14:textId="77777777" w:rsidR="0073595B" w:rsidRPr="0073595B" w:rsidRDefault="0073595B" w:rsidP="0073595B">
      <w:pPr>
        <w:widowControl w:val="0"/>
        <w:tabs>
          <w:tab w:val="left" w:pos="1170"/>
        </w:tabs>
        <w:autoSpaceDE w:val="0"/>
        <w:autoSpaceDN w:val="0"/>
        <w:adjustRightInd w:val="0"/>
        <w:spacing w:after="0" w:line="240" w:lineRule="auto"/>
        <w:rPr>
          <w:rFonts w:ascii="Verdana" w:hAnsi="Verdana" w:cs="ArialMTPro"/>
          <w:bCs/>
          <w:color w:val="000000"/>
          <w:sz w:val="16"/>
          <w:szCs w:val="16"/>
        </w:rPr>
        <w:sectPr w:rsidR="0073595B" w:rsidRPr="0073595B" w:rsidSect="0073595B">
          <w:headerReference w:type="even" r:id="rId347"/>
          <w:headerReference w:type="default" r:id="rId348"/>
          <w:footerReference w:type="default" r:id="rId349"/>
          <w:headerReference w:type="first" r:id="rId350"/>
          <w:footerReference w:type="first" r:id="rId351"/>
          <w:pgSz w:w="12240" w:h="15840"/>
          <w:pgMar w:top="1440" w:right="1440" w:bottom="1440" w:left="1440" w:header="432" w:footer="432" w:gutter="0"/>
          <w:pgNumType w:start="1"/>
          <w:cols w:num="3" w:sep="1" w:space="1397"/>
          <w:noEndnote/>
          <w:titlePg/>
          <w:docGrid w:linePitch="299"/>
        </w:sectPr>
      </w:pPr>
    </w:p>
    <w:p w14:paraId="48453AEC" w14:textId="77777777" w:rsidR="0073595B" w:rsidRPr="0073595B" w:rsidRDefault="0073595B" w:rsidP="0073595B">
      <w:pPr>
        <w:spacing w:after="0" w:line="240" w:lineRule="auto"/>
        <w:jc w:val="center"/>
        <w:rPr>
          <w:rFonts w:ascii="Verdana" w:hAnsi="Verdana"/>
          <w:i/>
          <w:iCs/>
          <w:szCs w:val="24"/>
        </w:rPr>
      </w:pPr>
      <w:r w:rsidRPr="0073595B">
        <w:rPr>
          <w:rFonts w:ascii="Verdana" w:hAnsi="Verdana"/>
          <w:i/>
          <w:iCs/>
          <w:szCs w:val="24"/>
        </w:rPr>
        <w:lastRenderedPageBreak/>
        <w:t>ACKNOWLEDGEMENT OF RECEIPT OF NOTICE OF PRIVACY PRACTICE</w:t>
      </w:r>
    </w:p>
    <w:p w14:paraId="22F23EA3" w14:textId="77777777" w:rsidR="0073595B" w:rsidRPr="0073595B" w:rsidRDefault="0073595B" w:rsidP="0073595B">
      <w:pPr>
        <w:spacing w:after="0" w:line="240" w:lineRule="auto"/>
        <w:jc w:val="left"/>
        <w:rPr>
          <w:rFonts w:ascii="Verdana" w:hAnsi="Verdana"/>
          <w:sz w:val="20"/>
          <w:szCs w:val="20"/>
        </w:rPr>
      </w:pPr>
    </w:p>
    <w:p w14:paraId="4259BF58" w14:textId="77777777" w:rsidR="0073595B" w:rsidRPr="0073595B" w:rsidRDefault="0073595B" w:rsidP="0073595B">
      <w:pPr>
        <w:spacing w:after="0" w:line="240" w:lineRule="auto"/>
        <w:jc w:val="left"/>
        <w:rPr>
          <w:rFonts w:ascii="Verdana" w:hAnsi="Verdana"/>
          <w:i/>
          <w:iCs/>
          <w:szCs w:val="24"/>
        </w:rPr>
      </w:pPr>
      <w:r w:rsidRPr="0073595B">
        <w:rPr>
          <w:rFonts w:ascii="Verdana" w:hAnsi="Verdana"/>
          <w:sz w:val="20"/>
          <w:szCs w:val="20"/>
        </w:rPr>
        <w:t>Resident Name: ____________________________________________________________</w:t>
      </w:r>
      <w:r w:rsidRPr="0073595B">
        <w:rPr>
          <w:rFonts w:ascii="Verdana" w:hAnsi="Verdana"/>
          <w:sz w:val="20"/>
          <w:szCs w:val="20"/>
        </w:rPr>
        <w:tab/>
      </w:r>
    </w:p>
    <w:p w14:paraId="080E5B6E" w14:textId="77777777" w:rsidR="0073595B" w:rsidRPr="0073595B" w:rsidRDefault="0073595B" w:rsidP="0073595B">
      <w:pPr>
        <w:spacing w:after="0" w:line="360" w:lineRule="auto"/>
        <w:rPr>
          <w:rFonts w:ascii="Verdana" w:hAnsi="Verdana"/>
          <w:sz w:val="20"/>
          <w:szCs w:val="20"/>
        </w:rPr>
      </w:pPr>
      <w:r w:rsidRPr="0073595B">
        <w:rPr>
          <w:rFonts w:ascii="Verdana" w:hAnsi="Verdana"/>
          <w:sz w:val="20"/>
          <w:szCs w:val="20"/>
        </w:rPr>
        <w:t>Address: __________________________________________________________________</w:t>
      </w:r>
    </w:p>
    <w:p w14:paraId="29D630E0"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I have been given a copy of the Facility’s</w:t>
      </w:r>
      <w:r w:rsidRPr="0073595B">
        <w:rPr>
          <w:rFonts w:ascii="Verdana" w:hAnsi="Verdana"/>
          <w:i/>
          <w:iCs/>
          <w:sz w:val="20"/>
          <w:szCs w:val="20"/>
        </w:rPr>
        <w:t xml:space="preserve"> Notice of Privacy Practices (“Notice</w:t>
      </w:r>
      <w:r w:rsidRPr="0073595B">
        <w:rPr>
          <w:rFonts w:ascii="Verdana" w:hAnsi="Verdana"/>
          <w:sz w:val="20"/>
          <w:szCs w:val="20"/>
        </w:rPr>
        <w:t xml:space="preserve">”), which describes how my PHI is used and shared. I understand that the Facility has the right to change this </w:t>
      </w:r>
      <w:r w:rsidRPr="0073595B">
        <w:rPr>
          <w:rFonts w:ascii="Verdana" w:hAnsi="Verdana"/>
          <w:i/>
          <w:iCs/>
          <w:sz w:val="20"/>
          <w:szCs w:val="20"/>
        </w:rPr>
        <w:t>Notice</w:t>
      </w:r>
      <w:r w:rsidRPr="0073595B">
        <w:rPr>
          <w:rFonts w:ascii="Verdana" w:hAnsi="Verdana"/>
          <w:sz w:val="20"/>
          <w:szCs w:val="20"/>
        </w:rPr>
        <w:t xml:space="preserve"> at any time. I may obtain a current copy by contacting the Facility, or by visiting their website, if any.</w:t>
      </w:r>
    </w:p>
    <w:p w14:paraId="191DD7C5" w14:textId="77777777" w:rsidR="0073595B" w:rsidRPr="0073595B" w:rsidRDefault="0073595B" w:rsidP="0073595B">
      <w:pPr>
        <w:spacing w:after="0" w:line="240" w:lineRule="auto"/>
        <w:rPr>
          <w:rFonts w:ascii="Verdana" w:hAnsi="Verdana"/>
          <w:bCs/>
          <w:sz w:val="20"/>
          <w:szCs w:val="20"/>
        </w:rPr>
      </w:pPr>
    </w:p>
    <w:p w14:paraId="28EB649A" w14:textId="77777777" w:rsidR="0073595B" w:rsidRPr="0073595B" w:rsidRDefault="0073595B" w:rsidP="0073595B">
      <w:pPr>
        <w:spacing w:after="0" w:line="240" w:lineRule="auto"/>
        <w:rPr>
          <w:rFonts w:ascii="Verdana" w:hAnsi="Verdana"/>
          <w:bCs/>
          <w:i/>
          <w:iCs/>
          <w:sz w:val="20"/>
          <w:szCs w:val="20"/>
        </w:rPr>
      </w:pPr>
      <w:r w:rsidRPr="0073595B">
        <w:rPr>
          <w:rFonts w:ascii="Verdana" w:hAnsi="Verdana"/>
          <w:bCs/>
          <w:sz w:val="20"/>
          <w:szCs w:val="20"/>
        </w:rPr>
        <w:t xml:space="preserve">My signature below acknowledges that I have been provided with a copy of the </w:t>
      </w:r>
      <w:r w:rsidRPr="0073595B">
        <w:rPr>
          <w:rFonts w:ascii="Verdana" w:hAnsi="Verdana"/>
          <w:bCs/>
          <w:i/>
          <w:iCs/>
          <w:sz w:val="20"/>
          <w:szCs w:val="20"/>
        </w:rPr>
        <w:t>Notice of Privacy Practices:</w:t>
      </w:r>
    </w:p>
    <w:p w14:paraId="697F3F16"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_______________________________________</w:t>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t>______________________</w:t>
      </w:r>
    </w:p>
    <w:p w14:paraId="51A41259"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 xml:space="preserve">Signature of Resident or Personal Representative </w:t>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t xml:space="preserve">Date </w:t>
      </w:r>
    </w:p>
    <w:p w14:paraId="1E60B4A1" w14:textId="77777777" w:rsidR="0073595B" w:rsidRPr="0073595B" w:rsidRDefault="0073595B" w:rsidP="0073595B">
      <w:pPr>
        <w:spacing w:after="0" w:line="240" w:lineRule="auto"/>
        <w:rPr>
          <w:rFonts w:ascii="Verdana" w:hAnsi="Verdana"/>
          <w:sz w:val="20"/>
          <w:szCs w:val="20"/>
        </w:rPr>
      </w:pPr>
    </w:p>
    <w:p w14:paraId="7EFE4539"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______________________________________________________</w:t>
      </w:r>
    </w:p>
    <w:p w14:paraId="7BB29982"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Print Name</w:t>
      </w:r>
    </w:p>
    <w:p w14:paraId="0DB80F88" w14:textId="77777777" w:rsidR="0073595B" w:rsidRPr="0073595B" w:rsidRDefault="0073595B" w:rsidP="0073595B">
      <w:pPr>
        <w:spacing w:after="0" w:line="240" w:lineRule="auto"/>
        <w:rPr>
          <w:rFonts w:ascii="Verdana" w:hAnsi="Verdana"/>
          <w:sz w:val="20"/>
          <w:szCs w:val="20"/>
        </w:rPr>
      </w:pPr>
    </w:p>
    <w:p w14:paraId="69389F42"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______________________________________________________</w:t>
      </w:r>
    </w:p>
    <w:p w14:paraId="3C42926D" w14:textId="77777777" w:rsidR="0073595B" w:rsidRPr="0073595B" w:rsidRDefault="0073595B" w:rsidP="0073595B">
      <w:pPr>
        <w:spacing w:after="0" w:line="240" w:lineRule="auto"/>
        <w:rPr>
          <w:rFonts w:ascii="Verdana" w:hAnsi="Verdana"/>
          <w:sz w:val="20"/>
          <w:szCs w:val="20"/>
        </w:rPr>
      </w:pPr>
      <w:r w:rsidRPr="0073595B">
        <w:rPr>
          <w:rFonts w:ascii="Verdana" w:hAnsi="Verdana"/>
          <w:sz w:val="20"/>
          <w:szCs w:val="20"/>
        </w:rPr>
        <w:t>Personal Representative’s Title (e.g., Guardian, Executor of Estate, Health Care Power of Attorney)</w:t>
      </w:r>
    </w:p>
    <w:p w14:paraId="60F82534" w14:textId="77777777" w:rsidR="0073595B" w:rsidRPr="0073595B" w:rsidRDefault="0073595B" w:rsidP="0073595B">
      <w:pPr>
        <w:spacing w:after="0" w:line="240" w:lineRule="auto"/>
        <w:rPr>
          <w:rFonts w:ascii="Verdana" w:hAnsi="Verdana"/>
          <w:i/>
          <w:iCs/>
          <w:sz w:val="20"/>
          <w:szCs w:val="20"/>
        </w:rPr>
      </w:pPr>
      <w:r w:rsidRPr="0073595B">
        <w:rPr>
          <w:rFonts w:ascii="Verdana" w:hAnsi="Verdana"/>
          <w:noProof/>
          <w:sz w:val="20"/>
          <w:szCs w:val="20"/>
          <w:lang w:bidi="ar-SA"/>
        </w:rPr>
        <mc:AlternateContent>
          <mc:Choice Requires="wps">
            <w:drawing>
              <wp:anchor distT="0" distB="0" distL="114300" distR="114300" simplePos="0" relativeHeight="251658251" behindDoc="0" locked="0" layoutInCell="1" allowOverlap="1" wp14:anchorId="25062F17" wp14:editId="79495E11">
                <wp:simplePos x="0" y="0"/>
                <wp:positionH relativeFrom="column">
                  <wp:posOffset>74295</wp:posOffset>
                </wp:positionH>
                <wp:positionV relativeFrom="paragraph">
                  <wp:posOffset>74295</wp:posOffset>
                </wp:positionV>
                <wp:extent cx="6400800" cy="0"/>
                <wp:effectExtent l="0" t="0" r="0" b="0"/>
                <wp:wrapNone/>
                <wp:docPr id="16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7A224B9" id="Straight Connector 1"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5.85pt" to="509.8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" strokeweight="4.5pt">
                <v:stroke linestyle="thinThick"/>
              </v:line>
            </w:pict>
          </mc:Fallback>
        </mc:AlternateContent>
      </w:r>
    </w:p>
    <w:p w14:paraId="2AB83247" w14:textId="77777777" w:rsidR="0073595B" w:rsidRPr="0073595B" w:rsidRDefault="0073595B" w:rsidP="0073595B">
      <w:pPr>
        <w:spacing w:after="0" w:line="240" w:lineRule="auto"/>
        <w:rPr>
          <w:rFonts w:ascii="Verdana" w:hAnsi="Verdana"/>
          <w:bCs/>
          <w:sz w:val="20"/>
          <w:szCs w:val="20"/>
        </w:rPr>
      </w:pPr>
      <w:r w:rsidRPr="0073595B">
        <w:rPr>
          <w:rFonts w:ascii="Verdana" w:hAnsi="Verdana"/>
          <w:bCs/>
          <w:sz w:val="20"/>
          <w:szCs w:val="20"/>
        </w:rPr>
        <w:t>For Facility Use Only:  Complete this section if you are unable to obtain a signature.</w:t>
      </w:r>
    </w:p>
    <w:p w14:paraId="776DA754" w14:textId="77777777" w:rsidR="0073595B" w:rsidRPr="0073595B" w:rsidRDefault="0073595B" w:rsidP="00582E05">
      <w:pPr>
        <w:numPr>
          <w:ilvl w:val="0"/>
          <w:numId w:val="520"/>
        </w:numPr>
        <w:spacing w:after="0" w:line="240" w:lineRule="auto"/>
        <w:ind w:hanging="720"/>
        <w:jc w:val="left"/>
        <w:rPr>
          <w:rFonts w:ascii="Verdana" w:hAnsi="Verdana"/>
          <w:sz w:val="20"/>
          <w:szCs w:val="20"/>
        </w:rPr>
      </w:pPr>
      <w:r w:rsidRPr="0073595B">
        <w:rPr>
          <w:rFonts w:ascii="Verdana" w:hAnsi="Verdana"/>
          <w:sz w:val="20"/>
          <w:szCs w:val="20"/>
        </w:rPr>
        <w:t xml:space="preserve">If the Resident or personal representative is unable or unwilling to sign this </w:t>
      </w:r>
      <w:r w:rsidRPr="0073595B">
        <w:rPr>
          <w:rFonts w:ascii="Verdana" w:hAnsi="Verdana"/>
          <w:i/>
          <w:iCs/>
          <w:sz w:val="20"/>
          <w:szCs w:val="20"/>
        </w:rPr>
        <w:t>Acknowledgement</w:t>
      </w:r>
      <w:r w:rsidRPr="0073595B">
        <w:rPr>
          <w:rFonts w:ascii="Verdana" w:hAnsi="Verdana"/>
          <w:sz w:val="20"/>
          <w:szCs w:val="20"/>
        </w:rPr>
        <w:t xml:space="preserve">, or the </w:t>
      </w:r>
      <w:r w:rsidRPr="0073595B">
        <w:rPr>
          <w:rFonts w:ascii="Verdana" w:hAnsi="Verdana"/>
          <w:i/>
          <w:iCs/>
          <w:sz w:val="20"/>
          <w:szCs w:val="20"/>
        </w:rPr>
        <w:t>Acknowledgement</w:t>
      </w:r>
      <w:r w:rsidRPr="0073595B">
        <w:rPr>
          <w:rFonts w:ascii="Verdana" w:hAnsi="Verdana"/>
          <w:sz w:val="20"/>
          <w:szCs w:val="20"/>
        </w:rPr>
        <w:t xml:space="preserve"> is not signed for any other reason, state the reason:</w:t>
      </w:r>
    </w:p>
    <w:p w14:paraId="44B9440A"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______________________________________________________________________</w:t>
      </w:r>
    </w:p>
    <w:p w14:paraId="12741DA9" w14:textId="77777777" w:rsidR="0073595B" w:rsidRPr="0073595B" w:rsidRDefault="0073595B" w:rsidP="0073595B">
      <w:pPr>
        <w:spacing w:after="0" w:line="240" w:lineRule="auto"/>
        <w:ind w:left="360"/>
        <w:rPr>
          <w:rFonts w:ascii="Verdana" w:hAnsi="Verdana"/>
          <w:sz w:val="20"/>
          <w:szCs w:val="20"/>
        </w:rPr>
      </w:pPr>
    </w:p>
    <w:p w14:paraId="0BA290B3"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______________________________________________________________________</w:t>
      </w:r>
    </w:p>
    <w:p w14:paraId="7695CE42" w14:textId="77777777" w:rsidR="0073595B" w:rsidRPr="0073595B" w:rsidRDefault="0073595B" w:rsidP="0073595B">
      <w:pPr>
        <w:spacing w:after="0" w:line="240" w:lineRule="auto"/>
        <w:ind w:left="360"/>
        <w:rPr>
          <w:rFonts w:ascii="Verdana" w:hAnsi="Verdana"/>
          <w:i/>
          <w:iCs/>
          <w:sz w:val="20"/>
          <w:szCs w:val="20"/>
        </w:rPr>
      </w:pPr>
      <w:r w:rsidRPr="0073595B">
        <w:rPr>
          <w:rFonts w:ascii="Verdana" w:hAnsi="Verdana"/>
          <w:sz w:val="20"/>
          <w:szCs w:val="20"/>
        </w:rPr>
        <w:t xml:space="preserve">Describe the steps taken to obtain the resident’s or personal representative’s signature on the </w:t>
      </w:r>
      <w:r w:rsidRPr="0073595B">
        <w:rPr>
          <w:rFonts w:ascii="Verdana" w:hAnsi="Verdana"/>
          <w:i/>
          <w:iCs/>
          <w:sz w:val="20"/>
          <w:szCs w:val="20"/>
        </w:rPr>
        <w:t>Acknowledgement:</w:t>
      </w:r>
    </w:p>
    <w:p w14:paraId="6C16B2C2" w14:textId="77777777" w:rsidR="0073595B" w:rsidRPr="0073595B" w:rsidRDefault="0073595B" w:rsidP="0073595B">
      <w:pPr>
        <w:spacing w:after="0" w:line="240" w:lineRule="auto"/>
        <w:ind w:left="360"/>
        <w:rPr>
          <w:rFonts w:ascii="Verdana" w:hAnsi="Verdana"/>
          <w:i/>
          <w:iCs/>
          <w:sz w:val="20"/>
          <w:szCs w:val="20"/>
        </w:rPr>
      </w:pPr>
      <w:r w:rsidRPr="0073595B">
        <w:rPr>
          <w:rFonts w:ascii="Verdana" w:hAnsi="Verdana"/>
          <w:i/>
          <w:iCs/>
          <w:sz w:val="20"/>
          <w:szCs w:val="20"/>
        </w:rPr>
        <w:t>______________________________________________________________________</w:t>
      </w:r>
    </w:p>
    <w:p w14:paraId="3DD4B530" w14:textId="77777777" w:rsidR="0073595B" w:rsidRPr="0073595B" w:rsidRDefault="0073595B" w:rsidP="0073595B">
      <w:pPr>
        <w:spacing w:after="0" w:line="240" w:lineRule="auto"/>
        <w:ind w:left="360"/>
        <w:rPr>
          <w:rFonts w:ascii="Verdana" w:hAnsi="Verdana"/>
          <w:i/>
          <w:iCs/>
          <w:sz w:val="20"/>
          <w:szCs w:val="20"/>
        </w:rPr>
      </w:pPr>
    </w:p>
    <w:p w14:paraId="2437BDE4" w14:textId="77777777" w:rsidR="0073595B" w:rsidRPr="0073595B" w:rsidRDefault="0073595B" w:rsidP="0073595B">
      <w:pPr>
        <w:spacing w:after="0" w:line="240" w:lineRule="auto"/>
        <w:ind w:left="360"/>
        <w:rPr>
          <w:rFonts w:ascii="Verdana" w:hAnsi="Verdana"/>
          <w:i/>
          <w:iCs/>
          <w:sz w:val="20"/>
          <w:szCs w:val="20"/>
        </w:rPr>
      </w:pPr>
      <w:r w:rsidRPr="0073595B">
        <w:rPr>
          <w:rFonts w:ascii="Verdana" w:hAnsi="Verdana"/>
          <w:i/>
          <w:iCs/>
          <w:sz w:val="20"/>
          <w:szCs w:val="20"/>
        </w:rPr>
        <w:t>______________________________________________________________________</w:t>
      </w:r>
    </w:p>
    <w:p w14:paraId="097CAA4D" w14:textId="77777777" w:rsidR="0073595B" w:rsidRPr="0073595B" w:rsidRDefault="0073595B" w:rsidP="0073595B">
      <w:pPr>
        <w:spacing w:after="0" w:line="240" w:lineRule="auto"/>
        <w:ind w:left="360"/>
        <w:rPr>
          <w:rFonts w:ascii="Verdana" w:hAnsi="Verdana"/>
          <w:sz w:val="20"/>
          <w:szCs w:val="20"/>
        </w:rPr>
      </w:pPr>
    </w:p>
    <w:p w14:paraId="0E9DF09E"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Completed by:</w:t>
      </w:r>
    </w:p>
    <w:p w14:paraId="5C248A0E" w14:textId="77777777" w:rsidR="0073595B" w:rsidRPr="0073595B" w:rsidRDefault="0073595B" w:rsidP="0073595B">
      <w:pPr>
        <w:spacing w:after="0" w:line="240" w:lineRule="auto"/>
        <w:ind w:left="360"/>
        <w:rPr>
          <w:rFonts w:ascii="Verdana" w:hAnsi="Verdana"/>
          <w:sz w:val="20"/>
          <w:szCs w:val="20"/>
        </w:rPr>
      </w:pPr>
    </w:p>
    <w:p w14:paraId="00D11ED2"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w:t>
      </w:r>
      <w:r w:rsidRPr="0073595B">
        <w:rPr>
          <w:rFonts w:ascii="Verdana" w:hAnsi="Verdana"/>
          <w:sz w:val="20"/>
          <w:szCs w:val="20"/>
        </w:rPr>
        <w:tab/>
      </w:r>
      <w:r w:rsidRPr="0073595B">
        <w:rPr>
          <w:rFonts w:ascii="Verdana" w:hAnsi="Verdana"/>
          <w:sz w:val="20"/>
          <w:szCs w:val="20"/>
        </w:rPr>
        <w:tab/>
        <w:t>________________</w:t>
      </w:r>
    </w:p>
    <w:p w14:paraId="719808B2"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Facility Representative</w:t>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r>
      <w:r w:rsidRPr="0073595B">
        <w:rPr>
          <w:rFonts w:ascii="Verdana" w:hAnsi="Verdana"/>
          <w:sz w:val="20"/>
          <w:szCs w:val="20"/>
        </w:rPr>
        <w:tab/>
        <w:t>Date</w:t>
      </w:r>
    </w:p>
    <w:p w14:paraId="70928D86" w14:textId="77777777" w:rsidR="0073595B" w:rsidRPr="0073595B" w:rsidRDefault="0073595B" w:rsidP="0073595B">
      <w:pPr>
        <w:spacing w:after="0" w:line="240" w:lineRule="auto"/>
        <w:ind w:left="360"/>
        <w:rPr>
          <w:rFonts w:ascii="Verdana" w:hAnsi="Verdana"/>
          <w:sz w:val="20"/>
          <w:szCs w:val="20"/>
        </w:rPr>
      </w:pPr>
    </w:p>
    <w:p w14:paraId="414C329C"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___________________________________________</w:t>
      </w:r>
    </w:p>
    <w:p w14:paraId="233E57ED" w14:textId="77777777" w:rsidR="0073595B" w:rsidRPr="0073595B" w:rsidRDefault="0073595B" w:rsidP="0073595B">
      <w:pPr>
        <w:spacing w:after="0" w:line="240" w:lineRule="auto"/>
        <w:ind w:left="360"/>
        <w:rPr>
          <w:rFonts w:ascii="Verdana" w:hAnsi="Verdana"/>
          <w:sz w:val="20"/>
          <w:szCs w:val="20"/>
        </w:rPr>
      </w:pPr>
      <w:r w:rsidRPr="0073595B">
        <w:rPr>
          <w:rFonts w:ascii="Verdana" w:hAnsi="Verdana"/>
          <w:sz w:val="20"/>
          <w:szCs w:val="20"/>
        </w:rPr>
        <w:t>Print Name</w:t>
      </w:r>
    </w:p>
    <w:p w14:paraId="29BFDCFD" w14:textId="77777777" w:rsidR="0073595B" w:rsidRPr="0073595B" w:rsidRDefault="0073595B" w:rsidP="0073595B">
      <w:pPr>
        <w:spacing w:after="0" w:line="240" w:lineRule="auto"/>
        <w:rPr>
          <w:rFonts w:ascii="Verdana" w:hAnsi="Verdana"/>
          <w:bCs/>
          <w:sz w:val="20"/>
          <w:szCs w:val="20"/>
        </w:rPr>
      </w:pPr>
    </w:p>
    <w:p w14:paraId="408DB119" w14:textId="77777777" w:rsidR="0073595B" w:rsidRPr="0073595B" w:rsidRDefault="0073595B" w:rsidP="0073595B">
      <w:pPr>
        <w:spacing w:after="0" w:line="240" w:lineRule="auto"/>
        <w:rPr>
          <w:rFonts w:ascii="Verdana" w:hAnsi="Verdana"/>
          <w:bCs/>
          <w:sz w:val="20"/>
          <w:szCs w:val="20"/>
        </w:rPr>
      </w:pPr>
    </w:p>
    <w:p w14:paraId="120D8348" w14:textId="77777777" w:rsidR="00CF2F69" w:rsidRDefault="0073595B" w:rsidP="0073595B">
      <w:pPr>
        <w:spacing w:after="0" w:line="240" w:lineRule="auto"/>
        <w:jc w:val="center"/>
        <w:rPr>
          <w:rFonts w:ascii="Verdana" w:hAnsi="Verdana"/>
          <w:bCs/>
          <w:sz w:val="20"/>
          <w:szCs w:val="20"/>
        </w:rPr>
        <w:sectPr w:rsidR="00CF2F69" w:rsidSect="00B94E13">
          <w:headerReference w:type="even" r:id="rId352"/>
          <w:headerReference w:type="default" r:id="rId353"/>
          <w:headerReference w:type="first" r:id="rId354"/>
          <w:pgSz w:w="12240" w:h="15840"/>
          <w:pgMar w:top="1440" w:right="1080" w:bottom="1200" w:left="1350" w:header="0" w:footer="1005" w:gutter="0"/>
          <w:cols w:space="720"/>
        </w:sectPr>
      </w:pPr>
      <w:r w:rsidRPr="0073595B">
        <w:rPr>
          <w:rFonts w:ascii="Verdana" w:hAnsi="Verdana"/>
          <w:bCs/>
          <w:sz w:val="20"/>
          <w:szCs w:val="20"/>
        </w:rPr>
        <w:t>File original in resident’s Business Office Record</w:t>
      </w:r>
    </w:p>
    <w:p w14:paraId="10233F83" w14:textId="4ABC959F" w:rsidR="0055018C" w:rsidRDefault="00D745D7" w:rsidP="0055018C">
      <w:pPr>
        <w:jc w:val="center"/>
        <w:rPr>
          <w:rFonts w:ascii="Verdana" w:hAnsi="Verdana"/>
          <w:b/>
          <w:smallCaps/>
          <w:sz w:val="28"/>
          <w:szCs w:val="28"/>
        </w:rPr>
      </w:pPr>
      <w:r>
        <w:rPr>
          <w:rFonts w:ascii="Verdana" w:hAnsi="Verdana"/>
          <w:b/>
          <w:smallCaps/>
          <w:sz w:val="28"/>
          <w:szCs w:val="28"/>
        </w:rPr>
        <w:lastRenderedPageBreak/>
        <w:t>[facility name]</w:t>
      </w:r>
    </w:p>
    <w:p w14:paraId="33483D63" w14:textId="0923B72C" w:rsidR="0055018C" w:rsidRPr="00164099" w:rsidRDefault="00945460" w:rsidP="0055018C">
      <w:pPr>
        <w:jc w:val="center"/>
        <w:rPr>
          <w:rFonts w:ascii="Verdana" w:hAnsi="Verdana"/>
          <w:b/>
          <w:smallCaps/>
          <w:sz w:val="28"/>
          <w:szCs w:val="28"/>
        </w:rPr>
      </w:pPr>
      <w:r>
        <w:rPr>
          <w:rFonts w:ascii="Verdana" w:hAnsi="Verdana"/>
          <w:b/>
          <w:smallCaps/>
          <w:sz w:val="28"/>
          <w:szCs w:val="28"/>
        </w:rPr>
        <w:t>Compliance and Ethics</w:t>
      </w:r>
      <w:r w:rsidR="0055018C" w:rsidRPr="00164099">
        <w:rPr>
          <w:rFonts w:ascii="Verdana" w:hAnsi="Verdana"/>
          <w:b/>
          <w:smallCaps/>
          <w:sz w:val="28"/>
          <w:szCs w:val="28"/>
        </w:rPr>
        <w:t xml:space="preserve"> Evaluation Policy and Procedure</w:t>
      </w:r>
    </w:p>
    <w:p w14:paraId="2A237D76" w14:textId="77777777" w:rsidR="0055018C" w:rsidRPr="00164099" w:rsidRDefault="0055018C" w:rsidP="0055018C">
      <w:pPr>
        <w:rPr>
          <w:rFonts w:ascii="Verdana" w:hAnsi="Verdana"/>
          <w:b/>
          <w:szCs w:val="24"/>
        </w:rPr>
      </w:pPr>
      <w:r w:rsidRPr="00164099">
        <w:rPr>
          <w:rFonts w:ascii="Verdana" w:hAnsi="Verdana"/>
          <w:b/>
          <w:szCs w:val="24"/>
        </w:rPr>
        <w:t>PURPOSE</w:t>
      </w:r>
    </w:p>
    <w:p w14:paraId="2E90DA54" w14:textId="7DCEE940" w:rsidR="0055018C" w:rsidRPr="00164099" w:rsidRDefault="0055018C" w:rsidP="0055018C">
      <w:pPr>
        <w:rPr>
          <w:rFonts w:ascii="Verdana" w:hAnsi="Verdana"/>
          <w:szCs w:val="24"/>
        </w:rPr>
      </w:pPr>
      <w:r w:rsidRPr="00164099">
        <w:rPr>
          <w:rFonts w:ascii="Verdana" w:hAnsi="Verdana"/>
          <w:szCs w:val="24"/>
        </w:rPr>
        <w:t xml:space="preserve">The purpose of this policy is to ensure that </w:t>
      </w:r>
      <w:r w:rsidR="00D745D7">
        <w:rPr>
          <w:rFonts w:ascii="Verdana" w:hAnsi="Verdana"/>
          <w:szCs w:val="24"/>
        </w:rPr>
        <w:t>[facility name]</w:t>
      </w:r>
      <w:r>
        <w:rPr>
          <w:rFonts w:ascii="Verdana" w:hAnsi="Verdana"/>
          <w:szCs w:val="24"/>
        </w:rPr>
        <w:t xml:space="preserve"> (the “Facility”)</w:t>
      </w:r>
      <w:r w:rsidRPr="00164099">
        <w:rPr>
          <w:rFonts w:ascii="Verdana" w:hAnsi="Verdana"/>
          <w:szCs w:val="24"/>
        </w:rPr>
        <w:t xml:space="preserve"> complies with applicable laws regarding </w:t>
      </w:r>
      <w:r w:rsidR="00945460">
        <w:rPr>
          <w:rFonts w:ascii="Verdana" w:hAnsi="Verdana"/>
          <w:szCs w:val="24"/>
        </w:rPr>
        <w:t>Compliance and Ethics</w:t>
      </w:r>
      <w:r w:rsidRPr="00164099">
        <w:rPr>
          <w:rFonts w:ascii="Verdana" w:hAnsi="Verdana"/>
          <w:szCs w:val="24"/>
        </w:rPr>
        <w:t xml:space="preserve"> evaluation.</w:t>
      </w:r>
    </w:p>
    <w:p w14:paraId="0614A6C7" w14:textId="77777777" w:rsidR="0055018C" w:rsidRPr="00164099" w:rsidRDefault="0055018C" w:rsidP="0055018C">
      <w:pPr>
        <w:rPr>
          <w:rFonts w:ascii="Verdana" w:hAnsi="Verdana"/>
          <w:b/>
          <w:szCs w:val="24"/>
        </w:rPr>
      </w:pPr>
      <w:r w:rsidRPr="00164099">
        <w:rPr>
          <w:rFonts w:ascii="Verdana" w:hAnsi="Verdana"/>
          <w:b/>
          <w:szCs w:val="24"/>
        </w:rPr>
        <w:t>POLICY</w:t>
      </w:r>
    </w:p>
    <w:p w14:paraId="614EE719" w14:textId="28C1718B" w:rsidR="0055018C" w:rsidRPr="00164099" w:rsidRDefault="0055018C" w:rsidP="0055018C">
      <w:pPr>
        <w:rPr>
          <w:rFonts w:ascii="Verdana" w:hAnsi="Verdana"/>
          <w:szCs w:val="24"/>
        </w:rPr>
      </w:pPr>
      <w:r>
        <w:rPr>
          <w:rFonts w:ascii="Verdana" w:hAnsi="Verdana"/>
          <w:szCs w:val="24"/>
        </w:rPr>
        <w:t>The Facility</w:t>
      </w:r>
      <w:r w:rsidRPr="00164099">
        <w:rPr>
          <w:rFonts w:ascii="Verdana" w:hAnsi="Verdana"/>
          <w:szCs w:val="24"/>
        </w:rPr>
        <w:t xml:space="preserve"> will review all HIPAA Security Policies and Procedures for technical and non-technical viability, effectiveness, and </w:t>
      </w:r>
      <w:r w:rsidR="00945460">
        <w:rPr>
          <w:rFonts w:ascii="Verdana" w:hAnsi="Verdana"/>
          <w:szCs w:val="24"/>
        </w:rPr>
        <w:t>Compliance and Ethics</w:t>
      </w:r>
      <w:r w:rsidRPr="00164099">
        <w:rPr>
          <w:rFonts w:ascii="Verdana" w:hAnsi="Verdana"/>
          <w:szCs w:val="24"/>
        </w:rPr>
        <w:t xml:space="preserve"> with the HIPAA regulations on annual basis or more frequently as per the </w:t>
      </w:r>
      <w:r w:rsidR="00945460">
        <w:rPr>
          <w:rFonts w:ascii="Verdana" w:hAnsi="Verdana"/>
          <w:szCs w:val="24"/>
        </w:rPr>
        <w:t>Compliance and Ethics</w:t>
      </w:r>
      <w:r w:rsidRPr="00164099">
        <w:rPr>
          <w:rFonts w:ascii="Verdana" w:hAnsi="Verdana"/>
          <w:szCs w:val="24"/>
        </w:rPr>
        <w:t xml:space="preserve"> Officer. Additionally, </w:t>
      </w:r>
      <w:r>
        <w:rPr>
          <w:rFonts w:ascii="Verdana" w:hAnsi="Verdana"/>
          <w:szCs w:val="24"/>
        </w:rPr>
        <w:t>the Facility</w:t>
      </w:r>
      <w:r w:rsidRPr="00164099">
        <w:rPr>
          <w:rFonts w:ascii="Verdana" w:hAnsi="Verdana"/>
          <w:szCs w:val="24"/>
        </w:rPr>
        <w:t xml:space="preserve"> will evaluate its overall HIPAA </w:t>
      </w:r>
      <w:r w:rsidR="00945460">
        <w:rPr>
          <w:rFonts w:ascii="Verdana" w:hAnsi="Verdana"/>
          <w:szCs w:val="24"/>
        </w:rPr>
        <w:t>Compliance and Ethics</w:t>
      </w:r>
      <w:r w:rsidRPr="00164099">
        <w:rPr>
          <w:rFonts w:ascii="Verdana" w:hAnsi="Verdana"/>
          <w:szCs w:val="24"/>
        </w:rPr>
        <w:t xml:space="preserve"> plan on an annual basis.</w:t>
      </w:r>
    </w:p>
    <w:p w14:paraId="2B049CE0" w14:textId="77777777" w:rsidR="0055018C" w:rsidRPr="00164099" w:rsidRDefault="0055018C" w:rsidP="0055018C">
      <w:pPr>
        <w:rPr>
          <w:rFonts w:ascii="Verdana" w:hAnsi="Verdana"/>
          <w:b/>
          <w:szCs w:val="24"/>
        </w:rPr>
      </w:pPr>
      <w:r w:rsidRPr="00164099">
        <w:rPr>
          <w:rFonts w:ascii="Verdana" w:hAnsi="Verdana"/>
          <w:b/>
          <w:szCs w:val="24"/>
        </w:rPr>
        <w:t>PROCEDURE</w:t>
      </w:r>
    </w:p>
    <w:p w14:paraId="6B02FB57" w14:textId="152DE748"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schedule periodic reviews of </w:t>
      </w:r>
      <w:r>
        <w:rPr>
          <w:rFonts w:ascii="Verdana" w:hAnsi="Verdana"/>
          <w:sz w:val="24"/>
          <w:szCs w:val="24"/>
        </w:rPr>
        <w:t>the Facility</w:t>
      </w:r>
      <w:r w:rsidRPr="00164099">
        <w:rPr>
          <w:rFonts w:ascii="Verdana" w:hAnsi="Verdana"/>
          <w:sz w:val="24"/>
          <w:szCs w:val="24"/>
        </w:rPr>
        <w:t>’s policies and procedures.</w:t>
      </w:r>
    </w:p>
    <w:p w14:paraId="6C711AC2" w14:textId="4B8EEF02"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schedule additional reviews if one or more of the following events occur:</w:t>
      </w:r>
    </w:p>
    <w:p w14:paraId="4A1C82E1"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Changes in the HIPAA Security or Privacy Regulations;</w:t>
      </w:r>
    </w:p>
    <w:p w14:paraId="42D5DC10"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New federal, state, or local laws and regulations affecting HIPAA;</w:t>
      </w:r>
    </w:p>
    <w:p w14:paraId="216821FD"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Changes in the risk management process;</w:t>
      </w:r>
    </w:p>
    <w:p w14:paraId="32ECA806"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Changes in </w:t>
      </w:r>
      <w:r>
        <w:rPr>
          <w:rFonts w:ascii="Verdana" w:hAnsi="Verdana"/>
          <w:sz w:val="24"/>
          <w:szCs w:val="24"/>
        </w:rPr>
        <w:t>the Facility</w:t>
      </w:r>
      <w:r w:rsidRPr="00164099">
        <w:rPr>
          <w:rFonts w:ascii="Verdana" w:hAnsi="Verdana"/>
          <w:sz w:val="24"/>
          <w:szCs w:val="24"/>
        </w:rPr>
        <w:t>'s IT environment;</w:t>
      </w:r>
    </w:p>
    <w:p w14:paraId="3BF6C21A"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Changes in </w:t>
      </w:r>
      <w:r>
        <w:rPr>
          <w:rFonts w:ascii="Verdana" w:hAnsi="Verdana"/>
          <w:sz w:val="24"/>
          <w:szCs w:val="24"/>
        </w:rPr>
        <w:t>the Facility</w:t>
      </w:r>
      <w:r w:rsidRPr="00164099">
        <w:rPr>
          <w:rFonts w:ascii="Verdana" w:hAnsi="Verdana"/>
          <w:sz w:val="24"/>
          <w:szCs w:val="24"/>
        </w:rPr>
        <w:t>'s business processes with respect to IT; and</w:t>
      </w:r>
    </w:p>
    <w:p w14:paraId="048123B5" w14:textId="77777777"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A significant security incident occurs.</w:t>
      </w:r>
    </w:p>
    <w:p w14:paraId="69439C6F" w14:textId="0D56C00F"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The </w:t>
      </w:r>
      <w:r w:rsidR="00945460">
        <w:rPr>
          <w:rFonts w:ascii="Verdana" w:hAnsi="Verdana"/>
          <w:sz w:val="24"/>
          <w:szCs w:val="24"/>
        </w:rPr>
        <w:t>Compliance and Ethics</w:t>
      </w:r>
      <w:r w:rsidRPr="00164099">
        <w:rPr>
          <w:rFonts w:ascii="Verdana" w:hAnsi="Verdana"/>
          <w:sz w:val="24"/>
          <w:szCs w:val="24"/>
        </w:rPr>
        <w:t xml:space="preserve"> Officer will either perform a formal HIPAA audit on an annual basis, or obtain the services of a consultant to perform that service.</w:t>
      </w:r>
    </w:p>
    <w:p w14:paraId="61D54BAD" w14:textId="6BE88575" w:rsidR="0055018C" w:rsidRPr="00164099" w:rsidRDefault="0055018C" w:rsidP="00582E05">
      <w:pPr>
        <w:pStyle w:val="ListParagraph"/>
        <w:numPr>
          <w:ilvl w:val="0"/>
          <w:numId w:val="522"/>
        </w:numPr>
        <w:contextualSpacing/>
        <w:jc w:val="both"/>
        <w:rPr>
          <w:rFonts w:ascii="Verdana" w:hAnsi="Verdana"/>
          <w:sz w:val="24"/>
          <w:szCs w:val="24"/>
        </w:rPr>
      </w:pPr>
      <w:r w:rsidRPr="00164099">
        <w:rPr>
          <w:rFonts w:ascii="Verdana" w:hAnsi="Verdana"/>
          <w:sz w:val="24"/>
          <w:szCs w:val="24"/>
        </w:rPr>
        <w:t xml:space="preserve">Based upon the above procedures, the </w:t>
      </w:r>
      <w:r w:rsidR="00945460">
        <w:rPr>
          <w:rFonts w:ascii="Verdana" w:hAnsi="Verdana"/>
          <w:sz w:val="24"/>
          <w:szCs w:val="24"/>
        </w:rPr>
        <w:t>Compliance and Ethics</w:t>
      </w:r>
      <w:r w:rsidRPr="00164099">
        <w:rPr>
          <w:rFonts w:ascii="Verdana" w:hAnsi="Verdana"/>
          <w:sz w:val="24"/>
          <w:szCs w:val="24"/>
        </w:rPr>
        <w:t xml:space="preserve"> Officer will develop, recommend, and implement changes to the HIPAA Policies and Procedures. The following steps shall be followed as part of this process:</w:t>
      </w:r>
    </w:p>
    <w:p w14:paraId="4EC527A1" w14:textId="1A8D1963"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All recommended changes will be communicated to the </w:t>
      </w:r>
      <w:r w:rsidR="00945460">
        <w:rPr>
          <w:rFonts w:ascii="Verdana" w:hAnsi="Verdana"/>
          <w:sz w:val="24"/>
          <w:szCs w:val="24"/>
        </w:rPr>
        <w:t>Compliance and Ethics</w:t>
      </w:r>
      <w:r w:rsidRPr="00164099">
        <w:rPr>
          <w:rFonts w:ascii="Verdana" w:hAnsi="Verdana"/>
          <w:sz w:val="24"/>
          <w:szCs w:val="24"/>
        </w:rPr>
        <w:t xml:space="preserve"> Officer for final approval; and</w:t>
      </w:r>
    </w:p>
    <w:p w14:paraId="7C8E2805" w14:textId="34DA906C" w:rsidR="0055018C" w:rsidRPr="00164099" w:rsidRDefault="0055018C" w:rsidP="00582E05">
      <w:pPr>
        <w:pStyle w:val="ListParagraph"/>
        <w:numPr>
          <w:ilvl w:val="1"/>
          <w:numId w:val="522"/>
        </w:numPr>
        <w:contextualSpacing/>
        <w:jc w:val="both"/>
        <w:rPr>
          <w:rFonts w:ascii="Verdana" w:hAnsi="Verdana"/>
          <w:sz w:val="24"/>
          <w:szCs w:val="24"/>
        </w:rPr>
      </w:pPr>
      <w:r w:rsidRPr="00164099">
        <w:rPr>
          <w:rFonts w:ascii="Verdana" w:hAnsi="Verdana"/>
          <w:sz w:val="24"/>
          <w:szCs w:val="24"/>
        </w:rPr>
        <w:t xml:space="preserve">Upon approval, all changes will be communicated to the work force members via the </w:t>
      </w:r>
      <w:r w:rsidR="00945460">
        <w:rPr>
          <w:rFonts w:ascii="Verdana" w:hAnsi="Verdana"/>
          <w:sz w:val="24"/>
          <w:szCs w:val="24"/>
        </w:rPr>
        <w:t>Compliance and Ethics</w:t>
      </w:r>
      <w:r w:rsidRPr="00164099">
        <w:rPr>
          <w:rFonts w:ascii="Verdana" w:hAnsi="Verdana"/>
          <w:sz w:val="24"/>
          <w:szCs w:val="24"/>
        </w:rPr>
        <w:t xml:space="preserve"> Officer.</w:t>
      </w:r>
    </w:p>
    <w:p w14:paraId="667699A3" w14:textId="77777777" w:rsidR="005A000A" w:rsidRDefault="005A000A" w:rsidP="0073595B">
      <w:pPr>
        <w:spacing w:after="0" w:line="240" w:lineRule="auto"/>
        <w:jc w:val="center"/>
        <w:rPr>
          <w:rFonts w:ascii="Verdana" w:hAnsi="Verdana"/>
          <w:bCs/>
          <w:caps/>
          <w:sz w:val="20"/>
          <w:szCs w:val="20"/>
        </w:rPr>
        <w:sectPr w:rsidR="005A000A" w:rsidSect="00CF2F69">
          <w:headerReference w:type="default" r:id="rId355"/>
          <w:footerReference w:type="default" r:id="rId356"/>
          <w:pgSz w:w="12240" w:h="15840"/>
          <w:pgMar w:top="1440" w:right="1080" w:bottom="1200" w:left="1350" w:header="0" w:footer="1005" w:gutter="0"/>
          <w:pgNumType w:start="1"/>
          <w:cols w:space="720"/>
        </w:sectPr>
      </w:pPr>
    </w:p>
    <w:p w14:paraId="5E2B064C" w14:textId="2BB0117A" w:rsidR="002212E2" w:rsidRPr="002212E2" w:rsidRDefault="00D745D7" w:rsidP="002212E2">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39D78B6" w14:textId="77777777" w:rsidR="002212E2" w:rsidRPr="00693748" w:rsidRDefault="002212E2" w:rsidP="002212E2">
      <w:pPr>
        <w:widowControl w:val="0"/>
        <w:autoSpaceDE w:val="0"/>
        <w:autoSpaceDN w:val="0"/>
        <w:adjustRightInd w:val="0"/>
        <w:spacing w:after="0" w:line="240" w:lineRule="auto"/>
        <w:jc w:val="center"/>
        <w:rPr>
          <w:rFonts w:ascii="Verdana" w:hAnsi="Verdana"/>
          <w:b/>
          <w:smallCaps/>
          <w:sz w:val="28"/>
          <w:szCs w:val="28"/>
        </w:rPr>
      </w:pPr>
      <w:r w:rsidRPr="00693748">
        <w:rPr>
          <w:rFonts w:ascii="Verdana" w:hAnsi="Verdana"/>
          <w:b/>
          <w:smallCaps/>
          <w:sz w:val="28"/>
          <w:szCs w:val="28"/>
        </w:rPr>
        <w:t>Breach of Protected Health Information Notification</w:t>
      </w:r>
      <w:r w:rsidRPr="00693748">
        <w:rPr>
          <w:rFonts w:ascii="Verdana" w:hAnsi="Verdana"/>
          <w:b/>
          <w:smallCaps/>
          <w:sz w:val="28"/>
          <w:szCs w:val="28"/>
        </w:rPr>
        <w:br/>
        <w:t xml:space="preserve"> Policy and Procedure</w:t>
      </w:r>
    </w:p>
    <w:p w14:paraId="0FBEA0BD" w14:textId="77777777" w:rsidR="002212E2" w:rsidRPr="00693748" w:rsidRDefault="002212E2" w:rsidP="002212E2">
      <w:pPr>
        <w:rPr>
          <w:rFonts w:ascii="Verdana" w:hAnsi="Verdana"/>
          <w:b/>
          <w:szCs w:val="24"/>
        </w:rPr>
      </w:pPr>
      <w:r w:rsidRPr="00693748">
        <w:rPr>
          <w:rFonts w:ascii="Verdana" w:hAnsi="Verdana"/>
          <w:b/>
          <w:szCs w:val="24"/>
        </w:rPr>
        <w:t>PURPOSE</w:t>
      </w:r>
    </w:p>
    <w:p w14:paraId="1F2934E6" w14:textId="0BF3D82F" w:rsidR="002212E2" w:rsidRPr="00693748" w:rsidRDefault="002212E2" w:rsidP="002212E2">
      <w:pPr>
        <w:rPr>
          <w:rFonts w:ascii="Verdana" w:hAnsi="Verdana"/>
          <w:szCs w:val="24"/>
        </w:rPr>
      </w:pPr>
      <w:r w:rsidRPr="00693748">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693748">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693748">
        <w:rPr>
          <w:rFonts w:ascii="Verdana" w:hAnsi="Verdana"/>
          <w:szCs w:val="24"/>
        </w:rPr>
        <w:t xml:space="preserve"> (“Associates”) comply with all applicable federal and state statutes and regulations with regard to notification of the proper parties in the event of a breach of Unsecured Protected Health Information (PHI).</w:t>
      </w:r>
    </w:p>
    <w:p w14:paraId="0ADF24EA" w14:textId="77777777" w:rsidR="002212E2" w:rsidRPr="00693748" w:rsidRDefault="002212E2" w:rsidP="002212E2">
      <w:pPr>
        <w:rPr>
          <w:rFonts w:ascii="Verdana" w:hAnsi="Verdana"/>
          <w:b/>
          <w:szCs w:val="24"/>
        </w:rPr>
      </w:pPr>
      <w:r w:rsidRPr="00693748">
        <w:rPr>
          <w:rFonts w:ascii="Verdana" w:hAnsi="Verdana"/>
          <w:b/>
          <w:szCs w:val="24"/>
        </w:rPr>
        <w:t>POLICY</w:t>
      </w:r>
    </w:p>
    <w:p w14:paraId="2D97D1D1" w14:textId="77777777" w:rsidR="002212E2" w:rsidRPr="00693748" w:rsidRDefault="002212E2" w:rsidP="002212E2">
      <w:pPr>
        <w:rPr>
          <w:rFonts w:ascii="Verdana" w:hAnsi="Verdana"/>
          <w:szCs w:val="24"/>
        </w:rPr>
      </w:pPr>
      <w:r w:rsidRPr="00693748">
        <w:rPr>
          <w:rFonts w:ascii="Verdana" w:hAnsi="Verdana"/>
          <w:szCs w:val="24"/>
        </w:rPr>
        <w:t>To establish and consistently use criteria to identify, track, and make appropriate notifications in the event of a breach of Unsecured PHI.</w:t>
      </w:r>
    </w:p>
    <w:p w14:paraId="34590A3B" w14:textId="77777777" w:rsidR="002212E2" w:rsidRPr="00693748" w:rsidRDefault="002212E2" w:rsidP="002212E2">
      <w:pPr>
        <w:rPr>
          <w:rFonts w:ascii="Verdana" w:hAnsi="Verdana"/>
          <w:b/>
          <w:szCs w:val="24"/>
        </w:rPr>
      </w:pPr>
      <w:r w:rsidRPr="00693748">
        <w:rPr>
          <w:rFonts w:ascii="Verdana" w:hAnsi="Verdana"/>
          <w:b/>
          <w:szCs w:val="24"/>
        </w:rPr>
        <w:t>PROCEDURE</w:t>
      </w:r>
    </w:p>
    <w:p w14:paraId="56EA41F7" w14:textId="77777777" w:rsidR="002212E2" w:rsidRDefault="002212E2" w:rsidP="00582E05">
      <w:pPr>
        <w:numPr>
          <w:ilvl w:val="0"/>
          <w:numId w:val="523"/>
        </w:numPr>
        <w:spacing w:after="0"/>
        <w:rPr>
          <w:rFonts w:ascii="Verdana" w:hAnsi="Verdana"/>
          <w:szCs w:val="24"/>
        </w:rPr>
      </w:pPr>
      <w:r w:rsidRPr="00693748">
        <w:rPr>
          <w:rFonts w:ascii="Verdana" w:hAnsi="Verdana"/>
          <w:szCs w:val="24"/>
        </w:rPr>
        <w:t xml:space="preserve">Definition of PHI </w:t>
      </w:r>
    </w:p>
    <w:p w14:paraId="73F173F9" w14:textId="77777777" w:rsidR="002212E2" w:rsidRPr="00604D83" w:rsidRDefault="002212E2" w:rsidP="00582E05">
      <w:pPr>
        <w:numPr>
          <w:ilvl w:val="1"/>
          <w:numId w:val="523"/>
        </w:numPr>
        <w:spacing w:after="200"/>
        <w:rPr>
          <w:rFonts w:ascii="Verdana" w:hAnsi="Verdana"/>
          <w:szCs w:val="24"/>
        </w:rPr>
      </w:pPr>
      <w:r w:rsidRPr="00604D83">
        <w:rPr>
          <w:rFonts w:ascii="Verdana" w:hAnsi="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14:paraId="10FB1018" w14:textId="77777777" w:rsidR="002212E2" w:rsidRDefault="002212E2" w:rsidP="00582E05">
      <w:pPr>
        <w:numPr>
          <w:ilvl w:val="0"/>
          <w:numId w:val="523"/>
        </w:numPr>
        <w:spacing w:after="0"/>
        <w:rPr>
          <w:rFonts w:ascii="Verdana" w:hAnsi="Verdana"/>
          <w:szCs w:val="24"/>
        </w:rPr>
      </w:pPr>
      <w:r w:rsidRPr="00693748">
        <w:rPr>
          <w:rFonts w:ascii="Verdana" w:hAnsi="Verdana"/>
          <w:szCs w:val="24"/>
        </w:rPr>
        <w:t xml:space="preserve">Definition of Breach </w:t>
      </w:r>
    </w:p>
    <w:p w14:paraId="0AA52D48" w14:textId="77777777" w:rsidR="002212E2" w:rsidRPr="00604D83" w:rsidRDefault="002212E2" w:rsidP="00582E05">
      <w:pPr>
        <w:numPr>
          <w:ilvl w:val="1"/>
          <w:numId w:val="523"/>
        </w:numPr>
        <w:spacing w:after="0"/>
        <w:rPr>
          <w:rFonts w:ascii="Verdana" w:hAnsi="Verdana"/>
          <w:szCs w:val="24"/>
        </w:rPr>
      </w:pPr>
      <w:r w:rsidRPr="00604D83">
        <w:rPr>
          <w:rFonts w:ascii="Verdana" w:hAnsi="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szCs w:val="24"/>
        </w:rPr>
        <w:t>the Facility</w:t>
      </w:r>
      <w:r w:rsidRPr="00604D83">
        <w:rPr>
          <w:rFonts w:ascii="Verdana" w:hAnsi="Verdana"/>
          <w:szCs w:val="24"/>
        </w:rPr>
        <w:t xml:space="preserve"> can demonstrate that there is a low probability that the PHI was compromised. Such a determination will be based on a risk assessment of the following factors:</w:t>
      </w:r>
    </w:p>
    <w:p w14:paraId="7DC6DE59"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The nature and extent of the PHI involved, including the types of identifiers and the likelihood of re-identification;</w:t>
      </w:r>
    </w:p>
    <w:p w14:paraId="514CE934"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The unauthorized person who used PHI or to whom the disclosure was made;</w:t>
      </w:r>
    </w:p>
    <w:p w14:paraId="0E9B46E3"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Whether the PHI was actually acquired or viewed; and</w:t>
      </w:r>
    </w:p>
    <w:p w14:paraId="75FB2184" w14:textId="77777777" w:rsidR="002212E2"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lastRenderedPageBreak/>
        <w:t>The extent to which the risk to PHI has been mitigated.</w:t>
      </w:r>
    </w:p>
    <w:p w14:paraId="3E41C7DA" w14:textId="77777777" w:rsidR="002212E2" w:rsidRPr="00604D83" w:rsidRDefault="002212E2" w:rsidP="00582E05">
      <w:pPr>
        <w:pStyle w:val="ListParagraph"/>
        <w:numPr>
          <w:ilvl w:val="2"/>
          <w:numId w:val="523"/>
        </w:numPr>
        <w:contextualSpacing/>
        <w:jc w:val="both"/>
        <w:rPr>
          <w:rFonts w:ascii="Verdana" w:hAnsi="Verdana"/>
          <w:sz w:val="24"/>
          <w:szCs w:val="24"/>
        </w:rPr>
      </w:pPr>
      <w:r>
        <w:rPr>
          <w:rFonts w:ascii="Verdana" w:hAnsi="Verdana"/>
          <w:sz w:val="24"/>
          <w:szCs w:val="24"/>
        </w:rPr>
        <w:t>The Facility</w:t>
      </w:r>
      <w:r w:rsidRPr="00604D83">
        <w:rPr>
          <w:rFonts w:ascii="Verdana" w:hAnsi="Verdana"/>
          <w:sz w:val="24"/>
          <w:szCs w:val="24"/>
        </w:rPr>
        <w:t>, however, shall have the discretion to provide the required breach notifications following an impermissible use or disclosure without performing a risk assessment to determine the probability that the protected health information has been compromised.</w:t>
      </w:r>
    </w:p>
    <w:p w14:paraId="7C9CDC9E"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Exceptions to Breach</w:t>
      </w:r>
    </w:p>
    <w:p w14:paraId="28C8A537" w14:textId="77777777" w:rsidR="002212E2" w:rsidRPr="00693748" w:rsidRDefault="002212E2" w:rsidP="00582E05">
      <w:pPr>
        <w:numPr>
          <w:ilvl w:val="1"/>
          <w:numId w:val="523"/>
        </w:numPr>
        <w:spacing w:after="0"/>
        <w:rPr>
          <w:rFonts w:ascii="Verdana" w:hAnsi="Verdana"/>
          <w:szCs w:val="24"/>
        </w:rPr>
      </w:pPr>
      <w:r w:rsidRPr="00693748">
        <w:rPr>
          <w:rFonts w:ascii="Verdana" w:hAnsi="Verdana"/>
          <w:szCs w:val="24"/>
        </w:rPr>
        <w:t>The definition of breach does not include:</w:t>
      </w:r>
    </w:p>
    <w:p w14:paraId="347706B9"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 xml:space="preserve">the unintentional acquisition, access, or use of PHI by an employee or person acting under </w:t>
      </w:r>
      <w:r>
        <w:rPr>
          <w:rFonts w:ascii="Verdana" w:hAnsi="Verdana"/>
          <w:sz w:val="24"/>
          <w:szCs w:val="24"/>
        </w:rPr>
        <w:t>the Facility’s</w:t>
      </w:r>
      <w:r w:rsidRPr="00693748">
        <w:rPr>
          <w:rFonts w:ascii="Verdana" w:hAnsi="Verdana"/>
          <w:sz w:val="24"/>
          <w:szCs w:val="24"/>
        </w:rPr>
        <w:t xml:space="preserve"> or business associate’s authority, if such acquisition, access, or use of the PHI was made in good faith and within the scope of authority, </w:t>
      </w:r>
    </w:p>
    <w:p w14:paraId="5549B595"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 xml:space="preserve">the inadvertent disclosure of PHI by a person authorized by </w:t>
      </w:r>
      <w:r>
        <w:rPr>
          <w:rFonts w:ascii="Verdana" w:hAnsi="Verdana"/>
          <w:sz w:val="24"/>
          <w:szCs w:val="24"/>
        </w:rPr>
        <w:t>the Facility</w:t>
      </w:r>
      <w:r w:rsidRPr="00693748">
        <w:rPr>
          <w:rFonts w:ascii="Verdana" w:hAnsi="Verdana"/>
          <w:sz w:val="24"/>
          <w:szCs w:val="24"/>
        </w:rPr>
        <w:t xml:space="preserve"> or a business associate to access PHI to another person authorized by </w:t>
      </w:r>
      <w:r>
        <w:rPr>
          <w:rFonts w:ascii="Verdana" w:hAnsi="Verdana"/>
          <w:sz w:val="24"/>
          <w:szCs w:val="24"/>
        </w:rPr>
        <w:t>the Facility</w:t>
      </w:r>
      <w:r w:rsidRPr="00693748">
        <w:rPr>
          <w:rFonts w:ascii="Verdana" w:hAnsi="Verdana"/>
          <w:sz w:val="24"/>
          <w:szCs w:val="24"/>
        </w:rPr>
        <w:t xml:space="preserve"> or a business associate to access PHI, or </w:t>
      </w:r>
    </w:p>
    <w:p w14:paraId="07C7EED2" w14:textId="77777777" w:rsidR="002212E2" w:rsidRPr="00693748" w:rsidRDefault="002212E2" w:rsidP="00582E05">
      <w:pPr>
        <w:pStyle w:val="ListParagraph"/>
        <w:numPr>
          <w:ilvl w:val="2"/>
          <w:numId w:val="523"/>
        </w:numPr>
        <w:contextualSpacing/>
        <w:jc w:val="both"/>
        <w:rPr>
          <w:rFonts w:ascii="Verdana" w:hAnsi="Verdana"/>
          <w:sz w:val="24"/>
          <w:szCs w:val="24"/>
        </w:rPr>
      </w:pPr>
      <w:r w:rsidRPr="00693748">
        <w:rPr>
          <w:rFonts w:ascii="Verdana" w:hAnsi="Verdana"/>
          <w:sz w:val="24"/>
          <w:szCs w:val="24"/>
        </w:rPr>
        <w:t xml:space="preserve">scenarios where </w:t>
      </w:r>
      <w:r>
        <w:rPr>
          <w:rFonts w:ascii="Verdana" w:hAnsi="Verdana"/>
          <w:sz w:val="24"/>
          <w:szCs w:val="24"/>
        </w:rPr>
        <w:t>the Facility</w:t>
      </w:r>
      <w:r w:rsidRPr="00693748">
        <w:rPr>
          <w:rFonts w:ascii="Verdana" w:hAnsi="Verdana"/>
          <w:sz w:val="24"/>
          <w:szCs w:val="24"/>
        </w:rPr>
        <w:t xml:space="preserve"> or a business associate believe in good faith that the unauthorized person to whom the impermissible disclosure was made, would not have been able to retain the information.</w:t>
      </w:r>
    </w:p>
    <w:p w14:paraId="1C21B207"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 xml:space="preserve">Notification </w:t>
      </w:r>
    </w:p>
    <w:p w14:paraId="53B771CF"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Following a breach of unsecured PHI, </w:t>
      </w:r>
      <w:r>
        <w:rPr>
          <w:rFonts w:ascii="Verdana" w:hAnsi="Verdana"/>
          <w:szCs w:val="24"/>
        </w:rPr>
        <w:t>the Facility</w:t>
      </w:r>
      <w:r w:rsidRPr="00693748">
        <w:rPr>
          <w:rFonts w:ascii="Verdana" w:hAnsi="Verdana"/>
          <w:szCs w:val="24"/>
        </w:rPr>
        <w:t xml:space="preserve"> will provide notification of the breach to affected individuals, the Secretary of the Department of Health and Human Services (HHS), and, in certain circumstances, to the media. </w:t>
      </w:r>
    </w:p>
    <w:p w14:paraId="3F96060A" w14:textId="77777777" w:rsidR="002212E2" w:rsidRPr="00604D83" w:rsidRDefault="002212E2" w:rsidP="00582E05">
      <w:pPr>
        <w:numPr>
          <w:ilvl w:val="0"/>
          <w:numId w:val="523"/>
        </w:numPr>
        <w:spacing w:after="0"/>
        <w:rPr>
          <w:rFonts w:ascii="Verdana" w:hAnsi="Verdana"/>
          <w:szCs w:val="24"/>
        </w:rPr>
      </w:pPr>
      <w:r w:rsidRPr="00604D83">
        <w:rPr>
          <w:rFonts w:ascii="Verdana" w:hAnsi="Verdana"/>
          <w:szCs w:val="24"/>
        </w:rPr>
        <w:t xml:space="preserve">Notification Requirements – Notice to Affected Individuals </w:t>
      </w:r>
    </w:p>
    <w:p w14:paraId="7972806D"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Following the discovery of a breach of unsecured PHI, </w:t>
      </w:r>
      <w:r>
        <w:rPr>
          <w:rFonts w:ascii="Verdana" w:hAnsi="Verdana"/>
          <w:szCs w:val="24"/>
        </w:rPr>
        <w:t>the Facility</w:t>
      </w:r>
      <w:r w:rsidRPr="00693748">
        <w:rPr>
          <w:rFonts w:ascii="Verdana" w:hAnsi="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szCs w:val="24"/>
        </w:rPr>
        <w:t>the Facility</w:t>
      </w:r>
      <w:r w:rsidRPr="00693748">
        <w:rPr>
          <w:rFonts w:ascii="Verdana" w:hAnsi="Verdana"/>
          <w:szCs w:val="24"/>
        </w:rPr>
        <w:t xml:space="preserve"> has insufficient or out-of-date contact information for 10 or more residents, </w:t>
      </w:r>
      <w:r>
        <w:rPr>
          <w:rFonts w:ascii="Verdana" w:hAnsi="Verdana"/>
          <w:szCs w:val="24"/>
        </w:rPr>
        <w:t>the Facility</w:t>
      </w:r>
      <w:r w:rsidRPr="00693748">
        <w:rPr>
          <w:rFonts w:ascii="Verdana" w:hAnsi="Verdana"/>
          <w:szCs w:val="24"/>
        </w:rPr>
        <w:t xml:space="preserve"> will provide substitute individual notice by either posting the notice on the home page of </w:t>
      </w:r>
      <w:r>
        <w:rPr>
          <w:rFonts w:ascii="Verdana" w:hAnsi="Verdana"/>
          <w:szCs w:val="24"/>
        </w:rPr>
        <w:t>the Facility’s web</w:t>
      </w:r>
      <w:r w:rsidRPr="00693748">
        <w:rPr>
          <w:rFonts w:ascii="Verdana" w:hAnsi="Verdana"/>
          <w:szCs w:val="24"/>
        </w:rPr>
        <w:t xml:space="preserve">site for at least 90 days or by providing the notice in major print or broadcast media where the affected residents likely reside. </w:t>
      </w:r>
      <w:r>
        <w:rPr>
          <w:rFonts w:ascii="Verdana" w:hAnsi="Verdana"/>
          <w:szCs w:val="24"/>
        </w:rPr>
        <w:t>The Facility</w:t>
      </w:r>
      <w:r w:rsidRPr="00693748">
        <w:rPr>
          <w:rFonts w:ascii="Verdana" w:hAnsi="Verdana"/>
          <w:szCs w:val="24"/>
        </w:rPr>
        <w:t xml:space="preserve"> will include a toll-free phone number that will remain active for at least 90 days where residents can learn if their information was involved in the </w:t>
      </w:r>
      <w:r w:rsidRPr="00693748">
        <w:rPr>
          <w:rFonts w:ascii="Verdana" w:hAnsi="Verdana"/>
          <w:szCs w:val="24"/>
        </w:rPr>
        <w:lastRenderedPageBreak/>
        <w:t xml:space="preserve">breach. If </w:t>
      </w:r>
      <w:r>
        <w:rPr>
          <w:rFonts w:ascii="Verdana" w:hAnsi="Verdana"/>
          <w:szCs w:val="24"/>
        </w:rPr>
        <w:t>the Facility</w:t>
      </w:r>
      <w:r w:rsidRPr="00693748">
        <w:rPr>
          <w:rFonts w:ascii="Verdana" w:hAnsi="Verdana"/>
          <w:szCs w:val="24"/>
        </w:rPr>
        <w:t xml:space="preserve"> will have insufficient or out-of-date contact information for fewer than 10 residents, </w:t>
      </w:r>
      <w:r>
        <w:rPr>
          <w:rFonts w:ascii="Verdana" w:hAnsi="Verdana"/>
          <w:szCs w:val="24"/>
        </w:rPr>
        <w:t>the Facility</w:t>
      </w:r>
      <w:r w:rsidRPr="00693748">
        <w:rPr>
          <w:rFonts w:ascii="Verdana" w:hAnsi="Verdana"/>
          <w:szCs w:val="24"/>
        </w:rPr>
        <w:t xml:space="preserve"> may provide substitute notice by an alternative form of written notice, by telephone, or other means.  </w:t>
      </w:r>
    </w:p>
    <w:p w14:paraId="38B5CAC9" w14:textId="77777777" w:rsidR="002212E2" w:rsidRPr="00693748" w:rsidRDefault="002212E2" w:rsidP="00582E05">
      <w:pPr>
        <w:numPr>
          <w:ilvl w:val="1"/>
          <w:numId w:val="523"/>
        </w:numPr>
        <w:spacing w:after="200"/>
        <w:rPr>
          <w:rFonts w:ascii="Verdana" w:hAnsi="Verdana"/>
          <w:szCs w:val="24"/>
        </w:rPr>
      </w:pPr>
      <w:r>
        <w:rPr>
          <w:rFonts w:ascii="Verdana" w:hAnsi="Verdana"/>
          <w:szCs w:val="24"/>
        </w:rPr>
        <w:t>The Facility</w:t>
      </w:r>
      <w:r w:rsidRPr="00693748">
        <w:rPr>
          <w:rFonts w:ascii="Verdana" w:hAnsi="Verdana"/>
          <w:szCs w:val="24"/>
        </w:rPr>
        <w:t xml:space="preserve"> will provide these individual notifications without unreasonable delay and in no case later than 60 days following the discovery of the breach. The notifications will include, to the extent possible, (</w:t>
      </w:r>
      <w:proofErr w:type="spellStart"/>
      <w:r w:rsidRPr="00693748">
        <w:rPr>
          <w:rFonts w:ascii="Verdana" w:hAnsi="Verdana"/>
          <w:szCs w:val="24"/>
        </w:rPr>
        <w:t>i</w:t>
      </w:r>
      <w:proofErr w:type="spellEnd"/>
      <w:r w:rsidRPr="00693748">
        <w:rPr>
          <w:rFonts w:ascii="Verdana" w:hAnsi="Verdana"/>
          <w:szCs w:val="24"/>
        </w:rPr>
        <w:t xml:space="preserve">)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szCs w:val="24"/>
        </w:rPr>
        <w:t>the Facility</w:t>
      </w:r>
      <w:r w:rsidRPr="00693748">
        <w:rPr>
          <w:rFonts w:ascii="Verdana" w:hAnsi="Verdana"/>
          <w:szCs w:val="24"/>
        </w:rPr>
        <w:t xml:space="preserve"> is doing to investigate the breach, mitigate the harm, and prevent further breaches, and (v) </w:t>
      </w:r>
      <w:r>
        <w:rPr>
          <w:rFonts w:ascii="Verdana" w:hAnsi="Verdana"/>
          <w:szCs w:val="24"/>
        </w:rPr>
        <w:t>the Facility</w:t>
      </w:r>
      <w:r w:rsidRPr="00693748">
        <w:rPr>
          <w:rFonts w:ascii="Verdana" w:hAnsi="Verdana"/>
          <w:szCs w:val="24"/>
        </w:rPr>
        <w:t>’</w:t>
      </w:r>
      <w:r>
        <w:rPr>
          <w:rFonts w:ascii="Verdana" w:hAnsi="Verdana"/>
          <w:szCs w:val="24"/>
        </w:rPr>
        <w:t>s</w:t>
      </w:r>
      <w:r w:rsidRPr="00693748">
        <w:rPr>
          <w:rFonts w:ascii="Verdana" w:hAnsi="Verdana"/>
          <w:szCs w:val="24"/>
        </w:rPr>
        <w:t xml:space="preserve"> contact information.</w:t>
      </w:r>
    </w:p>
    <w:p w14:paraId="31315E28"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 xml:space="preserve">Breach by a Business Associate </w:t>
      </w:r>
    </w:p>
    <w:p w14:paraId="4DF5F5E7"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In cases where </w:t>
      </w:r>
      <w:r>
        <w:rPr>
          <w:rFonts w:ascii="Verdana" w:hAnsi="Verdana"/>
          <w:szCs w:val="24"/>
        </w:rPr>
        <w:t>the Facility</w:t>
      </w:r>
      <w:r w:rsidRPr="00693748">
        <w:rPr>
          <w:rFonts w:ascii="Verdana" w:hAnsi="Verdana"/>
          <w:szCs w:val="24"/>
        </w:rPr>
        <w:t xml:space="preserve">’s business associate caused the breach, notwithstanding the fact that </w:t>
      </w:r>
      <w:r>
        <w:rPr>
          <w:rFonts w:ascii="Verdana" w:hAnsi="Verdana"/>
          <w:szCs w:val="24"/>
        </w:rPr>
        <w:t>the Facility</w:t>
      </w:r>
      <w:r w:rsidRPr="00693748">
        <w:rPr>
          <w:rFonts w:ascii="Verdana" w:hAnsi="Verdana"/>
          <w:szCs w:val="24"/>
        </w:rPr>
        <w:t xml:space="preserve"> is still ultimately responsible for ensuring that the affected residents are notified, </w:t>
      </w:r>
      <w:r>
        <w:rPr>
          <w:rFonts w:ascii="Verdana" w:hAnsi="Verdana"/>
          <w:szCs w:val="24"/>
        </w:rPr>
        <w:t>the Facility</w:t>
      </w:r>
      <w:r w:rsidRPr="00693748">
        <w:rPr>
          <w:rFonts w:ascii="Verdana" w:hAnsi="Verdana"/>
          <w:szCs w:val="24"/>
        </w:rPr>
        <w:t xml:space="preserve"> will delegate the responsibility of providing individual notices to the business associate if </w:t>
      </w:r>
      <w:r>
        <w:rPr>
          <w:rFonts w:ascii="Verdana" w:hAnsi="Verdana"/>
          <w:szCs w:val="24"/>
        </w:rPr>
        <w:t>the Facility</w:t>
      </w:r>
      <w:r w:rsidRPr="00693748">
        <w:rPr>
          <w:rFonts w:ascii="Verdana" w:hAnsi="Verdana"/>
          <w:szCs w:val="24"/>
        </w:rPr>
        <w:t xml:space="preserve"> determines that the business associate will be in a better position to provide notice to the affected residents.  To make this determination, </w:t>
      </w:r>
      <w:r>
        <w:rPr>
          <w:rFonts w:ascii="Verdana" w:hAnsi="Verdana"/>
          <w:szCs w:val="24"/>
        </w:rPr>
        <w:t>the Facility</w:t>
      </w:r>
      <w:r w:rsidRPr="00693748">
        <w:rPr>
          <w:rFonts w:ascii="Verdana" w:hAnsi="Verdana"/>
          <w:szCs w:val="24"/>
        </w:rPr>
        <w:t xml:space="preserve"> will take into account various circumstances, such as the functions that the business associate performs on behalf of </w:t>
      </w:r>
      <w:r>
        <w:rPr>
          <w:rFonts w:ascii="Verdana" w:hAnsi="Verdana"/>
          <w:szCs w:val="24"/>
        </w:rPr>
        <w:t>the Facility</w:t>
      </w:r>
      <w:r w:rsidRPr="00693748">
        <w:rPr>
          <w:rFonts w:ascii="Verdana" w:hAnsi="Verdana"/>
          <w:szCs w:val="24"/>
        </w:rPr>
        <w:t xml:space="preserve"> and which entity has the relationship with the affected resident.  </w:t>
      </w:r>
    </w:p>
    <w:p w14:paraId="6FE782CB"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Media Notice in Circumstances where the Breach Affects more than 500 Residents</w:t>
      </w:r>
    </w:p>
    <w:p w14:paraId="1F91AAD2"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In cases where a breach affects more than 500 residents, in addition to notifying the affected residents, </w:t>
      </w:r>
      <w:r>
        <w:rPr>
          <w:rFonts w:ascii="Verdana" w:hAnsi="Verdana"/>
          <w:szCs w:val="24"/>
        </w:rPr>
        <w:t>the Facility</w:t>
      </w:r>
      <w:r w:rsidRPr="00693748">
        <w:rPr>
          <w:rFonts w:ascii="Verdana" w:hAnsi="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14:paraId="3253048B"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Notice to the Secretary of HHS</w:t>
      </w:r>
    </w:p>
    <w:p w14:paraId="35E22290"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In addition to notifying affected individuals and the media (where appropriate), </w:t>
      </w:r>
      <w:r>
        <w:rPr>
          <w:rFonts w:ascii="Verdana" w:hAnsi="Verdana"/>
          <w:szCs w:val="24"/>
        </w:rPr>
        <w:t>the Facility</w:t>
      </w:r>
      <w:r w:rsidRPr="00693748">
        <w:rPr>
          <w:rFonts w:ascii="Verdana" w:hAnsi="Verdana"/>
          <w:szCs w:val="24"/>
        </w:rPr>
        <w:t xml:space="preserve"> will also notify the Secretary of HHS of any </w:t>
      </w:r>
      <w:r w:rsidRPr="00693748">
        <w:rPr>
          <w:rFonts w:ascii="Verdana" w:hAnsi="Verdana"/>
          <w:szCs w:val="24"/>
        </w:rPr>
        <w:lastRenderedPageBreak/>
        <w:t xml:space="preserve">breaches of unsecured PHI. </w:t>
      </w:r>
      <w:r>
        <w:rPr>
          <w:rFonts w:ascii="Verdana" w:hAnsi="Verdana"/>
          <w:szCs w:val="24"/>
        </w:rPr>
        <w:t>The Facility</w:t>
      </w:r>
      <w:r w:rsidRPr="00693748">
        <w:rPr>
          <w:rFonts w:ascii="Verdana" w:hAnsi="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szCs w:val="24"/>
        </w:rPr>
        <w:t>the Facility</w:t>
      </w:r>
      <w:r w:rsidRPr="00693748">
        <w:rPr>
          <w:rFonts w:ascii="Verdana" w:hAnsi="Verdana"/>
          <w:szCs w:val="24"/>
        </w:rPr>
        <w:t xml:space="preserve"> will notify the Secretary without unreasonable delay and in no case later than 60 days following the breach. If, however, the breach affects fewer than 500 individuals, </w:t>
      </w:r>
      <w:r>
        <w:rPr>
          <w:rFonts w:ascii="Verdana" w:hAnsi="Verdana"/>
          <w:szCs w:val="24"/>
        </w:rPr>
        <w:t>the Facility</w:t>
      </w:r>
      <w:r w:rsidRPr="00693748">
        <w:rPr>
          <w:rFonts w:ascii="Verdana" w:hAnsi="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14:paraId="3F54AE87"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Notification by a Business Associate</w:t>
      </w:r>
    </w:p>
    <w:p w14:paraId="2EB83E12" w14:textId="77777777" w:rsidR="002212E2" w:rsidRPr="00693748" w:rsidRDefault="002212E2" w:rsidP="00582E05">
      <w:pPr>
        <w:numPr>
          <w:ilvl w:val="1"/>
          <w:numId w:val="523"/>
        </w:numPr>
        <w:spacing w:after="200"/>
        <w:rPr>
          <w:rFonts w:ascii="Verdana" w:hAnsi="Verdana"/>
          <w:szCs w:val="24"/>
        </w:rPr>
      </w:pPr>
      <w:r w:rsidRPr="00693748">
        <w:rPr>
          <w:rFonts w:ascii="Verdana" w:hAnsi="Verdana"/>
          <w:szCs w:val="24"/>
        </w:rPr>
        <w:t xml:space="preserve">If a breach of unsecured PHI occurs at or by a business associate, the business associate will have the duty to notify </w:t>
      </w:r>
      <w:r>
        <w:rPr>
          <w:rFonts w:ascii="Verdana" w:hAnsi="Verdana"/>
          <w:szCs w:val="24"/>
        </w:rPr>
        <w:t>the Facility</w:t>
      </w:r>
      <w:r w:rsidRPr="00693748">
        <w:rPr>
          <w:rFonts w:ascii="Verdana" w:hAnsi="Verdana"/>
          <w:szCs w:val="24"/>
        </w:rPr>
        <w:t xml:space="preserve"> following the discovery of the breach.  </w:t>
      </w:r>
      <w:r>
        <w:rPr>
          <w:rFonts w:ascii="Verdana" w:hAnsi="Verdana"/>
          <w:szCs w:val="24"/>
        </w:rPr>
        <w:t>The Facility</w:t>
      </w:r>
      <w:r w:rsidRPr="00693748">
        <w:rPr>
          <w:rFonts w:ascii="Verdana" w:hAnsi="Verdana"/>
          <w:szCs w:val="24"/>
        </w:rPr>
        <w:t xml:space="preserve"> will require the business associate to provide notice to </w:t>
      </w:r>
      <w:r>
        <w:rPr>
          <w:rFonts w:ascii="Verdana" w:hAnsi="Verdana"/>
          <w:szCs w:val="24"/>
        </w:rPr>
        <w:t>the Facility</w:t>
      </w:r>
      <w:r w:rsidRPr="00693748">
        <w:rPr>
          <w:rFonts w:ascii="Verdana" w:hAnsi="Verdana"/>
          <w:szCs w:val="24"/>
        </w:rPr>
        <w:t xml:space="preserve"> without unreasonable delay and no later than 60 days from the discovery of the breach.  To the extent possible, </w:t>
      </w:r>
      <w:r>
        <w:rPr>
          <w:rFonts w:ascii="Verdana" w:hAnsi="Verdana"/>
          <w:szCs w:val="24"/>
        </w:rPr>
        <w:t>the Facility</w:t>
      </w:r>
      <w:r w:rsidRPr="00693748">
        <w:rPr>
          <w:rFonts w:ascii="Verdana" w:hAnsi="Verdana"/>
          <w:szCs w:val="24"/>
        </w:rPr>
        <w:t xml:space="preserve"> will require the business associate to provide </w:t>
      </w:r>
      <w:r>
        <w:rPr>
          <w:rFonts w:ascii="Verdana" w:hAnsi="Verdana"/>
          <w:szCs w:val="24"/>
        </w:rPr>
        <w:t>the Facility</w:t>
      </w:r>
      <w:r w:rsidRPr="00693748">
        <w:rPr>
          <w:rFonts w:ascii="Verdana" w:hAnsi="Verdana"/>
          <w:szCs w:val="24"/>
        </w:rPr>
        <w:t xml:space="preserve"> with the identification of each resident affected by the breach as well as any other available information required to be provided by </w:t>
      </w:r>
      <w:r>
        <w:rPr>
          <w:rFonts w:ascii="Verdana" w:hAnsi="Verdana"/>
          <w:szCs w:val="24"/>
        </w:rPr>
        <w:t>the Facility</w:t>
      </w:r>
      <w:r w:rsidRPr="00693748">
        <w:rPr>
          <w:rFonts w:ascii="Verdana" w:hAnsi="Verdana"/>
          <w:szCs w:val="24"/>
        </w:rPr>
        <w:t xml:space="preserve"> in its notification to affected residents.</w:t>
      </w:r>
    </w:p>
    <w:p w14:paraId="6D3207E3"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Documentation</w:t>
      </w:r>
    </w:p>
    <w:p w14:paraId="33657704" w14:textId="77777777" w:rsidR="002212E2" w:rsidRPr="00693748" w:rsidRDefault="002212E2" w:rsidP="00582E05">
      <w:pPr>
        <w:numPr>
          <w:ilvl w:val="1"/>
          <w:numId w:val="523"/>
        </w:numPr>
        <w:spacing w:after="200"/>
        <w:rPr>
          <w:rFonts w:ascii="Verdana" w:hAnsi="Verdana"/>
          <w:szCs w:val="24"/>
        </w:rPr>
      </w:pPr>
      <w:r>
        <w:rPr>
          <w:rFonts w:ascii="Verdana" w:hAnsi="Verdana"/>
          <w:szCs w:val="24"/>
        </w:rPr>
        <w:t>The Facility</w:t>
      </w:r>
      <w:r w:rsidRPr="00693748">
        <w:rPr>
          <w:rFonts w:ascii="Verdana" w:hAnsi="Verdana"/>
          <w:szCs w:val="24"/>
        </w:rPr>
        <w:t xml:space="preserve"> will maintain documentation showing that all required notifications were made. Alternatively, if </w:t>
      </w:r>
      <w:r>
        <w:rPr>
          <w:rFonts w:ascii="Verdana" w:hAnsi="Verdana"/>
          <w:szCs w:val="24"/>
        </w:rPr>
        <w:t>the Facility</w:t>
      </w:r>
      <w:r w:rsidRPr="00693748">
        <w:rPr>
          <w:rFonts w:ascii="Verdana" w:hAnsi="Verdana"/>
          <w:szCs w:val="24"/>
        </w:rPr>
        <w:t xml:space="preserve"> determines that notification is not required, </w:t>
      </w:r>
      <w:r>
        <w:rPr>
          <w:rFonts w:ascii="Verdana" w:hAnsi="Verdana"/>
          <w:szCs w:val="24"/>
        </w:rPr>
        <w:t>the Facility</w:t>
      </w:r>
      <w:r w:rsidRPr="00693748">
        <w:rPr>
          <w:rFonts w:ascii="Verdana" w:hAnsi="Verdana"/>
          <w:szCs w:val="24"/>
        </w:rPr>
        <w:t xml:space="preserve"> will maintain documentation that notification was not required. </w:t>
      </w:r>
      <w:r>
        <w:rPr>
          <w:rFonts w:ascii="Verdana" w:hAnsi="Verdana"/>
          <w:szCs w:val="24"/>
        </w:rPr>
        <w:t>The Facility</w:t>
      </w:r>
      <w:r w:rsidRPr="00693748">
        <w:rPr>
          <w:rFonts w:ascii="Verdana" w:hAnsi="Verdana"/>
          <w:szCs w:val="24"/>
        </w:rPr>
        <w:t xml:space="preserve"> will determine that notification is not required based on (1) </w:t>
      </w:r>
      <w:r>
        <w:rPr>
          <w:rFonts w:ascii="Verdana" w:hAnsi="Verdana"/>
          <w:szCs w:val="24"/>
        </w:rPr>
        <w:t>the Facility</w:t>
      </w:r>
      <w:r w:rsidRPr="00693748">
        <w:rPr>
          <w:rFonts w:ascii="Verdana" w:hAnsi="Verdana"/>
          <w:szCs w:val="24"/>
        </w:rPr>
        <w:t>’</w:t>
      </w:r>
      <w:r>
        <w:rPr>
          <w:rFonts w:ascii="Verdana" w:hAnsi="Verdana"/>
          <w:szCs w:val="24"/>
        </w:rPr>
        <w:t>s</w:t>
      </w:r>
      <w:r w:rsidRPr="00693748">
        <w:rPr>
          <w:rFonts w:ascii="Verdana" w:hAnsi="Verdana"/>
          <w:szCs w:val="24"/>
        </w:rPr>
        <w:t xml:space="preserve"> risk assessment demonstrating a low probability that the PHI was compromised by the impermissible use or disclosure; or (2) the application of any exception to the definition of “breach,” as stated above. </w:t>
      </w:r>
    </w:p>
    <w:p w14:paraId="5693AF7D" w14:textId="77777777" w:rsidR="002212E2" w:rsidRPr="00693748" w:rsidRDefault="002212E2" w:rsidP="00582E05">
      <w:pPr>
        <w:numPr>
          <w:ilvl w:val="0"/>
          <w:numId w:val="523"/>
        </w:numPr>
        <w:spacing w:after="0"/>
        <w:rPr>
          <w:rFonts w:ascii="Verdana" w:hAnsi="Verdana"/>
          <w:szCs w:val="24"/>
        </w:rPr>
      </w:pPr>
      <w:r w:rsidRPr="00693748">
        <w:rPr>
          <w:rFonts w:ascii="Verdana" w:hAnsi="Verdana"/>
          <w:szCs w:val="24"/>
        </w:rPr>
        <w:t>Staff Training</w:t>
      </w:r>
    </w:p>
    <w:p w14:paraId="7AC042D8" w14:textId="77777777" w:rsidR="002212E2" w:rsidRPr="00693748" w:rsidRDefault="002212E2" w:rsidP="00582E05">
      <w:pPr>
        <w:numPr>
          <w:ilvl w:val="1"/>
          <w:numId w:val="523"/>
        </w:numPr>
        <w:spacing w:after="200"/>
        <w:rPr>
          <w:rFonts w:ascii="Verdana" w:hAnsi="Verdana"/>
          <w:szCs w:val="24"/>
        </w:rPr>
      </w:pPr>
      <w:r>
        <w:rPr>
          <w:rFonts w:ascii="Verdana" w:hAnsi="Verdana"/>
          <w:szCs w:val="24"/>
        </w:rPr>
        <w:t>The Facility</w:t>
      </w:r>
      <w:r w:rsidRPr="00693748">
        <w:rPr>
          <w:rFonts w:ascii="Verdana" w:hAnsi="Verdana"/>
          <w:szCs w:val="24"/>
        </w:rPr>
        <w:t xml:space="preserve"> will periodically train its employees on these policies and procedures, and will apply appropriate sanctions against workforce members who do not comply with these policies and procedures.</w:t>
      </w:r>
    </w:p>
    <w:p w14:paraId="75B3B38D" w14:textId="77777777" w:rsidR="002212E2" w:rsidRDefault="002212E2" w:rsidP="0073595B">
      <w:pPr>
        <w:spacing w:after="0" w:line="240" w:lineRule="auto"/>
        <w:jc w:val="center"/>
        <w:rPr>
          <w:rFonts w:ascii="Verdana" w:hAnsi="Verdana"/>
          <w:bCs/>
          <w:caps/>
          <w:sz w:val="20"/>
          <w:szCs w:val="20"/>
        </w:rPr>
        <w:sectPr w:rsidR="002212E2" w:rsidSect="00CF2F69">
          <w:headerReference w:type="default" r:id="rId357"/>
          <w:footerReference w:type="default" r:id="rId358"/>
          <w:pgSz w:w="12240" w:h="15840"/>
          <w:pgMar w:top="1440" w:right="1080" w:bottom="1200" w:left="1350" w:header="0" w:footer="1005" w:gutter="0"/>
          <w:pgNumType w:start="1"/>
          <w:cols w:space="720"/>
        </w:sectPr>
      </w:pPr>
    </w:p>
    <w:p w14:paraId="19DE61A4" w14:textId="7129687C" w:rsidR="00EC1B85" w:rsidRDefault="00D745D7" w:rsidP="00EC1B85">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0354857B" w14:textId="77777777" w:rsidR="00EC1B85" w:rsidRPr="00C44B99" w:rsidRDefault="00EC1B85" w:rsidP="00EC1B85">
      <w:pPr>
        <w:jc w:val="center"/>
        <w:rPr>
          <w:rFonts w:ascii="Verdana" w:hAnsi="Verdana"/>
          <w:b/>
          <w:smallCaps/>
          <w:sz w:val="28"/>
          <w:szCs w:val="28"/>
        </w:rPr>
      </w:pPr>
      <w:r w:rsidRPr="00C44B99">
        <w:rPr>
          <w:rFonts w:ascii="Verdana" w:hAnsi="Verdana"/>
          <w:b/>
          <w:smallCaps/>
          <w:sz w:val="28"/>
          <w:szCs w:val="28"/>
        </w:rPr>
        <w:t>Workforce Clearance Procedure Policy and Procedure</w:t>
      </w:r>
    </w:p>
    <w:p w14:paraId="5C917C4D" w14:textId="77777777" w:rsidR="00EC1B85" w:rsidRPr="00C44B99" w:rsidRDefault="00EC1B85" w:rsidP="00EC1B85">
      <w:pPr>
        <w:rPr>
          <w:rFonts w:ascii="Verdana" w:hAnsi="Verdana"/>
          <w:b/>
          <w:szCs w:val="24"/>
        </w:rPr>
      </w:pPr>
      <w:r w:rsidRPr="00C44B99">
        <w:rPr>
          <w:rFonts w:ascii="Verdana" w:hAnsi="Verdana"/>
          <w:b/>
          <w:szCs w:val="24"/>
        </w:rPr>
        <w:t>PURPOSE</w:t>
      </w:r>
    </w:p>
    <w:p w14:paraId="545A6DCA" w14:textId="2900D1AF" w:rsidR="00EC1B85" w:rsidRPr="00C44B99" w:rsidRDefault="00EC1B85" w:rsidP="00EC1B85">
      <w:pPr>
        <w:rPr>
          <w:rFonts w:ascii="Verdana" w:hAnsi="Verdana"/>
          <w:szCs w:val="24"/>
        </w:rPr>
      </w:pPr>
      <w:r w:rsidRPr="00C44B99">
        <w:rPr>
          <w:rFonts w:ascii="Verdana" w:hAnsi="Verdana"/>
          <w:szCs w:val="24"/>
        </w:rPr>
        <w:t>To ensure th</w:t>
      </w:r>
      <w:r>
        <w:rPr>
          <w:rFonts w:ascii="Verdana" w:hAnsi="Verdana"/>
          <w:szCs w:val="24"/>
        </w:rPr>
        <w:t xml:space="preserve">at all </w:t>
      </w:r>
      <w:r w:rsidR="00D745D7">
        <w:rPr>
          <w:rFonts w:ascii="Verdana" w:hAnsi="Verdana"/>
          <w:szCs w:val="24"/>
        </w:rPr>
        <w:t>[facility name]</w:t>
      </w:r>
      <w:r>
        <w:rPr>
          <w:rFonts w:ascii="Verdana" w:hAnsi="Verdana"/>
          <w:szCs w:val="24"/>
        </w:rPr>
        <w:t xml:space="preserve"> (the “Facility”) workforce members </w:t>
      </w:r>
      <w:r w:rsidRPr="00C44B99">
        <w:rPr>
          <w:rFonts w:ascii="Verdana" w:hAnsi="Verdana"/>
          <w:szCs w:val="24"/>
        </w:rPr>
        <w:t xml:space="preserve">have appropriate authorization to access </w:t>
      </w:r>
      <w:r>
        <w:rPr>
          <w:rFonts w:ascii="Verdana" w:hAnsi="Verdana"/>
          <w:szCs w:val="24"/>
        </w:rPr>
        <w:t>the Facility</w:t>
      </w:r>
      <w:r w:rsidRPr="00C44B99">
        <w:rPr>
          <w:rFonts w:ascii="Verdana" w:hAnsi="Verdana"/>
          <w:szCs w:val="24"/>
        </w:rPr>
        <w:t>’s information systems containing electronic protected health information (e-PHI).</w:t>
      </w:r>
    </w:p>
    <w:p w14:paraId="2C32CABB" w14:textId="77777777" w:rsidR="00EC1B85" w:rsidRPr="00C44B99" w:rsidRDefault="00EC1B85" w:rsidP="00EC1B85">
      <w:pPr>
        <w:rPr>
          <w:rFonts w:ascii="Verdana" w:hAnsi="Verdana"/>
          <w:b/>
          <w:szCs w:val="24"/>
        </w:rPr>
      </w:pPr>
      <w:r w:rsidRPr="00C44B99">
        <w:rPr>
          <w:rFonts w:ascii="Verdana" w:hAnsi="Verdana"/>
          <w:b/>
          <w:szCs w:val="24"/>
        </w:rPr>
        <w:t>POLICY</w:t>
      </w:r>
    </w:p>
    <w:p w14:paraId="33983470" w14:textId="77777777" w:rsidR="00EC1B85" w:rsidRPr="00C44B99" w:rsidRDefault="00EC1B85" w:rsidP="00EC1B85">
      <w:pPr>
        <w:rPr>
          <w:rFonts w:ascii="Verdana" w:hAnsi="Verdana"/>
          <w:szCs w:val="24"/>
        </w:rPr>
      </w:pPr>
      <w:r w:rsidRPr="00C44B99">
        <w:rPr>
          <w:rFonts w:ascii="Verdana" w:hAnsi="Verdana"/>
          <w:szCs w:val="24"/>
        </w:rPr>
        <w:t>The background of all </w:t>
      </w:r>
      <w:r>
        <w:rPr>
          <w:rFonts w:ascii="Verdana" w:hAnsi="Verdana"/>
          <w:szCs w:val="24"/>
        </w:rPr>
        <w:t>the Facility</w:t>
      </w:r>
      <w:r w:rsidRPr="00C44B99">
        <w:rPr>
          <w:rFonts w:ascii="Verdana" w:hAnsi="Verdana"/>
          <w:szCs w:val="24"/>
        </w:rPr>
        <w:t xml:space="preserve"> workforce members will be adequately reviewed during the hiring process. </w:t>
      </w:r>
      <w:r>
        <w:rPr>
          <w:rFonts w:ascii="Verdana" w:hAnsi="Verdana"/>
          <w:szCs w:val="24"/>
        </w:rPr>
        <w:t>The Facility</w:t>
      </w:r>
      <w:r w:rsidRPr="00C44B99">
        <w:rPr>
          <w:rFonts w:ascii="Verdana" w:hAnsi="Verdana"/>
          <w:szCs w:val="24"/>
        </w:rPr>
        <w:t>’s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14:paraId="7120719E" w14:textId="77777777" w:rsidR="00EC1B85" w:rsidRPr="00C44B99" w:rsidRDefault="00EC1B85" w:rsidP="00EC1B85">
      <w:pPr>
        <w:rPr>
          <w:rFonts w:ascii="Verdana" w:hAnsi="Verdana"/>
          <w:b/>
          <w:szCs w:val="24"/>
        </w:rPr>
      </w:pPr>
      <w:r w:rsidRPr="00C44B99">
        <w:rPr>
          <w:rFonts w:ascii="Verdana" w:hAnsi="Verdana"/>
          <w:b/>
          <w:szCs w:val="24"/>
        </w:rPr>
        <w:t>PROCEDURE</w:t>
      </w:r>
    </w:p>
    <w:p w14:paraId="04B3BECD" w14:textId="77777777" w:rsidR="00EC1B85" w:rsidRDefault="00EC1B85" w:rsidP="00582E05">
      <w:pPr>
        <w:pStyle w:val="ListParagraph"/>
        <w:numPr>
          <w:ilvl w:val="0"/>
          <w:numId w:val="524"/>
        </w:numPr>
        <w:contextualSpacing/>
        <w:jc w:val="both"/>
        <w:rPr>
          <w:rFonts w:ascii="Verdana" w:hAnsi="Verdana"/>
          <w:sz w:val="24"/>
          <w:szCs w:val="24"/>
        </w:rPr>
      </w:pPr>
      <w:r>
        <w:rPr>
          <w:rFonts w:ascii="Verdana" w:hAnsi="Verdana"/>
          <w:sz w:val="24"/>
          <w:szCs w:val="24"/>
        </w:rPr>
        <w:t xml:space="preserve">The background of </w:t>
      </w:r>
      <w:r w:rsidRPr="00C44B99">
        <w:rPr>
          <w:rFonts w:ascii="Verdana" w:hAnsi="Verdana"/>
          <w:sz w:val="24"/>
          <w:szCs w:val="24"/>
        </w:rPr>
        <w:t>all </w:t>
      </w:r>
      <w:r>
        <w:rPr>
          <w:rFonts w:ascii="Verdana" w:hAnsi="Verdana"/>
          <w:sz w:val="24"/>
          <w:szCs w:val="24"/>
        </w:rPr>
        <w:t xml:space="preserve">the Facility workforce members </w:t>
      </w:r>
      <w:r w:rsidRPr="00C44B99">
        <w:rPr>
          <w:rFonts w:ascii="Verdana" w:hAnsi="Verdana"/>
          <w:sz w:val="24"/>
          <w:szCs w:val="24"/>
        </w:rPr>
        <w:t>will be adequately reviewed during the hiring process, and verification checks will be made, as appropriate. Verification checks include, but are not limited to:</w:t>
      </w:r>
    </w:p>
    <w:p w14:paraId="7EAB7072" w14:textId="77777777" w:rsidR="00EC1B85" w:rsidRDefault="00EC1B85" w:rsidP="00582E05">
      <w:pPr>
        <w:pStyle w:val="ListParagraph"/>
        <w:numPr>
          <w:ilvl w:val="1"/>
          <w:numId w:val="524"/>
        </w:numPr>
        <w:contextualSpacing/>
        <w:jc w:val="both"/>
        <w:rPr>
          <w:rFonts w:ascii="Verdana" w:hAnsi="Verdana"/>
          <w:sz w:val="24"/>
          <w:szCs w:val="24"/>
        </w:rPr>
      </w:pPr>
      <w:r w:rsidRPr="0086671C">
        <w:rPr>
          <w:rFonts w:ascii="Verdana" w:hAnsi="Verdana"/>
          <w:sz w:val="24"/>
          <w:szCs w:val="24"/>
        </w:rPr>
        <w:t>Professional references</w:t>
      </w:r>
    </w:p>
    <w:p w14:paraId="1205CB8A" w14:textId="77777777" w:rsidR="00EC1B85" w:rsidRDefault="00EC1B85" w:rsidP="00582E05">
      <w:pPr>
        <w:pStyle w:val="ListParagraph"/>
        <w:numPr>
          <w:ilvl w:val="1"/>
          <w:numId w:val="524"/>
        </w:numPr>
        <w:contextualSpacing/>
        <w:jc w:val="both"/>
        <w:rPr>
          <w:rFonts w:ascii="Verdana" w:hAnsi="Verdana"/>
          <w:sz w:val="24"/>
          <w:szCs w:val="24"/>
        </w:rPr>
      </w:pPr>
      <w:r w:rsidRPr="0086671C">
        <w:rPr>
          <w:rFonts w:ascii="Verdana" w:hAnsi="Verdana"/>
          <w:sz w:val="24"/>
          <w:szCs w:val="24"/>
        </w:rPr>
        <w:t>Professional license validation </w:t>
      </w:r>
    </w:p>
    <w:p w14:paraId="035E2602" w14:textId="77777777" w:rsidR="00EC1B85" w:rsidRDefault="00EC1B85" w:rsidP="00582E05">
      <w:pPr>
        <w:pStyle w:val="ListParagraph"/>
        <w:numPr>
          <w:ilvl w:val="1"/>
          <w:numId w:val="524"/>
        </w:numPr>
        <w:contextualSpacing/>
        <w:jc w:val="both"/>
        <w:rPr>
          <w:rFonts w:ascii="Verdana" w:hAnsi="Verdana"/>
          <w:sz w:val="24"/>
          <w:szCs w:val="24"/>
        </w:rPr>
      </w:pPr>
      <w:r w:rsidRPr="0086671C">
        <w:rPr>
          <w:rFonts w:ascii="Verdana" w:hAnsi="Verdana"/>
          <w:sz w:val="24"/>
          <w:szCs w:val="24"/>
        </w:rPr>
        <w:t>Criminal background check </w:t>
      </w:r>
    </w:p>
    <w:p w14:paraId="4DE4C908" w14:textId="77777777" w:rsidR="00EC1B85" w:rsidRDefault="00EC1B85" w:rsidP="00582E05">
      <w:pPr>
        <w:pStyle w:val="ListParagraph"/>
        <w:numPr>
          <w:ilvl w:val="0"/>
          <w:numId w:val="524"/>
        </w:numPr>
        <w:contextualSpacing/>
        <w:jc w:val="both"/>
        <w:rPr>
          <w:rFonts w:ascii="Verdana" w:hAnsi="Verdana"/>
          <w:sz w:val="24"/>
          <w:szCs w:val="24"/>
        </w:rPr>
      </w:pPr>
      <w:r w:rsidRPr="0086671C">
        <w:rPr>
          <w:rFonts w:ascii="Verdana" w:hAnsi="Verdana"/>
          <w:sz w:val="24"/>
          <w:szCs w:val="24"/>
        </w:rPr>
        <w:t>The type and number of verification checks conducted will be based on the employee’s probable access to information systems containing e-PHI and their</w:t>
      </w:r>
      <w:r>
        <w:rPr>
          <w:rFonts w:ascii="Verdana" w:hAnsi="Verdana"/>
          <w:sz w:val="24"/>
          <w:szCs w:val="24"/>
        </w:rPr>
        <w:t xml:space="preserve"> expected </w:t>
      </w:r>
      <w:r w:rsidRPr="0086671C">
        <w:rPr>
          <w:rFonts w:ascii="Verdana" w:hAnsi="Verdana"/>
          <w:sz w:val="24"/>
          <w:szCs w:val="24"/>
        </w:rPr>
        <w:t>ability to modify or change such e-PHI.</w:t>
      </w:r>
    </w:p>
    <w:p w14:paraId="5D011B7C" w14:textId="77777777" w:rsidR="00EC1B85" w:rsidRDefault="00EC1B85" w:rsidP="00582E05">
      <w:pPr>
        <w:pStyle w:val="ListParagraph"/>
        <w:numPr>
          <w:ilvl w:val="0"/>
          <w:numId w:val="524"/>
        </w:numPr>
        <w:contextualSpacing/>
        <w:jc w:val="both"/>
        <w:rPr>
          <w:rFonts w:ascii="Verdana" w:hAnsi="Verdana"/>
          <w:sz w:val="24"/>
          <w:szCs w:val="24"/>
        </w:rPr>
      </w:pPr>
      <w:r w:rsidRPr="0086671C">
        <w:rPr>
          <w:rFonts w:ascii="Verdana" w:hAnsi="Verdana"/>
          <w:sz w:val="24"/>
          <w:szCs w:val="24"/>
        </w:rPr>
        <w:t xml:space="preserve">The extent and type of screening will be based on </w:t>
      </w:r>
      <w:r>
        <w:rPr>
          <w:rFonts w:ascii="Verdana" w:hAnsi="Verdana"/>
          <w:sz w:val="24"/>
          <w:szCs w:val="24"/>
        </w:rPr>
        <w:t>the Facility</w:t>
      </w:r>
      <w:r w:rsidRPr="0086671C">
        <w:rPr>
          <w:rFonts w:ascii="Verdana" w:hAnsi="Verdana"/>
          <w:sz w:val="24"/>
          <w:szCs w:val="24"/>
        </w:rPr>
        <w:t>’s risk analysis process.</w:t>
      </w:r>
    </w:p>
    <w:p w14:paraId="0E884D40" w14:textId="77777777" w:rsidR="00EC1B85" w:rsidRPr="0086671C" w:rsidRDefault="00EC1B85" w:rsidP="00582E05">
      <w:pPr>
        <w:pStyle w:val="ListParagraph"/>
        <w:numPr>
          <w:ilvl w:val="0"/>
          <w:numId w:val="524"/>
        </w:numPr>
        <w:contextualSpacing/>
        <w:jc w:val="both"/>
        <w:rPr>
          <w:rFonts w:ascii="Verdana" w:hAnsi="Verdana"/>
          <w:sz w:val="24"/>
          <w:szCs w:val="24"/>
        </w:rPr>
      </w:pPr>
      <w:r>
        <w:rPr>
          <w:rFonts w:ascii="Verdana" w:hAnsi="Verdana"/>
          <w:sz w:val="24"/>
          <w:szCs w:val="24"/>
        </w:rPr>
        <w:t>When defining a </w:t>
      </w:r>
      <w:r w:rsidRPr="0086671C">
        <w:rPr>
          <w:rFonts w:ascii="Verdana" w:hAnsi="Verdana"/>
          <w:sz w:val="24"/>
          <w:szCs w:val="24"/>
        </w:rPr>
        <w:t xml:space="preserve">position, </w:t>
      </w:r>
      <w:r>
        <w:rPr>
          <w:rFonts w:ascii="Verdana" w:hAnsi="Verdana"/>
          <w:sz w:val="24"/>
          <w:szCs w:val="24"/>
        </w:rPr>
        <w:t>the Facility’s Human </w:t>
      </w:r>
      <w:r w:rsidRPr="0086671C">
        <w:rPr>
          <w:rFonts w:ascii="Verdana" w:hAnsi="Verdana"/>
          <w:sz w:val="24"/>
          <w:szCs w:val="24"/>
        </w:rPr>
        <w:t>Resources depar</w:t>
      </w:r>
      <w:r>
        <w:rPr>
          <w:rFonts w:ascii="Verdana" w:hAnsi="Verdana"/>
          <w:sz w:val="24"/>
          <w:szCs w:val="24"/>
        </w:rPr>
        <w:t>tment and the </w:t>
      </w:r>
      <w:r w:rsidRPr="0086671C">
        <w:rPr>
          <w:rFonts w:ascii="Verdana" w:hAnsi="Verdana"/>
          <w:sz w:val="24"/>
          <w:szCs w:val="24"/>
        </w:rPr>
        <w:t>hiring</w:t>
      </w:r>
      <w:r>
        <w:rPr>
          <w:rFonts w:ascii="Verdana" w:hAnsi="Verdana"/>
          <w:sz w:val="24"/>
          <w:szCs w:val="24"/>
        </w:rPr>
        <w:t xml:space="preserve"> supervisor will identify the security </w:t>
      </w:r>
      <w:r w:rsidRPr="0086671C">
        <w:rPr>
          <w:rFonts w:ascii="Verdana" w:hAnsi="Verdana"/>
          <w:sz w:val="24"/>
          <w:szCs w:val="24"/>
        </w:rPr>
        <w:t>responsibili</w:t>
      </w:r>
      <w:r>
        <w:rPr>
          <w:rFonts w:ascii="Verdana" w:hAnsi="Verdana"/>
          <w:sz w:val="24"/>
          <w:szCs w:val="24"/>
        </w:rPr>
        <w:t>ties and  supervision required </w:t>
      </w:r>
      <w:r w:rsidRPr="0086671C">
        <w:rPr>
          <w:rFonts w:ascii="Verdana" w:hAnsi="Verdana"/>
          <w:sz w:val="24"/>
          <w:szCs w:val="24"/>
        </w:rPr>
        <w:t>for the position. Security r</w:t>
      </w:r>
      <w:r>
        <w:rPr>
          <w:rFonts w:ascii="Verdana" w:hAnsi="Verdana"/>
          <w:sz w:val="24"/>
          <w:szCs w:val="24"/>
        </w:rPr>
        <w:t xml:space="preserve">esponsibilities include general </w:t>
      </w:r>
      <w:r w:rsidRPr="0086671C">
        <w:rPr>
          <w:rFonts w:ascii="Verdana" w:hAnsi="Verdana"/>
          <w:sz w:val="24"/>
          <w:szCs w:val="24"/>
        </w:rPr>
        <w:t>respon</w:t>
      </w:r>
      <w:r>
        <w:rPr>
          <w:rFonts w:ascii="Verdana" w:hAnsi="Verdana"/>
          <w:sz w:val="24"/>
          <w:szCs w:val="24"/>
        </w:rPr>
        <w:t xml:space="preserve">sibilities for implementing or </w:t>
      </w:r>
      <w:r w:rsidRPr="0086671C">
        <w:rPr>
          <w:rFonts w:ascii="Verdana" w:hAnsi="Verdana"/>
          <w:sz w:val="24"/>
          <w:szCs w:val="24"/>
        </w:rPr>
        <w:t>maintaining security.</w:t>
      </w:r>
    </w:p>
    <w:p w14:paraId="1E0844A1" w14:textId="77777777" w:rsidR="00EC1B85" w:rsidRPr="00C44B99" w:rsidRDefault="00EC1B85" w:rsidP="00EC1B85">
      <w:pPr>
        <w:widowControl w:val="0"/>
        <w:overflowPunct w:val="0"/>
        <w:autoSpaceDE w:val="0"/>
        <w:autoSpaceDN w:val="0"/>
        <w:adjustRightInd w:val="0"/>
        <w:spacing w:after="0" w:line="236" w:lineRule="auto"/>
        <w:ind w:left="720"/>
        <w:rPr>
          <w:szCs w:val="24"/>
        </w:rPr>
      </w:pPr>
    </w:p>
    <w:p w14:paraId="0658AC3A" w14:textId="77777777" w:rsidR="0064108A" w:rsidRDefault="0064108A" w:rsidP="0073595B">
      <w:pPr>
        <w:spacing w:after="0" w:line="240" w:lineRule="auto"/>
        <w:jc w:val="center"/>
        <w:rPr>
          <w:rFonts w:ascii="Verdana" w:hAnsi="Verdana"/>
          <w:bCs/>
          <w:caps/>
          <w:sz w:val="20"/>
          <w:szCs w:val="20"/>
        </w:rPr>
        <w:sectPr w:rsidR="0064108A" w:rsidSect="00EC1B85">
          <w:headerReference w:type="even" r:id="rId359"/>
          <w:headerReference w:type="default" r:id="rId360"/>
          <w:footerReference w:type="even" r:id="rId361"/>
          <w:footerReference w:type="default" r:id="rId362"/>
          <w:headerReference w:type="first" r:id="rId363"/>
          <w:footerReference w:type="first" r:id="rId364"/>
          <w:pgSz w:w="12240" w:h="15840"/>
          <w:pgMar w:top="1440" w:right="1440" w:bottom="1440" w:left="1440" w:header="720" w:footer="720" w:gutter="0"/>
          <w:pgNumType w:start="1"/>
          <w:cols w:space="1400"/>
          <w:noEndnote/>
          <w:docGrid w:linePitch="299"/>
        </w:sectPr>
      </w:pPr>
    </w:p>
    <w:p w14:paraId="3AFFF1E1" w14:textId="003CD23E" w:rsidR="00AC7148" w:rsidRDefault="00D745D7" w:rsidP="00AC7148">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BA8A31B" w14:textId="03431244" w:rsidR="00AC7148" w:rsidRPr="003B7462" w:rsidRDefault="00AC7148" w:rsidP="003B7462">
      <w:pPr>
        <w:jc w:val="center"/>
        <w:rPr>
          <w:rFonts w:ascii="Verdana" w:hAnsi="Verdana"/>
          <w:b/>
          <w:smallCaps/>
          <w:sz w:val="28"/>
          <w:szCs w:val="28"/>
        </w:rPr>
      </w:pPr>
      <w:r w:rsidRPr="002178E7">
        <w:rPr>
          <w:rFonts w:ascii="Verdana" w:hAnsi="Verdana"/>
          <w:b/>
          <w:smallCaps/>
          <w:sz w:val="28"/>
          <w:szCs w:val="28"/>
        </w:rPr>
        <w:t>Designated Record Set Policy and Procedure</w:t>
      </w:r>
    </w:p>
    <w:p w14:paraId="0F86451D" w14:textId="77777777" w:rsidR="00AC7148" w:rsidRPr="002178E7" w:rsidRDefault="00AC7148" w:rsidP="00AC7148">
      <w:pPr>
        <w:rPr>
          <w:rFonts w:ascii="Verdana" w:hAnsi="Verdana"/>
          <w:b/>
          <w:szCs w:val="24"/>
        </w:rPr>
      </w:pPr>
      <w:r w:rsidRPr="002178E7">
        <w:rPr>
          <w:rFonts w:ascii="Verdana" w:hAnsi="Verdana"/>
          <w:b/>
          <w:szCs w:val="24"/>
        </w:rPr>
        <w:t>PURPOSE</w:t>
      </w:r>
    </w:p>
    <w:p w14:paraId="2D161838" w14:textId="77777777" w:rsidR="00AC7148" w:rsidRPr="002178E7" w:rsidRDefault="00AC7148" w:rsidP="00AC7148">
      <w:pPr>
        <w:rPr>
          <w:rFonts w:ascii="Verdana" w:hAnsi="Verdana"/>
          <w:szCs w:val="24"/>
        </w:rPr>
      </w:pPr>
      <w:r w:rsidRPr="002178E7">
        <w:rPr>
          <w:rFonts w:ascii="Verdana" w:hAnsi="Verdana"/>
          <w:szCs w:val="24"/>
        </w:rPr>
        <w:t>To describe the documents that comprise the Designated Record Set.</w:t>
      </w:r>
    </w:p>
    <w:p w14:paraId="43ABD60A" w14:textId="77777777" w:rsidR="00AC7148" w:rsidRPr="002178E7" w:rsidRDefault="00AC7148" w:rsidP="00AC7148">
      <w:pPr>
        <w:rPr>
          <w:rFonts w:ascii="Verdana" w:hAnsi="Verdana"/>
          <w:b/>
          <w:szCs w:val="24"/>
        </w:rPr>
      </w:pPr>
      <w:r w:rsidRPr="002178E7">
        <w:rPr>
          <w:rFonts w:ascii="Verdana" w:hAnsi="Verdana"/>
          <w:b/>
          <w:szCs w:val="24"/>
        </w:rPr>
        <w:t>POLICY</w:t>
      </w:r>
    </w:p>
    <w:p w14:paraId="323F123A" w14:textId="77777777" w:rsidR="00AC7148" w:rsidRPr="002178E7" w:rsidRDefault="00AC7148" w:rsidP="00AC7148">
      <w:pPr>
        <w:rPr>
          <w:rFonts w:ascii="Verdana" w:hAnsi="Verdana"/>
          <w:szCs w:val="24"/>
        </w:rPr>
      </w:pPr>
      <w:r w:rsidRPr="002178E7">
        <w:rPr>
          <w:rFonts w:ascii="Verdana" w:hAnsi="Verdana"/>
          <w:szCs w:val="24"/>
        </w:rPr>
        <w:t>The HIPAA Privacy Rule requires that residents be permitted to request access and amend their Protected Health Information (“PHI”) that is maintained in a Designated Record Set. This policy documents the contents of the Designated Record Set.</w:t>
      </w:r>
    </w:p>
    <w:p w14:paraId="38AB17AF" w14:textId="77777777" w:rsidR="00AC7148" w:rsidRPr="002178E7" w:rsidRDefault="00AC7148" w:rsidP="00AC7148">
      <w:pPr>
        <w:rPr>
          <w:rFonts w:ascii="Verdana" w:hAnsi="Verdana"/>
          <w:b/>
          <w:szCs w:val="24"/>
        </w:rPr>
      </w:pPr>
      <w:r w:rsidRPr="002178E7">
        <w:rPr>
          <w:rFonts w:ascii="Verdana" w:hAnsi="Verdana"/>
          <w:b/>
          <w:szCs w:val="24"/>
        </w:rPr>
        <w:t>PROCEDURE</w:t>
      </w:r>
    </w:p>
    <w:p w14:paraId="16B85B89" w14:textId="7CB3C0B6"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The Designated Record Set is a group of records maintained by or for </w:t>
      </w:r>
      <w:r w:rsidR="00D745D7">
        <w:rPr>
          <w:rFonts w:ascii="Verdana" w:hAnsi="Verdana"/>
          <w:sz w:val="24"/>
          <w:szCs w:val="24"/>
        </w:rPr>
        <w:t>[facility name]</w:t>
      </w:r>
      <w:r>
        <w:rPr>
          <w:rFonts w:ascii="Verdana" w:hAnsi="Verdana"/>
          <w:sz w:val="24"/>
          <w:szCs w:val="24"/>
        </w:rPr>
        <w:t xml:space="preserve"> (the “Facility”)</w:t>
      </w:r>
      <w:r w:rsidRPr="002178E7">
        <w:rPr>
          <w:rFonts w:ascii="Verdana" w:hAnsi="Verdana"/>
          <w:sz w:val="24"/>
          <w:szCs w:val="24"/>
        </w:rPr>
        <w:t xml:space="preserve"> that consists of the Medical Records and billing records about a resident and is used, in whole or in part, by or for </w:t>
      </w:r>
      <w:r>
        <w:rPr>
          <w:rFonts w:ascii="Verdana" w:hAnsi="Verdana"/>
          <w:sz w:val="24"/>
          <w:szCs w:val="24"/>
        </w:rPr>
        <w:t>the Facility</w:t>
      </w:r>
      <w:r w:rsidRPr="002178E7">
        <w:rPr>
          <w:rFonts w:ascii="Verdana" w:hAnsi="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sz w:val="24"/>
          <w:szCs w:val="24"/>
        </w:rPr>
        <w:t>the Facility</w:t>
      </w:r>
      <w:r w:rsidRPr="002178E7">
        <w:rPr>
          <w:rFonts w:ascii="Verdana" w:hAnsi="Verdana"/>
          <w:sz w:val="24"/>
          <w:szCs w:val="24"/>
        </w:rPr>
        <w:t>.</w:t>
      </w:r>
    </w:p>
    <w:p w14:paraId="399C4AC5" w14:textId="77777777" w:rsidR="00AC7148" w:rsidRPr="002178E7" w:rsidRDefault="00AC7148" w:rsidP="00582E05">
      <w:pPr>
        <w:pStyle w:val="ListParagraph"/>
        <w:numPr>
          <w:ilvl w:val="0"/>
          <w:numId w:val="525"/>
        </w:numPr>
        <w:contextualSpacing/>
        <w:jc w:val="both"/>
        <w:rPr>
          <w:rFonts w:ascii="Verdana" w:hAnsi="Verdana"/>
          <w:sz w:val="24"/>
          <w:szCs w:val="24"/>
        </w:rPr>
      </w:pPr>
      <w:r>
        <w:rPr>
          <w:rFonts w:ascii="Verdana" w:hAnsi="Verdana"/>
          <w:sz w:val="24"/>
          <w:szCs w:val="24"/>
        </w:rPr>
        <w:t>The Facility</w:t>
      </w:r>
      <w:r w:rsidRPr="002178E7">
        <w:rPr>
          <w:rFonts w:ascii="Verdana" w:hAnsi="Verdana"/>
          <w:sz w:val="24"/>
          <w:szCs w:val="24"/>
        </w:rPr>
        <w:t xml:space="preserve"> maintains the following as the Designated Record Set:</w:t>
      </w:r>
    </w:p>
    <w:p w14:paraId="3BED43A7"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The resident’s medical record,</w:t>
      </w:r>
    </w:p>
    <w:p w14:paraId="1849409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The resident’s business office file, and </w:t>
      </w:r>
    </w:p>
    <w:p w14:paraId="4D3F1840"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The </w:t>
      </w:r>
      <w:proofErr w:type="spellStart"/>
      <w:r w:rsidRPr="002178E7">
        <w:rPr>
          <w:rFonts w:ascii="Verdana" w:hAnsi="Verdana"/>
          <w:sz w:val="24"/>
          <w:szCs w:val="24"/>
        </w:rPr>
        <w:t>resident’s</w:t>
      </w:r>
      <w:proofErr w:type="spellEnd"/>
      <w:r w:rsidRPr="002178E7">
        <w:rPr>
          <w:rFonts w:ascii="Verdana" w:hAnsi="Verdana"/>
          <w:sz w:val="24"/>
          <w:szCs w:val="24"/>
        </w:rPr>
        <w:t xml:space="preserve"> personal health records.</w:t>
      </w:r>
    </w:p>
    <w:p w14:paraId="089228B8"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The Resident Medical Record includes, at a minimum, the following:</w:t>
      </w:r>
    </w:p>
    <w:p w14:paraId="6A30C9A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Activity documentation</w:t>
      </w:r>
    </w:p>
    <w:p w14:paraId="6CB5B97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Admission/readmission documentation</w:t>
      </w:r>
    </w:p>
    <w:p w14:paraId="1299700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Advance directives</w:t>
      </w:r>
    </w:p>
    <w:p w14:paraId="236BE6B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Assessments, flow sheets</w:t>
      </w:r>
    </w:p>
    <w:p w14:paraId="7D7E74A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Care plan</w:t>
      </w:r>
    </w:p>
    <w:p w14:paraId="774D649B"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Informed consent</w:t>
      </w:r>
    </w:p>
    <w:p w14:paraId="6F1994F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History and physical exams and other related hospital records</w:t>
      </w:r>
    </w:p>
    <w:p w14:paraId="43743E37"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Minimum Data Set</w:t>
      </w:r>
    </w:p>
    <w:p w14:paraId="5D839B4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Medication and treatment records</w:t>
      </w:r>
    </w:p>
    <w:p w14:paraId="1CE8975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Nursing documentation/progress notes</w:t>
      </w:r>
    </w:p>
    <w:p w14:paraId="2203707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Nutritional services documentation</w:t>
      </w:r>
    </w:p>
    <w:p w14:paraId="78FEB9C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Physician and professional consultant progress notes</w:t>
      </w:r>
    </w:p>
    <w:p w14:paraId="5F2B0A99"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Physician’s orders</w:t>
      </w:r>
    </w:p>
    <w:p w14:paraId="114265A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Rehabilitative and restorative therapy records</w:t>
      </w:r>
    </w:p>
    <w:p w14:paraId="3B436C60"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Reports from lab, x-ray and other diagnostic tests</w:t>
      </w:r>
    </w:p>
    <w:p w14:paraId="24A16024" w14:textId="77777777" w:rsidR="00AC7148" w:rsidRPr="002178E7" w:rsidRDefault="00AC7148" w:rsidP="00582E05">
      <w:pPr>
        <w:pStyle w:val="ListParagraph"/>
        <w:numPr>
          <w:ilvl w:val="1"/>
          <w:numId w:val="525"/>
        </w:numPr>
        <w:contextualSpacing/>
        <w:jc w:val="both"/>
        <w:rPr>
          <w:rFonts w:ascii="Verdana" w:hAnsi="Verdana"/>
          <w:sz w:val="24"/>
          <w:szCs w:val="24"/>
        </w:rPr>
      </w:pPr>
      <w:proofErr w:type="spellStart"/>
      <w:r w:rsidRPr="002178E7">
        <w:rPr>
          <w:rFonts w:ascii="Verdana" w:hAnsi="Verdana"/>
          <w:sz w:val="24"/>
          <w:szCs w:val="24"/>
        </w:rPr>
        <w:t>Face</w:t>
      </w:r>
      <w:proofErr w:type="spellEnd"/>
      <w:r w:rsidRPr="002178E7">
        <w:rPr>
          <w:rFonts w:ascii="Verdana" w:hAnsi="Verdana"/>
          <w:sz w:val="24"/>
          <w:szCs w:val="24"/>
        </w:rPr>
        <w:t xml:space="preserve"> sheet</w:t>
      </w:r>
    </w:p>
    <w:p w14:paraId="5DF2009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lastRenderedPageBreak/>
        <w:t>Social service documentation</w:t>
      </w:r>
    </w:p>
    <w:p w14:paraId="280CC36C"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The following is excluded from the Medical Record </w:t>
      </w:r>
    </w:p>
    <w:p w14:paraId="0CB1CCA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source data, including photographs, </w:t>
      </w:r>
    </w:p>
    <w:p w14:paraId="1C058C1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films, </w:t>
      </w:r>
    </w:p>
    <w:p w14:paraId="1BDB611D"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monitoring strips, </w:t>
      </w:r>
    </w:p>
    <w:p w14:paraId="4A294F7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videotapes, </w:t>
      </w:r>
    </w:p>
    <w:p w14:paraId="2DD9FEA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slides, </w:t>
      </w:r>
    </w:p>
    <w:p w14:paraId="1F0AA9D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worksheets and daily communication sheets, and </w:t>
      </w:r>
    </w:p>
    <w:p w14:paraId="7721F218"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shadow files or charts, unless such data is used to make decisions related to the resident’s care.</w:t>
      </w:r>
    </w:p>
    <w:p w14:paraId="6C5178E1"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If records from other providers are used by </w:t>
      </w:r>
      <w:r>
        <w:rPr>
          <w:rFonts w:ascii="Verdana" w:hAnsi="Verdana"/>
          <w:sz w:val="24"/>
          <w:szCs w:val="24"/>
        </w:rPr>
        <w:t>the Facility</w:t>
      </w:r>
      <w:r w:rsidRPr="002178E7">
        <w:rPr>
          <w:rFonts w:ascii="Verdana" w:hAnsi="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14:paraId="0C973AD0"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The resident’s business office file shall include, at a minimum, the following:</w:t>
      </w:r>
    </w:p>
    <w:p w14:paraId="20B806C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Admission documents</w:t>
      </w:r>
    </w:p>
    <w:p w14:paraId="4EE878CD"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Acknowledgement of receipt of </w:t>
      </w:r>
      <w:r>
        <w:rPr>
          <w:rFonts w:ascii="Verdana" w:hAnsi="Verdana"/>
          <w:sz w:val="24"/>
          <w:szCs w:val="24"/>
        </w:rPr>
        <w:t>the Facility</w:t>
      </w:r>
      <w:r w:rsidRPr="002178E7">
        <w:rPr>
          <w:rFonts w:ascii="Verdana" w:hAnsi="Verdana"/>
          <w:sz w:val="24"/>
          <w:szCs w:val="24"/>
        </w:rPr>
        <w:t xml:space="preserve">’s Notice of Privacy Practices </w:t>
      </w:r>
    </w:p>
    <w:p w14:paraId="476F240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Correspondence relating to coverage and payment from insurance companies, health plans, Medicare, Medicaid, and other payor sources</w:t>
      </w:r>
    </w:p>
    <w:p w14:paraId="0DC59B9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Resident claim information, including claim, remittance, eligibility response, and claim status response</w:t>
      </w:r>
    </w:p>
    <w:p w14:paraId="70EF16D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Statements of account balance</w:t>
      </w:r>
    </w:p>
    <w:p w14:paraId="1F4D3E22"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Collection activity documents and correspondence</w:t>
      </w:r>
    </w:p>
    <w:p w14:paraId="71555F03"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Personal health records consist of the </w:t>
      </w:r>
      <w:proofErr w:type="spellStart"/>
      <w:r w:rsidRPr="002178E7">
        <w:rPr>
          <w:rFonts w:ascii="Verdana" w:hAnsi="Verdana"/>
          <w:sz w:val="24"/>
          <w:szCs w:val="24"/>
        </w:rPr>
        <w:t>resident’s</w:t>
      </w:r>
      <w:proofErr w:type="spellEnd"/>
      <w:r w:rsidRPr="002178E7">
        <w:rPr>
          <w:rFonts w:ascii="Verdana" w:hAnsi="Verdana"/>
          <w:sz w:val="24"/>
          <w:szCs w:val="24"/>
        </w:rPr>
        <w:t xml:space="preserve"> personal health information provided to </w:t>
      </w:r>
      <w:r>
        <w:rPr>
          <w:rFonts w:ascii="Verdana" w:hAnsi="Verdana"/>
          <w:sz w:val="24"/>
          <w:szCs w:val="24"/>
        </w:rPr>
        <w:t>the Facility</w:t>
      </w:r>
      <w:r w:rsidRPr="002178E7">
        <w:rPr>
          <w:rFonts w:ascii="Verdana" w:hAnsi="Verdana"/>
          <w:sz w:val="24"/>
          <w:szCs w:val="24"/>
        </w:rPr>
        <w:t xml:space="preserve"> by the resident. If such records are used by </w:t>
      </w:r>
      <w:r>
        <w:rPr>
          <w:rFonts w:ascii="Verdana" w:hAnsi="Verdana"/>
          <w:sz w:val="24"/>
          <w:szCs w:val="24"/>
        </w:rPr>
        <w:t>the Facility</w:t>
      </w:r>
      <w:r w:rsidRPr="002178E7">
        <w:rPr>
          <w:rFonts w:ascii="Verdana" w:hAnsi="Verdana"/>
          <w:sz w:val="24"/>
          <w:szCs w:val="24"/>
        </w:rPr>
        <w:t xml:space="preserve"> to make health care related decisions, provide care services, or document observations, actions or instructions, then the records will be considered part of the Designated Record Set.</w:t>
      </w:r>
    </w:p>
    <w:p w14:paraId="732AECEC"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The following are excluded from the Designated Record Set:</w:t>
      </w:r>
    </w:p>
    <w:p w14:paraId="50D01D3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Administrative data, such as audit trails, </w:t>
      </w:r>
    </w:p>
    <w:p w14:paraId="5AFE583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Appointment schedules and practice guidelines that do not imbed PHI</w:t>
      </w:r>
    </w:p>
    <w:p w14:paraId="6A8C2D5E"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Incident reports, </w:t>
      </w:r>
    </w:p>
    <w:p w14:paraId="1EB5701A"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Quality assurance data, </w:t>
      </w:r>
    </w:p>
    <w:p w14:paraId="319A601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lastRenderedPageBreak/>
        <w:t xml:space="preserve">Vital certificate worksheets, and derived data such as accreditation reports, </w:t>
      </w:r>
    </w:p>
    <w:p w14:paraId="0A648F7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Anonymous resident data for research purposes, </w:t>
      </w:r>
    </w:p>
    <w:p w14:paraId="4EDFDA63"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 xml:space="preserve">Public health records and </w:t>
      </w:r>
    </w:p>
    <w:p w14:paraId="7CC9D6DC"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Statistical reports.</w:t>
      </w:r>
    </w:p>
    <w:p w14:paraId="6644C063" w14:textId="77777777" w:rsidR="00AC7148" w:rsidRPr="002178E7" w:rsidRDefault="00AC7148" w:rsidP="00582E05">
      <w:pPr>
        <w:pStyle w:val="ListParagraph"/>
        <w:numPr>
          <w:ilvl w:val="0"/>
          <w:numId w:val="525"/>
        </w:numPr>
        <w:contextualSpacing/>
        <w:jc w:val="both"/>
        <w:rPr>
          <w:rFonts w:ascii="Verdana" w:hAnsi="Verdana"/>
          <w:sz w:val="24"/>
          <w:szCs w:val="24"/>
        </w:rPr>
      </w:pPr>
      <w:r>
        <w:rPr>
          <w:rFonts w:ascii="Verdana" w:hAnsi="Verdana"/>
          <w:sz w:val="24"/>
          <w:szCs w:val="24"/>
        </w:rPr>
        <w:t>The Facility</w:t>
      </w:r>
      <w:r w:rsidRPr="002178E7">
        <w:rPr>
          <w:rFonts w:ascii="Verdana" w:hAnsi="Verdana"/>
          <w:sz w:val="24"/>
          <w:szCs w:val="24"/>
        </w:rPr>
        <w:t xml:space="preserve"> shall document and retain </w:t>
      </w:r>
    </w:p>
    <w:p w14:paraId="76958994"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The Designated Record Sets that are subject to access by residents; and</w:t>
      </w:r>
    </w:p>
    <w:p w14:paraId="61CBD705" w14:textId="77777777" w:rsidR="00AC7148" w:rsidRPr="002178E7" w:rsidRDefault="00AC7148" w:rsidP="00582E05">
      <w:pPr>
        <w:pStyle w:val="ListParagraph"/>
        <w:numPr>
          <w:ilvl w:val="1"/>
          <w:numId w:val="525"/>
        </w:numPr>
        <w:contextualSpacing/>
        <w:jc w:val="both"/>
        <w:rPr>
          <w:rFonts w:ascii="Verdana" w:hAnsi="Verdana"/>
          <w:sz w:val="24"/>
          <w:szCs w:val="24"/>
        </w:rPr>
      </w:pPr>
      <w:r w:rsidRPr="002178E7">
        <w:rPr>
          <w:rFonts w:ascii="Verdana" w:hAnsi="Verdana"/>
          <w:sz w:val="24"/>
          <w:szCs w:val="24"/>
        </w:rPr>
        <w:t>The titles of the persons or offices responsible for receiving and processing requests for access by residents.</w:t>
      </w:r>
    </w:p>
    <w:p w14:paraId="6404B627" w14:textId="77777777" w:rsidR="00AC7148" w:rsidRPr="002178E7" w:rsidRDefault="00AC7148" w:rsidP="00582E05">
      <w:pPr>
        <w:pStyle w:val="ListParagraph"/>
        <w:numPr>
          <w:ilvl w:val="0"/>
          <w:numId w:val="525"/>
        </w:numPr>
        <w:contextualSpacing/>
        <w:jc w:val="both"/>
        <w:rPr>
          <w:rFonts w:ascii="Verdana" w:hAnsi="Verdana"/>
          <w:sz w:val="24"/>
          <w:szCs w:val="24"/>
        </w:rPr>
      </w:pPr>
      <w:r w:rsidRPr="002178E7">
        <w:rPr>
          <w:rFonts w:ascii="Verdana" w:hAnsi="Verdana"/>
          <w:sz w:val="24"/>
          <w:szCs w:val="24"/>
        </w:rPr>
        <w:t xml:space="preserve">The Designated Record Set is to be retained according to state and federal regulations and following </w:t>
      </w:r>
      <w:r>
        <w:rPr>
          <w:rFonts w:ascii="Verdana" w:hAnsi="Verdana"/>
          <w:sz w:val="24"/>
          <w:szCs w:val="24"/>
        </w:rPr>
        <w:t>the Facility</w:t>
      </w:r>
      <w:r w:rsidRPr="002178E7">
        <w:rPr>
          <w:rFonts w:ascii="Verdana" w:hAnsi="Verdana"/>
          <w:sz w:val="24"/>
          <w:szCs w:val="24"/>
        </w:rPr>
        <w:t xml:space="preserve"> retention procedures.</w:t>
      </w:r>
    </w:p>
    <w:p w14:paraId="29BEE136" w14:textId="77777777" w:rsidR="00A87D21" w:rsidRDefault="00AC7148" w:rsidP="00582E05">
      <w:pPr>
        <w:pStyle w:val="ListParagraph"/>
        <w:numPr>
          <w:ilvl w:val="0"/>
          <w:numId w:val="525"/>
        </w:numPr>
        <w:contextualSpacing/>
        <w:jc w:val="both"/>
        <w:rPr>
          <w:rFonts w:ascii="Verdana" w:hAnsi="Verdana"/>
          <w:sz w:val="24"/>
          <w:szCs w:val="24"/>
        </w:rPr>
        <w:sectPr w:rsidR="00A87D21" w:rsidSect="00EC1B85">
          <w:headerReference w:type="default" r:id="rId365"/>
          <w:footerReference w:type="default" r:id="rId366"/>
          <w:pgSz w:w="12240" w:h="15840"/>
          <w:pgMar w:top="1440" w:right="1440" w:bottom="1440" w:left="1440" w:header="720" w:footer="720" w:gutter="0"/>
          <w:pgNumType w:start="1"/>
          <w:cols w:space="1400"/>
          <w:noEndnote/>
          <w:docGrid w:linePitch="299"/>
        </w:sectPr>
      </w:pPr>
      <w:r w:rsidRPr="002178E7">
        <w:rPr>
          <w:rFonts w:ascii="Verdana" w:hAnsi="Verdana"/>
          <w:sz w:val="24"/>
          <w:szCs w:val="24"/>
        </w:rPr>
        <w:t xml:space="preserve">See </w:t>
      </w:r>
      <w:r>
        <w:rPr>
          <w:rFonts w:ascii="Verdana" w:hAnsi="Verdana"/>
          <w:sz w:val="24"/>
          <w:szCs w:val="24"/>
        </w:rPr>
        <w:t>the Facility</w:t>
      </w:r>
      <w:r w:rsidRPr="002178E7">
        <w:rPr>
          <w:rFonts w:ascii="Verdana" w:hAnsi="Verdana"/>
          <w:sz w:val="24"/>
          <w:szCs w:val="24"/>
        </w:rPr>
        <w:t>’s Right to Access Protected Health Information Policy and Procedure for specifics on a resident’s right to access a Designated Record Set.</w:t>
      </w:r>
    </w:p>
    <w:p w14:paraId="5140F06C" w14:textId="4EE1020E" w:rsidR="006C7A3E" w:rsidRDefault="00D745D7" w:rsidP="006C7A3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F6C531B" w14:textId="77777777" w:rsidR="006C7A3E" w:rsidRPr="002D772E" w:rsidRDefault="006C7A3E" w:rsidP="006C7A3E">
      <w:pPr>
        <w:widowControl w:val="0"/>
        <w:autoSpaceDE w:val="0"/>
        <w:autoSpaceDN w:val="0"/>
        <w:adjustRightInd w:val="0"/>
        <w:spacing w:after="0" w:line="240" w:lineRule="auto"/>
        <w:jc w:val="center"/>
        <w:rPr>
          <w:rFonts w:ascii="Verdana" w:hAnsi="Verdana"/>
          <w:b/>
          <w:smallCaps/>
          <w:sz w:val="28"/>
          <w:szCs w:val="28"/>
        </w:rPr>
      </w:pPr>
      <w:r w:rsidRPr="002D772E">
        <w:rPr>
          <w:rFonts w:ascii="Verdana" w:hAnsi="Verdana"/>
          <w:b/>
          <w:smallCaps/>
          <w:sz w:val="28"/>
          <w:szCs w:val="28"/>
        </w:rPr>
        <w:t>Workstation Use Policy and Procedure</w:t>
      </w:r>
    </w:p>
    <w:p w14:paraId="700EE25A" w14:textId="77777777" w:rsidR="006C7A3E" w:rsidRPr="002D772E" w:rsidRDefault="006C7A3E" w:rsidP="006C7A3E">
      <w:pPr>
        <w:rPr>
          <w:rFonts w:ascii="Verdana" w:hAnsi="Verdana"/>
          <w:b/>
          <w:caps/>
          <w:szCs w:val="24"/>
        </w:rPr>
      </w:pPr>
      <w:r w:rsidRPr="002D772E">
        <w:rPr>
          <w:rFonts w:ascii="Verdana" w:hAnsi="Verdana"/>
          <w:b/>
          <w:caps/>
          <w:szCs w:val="24"/>
        </w:rPr>
        <w:t>Purpose</w:t>
      </w:r>
    </w:p>
    <w:p w14:paraId="060E837F" w14:textId="30B208A9" w:rsidR="006C7A3E" w:rsidRPr="002D772E" w:rsidRDefault="006C7A3E" w:rsidP="006C7A3E">
      <w:pPr>
        <w:rPr>
          <w:rFonts w:ascii="Verdana" w:hAnsi="Verdana"/>
          <w:szCs w:val="24"/>
        </w:rPr>
      </w:pPr>
      <w:r w:rsidRPr="002D772E">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2D772E">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2D772E">
        <w:rPr>
          <w:rFonts w:ascii="Verdana" w:hAnsi="Verdana"/>
          <w:szCs w:val="24"/>
        </w:rPr>
        <w:t xml:space="preserve"> (“Associates”) minimize the risk of unauthorized access to or disclosure of electronic protected health information (“ePHI”), and to prevent the compromise of </w:t>
      </w:r>
      <w:r>
        <w:rPr>
          <w:rFonts w:ascii="Verdana" w:hAnsi="Verdana"/>
          <w:szCs w:val="24"/>
        </w:rPr>
        <w:t>the Facility</w:t>
      </w:r>
      <w:r w:rsidRPr="002D772E">
        <w:rPr>
          <w:rFonts w:ascii="Verdana" w:hAnsi="Verdana"/>
          <w:szCs w:val="24"/>
        </w:rPr>
        <w:t>'s desktop, workstation, and notebook computers that are used to create, store, access, receive, or transmit ePHI.</w:t>
      </w:r>
    </w:p>
    <w:p w14:paraId="75D748B8" w14:textId="77777777" w:rsidR="006C7A3E" w:rsidRPr="002D772E" w:rsidRDefault="006C7A3E" w:rsidP="006C7A3E">
      <w:pPr>
        <w:rPr>
          <w:rFonts w:ascii="Verdana" w:hAnsi="Verdana"/>
          <w:b/>
          <w:caps/>
          <w:szCs w:val="24"/>
        </w:rPr>
      </w:pPr>
      <w:r w:rsidRPr="002D772E">
        <w:rPr>
          <w:rFonts w:ascii="Verdana" w:hAnsi="Verdana"/>
          <w:b/>
          <w:caps/>
          <w:szCs w:val="24"/>
        </w:rPr>
        <w:t>Policy</w:t>
      </w:r>
    </w:p>
    <w:p w14:paraId="5F0DB3C7" w14:textId="77777777" w:rsidR="006C7A3E" w:rsidRPr="002D772E" w:rsidRDefault="006C7A3E" w:rsidP="006C7A3E">
      <w:pPr>
        <w:rPr>
          <w:rFonts w:ascii="Verdana" w:hAnsi="Verdana"/>
          <w:szCs w:val="24"/>
        </w:rPr>
      </w:pPr>
      <w:r w:rsidRPr="002D772E">
        <w:rPr>
          <w:rFonts w:ascii="Verdana" w:hAnsi="Verdana"/>
          <w:szCs w:val="24"/>
        </w:rPr>
        <w:t xml:space="preserve">It is the policy of </w:t>
      </w:r>
      <w:r>
        <w:rPr>
          <w:rFonts w:ascii="Verdana" w:hAnsi="Verdana"/>
          <w:szCs w:val="24"/>
        </w:rPr>
        <w:t>the Facility</w:t>
      </w:r>
      <w:r w:rsidRPr="002D772E">
        <w:rPr>
          <w:rFonts w:ascii="Verdana" w:hAnsi="Verdana"/>
          <w:szCs w:val="24"/>
        </w:rPr>
        <w:t xml:space="preserve"> to implement proper workstation use procedures that ensure the security of ePHI.</w:t>
      </w:r>
    </w:p>
    <w:p w14:paraId="2BB6B9BA" w14:textId="77777777" w:rsidR="006C7A3E" w:rsidRPr="002D772E" w:rsidRDefault="006C7A3E" w:rsidP="006C7A3E">
      <w:pPr>
        <w:rPr>
          <w:rFonts w:ascii="Verdana" w:hAnsi="Verdana"/>
          <w:b/>
          <w:caps/>
          <w:szCs w:val="24"/>
        </w:rPr>
      </w:pPr>
      <w:r w:rsidRPr="002D772E">
        <w:rPr>
          <w:rFonts w:ascii="Verdana" w:hAnsi="Verdana"/>
          <w:b/>
          <w:caps/>
          <w:szCs w:val="24"/>
        </w:rPr>
        <w:t>Procedure</w:t>
      </w:r>
    </w:p>
    <w:p w14:paraId="1BFFE5A5"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Proper workstation use will be a key element in the awareness and training program for all new and existing users.</w:t>
      </w:r>
    </w:p>
    <w:p w14:paraId="4319B2F3"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All users will log off their system if they leave the system for 10 minutes.</w:t>
      </w:r>
    </w:p>
    <w:p w14:paraId="4BF2DD1B" w14:textId="101F1C9A" w:rsidR="006C7A3E" w:rsidRPr="002D772E" w:rsidRDefault="006C7A3E" w:rsidP="00582E05">
      <w:pPr>
        <w:pStyle w:val="ListParagraph"/>
        <w:numPr>
          <w:ilvl w:val="1"/>
          <w:numId w:val="526"/>
        </w:numPr>
        <w:contextualSpacing/>
        <w:jc w:val="both"/>
        <w:rPr>
          <w:rFonts w:ascii="Verdana" w:hAnsi="Verdana"/>
          <w:sz w:val="24"/>
          <w:szCs w:val="24"/>
        </w:rPr>
      </w:pPr>
      <w:r w:rsidRPr="002D772E">
        <w:rPr>
          <w:rFonts w:ascii="Verdana" w:hAnsi="Verdana"/>
          <w:sz w:val="24"/>
          <w:szCs w:val="24"/>
        </w:rPr>
        <w:t xml:space="preserve">The </w:t>
      </w:r>
      <w:r w:rsidR="00945460">
        <w:rPr>
          <w:rFonts w:ascii="Verdana" w:hAnsi="Verdana"/>
          <w:sz w:val="24"/>
          <w:szCs w:val="24"/>
        </w:rPr>
        <w:t>Compliance and Ethics</w:t>
      </w:r>
      <w:r w:rsidRPr="002D772E">
        <w:rPr>
          <w:rFonts w:ascii="Verdana" w:hAnsi="Verdana"/>
          <w:sz w:val="24"/>
          <w:szCs w:val="24"/>
        </w:rPr>
        <w:t xml:space="preserve"> Officer may determine what timeframe is reasonable for each employee or system and will notify work force members accordingly.</w:t>
      </w:r>
    </w:p>
    <w:p w14:paraId="3F1943ED" w14:textId="4DB905A2"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must not load unauthorized software onto any of </w:t>
      </w:r>
      <w:r>
        <w:rPr>
          <w:rFonts w:ascii="Verdana" w:hAnsi="Verdana"/>
          <w:sz w:val="24"/>
          <w:szCs w:val="24"/>
        </w:rPr>
        <w:t>the Facility’</w:t>
      </w:r>
      <w:r w:rsidRPr="002D772E">
        <w:rPr>
          <w:rFonts w:ascii="Verdana" w:hAnsi="Verdana"/>
          <w:sz w:val="24"/>
          <w:szCs w:val="24"/>
        </w:rPr>
        <w:t xml:space="preserve">s desktop, workstation, or notebook computers without express permission of the </w:t>
      </w:r>
      <w:r w:rsidR="00945460">
        <w:rPr>
          <w:rFonts w:ascii="Verdana" w:hAnsi="Verdana"/>
          <w:sz w:val="24"/>
          <w:szCs w:val="24"/>
        </w:rPr>
        <w:t>Compliance and Ethics</w:t>
      </w:r>
      <w:r w:rsidRPr="002D772E">
        <w:rPr>
          <w:rFonts w:ascii="Verdana" w:hAnsi="Verdana"/>
          <w:sz w:val="24"/>
          <w:szCs w:val="24"/>
        </w:rPr>
        <w:t xml:space="preserve"> Officer.</w:t>
      </w:r>
    </w:p>
    <w:p w14:paraId="474FC33F" w14:textId="57596271"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not store ePHI on a local hard drive without the express permission of the </w:t>
      </w:r>
      <w:r w:rsidR="00945460">
        <w:rPr>
          <w:rFonts w:ascii="Verdana" w:hAnsi="Verdana"/>
          <w:sz w:val="24"/>
          <w:szCs w:val="24"/>
        </w:rPr>
        <w:t>Compliance and Ethics</w:t>
      </w:r>
      <w:r w:rsidRPr="002D772E">
        <w:rPr>
          <w:rFonts w:ascii="Verdana" w:hAnsi="Verdana"/>
          <w:sz w:val="24"/>
          <w:szCs w:val="24"/>
        </w:rPr>
        <w:t xml:space="preserve"> Officer.</w:t>
      </w:r>
    </w:p>
    <w:p w14:paraId="5A023428" w14:textId="12FBE233"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store ePHI on a network drive whenever one is available, or as directed by the </w:t>
      </w:r>
      <w:r w:rsidR="00945460">
        <w:rPr>
          <w:rFonts w:ascii="Verdana" w:hAnsi="Verdana"/>
          <w:sz w:val="24"/>
          <w:szCs w:val="24"/>
        </w:rPr>
        <w:t>Compliance and Ethics</w:t>
      </w:r>
      <w:r w:rsidRPr="002D772E">
        <w:rPr>
          <w:rFonts w:ascii="Verdana" w:hAnsi="Verdana"/>
          <w:sz w:val="24"/>
          <w:szCs w:val="24"/>
        </w:rPr>
        <w:t xml:space="preserve"> Officer.</w:t>
      </w:r>
    </w:p>
    <w:p w14:paraId="2197CE6E" w14:textId="72D479E3"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In the event the </w:t>
      </w:r>
      <w:r w:rsidR="00945460">
        <w:rPr>
          <w:rFonts w:ascii="Verdana" w:hAnsi="Verdana"/>
          <w:sz w:val="24"/>
          <w:szCs w:val="24"/>
        </w:rPr>
        <w:t>Compliance and Ethics</w:t>
      </w:r>
      <w:r w:rsidRPr="002D772E">
        <w:rPr>
          <w:rFonts w:ascii="Verdana" w:hAnsi="Verdana"/>
          <w:sz w:val="24"/>
          <w:szCs w:val="24"/>
        </w:rPr>
        <w:t xml:space="preserve"> Officer permits ePHI on a local hard drive, users will back-up all ePHI stored on their local hard drive in accordance with </w:t>
      </w:r>
      <w:r>
        <w:rPr>
          <w:rFonts w:ascii="Verdana" w:hAnsi="Verdana"/>
          <w:sz w:val="24"/>
          <w:szCs w:val="24"/>
        </w:rPr>
        <w:t>the Facility’</w:t>
      </w:r>
      <w:r w:rsidRPr="002D772E">
        <w:rPr>
          <w:rFonts w:ascii="Verdana" w:hAnsi="Verdana"/>
          <w:sz w:val="24"/>
          <w:szCs w:val="24"/>
        </w:rPr>
        <w:t xml:space="preserve">s </w:t>
      </w:r>
      <w:r w:rsidRPr="000C2D96">
        <w:rPr>
          <w:rFonts w:ascii="Verdana" w:hAnsi="Verdana"/>
          <w:sz w:val="24"/>
          <w:szCs w:val="24"/>
        </w:rPr>
        <w:t>data back-up policies</w:t>
      </w:r>
      <w:r w:rsidRPr="002D772E">
        <w:rPr>
          <w:rFonts w:ascii="Verdana" w:hAnsi="Verdana"/>
          <w:sz w:val="24"/>
          <w:szCs w:val="24"/>
        </w:rPr>
        <w:t>.</w:t>
      </w:r>
    </w:p>
    <w:p w14:paraId="57D71B04"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use </w:t>
      </w:r>
      <w:r>
        <w:rPr>
          <w:rFonts w:ascii="Verdana" w:hAnsi="Verdana"/>
          <w:sz w:val="24"/>
          <w:szCs w:val="24"/>
        </w:rPr>
        <w:t>the Facility</w:t>
      </w:r>
      <w:r w:rsidRPr="002D772E">
        <w:rPr>
          <w:rFonts w:ascii="Verdana" w:hAnsi="Verdana"/>
          <w:sz w:val="24"/>
          <w:szCs w:val="24"/>
        </w:rPr>
        <w:t xml:space="preserve">'s desktops, workstation, or notebook computers for </w:t>
      </w:r>
      <w:r>
        <w:rPr>
          <w:rFonts w:ascii="Verdana" w:hAnsi="Verdana"/>
          <w:sz w:val="24"/>
          <w:szCs w:val="24"/>
        </w:rPr>
        <w:t>the Facility</w:t>
      </w:r>
      <w:r w:rsidRPr="002D772E">
        <w:rPr>
          <w:rFonts w:ascii="Verdana" w:hAnsi="Verdana"/>
          <w:sz w:val="24"/>
          <w:szCs w:val="24"/>
        </w:rPr>
        <w:t xml:space="preserve"> business only to perform the user’s job junction.</w:t>
      </w:r>
    </w:p>
    <w:p w14:paraId="7234461C"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not use </w:t>
      </w:r>
      <w:r>
        <w:rPr>
          <w:rFonts w:ascii="Verdana" w:hAnsi="Verdana"/>
          <w:sz w:val="24"/>
          <w:szCs w:val="24"/>
        </w:rPr>
        <w:t>the Facility</w:t>
      </w:r>
      <w:r w:rsidRPr="002D772E">
        <w:rPr>
          <w:rFonts w:ascii="Verdana" w:hAnsi="Verdana"/>
          <w:sz w:val="24"/>
          <w:szCs w:val="24"/>
        </w:rPr>
        <w:t>‘s desktop, workstation, or notebook computers for personal gain.</w:t>
      </w:r>
    </w:p>
    <w:p w14:paraId="5A72A252" w14:textId="77777777" w:rsidR="006C7A3E" w:rsidRPr="002D772E" w:rsidRDefault="006C7A3E" w:rsidP="00582E05">
      <w:pPr>
        <w:pStyle w:val="ListParagraph"/>
        <w:numPr>
          <w:ilvl w:val="0"/>
          <w:numId w:val="526"/>
        </w:numPr>
        <w:contextualSpacing/>
        <w:jc w:val="both"/>
        <w:rPr>
          <w:rFonts w:ascii="Verdana" w:hAnsi="Verdana"/>
          <w:sz w:val="24"/>
          <w:szCs w:val="24"/>
        </w:rPr>
      </w:pPr>
      <w:r w:rsidRPr="002D772E">
        <w:rPr>
          <w:rFonts w:ascii="Verdana" w:hAnsi="Verdana"/>
          <w:sz w:val="24"/>
          <w:szCs w:val="24"/>
        </w:rPr>
        <w:t xml:space="preserve">Users will not use </w:t>
      </w:r>
      <w:r>
        <w:rPr>
          <w:rFonts w:ascii="Verdana" w:hAnsi="Verdana"/>
          <w:sz w:val="24"/>
          <w:szCs w:val="24"/>
        </w:rPr>
        <w:t>the Facility</w:t>
      </w:r>
      <w:r w:rsidRPr="002D772E">
        <w:rPr>
          <w:rFonts w:ascii="Verdana" w:hAnsi="Verdana"/>
          <w:sz w:val="24"/>
          <w:szCs w:val="24"/>
        </w:rPr>
        <w:t>’s desktop, workstation, or notebook computers to access ePHI for which they are not authorized.</w:t>
      </w:r>
    </w:p>
    <w:p w14:paraId="0619882A" w14:textId="77777777" w:rsidR="00281808" w:rsidRDefault="00281808" w:rsidP="00A87D21">
      <w:pPr>
        <w:pStyle w:val="ListParagraph"/>
        <w:contextualSpacing/>
        <w:jc w:val="both"/>
        <w:rPr>
          <w:rFonts w:ascii="Verdana" w:hAnsi="Verdana"/>
          <w:sz w:val="24"/>
          <w:szCs w:val="24"/>
        </w:rPr>
        <w:sectPr w:rsidR="00281808" w:rsidSect="00EC1B85">
          <w:headerReference w:type="default" r:id="rId367"/>
          <w:footerReference w:type="default" r:id="rId368"/>
          <w:pgSz w:w="12240" w:h="15840"/>
          <w:pgMar w:top="1440" w:right="1440" w:bottom="1440" w:left="1440" w:header="720" w:footer="720" w:gutter="0"/>
          <w:pgNumType w:start="1"/>
          <w:cols w:space="1400"/>
          <w:noEndnote/>
          <w:docGrid w:linePitch="299"/>
        </w:sectPr>
      </w:pPr>
    </w:p>
    <w:p w14:paraId="72B4919E" w14:textId="46555057" w:rsidR="00E340BF" w:rsidRDefault="00D745D7" w:rsidP="00E340BF">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14435F19" w14:textId="77777777" w:rsidR="00E340BF" w:rsidRDefault="00E340BF" w:rsidP="00E340BF">
      <w:pPr>
        <w:widowControl w:val="0"/>
        <w:autoSpaceDE w:val="0"/>
        <w:autoSpaceDN w:val="0"/>
        <w:adjustRightInd w:val="0"/>
        <w:spacing w:after="0" w:line="240" w:lineRule="auto"/>
        <w:jc w:val="center"/>
        <w:rPr>
          <w:rFonts w:ascii="Verdana" w:hAnsi="Verdana"/>
          <w:b/>
          <w:smallCaps/>
          <w:sz w:val="28"/>
          <w:szCs w:val="28"/>
        </w:rPr>
      </w:pPr>
    </w:p>
    <w:p w14:paraId="77A40FEE" w14:textId="77777777" w:rsidR="00E340BF" w:rsidRPr="00CE7FAA" w:rsidRDefault="00E340BF" w:rsidP="00E340BF">
      <w:pPr>
        <w:widowControl w:val="0"/>
        <w:autoSpaceDE w:val="0"/>
        <w:autoSpaceDN w:val="0"/>
        <w:adjustRightInd w:val="0"/>
        <w:spacing w:after="0" w:line="240" w:lineRule="auto"/>
        <w:jc w:val="center"/>
        <w:rPr>
          <w:rFonts w:ascii="Verdana" w:hAnsi="Verdana"/>
          <w:b/>
          <w:smallCaps/>
          <w:sz w:val="28"/>
          <w:szCs w:val="28"/>
        </w:rPr>
      </w:pPr>
      <w:r w:rsidRPr="00CE7FAA">
        <w:rPr>
          <w:rFonts w:ascii="Verdana" w:hAnsi="Verdana"/>
          <w:b/>
          <w:smallCaps/>
          <w:sz w:val="28"/>
          <w:szCs w:val="28"/>
        </w:rPr>
        <w:t>Workstation Security Policy and Procedure</w:t>
      </w:r>
    </w:p>
    <w:p w14:paraId="735D86D0" w14:textId="77777777" w:rsidR="00E340BF" w:rsidRPr="00CE7FAA" w:rsidRDefault="00E340BF" w:rsidP="00E340BF">
      <w:pPr>
        <w:rPr>
          <w:rFonts w:ascii="Verdana" w:hAnsi="Verdana"/>
          <w:b/>
          <w:szCs w:val="24"/>
        </w:rPr>
      </w:pPr>
      <w:r>
        <w:rPr>
          <w:rFonts w:ascii="Verdana" w:hAnsi="Verdana"/>
          <w:b/>
          <w:szCs w:val="24"/>
        </w:rPr>
        <w:t>PURPOSE</w:t>
      </w:r>
    </w:p>
    <w:p w14:paraId="6609C695" w14:textId="2F93D5FA" w:rsidR="00E340BF" w:rsidRPr="00CE7FAA" w:rsidRDefault="00E340BF" w:rsidP="00E340BF">
      <w:pPr>
        <w:rPr>
          <w:rFonts w:ascii="Verdana" w:hAnsi="Verdana"/>
          <w:szCs w:val="24"/>
        </w:rPr>
      </w:pPr>
      <w:r w:rsidRPr="00CE7FAA">
        <w:rPr>
          <w:rFonts w:ascii="Verdana" w:hAnsi="Verdana"/>
          <w:szCs w:val="24"/>
        </w:rPr>
        <w:t xml:space="preserve">To ensure that </w:t>
      </w:r>
      <w:r>
        <w:rPr>
          <w:rFonts w:ascii="Verdana" w:hAnsi="Verdana"/>
          <w:szCs w:val="24"/>
        </w:rPr>
        <w:t xml:space="preserve">the </w:t>
      </w:r>
      <w:r w:rsidR="00D745D7">
        <w:rPr>
          <w:rFonts w:ascii="Verdana" w:hAnsi="Verdana"/>
          <w:szCs w:val="24"/>
        </w:rPr>
        <w:t>[facility name]</w:t>
      </w:r>
      <w:r w:rsidRPr="00CE7FAA">
        <w:rPr>
          <w:rFonts w:ascii="Verdana" w:hAnsi="Verdana"/>
          <w:szCs w:val="24"/>
        </w:rPr>
        <w:t xml:space="preserve"> </w:t>
      </w:r>
      <w:r>
        <w:rPr>
          <w:rFonts w:ascii="Verdana" w:hAnsi="Verdana"/>
          <w:szCs w:val="24"/>
        </w:rPr>
        <w:t xml:space="preserve">(the “Facility”) </w:t>
      </w:r>
      <w:r w:rsidRPr="00CE7FAA">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E7FAA">
        <w:rPr>
          <w:rFonts w:ascii="Verdana" w:hAnsi="Verdana"/>
          <w:szCs w:val="24"/>
        </w:rPr>
        <w:t xml:space="preserve"> (“Associates”) minimize the risk of unauthorized access to or disclosure of electronic protected health information (ePHI), and to prevent the compromise in any way of </w:t>
      </w:r>
      <w:r>
        <w:rPr>
          <w:rFonts w:ascii="Verdana" w:hAnsi="Verdana"/>
          <w:szCs w:val="24"/>
        </w:rPr>
        <w:t>the Facility</w:t>
      </w:r>
      <w:r w:rsidRPr="00CE7FAA">
        <w:rPr>
          <w:rFonts w:ascii="Verdana" w:hAnsi="Verdana"/>
          <w:szCs w:val="24"/>
        </w:rPr>
        <w:t>’s desktop, workstation, and notebook computers that are used to create, store, access, receive, or transmit ePHI.</w:t>
      </w:r>
    </w:p>
    <w:p w14:paraId="2014270F" w14:textId="77777777" w:rsidR="00E340BF" w:rsidRPr="00CE7FAA" w:rsidRDefault="00E340BF" w:rsidP="00E340BF">
      <w:pPr>
        <w:rPr>
          <w:rFonts w:ascii="Verdana" w:hAnsi="Verdana"/>
          <w:b/>
          <w:szCs w:val="24"/>
        </w:rPr>
      </w:pPr>
      <w:r w:rsidRPr="00CE7FAA">
        <w:rPr>
          <w:rFonts w:ascii="Verdana" w:hAnsi="Verdana"/>
          <w:b/>
          <w:szCs w:val="24"/>
        </w:rPr>
        <w:t>P</w:t>
      </w:r>
      <w:r>
        <w:rPr>
          <w:rFonts w:ascii="Verdana" w:hAnsi="Verdana"/>
          <w:b/>
          <w:szCs w:val="24"/>
        </w:rPr>
        <w:t>OLICY</w:t>
      </w:r>
    </w:p>
    <w:p w14:paraId="402B37A0" w14:textId="77777777" w:rsidR="00E340BF" w:rsidRPr="00CE7FAA" w:rsidRDefault="00E340BF" w:rsidP="00E340BF">
      <w:pPr>
        <w:rPr>
          <w:rFonts w:ascii="Verdana" w:hAnsi="Verdana"/>
          <w:szCs w:val="24"/>
        </w:rPr>
      </w:pPr>
      <w:r w:rsidRPr="00CE7FAA">
        <w:rPr>
          <w:rFonts w:ascii="Verdana" w:hAnsi="Verdana"/>
          <w:szCs w:val="24"/>
        </w:rPr>
        <w:t xml:space="preserve">It is the policy of </w:t>
      </w:r>
      <w:r>
        <w:rPr>
          <w:rFonts w:ascii="Verdana" w:hAnsi="Verdana"/>
          <w:szCs w:val="24"/>
        </w:rPr>
        <w:t>the Facility</w:t>
      </w:r>
      <w:r w:rsidRPr="00CE7FAA">
        <w:rPr>
          <w:rFonts w:ascii="Verdana" w:hAnsi="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szCs w:val="24"/>
        </w:rPr>
        <w:t>The Facility</w:t>
      </w:r>
      <w:r w:rsidRPr="00CE7FAA">
        <w:rPr>
          <w:rFonts w:ascii="Verdana" w:hAnsi="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14:paraId="5501D269" w14:textId="77777777" w:rsidR="00E340BF" w:rsidRPr="00CE7FAA" w:rsidRDefault="00E340BF" w:rsidP="00E340BF">
      <w:pPr>
        <w:rPr>
          <w:rFonts w:ascii="Verdana" w:hAnsi="Verdana"/>
          <w:b/>
          <w:szCs w:val="24"/>
        </w:rPr>
      </w:pPr>
      <w:r w:rsidRPr="00CE7FAA">
        <w:rPr>
          <w:rFonts w:ascii="Verdana" w:hAnsi="Verdana"/>
          <w:b/>
          <w:szCs w:val="24"/>
        </w:rPr>
        <w:t>P</w:t>
      </w:r>
      <w:r>
        <w:rPr>
          <w:rFonts w:ascii="Verdana" w:hAnsi="Verdana"/>
          <w:b/>
          <w:szCs w:val="24"/>
        </w:rPr>
        <w:t>ROCEDURE</w:t>
      </w:r>
    </w:p>
    <w:p w14:paraId="41F1E574" w14:textId="77777777"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Proper workstation security will be a topic in the </w:t>
      </w:r>
      <w:r>
        <w:rPr>
          <w:rFonts w:ascii="Verdana" w:hAnsi="Verdana"/>
          <w:sz w:val="24"/>
          <w:szCs w:val="24"/>
        </w:rPr>
        <w:t>Facility</w:t>
      </w:r>
      <w:r w:rsidRPr="00CE7FAA">
        <w:rPr>
          <w:rFonts w:ascii="Verdana" w:hAnsi="Verdana"/>
          <w:sz w:val="24"/>
          <w:szCs w:val="24"/>
        </w:rPr>
        <w:t xml:space="preserve"> training program.</w:t>
      </w:r>
    </w:p>
    <w:p w14:paraId="77FC6EC6" w14:textId="41C316A3"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sidR="00945460">
        <w:rPr>
          <w:rFonts w:ascii="Verdana" w:hAnsi="Verdana"/>
          <w:sz w:val="24"/>
          <w:szCs w:val="24"/>
        </w:rPr>
        <w:t xml:space="preserve">Compliance </w:t>
      </w:r>
      <w:r w:rsidRPr="00CE7FAA">
        <w:rPr>
          <w:rFonts w:ascii="Verdana" w:hAnsi="Verdana"/>
          <w:sz w:val="24"/>
          <w:szCs w:val="24"/>
        </w:rPr>
        <w:t>with this Policy.</w:t>
      </w:r>
    </w:p>
    <w:p w14:paraId="2A32A7C1" w14:textId="053864A6" w:rsidR="00E340BF" w:rsidRPr="00CE7FAA" w:rsidRDefault="00E340BF" w:rsidP="00582E05">
      <w:pPr>
        <w:pStyle w:val="ListParagraph"/>
        <w:numPr>
          <w:ilvl w:val="0"/>
          <w:numId w:val="527"/>
        </w:numPr>
        <w:contextualSpacing/>
        <w:jc w:val="both"/>
        <w:rPr>
          <w:rFonts w:ascii="Verdana" w:hAnsi="Verdana"/>
          <w:sz w:val="24"/>
          <w:szCs w:val="24"/>
        </w:rPr>
      </w:pPr>
      <w:r>
        <w:rPr>
          <w:rFonts w:ascii="Verdana" w:hAnsi="Verdana"/>
          <w:sz w:val="24"/>
          <w:szCs w:val="24"/>
        </w:rPr>
        <w:t xml:space="preserve">The </w:t>
      </w:r>
      <w:r w:rsidR="00945460">
        <w:rPr>
          <w:rFonts w:ascii="Verdana" w:hAnsi="Verdana"/>
          <w:sz w:val="24"/>
          <w:szCs w:val="24"/>
        </w:rPr>
        <w:t>Compliance and Ethics</w:t>
      </w:r>
      <w:r>
        <w:rPr>
          <w:rFonts w:ascii="Verdana" w:hAnsi="Verdana"/>
          <w:sz w:val="24"/>
          <w:szCs w:val="24"/>
        </w:rPr>
        <w:t xml:space="preserve"> Officer will periodically </w:t>
      </w:r>
      <w:r w:rsidRPr="00CE7FAA">
        <w:rPr>
          <w:rFonts w:ascii="Verdana" w:hAnsi="Verdana"/>
          <w:sz w:val="24"/>
          <w:szCs w:val="24"/>
        </w:rPr>
        <w:t>assess the physical placement of all desktop, workstation, and notebook computers to ensure that:</w:t>
      </w:r>
    </w:p>
    <w:p w14:paraId="745A5A79"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placed such that damage from flood, fire, and other hazards is minimized;</w:t>
      </w:r>
    </w:p>
    <w:p w14:paraId="494DB91C"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physically secured if they store ePHI on their hard drives;</w:t>
      </w:r>
    </w:p>
    <w:p w14:paraId="45C34967"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situated such that casual observance of ePHI on their screens/monitors is minimized; and</w:t>
      </w:r>
    </w:p>
    <w:p w14:paraId="6FE3D346"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lastRenderedPageBreak/>
        <w:t>They are connected to an uninterruptible power supply (UPS).</w:t>
      </w:r>
    </w:p>
    <w:p w14:paraId="122D22FD" w14:textId="6108C8FC"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w:t>
      </w:r>
      <w:r>
        <w:rPr>
          <w:rFonts w:ascii="Verdana" w:hAnsi="Verdana"/>
          <w:sz w:val="24"/>
          <w:szCs w:val="24"/>
        </w:rPr>
        <w:t xml:space="preserve">periodically </w:t>
      </w:r>
      <w:r w:rsidRPr="00CE7FAA">
        <w:rPr>
          <w:rFonts w:ascii="Verdana" w:hAnsi="Verdana"/>
          <w:sz w:val="24"/>
          <w:szCs w:val="24"/>
        </w:rPr>
        <w:t>assess the desktop, workstation, and notebook computers to ensure that:</w:t>
      </w:r>
    </w:p>
    <w:p w14:paraId="68A3EF71"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running an operating system that allows for:</w:t>
      </w:r>
    </w:p>
    <w:p w14:paraId="7425B058" w14:textId="77777777" w:rsidR="00E340BF" w:rsidRPr="00CE7FAA" w:rsidRDefault="00E340BF" w:rsidP="00582E05">
      <w:pPr>
        <w:pStyle w:val="ListParagraph"/>
        <w:numPr>
          <w:ilvl w:val="2"/>
          <w:numId w:val="527"/>
        </w:numPr>
        <w:contextualSpacing/>
        <w:jc w:val="both"/>
        <w:rPr>
          <w:rFonts w:ascii="Verdana" w:hAnsi="Verdana"/>
          <w:sz w:val="24"/>
          <w:szCs w:val="24"/>
        </w:rPr>
      </w:pPr>
      <w:r w:rsidRPr="00CE7FAA">
        <w:rPr>
          <w:rFonts w:ascii="Verdana" w:hAnsi="Verdana"/>
          <w:sz w:val="24"/>
          <w:szCs w:val="24"/>
        </w:rPr>
        <w:t>Secure login,</w:t>
      </w:r>
    </w:p>
    <w:p w14:paraId="64EB0831" w14:textId="77777777" w:rsidR="00E340BF" w:rsidRPr="00CE7FAA" w:rsidRDefault="00E340BF" w:rsidP="00582E05">
      <w:pPr>
        <w:pStyle w:val="ListParagraph"/>
        <w:numPr>
          <w:ilvl w:val="2"/>
          <w:numId w:val="527"/>
        </w:numPr>
        <w:contextualSpacing/>
        <w:jc w:val="both"/>
        <w:rPr>
          <w:rFonts w:ascii="Verdana" w:hAnsi="Verdana"/>
          <w:sz w:val="24"/>
          <w:szCs w:val="24"/>
        </w:rPr>
      </w:pPr>
      <w:r w:rsidRPr="00CE7FAA">
        <w:rPr>
          <w:rFonts w:ascii="Verdana" w:hAnsi="Verdana"/>
          <w:sz w:val="24"/>
          <w:szCs w:val="24"/>
        </w:rPr>
        <w:t>Automatic logoff or secure screensaver, and</w:t>
      </w:r>
    </w:p>
    <w:p w14:paraId="27A6331E" w14:textId="77777777" w:rsidR="00E340BF" w:rsidRPr="00CE7FAA" w:rsidRDefault="00E340BF" w:rsidP="00582E05">
      <w:pPr>
        <w:pStyle w:val="ListParagraph"/>
        <w:numPr>
          <w:ilvl w:val="2"/>
          <w:numId w:val="527"/>
        </w:numPr>
        <w:contextualSpacing/>
        <w:jc w:val="both"/>
        <w:rPr>
          <w:rFonts w:ascii="Verdana" w:hAnsi="Verdana"/>
          <w:sz w:val="24"/>
          <w:szCs w:val="24"/>
        </w:rPr>
      </w:pPr>
      <w:r w:rsidRPr="00CE7FAA">
        <w:rPr>
          <w:rFonts w:ascii="Verdana" w:hAnsi="Verdana"/>
          <w:sz w:val="24"/>
          <w:szCs w:val="24"/>
        </w:rPr>
        <w:t>Encryption where required;</w:t>
      </w:r>
    </w:p>
    <w:p w14:paraId="2E03CE48"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have had all non-essential devices removed or disabled;</w:t>
      </w:r>
    </w:p>
    <w:p w14:paraId="630D6577"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have had all necessary operating system patches, updates, and service packs applied;</w:t>
      </w:r>
    </w:p>
    <w:p w14:paraId="13FA60BF"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running appropriate anti-virus and anti-spyware software;</w:t>
      </w:r>
    </w:p>
    <w:p w14:paraId="075E430D"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They are free from all forms of malware;</w:t>
      </w:r>
    </w:p>
    <w:p w14:paraId="463EFE06"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No unauthorized software is installed on them;</w:t>
      </w:r>
    </w:p>
    <w:p w14:paraId="79A3FDC6"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 xml:space="preserve">Any ePHI that is stored on them is backed up in accordance with </w:t>
      </w:r>
      <w:r>
        <w:rPr>
          <w:rFonts w:ascii="Verdana" w:hAnsi="Verdana"/>
          <w:sz w:val="24"/>
          <w:szCs w:val="24"/>
        </w:rPr>
        <w:t>the Facility</w:t>
      </w:r>
      <w:r w:rsidRPr="00CE7FAA">
        <w:rPr>
          <w:rFonts w:ascii="Verdana" w:hAnsi="Verdana"/>
          <w:sz w:val="24"/>
          <w:szCs w:val="24"/>
        </w:rPr>
        <w:t xml:space="preserve">'s </w:t>
      </w:r>
      <w:r w:rsidRPr="00DF4A42">
        <w:rPr>
          <w:rFonts w:ascii="Verdana" w:hAnsi="Verdana"/>
          <w:sz w:val="24"/>
          <w:szCs w:val="24"/>
        </w:rPr>
        <w:t>back-up policies</w:t>
      </w:r>
      <w:r w:rsidRPr="00CE7FAA">
        <w:rPr>
          <w:rFonts w:ascii="Verdana" w:hAnsi="Verdana"/>
          <w:sz w:val="24"/>
          <w:szCs w:val="24"/>
        </w:rPr>
        <w:t>;</w:t>
      </w:r>
    </w:p>
    <w:p w14:paraId="234B8DB7" w14:textId="77777777" w:rsidR="00E340BF" w:rsidRPr="00CE7FAA" w:rsidRDefault="00E340BF" w:rsidP="00582E05">
      <w:pPr>
        <w:pStyle w:val="ListParagraph"/>
        <w:numPr>
          <w:ilvl w:val="1"/>
          <w:numId w:val="527"/>
        </w:numPr>
        <w:contextualSpacing/>
        <w:jc w:val="both"/>
        <w:rPr>
          <w:rFonts w:ascii="Verdana" w:hAnsi="Verdana"/>
          <w:sz w:val="24"/>
          <w:szCs w:val="24"/>
        </w:rPr>
      </w:pPr>
      <w:r w:rsidRPr="00CE7FAA">
        <w:rPr>
          <w:rFonts w:ascii="Verdana" w:hAnsi="Verdana"/>
          <w:sz w:val="24"/>
          <w:szCs w:val="24"/>
        </w:rPr>
        <w:t xml:space="preserve">Any ePHI that is stored on them is encrypted in accordance with </w:t>
      </w:r>
      <w:r>
        <w:rPr>
          <w:rFonts w:ascii="Verdana" w:hAnsi="Verdana"/>
          <w:sz w:val="24"/>
          <w:szCs w:val="24"/>
        </w:rPr>
        <w:t>the Facility</w:t>
      </w:r>
      <w:r w:rsidRPr="00CE7FAA">
        <w:rPr>
          <w:rFonts w:ascii="Verdana" w:hAnsi="Verdana"/>
          <w:sz w:val="24"/>
          <w:szCs w:val="24"/>
        </w:rPr>
        <w:t xml:space="preserve">'s </w:t>
      </w:r>
      <w:r w:rsidRPr="00DF4A42">
        <w:rPr>
          <w:rFonts w:ascii="Verdana" w:hAnsi="Verdana"/>
          <w:sz w:val="24"/>
          <w:szCs w:val="24"/>
        </w:rPr>
        <w:t>encryption policies</w:t>
      </w:r>
      <w:r w:rsidRPr="00CE7FAA">
        <w:rPr>
          <w:rFonts w:ascii="Verdana" w:hAnsi="Verdana"/>
          <w:sz w:val="24"/>
          <w:szCs w:val="24"/>
        </w:rPr>
        <w:t>; and</w:t>
      </w:r>
    </w:p>
    <w:p w14:paraId="248877D4" w14:textId="77777777"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In situations where ePHI resides on local hard drives, those drives must be backed up in accordance with </w:t>
      </w:r>
      <w:r>
        <w:rPr>
          <w:rFonts w:ascii="Verdana" w:hAnsi="Verdana"/>
          <w:sz w:val="24"/>
          <w:szCs w:val="24"/>
        </w:rPr>
        <w:t>the Facility</w:t>
      </w:r>
      <w:r w:rsidRPr="00CE7FAA">
        <w:rPr>
          <w:rFonts w:ascii="Verdana" w:hAnsi="Verdana"/>
          <w:sz w:val="24"/>
          <w:szCs w:val="24"/>
        </w:rPr>
        <w:t>'s Back-up Policy.</w:t>
      </w:r>
    </w:p>
    <w:p w14:paraId="2269CB65" w14:textId="77777777"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Desktops, workstations, and notebooks that are not owned by </w:t>
      </w:r>
      <w:r>
        <w:rPr>
          <w:rFonts w:ascii="Verdana" w:hAnsi="Verdana"/>
          <w:sz w:val="24"/>
          <w:szCs w:val="24"/>
        </w:rPr>
        <w:t>the Facility</w:t>
      </w:r>
      <w:r w:rsidRPr="00CE7FAA">
        <w:rPr>
          <w:rFonts w:ascii="Verdana" w:hAnsi="Verdana"/>
          <w:sz w:val="24"/>
          <w:szCs w:val="24"/>
        </w:rPr>
        <w:t xml:space="preserve"> will not be used to create access, receive, store, or transmit ePHI, and will not be placed on </w:t>
      </w:r>
      <w:r>
        <w:rPr>
          <w:rFonts w:ascii="Verdana" w:hAnsi="Verdana"/>
          <w:sz w:val="24"/>
          <w:szCs w:val="24"/>
        </w:rPr>
        <w:t>the Facility</w:t>
      </w:r>
      <w:r w:rsidRPr="00CE7FAA">
        <w:rPr>
          <w:rFonts w:ascii="Verdana" w:hAnsi="Verdana"/>
          <w:sz w:val="24"/>
          <w:szCs w:val="24"/>
        </w:rPr>
        <w:t>'s network for any purpose.</w:t>
      </w:r>
    </w:p>
    <w:p w14:paraId="4FACB131" w14:textId="1CA6AF62" w:rsidR="00E340BF" w:rsidRPr="00CE7FAA" w:rsidRDefault="00E340BF" w:rsidP="00582E05">
      <w:pPr>
        <w:pStyle w:val="ListParagraph"/>
        <w:numPr>
          <w:ilvl w:val="0"/>
          <w:numId w:val="527"/>
        </w:numPr>
        <w:contextualSpacing/>
        <w:jc w:val="both"/>
        <w:rPr>
          <w:rFonts w:ascii="Verdana" w:hAnsi="Verdana"/>
          <w:sz w:val="24"/>
          <w:szCs w:val="24"/>
        </w:rPr>
      </w:pPr>
      <w:r w:rsidRPr="00CE7FAA">
        <w:rPr>
          <w:rFonts w:ascii="Verdana" w:hAnsi="Verdana"/>
          <w:sz w:val="24"/>
          <w:szCs w:val="24"/>
        </w:rPr>
        <w:t xml:space="preserve">The </w:t>
      </w:r>
      <w:r w:rsidR="00945460">
        <w:rPr>
          <w:rFonts w:ascii="Verdana" w:hAnsi="Verdana"/>
          <w:sz w:val="24"/>
          <w:szCs w:val="24"/>
        </w:rPr>
        <w:t>Compliance and Ethics</w:t>
      </w:r>
      <w:r w:rsidRPr="00CE7FAA">
        <w:rPr>
          <w:rFonts w:ascii="Verdana" w:hAnsi="Verdana"/>
          <w:sz w:val="24"/>
          <w:szCs w:val="24"/>
        </w:rPr>
        <w:t xml:space="preserve"> Officer will </w:t>
      </w:r>
      <w:r>
        <w:rPr>
          <w:rFonts w:ascii="Verdana" w:hAnsi="Verdana"/>
          <w:sz w:val="24"/>
          <w:szCs w:val="24"/>
        </w:rPr>
        <w:t xml:space="preserve">periodically </w:t>
      </w:r>
      <w:r w:rsidRPr="00CE7FAA">
        <w:rPr>
          <w:rFonts w:ascii="Verdana" w:hAnsi="Verdana"/>
          <w:sz w:val="24"/>
          <w:szCs w:val="24"/>
        </w:rPr>
        <w:t xml:space="preserve">review desktop, workstation, and notebook computer systems activity logs and audit trails to ensure </w:t>
      </w:r>
      <w:r w:rsidR="00945460">
        <w:rPr>
          <w:rFonts w:ascii="Verdana" w:hAnsi="Verdana"/>
          <w:sz w:val="24"/>
          <w:szCs w:val="24"/>
        </w:rPr>
        <w:t>Compliance and Ethics</w:t>
      </w:r>
      <w:r w:rsidRPr="00CE7FAA">
        <w:rPr>
          <w:rFonts w:ascii="Verdana" w:hAnsi="Verdana"/>
          <w:sz w:val="24"/>
          <w:szCs w:val="24"/>
        </w:rPr>
        <w:t xml:space="preserve"> with this Policy.</w:t>
      </w:r>
    </w:p>
    <w:p w14:paraId="3622ED07" w14:textId="77777777" w:rsidR="00A178D7" w:rsidRDefault="00A178D7" w:rsidP="00A87D21">
      <w:pPr>
        <w:pStyle w:val="ListParagraph"/>
        <w:contextualSpacing/>
        <w:jc w:val="both"/>
        <w:rPr>
          <w:rFonts w:ascii="Verdana" w:hAnsi="Verdana"/>
          <w:sz w:val="24"/>
          <w:szCs w:val="24"/>
        </w:rPr>
        <w:sectPr w:rsidR="00A178D7" w:rsidSect="00EC1B85">
          <w:headerReference w:type="default" r:id="rId369"/>
          <w:footerReference w:type="default" r:id="rId370"/>
          <w:pgSz w:w="12240" w:h="15840"/>
          <w:pgMar w:top="1440" w:right="1440" w:bottom="1440" w:left="1440" w:header="720" w:footer="720" w:gutter="0"/>
          <w:pgNumType w:start="1"/>
          <w:cols w:space="1400"/>
          <w:noEndnote/>
          <w:docGrid w:linePitch="299"/>
        </w:sectPr>
      </w:pPr>
    </w:p>
    <w:p w14:paraId="7E14B9F8" w14:textId="5BFCF075" w:rsidR="004E4A43" w:rsidRDefault="00D745D7" w:rsidP="004E4A43">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C2F5FF8" w14:textId="77777777" w:rsidR="004E4A43" w:rsidRDefault="004E4A43" w:rsidP="004E4A43">
      <w:pPr>
        <w:jc w:val="center"/>
        <w:rPr>
          <w:rFonts w:ascii="Verdana" w:hAnsi="Verdana"/>
          <w:b/>
          <w:smallCaps/>
        </w:rPr>
      </w:pPr>
    </w:p>
    <w:p w14:paraId="4081971E" w14:textId="77777777" w:rsidR="004E4A43" w:rsidRPr="00F31683" w:rsidRDefault="004E4A43" w:rsidP="004E4A43">
      <w:pPr>
        <w:jc w:val="center"/>
        <w:rPr>
          <w:rFonts w:ascii="Verdana" w:hAnsi="Verdana"/>
          <w:b/>
          <w:smallCaps/>
          <w:sz w:val="28"/>
          <w:szCs w:val="28"/>
        </w:rPr>
      </w:pPr>
      <w:r w:rsidRPr="00F31683">
        <w:rPr>
          <w:rFonts w:ascii="Verdana" w:hAnsi="Verdana"/>
          <w:b/>
          <w:smallCaps/>
          <w:sz w:val="28"/>
          <w:szCs w:val="28"/>
        </w:rPr>
        <w:t>Physical Access and Environmental Security Policy And Procedure</w:t>
      </w:r>
    </w:p>
    <w:p w14:paraId="6BC6ABF4" w14:textId="77777777" w:rsidR="004E4A43" w:rsidRPr="00CC6F85" w:rsidRDefault="004E4A43" w:rsidP="004E4A43">
      <w:pPr>
        <w:rPr>
          <w:rFonts w:ascii="Verdana" w:hAnsi="Verdana"/>
          <w:b/>
        </w:rPr>
      </w:pPr>
      <w:r w:rsidRPr="00CC6F85">
        <w:rPr>
          <w:rFonts w:ascii="Verdana" w:hAnsi="Verdana"/>
          <w:b/>
        </w:rPr>
        <w:t xml:space="preserve">PURPOSE             </w:t>
      </w:r>
    </w:p>
    <w:p w14:paraId="741E75F7" w14:textId="77777777" w:rsidR="00771010" w:rsidRDefault="00771010" w:rsidP="00771010">
      <w:pPr>
        <w:rPr>
          <w:rFonts w:ascii="Verdana" w:hAnsi="Verdana"/>
        </w:rPr>
      </w:pPr>
      <w:r w:rsidRPr="00CC6F85">
        <w:rPr>
          <w:rFonts w:ascii="Verdana" w:hAnsi="Verdana"/>
        </w:rPr>
        <w:t xml:space="preserve">To establish procedures for protecting the safety of </w:t>
      </w:r>
      <w:r>
        <w:rPr>
          <w:rFonts w:ascii="Verdana" w:hAnsi="Verdana"/>
        </w:rPr>
        <w:t>Client’s</w:t>
      </w:r>
      <w:r w:rsidRPr="00CC6F85">
        <w:rPr>
          <w:rFonts w:ascii="Verdana" w:hAnsi="Verdana"/>
        </w:rPr>
        <w:t xml:space="preserve"> </w:t>
      </w:r>
      <w:r>
        <w:rPr>
          <w:rFonts w:ascii="Verdana" w:hAnsi="Verdana"/>
        </w:rPr>
        <w:t xml:space="preserve">(the “Facility”) electronic and paper information </w:t>
      </w:r>
      <w:r w:rsidRPr="00CC6F85">
        <w:rPr>
          <w:rFonts w:ascii="Verdana" w:hAnsi="Verdana"/>
        </w:rPr>
        <w:t>systems</w:t>
      </w:r>
      <w:r>
        <w:rPr>
          <w:rFonts w:ascii="Verdana" w:hAnsi="Verdana"/>
        </w:rPr>
        <w:t>, including such information systems (as defined herein) containing Protected Health Information (“PHI”) and electronic PHI (ePHI),</w:t>
      </w:r>
      <w:r w:rsidRPr="00CC6F85">
        <w:rPr>
          <w:rFonts w:ascii="Verdana" w:hAnsi="Verdana"/>
        </w:rPr>
        <w:t xml:space="preserve"> and related buildings </w:t>
      </w:r>
      <w:r>
        <w:rPr>
          <w:rFonts w:ascii="Verdana" w:hAnsi="Verdana"/>
        </w:rPr>
        <w:t xml:space="preserve">and equipment, from natural and </w:t>
      </w:r>
      <w:r w:rsidRPr="00CC6F85">
        <w:rPr>
          <w:rFonts w:ascii="Verdana" w:hAnsi="Verdana"/>
        </w:rPr>
        <w:t>environmental hazar</w:t>
      </w:r>
      <w:r>
        <w:rPr>
          <w:rFonts w:ascii="Verdana" w:hAnsi="Verdana"/>
        </w:rPr>
        <w:t>ds, and unauthorized intrusion.</w:t>
      </w:r>
      <w:r w:rsidRPr="00CC6F85">
        <w:rPr>
          <w:rFonts w:ascii="Verdana" w:hAnsi="Verdana"/>
        </w:rPr>
        <w:t xml:space="preserve"> </w:t>
      </w:r>
    </w:p>
    <w:p w14:paraId="4FA086BB" w14:textId="77777777" w:rsidR="00771010" w:rsidRPr="00CC6F85" w:rsidRDefault="00771010" w:rsidP="00771010">
      <w:pPr>
        <w:rPr>
          <w:rFonts w:ascii="Verdana" w:hAnsi="Verdana"/>
          <w:b/>
        </w:rPr>
      </w:pPr>
      <w:r w:rsidRPr="00CC6F85">
        <w:rPr>
          <w:rFonts w:ascii="Verdana" w:hAnsi="Verdana"/>
          <w:b/>
        </w:rPr>
        <w:t>POLICY</w:t>
      </w:r>
    </w:p>
    <w:p w14:paraId="5C5D9377" w14:textId="77777777" w:rsidR="00771010" w:rsidRDefault="00771010" w:rsidP="00771010">
      <w:pPr>
        <w:rPr>
          <w:rFonts w:ascii="Verdana" w:hAnsi="Verdana"/>
        </w:rPr>
      </w:pPr>
      <w:r>
        <w:rPr>
          <w:rFonts w:ascii="Verdana" w:hAnsi="Verdana"/>
        </w:rPr>
        <w:t xml:space="preserve">It is the Facility’s policy to </w:t>
      </w:r>
      <w:r w:rsidRPr="009A111B">
        <w:rPr>
          <w:rFonts w:ascii="Verdana" w:hAnsi="Verdana"/>
        </w:rPr>
        <w:t>limit ph</w:t>
      </w:r>
      <w:r>
        <w:rPr>
          <w:rFonts w:ascii="Verdana" w:hAnsi="Verdana"/>
        </w:rPr>
        <w:t xml:space="preserve">ysical access to its electronic and paper </w:t>
      </w:r>
      <w:r w:rsidRPr="009A111B">
        <w:rPr>
          <w:rFonts w:ascii="Verdana" w:hAnsi="Verdana"/>
        </w:rPr>
        <w:t>information systems</w:t>
      </w:r>
      <w:r>
        <w:rPr>
          <w:rFonts w:ascii="Verdana" w:hAnsi="Verdana"/>
        </w:rPr>
        <w:t xml:space="preserve"> containing PHI and ePHI as well as other sensitive information, including, but not limited to, </w:t>
      </w:r>
      <w:r w:rsidRPr="00F00C06">
        <w:rPr>
          <w:rFonts w:ascii="Verdana" w:hAnsi="Verdana"/>
        </w:rPr>
        <w:t xml:space="preserve">any  and  all  </w:t>
      </w:r>
      <w:r>
        <w:rPr>
          <w:rFonts w:ascii="Verdana" w:hAnsi="Verdana"/>
        </w:rPr>
        <w:t>computers, copy machines, fax machines, mobile devices of any sort, computer  printouts,</w:t>
      </w:r>
      <w:r w:rsidRPr="00F00C06">
        <w:rPr>
          <w:rFonts w:ascii="Verdana" w:hAnsi="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rPr>
        <w:t>;</w:t>
      </w:r>
      <w:r w:rsidRPr="00F00C06">
        <w:rPr>
          <w:rFonts w:ascii="Verdana" w:hAnsi="Verdana"/>
        </w:rPr>
        <w:t xml:space="preserve"> including, but not limited to servers, personal computers, notebook computers, hand-held computers, personal digital assistant (PDA), pagers, telecommunication resources, network environ</w:t>
      </w:r>
      <w:r>
        <w:rPr>
          <w:rFonts w:ascii="Verdana" w:hAnsi="Verdana"/>
        </w:rPr>
        <w:t xml:space="preserve">ments, telephones, fax machines, printers, or any other device, </w:t>
      </w:r>
      <w:r w:rsidRPr="00F00C06">
        <w:rPr>
          <w:rFonts w:ascii="Verdana" w:hAnsi="Verdana"/>
        </w:rPr>
        <w:t>equipment, facilities, software, and data that are designed, built, operated, and maintained to create, collect, record, process, store, retrieve, di</w:t>
      </w:r>
      <w:r>
        <w:rPr>
          <w:rFonts w:ascii="Verdana" w:hAnsi="Verdana"/>
        </w:rPr>
        <w:t>splay, and transmit information,</w:t>
      </w:r>
      <w:r w:rsidRPr="009A111B">
        <w:rPr>
          <w:rFonts w:ascii="Verdana" w:hAnsi="Verdana"/>
        </w:rPr>
        <w:t xml:space="preserve"> and the facility or facil</w:t>
      </w:r>
      <w:r>
        <w:rPr>
          <w:rFonts w:ascii="Verdana" w:hAnsi="Verdana"/>
        </w:rPr>
        <w:t>ities in which they are housed</w:t>
      </w:r>
      <w:r w:rsidRPr="0087419C">
        <w:rPr>
          <w:rFonts w:ascii="Verdana" w:hAnsi="Verdana"/>
        </w:rPr>
        <w:t>(collectively “Information Systems”)</w:t>
      </w:r>
      <w:r>
        <w:rPr>
          <w:rFonts w:ascii="Verdana" w:hAnsi="Verdana"/>
        </w:rPr>
        <w:t xml:space="preserve">, </w:t>
      </w:r>
      <w:r w:rsidRPr="009A111B">
        <w:rPr>
          <w:rFonts w:ascii="Verdana" w:hAnsi="Verdana"/>
        </w:rPr>
        <w:t>while ensuring that properl</w:t>
      </w:r>
      <w:r>
        <w:rPr>
          <w:rFonts w:ascii="Verdana" w:hAnsi="Verdana"/>
        </w:rPr>
        <w:t>y authorized access is allowed.</w:t>
      </w:r>
    </w:p>
    <w:p w14:paraId="0CEF2CC7" w14:textId="77777777" w:rsidR="00771010" w:rsidRPr="00CC6F85" w:rsidRDefault="00771010" w:rsidP="00771010">
      <w:pPr>
        <w:rPr>
          <w:rFonts w:ascii="Verdana" w:hAnsi="Verdana"/>
          <w:b/>
        </w:rPr>
      </w:pPr>
      <w:r w:rsidRPr="00CC6F85">
        <w:rPr>
          <w:rFonts w:ascii="Verdana" w:hAnsi="Verdana"/>
          <w:b/>
        </w:rPr>
        <w:t>PROCEDURE</w:t>
      </w:r>
    </w:p>
    <w:p w14:paraId="4E957B06"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All outside doors of the Facility’s building shall be kept locked during non-business hours. All visitors shall be required to sign in at the front desk. </w:t>
      </w:r>
    </w:p>
    <w:p w14:paraId="579D7FE0"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14:paraId="503FA764"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lastRenderedPageBreak/>
        <w:t>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sidRPr="00771010">
        <w:rPr>
          <w:sz w:val="24"/>
          <w:szCs w:val="24"/>
        </w:rPr>
        <w:t xml:space="preserve"> </w:t>
      </w:r>
      <w:r w:rsidRPr="00771010">
        <w:rPr>
          <w:rFonts w:ascii="Verdana" w:hAnsi="Verdana"/>
          <w:sz w:val="24"/>
          <w:szCs w:val="24"/>
        </w:rPr>
        <w:t xml:space="preserve">The Facility may choose to install a video recorder system to record a video of anyone who enters the business offices. </w:t>
      </w:r>
    </w:p>
    <w:p w14:paraId="35057A33"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14:paraId="2E2DCC52"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14:paraId="2E043ECE" w14:textId="77777777" w:rsidR="00771010" w:rsidRPr="00771010" w:rsidRDefault="00771010" w:rsidP="00582E05">
      <w:pPr>
        <w:pStyle w:val="ListParagraph"/>
        <w:numPr>
          <w:ilvl w:val="1"/>
          <w:numId w:val="528"/>
        </w:numPr>
        <w:ind w:left="1440"/>
        <w:contextualSpacing/>
        <w:jc w:val="both"/>
        <w:rPr>
          <w:rFonts w:ascii="Verdana" w:hAnsi="Verdana"/>
          <w:sz w:val="24"/>
          <w:szCs w:val="24"/>
        </w:rPr>
      </w:pPr>
      <w:r w:rsidRPr="00771010">
        <w:rPr>
          <w:rFonts w:ascii="Verdana" w:hAnsi="Verdana"/>
          <w:sz w:val="24"/>
          <w:szCs w:val="24"/>
        </w:rPr>
        <w:t>The Facility shall validate access upon the initial granting of aces to an individual and thereafter the Facility shall validate each individual’s access, at a minimum, annually.</w:t>
      </w:r>
    </w:p>
    <w:p w14:paraId="73EA3694"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Facility’s physical security systems shall comply with all applicable regulations such as, but not limited to, building codes and fire prevention codes.</w:t>
      </w:r>
    </w:p>
    <w:p w14:paraId="7B3CD27C"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 xml:space="preserve">The Facility shall put in place safeguards, e.g. locks and fire safety equipment, to protect its business offices and Information Systems from theft and fire. </w:t>
      </w:r>
    </w:p>
    <w:p w14:paraId="6763CFA9"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put in place safeguards and ongoing monitoring to maintain temperature and humidity levels within its business offices and locations where its Information Systems are stored.</w:t>
      </w:r>
    </w:p>
    <w:p w14:paraId="7B2286E5"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14:paraId="769DECBC"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protect its business offices and Information Systems from damage resulting from water leakage by providing master shutoff valves that are accessible, working properly, and known to key personnel.</w:t>
      </w:r>
    </w:p>
    <w:p w14:paraId="238FD7B8"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lastRenderedPageBreak/>
        <w:t>The Facility will ensure that security awareness of all personnel be continually emphasized, reinforced, updated, and validated.</w:t>
      </w:r>
    </w:p>
    <w:p w14:paraId="60536537"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14:paraId="7A5ED1BC"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maintain maintenance records that include the history of physical changes, upgrades, and other modifications to the Facility’s facilities and the rooms where information systems and ePHI are kept.</w:t>
      </w:r>
    </w:p>
    <w:p w14:paraId="22A10293" w14:textId="77777777" w:rsidR="00771010" w:rsidRPr="00771010" w:rsidRDefault="00771010" w:rsidP="00582E05">
      <w:pPr>
        <w:pStyle w:val="ListParagraph"/>
        <w:numPr>
          <w:ilvl w:val="0"/>
          <w:numId w:val="528"/>
        </w:numPr>
        <w:ind w:left="720" w:hanging="360"/>
        <w:contextualSpacing/>
        <w:jc w:val="both"/>
        <w:rPr>
          <w:rFonts w:ascii="Verdana" w:hAnsi="Verdana"/>
          <w:sz w:val="24"/>
          <w:szCs w:val="24"/>
        </w:rPr>
      </w:pPr>
      <w:r w:rsidRPr="00771010">
        <w:rPr>
          <w:rFonts w:ascii="Verdana" w:hAnsi="Verdana"/>
          <w:sz w:val="24"/>
          <w:szCs w:val="24"/>
        </w:rPr>
        <w:t>The Facility shall document the repairs and modifications made to any of the Facility’s physical security features that protect the facility, administrative offices, and treatment areas.</w:t>
      </w:r>
    </w:p>
    <w:p w14:paraId="15EC7CD3" w14:textId="77777777" w:rsidR="00771010" w:rsidRPr="00771010" w:rsidRDefault="00771010" w:rsidP="00582E05">
      <w:pPr>
        <w:pStyle w:val="ListParagraph"/>
        <w:numPr>
          <w:ilvl w:val="1"/>
          <w:numId w:val="528"/>
        </w:numPr>
        <w:ind w:left="1440"/>
        <w:contextualSpacing/>
        <w:jc w:val="both"/>
        <w:rPr>
          <w:rFonts w:ascii="Verdana" w:hAnsi="Verdana"/>
          <w:sz w:val="24"/>
          <w:szCs w:val="24"/>
        </w:rPr>
      </w:pPr>
      <w:r w:rsidRPr="00771010">
        <w:rPr>
          <w:rFonts w:ascii="Verdana" w:hAnsi="Verdana"/>
          <w:sz w:val="24"/>
          <w:szCs w:val="24"/>
        </w:rPr>
        <w:t>The Compliance and Ethics Officer shall be responsible for maintaining a list of all repairs and modifications.</w:t>
      </w:r>
    </w:p>
    <w:p w14:paraId="23CCE01E" w14:textId="56E1F939" w:rsidR="00AC7148" w:rsidRPr="00F31683" w:rsidRDefault="00AC7148" w:rsidP="00A87D21">
      <w:pPr>
        <w:pStyle w:val="ListParagraph"/>
        <w:contextualSpacing/>
        <w:jc w:val="both"/>
        <w:rPr>
          <w:rFonts w:ascii="Verdana" w:hAnsi="Verdana"/>
          <w:sz w:val="24"/>
          <w:szCs w:val="24"/>
        </w:rPr>
      </w:pPr>
    </w:p>
    <w:p w14:paraId="347F09CD" w14:textId="77777777" w:rsidR="001D2A98" w:rsidRDefault="001D2A98" w:rsidP="0073595B">
      <w:pPr>
        <w:spacing w:after="0" w:line="240" w:lineRule="auto"/>
        <w:jc w:val="center"/>
        <w:rPr>
          <w:rFonts w:ascii="Verdana" w:hAnsi="Verdana"/>
          <w:bCs/>
          <w:caps/>
          <w:szCs w:val="24"/>
        </w:rPr>
        <w:sectPr w:rsidR="001D2A98" w:rsidSect="00EC1B85">
          <w:headerReference w:type="default" r:id="rId371"/>
          <w:footerReference w:type="default" r:id="rId372"/>
          <w:pgSz w:w="12240" w:h="15840"/>
          <w:pgMar w:top="1440" w:right="1440" w:bottom="1440" w:left="1440" w:header="720" w:footer="720" w:gutter="0"/>
          <w:pgNumType w:start="1"/>
          <w:cols w:space="1400"/>
          <w:noEndnote/>
          <w:docGrid w:linePitch="299"/>
        </w:sectPr>
      </w:pPr>
    </w:p>
    <w:p w14:paraId="5FFEE03C" w14:textId="77777777" w:rsidR="0001695F" w:rsidRPr="00636B62" w:rsidRDefault="0001695F" w:rsidP="0001695F">
      <w:pPr>
        <w:spacing w:after="0" w:line="240" w:lineRule="auto"/>
        <w:jc w:val="center"/>
        <w:rPr>
          <w:rFonts w:ascii="Verdana" w:hAnsi="Verdana"/>
          <w:b/>
          <w:smallCaps/>
        </w:rPr>
      </w:pPr>
      <w:r w:rsidRPr="00636B62">
        <w:rPr>
          <w:rFonts w:ascii="Verdana" w:hAnsi="Verdana"/>
          <w:b/>
          <w:smallCaps/>
        </w:rPr>
        <w:lastRenderedPageBreak/>
        <w:t xml:space="preserve">Inventory of Locations, Physical Systems, Devices, and Media Containing Protected Health Information </w:t>
      </w:r>
    </w:p>
    <w:p w14:paraId="4FED4306"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5C31263A"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6494723C"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2DEF489B" w14:textId="77777777" w:rsidR="0001695F" w:rsidRDefault="0001695F" w:rsidP="0001695F">
      <w:pPr>
        <w:spacing w:after="0" w:line="480" w:lineRule="auto"/>
      </w:pPr>
      <w:r>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4FC12FDC" w14:textId="77777777" w:rsidR="0001695F"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4155E4B0" w14:textId="77777777" w:rsidR="0001695F" w:rsidRPr="002776CB" w:rsidRDefault="0001695F" w:rsidP="0001695F">
      <w:pPr>
        <w:spacing w:after="0" w:line="480" w:lineRule="auto"/>
        <w:rPr>
          <w:rFonts w:ascii="Verdana" w:hAnsi="Verdana"/>
        </w:rPr>
      </w:pPr>
      <w:r w:rsidRPr="002776CB">
        <w:rPr>
          <w:rFonts w:ascii="Verdana" w:hAnsi="Verdana"/>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32FEA5"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1A5FB717"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64FFBB34" w14:textId="77777777" w:rsidR="0001695F" w:rsidRPr="002776CB" w:rsidRDefault="0001695F" w:rsidP="0001695F">
      <w:pPr>
        <w:spacing w:after="0" w:line="480" w:lineRule="auto"/>
        <w:rPr>
          <w:rFonts w:ascii="Verdana" w:hAnsi="Verdana"/>
        </w:r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p>
    <w:p w14:paraId="201C4AF6" w14:textId="77777777" w:rsidR="0001695F" w:rsidRDefault="0001695F" w:rsidP="0001695F">
      <w:pPr>
        <w:spacing w:after="0" w:line="480" w:lineRule="auto"/>
        <w:rPr>
          <w:rFonts w:ascii="Verdana" w:hAnsi="Verdana"/>
        </w:rPr>
        <w:sectPr w:rsidR="0001695F" w:rsidSect="0001695F">
          <w:headerReference w:type="even" r:id="rId373"/>
          <w:headerReference w:type="default" r:id="rId374"/>
          <w:footerReference w:type="even" r:id="rId375"/>
          <w:footerReference w:type="default" r:id="rId376"/>
          <w:headerReference w:type="first" r:id="rId377"/>
          <w:footerReference w:type="first" r:id="rId378"/>
          <w:pgSz w:w="12240" w:h="15840"/>
          <w:pgMar w:top="1440" w:right="1440" w:bottom="1440" w:left="1440" w:header="720" w:footer="720" w:gutter="0"/>
          <w:pgNumType w:start="1"/>
          <w:cols w:space="720"/>
          <w:docGrid w:linePitch="360"/>
        </w:sectPr>
      </w:pPr>
      <w:r w:rsidRPr="002776CB">
        <w:rPr>
          <w:rFonts w:ascii="Verdana" w:hAnsi="Verdana"/>
        </w:rPr>
        <w:t>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rPr>
        <w:t>_____________________________________________________________</w:t>
      </w:r>
    </w:p>
    <w:p w14:paraId="50F0609E" w14:textId="2FAB1F73" w:rsidR="00E026DE" w:rsidRDefault="00D745D7" w:rsidP="00E026DE">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30B765AA" w14:textId="77777777" w:rsidR="00E026DE" w:rsidRPr="007F1844" w:rsidRDefault="00E026DE" w:rsidP="00E026DE">
      <w:pPr>
        <w:jc w:val="center"/>
        <w:rPr>
          <w:rFonts w:ascii="Verdana" w:hAnsi="Verdana"/>
          <w:b/>
          <w:bCs/>
          <w:smallCaps/>
          <w:sz w:val="28"/>
          <w:szCs w:val="28"/>
        </w:rPr>
      </w:pPr>
      <w:r w:rsidRPr="007F1844">
        <w:rPr>
          <w:rFonts w:ascii="Verdana" w:hAnsi="Verdana"/>
          <w:b/>
          <w:bCs/>
          <w:smallCaps/>
          <w:sz w:val="28"/>
          <w:szCs w:val="28"/>
        </w:rPr>
        <w:t>Safeguarding Mobile Data and Portable Devices</w:t>
      </w:r>
      <w:r w:rsidRPr="007F1844">
        <w:rPr>
          <w:rFonts w:ascii="Verdana" w:hAnsi="Verdana"/>
          <w:b/>
          <w:bCs/>
          <w:smallCaps/>
          <w:sz w:val="28"/>
          <w:szCs w:val="28"/>
        </w:rPr>
        <w:br/>
        <w:t>Policy and Procedure</w:t>
      </w:r>
    </w:p>
    <w:p w14:paraId="06C4038D" w14:textId="77777777" w:rsidR="00E026DE" w:rsidRPr="007F1844" w:rsidRDefault="00E026DE" w:rsidP="00E026DE">
      <w:pPr>
        <w:pStyle w:val="Heading1"/>
        <w:numPr>
          <w:ilvl w:val="0"/>
          <w:numId w:val="0"/>
        </w:numPr>
        <w:tabs>
          <w:tab w:val="left" w:pos="720"/>
        </w:tabs>
        <w:ind w:left="360" w:hanging="360"/>
        <w:jc w:val="both"/>
        <w:rPr>
          <w:rFonts w:ascii="Verdana" w:hAnsi="Verdana"/>
          <w:bCs/>
        </w:rPr>
      </w:pPr>
      <w:r w:rsidRPr="007F1844">
        <w:rPr>
          <w:rFonts w:ascii="Verdana" w:hAnsi="Verdana"/>
          <w:bCs/>
        </w:rPr>
        <w:t>PURPOSE</w:t>
      </w:r>
    </w:p>
    <w:p w14:paraId="28C8F511" w14:textId="77777777" w:rsidR="00E026DE" w:rsidRPr="007F1844" w:rsidRDefault="00E026DE" w:rsidP="00E026DE">
      <w:pPr>
        <w:pStyle w:val="Text1"/>
        <w:ind w:left="0"/>
        <w:jc w:val="both"/>
        <w:rPr>
          <w:rFonts w:ascii="Verdana" w:hAnsi="Verdana"/>
          <w:szCs w:val="24"/>
        </w:rPr>
      </w:pPr>
      <w:r w:rsidRPr="007F1844">
        <w:rPr>
          <w:rFonts w:ascii="Verdana" w:hAnsi="Verdana"/>
          <w:szCs w:val="24"/>
        </w:rPr>
        <w:t>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szCs w:val="24"/>
        </w:rPr>
        <w:t xml:space="preserve"> workforce members to utilize </w:t>
      </w:r>
      <w:r w:rsidRPr="007F1844">
        <w:rPr>
          <w:rFonts w:ascii="Verdana" w:hAnsi="Verdana"/>
          <w:szCs w:val="24"/>
        </w:rPr>
        <w:t>mobile data devices for work purposes.</w:t>
      </w:r>
    </w:p>
    <w:p w14:paraId="406E5389" w14:textId="77777777" w:rsidR="00E026DE" w:rsidRPr="007F1844" w:rsidRDefault="00E026DE" w:rsidP="00E026DE">
      <w:pPr>
        <w:pStyle w:val="Text1"/>
        <w:ind w:left="0"/>
        <w:jc w:val="both"/>
        <w:rPr>
          <w:rFonts w:ascii="Verdana" w:hAnsi="Verdana"/>
          <w:b/>
          <w:bCs/>
          <w:szCs w:val="24"/>
        </w:rPr>
      </w:pPr>
      <w:r w:rsidRPr="007F1844">
        <w:rPr>
          <w:rFonts w:ascii="Verdana" w:hAnsi="Verdana"/>
          <w:b/>
          <w:bCs/>
          <w:szCs w:val="24"/>
        </w:rPr>
        <w:t>POLICY</w:t>
      </w:r>
    </w:p>
    <w:p w14:paraId="638777BF" w14:textId="4EC22A57" w:rsidR="00E026DE" w:rsidRPr="007F1844" w:rsidRDefault="00E026DE" w:rsidP="00E026DE">
      <w:pPr>
        <w:pStyle w:val="Text1"/>
        <w:ind w:left="0"/>
        <w:jc w:val="both"/>
        <w:rPr>
          <w:rFonts w:ascii="Verdana" w:hAnsi="Verdana"/>
          <w:szCs w:val="24"/>
        </w:rPr>
      </w:pPr>
      <w:r w:rsidRPr="007F1844">
        <w:rPr>
          <w:rFonts w:ascii="Verdana" w:hAnsi="Verdana"/>
          <w:szCs w:val="24"/>
        </w:rPr>
        <w:t xml:space="preserve">It is the policy of </w:t>
      </w:r>
      <w:r w:rsidR="00D745D7">
        <w:rPr>
          <w:rFonts w:ascii="Verdana" w:hAnsi="Verdana"/>
          <w:szCs w:val="24"/>
        </w:rPr>
        <w:t>[facility name]</w:t>
      </w:r>
      <w:r>
        <w:rPr>
          <w:rFonts w:ascii="Verdana" w:hAnsi="Verdana"/>
          <w:szCs w:val="24"/>
        </w:rPr>
        <w:t xml:space="preserve"> (the “Facility”)</w:t>
      </w:r>
      <w:r w:rsidRPr="007F1844">
        <w:rPr>
          <w:rFonts w:ascii="Verdana" w:hAnsi="Verdana"/>
          <w:szCs w:val="24"/>
        </w:rPr>
        <w:t xml:space="preserve">, and is applicable to any and all owners, directors, officers, clinical staff, employees, independent contractors, consultants, and others currently or potentially working for </w:t>
      </w:r>
      <w:r>
        <w:rPr>
          <w:rFonts w:ascii="Verdana" w:hAnsi="Verdana"/>
          <w:szCs w:val="24"/>
        </w:rPr>
        <w:t>the Facility</w:t>
      </w:r>
      <w:r w:rsidRPr="007F1844">
        <w:rPr>
          <w:rFonts w:ascii="Verdana" w:hAnsi="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14:paraId="5F09D771" w14:textId="77777777" w:rsidR="00E026DE" w:rsidRPr="007F1844" w:rsidRDefault="00E026DE" w:rsidP="00E026DE">
      <w:pPr>
        <w:pStyle w:val="Text1"/>
        <w:ind w:left="0"/>
        <w:jc w:val="both"/>
        <w:rPr>
          <w:rFonts w:ascii="Verdana" w:hAnsi="Verdana"/>
          <w:b/>
          <w:bCs/>
          <w:szCs w:val="24"/>
        </w:rPr>
      </w:pPr>
      <w:r w:rsidRPr="007F1844">
        <w:rPr>
          <w:rFonts w:ascii="Verdana" w:hAnsi="Verdana"/>
          <w:b/>
          <w:bCs/>
          <w:szCs w:val="24"/>
        </w:rPr>
        <w:t>PROCEDURE</w:t>
      </w:r>
    </w:p>
    <w:p w14:paraId="179AE9F6" w14:textId="6F526308" w:rsidR="00E026DE" w:rsidRPr="00E026DE" w:rsidRDefault="00E026DE" w:rsidP="00582E05">
      <w:pPr>
        <w:pStyle w:val="Heading1"/>
        <w:numPr>
          <w:ilvl w:val="0"/>
          <w:numId w:val="529"/>
        </w:numPr>
        <w:snapToGrid w:val="0"/>
        <w:spacing w:before="120" w:after="60" w:line="240" w:lineRule="auto"/>
        <w:jc w:val="both"/>
        <w:rPr>
          <w:rFonts w:ascii="Verdana" w:hAnsi="Verdana"/>
          <w:b w:val="0"/>
          <w:smallCaps w:val="0"/>
          <w:color w:val="000000"/>
          <w:kern w:val="0"/>
        </w:rPr>
      </w:pPr>
      <w:r w:rsidRPr="00E026DE">
        <w:rPr>
          <w:rFonts w:ascii="Verdana" w:hAnsi="Verdana"/>
          <w:b w:val="0"/>
          <w:smallCaps w:val="0"/>
          <w:color w:val="000000"/>
          <w:kern w:val="0"/>
        </w:rPr>
        <w:t xml:space="preserve">The Facility supported Portable Devices shall be configured according to configuration standards approved by the </w:t>
      </w:r>
      <w:r w:rsidR="00945460">
        <w:rPr>
          <w:rFonts w:ascii="Verdana" w:hAnsi="Verdana"/>
          <w:b w:val="0"/>
          <w:smallCaps w:val="0"/>
          <w:color w:val="000000"/>
          <w:kern w:val="0"/>
        </w:rPr>
        <w:t>Compliance and Ethics</w:t>
      </w:r>
      <w:r w:rsidRPr="00E026DE">
        <w:rPr>
          <w:rFonts w:ascii="Verdana" w:hAnsi="Verdana"/>
          <w:b w:val="0"/>
          <w:smallCaps w:val="0"/>
          <w:color w:val="000000"/>
          <w:kern w:val="0"/>
        </w:rPr>
        <w:t xml:space="preserve"> Officer.</w:t>
      </w:r>
    </w:p>
    <w:p w14:paraId="2D0E4907" w14:textId="77777777" w:rsidR="00E026DE" w:rsidRPr="00E026DE" w:rsidRDefault="00E026DE" w:rsidP="00582E05">
      <w:pPr>
        <w:pStyle w:val="Heading1"/>
        <w:numPr>
          <w:ilvl w:val="0"/>
          <w:numId w:val="529"/>
        </w:numPr>
        <w:snapToGrid w:val="0"/>
        <w:spacing w:before="120" w:after="60" w:line="240" w:lineRule="auto"/>
        <w:jc w:val="both"/>
        <w:rPr>
          <w:rFonts w:ascii="Verdana" w:hAnsi="Verdana"/>
          <w:b w:val="0"/>
          <w:smallCaps w:val="0"/>
          <w:color w:val="000000"/>
          <w:kern w:val="0"/>
        </w:rPr>
      </w:pPr>
      <w:r w:rsidRPr="00E026DE">
        <w:rPr>
          <w:rFonts w:ascii="Verdana" w:hAnsi="Verdana"/>
          <w:b w:val="0"/>
          <w:smallCaps w:val="0"/>
          <w:color w:val="000000"/>
          <w:kern w:val="0"/>
        </w:rPr>
        <w:t>Mobile Data Safeguards</w:t>
      </w:r>
    </w:p>
    <w:p w14:paraId="18145009" w14:textId="77777777" w:rsidR="00E026DE" w:rsidRPr="007F1844" w:rsidRDefault="00E026DE" w:rsidP="00582E05">
      <w:pPr>
        <w:pStyle w:val="Heading2"/>
        <w:keepNext/>
        <w:numPr>
          <w:ilvl w:val="1"/>
          <w:numId w:val="529"/>
        </w:numPr>
        <w:spacing w:before="120" w:after="60" w:line="240" w:lineRule="auto"/>
        <w:jc w:val="both"/>
        <w:rPr>
          <w:rFonts w:ascii="Verdana" w:hAnsi="Verdana"/>
        </w:rPr>
      </w:pPr>
      <w:r w:rsidRPr="007F1844">
        <w:rPr>
          <w:rFonts w:ascii="Verdana" w:hAnsi="Verdana"/>
        </w:rPr>
        <w:t>Mobile data and Portable Devices should be protected through a combination of the following safeguards.</w:t>
      </w:r>
    </w:p>
    <w:p w14:paraId="5E4F2F7A"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Identify the data that is at risk. </w:t>
      </w:r>
    </w:p>
    <w:p w14:paraId="1EDD3CBB"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This involves compiling a description of the anticipated uses of the Portable Device, and types of information that will be created or maintained on it, or transmitted to or from the Portable Device.</w:t>
      </w:r>
    </w:p>
    <w:p w14:paraId="286F8A82"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End user education.  </w:t>
      </w:r>
    </w:p>
    <w:p w14:paraId="5A215605"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Users of Portable Device and mobile data should receive education on the security safeguards associated with such devices and data.</w:t>
      </w:r>
    </w:p>
    <w:p w14:paraId="4BEDF1E1"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Configuration standards.  </w:t>
      </w:r>
    </w:p>
    <w:p w14:paraId="02652C71"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lastRenderedPageBreak/>
        <w:t xml:space="preserve">Portable Device should be standardized to the extent possible at the vendor or hardware, tools, or platform level to help to maximize stability and predictability of the mobile/handheld environment. </w:t>
      </w:r>
    </w:p>
    <w:p w14:paraId="7E66AD82"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Track and monitor all Portable Devices</w:t>
      </w:r>
    </w:p>
    <w:p w14:paraId="441B58DA"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Password protection</w:t>
      </w:r>
    </w:p>
    <w:p w14:paraId="682C8114"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All Portable Devices must be password or passcode protected. Passwords or passcodes should be required after ten (10) minutes of non-use. </w:t>
      </w:r>
    </w:p>
    <w:p w14:paraId="0E60CCF6"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Workforce termination procedures.  </w:t>
      </w:r>
    </w:p>
    <w:p w14:paraId="32A3B40A"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Implement steps to ensure the return and/or proper wiping of data on Portable Devices. </w:t>
      </w:r>
    </w:p>
    <w:p w14:paraId="4D3E9FBA"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Remote erasing or wiping of date should be implemented as practicable.</w:t>
      </w:r>
    </w:p>
    <w:p w14:paraId="76826FF8"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Inventory of mobile data. </w:t>
      </w:r>
    </w:p>
    <w:p w14:paraId="050E6F4A" w14:textId="77777777" w:rsidR="00E026DE" w:rsidRPr="007F1844" w:rsidRDefault="00E026DE" w:rsidP="00582E05">
      <w:pPr>
        <w:pStyle w:val="Heading4"/>
        <w:numPr>
          <w:ilvl w:val="3"/>
          <w:numId w:val="529"/>
        </w:numPr>
        <w:spacing w:before="60" w:after="60" w:line="240" w:lineRule="auto"/>
        <w:jc w:val="both"/>
        <w:rPr>
          <w:rFonts w:ascii="Verdana" w:hAnsi="Verdana"/>
        </w:rPr>
      </w:pPr>
      <w:r>
        <w:rPr>
          <w:rFonts w:ascii="Verdana" w:hAnsi="Verdana"/>
        </w:rPr>
        <w:t>The Facility</w:t>
      </w:r>
      <w:r w:rsidRPr="007F1844">
        <w:rPr>
          <w:rFonts w:ascii="Verdana" w:hAnsi="Verdana"/>
        </w:rPr>
        <w:t xml:space="preserve"> should maintain an up-to-date inventory of Portable Devices containing information relating to work at </w:t>
      </w:r>
      <w:r>
        <w:rPr>
          <w:rFonts w:ascii="Verdana" w:hAnsi="Verdana"/>
        </w:rPr>
        <w:t>the Facility</w:t>
      </w:r>
      <w:r w:rsidRPr="007F1844">
        <w:rPr>
          <w:rFonts w:ascii="Verdana" w:hAnsi="Verdana"/>
        </w:rPr>
        <w:t>.</w:t>
      </w:r>
    </w:p>
    <w:p w14:paraId="15D01678"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Education and training of Portable Device users on the following topics: </w:t>
      </w:r>
    </w:p>
    <w:p w14:paraId="6AFAAFFD"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Care and use of the Portable Device in accordance with manufacturer's instructions and </w:t>
      </w:r>
      <w:r>
        <w:rPr>
          <w:rFonts w:ascii="Verdana" w:hAnsi="Verdana"/>
        </w:rPr>
        <w:t>the Facility</w:t>
      </w:r>
      <w:r w:rsidRPr="007F1844">
        <w:rPr>
          <w:rFonts w:ascii="Verdana" w:hAnsi="Verdana"/>
        </w:rPr>
        <w:t>’s standards;</w:t>
      </w:r>
    </w:p>
    <w:p w14:paraId="2E3E782B"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Instructions for connecting to and using wireless networks;</w:t>
      </w:r>
    </w:p>
    <w:p w14:paraId="2D94DBD2"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Instructions for using encryption features, if equipped;</w:t>
      </w:r>
    </w:p>
    <w:p w14:paraId="42C1C4BB"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Instructions for backing up data;</w:t>
      </w:r>
    </w:p>
    <w:p w14:paraId="1EA511AD" w14:textId="77777777" w:rsidR="00E026DE" w:rsidRPr="007F1844" w:rsidRDefault="00E026DE" w:rsidP="00582E05">
      <w:pPr>
        <w:pStyle w:val="Heading4"/>
        <w:numPr>
          <w:ilvl w:val="3"/>
          <w:numId w:val="529"/>
        </w:numPr>
        <w:spacing w:before="60" w:after="60" w:line="240" w:lineRule="auto"/>
        <w:jc w:val="both"/>
        <w:rPr>
          <w:rFonts w:ascii="Verdana" w:hAnsi="Verdana"/>
        </w:rPr>
      </w:pPr>
      <w:r>
        <w:rPr>
          <w:rFonts w:ascii="Verdana" w:hAnsi="Verdana"/>
        </w:rPr>
        <w:t>The Facility</w:t>
      </w:r>
      <w:r w:rsidRPr="007F1844">
        <w:rPr>
          <w:rFonts w:ascii="Verdana" w:hAnsi="Verdana"/>
        </w:rPr>
        <w:t>’s policies for removal of e-PHI and other sensitive data from the work place;</w:t>
      </w:r>
    </w:p>
    <w:p w14:paraId="3DA3E839"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Procedures for backup data and restoring it in case of loss or other calamity;</w:t>
      </w:r>
    </w:p>
    <w:p w14:paraId="5410AC65"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Procedures for reporting loss or theft</w:t>
      </w:r>
    </w:p>
    <w:p w14:paraId="1EB288CB"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 xml:space="preserve">Management oversight. </w:t>
      </w:r>
    </w:p>
    <w:p w14:paraId="42368F04" w14:textId="1E1FF922" w:rsidR="00E026DE" w:rsidRPr="007F1844" w:rsidRDefault="00E026DE" w:rsidP="00582E05">
      <w:pPr>
        <w:pStyle w:val="Heading4"/>
        <w:numPr>
          <w:ilvl w:val="3"/>
          <w:numId w:val="529"/>
        </w:numPr>
        <w:spacing w:before="60" w:after="60" w:line="240" w:lineRule="auto"/>
        <w:jc w:val="both"/>
        <w:rPr>
          <w:rFonts w:ascii="Verdana" w:hAnsi="Verdana"/>
        </w:rPr>
      </w:pPr>
      <w:r>
        <w:rPr>
          <w:rFonts w:ascii="Verdana" w:hAnsi="Verdana"/>
        </w:rPr>
        <w:t>The Facility</w:t>
      </w:r>
      <w:r w:rsidRPr="007F1844">
        <w:rPr>
          <w:rFonts w:ascii="Verdana" w:hAnsi="Verdana"/>
        </w:rPr>
        <w:t xml:space="preserve"> staff members shall not be permitted to remove e-PHI offsite without the </w:t>
      </w:r>
      <w:r w:rsidR="00945460">
        <w:rPr>
          <w:rFonts w:ascii="Verdana" w:hAnsi="Verdana"/>
        </w:rPr>
        <w:t>Compliance and Ethics</w:t>
      </w:r>
      <w:r w:rsidRPr="007F1844">
        <w:rPr>
          <w:rFonts w:ascii="Verdana" w:hAnsi="Verdana"/>
        </w:rPr>
        <w:t xml:space="preserve"> Officer’s knowledge and express written permission.  </w:t>
      </w:r>
    </w:p>
    <w:p w14:paraId="421959EE"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t>Promptly remove e-PHI that is no longer needed from Portable Devices.</w:t>
      </w:r>
    </w:p>
    <w:p w14:paraId="619BD241" w14:textId="77777777" w:rsidR="00E026DE" w:rsidRPr="007F1844" w:rsidRDefault="00E026DE" w:rsidP="00582E05">
      <w:pPr>
        <w:pStyle w:val="Heading3"/>
        <w:numPr>
          <w:ilvl w:val="2"/>
          <w:numId w:val="529"/>
        </w:numPr>
        <w:snapToGrid w:val="0"/>
        <w:spacing w:before="120" w:after="60" w:line="240" w:lineRule="auto"/>
        <w:jc w:val="both"/>
        <w:rPr>
          <w:rFonts w:ascii="Verdana" w:hAnsi="Verdana"/>
        </w:rPr>
      </w:pPr>
      <w:r w:rsidRPr="007F1844">
        <w:rPr>
          <w:rFonts w:ascii="Verdana" w:hAnsi="Verdana"/>
        </w:rPr>
        <w:lastRenderedPageBreak/>
        <w:t>All Associates should keep their Portable Devices with them at all times.</w:t>
      </w:r>
    </w:p>
    <w:p w14:paraId="31DDFCCD"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Portable Devices should not be checked in with luggage</w:t>
      </w:r>
    </w:p>
    <w:p w14:paraId="2C38219C" w14:textId="77777777" w:rsidR="00E026DE" w:rsidRPr="007F1844" w:rsidRDefault="00E026DE" w:rsidP="00582E05">
      <w:pPr>
        <w:pStyle w:val="Heading4"/>
        <w:numPr>
          <w:ilvl w:val="3"/>
          <w:numId w:val="529"/>
        </w:numPr>
        <w:spacing w:before="60" w:after="60" w:line="240" w:lineRule="auto"/>
        <w:jc w:val="both"/>
        <w:rPr>
          <w:rFonts w:ascii="Verdana" w:hAnsi="Verdana"/>
        </w:rPr>
      </w:pPr>
      <w:r w:rsidRPr="007F1844">
        <w:rPr>
          <w:rFonts w:ascii="Verdana" w:hAnsi="Verdana"/>
        </w:rPr>
        <w:t xml:space="preserve">Portable Devices should not be left unattended during meal times, conferences, or trade shows. Portable </w:t>
      </w:r>
      <w:r>
        <w:rPr>
          <w:rFonts w:ascii="Verdana" w:hAnsi="Verdana"/>
        </w:rPr>
        <w:t>d</w:t>
      </w:r>
      <w:r w:rsidRPr="007F1844">
        <w:rPr>
          <w:rFonts w:ascii="Verdana" w:hAnsi="Verdana"/>
        </w:rPr>
        <w:t>evi</w:t>
      </w:r>
      <w:r>
        <w:rPr>
          <w:rFonts w:ascii="Verdana" w:hAnsi="Verdana"/>
        </w:rPr>
        <w:t>c</w:t>
      </w:r>
      <w:r w:rsidRPr="007F1844">
        <w:rPr>
          <w:rFonts w:ascii="Verdana" w:hAnsi="Verdana"/>
        </w:rPr>
        <w:t>es should never be left unattended in automobiles.</w:t>
      </w:r>
    </w:p>
    <w:p w14:paraId="006E2F0C" w14:textId="77777777" w:rsidR="00E026DE" w:rsidRPr="002F5971" w:rsidRDefault="00E026DE" w:rsidP="00582E05">
      <w:pPr>
        <w:pStyle w:val="Heading4"/>
        <w:numPr>
          <w:ilvl w:val="3"/>
          <w:numId w:val="529"/>
        </w:numPr>
        <w:spacing w:before="60" w:after="60" w:line="240" w:lineRule="auto"/>
        <w:jc w:val="both"/>
        <w:rPr>
          <w:rFonts w:ascii="Verdana" w:hAnsi="Verdana"/>
        </w:rPr>
      </w:pPr>
      <w:r w:rsidRPr="002F5971">
        <w:rPr>
          <w:rFonts w:ascii="Verdana" w:hAnsi="Verdana"/>
        </w:rPr>
        <w:t xml:space="preserve">Downplay or disguise the Portable Device   </w:t>
      </w:r>
    </w:p>
    <w:p w14:paraId="1E0F9CE1" w14:textId="77777777" w:rsidR="00E026DE" w:rsidRPr="002F5971" w:rsidRDefault="00E026DE" w:rsidP="00582E05">
      <w:pPr>
        <w:pStyle w:val="Heading2"/>
        <w:keepNext/>
        <w:numPr>
          <w:ilvl w:val="1"/>
          <w:numId w:val="529"/>
        </w:numPr>
        <w:spacing w:before="120" w:after="60" w:line="240" w:lineRule="auto"/>
        <w:jc w:val="both"/>
        <w:rPr>
          <w:rFonts w:ascii="Verdana" w:hAnsi="Verdana"/>
        </w:rPr>
      </w:pPr>
      <w:r w:rsidRPr="002F5971">
        <w:rPr>
          <w:rFonts w:ascii="Verdana" w:hAnsi="Verdana"/>
        </w:rPr>
        <w:t xml:space="preserve">Do not disable or modify IT-installed safeguards.  </w:t>
      </w:r>
    </w:p>
    <w:p w14:paraId="58021C16" w14:textId="77777777" w:rsidR="00E026DE" w:rsidRPr="002F5971" w:rsidRDefault="00E026DE" w:rsidP="00582E05">
      <w:pPr>
        <w:pStyle w:val="Text2"/>
        <w:numPr>
          <w:ilvl w:val="1"/>
          <w:numId w:val="529"/>
        </w:numPr>
        <w:jc w:val="both"/>
        <w:rPr>
          <w:rFonts w:ascii="Verdana" w:hAnsi="Verdana"/>
          <w:szCs w:val="24"/>
        </w:rPr>
      </w:pPr>
      <w:r>
        <w:rPr>
          <w:rFonts w:ascii="Verdana" w:hAnsi="Verdana"/>
          <w:szCs w:val="24"/>
        </w:rPr>
        <w:t>The Facility</w:t>
      </w:r>
      <w:r w:rsidRPr="002F5971">
        <w:rPr>
          <w:rFonts w:ascii="Verdana" w:hAnsi="Verdana"/>
          <w:szCs w:val="24"/>
        </w:rPr>
        <w:t>’</w:t>
      </w:r>
      <w:r>
        <w:rPr>
          <w:rFonts w:ascii="Verdana" w:hAnsi="Verdana"/>
          <w:szCs w:val="24"/>
        </w:rPr>
        <w:t>s</w:t>
      </w:r>
      <w:r w:rsidRPr="002F5971">
        <w:rPr>
          <w:rFonts w:ascii="Verdana" w:hAnsi="Verdana"/>
          <w:szCs w:val="24"/>
        </w:rPr>
        <w:t xml:space="preserve"> IT Department has configured </w:t>
      </w:r>
      <w:r>
        <w:rPr>
          <w:rFonts w:ascii="Verdana" w:hAnsi="Verdana"/>
          <w:szCs w:val="24"/>
        </w:rPr>
        <w:t>the Facility</w:t>
      </w:r>
      <w:r w:rsidRPr="002F5971">
        <w:rPr>
          <w:rFonts w:ascii="Verdana" w:hAnsi="Verdana"/>
          <w:szCs w:val="24"/>
        </w:rPr>
        <w:t xml:space="preserve"> devices with certain safeguards and security settings.  Do not interfere with, remove or disable any IT-installed safeguards, even if you are able to do so.</w:t>
      </w:r>
    </w:p>
    <w:p w14:paraId="63FC4DBF" w14:textId="77777777" w:rsidR="00E026DE" w:rsidRPr="002F5971" w:rsidRDefault="00E026DE" w:rsidP="00582E05">
      <w:pPr>
        <w:pStyle w:val="Heading2"/>
        <w:keepNext/>
        <w:numPr>
          <w:ilvl w:val="1"/>
          <w:numId w:val="529"/>
        </w:numPr>
        <w:spacing w:before="120" w:after="60" w:line="240" w:lineRule="auto"/>
        <w:jc w:val="both"/>
        <w:rPr>
          <w:rFonts w:ascii="Verdana" w:hAnsi="Verdana"/>
        </w:rPr>
      </w:pPr>
      <w:r w:rsidRPr="002F5971">
        <w:rPr>
          <w:rFonts w:ascii="Verdana" w:hAnsi="Verdana"/>
        </w:rPr>
        <w:t>Responding to a lost or stolen device</w:t>
      </w:r>
    </w:p>
    <w:p w14:paraId="613F8123" w14:textId="21C847BF" w:rsidR="00E026DE" w:rsidRPr="002F5971" w:rsidRDefault="00E026DE" w:rsidP="00582E05">
      <w:pPr>
        <w:pStyle w:val="Heading3"/>
        <w:numPr>
          <w:ilvl w:val="2"/>
          <w:numId w:val="529"/>
        </w:numPr>
        <w:snapToGrid w:val="0"/>
        <w:spacing w:before="120" w:after="60" w:line="240" w:lineRule="auto"/>
        <w:jc w:val="both"/>
        <w:rPr>
          <w:rFonts w:ascii="Verdana" w:hAnsi="Verdana"/>
        </w:rPr>
      </w:pPr>
      <w:r w:rsidRPr="002F5971">
        <w:rPr>
          <w:rFonts w:ascii="Verdana" w:hAnsi="Verdana"/>
        </w:rPr>
        <w:t xml:space="preserve">Associates </w:t>
      </w:r>
      <w:r>
        <w:rPr>
          <w:rFonts w:ascii="Verdana" w:hAnsi="Verdana"/>
        </w:rPr>
        <w:t>must</w:t>
      </w:r>
      <w:r w:rsidRPr="002F5971">
        <w:rPr>
          <w:rFonts w:ascii="Verdana" w:hAnsi="Verdana"/>
        </w:rPr>
        <w:t xml:space="preserve"> </w:t>
      </w:r>
      <w:r w:rsidRPr="003F7492">
        <w:rPr>
          <w:rFonts w:ascii="Verdana" w:hAnsi="Verdana"/>
          <w:i/>
          <w:u w:val="single"/>
        </w:rPr>
        <w:t>immediately</w:t>
      </w:r>
      <w:r w:rsidRPr="002F5971">
        <w:rPr>
          <w:rFonts w:ascii="Verdana" w:hAnsi="Verdana"/>
        </w:rPr>
        <w:t xml:space="preserve"> report the loss or theft of a Portable Device to the </w:t>
      </w:r>
      <w:r w:rsidR="00945460">
        <w:rPr>
          <w:rFonts w:ascii="Verdana" w:hAnsi="Verdana"/>
        </w:rPr>
        <w:t>Compliance and Ethics</w:t>
      </w:r>
      <w:r w:rsidRPr="002F5971">
        <w:rPr>
          <w:rFonts w:ascii="Verdana" w:hAnsi="Verdana"/>
        </w:rPr>
        <w:t xml:space="preserve"> Officer. </w:t>
      </w:r>
    </w:p>
    <w:p w14:paraId="4E6A23F6" w14:textId="77777777" w:rsidR="00987E0D" w:rsidRDefault="00E026DE" w:rsidP="00582E05">
      <w:pPr>
        <w:pStyle w:val="Heading3"/>
        <w:numPr>
          <w:ilvl w:val="2"/>
          <w:numId w:val="529"/>
        </w:numPr>
        <w:snapToGrid w:val="0"/>
        <w:spacing w:before="120" w:after="60" w:line="240" w:lineRule="auto"/>
        <w:jc w:val="both"/>
        <w:rPr>
          <w:rFonts w:ascii="Verdana" w:hAnsi="Verdana"/>
        </w:rPr>
        <w:sectPr w:rsidR="00987E0D" w:rsidSect="0001695F">
          <w:headerReference w:type="default" r:id="rId379"/>
          <w:footerReference w:type="default" r:id="rId380"/>
          <w:pgSz w:w="12240" w:h="15840"/>
          <w:pgMar w:top="1440" w:right="1440" w:bottom="1440" w:left="1440" w:header="720" w:footer="720" w:gutter="0"/>
          <w:pgNumType w:start="1"/>
          <w:cols w:space="720"/>
          <w:docGrid w:linePitch="360"/>
        </w:sectPr>
      </w:pPr>
      <w:r w:rsidRPr="002F5971">
        <w:rPr>
          <w:rFonts w:ascii="Verdana" w:hAnsi="Verdana"/>
        </w:rPr>
        <w:t xml:space="preserve">If individually identifiable e-PHI was on the Portable Device, </w:t>
      </w:r>
      <w:r>
        <w:rPr>
          <w:rFonts w:ascii="Verdana" w:hAnsi="Verdana"/>
        </w:rPr>
        <w:t>the Facility</w:t>
      </w:r>
      <w:r w:rsidRPr="002F5971">
        <w:rPr>
          <w:rFonts w:ascii="Verdana" w:hAnsi="Verdana"/>
        </w:rPr>
        <w:t xml:space="preserve"> will comply with all breach notification requirements as promulgated by any state or federal government law or regulation</w:t>
      </w:r>
      <w:r>
        <w:rPr>
          <w:rFonts w:ascii="Verdana" w:hAnsi="Verdana"/>
        </w:rPr>
        <w:t xml:space="preserve"> </w:t>
      </w:r>
      <w:r w:rsidRPr="00FC2816">
        <w:rPr>
          <w:rFonts w:ascii="Verdana" w:hAnsi="Verdana"/>
        </w:rPr>
        <w:t>(See Breach Notification Policy and Procedure #</w:t>
      </w:r>
      <w:r>
        <w:rPr>
          <w:rFonts w:ascii="Verdana" w:hAnsi="Verdana"/>
        </w:rPr>
        <w:t>CCG 00404</w:t>
      </w:r>
      <w:r w:rsidRPr="00FC2816">
        <w:rPr>
          <w:rFonts w:ascii="Verdana" w:hAnsi="Verdana"/>
        </w:rPr>
        <w:t>).</w:t>
      </w:r>
    </w:p>
    <w:p w14:paraId="0E66FD2F" w14:textId="50A3B879" w:rsidR="001E2DEB" w:rsidRDefault="00D745D7" w:rsidP="001E2DEB">
      <w:pPr>
        <w:jc w:val="center"/>
        <w:rPr>
          <w:rFonts w:ascii="Verdana" w:hAnsi="Verdana" w:cs="Verdana"/>
          <w:b/>
          <w:bCs/>
          <w:sz w:val="28"/>
          <w:szCs w:val="28"/>
        </w:rPr>
      </w:pPr>
      <w:r>
        <w:rPr>
          <w:rFonts w:ascii="Verdana" w:hAnsi="Verdana" w:cs="Verdana"/>
          <w:b/>
          <w:bCs/>
          <w:sz w:val="28"/>
          <w:szCs w:val="28"/>
        </w:rPr>
        <w:lastRenderedPageBreak/>
        <w:t>[</w:t>
      </w:r>
      <w:r w:rsidRPr="00E862C3">
        <w:rPr>
          <w:rFonts w:ascii="Verdana" w:hAnsi="Verdana"/>
          <w:b/>
          <w:smallCaps/>
          <w:sz w:val="28"/>
          <w:szCs w:val="28"/>
        </w:rPr>
        <w:t>facility name</w:t>
      </w:r>
      <w:r>
        <w:rPr>
          <w:rFonts w:ascii="Verdana" w:hAnsi="Verdana" w:cs="Verdana"/>
          <w:b/>
          <w:bCs/>
          <w:sz w:val="28"/>
          <w:szCs w:val="28"/>
        </w:rPr>
        <w:t>]</w:t>
      </w:r>
    </w:p>
    <w:p w14:paraId="200BBEC8" w14:textId="77777777" w:rsidR="001E2DEB" w:rsidRPr="0081310A" w:rsidRDefault="001E2DEB" w:rsidP="001E2DEB">
      <w:pPr>
        <w:jc w:val="center"/>
        <w:rPr>
          <w:rFonts w:ascii="Verdana" w:hAnsi="Verdana"/>
          <w:b/>
          <w:smallCaps/>
          <w:sz w:val="28"/>
          <w:szCs w:val="28"/>
        </w:rPr>
      </w:pPr>
      <w:r w:rsidRPr="0081310A">
        <w:rPr>
          <w:rFonts w:ascii="Verdana" w:hAnsi="Verdana"/>
          <w:b/>
          <w:smallCaps/>
          <w:sz w:val="28"/>
          <w:szCs w:val="28"/>
        </w:rPr>
        <w:t>Password Policy and Procedure</w:t>
      </w:r>
    </w:p>
    <w:p w14:paraId="66256DAF" w14:textId="77777777" w:rsidR="001E2DEB" w:rsidRPr="0081310A" w:rsidRDefault="001E2DEB" w:rsidP="001E2DEB">
      <w:pPr>
        <w:rPr>
          <w:rFonts w:ascii="Verdana" w:hAnsi="Verdana"/>
          <w:b/>
          <w:caps/>
          <w:szCs w:val="24"/>
        </w:rPr>
      </w:pPr>
      <w:r w:rsidRPr="0081310A">
        <w:rPr>
          <w:rFonts w:ascii="Verdana" w:hAnsi="Verdana"/>
          <w:b/>
          <w:caps/>
          <w:szCs w:val="24"/>
        </w:rPr>
        <w:t>Purpose</w:t>
      </w:r>
    </w:p>
    <w:p w14:paraId="44EDC849" w14:textId="77777777" w:rsidR="001E2DEB" w:rsidRPr="0081310A" w:rsidRDefault="001E2DEB" w:rsidP="001E2DEB">
      <w:pPr>
        <w:rPr>
          <w:rFonts w:ascii="Verdana" w:hAnsi="Verdana"/>
          <w:szCs w:val="24"/>
        </w:rPr>
      </w:pPr>
      <w:r w:rsidRPr="0081310A">
        <w:rPr>
          <w:rFonts w:ascii="Verdana" w:hAnsi="Verdana"/>
          <w:szCs w:val="24"/>
        </w:rPr>
        <w:t>To establish a standard for creation of strong passwords, the use and ownership of those passwords, the protection of those passwords, and the frequency of change.</w:t>
      </w:r>
    </w:p>
    <w:p w14:paraId="71298011" w14:textId="77777777" w:rsidR="001E2DEB" w:rsidRPr="0081310A" w:rsidRDefault="001E2DEB" w:rsidP="001E2DEB">
      <w:pPr>
        <w:rPr>
          <w:rFonts w:ascii="Verdana" w:hAnsi="Verdana"/>
          <w:b/>
          <w:caps/>
          <w:szCs w:val="24"/>
        </w:rPr>
      </w:pPr>
      <w:r w:rsidRPr="0081310A">
        <w:rPr>
          <w:rFonts w:ascii="Verdana" w:hAnsi="Verdana"/>
          <w:b/>
          <w:caps/>
          <w:szCs w:val="24"/>
        </w:rPr>
        <w:t>Policy</w:t>
      </w:r>
    </w:p>
    <w:p w14:paraId="60230D6D" w14:textId="07DB1639" w:rsidR="001E2DEB" w:rsidRPr="0081310A" w:rsidRDefault="001E2DEB" w:rsidP="001E2DEB">
      <w:pPr>
        <w:rPr>
          <w:rFonts w:ascii="Verdana" w:hAnsi="Verdana"/>
          <w:szCs w:val="24"/>
        </w:rPr>
      </w:pPr>
      <w:r w:rsidRPr="0081310A">
        <w:rPr>
          <w:rFonts w:ascii="Verdana" w:hAnsi="Verdana"/>
          <w:szCs w:val="24"/>
        </w:rPr>
        <w:t>Passwords are an important component of computer security, and often times they serve as the only way to authenticate a user. Lax password procedures can compromise</w:t>
      </w:r>
      <w:r>
        <w:rPr>
          <w:rFonts w:ascii="Verdana" w:hAnsi="Verdana"/>
          <w:szCs w:val="24"/>
        </w:rPr>
        <w:t xml:space="preserve"> </w:t>
      </w:r>
      <w:r w:rsidR="00D745D7">
        <w:rPr>
          <w:rFonts w:ascii="Verdana" w:hAnsi="Verdana"/>
          <w:szCs w:val="24"/>
        </w:rPr>
        <w:t>[facility name]</w:t>
      </w:r>
      <w:r>
        <w:rPr>
          <w:rFonts w:ascii="Verdana" w:hAnsi="Verdana"/>
          <w:szCs w:val="24"/>
        </w:rPr>
        <w:t>’</w:t>
      </w:r>
      <w:r w:rsidRPr="0081310A">
        <w:rPr>
          <w:rFonts w:ascii="Verdana" w:hAnsi="Verdana"/>
          <w:szCs w:val="24"/>
        </w:rPr>
        <w:t xml:space="preserve">s </w:t>
      </w:r>
      <w:r>
        <w:rPr>
          <w:rFonts w:ascii="Verdana" w:hAnsi="Verdana"/>
          <w:szCs w:val="24"/>
        </w:rPr>
        <w:t xml:space="preserve">(the “Facility”) </w:t>
      </w:r>
      <w:r w:rsidRPr="0081310A">
        <w:rPr>
          <w:rFonts w:ascii="Verdana" w:hAnsi="Verdana"/>
          <w:szCs w:val="24"/>
        </w:rPr>
        <w:t>entire information systems environment.</w:t>
      </w:r>
    </w:p>
    <w:p w14:paraId="3BC6F52D" w14:textId="77777777" w:rsidR="001E2DEB" w:rsidRPr="0081310A" w:rsidRDefault="001E2DEB" w:rsidP="001E2DEB">
      <w:pPr>
        <w:rPr>
          <w:rFonts w:ascii="Verdana" w:hAnsi="Verdana"/>
          <w:szCs w:val="24"/>
        </w:rPr>
      </w:pPr>
      <w:r>
        <w:rPr>
          <w:rFonts w:ascii="Verdana" w:hAnsi="Verdana"/>
          <w:szCs w:val="24"/>
        </w:rPr>
        <w:t>The Facility</w:t>
      </w:r>
      <w:r w:rsidRPr="0081310A">
        <w:rPr>
          <w:rFonts w:ascii="Verdana" w:hAnsi="Verdana"/>
          <w:szCs w:val="24"/>
        </w:rPr>
        <w:t xml:space="preserve"> and any and all owners, directors, officers, clinical staff, employees, independent contractors, consultants, and others working for </w:t>
      </w:r>
      <w:r>
        <w:rPr>
          <w:rFonts w:ascii="Verdana" w:hAnsi="Verdana"/>
          <w:szCs w:val="24"/>
        </w:rPr>
        <w:t>the Facility</w:t>
      </w:r>
      <w:r w:rsidRPr="0081310A">
        <w:rPr>
          <w:rFonts w:ascii="Verdana" w:hAnsi="Verdana"/>
          <w:szCs w:val="24"/>
        </w:rPr>
        <w:t xml:space="preserve"> (“Associates”) are responsible for taking the appropriate steps, as outlined below, to select, use, and secure their passwords.</w:t>
      </w:r>
    </w:p>
    <w:p w14:paraId="5AB88C5F" w14:textId="77777777" w:rsidR="001E2DEB" w:rsidRPr="0081310A" w:rsidRDefault="001E2DEB" w:rsidP="001E2DEB">
      <w:pPr>
        <w:rPr>
          <w:rFonts w:ascii="Verdana" w:hAnsi="Verdana"/>
          <w:szCs w:val="24"/>
        </w:rPr>
      </w:pPr>
      <w:r w:rsidRPr="0081310A">
        <w:rPr>
          <w:rFonts w:ascii="Verdana" w:hAnsi="Verdana"/>
          <w:szCs w:val="24"/>
        </w:rPr>
        <w:t xml:space="preserve">To the extent possible, </w:t>
      </w:r>
      <w:r>
        <w:rPr>
          <w:rFonts w:ascii="Verdana" w:hAnsi="Verdana"/>
          <w:szCs w:val="24"/>
        </w:rPr>
        <w:t>the Facility</w:t>
      </w:r>
      <w:r w:rsidRPr="0081310A">
        <w:rPr>
          <w:rFonts w:ascii="Verdana" w:hAnsi="Verdana"/>
          <w:szCs w:val="24"/>
        </w:rPr>
        <w:t xml:space="preserve"> will only deploy systems, applications, devices, and equipment that store passwords in an encrypted format and support strong passwords.</w:t>
      </w:r>
    </w:p>
    <w:p w14:paraId="74EE0E39" w14:textId="76FED958" w:rsidR="001E2DEB" w:rsidRPr="0081310A" w:rsidRDefault="001E2DEB" w:rsidP="001E2DEB">
      <w:pPr>
        <w:rPr>
          <w:rFonts w:ascii="Verdana" w:hAnsi="Verdana"/>
          <w:szCs w:val="24"/>
        </w:rPr>
      </w:pPr>
      <w:r w:rsidRPr="0081310A">
        <w:rPr>
          <w:rFonts w:ascii="Verdana" w:hAnsi="Verdana"/>
          <w:szCs w:val="24"/>
        </w:rPr>
        <w:t xml:space="preserve">It is important to remember that all passwords are the property of </w:t>
      </w:r>
      <w:r>
        <w:rPr>
          <w:rFonts w:ascii="Verdana" w:hAnsi="Verdana"/>
          <w:szCs w:val="24"/>
        </w:rPr>
        <w:t>the Facility</w:t>
      </w:r>
      <w:r w:rsidRPr="0081310A">
        <w:rPr>
          <w:rFonts w:ascii="Verdana" w:hAnsi="Verdana"/>
          <w:szCs w:val="24"/>
        </w:rPr>
        <w:t xml:space="preserve"> and must be given to the </w:t>
      </w:r>
      <w:r w:rsidR="00945460">
        <w:rPr>
          <w:rFonts w:ascii="Verdana" w:hAnsi="Verdana"/>
          <w:szCs w:val="24"/>
        </w:rPr>
        <w:t>Compliance and Ethics</w:t>
      </w:r>
      <w:r w:rsidRPr="0081310A">
        <w:rPr>
          <w:rFonts w:ascii="Verdana" w:hAnsi="Verdana"/>
          <w:szCs w:val="24"/>
        </w:rPr>
        <w:t xml:space="preserve"> Officer upon request.</w:t>
      </w:r>
    </w:p>
    <w:p w14:paraId="6BA48841" w14:textId="77777777" w:rsidR="001E2DEB" w:rsidRPr="0081310A" w:rsidRDefault="001E2DEB" w:rsidP="001E2DEB">
      <w:pPr>
        <w:rPr>
          <w:rFonts w:ascii="Verdana" w:hAnsi="Verdana"/>
          <w:b/>
          <w:caps/>
          <w:szCs w:val="24"/>
        </w:rPr>
      </w:pPr>
      <w:r w:rsidRPr="0081310A">
        <w:rPr>
          <w:rFonts w:ascii="Verdana" w:hAnsi="Verdana"/>
          <w:b/>
          <w:caps/>
          <w:szCs w:val="24"/>
        </w:rPr>
        <w:t>Procedure</w:t>
      </w:r>
    </w:p>
    <w:p w14:paraId="220C2704" w14:textId="77777777" w:rsidR="001E2DEB" w:rsidRPr="0081310A" w:rsidRDefault="001E2DEB" w:rsidP="00582E05">
      <w:pPr>
        <w:numPr>
          <w:ilvl w:val="0"/>
          <w:numId w:val="530"/>
        </w:numPr>
        <w:spacing w:after="200"/>
        <w:rPr>
          <w:rFonts w:ascii="Verdana" w:hAnsi="Verdana"/>
          <w:szCs w:val="24"/>
        </w:rPr>
      </w:pPr>
      <w:r w:rsidRPr="0081310A">
        <w:rPr>
          <w:rFonts w:ascii="Verdana" w:hAnsi="Verdana"/>
          <w:szCs w:val="24"/>
        </w:rPr>
        <w:t>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szCs w:val="24"/>
        </w:rPr>
        <w:t>: (</w:t>
      </w:r>
      <w:proofErr w:type="spellStart"/>
      <w:r>
        <w:rPr>
          <w:rFonts w:ascii="Verdana" w:hAnsi="Verdana"/>
          <w:szCs w:val="24"/>
        </w:rPr>
        <w:t>i</w:t>
      </w:r>
      <w:proofErr w:type="spellEnd"/>
      <w:r>
        <w:rPr>
          <w:rFonts w:ascii="Verdana" w:hAnsi="Verdana"/>
          <w:szCs w:val="24"/>
        </w:rPr>
        <w:t>) resides at the Facility</w:t>
      </w:r>
      <w:r w:rsidRPr="0081310A">
        <w:rPr>
          <w:rFonts w:ascii="Verdana" w:hAnsi="Verdana"/>
          <w:szCs w:val="24"/>
        </w:rPr>
        <w:t xml:space="preserve">; (ii) is hosted by an application service provider; (iii) has access to the </w:t>
      </w:r>
      <w:r>
        <w:rPr>
          <w:rFonts w:ascii="Verdana" w:hAnsi="Verdana"/>
          <w:szCs w:val="24"/>
        </w:rPr>
        <w:t>Facility</w:t>
      </w:r>
      <w:r w:rsidRPr="0081310A">
        <w:rPr>
          <w:rFonts w:ascii="Verdana" w:hAnsi="Verdana"/>
          <w:szCs w:val="24"/>
        </w:rPr>
        <w:t xml:space="preserve"> network; or (iv) stores any nonpublic </w:t>
      </w:r>
      <w:r>
        <w:rPr>
          <w:rFonts w:ascii="Verdana" w:hAnsi="Verdana"/>
          <w:szCs w:val="24"/>
        </w:rPr>
        <w:t>the Facility</w:t>
      </w:r>
      <w:r w:rsidRPr="0081310A">
        <w:rPr>
          <w:rFonts w:ascii="Verdana" w:hAnsi="Verdana"/>
          <w:szCs w:val="24"/>
        </w:rPr>
        <w:t xml:space="preserve"> information.</w:t>
      </w:r>
    </w:p>
    <w:p w14:paraId="4741929A"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All system-level passwords (e.g. admin or application administration accounts, etc.) should be changed at least once every quarter. Whenever the system or the application supports it, this change should be prompted by the system or application, itself, on an automated basis.</w:t>
      </w:r>
    </w:p>
    <w:p w14:paraId="39A20918"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All user-level passwords (e.g. e-mail, web, desktop computer, etc.) should be changed at least every year, or based on circumstances.</w:t>
      </w:r>
    </w:p>
    <w:p w14:paraId="1843ADD2"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The re-use of passwords will not be allowed.</w:t>
      </w:r>
    </w:p>
    <w:p w14:paraId="77700B6E"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lastRenderedPageBreak/>
        <w:t xml:space="preserve">Users must not use the same password for gaining access to informational web sites as they do for gaining access to </w:t>
      </w:r>
      <w:r>
        <w:rPr>
          <w:rFonts w:ascii="Verdana" w:hAnsi="Verdana"/>
          <w:sz w:val="24"/>
          <w:szCs w:val="24"/>
        </w:rPr>
        <w:t>the Facility</w:t>
      </w:r>
      <w:r w:rsidRPr="0081310A">
        <w:rPr>
          <w:rFonts w:ascii="Verdana" w:hAnsi="Verdana"/>
          <w:sz w:val="24"/>
          <w:szCs w:val="24"/>
        </w:rPr>
        <w:t>’s systems or applications.</w:t>
      </w:r>
    </w:p>
    <w:p w14:paraId="2073795E"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Passwords must not be inserted into e-mail messages or other forms of electronic communication.</w:t>
      </w:r>
    </w:p>
    <w:p w14:paraId="0903CF1D"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All system-level and user-level passwords must conform to the guidelines described below.</w:t>
      </w:r>
    </w:p>
    <w:p w14:paraId="722D3558"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Default administration-level passwords that come with systems, applications, or devices must be changed immediately.</w:t>
      </w:r>
    </w:p>
    <w:p w14:paraId="4B645872"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Passwords must never be written down or stored online.</w:t>
      </w:r>
    </w:p>
    <w:p w14:paraId="63A1E168" w14:textId="4E0D8875"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Passwords must not be revealed to anyone including family members, coworkers, and supervisors, except when requested by the </w:t>
      </w:r>
      <w:r w:rsidR="00945460">
        <w:rPr>
          <w:rFonts w:ascii="Verdana" w:hAnsi="Verdana"/>
          <w:sz w:val="24"/>
          <w:szCs w:val="24"/>
        </w:rPr>
        <w:t>Compliance and Ethics</w:t>
      </w:r>
      <w:r w:rsidRPr="0081310A">
        <w:rPr>
          <w:rFonts w:ascii="Verdana" w:hAnsi="Verdana"/>
          <w:sz w:val="24"/>
          <w:szCs w:val="24"/>
        </w:rPr>
        <w:t xml:space="preserve"> Officer.</w:t>
      </w:r>
    </w:p>
    <w:p w14:paraId="5451445F" w14:textId="77777777" w:rsidR="001E2DEB" w:rsidRPr="00EF7C7F" w:rsidRDefault="001E2DEB" w:rsidP="00582E05">
      <w:pPr>
        <w:numPr>
          <w:ilvl w:val="0"/>
          <w:numId w:val="530"/>
        </w:numPr>
        <w:spacing w:after="200"/>
        <w:rPr>
          <w:rFonts w:ascii="Verdana" w:hAnsi="Verdana"/>
          <w:szCs w:val="24"/>
        </w:rPr>
      </w:pPr>
      <w:r w:rsidRPr="00EF7C7F">
        <w:rPr>
          <w:rFonts w:ascii="Verdana" w:hAnsi="Verdana"/>
          <w:szCs w:val="24"/>
        </w:rPr>
        <w:t>Password Guidelines</w:t>
      </w:r>
    </w:p>
    <w:p w14:paraId="4CB8D870"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General Password Construction Guidelines</w:t>
      </w:r>
    </w:p>
    <w:p w14:paraId="6A54180D"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The use of strong passwords is required by </w:t>
      </w:r>
      <w:r>
        <w:rPr>
          <w:rFonts w:ascii="Verdana" w:hAnsi="Verdana"/>
          <w:sz w:val="24"/>
          <w:szCs w:val="24"/>
        </w:rPr>
        <w:t>the Facility</w:t>
      </w:r>
      <w:r w:rsidRPr="0081310A">
        <w:rPr>
          <w:rFonts w:ascii="Verdana" w:hAnsi="Verdana"/>
          <w:sz w:val="24"/>
          <w:szCs w:val="24"/>
        </w:rPr>
        <w:t xml:space="preserve"> work force members.</w:t>
      </w:r>
    </w:p>
    <w:p w14:paraId="372BA2FC"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Poor or weak passwords have the following characteristics:</w:t>
      </w:r>
    </w:p>
    <w:p w14:paraId="2018657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The password contains less than eight characters</w:t>
      </w:r>
    </w:p>
    <w:p w14:paraId="62F9E18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The password is a common usage word such as:</w:t>
      </w:r>
    </w:p>
    <w:p w14:paraId="274E84BD"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Names of family, pets, friends, coworkers, fantasy characters, etc.</w:t>
      </w:r>
    </w:p>
    <w:p w14:paraId="0A470813"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Computer terms and names, commands, sites, companies, hardware, software.</w:t>
      </w:r>
    </w:p>
    <w:p w14:paraId="620D8A55"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Birthdays and other personal information, such as addresses and phone numbers.</w:t>
      </w:r>
    </w:p>
    <w:p w14:paraId="3C80B905"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Word or number patterns such as qwerty, </w:t>
      </w:r>
      <w:proofErr w:type="spellStart"/>
      <w:r w:rsidRPr="0081310A">
        <w:rPr>
          <w:rFonts w:ascii="Verdana" w:hAnsi="Verdana"/>
          <w:sz w:val="24"/>
          <w:szCs w:val="24"/>
        </w:rPr>
        <w:t>zyxwvuts</w:t>
      </w:r>
      <w:proofErr w:type="spellEnd"/>
      <w:r w:rsidRPr="0081310A">
        <w:rPr>
          <w:rFonts w:ascii="Verdana" w:hAnsi="Verdana"/>
          <w:sz w:val="24"/>
          <w:szCs w:val="24"/>
        </w:rPr>
        <w:t>, 123321, etc.</w:t>
      </w:r>
    </w:p>
    <w:p w14:paraId="3146BC00"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Any of the above spelled backward.</w:t>
      </w:r>
    </w:p>
    <w:p w14:paraId="01A714E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Any of the above preceded or followed by a digit (e.g., secret1, 1secret).</w:t>
      </w:r>
    </w:p>
    <w:p w14:paraId="01D9D802"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Strong passwords have the following characteristics:</w:t>
      </w:r>
    </w:p>
    <w:p w14:paraId="1D408265"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Contain both upper and lowercase characters (e.g., a-z, A-Z).</w:t>
      </w:r>
    </w:p>
    <w:p w14:paraId="4ED72E7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Have digits and punctuation characters as well as letters (e.g., 0-9, !@#$%^&amp;*()_+|˜</w:t>
      </w:r>
      <w:r w:rsidRPr="0081310A">
        <w:rPr>
          <w:rFonts w:ascii="Cambria Math" w:hAnsi="Cambria Math" w:cs="Cambria Math"/>
          <w:sz w:val="24"/>
          <w:szCs w:val="24"/>
        </w:rPr>
        <w:t>‐</w:t>
      </w:r>
      <w:r w:rsidRPr="0081310A">
        <w:rPr>
          <w:rFonts w:ascii="Verdana" w:hAnsi="Verdana"/>
          <w:sz w:val="24"/>
          <w:szCs w:val="24"/>
        </w:rPr>
        <w:t>=/'{}[]:</w:t>
      </w:r>
      <w:r w:rsidRPr="0081310A">
        <w:rPr>
          <w:rFonts w:ascii="Verdana" w:hAnsi="Verdana" w:cs="Century Schoolbook"/>
          <w:sz w:val="24"/>
          <w:szCs w:val="24"/>
        </w:rPr>
        <w:t>“</w:t>
      </w:r>
      <w:r w:rsidRPr="0081310A">
        <w:rPr>
          <w:rFonts w:ascii="Verdana" w:hAnsi="Verdana"/>
          <w:sz w:val="24"/>
          <w:szCs w:val="24"/>
        </w:rPr>
        <w:t>;</w:t>
      </w:r>
      <w:r w:rsidRPr="0081310A">
        <w:rPr>
          <w:rFonts w:ascii="Verdana" w:hAnsi="Verdana" w:cs="Century Schoolbook"/>
          <w:sz w:val="24"/>
          <w:szCs w:val="24"/>
        </w:rPr>
        <w:t>’</w:t>
      </w:r>
      <w:r w:rsidRPr="0081310A">
        <w:rPr>
          <w:rFonts w:ascii="Verdana" w:hAnsi="Verdana"/>
          <w:sz w:val="24"/>
          <w:szCs w:val="24"/>
        </w:rPr>
        <w:t>&lt;&gt;?,./).</w:t>
      </w:r>
    </w:p>
    <w:p w14:paraId="301EB7F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Are at least eight alphanumeric characters long.</w:t>
      </w:r>
    </w:p>
    <w:p w14:paraId="2584D614"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Are not a word in any language, slang, dialect, jargon, etc.</w:t>
      </w:r>
    </w:p>
    <w:p w14:paraId="74157216"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Are not based on personal information, names of family, etc.</w:t>
      </w:r>
      <w:r>
        <w:rPr>
          <w:rFonts w:ascii="Verdana" w:hAnsi="Verdana"/>
          <w:sz w:val="24"/>
          <w:szCs w:val="24"/>
        </w:rPr>
        <w:br/>
      </w:r>
    </w:p>
    <w:p w14:paraId="75C6B85D" w14:textId="77777777" w:rsidR="001E2DEB" w:rsidRPr="0081310A" w:rsidRDefault="001E2DEB" w:rsidP="00582E05">
      <w:pPr>
        <w:pStyle w:val="ListParagraph"/>
        <w:numPr>
          <w:ilvl w:val="0"/>
          <w:numId w:val="530"/>
        </w:numPr>
        <w:contextualSpacing/>
        <w:jc w:val="both"/>
        <w:rPr>
          <w:rFonts w:ascii="Verdana" w:hAnsi="Verdana"/>
          <w:sz w:val="24"/>
          <w:szCs w:val="24"/>
        </w:rPr>
      </w:pPr>
      <w:r w:rsidRPr="0081310A">
        <w:rPr>
          <w:rFonts w:ascii="Verdana" w:hAnsi="Verdana"/>
          <w:sz w:val="24"/>
          <w:szCs w:val="24"/>
        </w:rPr>
        <w:lastRenderedPageBreak/>
        <w:t>Other</w:t>
      </w:r>
    </w:p>
    <w:p w14:paraId="639BCA15" w14:textId="3746F1AA"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If someone demands access to a password, refer him or her to the </w:t>
      </w:r>
      <w:r w:rsidR="00945460">
        <w:rPr>
          <w:rFonts w:ascii="Verdana" w:hAnsi="Verdana"/>
          <w:sz w:val="24"/>
          <w:szCs w:val="24"/>
        </w:rPr>
        <w:t>Compliance and Ethics</w:t>
      </w:r>
      <w:r w:rsidRPr="0081310A">
        <w:rPr>
          <w:rFonts w:ascii="Verdana" w:hAnsi="Verdana"/>
          <w:sz w:val="24"/>
          <w:szCs w:val="24"/>
        </w:rPr>
        <w:t xml:space="preserve"> Officer.</w:t>
      </w:r>
    </w:p>
    <w:p w14:paraId="6AA4830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Create passwords that can be easily remembered by you. One way to do this is to create a password based on a song title, affirmation, or other phrase. For example, the phrase might be, "The HIPAA Security Rule Is The One For Me" and the password could be: “ThsRiT14M.”</w:t>
      </w:r>
    </w:p>
    <w:p w14:paraId="4443D054"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Do not use the “Remember Password” or “Store Password” feature of system, application, device, or equipment.</w:t>
      </w:r>
    </w:p>
    <w:p w14:paraId="789BFB1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Use a different password for systems-level access and applications-level access.</w:t>
      </w:r>
    </w:p>
    <w:p w14:paraId="12FD3DC9"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Do not write passwords down and store them anywhere in your office. Do not store passwords in a file on ANY computer system or device (including tablets or lab equipment) without encryption.</w:t>
      </w:r>
    </w:p>
    <w:p w14:paraId="18380EFB"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Change passwords at least once every three months.</w:t>
      </w:r>
    </w:p>
    <w:p w14:paraId="39A3672F" w14:textId="77777777"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If you feel that an account or password has been compromised, report the incident to the security officer and change all passwords.</w:t>
      </w:r>
    </w:p>
    <w:p w14:paraId="4CBA5229" w14:textId="3E585B60" w:rsidR="001E2DEB" w:rsidRPr="0081310A" w:rsidRDefault="001E2DEB" w:rsidP="00582E05">
      <w:pPr>
        <w:pStyle w:val="ListParagraph"/>
        <w:numPr>
          <w:ilvl w:val="1"/>
          <w:numId w:val="530"/>
        </w:numPr>
        <w:contextualSpacing/>
        <w:jc w:val="both"/>
        <w:rPr>
          <w:rFonts w:ascii="Verdana" w:hAnsi="Verdana"/>
          <w:sz w:val="24"/>
          <w:szCs w:val="24"/>
        </w:rPr>
      </w:pPr>
      <w:r w:rsidRPr="0081310A">
        <w:rPr>
          <w:rFonts w:ascii="Verdana" w:hAnsi="Verdana"/>
          <w:sz w:val="24"/>
          <w:szCs w:val="24"/>
        </w:rPr>
        <w:t xml:space="preserve">Work force members' adherence to this policy will be monitored, and periodic random testing of passwords may be performed by the </w:t>
      </w:r>
      <w:r w:rsidR="00945460">
        <w:rPr>
          <w:rFonts w:ascii="Verdana" w:hAnsi="Verdana"/>
          <w:sz w:val="24"/>
          <w:szCs w:val="24"/>
        </w:rPr>
        <w:t>Compliance and Ethics</w:t>
      </w:r>
      <w:r w:rsidRPr="0081310A">
        <w:rPr>
          <w:rFonts w:ascii="Verdana" w:hAnsi="Verdana"/>
          <w:sz w:val="24"/>
          <w:szCs w:val="24"/>
        </w:rPr>
        <w:t xml:space="preserve"> Officer or his or her delegates. If a password is guessed or cracked during one of these tests, the user will be required to change it and sanctions may apply.</w:t>
      </w:r>
    </w:p>
    <w:p w14:paraId="1ECCA98A" w14:textId="77777777" w:rsidR="007B53F0" w:rsidRDefault="001E2DEB" w:rsidP="00582E05">
      <w:pPr>
        <w:numPr>
          <w:ilvl w:val="0"/>
          <w:numId w:val="530"/>
        </w:numPr>
        <w:spacing w:after="200"/>
        <w:rPr>
          <w:rFonts w:ascii="Verdana" w:hAnsi="Verdana"/>
          <w:szCs w:val="24"/>
        </w:rPr>
        <w:sectPr w:rsidR="007B53F0" w:rsidSect="0001695F">
          <w:headerReference w:type="default" r:id="rId381"/>
          <w:footerReference w:type="default" r:id="rId382"/>
          <w:pgSz w:w="12240" w:h="15840"/>
          <w:pgMar w:top="1440" w:right="1440" w:bottom="1440" w:left="1440" w:header="720" w:footer="720" w:gutter="0"/>
          <w:pgNumType w:start="1"/>
          <w:cols w:space="720"/>
          <w:docGrid w:linePitch="360"/>
        </w:sectPr>
      </w:pPr>
      <w:r w:rsidRPr="0081310A">
        <w:rPr>
          <w:rFonts w:ascii="Verdana" w:hAnsi="Verdana"/>
          <w:szCs w:val="24"/>
        </w:rPr>
        <w:t>Any Associate found to have violated this policy may be subject to sanctions, up to and including termination of employment.</w:t>
      </w:r>
    </w:p>
    <w:p w14:paraId="5F6D8CF1" w14:textId="6CBA8ED2" w:rsidR="00A10A50" w:rsidRDefault="00D745D7" w:rsidP="00A10A5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8C4E9F2" w14:textId="77777777" w:rsidR="00A10A50" w:rsidRDefault="00A10A50" w:rsidP="00A10A50">
      <w:pPr>
        <w:widowControl w:val="0"/>
        <w:autoSpaceDE w:val="0"/>
        <w:autoSpaceDN w:val="0"/>
        <w:adjustRightInd w:val="0"/>
        <w:spacing w:after="0" w:line="240" w:lineRule="auto"/>
        <w:jc w:val="center"/>
        <w:rPr>
          <w:rFonts w:ascii="Verdana" w:hAnsi="Verdana" w:cs="Verdana"/>
          <w:b/>
          <w:bCs/>
          <w:smallCaps/>
          <w:sz w:val="28"/>
          <w:szCs w:val="28"/>
        </w:rPr>
      </w:pPr>
    </w:p>
    <w:p w14:paraId="054FAE14" w14:textId="77777777" w:rsidR="00A10A50" w:rsidRPr="00DE4DED" w:rsidRDefault="00A10A50" w:rsidP="00A10A50">
      <w:pPr>
        <w:jc w:val="center"/>
        <w:rPr>
          <w:rFonts w:ascii="Verdana" w:hAnsi="Verdana"/>
          <w:b/>
          <w:smallCaps/>
          <w:sz w:val="28"/>
          <w:szCs w:val="28"/>
        </w:rPr>
      </w:pPr>
      <w:r w:rsidRPr="00DE4DED">
        <w:rPr>
          <w:rFonts w:ascii="Verdana" w:hAnsi="Verdana"/>
          <w:b/>
          <w:smallCaps/>
          <w:sz w:val="28"/>
          <w:szCs w:val="28"/>
        </w:rPr>
        <w:t>Emailing Protected Health Information Policy And Procedure</w:t>
      </w:r>
    </w:p>
    <w:p w14:paraId="5CD5DB7A" w14:textId="77777777" w:rsidR="00A10A50" w:rsidRPr="00DE4DED" w:rsidRDefault="00A10A50" w:rsidP="00A10A50">
      <w:pPr>
        <w:rPr>
          <w:rFonts w:ascii="Verdana" w:hAnsi="Verdana"/>
          <w:b/>
          <w:caps/>
          <w:szCs w:val="24"/>
        </w:rPr>
      </w:pPr>
      <w:r w:rsidRPr="00DE4DED">
        <w:rPr>
          <w:rFonts w:ascii="Verdana" w:hAnsi="Verdana"/>
          <w:b/>
          <w:caps/>
          <w:szCs w:val="24"/>
        </w:rPr>
        <w:t>Purpose</w:t>
      </w:r>
    </w:p>
    <w:p w14:paraId="1351C997" w14:textId="77777777" w:rsidR="00A10A50" w:rsidRPr="00DE4DED" w:rsidRDefault="00A10A50" w:rsidP="00A10A50">
      <w:pPr>
        <w:rPr>
          <w:rFonts w:ascii="Verdana" w:hAnsi="Verdana"/>
          <w:szCs w:val="24"/>
        </w:rPr>
      </w:pPr>
      <w:r w:rsidRPr="00DE4DED">
        <w:rPr>
          <w:rFonts w:ascii="Verdana" w:hAnsi="Verdana"/>
          <w:szCs w:val="24"/>
        </w:rPr>
        <w:t>To ensure the appropriate use of the email system when transmitting Protected Health Information (“PHI”).</w:t>
      </w:r>
    </w:p>
    <w:p w14:paraId="43AF5968" w14:textId="77777777" w:rsidR="00A10A50" w:rsidRPr="00DE4DED" w:rsidRDefault="00A10A50" w:rsidP="00A10A50">
      <w:pPr>
        <w:rPr>
          <w:rFonts w:ascii="Verdana" w:hAnsi="Verdana"/>
          <w:b/>
          <w:caps/>
          <w:szCs w:val="24"/>
        </w:rPr>
      </w:pPr>
      <w:r w:rsidRPr="00DE4DED">
        <w:rPr>
          <w:rFonts w:ascii="Verdana" w:hAnsi="Verdana"/>
          <w:b/>
          <w:caps/>
          <w:szCs w:val="24"/>
        </w:rPr>
        <w:t>Policy</w:t>
      </w:r>
    </w:p>
    <w:p w14:paraId="3905C36C" w14:textId="1FA046F0" w:rsidR="00A10A50" w:rsidRPr="00DE4DED" w:rsidRDefault="00A10A50" w:rsidP="00A10A50">
      <w:pPr>
        <w:rPr>
          <w:rFonts w:ascii="Verdana" w:hAnsi="Verdana"/>
          <w:szCs w:val="24"/>
        </w:rPr>
      </w:pPr>
      <w:r w:rsidRPr="00DE4DED">
        <w:rPr>
          <w:rFonts w:ascii="Verdana" w:hAnsi="Verdana"/>
          <w:szCs w:val="24"/>
        </w:rPr>
        <w:t>It is the policy of</w:t>
      </w:r>
      <w:r>
        <w:rPr>
          <w:rFonts w:ascii="Verdana" w:hAnsi="Verdana"/>
          <w:szCs w:val="24"/>
        </w:rPr>
        <w:t xml:space="preserve"> </w:t>
      </w:r>
      <w:r w:rsidR="00D745D7">
        <w:rPr>
          <w:rFonts w:ascii="Verdana" w:hAnsi="Verdana"/>
          <w:szCs w:val="24"/>
        </w:rPr>
        <w:t>[facility name]</w:t>
      </w:r>
      <w:r>
        <w:rPr>
          <w:rFonts w:ascii="Verdana" w:hAnsi="Verdana"/>
          <w:szCs w:val="24"/>
        </w:rPr>
        <w:t xml:space="preserve"> (the “Facility”) </w:t>
      </w:r>
      <w:r w:rsidRPr="00DE4DED">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 xml:space="preserve">the Facility (“Associates”) </w:t>
      </w:r>
      <w:r w:rsidRPr="00DE4DED">
        <w:rPr>
          <w:rFonts w:ascii="Verdana" w:hAnsi="Verdana"/>
          <w:szCs w:val="24"/>
        </w:rPr>
        <w:t>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14:paraId="2D26DB81" w14:textId="77777777" w:rsidR="00A10A50" w:rsidRPr="00DE4DED" w:rsidRDefault="00A10A50" w:rsidP="00A10A50">
      <w:pPr>
        <w:rPr>
          <w:rFonts w:ascii="Verdana" w:hAnsi="Verdana"/>
          <w:b/>
          <w:caps/>
          <w:szCs w:val="24"/>
        </w:rPr>
      </w:pPr>
      <w:r w:rsidRPr="00DE4DED">
        <w:rPr>
          <w:rFonts w:ascii="Verdana" w:hAnsi="Verdana"/>
          <w:b/>
          <w:caps/>
          <w:szCs w:val="24"/>
        </w:rPr>
        <w:t>Procedure</w:t>
      </w:r>
    </w:p>
    <w:p w14:paraId="46BFB277"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E-mail users will be set up with a unique identity complete with unique password and file access controls.</w:t>
      </w:r>
    </w:p>
    <w:p w14:paraId="432E4776"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E-mail users may not intercept, disclose, or assist in intercepting and disclosing e-mail communications.</w:t>
      </w:r>
    </w:p>
    <w:p w14:paraId="6178579A"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14:paraId="60C591B3"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Users will restrict their use of email for communicating normal business information such as information about general care and treatment of residents, operational and administrative matters, such as billing.</w:t>
      </w:r>
    </w:p>
    <w:p w14:paraId="1673694E"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Users should verify the accuracy of the email address before sending any PHI and, if possible, use email addresses loaded in the system address book.</w:t>
      </w:r>
    </w:p>
    <w:p w14:paraId="649B90AD"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14:paraId="3F0A37A8"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lastRenderedPageBreak/>
        <w:t>All e-mail containing PHI will contain a confidentiality statement (see sample below).</w:t>
      </w:r>
    </w:p>
    <w:p w14:paraId="0605F6B6"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Users should exercise extreme caution when forwarding messages. Sensitive information, including resident information, must not be forwarded to any party outside the organization without using the same security safeguards as specified above.</w:t>
      </w:r>
    </w:p>
    <w:p w14:paraId="2DD64CF4"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 xml:space="preserve">Users should periodically purge e-mail messages that are no longer needed for business purposes, per </w:t>
      </w:r>
      <w:r>
        <w:rPr>
          <w:rFonts w:ascii="Verdana" w:hAnsi="Verdana"/>
          <w:sz w:val="24"/>
          <w:szCs w:val="24"/>
        </w:rPr>
        <w:t>the Facility</w:t>
      </w:r>
      <w:r w:rsidRPr="00DE4DED">
        <w:rPr>
          <w:rFonts w:ascii="Verdana" w:hAnsi="Verdana"/>
          <w:sz w:val="24"/>
          <w:szCs w:val="24"/>
        </w:rPr>
        <w:t>’s records retention policy.</w:t>
      </w:r>
    </w:p>
    <w:p w14:paraId="11530642"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 xml:space="preserve">Employee e-mail access privileges will be removed promptly following their departure from </w:t>
      </w:r>
      <w:r>
        <w:rPr>
          <w:rFonts w:ascii="Verdana" w:hAnsi="Verdana"/>
          <w:sz w:val="24"/>
          <w:szCs w:val="24"/>
        </w:rPr>
        <w:t>the Facility</w:t>
      </w:r>
      <w:r w:rsidRPr="00DE4DED">
        <w:rPr>
          <w:rFonts w:ascii="Verdana" w:hAnsi="Verdana"/>
          <w:sz w:val="24"/>
          <w:szCs w:val="24"/>
        </w:rPr>
        <w:t xml:space="preserve">. </w:t>
      </w:r>
    </w:p>
    <w:p w14:paraId="3923CEBF"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Email messages, regardless of content, should not be considered secure and private. The amount of information in any email will be limited to the minimum necessary to meet the needs of the recipient.</w:t>
      </w:r>
    </w:p>
    <w:p w14:paraId="2DBF34C7" w14:textId="77777777" w:rsidR="00A10A50" w:rsidRPr="00DE4DED" w:rsidRDefault="00A10A50" w:rsidP="00582E05">
      <w:pPr>
        <w:pStyle w:val="ListParagraph"/>
        <w:numPr>
          <w:ilvl w:val="0"/>
          <w:numId w:val="531"/>
        </w:numPr>
        <w:contextualSpacing/>
        <w:jc w:val="both"/>
        <w:rPr>
          <w:rFonts w:ascii="Verdana" w:hAnsi="Verdana"/>
          <w:sz w:val="24"/>
          <w:szCs w:val="24"/>
        </w:rPr>
      </w:pPr>
      <w:r w:rsidRPr="00DE4DED">
        <w:rPr>
          <w:rFonts w:ascii="Verdana" w:hAnsi="Verdana"/>
          <w:sz w:val="24"/>
          <w:szCs w:val="24"/>
        </w:rPr>
        <w:t>Employees should immediately report any violations of this guideline to their supervisor, Administrator or Privacy Officer.</w:t>
      </w:r>
    </w:p>
    <w:p w14:paraId="1B588366" w14:textId="77777777" w:rsidR="00A10A50" w:rsidRPr="00DE4DED" w:rsidRDefault="00A10A50" w:rsidP="00A10A50">
      <w:pPr>
        <w:keepLines/>
        <w:spacing w:after="0" w:line="240" w:lineRule="auto"/>
        <w:ind w:right="1152"/>
        <w:jc w:val="center"/>
        <w:rPr>
          <w:rFonts w:ascii="Verdana" w:hAnsi="Verdana"/>
          <w:szCs w:val="24"/>
        </w:rPr>
      </w:pPr>
      <w:r w:rsidRPr="00DE4DED">
        <w:rPr>
          <w:rFonts w:ascii="Verdana" w:hAnsi="Verdana"/>
          <w:szCs w:val="24"/>
        </w:rPr>
        <w:t>Sample Confidentiality Statement</w:t>
      </w:r>
    </w:p>
    <w:p w14:paraId="2DB59003" w14:textId="77777777" w:rsidR="00A10A50" w:rsidRPr="00DE4DED" w:rsidRDefault="00A10A50" w:rsidP="00A10A50">
      <w:pPr>
        <w:pBdr>
          <w:top w:val="single" w:sz="4" w:space="1" w:color="auto"/>
          <w:left w:val="single" w:sz="4" w:space="0" w:color="auto"/>
          <w:bottom w:val="single" w:sz="4" w:space="1" w:color="auto"/>
          <w:right w:val="single" w:sz="4" w:space="0" w:color="auto"/>
        </w:pBdr>
        <w:shd w:val="clear" w:color="auto" w:fill="F3F3F3"/>
        <w:spacing w:after="0" w:line="240" w:lineRule="auto"/>
        <w:ind w:right="1152"/>
        <w:rPr>
          <w:rFonts w:ascii="Verdana" w:hAnsi="Verdana"/>
          <w:noProof/>
          <w:szCs w:val="24"/>
        </w:rPr>
      </w:pPr>
      <w:r w:rsidRPr="00DE4DED">
        <w:rPr>
          <w:rFonts w:ascii="Verdana" w:hAnsi="Verdana"/>
          <w:noProof/>
          <w:szCs w:val="24"/>
        </w:rPr>
        <w:t>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14:paraId="22EED1CD" w14:textId="0F933E60" w:rsidR="001E2DEB" w:rsidRPr="0081310A" w:rsidRDefault="001E2DEB" w:rsidP="007B53F0">
      <w:pPr>
        <w:spacing w:after="200"/>
        <w:ind w:left="720"/>
        <w:rPr>
          <w:rFonts w:ascii="Verdana" w:hAnsi="Verdana"/>
          <w:szCs w:val="24"/>
        </w:rPr>
      </w:pPr>
    </w:p>
    <w:p w14:paraId="40B98C9F" w14:textId="77777777" w:rsidR="00BC70E6" w:rsidRDefault="00BC70E6" w:rsidP="00987E0D">
      <w:pPr>
        <w:pStyle w:val="Heading3"/>
        <w:numPr>
          <w:ilvl w:val="0"/>
          <w:numId w:val="0"/>
        </w:numPr>
        <w:snapToGrid w:val="0"/>
        <w:spacing w:before="120" w:after="60" w:line="240" w:lineRule="auto"/>
        <w:ind w:left="2088"/>
        <w:jc w:val="both"/>
        <w:rPr>
          <w:rFonts w:ascii="Verdana" w:hAnsi="Verdana"/>
        </w:rPr>
        <w:sectPr w:rsidR="00BC70E6" w:rsidSect="0001695F">
          <w:headerReference w:type="default" r:id="rId383"/>
          <w:footerReference w:type="default" r:id="rId384"/>
          <w:pgSz w:w="12240" w:h="15840"/>
          <w:pgMar w:top="1440" w:right="1440" w:bottom="1440" w:left="1440" w:header="720" w:footer="720" w:gutter="0"/>
          <w:pgNumType w:start="1"/>
          <w:cols w:space="720"/>
          <w:docGrid w:linePitch="360"/>
        </w:sectPr>
      </w:pPr>
    </w:p>
    <w:p w14:paraId="7F28B7C9" w14:textId="17B4A203" w:rsidR="00066874" w:rsidRDefault="00D745D7" w:rsidP="00066874">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581F87F0" w14:textId="77777777" w:rsidR="00066874" w:rsidRDefault="00066874" w:rsidP="00066874">
      <w:pPr>
        <w:widowControl w:val="0"/>
        <w:autoSpaceDE w:val="0"/>
        <w:autoSpaceDN w:val="0"/>
        <w:adjustRightInd w:val="0"/>
        <w:spacing w:after="0" w:line="240" w:lineRule="auto"/>
        <w:jc w:val="center"/>
        <w:rPr>
          <w:rFonts w:ascii="Verdana" w:hAnsi="Verdana" w:cs="Verdana"/>
          <w:b/>
          <w:bCs/>
          <w:smallCaps/>
          <w:sz w:val="28"/>
          <w:szCs w:val="28"/>
        </w:rPr>
      </w:pPr>
    </w:p>
    <w:p w14:paraId="4CAEEE02" w14:textId="77777777" w:rsidR="00066874" w:rsidRPr="002E2C86" w:rsidRDefault="00066874" w:rsidP="00066874">
      <w:pPr>
        <w:jc w:val="center"/>
        <w:rPr>
          <w:rFonts w:ascii="Verdana" w:hAnsi="Verdana"/>
          <w:b/>
          <w:smallCaps/>
          <w:sz w:val="28"/>
          <w:szCs w:val="28"/>
        </w:rPr>
      </w:pPr>
      <w:r w:rsidRPr="002E2C86">
        <w:rPr>
          <w:rFonts w:ascii="Verdana" w:hAnsi="Verdana"/>
          <w:b/>
          <w:smallCaps/>
          <w:sz w:val="28"/>
          <w:szCs w:val="28"/>
        </w:rPr>
        <w:t>Faxing protected health information policy and procedure</w:t>
      </w:r>
    </w:p>
    <w:p w14:paraId="6DEDAB2D" w14:textId="77777777" w:rsidR="00066874" w:rsidRPr="002E2C86" w:rsidRDefault="00066874" w:rsidP="00066874">
      <w:pPr>
        <w:rPr>
          <w:rFonts w:ascii="Verdana" w:hAnsi="Verdana"/>
          <w:b/>
          <w:caps/>
          <w:szCs w:val="24"/>
        </w:rPr>
      </w:pPr>
      <w:r w:rsidRPr="002E2C86">
        <w:rPr>
          <w:rFonts w:ascii="Verdana" w:hAnsi="Verdana"/>
          <w:b/>
          <w:caps/>
          <w:szCs w:val="24"/>
        </w:rPr>
        <w:t>Purpose</w:t>
      </w:r>
    </w:p>
    <w:p w14:paraId="51CCBF21" w14:textId="77777777" w:rsidR="00066874" w:rsidRPr="002E2C86" w:rsidRDefault="00066874" w:rsidP="00066874">
      <w:pPr>
        <w:rPr>
          <w:rFonts w:ascii="Verdana" w:hAnsi="Verdana"/>
          <w:szCs w:val="24"/>
        </w:rPr>
      </w:pPr>
      <w:r w:rsidRPr="002E2C86">
        <w:rPr>
          <w:rFonts w:ascii="Verdana" w:hAnsi="Verdana"/>
          <w:szCs w:val="24"/>
        </w:rPr>
        <w:t>To ensure that Protected Health Information (“PHI”) is appropriately safeguarded when it is sent or received via facsimile (fax) machine or software.</w:t>
      </w:r>
    </w:p>
    <w:p w14:paraId="36CD307A" w14:textId="77777777" w:rsidR="00066874" w:rsidRPr="002E2C86" w:rsidRDefault="00066874" w:rsidP="00066874">
      <w:pPr>
        <w:rPr>
          <w:rFonts w:ascii="Verdana" w:hAnsi="Verdana"/>
          <w:b/>
          <w:caps/>
          <w:szCs w:val="24"/>
        </w:rPr>
      </w:pPr>
      <w:r w:rsidRPr="002E2C86">
        <w:rPr>
          <w:rFonts w:ascii="Verdana" w:hAnsi="Verdana"/>
          <w:b/>
          <w:caps/>
          <w:szCs w:val="24"/>
        </w:rPr>
        <w:t>Policy</w:t>
      </w:r>
    </w:p>
    <w:p w14:paraId="78C989D7" w14:textId="37DDF927" w:rsidR="00066874" w:rsidRPr="002E2C86" w:rsidRDefault="00066874" w:rsidP="00066874">
      <w:pPr>
        <w:rPr>
          <w:rFonts w:ascii="Verdana" w:hAnsi="Verdana"/>
          <w:szCs w:val="24"/>
        </w:rPr>
      </w:pPr>
      <w:r w:rsidRPr="002E2C86">
        <w:rPr>
          <w:rFonts w:ascii="Verdana" w:hAnsi="Verdana"/>
          <w:szCs w:val="24"/>
        </w:rPr>
        <w:t xml:space="preserve">It is the policy of </w:t>
      </w:r>
      <w:r w:rsidR="00D745D7">
        <w:rPr>
          <w:rFonts w:ascii="Verdana" w:hAnsi="Verdana"/>
          <w:szCs w:val="24"/>
        </w:rPr>
        <w:t>[facility name]</w:t>
      </w:r>
      <w:r w:rsidRPr="002E2C86">
        <w:rPr>
          <w:rFonts w:ascii="Verdana" w:hAnsi="Verdana"/>
          <w:szCs w:val="24"/>
        </w:rPr>
        <w:t xml:space="preserve"> </w:t>
      </w:r>
      <w:r>
        <w:rPr>
          <w:rFonts w:ascii="Verdana" w:hAnsi="Verdana"/>
          <w:szCs w:val="24"/>
        </w:rPr>
        <w:t xml:space="preserve">(the “Facility”) </w:t>
      </w:r>
      <w:r w:rsidRPr="002E2C8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2E2C86">
        <w:rPr>
          <w:rFonts w:ascii="Verdana" w:hAnsi="Verdana"/>
          <w:szCs w:val="24"/>
        </w:rPr>
        <w:t xml:space="preserve"> (“Associates”) to allow the use of facsimile machines to transmit and receive PHI. The information released will be limited to the minimum necessary to meet the requestor’s needs.</w:t>
      </w:r>
    </w:p>
    <w:p w14:paraId="66B9EEEB" w14:textId="77777777" w:rsidR="00066874" w:rsidRPr="002E2C86" w:rsidRDefault="00066874" w:rsidP="00066874">
      <w:pPr>
        <w:rPr>
          <w:rFonts w:ascii="Verdana" w:hAnsi="Verdana"/>
          <w:b/>
          <w:caps/>
          <w:szCs w:val="24"/>
        </w:rPr>
      </w:pPr>
      <w:r w:rsidRPr="002E2C86">
        <w:rPr>
          <w:rFonts w:ascii="Verdana" w:hAnsi="Verdana"/>
          <w:b/>
          <w:caps/>
          <w:szCs w:val="24"/>
        </w:rPr>
        <w:t>Procedure</w:t>
      </w:r>
    </w:p>
    <w:p w14:paraId="060FAA48" w14:textId="77777777" w:rsidR="00066874"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14:paraId="220437C4" w14:textId="77777777" w:rsidR="00066874" w:rsidRPr="002E2C86" w:rsidRDefault="00066874" w:rsidP="00582E05">
      <w:pPr>
        <w:pStyle w:val="ListParagraph"/>
        <w:numPr>
          <w:ilvl w:val="0"/>
          <w:numId w:val="532"/>
        </w:numPr>
        <w:contextualSpacing/>
        <w:jc w:val="both"/>
        <w:rPr>
          <w:rFonts w:ascii="Verdana" w:hAnsi="Verdana"/>
          <w:sz w:val="24"/>
          <w:szCs w:val="24"/>
        </w:rPr>
      </w:pPr>
      <w:r>
        <w:rPr>
          <w:rFonts w:ascii="Verdana" w:hAnsi="Verdana"/>
          <w:sz w:val="24"/>
          <w:szCs w:val="24"/>
        </w:rPr>
        <w:t xml:space="preserve">The Facility shall ensure that only authorized individuals have access to its fax machines. </w:t>
      </w:r>
    </w:p>
    <w:p w14:paraId="16DC291B"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Received documents will be removed promptly from the fax machine. To promote secure delivery, instructions on the cover page will be followed.</w:t>
      </w:r>
    </w:p>
    <w:p w14:paraId="1721AE8D"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 xml:space="preserve">Unless otherwise prohibited by state law, information transmitted via facsimile is acceptable and may be included in the resident’s Medical Record.   </w:t>
      </w:r>
    </w:p>
    <w:p w14:paraId="0232247A"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Steps should be taken to ensure that the fax transmission is sent to the appropriate destination. These include:</w:t>
      </w:r>
    </w:p>
    <w:p w14:paraId="58AE1A36"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Pre-programming and testing destination numbers whenever possible to eliminate errors in transmission due to misdialing.</w:t>
      </w:r>
    </w:p>
    <w:p w14:paraId="2A3064CF"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 xml:space="preserve">Asking frequent recipients to notify </w:t>
      </w:r>
      <w:r>
        <w:rPr>
          <w:rFonts w:ascii="Verdana" w:hAnsi="Verdana"/>
          <w:sz w:val="24"/>
          <w:szCs w:val="24"/>
        </w:rPr>
        <w:t>the Facility</w:t>
      </w:r>
      <w:r w:rsidRPr="002E2C86">
        <w:rPr>
          <w:rFonts w:ascii="Verdana" w:hAnsi="Verdana"/>
          <w:sz w:val="24"/>
          <w:szCs w:val="24"/>
        </w:rPr>
        <w:t xml:space="preserve"> of a fax number change.</w:t>
      </w:r>
    </w:p>
    <w:p w14:paraId="1D9825DA"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Confirming the accuracy of the recipient’s fax number before pressing the send/start key.</w:t>
      </w:r>
    </w:p>
    <w:p w14:paraId="70F0EF10"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lastRenderedPageBreak/>
        <w:t>If possible, printing a confirmation of each fax transmission.</w:t>
      </w:r>
    </w:p>
    <w:p w14:paraId="661034F7"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A cover page should be attached to any facsimile document that includes PHI. The cover page should include:</w:t>
      </w:r>
    </w:p>
    <w:p w14:paraId="16CCE730"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Destination of the fax, including name, fax number and phone number;</w:t>
      </w:r>
    </w:p>
    <w:p w14:paraId="4DCDCECA"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Name, fax number and phone number of the sender;</w:t>
      </w:r>
    </w:p>
    <w:p w14:paraId="6B82F79E"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Date;</w:t>
      </w:r>
    </w:p>
    <w:p w14:paraId="1A62593E"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Number of pages transmitted; and</w:t>
      </w:r>
    </w:p>
    <w:p w14:paraId="4A066847" w14:textId="77777777" w:rsidR="00066874" w:rsidRPr="002E2C86" w:rsidRDefault="00066874" w:rsidP="00582E05">
      <w:pPr>
        <w:pStyle w:val="ListParagraph"/>
        <w:numPr>
          <w:ilvl w:val="1"/>
          <w:numId w:val="532"/>
        </w:numPr>
        <w:contextualSpacing/>
        <w:jc w:val="both"/>
        <w:rPr>
          <w:rFonts w:ascii="Verdana" w:hAnsi="Verdana"/>
          <w:sz w:val="24"/>
          <w:szCs w:val="24"/>
        </w:rPr>
      </w:pPr>
      <w:r w:rsidRPr="002E2C86">
        <w:rPr>
          <w:rFonts w:ascii="Verdana" w:hAnsi="Verdana"/>
          <w:sz w:val="24"/>
          <w:szCs w:val="24"/>
        </w:rPr>
        <w:t>Confidentiality Statement (See sample below).</w:t>
      </w:r>
    </w:p>
    <w:p w14:paraId="72DB53F1"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sz w:val="24"/>
          <w:szCs w:val="24"/>
        </w:rPr>
        <w:t>The Facility</w:t>
      </w:r>
      <w:r w:rsidRPr="002E2C86">
        <w:rPr>
          <w:rFonts w:ascii="Verdana" w:hAnsi="Verdana"/>
          <w:sz w:val="24"/>
          <w:szCs w:val="24"/>
        </w:rPr>
        <w:t xml:space="preserve"> will follow its policies with regard to PHI breaches. See breach of protected of PHI policy and procedure.</w:t>
      </w:r>
    </w:p>
    <w:p w14:paraId="633030D2" w14:textId="77777777" w:rsidR="00066874" w:rsidRPr="002E2C86" w:rsidRDefault="00066874" w:rsidP="00582E05">
      <w:pPr>
        <w:pStyle w:val="ListParagraph"/>
        <w:numPr>
          <w:ilvl w:val="0"/>
          <w:numId w:val="532"/>
        </w:numPr>
        <w:contextualSpacing/>
        <w:jc w:val="both"/>
        <w:rPr>
          <w:rFonts w:ascii="Verdana" w:hAnsi="Verdana"/>
          <w:sz w:val="24"/>
          <w:szCs w:val="24"/>
        </w:rPr>
      </w:pPr>
      <w:r>
        <w:rPr>
          <w:rFonts w:ascii="Verdana" w:hAnsi="Verdana"/>
          <w:sz w:val="24"/>
          <w:szCs w:val="24"/>
        </w:rPr>
        <w:t>The Facility</w:t>
      </w:r>
      <w:r w:rsidRPr="002E2C86">
        <w:rPr>
          <w:rFonts w:ascii="Verdana" w:hAnsi="Verdana"/>
          <w:sz w:val="24"/>
          <w:szCs w:val="24"/>
        </w:rPr>
        <w:t xml:space="preserve"> will obtain a written authorization for any use or disclosure of PHI when the use or disclosure is not for treatment, payment, or healthcare operations or required by federal or state law or regulation.</w:t>
      </w:r>
    </w:p>
    <w:p w14:paraId="4ACDD443" w14:textId="77777777" w:rsidR="00066874" w:rsidRPr="002E2C86" w:rsidRDefault="00066874" w:rsidP="00582E05">
      <w:pPr>
        <w:pStyle w:val="ListParagraph"/>
        <w:numPr>
          <w:ilvl w:val="0"/>
          <w:numId w:val="532"/>
        </w:numPr>
        <w:contextualSpacing/>
        <w:jc w:val="both"/>
        <w:rPr>
          <w:rFonts w:ascii="Verdana" w:hAnsi="Verdana"/>
          <w:sz w:val="24"/>
          <w:szCs w:val="24"/>
        </w:rPr>
      </w:pPr>
      <w:r w:rsidRPr="002E2C86">
        <w:rPr>
          <w:rFonts w:ascii="Verdana" w:hAnsi="Verdana"/>
          <w:sz w:val="24"/>
          <w:szCs w:val="24"/>
        </w:rPr>
        <w:t>The PHI disclosed will be the minimum necessary to meet the requestor’s needs.</w:t>
      </w:r>
    </w:p>
    <w:p w14:paraId="5554DE5D" w14:textId="77777777" w:rsidR="00066874" w:rsidRDefault="00066874" w:rsidP="00066874">
      <w:pPr>
        <w:rPr>
          <w:rFonts w:ascii="Verdana" w:hAnsi="Verdana"/>
          <w:szCs w:val="24"/>
        </w:rPr>
      </w:pPr>
    </w:p>
    <w:p w14:paraId="33E36F53" w14:textId="77777777" w:rsidR="00066874" w:rsidRDefault="00066874" w:rsidP="00066874">
      <w:pPr>
        <w:rPr>
          <w:rFonts w:ascii="Verdana" w:hAnsi="Verdana"/>
          <w:szCs w:val="24"/>
        </w:rPr>
      </w:pPr>
    </w:p>
    <w:p w14:paraId="37329F51" w14:textId="77777777" w:rsidR="00066874" w:rsidRDefault="00066874" w:rsidP="00066874">
      <w:pPr>
        <w:rPr>
          <w:rFonts w:ascii="Verdana" w:hAnsi="Verdana"/>
          <w:szCs w:val="24"/>
        </w:rPr>
      </w:pPr>
    </w:p>
    <w:p w14:paraId="2C16A9F0" w14:textId="77777777" w:rsidR="00066874" w:rsidRDefault="00066874" w:rsidP="00066874">
      <w:pPr>
        <w:rPr>
          <w:rFonts w:ascii="Verdana" w:hAnsi="Verdana"/>
          <w:szCs w:val="24"/>
        </w:rPr>
      </w:pPr>
    </w:p>
    <w:p w14:paraId="7C8228E9" w14:textId="77777777" w:rsidR="00066874" w:rsidRDefault="00066874" w:rsidP="00066874">
      <w:pPr>
        <w:rPr>
          <w:rFonts w:ascii="Verdana" w:hAnsi="Verdana"/>
          <w:szCs w:val="24"/>
        </w:rPr>
      </w:pPr>
    </w:p>
    <w:p w14:paraId="286872D9" w14:textId="77777777" w:rsidR="00066874" w:rsidRDefault="00066874" w:rsidP="00066874">
      <w:pPr>
        <w:rPr>
          <w:rFonts w:ascii="Verdana" w:hAnsi="Verdana"/>
          <w:szCs w:val="24"/>
        </w:rPr>
      </w:pPr>
    </w:p>
    <w:p w14:paraId="4A0AC094" w14:textId="77777777" w:rsidR="00066874" w:rsidRDefault="00066874" w:rsidP="00066874">
      <w:pPr>
        <w:rPr>
          <w:rFonts w:ascii="Verdana" w:hAnsi="Verdana"/>
          <w:szCs w:val="24"/>
        </w:rPr>
      </w:pPr>
    </w:p>
    <w:p w14:paraId="198ACE20" w14:textId="77777777" w:rsidR="00066874" w:rsidRDefault="00066874" w:rsidP="00066874">
      <w:pPr>
        <w:rPr>
          <w:rFonts w:ascii="Verdana" w:hAnsi="Verdana"/>
          <w:szCs w:val="24"/>
        </w:rPr>
      </w:pPr>
    </w:p>
    <w:p w14:paraId="7D126BBA" w14:textId="77777777" w:rsidR="00066874" w:rsidRDefault="00066874" w:rsidP="00066874">
      <w:pPr>
        <w:rPr>
          <w:rFonts w:ascii="Verdana" w:hAnsi="Verdana"/>
          <w:szCs w:val="24"/>
        </w:rPr>
      </w:pPr>
    </w:p>
    <w:p w14:paraId="31E2061D" w14:textId="77777777" w:rsidR="0095121B" w:rsidRDefault="0095121B" w:rsidP="00066874">
      <w:pPr>
        <w:jc w:val="center"/>
        <w:rPr>
          <w:rFonts w:ascii="Verdana" w:hAnsi="Verdana"/>
          <w:szCs w:val="24"/>
          <w:u w:val="single"/>
        </w:rPr>
      </w:pPr>
    </w:p>
    <w:p w14:paraId="009135B7" w14:textId="77777777" w:rsidR="0095121B" w:rsidRDefault="0095121B" w:rsidP="00066874">
      <w:pPr>
        <w:jc w:val="center"/>
        <w:rPr>
          <w:rFonts w:ascii="Verdana" w:hAnsi="Verdana"/>
          <w:szCs w:val="24"/>
          <w:u w:val="single"/>
        </w:rPr>
      </w:pPr>
    </w:p>
    <w:p w14:paraId="1E404BA7" w14:textId="77777777" w:rsidR="0095121B" w:rsidRDefault="0095121B" w:rsidP="00066874">
      <w:pPr>
        <w:jc w:val="center"/>
        <w:rPr>
          <w:rFonts w:ascii="Verdana" w:hAnsi="Verdana"/>
          <w:szCs w:val="24"/>
          <w:u w:val="single"/>
        </w:rPr>
      </w:pPr>
    </w:p>
    <w:p w14:paraId="42981FEF" w14:textId="77777777" w:rsidR="0095121B" w:rsidRDefault="0095121B" w:rsidP="00066874">
      <w:pPr>
        <w:jc w:val="center"/>
        <w:rPr>
          <w:rFonts w:ascii="Verdana" w:hAnsi="Verdana"/>
          <w:szCs w:val="24"/>
          <w:u w:val="single"/>
        </w:rPr>
      </w:pPr>
    </w:p>
    <w:p w14:paraId="70298FFE" w14:textId="77777777" w:rsidR="0095121B" w:rsidRDefault="0095121B" w:rsidP="00066874">
      <w:pPr>
        <w:jc w:val="center"/>
        <w:rPr>
          <w:rFonts w:ascii="Verdana" w:hAnsi="Verdana"/>
          <w:szCs w:val="24"/>
          <w:u w:val="single"/>
        </w:rPr>
      </w:pPr>
    </w:p>
    <w:p w14:paraId="01573009" w14:textId="77777777" w:rsidR="0095121B" w:rsidRDefault="0095121B" w:rsidP="00066874">
      <w:pPr>
        <w:jc w:val="center"/>
        <w:rPr>
          <w:rFonts w:ascii="Verdana" w:hAnsi="Verdana"/>
          <w:szCs w:val="24"/>
          <w:u w:val="single"/>
        </w:rPr>
      </w:pPr>
    </w:p>
    <w:p w14:paraId="46BBB110" w14:textId="05860414" w:rsidR="00066874" w:rsidRPr="002E2C86" w:rsidRDefault="00066874" w:rsidP="00066874">
      <w:pPr>
        <w:jc w:val="center"/>
        <w:rPr>
          <w:rFonts w:ascii="Verdana" w:hAnsi="Verdana"/>
          <w:szCs w:val="24"/>
        </w:rPr>
      </w:pPr>
      <w:r w:rsidRPr="002E2C86">
        <w:rPr>
          <w:rFonts w:ascii="Verdana" w:hAnsi="Verdana"/>
          <w:szCs w:val="24"/>
          <w:u w:val="single"/>
        </w:rPr>
        <w:lastRenderedPageBreak/>
        <w:t>Sample Confidentiality Statement</w:t>
      </w:r>
    </w:p>
    <w:p w14:paraId="29847B45" w14:textId="77777777" w:rsidR="00066874" w:rsidRPr="002E2C86" w:rsidRDefault="00066874" w:rsidP="00066874">
      <w:pPr>
        <w:rPr>
          <w:rFonts w:ascii="Verdana" w:hAnsi="Verdana"/>
          <w:szCs w:val="24"/>
        </w:rPr>
      </w:pPr>
      <w:r w:rsidRPr="002E2C86">
        <w:rPr>
          <w:rFonts w:ascii="Verdana" w:hAnsi="Verdana"/>
          <w:szCs w:val="24"/>
        </w:rPr>
        <w:t>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14:paraId="5A79D258" w14:textId="77777777" w:rsidR="00066874" w:rsidRPr="002E2C86" w:rsidRDefault="00066874" w:rsidP="00066874">
      <w:pPr>
        <w:rPr>
          <w:rFonts w:ascii="Verdana" w:hAnsi="Verdana"/>
          <w:szCs w:val="24"/>
        </w:rPr>
      </w:pPr>
      <w:r w:rsidRPr="002E2C86">
        <w:rPr>
          <w:rFonts w:ascii="Verdana" w:hAnsi="Verdana"/>
          <w:szCs w:val="24"/>
        </w:rPr>
        <w:t xml:space="preserve">If you are not the intended recipient, you are hereby notified that any disclosure, copying, distribution, or action taken in reliance on the contents of these documents is strictly prohibited. </w:t>
      </w:r>
      <w:r w:rsidRPr="002E2C86">
        <w:rPr>
          <w:rFonts w:ascii="Verdana" w:hAnsi="Verdana"/>
          <w:b/>
          <w:szCs w:val="24"/>
        </w:rPr>
        <w:t>If you have received this information in error, please notify the sender immediately and arrange for the return or destruction of these documents.</w:t>
      </w:r>
    </w:p>
    <w:p w14:paraId="0E87505D" w14:textId="77777777" w:rsidR="00066874" w:rsidRPr="002E2C86" w:rsidRDefault="00066874" w:rsidP="00066874">
      <w:pPr>
        <w:rPr>
          <w:rFonts w:ascii="Verdana" w:hAnsi="Verdana"/>
          <w:szCs w:val="24"/>
        </w:rPr>
      </w:pPr>
    </w:p>
    <w:p w14:paraId="7822C3D1" w14:textId="77777777" w:rsidR="00066874" w:rsidRDefault="00066874" w:rsidP="00066874">
      <w:pPr>
        <w:rPr>
          <w:rFonts w:ascii="Verdana" w:hAnsi="Verdana"/>
          <w:szCs w:val="24"/>
        </w:rPr>
      </w:pPr>
      <w:r w:rsidRPr="002E2C86">
        <w:rPr>
          <w:rFonts w:ascii="Verdana" w:hAnsi="Verdana"/>
          <w:szCs w:val="24"/>
        </w:rPr>
        <w:t xml:space="preserve"> </w:t>
      </w:r>
    </w:p>
    <w:p w14:paraId="68BF266E" w14:textId="77777777" w:rsidR="00066874" w:rsidRDefault="00066874" w:rsidP="00066874">
      <w:pPr>
        <w:rPr>
          <w:rFonts w:ascii="Verdana" w:hAnsi="Verdana"/>
          <w:szCs w:val="24"/>
        </w:rPr>
      </w:pPr>
    </w:p>
    <w:p w14:paraId="08322D65" w14:textId="77777777" w:rsidR="00066874" w:rsidRDefault="00066874" w:rsidP="00066874">
      <w:pPr>
        <w:rPr>
          <w:rFonts w:ascii="Verdana" w:hAnsi="Verdana"/>
          <w:szCs w:val="24"/>
        </w:rPr>
      </w:pPr>
    </w:p>
    <w:p w14:paraId="08043098" w14:textId="77777777" w:rsidR="00066874" w:rsidRDefault="00066874" w:rsidP="00066874">
      <w:pPr>
        <w:rPr>
          <w:rFonts w:ascii="Verdana" w:hAnsi="Verdana"/>
          <w:szCs w:val="24"/>
        </w:rPr>
      </w:pPr>
    </w:p>
    <w:p w14:paraId="23C8F3D6" w14:textId="77777777" w:rsidR="00066874" w:rsidRDefault="00066874" w:rsidP="00066874">
      <w:pPr>
        <w:rPr>
          <w:rFonts w:ascii="Verdana" w:hAnsi="Verdana"/>
          <w:szCs w:val="24"/>
        </w:rPr>
      </w:pPr>
    </w:p>
    <w:p w14:paraId="6F3F308E" w14:textId="77777777" w:rsidR="00066874" w:rsidRDefault="00066874" w:rsidP="00066874">
      <w:pPr>
        <w:rPr>
          <w:rFonts w:ascii="Verdana" w:hAnsi="Verdana"/>
          <w:szCs w:val="24"/>
        </w:rPr>
      </w:pPr>
    </w:p>
    <w:p w14:paraId="6636B34A" w14:textId="77777777" w:rsidR="00066874" w:rsidRDefault="00066874" w:rsidP="00066874">
      <w:pPr>
        <w:rPr>
          <w:rFonts w:ascii="Verdana" w:hAnsi="Verdana"/>
          <w:szCs w:val="24"/>
        </w:rPr>
      </w:pPr>
    </w:p>
    <w:p w14:paraId="5B8919E3" w14:textId="77777777" w:rsidR="00066874" w:rsidRDefault="00066874" w:rsidP="00066874">
      <w:pPr>
        <w:rPr>
          <w:rFonts w:ascii="Verdana" w:hAnsi="Verdana"/>
          <w:szCs w:val="24"/>
        </w:rPr>
      </w:pPr>
    </w:p>
    <w:p w14:paraId="35B30AE8" w14:textId="77777777" w:rsidR="00066874" w:rsidRDefault="00066874" w:rsidP="00066874">
      <w:pPr>
        <w:rPr>
          <w:rFonts w:ascii="Verdana" w:hAnsi="Verdana"/>
          <w:szCs w:val="24"/>
        </w:rPr>
      </w:pPr>
    </w:p>
    <w:p w14:paraId="30B64045" w14:textId="77777777" w:rsidR="00066874" w:rsidRDefault="00066874" w:rsidP="00066874">
      <w:pPr>
        <w:rPr>
          <w:rFonts w:ascii="Verdana" w:hAnsi="Verdana"/>
          <w:szCs w:val="24"/>
        </w:rPr>
      </w:pPr>
    </w:p>
    <w:p w14:paraId="5ACC76AC" w14:textId="77777777" w:rsidR="00066874" w:rsidRDefault="00066874" w:rsidP="00066874">
      <w:pPr>
        <w:rPr>
          <w:rFonts w:ascii="Verdana" w:hAnsi="Verdana"/>
          <w:szCs w:val="24"/>
        </w:rPr>
      </w:pPr>
    </w:p>
    <w:p w14:paraId="70F19BFE" w14:textId="77777777" w:rsidR="00066874" w:rsidRDefault="00066874" w:rsidP="00066874">
      <w:pPr>
        <w:rPr>
          <w:rFonts w:ascii="Verdana" w:hAnsi="Verdana"/>
          <w:szCs w:val="24"/>
        </w:rPr>
      </w:pPr>
    </w:p>
    <w:p w14:paraId="7FFA549C" w14:textId="77777777" w:rsidR="00066874" w:rsidRDefault="00066874" w:rsidP="00066874">
      <w:pPr>
        <w:rPr>
          <w:rFonts w:ascii="Verdana" w:hAnsi="Verdana"/>
          <w:szCs w:val="24"/>
        </w:rPr>
      </w:pPr>
    </w:p>
    <w:p w14:paraId="418CCFE5" w14:textId="77777777" w:rsidR="00066874" w:rsidRDefault="00066874" w:rsidP="00066874">
      <w:pPr>
        <w:rPr>
          <w:rFonts w:ascii="Verdana" w:hAnsi="Verdana"/>
          <w:szCs w:val="24"/>
        </w:rPr>
      </w:pPr>
    </w:p>
    <w:p w14:paraId="42B9887F" w14:textId="77777777" w:rsidR="0095121B" w:rsidRDefault="0095121B" w:rsidP="00066874">
      <w:pPr>
        <w:rPr>
          <w:rFonts w:ascii="Verdana" w:hAnsi="Verdana"/>
          <w:szCs w:val="24"/>
        </w:rPr>
      </w:pPr>
    </w:p>
    <w:p w14:paraId="0772EFAF" w14:textId="77777777" w:rsidR="0095121B" w:rsidRDefault="0095121B" w:rsidP="00066874">
      <w:pPr>
        <w:rPr>
          <w:rFonts w:ascii="Verdana" w:hAnsi="Verdana"/>
          <w:szCs w:val="24"/>
        </w:rPr>
      </w:pPr>
    </w:p>
    <w:p w14:paraId="46B22622" w14:textId="77777777" w:rsidR="0095121B" w:rsidRDefault="0095121B" w:rsidP="00066874">
      <w:pPr>
        <w:rPr>
          <w:rFonts w:ascii="Verdana" w:hAnsi="Verdana"/>
          <w:szCs w:val="24"/>
        </w:rPr>
      </w:pPr>
    </w:p>
    <w:p w14:paraId="7B98734C" w14:textId="77777777" w:rsidR="0095121B" w:rsidRDefault="0095121B" w:rsidP="00066874">
      <w:pPr>
        <w:rPr>
          <w:rFonts w:ascii="Verdana" w:hAnsi="Verdana"/>
          <w:szCs w:val="24"/>
        </w:rPr>
      </w:pPr>
    </w:p>
    <w:p w14:paraId="77337538" w14:textId="77777777" w:rsidR="0095121B" w:rsidRDefault="0095121B" w:rsidP="00066874">
      <w:pPr>
        <w:rPr>
          <w:rFonts w:ascii="Verdana" w:hAnsi="Verdana"/>
          <w:szCs w:val="24"/>
        </w:rPr>
      </w:pPr>
    </w:p>
    <w:p w14:paraId="7D536B5E" w14:textId="77777777" w:rsidR="0095121B" w:rsidRPr="002E2C86" w:rsidRDefault="0095121B" w:rsidP="00066874">
      <w:pPr>
        <w:rPr>
          <w:rFonts w:ascii="Verdana" w:hAnsi="Verdana"/>
          <w:szCs w:val="24"/>
        </w:rPr>
      </w:pPr>
    </w:p>
    <w:p w14:paraId="52105B55" w14:textId="77777777" w:rsidR="00066874" w:rsidRPr="00D646B5" w:rsidRDefault="00066874" w:rsidP="00066874">
      <w:pPr>
        <w:spacing w:after="0"/>
        <w:jc w:val="center"/>
        <w:rPr>
          <w:rFonts w:ascii="Verdana" w:hAnsi="Verdana"/>
        </w:rPr>
      </w:pPr>
      <w:r w:rsidRPr="00D646B5">
        <w:rPr>
          <w:rFonts w:ascii="Verdana" w:hAnsi="Verdana"/>
        </w:rPr>
        <w:lastRenderedPageBreak/>
        <w:t>SAMPLE FAX COVER PAGE</w:t>
      </w:r>
    </w:p>
    <w:p w14:paraId="588CAF3C" w14:textId="77777777" w:rsidR="00066874" w:rsidRPr="00D646B5" w:rsidRDefault="00066874" w:rsidP="00066874">
      <w:pPr>
        <w:spacing w:after="0"/>
        <w:rPr>
          <w:rFonts w:ascii="Verdana" w:hAnsi="Verdana"/>
        </w:rPr>
      </w:pPr>
      <w:r w:rsidRPr="00D646B5">
        <w:rPr>
          <w:rFonts w:ascii="Verdana" w:hAnsi="Verdana"/>
        </w:rPr>
        <w:t>Facility Name</w:t>
      </w:r>
    </w:p>
    <w:p w14:paraId="282B6518" w14:textId="77777777" w:rsidR="00066874" w:rsidRPr="00D646B5" w:rsidRDefault="00066874" w:rsidP="00066874">
      <w:pPr>
        <w:spacing w:after="0"/>
        <w:rPr>
          <w:rFonts w:ascii="Verdana" w:hAnsi="Verdana"/>
        </w:rPr>
      </w:pPr>
      <w:r w:rsidRPr="00D646B5">
        <w:rPr>
          <w:rFonts w:ascii="Verdana" w:hAnsi="Verdana"/>
        </w:rPr>
        <w:t>Facility Address</w:t>
      </w:r>
    </w:p>
    <w:p w14:paraId="23D20A75" w14:textId="77777777" w:rsidR="00066874" w:rsidRPr="00D646B5" w:rsidRDefault="00066874" w:rsidP="00066874">
      <w:pPr>
        <w:spacing w:after="0"/>
        <w:rPr>
          <w:rFonts w:ascii="Verdana" w:hAnsi="Verdana"/>
        </w:rPr>
      </w:pPr>
      <w:r w:rsidRPr="00D646B5">
        <w:rPr>
          <w:rFonts w:ascii="Verdana" w:hAnsi="Verdana"/>
        </w:rPr>
        <w:t>Phone Number</w:t>
      </w:r>
    </w:p>
    <w:p w14:paraId="4BE801F2" w14:textId="77777777" w:rsidR="00066874" w:rsidRPr="00D646B5" w:rsidRDefault="00066874" w:rsidP="00066874">
      <w:pPr>
        <w:spacing w:after="0"/>
        <w:rPr>
          <w:rFonts w:ascii="Verdana" w:hAnsi="Verdana"/>
        </w:rPr>
      </w:pPr>
      <w:r w:rsidRPr="00D646B5">
        <w:rPr>
          <w:rFonts w:ascii="Verdana" w:hAnsi="Verdana"/>
        </w:rPr>
        <w:t>Fax Number</w:t>
      </w:r>
    </w:p>
    <w:p w14:paraId="1E9F79C8" w14:textId="77777777" w:rsidR="00066874" w:rsidRPr="00D646B5" w:rsidRDefault="00066874" w:rsidP="00066874">
      <w:pPr>
        <w:rPr>
          <w:rFonts w:ascii="Verdana" w:hAnsi="Verdana"/>
        </w:rPr>
      </w:pPr>
    </w:p>
    <w:p w14:paraId="670FB177" w14:textId="77777777" w:rsidR="00066874" w:rsidRPr="00D646B5" w:rsidRDefault="00066874" w:rsidP="00066874">
      <w:pPr>
        <w:rPr>
          <w:rFonts w:ascii="Verdana" w:hAnsi="Verdana"/>
          <w:b/>
          <w:i/>
        </w:rPr>
      </w:pPr>
      <w:r w:rsidRPr="00D646B5">
        <w:rPr>
          <w:rFonts w:ascii="Verdana" w:hAnsi="Verdana"/>
          <w:b/>
          <w:i/>
        </w:rPr>
        <w:t>Confidential and Protected Communication</w:t>
      </w:r>
    </w:p>
    <w:p w14:paraId="60180AD4" w14:textId="77777777" w:rsidR="00066874" w:rsidRPr="00D646B5" w:rsidRDefault="00066874" w:rsidP="00066874">
      <w:pPr>
        <w:rPr>
          <w:rFonts w:ascii="Verdana" w:hAnsi="Verdana"/>
        </w:rPr>
      </w:pPr>
      <w:r w:rsidRPr="00D646B5">
        <w:rPr>
          <w:rFonts w:ascii="Verdana" w:hAnsi="Verdana"/>
        </w:rPr>
        <w:t>FAX COVER SHEET</w:t>
      </w:r>
    </w:p>
    <w:p w14:paraId="156456BD" w14:textId="77777777" w:rsidR="00066874" w:rsidRPr="00D646B5" w:rsidRDefault="00066874" w:rsidP="00066874">
      <w:pPr>
        <w:rPr>
          <w:rFonts w:ascii="Verdana" w:hAnsi="Verdana"/>
        </w:rPr>
      </w:pPr>
      <w:r w:rsidRPr="00D646B5">
        <w:rPr>
          <w:rFonts w:ascii="Verdana" w:hAnsi="Verdana"/>
        </w:rPr>
        <w:t>DATE &amp; TIME _____________________________________</w:t>
      </w:r>
    </w:p>
    <w:p w14:paraId="45603D78" w14:textId="77777777" w:rsidR="00066874" w:rsidRPr="00D646B5" w:rsidRDefault="00066874" w:rsidP="00066874">
      <w:pPr>
        <w:rPr>
          <w:rFonts w:ascii="Verdana" w:hAnsi="Verdana"/>
        </w:rPr>
      </w:pPr>
    </w:p>
    <w:p w14:paraId="1822EFE6" w14:textId="77777777" w:rsidR="00066874" w:rsidRPr="00D646B5" w:rsidRDefault="00066874" w:rsidP="00066874">
      <w:pPr>
        <w:rPr>
          <w:rFonts w:ascii="Verdana" w:hAnsi="Verdana"/>
        </w:rPr>
      </w:pPr>
      <w:r w:rsidRPr="00D646B5">
        <w:rPr>
          <w:rFonts w:ascii="Verdana" w:hAnsi="Verdana"/>
        </w:rPr>
        <w:t>NUMBER OF PAGES_________________</w:t>
      </w:r>
    </w:p>
    <w:p w14:paraId="0F5A1317" w14:textId="77777777" w:rsidR="00066874" w:rsidRPr="00D646B5" w:rsidRDefault="00066874" w:rsidP="00066874">
      <w:pPr>
        <w:rPr>
          <w:rFonts w:ascii="Verdana" w:hAnsi="Verdana"/>
        </w:rPr>
      </w:pPr>
      <w:r w:rsidRPr="00D646B5">
        <w:rPr>
          <w:rFonts w:ascii="Verdana" w:hAnsi="Verdana"/>
        </w:rPr>
        <w:t>TO:</w:t>
      </w:r>
      <w:r>
        <w:rPr>
          <w:rFonts w:ascii="Verdana" w:hAnsi="Verdana"/>
        </w:rPr>
        <w:t xml:space="preserve"> </w:t>
      </w:r>
      <w:r w:rsidRPr="00D646B5">
        <w:rPr>
          <w:rFonts w:ascii="Verdana" w:hAnsi="Verdana"/>
        </w:rPr>
        <w:t>_____________________________________________</w:t>
      </w:r>
    </w:p>
    <w:p w14:paraId="0D9B063E" w14:textId="77777777" w:rsidR="00066874" w:rsidRPr="00D646B5" w:rsidRDefault="00066874" w:rsidP="00066874">
      <w:pPr>
        <w:rPr>
          <w:rFonts w:ascii="Verdana" w:hAnsi="Verdana"/>
        </w:rPr>
      </w:pPr>
      <w:r w:rsidRPr="00D646B5">
        <w:rPr>
          <w:rFonts w:ascii="Verdana" w:hAnsi="Verdana"/>
        </w:rPr>
        <w:t>NAME____________________________________________</w:t>
      </w:r>
    </w:p>
    <w:p w14:paraId="0F4B246F" w14:textId="77777777" w:rsidR="00066874" w:rsidRPr="00D646B5" w:rsidRDefault="00066874" w:rsidP="00066874">
      <w:pPr>
        <w:rPr>
          <w:rFonts w:ascii="Verdana" w:hAnsi="Verdana"/>
        </w:rPr>
      </w:pPr>
      <w:r w:rsidRPr="00D646B5">
        <w:rPr>
          <w:rFonts w:ascii="Verdana" w:hAnsi="Verdana"/>
        </w:rPr>
        <w:t>FAX NUMBER______________________________________</w:t>
      </w:r>
      <w:r w:rsidRPr="00D646B5">
        <w:rPr>
          <w:rFonts w:ascii="Verdana" w:hAnsi="Verdana"/>
        </w:rPr>
        <w:tab/>
      </w:r>
    </w:p>
    <w:p w14:paraId="50C17ABC" w14:textId="77777777" w:rsidR="00066874" w:rsidRPr="00D646B5" w:rsidRDefault="00066874" w:rsidP="00066874">
      <w:pPr>
        <w:rPr>
          <w:rFonts w:ascii="Verdana" w:hAnsi="Verdana"/>
        </w:rPr>
      </w:pPr>
      <w:r w:rsidRPr="00D646B5">
        <w:rPr>
          <w:rFonts w:ascii="Verdana" w:hAnsi="Verdana"/>
        </w:rPr>
        <w:t>PHONE NUMBER____________________________________</w:t>
      </w:r>
    </w:p>
    <w:p w14:paraId="298E51EB" w14:textId="77777777" w:rsidR="00066874" w:rsidRPr="00D646B5" w:rsidRDefault="00066874" w:rsidP="00066874">
      <w:pPr>
        <w:rPr>
          <w:rFonts w:ascii="Verdana" w:hAnsi="Verdana"/>
        </w:rPr>
      </w:pPr>
      <w:r w:rsidRPr="00D646B5">
        <w:rPr>
          <w:rFonts w:ascii="Verdana" w:hAnsi="Verdana"/>
        </w:rPr>
        <w:t>FROM:</w:t>
      </w:r>
      <w:r w:rsidRPr="00D646B5">
        <w:rPr>
          <w:rFonts w:ascii="Verdana" w:hAnsi="Verdana"/>
        </w:rPr>
        <w:tab/>
        <w:t>_______________________________________</w:t>
      </w:r>
    </w:p>
    <w:p w14:paraId="53E9731F" w14:textId="77777777" w:rsidR="00066874" w:rsidRPr="00D646B5" w:rsidRDefault="00066874" w:rsidP="00066874">
      <w:pPr>
        <w:rPr>
          <w:rFonts w:ascii="Verdana" w:hAnsi="Verdana"/>
        </w:rPr>
      </w:pPr>
    </w:p>
    <w:p w14:paraId="3DF2426E" w14:textId="77777777" w:rsidR="00066874" w:rsidRPr="00D646B5" w:rsidRDefault="00066874" w:rsidP="00066874">
      <w:pPr>
        <w:rPr>
          <w:rFonts w:ascii="Verdana" w:hAnsi="Verdana"/>
        </w:rPr>
      </w:pPr>
      <w:r w:rsidRPr="00D646B5">
        <w:rPr>
          <w:rFonts w:ascii="Verdana" w:hAnsi="Verdana"/>
        </w:rPr>
        <w:t>COMMENTS:</w:t>
      </w:r>
    </w:p>
    <w:p w14:paraId="11EB4B75" w14:textId="77777777" w:rsidR="00066874" w:rsidRPr="00D646B5" w:rsidRDefault="00066874" w:rsidP="00066874">
      <w:pPr>
        <w:rPr>
          <w:rFonts w:ascii="Verdana" w:hAnsi="Verdana"/>
        </w:rPr>
      </w:pPr>
      <w:r w:rsidRPr="00D646B5">
        <w:rPr>
          <w:rFonts w:ascii="Verdana" w:hAnsi="Verdana"/>
        </w:rPr>
        <w:t>VERIFICATION OF RECEIPT OF FAX:</w:t>
      </w:r>
    </w:p>
    <w:p w14:paraId="0ABA84A6" w14:textId="77777777" w:rsidR="00066874" w:rsidRPr="00D646B5" w:rsidRDefault="00066874" w:rsidP="00066874">
      <w:pPr>
        <w:rPr>
          <w:rFonts w:ascii="Verdana" w:hAnsi="Verdana"/>
        </w:rPr>
      </w:pPr>
      <w:r w:rsidRPr="00D646B5">
        <w:rPr>
          <w:rFonts w:ascii="Verdana" w:hAnsi="Verdana"/>
        </w:rPr>
        <w:t>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14:paraId="307F902C" w14:textId="77777777" w:rsidR="00066874" w:rsidRPr="00D646B5" w:rsidRDefault="00066874" w:rsidP="00066874">
      <w:pPr>
        <w:rPr>
          <w:rFonts w:ascii="Verdana" w:hAnsi="Verdana"/>
        </w:rPr>
      </w:pPr>
      <w:r w:rsidRPr="00D646B5">
        <w:rPr>
          <w:rFonts w:ascii="Verdana" w:hAnsi="Verdana"/>
        </w:rPr>
        <w:t>If you are not the intended recipient, you are hereby notified that any disclosure, copying, distribution, or action taken in reliance on the contents of these documents is STRICTLY PROHIBITED by Federal law.</w:t>
      </w:r>
      <w:r w:rsidRPr="00D646B5">
        <w:rPr>
          <w:rFonts w:ascii="Verdana" w:hAnsi="Verdana"/>
          <w:b/>
        </w:rPr>
        <w:t xml:space="preserve"> If you have received this information in error, please notify the sender immediately and arrange for the return or destruction of these documents.</w:t>
      </w:r>
    </w:p>
    <w:p w14:paraId="28CAC6D8" w14:textId="77777777" w:rsidR="00066874" w:rsidRPr="002E2C86" w:rsidRDefault="00066874" w:rsidP="00066874">
      <w:pPr>
        <w:rPr>
          <w:rFonts w:ascii="Verdana" w:hAnsi="Verdana"/>
          <w:szCs w:val="24"/>
        </w:rPr>
      </w:pPr>
      <w:r w:rsidRPr="002E2C86">
        <w:rPr>
          <w:rFonts w:ascii="Verdana" w:hAnsi="Verdana"/>
          <w:szCs w:val="24"/>
        </w:rPr>
        <w:t xml:space="preserve"> </w:t>
      </w:r>
    </w:p>
    <w:p w14:paraId="063B24AA" w14:textId="77777777" w:rsidR="00066874" w:rsidRDefault="00066874" w:rsidP="00066874">
      <w:pPr>
        <w:keepLines/>
        <w:spacing w:after="0" w:line="240" w:lineRule="auto"/>
        <w:rPr>
          <w:rFonts w:ascii="Verdana" w:hAnsi="Verdana" w:cs="Times New Roman"/>
          <w:b/>
          <w:bCs/>
          <w:i/>
          <w:iCs/>
          <w:szCs w:val="24"/>
        </w:rPr>
      </w:pPr>
    </w:p>
    <w:p w14:paraId="47B991CA" w14:textId="77777777" w:rsidR="0095121B" w:rsidRDefault="0095121B" w:rsidP="00066874">
      <w:pPr>
        <w:keepLines/>
        <w:spacing w:after="0" w:line="240" w:lineRule="auto"/>
        <w:jc w:val="center"/>
        <w:rPr>
          <w:rFonts w:ascii="Verdana" w:hAnsi="Verdana" w:cs="Times New Roman"/>
          <w:b/>
          <w:bCs/>
          <w:i/>
          <w:iCs/>
          <w:szCs w:val="24"/>
        </w:rPr>
      </w:pPr>
    </w:p>
    <w:p w14:paraId="25FA3938" w14:textId="044AE180" w:rsidR="00066874" w:rsidRPr="002E2C86" w:rsidRDefault="00066874" w:rsidP="00066874">
      <w:pPr>
        <w:keepLines/>
        <w:spacing w:after="0" w:line="240" w:lineRule="auto"/>
        <w:jc w:val="center"/>
        <w:rPr>
          <w:rFonts w:ascii="Verdana" w:hAnsi="Verdana" w:cs="Times New Roman"/>
          <w:b/>
          <w:bCs/>
          <w:i/>
          <w:iCs/>
          <w:szCs w:val="24"/>
        </w:rPr>
      </w:pPr>
      <w:r w:rsidRPr="002E2C86">
        <w:rPr>
          <w:rFonts w:ascii="Verdana" w:hAnsi="Verdana" w:cs="Times New Roman"/>
          <w:b/>
          <w:bCs/>
          <w:i/>
          <w:iCs/>
          <w:szCs w:val="24"/>
        </w:rPr>
        <w:lastRenderedPageBreak/>
        <w:t>SIGN FOR FAX MACHINE</w:t>
      </w:r>
    </w:p>
    <w:p w14:paraId="0B71DA4F" w14:textId="77777777" w:rsidR="00066874" w:rsidRPr="002E2C86" w:rsidRDefault="00066874" w:rsidP="00066874">
      <w:pPr>
        <w:keepLines/>
        <w:spacing w:after="0" w:line="240" w:lineRule="auto"/>
        <w:rPr>
          <w:rFonts w:ascii="Verdana" w:hAnsi="Verdana" w:cs="Times New Roman"/>
          <w:b/>
          <w:bCs/>
          <w:i/>
          <w:iCs/>
          <w:szCs w:val="24"/>
        </w:rPr>
      </w:pPr>
    </w:p>
    <w:p w14:paraId="29D0CEAF" w14:textId="77777777" w:rsidR="00066874" w:rsidRPr="002E2C86" w:rsidRDefault="00066874" w:rsidP="00066874">
      <w:pPr>
        <w:keepLines/>
        <w:spacing w:after="0" w:line="240" w:lineRule="auto"/>
        <w:rPr>
          <w:rFonts w:ascii="Verdana" w:hAnsi="Verdana" w:cs="Times New Roman"/>
          <w:szCs w:val="24"/>
        </w:rPr>
      </w:pPr>
      <w:r>
        <w:rPr>
          <w:rFonts w:ascii="Verdana" w:eastAsia="Calibri" w:hAnsi="Verdana" w:cs="Times New Roman"/>
          <w:noProof/>
          <w:szCs w:val="24"/>
          <w:lang w:bidi="ar-SA"/>
        </w:rPr>
        <mc:AlternateContent>
          <mc:Choice Requires="wps">
            <w:drawing>
              <wp:anchor distT="0" distB="0" distL="114300" distR="114300" simplePos="0" relativeHeight="251658252" behindDoc="0" locked="0" layoutInCell="1" allowOverlap="1" wp14:anchorId="0BC3FACA" wp14:editId="7878D3FF">
                <wp:simplePos x="0" y="0"/>
                <wp:positionH relativeFrom="column">
                  <wp:posOffset>74295</wp:posOffset>
                </wp:positionH>
                <wp:positionV relativeFrom="paragraph">
                  <wp:posOffset>32385</wp:posOffset>
                </wp:positionV>
                <wp:extent cx="6400800" cy="7660640"/>
                <wp:effectExtent l="0" t="0" r="0" b="0"/>
                <wp:wrapNone/>
                <wp:docPr id="18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660640"/>
                        </a:xfrm>
                        <a:prstGeom prst="rect">
                          <a:avLst/>
                        </a:prstGeom>
                        <a:solidFill>
                          <a:srgbClr val="FFFFFF"/>
                        </a:solidFill>
                        <a:ln w="76200" cmpd="tri">
                          <a:solidFill>
                            <a:srgbClr val="000000"/>
                          </a:solidFill>
                          <a:miter lim="800000"/>
                          <a:headEnd/>
                          <a:tailEnd/>
                        </a:ln>
                      </wps:spPr>
                      <wps:txbx>
                        <w:txbxContent>
                          <w:p w14:paraId="55EE2A12" w14:textId="77777777" w:rsidR="00117679" w:rsidRDefault="00117679" w:rsidP="00066874">
                            <w:pPr>
                              <w:jc w:val="center"/>
                            </w:pPr>
                          </w:p>
                          <w:p w14:paraId="2CD0D247" w14:textId="77777777" w:rsidR="00117679" w:rsidRDefault="00117679" w:rsidP="00066874">
                            <w:pPr>
                              <w:jc w:val="center"/>
                            </w:pPr>
                            <w:r>
                              <w:rPr>
                                <w:noProof/>
                                <w:sz w:val="20"/>
                                <w:szCs w:val="20"/>
                                <w:lang w:bidi="ar-SA"/>
                              </w:rPr>
                              <w:drawing>
                                <wp:inline distT="0" distB="0" distL="0" distR="0" wp14:anchorId="677FD27E" wp14:editId="2DBB2289">
                                  <wp:extent cx="2914650" cy="2419350"/>
                                  <wp:effectExtent l="0" t="0" r="0" b="0"/>
                                  <wp:docPr id="182" name="Picture 7" descr="j02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229745"/>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a:noFill/>
                                          <a:ln>
                                            <a:noFill/>
                                          </a:ln>
                                        </pic:spPr>
                                      </pic:pic>
                                    </a:graphicData>
                                  </a:graphic>
                                </wp:inline>
                              </w:drawing>
                            </w:r>
                          </w:p>
                          <w:p w14:paraId="621FAA2F" w14:textId="77777777" w:rsidR="00117679" w:rsidRDefault="00117679" w:rsidP="00066874">
                            <w:pPr>
                              <w:jc w:val="center"/>
                            </w:pPr>
                          </w:p>
                          <w:p w14:paraId="73D0B658" w14:textId="77777777" w:rsidR="00117679" w:rsidRDefault="00117679" w:rsidP="00066874">
                            <w:pPr>
                              <w:jc w:val="center"/>
                            </w:pPr>
                          </w:p>
                          <w:p w14:paraId="28F0560A" w14:textId="77777777" w:rsidR="00117679" w:rsidRDefault="00117679" w:rsidP="00066874">
                            <w:pPr>
                              <w:jc w:val="center"/>
                            </w:pPr>
                          </w:p>
                          <w:p w14:paraId="27219214" w14:textId="77777777" w:rsidR="00117679" w:rsidRDefault="00117679" w:rsidP="00066874">
                            <w:pPr>
                              <w:pStyle w:val="BodyText"/>
                              <w:jc w:val="center"/>
                              <w:rPr>
                                <w:rFonts w:ascii="Rockwell" w:hAnsi="Rockwell"/>
                                <w:b/>
                                <w:bCs/>
                                <w:sz w:val="56"/>
                              </w:rPr>
                            </w:pPr>
                            <w:r>
                              <w:rPr>
                                <w:rFonts w:ascii="Rockwell" w:hAnsi="Rockwell"/>
                                <w:b/>
                                <w:bCs/>
                                <w:sz w:val="56"/>
                              </w:rPr>
                              <w:t>Only authorized staff may view faxed documents sent or received by this fax machine.</w:t>
                            </w:r>
                          </w:p>
                          <w:p w14:paraId="4DEDD7F1" w14:textId="77777777" w:rsidR="00117679" w:rsidRDefault="00117679" w:rsidP="00066874">
                            <w:pPr>
                              <w:jc w:val="center"/>
                              <w:rPr>
                                <w:rFonts w:ascii="Rockwell" w:hAnsi="Rockwell"/>
                                <w:b/>
                                <w:bCs/>
                                <w:sz w:val="56"/>
                              </w:rPr>
                            </w:pPr>
                          </w:p>
                          <w:p w14:paraId="388207C0" w14:textId="77777777" w:rsidR="00117679" w:rsidRDefault="00117679" w:rsidP="00066874">
                            <w:pPr>
                              <w:jc w:val="center"/>
                              <w:rPr>
                                <w:rFonts w:ascii="Rockwell" w:hAnsi="Rockwell"/>
                                <w:b/>
                                <w:bCs/>
                                <w:sz w:val="56"/>
                              </w:rPr>
                            </w:pPr>
                          </w:p>
                          <w:p w14:paraId="6F702A5D" w14:textId="77777777" w:rsidR="00117679" w:rsidRDefault="00117679" w:rsidP="00066874">
                            <w:pPr>
                              <w:pStyle w:val="BodyText2"/>
                              <w:jc w:val="center"/>
                            </w:pPr>
                            <w:r>
                              <w:t>Access to such documents by unauthorized persons is prohibited by federal law.</w:t>
                            </w:r>
                          </w:p>
                          <w:p w14:paraId="3D1614EA" w14:textId="77777777" w:rsidR="00117679" w:rsidRDefault="00117679" w:rsidP="00066874">
                            <w:pPr>
                              <w:jc w:val="center"/>
                              <w:rPr>
                                <w:rFonts w:ascii="Rockwell" w:hAnsi="Rockwell"/>
                                <w:b/>
                                <w:bCs/>
                                <w:sz w:val="56"/>
                              </w:rPr>
                            </w:pPr>
                          </w:p>
                          <w:p w14:paraId="132D3AD7" w14:textId="77777777" w:rsidR="00117679" w:rsidRDefault="00117679" w:rsidP="00066874">
                            <w:pPr>
                              <w:jc w:val="center"/>
                              <w:rPr>
                                <w:rFonts w:ascii="Rockwell" w:hAnsi="Rockwell"/>
                                <w:b/>
                                <w:bCs/>
                                <w:sz w:val="56"/>
                              </w:rPr>
                            </w:pPr>
                          </w:p>
                          <w:p w14:paraId="4936F7D0" w14:textId="77777777" w:rsidR="00117679" w:rsidRDefault="00117679" w:rsidP="00066874">
                            <w:pPr>
                              <w:rPr>
                                <w:rFonts w:ascii="Century Schoolbook" w:hAnsi="Century Schoolbook"/>
                              </w:rPr>
                            </w:pPr>
                          </w:p>
                          <w:p w14:paraId="5CCDB8C2" w14:textId="77777777" w:rsidR="00117679" w:rsidRDefault="00117679" w:rsidP="00066874"/>
                          <w:p w14:paraId="5B35CE48" w14:textId="77777777" w:rsidR="00117679" w:rsidRDefault="00117679" w:rsidP="00066874"/>
                          <w:p w14:paraId="3A3777E6" w14:textId="77777777" w:rsidR="00117679" w:rsidRDefault="00117679" w:rsidP="00066874"/>
                          <w:p w14:paraId="7CFF80ED" w14:textId="77777777" w:rsidR="00117679" w:rsidRDefault="00117679" w:rsidP="00066874"/>
                          <w:p w14:paraId="71020426" w14:textId="77777777" w:rsidR="00117679" w:rsidRDefault="00117679" w:rsidP="000668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FACA" id="Text Box 8" o:spid="_x0000_s1044" type="#_x0000_t202" style="position:absolute;left:0;text-align:left;margin-left:5.85pt;margin-top:2.55pt;width:7in;height:603.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" strokeweight="6pt">
                <v:stroke linestyle="thickBetweenThin"/>
                <v:textbox>
                  <w:txbxContent>
                    <w:p w14:paraId="55EE2A12" w14:textId="77777777" w:rsidR="00117679" w:rsidRDefault="00117679" w:rsidP="00066874">
                      <w:pPr>
                        <w:jc w:val="center"/>
                      </w:pPr>
                    </w:p>
                    <w:p w14:paraId="2CD0D247" w14:textId="77777777" w:rsidR="00117679" w:rsidRDefault="00117679" w:rsidP="00066874">
                      <w:pPr>
                        <w:jc w:val="center"/>
                      </w:pPr>
                      <w:r>
                        <w:rPr>
                          <w:noProof/>
                          <w:sz w:val="20"/>
                          <w:szCs w:val="20"/>
                          <w:lang w:bidi="ar-SA"/>
                        </w:rPr>
                        <w:drawing>
                          <wp:inline distT="0" distB="0" distL="0" distR="0" wp14:anchorId="677FD27E" wp14:editId="2DBB2289">
                            <wp:extent cx="2914650" cy="2419350"/>
                            <wp:effectExtent l="0" t="0" r="0" b="0"/>
                            <wp:docPr id="182" name="Picture 7" descr="j0229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22974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a:noFill/>
                                    <a:ln>
                                      <a:noFill/>
                                    </a:ln>
                                  </pic:spPr>
                                </pic:pic>
                              </a:graphicData>
                            </a:graphic>
                          </wp:inline>
                        </w:drawing>
                      </w:r>
                    </w:p>
                    <w:p w14:paraId="621FAA2F" w14:textId="77777777" w:rsidR="00117679" w:rsidRDefault="00117679" w:rsidP="00066874">
                      <w:pPr>
                        <w:jc w:val="center"/>
                      </w:pPr>
                    </w:p>
                    <w:p w14:paraId="73D0B658" w14:textId="77777777" w:rsidR="00117679" w:rsidRDefault="00117679" w:rsidP="00066874">
                      <w:pPr>
                        <w:jc w:val="center"/>
                      </w:pPr>
                    </w:p>
                    <w:p w14:paraId="28F0560A" w14:textId="77777777" w:rsidR="00117679" w:rsidRDefault="00117679" w:rsidP="00066874">
                      <w:pPr>
                        <w:jc w:val="center"/>
                      </w:pPr>
                    </w:p>
                    <w:p w14:paraId="27219214" w14:textId="77777777" w:rsidR="00117679" w:rsidRDefault="00117679" w:rsidP="00066874">
                      <w:pPr>
                        <w:pStyle w:val="BodyText"/>
                        <w:jc w:val="center"/>
                        <w:rPr>
                          <w:rFonts w:ascii="Rockwell" w:hAnsi="Rockwell"/>
                          <w:b/>
                          <w:bCs/>
                          <w:sz w:val="56"/>
                        </w:rPr>
                      </w:pPr>
                      <w:r>
                        <w:rPr>
                          <w:rFonts w:ascii="Rockwell" w:hAnsi="Rockwell"/>
                          <w:b/>
                          <w:bCs/>
                          <w:sz w:val="56"/>
                        </w:rPr>
                        <w:t>Only authorized staff may view faxed documents sent or received by this fax machine.</w:t>
                      </w:r>
                    </w:p>
                    <w:p w14:paraId="4DEDD7F1" w14:textId="77777777" w:rsidR="00117679" w:rsidRDefault="00117679" w:rsidP="00066874">
                      <w:pPr>
                        <w:jc w:val="center"/>
                        <w:rPr>
                          <w:rFonts w:ascii="Rockwell" w:hAnsi="Rockwell"/>
                          <w:b/>
                          <w:bCs/>
                          <w:sz w:val="56"/>
                        </w:rPr>
                      </w:pPr>
                    </w:p>
                    <w:p w14:paraId="388207C0" w14:textId="77777777" w:rsidR="00117679" w:rsidRDefault="00117679" w:rsidP="00066874">
                      <w:pPr>
                        <w:jc w:val="center"/>
                        <w:rPr>
                          <w:rFonts w:ascii="Rockwell" w:hAnsi="Rockwell"/>
                          <w:b/>
                          <w:bCs/>
                          <w:sz w:val="56"/>
                        </w:rPr>
                      </w:pPr>
                    </w:p>
                    <w:p w14:paraId="6F702A5D" w14:textId="77777777" w:rsidR="00117679" w:rsidRDefault="00117679" w:rsidP="00066874">
                      <w:pPr>
                        <w:pStyle w:val="BodyText2"/>
                        <w:jc w:val="center"/>
                      </w:pPr>
                      <w:r>
                        <w:t>Access to such documents by unauthorized persons is prohibited by federal law.</w:t>
                      </w:r>
                    </w:p>
                    <w:p w14:paraId="3D1614EA" w14:textId="77777777" w:rsidR="00117679" w:rsidRDefault="00117679" w:rsidP="00066874">
                      <w:pPr>
                        <w:jc w:val="center"/>
                        <w:rPr>
                          <w:rFonts w:ascii="Rockwell" w:hAnsi="Rockwell"/>
                          <w:b/>
                          <w:bCs/>
                          <w:sz w:val="56"/>
                        </w:rPr>
                      </w:pPr>
                    </w:p>
                    <w:p w14:paraId="132D3AD7" w14:textId="77777777" w:rsidR="00117679" w:rsidRDefault="00117679" w:rsidP="00066874">
                      <w:pPr>
                        <w:jc w:val="center"/>
                        <w:rPr>
                          <w:rFonts w:ascii="Rockwell" w:hAnsi="Rockwell"/>
                          <w:b/>
                          <w:bCs/>
                          <w:sz w:val="56"/>
                        </w:rPr>
                      </w:pPr>
                    </w:p>
                    <w:p w14:paraId="4936F7D0" w14:textId="77777777" w:rsidR="00117679" w:rsidRDefault="00117679" w:rsidP="00066874">
                      <w:pPr>
                        <w:rPr>
                          <w:rFonts w:ascii="Century Schoolbook" w:hAnsi="Century Schoolbook"/>
                        </w:rPr>
                      </w:pPr>
                    </w:p>
                    <w:p w14:paraId="5CCDB8C2" w14:textId="77777777" w:rsidR="00117679" w:rsidRDefault="00117679" w:rsidP="00066874"/>
                    <w:p w14:paraId="5B35CE48" w14:textId="77777777" w:rsidR="00117679" w:rsidRDefault="00117679" w:rsidP="00066874"/>
                    <w:p w14:paraId="3A3777E6" w14:textId="77777777" w:rsidR="00117679" w:rsidRDefault="00117679" w:rsidP="00066874"/>
                    <w:p w14:paraId="7CFF80ED" w14:textId="77777777" w:rsidR="00117679" w:rsidRDefault="00117679" w:rsidP="00066874"/>
                    <w:p w14:paraId="71020426" w14:textId="77777777" w:rsidR="00117679" w:rsidRDefault="00117679" w:rsidP="00066874"/>
                  </w:txbxContent>
                </v:textbox>
              </v:shape>
            </w:pict>
          </mc:Fallback>
        </mc:AlternateContent>
      </w:r>
    </w:p>
    <w:p w14:paraId="4A95DC13" w14:textId="77777777" w:rsidR="00066874" w:rsidRPr="002E2C86" w:rsidRDefault="00066874" w:rsidP="00066874">
      <w:pPr>
        <w:keepLines/>
        <w:spacing w:after="0" w:line="240" w:lineRule="auto"/>
        <w:rPr>
          <w:rFonts w:ascii="Verdana" w:hAnsi="Verdana" w:cs="Times New Roman"/>
          <w:szCs w:val="24"/>
        </w:rPr>
      </w:pPr>
    </w:p>
    <w:p w14:paraId="7228B032" w14:textId="77777777" w:rsidR="00066874" w:rsidRPr="002E2C86" w:rsidRDefault="00066874" w:rsidP="00066874">
      <w:pPr>
        <w:keepLines/>
        <w:spacing w:after="0" w:line="240" w:lineRule="auto"/>
        <w:rPr>
          <w:rFonts w:ascii="Verdana" w:hAnsi="Verdana" w:cs="Times New Roman"/>
          <w:szCs w:val="24"/>
        </w:rPr>
      </w:pPr>
    </w:p>
    <w:p w14:paraId="1DFC7291" w14:textId="77777777" w:rsidR="00066874" w:rsidRPr="002E2C86" w:rsidRDefault="00066874" w:rsidP="00066874">
      <w:pPr>
        <w:keepLines/>
        <w:spacing w:after="0" w:line="240" w:lineRule="auto"/>
        <w:rPr>
          <w:rFonts w:ascii="Verdana" w:hAnsi="Verdana" w:cs="Times New Roman"/>
          <w:szCs w:val="24"/>
        </w:rPr>
      </w:pPr>
    </w:p>
    <w:p w14:paraId="78C3D6A6" w14:textId="77777777" w:rsidR="00066874" w:rsidRPr="002E2C86" w:rsidRDefault="00066874" w:rsidP="00066874">
      <w:pPr>
        <w:keepLines/>
        <w:spacing w:after="0" w:line="240" w:lineRule="auto"/>
        <w:rPr>
          <w:rFonts w:ascii="Verdana" w:hAnsi="Verdana" w:cs="Times New Roman"/>
          <w:szCs w:val="24"/>
        </w:rPr>
      </w:pPr>
    </w:p>
    <w:p w14:paraId="0C0EA46E" w14:textId="77777777" w:rsidR="00066874" w:rsidRPr="002E2C86" w:rsidRDefault="00066874" w:rsidP="00066874">
      <w:pPr>
        <w:keepLines/>
        <w:spacing w:after="0" w:line="240" w:lineRule="auto"/>
        <w:rPr>
          <w:rFonts w:ascii="Verdana" w:hAnsi="Verdana" w:cs="Times New Roman"/>
          <w:szCs w:val="24"/>
        </w:rPr>
      </w:pPr>
    </w:p>
    <w:p w14:paraId="28C6C8D5" w14:textId="77777777" w:rsidR="00066874" w:rsidRPr="002E2C86" w:rsidRDefault="00066874" w:rsidP="00066874">
      <w:pPr>
        <w:keepLines/>
        <w:spacing w:after="0" w:line="240" w:lineRule="auto"/>
        <w:rPr>
          <w:rFonts w:ascii="Verdana" w:hAnsi="Verdana" w:cs="Times New Roman"/>
          <w:szCs w:val="24"/>
        </w:rPr>
      </w:pPr>
    </w:p>
    <w:p w14:paraId="6D13680C" w14:textId="77777777" w:rsidR="00066874" w:rsidRPr="002E2C86" w:rsidRDefault="00066874" w:rsidP="00066874">
      <w:pPr>
        <w:keepLines/>
        <w:spacing w:after="0" w:line="240" w:lineRule="auto"/>
        <w:rPr>
          <w:rFonts w:ascii="Verdana" w:hAnsi="Verdana" w:cs="Times New Roman"/>
          <w:szCs w:val="24"/>
        </w:rPr>
      </w:pPr>
    </w:p>
    <w:p w14:paraId="1C8B77F1" w14:textId="77777777" w:rsidR="00066874" w:rsidRPr="002E2C86" w:rsidRDefault="00066874" w:rsidP="00066874">
      <w:pPr>
        <w:keepLines/>
        <w:spacing w:after="0" w:line="240" w:lineRule="auto"/>
        <w:rPr>
          <w:rFonts w:ascii="Verdana" w:hAnsi="Verdana" w:cs="Times New Roman"/>
          <w:szCs w:val="24"/>
        </w:rPr>
      </w:pPr>
    </w:p>
    <w:p w14:paraId="2D851B77" w14:textId="77777777" w:rsidR="00066874" w:rsidRPr="002E2C86" w:rsidRDefault="00066874" w:rsidP="00066874">
      <w:pPr>
        <w:keepLines/>
        <w:spacing w:after="0" w:line="240" w:lineRule="auto"/>
        <w:rPr>
          <w:rFonts w:ascii="Verdana" w:hAnsi="Verdana" w:cs="Times New Roman"/>
          <w:szCs w:val="24"/>
        </w:rPr>
      </w:pPr>
    </w:p>
    <w:p w14:paraId="667B5F92" w14:textId="77777777" w:rsidR="00066874" w:rsidRPr="002E2C86" w:rsidRDefault="00066874" w:rsidP="00066874">
      <w:pPr>
        <w:keepLines/>
        <w:spacing w:after="0" w:line="240" w:lineRule="auto"/>
        <w:rPr>
          <w:rFonts w:ascii="Verdana" w:hAnsi="Verdana" w:cs="Times New Roman"/>
          <w:szCs w:val="24"/>
        </w:rPr>
      </w:pPr>
    </w:p>
    <w:p w14:paraId="260E5ED9" w14:textId="77777777" w:rsidR="00066874" w:rsidRPr="002E2C86" w:rsidRDefault="00066874" w:rsidP="00066874">
      <w:pPr>
        <w:keepLines/>
        <w:spacing w:after="0" w:line="240" w:lineRule="auto"/>
        <w:rPr>
          <w:rFonts w:ascii="Verdana" w:hAnsi="Verdana" w:cs="Times New Roman"/>
          <w:szCs w:val="24"/>
        </w:rPr>
      </w:pPr>
    </w:p>
    <w:p w14:paraId="10597983" w14:textId="77777777" w:rsidR="00066874" w:rsidRPr="002E2C86" w:rsidRDefault="00066874" w:rsidP="00066874">
      <w:pPr>
        <w:keepLines/>
        <w:spacing w:after="0" w:line="240" w:lineRule="auto"/>
        <w:rPr>
          <w:rFonts w:ascii="Verdana" w:hAnsi="Verdana" w:cs="Times New Roman"/>
          <w:szCs w:val="24"/>
        </w:rPr>
      </w:pPr>
    </w:p>
    <w:p w14:paraId="53973F6D" w14:textId="77777777" w:rsidR="00066874" w:rsidRPr="002E2C86" w:rsidRDefault="00066874" w:rsidP="00066874">
      <w:pPr>
        <w:keepLines/>
        <w:spacing w:after="0" w:line="240" w:lineRule="auto"/>
        <w:rPr>
          <w:rFonts w:ascii="Verdana" w:hAnsi="Verdana" w:cs="Times New Roman"/>
          <w:szCs w:val="24"/>
        </w:rPr>
      </w:pPr>
    </w:p>
    <w:p w14:paraId="6C691236" w14:textId="77777777" w:rsidR="00066874" w:rsidRPr="002E2C86" w:rsidRDefault="00066874" w:rsidP="00066874">
      <w:pPr>
        <w:keepLines/>
        <w:spacing w:after="0" w:line="240" w:lineRule="auto"/>
        <w:rPr>
          <w:rFonts w:ascii="Verdana" w:hAnsi="Verdana" w:cs="Times New Roman"/>
          <w:szCs w:val="24"/>
        </w:rPr>
      </w:pPr>
    </w:p>
    <w:p w14:paraId="15EC84C0" w14:textId="77777777" w:rsidR="00066874" w:rsidRPr="002E2C86" w:rsidRDefault="00066874" w:rsidP="00066874">
      <w:pPr>
        <w:keepLines/>
        <w:spacing w:after="0" w:line="240" w:lineRule="auto"/>
        <w:rPr>
          <w:rFonts w:ascii="Verdana" w:hAnsi="Verdana" w:cs="Times New Roman"/>
          <w:szCs w:val="24"/>
        </w:rPr>
      </w:pPr>
    </w:p>
    <w:p w14:paraId="2DAD7937" w14:textId="77777777" w:rsidR="00066874" w:rsidRPr="002E2C86" w:rsidRDefault="00066874" w:rsidP="00066874">
      <w:pPr>
        <w:keepLines/>
        <w:spacing w:after="0" w:line="240" w:lineRule="auto"/>
        <w:rPr>
          <w:rFonts w:ascii="Verdana" w:hAnsi="Verdana" w:cs="Times New Roman"/>
          <w:szCs w:val="24"/>
        </w:rPr>
      </w:pPr>
    </w:p>
    <w:p w14:paraId="7310070C" w14:textId="77777777" w:rsidR="00066874" w:rsidRPr="002E2C86" w:rsidRDefault="00066874" w:rsidP="00066874">
      <w:pPr>
        <w:keepLines/>
        <w:spacing w:after="0" w:line="240" w:lineRule="auto"/>
        <w:rPr>
          <w:rFonts w:ascii="Verdana" w:hAnsi="Verdana" w:cs="Times New Roman"/>
          <w:szCs w:val="24"/>
        </w:rPr>
      </w:pPr>
    </w:p>
    <w:p w14:paraId="48EB4FEB" w14:textId="77777777" w:rsidR="00066874" w:rsidRPr="002E2C86" w:rsidRDefault="00066874" w:rsidP="00066874">
      <w:pPr>
        <w:keepLines/>
        <w:spacing w:after="0" w:line="240" w:lineRule="auto"/>
        <w:rPr>
          <w:rFonts w:ascii="Verdana" w:hAnsi="Verdana" w:cs="Times New Roman"/>
          <w:szCs w:val="24"/>
        </w:rPr>
      </w:pPr>
    </w:p>
    <w:p w14:paraId="0665CE41" w14:textId="77777777" w:rsidR="00066874" w:rsidRPr="002E2C86" w:rsidRDefault="00066874" w:rsidP="00066874">
      <w:pPr>
        <w:keepLines/>
        <w:spacing w:after="0" w:line="240" w:lineRule="auto"/>
        <w:rPr>
          <w:rFonts w:ascii="Verdana" w:hAnsi="Verdana" w:cs="Times New Roman"/>
          <w:szCs w:val="24"/>
        </w:rPr>
      </w:pPr>
    </w:p>
    <w:p w14:paraId="0AA64BF7" w14:textId="77777777" w:rsidR="00066874" w:rsidRPr="002E2C86" w:rsidRDefault="00066874" w:rsidP="00066874">
      <w:pPr>
        <w:keepLines/>
        <w:spacing w:after="0" w:line="240" w:lineRule="auto"/>
        <w:rPr>
          <w:rFonts w:ascii="Verdana" w:hAnsi="Verdana" w:cs="Times New Roman"/>
          <w:szCs w:val="24"/>
        </w:rPr>
      </w:pPr>
    </w:p>
    <w:p w14:paraId="28BCE69F" w14:textId="77777777" w:rsidR="00066874" w:rsidRPr="002E2C86" w:rsidRDefault="00066874" w:rsidP="00066874">
      <w:pPr>
        <w:keepLines/>
        <w:spacing w:after="0" w:line="240" w:lineRule="auto"/>
        <w:rPr>
          <w:rFonts w:ascii="Verdana" w:hAnsi="Verdana" w:cs="Times New Roman"/>
          <w:szCs w:val="24"/>
        </w:rPr>
      </w:pPr>
    </w:p>
    <w:p w14:paraId="71E83BD3" w14:textId="77777777" w:rsidR="00066874" w:rsidRPr="002E2C86" w:rsidRDefault="00066874" w:rsidP="00066874">
      <w:pPr>
        <w:keepLines/>
        <w:spacing w:after="0" w:line="240" w:lineRule="auto"/>
        <w:rPr>
          <w:rFonts w:ascii="Verdana" w:hAnsi="Verdana" w:cs="Times New Roman"/>
          <w:szCs w:val="24"/>
        </w:rPr>
      </w:pPr>
    </w:p>
    <w:p w14:paraId="754BF43A" w14:textId="77777777" w:rsidR="00066874" w:rsidRPr="002E2C86" w:rsidRDefault="00066874" w:rsidP="00066874">
      <w:pPr>
        <w:keepLines/>
        <w:spacing w:after="0" w:line="240" w:lineRule="auto"/>
        <w:rPr>
          <w:rFonts w:ascii="Verdana" w:hAnsi="Verdana" w:cs="Times New Roman"/>
          <w:szCs w:val="24"/>
        </w:rPr>
      </w:pPr>
    </w:p>
    <w:p w14:paraId="7DE54888" w14:textId="77777777" w:rsidR="00066874" w:rsidRPr="002E2C86" w:rsidRDefault="00066874" w:rsidP="00066874">
      <w:pPr>
        <w:keepLines/>
        <w:spacing w:after="0" w:line="240" w:lineRule="auto"/>
        <w:rPr>
          <w:rFonts w:ascii="Verdana" w:hAnsi="Verdana" w:cs="Times New Roman"/>
          <w:szCs w:val="24"/>
        </w:rPr>
      </w:pPr>
    </w:p>
    <w:p w14:paraId="601C8629" w14:textId="77777777" w:rsidR="00066874" w:rsidRPr="002E2C86" w:rsidRDefault="00066874" w:rsidP="00066874">
      <w:pPr>
        <w:keepLines/>
        <w:spacing w:after="0" w:line="240" w:lineRule="auto"/>
        <w:rPr>
          <w:rFonts w:ascii="Verdana" w:hAnsi="Verdana" w:cs="Times New Roman"/>
          <w:szCs w:val="24"/>
        </w:rPr>
      </w:pPr>
    </w:p>
    <w:p w14:paraId="4153BD5E" w14:textId="77777777" w:rsidR="00066874" w:rsidRPr="002E2C86" w:rsidRDefault="00066874" w:rsidP="00066874">
      <w:pPr>
        <w:keepLines/>
        <w:spacing w:after="0" w:line="240" w:lineRule="auto"/>
        <w:rPr>
          <w:rFonts w:ascii="Verdana" w:hAnsi="Verdana" w:cs="Times New Roman"/>
          <w:szCs w:val="24"/>
        </w:rPr>
      </w:pPr>
    </w:p>
    <w:p w14:paraId="44949D42" w14:textId="77777777" w:rsidR="00066874" w:rsidRPr="002E2C86" w:rsidRDefault="00066874" w:rsidP="00066874">
      <w:pPr>
        <w:keepLines/>
        <w:spacing w:after="0" w:line="240" w:lineRule="auto"/>
        <w:rPr>
          <w:rFonts w:ascii="Verdana" w:hAnsi="Verdana" w:cs="Times New Roman"/>
          <w:szCs w:val="24"/>
        </w:rPr>
      </w:pPr>
    </w:p>
    <w:p w14:paraId="1461CC37" w14:textId="77777777" w:rsidR="00066874" w:rsidRPr="002E2C86" w:rsidRDefault="00066874" w:rsidP="00066874">
      <w:pPr>
        <w:keepLines/>
        <w:spacing w:after="0" w:line="240" w:lineRule="auto"/>
        <w:rPr>
          <w:rFonts w:ascii="Verdana" w:hAnsi="Verdana" w:cs="Times New Roman"/>
          <w:szCs w:val="24"/>
        </w:rPr>
      </w:pPr>
    </w:p>
    <w:p w14:paraId="06E4084A" w14:textId="77777777" w:rsidR="00066874" w:rsidRPr="002E2C86" w:rsidRDefault="00066874" w:rsidP="00066874">
      <w:pPr>
        <w:keepLines/>
        <w:spacing w:after="0" w:line="240" w:lineRule="auto"/>
        <w:rPr>
          <w:rFonts w:ascii="Verdana" w:hAnsi="Verdana" w:cs="Times New Roman"/>
          <w:szCs w:val="24"/>
        </w:rPr>
      </w:pPr>
    </w:p>
    <w:p w14:paraId="751EBC19" w14:textId="77777777" w:rsidR="00066874" w:rsidRPr="002E2C86" w:rsidRDefault="00066874" w:rsidP="00066874">
      <w:pPr>
        <w:keepLines/>
        <w:spacing w:after="0" w:line="240" w:lineRule="auto"/>
        <w:rPr>
          <w:rFonts w:ascii="Verdana" w:hAnsi="Verdana" w:cs="Times New Roman"/>
          <w:szCs w:val="24"/>
        </w:rPr>
      </w:pPr>
    </w:p>
    <w:p w14:paraId="3722F448" w14:textId="77777777" w:rsidR="00066874" w:rsidRPr="002E2C86" w:rsidRDefault="00066874" w:rsidP="00066874">
      <w:pPr>
        <w:keepLines/>
        <w:spacing w:after="0" w:line="240" w:lineRule="auto"/>
        <w:rPr>
          <w:rFonts w:ascii="Verdana" w:hAnsi="Verdana" w:cs="Times New Roman"/>
          <w:szCs w:val="24"/>
        </w:rPr>
      </w:pPr>
    </w:p>
    <w:p w14:paraId="530248E5" w14:textId="77777777" w:rsidR="00066874" w:rsidRPr="002E2C86" w:rsidRDefault="00066874" w:rsidP="00066874">
      <w:pPr>
        <w:keepLines/>
        <w:spacing w:after="0" w:line="240" w:lineRule="auto"/>
        <w:rPr>
          <w:rFonts w:ascii="Verdana" w:hAnsi="Verdana" w:cs="Times New Roman"/>
          <w:szCs w:val="24"/>
        </w:rPr>
      </w:pPr>
    </w:p>
    <w:p w14:paraId="19B351C2" w14:textId="77777777" w:rsidR="00066874" w:rsidRPr="002E2C86" w:rsidRDefault="00066874" w:rsidP="00066874">
      <w:pPr>
        <w:keepLines/>
        <w:spacing w:after="0" w:line="240" w:lineRule="auto"/>
        <w:rPr>
          <w:rFonts w:ascii="Verdana" w:hAnsi="Verdana" w:cs="Times New Roman"/>
          <w:szCs w:val="24"/>
        </w:rPr>
      </w:pPr>
    </w:p>
    <w:p w14:paraId="0F544DC8" w14:textId="77777777" w:rsidR="00066874" w:rsidRPr="002E2C86" w:rsidRDefault="00066874" w:rsidP="00066874">
      <w:pPr>
        <w:keepLines/>
        <w:spacing w:after="0" w:line="240" w:lineRule="auto"/>
        <w:rPr>
          <w:rFonts w:ascii="Verdana" w:hAnsi="Verdana" w:cs="Times New Roman"/>
          <w:szCs w:val="24"/>
        </w:rPr>
      </w:pPr>
    </w:p>
    <w:p w14:paraId="30389E04" w14:textId="77777777" w:rsidR="00066874" w:rsidRPr="002E2C86" w:rsidRDefault="00066874" w:rsidP="00066874">
      <w:pPr>
        <w:keepLines/>
        <w:spacing w:after="0" w:line="240" w:lineRule="auto"/>
        <w:rPr>
          <w:rFonts w:ascii="Verdana" w:hAnsi="Verdana" w:cs="Times New Roman"/>
          <w:szCs w:val="24"/>
        </w:rPr>
      </w:pPr>
    </w:p>
    <w:p w14:paraId="0712C750" w14:textId="77777777" w:rsidR="00066874" w:rsidRPr="002E2C86" w:rsidRDefault="00066874" w:rsidP="00066874">
      <w:pPr>
        <w:keepLines/>
        <w:spacing w:after="0" w:line="240" w:lineRule="auto"/>
        <w:rPr>
          <w:rFonts w:ascii="Verdana" w:hAnsi="Verdana" w:cs="Times New Roman"/>
          <w:szCs w:val="24"/>
        </w:rPr>
      </w:pPr>
    </w:p>
    <w:p w14:paraId="767502F4" w14:textId="77777777" w:rsidR="00066874" w:rsidRPr="002E2C86" w:rsidRDefault="00066874" w:rsidP="00066874">
      <w:pPr>
        <w:keepLines/>
        <w:spacing w:after="0" w:line="240" w:lineRule="auto"/>
        <w:rPr>
          <w:rFonts w:ascii="Verdana" w:hAnsi="Verdana" w:cs="Times New Roman"/>
          <w:szCs w:val="24"/>
        </w:rPr>
      </w:pPr>
    </w:p>
    <w:p w14:paraId="01FF4201" w14:textId="77777777" w:rsidR="00066874" w:rsidRPr="002E2C86" w:rsidRDefault="00066874" w:rsidP="00066874">
      <w:pPr>
        <w:keepLines/>
        <w:spacing w:after="0" w:line="240" w:lineRule="auto"/>
        <w:rPr>
          <w:rFonts w:ascii="Verdana" w:hAnsi="Verdana" w:cs="Times New Roman"/>
          <w:szCs w:val="24"/>
        </w:rPr>
      </w:pPr>
    </w:p>
    <w:p w14:paraId="3893E17A" w14:textId="77777777" w:rsidR="00066874" w:rsidRPr="002E2C86" w:rsidRDefault="00066874" w:rsidP="00066874">
      <w:pPr>
        <w:keepLines/>
        <w:spacing w:after="0" w:line="240" w:lineRule="auto"/>
        <w:rPr>
          <w:rFonts w:ascii="Verdana" w:hAnsi="Verdana" w:cs="Times New Roman"/>
          <w:szCs w:val="24"/>
        </w:rPr>
      </w:pPr>
    </w:p>
    <w:p w14:paraId="2EB45A5A" w14:textId="77777777" w:rsidR="00BA4073" w:rsidRDefault="00BA4073" w:rsidP="0001695F">
      <w:pPr>
        <w:spacing w:after="0" w:line="480" w:lineRule="auto"/>
        <w:rPr>
          <w:rFonts w:ascii="Verdana" w:hAnsi="Verdana"/>
        </w:rPr>
        <w:sectPr w:rsidR="00BA4073" w:rsidSect="0001695F">
          <w:headerReference w:type="default" r:id="rId387"/>
          <w:footerReference w:type="default" r:id="rId388"/>
          <w:pgSz w:w="12240" w:h="15840"/>
          <w:pgMar w:top="1440" w:right="1440" w:bottom="1440" w:left="1440" w:header="720" w:footer="720" w:gutter="0"/>
          <w:pgNumType w:start="1"/>
          <w:cols w:space="720"/>
          <w:docGrid w:linePitch="360"/>
        </w:sectPr>
      </w:pPr>
    </w:p>
    <w:p w14:paraId="404DAD32" w14:textId="3A36825C" w:rsidR="00FB74E8" w:rsidRDefault="00D745D7" w:rsidP="00FB74E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EFA3C63" w14:textId="77777777" w:rsidR="00FB74E8" w:rsidRDefault="00FB74E8" w:rsidP="00FB74E8">
      <w:pPr>
        <w:widowControl w:val="0"/>
        <w:autoSpaceDE w:val="0"/>
        <w:autoSpaceDN w:val="0"/>
        <w:adjustRightInd w:val="0"/>
        <w:spacing w:after="0" w:line="240" w:lineRule="auto"/>
        <w:jc w:val="center"/>
        <w:rPr>
          <w:rFonts w:ascii="Verdana" w:hAnsi="Verdana" w:cs="Verdana"/>
          <w:b/>
          <w:bCs/>
          <w:smallCaps/>
          <w:sz w:val="28"/>
          <w:szCs w:val="28"/>
        </w:rPr>
      </w:pPr>
    </w:p>
    <w:p w14:paraId="60EBB160" w14:textId="77777777" w:rsidR="00FB74E8" w:rsidRPr="007B3E6E" w:rsidRDefault="00FB74E8" w:rsidP="00FB74E8">
      <w:pPr>
        <w:jc w:val="center"/>
        <w:rPr>
          <w:rFonts w:ascii="Verdana" w:hAnsi="Verdana"/>
          <w:b/>
          <w:smallCaps/>
          <w:sz w:val="28"/>
          <w:szCs w:val="28"/>
        </w:rPr>
      </w:pPr>
      <w:r w:rsidRPr="007B3E6E">
        <w:rPr>
          <w:rFonts w:ascii="Verdana" w:hAnsi="Verdana"/>
          <w:b/>
          <w:smallCaps/>
          <w:sz w:val="28"/>
          <w:szCs w:val="28"/>
        </w:rPr>
        <w:t>Login Monitoring Policy and Procedure</w:t>
      </w:r>
    </w:p>
    <w:p w14:paraId="2C81572F" w14:textId="77777777" w:rsidR="00FB74E8" w:rsidRPr="007B3E6E" w:rsidRDefault="00FB74E8" w:rsidP="00FB74E8">
      <w:pPr>
        <w:rPr>
          <w:rFonts w:ascii="Verdana" w:hAnsi="Verdana"/>
          <w:b/>
          <w:szCs w:val="24"/>
        </w:rPr>
      </w:pPr>
      <w:r w:rsidRPr="007B3E6E">
        <w:rPr>
          <w:rFonts w:ascii="Verdana" w:hAnsi="Verdana"/>
          <w:b/>
          <w:szCs w:val="24"/>
        </w:rPr>
        <w:t>PURPOSE</w:t>
      </w:r>
    </w:p>
    <w:p w14:paraId="78FA6B61" w14:textId="57211781" w:rsidR="00FB74E8" w:rsidRPr="007B3E6E" w:rsidRDefault="00FB74E8" w:rsidP="00FB74E8">
      <w:pPr>
        <w:rPr>
          <w:rFonts w:ascii="Verdana" w:hAnsi="Verdana"/>
          <w:szCs w:val="24"/>
        </w:rPr>
      </w:pPr>
      <w:r w:rsidRPr="007B3E6E">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7B3E6E">
        <w:rPr>
          <w:rFonts w:ascii="Verdana" w:hAnsi="Verdana"/>
          <w:szCs w:val="24"/>
        </w:rPr>
        <w:t>complies with applicable laws regarding the security of electronic protected health information (ePHI) through login monitoring.</w:t>
      </w:r>
    </w:p>
    <w:p w14:paraId="39F6691E" w14:textId="77777777" w:rsidR="00FB74E8" w:rsidRPr="007B3E6E" w:rsidRDefault="00FB74E8" w:rsidP="00FB74E8">
      <w:pPr>
        <w:rPr>
          <w:rFonts w:ascii="Verdana" w:hAnsi="Verdana"/>
          <w:b/>
          <w:szCs w:val="24"/>
        </w:rPr>
      </w:pPr>
      <w:r w:rsidRPr="007B3E6E">
        <w:rPr>
          <w:rFonts w:ascii="Verdana" w:hAnsi="Verdana"/>
          <w:b/>
          <w:szCs w:val="24"/>
        </w:rPr>
        <w:t>POLICY</w:t>
      </w:r>
    </w:p>
    <w:p w14:paraId="3D2B678F" w14:textId="77777777" w:rsidR="00FB74E8" w:rsidRPr="007B3E6E" w:rsidRDefault="00FB74E8" w:rsidP="00FB74E8">
      <w:pPr>
        <w:rPr>
          <w:rFonts w:ascii="Verdana" w:hAnsi="Verdana"/>
          <w:szCs w:val="24"/>
        </w:rPr>
      </w:pPr>
      <w:r w:rsidRPr="007B3E6E">
        <w:rPr>
          <w:rFonts w:ascii="Verdana" w:hAnsi="Verdana"/>
          <w:szCs w:val="24"/>
        </w:rPr>
        <w:t xml:space="preserve">It is the policy of </w:t>
      </w:r>
      <w:r>
        <w:rPr>
          <w:rFonts w:ascii="Verdana" w:hAnsi="Verdana"/>
          <w:szCs w:val="24"/>
        </w:rPr>
        <w:t>the Facility</w:t>
      </w:r>
      <w:r w:rsidRPr="007B3E6E">
        <w:rPr>
          <w:rFonts w:ascii="Verdana" w:hAnsi="Verdana"/>
          <w:szCs w:val="24"/>
        </w:rPr>
        <w:t xml:space="preserve"> to monitor login attempts in order to detect and report login discrepancies, such as unauthorized and/or failed login attempts and dual login attempts.</w:t>
      </w:r>
    </w:p>
    <w:p w14:paraId="4530B39D" w14:textId="77777777" w:rsidR="00FB74E8" w:rsidRPr="007B3E6E" w:rsidRDefault="00FB74E8" w:rsidP="00FB74E8">
      <w:pPr>
        <w:rPr>
          <w:rFonts w:ascii="Verdana" w:hAnsi="Verdana"/>
          <w:b/>
          <w:szCs w:val="24"/>
        </w:rPr>
      </w:pPr>
      <w:r w:rsidRPr="007B3E6E">
        <w:rPr>
          <w:rFonts w:ascii="Verdana" w:hAnsi="Verdana"/>
          <w:b/>
          <w:szCs w:val="24"/>
        </w:rPr>
        <w:t>PROCEDURE</w:t>
      </w:r>
    </w:p>
    <w:p w14:paraId="78675FA1" w14:textId="112A8CAD"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monitor and review login activity.</w:t>
      </w:r>
    </w:p>
    <w:p w14:paraId="30CC9C46" w14:textId="0AF315D9"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ensure that </w:t>
      </w:r>
      <w:r>
        <w:rPr>
          <w:rFonts w:ascii="Verdana" w:hAnsi="Verdana"/>
          <w:sz w:val="24"/>
          <w:szCs w:val="24"/>
        </w:rPr>
        <w:t>the Facility</w:t>
      </w:r>
      <w:r w:rsidRPr="007B3E6E">
        <w:rPr>
          <w:rFonts w:ascii="Verdana" w:hAnsi="Verdana"/>
          <w:sz w:val="24"/>
          <w:szCs w:val="24"/>
        </w:rPr>
        <w:t>'s systems have login monitoring and reporting functionality.</w:t>
      </w:r>
    </w:p>
    <w:p w14:paraId="3493FBC7" w14:textId="692D14A6"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14:paraId="2C2ECCAC" w14:textId="242B2773"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establish a review process whereby systems login logs, reports, or other mechanisms that document login activity are reviewed by the </w:t>
      </w:r>
      <w:r w:rsidR="00945460">
        <w:rPr>
          <w:rFonts w:ascii="Verdana" w:hAnsi="Verdana"/>
          <w:sz w:val="24"/>
          <w:szCs w:val="24"/>
        </w:rPr>
        <w:t>Compliance and Ethics</w:t>
      </w:r>
      <w:r w:rsidRPr="007B3E6E">
        <w:rPr>
          <w:rFonts w:ascii="Verdana" w:hAnsi="Verdana"/>
          <w:sz w:val="24"/>
          <w:szCs w:val="24"/>
        </w:rPr>
        <w:t xml:space="preserve"> Officer at intervals commensurate with their risk level.</w:t>
      </w:r>
    </w:p>
    <w:p w14:paraId="1A6EB1FC" w14:textId="422E1500"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be alerted by work force members and </w:t>
      </w:r>
      <w:r>
        <w:rPr>
          <w:rFonts w:ascii="Verdana" w:hAnsi="Verdana"/>
          <w:sz w:val="24"/>
          <w:szCs w:val="24"/>
        </w:rPr>
        <w:t>the Facility</w:t>
      </w:r>
      <w:r w:rsidRPr="007B3E6E">
        <w:rPr>
          <w:rFonts w:ascii="Verdana" w:hAnsi="Verdana"/>
          <w:sz w:val="24"/>
          <w:szCs w:val="24"/>
        </w:rPr>
        <w:t>’s systems to login attempts deemed reasonably “suspect” by the work force members or the system within a reasonable period of time.</w:t>
      </w:r>
    </w:p>
    <w:p w14:paraId="23AEDFAC" w14:textId="7C7E4A21"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will determine and set a reasonable time of inactivity that will terminate a work force member's workstation by automatic logoff.</w:t>
      </w:r>
    </w:p>
    <w:p w14:paraId="06C79C22" w14:textId="4BD0B33D" w:rsidR="00FB74E8" w:rsidRPr="007B3E6E" w:rsidRDefault="00FB74E8" w:rsidP="00582E05">
      <w:pPr>
        <w:pStyle w:val="ListParagraph"/>
        <w:numPr>
          <w:ilvl w:val="0"/>
          <w:numId w:val="533"/>
        </w:numPr>
        <w:contextualSpacing/>
        <w:jc w:val="both"/>
        <w:rPr>
          <w:rFonts w:ascii="Verdana" w:hAnsi="Verdana"/>
          <w:sz w:val="24"/>
          <w:szCs w:val="24"/>
        </w:rPr>
      </w:pPr>
      <w:r w:rsidRPr="007B3E6E">
        <w:rPr>
          <w:rFonts w:ascii="Verdana" w:hAnsi="Verdana"/>
          <w:sz w:val="24"/>
          <w:szCs w:val="24"/>
        </w:rPr>
        <w:t xml:space="preserve">The </w:t>
      </w:r>
      <w:r w:rsidR="00945460">
        <w:rPr>
          <w:rFonts w:ascii="Verdana" w:hAnsi="Verdana"/>
          <w:sz w:val="24"/>
          <w:szCs w:val="24"/>
        </w:rPr>
        <w:t>Compliance and Ethics</w:t>
      </w:r>
      <w:r w:rsidRPr="007B3E6E">
        <w:rPr>
          <w:rFonts w:ascii="Verdana" w:hAnsi="Verdana"/>
          <w:sz w:val="24"/>
          <w:szCs w:val="24"/>
        </w:rPr>
        <w:t xml:space="preserve"> Officer must consider a system's login monitoring and reporting functionality as a factor in </w:t>
      </w:r>
      <w:r>
        <w:rPr>
          <w:rFonts w:ascii="Verdana" w:hAnsi="Verdana"/>
          <w:sz w:val="24"/>
          <w:szCs w:val="24"/>
        </w:rPr>
        <w:t>the Facility</w:t>
      </w:r>
      <w:r w:rsidRPr="007B3E6E">
        <w:rPr>
          <w:rFonts w:ascii="Verdana" w:hAnsi="Verdana"/>
          <w:sz w:val="24"/>
          <w:szCs w:val="24"/>
        </w:rPr>
        <w:t>'s systems purchase decisions for those systems that require it.</w:t>
      </w:r>
    </w:p>
    <w:p w14:paraId="69FD9A61" w14:textId="77777777" w:rsidR="00207D56" w:rsidRDefault="00FB74E8" w:rsidP="00582E05">
      <w:pPr>
        <w:pStyle w:val="ListParagraph"/>
        <w:numPr>
          <w:ilvl w:val="0"/>
          <w:numId w:val="533"/>
        </w:numPr>
        <w:contextualSpacing/>
        <w:jc w:val="both"/>
        <w:rPr>
          <w:rFonts w:ascii="Verdana" w:hAnsi="Verdana"/>
          <w:sz w:val="24"/>
          <w:szCs w:val="24"/>
        </w:rPr>
        <w:sectPr w:rsidR="00207D56" w:rsidSect="0001695F">
          <w:headerReference w:type="default" r:id="rId389"/>
          <w:footerReference w:type="default" r:id="rId390"/>
          <w:pgSz w:w="12240" w:h="15840"/>
          <w:pgMar w:top="1440" w:right="1440" w:bottom="1440" w:left="1440" w:header="720" w:footer="720" w:gutter="0"/>
          <w:pgNumType w:start="1"/>
          <w:cols w:space="720"/>
          <w:docGrid w:linePitch="360"/>
        </w:sectPr>
      </w:pPr>
      <w:r w:rsidRPr="007B3E6E">
        <w:rPr>
          <w:rFonts w:ascii="Verdana" w:hAnsi="Verdana"/>
          <w:sz w:val="24"/>
          <w:szCs w:val="24"/>
        </w:rPr>
        <w:t xml:space="preserve">Work force members will receive training and reminders about login monitoring and reporting of discrepancies as per </w:t>
      </w:r>
      <w:r>
        <w:rPr>
          <w:rFonts w:ascii="Verdana" w:hAnsi="Verdana"/>
          <w:sz w:val="24"/>
          <w:szCs w:val="24"/>
        </w:rPr>
        <w:t>the Facility</w:t>
      </w:r>
      <w:r w:rsidRPr="007B3E6E">
        <w:rPr>
          <w:rFonts w:ascii="Verdana" w:hAnsi="Verdana"/>
          <w:sz w:val="24"/>
          <w:szCs w:val="24"/>
        </w:rPr>
        <w:t xml:space="preserve">'s Employee Education and Training Policy and Procedure. </w:t>
      </w:r>
    </w:p>
    <w:p w14:paraId="07BEBCF1" w14:textId="3EA518EA" w:rsidR="00027295" w:rsidRDefault="00D745D7" w:rsidP="0002729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B6319BB" w14:textId="77777777" w:rsidR="00027295" w:rsidRDefault="00027295" w:rsidP="00027295">
      <w:pPr>
        <w:widowControl w:val="0"/>
        <w:autoSpaceDE w:val="0"/>
        <w:autoSpaceDN w:val="0"/>
        <w:adjustRightInd w:val="0"/>
        <w:spacing w:after="0" w:line="240" w:lineRule="auto"/>
        <w:jc w:val="center"/>
        <w:rPr>
          <w:rFonts w:ascii="Verdana" w:hAnsi="Verdana" w:cs="Verdana"/>
          <w:b/>
          <w:bCs/>
          <w:smallCaps/>
          <w:sz w:val="28"/>
          <w:szCs w:val="28"/>
        </w:rPr>
      </w:pPr>
    </w:p>
    <w:p w14:paraId="63DEECE7" w14:textId="77777777" w:rsidR="00027295" w:rsidRPr="00085917" w:rsidRDefault="00027295" w:rsidP="00027295">
      <w:pPr>
        <w:jc w:val="center"/>
        <w:rPr>
          <w:rFonts w:ascii="Verdana" w:hAnsi="Verdana"/>
          <w:b/>
          <w:smallCaps/>
          <w:sz w:val="28"/>
          <w:szCs w:val="28"/>
        </w:rPr>
      </w:pPr>
      <w:r w:rsidRPr="00085917">
        <w:rPr>
          <w:rFonts w:ascii="Verdana" w:hAnsi="Verdana"/>
          <w:b/>
          <w:smallCaps/>
          <w:sz w:val="28"/>
          <w:szCs w:val="28"/>
        </w:rPr>
        <w:t>Privacy for Verbal, Telephone, and Other Types of Communications Policy and Procedure</w:t>
      </w:r>
    </w:p>
    <w:p w14:paraId="7A334F2D" w14:textId="77777777" w:rsidR="00027295" w:rsidRPr="00085917" w:rsidRDefault="00027295" w:rsidP="00027295">
      <w:pPr>
        <w:rPr>
          <w:rFonts w:ascii="Verdana" w:hAnsi="Verdana"/>
          <w:b/>
          <w:szCs w:val="24"/>
        </w:rPr>
      </w:pPr>
      <w:r w:rsidRPr="00085917">
        <w:rPr>
          <w:rFonts w:ascii="Verdana" w:hAnsi="Verdana"/>
          <w:b/>
          <w:szCs w:val="24"/>
        </w:rPr>
        <w:t>PURPOSE</w:t>
      </w:r>
    </w:p>
    <w:p w14:paraId="1D717BD1" w14:textId="77777777" w:rsidR="00027295" w:rsidRPr="00085917" w:rsidRDefault="00027295" w:rsidP="00027295">
      <w:pPr>
        <w:rPr>
          <w:rFonts w:ascii="Verdana" w:hAnsi="Verdana"/>
          <w:szCs w:val="24"/>
        </w:rPr>
      </w:pPr>
      <w:r w:rsidRPr="00085917">
        <w:rPr>
          <w:rFonts w:ascii="Verdana" w:hAnsi="Verdana"/>
          <w:szCs w:val="24"/>
        </w:rPr>
        <w:t>To ensure that Protected Health Information (“PHI”) is appropriately safeguarded when it is verbally communicated.</w:t>
      </w:r>
    </w:p>
    <w:p w14:paraId="25A7CE2E" w14:textId="77777777" w:rsidR="00027295" w:rsidRPr="00085917" w:rsidRDefault="00027295" w:rsidP="00027295">
      <w:pPr>
        <w:rPr>
          <w:rFonts w:ascii="Verdana" w:hAnsi="Verdana"/>
          <w:b/>
          <w:szCs w:val="24"/>
        </w:rPr>
      </w:pPr>
      <w:r w:rsidRPr="00085917">
        <w:rPr>
          <w:rFonts w:ascii="Verdana" w:hAnsi="Verdana"/>
          <w:b/>
          <w:szCs w:val="24"/>
        </w:rPr>
        <w:t>POLICY</w:t>
      </w:r>
    </w:p>
    <w:p w14:paraId="319D789A" w14:textId="1147A06A" w:rsidR="00027295" w:rsidRPr="00085917" w:rsidRDefault="00027295" w:rsidP="00027295">
      <w:pPr>
        <w:rPr>
          <w:rFonts w:ascii="Verdana" w:hAnsi="Verdana"/>
          <w:szCs w:val="24"/>
        </w:rPr>
      </w:pPr>
      <w:r w:rsidRPr="00085917">
        <w:rPr>
          <w:rFonts w:ascii="Verdana" w:hAnsi="Verdana"/>
          <w:szCs w:val="24"/>
        </w:rPr>
        <w:t xml:space="preserve">It is the policy of </w:t>
      </w:r>
      <w:r w:rsidR="00D745D7">
        <w:rPr>
          <w:rFonts w:ascii="Verdana" w:hAnsi="Verdana"/>
          <w:szCs w:val="24"/>
        </w:rPr>
        <w:t>[facility name]</w:t>
      </w:r>
      <w:r w:rsidRPr="00085917">
        <w:rPr>
          <w:rFonts w:ascii="Verdana" w:hAnsi="Verdana"/>
          <w:szCs w:val="24"/>
        </w:rPr>
        <w:t xml:space="preserve"> </w:t>
      </w:r>
      <w:r>
        <w:rPr>
          <w:rFonts w:ascii="Verdana" w:hAnsi="Verdana"/>
          <w:szCs w:val="24"/>
        </w:rPr>
        <w:t xml:space="preserve">(the “Facility”) </w:t>
      </w:r>
      <w:r w:rsidRPr="0008591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085917">
        <w:rPr>
          <w:rFonts w:ascii="Verdana" w:hAnsi="Verdana"/>
          <w:szCs w:val="24"/>
        </w:rPr>
        <w:t xml:space="preserve"> (“Associates”) to ensure that appropriate safeguards are in place to ensure the confidentiality of verbally communicated PHI. </w:t>
      </w:r>
    </w:p>
    <w:p w14:paraId="01288723" w14:textId="77777777" w:rsidR="00027295" w:rsidRPr="00085917" w:rsidRDefault="00027295" w:rsidP="00027295">
      <w:pPr>
        <w:rPr>
          <w:rFonts w:ascii="Verdana" w:hAnsi="Verdana"/>
          <w:b/>
          <w:szCs w:val="24"/>
        </w:rPr>
      </w:pPr>
      <w:r w:rsidRPr="00085917">
        <w:rPr>
          <w:rFonts w:ascii="Verdana" w:hAnsi="Verdana"/>
          <w:b/>
          <w:szCs w:val="24"/>
        </w:rPr>
        <w:t>PROCEDURE</w:t>
      </w:r>
    </w:p>
    <w:p w14:paraId="0AD4FF5E"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Verbal and Substitute Communications in Healthcare Areas </w:t>
      </w:r>
    </w:p>
    <w:p w14:paraId="28556EBA"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14:paraId="70858FAD"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All Employees and individuals involved in a resident’s care shall not discuss PHI in public areas, either verbally or by sign-language. </w:t>
      </w:r>
    </w:p>
    <w:p w14:paraId="4EE5C796"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 xml:space="preserve">Telephone Use in Healthcare Areas </w:t>
      </w:r>
    </w:p>
    <w:p w14:paraId="60269EBB" w14:textId="77777777" w:rsidR="00027295" w:rsidRPr="00085917" w:rsidRDefault="00027295" w:rsidP="00582E05">
      <w:pPr>
        <w:pStyle w:val="ListParagraph"/>
        <w:numPr>
          <w:ilvl w:val="0"/>
          <w:numId w:val="534"/>
        </w:numPr>
        <w:contextualSpacing/>
        <w:jc w:val="both"/>
        <w:rPr>
          <w:rFonts w:ascii="Verdana" w:hAnsi="Verdana"/>
          <w:sz w:val="24"/>
          <w:szCs w:val="24"/>
        </w:rPr>
      </w:pPr>
      <w:r w:rsidRPr="00085917">
        <w:rPr>
          <w:rFonts w:ascii="Verdana" w:hAnsi="Verdana"/>
          <w:sz w:val="24"/>
          <w:szCs w:val="24"/>
        </w:rPr>
        <w:t>All Employees and individuals involved in a resident’s care shall:</w:t>
      </w:r>
    </w:p>
    <w:p w14:paraId="44A45296" w14:textId="77777777" w:rsidR="00027295" w:rsidRPr="00085917" w:rsidRDefault="00027295" w:rsidP="00582E05">
      <w:pPr>
        <w:pStyle w:val="ListParagraph"/>
        <w:numPr>
          <w:ilvl w:val="1"/>
          <w:numId w:val="534"/>
        </w:numPr>
        <w:contextualSpacing/>
        <w:jc w:val="both"/>
        <w:rPr>
          <w:rFonts w:ascii="Verdana" w:hAnsi="Verdana"/>
          <w:sz w:val="24"/>
          <w:szCs w:val="24"/>
        </w:rPr>
      </w:pPr>
      <w:r w:rsidRPr="00085917">
        <w:rPr>
          <w:rFonts w:ascii="Verdana" w:hAnsi="Verdana"/>
          <w:sz w:val="24"/>
          <w:szCs w:val="24"/>
        </w:rPr>
        <w:t xml:space="preserve">Conduct telephone conversations that include PHI in private areas, if possible. </w:t>
      </w:r>
    </w:p>
    <w:p w14:paraId="6F01187C" w14:textId="77777777" w:rsidR="00027295" w:rsidRPr="00085917" w:rsidRDefault="00027295" w:rsidP="00582E05">
      <w:pPr>
        <w:pStyle w:val="ListParagraph"/>
        <w:numPr>
          <w:ilvl w:val="1"/>
          <w:numId w:val="534"/>
        </w:numPr>
        <w:contextualSpacing/>
        <w:jc w:val="both"/>
        <w:rPr>
          <w:rFonts w:ascii="Verdana" w:hAnsi="Verdana"/>
          <w:sz w:val="24"/>
          <w:szCs w:val="24"/>
        </w:rPr>
      </w:pPr>
      <w:r w:rsidRPr="00085917">
        <w:rPr>
          <w:rFonts w:ascii="Verdana" w:hAnsi="Verdana"/>
          <w:sz w:val="24"/>
          <w:szCs w:val="24"/>
        </w:rPr>
        <w:t xml:space="preserve">Make reasonable efforts to verify the identity of the other person(s) before proceeding with a telephone conversation. </w:t>
      </w:r>
    </w:p>
    <w:p w14:paraId="6C4ECCF6" w14:textId="77777777" w:rsidR="00027295" w:rsidRDefault="00027295" w:rsidP="00582E05">
      <w:pPr>
        <w:pStyle w:val="ListParagraph"/>
        <w:numPr>
          <w:ilvl w:val="0"/>
          <w:numId w:val="534"/>
        </w:numPr>
        <w:contextualSpacing/>
        <w:jc w:val="both"/>
        <w:rPr>
          <w:rFonts w:ascii="Verdana" w:hAnsi="Verdana"/>
          <w:sz w:val="24"/>
          <w:szCs w:val="24"/>
        </w:rPr>
        <w:sectPr w:rsidR="00027295" w:rsidSect="0001695F">
          <w:headerReference w:type="default" r:id="rId391"/>
          <w:footerReference w:type="default" r:id="rId392"/>
          <w:pgSz w:w="12240" w:h="15840"/>
          <w:pgMar w:top="1440" w:right="1440" w:bottom="1440" w:left="1440" w:header="720" w:footer="720" w:gutter="0"/>
          <w:pgNumType w:start="1"/>
          <w:cols w:space="720"/>
          <w:docGrid w:linePitch="360"/>
        </w:sectPr>
      </w:pPr>
      <w:r w:rsidRPr="00085917">
        <w:rPr>
          <w:rFonts w:ascii="Verdana" w:hAnsi="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14:paraId="0C4E3A56" w14:textId="063768E7" w:rsidR="005A1586" w:rsidRDefault="00D745D7" w:rsidP="005A1586">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020B8C1" w14:textId="77777777" w:rsidR="005A1586" w:rsidRDefault="005A1586" w:rsidP="005A1586">
      <w:pPr>
        <w:widowControl w:val="0"/>
        <w:autoSpaceDE w:val="0"/>
        <w:autoSpaceDN w:val="0"/>
        <w:adjustRightInd w:val="0"/>
        <w:spacing w:after="0" w:line="240" w:lineRule="auto"/>
        <w:jc w:val="center"/>
        <w:rPr>
          <w:rFonts w:ascii="Verdana" w:hAnsi="Verdana" w:cs="Verdana"/>
          <w:b/>
          <w:bCs/>
          <w:smallCaps/>
          <w:sz w:val="28"/>
          <w:szCs w:val="28"/>
        </w:rPr>
      </w:pPr>
    </w:p>
    <w:p w14:paraId="725C90D6" w14:textId="77777777" w:rsidR="005A1586" w:rsidRPr="002A29AB" w:rsidRDefault="005A1586" w:rsidP="005A1586">
      <w:pPr>
        <w:jc w:val="center"/>
        <w:rPr>
          <w:rFonts w:ascii="Verdana" w:hAnsi="Verdana"/>
          <w:b/>
          <w:smallCaps/>
          <w:sz w:val="28"/>
          <w:szCs w:val="28"/>
        </w:rPr>
      </w:pPr>
      <w:r w:rsidRPr="002A29AB">
        <w:rPr>
          <w:rFonts w:ascii="Verdana" w:hAnsi="Verdana"/>
          <w:b/>
          <w:smallCaps/>
          <w:sz w:val="28"/>
          <w:szCs w:val="28"/>
        </w:rPr>
        <w:t>Audit Controls Policy and Procedure</w:t>
      </w:r>
    </w:p>
    <w:p w14:paraId="4C56FDC0" w14:textId="77777777" w:rsidR="005A1586" w:rsidRPr="002A29AB" w:rsidRDefault="005A1586" w:rsidP="005A1586">
      <w:pPr>
        <w:rPr>
          <w:rFonts w:ascii="Verdana" w:hAnsi="Verdana"/>
          <w:b/>
          <w:szCs w:val="24"/>
        </w:rPr>
      </w:pPr>
      <w:r w:rsidRPr="002A29AB">
        <w:rPr>
          <w:rFonts w:ascii="Verdana" w:hAnsi="Verdana"/>
          <w:b/>
          <w:szCs w:val="24"/>
        </w:rPr>
        <w:t>PURPOSE</w:t>
      </w:r>
    </w:p>
    <w:p w14:paraId="40519F38" w14:textId="622AEE68" w:rsidR="005A1586" w:rsidRPr="002A29AB" w:rsidRDefault="005A1586" w:rsidP="005A1586">
      <w:pPr>
        <w:rPr>
          <w:rFonts w:ascii="Verdana" w:hAnsi="Verdana"/>
          <w:szCs w:val="24"/>
        </w:rPr>
      </w:pPr>
      <w:r w:rsidRPr="002A29AB">
        <w:rPr>
          <w:rFonts w:ascii="Verdana" w:hAnsi="Verdana"/>
          <w:szCs w:val="24"/>
        </w:rPr>
        <w:t xml:space="preserve">To ensure that </w:t>
      </w:r>
      <w:r w:rsidR="00D745D7">
        <w:rPr>
          <w:rFonts w:ascii="Verdana" w:hAnsi="Verdana"/>
          <w:szCs w:val="24"/>
        </w:rPr>
        <w:t>[facility name]</w:t>
      </w:r>
      <w:r>
        <w:rPr>
          <w:rFonts w:ascii="Verdana" w:hAnsi="Verdana"/>
          <w:szCs w:val="24"/>
        </w:rPr>
        <w:t xml:space="preserve"> (the “Facility”) </w:t>
      </w:r>
      <w:r w:rsidRPr="002A29AB">
        <w:rPr>
          <w:rFonts w:ascii="Verdana" w:hAnsi="Verdana"/>
          <w:szCs w:val="24"/>
        </w:rPr>
        <w:t>has the technical capabilities to record and examine systems that contain or use electronic protected health information (ePHI).</w:t>
      </w:r>
    </w:p>
    <w:p w14:paraId="1655F379" w14:textId="77777777" w:rsidR="005A1586" w:rsidRPr="002A29AB" w:rsidRDefault="005A1586" w:rsidP="005A1586">
      <w:pPr>
        <w:rPr>
          <w:rFonts w:ascii="Verdana" w:hAnsi="Verdana"/>
          <w:b/>
          <w:szCs w:val="24"/>
        </w:rPr>
      </w:pPr>
      <w:r w:rsidRPr="002A29AB">
        <w:rPr>
          <w:rFonts w:ascii="Verdana" w:hAnsi="Verdana"/>
          <w:b/>
          <w:szCs w:val="24"/>
        </w:rPr>
        <w:t>POLICY</w:t>
      </w:r>
    </w:p>
    <w:p w14:paraId="7A6A3169" w14:textId="77777777" w:rsidR="005A1586" w:rsidRPr="002A29AB" w:rsidRDefault="005A1586" w:rsidP="005A1586">
      <w:pPr>
        <w:rPr>
          <w:rFonts w:ascii="Verdana" w:hAnsi="Verdana"/>
          <w:szCs w:val="24"/>
        </w:rPr>
      </w:pPr>
      <w:r w:rsidRPr="002A29AB">
        <w:rPr>
          <w:rFonts w:ascii="Verdana" w:hAnsi="Verdana"/>
          <w:szCs w:val="24"/>
        </w:rPr>
        <w:t xml:space="preserve">It is the policy of </w:t>
      </w:r>
      <w:r>
        <w:rPr>
          <w:rFonts w:ascii="Verdana" w:hAnsi="Verdana"/>
          <w:szCs w:val="24"/>
        </w:rPr>
        <w:t>the Facility</w:t>
      </w:r>
      <w:r w:rsidRPr="002A29AB">
        <w:rPr>
          <w:rFonts w:ascii="Verdana" w:hAnsi="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szCs w:val="24"/>
        </w:rPr>
        <w:t>the Facility</w:t>
      </w:r>
      <w:r w:rsidRPr="002A29AB">
        <w:rPr>
          <w:rFonts w:ascii="Verdana" w:hAnsi="Verdana"/>
          <w:szCs w:val="24"/>
        </w:rPr>
        <w:t xml:space="preserve"> to examine and review that recorded activity on a periodic basis, and to maintain and store such recorded activity for a reasonable amount of time.</w:t>
      </w:r>
    </w:p>
    <w:p w14:paraId="56F67BC9" w14:textId="77777777" w:rsidR="005A1586" w:rsidRPr="002A29AB" w:rsidRDefault="005A1586" w:rsidP="005A1586">
      <w:pPr>
        <w:rPr>
          <w:rFonts w:ascii="Verdana" w:hAnsi="Verdana"/>
          <w:b/>
          <w:szCs w:val="24"/>
        </w:rPr>
      </w:pPr>
      <w:r w:rsidRPr="002A29AB">
        <w:rPr>
          <w:rFonts w:ascii="Verdana" w:hAnsi="Verdana"/>
          <w:b/>
          <w:szCs w:val="24"/>
        </w:rPr>
        <w:t>PROCEDURE</w:t>
      </w:r>
    </w:p>
    <w:p w14:paraId="48F7A490" w14:textId="5D294986"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sz w:val="24"/>
          <w:szCs w:val="24"/>
        </w:rPr>
        <w:t>the Facility</w:t>
      </w:r>
      <w:r w:rsidRPr="002A29AB">
        <w:rPr>
          <w:rFonts w:ascii="Verdana" w:hAnsi="Verdana"/>
          <w:sz w:val="24"/>
          <w:szCs w:val="24"/>
        </w:rPr>
        <w:t>.</w:t>
      </w:r>
    </w:p>
    <w:p w14:paraId="5F70FA48" w14:textId="74A5B9DA"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14:paraId="0C3E916C" w14:textId="35E5BC1D"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ensure that the appropriate audit control features are turned “on” and utilized in all systems, applications, and devices that receive, store, transmit, or otherwise access ePHI.</w:t>
      </w:r>
    </w:p>
    <w:p w14:paraId="575D99F9" w14:textId="7BEE1F37"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In the event audit control features will not become available, the </w:t>
      </w:r>
      <w:r w:rsidR="00945460">
        <w:rPr>
          <w:rFonts w:ascii="Verdana" w:hAnsi="Verdana"/>
          <w:sz w:val="24"/>
          <w:szCs w:val="24"/>
        </w:rPr>
        <w:t>Compliance and Ethics</w:t>
      </w:r>
      <w:r w:rsidRPr="002A29AB">
        <w:rPr>
          <w:rFonts w:ascii="Verdana" w:hAnsi="Verdana"/>
          <w:sz w:val="24"/>
          <w:szCs w:val="24"/>
        </w:rPr>
        <w:t xml:space="preserve"> Officer will find an alternate audit control feature and/or temporarily refrain from using the device from receiving, storing, or otherwise transmitting ePHI. The </w:t>
      </w:r>
      <w:r w:rsidR="00945460">
        <w:rPr>
          <w:rFonts w:ascii="Verdana" w:hAnsi="Verdana"/>
          <w:sz w:val="24"/>
          <w:szCs w:val="24"/>
        </w:rPr>
        <w:t>Compliance and Ethics</w:t>
      </w:r>
      <w:r w:rsidRPr="002A29AB">
        <w:rPr>
          <w:rFonts w:ascii="Verdana" w:hAnsi="Verdana"/>
          <w:sz w:val="24"/>
          <w:szCs w:val="24"/>
        </w:rPr>
        <w:t xml:space="preserve"> Officer will also attempt contact the vendors of those products to request such features be upgraded, and to determine when the features will be available, and shall document the vendor’s response. </w:t>
      </w:r>
    </w:p>
    <w:p w14:paraId="3CE8D912" w14:textId="5251F6FE"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consider audit control features and functionality in purchase decisions for systems, applications, and devices that receive, store, transmit, or otherwise access ePHI.</w:t>
      </w:r>
    </w:p>
    <w:p w14:paraId="4BDC6BCB" w14:textId="3D46AF8C"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lastRenderedPageBreak/>
        <w:t xml:space="preserve">The </w:t>
      </w:r>
      <w:r w:rsidR="00945460">
        <w:rPr>
          <w:rFonts w:ascii="Verdana" w:hAnsi="Verdana"/>
          <w:sz w:val="24"/>
          <w:szCs w:val="24"/>
        </w:rPr>
        <w:t>Compliance and Ethics</w:t>
      </w:r>
      <w:r w:rsidRPr="002A29AB">
        <w:rPr>
          <w:rFonts w:ascii="Verdana" w:hAnsi="Verdana"/>
          <w:sz w:val="24"/>
          <w:szCs w:val="24"/>
        </w:rPr>
        <w:t xml:space="preserve"> Officer will ensure that adequate systems storage is available for the storage of audit control information.</w:t>
      </w:r>
    </w:p>
    <w:p w14:paraId="622025EF" w14:textId="59C14282" w:rsidR="005A1586" w:rsidRPr="002A29AB" w:rsidRDefault="005A1586" w:rsidP="00582E05">
      <w:pPr>
        <w:pStyle w:val="ListParagraph"/>
        <w:numPr>
          <w:ilvl w:val="0"/>
          <w:numId w:val="535"/>
        </w:numPr>
        <w:contextualSpacing/>
        <w:jc w:val="both"/>
        <w:rPr>
          <w:rFonts w:ascii="Verdana" w:hAnsi="Verdana"/>
          <w:sz w:val="24"/>
          <w:szCs w:val="24"/>
        </w:rPr>
      </w:pPr>
      <w:r w:rsidRPr="002A29AB">
        <w:rPr>
          <w:rFonts w:ascii="Verdana" w:hAnsi="Verdana"/>
          <w:sz w:val="24"/>
          <w:szCs w:val="24"/>
        </w:rPr>
        <w:t xml:space="preserve">The </w:t>
      </w:r>
      <w:r w:rsidR="00945460">
        <w:rPr>
          <w:rFonts w:ascii="Verdana" w:hAnsi="Verdana"/>
          <w:sz w:val="24"/>
          <w:szCs w:val="24"/>
        </w:rPr>
        <w:t>Compliance and Ethics</w:t>
      </w:r>
      <w:r w:rsidRPr="002A29AB">
        <w:rPr>
          <w:rFonts w:ascii="Verdana" w:hAnsi="Verdana"/>
          <w:sz w:val="24"/>
          <w:szCs w:val="24"/>
        </w:rPr>
        <w:t xml:space="preserve"> Officer will determine:</w:t>
      </w:r>
    </w:p>
    <w:p w14:paraId="065C1DD7"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What information needs to be captured by audit control features and functionality within each system, application, and device.</w:t>
      </w:r>
    </w:p>
    <w:p w14:paraId="16F176AF"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Which audit control reports must be generated from each system, application, and device.</w:t>
      </w:r>
    </w:p>
    <w:p w14:paraId="4862C62E"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How often audit control reports should be generated and in what manner.</w:t>
      </w:r>
    </w:p>
    <w:p w14:paraId="1059ABCE"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Who will receive and review the audit control information.</w:t>
      </w:r>
    </w:p>
    <w:p w14:paraId="5B20B030"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Procedures for documenting and reporting audit control discrepancies.</w:t>
      </w:r>
    </w:p>
    <w:p w14:paraId="1013FDAD" w14:textId="77777777" w:rsidR="005A1586" w:rsidRPr="002A29AB" w:rsidRDefault="005A1586" w:rsidP="00582E05">
      <w:pPr>
        <w:pStyle w:val="ListParagraph"/>
        <w:numPr>
          <w:ilvl w:val="1"/>
          <w:numId w:val="535"/>
        </w:numPr>
        <w:contextualSpacing/>
        <w:jc w:val="both"/>
        <w:rPr>
          <w:rFonts w:ascii="Verdana" w:hAnsi="Verdana"/>
          <w:sz w:val="24"/>
          <w:szCs w:val="24"/>
        </w:rPr>
      </w:pPr>
      <w:r w:rsidRPr="002A29AB">
        <w:rPr>
          <w:rFonts w:ascii="Verdana" w:hAnsi="Verdana"/>
          <w:sz w:val="24"/>
          <w:szCs w:val="24"/>
        </w:rPr>
        <w:t>The length of time, and manner in which, to store the generated audit control information.</w:t>
      </w:r>
    </w:p>
    <w:p w14:paraId="33ABD8D8" w14:textId="77777777" w:rsidR="00FA4FC4" w:rsidRDefault="00FA4FC4" w:rsidP="00027295">
      <w:pPr>
        <w:pStyle w:val="ListParagraph"/>
        <w:contextualSpacing/>
        <w:jc w:val="both"/>
        <w:rPr>
          <w:rFonts w:ascii="Verdana" w:hAnsi="Verdana"/>
          <w:sz w:val="24"/>
          <w:szCs w:val="24"/>
        </w:rPr>
        <w:sectPr w:rsidR="00FA4FC4" w:rsidSect="0001695F">
          <w:headerReference w:type="default" r:id="rId393"/>
          <w:footerReference w:type="default" r:id="rId394"/>
          <w:pgSz w:w="12240" w:h="15840"/>
          <w:pgMar w:top="1440" w:right="1440" w:bottom="1440" w:left="1440" w:header="720" w:footer="720" w:gutter="0"/>
          <w:pgNumType w:start="1"/>
          <w:cols w:space="720"/>
          <w:docGrid w:linePitch="360"/>
        </w:sectPr>
      </w:pPr>
    </w:p>
    <w:p w14:paraId="24E9BFB8" w14:textId="05636AAB" w:rsidR="00A931DE" w:rsidRDefault="00D745D7" w:rsidP="00A931D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6CC232" w14:textId="77777777" w:rsidR="00A931DE" w:rsidRDefault="00A931DE" w:rsidP="00A931DE">
      <w:pPr>
        <w:spacing w:after="0" w:line="240" w:lineRule="auto"/>
        <w:jc w:val="center"/>
        <w:rPr>
          <w:rFonts w:ascii="Verdana" w:hAnsi="Verdana" w:cs="Verdana"/>
          <w:b/>
          <w:bCs/>
          <w:sz w:val="28"/>
          <w:szCs w:val="28"/>
        </w:rPr>
      </w:pPr>
    </w:p>
    <w:p w14:paraId="6301D726" w14:textId="657F531D" w:rsidR="00A931DE" w:rsidRPr="00F75F3D" w:rsidRDefault="00A931DE" w:rsidP="00F75F3D">
      <w:pPr>
        <w:spacing w:after="0" w:line="240" w:lineRule="auto"/>
        <w:jc w:val="center"/>
        <w:rPr>
          <w:rFonts w:ascii="Verdana" w:hAnsi="Verdana" w:cs="Times New Roman"/>
          <w:b/>
          <w:smallCaps/>
          <w:sz w:val="28"/>
          <w:szCs w:val="28"/>
        </w:rPr>
      </w:pPr>
      <w:r w:rsidRPr="001A5D17">
        <w:rPr>
          <w:rFonts w:ascii="Verdana" w:hAnsi="Verdana" w:cs="Times New Roman"/>
          <w:b/>
          <w:smallCaps/>
          <w:sz w:val="28"/>
          <w:szCs w:val="28"/>
        </w:rPr>
        <w:t xml:space="preserve">Disclosures for Law Enforcement Purposes </w:t>
      </w:r>
      <w:r>
        <w:rPr>
          <w:rFonts w:ascii="Verdana" w:hAnsi="Verdana" w:cs="Times New Roman"/>
          <w:b/>
          <w:smallCaps/>
          <w:sz w:val="28"/>
          <w:szCs w:val="28"/>
        </w:rPr>
        <w:br/>
      </w:r>
      <w:r w:rsidRPr="001A5D17">
        <w:rPr>
          <w:rFonts w:ascii="Verdana" w:hAnsi="Verdana" w:cs="Times New Roman"/>
          <w:b/>
          <w:smallCaps/>
          <w:sz w:val="28"/>
          <w:szCs w:val="28"/>
        </w:rPr>
        <w:t>Policy and Procedure</w:t>
      </w:r>
    </w:p>
    <w:p w14:paraId="58A7B2EE"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PURPOSE</w:t>
      </w:r>
    </w:p>
    <w:p w14:paraId="34884468" w14:textId="5FEB7228"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To ensure that </w:t>
      </w:r>
      <w:r w:rsidR="00D745D7">
        <w:rPr>
          <w:rFonts w:ascii="Verdana" w:hAnsi="Verdana" w:cs="Times New Roman"/>
          <w:szCs w:val="24"/>
        </w:rPr>
        <w:t>[facility name]</w:t>
      </w:r>
      <w:r>
        <w:rPr>
          <w:rFonts w:ascii="Verdana" w:hAnsi="Verdana" w:cs="Times New Roman"/>
          <w:szCs w:val="24"/>
        </w:rPr>
        <w:t xml:space="preserve"> (the “Facility”) </w:t>
      </w:r>
      <w:r w:rsidRPr="001A5D1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1A5D17">
        <w:rPr>
          <w:rFonts w:ascii="Verdana" w:hAnsi="Verdana"/>
          <w:szCs w:val="24"/>
        </w:rPr>
        <w:t xml:space="preserve"> (“Associates”) </w:t>
      </w:r>
      <w:r w:rsidRPr="001A5D17">
        <w:rPr>
          <w:rFonts w:ascii="Verdana" w:hAnsi="Verdana" w:cs="Times New Roman"/>
          <w:szCs w:val="24"/>
        </w:rPr>
        <w:t>comply with HIPAA Privacy Rule requirements when law enforcement officials request a resident’s Protected Health Information (“PHI”).</w:t>
      </w:r>
    </w:p>
    <w:p w14:paraId="6AB50B7E" w14:textId="77777777"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 </w:t>
      </w:r>
    </w:p>
    <w:p w14:paraId="3E86C614"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POLICY</w:t>
      </w:r>
    </w:p>
    <w:p w14:paraId="5369B6EB" w14:textId="77777777" w:rsidR="00A931DE" w:rsidRPr="001A5D17" w:rsidRDefault="00A931DE" w:rsidP="00A931DE">
      <w:pPr>
        <w:spacing w:after="0" w:line="240" w:lineRule="auto"/>
        <w:rPr>
          <w:rFonts w:ascii="Verdana" w:hAnsi="Verdana" w:cs="Times New Roman"/>
          <w:szCs w:val="24"/>
        </w:rPr>
      </w:pPr>
      <w:r w:rsidRPr="001A5D17">
        <w:rPr>
          <w:rFonts w:ascii="Verdana" w:hAnsi="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cs="Times New Roman"/>
          <w:szCs w:val="24"/>
        </w:rPr>
        <w:t>The Facility</w:t>
      </w:r>
      <w:r w:rsidRPr="001A5D17">
        <w:rPr>
          <w:rFonts w:ascii="Verdana" w:hAnsi="Verdana" w:cs="Times New Roman"/>
          <w:szCs w:val="24"/>
        </w:rPr>
        <w:t xml:space="preserve"> will disclose PHI in the course of judicial or administrative process in response to a court or administrative tribunal order. </w:t>
      </w:r>
      <w:r>
        <w:rPr>
          <w:rFonts w:ascii="Verdana" w:hAnsi="Verdana" w:cs="Times New Roman"/>
          <w:szCs w:val="24"/>
        </w:rPr>
        <w:t>The Facility</w:t>
      </w:r>
      <w:r w:rsidRPr="001A5D17">
        <w:rPr>
          <w:rFonts w:ascii="Verdana" w:hAnsi="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cs="Times New Roman"/>
          <w:szCs w:val="24"/>
        </w:rPr>
        <w:t>the Facility</w:t>
      </w:r>
      <w:r w:rsidRPr="001A5D17">
        <w:rPr>
          <w:rFonts w:ascii="Verdana" w:hAnsi="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14:paraId="199B446B" w14:textId="77777777" w:rsidR="00A931DE" w:rsidRPr="001A5D17" w:rsidRDefault="00A931DE" w:rsidP="00A931DE">
      <w:pPr>
        <w:spacing w:after="0" w:line="240" w:lineRule="auto"/>
        <w:rPr>
          <w:rFonts w:ascii="Verdana" w:hAnsi="Verdana" w:cs="Times New Roman"/>
          <w:szCs w:val="24"/>
        </w:rPr>
      </w:pPr>
    </w:p>
    <w:p w14:paraId="749C77B0" w14:textId="77777777" w:rsidR="00A931DE" w:rsidRPr="001A5D17" w:rsidRDefault="00A931DE" w:rsidP="00A931DE">
      <w:pPr>
        <w:spacing w:after="0" w:line="240" w:lineRule="auto"/>
        <w:rPr>
          <w:rFonts w:ascii="Verdana" w:hAnsi="Verdana" w:cs="Times New Roman"/>
          <w:b/>
          <w:szCs w:val="24"/>
        </w:rPr>
      </w:pPr>
      <w:r w:rsidRPr="001A5D17">
        <w:rPr>
          <w:rFonts w:ascii="Verdana" w:hAnsi="Verdana" w:cs="Times New Roman"/>
          <w:b/>
          <w:szCs w:val="24"/>
        </w:rPr>
        <w:t>PROCEDURE</w:t>
      </w:r>
    </w:p>
    <w:p w14:paraId="31A88B55" w14:textId="77777777" w:rsidR="00A931DE" w:rsidRPr="001A5D17" w:rsidRDefault="00A931DE" w:rsidP="00A931DE">
      <w:pPr>
        <w:spacing w:after="0" w:line="240" w:lineRule="auto"/>
        <w:rPr>
          <w:rFonts w:ascii="Verdana" w:hAnsi="Verdana" w:cs="Times New Roman"/>
          <w:szCs w:val="24"/>
        </w:rPr>
      </w:pPr>
      <w:r>
        <w:rPr>
          <w:rFonts w:ascii="Verdana" w:hAnsi="Verdana" w:cs="Times New Roman"/>
          <w:szCs w:val="24"/>
        </w:rPr>
        <w:t>The Facility</w:t>
      </w:r>
      <w:r w:rsidRPr="001A5D17">
        <w:rPr>
          <w:rFonts w:ascii="Verdana" w:hAnsi="Verdana" w:cs="Times New Roman"/>
          <w:szCs w:val="24"/>
        </w:rPr>
        <w:t xml:space="preserve"> may disclose a resident’s PHI for a law enforcement purpose to a law enforcement official in the following scenarios:</w:t>
      </w:r>
    </w:p>
    <w:p w14:paraId="29F6010A"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Where required by laws that require the reporting of certain types of wounds or other physical injuries; or</w:t>
      </w:r>
    </w:p>
    <w:p w14:paraId="5D92A935" w14:textId="74484DAB"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In </w:t>
      </w:r>
      <w:r w:rsidR="00945460">
        <w:rPr>
          <w:rFonts w:ascii="Verdana" w:hAnsi="Verdana" w:cs="Times New Roman"/>
          <w:sz w:val="24"/>
          <w:szCs w:val="24"/>
        </w:rPr>
        <w:t xml:space="preserve">Compliance </w:t>
      </w:r>
      <w:r w:rsidRPr="001A5D17">
        <w:rPr>
          <w:rFonts w:ascii="Verdana" w:hAnsi="Verdana" w:cs="Times New Roman"/>
          <w:sz w:val="24"/>
          <w:szCs w:val="24"/>
        </w:rPr>
        <w:t>with, and as limited by, the relevant requirements of:</w:t>
      </w:r>
    </w:p>
    <w:p w14:paraId="5E724885"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court order or court-ordered warrant, or a subpoena, or summons issued by a judicial officer;</w:t>
      </w:r>
    </w:p>
    <w:p w14:paraId="6154F03B"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grand jury subpoena; or</w:t>
      </w:r>
    </w:p>
    <w:p w14:paraId="1290E014"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An administrative request, including an administrative subpoena or summons, a civil or an authorized investigative demand, or similar process authorized under law, provided that:</w:t>
      </w:r>
    </w:p>
    <w:p w14:paraId="5AF10E2B"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information sought is relevant and material to a legitimate law enforcement inquiry;</w:t>
      </w:r>
    </w:p>
    <w:p w14:paraId="6CB97C95"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request is specific and limited in scope to the extent reasonably practicable in light of the purpose for which the information is sought; and</w:t>
      </w:r>
    </w:p>
    <w:p w14:paraId="22ED4EBA"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De-identified information could not reasonably be used.</w:t>
      </w:r>
    </w:p>
    <w:p w14:paraId="04F1ECF2"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lastRenderedPageBreak/>
        <w:t xml:space="preserve">In response to a law enforcement official’s request for such information for the purpose of identifying or locating a suspect, fugitive, material witness, or missing person. In such cases, </w:t>
      </w:r>
      <w:r>
        <w:rPr>
          <w:rFonts w:ascii="Verdana" w:hAnsi="Verdana" w:cs="Times New Roman"/>
          <w:sz w:val="24"/>
          <w:szCs w:val="24"/>
        </w:rPr>
        <w:t>the Facility</w:t>
      </w:r>
      <w:r w:rsidRPr="001A5D17">
        <w:rPr>
          <w:rFonts w:ascii="Verdana" w:hAnsi="Verdana" w:cs="Times New Roman"/>
          <w:sz w:val="24"/>
          <w:szCs w:val="24"/>
        </w:rPr>
        <w:t xml:space="preserve"> may disclose only the following information:</w:t>
      </w:r>
    </w:p>
    <w:p w14:paraId="501BBC4E"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Name and address;</w:t>
      </w:r>
    </w:p>
    <w:p w14:paraId="5313E59C"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place of birth;</w:t>
      </w:r>
    </w:p>
    <w:p w14:paraId="3D5C7361"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Social security number;</w:t>
      </w:r>
    </w:p>
    <w:p w14:paraId="1EC324AF"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ABO blood type and </w:t>
      </w:r>
      <w:r>
        <w:rPr>
          <w:rFonts w:ascii="Verdana" w:hAnsi="Verdana" w:cs="Times New Roman"/>
          <w:sz w:val="24"/>
          <w:szCs w:val="24"/>
        </w:rPr>
        <w:t>RH</w:t>
      </w:r>
      <w:r w:rsidRPr="001A5D17">
        <w:rPr>
          <w:rFonts w:ascii="Verdana" w:hAnsi="Verdana" w:cs="Times New Roman"/>
          <w:sz w:val="24"/>
          <w:szCs w:val="24"/>
        </w:rPr>
        <w:t xml:space="preserve"> factor;</w:t>
      </w:r>
    </w:p>
    <w:p w14:paraId="3F631C40"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Type of injury;</w:t>
      </w:r>
    </w:p>
    <w:p w14:paraId="583F9273"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time of treatment;</w:t>
      </w:r>
    </w:p>
    <w:p w14:paraId="19E21F65"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Date and time of death, if applicable; and</w:t>
      </w:r>
    </w:p>
    <w:p w14:paraId="12DB2276"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A description of distinguishing physical characteristics, including height, weight, gender, race, hair and eye color, presence or absence of facial hair (beard or moustache), scars, and tattoos.</w:t>
      </w:r>
    </w:p>
    <w:p w14:paraId="7BC5C841"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In response to a law enforcement official’s request for such information about a resident who is or is suspected to be a victim of a crime, if:</w:t>
      </w:r>
    </w:p>
    <w:p w14:paraId="6DA05913"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resident agrees to the disclosure; or</w:t>
      </w:r>
    </w:p>
    <w:p w14:paraId="3B862AA9" w14:textId="77777777" w:rsidR="00A931DE" w:rsidRPr="001A5D17" w:rsidRDefault="00A931DE" w:rsidP="00582E05">
      <w:pPr>
        <w:pStyle w:val="ListParagraph"/>
        <w:numPr>
          <w:ilvl w:val="1"/>
          <w:numId w:val="536"/>
        </w:numPr>
        <w:spacing w:after="0" w:line="240" w:lineRule="auto"/>
        <w:contextualSpacing/>
        <w:jc w:val="both"/>
        <w:rPr>
          <w:rFonts w:ascii="Verdana" w:hAnsi="Verdana" w:cs="Times New Roman"/>
          <w:sz w:val="24"/>
          <w:szCs w:val="24"/>
        </w:rPr>
      </w:pPr>
      <w:r>
        <w:rPr>
          <w:rFonts w:ascii="Verdana" w:hAnsi="Verdana" w:cs="Times New Roman"/>
          <w:sz w:val="24"/>
          <w:szCs w:val="24"/>
        </w:rPr>
        <w:t>The Facility</w:t>
      </w:r>
      <w:r w:rsidRPr="001A5D17">
        <w:rPr>
          <w:rFonts w:ascii="Verdana" w:hAnsi="Verdana" w:cs="Times New Roman"/>
          <w:sz w:val="24"/>
          <w:szCs w:val="24"/>
        </w:rPr>
        <w:t xml:space="preserve"> is unable to obtain the resident’s agreement because of incapacity or other emergency circumstance, provided that:</w:t>
      </w:r>
    </w:p>
    <w:p w14:paraId="251F5982"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law enforcement official represents that such information is needed to determine whether a violation of law by a person other than the victim has occurred, and such information is not intended to be used against the victim;</w:t>
      </w:r>
    </w:p>
    <w:p w14:paraId="3EB987F9"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The law enforcement official represents that immediate law enforcement activity that depends upon the disclosure would be materially and adversely affected by waiting until the resident is able to agree to the disclosure; and</w:t>
      </w:r>
    </w:p>
    <w:p w14:paraId="6EA23AB0" w14:textId="77777777" w:rsidR="00A931DE" w:rsidRPr="001A5D17" w:rsidRDefault="00A931DE" w:rsidP="00582E05">
      <w:pPr>
        <w:pStyle w:val="ListParagraph"/>
        <w:numPr>
          <w:ilvl w:val="2"/>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The disclosure is in the best interests of the resident as determined by </w:t>
      </w:r>
      <w:r>
        <w:rPr>
          <w:rFonts w:ascii="Verdana" w:hAnsi="Verdana" w:cs="Times New Roman"/>
          <w:sz w:val="24"/>
          <w:szCs w:val="24"/>
        </w:rPr>
        <w:t>the Facility</w:t>
      </w:r>
      <w:r w:rsidRPr="001A5D17">
        <w:rPr>
          <w:rFonts w:ascii="Verdana" w:hAnsi="Verdana" w:cs="Times New Roman"/>
          <w:sz w:val="24"/>
          <w:szCs w:val="24"/>
        </w:rPr>
        <w:t>, in the exercise of its professional judgment.</w:t>
      </w:r>
    </w:p>
    <w:p w14:paraId="60B26CF8"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About a resident who has died for the purpose of alerting law enforcement of the death of the resident if </w:t>
      </w:r>
      <w:r>
        <w:rPr>
          <w:rFonts w:ascii="Verdana" w:hAnsi="Verdana" w:cs="Times New Roman"/>
          <w:sz w:val="24"/>
          <w:szCs w:val="24"/>
        </w:rPr>
        <w:t>the Facility</w:t>
      </w:r>
      <w:r w:rsidRPr="001A5D17">
        <w:rPr>
          <w:rFonts w:ascii="Verdana" w:hAnsi="Verdana" w:cs="Times New Roman"/>
          <w:sz w:val="24"/>
          <w:szCs w:val="24"/>
        </w:rPr>
        <w:t xml:space="preserve"> has a suspicion that such death may have resulted from criminal conduct.</w:t>
      </w:r>
    </w:p>
    <w:p w14:paraId="380B49D3" w14:textId="77777777" w:rsidR="00A931DE" w:rsidRPr="001A5D17" w:rsidRDefault="00A931DE" w:rsidP="00582E05">
      <w:pPr>
        <w:pStyle w:val="ListParagraph"/>
        <w:numPr>
          <w:ilvl w:val="0"/>
          <w:numId w:val="536"/>
        </w:numPr>
        <w:spacing w:after="0" w:line="240" w:lineRule="auto"/>
        <w:contextualSpacing/>
        <w:jc w:val="both"/>
        <w:rPr>
          <w:rFonts w:ascii="Verdana" w:hAnsi="Verdana" w:cs="Times New Roman"/>
          <w:sz w:val="24"/>
          <w:szCs w:val="24"/>
        </w:rPr>
      </w:pPr>
      <w:r w:rsidRPr="001A5D17">
        <w:rPr>
          <w:rFonts w:ascii="Verdana" w:hAnsi="Verdana" w:cs="Times New Roman"/>
          <w:sz w:val="24"/>
          <w:szCs w:val="24"/>
        </w:rPr>
        <w:t xml:space="preserve">In cases where </w:t>
      </w:r>
      <w:r>
        <w:rPr>
          <w:rFonts w:ascii="Verdana" w:hAnsi="Verdana" w:cs="Times New Roman"/>
          <w:sz w:val="24"/>
          <w:szCs w:val="24"/>
        </w:rPr>
        <w:t>the Facility</w:t>
      </w:r>
      <w:r w:rsidRPr="001A5D17">
        <w:rPr>
          <w:rFonts w:ascii="Verdana" w:hAnsi="Verdana" w:cs="Times New Roman"/>
          <w:sz w:val="24"/>
          <w:szCs w:val="24"/>
        </w:rPr>
        <w:t xml:space="preserve"> believes in good faith that the PHI constitutes evidence of criminal conduct that occurred on </w:t>
      </w:r>
      <w:r>
        <w:rPr>
          <w:rFonts w:ascii="Verdana" w:hAnsi="Verdana" w:cs="Times New Roman"/>
          <w:sz w:val="24"/>
          <w:szCs w:val="24"/>
        </w:rPr>
        <w:t>the Facility</w:t>
      </w:r>
      <w:r w:rsidRPr="001A5D17">
        <w:rPr>
          <w:rFonts w:ascii="Verdana" w:hAnsi="Verdana" w:cs="Times New Roman"/>
          <w:sz w:val="24"/>
          <w:szCs w:val="24"/>
        </w:rPr>
        <w:t>’s premises.</w:t>
      </w:r>
    </w:p>
    <w:p w14:paraId="68A834EF" w14:textId="77777777" w:rsidR="005D59BD" w:rsidRDefault="005D59BD" w:rsidP="00027295">
      <w:pPr>
        <w:pStyle w:val="ListParagraph"/>
        <w:contextualSpacing/>
        <w:jc w:val="both"/>
        <w:rPr>
          <w:rFonts w:ascii="Verdana" w:hAnsi="Verdana"/>
          <w:sz w:val="24"/>
          <w:szCs w:val="24"/>
        </w:rPr>
        <w:sectPr w:rsidR="005D59BD" w:rsidSect="0001695F">
          <w:headerReference w:type="default" r:id="rId395"/>
          <w:footerReference w:type="default" r:id="rId396"/>
          <w:pgSz w:w="12240" w:h="15840"/>
          <w:pgMar w:top="1440" w:right="1440" w:bottom="1440" w:left="1440" w:header="720" w:footer="720" w:gutter="0"/>
          <w:pgNumType w:start="1"/>
          <w:cols w:space="720"/>
          <w:docGrid w:linePitch="360"/>
        </w:sectPr>
      </w:pPr>
    </w:p>
    <w:p w14:paraId="07E985D3" w14:textId="6FA515B0" w:rsidR="00F264C8" w:rsidRDefault="00D745D7" w:rsidP="00F264C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4BFAEE5" w14:textId="77777777" w:rsidR="00F264C8" w:rsidRDefault="00F264C8" w:rsidP="00F264C8">
      <w:pPr>
        <w:widowControl w:val="0"/>
        <w:autoSpaceDE w:val="0"/>
        <w:autoSpaceDN w:val="0"/>
        <w:adjustRightInd w:val="0"/>
        <w:spacing w:after="0" w:line="240" w:lineRule="auto"/>
        <w:jc w:val="center"/>
        <w:rPr>
          <w:rFonts w:ascii="Verdana" w:hAnsi="Verdana" w:cs="Verdana"/>
          <w:b/>
          <w:bCs/>
          <w:smallCaps/>
          <w:sz w:val="28"/>
          <w:szCs w:val="28"/>
        </w:rPr>
      </w:pPr>
    </w:p>
    <w:p w14:paraId="68A5465B" w14:textId="77777777" w:rsidR="00F264C8" w:rsidRPr="00814582" w:rsidRDefault="00F264C8" w:rsidP="00F264C8">
      <w:pPr>
        <w:jc w:val="center"/>
        <w:rPr>
          <w:rFonts w:ascii="Verdana" w:hAnsi="Verdana"/>
          <w:b/>
          <w:smallCaps/>
          <w:sz w:val="28"/>
          <w:szCs w:val="28"/>
        </w:rPr>
      </w:pPr>
      <w:r>
        <w:rPr>
          <w:rFonts w:ascii="Verdana" w:hAnsi="Verdana"/>
          <w:b/>
          <w:smallCaps/>
          <w:sz w:val="28"/>
          <w:szCs w:val="28"/>
        </w:rPr>
        <w:t xml:space="preserve">Contingency Plan </w:t>
      </w:r>
      <w:r w:rsidRPr="00814582">
        <w:rPr>
          <w:rFonts w:ascii="Verdana" w:hAnsi="Verdana"/>
          <w:b/>
          <w:smallCaps/>
          <w:sz w:val="28"/>
          <w:szCs w:val="28"/>
        </w:rPr>
        <w:t>Testing and Revision Policy and Procedure</w:t>
      </w:r>
    </w:p>
    <w:p w14:paraId="4B5D6314" w14:textId="77777777" w:rsidR="00F264C8" w:rsidRPr="00814582" w:rsidRDefault="00F264C8" w:rsidP="00F264C8">
      <w:pPr>
        <w:rPr>
          <w:rFonts w:ascii="Verdana" w:hAnsi="Verdana"/>
          <w:b/>
          <w:szCs w:val="24"/>
        </w:rPr>
      </w:pPr>
      <w:r w:rsidRPr="00814582">
        <w:rPr>
          <w:rFonts w:ascii="Verdana" w:hAnsi="Verdana"/>
          <w:b/>
          <w:szCs w:val="24"/>
        </w:rPr>
        <w:t>PURPOSE</w:t>
      </w:r>
    </w:p>
    <w:p w14:paraId="58AED892" w14:textId="02998C75" w:rsidR="00F264C8" w:rsidRPr="00814582" w:rsidRDefault="00F264C8" w:rsidP="00F264C8">
      <w:pPr>
        <w:rPr>
          <w:rFonts w:ascii="Verdana" w:hAnsi="Verdana"/>
          <w:szCs w:val="24"/>
        </w:rPr>
      </w:pPr>
      <w:r w:rsidRPr="00814582">
        <w:rPr>
          <w:rFonts w:ascii="Verdana" w:hAnsi="Verdana"/>
          <w:szCs w:val="24"/>
        </w:rPr>
        <w:t xml:space="preserve">To ensure that </w:t>
      </w:r>
      <w:r w:rsidR="00D745D7">
        <w:rPr>
          <w:rFonts w:ascii="Verdana" w:hAnsi="Verdana"/>
          <w:szCs w:val="24"/>
        </w:rPr>
        <w:t>[facility name]</w:t>
      </w:r>
      <w:r w:rsidRPr="00814582">
        <w:rPr>
          <w:rFonts w:ascii="Verdana" w:hAnsi="Verdana"/>
          <w:szCs w:val="24"/>
        </w:rPr>
        <w:t xml:space="preserve"> </w:t>
      </w:r>
      <w:r>
        <w:rPr>
          <w:rFonts w:ascii="Verdana" w:hAnsi="Verdana"/>
          <w:szCs w:val="24"/>
        </w:rPr>
        <w:t xml:space="preserve">(the “Facility”) </w:t>
      </w:r>
      <w:r w:rsidRPr="00814582">
        <w:rPr>
          <w:rFonts w:ascii="Verdana" w:hAnsi="Verdana"/>
          <w:szCs w:val="24"/>
        </w:rPr>
        <w:t xml:space="preserve">complies with applicable laws regarding responding to an emergencies or other occurrences. </w:t>
      </w:r>
    </w:p>
    <w:p w14:paraId="46B73EDE" w14:textId="77777777" w:rsidR="00F264C8" w:rsidRPr="00814582" w:rsidRDefault="00F264C8" w:rsidP="00F264C8">
      <w:pPr>
        <w:rPr>
          <w:rFonts w:ascii="Verdana" w:hAnsi="Verdana"/>
          <w:b/>
          <w:szCs w:val="24"/>
        </w:rPr>
      </w:pPr>
      <w:r w:rsidRPr="00814582">
        <w:rPr>
          <w:rFonts w:ascii="Verdana" w:hAnsi="Verdana"/>
          <w:b/>
          <w:szCs w:val="24"/>
        </w:rPr>
        <w:t>POLICY</w:t>
      </w:r>
    </w:p>
    <w:p w14:paraId="7EF39EB7" w14:textId="77777777" w:rsidR="00F264C8" w:rsidRPr="00814582" w:rsidRDefault="00F264C8" w:rsidP="00F264C8">
      <w:pPr>
        <w:rPr>
          <w:rFonts w:ascii="Verdana" w:hAnsi="Verdana"/>
          <w:szCs w:val="24"/>
        </w:rPr>
      </w:pPr>
      <w:r>
        <w:rPr>
          <w:rFonts w:ascii="Verdana" w:hAnsi="Verdana"/>
          <w:szCs w:val="24"/>
        </w:rPr>
        <w:t xml:space="preserve">The Facility </w:t>
      </w:r>
      <w:r w:rsidRPr="00814582">
        <w:rPr>
          <w:rFonts w:ascii="Verdana" w:hAnsi="Verdana"/>
          <w:szCs w:val="24"/>
        </w:rPr>
        <w:t>shall establish a plan for responding to an emergency or other occurrence (for example, fire, vandalism, system failure, and natural disaster) that damages systems that contain electronic protected health information (ePHI).</w:t>
      </w:r>
    </w:p>
    <w:p w14:paraId="631CCB0A" w14:textId="77777777" w:rsidR="00F264C8" w:rsidRPr="00814582" w:rsidRDefault="00F264C8" w:rsidP="00F264C8">
      <w:pPr>
        <w:rPr>
          <w:rFonts w:ascii="Verdana" w:hAnsi="Verdana"/>
          <w:b/>
          <w:szCs w:val="24"/>
        </w:rPr>
      </w:pPr>
      <w:r w:rsidRPr="00814582">
        <w:rPr>
          <w:rFonts w:ascii="Verdana" w:hAnsi="Verdana"/>
          <w:b/>
          <w:szCs w:val="24"/>
        </w:rPr>
        <w:t>PROCEDURE</w:t>
      </w:r>
    </w:p>
    <w:p w14:paraId="62A62283" w14:textId="77777777" w:rsidR="00F264C8" w:rsidRPr="00814582" w:rsidRDefault="00F264C8" w:rsidP="00F264C8">
      <w:pPr>
        <w:rPr>
          <w:rFonts w:ascii="Verdana" w:hAnsi="Verdana"/>
          <w:szCs w:val="24"/>
        </w:rPr>
      </w:pPr>
      <w:r>
        <w:rPr>
          <w:rFonts w:ascii="Verdana" w:hAnsi="Verdana"/>
          <w:szCs w:val="24"/>
        </w:rPr>
        <w:t>The Facility</w:t>
      </w:r>
      <w:r w:rsidRPr="00814582">
        <w:rPr>
          <w:rFonts w:ascii="Verdana" w:hAnsi="Verdana"/>
          <w:szCs w:val="24"/>
        </w:rPr>
        <w:t xml:space="preserve"> shall implement a contingency plan in the following risk areas:</w:t>
      </w:r>
    </w:p>
    <w:p w14:paraId="1A86DA4D" w14:textId="77777777" w:rsidR="00F264C8" w:rsidRPr="00814582" w:rsidRDefault="00F264C8" w:rsidP="00582E05">
      <w:pPr>
        <w:pStyle w:val="ListParagraph"/>
        <w:numPr>
          <w:ilvl w:val="0"/>
          <w:numId w:val="537"/>
        </w:numPr>
        <w:contextualSpacing/>
        <w:jc w:val="both"/>
        <w:rPr>
          <w:rFonts w:ascii="Verdana" w:hAnsi="Verdana"/>
          <w:sz w:val="24"/>
          <w:szCs w:val="24"/>
        </w:rPr>
      </w:pPr>
      <w:r w:rsidRPr="00814582">
        <w:rPr>
          <w:rFonts w:ascii="Verdana" w:hAnsi="Verdana"/>
          <w:sz w:val="24"/>
          <w:szCs w:val="24"/>
        </w:rPr>
        <w:t xml:space="preserve">Data backup plan. </w:t>
      </w:r>
    </w:p>
    <w:p w14:paraId="4271863A" w14:textId="77777777" w:rsidR="00F264C8" w:rsidRPr="00814582" w:rsidRDefault="00F264C8" w:rsidP="00582E05">
      <w:pPr>
        <w:pStyle w:val="ListParagraph"/>
        <w:numPr>
          <w:ilvl w:val="1"/>
          <w:numId w:val="537"/>
        </w:numPr>
        <w:contextualSpacing/>
        <w:jc w:val="both"/>
        <w:rPr>
          <w:rFonts w:ascii="Verdana" w:hAnsi="Verdana"/>
          <w:sz w:val="24"/>
          <w:szCs w:val="24"/>
        </w:rPr>
      </w:pPr>
      <w:r w:rsidRPr="00814582">
        <w:rPr>
          <w:rFonts w:ascii="Verdana" w:hAnsi="Verdana"/>
          <w:sz w:val="24"/>
          <w:szCs w:val="24"/>
        </w:rPr>
        <w:t>Establish and implement procedures to create and maintain retrievable exact copies of ePHI.</w:t>
      </w:r>
    </w:p>
    <w:p w14:paraId="18373923" w14:textId="77777777" w:rsidR="00F264C8" w:rsidRPr="00814582" w:rsidRDefault="00F264C8" w:rsidP="00582E05">
      <w:pPr>
        <w:pStyle w:val="ListParagraph"/>
        <w:numPr>
          <w:ilvl w:val="0"/>
          <w:numId w:val="537"/>
        </w:numPr>
        <w:contextualSpacing/>
        <w:jc w:val="both"/>
        <w:rPr>
          <w:rFonts w:ascii="Verdana" w:hAnsi="Verdana"/>
          <w:sz w:val="24"/>
          <w:szCs w:val="24"/>
        </w:rPr>
      </w:pPr>
      <w:r w:rsidRPr="00814582">
        <w:rPr>
          <w:rFonts w:ascii="Verdana" w:hAnsi="Verdana"/>
          <w:sz w:val="24"/>
          <w:szCs w:val="24"/>
        </w:rPr>
        <w:t>Disaster recovery plan.</w:t>
      </w:r>
    </w:p>
    <w:p w14:paraId="1997B3EE" w14:textId="77777777" w:rsidR="00F264C8" w:rsidRPr="00814582" w:rsidRDefault="00F264C8" w:rsidP="00582E05">
      <w:pPr>
        <w:pStyle w:val="ListParagraph"/>
        <w:numPr>
          <w:ilvl w:val="1"/>
          <w:numId w:val="537"/>
        </w:numPr>
        <w:contextualSpacing/>
        <w:jc w:val="both"/>
        <w:rPr>
          <w:rFonts w:ascii="Verdana" w:hAnsi="Verdana"/>
          <w:sz w:val="24"/>
          <w:szCs w:val="24"/>
        </w:rPr>
      </w:pPr>
      <w:r w:rsidRPr="00814582">
        <w:rPr>
          <w:rFonts w:ascii="Verdana" w:hAnsi="Verdana"/>
          <w:sz w:val="24"/>
          <w:szCs w:val="24"/>
        </w:rPr>
        <w:t>Establish procedures to restore any loss of data.</w:t>
      </w:r>
    </w:p>
    <w:p w14:paraId="6BDE7E7C" w14:textId="77777777" w:rsidR="00F264C8" w:rsidRPr="00814582" w:rsidRDefault="00F264C8" w:rsidP="00582E05">
      <w:pPr>
        <w:pStyle w:val="ListParagraph"/>
        <w:numPr>
          <w:ilvl w:val="0"/>
          <w:numId w:val="537"/>
        </w:numPr>
        <w:contextualSpacing/>
        <w:jc w:val="both"/>
        <w:rPr>
          <w:rFonts w:ascii="Verdana" w:hAnsi="Verdana"/>
          <w:sz w:val="24"/>
          <w:szCs w:val="24"/>
        </w:rPr>
      </w:pPr>
      <w:r w:rsidRPr="00814582">
        <w:rPr>
          <w:rFonts w:ascii="Verdana" w:hAnsi="Verdana"/>
          <w:sz w:val="24"/>
          <w:szCs w:val="24"/>
        </w:rPr>
        <w:t xml:space="preserve">Emergency mode operation plan. </w:t>
      </w:r>
    </w:p>
    <w:p w14:paraId="51A750C2" w14:textId="44B330DC" w:rsidR="00F264C8" w:rsidRDefault="00F264C8" w:rsidP="00582E05">
      <w:pPr>
        <w:pStyle w:val="ListParagraph"/>
        <w:numPr>
          <w:ilvl w:val="1"/>
          <w:numId w:val="537"/>
        </w:numPr>
        <w:contextualSpacing/>
        <w:jc w:val="both"/>
        <w:rPr>
          <w:rFonts w:ascii="Verdana" w:hAnsi="Verdana"/>
          <w:sz w:val="24"/>
          <w:szCs w:val="24"/>
        </w:rPr>
      </w:pPr>
      <w:r w:rsidRPr="00814582">
        <w:rPr>
          <w:rFonts w:ascii="Verdana" w:hAnsi="Verdana"/>
          <w:sz w:val="24"/>
          <w:szCs w:val="24"/>
        </w:rPr>
        <w:t>Establish procedures to enable continuation of critical business processes for protection of the security of ePHI while operating in emergency mode.</w:t>
      </w:r>
    </w:p>
    <w:p w14:paraId="1D5C8C5C" w14:textId="5B89A9C6" w:rsidR="0085235B" w:rsidRPr="0085235B" w:rsidRDefault="0085235B" w:rsidP="00582E05">
      <w:pPr>
        <w:pStyle w:val="ListParagraph"/>
        <w:numPr>
          <w:ilvl w:val="0"/>
          <w:numId w:val="537"/>
        </w:numPr>
        <w:jc w:val="both"/>
        <w:rPr>
          <w:rFonts w:ascii="Verdana" w:hAnsi="Verdana" w:cs="Calibri"/>
          <w:sz w:val="24"/>
          <w:szCs w:val="24"/>
          <w:lang w:bidi="ar-SA"/>
        </w:rPr>
      </w:pPr>
      <w:r w:rsidRPr="00DA1AB7">
        <w:rPr>
          <w:rFonts w:ascii="Verdana" w:hAnsi="Verdana"/>
          <w:sz w:val="24"/>
          <w:szCs w:val="24"/>
        </w:rPr>
        <w:t xml:space="preserve">Applications and data criticality analysis (Addressable). Assess the relative criticality of specific applications and data in support of other contingency plan components. </w:t>
      </w:r>
    </w:p>
    <w:p w14:paraId="2C5BA3CD" w14:textId="77777777" w:rsidR="008662F7" w:rsidRDefault="008662F7" w:rsidP="00F264C8">
      <w:pPr>
        <w:pStyle w:val="Heading1"/>
        <w:numPr>
          <w:ilvl w:val="0"/>
          <w:numId w:val="0"/>
        </w:numPr>
        <w:ind w:left="720"/>
        <w:jc w:val="both"/>
        <w:sectPr w:rsidR="008662F7" w:rsidSect="0001695F">
          <w:headerReference w:type="default" r:id="rId397"/>
          <w:footerReference w:type="default" r:id="rId398"/>
          <w:pgSz w:w="12240" w:h="15840"/>
          <w:pgMar w:top="1440" w:right="1440" w:bottom="1440" w:left="1440" w:header="720" w:footer="720" w:gutter="0"/>
          <w:pgNumType w:start="1"/>
          <w:cols w:space="720"/>
          <w:docGrid w:linePitch="360"/>
        </w:sectPr>
      </w:pPr>
    </w:p>
    <w:p w14:paraId="627827E4" w14:textId="4A038A94" w:rsidR="00E80C06" w:rsidRDefault="00D745D7" w:rsidP="00E80C06">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9F31EA" w14:textId="77777777" w:rsidR="00E80C06" w:rsidRPr="00F658E3" w:rsidRDefault="00E80C06" w:rsidP="000B02D6">
      <w:pPr>
        <w:spacing w:after="100" w:afterAutospacing="1" w:line="240" w:lineRule="auto"/>
        <w:jc w:val="center"/>
        <w:outlineLvl w:val="1"/>
        <w:rPr>
          <w:rFonts w:ascii="Verdana" w:hAnsi="Verdana" w:cs="Times New Roman"/>
          <w:b/>
          <w:bCs/>
          <w:smallCaps/>
          <w:color w:val="000000"/>
          <w:sz w:val="28"/>
          <w:szCs w:val="28"/>
        </w:rPr>
      </w:pPr>
      <w:r w:rsidRPr="00F658E3">
        <w:rPr>
          <w:rFonts w:ascii="Verdana" w:hAnsi="Verdana" w:cs="Times New Roman"/>
          <w:b/>
          <w:bCs/>
          <w:smallCaps/>
          <w:color w:val="000000"/>
          <w:sz w:val="28"/>
          <w:szCs w:val="28"/>
        </w:rPr>
        <w:t>Security Officer Job Description</w:t>
      </w:r>
    </w:p>
    <w:p w14:paraId="144AC0EB" w14:textId="77777777" w:rsidR="00E80C06" w:rsidRPr="00F658E3" w:rsidRDefault="00E80C06" w:rsidP="000B02D6">
      <w:pPr>
        <w:spacing w:before="100" w:beforeAutospacing="1" w:after="0" w:line="240" w:lineRule="auto"/>
        <w:rPr>
          <w:rFonts w:ascii="Verdana" w:hAnsi="Verdana" w:cs="Times New Roman"/>
          <w:b/>
          <w:bCs/>
          <w:color w:val="000000"/>
          <w:szCs w:val="28"/>
        </w:rPr>
      </w:pPr>
      <w:r w:rsidRPr="00F658E3">
        <w:rPr>
          <w:rFonts w:ascii="Verdana" w:hAnsi="Verdana" w:cs="Times New Roman"/>
          <w:b/>
          <w:bCs/>
          <w:color w:val="000000"/>
          <w:szCs w:val="28"/>
        </w:rPr>
        <w:t>PURPOSE</w:t>
      </w:r>
    </w:p>
    <w:p w14:paraId="12D7A1DC" w14:textId="58380080" w:rsidR="00E80C06" w:rsidRPr="00F658E3" w:rsidRDefault="00D745D7" w:rsidP="00E80C06">
      <w:pPr>
        <w:spacing w:before="100" w:beforeAutospacing="1" w:after="100" w:afterAutospacing="1" w:line="240" w:lineRule="auto"/>
        <w:rPr>
          <w:rFonts w:ascii="Verdana" w:hAnsi="Verdana" w:cs="Times New Roman"/>
          <w:color w:val="000000"/>
          <w:szCs w:val="28"/>
        </w:rPr>
      </w:pPr>
      <w:r>
        <w:rPr>
          <w:rFonts w:ascii="Verdana" w:hAnsi="Verdana" w:cs="Times New Roman"/>
          <w:bCs/>
          <w:color w:val="000000"/>
          <w:szCs w:val="28"/>
        </w:rPr>
        <w:t>[facility name]</w:t>
      </w:r>
      <w:r w:rsidR="00E80C06">
        <w:rPr>
          <w:rFonts w:ascii="Verdana" w:hAnsi="Verdana" w:cs="Times New Roman"/>
          <w:bCs/>
          <w:color w:val="000000"/>
          <w:szCs w:val="28"/>
        </w:rPr>
        <w:t xml:space="preserve">’s (the “Facility”) </w:t>
      </w:r>
      <w:r w:rsidR="00945460">
        <w:rPr>
          <w:rFonts w:ascii="Verdana" w:hAnsi="Verdana" w:cs="Times New Roman"/>
          <w:bCs/>
          <w:color w:val="000000"/>
          <w:szCs w:val="28"/>
        </w:rPr>
        <w:t>Compliance and Ethics</w:t>
      </w:r>
      <w:r w:rsidR="00E80C06" w:rsidRPr="00F658E3">
        <w:rPr>
          <w:rFonts w:ascii="Verdana" w:hAnsi="Verdana" w:cs="Times New Roman"/>
          <w:bCs/>
          <w:color w:val="000000"/>
          <w:szCs w:val="28"/>
        </w:rPr>
        <w:t xml:space="preserve"> Officer shall also serve as </w:t>
      </w:r>
      <w:r w:rsidR="00E80C06">
        <w:rPr>
          <w:rFonts w:ascii="Verdana" w:hAnsi="Verdana" w:cs="Times New Roman"/>
          <w:bCs/>
          <w:color w:val="000000"/>
          <w:szCs w:val="28"/>
        </w:rPr>
        <w:t>the Facility</w:t>
      </w:r>
      <w:r w:rsidR="00E80C06" w:rsidRPr="00F658E3">
        <w:rPr>
          <w:rFonts w:ascii="Verdana" w:hAnsi="Verdana" w:cs="Times New Roman"/>
          <w:bCs/>
          <w:color w:val="000000"/>
          <w:szCs w:val="28"/>
        </w:rPr>
        <w:t xml:space="preserve">’s </w:t>
      </w:r>
      <w:r w:rsidR="00E80C06" w:rsidRPr="00F658E3">
        <w:rPr>
          <w:rFonts w:ascii="Verdana" w:hAnsi="Verdana" w:cs="Times New Roman"/>
          <w:color w:val="000000"/>
          <w:szCs w:val="28"/>
        </w:rPr>
        <w:t>Information Security Officer.</w:t>
      </w:r>
    </w:p>
    <w:p w14:paraId="75692805" w14:textId="33980ACA" w:rsidR="00E80C06" w:rsidRPr="00F658E3" w:rsidRDefault="00E80C06" w:rsidP="00E80C06">
      <w:pPr>
        <w:spacing w:before="100" w:beforeAutospacing="1" w:after="100" w:afterAutospacing="1" w:line="240" w:lineRule="auto"/>
        <w:rPr>
          <w:rFonts w:ascii="Verdana" w:hAnsi="Verdana" w:cs="Times New Roman"/>
          <w:color w:val="000000"/>
          <w:szCs w:val="28"/>
        </w:rPr>
      </w:pPr>
      <w:r w:rsidRPr="00F658E3">
        <w:rPr>
          <w:rFonts w:ascii="Verdana" w:hAnsi="Verdana" w:cs="Times New Roman"/>
          <w:bCs/>
          <w:color w:val="000000"/>
          <w:szCs w:val="28"/>
        </w:rPr>
        <w:t>T</w:t>
      </w:r>
      <w:r w:rsidRPr="00F658E3">
        <w:rPr>
          <w:rFonts w:ascii="Verdana" w:hAnsi="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sidR="00945460">
        <w:rPr>
          <w:rFonts w:ascii="Verdana" w:hAnsi="Verdana" w:cs="Times New Roman"/>
          <w:color w:val="000000"/>
          <w:szCs w:val="28"/>
        </w:rPr>
        <w:t xml:space="preserve">Compliance </w:t>
      </w:r>
      <w:r w:rsidRPr="00F658E3">
        <w:rPr>
          <w:rFonts w:ascii="Verdana" w:hAnsi="Verdana" w:cs="Times New Roman"/>
          <w:color w:val="000000"/>
          <w:szCs w:val="28"/>
        </w:rPr>
        <w:t xml:space="preserve">with </w:t>
      </w:r>
      <w:r>
        <w:rPr>
          <w:rFonts w:ascii="Verdana" w:hAnsi="Verdana" w:cs="Times New Roman"/>
          <w:color w:val="000000"/>
          <w:szCs w:val="28"/>
        </w:rPr>
        <w:t>the Facility</w:t>
      </w:r>
      <w:r w:rsidRPr="00F658E3">
        <w:rPr>
          <w:rFonts w:ascii="Verdana" w:hAnsi="Verdana" w:cs="Times New Roman"/>
          <w:color w:val="000000"/>
          <w:szCs w:val="28"/>
        </w:rPr>
        <w:t xml:space="preserve">’s security policies and procedures as well as other applicable regulations and laws. </w:t>
      </w:r>
    </w:p>
    <w:p w14:paraId="5E31435F" w14:textId="77777777" w:rsidR="00E80C06" w:rsidRPr="00F658E3" w:rsidRDefault="00E80C06" w:rsidP="000B02D6">
      <w:pPr>
        <w:spacing w:before="100" w:beforeAutospacing="1" w:after="0" w:line="240" w:lineRule="auto"/>
        <w:rPr>
          <w:rFonts w:ascii="Verdana" w:hAnsi="Verdana" w:cs="Times New Roman"/>
          <w:color w:val="000000"/>
          <w:szCs w:val="28"/>
        </w:rPr>
      </w:pPr>
      <w:r w:rsidRPr="00F658E3">
        <w:rPr>
          <w:rFonts w:ascii="Verdana" w:hAnsi="Verdana" w:cs="Times New Roman"/>
          <w:b/>
          <w:bCs/>
          <w:color w:val="000000"/>
          <w:szCs w:val="28"/>
        </w:rPr>
        <w:t>RESPONSIBILITIES</w:t>
      </w:r>
    </w:p>
    <w:p w14:paraId="22F28195" w14:textId="748CB7A4"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Develops in association with </w:t>
      </w:r>
      <w:r>
        <w:rPr>
          <w:rFonts w:ascii="Verdana" w:hAnsi="Verdana" w:cs="Times New Roman"/>
          <w:color w:val="000000"/>
          <w:szCs w:val="28"/>
        </w:rPr>
        <w:t>the Facility</w:t>
      </w:r>
      <w:r w:rsidRPr="00F658E3">
        <w:rPr>
          <w:rFonts w:ascii="Verdana" w:hAnsi="Verdana" w:cs="Times New Roman"/>
          <w:color w:val="000000"/>
          <w:szCs w:val="28"/>
        </w:rPr>
        <w:t xml:space="preserve">’s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Committee the information security policies and procedures.</w:t>
      </w:r>
    </w:p>
    <w:p w14:paraId="4C620473"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Implements </w:t>
      </w:r>
      <w:r>
        <w:rPr>
          <w:rFonts w:ascii="Verdana" w:hAnsi="Verdana" w:cs="Times New Roman"/>
          <w:color w:val="000000"/>
          <w:szCs w:val="28"/>
        </w:rPr>
        <w:t>the Facility</w:t>
      </w:r>
      <w:r w:rsidRPr="00F658E3">
        <w:rPr>
          <w:rFonts w:ascii="Verdana" w:hAnsi="Verdana" w:cs="Times New Roman"/>
          <w:color w:val="000000"/>
          <w:szCs w:val="28"/>
        </w:rPr>
        <w:t>’s information security policies and procedures.</w:t>
      </w:r>
    </w:p>
    <w:p w14:paraId="67518904" w14:textId="7AD23978"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Coordinates the information security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activities.</w:t>
      </w:r>
    </w:p>
    <w:p w14:paraId="3E02451B"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Provides direct information security training to </w:t>
      </w:r>
      <w:r>
        <w:rPr>
          <w:rFonts w:ascii="Verdana" w:hAnsi="Verdana" w:cs="Times New Roman"/>
          <w:color w:val="000000"/>
          <w:szCs w:val="28"/>
        </w:rPr>
        <w:t>the Facility</w:t>
      </w:r>
      <w:r w:rsidRPr="00F658E3">
        <w:rPr>
          <w:rFonts w:ascii="Verdana" w:hAnsi="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cs="Times New Roman"/>
          <w:color w:val="000000"/>
          <w:szCs w:val="28"/>
        </w:rPr>
        <w:t>the Facility</w:t>
      </w:r>
      <w:r w:rsidRPr="00F658E3">
        <w:rPr>
          <w:rFonts w:ascii="Verdana" w:hAnsi="Verdana" w:cs="Times New Roman"/>
          <w:color w:val="000000"/>
          <w:szCs w:val="28"/>
        </w:rPr>
        <w:t>).</w:t>
      </w:r>
    </w:p>
    <w:p w14:paraId="7821F0CD" w14:textId="3A84606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Monitors </w:t>
      </w:r>
      <w:r w:rsidR="00945460">
        <w:rPr>
          <w:rFonts w:ascii="Verdana" w:hAnsi="Verdana" w:cs="Times New Roman"/>
          <w:color w:val="000000"/>
          <w:szCs w:val="28"/>
        </w:rPr>
        <w:t>Compliance and Ethics</w:t>
      </w:r>
      <w:r w:rsidRPr="00F658E3">
        <w:rPr>
          <w:rFonts w:ascii="Verdana" w:hAnsi="Verdana" w:cs="Times New Roman"/>
          <w:color w:val="000000"/>
          <w:szCs w:val="28"/>
        </w:rPr>
        <w:t xml:space="preserve"> with </w:t>
      </w:r>
      <w:r>
        <w:rPr>
          <w:rFonts w:ascii="Verdana" w:hAnsi="Verdana" w:cs="Times New Roman"/>
          <w:color w:val="000000"/>
          <w:szCs w:val="28"/>
        </w:rPr>
        <w:t>the Facility</w:t>
      </w:r>
      <w:r w:rsidRPr="00F658E3">
        <w:rPr>
          <w:rFonts w:ascii="Verdana" w:hAnsi="Verdana" w:cs="Times New Roman"/>
          <w:color w:val="000000"/>
          <w:szCs w:val="28"/>
        </w:rPr>
        <w:t xml:space="preserve">’s security policies and procedures among Associates and takes corrective action. </w:t>
      </w:r>
    </w:p>
    <w:p w14:paraId="491FDA10"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Manages information security incident response.</w:t>
      </w:r>
    </w:p>
    <w:p w14:paraId="65FD7FBC"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internal control systems to ensure that appropriate information access levels and security clearances are maintained.</w:t>
      </w:r>
    </w:p>
    <w:p w14:paraId="491A4D07"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Performs information security risk analysis and periodic information system activity reviews for information security processes.</w:t>
      </w:r>
    </w:p>
    <w:p w14:paraId="1109D771"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Coordinates the development of </w:t>
      </w:r>
      <w:r>
        <w:rPr>
          <w:rFonts w:ascii="Verdana" w:hAnsi="Verdana" w:cs="Times New Roman"/>
          <w:color w:val="000000"/>
          <w:szCs w:val="28"/>
        </w:rPr>
        <w:t>the Facility</w:t>
      </w:r>
      <w:r w:rsidRPr="00F658E3">
        <w:rPr>
          <w:rFonts w:ascii="Verdana" w:hAnsi="Verdana" w:cs="Times New Roman"/>
          <w:color w:val="000000"/>
          <w:szCs w:val="28"/>
        </w:rPr>
        <w:t>’s disaster recovery and business continuity plans for information systems, and tests readiness.</w:t>
      </w:r>
    </w:p>
    <w:p w14:paraId="419AD1FB"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advancements in information security technologies.</w:t>
      </w:r>
    </w:p>
    <w:p w14:paraId="6B767268"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Monitors changes in legislation and accreditation standards that affect information security.</w:t>
      </w:r>
    </w:p>
    <w:p w14:paraId="3A0FF306" w14:textId="77777777" w:rsidR="00E80C06" w:rsidRPr="00F658E3" w:rsidRDefault="00E80C06" w:rsidP="00582E05">
      <w:pPr>
        <w:numPr>
          <w:ilvl w:val="0"/>
          <w:numId w:val="538"/>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 xml:space="preserve">Initiates, facilitates, and promotes activities to foster information security awareness within </w:t>
      </w:r>
      <w:r>
        <w:rPr>
          <w:rFonts w:ascii="Verdana" w:hAnsi="Verdana" w:cs="Times New Roman"/>
          <w:color w:val="000000"/>
          <w:szCs w:val="28"/>
        </w:rPr>
        <w:t>the Facility</w:t>
      </w:r>
      <w:r w:rsidRPr="00F658E3">
        <w:rPr>
          <w:rFonts w:ascii="Verdana" w:hAnsi="Verdana" w:cs="Times New Roman"/>
          <w:color w:val="000000"/>
          <w:szCs w:val="28"/>
        </w:rPr>
        <w:t>.</w:t>
      </w:r>
    </w:p>
    <w:p w14:paraId="10EAEEBF" w14:textId="77777777" w:rsidR="00E80C06" w:rsidRPr="00F658E3" w:rsidRDefault="00E80C06" w:rsidP="00E80C06">
      <w:pPr>
        <w:spacing w:after="0" w:line="240" w:lineRule="auto"/>
        <w:ind w:left="720"/>
        <w:rPr>
          <w:rFonts w:ascii="Verdana" w:hAnsi="Verdana" w:cs="Times New Roman"/>
          <w:szCs w:val="28"/>
        </w:rPr>
      </w:pPr>
      <w:r w:rsidRPr="00F658E3">
        <w:rPr>
          <w:rFonts w:ascii="Verdana" w:hAnsi="Verdana" w:cs="Times New Roman"/>
          <w:b/>
          <w:bCs/>
          <w:color w:val="000000"/>
          <w:szCs w:val="28"/>
        </w:rPr>
        <w:t>QUALIFICATIONS</w:t>
      </w:r>
    </w:p>
    <w:p w14:paraId="1FD5C664" w14:textId="77777777" w:rsidR="00E80C06" w:rsidRPr="00F658E3" w:rsidRDefault="00E80C06" w:rsidP="00582E05">
      <w:pPr>
        <w:numPr>
          <w:ilvl w:val="0"/>
          <w:numId w:val="734"/>
        </w:numPr>
        <w:spacing w:after="100" w:afterAutospacing="1" w:line="240" w:lineRule="auto"/>
        <w:rPr>
          <w:rFonts w:ascii="Verdana" w:hAnsi="Verdana" w:cs="Times New Roman"/>
          <w:color w:val="000000"/>
          <w:szCs w:val="28"/>
        </w:rPr>
      </w:pPr>
      <w:r w:rsidRPr="00F658E3">
        <w:rPr>
          <w:rFonts w:ascii="Verdana" w:hAnsi="Verdana" w:cs="Times New Roman"/>
          <w:color w:val="000000"/>
          <w:szCs w:val="28"/>
        </w:rPr>
        <w:t>Baccalaureate or Associate’s degree from an accredited institute of higher education.</w:t>
      </w:r>
    </w:p>
    <w:p w14:paraId="6728BC39"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Experience in project management and change management.</w:t>
      </w:r>
    </w:p>
    <w:p w14:paraId="20C9C501"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Knowledge of network infrastructure.</w:t>
      </w:r>
    </w:p>
    <w:p w14:paraId="77977939"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lastRenderedPageBreak/>
        <w:t>Knowledge of database applications.</w:t>
      </w:r>
    </w:p>
    <w:p w14:paraId="091272F3" w14:textId="77777777" w:rsidR="00E80C06" w:rsidRPr="00F658E3" w:rsidRDefault="00E80C06" w:rsidP="00582E05">
      <w:pPr>
        <w:numPr>
          <w:ilvl w:val="0"/>
          <w:numId w:val="734"/>
        </w:numPr>
        <w:spacing w:before="100" w:beforeAutospacing="1" w:after="100" w:afterAutospacing="1" w:line="240" w:lineRule="auto"/>
        <w:rPr>
          <w:rFonts w:ascii="Verdana" w:hAnsi="Verdana" w:cs="Times New Roman"/>
          <w:color w:val="000000"/>
          <w:szCs w:val="28"/>
        </w:rPr>
      </w:pPr>
      <w:r w:rsidRPr="00F658E3">
        <w:rPr>
          <w:rFonts w:ascii="Verdana" w:hAnsi="Verdana" w:cs="Times New Roman"/>
          <w:color w:val="000000"/>
          <w:szCs w:val="28"/>
        </w:rPr>
        <w:t>Good presentation and communication skills.</w:t>
      </w:r>
    </w:p>
    <w:p w14:paraId="5D0E11E4" w14:textId="77777777" w:rsidR="00FC56FC" w:rsidRDefault="00FC56FC" w:rsidP="00F264C8">
      <w:pPr>
        <w:pStyle w:val="Heading1"/>
        <w:numPr>
          <w:ilvl w:val="0"/>
          <w:numId w:val="0"/>
        </w:numPr>
        <w:ind w:left="720"/>
        <w:jc w:val="both"/>
        <w:sectPr w:rsidR="00FC56FC" w:rsidSect="0001695F">
          <w:headerReference w:type="default" r:id="rId399"/>
          <w:footerReference w:type="default" r:id="rId400"/>
          <w:pgSz w:w="12240" w:h="15840"/>
          <w:pgMar w:top="1440" w:right="1440" w:bottom="1440" w:left="1440" w:header="720" w:footer="720" w:gutter="0"/>
          <w:pgNumType w:start="1"/>
          <w:cols w:space="720"/>
          <w:docGrid w:linePitch="360"/>
        </w:sectPr>
      </w:pPr>
    </w:p>
    <w:p w14:paraId="190D826D" w14:textId="52328B4B" w:rsidR="00635227" w:rsidRDefault="00D745D7" w:rsidP="0063522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65147B8" w14:textId="77777777" w:rsidR="00635227" w:rsidRDefault="00635227" w:rsidP="00635227">
      <w:pPr>
        <w:widowControl w:val="0"/>
        <w:autoSpaceDE w:val="0"/>
        <w:autoSpaceDN w:val="0"/>
        <w:adjustRightInd w:val="0"/>
        <w:spacing w:after="0" w:line="240" w:lineRule="auto"/>
        <w:jc w:val="center"/>
        <w:rPr>
          <w:rFonts w:ascii="Verdana" w:hAnsi="Verdana" w:cs="Verdana"/>
          <w:b/>
          <w:bCs/>
          <w:smallCaps/>
          <w:sz w:val="28"/>
          <w:szCs w:val="28"/>
        </w:rPr>
      </w:pPr>
    </w:p>
    <w:p w14:paraId="6739398E" w14:textId="77777777" w:rsidR="00635227" w:rsidRPr="008664F5" w:rsidRDefault="00635227" w:rsidP="00635227">
      <w:pPr>
        <w:jc w:val="center"/>
        <w:rPr>
          <w:rFonts w:ascii="Verdana" w:hAnsi="Verdana"/>
          <w:b/>
          <w:smallCaps/>
          <w:sz w:val="28"/>
          <w:szCs w:val="28"/>
        </w:rPr>
      </w:pPr>
      <w:r w:rsidRPr="008664F5">
        <w:rPr>
          <w:rFonts w:ascii="Verdana" w:hAnsi="Verdana"/>
          <w:b/>
          <w:smallCaps/>
          <w:sz w:val="28"/>
          <w:szCs w:val="28"/>
        </w:rPr>
        <w:t>Risk Management Policy and Procedure</w:t>
      </w:r>
    </w:p>
    <w:p w14:paraId="1961E304" w14:textId="77777777" w:rsidR="00635227" w:rsidRPr="008664F5" w:rsidRDefault="00635227" w:rsidP="00635227">
      <w:pPr>
        <w:rPr>
          <w:rFonts w:ascii="Verdana" w:hAnsi="Verdana"/>
          <w:b/>
          <w:szCs w:val="24"/>
        </w:rPr>
      </w:pPr>
      <w:r w:rsidRPr="008664F5">
        <w:rPr>
          <w:rFonts w:ascii="Verdana" w:hAnsi="Verdana"/>
          <w:b/>
          <w:szCs w:val="24"/>
        </w:rPr>
        <w:t>PURPOSE</w:t>
      </w:r>
    </w:p>
    <w:p w14:paraId="5B4ECF8B" w14:textId="1942F0BB" w:rsidR="00635227" w:rsidRPr="008664F5" w:rsidRDefault="00635227" w:rsidP="00635227">
      <w:pPr>
        <w:rPr>
          <w:rFonts w:ascii="Verdana" w:hAnsi="Verdana"/>
          <w:szCs w:val="24"/>
        </w:rPr>
      </w:pPr>
      <w:r w:rsidRPr="008664F5">
        <w:rPr>
          <w:rFonts w:ascii="Verdana" w:hAnsi="Verdana"/>
          <w:szCs w:val="24"/>
        </w:rPr>
        <w:t xml:space="preserve">The purpose of this policy is to ensure that </w:t>
      </w:r>
      <w:r w:rsidR="00D745D7">
        <w:rPr>
          <w:rFonts w:ascii="Verdana" w:hAnsi="Verdana"/>
          <w:szCs w:val="24"/>
        </w:rPr>
        <w:t>[facility name]</w:t>
      </w:r>
      <w:r>
        <w:rPr>
          <w:rFonts w:ascii="Verdana" w:hAnsi="Verdana"/>
          <w:szCs w:val="24"/>
        </w:rPr>
        <w:t xml:space="preserve"> (the “Facility”) </w:t>
      </w:r>
      <w:r w:rsidRPr="008664F5">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8664F5">
        <w:rPr>
          <w:rFonts w:ascii="Verdana" w:hAnsi="Verdana"/>
          <w:szCs w:val="24"/>
        </w:rPr>
        <w:t xml:space="preserve"> (“Associates”) </w:t>
      </w:r>
      <w:r w:rsidRPr="008664F5">
        <w:rPr>
          <w:rFonts w:ascii="Verdana" w:hAnsi="Verdana" w:cs="ArialMTPro"/>
          <w:color w:val="000000"/>
          <w:szCs w:val="24"/>
        </w:rPr>
        <w:t xml:space="preserve">comply </w:t>
      </w:r>
      <w:r w:rsidRPr="008664F5">
        <w:rPr>
          <w:rFonts w:ascii="Verdana" w:hAnsi="Verdana"/>
          <w:szCs w:val="24"/>
        </w:rPr>
        <w:t>with applicable laws regarding security risk management.</w:t>
      </w:r>
    </w:p>
    <w:p w14:paraId="797CDF16" w14:textId="77777777" w:rsidR="00635227" w:rsidRPr="008664F5" w:rsidRDefault="00635227" w:rsidP="00635227">
      <w:pPr>
        <w:rPr>
          <w:rFonts w:ascii="Verdana" w:hAnsi="Verdana"/>
          <w:b/>
          <w:szCs w:val="24"/>
        </w:rPr>
      </w:pPr>
      <w:r w:rsidRPr="008664F5">
        <w:rPr>
          <w:rFonts w:ascii="Verdana" w:hAnsi="Verdana"/>
          <w:b/>
          <w:szCs w:val="24"/>
        </w:rPr>
        <w:t>POLICY</w:t>
      </w:r>
    </w:p>
    <w:p w14:paraId="468735CB" w14:textId="77777777" w:rsidR="00635227" w:rsidRPr="008664F5" w:rsidRDefault="00635227" w:rsidP="00635227">
      <w:pPr>
        <w:rPr>
          <w:rFonts w:ascii="Verdana" w:hAnsi="Verdana"/>
          <w:szCs w:val="24"/>
        </w:rPr>
      </w:pPr>
      <w:r w:rsidRPr="008664F5">
        <w:rPr>
          <w:rFonts w:ascii="Verdana" w:hAnsi="Verdana"/>
          <w:szCs w:val="24"/>
        </w:rPr>
        <w:t xml:space="preserve">It is the policy of </w:t>
      </w:r>
      <w:r>
        <w:rPr>
          <w:rFonts w:ascii="Verdana" w:hAnsi="Verdana"/>
          <w:szCs w:val="24"/>
        </w:rPr>
        <w:t>the Facility</w:t>
      </w:r>
      <w:r w:rsidRPr="008664F5">
        <w:rPr>
          <w:rFonts w:ascii="Verdana" w:hAnsi="Verdana"/>
          <w:szCs w:val="24"/>
        </w:rPr>
        <w:t xml:space="preserve"> to implement security measures sufficient to reduce risks and vulnerabilities to a reasonable and acceptable level to comply with HIPAA. To carry out this policy, </w:t>
      </w:r>
      <w:r>
        <w:rPr>
          <w:rFonts w:ascii="Verdana" w:hAnsi="Verdana"/>
          <w:szCs w:val="24"/>
        </w:rPr>
        <w:t>the Facility</w:t>
      </w:r>
      <w:r w:rsidRPr="008664F5">
        <w:rPr>
          <w:rFonts w:ascii="Verdana" w:hAnsi="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szCs w:val="24"/>
        </w:rPr>
        <w:t>the Facility</w:t>
      </w:r>
      <w:r w:rsidRPr="008664F5">
        <w:rPr>
          <w:rFonts w:ascii="Verdana" w:hAnsi="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14:paraId="4C278EAD" w14:textId="77777777" w:rsidR="00635227" w:rsidRPr="008664F5" w:rsidRDefault="00635227" w:rsidP="00635227">
      <w:pPr>
        <w:rPr>
          <w:rFonts w:ascii="Verdana" w:hAnsi="Verdana"/>
          <w:b/>
          <w:szCs w:val="24"/>
        </w:rPr>
      </w:pPr>
      <w:r w:rsidRPr="008664F5">
        <w:rPr>
          <w:rFonts w:ascii="Verdana" w:hAnsi="Verdana"/>
          <w:b/>
          <w:szCs w:val="24"/>
        </w:rPr>
        <w:t>PROCEDURE</w:t>
      </w:r>
    </w:p>
    <w:p w14:paraId="24996C33" w14:textId="77777777" w:rsidR="00635227" w:rsidRPr="008664F5" w:rsidRDefault="00635227" w:rsidP="00582E05">
      <w:pPr>
        <w:pStyle w:val="ListParagraph"/>
        <w:numPr>
          <w:ilvl w:val="0"/>
          <w:numId w:val="539"/>
        </w:numPr>
        <w:contextualSpacing/>
        <w:jc w:val="both"/>
        <w:rPr>
          <w:rFonts w:ascii="Verdana" w:hAnsi="Verdana"/>
          <w:sz w:val="24"/>
          <w:szCs w:val="24"/>
        </w:rPr>
      </w:pPr>
      <w:r w:rsidRPr="008664F5">
        <w:rPr>
          <w:rFonts w:ascii="Verdana" w:hAnsi="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sz w:val="24"/>
          <w:szCs w:val="24"/>
        </w:rPr>
        <w:t>the Facility</w:t>
      </w:r>
      <w:r w:rsidRPr="008664F5">
        <w:rPr>
          <w:rFonts w:ascii="Verdana" w:hAnsi="Verdana"/>
          <w:sz w:val="24"/>
          <w:szCs w:val="24"/>
        </w:rPr>
        <w:t>. Such risk management tasks shall include, but not be limited to:</w:t>
      </w:r>
    </w:p>
    <w:p w14:paraId="2CD8A2D7" w14:textId="77777777" w:rsidR="00635227" w:rsidRPr="008664F5" w:rsidRDefault="00635227" w:rsidP="00582E05">
      <w:pPr>
        <w:pStyle w:val="ListParagraph"/>
        <w:numPr>
          <w:ilvl w:val="1"/>
          <w:numId w:val="539"/>
        </w:numPr>
        <w:contextualSpacing/>
        <w:jc w:val="both"/>
        <w:rPr>
          <w:rFonts w:ascii="Verdana" w:hAnsi="Verdana"/>
          <w:sz w:val="24"/>
          <w:szCs w:val="24"/>
        </w:rPr>
      </w:pPr>
      <w:r w:rsidRPr="008664F5">
        <w:rPr>
          <w:rFonts w:ascii="Verdana" w:hAnsi="Verdana"/>
          <w:sz w:val="24"/>
          <w:szCs w:val="24"/>
        </w:rPr>
        <w:t>Reducing identified risks to reasonable and appropriate levels;</w:t>
      </w:r>
    </w:p>
    <w:p w14:paraId="0DEBE26F" w14:textId="77777777" w:rsidR="00635227" w:rsidRPr="008664F5" w:rsidRDefault="00635227" w:rsidP="00582E05">
      <w:pPr>
        <w:pStyle w:val="ListParagraph"/>
        <w:numPr>
          <w:ilvl w:val="1"/>
          <w:numId w:val="539"/>
        </w:numPr>
        <w:contextualSpacing/>
        <w:jc w:val="both"/>
        <w:rPr>
          <w:rFonts w:ascii="Verdana" w:hAnsi="Verdana"/>
          <w:sz w:val="24"/>
          <w:szCs w:val="24"/>
        </w:rPr>
      </w:pPr>
      <w:r w:rsidRPr="008664F5">
        <w:rPr>
          <w:rFonts w:ascii="Verdana" w:hAnsi="Verdana"/>
          <w:sz w:val="24"/>
          <w:szCs w:val="24"/>
        </w:rPr>
        <w:t>Monitoring security risks to all ePHI systems throughout the year, including information systems security reviews, and providing feedback to the appropriate work force members;</w:t>
      </w:r>
    </w:p>
    <w:p w14:paraId="2D5A6503" w14:textId="77777777" w:rsidR="00635227" w:rsidRPr="008664F5" w:rsidRDefault="00635227" w:rsidP="00582E05">
      <w:pPr>
        <w:pStyle w:val="ListParagraph"/>
        <w:numPr>
          <w:ilvl w:val="1"/>
          <w:numId w:val="539"/>
        </w:numPr>
        <w:contextualSpacing/>
        <w:jc w:val="both"/>
        <w:rPr>
          <w:rFonts w:ascii="Verdana" w:hAnsi="Verdana"/>
          <w:sz w:val="24"/>
          <w:szCs w:val="24"/>
        </w:rPr>
      </w:pPr>
      <w:r w:rsidRPr="008664F5">
        <w:rPr>
          <w:rFonts w:ascii="Verdana" w:hAnsi="Verdana"/>
          <w:sz w:val="24"/>
          <w:szCs w:val="24"/>
        </w:rPr>
        <w:t>Auditing and updating the risk assessment no less than once per year; and</w:t>
      </w:r>
    </w:p>
    <w:p w14:paraId="15D411EA" w14:textId="77777777" w:rsidR="0026519B" w:rsidRDefault="00635227" w:rsidP="00582E05">
      <w:pPr>
        <w:pStyle w:val="ListParagraph"/>
        <w:numPr>
          <w:ilvl w:val="1"/>
          <w:numId w:val="539"/>
        </w:numPr>
        <w:contextualSpacing/>
        <w:jc w:val="both"/>
        <w:rPr>
          <w:rFonts w:ascii="Verdana" w:hAnsi="Verdana"/>
          <w:sz w:val="24"/>
          <w:szCs w:val="24"/>
        </w:rPr>
        <w:sectPr w:rsidR="0026519B" w:rsidSect="0001695F">
          <w:headerReference w:type="default" r:id="rId401"/>
          <w:footerReference w:type="default" r:id="rId402"/>
          <w:pgSz w:w="12240" w:h="15840"/>
          <w:pgMar w:top="1440" w:right="1440" w:bottom="1440" w:left="1440" w:header="720" w:footer="720" w:gutter="0"/>
          <w:pgNumType w:start="1"/>
          <w:cols w:space="720"/>
          <w:docGrid w:linePitch="360"/>
        </w:sectPr>
      </w:pPr>
      <w:r w:rsidRPr="008664F5">
        <w:rPr>
          <w:rFonts w:ascii="Verdana" w:hAnsi="Verdana"/>
          <w:sz w:val="24"/>
          <w:szCs w:val="24"/>
        </w:rPr>
        <w:t>In coordination with human resources, enforcing sanctions of violations of HIPAA security policies.</w:t>
      </w:r>
    </w:p>
    <w:p w14:paraId="30D9E4CF" w14:textId="56FF1D17" w:rsidR="00792853" w:rsidRDefault="00D745D7" w:rsidP="00792853">
      <w:pPr>
        <w:widowControl w:val="0"/>
        <w:autoSpaceDE w:val="0"/>
        <w:autoSpaceDN w:val="0"/>
        <w:adjustRightInd w:val="0"/>
        <w:spacing w:after="0" w:line="240" w:lineRule="auto"/>
        <w:jc w:val="center"/>
        <w:rPr>
          <w:rFonts w:ascii="Verdana" w:hAnsi="Verdana" w:cs="Verdana"/>
          <w:b/>
          <w:bC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22B9DE9" w14:textId="77777777" w:rsidR="00792853" w:rsidRPr="006D60E2" w:rsidRDefault="00792853" w:rsidP="00792853">
      <w:pPr>
        <w:widowControl w:val="0"/>
        <w:autoSpaceDE w:val="0"/>
        <w:autoSpaceDN w:val="0"/>
        <w:adjustRightInd w:val="0"/>
        <w:spacing w:after="0" w:line="240" w:lineRule="auto"/>
        <w:jc w:val="center"/>
        <w:rPr>
          <w:rFonts w:cs="Times New Roman"/>
          <w:b/>
          <w:bCs/>
          <w:smallCaps/>
          <w:sz w:val="28"/>
          <w:szCs w:val="28"/>
        </w:rPr>
      </w:pPr>
    </w:p>
    <w:p w14:paraId="5F6524EA" w14:textId="77777777" w:rsidR="00771010" w:rsidRPr="006D60E2" w:rsidRDefault="00771010" w:rsidP="00771010">
      <w:pPr>
        <w:jc w:val="center"/>
        <w:rPr>
          <w:rFonts w:ascii="Verdana" w:hAnsi="Verdana"/>
        </w:rPr>
      </w:pPr>
      <w:r w:rsidRPr="006D60E2">
        <w:rPr>
          <w:rFonts w:ascii="Verdana" w:hAnsi="Verdana"/>
          <w:b/>
          <w:smallCaps/>
          <w:sz w:val="28"/>
          <w:szCs w:val="28"/>
        </w:rPr>
        <w:t xml:space="preserve">Risk </w:t>
      </w:r>
      <w:r>
        <w:rPr>
          <w:rFonts w:ascii="Verdana" w:hAnsi="Verdana"/>
          <w:b/>
          <w:smallCaps/>
          <w:sz w:val="28"/>
          <w:szCs w:val="28"/>
        </w:rPr>
        <w:t>Analysis</w:t>
      </w:r>
      <w:r w:rsidRPr="006D60E2">
        <w:rPr>
          <w:rFonts w:ascii="Verdana" w:hAnsi="Verdana"/>
          <w:b/>
          <w:smallCaps/>
          <w:sz w:val="28"/>
          <w:szCs w:val="28"/>
        </w:rPr>
        <w:t xml:space="preserve"> Policy and Procedure</w:t>
      </w:r>
    </w:p>
    <w:p w14:paraId="464616D3" w14:textId="77777777" w:rsidR="00771010" w:rsidRPr="00016D81" w:rsidRDefault="00771010" w:rsidP="00771010">
      <w:pPr>
        <w:rPr>
          <w:rFonts w:ascii="Verdana" w:hAnsi="Verdana"/>
          <w:b/>
        </w:rPr>
      </w:pPr>
      <w:r w:rsidRPr="00016D81">
        <w:rPr>
          <w:rFonts w:ascii="Verdana" w:hAnsi="Verdana"/>
          <w:b/>
        </w:rPr>
        <w:t>PURPOSE</w:t>
      </w:r>
    </w:p>
    <w:p w14:paraId="09E67320" w14:textId="77777777" w:rsidR="00771010" w:rsidRPr="005C014C" w:rsidRDefault="00771010" w:rsidP="00771010">
      <w:pPr>
        <w:rPr>
          <w:rFonts w:ascii="Verdana" w:hAnsi="Verdana"/>
        </w:rPr>
      </w:pPr>
      <w:r>
        <w:rPr>
          <w:rFonts w:ascii="Verdana" w:hAnsi="Verdana"/>
        </w:rPr>
        <w:t>T</w:t>
      </w:r>
      <w:r w:rsidRPr="00016D81">
        <w:rPr>
          <w:rFonts w:ascii="Verdana" w:hAnsi="Verdana"/>
        </w:rPr>
        <w:t>o ensure that</w:t>
      </w:r>
      <w:r>
        <w:rPr>
          <w:rFonts w:ascii="Verdana" w:hAnsi="Verdana"/>
        </w:rPr>
        <w:t xml:space="preserve"> Client</w:t>
      </w:r>
      <w:r w:rsidRPr="00016D81">
        <w:rPr>
          <w:rFonts w:ascii="Verdana" w:hAnsi="Verdana"/>
        </w:rPr>
        <w:t xml:space="preserve"> </w:t>
      </w:r>
      <w:r>
        <w:rPr>
          <w:rFonts w:ascii="Verdana" w:hAnsi="Verdana"/>
        </w:rPr>
        <w:t xml:space="preserve">(the “Facility”) </w:t>
      </w:r>
      <w:r w:rsidRPr="00016D81">
        <w:rPr>
          <w:rFonts w:ascii="Verdana" w:hAnsi="Verdana"/>
        </w:rPr>
        <w:t xml:space="preserve">and any and all owners, directors, officers, clinical staff, employees, independent contractors, consultants, and others currently or potentially working for </w:t>
      </w:r>
      <w:r>
        <w:rPr>
          <w:rFonts w:ascii="Verdana" w:hAnsi="Verdana"/>
        </w:rPr>
        <w:t>the Facility</w:t>
      </w:r>
      <w:r w:rsidRPr="00016D81">
        <w:rPr>
          <w:rFonts w:ascii="Verdana" w:hAnsi="Verdana"/>
        </w:rPr>
        <w:t xml:space="preserve"> (“Associates”) </w:t>
      </w:r>
      <w:r w:rsidRPr="00016D81">
        <w:rPr>
          <w:rFonts w:ascii="Verdana" w:hAnsi="Verdana" w:cs="ArialMTPro"/>
          <w:color w:val="000000"/>
        </w:rPr>
        <w:t xml:space="preserve">comply </w:t>
      </w:r>
      <w:r w:rsidRPr="00016D81">
        <w:rPr>
          <w:rFonts w:ascii="Verdana" w:hAnsi="Verdana"/>
        </w:rPr>
        <w:t xml:space="preserve">with applicable laws regarding security risk </w:t>
      </w:r>
      <w:r>
        <w:rPr>
          <w:rFonts w:ascii="Verdana" w:hAnsi="Verdana"/>
        </w:rPr>
        <w:t>analysis</w:t>
      </w:r>
      <w:r w:rsidRPr="00016D81">
        <w:rPr>
          <w:rFonts w:ascii="Verdana" w:hAnsi="Verdana"/>
        </w:rPr>
        <w:t>.</w:t>
      </w:r>
    </w:p>
    <w:p w14:paraId="68DB3743" w14:textId="77777777" w:rsidR="00771010" w:rsidRPr="005C014C" w:rsidRDefault="00771010" w:rsidP="00771010">
      <w:pPr>
        <w:rPr>
          <w:rFonts w:ascii="Verdana" w:hAnsi="Verdana"/>
          <w:b/>
        </w:rPr>
      </w:pPr>
      <w:r w:rsidRPr="005C014C">
        <w:rPr>
          <w:rFonts w:ascii="Verdana" w:hAnsi="Verdana"/>
          <w:b/>
        </w:rPr>
        <w:t>POLICY</w:t>
      </w:r>
    </w:p>
    <w:p w14:paraId="3CE3FEB9" w14:textId="77777777" w:rsidR="00771010" w:rsidRPr="006D60E2" w:rsidRDefault="00771010" w:rsidP="00771010">
      <w:pPr>
        <w:rPr>
          <w:rFonts w:ascii="Verdana" w:hAnsi="Verdana"/>
        </w:rPr>
      </w:pPr>
      <w:r>
        <w:rPr>
          <w:rFonts w:ascii="Verdana" w:hAnsi="Verdana"/>
        </w:rPr>
        <w:t>The S</w:t>
      </w:r>
      <w:r w:rsidRPr="006D60E2">
        <w:rPr>
          <w:rFonts w:ascii="Verdana" w:hAnsi="Verdana"/>
        </w:rPr>
        <w:t xml:space="preserve">ecurity </w:t>
      </w:r>
      <w:r>
        <w:rPr>
          <w:rFonts w:ascii="Verdana" w:hAnsi="Verdana"/>
        </w:rPr>
        <w:t>Officer</w:t>
      </w:r>
      <w:r w:rsidRPr="006D60E2">
        <w:rPr>
          <w:rFonts w:ascii="Verdana" w:hAnsi="Verdana"/>
        </w:rPr>
        <w:t xml:space="preserve"> </w:t>
      </w:r>
      <w:r>
        <w:rPr>
          <w:rFonts w:ascii="Verdana" w:hAnsi="Verdana"/>
        </w:rPr>
        <w:t xml:space="preserve">shall be responsible for </w:t>
      </w:r>
      <w:r w:rsidRPr="006D60E2">
        <w:rPr>
          <w:rFonts w:ascii="Verdana" w:hAnsi="Verdana"/>
        </w:rPr>
        <w:t>conduct</w:t>
      </w:r>
      <w:r>
        <w:rPr>
          <w:rFonts w:ascii="Verdana" w:hAnsi="Verdana"/>
        </w:rPr>
        <w:t>ing</w:t>
      </w:r>
      <w:r w:rsidRPr="006D60E2">
        <w:rPr>
          <w:rFonts w:ascii="Verdana" w:hAnsi="Verdana"/>
        </w:rPr>
        <w:t xml:space="preserve"> an accurate and thorough assessment of the potential risks and vulnerabilities to the confidentiality, integrity, and availability o</w:t>
      </w:r>
      <w:r>
        <w:rPr>
          <w:rFonts w:ascii="Verdana" w:hAnsi="Verdana"/>
        </w:rPr>
        <w:t>f PHI that the Facility holds.</w:t>
      </w:r>
    </w:p>
    <w:p w14:paraId="11AFE2F1" w14:textId="77777777" w:rsidR="00771010" w:rsidRPr="005C014C" w:rsidRDefault="00771010" w:rsidP="00771010">
      <w:pPr>
        <w:rPr>
          <w:rFonts w:ascii="Verdana" w:hAnsi="Verdana"/>
          <w:b/>
        </w:rPr>
      </w:pPr>
      <w:r w:rsidRPr="005C014C">
        <w:rPr>
          <w:rFonts w:ascii="Verdana" w:hAnsi="Verdana"/>
          <w:b/>
        </w:rPr>
        <w:t>PROCEDURE</w:t>
      </w:r>
    </w:p>
    <w:p w14:paraId="23A1E1F6" w14:textId="77777777" w:rsidR="00771010" w:rsidRPr="00771010" w:rsidRDefault="00771010" w:rsidP="00582E05">
      <w:pPr>
        <w:pStyle w:val="ListParagraph"/>
        <w:numPr>
          <w:ilvl w:val="0"/>
          <w:numId w:val="540"/>
        </w:numPr>
        <w:ind w:left="720" w:hanging="360"/>
        <w:contextualSpacing/>
        <w:jc w:val="both"/>
        <w:rPr>
          <w:rFonts w:ascii="Verdana" w:hAnsi="Verdana"/>
          <w:sz w:val="24"/>
          <w:szCs w:val="24"/>
        </w:rPr>
      </w:pPr>
      <w:r w:rsidRPr="00771010">
        <w:rPr>
          <w:rFonts w:ascii="Verdana" w:hAnsi="Verdana"/>
          <w:sz w:val="24"/>
          <w:szCs w:val="24"/>
        </w:rPr>
        <w:t>The Facility shall conduct a comprehensive risk analysis of security threats conducted at least once every three years. The analysis should be reviewed annually and updated as needed.</w:t>
      </w:r>
    </w:p>
    <w:p w14:paraId="14666CDE" w14:textId="77777777" w:rsidR="00771010" w:rsidRPr="00771010" w:rsidRDefault="00771010" w:rsidP="00582E05">
      <w:pPr>
        <w:pStyle w:val="ListParagraph"/>
        <w:numPr>
          <w:ilvl w:val="0"/>
          <w:numId w:val="540"/>
        </w:numPr>
        <w:ind w:left="720" w:hanging="360"/>
        <w:contextualSpacing/>
        <w:jc w:val="both"/>
        <w:rPr>
          <w:rFonts w:ascii="Verdana" w:hAnsi="Verdana"/>
          <w:sz w:val="24"/>
          <w:szCs w:val="24"/>
        </w:rPr>
      </w:pPr>
      <w:r w:rsidRPr="00771010">
        <w:rPr>
          <w:rFonts w:ascii="Verdana" w:hAnsi="Verdana"/>
          <w:sz w:val="24"/>
          <w:szCs w:val="24"/>
        </w:rPr>
        <w:t xml:space="preserve">The Facility shall conduct an additional comprehensive risk analysis upon the occurrence of a significant event or change in the Facility’s organization or environment. </w:t>
      </w:r>
    </w:p>
    <w:p w14:paraId="386B339A" w14:textId="77777777" w:rsidR="00771010" w:rsidRPr="00771010" w:rsidRDefault="00771010" w:rsidP="00582E05">
      <w:pPr>
        <w:pStyle w:val="ListParagraph"/>
        <w:numPr>
          <w:ilvl w:val="1"/>
          <w:numId w:val="540"/>
        </w:numPr>
        <w:contextualSpacing/>
        <w:jc w:val="both"/>
        <w:rPr>
          <w:rFonts w:ascii="Verdana" w:hAnsi="Verdana"/>
          <w:sz w:val="24"/>
          <w:szCs w:val="24"/>
        </w:rPr>
      </w:pPr>
      <w:r w:rsidRPr="00771010">
        <w:rPr>
          <w:rFonts w:ascii="Verdana" w:hAnsi="Verdana"/>
          <w:sz w:val="24"/>
          <w:szCs w:val="24"/>
        </w:rPr>
        <w:t>A significant event includes, but is not limited to:</w:t>
      </w:r>
    </w:p>
    <w:p w14:paraId="03A76235" w14:textId="77777777" w:rsidR="00771010" w:rsidRPr="00771010" w:rsidRDefault="00771010" w:rsidP="00582E05">
      <w:pPr>
        <w:pStyle w:val="ListParagraph"/>
        <w:numPr>
          <w:ilvl w:val="2"/>
          <w:numId w:val="540"/>
        </w:numPr>
        <w:contextualSpacing/>
        <w:jc w:val="both"/>
        <w:rPr>
          <w:rFonts w:ascii="Verdana" w:hAnsi="Verdana"/>
          <w:sz w:val="24"/>
          <w:szCs w:val="24"/>
        </w:rPr>
      </w:pPr>
      <w:r w:rsidRPr="00771010">
        <w:rPr>
          <w:rFonts w:ascii="Verdana" w:hAnsi="Verdana"/>
          <w:sz w:val="24"/>
          <w:szCs w:val="24"/>
        </w:rPr>
        <w:t>A security incident;</w:t>
      </w:r>
    </w:p>
    <w:p w14:paraId="476F34C4" w14:textId="77777777" w:rsidR="00771010" w:rsidRPr="00771010" w:rsidRDefault="00771010" w:rsidP="00582E05">
      <w:pPr>
        <w:pStyle w:val="ListParagraph"/>
        <w:numPr>
          <w:ilvl w:val="2"/>
          <w:numId w:val="540"/>
        </w:numPr>
        <w:contextualSpacing/>
        <w:jc w:val="both"/>
        <w:rPr>
          <w:rFonts w:ascii="Verdana" w:hAnsi="Verdana"/>
          <w:sz w:val="24"/>
          <w:szCs w:val="24"/>
        </w:rPr>
      </w:pPr>
      <w:r w:rsidRPr="00771010">
        <w:rPr>
          <w:rFonts w:ascii="Verdana" w:hAnsi="Verdana"/>
          <w:sz w:val="24"/>
          <w:szCs w:val="24"/>
        </w:rPr>
        <w:t xml:space="preserve">Notification by Community Emergency Response Team (CERT) or other authority of a weakness and a threat that might act upon it; and </w:t>
      </w:r>
    </w:p>
    <w:p w14:paraId="10480ECF" w14:textId="77777777" w:rsidR="00771010" w:rsidRPr="00771010" w:rsidRDefault="00771010" w:rsidP="00582E05">
      <w:pPr>
        <w:pStyle w:val="ListParagraph"/>
        <w:numPr>
          <w:ilvl w:val="2"/>
          <w:numId w:val="540"/>
        </w:numPr>
        <w:contextualSpacing/>
        <w:jc w:val="both"/>
        <w:rPr>
          <w:rFonts w:ascii="Verdana" w:hAnsi="Verdana"/>
          <w:sz w:val="24"/>
          <w:szCs w:val="24"/>
        </w:rPr>
      </w:pPr>
      <w:r w:rsidRPr="00771010">
        <w:rPr>
          <w:rFonts w:ascii="Verdana" w:hAnsi="Verdana"/>
          <w:sz w:val="24"/>
          <w:szCs w:val="24"/>
        </w:rPr>
        <w:t>Information about risk received from a whistleblower</w:t>
      </w:r>
    </w:p>
    <w:p w14:paraId="376CD93E" w14:textId="77777777" w:rsidR="00771010" w:rsidRPr="00771010" w:rsidRDefault="00771010" w:rsidP="00582E05">
      <w:pPr>
        <w:pStyle w:val="ListParagraph"/>
        <w:numPr>
          <w:ilvl w:val="0"/>
          <w:numId w:val="540"/>
        </w:numPr>
        <w:tabs>
          <w:tab w:val="left" w:pos="630"/>
          <w:tab w:val="left" w:pos="810"/>
        </w:tabs>
        <w:ind w:left="720" w:hanging="360"/>
        <w:contextualSpacing/>
        <w:jc w:val="both"/>
        <w:rPr>
          <w:rFonts w:ascii="Verdana" w:hAnsi="Verdana"/>
          <w:sz w:val="24"/>
          <w:szCs w:val="24"/>
        </w:rPr>
      </w:pPr>
      <w:r w:rsidRPr="00771010">
        <w:rPr>
          <w:rFonts w:ascii="Verdana" w:hAnsi="Verdana"/>
          <w:sz w:val="24"/>
          <w:szCs w:val="24"/>
        </w:rPr>
        <w:t>The risk analysis should comprehensively describe the Facility’s information system, including the following components:</w:t>
      </w:r>
    </w:p>
    <w:p w14:paraId="65D6E248"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computer hardware and software that make up the Facility’s information system.</w:t>
      </w:r>
    </w:p>
    <w:p w14:paraId="7FB3DE49"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categories and qualifications of Associates who use the system.</w:t>
      </w:r>
    </w:p>
    <w:p w14:paraId="32639992"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functions and activities supported by the information system.</w:t>
      </w:r>
    </w:p>
    <w:p w14:paraId="3207440A"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data and information the information system collects, processes, and stores.</w:t>
      </w:r>
    </w:p>
    <w:p w14:paraId="5BCA10D8"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physical environment that houses the information system components.</w:t>
      </w:r>
    </w:p>
    <w:p w14:paraId="71F506CE"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On-site and off-site storage of information.</w:t>
      </w:r>
    </w:p>
    <w:p w14:paraId="601312F5"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entities to which information is transmitted.</w:t>
      </w:r>
    </w:p>
    <w:p w14:paraId="56CB203D"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lastRenderedPageBreak/>
        <w:t>The data and information transmitted to other organizations.</w:t>
      </w:r>
    </w:p>
    <w:p w14:paraId="49A098D4" w14:textId="77777777" w:rsidR="00771010" w:rsidRPr="00771010" w:rsidRDefault="00771010" w:rsidP="00582E05">
      <w:pPr>
        <w:pStyle w:val="ListParagraph"/>
        <w:numPr>
          <w:ilvl w:val="0"/>
          <w:numId w:val="541"/>
        </w:numPr>
        <w:ind w:left="1260" w:hanging="540"/>
        <w:contextualSpacing/>
        <w:jc w:val="both"/>
        <w:rPr>
          <w:rFonts w:ascii="Verdana" w:hAnsi="Verdana"/>
          <w:sz w:val="24"/>
          <w:szCs w:val="24"/>
        </w:rPr>
      </w:pPr>
      <w:r w:rsidRPr="00771010">
        <w:rPr>
          <w:rFonts w:ascii="Verdana" w:hAnsi="Verdana"/>
          <w:sz w:val="24"/>
          <w:szCs w:val="24"/>
        </w:rPr>
        <w:t>The internal and external connections between the Facility’s information system and the information systems of other organizations.</w:t>
      </w:r>
    </w:p>
    <w:p w14:paraId="3113E099" w14:textId="77777777" w:rsidR="00771010" w:rsidRPr="00771010" w:rsidRDefault="00771010" w:rsidP="00582E05">
      <w:pPr>
        <w:pStyle w:val="ListParagraph"/>
        <w:numPr>
          <w:ilvl w:val="0"/>
          <w:numId w:val="540"/>
        </w:numPr>
        <w:tabs>
          <w:tab w:val="left" w:pos="450"/>
        </w:tabs>
        <w:ind w:left="720" w:hanging="360"/>
        <w:contextualSpacing/>
        <w:jc w:val="both"/>
        <w:rPr>
          <w:rFonts w:ascii="Verdana" w:hAnsi="Verdana"/>
          <w:sz w:val="24"/>
          <w:szCs w:val="24"/>
        </w:rPr>
      </w:pPr>
      <w:r w:rsidRPr="00771010">
        <w:rPr>
          <w:rFonts w:ascii="Verdana" w:hAnsi="Verdana"/>
          <w:sz w:val="24"/>
          <w:szCs w:val="24"/>
        </w:rPr>
        <w:t>The risk analysis will identify threats to the security of the Facility’s PHI, including natural, human, and environmental threats. It shall also identify the nature of each threat or vulnerability and how each may damage information security.</w:t>
      </w:r>
    </w:p>
    <w:p w14:paraId="629C106B" w14:textId="77777777" w:rsidR="00771010" w:rsidRPr="00771010" w:rsidRDefault="00771010" w:rsidP="00582E05">
      <w:pPr>
        <w:pStyle w:val="ListParagraph"/>
        <w:numPr>
          <w:ilvl w:val="0"/>
          <w:numId w:val="540"/>
        </w:numPr>
        <w:tabs>
          <w:tab w:val="left" w:pos="1080"/>
        </w:tabs>
        <w:ind w:left="720" w:hanging="360"/>
        <w:contextualSpacing/>
        <w:jc w:val="both"/>
        <w:rPr>
          <w:rFonts w:ascii="Verdana" w:hAnsi="Verdana"/>
          <w:sz w:val="24"/>
          <w:szCs w:val="24"/>
        </w:rPr>
      </w:pPr>
      <w:r w:rsidRPr="00771010">
        <w:rPr>
          <w:rFonts w:ascii="Verdana" w:hAnsi="Verdana"/>
          <w:sz w:val="24"/>
          <w:szCs w:val="24"/>
        </w:rPr>
        <w:t>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14:paraId="182EB39D" w14:textId="77777777" w:rsidR="00771010" w:rsidRPr="00771010" w:rsidRDefault="00771010" w:rsidP="00582E05">
      <w:pPr>
        <w:pStyle w:val="ListParagraph"/>
        <w:numPr>
          <w:ilvl w:val="0"/>
          <w:numId w:val="540"/>
        </w:numPr>
        <w:tabs>
          <w:tab w:val="left" w:pos="1080"/>
        </w:tabs>
        <w:ind w:left="720" w:hanging="360"/>
        <w:contextualSpacing/>
        <w:jc w:val="both"/>
        <w:rPr>
          <w:rFonts w:ascii="Verdana" w:hAnsi="Verdana"/>
          <w:sz w:val="24"/>
          <w:szCs w:val="24"/>
        </w:rPr>
      </w:pPr>
      <w:r w:rsidRPr="00771010">
        <w:rPr>
          <w:rFonts w:ascii="Verdana" w:hAnsi="Verdana"/>
          <w:sz w:val="24"/>
          <w:szCs w:val="24"/>
        </w:rPr>
        <w:t>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14:paraId="52AD403C" w14:textId="77777777" w:rsidR="00771010" w:rsidRPr="00771010" w:rsidRDefault="00771010" w:rsidP="00582E05">
      <w:pPr>
        <w:pStyle w:val="ListParagraph"/>
        <w:numPr>
          <w:ilvl w:val="0"/>
          <w:numId w:val="540"/>
        </w:numPr>
        <w:tabs>
          <w:tab w:val="left" w:pos="900"/>
        </w:tabs>
        <w:ind w:left="720" w:hanging="360"/>
        <w:contextualSpacing/>
        <w:jc w:val="both"/>
        <w:rPr>
          <w:rFonts w:ascii="Verdana" w:hAnsi="Verdana"/>
          <w:sz w:val="24"/>
          <w:szCs w:val="24"/>
        </w:rPr>
      </w:pPr>
      <w:r w:rsidRPr="00771010">
        <w:rPr>
          <w:rFonts w:ascii="Verdana" w:hAnsi="Verdana"/>
          <w:sz w:val="24"/>
          <w:szCs w:val="24"/>
        </w:rPr>
        <w:t xml:space="preserve">The risk analysis shall categorize the facility’s information systems (see II above) based on the potential impact to the facility should such systems become unavailable.  </w:t>
      </w:r>
    </w:p>
    <w:p w14:paraId="5B863275"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The information systems shall be classified as high, moderate or low impact systems to assist the facility in setting the scope of its audits and to prioritize investments for security mitigation.</w:t>
      </w:r>
    </w:p>
    <w:p w14:paraId="464AAB97"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The Facility shall document the security categorization results, including supporting rationale.</w:t>
      </w:r>
    </w:p>
    <w:p w14:paraId="39A587B6"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The security categorization decision shall be reviewed and approved by the Governing Body or the Governing Body’s  designated representative (i.e. the Compliance and Ethics Officer/Security Officer).</w:t>
      </w:r>
    </w:p>
    <w:p w14:paraId="1E543260" w14:textId="77777777" w:rsidR="00771010" w:rsidRPr="00771010" w:rsidRDefault="00771010" w:rsidP="00582E05">
      <w:pPr>
        <w:pStyle w:val="ListParagraph"/>
        <w:numPr>
          <w:ilvl w:val="0"/>
          <w:numId w:val="540"/>
        </w:numPr>
        <w:tabs>
          <w:tab w:val="left" w:pos="1080"/>
        </w:tabs>
        <w:contextualSpacing/>
        <w:jc w:val="both"/>
        <w:rPr>
          <w:rFonts w:ascii="Verdana" w:hAnsi="Verdana"/>
          <w:sz w:val="24"/>
          <w:szCs w:val="24"/>
        </w:rPr>
      </w:pPr>
      <w:r w:rsidRPr="00771010">
        <w:rPr>
          <w:rFonts w:ascii="Verdana" w:hAnsi="Verdana"/>
          <w:sz w:val="24"/>
          <w:szCs w:val="24"/>
        </w:rPr>
        <w:t>Security Plan Documentation System</w:t>
      </w:r>
    </w:p>
    <w:p w14:paraId="1F1D5DE0"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 xml:space="preserve">The Facility implement shall implement a Security Plan Documentation System (“Security Plan”) for managing identified risks. </w:t>
      </w:r>
    </w:p>
    <w:p w14:paraId="44A71B6A" w14:textId="77777777" w:rsidR="00771010" w:rsidRPr="00771010" w:rsidRDefault="00771010" w:rsidP="00582E05">
      <w:pPr>
        <w:pStyle w:val="ListParagraph"/>
        <w:numPr>
          <w:ilvl w:val="1"/>
          <w:numId w:val="540"/>
        </w:numPr>
        <w:tabs>
          <w:tab w:val="left" w:pos="1080"/>
        </w:tabs>
        <w:contextualSpacing/>
        <w:jc w:val="both"/>
        <w:rPr>
          <w:rFonts w:ascii="Verdana" w:hAnsi="Verdana"/>
          <w:sz w:val="24"/>
          <w:szCs w:val="24"/>
        </w:rPr>
      </w:pPr>
      <w:r w:rsidRPr="00771010">
        <w:rPr>
          <w:rFonts w:ascii="Verdana" w:hAnsi="Verdana"/>
          <w:sz w:val="24"/>
          <w:szCs w:val="24"/>
        </w:rPr>
        <w:t xml:space="preserve">The Security Plan shall document the controls and methods in place or planned to mitigate the threats and vulnerabilities to ePHI </w:t>
      </w:r>
      <w:r w:rsidRPr="00771010">
        <w:rPr>
          <w:rFonts w:ascii="Verdana" w:hAnsi="Verdana"/>
          <w:sz w:val="24"/>
          <w:szCs w:val="24"/>
        </w:rPr>
        <w:lastRenderedPageBreak/>
        <w:t>identified as a result of conducting the risk analysis and shall rely on the findings included in the Facility’s risk assessment to identify the appropriate management and operational or technical safeguards to manage risk to an acceptable level.</w:t>
      </w:r>
    </w:p>
    <w:p w14:paraId="59D37E75" w14:textId="77777777" w:rsidR="00771010" w:rsidRPr="00771010" w:rsidRDefault="00771010" w:rsidP="00582E05">
      <w:pPr>
        <w:pStyle w:val="ListParagraph"/>
        <w:numPr>
          <w:ilvl w:val="1"/>
          <w:numId w:val="540"/>
        </w:numPr>
        <w:contextualSpacing/>
        <w:jc w:val="both"/>
        <w:rPr>
          <w:rFonts w:ascii="Verdana" w:hAnsi="Verdana"/>
          <w:sz w:val="24"/>
          <w:szCs w:val="24"/>
        </w:rPr>
      </w:pPr>
      <w:r w:rsidRPr="00771010">
        <w:rPr>
          <w:rFonts w:ascii="Verdana" w:hAnsi="Verdana"/>
          <w:sz w:val="24"/>
          <w:szCs w:val="24"/>
        </w:rPr>
        <w:t>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14:paraId="21A73D40" w14:textId="77777777" w:rsidR="00771010" w:rsidRPr="002C4D8E" w:rsidRDefault="00771010" w:rsidP="00771010">
      <w:pPr>
        <w:pStyle w:val="ListParagraph"/>
        <w:tabs>
          <w:tab w:val="left" w:pos="1080"/>
        </w:tabs>
        <w:ind w:left="1440"/>
        <w:jc w:val="both"/>
        <w:rPr>
          <w:rFonts w:ascii="Verdana" w:hAnsi="Verdana"/>
        </w:rPr>
      </w:pPr>
    </w:p>
    <w:p w14:paraId="6C95B4EC" w14:textId="77777777" w:rsidR="00E10A26" w:rsidRDefault="00E10A26" w:rsidP="0026519B">
      <w:pPr>
        <w:pStyle w:val="ListParagraph"/>
        <w:ind w:left="1296"/>
        <w:contextualSpacing/>
        <w:jc w:val="both"/>
        <w:rPr>
          <w:rFonts w:ascii="Verdana" w:hAnsi="Verdana"/>
          <w:sz w:val="24"/>
          <w:szCs w:val="24"/>
        </w:rPr>
        <w:sectPr w:rsidR="00E10A26" w:rsidSect="0001695F">
          <w:headerReference w:type="default" r:id="rId403"/>
          <w:footerReference w:type="default" r:id="rId404"/>
          <w:pgSz w:w="12240" w:h="15840"/>
          <w:pgMar w:top="1440" w:right="1440" w:bottom="1440" w:left="1440" w:header="720" w:footer="720" w:gutter="0"/>
          <w:pgNumType w:start="1"/>
          <w:cols w:space="720"/>
          <w:docGrid w:linePitch="360"/>
        </w:sectPr>
      </w:pPr>
    </w:p>
    <w:p w14:paraId="79190D9A" w14:textId="263C0F7F" w:rsidR="0092018D" w:rsidRDefault="00D745D7" w:rsidP="0092018D">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512BC2CF" w14:textId="77777777" w:rsidR="0092018D" w:rsidRPr="00C1708D" w:rsidRDefault="0092018D" w:rsidP="0092018D">
      <w:pPr>
        <w:spacing w:after="0"/>
        <w:jc w:val="center"/>
        <w:rPr>
          <w:rFonts w:ascii="Verdana" w:hAnsi="Verdana"/>
          <w:b/>
          <w:smallCaps/>
          <w:sz w:val="28"/>
          <w:szCs w:val="28"/>
        </w:rPr>
      </w:pPr>
    </w:p>
    <w:p w14:paraId="16DD4E67" w14:textId="77777777" w:rsidR="0092018D" w:rsidRPr="00C1708D" w:rsidRDefault="0092018D" w:rsidP="0092018D">
      <w:pPr>
        <w:spacing w:after="0"/>
        <w:jc w:val="center"/>
        <w:rPr>
          <w:rFonts w:ascii="Verdana" w:hAnsi="Verdana"/>
          <w:b/>
          <w:smallCaps/>
          <w:sz w:val="28"/>
          <w:szCs w:val="28"/>
        </w:rPr>
      </w:pPr>
      <w:r w:rsidRPr="00C1708D">
        <w:rPr>
          <w:rFonts w:ascii="Verdana" w:hAnsi="Verdana"/>
          <w:b/>
          <w:smallCaps/>
          <w:sz w:val="28"/>
          <w:szCs w:val="28"/>
        </w:rPr>
        <w:t>Security Management Processes Policy And Procedure</w:t>
      </w:r>
    </w:p>
    <w:p w14:paraId="431578AB" w14:textId="77777777" w:rsidR="0092018D" w:rsidRPr="003546BA" w:rsidRDefault="0092018D" w:rsidP="0092018D">
      <w:pPr>
        <w:rPr>
          <w:rFonts w:ascii="Verdana" w:hAnsi="Verdana"/>
          <w:szCs w:val="24"/>
        </w:rPr>
      </w:pPr>
    </w:p>
    <w:p w14:paraId="29C31B41" w14:textId="77777777" w:rsidR="0092018D" w:rsidRPr="003546BA" w:rsidRDefault="0092018D" w:rsidP="0092018D">
      <w:pPr>
        <w:rPr>
          <w:rFonts w:ascii="Verdana" w:hAnsi="Verdana"/>
          <w:b/>
          <w:szCs w:val="24"/>
        </w:rPr>
      </w:pPr>
      <w:r>
        <w:rPr>
          <w:rFonts w:ascii="Verdana" w:hAnsi="Verdana"/>
          <w:b/>
          <w:szCs w:val="24"/>
        </w:rPr>
        <w:t>PURPOSE</w:t>
      </w:r>
    </w:p>
    <w:p w14:paraId="3CF94C01" w14:textId="77777777" w:rsidR="0092018D" w:rsidRPr="003546BA" w:rsidRDefault="0092018D" w:rsidP="0092018D">
      <w:pPr>
        <w:rPr>
          <w:rFonts w:ascii="Verdana" w:hAnsi="Verdana"/>
          <w:szCs w:val="24"/>
        </w:rPr>
      </w:pPr>
      <w:r w:rsidRPr="003546BA">
        <w:rPr>
          <w:rFonts w:ascii="Verdana" w:hAnsi="Verdana"/>
          <w:szCs w:val="24"/>
        </w:rPr>
        <w:t xml:space="preserve">To </w:t>
      </w:r>
      <w:r>
        <w:rPr>
          <w:rFonts w:ascii="Verdana" w:hAnsi="Verdana"/>
          <w:szCs w:val="24"/>
        </w:rPr>
        <w:t xml:space="preserve">ensure the </w:t>
      </w:r>
      <w:r w:rsidRPr="003546BA">
        <w:rPr>
          <w:rFonts w:ascii="Verdana" w:hAnsi="Verdana"/>
          <w:szCs w:val="24"/>
        </w:rPr>
        <w:t>safeguard</w:t>
      </w:r>
      <w:r>
        <w:rPr>
          <w:rFonts w:ascii="Verdana" w:hAnsi="Verdana"/>
          <w:szCs w:val="24"/>
        </w:rPr>
        <w:t>ing of</w:t>
      </w:r>
      <w:r w:rsidRPr="003546BA">
        <w:rPr>
          <w:rFonts w:ascii="Verdana" w:hAnsi="Verdana"/>
          <w:szCs w:val="24"/>
        </w:rPr>
        <w:t xml:space="preserve"> the confidentiality, integrity, and availability of electronic Protected Health Information (ePHI), applications, systems, and networks pursuant to the Health Insurance Portability </w:t>
      </w:r>
      <w:r>
        <w:rPr>
          <w:rFonts w:ascii="Verdana" w:hAnsi="Verdana"/>
          <w:szCs w:val="24"/>
        </w:rPr>
        <w:t>and Accountability Act of 1996.</w:t>
      </w:r>
    </w:p>
    <w:p w14:paraId="42E58F77" w14:textId="77777777" w:rsidR="0092018D" w:rsidRPr="003546BA" w:rsidRDefault="0092018D" w:rsidP="0092018D">
      <w:pPr>
        <w:rPr>
          <w:rFonts w:ascii="Verdana" w:hAnsi="Verdana"/>
          <w:b/>
          <w:szCs w:val="24"/>
        </w:rPr>
      </w:pPr>
      <w:r>
        <w:rPr>
          <w:rFonts w:ascii="Verdana" w:hAnsi="Verdana"/>
          <w:b/>
          <w:szCs w:val="24"/>
        </w:rPr>
        <w:t xml:space="preserve">POLICY </w:t>
      </w:r>
    </w:p>
    <w:p w14:paraId="7BBD9E8B" w14:textId="3AE6F4D8" w:rsidR="0092018D" w:rsidRPr="003546BA" w:rsidRDefault="0092018D" w:rsidP="0092018D">
      <w:pPr>
        <w:rPr>
          <w:rFonts w:ascii="Verdana" w:hAnsi="Verdana"/>
          <w:szCs w:val="24"/>
        </w:rPr>
      </w:pPr>
      <w:r w:rsidRPr="003546BA">
        <w:rPr>
          <w:rFonts w:ascii="Verdana" w:hAnsi="Verdana"/>
          <w:szCs w:val="24"/>
        </w:rPr>
        <w:t xml:space="preserve">It is </w:t>
      </w:r>
      <w:r w:rsidR="00D745D7">
        <w:rPr>
          <w:rFonts w:ascii="Verdana" w:hAnsi="Verdana"/>
          <w:szCs w:val="24"/>
        </w:rPr>
        <w:t>[facility name]</w:t>
      </w:r>
      <w:r w:rsidRPr="003546BA">
        <w:rPr>
          <w:rFonts w:ascii="Verdana" w:hAnsi="Verdana"/>
          <w:szCs w:val="24"/>
        </w:rPr>
        <w:t xml:space="preserve">’s </w:t>
      </w:r>
      <w:r>
        <w:rPr>
          <w:rFonts w:ascii="Verdana" w:hAnsi="Verdana"/>
          <w:szCs w:val="24"/>
        </w:rPr>
        <w:t xml:space="preserve">(the “Facility”) </w:t>
      </w:r>
      <w:r w:rsidRPr="003546BA">
        <w:rPr>
          <w:rFonts w:ascii="Verdana" w:hAnsi="Verdana"/>
          <w:szCs w:val="24"/>
        </w:rPr>
        <w:t xml:space="preserve">policy to ensure that appropriate safeguards are in place and effective. </w:t>
      </w:r>
      <w:r>
        <w:rPr>
          <w:rFonts w:ascii="Verdana" w:hAnsi="Verdana"/>
          <w:szCs w:val="24"/>
        </w:rPr>
        <w:t>The Facility</w:t>
      </w:r>
      <w:r w:rsidRPr="003546BA">
        <w:rPr>
          <w:rFonts w:ascii="Verdana" w:hAnsi="Verdana"/>
          <w:szCs w:val="24"/>
        </w:rPr>
        <w:t xml:space="preserve"> shall review logs of access and activity to detect, report, and guard against:</w:t>
      </w:r>
    </w:p>
    <w:p w14:paraId="3478444A"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Network vulnerabilities and intrusions.</w:t>
      </w:r>
    </w:p>
    <w:p w14:paraId="04E0A639"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Breaches in confidentiality and security of patient protected health information.</w:t>
      </w:r>
    </w:p>
    <w:p w14:paraId="39559C4B"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Performance problems and flaws in applications.</w:t>
      </w:r>
    </w:p>
    <w:p w14:paraId="2459BCF1" w14:textId="77777777" w:rsidR="0092018D" w:rsidRPr="004C577A" w:rsidRDefault="0092018D" w:rsidP="00582E05">
      <w:pPr>
        <w:pStyle w:val="ListParagraph"/>
        <w:numPr>
          <w:ilvl w:val="0"/>
          <w:numId w:val="542"/>
        </w:numPr>
        <w:spacing w:after="160" w:line="259" w:lineRule="auto"/>
        <w:ind w:hanging="360"/>
        <w:contextualSpacing/>
        <w:jc w:val="both"/>
        <w:rPr>
          <w:rFonts w:ascii="Verdana" w:hAnsi="Verdana"/>
          <w:sz w:val="24"/>
          <w:szCs w:val="24"/>
        </w:rPr>
      </w:pPr>
      <w:r w:rsidRPr="004C577A">
        <w:rPr>
          <w:rFonts w:ascii="Verdana" w:hAnsi="Verdana"/>
          <w:sz w:val="24"/>
          <w:szCs w:val="24"/>
        </w:rPr>
        <w:t>Improper alteration or destruction of ePHI (information integrity).</w:t>
      </w:r>
    </w:p>
    <w:p w14:paraId="21B23F45" w14:textId="77777777" w:rsidR="0092018D" w:rsidRPr="003546BA" w:rsidRDefault="0092018D" w:rsidP="0092018D">
      <w:pPr>
        <w:rPr>
          <w:rFonts w:ascii="Verdana" w:hAnsi="Verdana"/>
          <w:szCs w:val="24"/>
        </w:rPr>
      </w:pPr>
      <w:r w:rsidRPr="003546BA">
        <w:rPr>
          <w:rFonts w:ascii="Verdana" w:hAnsi="Verdana"/>
          <w:szCs w:val="24"/>
        </w:rPr>
        <w:t xml:space="preserve">This policy applies to organizational information applications, systems, networks, and any computing devices, regardless of ownership </w:t>
      </w:r>
      <w:r>
        <w:rPr>
          <w:rFonts w:ascii="Verdana" w:hAnsi="Verdana"/>
          <w:szCs w:val="24"/>
        </w:rPr>
        <w:t>(</w:t>
      </w:r>
      <w:r w:rsidRPr="003546BA">
        <w:rPr>
          <w:rFonts w:ascii="Verdana" w:hAnsi="Verdana"/>
          <w:szCs w:val="24"/>
        </w:rPr>
        <w:t>e.g., owned, leased, co</w:t>
      </w:r>
      <w:r>
        <w:rPr>
          <w:rFonts w:ascii="Verdana" w:hAnsi="Verdana"/>
          <w:szCs w:val="24"/>
        </w:rPr>
        <w:t xml:space="preserve">ntracted, and/or stand-alone). </w:t>
      </w:r>
    </w:p>
    <w:p w14:paraId="4E320C1D" w14:textId="77777777" w:rsidR="0092018D" w:rsidRPr="003546BA" w:rsidRDefault="0092018D" w:rsidP="0092018D">
      <w:pPr>
        <w:rPr>
          <w:rFonts w:ascii="Verdana" w:hAnsi="Verdana"/>
          <w:szCs w:val="24"/>
        </w:rPr>
      </w:pPr>
      <w:r w:rsidRPr="003546BA">
        <w:rPr>
          <w:rFonts w:ascii="Verdana" w:hAnsi="Verdana"/>
          <w:szCs w:val="24"/>
        </w:rPr>
        <w:t>This policy applies to any and all owners, directors, officers, clinical staff, employees, independent contractors, consultants, and others wor</w:t>
      </w:r>
      <w:r>
        <w:rPr>
          <w:rFonts w:ascii="Verdana" w:hAnsi="Verdana"/>
          <w:szCs w:val="24"/>
        </w:rPr>
        <w:t>king for the Facility (“Associates”).</w:t>
      </w:r>
    </w:p>
    <w:p w14:paraId="71078A66" w14:textId="1794AE82" w:rsidR="0092018D" w:rsidRPr="003546BA" w:rsidRDefault="0092018D" w:rsidP="0092018D">
      <w:pPr>
        <w:rPr>
          <w:rFonts w:ascii="Verdana" w:hAnsi="Verdana"/>
          <w:szCs w:val="24"/>
        </w:rPr>
      </w:pPr>
      <w:r>
        <w:rPr>
          <w:rFonts w:ascii="Verdana" w:hAnsi="Verdana"/>
          <w:szCs w:val="24"/>
        </w:rPr>
        <w:t>The Facility</w:t>
      </w:r>
      <w:r w:rsidRPr="003546BA">
        <w:rPr>
          <w:rFonts w:ascii="Verdana" w:hAnsi="Verdana"/>
          <w:szCs w:val="24"/>
        </w:rPr>
        <w:t xml:space="preserve"> shall review logs of access and activity of ePHI applications, systems, and networks and address standards set forth by the HIPAA Security Rule to ensure </w:t>
      </w:r>
      <w:r w:rsidR="00945460">
        <w:rPr>
          <w:rFonts w:ascii="Verdana" w:hAnsi="Verdana"/>
          <w:szCs w:val="24"/>
        </w:rPr>
        <w:t>Compliance and Ethics</w:t>
      </w:r>
      <w:r w:rsidRPr="003546BA">
        <w:rPr>
          <w:rFonts w:ascii="Verdana" w:hAnsi="Verdana"/>
          <w:szCs w:val="24"/>
        </w:rPr>
        <w:t xml:space="preserve"> to safeguarding the privacy and security of ePHI. The Security Rule requires </w:t>
      </w:r>
      <w:r>
        <w:rPr>
          <w:rFonts w:ascii="Verdana" w:hAnsi="Verdana"/>
          <w:szCs w:val="24"/>
        </w:rPr>
        <w:t>the Facility</w:t>
      </w:r>
      <w:r w:rsidRPr="003546BA">
        <w:rPr>
          <w:rFonts w:ascii="Verdana" w:hAnsi="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szCs w:val="24"/>
        </w:rPr>
        <w:t>The Facility</w:t>
      </w:r>
      <w:r w:rsidRPr="003546BA">
        <w:rPr>
          <w:rFonts w:ascii="Verdana" w:hAnsi="Verdana"/>
          <w:szCs w:val="24"/>
        </w:rPr>
        <w:t xml:space="preserve"> shall make reasonable and good-faith efforts to safeguard information privacy and security through a well-thought-out approach to reviewing of logs which is consistent with available resources. The </w:t>
      </w:r>
      <w:r w:rsidR="00945460">
        <w:rPr>
          <w:rFonts w:ascii="Verdana" w:hAnsi="Verdana"/>
          <w:szCs w:val="24"/>
        </w:rPr>
        <w:t>Compliance and Ethics</w:t>
      </w:r>
      <w:r w:rsidRPr="003546BA">
        <w:rPr>
          <w:rFonts w:ascii="Verdana" w:hAnsi="Verdana"/>
          <w:szCs w:val="24"/>
        </w:rPr>
        <w:t xml:space="preserve">/Security and </w:t>
      </w:r>
      <w:r w:rsidRPr="003546BA">
        <w:rPr>
          <w:rFonts w:ascii="Verdana" w:hAnsi="Verdana"/>
          <w:szCs w:val="24"/>
        </w:rPr>
        <w:lastRenderedPageBreak/>
        <w:t xml:space="preserve">Privacy Officer together with the facility administration are responsible for the implementation of </w:t>
      </w:r>
      <w:r>
        <w:rPr>
          <w:rFonts w:ascii="Verdana" w:hAnsi="Verdana"/>
          <w:szCs w:val="24"/>
        </w:rPr>
        <w:t xml:space="preserve">the procedures in this policy. </w:t>
      </w:r>
    </w:p>
    <w:p w14:paraId="49557167" w14:textId="77777777" w:rsidR="0092018D" w:rsidRPr="003546BA" w:rsidRDefault="0092018D" w:rsidP="0092018D">
      <w:pPr>
        <w:rPr>
          <w:rFonts w:ascii="Verdana" w:hAnsi="Verdana"/>
          <w:szCs w:val="24"/>
        </w:rPr>
      </w:pPr>
      <w:r w:rsidRPr="003546BA">
        <w:rPr>
          <w:rFonts w:ascii="Verdana" w:hAnsi="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szCs w:val="24"/>
        </w:rPr>
        <w:t>and state laws and regulations.</w:t>
      </w:r>
    </w:p>
    <w:p w14:paraId="6DEC4A1E" w14:textId="77777777" w:rsidR="0092018D" w:rsidRPr="003546BA" w:rsidRDefault="0092018D" w:rsidP="0092018D">
      <w:pPr>
        <w:rPr>
          <w:rFonts w:ascii="Verdana" w:hAnsi="Verdana"/>
          <w:b/>
          <w:szCs w:val="24"/>
        </w:rPr>
      </w:pPr>
      <w:r w:rsidRPr="003546BA">
        <w:rPr>
          <w:rFonts w:ascii="Verdana" w:hAnsi="Verdana"/>
          <w:b/>
          <w:szCs w:val="24"/>
        </w:rPr>
        <w:t>PROCEDURE</w:t>
      </w:r>
    </w:p>
    <w:p w14:paraId="1CE4489A"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 xml:space="preserve">Key Definitions  </w:t>
      </w:r>
    </w:p>
    <w:p w14:paraId="7CC1FE67"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Log Review</w:t>
      </w:r>
      <w:r w:rsidRPr="00257F70">
        <w:rPr>
          <w:rFonts w:ascii="Verdana" w:hAnsi="Verdana"/>
          <w:sz w:val="24"/>
          <w:szCs w:val="24"/>
        </w:rPr>
        <w:t>: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14:paraId="3949BA0B"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System Logs</w:t>
      </w:r>
      <w:r w:rsidRPr="00257F70">
        <w:rPr>
          <w:rFonts w:ascii="Verdana" w:hAnsi="Verdana"/>
          <w:sz w:val="24"/>
          <w:szCs w:val="24"/>
        </w:rPr>
        <w:t>:  Records of activity maintained by the system which provide:  1) date and time of activity; 2) origin of activity; 3) identification of user performing activity; and 4) description of attempted or completed activity.</w:t>
      </w:r>
    </w:p>
    <w:p w14:paraId="5C72FEF4"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Review Trail</w:t>
      </w:r>
      <w:r w:rsidRPr="00257F70">
        <w:rPr>
          <w:rFonts w:ascii="Verdana" w:hAnsi="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14:paraId="42ABB101" w14:textId="77777777" w:rsidR="0092018D" w:rsidRPr="00257F70" w:rsidRDefault="0092018D" w:rsidP="00582E05">
      <w:pPr>
        <w:pStyle w:val="ListParagraph"/>
        <w:numPr>
          <w:ilvl w:val="1"/>
          <w:numId w:val="544"/>
        </w:numPr>
        <w:spacing w:after="160" w:line="259" w:lineRule="auto"/>
        <w:contextualSpacing/>
        <w:jc w:val="both"/>
        <w:rPr>
          <w:rFonts w:ascii="Verdana" w:hAnsi="Verdana"/>
          <w:i/>
          <w:sz w:val="24"/>
          <w:szCs w:val="24"/>
        </w:rPr>
      </w:pPr>
      <w:r w:rsidRPr="00257F70">
        <w:rPr>
          <w:rFonts w:ascii="Verdana" w:hAnsi="Verdana"/>
          <w:i/>
          <w:sz w:val="24"/>
          <w:szCs w:val="24"/>
        </w:rPr>
        <w:t xml:space="preserve">A review trail identifies who (login) did what (create, read, modify, delete, add, etc.) to what (data) and when (date, time).  </w:t>
      </w:r>
    </w:p>
    <w:p w14:paraId="4FB24F73"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Electronic Protected Health Information (ePHI)</w:t>
      </w:r>
      <w:r w:rsidRPr="00257F70">
        <w:rPr>
          <w:rFonts w:ascii="Verdana" w:hAnsi="Verdana"/>
          <w:sz w:val="24"/>
          <w:szCs w:val="24"/>
        </w:rPr>
        <w:t>: Electronic protected health information means individually identifiable health information that is:  transmitted by electronic media, maintained in electronic media, or transmitted or maintained in any other form or medium.</w:t>
      </w:r>
    </w:p>
    <w:p w14:paraId="069ED1B0" w14:textId="77777777" w:rsidR="0092018D" w:rsidRPr="00257F70" w:rsidRDefault="0092018D" w:rsidP="00582E05">
      <w:pPr>
        <w:pStyle w:val="ListParagraph"/>
        <w:numPr>
          <w:ilvl w:val="0"/>
          <w:numId w:val="544"/>
        </w:numPr>
        <w:spacing w:after="160" w:line="259" w:lineRule="auto"/>
        <w:contextualSpacing/>
        <w:jc w:val="both"/>
        <w:rPr>
          <w:rFonts w:ascii="Verdana" w:hAnsi="Verdana"/>
          <w:sz w:val="24"/>
          <w:szCs w:val="24"/>
        </w:rPr>
      </w:pPr>
      <w:r w:rsidRPr="00257F70">
        <w:rPr>
          <w:rFonts w:ascii="Verdana" w:hAnsi="Verdana"/>
          <w:sz w:val="24"/>
          <w:szCs w:val="24"/>
          <w:u w:val="single"/>
        </w:rPr>
        <w:t>Trigger Event</w:t>
      </w:r>
      <w:r w:rsidRPr="00257F70">
        <w:rPr>
          <w:rFonts w:ascii="Verdana" w:hAnsi="Verdana"/>
          <w:sz w:val="24"/>
          <w:szCs w:val="24"/>
        </w:rPr>
        <w:t>:  Activities that may be indicative of a security breach that require further investigation (See Appendix A).</w:t>
      </w:r>
    </w:p>
    <w:p w14:paraId="15DEF76D"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General</w:t>
      </w:r>
    </w:p>
    <w:p w14:paraId="25C6C3B3" w14:textId="59351B2A"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 xml:space="preserve">Responsibility for reviewing information system access and activity is assigned to the Facility’s Information Systems (IS) Department Leader, </w:t>
      </w:r>
      <w:r w:rsidR="00945460">
        <w:rPr>
          <w:rFonts w:ascii="Verdana" w:hAnsi="Verdana"/>
          <w:sz w:val="24"/>
          <w:szCs w:val="24"/>
        </w:rPr>
        <w:t>Compliance and Ethics</w:t>
      </w:r>
      <w:r w:rsidRPr="00257F70">
        <w:rPr>
          <w:rFonts w:ascii="Verdana" w:hAnsi="Verdana"/>
          <w:sz w:val="24"/>
          <w:szCs w:val="24"/>
        </w:rPr>
        <w:t>/Security Officer, departmental Security or Privacy coordinator, or other designee as determined by the Facility’s administration. The responsible individual shall:</w:t>
      </w:r>
    </w:p>
    <w:p w14:paraId="554E7F38"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Assign the task of generating reports for review activities to the individual responsible for the application, system, or network.</w:t>
      </w:r>
    </w:p>
    <w:p w14:paraId="3F737557" w14:textId="2F7CF9BA"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Assign the task of reviewing the logs to the individual responsible for the application, system, or network, the </w:t>
      </w:r>
      <w:r w:rsidR="00945460">
        <w:rPr>
          <w:rFonts w:ascii="Verdana" w:hAnsi="Verdana"/>
          <w:sz w:val="24"/>
          <w:szCs w:val="24"/>
        </w:rPr>
        <w:t>Compliance and Ethics</w:t>
      </w:r>
      <w:r w:rsidRPr="00257F70">
        <w:rPr>
          <w:rFonts w:ascii="Verdana" w:hAnsi="Verdana"/>
          <w:sz w:val="24"/>
          <w:szCs w:val="24"/>
        </w:rPr>
        <w:t>/Privacy Officer, or any other individual determined to be appropriate for the task.</w:t>
      </w:r>
    </w:p>
    <w:p w14:paraId="4B6956F5" w14:textId="55A902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Organize and provide oversight to a team structure charged with review </w:t>
      </w:r>
      <w:r w:rsidR="00945460">
        <w:rPr>
          <w:rFonts w:ascii="Verdana" w:hAnsi="Verdana"/>
          <w:sz w:val="24"/>
          <w:szCs w:val="24"/>
        </w:rPr>
        <w:t>Compliance and Ethics</w:t>
      </w:r>
      <w:r w:rsidRPr="00257F70">
        <w:rPr>
          <w:rFonts w:ascii="Verdana" w:hAnsi="Verdana"/>
          <w:sz w:val="24"/>
          <w:szCs w:val="24"/>
        </w:rPr>
        <w:t xml:space="preserve"> activities (e.g., parameters, frequency, sample sizes, report formats, evaluation, follow-up, etc.).</w:t>
      </w:r>
    </w:p>
    <w:p w14:paraId="2339D25E"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Facility’s reviewing processes shall address access and activity at the following levels listed below. Reviewing processes may address the date and time of each log-on attempt, date and time of each log-off attempt, devices used, functions performed, etc.</w:t>
      </w:r>
    </w:p>
    <w:p w14:paraId="7C48200F"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User</w:t>
      </w:r>
      <w:r w:rsidRPr="00257F70">
        <w:rPr>
          <w:rFonts w:ascii="Verdana" w:hAnsi="Verdana"/>
          <w:sz w:val="24"/>
          <w:szCs w:val="24"/>
        </w:rPr>
        <w:t>: User level review trails generally monitor and log all commands directly initiated by the user, all identification and authentication attempts, and files, patients, and resources accessed.</w:t>
      </w:r>
    </w:p>
    <w:p w14:paraId="7602DD53"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Application</w:t>
      </w:r>
      <w:r w:rsidRPr="00257F70">
        <w:rPr>
          <w:rFonts w:ascii="Verdana" w:hAnsi="Verdana"/>
          <w:sz w:val="24"/>
          <w:szCs w:val="24"/>
        </w:rPr>
        <w:t xml:space="preserve">: Application level review trails generally monitor and log user activities, including data files opened and closed, patients accessed, specific actions, and printing reports. </w:t>
      </w:r>
    </w:p>
    <w:p w14:paraId="66F1BF59"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System</w:t>
      </w:r>
      <w:r w:rsidRPr="00257F70">
        <w:rPr>
          <w:rFonts w:ascii="Verdana" w:hAnsi="Verdana"/>
          <w:sz w:val="24"/>
          <w:szCs w:val="24"/>
        </w:rPr>
        <w:t xml:space="preserve">: System level review trails generally monitor and log user activities, applications accessed, and other system defined specific actions. </w:t>
      </w:r>
    </w:p>
    <w:p w14:paraId="63469F75"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u w:val="single"/>
        </w:rPr>
        <w:t>Network</w:t>
      </w:r>
      <w:r w:rsidRPr="00257F70">
        <w:rPr>
          <w:rFonts w:ascii="Verdana" w:hAnsi="Verdana"/>
          <w:sz w:val="24"/>
          <w:szCs w:val="24"/>
        </w:rPr>
        <w:t>: Network level review trails generally monitor information on current operations, penetrations, and vulnerabilities.</w:t>
      </w:r>
    </w:p>
    <w:p w14:paraId="27603B73"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determine the systems or activities that will be tracked or reviewed by:</w:t>
      </w:r>
    </w:p>
    <w:p w14:paraId="31D56C7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Focusing efforts on areas of greatest risk and vulnerability as identified in the information systems risk analysis and ongoing risk management processes.</w:t>
      </w:r>
    </w:p>
    <w:p w14:paraId="63AFDCB6"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Maintaining confidentiality, integrity, and availability of ePHI applications and systems.</w:t>
      </w:r>
    </w:p>
    <w:p w14:paraId="6CB32222"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lastRenderedPageBreak/>
        <w:t>Assessing the appropriate scope of system reviews based on the size and needs of the Facility by determining:</w:t>
      </w:r>
    </w:p>
    <w:p w14:paraId="2F316166"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information/ePHI at risk,</w:t>
      </w:r>
    </w:p>
    <w:p w14:paraId="14724107"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systems, applications or processes which are vulnerable to unauthorized or inappropriate access,</w:t>
      </w:r>
    </w:p>
    <w:p w14:paraId="7E355B24"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activities that should be monitored (create, read, update, delete = CRUD),</w:t>
      </w:r>
    </w:p>
    <w:p w14:paraId="5FF67DB8"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information to be included in the review record,</w:t>
      </w:r>
    </w:p>
    <w:p w14:paraId="0E41EF9C" w14:textId="77777777" w:rsidR="0092018D" w:rsidRPr="00257F70" w:rsidRDefault="0092018D" w:rsidP="00582E05">
      <w:pPr>
        <w:pStyle w:val="ListParagraph"/>
        <w:numPr>
          <w:ilvl w:val="2"/>
          <w:numId w:val="545"/>
        </w:numPr>
        <w:spacing w:after="160" w:line="259" w:lineRule="auto"/>
        <w:ind w:left="2520" w:hanging="360"/>
        <w:contextualSpacing/>
        <w:jc w:val="both"/>
        <w:rPr>
          <w:rFonts w:ascii="Verdana" w:hAnsi="Verdana"/>
          <w:sz w:val="24"/>
          <w:szCs w:val="24"/>
        </w:rPr>
      </w:pPr>
      <w:r w:rsidRPr="00257F70">
        <w:rPr>
          <w:rFonts w:ascii="Verdana" w:hAnsi="Verdana"/>
          <w:sz w:val="24"/>
          <w:szCs w:val="24"/>
        </w:rPr>
        <w:t>Assessing available organizational resources.</w:t>
      </w:r>
    </w:p>
    <w:p w14:paraId="1291FF81" w14:textId="77777777" w:rsidR="0092018D" w:rsidRPr="00257F70" w:rsidRDefault="0092018D" w:rsidP="00582E05">
      <w:pPr>
        <w:pStyle w:val="ListParagraph"/>
        <w:numPr>
          <w:ilvl w:val="0"/>
          <w:numId w:val="545"/>
        </w:numPr>
        <w:spacing w:after="160" w:line="259" w:lineRule="auto"/>
        <w:ind w:left="1170"/>
        <w:contextualSpacing/>
        <w:jc w:val="both"/>
        <w:rPr>
          <w:rFonts w:ascii="Verdana" w:hAnsi="Verdana"/>
          <w:sz w:val="24"/>
          <w:szCs w:val="24"/>
        </w:rPr>
      </w:pPr>
      <w:r w:rsidRPr="00257F70">
        <w:rPr>
          <w:rFonts w:ascii="Verdana" w:hAnsi="Verdana"/>
          <w:sz w:val="24"/>
          <w:szCs w:val="24"/>
        </w:rPr>
        <w:t>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14:paraId="0603A473"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Resident complaint.</w:t>
      </w:r>
    </w:p>
    <w:p w14:paraId="54C8862D"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Employee complaint.</w:t>
      </w:r>
    </w:p>
    <w:p w14:paraId="2BD0413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Suspected breach of resident confidentiality.</w:t>
      </w:r>
    </w:p>
    <w:p w14:paraId="6F63B9A4"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High risk or problem prone event (e.g., VIP admission).</w:t>
      </w:r>
    </w:p>
    <w:p w14:paraId="5FD5CBC7"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External report, such as from credit bureau or law enforcement.</w:t>
      </w:r>
    </w:p>
    <w:p w14:paraId="27F76D3B"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14:paraId="5A264567"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designate the Associates who are authorized to use security testing and monitoring tools. Such tools may not be used by anyone not specifically authorized. These tools may include, but are not limited to:</w:t>
      </w:r>
    </w:p>
    <w:p w14:paraId="09415983"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Scanning tools and devices.</w:t>
      </w:r>
    </w:p>
    <w:p w14:paraId="2B13A8F1"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War driving software. </w:t>
      </w:r>
    </w:p>
    <w:p w14:paraId="2C4501C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Password cracking utilities.</w:t>
      </w:r>
    </w:p>
    <w:p w14:paraId="6E626CDC"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Network or wireless packet capture utilities.</w:t>
      </w:r>
    </w:p>
    <w:p w14:paraId="50F722E4"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Passive and active intrusion detection systems.</w:t>
      </w:r>
    </w:p>
    <w:p w14:paraId="34025F1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Other devices as determined by the Facility.</w:t>
      </w:r>
    </w:p>
    <w:p w14:paraId="5A07D704"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Review documentation/reporting tools shall address, at a minimum, the following data elements:</w:t>
      </w:r>
    </w:p>
    <w:p w14:paraId="79D09B7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Authorizing official or policy, Application, System, Network, Department, and/or User Reviewed.</w:t>
      </w:r>
    </w:p>
    <w:p w14:paraId="52E98E28"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Review Type.</w:t>
      </w:r>
    </w:p>
    <w:p w14:paraId="64FF71A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Individual/Department Responsible for Review.</w:t>
      </w:r>
    </w:p>
    <w:p w14:paraId="36B87E7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Date(s) of Review.</w:t>
      </w:r>
    </w:p>
    <w:p w14:paraId="5ED98BA7"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Reporting Responsibility/Structure for Review Results.</w:t>
      </w:r>
    </w:p>
    <w:p w14:paraId="5ACF6460"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Conclusions.</w:t>
      </w:r>
    </w:p>
    <w:p w14:paraId="614AA77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Recommendations.</w:t>
      </w:r>
    </w:p>
    <w:p w14:paraId="080866D7"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Actions.</w:t>
      </w:r>
    </w:p>
    <w:p w14:paraId="455E0652"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Assignments.</w:t>
      </w:r>
    </w:p>
    <w:p w14:paraId="432544D1"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Follow-up.</w:t>
      </w:r>
    </w:p>
    <w:p w14:paraId="07CDD547"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The process for review of logs, trails, and reports shall include:</w:t>
      </w:r>
    </w:p>
    <w:p w14:paraId="7E7BC5FA"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Description of the activity as well as rationale for performing review.</w:t>
      </w:r>
    </w:p>
    <w:p w14:paraId="6D670912"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Identification of which workforce members or department/unit will be responsible for review (workforce members should not review logs which pertain to their own system activity unless there is no alternative or an inherent conflict of interest).</w:t>
      </w:r>
    </w:p>
    <w:p w14:paraId="24D3DE1E"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Frequency of the reviewing process.</w:t>
      </w:r>
    </w:p>
    <w:p w14:paraId="6EFCF1FF"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Determination of significant events requiring further review and follow-up.</w:t>
      </w:r>
    </w:p>
    <w:p w14:paraId="78DCC050"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Identification of appropriate reporting channels for review of results and required follow-up.</w:t>
      </w:r>
    </w:p>
    <w:p w14:paraId="47CAC6DB" w14:textId="77777777" w:rsidR="0092018D" w:rsidRPr="00257F70" w:rsidRDefault="0092018D" w:rsidP="00582E05">
      <w:pPr>
        <w:pStyle w:val="ListParagraph"/>
        <w:numPr>
          <w:ilvl w:val="0"/>
          <w:numId w:val="545"/>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14:paraId="493B9AE5"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14:paraId="0EB22D25" w14:textId="77777777" w:rsidR="0092018D" w:rsidRPr="00257F70" w:rsidRDefault="0092018D" w:rsidP="00582E05">
      <w:pPr>
        <w:pStyle w:val="ListParagraph"/>
        <w:numPr>
          <w:ilvl w:val="1"/>
          <w:numId w:val="545"/>
        </w:numPr>
        <w:spacing w:after="160" w:line="259" w:lineRule="auto"/>
        <w:ind w:left="1800"/>
        <w:contextualSpacing/>
        <w:jc w:val="both"/>
        <w:rPr>
          <w:rFonts w:ascii="Verdana" w:hAnsi="Verdana"/>
          <w:sz w:val="24"/>
          <w:szCs w:val="24"/>
        </w:rPr>
      </w:pPr>
      <w:r w:rsidRPr="00257F70">
        <w:rPr>
          <w:rFonts w:ascii="Verdana" w:hAnsi="Verdana"/>
          <w:sz w:val="24"/>
          <w:szCs w:val="24"/>
        </w:rPr>
        <w:t>Testing shall be done on a routine basis (e.g., annually).</w:t>
      </w:r>
    </w:p>
    <w:p w14:paraId="647A91C5"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Review Requests for Specific Cause</w:t>
      </w:r>
    </w:p>
    <w:p w14:paraId="4D372EA6" w14:textId="0BEDEB99" w:rsidR="0092018D" w:rsidRPr="00257F70" w:rsidRDefault="0092018D" w:rsidP="00582E05">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may be made for review for a specific cause. The request may come from a variety of sources including, but not limited to, a resident, Human Resources, Risk Management, the </w:t>
      </w:r>
      <w:r w:rsidR="00945460">
        <w:rPr>
          <w:rFonts w:ascii="Verdana" w:hAnsi="Verdana"/>
          <w:sz w:val="24"/>
          <w:szCs w:val="24"/>
        </w:rPr>
        <w:t xml:space="preserve">Compliance and </w:t>
      </w:r>
      <w:r w:rsidR="00945460">
        <w:rPr>
          <w:rFonts w:ascii="Verdana" w:hAnsi="Verdana"/>
          <w:sz w:val="24"/>
          <w:szCs w:val="24"/>
        </w:rPr>
        <w:lastRenderedPageBreak/>
        <w:t>Ethics</w:t>
      </w:r>
      <w:r w:rsidRPr="00257F70">
        <w:rPr>
          <w:rFonts w:ascii="Verdana" w:hAnsi="Verdana"/>
          <w:sz w:val="24"/>
          <w:szCs w:val="24"/>
        </w:rPr>
        <w:t xml:space="preserve">/Privacy/Security Officer, and/or a member of the Facility’s administration.  </w:t>
      </w:r>
    </w:p>
    <w:p w14:paraId="5905685A" w14:textId="1C6F1763" w:rsidR="0092018D" w:rsidRPr="00257F70" w:rsidRDefault="0092018D" w:rsidP="00582E05">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for a review for specific cause must include time frame and nature of the request. The request must be reviewed and approved by the Facility’s </w:t>
      </w:r>
      <w:r w:rsidR="00945460">
        <w:rPr>
          <w:rFonts w:ascii="Verdana" w:hAnsi="Verdana"/>
          <w:sz w:val="24"/>
          <w:szCs w:val="24"/>
        </w:rPr>
        <w:t>Compliance and Ethics</w:t>
      </w:r>
      <w:r w:rsidRPr="00257F70">
        <w:rPr>
          <w:rFonts w:ascii="Verdana" w:hAnsi="Verdana"/>
          <w:sz w:val="24"/>
          <w:szCs w:val="24"/>
        </w:rPr>
        <w:t>/Privacy/Security Officer.</w:t>
      </w:r>
    </w:p>
    <w:p w14:paraId="3F811A90" w14:textId="0E2C4C3F" w:rsidR="0092018D" w:rsidRPr="00257F70" w:rsidRDefault="0092018D" w:rsidP="00582E05">
      <w:pPr>
        <w:pStyle w:val="ListParagraph"/>
        <w:numPr>
          <w:ilvl w:val="0"/>
          <w:numId w:val="546"/>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A request for a review as a result of a resident concern shall be initiated by the Facility’s </w:t>
      </w:r>
      <w:r w:rsidR="00945460">
        <w:rPr>
          <w:rFonts w:ascii="Verdana" w:hAnsi="Verdana"/>
          <w:sz w:val="24"/>
          <w:szCs w:val="24"/>
        </w:rPr>
        <w:t>Compliance and Ethics</w:t>
      </w:r>
      <w:r w:rsidRPr="00257F70">
        <w:rPr>
          <w:rFonts w:ascii="Verdana" w:hAnsi="Verdana"/>
          <w:sz w:val="24"/>
          <w:szCs w:val="24"/>
        </w:rPr>
        <w:t>/Privacy/Security Officer. Detailed review may be shared with the resident. If this is done, a careful explanation must be given to the resident concerning the need for many individuals to have access to records.</w:t>
      </w:r>
    </w:p>
    <w:p w14:paraId="56E4E64B" w14:textId="77777777" w:rsidR="0092018D" w:rsidRPr="00257F70" w:rsidRDefault="0092018D" w:rsidP="00582E05">
      <w:pPr>
        <w:pStyle w:val="ListParagraph"/>
        <w:numPr>
          <w:ilvl w:val="1"/>
          <w:numId w:val="546"/>
        </w:numPr>
        <w:spacing w:after="160" w:line="259" w:lineRule="auto"/>
        <w:ind w:left="1800"/>
        <w:contextualSpacing/>
        <w:jc w:val="both"/>
        <w:rPr>
          <w:rFonts w:ascii="Verdana" w:hAnsi="Verdana"/>
          <w:sz w:val="24"/>
          <w:szCs w:val="24"/>
        </w:rPr>
      </w:pPr>
      <w:r w:rsidRPr="00257F70">
        <w:rPr>
          <w:rFonts w:ascii="Verdana" w:hAnsi="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14:paraId="2663BF3D" w14:textId="77777777" w:rsidR="0092018D" w:rsidRPr="00257F70" w:rsidRDefault="0092018D" w:rsidP="00582E05">
      <w:pPr>
        <w:pStyle w:val="ListParagraph"/>
        <w:numPr>
          <w:ilvl w:val="1"/>
          <w:numId w:val="546"/>
        </w:numPr>
        <w:spacing w:after="160" w:line="259" w:lineRule="auto"/>
        <w:ind w:left="1800"/>
        <w:contextualSpacing/>
        <w:jc w:val="both"/>
        <w:rPr>
          <w:rFonts w:ascii="Verdana" w:hAnsi="Verdana"/>
          <w:sz w:val="24"/>
          <w:szCs w:val="24"/>
        </w:rPr>
      </w:pPr>
      <w:r w:rsidRPr="00257F70">
        <w:rPr>
          <w:rFonts w:ascii="Verdana" w:hAnsi="Verdana"/>
          <w:sz w:val="24"/>
          <w:szCs w:val="24"/>
        </w:rPr>
        <w:t>The Facility may, but is not obligated to share details of the logs with the resident. Prior to communicating with the resident, the Facility will consider the need to collaborate with risk management and/or legal counsel for incidents of a more sensitive nature.</w:t>
      </w:r>
    </w:p>
    <w:p w14:paraId="5BAC4187"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Evaluation and Reporting of Review Findings</w:t>
      </w:r>
    </w:p>
    <w:p w14:paraId="7A5AC4FC"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ensure that system logs that are routinely gathered shall be reviewed in a timely manner.</w:t>
      </w:r>
    </w:p>
    <w:p w14:paraId="0743FBCD"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 Facility shall ensure that a report of review of results will be limited on a minimum necessary/need to know basis.  Review of results will only be disclosed as deemed necessary, with legal or administrative counsel to be consulted as needed.</w:t>
      </w:r>
    </w:p>
    <w:p w14:paraId="561F8B83"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14:paraId="13380898"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The reporting process shall allow for meaningful communication of the review findings to the appropriate departments/units.</w:t>
      </w:r>
    </w:p>
    <w:p w14:paraId="67AE6730"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Security reviews constitute an internal, confidential monitoring practice that may be included in the Facility’s performance improvement activities and reporting. </w:t>
      </w:r>
    </w:p>
    <w:p w14:paraId="28B99094"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lastRenderedPageBreak/>
        <w:t>Whenever indicated through evaluation and reporting, appropriate corrective actions must be undertaken. These actions shall be documented and shared with the responsible and sponsoring departments/units.</w:t>
      </w:r>
    </w:p>
    <w:p w14:paraId="71EC4612" w14:textId="77777777" w:rsidR="0092018D" w:rsidRPr="00257F70" w:rsidRDefault="0092018D" w:rsidP="00582E05">
      <w:pPr>
        <w:pStyle w:val="ListParagraph"/>
        <w:numPr>
          <w:ilvl w:val="0"/>
          <w:numId w:val="547"/>
        </w:numPr>
        <w:spacing w:after="160" w:line="259" w:lineRule="auto"/>
        <w:ind w:left="1080"/>
        <w:contextualSpacing/>
        <w:jc w:val="both"/>
        <w:rPr>
          <w:rFonts w:ascii="Verdana" w:hAnsi="Verdana"/>
          <w:sz w:val="24"/>
          <w:szCs w:val="24"/>
        </w:rPr>
      </w:pPr>
      <w:r w:rsidRPr="00257F70">
        <w:rPr>
          <w:rFonts w:ascii="Verdana" w:hAnsi="Verdana"/>
          <w:sz w:val="24"/>
          <w:szCs w:val="24"/>
        </w:rPr>
        <w:t>If criminal activity is discovered during a review, it will be reported to appropriate law enforcement.</w:t>
      </w:r>
    </w:p>
    <w:p w14:paraId="1049053F"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Reviewing Business Associate and/or Vendor Access and Activity</w:t>
      </w:r>
    </w:p>
    <w:p w14:paraId="5C5AFA28" w14:textId="77777777" w:rsidR="0092018D" w:rsidRPr="00257F70" w:rsidRDefault="0092018D" w:rsidP="00582E05">
      <w:pPr>
        <w:pStyle w:val="ListParagraph"/>
        <w:numPr>
          <w:ilvl w:val="0"/>
          <w:numId w:val="548"/>
        </w:numPr>
        <w:spacing w:after="160" w:line="259" w:lineRule="auto"/>
        <w:contextualSpacing/>
        <w:jc w:val="both"/>
        <w:rPr>
          <w:rFonts w:ascii="Verdana" w:hAnsi="Verdana"/>
          <w:sz w:val="24"/>
          <w:szCs w:val="24"/>
        </w:rPr>
      </w:pPr>
      <w:r w:rsidRPr="00257F70">
        <w:rPr>
          <w:rFonts w:ascii="Verdana" w:hAnsi="Verdana"/>
          <w:sz w:val="24"/>
          <w:szCs w:val="24"/>
        </w:rPr>
        <w:t>Periodic monitoring of business associate and vendor information system activity shall be carried out to ensure that access and activity is appropriate for privileges granted and necessary to the arrangement between the Facility and the external agency.</w:t>
      </w:r>
    </w:p>
    <w:p w14:paraId="293BBA2F" w14:textId="77777777" w:rsidR="0092018D" w:rsidRPr="00257F70" w:rsidRDefault="0092018D" w:rsidP="00582E05">
      <w:pPr>
        <w:pStyle w:val="ListParagraph"/>
        <w:numPr>
          <w:ilvl w:val="0"/>
          <w:numId w:val="548"/>
        </w:numPr>
        <w:spacing w:after="160" w:line="259" w:lineRule="auto"/>
        <w:contextualSpacing/>
        <w:jc w:val="both"/>
        <w:rPr>
          <w:rFonts w:ascii="Verdana" w:hAnsi="Verdana"/>
          <w:sz w:val="24"/>
          <w:szCs w:val="24"/>
        </w:rPr>
      </w:pPr>
      <w:r w:rsidRPr="00257F70">
        <w:rPr>
          <w:rFonts w:ascii="Verdana" w:hAnsi="Verdana"/>
          <w:sz w:val="24"/>
          <w:szCs w:val="24"/>
        </w:rPr>
        <w:t>If it is determined that the business associate or vendor has exceeded the scope of access privileges, the Facility’s leadership will reassess the business relationship.</w:t>
      </w:r>
    </w:p>
    <w:p w14:paraId="736254E5" w14:textId="77777777" w:rsidR="0092018D" w:rsidRPr="00257F70" w:rsidRDefault="0092018D" w:rsidP="00582E05">
      <w:pPr>
        <w:pStyle w:val="ListParagraph"/>
        <w:numPr>
          <w:ilvl w:val="0"/>
          <w:numId w:val="548"/>
        </w:numPr>
        <w:spacing w:after="160" w:line="259" w:lineRule="auto"/>
        <w:contextualSpacing/>
        <w:jc w:val="both"/>
        <w:rPr>
          <w:rFonts w:ascii="Verdana" w:hAnsi="Verdana"/>
          <w:sz w:val="24"/>
          <w:szCs w:val="24"/>
        </w:rPr>
      </w:pPr>
      <w:r w:rsidRPr="00257F70">
        <w:rPr>
          <w:rFonts w:ascii="Verdana" w:hAnsi="Verdana"/>
          <w:sz w:val="24"/>
          <w:szCs w:val="24"/>
        </w:rPr>
        <w:t>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14:paraId="1E5FBB65"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 xml:space="preserve">Review Log Security Controls and Backup </w:t>
      </w:r>
    </w:p>
    <w:p w14:paraId="59A4E23D"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Review logs shall be protected from unauthorized access or modification, so the information they contain will be available if needed to evaluate a security incident.  </w:t>
      </w:r>
    </w:p>
    <w:p w14:paraId="2588221E"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14:paraId="72919836"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Review logs maintained within an application shall be backed-up as part of the application’s regular backup procedure.  </w:t>
      </w:r>
    </w:p>
    <w:p w14:paraId="56893C1D" w14:textId="77777777" w:rsidR="0092018D" w:rsidRPr="00257F70" w:rsidRDefault="0092018D" w:rsidP="00582E05">
      <w:pPr>
        <w:pStyle w:val="ListParagraph"/>
        <w:numPr>
          <w:ilvl w:val="0"/>
          <w:numId w:val="549"/>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 shall review internal back-up, storage and data recovery processes to ensure that the information is readily available in the manner required. </w:t>
      </w:r>
    </w:p>
    <w:p w14:paraId="69D3FEF9"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Workforce Training, Education, Awareness and Responsibilities</w:t>
      </w:r>
    </w:p>
    <w:p w14:paraId="04E97984" w14:textId="77777777" w:rsidR="0092018D" w:rsidRPr="00257F70" w:rsidRDefault="0092018D" w:rsidP="00582E05">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 shall provide Associate’s training, education, and awareness on safeguarding the privacy and security of resident protected health information. </w:t>
      </w:r>
    </w:p>
    <w:p w14:paraId="0BE77561" w14:textId="77777777" w:rsidR="0092018D" w:rsidRPr="00257F70" w:rsidRDefault="0092018D" w:rsidP="00582E05">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14:paraId="498EB519" w14:textId="77777777" w:rsidR="0092018D" w:rsidRPr="00257F70" w:rsidRDefault="0092018D" w:rsidP="00582E05">
      <w:pPr>
        <w:pStyle w:val="ListParagraph"/>
        <w:numPr>
          <w:ilvl w:val="0"/>
          <w:numId w:val="550"/>
        </w:numPr>
        <w:spacing w:after="160" w:line="259" w:lineRule="auto"/>
        <w:ind w:left="720"/>
        <w:contextualSpacing/>
        <w:jc w:val="both"/>
        <w:rPr>
          <w:rFonts w:ascii="Verdana" w:hAnsi="Verdana"/>
          <w:sz w:val="24"/>
          <w:szCs w:val="24"/>
        </w:rPr>
      </w:pPr>
      <w:r w:rsidRPr="00257F70">
        <w:rPr>
          <w:rFonts w:ascii="Verdana" w:hAnsi="Verdana"/>
          <w:sz w:val="24"/>
          <w:szCs w:val="24"/>
        </w:rPr>
        <w:lastRenderedPageBreak/>
        <w:t>Associates shall be made aware of responsibilities with regard to privacy and security of information as well as applicable sanctions/corrective disciplinary actions should the reviewing process detect an Associate’s failure to comply with organizational policies.</w:t>
      </w:r>
    </w:p>
    <w:p w14:paraId="02C65607"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External Reviews of Information Access and Activity</w:t>
      </w:r>
    </w:p>
    <w:p w14:paraId="0DDF0B22" w14:textId="77777777" w:rsidR="0092018D" w:rsidRPr="00257F70" w:rsidRDefault="0092018D" w:rsidP="00582E05">
      <w:pPr>
        <w:pStyle w:val="ListParagraph"/>
        <w:numPr>
          <w:ilvl w:val="0"/>
          <w:numId w:val="551"/>
        </w:numPr>
        <w:spacing w:after="160" w:line="259" w:lineRule="auto"/>
        <w:ind w:left="720"/>
        <w:contextualSpacing/>
        <w:jc w:val="both"/>
        <w:rPr>
          <w:rFonts w:ascii="Verdana" w:hAnsi="Verdana"/>
          <w:sz w:val="24"/>
          <w:szCs w:val="24"/>
        </w:rPr>
      </w:pPr>
      <w:r w:rsidRPr="00257F70">
        <w:rPr>
          <w:rFonts w:ascii="Verdana" w:hAnsi="Verdana"/>
          <w:sz w:val="24"/>
          <w:szCs w:val="24"/>
        </w:rPr>
        <w:t xml:space="preserve">Information system review information and reports gathered from contracted external review firms, business associates, and vendors shall be evaluated and appropriate corrective action steps taken as indicated.  </w:t>
      </w:r>
    </w:p>
    <w:p w14:paraId="40BAE0DC" w14:textId="77777777" w:rsidR="0092018D" w:rsidRPr="00257F70" w:rsidRDefault="0092018D" w:rsidP="00582E05">
      <w:pPr>
        <w:pStyle w:val="ListParagraph"/>
        <w:numPr>
          <w:ilvl w:val="0"/>
          <w:numId w:val="551"/>
        </w:numPr>
        <w:spacing w:after="160" w:line="259" w:lineRule="auto"/>
        <w:ind w:left="720"/>
        <w:contextualSpacing/>
        <w:jc w:val="both"/>
        <w:rPr>
          <w:rFonts w:ascii="Verdana" w:hAnsi="Verdana"/>
          <w:sz w:val="24"/>
          <w:szCs w:val="24"/>
        </w:rPr>
      </w:pPr>
      <w:r w:rsidRPr="00257F70">
        <w:rPr>
          <w:rFonts w:ascii="Verdana" w:hAnsi="Verdana"/>
          <w:sz w:val="24"/>
          <w:szCs w:val="24"/>
        </w:rPr>
        <w:t>Prior to contracting with an external review firm, the Facility shall:</w:t>
      </w:r>
    </w:p>
    <w:p w14:paraId="5C5129AB"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Outline the review responsibility, authority, and accountability.</w:t>
      </w:r>
    </w:p>
    <w:p w14:paraId="30B8657B"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Choose a review firm that is independent of other organizational operations.</w:t>
      </w:r>
    </w:p>
    <w:p w14:paraId="2D19E9CA"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Ensure technical competence of the review firm staff.</w:t>
      </w:r>
    </w:p>
    <w:p w14:paraId="562AB682"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Require the review firm’s adherence to applicable codes of professional ethics.</w:t>
      </w:r>
    </w:p>
    <w:p w14:paraId="3FA8880C"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Obtain a signed HIPAA-compliant business associate agreement.</w:t>
      </w:r>
    </w:p>
    <w:p w14:paraId="3F7800A3" w14:textId="77777777" w:rsidR="0092018D" w:rsidRPr="00257F70" w:rsidRDefault="0092018D" w:rsidP="00582E05">
      <w:pPr>
        <w:pStyle w:val="ListParagraph"/>
        <w:numPr>
          <w:ilvl w:val="1"/>
          <w:numId w:val="551"/>
        </w:numPr>
        <w:spacing w:after="160" w:line="259" w:lineRule="auto"/>
        <w:ind w:left="1080"/>
        <w:contextualSpacing/>
        <w:jc w:val="both"/>
        <w:rPr>
          <w:rFonts w:ascii="Verdana" w:hAnsi="Verdana"/>
          <w:sz w:val="24"/>
          <w:szCs w:val="24"/>
        </w:rPr>
      </w:pPr>
      <w:r w:rsidRPr="00257F70">
        <w:rPr>
          <w:rFonts w:ascii="Verdana" w:hAnsi="Verdana"/>
          <w:sz w:val="24"/>
          <w:szCs w:val="24"/>
        </w:rPr>
        <w:t>Assign organizational responsibility for supervision of the external review firm.</w:t>
      </w:r>
    </w:p>
    <w:p w14:paraId="79BD439B" w14:textId="77777777" w:rsidR="0092018D" w:rsidRPr="00257F70" w:rsidRDefault="0092018D" w:rsidP="00582E05">
      <w:pPr>
        <w:pStyle w:val="ListParagraph"/>
        <w:numPr>
          <w:ilvl w:val="0"/>
          <w:numId w:val="543"/>
        </w:numPr>
        <w:spacing w:after="160" w:line="259" w:lineRule="auto"/>
        <w:ind w:left="360" w:hanging="360"/>
        <w:contextualSpacing/>
        <w:jc w:val="both"/>
        <w:rPr>
          <w:rFonts w:ascii="Verdana" w:hAnsi="Verdana"/>
          <w:sz w:val="24"/>
          <w:szCs w:val="24"/>
        </w:rPr>
      </w:pPr>
      <w:r w:rsidRPr="00257F70">
        <w:rPr>
          <w:rFonts w:ascii="Verdana" w:hAnsi="Verdana"/>
          <w:sz w:val="24"/>
          <w:szCs w:val="24"/>
        </w:rPr>
        <w:t>Retention of Review Information</w:t>
      </w:r>
    </w:p>
    <w:p w14:paraId="6CD77BB4" w14:textId="77777777" w:rsidR="0092018D" w:rsidRPr="00257F70" w:rsidRDefault="0092018D" w:rsidP="00582E05">
      <w:pPr>
        <w:pStyle w:val="ListParagraph"/>
        <w:numPr>
          <w:ilvl w:val="0"/>
          <w:numId w:val="552"/>
        </w:numPr>
        <w:spacing w:after="160" w:line="259" w:lineRule="auto"/>
        <w:contextualSpacing/>
        <w:jc w:val="both"/>
        <w:rPr>
          <w:rFonts w:ascii="Verdana" w:hAnsi="Verdana"/>
          <w:sz w:val="24"/>
          <w:szCs w:val="24"/>
        </w:rPr>
      </w:pPr>
      <w:r w:rsidRPr="00257F70">
        <w:rPr>
          <w:rFonts w:ascii="Verdana" w:hAnsi="Verdana"/>
          <w:sz w:val="24"/>
          <w:szCs w:val="24"/>
        </w:rPr>
        <w:t>Review logs and audit trail report information shall be maintained based on organizational needs. Retention of this information shall be based on:</w:t>
      </w:r>
    </w:p>
    <w:p w14:paraId="21B1A5E6" w14:textId="77777777" w:rsidR="0092018D" w:rsidRPr="00257F70" w:rsidRDefault="0092018D" w:rsidP="00582E05">
      <w:pPr>
        <w:pStyle w:val="ListParagraph"/>
        <w:numPr>
          <w:ilvl w:val="1"/>
          <w:numId w:val="552"/>
        </w:numPr>
        <w:spacing w:after="160" w:line="259" w:lineRule="auto"/>
        <w:ind w:left="1080"/>
        <w:contextualSpacing/>
        <w:jc w:val="both"/>
        <w:rPr>
          <w:rFonts w:ascii="Verdana" w:hAnsi="Verdana"/>
          <w:sz w:val="24"/>
          <w:szCs w:val="24"/>
        </w:rPr>
      </w:pPr>
      <w:r w:rsidRPr="00257F70">
        <w:rPr>
          <w:rFonts w:ascii="Verdana" w:hAnsi="Verdana"/>
          <w:sz w:val="24"/>
          <w:szCs w:val="24"/>
        </w:rPr>
        <w:t>Organizational history and experience.</w:t>
      </w:r>
    </w:p>
    <w:p w14:paraId="3736259F" w14:textId="77777777" w:rsidR="0092018D" w:rsidRPr="00257F70" w:rsidRDefault="0092018D" w:rsidP="00582E05">
      <w:pPr>
        <w:pStyle w:val="ListParagraph"/>
        <w:numPr>
          <w:ilvl w:val="1"/>
          <w:numId w:val="552"/>
        </w:numPr>
        <w:spacing w:after="160" w:line="259" w:lineRule="auto"/>
        <w:ind w:left="1080"/>
        <w:contextualSpacing/>
        <w:jc w:val="both"/>
        <w:rPr>
          <w:rFonts w:ascii="Verdana" w:hAnsi="Verdana"/>
          <w:sz w:val="24"/>
          <w:szCs w:val="24"/>
        </w:rPr>
      </w:pPr>
      <w:r w:rsidRPr="00257F70">
        <w:rPr>
          <w:rFonts w:ascii="Verdana" w:hAnsi="Verdana"/>
          <w:sz w:val="24"/>
          <w:szCs w:val="24"/>
        </w:rPr>
        <w:t>Available storage space.</w:t>
      </w:r>
    </w:p>
    <w:p w14:paraId="334E2007" w14:textId="77777777" w:rsidR="0092018D" w:rsidRPr="00257F70" w:rsidRDefault="0092018D" w:rsidP="00582E05">
      <w:pPr>
        <w:pStyle w:val="ListParagraph"/>
        <w:numPr>
          <w:ilvl w:val="1"/>
          <w:numId w:val="552"/>
        </w:numPr>
        <w:spacing w:after="160" w:line="259" w:lineRule="auto"/>
        <w:ind w:left="1080"/>
        <w:contextualSpacing/>
        <w:jc w:val="both"/>
        <w:rPr>
          <w:rFonts w:ascii="Verdana" w:hAnsi="Verdana"/>
          <w:sz w:val="24"/>
          <w:szCs w:val="24"/>
        </w:rPr>
      </w:pPr>
      <w:r w:rsidRPr="00257F70">
        <w:rPr>
          <w:rFonts w:ascii="Verdana" w:hAnsi="Verdana"/>
          <w:sz w:val="24"/>
          <w:szCs w:val="24"/>
        </w:rPr>
        <w:t xml:space="preserve">Reports summarizing review activities shall be retained for a period of six years </w:t>
      </w:r>
    </w:p>
    <w:p w14:paraId="572F6929" w14:textId="77777777" w:rsidR="0092018D" w:rsidRPr="003546BA" w:rsidRDefault="0092018D" w:rsidP="0092018D">
      <w:pPr>
        <w:rPr>
          <w:rFonts w:ascii="Verdana" w:hAnsi="Verdana"/>
          <w:szCs w:val="24"/>
        </w:rPr>
      </w:pPr>
    </w:p>
    <w:p w14:paraId="50E221B6" w14:textId="77777777" w:rsidR="0092018D" w:rsidRPr="003546BA" w:rsidRDefault="0092018D" w:rsidP="0092018D">
      <w:pPr>
        <w:rPr>
          <w:rFonts w:ascii="Verdana" w:hAnsi="Verdana"/>
          <w:szCs w:val="24"/>
        </w:rPr>
      </w:pPr>
    </w:p>
    <w:p w14:paraId="0E341877" w14:textId="77777777" w:rsidR="0092018D" w:rsidRPr="003546BA" w:rsidRDefault="0092018D" w:rsidP="0092018D">
      <w:pPr>
        <w:rPr>
          <w:rFonts w:ascii="Verdana" w:hAnsi="Verdana"/>
          <w:szCs w:val="24"/>
        </w:rPr>
      </w:pPr>
    </w:p>
    <w:p w14:paraId="7F9B3C6F" w14:textId="77777777" w:rsidR="0092018D" w:rsidRPr="003546BA" w:rsidRDefault="0092018D" w:rsidP="0092018D">
      <w:pPr>
        <w:rPr>
          <w:rFonts w:ascii="Verdana" w:hAnsi="Verdana"/>
          <w:szCs w:val="24"/>
        </w:rPr>
      </w:pPr>
    </w:p>
    <w:p w14:paraId="016A58CD" w14:textId="77777777" w:rsidR="0092018D" w:rsidRPr="003546BA" w:rsidRDefault="0092018D" w:rsidP="0092018D">
      <w:pPr>
        <w:rPr>
          <w:rFonts w:ascii="Verdana" w:hAnsi="Verdana"/>
          <w:szCs w:val="24"/>
        </w:rPr>
      </w:pPr>
    </w:p>
    <w:p w14:paraId="67DD684B" w14:textId="77777777" w:rsidR="0092018D" w:rsidRPr="003546BA" w:rsidRDefault="0092018D" w:rsidP="0092018D">
      <w:pPr>
        <w:rPr>
          <w:rFonts w:ascii="Verdana" w:hAnsi="Verdana"/>
          <w:szCs w:val="24"/>
        </w:rPr>
      </w:pPr>
    </w:p>
    <w:p w14:paraId="33F6EB73" w14:textId="77777777" w:rsidR="0092018D" w:rsidRDefault="0092018D" w:rsidP="0092018D">
      <w:pPr>
        <w:rPr>
          <w:rFonts w:ascii="Verdana" w:hAnsi="Verdana"/>
          <w:szCs w:val="24"/>
        </w:rPr>
        <w:sectPr w:rsidR="0092018D" w:rsidSect="00257F70">
          <w:headerReference w:type="even" r:id="rId405"/>
          <w:headerReference w:type="default" r:id="rId406"/>
          <w:footerReference w:type="even" r:id="rId407"/>
          <w:footerReference w:type="default" r:id="rId408"/>
          <w:headerReference w:type="first" r:id="rId409"/>
          <w:footerReference w:type="first" r:id="rId410"/>
          <w:pgSz w:w="12240" w:h="15840"/>
          <w:pgMar w:top="1440" w:right="1440" w:bottom="1440" w:left="1440" w:header="720" w:footer="720" w:gutter="0"/>
          <w:pgNumType w:start="1"/>
          <w:cols w:space="720"/>
          <w:docGrid w:linePitch="360"/>
        </w:sectPr>
      </w:pPr>
    </w:p>
    <w:p w14:paraId="22B376CB" w14:textId="77777777" w:rsidR="0092018D" w:rsidRPr="00E62AC6" w:rsidRDefault="0092018D" w:rsidP="0092018D">
      <w:pPr>
        <w:jc w:val="center"/>
        <w:rPr>
          <w:rFonts w:ascii="Verdana" w:hAnsi="Verdana"/>
          <w:b/>
          <w:szCs w:val="24"/>
          <w:u w:val="single"/>
        </w:rPr>
      </w:pPr>
      <w:r w:rsidRPr="00E62AC6">
        <w:rPr>
          <w:rFonts w:ascii="Verdana" w:hAnsi="Verdana"/>
          <w:b/>
          <w:szCs w:val="24"/>
          <w:u w:val="single"/>
        </w:rPr>
        <w:lastRenderedPageBreak/>
        <w:t>APPENDIX A – TRIGGER EVENTS</w:t>
      </w:r>
    </w:p>
    <w:p w14:paraId="59E0FF52" w14:textId="77777777" w:rsidR="0092018D" w:rsidRPr="00A64B16" w:rsidRDefault="0092018D" w:rsidP="0092018D">
      <w:pPr>
        <w:jc w:val="center"/>
        <w:rPr>
          <w:rFonts w:ascii="Verdana" w:hAnsi="Verdana"/>
          <w:b/>
          <w:szCs w:val="24"/>
        </w:rPr>
      </w:pPr>
      <w:r w:rsidRPr="00A64B16">
        <w:rPr>
          <w:rFonts w:ascii="Verdana" w:hAnsi="Verdana"/>
          <w:b/>
          <w:szCs w:val="24"/>
        </w:rPr>
        <w:t>POTENTIAL TRIGGER EVENTS THAT MAY REQUIRE FURTHER INVESTIGATION/REVIEWING</w:t>
      </w:r>
    </w:p>
    <w:p w14:paraId="27AFC1C2" w14:textId="77777777" w:rsidR="0092018D" w:rsidRPr="00257F70" w:rsidRDefault="0092018D" w:rsidP="0092018D">
      <w:pPr>
        <w:rPr>
          <w:rFonts w:ascii="Verdana" w:hAnsi="Verdana"/>
          <w:szCs w:val="24"/>
        </w:rPr>
      </w:pPr>
      <w:r w:rsidRPr="00257F70">
        <w:rPr>
          <w:rFonts w:ascii="Verdana" w:hAnsi="Verdana"/>
          <w:szCs w:val="24"/>
        </w:rPr>
        <w:t>Examples include:</w:t>
      </w:r>
    </w:p>
    <w:p w14:paraId="1CA90892"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High risk or problem prone incidents or events.</w:t>
      </w:r>
    </w:p>
    <w:p w14:paraId="1BBA7B65"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Resident and/or employee complaints.</w:t>
      </w:r>
    </w:p>
    <w:p w14:paraId="5C1C8790"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High profile resident/event (e.g., accident, homicide, assault, etc.).</w:t>
      </w:r>
    </w:p>
    <w:p w14:paraId="4D899027"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Requests by law enforcement or other outside agency with proper subpoena if applicable.</w:t>
      </w:r>
    </w:p>
    <w:p w14:paraId="316C1723"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Atypical patterns of activity.</w:t>
      </w:r>
    </w:p>
    <w:p w14:paraId="1AC073EE"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Failed authentication attempts.</w:t>
      </w:r>
    </w:p>
    <w:p w14:paraId="642C3F9C"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Users that have the same last name, address, or street name as in the patient file being viewed.</w:t>
      </w:r>
    </w:p>
    <w:p w14:paraId="10912ED3"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VIPs encounters (board members, celebrities, governmental or community figures, authority figures, physician providers, management staff, or other highly publicized individuals).</w:t>
      </w:r>
    </w:p>
    <w:p w14:paraId="2CBDFE64"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Resident files with no activity for XX days. </w:t>
      </w:r>
    </w:p>
    <w:p w14:paraId="0FD4FC7A"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Employees viewing other employee records. </w:t>
      </w:r>
    </w:p>
    <w:p w14:paraId="78E685FF"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Diagnosis related (e.g., STD, HIV, pregnancy, AODA, mental health, etc.). </w:t>
      </w:r>
    </w:p>
    <w:p w14:paraId="3EAF71E3"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Remote access use and activity.</w:t>
      </w:r>
    </w:p>
    <w:p w14:paraId="6BB0DAD1"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After-hours activity if applicable.</w:t>
      </w:r>
    </w:p>
    <w:p w14:paraId="7AC77D75"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Activity post termination.</w:t>
      </w:r>
    </w:p>
    <w:p w14:paraId="5224E352" w14:textId="77777777" w:rsidR="0092018D" w:rsidRPr="00257F70" w:rsidRDefault="0092018D" w:rsidP="00582E05">
      <w:pPr>
        <w:pStyle w:val="ListParagraph"/>
        <w:numPr>
          <w:ilvl w:val="0"/>
          <w:numId w:val="542"/>
        </w:numPr>
        <w:spacing w:after="160" w:line="259" w:lineRule="auto"/>
        <w:contextualSpacing/>
        <w:rPr>
          <w:rFonts w:ascii="Verdana" w:hAnsi="Verdana"/>
          <w:sz w:val="24"/>
          <w:szCs w:val="24"/>
        </w:rPr>
      </w:pPr>
      <w:r w:rsidRPr="00257F70">
        <w:rPr>
          <w:rFonts w:ascii="Verdana" w:hAnsi="Verdana"/>
          <w:sz w:val="24"/>
          <w:szCs w:val="24"/>
        </w:rPr>
        <w:t xml:space="preserve">Department- or unit-specific circumstances – risk areas to be determined by individual departments/business units: </w:t>
      </w:r>
    </w:p>
    <w:p w14:paraId="6C319754" w14:textId="77777777" w:rsidR="0092018D" w:rsidRPr="00257F70" w:rsidRDefault="0092018D" w:rsidP="00582E05">
      <w:pPr>
        <w:pStyle w:val="ListParagraph"/>
        <w:numPr>
          <w:ilvl w:val="1"/>
          <w:numId w:val="542"/>
        </w:numPr>
        <w:spacing w:after="160" w:line="259" w:lineRule="auto"/>
        <w:contextualSpacing/>
        <w:rPr>
          <w:rFonts w:ascii="Verdana" w:hAnsi="Verdana"/>
          <w:sz w:val="24"/>
          <w:szCs w:val="24"/>
        </w:rPr>
      </w:pPr>
      <w:r w:rsidRPr="00257F70">
        <w:rPr>
          <w:rFonts w:ascii="Verdana" w:hAnsi="Verdana"/>
          <w:sz w:val="24"/>
          <w:szCs w:val="24"/>
        </w:rPr>
        <w:t>Providers viewing files of patients on other units (e.g., medical and surgical nurses viewing files of patients treated only in emergency services or psychiatric services).</w:t>
      </w:r>
    </w:p>
    <w:p w14:paraId="458769DA" w14:textId="77777777" w:rsidR="0092018D" w:rsidRPr="00257F70" w:rsidRDefault="0092018D" w:rsidP="00582E05">
      <w:pPr>
        <w:pStyle w:val="ListParagraph"/>
        <w:numPr>
          <w:ilvl w:val="1"/>
          <w:numId w:val="542"/>
        </w:numPr>
        <w:spacing w:after="160" w:line="259" w:lineRule="auto"/>
        <w:contextualSpacing/>
        <w:rPr>
          <w:rFonts w:ascii="Verdana" w:hAnsi="Verdana"/>
          <w:sz w:val="24"/>
          <w:szCs w:val="24"/>
        </w:rPr>
      </w:pPr>
      <w:r w:rsidRPr="00257F70">
        <w:rPr>
          <w:rFonts w:ascii="Verdana" w:hAnsi="Verdana"/>
          <w:sz w:val="24"/>
          <w:szCs w:val="24"/>
        </w:rPr>
        <w:t>Transcriptionists viewing files of services or patients for whom they did not transcribe reports.</w:t>
      </w:r>
    </w:p>
    <w:p w14:paraId="76F49F3E" w14:textId="77777777" w:rsidR="0092018D" w:rsidRPr="00257F70" w:rsidRDefault="0092018D" w:rsidP="00582E05">
      <w:pPr>
        <w:pStyle w:val="ListParagraph"/>
        <w:numPr>
          <w:ilvl w:val="1"/>
          <w:numId w:val="542"/>
        </w:numPr>
        <w:spacing w:after="160" w:line="259" w:lineRule="auto"/>
        <w:contextualSpacing/>
        <w:rPr>
          <w:rFonts w:ascii="Verdana" w:hAnsi="Verdana"/>
          <w:sz w:val="24"/>
          <w:szCs w:val="24"/>
        </w:rPr>
      </w:pPr>
      <w:r w:rsidRPr="00257F70">
        <w:rPr>
          <w:rFonts w:ascii="Verdana" w:hAnsi="Verdana"/>
          <w:sz w:val="24"/>
          <w:szCs w:val="24"/>
        </w:rPr>
        <w:t xml:space="preserve">Medicare billers viewing insurance categories they do not process. </w:t>
      </w:r>
    </w:p>
    <w:p w14:paraId="615C8C78" w14:textId="77777777" w:rsidR="00231274" w:rsidRDefault="00231274" w:rsidP="0026519B">
      <w:pPr>
        <w:pStyle w:val="ListParagraph"/>
        <w:ind w:left="1296"/>
        <w:contextualSpacing/>
        <w:jc w:val="both"/>
        <w:rPr>
          <w:rFonts w:ascii="Verdana" w:hAnsi="Verdana"/>
          <w:sz w:val="24"/>
          <w:szCs w:val="24"/>
        </w:rPr>
        <w:sectPr w:rsidR="00231274" w:rsidSect="00257F70">
          <w:headerReference w:type="default" r:id="rId411"/>
          <w:footerReference w:type="default" r:id="rId412"/>
          <w:pgSz w:w="12240" w:h="15840"/>
          <w:pgMar w:top="1440" w:right="1440" w:bottom="1440" w:left="1440" w:header="720" w:footer="720" w:gutter="0"/>
          <w:cols w:space="720"/>
          <w:docGrid w:linePitch="360"/>
        </w:sectPr>
      </w:pPr>
    </w:p>
    <w:p w14:paraId="57DD9670" w14:textId="7B757537" w:rsidR="00ED02F6" w:rsidRDefault="00D745D7" w:rsidP="00ED02F6">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AE13522" w14:textId="77777777" w:rsidR="00ED02F6" w:rsidRDefault="00ED02F6" w:rsidP="00ED02F6">
      <w:pPr>
        <w:widowControl w:val="0"/>
        <w:autoSpaceDE w:val="0"/>
        <w:autoSpaceDN w:val="0"/>
        <w:adjustRightInd w:val="0"/>
        <w:spacing w:after="0" w:line="240" w:lineRule="auto"/>
        <w:jc w:val="center"/>
        <w:rPr>
          <w:rFonts w:ascii="Verdana" w:hAnsi="Verdana" w:cs="Verdana"/>
          <w:b/>
          <w:bCs/>
          <w:smallCaps/>
          <w:sz w:val="28"/>
          <w:szCs w:val="28"/>
        </w:rPr>
      </w:pPr>
    </w:p>
    <w:p w14:paraId="5CC04027" w14:textId="77777777" w:rsidR="00ED02F6" w:rsidRPr="00582F82" w:rsidRDefault="00ED02F6" w:rsidP="00ED02F6">
      <w:pPr>
        <w:widowControl w:val="0"/>
        <w:autoSpaceDE w:val="0"/>
        <w:autoSpaceDN w:val="0"/>
        <w:adjustRightInd w:val="0"/>
        <w:spacing w:before="113" w:after="0" w:line="240" w:lineRule="auto"/>
        <w:jc w:val="center"/>
        <w:rPr>
          <w:rFonts w:ascii="Verdana" w:hAnsi="Verdana" w:cs="Times"/>
          <w:b/>
          <w:smallCaps/>
          <w:sz w:val="28"/>
          <w:szCs w:val="28"/>
        </w:rPr>
      </w:pPr>
      <w:r w:rsidRPr="00582F82">
        <w:rPr>
          <w:rFonts w:ascii="Verdana" w:hAnsi="Verdana" w:cs="ArialMTPro"/>
          <w:b/>
          <w:smallCaps/>
          <w:color w:val="000000"/>
          <w:sz w:val="28"/>
          <w:szCs w:val="26"/>
        </w:rPr>
        <w:t xml:space="preserve">Use and Disclosure of Protected Health Information </w:t>
      </w:r>
      <w:r>
        <w:rPr>
          <w:rFonts w:ascii="Verdana" w:hAnsi="Verdana" w:cs="ArialMTPro"/>
          <w:b/>
          <w:smallCaps/>
          <w:color w:val="000000"/>
          <w:sz w:val="28"/>
          <w:szCs w:val="26"/>
        </w:rPr>
        <w:br/>
      </w:r>
      <w:r w:rsidRPr="00582F82">
        <w:rPr>
          <w:rFonts w:ascii="Verdana" w:hAnsi="Verdana" w:cs="ArialMTPro"/>
          <w:b/>
          <w:smallCaps/>
          <w:color w:val="000000"/>
          <w:sz w:val="28"/>
          <w:szCs w:val="26"/>
        </w:rPr>
        <w:t>Policy and Procedure</w:t>
      </w:r>
    </w:p>
    <w:p w14:paraId="5669FA19" w14:textId="77777777"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b/>
          <w:bCs/>
          <w:color w:val="000000"/>
          <w:szCs w:val="24"/>
        </w:rPr>
        <w:t>POLICY</w:t>
      </w:r>
    </w:p>
    <w:p w14:paraId="3AAC7A6F" w14:textId="0C2BADB8"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color w:val="000000"/>
          <w:szCs w:val="24"/>
        </w:rPr>
        <w:t xml:space="preserve">It is the policy of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582F82">
        <w:rPr>
          <w:rFonts w:ascii="Verdana" w:hAnsi="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cs="ArialMTPro"/>
          <w:color w:val="000000"/>
          <w:szCs w:val="24"/>
        </w:rPr>
        <w:t>the Facility</w:t>
      </w:r>
      <w:r w:rsidRPr="00582F82">
        <w:rPr>
          <w:rFonts w:ascii="Verdana" w:hAnsi="Verdana" w:cs="ArialMTPro"/>
          <w:color w:val="000000"/>
          <w:szCs w:val="24"/>
        </w:rPr>
        <w:t xml:space="preserve"> may be used and disclosed. </w:t>
      </w:r>
      <w:r>
        <w:rPr>
          <w:rFonts w:ascii="Verdana" w:hAnsi="Verdana" w:cs="ArialMTPro"/>
          <w:color w:val="000000"/>
          <w:szCs w:val="24"/>
        </w:rPr>
        <w:t>The Facility</w:t>
      </w:r>
      <w:r w:rsidRPr="00582F82">
        <w:rPr>
          <w:rFonts w:ascii="Verdana" w:hAnsi="Verdana" w:cs="ArialMTPro"/>
          <w:color w:val="000000"/>
          <w:szCs w:val="24"/>
        </w:rPr>
        <w:t xml:space="preserve"> intends to comply with all applicable laws protecting the privacy and confidentiality of PHI, including, but not limited to, the Privacy Rules established under HIPAA.</w:t>
      </w:r>
    </w:p>
    <w:p w14:paraId="05E1B6A4" w14:textId="77777777" w:rsidR="00ED02F6" w:rsidRPr="00582F82" w:rsidRDefault="00ED02F6" w:rsidP="00ED02F6">
      <w:pPr>
        <w:widowControl w:val="0"/>
        <w:autoSpaceDE w:val="0"/>
        <w:autoSpaceDN w:val="0"/>
        <w:adjustRightInd w:val="0"/>
        <w:spacing w:before="170" w:after="0" w:line="240" w:lineRule="auto"/>
        <w:rPr>
          <w:rFonts w:ascii="Verdana" w:hAnsi="Verdana" w:cs="Times"/>
          <w:szCs w:val="24"/>
        </w:rPr>
      </w:pPr>
      <w:r w:rsidRPr="00582F82">
        <w:rPr>
          <w:rFonts w:ascii="Verdana" w:hAnsi="Verdana" w:cs="ArialMTPro"/>
          <w:b/>
          <w:bCs/>
          <w:color w:val="000000"/>
          <w:szCs w:val="24"/>
        </w:rPr>
        <w:t>PROCEDURE</w:t>
      </w:r>
    </w:p>
    <w:p w14:paraId="3F285B8A" w14:textId="77777777" w:rsidR="00ED02F6" w:rsidRPr="001A6769" w:rsidRDefault="00ED02F6" w:rsidP="00582E05">
      <w:pPr>
        <w:pStyle w:val="ListParagraph"/>
        <w:widowControl w:val="0"/>
        <w:numPr>
          <w:ilvl w:val="0"/>
          <w:numId w:val="553"/>
        </w:numPr>
        <w:autoSpaceDE w:val="0"/>
        <w:autoSpaceDN w:val="0"/>
        <w:adjustRightInd w:val="0"/>
        <w:spacing w:before="170" w:after="0" w:line="240" w:lineRule="auto"/>
        <w:contextualSpacing/>
        <w:jc w:val="both"/>
        <w:rPr>
          <w:rFonts w:ascii="Verdana" w:hAnsi="Verdana" w:cs="Times"/>
          <w:sz w:val="24"/>
          <w:szCs w:val="24"/>
        </w:rPr>
      </w:pPr>
      <w:r w:rsidRPr="001A6769">
        <w:rPr>
          <w:rFonts w:ascii="Verdana" w:hAnsi="Verdana" w:cs="ArialMTPro"/>
          <w:color w:val="000000"/>
          <w:sz w:val="24"/>
          <w:szCs w:val="24"/>
        </w:rPr>
        <w:t>Generally</w:t>
      </w:r>
    </w:p>
    <w:p w14:paraId="0A4C8C30" w14:textId="77777777" w:rsidR="00ED02F6" w:rsidRPr="001A6769" w:rsidRDefault="00ED02F6" w:rsidP="00ED02F6">
      <w:pPr>
        <w:widowControl w:val="0"/>
        <w:autoSpaceDE w:val="0"/>
        <w:autoSpaceDN w:val="0"/>
        <w:adjustRightInd w:val="0"/>
        <w:spacing w:before="170" w:after="0" w:line="240" w:lineRule="auto"/>
        <w:ind w:left="720"/>
        <w:rPr>
          <w:rFonts w:ascii="Verdana" w:hAnsi="Verdana" w:cs="Times"/>
          <w:szCs w:val="24"/>
        </w:rPr>
      </w:pPr>
      <w:r>
        <w:rPr>
          <w:rFonts w:ascii="Verdana" w:hAnsi="Verdana" w:cs="ArialMTPro"/>
          <w:color w:val="000000"/>
          <w:szCs w:val="24"/>
        </w:rPr>
        <w:t>The Facility</w:t>
      </w:r>
      <w:r w:rsidRPr="001A6769">
        <w:rPr>
          <w:rFonts w:ascii="Verdana" w:hAnsi="Verdana" w:cs="ArialMTPro"/>
          <w:color w:val="000000"/>
          <w:szCs w:val="24"/>
        </w:rPr>
        <w:t xml:space="preserve"> shall not use or disclose PHI unless it is permitted or required by state or </w:t>
      </w:r>
      <w:r>
        <w:rPr>
          <w:rFonts w:ascii="Verdana" w:hAnsi="Verdana" w:cs="ArialMTPro"/>
          <w:color w:val="000000"/>
          <w:szCs w:val="24"/>
        </w:rPr>
        <w:t>federal law</w:t>
      </w:r>
      <w:r w:rsidRPr="001A6769">
        <w:rPr>
          <w:rFonts w:ascii="Verdana" w:hAnsi="Verdana" w:cs="ArialMTPro"/>
          <w:color w:val="000000"/>
          <w:szCs w:val="24"/>
        </w:rPr>
        <w:t xml:space="preserve"> before permitting the use or disclosure of PHI.</w:t>
      </w:r>
    </w:p>
    <w:p w14:paraId="35AAB2C1" w14:textId="77777777" w:rsidR="00ED02F6" w:rsidRPr="001A6769" w:rsidRDefault="00ED02F6" w:rsidP="00582E05">
      <w:pPr>
        <w:pStyle w:val="ListParagraph"/>
        <w:widowControl w:val="0"/>
        <w:numPr>
          <w:ilvl w:val="0"/>
          <w:numId w:val="553"/>
        </w:numPr>
        <w:autoSpaceDE w:val="0"/>
        <w:autoSpaceDN w:val="0"/>
        <w:adjustRightInd w:val="0"/>
        <w:spacing w:before="170" w:after="0" w:line="240" w:lineRule="auto"/>
        <w:contextualSpacing/>
        <w:jc w:val="both"/>
        <w:rPr>
          <w:rFonts w:ascii="Verdana" w:hAnsi="Verdana" w:cs="Times"/>
          <w:sz w:val="24"/>
          <w:szCs w:val="24"/>
        </w:rPr>
      </w:pPr>
      <w:r w:rsidRPr="001A6769">
        <w:rPr>
          <w:rFonts w:ascii="Verdana" w:hAnsi="Verdana" w:cs="ArialMTPro"/>
          <w:color w:val="000000"/>
          <w:sz w:val="24"/>
          <w:szCs w:val="24"/>
        </w:rPr>
        <w:t>Commitment to Privacy and Confidentiality of Health Information</w:t>
      </w:r>
    </w:p>
    <w:p w14:paraId="70985B1F" w14:textId="77777777" w:rsidR="00ED02F6" w:rsidRPr="001A6769" w:rsidRDefault="00ED02F6" w:rsidP="00582E05">
      <w:pPr>
        <w:widowControl w:val="0"/>
        <w:numPr>
          <w:ilvl w:val="1"/>
          <w:numId w:val="553"/>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1A6769">
        <w:rPr>
          <w:rFonts w:ascii="Verdana" w:hAnsi="Verdana" w:cs="ArialMTPro"/>
          <w:color w:val="000000"/>
          <w:szCs w:val="24"/>
        </w:rPr>
        <w:t xml:space="preserve"> shall maintain policies and procedures regarding PHI that workforce members shall be required to comply with, including, but not limited to, the following:</w:t>
      </w:r>
    </w:p>
    <w:p w14:paraId="1FEC994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for Treatment, Payment, and Health Care Operations Policy and Procedure</w:t>
      </w:r>
    </w:p>
    <w:p w14:paraId="52C099D9"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Access to Protected Health Information </w:t>
      </w:r>
    </w:p>
    <w:p w14:paraId="41DAF2FF"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Amendment of Protected Health Information Policy and Procedure </w:t>
      </w:r>
    </w:p>
    <w:p w14:paraId="07A90053"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Right to Accounting of Disclosures of Protected Health Information Policy and Procedure </w:t>
      </w:r>
    </w:p>
    <w:p w14:paraId="797E21E7"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Right to Request Restrictions on Use or Disclosure of Protected Health Information Policy and Procedure</w:t>
      </w:r>
    </w:p>
    <w:p w14:paraId="76E78C22"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Times"/>
          <w:szCs w:val="24"/>
        </w:rPr>
        <w:t>Right to Request Confidential Communication of Protected Health Information Policy and Procedure</w:t>
      </w:r>
    </w:p>
    <w:p w14:paraId="2BF7DFE0"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Times"/>
          <w:szCs w:val="24"/>
        </w:rPr>
        <w:t>Right to Request Alternative Communication of Protected Health Information Policy and Procedure</w:t>
      </w:r>
    </w:p>
    <w:p w14:paraId="5F546106"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PHI Subject to an Authorization</w:t>
      </w:r>
    </w:p>
    <w:p w14:paraId="431B1C6A"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Subject to the Minimum Necessary Standard Policy and Procedure</w:t>
      </w:r>
    </w:p>
    <w:p w14:paraId="021DE44E"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lastRenderedPageBreak/>
        <w:t>Use and Disclosure of Protected Health Information for Fundraising Purposes Policy and Procedure</w:t>
      </w:r>
    </w:p>
    <w:p w14:paraId="4FCC36FD"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Use and Disclosure of Protected Health Information in the </w:t>
      </w:r>
      <w:r>
        <w:rPr>
          <w:rFonts w:ascii="Verdana" w:hAnsi="Verdana" w:cs="ArialMTPro"/>
          <w:color w:val="000000"/>
          <w:szCs w:val="24"/>
        </w:rPr>
        <w:t xml:space="preserve">Facility </w:t>
      </w:r>
      <w:r w:rsidRPr="001A6769">
        <w:rPr>
          <w:rFonts w:ascii="Verdana" w:hAnsi="Verdana" w:cs="ArialMTPro"/>
          <w:color w:val="000000"/>
          <w:szCs w:val="24"/>
        </w:rPr>
        <w:t xml:space="preserve">Directory </w:t>
      </w:r>
    </w:p>
    <w:p w14:paraId="686659A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Personal Representation of Residents Policy and Procedure </w:t>
      </w:r>
    </w:p>
    <w:p w14:paraId="398A7965"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Use and Disclosure of Protected Health Information Not Subject to Permission of Resident </w:t>
      </w:r>
    </w:p>
    <w:p w14:paraId="105FD8BB"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for Research purposes</w:t>
      </w:r>
    </w:p>
    <w:p w14:paraId="480A4AE3"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to Persons Involved in the Resident's Care and Notification Purposes Policy</w:t>
      </w:r>
    </w:p>
    <w:p w14:paraId="4DE7AED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De-Identified Protected Health Information</w:t>
      </w:r>
    </w:p>
    <w:p w14:paraId="4C2B802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Located Within a Limited Data Set</w:t>
      </w:r>
    </w:p>
    <w:p w14:paraId="3BDFBF9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Safeguarding Against Wrongful Uses and Disclosures of Protected Health Information Policy and Procedure</w:t>
      </w:r>
    </w:p>
    <w:p w14:paraId="11C5EDE2"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szCs w:val="24"/>
        </w:rPr>
        <w:t>Employee Sanctions for HIPAA Violations Policy and Procedure</w:t>
      </w:r>
    </w:p>
    <w:p w14:paraId="7143AB66"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 xml:space="preserve">Complaints to </w:t>
      </w:r>
      <w:r>
        <w:rPr>
          <w:rFonts w:ascii="Verdana" w:hAnsi="Verdana" w:cs="ArialMTPro"/>
          <w:color w:val="000000"/>
          <w:szCs w:val="24"/>
        </w:rPr>
        <w:t>the Facility</w:t>
      </w:r>
      <w:r w:rsidRPr="001A6769">
        <w:rPr>
          <w:rFonts w:ascii="Verdana" w:hAnsi="Verdana" w:cs="ArialMTPro"/>
          <w:color w:val="000000"/>
          <w:szCs w:val="24"/>
        </w:rPr>
        <w:t xml:space="preserve"> Regarding </w:t>
      </w:r>
      <w:r>
        <w:rPr>
          <w:rFonts w:ascii="Verdana" w:hAnsi="Verdana" w:cs="ArialMTPro"/>
          <w:color w:val="000000"/>
          <w:szCs w:val="24"/>
        </w:rPr>
        <w:t>the Facility</w:t>
      </w:r>
      <w:r w:rsidRPr="001A6769">
        <w:rPr>
          <w:rFonts w:ascii="Verdana" w:hAnsi="Verdana" w:cs="ArialMTPro"/>
          <w:color w:val="000000"/>
          <w:szCs w:val="24"/>
        </w:rPr>
        <w:t xml:space="preserve"> Privacy Practices Policy and Procedure</w:t>
      </w:r>
    </w:p>
    <w:p w14:paraId="4C13600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HIPAA Recordkeeping Policy and Procedure</w:t>
      </w:r>
    </w:p>
    <w:p w14:paraId="1E574BF4"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Verification of Entities or Persons to Whom Protected Health Information May Be Disclosed</w:t>
      </w:r>
    </w:p>
    <w:p w14:paraId="16098298" w14:textId="77777777" w:rsidR="00ED02F6" w:rsidRPr="001A6769" w:rsidRDefault="00ED02F6" w:rsidP="00582E05">
      <w:pPr>
        <w:widowControl w:val="0"/>
        <w:numPr>
          <w:ilvl w:val="1"/>
          <w:numId w:val="553"/>
        </w:numPr>
        <w:tabs>
          <w:tab w:val="left" w:pos="850"/>
        </w:tabs>
        <w:autoSpaceDE w:val="0"/>
        <w:autoSpaceDN w:val="0"/>
        <w:adjustRightInd w:val="0"/>
        <w:spacing w:before="113" w:after="0" w:line="240" w:lineRule="auto"/>
        <w:rPr>
          <w:rFonts w:ascii="Verdana" w:hAnsi="Verdana" w:cs="Times"/>
          <w:szCs w:val="24"/>
        </w:rPr>
      </w:pPr>
      <w:r w:rsidRPr="001A6769">
        <w:rPr>
          <w:rFonts w:ascii="Verdana" w:hAnsi="Verdana" w:cs="ArialMTPro"/>
          <w:color w:val="000000"/>
          <w:szCs w:val="24"/>
        </w:rPr>
        <w:t>Use and Disclosure of Protected Health Information by Business Associates</w:t>
      </w:r>
    </w:p>
    <w:p w14:paraId="53C9798A" w14:textId="77777777" w:rsidR="00B16541" w:rsidRDefault="00B16541" w:rsidP="0026519B">
      <w:pPr>
        <w:pStyle w:val="ListParagraph"/>
        <w:ind w:left="1296"/>
        <w:contextualSpacing/>
        <w:jc w:val="both"/>
        <w:rPr>
          <w:rFonts w:ascii="Verdana" w:hAnsi="Verdana"/>
          <w:sz w:val="24"/>
          <w:szCs w:val="24"/>
        </w:rPr>
        <w:sectPr w:rsidR="00B16541" w:rsidSect="00BD4FA3">
          <w:headerReference w:type="default" r:id="rId413"/>
          <w:footerReference w:type="default" r:id="rId414"/>
          <w:pgSz w:w="12240" w:h="15840"/>
          <w:pgMar w:top="1440" w:right="1440" w:bottom="1440" w:left="1440" w:header="720" w:footer="720" w:gutter="0"/>
          <w:pgNumType w:start="1"/>
          <w:cols w:space="720"/>
          <w:docGrid w:linePitch="360"/>
        </w:sectPr>
      </w:pPr>
    </w:p>
    <w:p w14:paraId="48A98F45" w14:textId="53E2F5CC" w:rsidR="0057137A" w:rsidRDefault="00D745D7" w:rsidP="0057137A">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BEA221C" w14:textId="77777777" w:rsidR="0057137A" w:rsidRPr="00A95782" w:rsidRDefault="0057137A" w:rsidP="0057137A">
      <w:pPr>
        <w:widowControl w:val="0"/>
        <w:autoSpaceDE w:val="0"/>
        <w:autoSpaceDN w:val="0"/>
        <w:adjustRightInd w:val="0"/>
        <w:spacing w:before="113" w:after="0" w:line="240" w:lineRule="auto"/>
        <w:jc w:val="center"/>
        <w:rPr>
          <w:rFonts w:ascii="Verdana" w:hAnsi="Verdana" w:cs="Times"/>
          <w:b/>
          <w:smallCaps/>
          <w:sz w:val="28"/>
          <w:szCs w:val="28"/>
        </w:rPr>
      </w:pPr>
      <w:r w:rsidRPr="00A95782">
        <w:rPr>
          <w:rFonts w:ascii="Verdana" w:hAnsi="Verdana" w:cs="ArialMTPro"/>
          <w:b/>
          <w:smallCaps/>
          <w:color w:val="000000"/>
          <w:sz w:val="28"/>
          <w:szCs w:val="26"/>
        </w:rPr>
        <w:t>Use and Disclosure of Protected Health Information—Treatment, Payment, and Health Care Operations</w:t>
      </w:r>
    </w:p>
    <w:p w14:paraId="46DDAA44"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PURPOSE</w:t>
      </w:r>
    </w:p>
    <w:p w14:paraId="40D9C640" w14:textId="21B8FCCB"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color w:val="000000"/>
          <w:szCs w:val="24"/>
        </w:rPr>
        <w:t xml:space="preserve">To ensure that </w:t>
      </w:r>
      <w:r w:rsidR="00D745D7">
        <w:rPr>
          <w:rFonts w:ascii="Verdana" w:hAnsi="Verdana" w:cs="ArialMTPro"/>
          <w:color w:val="000000"/>
          <w:szCs w:val="24"/>
        </w:rPr>
        <w:t>[facility name]</w:t>
      </w:r>
      <w:r w:rsidRPr="00A95782">
        <w:rPr>
          <w:rFonts w:ascii="Verdana" w:hAnsi="Verdana" w:cs="ArialMTPro"/>
          <w:color w:val="000000"/>
          <w:szCs w:val="24"/>
        </w:rPr>
        <w:t xml:space="preserve"> </w:t>
      </w:r>
      <w:r>
        <w:rPr>
          <w:rFonts w:ascii="Verdana" w:hAnsi="Verdana" w:cs="ArialMTPro"/>
          <w:color w:val="000000"/>
          <w:szCs w:val="24"/>
        </w:rPr>
        <w:t xml:space="preserve">(the “Facility”) </w:t>
      </w:r>
      <w:r w:rsidRPr="00A95782">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A95782">
        <w:rPr>
          <w:rFonts w:ascii="Verdana" w:hAnsi="Verdana"/>
          <w:szCs w:val="24"/>
        </w:rPr>
        <w:t xml:space="preserve"> (“Associates”) </w:t>
      </w:r>
      <w:r w:rsidRPr="00A95782">
        <w:rPr>
          <w:rFonts w:ascii="Verdana" w:hAnsi="Verdana" w:cs="ArialMTPro"/>
          <w:color w:val="000000"/>
          <w:szCs w:val="24"/>
        </w:rPr>
        <w:t>comply with applicable laws that set forth rules regarding use and disclosure of protected health information (“PHI”) for treatment, payment, and health care operations.</w:t>
      </w:r>
    </w:p>
    <w:p w14:paraId="7D974D07"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POLICY</w:t>
      </w:r>
    </w:p>
    <w:p w14:paraId="30730632"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color w:val="000000"/>
          <w:szCs w:val="24"/>
        </w:rPr>
        <w:t xml:space="preserve">It is the policy of </w:t>
      </w:r>
      <w:r>
        <w:rPr>
          <w:rFonts w:ascii="Verdana" w:hAnsi="Verdana"/>
          <w:szCs w:val="24"/>
        </w:rPr>
        <w:t>the Facility</w:t>
      </w:r>
      <w:r w:rsidRPr="00A95782">
        <w:rPr>
          <w:rFonts w:ascii="Verdana" w:hAnsi="Verdana"/>
          <w:szCs w:val="24"/>
        </w:rPr>
        <w:t xml:space="preserve"> </w:t>
      </w:r>
      <w:r w:rsidRPr="00A95782">
        <w:rPr>
          <w:rFonts w:ascii="Verdana" w:hAnsi="Verdana" w:cs="ArialMTPro"/>
          <w:color w:val="000000"/>
          <w:szCs w:val="24"/>
        </w:rPr>
        <w:t>to use and disclose PHI for treatment, payment, and health care operations without a resident’s authorization unless required by law.</w:t>
      </w:r>
    </w:p>
    <w:p w14:paraId="47C1815B" w14:textId="77777777" w:rsidR="0057137A" w:rsidRPr="00A95782" w:rsidRDefault="0057137A" w:rsidP="0057137A">
      <w:pPr>
        <w:widowControl w:val="0"/>
        <w:autoSpaceDE w:val="0"/>
        <w:autoSpaceDN w:val="0"/>
        <w:adjustRightInd w:val="0"/>
        <w:spacing w:before="170" w:after="0" w:line="240" w:lineRule="auto"/>
        <w:rPr>
          <w:rFonts w:ascii="Verdana" w:hAnsi="Verdana" w:cs="Times"/>
          <w:szCs w:val="24"/>
        </w:rPr>
      </w:pPr>
      <w:r w:rsidRPr="00A95782">
        <w:rPr>
          <w:rFonts w:ascii="Verdana" w:hAnsi="Verdana" w:cs="ArialMTPro"/>
          <w:b/>
          <w:bCs/>
          <w:color w:val="000000"/>
          <w:szCs w:val="24"/>
        </w:rPr>
        <w:t>PROCEDURE</w:t>
      </w:r>
    </w:p>
    <w:p w14:paraId="658C6E0D" w14:textId="77777777" w:rsidR="0057137A" w:rsidRPr="00A95782" w:rsidRDefault="0057137A" w:rsidP="00582E05">
      <w:pPr>
        <w:pStyle w:val="ListParagraph"/>
        <w:widowControl w:val="0"/>
        <w:numPr>
          <w:ilvl w:val="0"/>
          <w:numId w:val="554"/>
        </w:numPr>
        <w:autoSpaceDE w:val="0"/>
        <w:autoSpaceDN w:val="0"/>
        <w:adjustRightInd w:val="0"/>
        <w:spacing w:before="170" w:after="0" w:line="240" w:lineRule="auto"/>
        <w:contextualSpacing/>
        <w:jc w:val="both"/>
        <w:rPr>
          <w:rFonts w:ascii="Verdana" w:hAnsi="Verdana" w:cs="Times"/>
          <w:sz w:val="24"/>
          <w:szCs w:val="24"/>
        </w:rPr>
      </w:pPr>
      <w:r w:rsidRPr="00A95782">
        <w:rPr>
          <w:rFonts w:ascii="Verdana" w:hAnsi="Verdana" w:cs="ArialMTPro"/>
          <w:b/>
          <w:bCs/>
          <w:color w:val="000000"/>
          <w:sz w:val="24"/>
          <w:szCs w:val="24"/>
        </w:rPr>
        <w:t xml:space="preserve"> </w:t>
      </w:r>
      <w:r w:rsidRPr="00A95782">
        <w:rPr>
          <w:rFonts w:ascii="Verdana" w:hAnsi="Verdana" w:cs="ArialMTPro"/>
          <w:bCs/>
          <w:color w:val="000000"/>
          <w:sz w:val="24"/>
          <w:szCs w:val="24"/>
        </w:rPr>
        <w:t>Acknowledgement</w:t>
      </w:r>
    </w:p>
    <w:p w14:paraId="5766DB70" w14:textId="77777777" w:rsidR="0057137A" w:rsidRPr="00A95782" w:rsidRDefault="0057137A" w:rsidP="00582E05">
      <w:pPr>
        <w:pStyle w:val="ListParagraph"/>
        <w:widowControl w:val="0"/>
        <w:numPr>
          <w:ilvl w:val="1"/>
          <w:numId w:val="554"/>
        </w:numPr>
        <w:autoSpaceDE w:val="0"/>
        <w:autoSpaceDN w:val="0"/>
        <w:adjustRightInd w:val="0"/>
        <w:spacing w:before="170" w:after="0" w:line="240" w:lineRule="auto"/>
        <w:jc w:val="both"/>
        <w:rPr>
          <w:rFonts w:ascii="Verdana" w:hAnsi="Verdana" w:cs="Times"/>
          <w:sz w:val="24"/>
          <w:szCs w:val="24"/>
        </w:rPr>
      </w:pPr>
      <w:r>
        <w:rPr>
          <w:rFonts w:ascii="Verdana" w:hAnsi="Verdana"/>
          <w:sz w:val="24"/>
          <w:szCs w:val="24"/>
        </w:rPr>
        <w:t>The Facility</w:t>
      </w:r>
      <w:r w:rsidRPr="00A95782">
        <w:rPr>
          <w:rFonts w:ascii="Verdana" w:hAnsi="Verdana"/>
          <w:sz w:val="24"/>
          <w:szCs w:val="24"/>
        </w:rPr>
        <w:t xml:space="preserve"> </w:t>
      </w:r>
      <w:r w:rsidRPr="00A95782">
        <w:rPr>
          <w:rFonts w:ascii="Verdana" w:hAnsi="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cs="ArialMTPro"/>
          <w:color w:val="000000"/>
          <w:sz w:val="24"/>
          <w:szCs w:val="24"/>
        </w:rPr>
        <w:t>T</w:t>
      </w:r>
      <w:r>
        <w:rPr>
          <w:rFonts w:ascii="Verdana" w:hAnsi="Verdana"/>
          <w:sz w:val="24"/>
          <w:szCs w:val="24"/>
        </w:rPr>
        <w:t>he Facility</w:t>
      </w:r>
      <w:r w:rsidRPr="00A95782">
        <w:rPr>
          <w:rFonts w:ascii="Verdana" w:hAnsi="Verdana"/>
          <w:sz w:val="24"/>
          <w:szCs w:val="24"/>
        </w:rPr>
        <w:t xml:space="preserve"> </w:t>
      </w:r>
      <w:r w:rsidRPr="00A95782">
        <w:rPr>
          <w:rFonts w:ascii="Verdana" w:hAnsi="Verdana" w:cs="ArialMTPro"/>
          <w:color w:val="000000"/>
          <w:sz w:val="24"/>
          <w:szCs w:val="24"/>
        </w:rPr>
        <w:t>may delay such actions in an emergency situation. The signed acknowledgement shall be filed with the resident’s records.</w:t>
      </w:r>
    </w:p>
    <w:p w14:paraId="1FFD350D" w14:textId="77777777" w:rsidR="0057137A" w:rsidRPr="00A95782" w:rsidRDefault="0057137A" w:rsidP="00582E05">
      <w:pPr>
        <w:pStyle w:val="ListParagraph"/>
        <w:widowControl w:val="0"/>
        <w:numPr>
          <w:ilvl w:val="0"/>
          <w:numId w:val="554"/>
        </w:numPr>
        <w:autoSpaceDE w:val="0"/>
        <w:autoSpaceDN w:val="0"/>
        <w:adjustRightInd w:val="0"/>
        <w:spacing w:before="170" w:after="0" w:line="240" w:lineRule="auto"/>
        <w:contextualSpacing/>
        <w:jc w:val="both"/>
        <w:rPr>
          <w:rFonts w:ascii="Verdana" w:hAnsi="Verdana" w:cs="Times"/>
          <w:sz w:val="24"/>
          <w:szCs w:val="24"/>
        </w:rPr>
      </w:pPr>
      <w:r w:rsidRPr="00A95782">
        <w:rPr>
          <w:rFonts w:ascii="Verdana" w:hAnsi="Verdana" w:cs="ArialMTPro"/>
          <w:b/>
          <w:bCs/>
          <w:color w:val="000000"/>
          <w:sz w:val="24"/>
          <w:szCs w:val="24"/>
        </w:rPr>
        <w:t xml:space="preserve"> </w:t>
      </w:r>
      <w:r w:rsidRPr="00A95782">
        <w:rPr>
          <w:rFonts w:ascii="Verdana" w:hAnsi="Verdana" w:cs="ArialMTPro"/>
          <w:bCs/>
          <w:color w:val="000000"/>
          <w:sz w:val="24"/>
          <w:szCs w:val="24"/>
        </w:rPr>
        <w:t>Uses and Disclosures for Treatment, Payment and Health Care Operations</w:t>
      </w:r>
    </w:p>
    <w:p w14:paraId="4FE8F3A3" w14:textId="77777777" w:rsidR="0057137A" w:rsidRPr="00A95782" w:rsidRDefault="0057137A" w:rsidP="00582E05">
      <w:pPr>
        <w:widowControl w:val="0"/>
        <w:numPr>
          <w:ilvl w:val="1"/>
          <w:numId w:val="554"/>
        </w:numPr>
        <w:tabs>
          <w:tab w:val="left" w:pos="850"/>
        </w:tabs>
        <w:autoSpaceDE w:val="0"/>
        <w:autoSpaceDN w:val="0"/>
        <w:adjustRightInd w:val="0"/>
        <w:spacing w:before="113" w:after="0" w:line="240" w:lineRule="auto"/>
        <w:rPr>
          <w:rFonts w:ascii="Verdana" w:hAnsi="Verdana" w:cs="Times"/>
          <w:szCs w:val="24"/>
        </w:rPr>
      </w:pPr>
      <w:r w:rsidRPr="00A95782">
        <w:rPr>
          <w:rFonts w:ascii="Verdana" w:hAnsi="Verdana" w:cs="Times"/>
          <w:szCs w:val="24"/>
        </w:rPr>
        <w:t>The following routine and recurring uses and disclosures shall be generally permitted:</w:t>
      </w:r>
    </w:p>
    <w:p w14:paraId="36D78BBB" w14:textId="015605AF" w:rsidR="0057137A" w:rsidRPr="00A95782" w:rsidRDefault="0057137A" w:rsidP="00582E05">
      <w:pPr>
        <w:pStyle w:val="ListParagraph"/>
        <w:widowControl w:val="0"/>
        <w:numPr>
          <w:ilvl w:val="1"/>
          <w:numId w:val="554"/>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 xml:space="preserve">Disclosures to other health care providers upon the request of a health care provider of </w:t>
      </w:r>
      <w:r>
        <w:rPr>
          <w:rFonts w:ascii="Verdana" w:hAnsi="Verdana"/>
          <w:sz w:val="24"/>
          <w:szCs w:val="24"/>
        </w:rPr>
        <w:t>the Facility</w:t>
      </w:r>
      <w:r w:rsidRPr="00A95782">
        <w:rPr>
          <w:rFonts w:ascii="Verdana" w:hAnsi="Verdana"/>
          <w:sz w:val="24"/>
          <w:szCs w:val="24"/>
        </w:rPr>
        <w:t xml:space="preserve"> </w:t>
      </w:r>
      <w:r w:rsidRPr="00A95782">
        <w:rPr>
          <w:rFonts w:ascii="Verdana" w:hAnsi="Verdana" w:cs="Times"/>
          <w:sz w:val="24"/>
          <w:szCs w:val="24"/>
        </w:rPr>
        <w:t>for treatment purposes;</w:t>
      </w:r>
    </w:p>
    <w:p w14:paraId="061864C5" w14:textId="77777777" w:rsidR="0057137A" w:rsidRPr="00A95782" w:rsidRDefault="0057137A" w:rsidP="00582E05">
      <w:pPr>
        <w:pStyle w:val="ListParagraph"/>
        <w:widowControl w:val="0"/>
        <w:numPr>
          <w:ilvl w:val="1"/>
          <w:numId w:val="554"/>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Disclosures for payment purposes; or</w:t>
      </w:r>
    </w:p>
    <w:p w14:paraId="70DE9941" w14:textId="77777777" w:rsidR="0057137A" w:rsidRPr="00A95782" w:rsidRDefault="0057137A" w:rsidP="00582E05">
      <w:pPr>
        <w:pStyle w:val="ListParagraph"/>
        <w:widowControl w:val="0"/>
        <w:numPr>
          <w:ilvl w:val="1"/>
          <w:numId w:val="554"/>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95782">
        <w:rPr>
          <w:rFonts w:ascii="Verdana" w:hAnsi="Verdana" w:cs="Times"/>
          <w:sz w:val="24"/>
          <w:szCs w:val="24"/>
        </w:rPr>
        <w:t xml:space="preserve">Disclosures for health care operations purposes performed by </w:t>
      </w:r>
      <w:r>
        <w:rPr>
          <w:rFonts w:ascii="Verdana" w:hAnsi="Verdana"/>
          <w:sz w:val="24"/>
          <w:szCs w:val="24"/>
        </w:rPr>
        <w:t>the Facility</w:t>
      </w:r>
      <w:r w:rsidRPr="00A95782">
        <w:rPr>
          <w:rFonts w:ascii="Verdana" w:hAnsi="Verdana" w:cs="Times"/>
          <w:sz w:val="24"/>
          <w:szCs w:val="24"/>
        </w:rPr>
        <w:t>.</w:t>
      </w:r>
    </w:p>
    <w:p w14:paraId="26AA3B97" w14:textId="77777777" w:rsidR="0057137A" w:rsidRPr="00A95782" w:rsidRDefault="0057137A" w:rsidP="00582E05">
      <w:pPr>
        <w:widowControl w:val="0"/>
        <w:numPr>
          <w:ilvl w:val="1"/>
          <w:numId w:val="554"/>
        </w:numPr>
        <w:tabs>
          <w:tab w:val="left" w:pos="850"/>
        </w:tabs>
        <w:autoSpaceDE w:val="0"/>
        <w:autoSpaceDN w:val="0"/>
        <w:adjustRightInd w:val="0"/>
        <w:spacing w:before="113" w:after="0" w:line="240" w:lineRule="auto"/>
        <w:rPr>
          <w:rFonts w:ascii="Verdana" w:hAnsi="Verdana" w:cs="Times"/>
          <w:szCs w:val="24"/>
        </w:rPr>
      </w:pPr>
      <w:r w:rsidRPr="00A95782">
        <w:rPr>
          <w:rFonts w:ascii="Verdana" w:hAnsi="Verdana" w:cs="ArialMTPro"/>
          <w:color w:val="000000"/>
          <w:szCs w:val="24"/>
        </w:rPr>
        <w:t>Psychotherapy notes, if an, shall be maintained separately from the resident’s medical record and shall not be disclosed without specific authorization signed by the resident for each disclosure, unless otherwise permitted by State or Federal law.</w:t>
      </w:r>
    </w:p>
    <w:p w14:paraId="23F3198F" w14:textId="77777777" w:rsidR="00557FDB" w:rsidRDefault="00557FDB" w:rsidP="0026519B">
      <w:pPr>
        <w:pStyle w:val="ListParagraph"/>
        <w:ind w:left="1296"/>
        <w:contextualSpacing/>
        <w:jc w:val="both"/>
        <w:rPr>
          <w:rFonts w:ascii="Verdana" w:hAnsi="Verdana"/>
          <w:sz w:val="24"/>
          <w:szCs w:val="24"/>
        </w:rPr>
        <w:sectPr w:rsidR="00557FDB" w:rsidSect="00BD4FA3">
          <w:headerReference w:type="default" r:id="rId415"/>
          <w:footerReference w:type="default" r:id="rId416"/>
          <w:pgSz w:w="12240" w:h="15840"/>
          <w:pgMar w:top="1440" w:right="1440" w:bottom="1440" w:left="1440" w:header="720" w:footer="720" w:gutter="0"/>
          <w:pgNumType w:start="1"/>
          <w:cols w:space="720"/>
          <w:docGrid w:linePitch="360"/>
        </w:sectPr>
      </w:pPr>
    </w:p>
    <w:p w14:paraId="24372D6D" w14:textId="77777777" w:rsidR="005A633A" w:rsidRDefault="005A633A" w:rsidP="005A633A">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73D68630" w14:textId="77777777" w:rsidR="005A633A" w:rsidRDefault="005A633A" w:rsidP="005A633A">
      <w:pPr>
        <w:widowControl w:val="0"/>
        <w:autoSpaceDE w:val="0"/>
        <w:autoSpaceDN w:val="0"/>
        <w:adjustRightInd w:val="0"/>
        <w:spacing w:after="0" w:line="240" w:lineRule="auto"/>
        <w:jc w:val="center"/>
        <w:rPr>
          <w:rFonts w:ascii="Verdana" w:hAnsi="Verdana" w:cs="Verdana"/>
          <w:b/>
          <w:bCs/>
          <w:smallCaps/>
          <w:sz w:val="28"/>
          <w:szCs w:val="28"/>
        </w:rPr>
      </w:pPr>
    </w:p>
    <w:p w14:paraId="07E6C63E" w14:textId="77777777" w:rsidR="005A633A" w:rsidRPr="00CD60A6" w:rsidRDefault="005A633A" w:rsidP="005A633A">
      <w:pPr>
        <w:widowControl w:val="0"/>
        <w:autoSpaceDE w:val="0"/>
        <w:autoSpaceDN w:val="0"/>
        <w:adjustRightInd w:val="0"/>
        <w:spacing w:before="113" w:after="0" w:line="240" w:lineRule="auto"/>
        <w:ind w:right="-720"/>
        <w:jc w:val="center"/>
        <w:rPr>
          <w:rFonts w:ascii="Verdana" w:hAnsi="Verdana" w:cs="Times"/>
          <w:b/>
          <w:smallCaps/>
          <w:sz w:val="28"/>
          <w:szCs w:val="26"/>
        </w:rPr>
      </w:pPr>
      <w:bookmarkStart w:id="64" w:name="_Hlk13655373"/>
      <w:r w:rsidRPr="00CD60A6">
        <w:rPr>
          <w:rFonts w:ascii="Verdana" w:hAnsi="Verdana" w:cs="ArialMTPro"/>
          <w:b/>
          <w:smallCaps/>
          <w:color w:val="000000"/>
          <w:sz w:val="28"/>
          <w:szCs w:val="26"/>
        </w:rPr>
        <w:t xml:space="preserve">Right to Access Protected Health Information </w:t>
      </w:r>
      <w:r>
        <w:rPr>
          <w:rFonts w:ascii="Verdana" w:hAnsi="Verdana" w:cs="ArialMTPro"/>
          <w:b/>
          <w:smallCaps/>
          <w:color w:val="000000"/>
          <w:sz w:val="28"/>
          <w:szCs w:val="26"/>
        </w:rPr>
        <w:br/>
      </w:r>
      <w:r w:rsidRPr="00CD60A6">
        <w:rPr>
          <w:rFonts w:ascii="Verdana" w:hAnsi="Verdana" w:cs="ArialMTPro"/>
          <w:b/>
          <w:smallCaps/>
          <w:color w:val="000000"/>
          <w:sz w:val="28"/>
          <w:szCs w:val="26"/>
        </w:rPr>
        <w:t>Policy and Procedure</w:t>
      </w:r>
    </w:p>
    <w:bookmarkEnd w:id="64"/>
    <w:p w14:paraId="6ACDC1E7"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PURPOSE</w:t>
      </w:r>
    </w:p>
    <w:p w14:paraId="72949D39"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color w:val="000000"/>
          <w:szCs w:val="24"/>
        </w:rPr>
        <w:t xml:space="preserve">To ensure that </w:t>
      </w:r>
      <w:r>
        <w:rPr>
          <w:rFonts w:ascii="Verdana" w:hAnsi="Verdana" w:cs="ArialMTPro"/>
          <w:color w:val="000000"/>
          <w:szCs w:val="24"/>
        </w:rPr>
        <w:t>[facility name]</w:t>
      </w:r>
      <w:r w:rsidRPr="00CD60A6">
        <w:rPr>
          <w:rFonts w:ascii="Verdana" w:hAnsi="Verdana" w:cs="ArialMTPro"/>
          <w:color w:val="000000"/>
          <w:szCs w:val="24"/>
        </w:rPr>
        <w:t xml:space="preserve"> </w:t>
      </w:r>
      <w:r>
        <w:rPr>
          <w:rFonts w:ascii="Verdana" w:hAnsi="Verdana" w:cs="ArialMTPro"/>
          <w:color w:val="000000"/>
          <w:szCs w:val="24"/>
        </w:rPr>
        <w:t xml:space="preserve">(the “Facility”) </w:t>
      </w:r>
      <w:r w:rsidRPr="00CD60A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D60A6">
        <w:rPr>
          <w:rFonts w:ascii="Verdana" w:hAnsi="Verdana"/>
          <w:szCs w:val="24"/>
        </w:rPr>
        <w:t xml:space="preserve"> (“Associates”) </w:t>
      </w:r>
      <w:r w:rsidRPr="00CD60A6">
        <w:rPr>
          <w:rFonts w:ascii="Verdana" w:hAnsi="Verdana" w:cs="ArialMTPro"/>
          <w:color w:val="000000"/>
          <w:szCs w:val="24"/>
        </w:rPr>
        <w:t>comply with applicable laws that grant residents, former residents, or a resident’s legal representative (collectively referred to herein as the (“resident”) the right to request access to their Protected Health Information (“PHI”) in the form of a Designated Record Set.</w:t>
      </w:r>
    </w:p>
    <w:p w14:paraId="4A6087EC"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POLICY</w:t>
      </w:r>
    </w:p>
    <w:p w14:paraId="744B3815"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color w:val="000000"/>
          <w:szCs w:val="24"/>
        </w:rPr>
        <w:t xml:space="preserve">It is the policy of </w:t>
      </w:r>
      <w:r>
        <w:rPr>
          <w:rFonts w:ascii="Verdana" w:hAnsi="Verdana" w:cs="ArialMTPro"/>
          <w:color w:val="000000"/>
          <w:szCs w:val="24"/>
        </w:rPr>
        <w:t>the Facility</w:t>
      </w:r>
      <w:r w:rsidRPr="00CD60A6">
        <w:rPr>
          <w:rFonts w:ascii="Verdana" w:hAnsi="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cs="ArialMTPro"/>
          <w:color w:val="000000"/>
          <w:szCs w:val="24"/>
        </w:rPr>
        <w:t>the Facility</w:t>
      </w:r>
      <w:r w:rsidRPr="00CD60A6">
        <w:rPr>
          <w:rFonts w:ascii="Verdana" w:hAnsi="Verdana" w:cs="ArialMTPro"/>
          <w:color w:val="000000"/>
          <w:szCs w:val="24"/>
        </w:rPr>
        <w:t xml:space="preserve">. See </w:t>
      </w:r>
      <w:r>
        <w:rPr>
          <w:rFonts w:ascii="Verdana" w:hAnsi="Verdana" w:cs="ArialMTPro"/>
          <w:color w:val="000000"/>
          <w:szCs w:val="24"/>
        </w:rPr>
        <w:t>the Facility</w:t>
      </w:r>
      <w:r w:rsidRPr="00CD60A6">
        <w:rPr>
          <w:rFonts w:ascii="Verdana" w:hAnsi="Verdana" w:cs="ArialMTPro"/>
          <w:color w:val="000000"/>
          <w:szCs w:val="24"/>
        </w:rPr>
        <w:t>’s Designated Record Set Policy and Procedure.</w:t>
      </w:r>
    </w:p>
    <w:p w14:paraId="04B3652F" w14:textId="77777777" w:rsidR="005A633A" w:rsidRPr="00CD60A6" w:rsidRDefault="005A633A" w:rsidP="005A633A">
      <w:pPr>
        <w:widowControl w:val="0"/>
        <w:autoSpaceDE w:val="0"/>
        <w:autoSpaceDN w:val="0"/>
        <w:adjustRightInd w:val="0"/>
        <w:spacing w:before="170" w:after="0" w:line="240" w:lineRule="auto"/>
        <w:rPr>
          <w:rFonts w:ascii="Verdana" w:hAnsi="Verdana" w:cs="Times"/>
          <w:szCs w:val="24"/>
        </w:rPr>
      </w:pPr>
      <w:r w:rsidRPr="00CD60A6">
        <w:rPr>
          <w:rFonts w:ascii="Verdana" w:hAnsi="Verdana" w:cs="ArialMTPro"/>
          <w:b/>
          <w:bCs/>
          <w:color w:val="000000"/>
          <w:szCs w:val="24"/>
        </w:rPr>
        <w:t>PROCEDURE</w:t>
      </w:r>
    </w:p>
    <w:p w14:paraId="713D70BF" w14:textId="77777777" w:rsidR="005A633A" w:rsidRPr="00B74DE4" w:rsidRDefault="005A633A" w:rsidP="005A633A">
      <w:pPr>
        <w:widowControl w:val="0"/>
        <w:numPr>
          <w:ilvl w:val="0"/>
          <w:numId w:val="555"/>
        </w:numPr>
        <w:tabs>
          <w:tab w:val="left" w:pos="850"/>
        </w:tabs>
        <w:autoSpaceDE w:val="0"/>
        <w:autoSpaceDN w:val="0"/>
        <w:adjustRightInd w:val="0"/>
        <w:spacing w:before="170" w:after="0" w:line="240" w:lineRule="auto"/>
        <w:rPr>
          <w:rFonts w:ascii="Verdana" w:hAnsi="Verdana" w:cs="Times"/>
          <w:szCs w:val="24"/>
        </w:rPr>
      </w:pPr>
      <w:r w:rsidRPr="00B74DE4">
        <w:rPr>
          <w:rFonts w:ascii="Verdana" w:hAnsi="Verdana" w:cs="Times"/>
          <w:szCs w:val="24"/>
        </w:rPr>
        <w:t>Right to Access PHI</w:t>
      </w:r>
    </w:p>
    <w:p w14:paraId="5D1B43D3" w14:textId="77777777" w:rsidR="005A633A" w:rsidRPr="00EC22AA" w:rsidRDefault="005A633A" w:rsidP="005A633A">
      <w:pPr>
        <w:pStyle w:val="ListParagraph"/>
        <w:widowControl w:val="0"/>
        <w:numPr>
          <w:ilvl w:val="1"/>
          <w:numId w:val="555"/>
        </w:numPr>
        <w:tabs>
          <w:tab w:val="left" w:pos="850"/>
        </w:tabs>
        <w:autoSpaceDE w:val="0"/>
        <w:autoSpaceDN w:val="0"/>
        <w:adjustRightInd w:val="0"/>
        <w:spacing w:before="170" w:after="0" w:line="240" w:lineRule="auto"/>
        <w:jc w:val="both"/>
        <w:rPr>
          <w:rFonts w:ascii="Verdana" w:hAnsi="Verdana" w:cs="Times"/>
          <w:strike/>
          <w:color w:val="7030A0"/>
          <w:sz w:val="24"/>
          <w:szCs w:val="24"/>
        </w:rPr>
      </w:pPr>
      <w:r w:rsidRPr="009A3699">
        <w:rPr>
          <w:rFonts w:ascii="Verdana" w:hAnsi="Verdana" w:cs="Times"/>
          <w:sz w:val="24"/>
          <w:szCs w:val="24"/>
        </w:rPr>
        <w:t>All residents have a right of access to inspect and obtain a copy of</w:t>
      </w:r>
      <w:r w:rsidRPr="00B74DE4">
        <w:rPr>
          <w:rFonts w:ascii="Verdana" w:hAnsi="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cs="Times"/>
          <w:sz w:val="24"/>
          <w:szCs w:val="24"/>
        </w:rPr>
        <w:t>the Facility</w:t>
      </w:r>
      <w:r w:rsidRPr="008E1F90">
        <w:rPr>
          <w:rFonts w:ascii="Verdana" w:hAnsi="Verdana" w:cs="Times"/>
          <w:sz w:val="24"/>
          <w:szCs w:val="24"/>
        </w:rPr>
        <w:t>.</w:t>
      </w:r>
      <w:r>
        <w:rPr>
          <w:rFonts w:ascii="Verdana" w:hAnsi="Verdana" w:cs="Times"/>
          <w:sz w:val="24"/>
          <w:szCs w:val="24"/>
        </w:rPr>
        <w:t xml:space="preserve"> </w:t>
      </w:r>
    </w:p>
    <w:p w14:paraId="4D885457" w14:textId="77777777" w:rsidR="005A633A" w:rsidRPr="00F43B5F" w:rsidRDefault="005A633A" w:rsidP="005A633A">
      <w:pPr>
        <w:widowControl w:val="0"/>
        <w:numPr>
          <w:ilvl w:val="0"/>
          <w:numId w:val="555"/>
        </w:numPr>
        <w:tabs>
          <w:tab w:val="left" w:pos="850"/>
        </w:tabs>
        <w:autoSpaceDE w:val="0"/>
        <w:autoSpaceDN w:val="0"/>
        <w:adjustRightInd w:val="0"/>
        <w:spacing w:before="170" w:after="0" w:line="240" w:lineRule="auto"/>
        <w:rPr>
          <w:rFonts w:ascii="Verdana" w:hAnsi="Verdana" w:cs="Times"/>
          <w:szCs w:val="24"/>
        </w:rPr>
      </w:pPr>
      <w:r w:rsidRPr="00F43B5F">
        <w:rPr>
          <w:rFonts w:ascii="Verdana" w:hAnsi="Verdana" w:cs="Times"/>
          <w:szCs w:val="24"/>
        </w:rPr>
        <w:t xml:space="preserve">Reviewing </w:t>
      </w:r>
      <w:r w:rsidRPr="00F43B5F">
        <w:rPr>
          <w:rFonts w:ascii="Verdana" w:hAnsi="Verdana" w:cs="ArialMTPro"/>
          <w:bCs/>
          <w:szCs w:val="24"/>
        </w:rPr>
        <w:t>Requests for Access</w:t>
      </w:r>
    </w:p>
    <w:p w14:paraId="021865A6" w14:textId="23A6F81C" w:rsidR="005A633A" w:rsidRPr="00B74DE4" w:rsidRDefault="005A633A" w:rsidP="005A633A">
      <w:pPr>
        <w:pStyle w:val="ListParagraph"/>
        <w:widowControl w:val="0"/>
        <w:numPr>
          <w:ilvl w:val="1"/>
          <w:numId w:val="555"/>
        </w:numPr>
        <w:tabs>
          <w:tab w:val="left" w:pos="850"/>
        </w:tabs>
        <w:autoSpaceDE w:val="0"/>
        <w:autoSpaceDN w:val="0"/>
        <w:adjustRightInd w:val="0"/>
        <w:spacing w:before="170" w:after="0" w:line="240" w:lineRule="auto"/>
        <w:jc w:val="both"/>
        <w:rPr>
          <w:rFonts w:ascii="Verdana" w:hAnsi="Verdana" w:cs="Times"/>
          <w:sz w:val="24"/>
          <w:szCs w:val="24"/>
        </w:rPr>
      </w:pPr>
      <w:r>
        <w:rPr>
          <w:rFonts w:ascii="Verdana" w:hAnsi="Verdana" w:cs="Times"/>
          <w:sz w:val="24"/>
          <w:szCs w:val="24"/>
        </w:rPr>
        <w:t xml:space="preserve">Other than requests by residents of long-term care facilities, which may be made orally, all </w:t>
      </w:r>
      <w:r w:rsidRPr="00B74DE4">
        <w:rPr>
          <w:rFonts w:ascii="Verdana" w:hAnsi="Verdana" w:cs="Times"/>
          <w:sz w:val="24"/>
          <w:szCs w:val="24"/>
        </w:rPr>
        <w:t>requests for access to PHI must be made in writing</w:t>
      </w:r>
      <w:r w:rsidRPr="008B13FD">
        <w:rPr>
          <w:rFonts w:ascii="Verdana" w:hAnsi="Verdana" w:cs="Times"/>
          <w:color w:val="7030A0"/>
          <w:sz w:val="24"/>
          <w:szCs w:val="24"/>
        </w:rPr>
        <w:t xml:space="preserve">. </w:t>
      </w:r>
      <w:r w:rsidRPr="00B74DE4">
        <w:rPr>
          <w:rFonts w:ascii="Verdana" w:hAnsi="Verdana" w:cs="Times"/>
          <w:sz w:val="24"/>
          <w:szCs w:val="24"/>
        </w:rPr>
        <w:t xml:space="preserve">The </w:t>
      </w:r>
      <w:r>
        <w:rPr>
          <w:rFonts w:ascii="Verdana" w:hAnsi="Verdana" w:cs="Times"/>
          <w:sz w:val="24"/>
          <w:szCs w:val="24"/>
        </w:rPr>
        <w:t>Compliance and Ethics</w:t>
      </w:r>
      <w:r w:rsidRPr="00B74DE4">
        <w:rPr>
          <w:rFonts w:ascii="Verdana" w:hAnsi="Verdana" w:cs="Times"/>
          <w:sz w:val="24"/>
          <w:szCs w:val="24"/>
        </w:rPr>
        <w:t xml:space="preserve"> Officer will determine whether the written request is adequate based on the information provided. The </w:t>
      </w:r>
      <w:r>
        <w:rPr>
          <w:rFonts w:ascii="Verdana" w:hAnsi="Verdana" w:cs="Times"/>
          <w:sz w:val="24"/>
          <w:szCs w:val="24"/>
        </w:rPr>
        <w:t>Compliance and Ethics</w:t>
      </w:r>
      <w:r w:rsidRPr="00B74DE4">
        <w:rPr>
          <w:rFonts w:ascii="Verdana" w:hAnsi="Verdana" w:cs="Times"/>
          <w:sz w:val="24"/>
          <w:szCs w:val="24"/>
        </w:rPr>
        <w:t xml:space="preserve"> Officer may assist the resident in requesting access, if necessary. The </w:t>
      </w:r>
      <w:r>
        <w:rPr>
          <w:rFonts w:ascii="Verdana" w:hAnsi="Verdana" w:cs="Times"/>
          <w:sz w:val="24"/>
          <w:szCs w:val="24"/>
        </w:rPr>
        <w:t>Compliance and Ethics</w:t>
      </w:r>
      <w:r w:rsidRPr="00B74DE4">
        <w:rPr>
          <w:rFonts w:ascii="Verdana" w:hAnsi="Verdana" w:cs="Times"/>
          <w:sz w:val="24"/>
          <w:szCs w:val="24"/>
        </w:rPr>
        <w:t xml:space="preserve"> Officer will review the request in consultation with other </w:t>
      </w:r>
      <w:r>
        <w:rPr>
          <w:rFonts w:ascii="Verdana" w:hAnsi="Verdana" w:cs="Times"/>
          <w:sz w:val="24"/>
          <w:szCs w:val="24"/>
        </w:rPr>
        <w:t>the Facility</w:t>
      </w:r>
      <w:r w:rsidRPr="00B74DE4">
        <w:rPr>
          <w:rFonts w:ascii="Verdana" w:hAnsi="Verdana" w:cs="Times"/>
          <w:sz w:val="24"/>
          <w:szCs w:val="24"/>
        </w:rPr>
        <w:t xml:space="preserve"> staff to determine the feasibility of the request. </w:t>
      </w:r>
      <w:r w:rsidRPr="00B74DE4">
        <w:rPr>
          <w:rFonts w:ascii="Verdana" w:hAnsi="Verdana" w:cs="ArialMTPro"/>
          <w:color w:val="000000"/>
          <w:sz w:val="24"/>
          <w:szCs w:val="24"/>
        </w:rPr>
        <w:t xml:space="preserve">If the request for access is incomplete,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w:t>
      </w:r>
      <w:r>
        <w:rPr>
          <w:rFonts w:ascii="Verdana" w:hAnsi="Verdana" w:cs="ArialMTPro"/>
          <w:color w:val="000000"/>
          <w:sz w:val="24"/>
          <w:szCs w:val="24"/>
        </w:rPr>
        <w:t>provide</w:t>
      </w:r>
      <w:r w:rsidRPr="00B74DE4">
        <w:rPr>
          <w:rFonts w:ascii="Verdana" w:hAnsi="Verdana" w:cs="ArialMTPro"/>
          <w:color w:val="000000"/>
          <w:sz w:val="24"/>
          <w:szCs w:val="24"/>
        </w:rPr>
        <w:t xml:space="preserve"> a written form requesting necessary outstanding information so that the request can be processed.</w:t>
      </w:r>
    </w:p>
    <w:p w14:paraId="7D005530" w14:textId="77777777" w:rsidR="005A633A" w:rsidRPr="00B74DE4" w:rsidRDefault="005A633A" w:rsidP="005A633A">
      <w:pPr>
        <w:widowControl w:val="0"/>
        <w:numPr>
          <w:ilvl w:val="0"/>
          <w:numId w:val="555"/>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Determining Right of Access</w:t>
      </w:r>
    </w:p>
    <w:p w14:paraId="10D10203" w14:textId="77777777" w:rsidR="005A633A" w:rsidRPr="00F43B5F" w:rsidRDefault="005A633A" w:rsidP="005A633A">
      <w:pPr>
        <w:pStyle w:val="ListParagraph"/>
        <w:widowControl w:val="0"/>
        <w:numPr>
          <w:ilvl w:val="1"/>
          <w:numId w:val="555"/>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B74DE4">
        <w:rPr>
          <w:rFonts w:ascii="Verdana" w:hAnsi="Verdana" w:cs="ArialMTPro"/>
          <w:color w:val="000000"/>
          <w:sz w:val="24"/>
          <w:szCs w:val="24"/>
        </w:rPr>
        <w:lastRenderedPageBreak/>
        <w:t xml:space="preserve">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shall determine whether a request for access should be granted or denied, in whole or in part, for reasons acceptable under State and Federal law. </w:t>
      </w:r>
    </w:p>
    <w:p w14:paraId="3D46E2F7" w14:textId="77777777" w:rsidR="005A633A" w:rsidRPr="00F43B5F" w:rsidRDefault="005A633A" w:rsidP="005A633A">
      <w:pPr>
        <w:pStyle w:val="ListParagraph"/>
        <w:widowControl w:val="0"/>
        <w:numPr>
          <w:ilvl w:val="1"/>
          <w:numId w:val="555"/>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F43B5F">
        <w:rPr>
          <w:rFonts w:ascii="Verdana" w:hAnsi="Verdana" w:cs="ArialMTPro"/>
          <w:sz w:val="24"/>
          <w:szCs w:val="24"/>
        </w:rPr>
        <w:t xml:space="preserve">For residents of long term care facilities </w:t>
      </w:r>
    </w:p>
    <w:p w14:paraId="637DE835" w14:textId="77777777" w:rsidR="005A633A" w:rsidRPr="00F43B5F" w:rsidRDefault="005A633A" w:rsidP="005A633A">
      <w:pPr>
        <w:pStyle w:val="ListParagraph"/>
        <w:widowControl w:val="0"/>
        <w:numPr>
          <w:ilvl w:val="2"/>
          <w:numId w:val="555"/>
        </w:numPr>
        <w:tabs>
          <w:tab w:val="left" w:pos="1620"/>
        </w:tabs>
        <w:autoSpaceDE w:val="0"/>
        <w:autoSpaceDN w:val="0"/>
        <w:adjustRightInd w:val="0"/>
        <w:spacing w:before="113" w:after="0" w:line="240" w:lineRule="auto"/>
        <w:contextualSpacing/>
        <w:jc w:val="both"/>
        <w:rPr>
          <w:rStyle w:val="ssparacontent"/>
          <w:rFonts w:ascii="Verdana" w:hAnsi="Verdana" w:cs="Times"/>
          <w:sz w:val="24"/>
          <w:szCs w:val="24"/>
        </w:rPr>
      </w:pPr>
      <w:r w:rsidRPr="00F43B5F">
        <w:rPr>
          <w:rStyle w:val="ssparacontent"/>
          <w:rFonts w:ascii="Verdana" w:hAnsi="Verdana"/>
          <w:sz w:val="24"/>
          <w:szCs w:val="24"/>
          <w:bdr w:val="none" w:sz="0" w:space="0" w:color="auto" w:frame="1"/>
        </w:rPr>
        <w:t>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14:paraId="70422838" w14:textId="77777777" w:rsidR="005A633A" w:rsidRPr="00F43B5F" w:rsidRDefault="005A633A" w:rsidP="005A633A">
      <w:pPr>
        <w:pStyle w:val="ListParagraph"/>
        <w:numPr>
          <w:ilvl w:val="2"/>
          <w:numId w:val="555"/>
        </w:numPr>
        <w:rPr>
          <w:rFonts w:ascii="Verdana" w:hAnsi="Verdana" w:cs="Times"/>
          <w:sz w:val="24"/>
          <w:szCs w:val="24"/>
        </w:rPr>
      </w:pPr>
      <w:r w:rsidRPr="00F43B5F">
        <w:rPr>
          <w:rFonts w:ascii="Verdana" w:hAnsi="Verdana" w:cs="Times"/>
          <w:sz w:val="24"/>
          <w:szCs w:val="24"/>
        </w:rPr>
        <w:t>The Facility shall allow its residents to obtain a copy of their records or any portions thereof (including in an electronic form or format when such records are maintained electronically) upon request and 2 working days advance notice to the Facility.</w:t>
      </w:r>
    </w:p>
    <w:p w14:paraId="350DECEC" w14:textId="77777777" w:rsidR="005A633A" w:rsidRPr="00F43B5F" w:rsidRDefault="005A633A" w:rsidP="005A633A">
      <w:pPr>
        <w:pStyle w:val="ListParagraph"/>
        <w:widowControl w:val="0"/>
        <w:numPr>
          <w:ilvl w:val="1"/>
          <w:numId w:val="555"/>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F43B5F">
        <w:rPr>
          <w:rFonts w:ascii="Verdana" w:hAnsi="Verdana" w:cs="ArialMTPro"/>
          <w:sz w:val="24"/>
          <w:szCs w:val="24"/>
        </w:rPr>
        <w:t xml:space="preserve">For requests by individuals other than residents of long term care facilities, </w:t>
      </w:r>
    </w:p>
    <w:p w14:paraId="7246E7E2" w14:textId="5C24AC37" w:rsidR="005A633A" w:rsidRPr="00F43B5F" w:rsidRDefault="005A633A" w:rsidP="005A633A">
      <w:pPr>
        <w:pStyle w:val="ListParagraph"/>
        <w:widowControl w:val="0"/>
        <w:numPr>
          <w:ilvl w:val="2"/>
          <w:numId w:val="555"/>
        </w:numPr>
        <w:tabs>
          <w:tab w:val="left" w:pos="1620"/>
        </w:tabs>
        <w:autoSpaceDE w:val="0"/>
        <w:autoSpaceDN w:val="0"/>
        <w:adjustRightInd w:val="0"/>
        <w:spacing w:before="113" w:after="0" w:line="240" w:lineRule="auto"/>
        <w:contextualSpacing/>
        <w:jc w:val="both"/>
        <w:rPr>
          <w:rFonts w:ascii="Verdana" w:hAnsi="Verdana" w:cs="Times"/>
          <w:color w:val="FF0000"/>
          <w:sz w:val="24"/>
          <w:szCs w:val="24"/>
        </w:rPr>
      </w:pPr>
      <w:r w:rsidRPr="00F43B5F">
        <w:rPr>
          <w:rFonts w:ascii="Verdana" w:hAnsi="Verdana" w:cs="ArialMTPro"/>
          <w:sz w:val="24"/>
          <w:szCs w:val="24"/>
        </w:rPr>
        <w:t xml:space="preserve">determination as to whether the request should be granted </w:t>
      </w:r>
      <w:r w:rsidRPr="00F43B5F">
        <w:rPr>
          <w:rFonts w:ascii="Verdana" w:hAnsi="Verdana" w:cs="ArialMTPro"/>
          <w:color w:val="000000"/>
          <w:sz w:val="24"/>
          <w:szCs w:val="24"/>
        </w:rPr>
        <w:t>or denied should be made within thirty (30) days</w:t>
      </w:r>
      <w:r w:rsidRPr="00F43B5F">
        <w:rPr>
          <w:rFonts w:ascii="Verdana" w:hAnsi="Verdana" w:cs="ArialMTPro"/>
          <w:color w:val="FF0000"/>
          <w:sz w:val="24"/>
          <w:szCs w:val="24"/>
        </w:rPr>
        <w:t xml:space="preserve">) </w:t>
      </w:r>
      <w:r w:rsidRPr="00F43B5F">
        <w:rPr>
          <w:rFonts w:ascii="Verdana" w:hAnsi="Verdana" w:cs="Times"/>
          <w:sz w:val="24"/>
          <w:szCs w:val="24"/>
        </w:rPr>
        <w:t>of the receipt of the request for the PHI.</w:t>
      </w:r>
    </w:p>
    <w:p w14:paraId="4EAAE4ED" w14:textId="77777777" w:rsidR="005A633A" w:rsidRPr="00A42C1C" w:rsidRDefault="005A633A" w:rsidP="005A633A">
      <w:pPr>
        <w:pStyle w:val="ListParagraph"/>
        <w:widowControl w:val="0"/>
        <w:tabs>
          <w:tab w:val="left" w:pos="2160"/>
        </w:tabs>
        <w:autoSpaceDE w:val="0"/>
        <w:autoSpaceDN w:val="0"/>
        <w:adjustRightInd w:val="0"/>
        <w:spacing w:before="113" w:after="0" w:line="240" w:lineRule="auto"/>
        <w:ind w:left="2070" w:hanging="774"/>
        <w:contextualSpacing/>
        <w:jc w:val="both"/>
        <w:rPr>
          <w:rFonts w:ascii="Verdana" w:hAnsi="Verdana" w:cs="Times"/>
          <w:sz w:val="24"/>
          <w:szCs w:val="24"/>
        </w:rPr>
      </w:pPr>
      <w:r>
        <w:rPr>
          <w:rFonts w:ascii="Verdana" w:hAnsi="Verdana" w:cs="Times"/>
          <w:sz w:val="24"/>
          <w:szCs w:val="24"/>
        </w:rPr>
        <w:t xml:space="preserve">b. </w:t>
      </w:r>
      <w:r w:rsidRPr="00A42C1C">
        <w:rPr>
          <w:rFonts w:ascii="Verdana" w:hAnsi="Verdana" w:cs="Times"/>
          <w:sz w:val="24"/>
          <w:szCs w:val="24"/>
        </w:rPr>
        <w:t>The Facility may have a onetime extension of thirty (30) days to the time frames n</w:t>
      </w:r>
      <w:r w:rsidRPr="005E46D5">
        <w:rPr>
          <w:rFonts w:ascii="Verdana" w:hAnsi="Verdana" w:cs="Times"/>
          <w:sz w:val="24"/>
          <w:szCs w:val="24"/>
        </w:rPr>
        <w:t xml:space="preserve">oted above in Section </w:t>
      </w:r>
      <w:proofErr w:type="spellStart"/>
      <w:r w:rsidRPr="005E46D5">
        <w:rPr>
          <w:rFonts w:ascii="Verdana" w:hAnsi="Verdana" w:cs="Times"/>
          <w:sz w:val="24"/>
          <w:szCs w:val="24"/>
        </w:rPr>
        <w:t>III.C.a</w:t>
      </w:r>
      <w:proofErr w:type="spellEnd"/>
      <w:r w:rsidRPr="005E46D5">
        <w:rPr>
          <w:rFonts w:ascii="Verdana" w:hAnsi="Verdana" w:cs="Times"/>
          <w:sz w:val="24"/>
          <w:szCs w:val="24"/>
        </w:rPr>
        <w:t>., prov</w:t>
      </w:r>
      <w:r w:rsidRPr="00A42C1C">
        <w:rPr>
          <w:rFonts w:ascii="Verdana" w:hAnsi="Verdana" w:cs="Times"/>
          <w:sz w:val="24"/>
          <w:szCs w:val="24"/>
        </w:rPr>
        <w:t>ided that:</w:t>
      </w:r>
    </w:p>
    <w:p w14:paraId="0D1D4319" w14:textId="77777777" w:rsidR="005A633A" w:rsidRPr="00B74DE4" w:rsidRDefault="005A633A" w:rsidP="005A633A">
      <w:pPr>
        <w:pStyle w:val="ListParagraph"/>
        <w:widowControl w:val="0"/>
        <w:numPr>
          <w:ilvl w:val="3"/>
          <w:numId w:val="555"/>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A written statement of the reasons for the delay are provided, and</w:t>
      </w:r>
    </w:p>
    <w:p w14:paraId="36A3D83F" w14:textId="77777777" w:rsidR="005A633A" w:rsidRDefault="005A633A" w:rsidP="005A633A">
      <w:pPr>
        <w:pStyle w:val="ListParagraph"/>
        <w:widowControl w:val="0"/>
        <w:numPr>
          <w:ilvl w:val="3"/>
          <w:numId w:val="555"/>
        </w:numPr>
        <w:tabs>
          <w:tab w:val="left" w:pos="1620"/>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 xml:space="preserve">The date by which </w:t>
      </w:r>
      <w:r>
        <w:rPr>
          <w:rFonts w:ascii="Verdana" w:hAnsi="Verdana" w:cs="Times"/>
          <w:sz w:val="24"/>
          <w:szCs w:val="24"/>
        </w:rPr>
        <w:t>the Facility</w:t>
      </w:r>
      <w:r w:rsidRPr="00B74DE4">
        <w:rPr>
          <w:rFonts w:ascii="Verdana" w:hAnsi="Verdana" w:cs="Times"/>
          <w:sz w:val="24"/>
          <w:szCs w:val="24"/>
        </w:rPr>
        <w:t xml:space="preserve"> will complete its action on the request is stated.</w:t>
      </w:r>
    </w:p>
    <w:p w14:paraId="46ABAB46" w14:textId="77777777" w:rsidR="005A633A" w:rsidRPr="00B74DE4" w:rsidRDefault="005A633A" w:rsidP="005A633A">
      <w:pPr>
        <w:widowControl w:val="0"/>
        <w:numPr>
          <w:ilvl w:val="0"/>
          <w:numId w:val="555"/>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t>Access Granted</w:t>
      </w:r>
    </w:p>
    <w:p w14:paraId="42D673B9"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Form of Access</w:t>
      </w:r>
      <w:r w:rsidRPr="00B74DE4">
        <w:rPr>
          <w:rFonts w:ascii="Verdana" w:hAnsi="Verdana" w:cs="ArialMTPro"/>
          <w:color w:val="000000"/>
          <w:sz w:val="24"/>
          <w:szCs w:val="24"/>
        </w:rPr>
        <w:t xml:space="preserve">. 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B74DE4">
        <w:rPr>
          <w:rFonts w:ascii="Verdana" w:hAnsi="Verdana" w:cs="ArialMTPro"/>
          <w:color w:val="000000"/>
          <w:sz w:val="24"/>
          <w:szCs w:val="24"/>
        </w:rPr>
        <w:t xml:space="preserve"> will grant the request for access, </w:t>
      </w:r>
      <w:r>
        <w:rPr>
          <w:rFonts w:ascii="Verdana" w:hAnsi="Verdana" w:cs="ArialMTPro"/>
          <w:color w:val="000000"/>
          <w:sz w:val="24"/>
          <w:szCs w:val="24"/>
        </w:rPr>
        <w:t>the Facility</w:t>
      </w:r>
      <w:r w:rsidRPr="00B74DE4">
        <w:rPr>
          <w:rFonts w:ascii="Verdana" w:hAnsi="Verdana" w:cs="ArialMTPro"/>
          <w:color w:val="000000"/>
          <w:sz w:val="24"/>
          <w:szCs w:val="24"/>
        </w:rPr>
        <w:t xml:space="preserve"> will evaluate the form or format requested</w:t>
      </w:r>
      <w:r>
        <w:rPr>
          <w:rFonts w:ascii="Verdana" w:hAnsi="Verdana" w:cs="ArialMTPro"/>
          <w:color w:val="000000"/>
          <w:sz w:val="24"/>
          <w:szCs w:val="24"/>
        </w:rPr>
        <w:t xml:space="preserve"> </w:t>
      </w:r>
      <w:r w:rsidRPr="00B74DE4">
        <w:rPr>
          <w:rFonts w:ascii="Verdana" w:hAnsi="Verdana" w:cs="ArialMTPro"/>
          <w:color w:val="000000"/>
          <w:sz w:val="24"/>
          <w:szCs w:val="24"/>
        </w:rPr>
        <w:t xml:space="preserve">and determine if such format is readily producible. If the requested format is not available,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contact the </w:t>
      </w:r>
      <w:r>
        <w:rPr>
          <w:rFonts w:ascii="Verdana" w:hAnsi="Verdana" w:cs="ArialMTPro"/>
          <w:color w:val="000000"/>
          <w:sz w:val="24"/>
          <w:szCs w:val="24"/>
        </w:rPr>
        <w:t>requestor</w:t>
      </w:r>
      <w:r w:rsidRPr="00B74DE4">
        <w:rPr>
          <w:rFonts w:ascii="Verdana" w:hAnsi="Verdana" w:cs="ArialMTPro"/>
          <w:color w:val="000000"/>
          <w:sz w:val="24"/>
          <w:szCs w:val="24"/>
        </w:rPr>
        <w:t xml:space="preserve"> and agree upon another format.</w:t>
      </w:r>
      <w:r w:rsidRPr="00B74DE4">
        <w:rPr>
          <w:rFonts w:ascii="Verdana" w:hAnsi="Verdana"/>
          <w:sz w:val="24"/>
          <w:szCs w:val="24"/>
        </w:rPr>
        <w:t xml:space="preserve"> Upon request, </w:t>
      </w:r>
      <w:r>
        <w:rPr>
          <w:rFonts w:ascii="Verdana" w:hAnsi="Verdana"/>
          <w:sz w:val="24"/>
          <w:szCs w:val="24"/>
        </w:rPr>
        <w:t>the Facility</w:t>
      </w:r>
      <w:r w:rsidRPr="00B74DE4">
        <w:rPr>
          <w:rFonts w:ascii="Verdana" w:hAnsi="Verdana"/>
          <w:sz w:val="24"/>
          <w:szCs w:val="24"/>
        </w:rPr>
        <w:t xml:space="preserve"> will provide a copy of the PHI that is maintained in </w:t>
      </w:r>
      <w:r>
        <w:rPr>
          <w:rFonts w:ascii="Verdana" w:hAnsi="Verdana"/>
          <w:sz w:val="24"/>
          <w:szCs w:val="24"/>
        </w:rPr>
        <w:t>the Facility</w:t>
      </w:r>
      <w:r w:rsidRPr="00B74DE4">
        <w:rPr>
          <w:rFonts w:ascii="Verdana" w:hAnsi="Verdana"/>
          <w:sz w:val="24"/>
          <w:szCs w:val="24"/>
        </w:rPr>
        <w:t xml:space="preserve">’s electronic health record in an electronic format. </w:t>
      </w:r>
    </w:p>
    <w:p w14:paraId="38224B23"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Summary or Explanation.</w:t>
      </w:r>
      <w:r w:rsidRPr="00B74DE4">
        <w:rPr>
          <w:rFonts w:ascii="Verdana" w:hAnsi="Verdana" w:cs="ArialMTPro"/>
          <w:color w:val="000000"/>
          <w:sz w:val="24"/>
          <w:szCs w:val="24"/>
        </w:rPr>
        <w:t xml:space="preserve"> 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grants the request for access, and the </w:t>
      </w:r>
      <w:r>
        <w:rPr>
          <w:rFonts w:ascii="Verdana" w:hAnsi="Verdana" w:cs="ArialMTPro"/>
          <w:color w:val="000000"/>
          <w:sz w:val="24"/>
          <w:szCs w:val="24"/>
        </w:rPr>
        <w:t>recipient</w:t>
      </w:r>
      <w:r w:rsidRPr="00B74DE4">
        <w:rPr>
          <w:rFonts w:ascii="Verdana" w:hAnsi="Verdana" w:cs="ArialMTPro"/>
          <w:color w:val="000000"/>
          <w:sz w:val="24"/>
          <w:szCs w:val="24"/>
        </w:rPr>
        <w:t xml:space="preserve"> has agreed in advance to </w:t>
      </w:r>
      <w:r>
        <w:rPr>
          <w:rFonts w:ascii="Verdana" w:hAnsi="Verdana" w:cs="ArialMTPro"/>
          <w:color w:val="000000"/>
          <w:sz w:val="24"/>
          <w:szCs w:val="24"/>
        </w:rPr>
        <w:t xml:space="preserve">accept </w:t>
      </w:r>
      <w:r w:rsidRPr="00B74DE4">
        <w:rPr>
          <w:rFonts w:ascii="Verdana" w:hAnsi="Verdana" w:cs="ArialMTPro"/>
          <w:color w:val="000000"/>
          <w:sz w:val="24"/>
          <w:szCs w:val="24"/>
        </w:rPr>
        <w:t xml:space="preserve">a summary or explanation of </w:t>
      </w:r>
      <w:r>
        <w:rPr>
          <w:rFonts w:ascii="Verdana" w:hAnsi="Verdana" w:cs="ArialMTPro"/>
          <w:color w:val="000000"/>
          <w:sz w:val="24"/>
          <w:szCs w:val="24"/>
        </w:rPr>
        <w:t>the</w:t>
      </w:r>
      <w:r w:rsidRPr="00B74DE4">
        <w:rPr>
          <w:rFonts w:ascii="Verdana" w:hAnsi="Verdana" w:cs="ArialMTPro"/>
          <w:color w:val="000000"/>
          <w:sz w:val="24"/>
          <w:szCs w:val="24"/>
        </w:rPr>
        <w:t xml:space="preserve"> PHI,  </w:t>
      </w:r>
      <w:r>
        <w:rPr>
          <w:rFonts w:ascii="Verdana" w:hAnsi="Verdana" w:cs="ArialMTPro"/>
          <w:color w:val="000000"/>
          <w:sz w:val="24"/>
          <w:szCs w:val="24"/>
        </w:rPr>
        <w:t xml:space="preserve">the </w:t>
      </w:r>
      <w:r>
        <w:rPr>
          <w:rFonts w:ascii="Verdana" w:hAnsi="Verdana" w:cs="ArialMTPro"/>
          <w:color w:val="000000"/>
          <w:sz w:val="24"/>
          <w:szCs w:val="24"/>
        </w:rPr>
        <w:lastRenderedPageBreak/>
        <w:t>Facility</w:t>
      </w:r>
      <w:r w:rsidRPr="00B74DE4">
        <w:rPr>
          <w:rFonts w:ascii="Verdana" w:hAnsi="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cs="ArialMTPro"/>
          <w:color w:val="000000"/>
          <w:sz w:val="24"/>
          <w:szCs w:val="24"/>
        </w:rPr>
        <w:t xml:space="preserve"> Fees must be agreed upon by the requestor in advance.</w:t>
      </w:r>
    </w:p>
    <w:p w14:paraId="16A949C5"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Transmission of Electronic Copy to a Person or Entity Designated by the Resident</w:t>
      </w:r>
      <w:r w:rsidRPr="00B74DE4">
        <w:rPr>
          <w:rFonts w:ascii="Verdana" w:hAnsi="Verdana" w:cs="ArialMTPro"/>
          <w:color w:val="000000"/>
          <w:sz w:val="24"/>
          <w:szCs w:val="24"/>
        </w:rPr>
        <w:t xml:space="preserve">. Upon </w:t>
      </w:r>
      <w:r>
        <w:rPr>
          <w:rFonts w:ascii="Verdana" w:hAnsi="Verdana" w:cs="ArialMTPro"/>
          <w:color w:val="000000"/>
          <w:sz w:val="24"/>
          <w:szCs w:val="24"/>
        </w:rPr>
        <w:t>a</w:t>
      </w:r>
      <w:r w:rsidRPr="00B74DE4">
        <w:rPr>
          <w:rFonts w:ascii="Verdana" w:hAnsi="Verdana" w:cs="ArialMTPro"/>
          <w:color w:val="000000"/>
          <w:sz w:val="24"/>
          <w:szCs w:val="24"/>
        </w:rPr>
        <w:t xml:space="preserve"> written request</w:t>
      </w:r>
      <w:r>
        <w:rPr>
          <w:rFonts w:ascii="Verdana" w:hAnsi="Verdana" w:cs="ArialMTPro"/>
          <w:color w:val="000000"/>
          <w:sz w:val="24"/>
          <w:szCs w:val="24"/>
        </w:rPr>
        <w:t xml:space="preserve"> and in accordance with the Facility’s HIPAA policies</w:t>
      </w:r>
      <w:r w:rsidRPr="00B74DE4">
        <w:rPr>
          <w:rFonts w:ascii="Verdana" w:hAnsi="Verdana" w:cs="ArialMTPro"/>
          <w:color w:val="000000"/>
          <w:sz w:val="24"/>
          <w:szCs w:val="24"/>
        </w:rPr>
        <w:t xml:space="preserv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transmit an electronic copy of the resident’s PHI maintained in </w:t>
      </w:r>
      <w:r>
        <w:rPr>
          <w:rFonts w:ascii="Verdana" w:hAnsi="Verdana" w:cs="ArialMTPro"/>
          <w:color w:val="000000"/>
          <w:sz w:val="24"/>
          <w:szCs w:val="24"/>
        </w:rPr>
        <w:t>the Facility</w:t>
      </w:r>
      <w:r w:rsidRPr="00B74DE4">
        <w:rPr>
          <w:rFonts w:ascii="Verdana" w:hAnsi="Verdana" w:cs="ArialMTPro"/>
          <w:color w:val="000000"/>
          <w:sz w:val="24"/>
          <w:szCs w:val="24"/>
        </w:rPr>
        <w:t>’s electronic health record directly to an entity or person clearly designated by such resident.</w:t>
      </w:r>
    </w:p>
    <w:p w14:paraId="777FCC0D" w14:textId="77777777" w:rsidR="005A633A" w:rsidRPr="00B74DE4" w:rsidRDefault="005A633A" w:rsidP="005A633A">
      <w:pPr>
        <w:pStyle w:val="ListParagraph"/>
        <w:widowControl w:val="0"/>
        <w:numPr>
          <w:ilvl w:val="1"/>
          <w:numId w:val="555"/>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Fees for Copies.</w:t>
      </w:r>
      <w:r w:rsidRPr="00B74DE4">
        <w:rPr>
          <w:rFonts w:ascii="Verdana" w:hAnsi="Verdana" w:cs="ArialMTPro"/>
          <w:color w:val="000000"/>
          <w:sz w:val="24"/>
          <w:szCs w:val="24"/>
        </w:rPr>
        <w:t xml:space="preserve">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shall determine the fee to be imposed, if any, for copies within the limitations of the law. </w:t>
      </w:r>
      <w:r>
        <w:rPr>
          <w:rFonts w:ascii="Verdana" w:hAnsi="Verdana" w:cs="ArialMTPro"/>
          <w:color w:val="000000"/>
          <w:sz w:val="24"/>
          <w:szCs w:val="24"/>
        </w:rPr>
        <w:t>The Facility</w:t>
      </w:r>
      <w:r w:rsidRPr="00B74DE4">
        <w:rPr>
          <w:rFonts w:ascii="Verdana" w:hAnsi="Verdana" w:cs="ArialMTPro"/>
          <w:color w:val="000000"/>
          <w:sz w:val="24"/>
          <w:szCs w:val="24"/>
        </w:rPr>
        <w:t xml:space="preserve"> </w:t>
      </w:r>
      <w:r w:rsidRPr="00B74DE4">
        <w:rPr>
          <w:rFonts w:ascii="Verdana" w:hAnsi="Verdana" w:cs="ArialMTPro"/>
          <w:iCs/>
          <w:color w:val="000000"/>
          <w:sz w:val="24"/>
          <w:szCs w:val="24"/>
        </w:rPr>
        <w:t>may impose a reasonable, cost-based fee, provided that the fee includes only the cost of:</w:t>
      </w:r>
    </w:p>
    <w:p w14:paraId="7CC4057B"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Labor for copying the PHI requested by the individual, whether in paper or electronic form;</w:t>
      </w:r>
    </w:p>
    <w:p w14:paraId="07133C25"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Supplies for creating the paper copy or electronic media if the resident requests that the electronic copy be provided on portable media;</w:t>
      </w:r>
    </w:p>
    <w:p w14:paraId="07F6FFAF"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Postage, when the resident has requested the copy, or the summary or explanation, be mailed; and</w:t>
      </w:r>
    </w:p>
    <w:p w14:paraId="29BB7E72" w14:textId="77777777" w:rsidR="005A633A" w:rsidRPr="00B74DE4" w:rsidRDefault="005A633A"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Preparing an explanation or summary of the PHI, if agreed to by the </w:t>
      </w:r>
      <w:r>
        <w:rPr>
          <w:rFonts w:ascii="Verdana" w:hAnsi="Verdana" w:cs="ArialMTPro"/>
          <w:iCs/>
          <w:color w:val="000000"/>
          <w:sz w:val="24"/>
          <w:szCs w:val="24"/>
        </w:rPr>
        <w:t>requestor,</w:t>
      </w:r>
      <w:r w:rsidRPr="00B74DE4">
        <w:rPr>
          <w:rFonts w:ascii="Verdana" w:hAnsi="Verdana" w:cs="ArialMTPro"/>
          <w:iCs/>
          <w:color w:val="000000"/>
          <w:sz w:val="24"/>
          <w:szCs w:val="24"/>
        </w:rPr>
        <w:t xml:space="preserve"> as required.</w:t>
      </w:r>
    </w:p>
    <w:p w14:paraId="5BE344B1" w14:textId="2E3C927E" w:rsidR="005A633A" w:rsidRPr="00747126" w:rsidRDefault="00747126" w:rsidP="005A633A">
      <w:pPr>
        <w:pStyle w:val="ListParagraph"/>
        <w:widowControl w:val="0"/>
        <w:numPr>
          <w:ilvl w:val="2"/>
          <w:numId w:val="555"/>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Pr>
          <w:rFonts w:ascii="Verdana" w:hAnsi="Verdana" w:cs="ArialMTPro"/>
          <w:iCs/>
          <w:color w:val="FF0000"/>
          <w:sz w:val="24"/>
          <w:szCs w:val="24"/>
        </w:rPr>
        <w:t xml:space="preserve"> </w:t>
      </w:r>
      <w:r w:rsidR="005A633A" w:rsidRPr="00747126">
        <w:rPr>
          <w:rFonts w:ascii="Verdana" w:hAnsi="Verdana" w:cs="ArialMTPro"/>
          <w:iCs/>
          <w:sz w:val="24"/>
          <w:szCs w:val="24"/>
        </w:rPr>
        <w:t>[facility name] shall charge the person requesting the medical records an initial fee of $20.00.</w:t>
      </w:r>
    </w:p>
    <w:p w14:paraId="38CF21DA" w14:textId="77777777" w:rsidR="005A633A" w:rsidRPr="00747126" w:rsidRDefault="005A633A" w:rsidP="005A633A">
      <w:pPr>
        <w:pStyle w:val="ListParagraph"/>
        <w:widowControl w:val="0"/>
        <w:numPr>
          <w:ilvl w:val="3"/>
          <w:numId w:val="555"/>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For paper copies, [facility name] shall charge:</w:t>
      </w:r>
    </w:p>
    <w:p w14:paraId="7D528314" w14:textId="77777777" w:rsidR="005A633A" w:rsidRPr="00747126" w:rsidRDefault="005A633A" w:rsidP="005A633A">
      <w:pPr>
        <w:pStyle w:val="ListParagraph"/>
        <w:widowControl w:val="0"/>
        <w:numPr>
          <w:ilvl w:val="4"/>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One dollar per page for the first 20 pages;</w:t>
      </w:r>
    </w:p>
    <w:p w14:paraId="617BA321" w14:textId="77777777" w:rsidR="005A633A" w:rsidRPr="00747126" w:rsidRDefault="005A633A" w:rsidP="005A633A">
      <w:pPr>
        <w:pStyle w:val="ListParagraph"/>
        <w:widowControl w:val="0"/>
        <w:numPr>
          <w:ilvl w:val="4"/>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Fifty cents per page for pages 21 through 50;</w:t>
      </w:r>
    </w:p>
    <w:p w14:paraId="5F2E1568" w14:textId="77777777" w:rsidR="005A633A" w:rsidRPr="00747126" w:rsidRDefault="005A633A" w:rsidP="005A633A">
      <w:pPr>
        <w:pStyle w:val="ListParagraph"/>
        <w:widowControl w:val="0"/>
        <w:numPr>
          <w:ilvl w:val="4"/>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Twenty cents for pages 51 and over.</w:t>
      </w:r>
    </w:p>
    <w:p w14:paraId="05F8309E" w14:textId="77777777" w:rsidR="005A633A" w:rsidRPr="00747126" w:rsidRDefault="005A633A" w:rsidP="005A633A">
      <w:pPr>
        <w:pStyle w:val="ListParagraph"/>
        <w:widowControl w:val="0"/>
        <w:numPr>
          <w:ilvl w:val="3"/>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If the medical record is in some form or medium other than paper, [facility name] shall only charge the actual cost of preparing a duplicate.</w:t>
      </w:r>
    </w:p>
    <w:p w14:paraId="1D6DDE37" w14:textId="77777777" w:rsidR="005A633A" w:rsidRPr="00747126" w:rsidRDefault="005A633A" w:rsidP="005A633A">
      <w:pPr>
        <w:pStyle w:val="ListParagraph"/>
        <w:widowControl w:val="0"/>
        <w:numPr>
          <w:ilvl w:val="3"/>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[facility name] shall charge for any postage or shipping costs incurred by [facility name] in providing the copies.</w:t>
      </w:r>
    </w:p>
    <w:p w14:paraId="1AF29C08" w14:textId="77777777" w:rsidR="005A633A" w:rsidRPr="00747126" w:rsidRDefault="005A633A" w:rsidP="005A633A">
      <w:pPr>
        <w:pStyle w:val="ListParagraph"/>
        <w:widowControl w:val="0"/>
        <w:numPr>
          <w:ilvl w:val="3"/>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[facility name] shall charge for any actual costs incurred [facility name] in retrieving medical records that are 7 years old or older and not maintained or accessible on-site.</w:t>
      </w:r>
    </w:p>
    <w:p w14:paraId="68588D49" w14:textId="77777777" w:rsidR="005A633A" w:rsidRPr="00747126" w:rsidRDefault="005A633A" w:rsidP="005A633A">
      <w:pPr>
        <w:pStyle w:val="ListParagraph"/>
        <w:widowControl w:val="0"/>
        <w:numPr>
          <w:ilvl w:val="3"/>
          <w:numId w:val="556"/>
        </w:numPr>
        <w:tabs>
          <w:tab w:val="left" w:pos="1800"/>
        </w:tabs>
        <w:autoSpaceDE w:val="0"/>
        <w:autoSpaceDN w:val="0"/>
        <w:adjustRightInd w:val="0"/>
        <w:spacing w:before="113" w:after="0" w:line="240" w:lineRule="auto"/>
        <w:contextualSpacing/>
        <w:jc w:val="both"/>
        <w:rPr>
          <w:rFonts w:ascii="Verdana" w:hAnsi="Verdana" w:cs="ArialMTPro"/>
          <w:iCs/>
          <w:sz w:val="24"/>
          <w:szCs w:val="24"/>
        </w:rPr>
      </w:pPr>
      <w:r w:rsidRPr="00747126">
        <w:rPr>
          <w:rFonts w:ascii="Verdana" w:hAnsi="Verdana" w:cs="ArialMTPro"/>
          <w:iCs/>
          <w:sz w:val="24"/>
          <w:szCs w:val="24"/>
        </w:rPr>
        <w:t>If the individual requesting the records is medically indigent, the Facility shall waive all fees for the first set of copies.  Additional requests for the same records by a medically indigent individual may be provided at the per-page fee listed above, but may not be charged the initial fee.</w:t>
      </w:r>
    </w:p>
    <w:p w14:paraId="72591CC4" w14:textId="77777777" w:rsidR="005A633A" w:rsidRPr="00B74DE4" w:rsidRDefault="005A633A" w:rsidP="005A633A">
      <w:pPr>
        <w:widowControl w:val="0"/>
        <w:numPr>
          <w:ilvl w:val="0"/>
          <w:numId w:val="556"/>
        </w:numPr>
        <w:tabs>
          <w:tab w:val="left" w:pos="850"/>
        </w:tabs>
        <w:autoSpaceDE w:val="0"/>
        <w:autoSpaceDN w:val="0"/>
        <w:adjustRightInd w:val="0"/>
        <w:spacing w:before="113" w:after="0" w:line="240" w:lineRule="auto"/>
        <w:rPr>
          <w:rFonts w:ascii="Verdana" w:hAnsi="Verdana" w:cs="Times"/>
          <w:szCs w:val="24"/>
        </w:rPr>
      </w:pPr>
      <w:r w:rsidRPr="00B74DE4">
        <w:rPr>
          <w:rFonts w:ascii="Verdana" w:hAnsi="Verdana" w:cs="ArialMTPro"/>
          <w:bCs/>
          <w:color w:val="000000"/>
          <w:szCs w:val="24"/>
        </w:rPr>
        <w:lastRenderedPageBreak/>
        <w:t>Access Denied</w:t>
      </w:r>
      <w:r w:rsidRPr="00B74DE4">
        <w:rPr>
          <w:rFonts w:ascii="Verdana" w:hAnsi="Verdana" w:cs="ArialMTPro"/>
          <w:color w:val="000000"/>
          <w:szCs w:val="24"/>
        </w:rPr>
        <w:t xml:space="preserve"> </w:t>
      </w:r>
    </w:p>
    <w:p w14:paraId="5FB16FC1" w14:textId="77777777" w:rsidR="005A633A" w:rsidRDefault="005A633A" w:rsidP="005A633A">
      <w:pPr>
        <w:pStyle w:val="ListParagraph"/>
        <w:widowControl w:val="0"/>
        <w:tabs>
          <w:tab w:val="left" w:pos="850"/>
        </w:tabs>
        <w:autoSpaceDE w:val="0"/>
        <w:autoSpaceDN w:val="0"/>
        <w:adjustRightInd w:val="0"/>
        <w:spacing w:before="113" w:after="0" w:line="240" w:lineRule="auto"/>
        <w:jc w:val="both"/>
        <w:rPr>
          <w:rFonts w:ascii="Verdana" w:hAnsi="Verdana" w:cs="ArialMTPro"/>
          <w:color w:val="000000"/>
          <w:sz w:val="24"/>
          <w:szCs w:val="24"/>
        </w:rPr>
      </w:pPr>
      <w:r w:rsidRPr="00B74DE4">
        <w:rPr>
          <w:rFonts w:ascii="Verdana" w:hAnsi="Verdana" w:cs="ArialMTPro"/>
          <w:color w:val="000000"/>
          <w:sz w:val="24"/>
          <w:szCs w:val="24"/>
        </w:rPr>
        <w:t xml:space="preserve">If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B74DE4">
        <w:rPr>
          <w:rFonts w:ascii="Verdana" w:hAnsi="Verdana" w:cs="ArialMTPro"/>
          <w:color w:val="000000"/>
          <w:sz w:val="24"/>
          <w:szCs w:val="24"/>
        </w:rPr>
        <w:t xml:space="preserve"> will deny the request for access, in whole or in part, the </w:t>
      </w:r>
      <w:r>
        <w:rPr>
          <w:rFonts w:ascii="Verdana" w:hAnsi="Verdana" w:cs="ArialMTPro"/>
          <w:color w:val="000000"/>
          <w:sz w:val="24"/>
          <w:szCs w:val="24"/>
        </w:rPr>
        <w:t>Compliance and Ethics</w:t>
      </w:r>
      <w:r w:rsidRPr="00B74DE4">
        <w:rPr>
          <w:rFonts w:ascii="Verdana" w:hAnsi="Verdana" w:cs="ArialMTPro"/>
          <w:color w:val="000000"/>
          <w:sz w:val="24"/>
          <w:szCs w:val="24"/>
        </w:rPr>
        <w:t xml:space="preserve"> Officer must determine whether the </w:t>
      </w:r>
      <w:r>
        <w:rPr>
          <w:rFonts w:ascii="Verdana" w:hAnsi="Verdana" w:cs="ArialMTPro"/>
          <w:color w:val="000000"/>
          <w:sz w:val="24"/>
          <w:szCs w:val="24"/>
        </w:rPr>
        <w:t>requestor</w:t>
      </w:r>
      <w:r w:rsidRPr="00B74DE4">
        <w:rPr>
          <w:rFonts w:ascii="Verdana" w:hAnsi="Verdana" w:cs="ArialMTPro"/>
          <w:color w:val="000000"/>
          <w:sz w:val="24"/>
          <w:szCs w:val="24"/>
        </w:rPr>
        <w:t xml:space="preserve"> must be given an opportunity for review of the denial of access.</w:t>
      </w:r>
    </w:p>
    <w:p w14:paraId="35193653" w14:textId="77777777" w:rsidR="005A633A" w:rsidRPr="00B74DE4" w:rsidRDefault="005A633A" w:rsidP="005A633A">
      <w:pPr>
        <w:pStyle w:val="ListParagraph"/>
        <w:widowControl w:val="0"/>
        <w:tabs>
          <w:tab w:val="left" w:pos="850"/>
        </w:tabs>
        <w:autoSpaceDE w:val="0"/>
        <w:autoSpaceDN w:val="0"/>
        <w:adjustRightInd w:val="0"/>
        <w:spacing w:before="113" w:after="0" w:line="240" w:lineRule="auto"/>
        <w:jc w:val="both"/>
        <w:rPr>
          <w:rFonts w:ascii="Verdana" w:hAnsi="Verdana" w:cs="Times"/>
          <w:sz w:val="24"/>
          <w:szCs w:val="24"/>
        </w:rPr>
      </w:pPr>
    </w:p>
    <w:p w14:paraId="2345E79E" w14:textId="77777777" w:rsidR="005A633A" w:rsidRDefault="005A633A" w:rsidP="005A633A">
      <w:pPr>
        <w:pStyle w:val="ListParagraph"/>
        <w:widowControl w:val="0"/>
        <w:numPr>
          <w:ilvl w:val="0"/>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Unreviewable Denial</w:t>
      </w:r>
      <w:r w:rsidRPr="00B74DE4">
        <w:rPr>
          <w:rFonts w:ascii="Verdana" w:hAnsi="Verdana" w:cs="ArialMTPro"/>
          <w:color w:val="000000"/>
          <w:sz w:val="24"/>
          <w:szCs w:val="24"/>
        </w:rPr>
        <w:t xml:space="preserve">: </w:t>
      </w:r>
      <w:r>
        <w:rPr>
          <w:rFonts w:ascii="Verdana" w:hAnsi="Verdana" w:cs="ArialMTPro"/>
          <w:color w:val="000000"/>
          <w:sz w:val="24"/>
          <w:szCs w:val="24"/>
        </w:rPr>
        <w:t>T</w:t>
      </w:r>
      <w:r>
        <w:rPr>
          <w:rFonts w:ascii="Verdana" w:hAnsi="Verdana" w:cs="Times"/>
          <w:sz w:val="24"/>
          <w:szCs w:val="24"/>
        </w:rPr>
        <w:t>he Facility</w:t>
      </w:r>
      <w:r w:rsidRPr="00B74DE4">
        <w:rPr>
          <w:rFonts w:ascii="Verdana" w:hAnsi="Verdana" w:cs="Times"/>
          <w:sz w:val="24"/>
          <w:szCs w:val="24"/>
        </w:rPr>
        <w:t xml:space="preserve"> </w:t>
      </w:r>
      <w:r w:rsidRPr="00B74DE4">
        <w:rPr>
          <w:rFonts w:ascii="Verdana" w:hAnsi="Verdana" w:cs="ArialMTPro"/>
          <w:iCs/>
          <w:color w:val="000000"/>
          <w:sz w:val="24"/>
          <w:szCs w:val="24"/>
        </w:rPr>
        <w:t xml:space="preserve">may deny access without providing an opportunity for review in circumstances where </w:t>
      </w:r>
    </w:p>
    <w:p w14:paraId="4BD36D97" w14:textId="77777777" w:rsidR="005A633A"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PHI requested is psychotherapy notes; </w:t>
      </w:r>
    </w:p>
    <w:p w14:paraId="092027DB" w14:textId="77777777" w:rsidR="005A633A"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information compiled in reasonable anticipation of, or for use in, a civil, criminal, or administrative action or proceeding; </w:t>
      </w:r>
    </w:p>
    <w:p w14:paraId="31A5A28C" w14:textId="77777777" w:rsidR="005A633A"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PHI is subject to the Privacy Act, 5 U.S.C. 552a; or </w:t>
      </w:r>
    </w:p>
    <w:p w14:paraId="3A59B238" w14:textId="77777777" w:rsidR="005A633A" w:rsidRPr="00B74DE4" w:rsidRDefault="005A633A" w:rsidP="005A633A">
      <w:pPr>
        <w:pStyle w:val="ListParagraph"/>
        <w:widowControl w:val="0"/>
        <w:numPr>
          <w:ilvl w:val="1"/>
          <w:numId w:val="823"/>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iCs/>
          <w:color w:val="000000"/>
          <w:sz w:val="24"/>
          <w:szCs w:val="24"/>
        </w:rPr>
        <w:t>the PHI was obtained from someone other than a health care provider under a promise of confidentiality and the access requested would be reasonably likely to reveal the source of the information.</w:t>
      </w:r>
    </w:p>
    <w:p w14:paraId="1E16F4A0" w14:textId="77777777" w:rsidR="005A633A" w:rsidRPr="00F43B5F" w:rsidRDefault="005A633A" w:rsidP="005A633A">
      <w:pPr>
        <w:widowControl w:val="0"/>
        <w:tabs>
          <w:tab w:val="left" w:pos="1440"/>
          <w:tab w:val="left" w:pos="2551"/>
        </w:tabs>
        <w:autoSpaceDE w:val="0"/>
        <w:autoSpaceDN w:val="0"/>
        <w:adjustRightInd w:val="0"/>
        <w:spacing w:before="113" w:after="0" w:line="240" w:lineRule="auto"/>
        <w:ind w:left="1440"/>
        <w:contextualSpacing/>
        <w:rPr>
          <w:rFonts w:ascii="Verdana" w:hAnsi="Verdana" w:cs="Times"/>
          <w:szCs w:val="24"/>
        </w:rPr>
      </w:pPr>
      <w:r>
        <w:rPr>
          <w:rFonts w:ascii="Verdana" w:hAnsi="Verdana" w:cs="ArialMTPro"/>
          <w:iCs/>
          <w:color w:val="000000"/>
          <w:szCs w:val="24"/>
        </w:rPr>
        <w:t xml:space="preserve">B. </w:t>
      </w:r>
      <w:r w:rsidRPr="00F43B5F">
        <w:rPr>
          <w:rFonts w:ascii="Verdana" w:hAnsi="Verdana" w:cs="ArialMTPro"/>
          <w:iCs/>
          <w:color w:val="000000"/>
          <w:szCs w:val="24"/>
        </w:rPr>
        <w:t xml:space="preserve"> Reviewable Access Denial</w:t>
      </w:r>
      <w:r w:rsidRPr="00F43B5F">
        <w:rPr>
          <w:rFonts w:ascii="Verdana" w:hAnsi="Verdana" w:cs="ArialMTPro"/>
          <w:color w:val="000000"/>
          <w:szCs w:val="24"/>
        </w:rPr>
        <w:t>: T</w:t>
      </w:r>
      <w:r w:rsidRPr="00F43B5F">
        <w:rPr>
          <w:rFonts w:ascii="Verdana" w:hAnsi="Verdana" w:cs="ArialMTPro"/>
          <w:iCs/>
          <w:color w:val="000000"/>
          <w:szCs w:val="24"/>
        </w:rPr>
        <w:t>he Facility may deny access, provided that the requestor is given a right to have such denials reviewed, in the following circumstances:</w:t>
      </w:r>
    </w:p>
    <w:p w14:paraId="71B34F46" w14:textId="77777777" w:rsidR="005A633A" w:rsidRPr="00F43B5F" w:rsidRDefault="005A633A" w:rsidP="005A633A">
      <w:pPr>
        <w:pStyle w:val="ListParagraph"/>
        <w:widowControl w:val="0"/>
        <w:numPr>
          <w:ilvl w:val="1"/>
          <w:numId w:val="557"/>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F43B5F">
        <w:rPr>
          <w:rFonts w:ascii="Verdana" w:hAnsi="Verdana" w:cs="ArialMTPro"/>
          <w:iCs/>
          <w:color w:val="000000"/>
          <w:sz w:val="24"/>
          <w:szCs w:val="24"/>
        </w:rPr>
        <w:t>A licensed health care professional has determined, in the exercise of professional judgment, that the access requested is reasonably likely to endanger the life or physical safety of the resident or another person;</w:t>
      </w:r>
    </w:p>
    <w:p w14:paraId="06F536A1" w14:textId="77777777" w:rsidR="005A633A" w:rsidRPr="00B74DE4" w:rsidRDefault="005A633A" w:rsidP="005A633A">
      <w:pPr>
        <w:pStyle w:val="ListParagraph"/>
        <w:widowControl w:val="0"/>
        <w:numPr>
          <w:ilvl w:val="1"/>
          <w:numId w:val="557"/>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B74DE4">
        <w:rPr>
          <w:rFonts w:ascii="Verdana" w:hAnsi="Verdana" w:cs="ArialMTPro"/>
          <w:iCs/>
          <w:color w:val="000000"/>
          <w:sz w:val="24"/>
          <w:szCs w:val="24"/>
        </w:rPr>
        <w:t>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14:paraId="083D7E42" w14:textId="77777777" w:rsidR="005A633A" w:rsidRPr="00B74DE4" w:rsidRDefault="005A633A" w:rsidP="005A633A">
      <w:pPr>
        <w:pStyle w:val="ListParagraph"/>
        <w:widowControl w:val="0"/>
        <w:numPr>
          <w:ilvl w:val="1"/>
          <w:numId w:val="557"/>
        </w:numPr>
        <w:tabs>
          <w:tab w:val="left" w:pos="1701"/>
        </w:tabs>
        <w:autoSpaceDE w:val="0"/>
        <w:autoSpaceDN w:val="0"/>
        <w:adjustRightInd w:val="0"/>
        <w:spacing w:before="113" w:after="0" w:line="240" w:lineRule="auto"/>
        <w:ind w:left="2340"/>
        <w:contextualSpacing/>
        <w:jc w:val="both"/>
        <w:rPr>
          <w:rFonts w:ascii="Verdana" w:hAnsi="Verdana" w:cs="ArialMTPro"/>
          <w:iCs/>
          <w:color w:val="000000"/>
          <w:sz w:val="24"/>
          <w:szCs w:val="24"/>
        </w:rPr>
      </w:pPr>
      <w:r w:rsidRPr="00B74DE4">
        <w:rPr>
          <w:rFonts w:ascii="Verdana" w:hAnsi="Verdana" w:cs="ArialMTPro"/>
          <w:iCs/>
          <w:color w:val="000000"/>
          <w:sz w:val="24"/>
          <w:szCs w:val="24"/>
        </w:rPr>
        <w:t xml:space="preserve">The request for access is made by the </w:t>
      </w:r>
      <w:proofErr w:type="spellStart"/>
      <w:r w:rsidRPr="00B74DE4">
        <w:rPr>
          <w:rFonts w:ascii="Verdana" w:hAnsi="Verdana" w:cs="ArialMTPro"/>
          <w:iCs/>
          <w:color w:val="000000"/>
          <w:sz w:val="24"/>
          <w:szCs w:val="24"/>
        </w:rPr>
        <w:t>resident’s</w:t>
      </w:r>
      <w:proofErr w:type="spellEnd"/>
      <w:r w:rsidRPr="00B74DE4">
        <w:rPr>
          <w:rFonts w:ascii="Verdana" w:hAnsi="Verdana" w:cs="ArialMTPro"/>
          <w:iCs/>
          <w:color w:val="000000"/>
          <w:sz w:val="24"/>
          <w:szCs w:val="24"/>
        </w:rPr>
        <w:t xml:space="preserve"> personal representative and a licensed health care professional has determined, in the exercise of professional judgment, that the provision of access to such personal representative is reasonably likely to cause substantial harm to the individual or another person.</w:t>
      </w:r>
    </w:p>
    <w:p w14:paraId="3A214D32" w14:textId="1C4206AE" w:rsidR="005A633A" w:rsidRPr="00365E8F" w:rsidRDefault="005A633A" w:rsidP="005A633A">
      <w:pPr>
        <w:widowControl w:val="0"/>
        <w:tabs>
          <w:tab w:val="left" w:pos="1890"/>
        </w:tabs>
        <w:autoSpaceDE w:val="0"/>
        <w:autoSpaceDN w:val="0"/>
        <w:adjustRightInd w:val="0"/>
        <w:spacing w:before="113" w:after="0" w:line="240" w:lineRule="auto"/>
        <w:ind w:left="1530"/>
        <w:contextualSpacing/>
        <w:rPr>
          <w:rFonts w:ascii="Verdana" w:hAnsi="Verdana" w:cs="ArialMTPro"/>
          <w:iCs/>
          <w:color w:val="000000"/>
          <w:szCs w:val="24"/>
        </w:rPr>
      </w:pPr>
      <w:r>
        <w:rPr>
          <w:rFonts w:ascii="Verdana" w:hAnsi="Verdana" w:cs="ArialMTPro"/>
          <w:iCs/>
          <w:color w:val="000000"/>
          <w:szCs w:val="24"/>
        </w:rPr>
        <w:t xml:space="preserve">C. </w:t>
      </w:r>
      <w:r w:rsidRPr="00365E8F">
        <w:rPr>
          <w:rFonts w:ascii="Verdana" w:hAnsi="Verdana" w:cs="ArialMTPro"/>
          <w:iCs/>
          <w:color w:val="000000"/>
          <w:szCs w:val="24"/>
        </w:rPr>
        <w:t>Access Denied: If the Facility denies access, the Facility shall provide a timely, written denial to the resident.</w:t>
      </w:r>
      <w:r>
        <w:rPr>
          <w:rFonts w:ascii="Verdana" w:hAnsi="Verdana" w:cs="ArialMTPro"/>
          <w:iCs/>
          <w:color w:val="000000"/>
          <w:szCs w:val="24"/>
        </w:rPr>
        <w:t xml:space="preserve"> </w:t>
      </w:r>
      <w:r w:rsidRPr="00365E8F">
        <w:rPr>
          <w:rFonts w:ascii="Verdana" w:hAnsi="Verdana" w:cs="ArialMTPro"/>
          <w:iCs/>
          <w:color w:val="000000"/>
          <w:szCs w:val="24"/>
        </w:rPr>
        <w:t>The denial shall be in plain language and contain:</w:t>
      </w:r>
    </w:p>
    <w:p w14:paraId="2A9B38E1" w14:textId="77777777" w:rsidR="005A633A" w:rsidRPr="00365E8F" w:rsidRDefault="005A633A" w:rsidP="005A633A">
      <w:pPr>
        <w:widowControl w:val="0"/>
        <w:tabs>
          <w:tab w:val="left" w:pos="1701"/>
        </w:tabs>
        <w:autoSpaceDE w:val="0"/>
        <w:autoSpaceDN w:val="0"/>
        <w:adjustRightInd w:val="0"/>
        <w:spacing w:before="113" w:after="0" w:line="240" w:lineRule="auto"/>
        <w:ind w:left="2520" w:hanging="540"/>
        <w:contextualSpacing/>
        <w:rPr>
          <w:rFonts w:ascii="Verdana" w:hAnsi="Verdana" w:cs="ArialMTPro"/>
          <w:iCs/>
          <w:color w:val="000000"/>
          <w:szCs w:val="24"/>
        </w:rPr>
      </w:pPr>
      <w:r>
        <w:rPr>
          <w:rFonts w:ascii="Verdana" w:hAnsi="Verdana" w:cs="ArialMTPro"/>
          <w:iCs/>
          <w:color w:val="000000"/>
          <w:szCs w:val="24"/>
        </w:rPr>
        <w:t xml:space="preserve">a. </w:t>
      </w:r>
      <w:r w:rsidRPr="00365E8F">
        <w:rPr>
          <w:rFonts w:ascii="Verdana" w:hAnsi="Verdana" w:cs="ArialMTPro"/>
          <w:iCs/>
          <w:color w:val="000000"/>
          <w:szCs w:val="24"/>
        </w:rPr>
        <w:t>The basis for the denial;</w:t>
      </w:r>
    </w:p>
    <w:p w14:paraId="1FE1CEAE" w14:textId="77777777" w:rsidR="005A633A" w:rsidRDefault="005A633A" w:rsidP="005A633A">
      <w:pPr>
        <w:pStyle w:val="ListParagraph"/>
        <w:widowControl w:val="0"/>
        <w:tabs>
          <w:tab w:val="left" w:pos="1701"/>
        </w:tabs>
        <w:autoSpaceDE w:val="0"/>
        <w:autoSpaceDN w:val="0"/>
        <w:adjustRightInd w:val="0"/>
        <w:spacing w:before="113" w:after="0" w:line="240" w:lineRule="auto"/>
        <w:ind w:left="2520" w:hanging="540"/>
        <w:contextualSpacing/>
        <w:jc w:val="both"/>
        <w:rPr>
          <w:rFonts w:ascii="Verdana" w:hAnsi="Verdana" w:cs="ArialMTPro"/>
          <w:iCs/>
          <w:color w:val="000000"/>
          <w:sz w:val="24"/>
          <w:szCs w:val="24"/>
        </w:rPr>
      </w:pPr>
      <w:r>
        <w:rPr>
          <w:rFonts w:ascii="Verdana" w:hAnsi="Verdana" w:cs="ArialMTPro"/>
          <w:iCs/>
          <w:color w:val="000000"/>
          <w:sz w:val="24"/>
          <w:szCs w:val="24"/>
        </w:rPr>
        <w:t xml:space="preserve">b. </w:t>
      </w:r>
      <w:r w:rsidRPr="00B74DE4">
        <w:rPr>
          <w:rFonts w:ascii="Verdana" w:hAnsi="Verdana" w:cs="ArialMTPro"/>
          <w:iCs/>
          <w:color w:val="000000"/>
          <w:sz w:val="24"/>
          <w:szCs w:val="24"/>
        </w:rPr>
        <w:t xml:space="preserve">A statement of the resident’s review rights, including a description of how the resident may exercise such review </w:t>
      </w:r>
      <w:r w:rsidRPr="00B74DE4">
        <w:rPr>
          <w:rFonts w:ascii="Verdana" w:hAnsi="Verdana" w:cs="ArialMTPro"/>
          <w:iCs/>
          <w:color w:val="000000"/>
          <w:sz w:val="24"/>
          <w:szCs w:val="24"/>
        </w:rPr>
        <w:lastRenderedPageBreak/>
        <w:t>rights (see d below); and</w:t>
      </w:r>
    </w:p>
    <w:p w14:paraId="34C2B2DE" w14:textId="77777777" w:rsidR="005A633A" w:rsidRPr="00365E8F" w:rsidRDefault="005A633A" w:rsidP="005A633A">
      <w:pPr>
        <w:pStyle w:val="ListParagraph"/>
        <w:widowControl w:val="0"/>
        <w:tabs>
          <w:tab w:val="left" w:pos="1701"/>
        </w:tabs>
        <w:autoSpaceDE w:val="0"/>
        <w:autoSpaceDN w:val="0"/>
        <w:adjustRightInd w:val="0"/>
        <w:spacing w:before="113" w:after="0" w:line="240" w:lineRule="auto"/>
        <w:ind w:left="2520" w:hanging="540"/>
        <w:contextualSpacing/>
        <w:jc w:val="both"/>
        <w:rPr>
          <w:rFonts w:ascii="Verdana" w:hAnsi="Verdana" w:cs="ArialMTPro"/>
          <w:iCs/>
          <w:color w:val="000000"/>
          <w:sz w:val="24"/>
          <w:szCs w:val="24"/>
        </w:rPr>
      </w:pPr>
      <w:r>
        <w:rPr>
          <w:rFonts w:ascii="Verdana" w:hAnsi="Verdana" w:cs="ArialMTPro"/>
          <w:iCs/>
          <w:color w:val="000000"/>
          <w:sz w:val="24"/>
          <w:szCs w:val="24"/>
        </w:rPr>
        <w:t xml:space="preserve">c. </w:t>
      </w:r>
      <w:r w:rsidRPr="00365E8F">
        <w:rPr>
          <w:rFonts w:ascii="Verdana" w:hAnsi="Verdana" w:cs="ArialMTPro"/>
          <w:iCs/>
          <w:color w:val="000000"/>
          <w:sz w:val="24"/>
          <w:szCs w:val="24"/>
        </w:rPr>
        <w:t>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14:paraId="4909F2B3" w14:textId="2C06F6A3" w:rsidR="005A633A" w:rsidRPr="00B74DE4" w:rsidRDefault="005A633A" w:rsidP="00747126">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ArialMTPro"/>
          <w:iCs/>
          <w:color w:val="000000"/>
          <w:sz w:val="24"/>
          <w:szCs w:val="24"/>
        </w:rPr>
      </w:pPr>
      <w:r w:rsidRPr="00B74DE4">
        <w:rPr>
          <w:rFonts w:ascii="Verdana" w:hAnsi="Verdana" w:cs="ArialMTPro"/>
          <w:color w:val="000000"/>
          <w:sz w:val="24"/>
          <w:szCs w:val="24"/>
        </w:rPr>
        <w:t xml:space="preserve">Review of a denial of access: If access is denied, the </w:t>
      </w:r>
      <w:r w:rsidRPr="00B74DE4">
        <w:rPr>
          <w:rFonts w:ascii="Verdana" w:hAnsi="Verdana" w:cs="ArialMTPro"/>
          <w:iCs/>
          <w:color w:val="000000"/>
          <w:sz w:val="24"/>
          <w:szCs w:val="24"/>
        </w:rPr>
        <w:t xml:space="preserve">resident </w:t>
      </w:r>
      <w:r w:rsidRPr="00B74DE4">
        <w:rPr>
          <w:rFonts w:ascii="Verdana" w:hAnsi="Verdana" w:cs="ArialMTPro"/>
          <w:color w:val="000000"/>
          <w:sz w:val="24"/>
          <w:szCs w:val="24"/>
        </w:rPr>
        <w:t xml:space="preserve">has the right to have the denial promptly reviewed by a licensed health care professional who is designated by </w:t>
      </w:r>
      <w:r>
        <w:rPr>
          <w:rFonts w:ascii="Verdana" w:hAnsi="Verdana" w:cs="ArialMTPro"/>
          <w:color w:val="000000"/>
          <w:sz w:val="24"/>
          <w:szCs w:val="24"/>
        </w:rPr>
        <w:t>the Facility</w:t>
      </w:r>
      <w:r w:rsidRPr="00B74DE4">
        <w:rPr>
          <w:rFonts w:ascii="Verdana" w:hAnsi="Verdana" w:cs="ArialMTPro"/>
          <w:color w:val="000000"/>
          <w:sz w:val="24"/>
          <w:szCs w:val="24"/>
        </w:rPr>
        <w:t xml:space="preserve"> to act as a reviewing official and who did not participate in the original decision to deny. </w:t>
      </w:r>
    </w:p>
    <w:p w14:paraId="1DB0870F"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Review Determination</w:t>
      </w:r>
      <w:r w:rsidRPr="00B74DE4">
        <w:rPr>
          <w:rFonts w:ascii="Verdana" w:hAnsi="Verdana" w:cs="ArialMTPro"/>
          <w:color w:val="000000"/>
          <w:sz w:val="24"/>
          <w:szCs w:val="24"/>
        </w:rPr>
        <w:t xml:space="preserve">. </w:t>
      </w:r>
    </w:p>
    <w:p w14:paraId="183A0F9C" w14:textId="77777777" w:rsidR="005A633A" w:rsidRPr="00B74DE4" w:rsidRDefault="005A633A" w:rsidP="005A633A">
      <w:pPr>
        <w:pStyle w:val="ListParagraph"/>
        <w:widowControl w:val="0"/>
        <w:numPr>
          <w:ilvl w:val="0"/>
          <w:numId w:val="824"/>
        </w:numPr>
        <w:tabs>
          <w:tab w:val="left" w:pos="0"/>
          <w:tab w:val="left" w:pos="1701"/>
        </w:tabs>
        <w:autoSpaceDE w:val="0"/>
        <w:autoSpaceDN w:val="0"/>
        <w:adjustRightInd w:val="0"/>
        <w:spacing w:before="113" w:after="0" w:line="240" w:lineRule="auto"/>
        <w:jc w:val="both"/>
        <w:rPr>
          <w:rFonts w:ascii="Verdana" w:hAnsi="Verdana" w:cs="ArialMTPro"/>
          <w:color w:val="000000"/>
          <w:sz w:val="24"/>
          <w:szCs w:val="24"/>
        </w:rPr>
      </w:pPr>
      <w:r w:rsidRPr="00B74DE4">
        <w:rPr>
          <w:rFonts w:ascii="Verdana" w:hAnsi="Verdana" w:cs="ArialMTPro"/>
          <w:color w:val="000000"/>
          <w:sz w:val="24"/>
          <w:szCs w:val="24"/>
        </w:rPr>
        <w:t xml:space="preserve">The determination of the reviewing official is binding on </w:t>
      </w:r>
      <w:r>
        <w:rPr>
          <w:rFonts w:ascii="Verdana" w:hAnsi="Verdana" w:cs="ArialMTPro"/>
          <w:color w:val="000000"/>
          <w:sz w:val="24"/>
          <w:szCs w:val="24"/>
        </w:rPr>
        <w:t>the Facility</w:t>
      </w:r>
      <w:r w:rsidRPr="00B74DE4">
        <w:rPr>
          <w:rFonts w:ascii="Verdana" w:hAnsi="Verdana" w:cs="ArialMTPro"/>
          <w:color w:val="000000"/>
          <w:sz w:val="24"/>
          <w:szCs w:val="24"/>
        </w:rPr>
        <w:t xml:space="preserve">. Once the review determination has been made, </w:t>
      </w:r>
      <w:r>
        <w:rPr>
          <w:rFonts w:ascii="Verdana" w:hAnsi="Verdana" w:cs="ArialMTPro"/>
          <w:color w:val="000000"/>
          <w:sz w:val="24"/>
          <w:szCs w:val="24"/>
        </w:rPr>
        <w:t>the Facility</w:t>
      </w:r>
      <w:r w:rsidRPr="00B74DE4">
        <w:rPr>
          <w:rFonts w:ascii="Verdana" w:hAnsi="Verdana" w:cs="ArialMTPro"/>
          <w:color w:val="000000"/>
          <w:sz w:val="24"/>
          <w:szCs w:val="24"/>
        </w:rPr>
        <w:t xml:space="preserve"> will promptly notify the resident of the reviewing official’s decision in writing. </w:t>
      </w:r>
    </w:p>
    <w:p w14:paraId="0E614916"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ArialMTPro"/>
          <w:iCs/>
          <w:color w:val="000000"/>
          <w:sz w:val="24"/>
          <w:szCs w:val="24"/>
        </w:rPr>
        <w:t>Alternative Access</w:t>
      </w:r>
      <w:r w:rsidRPr="00B74DE4">
        <w:rPr>
          <w:rFonts w:ascii="Verdana" w:hAnsi="Verdana" w:cs="ArialMTPro"/>
          <w:color w:val="000000"/>
          <w:sz w:val="24"/>
          <w:szCs w:val="24"/>
        </w:rPr>
        <w:t xml:space="preserve">. </w:t>
      </w:r>
    </w:p>
    <w:p w14:paraId="453D8345" w14:textId="77777777" w:rsidR="005A633A" w:rsidRPr="00B74DE4" w:rsidRDefault="005A633A" w:rsidP="005A633A">
      <w:pPr>
        <w:pStyle w:val="ListParagraph"/>
        <w:widowControl w:val="0"/>
        <w:tabs>
          <w:tab w:val="left" w:pos="1701"/>
        </w:tabs>
        <w:autoSpaceDE w:val="0"/>
        <w:autoSpaceDN w:val="0"/>
        <w:adjustRightInd w:val="0"/>
        <w:spacing w:before="113" w:after="0" w:line="240" w:lineRule="auto"/>
        <w:jc w:val="both"/>
        <w:rPr>
          <w:rFonts w:ascii="Verdana" w:hAnsi="Verdana" w:cs="Times"/>
          <w:sz w:val="24"/>
          <w:szCs w:val="24"/>
        </w:rPr>
      </w:pPr>
      <w:r w:rsidRPr="00B74DE4">
        <w:rPr>
          <w:rFonts w:ascii="Verdana" w:hAnsi="Verdana" w:cs="ArialMTPro"/>
          <w:color w:val="000000"/>
          <w:sz w:val="24"/>
          <w:szCs w:val="24"/>
        </w:rPr>
        <w:t xml:space="preserve">If access is denied because </w:t>
      </w:r>
      <w:r>
        <w:rPr>
          <w:rFonts w:ascii="Verdana" w:hAnsi="Verdana" w:cs="ArialMTPro"/>
          <w:color w:val="000000"/>
          <w:sz w:val="24"/>
          <w:szCs w:val="24"/>
        </w:rPr>
        <w:t>the Facility</w:t>
      </w:r>
      <w:r w:rsidRPr="00B74DE4">
        <w:rPr>
          <w:rFonts w:ascii="Verdana" w:hAnsi="Verdana" w:cs="ArialMTPro"/>
          <w:color w:val="000000"/>
          <w:sz w:val="24"/>
          <w:szCs w:val="24"/>
        </w:rPr>
        <w:t xml:space="preserve"> does not maintain the information that is the subject of the request, and </w:t>
      </w:r>
      <w:r>
        <w:rPr>
          <w:rFonts w:ascii="Verdana" w:hAnsi="Verdana" w:cs="ArialMTPro"/>
          <w:color w:val="000000"/>
          <w:sz w:val="24"/>
          <w:szCs w:val="24"/>
        </w:rPr>
        <w:t>the Facility</w:t>
      </w:r>
      <w:r w:rsidRPr="00B74DE4">
        <w:rPr>
          <w:rFonts w:ascii="Verdana" w:hAnsi="Verdana" w:cs="ArialMTPro"/>
          <w:color w:val="000000"/>
          <w:sz w:val="24"/>
          <w:szCs w:val="24"/>
        </w:rPr>
        <w:t xml:space="preserve"> knows where the requested information is maintained, </w:t>
      </w:r>
      <w:r>
        <w:rPr>
          <w:rFonts w:ascii="Verdana" w:hAnsi="Verdana" w:cs="ArialMTPro"/>
          <w:color w:val="000000"/>
          <w:sz w:val="24"/>
          <w:szCs w:val="24"/>
        </w:rPr>
        <w:t>the Facility</w:t>
      </w:r>
      <w:r w:rsidRPr="00B74DE4">
        <w:rPr>
          <w:rFonts w:ascii="Verdana" w:hAnsi="Verdana" w:cs="ArialMTPro"/>
          <w:color w:val="000000"/>
          <w:sz w:val="24"/>
          <w:szCs w:val="24"/>
        </w:rPr>
        <w:t xml:space="preserve"> will inform the resident where to direct the request for access to the PHI.</w:t>
      </w:r>
      <w:r w:rsidRPr="00B74DE4">
        <w:rPr>
          <w:rFonts w:ascii="Verdana" w:hAnsi="Verdana"/>
          <w:sz w:val="24"/>
          <w:szCs w:val="24"/>
        </w:rPr>
        <w:t xml:space="preserve"> </w:t>
      </w:r>
      <w:r w:rsidRPr="00B74DE4">
        <w:rPr>
          <w:rFonts w:ascii="Verdana" w:hAnsi="Verdana" w:cs="ArialMTPro"/>
          <w:color w:val="000000"/>
          <w:sz w:val="24"/>
          <w:szCs w:val="24"/>
        </w:rPr>
        <w:t xml:space="preserve">Additionally, </w:t>
      </w:r>
      <w:r>
        <w:rPr>
          <w:rFonts w:ascii="Verdana" w:hAnsi="Verdana" w:cs="ArialMTPro"/>
          <w:color w:val="000000"/>
          <w:sz w:val="24"/>
          <w:szCs w:val="24"/>
        </w:rPr>
        <w:t>the Facility</w:t>
      </w:r>
      <w:r w:rsidRPr="00B74DE4">
        <w:rPr>
          <w:rFonts w:ascii="Verdana" w:hAnsi="Verdana" w:cs="ArialMTPro"/>
          <w:color w:val="000000"/>
          <w:sz w:val="24"/>
          <w:szCs w:val="24"/>
        </w:rPr>
        <w:t xml:space="preserve"> shall, to the extent possible, give the resident access to any other PHI requested, after excluding the PHI as to which </w:t>
      </w:r>
      <w:r>
        <w:rPr>
          <w:rFonts w:ascii="Verdana" w:hAnsi="Verdana" w:cs="ArialMTPro"/>
          <w:color w:val="000000"/>
          <w:sz w:val="24"/>
          <w:szCs w:val="24"/>
        </w:rPr>
        <w:t>the Facility</w:t>
      </w:r>
      <w:r w:rsidRPr="00B74DE4">
        <w:rPr>
          <w:rFonts w:ascii="Verdana" w:hAnsi="Verdana" w:cs="ArialMTPro"/>
          <w:color w:val="000000"/>
          <w:sz w:val="24"/>
          <w:szCs w:val="24"/>
        </w:rPr>
        <w:t xml:space="preserve"> has a ground to deny access.</w:t>
      </w:r>
    </w:p>
    <w:p w14:paraId="63E1C355" w14:textId="77777777" w:rsidR="005A633A" w:rsidRPr="00B74DE4" w:rsidRDefault="005A633A" w:rsidP="005A633A">
      <w:pPr>
        <w:pStyle w:val="ListParagraph"/>
        <w:widowControl w:val="0"/>
        <w:numPr>
          <w:ilvl w:val="0"/>
          <w:numId w:val="556"/>
        </w:numPr>
        <w:tabs>
          <w:tab w:val="left" w:pos="1701"/>
        </w:tabs>
        <w:autoSpaceDE w:val="0"/>
        <w:autoSpaceDN w:val="0"/>
        <w:adjustRightInd w:val="0"/>
        <w:spacing w:before="113" w:after="240"/>
        <w:contextualSpacing/>
        <w:jc w:val="both"/>
        <w:rPr>
          <w:rFonts w:ascii="Verdana" w:hAnsi="Verdana" w:cs="Times"/>
          <w:sz w:val="24"/>
          <w:szCs w:val="24"/>
        </w:rPr>
      </w:pPr>
      <w:r w:rsidRPr="00B74DE4">
        <w:rPr>
          <w:rFonts w:ascii="Verdana" w:hAnsi="Verdana" w:cs="Times"/>
          <w:sz w:val="24"/>
          <w:szCs w:val="24"/>
        </w:rPr>
        <w:t xml:space="preserve">Documentation. </w:t>
      </w:r>
    </w:p>
    <w:p w14:paraId="670F88D7" w14:textId="77777777" w:rsidR="005A633A" w:rsidRPr="00B74DE4" w:rsidRDefault="005A633A" w:rsidP="005A633A">
      <w:pPr>
        <w:pStyle w:val="ListParagraph"/>
        <w:widowControl w:val="0"/>
        <w:tabs>
          <w:tab w:val="left" w:pos="1701"/>
        </w:tabs>
        <w:autoSpaceDE w:val="0"/>
        <w:autoSpaceDN w:val="0"/>
        <w:adjustRightInd w:val="0"/>
        <w:spacing w:after="0"/>
        <w:jc w:val="both"/>
        <w:rPr>
          <w:rFonts w:ascii="Verdana" w:hAnsi="Verdana" w:cs="Times"/>
          <w:sz w:val="24"/>
          <w:szCs w:val="24"/>
        </w:rPr>
      </w:pPr>
      <w:r>
        <w:rPr>
          <w:rFonts w:ascii="Verdana" w:hAnsi="Verdana" w:cs="Times"/>
          <w:sz w:val="24"/>
          <w:szCs w:val="24"/>
        </w:rPr>
        <w:t>The Facility</w:t>
      </w:r>
      <w:r w:rsidRPr="00B74DE4">
        <w:rPr>
          <w:rFonts w:ascii="Verdana" w:hAnsi="Verdana" w:cs="Times"/>
          <w:sz w:val="24"/>
          <w:szCs w:val="24"/>
        </w:rPr>
        <w:t xml:space="preserve"> </w:t>
      </w:r>
      <w:r>
        <w:rPr>
          <w:rFonts w:ascii="Verdana" w:hAnsi="Verdana" w:cs="Times"/>
          <w:sz w:val="24"/>
          <w:szCs w:val="24"/>
        </w:rPr>
        <w:t xml:space="preserve">will </w:t>
      </w:r>
      <w:r w:rsidRPr="00B74DE4">
        <w:rPr>
          <w:rFonts w:ascii="Verdana" w:hAnsi="Verdana" w:cs="Times"/>
          <w:sz w:val="24"/>
          <w:szCs w:val="24"/>
        </w:rPr>
        <w:t>document the following and retain the following documentation as required by law</w:t>
      </w:r>
    </w:p>
    <w:p w14:paraId="5A018EB3"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after="0" w:line="240" w:lineRule="auto"/>
        <w:jc w:val="both"/>
        <w:rPr>
          <w:rFonts w:ascii="Verdana" w:hAnsi="Verdana" w:cs="Times"/>
          <w:sz w:val="24"/>
          <w:szCs w:val="24"/>
        </w:rPr>
      </w:pPr>
      <w:r w:rsidRPr="00B74DE4">
        <w:rPr>
          <w:rFonts w:ascii="Verdana" w:hAnsi="Verdana" w:cs="Times"/>
          <w:sz w:val="24"/>
          <w:szCs w:val="24"/>
        </w:rPr>
        <w:t>The designated record sets that are subject to access by residents; and</w:t>
      </w:r>
    </w:p>
    <w:p w14:paraId="08CC46C4" w14:textId="77777777" w:rsidR="005A633A" w:rsidRPr="00B74DE4" w:rsidRDefault="005A633A" w:rsidP="005A633A">
      <w:pPr>
        <w:pStyle w:val="ListParagraph"/>
        <w:widowControl w:val="0"/>
        <w:numPr>
          <w:ilvl w:val="1"/>
          <w:numId w:val="556"/>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B74DE4">
        <w:rPr>
          <w:rFonts w:ascii="Verdana" w:hAnsi="Verdana" w:cs="Times"/>
          <w:sz w:val="24"/>
          <w:szCs w:val="24"/>
        </w:rPr>
        <w:t>The titles of the persons or offices responsible for receiving and processing requests for access by residents.</w:t>
      </w:r>
    </w:p>
    <w:p w14:paraId="4B5D525F" w14:textId="7169F720" w:rsidR="00483281" w:rsidRDefault="00483281" w:rsidP="00582E05">
      <w:pPr>
        <w:pStyle w:val="ListParagraph"/>
        <w:widowControl w:val="0"/>
        <w:numPr>
          <w:ilvl w:val="1"/>
          <w:numId w:val="558"/>
        </w:numPr>
        <w:tabs>
          <w:tab w:val="left" w:pos="1701"/>
        </w:tabs>
        <w:autoSpaceDE w:val="0"/>
        <w:autoSpaceDN w:val="0"/>
        <w:adjustRightInd w:val="0"/>
        <w:spacing w:before="113" w:after="0" w:line="240" w:lineRule="auto"/>
        <w:contextualSpacing/>
        <w:jc w:val="both"/>
        <w:rPr>
          <w:rFonts w:ascii="Verdana" w:hAnsi="Verdana" w:cs="Times"/>
          <w:sz w:val="24"/>
          <w:szCs w:val="24"/>
        </w:rPr>
        <w:sectPr w:rsidR="00483281" w:rsidSect="00BD4FA3">
          <w:headerReference w:type="default" r:id="rId417"/>
          <w:footerReference w:type="default" r:id="rId418"/>
          <w:pgSz w:w="12240" w:h="15840"/>
          <w:pgMar w:top="1440" w:right="1440" w:bottom="1440" w:left="1440" w:header="720" w:footer="720" w:gutter="0"/>
          <w:pgNumType w:start="1"/>
          <w:cols w:space="720"/>
          <w:docGrid w:linePitch="360"/>
        </w:sectPr>
      </w:pPr>
    </w:p>
    <w:p w14:paraId="243059EE" w14:textId="35FF1CF8" w:rsidR="00AD4EF0" w:rsidRPr="00BD2D8C" w:rsidRDefault="00D745D7" w:rsidP="00AD4EF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DF6C810" w14:textId="77777777" w:rsidR="00AD4EF0" w:rsidRPr="00BF6BDC" w:rsidRDefault="00AD4EF0" w:rsidP="00AD4EF0">
      <w:pPr>
        <w:widowControl w:val="0"/>
        <w:tabs>
          <w:tab w:val="left" w:pos="9360"/>
        </w:tabs>
        <w:autoSpaceDE w:val="0"/>
        <w:autoSpaceDN w:val="0"/>
        <w:adjustRightInd w:val="0"/>
        <w:spacing w:before="113" w:after="0" w:line="240" w:lineRule="auto"/>
        <w:jc w:val="center"/>
        <w:rPr>
          <w:rFonts w:ascii="Verdana" w:hAnsi="Verdana" w:cs="Times"/>
          <w:b/>
          <w:bCs/>
          <w:smallCaps/>
          <w:sz w:val="28"/>
          <w:szCs w:val="26"/>
        </w:rPr>
      </w:pPr>
      <w:r w:rsidRPr="00BF6BDC">
        <w:rPr>
          <w:rFonts w:ascii="Verdana" w:hAnsi="Verdana" w:cs="ArialMTPro"/>
          <w:b/>
          <w:bCs/>
          <w:smallCaps/>
          <w:color w:val="000000"/>
          <w:sz w:val="28"/>
          <w:szCs w:val="26"/>
        </w:rPr>
        <w:t xml:space="preserve">Amendment of Protected Health Information </w:t>
      </w:r>
      <w:r w:rsidRPr="00BF6BDC">
        <w:rPr>
          <w:rFonts w:ascii="Verdana" w:hAnsi="Verdana" w:cs="ArialMTPro"/>
          <w:b/>
          <w:bCs/>
          <w:smallCaps/>
          <w:color w:val="000000"/>
          <w:sz w:val="28"/>
          <w:szCs w:val="26"/>
        </w:rPr>
        <w:br/>
        <w:t>Policy and Procedure</w:t>
      </w:r>
    </w:p>
    <w:p w14:paraId="15AA9378"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PURPOSE</w:t>
      </w:r>
    </w:p>
    <w:p w14:paraId="4BE832D7" w14:textId="079ECE55" w:rsidR="00AD4EF0" w:rsidRPr="00BF6BDC" w:rsidRDefault="00AD4EF0" w:rsidP="00AD4EF0">
      <w:pPr>
        <w:widowControl w:val="0"/>
        <w:autoSpaceDE w:val="0"/>
        <w:autoSpaceDN w:val="0"/>
        <w:adjustRightInd w:val="0"/>
        <w:spacing w:before="170" w:after="0" w:line="240" w:lineRule="auto"/>
        <w:rPr>
          <w:rFonts w:ascii="Verdana" w:hAnsi="Verdana" w:cs="Times"/>
          <w:szCs w:val="24"/>
        </w:rPr>
      </w:pPr>
      <w:r w:rsidRPr="00BF6BDC">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BF6BDC">
        <w:rPr>
          <w:rFonts w:ascii="Verdana" w:hAnsi="Verdana" w:cs="ArialMTPro"/>
          <w:color w:val="000000"/>
          <w:szCs w:val="24"/>
        </w:rPr>
        <w:t>complies with applicable laws that grant residents or a resident’s legal representative (collectively referred to herein as the “resident”) the right to request an amendment of their protected health information (“PHI”).</w:t>
      </w:r>
    </w:p>
    <w:p w14:paraId="25F3508D"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POLICY</w:t>
      </w:r>
    </w:p>
    <w:p w14:paraId="02660106" w14:textId="77777777" w:rsidR="00AD4EF0" w:rsidRPr="00BF6BDC" w:rsidRDefault="00AD4EF0" w:rsidP="00AD4EF0">
      <w:pPr>
        <w:widowControl w:val="0"/>
        <w:autoSpaceDE w:val="0"/>
        <w:autoSpaceDN w:val="0"/>
        <w:adjustRightInd w:val="0"/>
        <w:spacing w:before="170" w:after="0" w:line="240" w:lineRule="auto"/>
        <w:rPr>
          <w:rFonts w:ascii="Verdana" w:hAnsi="Verdana" w:cs="ArialMTPro"/>
          <w:color w:val="000000"/>
          <w:szCs w:val="24"/>
        </w:rPr>
      </w:pPr>
      <w:r w:rsidRPr="00BF6BDC">
        <w:rPr>
          <w:rFonts w:ascii="Verdana" w:hAnsi="Verdana" w:cs="ArialMTPro"/>
          <w:color w:val="000000"/>
          <w:szCs w:val="24"/>
        </w:rPr>
        <w:t xml:space="preserve">It is the policy of </w:t>
      </w:r>
      <w:r>
        <w:rPr>
          <w:rFonts w:ascii="Verdana" w:hAnsi="Verdana" w:cs="ArialMTPro"/>
          <w:color w:val="000000"/>
          <w:szCs w:val="24"/>
        </w:rPr>
        <w:t>the Facility</w:t>
      </w:r>
      <w:r w:rsidRPr="00BF6BDC">
        <w:rPr>
          <w:rFonts w:ascii="Verdana" w:hAnsi="Verdana" w:cs="ArialMTPro"/>
          <w:color w:val="000000"/>
          <w:szCs w:val="24"/>
        </w:rPr>
        <w:t xml:space="preserve"> that residents have the right to request an amendment of their PHI, for as long as the PHI is maintained by </w:t>
      </w:r>
      <w:r>
        <w:rPr>
          <w:rFonts w:ascii="Verdana" w:hAnsi="Verdana" w:cs="ArialMTPro"/>
          <w:color w:val="000000"/>
          <w:szCs w:val="24"/>
        </w:rPr>
        <w:t>the Facility</w:t>
      </w:r>
      <w:r w:rsidRPr="00BF6BDC">
        <w:rPr>
          <w:rFonts w:ascii="Verdana" w:hAnsi="Verdana"/>
          <w:szCs w:val="24"/>
        </w:rPr>
        <w:t xml:space="preserve"> </w:t>
      </w:r>
      <w:r w:rsidRPr="00BF6BDC">
        <w:rPr>
          <w:rFonts w:ascii="Verdana" w:hAnsi="Verdana" w:cs="ArialMTPro"/>
          <w:color w:val="000000"/>
          <w:szCs w:val="24"/>
        </w:rPr>
        <w:t>in a designated record set for as long as the PHI is maintained in the designated record set.</w:t>
      </w:r>
    </w:p>
    <w:p w14:paraId="1E4207D1" w14:textId="77777777" w:rsidR="00AD4EF0" w:rsidRPr="00BF6BDC" w:rsidRDefault="00AD4EF0" w:rsidP="00AD4EF0">
      <w:pPr>
        <w:widowControl w:val="0"/>
        <w:autoSpaceDE w:val="0"/>
        <w:autoSpaceDN w:val="0"/>
        <w:adjustRightInd w:val="0"/>
        <w:spacing w:before="170" w:after="0" w:line="240" w:lineRule="auto"/>
        <w:rPr>
          <w:rFonts w:ascii="Verdana" w:hAnsi="Verdana" w:cs="Times"/>
          <w:b/>
          <w:bCs/>
          <w:szCs w:val="24"/>
        </w:rPr>
      </w:pPr>
      <w:r w:rsidRPr="00BF6BDC">
        <w:rPr>
          <w:rFonts w:ascii="Verdana" w:hAnsi="Verdana" w:cs="ArialMTPro"/>
          <w:b/>
          <w:bCs/>
          <w:color w:val="000000"/>
          <w:szCs w:val="24"/>
        </w:rPr>
        <w:t>PROCEDURE</w:t>
      </w:r>
    </w:p>
    <w:p w14:paraId="66329F16"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Request for Amendment</w:t>
      </w:r>
    </w:p>
    <w:p w14:paraId="3F0E0EBF"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All requests for amendments must be submitted to </w:t>
      </w:r>
      <w:r>
        <w:rPr>
          <w:rFonts w:ascii="Verdana" w:hAnsi="Verdana" w:cs="Times"/>
          <w:sz w:val="24"/>
          <w:szCs w:val="24"/>
        </w:rPr>
        <w:t>the Facility</w:t>
      </w:r>
      <w:r w:rsidRPr="00BF6BDC">
        <w:rPr>
          <w:rFonts w:ascii="Verdana" w:hAnsi="Verdana" w:cs="Times"/>
          <w:sz w:val="24"/>
          <w:szCs w:val="24"/>
        </w:rPr>
        <w:t xml:space="preserve"> in writing.</w:t>
      </w:r>
    </w:p>
    <w:p w14:paraId="1958839D"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The resident must provide a reason to support a requested amendment.</w:t>
      </w:r>
    </w:p>
    <w:p w14:paraId="73BDE9C9" w14:textId="012585FC"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will determine whether the request is adequate based on the information provided.</w:t>
      </w:r>
    </w:p>
    <w:p w14:paraId="57BEB65C"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iCs/>
          <w:color w:val="000000"/>
          <w:sz w:val="24"/>
          <w:szCs w:val="24"/>
        </w:rPr>
        <w:t>Incomplete Requests</w:t>
      </w:r>
    </w:p>
    <w:p w14:paraId="4A66C874"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color w:val="000000"/>
          <w:sz w:val="24"/>
          <w:szCs w:val="24"/>
        </w:rPr>
        <w:t xml:space="preserve">If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amendment is incomplete, </w:t>
      </w:r>
      <w:r>
        <w:rPr>
          <w:rFonts w:ascii="Verdana" w:hAnsi="Verdana" w:cs="ArialMTPro"/>
          <w:color w:val="000000"/>
          <w:sz w:val="24"/>
          <w:szCs w:val="24"/>
        </w:rPr>
        <w:t>the Facility</w:t>
      </w:r>
      <w:r w:rsidRPr="00BF6BDC">
        <w:rPr>
          <w:rFonts w:ascii="Verdana" w:hAnsi="Verdana" w:cs="ArialMTPro"/>
          <w:color w:val="000000"/>
          <w:sz w:val="24"/>
          <w:szCs w:val="24"/>
        </w:rPr>
        <w:t xml:space="preserve"> will request the necessary outstanding information from the resident so that the request can be processed.</w:t>
      </w:r>
    </w:p>
    <w:p w14:paraId="6424EC98"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Responding to Request for Amendment in a Timely Manner</w:t>
      </w:r>
    </w:p>
    <w:p w14:paraId="779576FB" w14:textId="22309240"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shall act on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no later than 60</w:t>
      </w:r>
      <w:r>
        <w:rPr>
          <w:rFonts w:ascii="Verdana" w:hAnsi="Verdana" w:cs="ArialMTPro"/>
          <w:color w:val="000000"/>
          <w:sz w:val="24"/>
          <w:szCs w:val="24"/>
        </w:rPr>
        <w:t xml:space="preserve"> </w:t>
      </w:r>
      <w:r w:rsidRPr="00BF6BDC">
        <w:rPr>
          <w:rFonts w:ascii="Verdana" w:hAnsi="Verdana" w:cs="ArialMTPro"/>
          <w:color w:val="000000"/>
          <w:sz w:val="24"/>
          <w:szCs w:val="24"/>
        </w:rPr>
        <w:t>days after receipt of such a request, as follows:</w:t>
      </w:r>
    </w:p>
    <w:p w14:paraId="3C026D60"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grants the requested amendment, in whole or in part, it must take the actions required by this policy as stated below.</w:t>
      </w:r>
    </w:p>
    <w:p w14:paraId="442ACED2"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denies the requested amendment, in whole or in part, it must provide the resident with a written denial, in accordance with this policy.</w:t>
      </w:r>
    </w:p>
    <w:p w14:paraId="394D2B0D" w14:textId="3C675C38"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is unable to act on the amendment within 60</w:t>
      </w:r>
      <w:r>
        <w:rPr>
          <w:rFonts w:ascii="Verdana" w:hAnsi="Verdana" w:cs="ArialMTPro"/>
          <w:color w:val="000000"/>
          <w:sz w:val="24"/>
          <w:szCs w:val="24"/>
        </w:rPr>
        <w:t xml:space="preserve"> </w:t>
      </w:r>
      <w:r w:rsidRPr="00BF6BDC">
        <w:rPr>
          <w:rFonts w:ascii="Verdana" w:hAnsi="Verdana" w:cs="ArialMTPro"/>
          <w:color w:val="000000"/>
          <w:sz w:val="24"/>
          <w:szCs w:val="24"/>
        </w:rPr>
        <w:t xml:space="preserve">days, then </w:t>
      </w:r>
      <w:r>
        <w:rPr>
          <w:rFonts w:ascii="Verdana" w:hAnsi="Verdana" w:cs="ArialMTPro"/>
          <w:color w:val="000000"/>
          <w:sz w:val="24"/>
          <w:szCs w:val="24"/>
        </w:rPr>
        <w:t>the Facility</w:t>
      </w:r>
      <w:r w:rsidRPr="00BF6BDC">
        <w:rPr>
          <w:rFonts w:ascii="Verdana" w:hAnsi="Verdana" w:cs="ArialMTPro"/>
          <w:color w:val="000000"/>
          <w:sz w:val="24"/>
          <w:szCs w:val="24"/>
        </w:rPr>
        <w:t xml:space="preserve"> may extend the time for such action by no more than 30 days, provided that:</w:t>
      </w:r>
    </w:p>
    <w:p w14:paraId="6079669D" w14:textId="6449A84F"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within 60 days provides the resident with a written statement of the reasons for the delay and the date by which </w:t>
      </w:r>
      <w:r>
        <w:rPr>
          <w:rFonts w:ascii="Verdana" w:hAnsi="Verdana" w:cs="ArialMTPro"/>
          <w:color w:val="000000"/>
          <w:sz w:val="24"/>
          <w:szCs w:val="24"/>
        </w:rPr>
        <w:t>the Facility</w:t>
      </w:r>
      <w:r w:rsidRPr="00BF6BDC">
        <w:rPr>
          <w:rFonts w:ascii="Verdana" w:hAnsi="Verdana" w:cs="ArialMTPro"/>
          <w:color w:val="000000"/>
          <w:sz w:val="24"/>
          <w:szCs w:val="24"/>
        </w:rPr>
        <w:t xml:space="preserve"> will complete its action on the request; </w:t>
      </w:r>
      <w:r w:rsidRPr="00BF6BDC">
        <w:rPr>
          <w:rFonts w:ascii="Verdana" w:hAnsi="Verdana" w:cs="ArialMTPro"/>
          <w:color w:val="000000"/>
          <w:sz w:val="24"/>
          <w:szCs w:val="24"/>
        </w:rPr>
        <w:lastRenderedPageBreak/>
        <w:t>and</w:t>
      </w:r>
    </w:p>
    <w:p w14:paraId="2C628D85"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BF6BDC">
        <w:rPr>
          <w:rFonts w:ascii="Verdana" w:hAnsi="Verdana" w:cs="ArialMTPro"/>
          <w:color w:val="000000"/>
          <w:sz w:val="24"/>
          <w:szCs w:val="24"/>
        </w:rPr>
        <w:t xml:space="preserve"> may have only one such extension of time for action on a request for an amendment.</w:t>
      </w:r>
    </w:p>
    <w:p w14:paraId="5BDC0427" w14:textId="4BE4C02F"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14:paraId="22982808"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Amendment Accepted</w:t>
      </w:r>
    </w:p>
    <w:p w14:paraId="424488E8" w14:textId="77777777" w:rsidR="00AD4EF0" w:rsidRPr="00BF6BDC" w:rsidRDefault="00AD4EF0" w:rsidP="00582E05">
      <w:pPr>
        <w:widowControl w:val="0"/>
        <w:numPr>
          <w:ilvl w:val="1"/>
          <w:numId w:val="559"/>
        </w:numPr>
        <w:autoSpaceDE w:val="0"/>
        <w:autoSpaceDN w:val="0"/>
        <w:adjustRightInd w:val="0"/>
        <w:spacing w:before="170" w:after="0" w:line="240" w:lineRule="auto"/>
        <w:rPr>
          <w:rFonts w:ascii="Verdana" w:hAnsi="Verdana" w:cs="Times"/>
          <w:szCs w:val="24"/>
        </w:rPr>
      </w:pPr>
      <w:r w:rsidRPr="00BF6BDC">
        <w:rPr>
          <w:rFonts w:ascii="Verdana" w:hAnsi="Verdana" w:cs="Times"/>
          <w:szCs w:val="24"/>
        </w:rPr>
        <w:t xml:space="preserve">If </w:t>
      </w:r>
      <w:r>
        <w:rPr>
          <w:rFonts w:ascii="Verdana" w:hAnsi="Verdana" w:cs="Times"/>
          <w:szCs w:val="24"/>
        </w:rPr>
        <w:t>the Facility</w:t>
      </w:r>
      <w:r w:rsidRPr="00BF6BDC">
        <w:rPr>
          <w:rFonts w:ascii="Verdana" w:hAnsi="Verdana" w:cs="Times"/>
          <w:szCs w:val="24"/>
        </w:rPr>
        <w:t xml:space="preserve"> accepts the requested amendment, in whole or in part, </w:t>
      </w:r>
      <w:r>
        <w:rPr>
          <w:rFonts w:ascii="Verdana" w:hAnsi="Verdana" w:cs="Times"/>
          <w:szCs w:val="24"/>
        </w:rPr>
        <w:t>the Facility</w:t>
      </w:r>
      <w:r w:rsidRPr="00BF6BDC">
        <w:rPr>
          <w:rFonts w:ascii="Verdana" w:hAnsi="Verdana" w:cs="Times"/>
          <w:szCs w:val="24"/>
        </w:rPr>
        <w:t xml:space="preserve"> shall comply with the following requirements:</w:t>
      </w:r>
    </w:p>
    <w:p w14:paraId="5A45097E"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Making the amendment</w:t>
      </w:r>
      <w:r>
        <w:rPr>
          <w:rFonts w:ascii="Verdana" w:hAnsi="Verdana" w:cs="Times"/>
          <w:sz w:val="24"/>
          <w:szCs w:val="24"/>
        </w:rPr>
        <w:t>.</w:t>
      </w:r>
      <w:r w:rsidRPr="00BF6BDC">
        <w:rPr>
          <w:rFonts w:ascii="Verdana" w:hAnsi="Verdana" w:cs="Times"/>
          <w:sz w:val="24"/>
          <w:szCs w:val="24"/>
        </w:rPr>
        <w:t xml:space="preserve"> </w:t>
      </w:r>
      <w:r>
        <w:rPr>
          <w:rFonts w:ascii="Verdana" w:hAnsi="Verdana" w:cs="Times"/>
          <w:sz w:val="24"/>
          <w:szCs w:val="24"/>
        </w:rPr>
        <w:t xml:space="preserve"> The Facility</w:t>
      </w:r>
      <w:r w:rsidRPr="00BF6BDC">
        <w:rPr>
          <w:rFonts w:ascii="Verdana" w:hAnsi="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14:paraId="2589FF1E"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Informing the individual</w:t>
      </w:r>
      <w:r>
        <w:rPr>
          <w:rFonts w:ascii="Verdana" w:hAnsi="Verdana" w:cs="Times"/>
          <w:sz w:val="24"/>
          <w:szCs w:val="24"/>
        </w:rPr>
        <w:t xml:space="preserve">. </w:t>
      </w:r>
      <w:r w:rsidRPr="00BF6BDC">
        <w:rPr>
          <w:rFonts w:ascii="Verdana" w:hAnsi="Verdana" w:cs="Times"/>
          <w:sz w:val="24"/>
          <w:szCs w:val="24"/>
        </w:rPr>
        <w:t xml:space="preserve"> In accordance with this policy, </w:t>
      </w:r>
      <w:r>
        <w:rPr>
          <w:rFonts w:ascii="Verdana" w:hAnsi="Verdana" w:cs="Times"/>
          <w:sz w:val="24"/>
          <w:szCs w:val="24"/>
        </w:rPr>
        <w:t>the Facility</w:t>
      </w:r>
      <w:r w:rsidRPr="00BF6BDC">
        <w:rPr>
          <w:rFonts w:ascii="Verdana" w:hAnsi="Verdana" w:cs="Times"/>
          <w:sz w:val="24"/>
          <w:szCs w:val="24"/>
        </w:rPr>
        <w:t xml:space="preserve"> will timely inform the resident that the amendment is accepted and obtain the </w:t>
      </w:r>
      <w:r>
        <w:rPr>
          <w:rFonts w:ascii="Verdana" w:hAnsi="Verdana" w:cs="Times"/>
          <w:sz w:val="24"/>
          <w:szCs w:val="24"/>
        </w:rPr>
        <w:t>resident’s identification of an</w:t>
      </w:r>
      <w:r w:rsidRPr="00BF6BDC">
        <w:rPr>
          <w:rFonts w:ascii="Verdana" w:hAnsi="Verdana" w:cs="Times"/>
          <w:sz w:val="24"/>
          <w:szCs w:val="24"/>
        </w:rPr>
        <w:t xml:space="preserve"> agreement to have </w:t>
      </w:r>
      <w:r>
        <w:rPr>
          <w:rFonts w:ascii="Verdana" w:hAnsi="Verdana" w:cs="Times"/>
          <w:sz w:val="24"/>
          <w:szCs w:val="24"/>
        </w:rPr>
        <w:t>the Facility</w:t>
      </w:r>
      <w:r w:rsidRPr="00BF6BDC">
        <w:rPr>
          <w:rFonts w:ascii="Verdana" w:hAnsi="Verdana" w:cs="Times"/>
          <w:sz w:val="24"/>
          <w:szCs w:val="24"/>
        </w:rPr>
        <w:t xml:space="preserve"> notify the relevant persons with which the amendment needs to be shared in accordance with this section.</w:t>
      </w:r>
    </w:p>
    <w:p w14:paraId="3A0CDB4B"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Informing others</w:t>
      </w:r>
      <w:r>
        <w:rPr>
          <w:rFonts w:ascii="Verdana" w:hAnsi="Verdana" w:cs="Times"/>
          <w:sz w:val="24"/>
          <w:szCs w:val="24"/>
        </w:rPr>
        <w:t>.</w:t>
      </w:r>
      <w:r w:rsidRPr="00BF6BDC">
        <w:rPr>
          <w:rFonts w:ascii="Verdana" w:hAnsi="Verdana" w:cs="Times"/>
          <w:sz w:val="24"/>
          <w:szCs w:val="24"/>
        </w:rPr>
        <w:t xml:space="preserve"> </w:t>
      </w:r>
      <w:r>
        <w:rPr>
          <w:rFonts w:ascii="Verdana" w:hAnsi="Verdana" w:cs="Times"/>
          <w:sz w:val="24"/>
          <w:szCs w:val="24"/>
        </w:rPr>
        <w:t xml:space="preserve"> The Facility</w:t>
      </w:r>
      <w:r w:rsidRPr="00BF6BDC">
        <w:rPr>
          <w:rFonts w:ascii="Verdana" w:hAnsi="Verdana" w:cs="Times"/>
          <w:sz w:val="24"/>
          <w:szCs w:val="24"/>
        </w:rPr>
        <w:t xml:space="preserve"> shall make reasonable efforts to inform and provide the amendment within a reasonable time to:</w:t>
      </w:r>
    </w:p>
    <w:p w14:paraId="1A45AB55" w14:textId="77777777" w:rsidR="00AD4EF0" w:rsidRPr="00BF6BDC" w:rsidRDefault="00AD4EF0" w:rsidP="00582E05">
      <w:pPr>
        <w:pStyle w:val="ListParagraph"/>
        <w:widowControl w:val="0"/>
        <w:numPr>
          <w:ilvl w:val="3"/>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Persons identified by the resident as having received PHI about the resident and needing the amendment; and</w:t>
      </w:r>
    </w:p>
    <w:p w14:paraId="7DCAA29C" w14:textId="77777777" w:rsidR="00AD4EF0" w:rsidRPr="00BF6BDC" w:rsidRDefault="00AD4EF0" w:rsidP="00582E05">
      <w:pPr>
        <w:pStyle w:val="ListParagraph"/>
        <w:widowControl w:val="0"/>
        <w:numPr>
          <w:ilvl w:val="3"/>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Persons, including business associates, that </w:t>
      </w:r>
      <w:r>
        <w:rPr>
          <w:rFonts w:ascii="Verdana" w:hAnsi="Verdana" w:cs="Times"/>
          <w:sz w:val="24"/>
          <w:szCs w:val="24"/>
        </w:rPr>
        <w:t>the Facility</w:t>
      </w:r>
      <w:r w:rsidRPr="00BF6BDC">
        <w:rPr>
          <w:rFonts w:ascii="Verdana" w:hAnsi="Verdana" w:cs="Times"/>
          <w:sz w:val="24"/>
          <w:szCs w:val="24"/>
        </w:rPr>
        <w:t xml:space="preserve"> knows have the PHI that is the subject of the amendment and that may have relied, or could foreseeably rely, on such information to the detriment of the resident.</w:t>
      </w:r>
    </w:p>
    <w:p w14:paraId="61CD267E"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Amendment Denied</w:t>
      </w:r>
    </w:p>
    <w:p w14:paraId="164A984D"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u w:val="single"/>
        </w:rPr>
        <w:t>Reasons for Denial</w:t>
      </w:r>
      <w:r>
        <w:rPr>
          <w:rFonts w:ascii="Verdana" w:hAnsi="Verdana" w:cs="Times"/>
          <w:sz w:val="24"/>
          <w:szCs w:val="24"/>
        </w:rPr>
        <w:t>.  The Facility</w:t>
      </w:r>
      <w:r w:rsidRPr="00BF6BDC">
        <w:rPr>
          <w:rFonts w:ascii="Verdana" w:hAnsi="Verdana" w:cs="Times"/>
          <w:sz w:val="24"/>
          <w:szCs w:val="24"/>
        </w:rPr>
        <w:t xml:space="preserve"> can deny a resident’s request for amendment, if it determines that the PHI that is the subject of the request:</w:t>
      </w:r>
    </w:p>
    <w:p w14:paraId="46C1845C"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Was not created by </w:t>
      </w:r>
      <w:r>
        <w:rPr>
          <w:rFonts w:ascii="Verdana" w:hAnsi="Verdana" w:cs="Times"/>
          <w:sz w:val="24"/>
          <w:szCs w:val="24"/>
        </w:rPr>
        <w:t>the Facility</w:t>
      </w:r>
      <w:r w:rsidRPr="00BF6BDC">
        <w:rPr>
          <w:rFonts w:ascii="Verdana" w:hAnsi="Verdana" w:cs="Times"/>
          <w:sz w:val="24"/>
          <w:szCs w:val="24"/>
        </w:rPr>
        <w:t>, unless the resident provides a reasonable basis to believe that the originator of the PHI is no longer available to act on the requested amendment;</w:t>
      </w:r>
    </w:p>
    <w:p w14:paraId="08FF94B8"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Is not part of the designated record set;</w:t>
      </w:r>
    </w:p>
    <w:p w14:paraId="4FF8FB68"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lastRenderedPageBreak/>
        <w:t xml:space="preserve">Would not be available for inspection pursuant to </w:t>
      </w:r>
      <w:r>
        <w:rPr>
          <w:rFonts w:ascii="Verdana" w:hAnsi="Verdana" w:cs="Times"/>
          <w:sz w:val="24"/>
          <w:szCs w:val="24"/>
        </w:rPr>
        <w:t>the Facility</w:t>
      </w:r>
      <w:r w:rsidRPr="00BF6BDC">
        <w:rPr>
          <w:rFonts w:ascii="Verdana" w:hAnsi="Verdana" w:cs="Times"/>
          <w:sz w:val="24"/>
          <w:szCs w:val="24"/>
        </w:rPr>
        <w:t>’s</w:t>
      </w:r>
      <w:r w:rsidRPr="00BF6BDC">
        <w:rPr>
          <w:rFonts w:ascii="Verdana" w:hAnsi="Verdana"/>
          <w:sz w:val="24"/>
          <w:szCs w:val="24"/>
        </w:rPr>
        <w:t xml:space="preserve"> </w:t>
      </w:r>
      <w:r w:rsidRPr="00BF6BDC">
        <w:rPr>
          <w:rFonts w:ascii="Verdana" w:hAnsi="Verdana" w:cs="Times"/>
          <w:sz w:val="24"/>
          <w:szCs w:val="24"/>
        </w:rPr>
        <w:t>Right to Access Protected Health Information Policy and Procedure; or</w:t>
      </w:r>
    </w:p>
    <w:p w14:paraId="1DD1B733"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Is accurate and complete.</w:t>
      </w:r>
    </w:p>
    <w:p w14:paraId="116DE105"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color w:val="000000"/>
          <w:sz w:val="24"/>
          <w:szCs w:val="24"/>
          <w:u w:val="single"/>
        </w:rPr>
        <w:t>Denial statement</w:t>
      </w:r>
      <w:r>
        <w:rPr>
          <w:rFonts w:ascii="Verdana" w:hAnsi="Verdana" w:cs="ArialMTPro"/>
          <w:color w:val="000000"/>
          <w:sz w:val="24"/>
          <w:szCs w:val="24"/>
        </w:rPr>
        <w:t>.</w:t>
      </w:r>
      <w:r w:rsidRPr="00BF6BDC">
        <w:rPr>
          <w:rFonts w:ascii="Verdana" w:hAnsi="Verdana" w:cs="ArialMTPro"/>
          <w:color w:val="000000"/>
          <w:sz w:val="24"/>
          <w:szCs w:val="24"/>
        </w:rPr>
        <w:t xml:space="preserve"> </w:t>
      </w:r>
      <w:r>
        <w:rPr>
          <w:rFonts w:ascii="Verdana" w:hAnsi="Verdana" w:cs="ArialMTPro"/>
          <w:color w:val="000000"/>
          <w:sz w:val="24"/>
          <w:szCs w:val="24"/>
        </w:rPr>
        <w:t xml:space="preserve"> </w:t>
      </w: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denies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in whole or in part,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provide a written denial statement containing the following information to the requesting resident within the applicable timeframes:</w:t>
      </w:r>
    </w:p>
    <w:p w14:paraId="3F5E26DA"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The resident’s right to submit a written statement disagreeing with the denial and how the resident may file such a statement;</w:t>
      </w:r>
    </w:p>
    <w:p w14:paraId="1A054F37"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 statement that, if the resident does not submit a statement of disagreement, the resident may request that </w:t>
      </w:r>
      <w:r>
        <w:rPr>
          <w:rFonts w:ascii="Verdana" w:hAnsi="Verdana" w:cs="Times"/>
          <w:sz w:val="24"/>
          <w:szCs w:val="24"/>
        </w:rPr>
        <w:t>the Facility</w:t>
      </w:r>
      <w:r w:rsidRPr="00BF6BDC">
        <w:rPr>
          <w:rFonts w:ascii="Verdana" w:hAnsi="Verdana" w:cs="Times"/>
          <w:sz w:val="24"/>
          <w:szCs w:val="24"/>
        </w:rPr>
        <w:t xml:space="preserve"> provide the </w:t>
      </w:r>
      <w:proofErr w:type="spellStart"/>
      <w:r w:rsidRPr="00BF6BDC">
        <w:rPr>
          <w:rFonts w:ascii="Verdana" w:hAnsi="Verdana" w:cs="Times"/>
          <w:sz w:val="24"/>
          <w:szCs w:val="24"/>
        </w:rPr>
        <w:t>resident’s</w:t>
      </w:r>
      <w:proofErr w:type="spellEnd"/>
      <w:r w:rsidRPr="00BF6BDC">
        <w:rPr>
          <w:rFonts w:ascii="Verdana" w:hAnsi="Verdana" w:cs="Times"/>
          <w:sz w:val="24"/>
          <w:szCs w:val="24"/>
        </w:rPr>
        <w:t xml:space="preserve"> request for amendment and the denial with any future disclosures of the PHI that is the subject of the amendment; and</w:t>
      </w:r>
    </w:p>
    <w:p w14:paraId="58BCB889" w14:textId="1E6FBD3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Times"/>
          <w:sz w:val="24"/>
          <w:szCs w:val="24"/>
        </w:rPr>
        <w:t xml:space="preserve">A description of how the resident may complain to </w:t>
      </w:r>
      <w:r>
        <w:rPr>
          <w:rFonts w:ascii="Verdana" w:hAnsi="Verdana" w:cs="Times"/>
          <w:sz w:val="24"/>
          <w:szCs w:val="24"/>
        </w:rPr>
        <w:t>the Facility</w:t>
      </w:r>
      <w:r w:rsidRPr="00BF6BDC">
        <w:rPr>
          <w:rFonts w:ascii="Verdana" w:hAnsi="Verdana" w:cs="Times"/>
          <w:sz w:val="24"/>
          <w:szCs w:val="24"/>
        </w:rPr>
        <w:t xml:space="preserve"> pursuant to </w:t>
      </w:r>
      <w:r>
        <w:rPr>
          <w:rFonts w:ascii="Verdana" w:hAnsi="Verdana" w:cs="Times"/>
          <w:sz w:val="24"/>
          <w:szCs w:val="24"/>
        </w:rPr>
        <w:t>the Facility</w:t>
      </w:r>
      <w:r w:rsidRPr="00BF6BDC">
        <w:rPr>
          <w:rFonts w:ascii="Verdana" w:hAnsi="Verdana" w:cs="Times"/>
          <w:sz w:val="24"/>
          <w:szCs w:val="24"/>
        </w:rPr>
        <w:t xml:space="preserve">’s Complaints to </w:t>
      </w:r>
      <w:r>
        <w:rPr>
          <w:rFonts w:ascii="Verdana" w:hAnsi="Verdana" w:cs="Times"/>
          <w:sz w:val="24"/>
          <w:szCs w:val="24"/>
        </w:rPr>
        <w:t>the Facility</w:t>
      </w:r>
      <w:r w:rsidRPr="00BF6BDC">
        <w:rPr>
          <w:rFonts w:ascii="Verdana" w:hAnsi="Verdana" w:cs="Times"/>
          <w:sz w:val="24"/>
          <w:szCs w:val="24"/>
        </w:rPr>
        <w:t xml:space="preserve"> Regarding </w:t>
      </w:r>
      <w:r>
        <w:rPr>
          <w:rFonts w:ascii="Verdana" w:hAnsi="Verdana" w:cs="Times"/>
          <w:sz w:val="24"/>
          <w:szCs w:val="24"/>
        </w:rPr>
        <w:t>the Facility</w:t>
      </w:r>
      <w:r w:rsidRPr="00BF6BDC">
        <w:rPr>
          <w:rFonts w:ascii="Verdana" w:hAnsi="Verdana" w:cs="Times"/>
          <w:sz w:val="24"/>
          <w:szCs w:val="24"/>
        </w:rPr>
        <w:t xml:space="preserve"> Privacy Practices Policy and Procedure or to the Secretary of HHS. The description shall include the name and telephone number of </w:t>
      </w:r>
      <w:r>
        <w:rPr>
          <w:rFonts w:ascii="Verdana" w:hAnsi="Verdana" w:cs="Times"/>
          <w:sz w:val="24"/>
          <w:szCs w:val="24"/>
        </w:rPr>
        <w:t>the Facility</w:t>
      </w:r>
      <w:r w:rsidRPr="00BF6BDC">
        <w:rPr>
          <w:rFonts w:ascii="Verdana" w:hAnsi="Verdana" w:cs="Times"/>
          <w:sz w:val="24"/>
          <w:szCs w:val="24"/>
        </w:rPr>
        <w:t xml:space="preserve">’s </w:t>
      </w:r>
      <w:r w:rsidR="00945460">
        <w:rPr>
          <w:rFonts w:ascii="Verdana" w:hAnsi="Verdana" w:cs="Times"/>
          <w:sz w:val="24"/>
          <w:szCs w:val="24"/>
        </w:rPr>
        <w:t>Compliance and Ethics</w:t>
      </w:r>
      <w:r w:rsidRPr="00BF6BDC">
        <w:rPr>
          <w:rFonts w:ascii="Verdana" w:hAnsi="Verdana" w:cs="Times"/>
          <w:sz w:val="24"/>
          <w:szCs w:val="24"/>
        </w:rPr>
        <w:t xml:space="preserve"> Officer.</w:t>
      </w:r>
    </w:p>
    <w:p w14:paraId="5B004B84"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u w:val="single"/>
        </w:rPr>
      </w:pPr>
      <w:r w:rsidRPr="00BF6BDC">
        <w:rPr>
          <w:rFonts w:ascii="Verdana" w:hAnsi="Verdana" w:cs="ArialMTPro"/>
          <w:iCs/>
          <w:color w:val="000000"/>
          <w:sz w:val="24"/>
          <w:szCs w:val="24"/>
          <w:u w:val="single"/>
        </w:rPr>
        <w:t xml:space="preserve">Statement of Disagreement </w:t>
      </w:r>
    </w:p>
    <w:p w14:paraId="355DE870" w14:textId="77777777" w:rsidR="00AD4EF0" w:rsidRPr="00BF6BDC" w:rsidRDefault="00AD4EF0" w:rsidP="00582E05">
      <w:pPr>
        <w:pStyle w:val="ListParagraph"/>
        <w:widowControl w:val="0"/>
        <w:numPr>
          <w:ilvl w:val="2"/>
          <w:numId w:val="559"/>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iCs/>
          <w:color w:val="000000"/>
          <w:sz w:val="24"/>
          <w:szCs w:val="24"/>
        </w:rPr>
        <w:t>The Facility</w:t>
      </w:r>
      <w:r w:rsidRPr="00BF6BDC">
        <w:rPr>
          <w:rFonts w:ascii="Verdana" w:hAnsi="Verdana" w:cs="ArialMTPro"/>
          <w:iCs/>
          <w:color w:val="000000"/>
          <w:sz w:val="24"/>
          <w:szCs w:val="24"/>
        </w:rPr>
        <w:t xml:space="preserve"> shall permit the resident to submit to </w:t>
      </w:r>
      <w:r>
        <w:rPr>
          <w:rFonts w:ascii="Verdana" w:hAnsi="Verdana" w:cs="ArialMTPro"/>
          <w:iCs/>
          <w:color w:val="000000"/>
          <w:sz w:val="24"/>
          <w:szCs w:val="24"/>
        </w:rPr>
        <w:t>the Facility</w:t>
      </w:r>
      <w:r w:rsidRPr="00BF6BDC">
        <w:rPr>
          <w:rFonts w:ascii="Verdana" w:hAnsi="Verdana" w:cs="ArialMTPro"/>
          <w:iCs/>
          <w:color w:val="000000"/>
          <w:sz w:val="24"/>
          <w:szCs w:val="24"/>
        </w:rPr>
        <w:t xml:space="preserve"> a written statement disagreeing with the denial of all or part of a requested amendment and the basis of such disagreement. </w:t>
      </w:r>
      <w:r>
        <w:rPr>
          <w:rFonts w:ascii="Verdana" w:hAnsi="Verdana" w:cs="ArialMTPro"/>
          <w:iCs/>
          <w:color w:val="000000"/>
          <w:sz w:val="24"/>
          <w:szCs w:val="24"/>
        </w:rPr>
        <w:t>The Facility</w:t>
      </w:r>
      <w:r w:rsidRPr="00BF6BDC">
        <w:rPr>
          <w:rFonts w:ascii="Verdana" w:hAnsi="Verdana" w:cs="ArialMTPro"/>
          <w:iCs/>
          <w:color w:val="000000"/>
          <w:sz w:val="24"/>
          <w:szCs w:val="24"/>
        </w:rPr>
        <w:t xml:space="preserve"> may reasonably limit the length of a statement of disagreement.</w:t>
      </w:r>
    </w:p>
    <w:p w14:paraId="6EAAD039" w14:textId="75D28004" w:rsidR="00AD4EF0" w:rsidRPr="00BF6BDC" w:rsidRDefault="00AD4EF0" w:rsidP="00582E05">
      <w:pPr>
        <w:pStyle w:val="ListParagraph"/>
        <w:numPr>
          <w:ilvl w:val="1"/>
          <w:numId w:val="559"/>
        </w:numPr>
        <w:contextualSpacing/>
        <w:jc w:val="both"/>
        <w:rPr>
          <w:rFonts w:ascii="Verdana" w:hAnsi="Verdana" w:cs="ArialMTPro"/>
          <w:color w:val="000000"/>
          <w:sz w:val="24"/>
          <w:szCs w:val="24"/>
          <w:u w:val="single"/>
        </w:rPr>
      </w:pPr>
      <w:r>
        <w:rPr>
          <w:rFonts w:ascii="Verdana" w:hAnsi="Verdana" w:cs="ArialMTPro"/>
          <w:iCs/>
          <w:color w:val="000000"/>
          <w:sz w:val="24"/>
          <w:szCs w:val="24"/>
          <w:u w:val="single"/>
        </w:rPr>
        <w:t xml:space="preserve">Rebuttal </w:t>
      </w:r>
      <w:r w:rsidRPr="00C762A5">
        <w:rPr>
          <w:rFonts w:ascii="Verdana" w:hAnsi="Verdana" w:cs="ArialMTPro"/>
          <w:iCs/>
          <w:color w:val="000000"/>
          <w:sz w:val="24"/>
          <w:szCs w:val="24"/>
          <w:u w:val="single"/>
        </w:rPr>
        <w:t>Statement</w:t>
      </w:r>
      <w:r>
        <w:rPr>
          <w:rFonts w:ascii="Verdana" w:hAnsi="Verdana" w:cs="ArialMTPro"/>
          <w:iCs/>
          <w:color w:val="000000"/>
          <w:sz w:val="24"/>
          <w:szCs w:val="24"/>
        </w:rPr>
        <w:t xml:space="preserve">.  </w:t>
      </w:r>
      <w:r w:rsidRPr="00C762A5">
        <w:rPr>
          <w:rFonts w:ascii="Verdana" w:hAnsi="Verdana" w:cs="ArialMTPro"/>
          <w:color w:val="000000"/>
          <w:sz w:val="24"/>
          <w:szCs w:val="24"/>
        </w:rPr>
        <w:t>In</w:t>
      </w:r>
      <w:r w:rsidRPr="00BF6BDC">
        <w:rPr>
          <w:rFonts w:ascii="Verdana" w:hAnsi="Verdana" w:cs="ArialMTPro"/>
          <w:color w:val="000000"/>
          <w:sz w:val="24"/>
          <w:szCs w:val="24"/>
        </w:rPr>
        <w:t xml:space="preserve"> the event that the requesting resident submits a written statement of disagreement, the </w:t>
      </w:r>
      <w:r w:rsidR="00945460">
        <w:rPr>
          <w:rFonts w:ascii="Verdana" w:hAnsi="Verdana" w:cs="ArialMTPro"/>
          <w:color w:val="000000"/>
          <w:sz w:val="24"/>
          <w:szCs w:val="24"/>
        </w:rPr>
        <w:t>Compliance and Ethics</w:t>
      </w:r>
      <w:r w:rsidRPr="00BF6BDC">
        <w:rPr>
          <w:rFonts w:ascii="Verdana" w:hAnsi="Verdana" w:cs="ArialMTPro"/>
          <w:color w:val="000000"/>
          <w:sz w:val="24"/>
          <w:szCs w:val="24"/>
        </w:rPr>
        <w:t xml:space="preserve"> Officer will determine whether or not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prepare a written “rebuttal statement” in response to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w:t>
      </w:r>
    </w:p>
    <w:p w14:paraId="2A031C1C" w14:textId="77777777" w:rsidR="00AD4EF0" w:rsidRPr="00BF6BDC" w:rsidRDefault="00AD4EF0" w:rsidP="00582E05">
      <w:pPr>
        <w:pStyle w:val="ListParagraph"/>
        <w:numPr>
          <w:ilvl w:val="2"/>
          <w:numId w:val="559"/>
        </w:numPr>
        <w:contextualSpacing/>
        <w:jc w:val="both"/>
        <w:rPr>
          <w:rFonts w:ascii="Verdana" w:hAnsi="Verdana" w:cs="ArialMTPro"/>
          <w:color w:val="000000"/>
          <w:sz w:val="24"/>
          <w:szCs w:val="24"/>
          <w:u w:val="single"/>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prepares a written rebuttal statement in response to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send a copy of the rebuttal statement to the resident.</w:t>
      </w:r>
    </w:p>
    <w:p w14:paraId="545A2C52" w14:textId="77777777" w:rsidR="00AD4EF0" w:rsidRPr="00BF6BDC" w:rsidRDefault="00AD4EF0" w:rsidP="00582E05">
      <w:pPr>
        <w:pStyle w:val="ListParagraph"/>
        <w:numPr>
          <w:ilvl w:val="1"/>
          <w:numId w:val="559"/>
        </w:numPr>
        <w:contextualSpacing/>
        <w:jc w:val="both"/>
        <w:rPr>
          <w:rFonts w:ascii="Verdana" w:hAnsi="Verdana" w:cs="ArialMTPro"/>
          <w:color w:val="000000"/>
          <w:sz w:val="24"/>
          <w:szCs w:val="24"/>
        </w:rPr>
      </w:pPr>
      <w:r w:rsidRPr="00532791">
        <w:rPr>
          <w:rFonts w:ascii="Verdana" w:hAnsi="Verdana" w:cs="ArialMTPro"/>
          <w:color w:val="000000"/>
          <w:sz w:val="24"/>
          <w:szCs w:val="24"/>
          <w:u w:val="single"/>
        </w:rPr>
        <w:t>Recordkeeping</w:t>
      </w:r>
      <w:r w:rsidRPr="00C762A5">
        <w:rPr>
          <w:rFonts w:ascii="Verdana" w:hAnsi="Verdana" w:cs="ArialMTPro"/>
          <w:color w:val="000000"/>
          <w:sz w:val="24"/>
          <w:szCs w:val="24"/>
        </w:rPr>
        <w:t>.</w:t>
      </w:r>
      <w:r>
        <w:rPr>
          <w:rFonts w:ascii="Verdana" w:hAnsi="Verdana" w:cs="ArialMTPro"/>
          <w:color w:val="000000"/>
          <w:sz w:val="24"/>
          <w:szCs w:val="24"/>
        </w:rPr>
        <w:t xml:space="preserve"> </w:t>
      </w:r>
      <w:r w:rsidRPr="00532791">
        <w:rPr>
          <w:rFonts w:ascii="Verdana" w:hAnsi="Verdana" w:cs="ArialMTPro"/>
          <w:color w:val="000000"/>
          <w:sz w:val="24"/>
          <w:szCs w:val="24"/>
        </w:rPr>
        <w:t>The</w:t>
      </w:r>
      <w:r>
        <w:rPr>
          <w:rFonts w:ascii="Verdana" w:hAnsi="Verdana" w:cs="ArialMTPro"/>
          <w:color w:val="000000"/>
          <w:sz w:val="24"/>
          <w:szCs w:val="24"/>
        </w:rPr>
        <w:t xml:space="preserve"> Facility</w:t>
      </w:r>
      <w:r w:rsidRPr="00BF6BDC">
        <w:rPr>
          <w:rFonts w:ascii="Verdana" w:hAnsi="Verdana" w:cs="ArialMTPro"/>
          <w:color w:val="000000"/>
          <w:sz w:val="24"/>
          <w:szCs w:val="24"/>
        </w:rPr>
        <w:t xml:space="preserve"> shall, as appropriate, identify the record or PHI in the designated record set that is the subject of the disputed amendment and append or otherwise link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w:t>
      </w:r>
      <w:r>
        <w:rPr>
          <w:rFonts w:ascii="Verdana" w:hAnsi="Verdana" w:cs="ArialMTPro"/>
          <w:color w:val="000000"/>
          <w:sz w:val="24"/>
          <w:szCs w:val="24"/>
        </w:rPr>
        <w:t>the Facility</w:t>
      </w:r>
      <w:r w:rsidRPr="00BF6BDC">
        <w:rPr>
          <w:rFonts w:ascii="Verdana" w:hAnsi="Verdana" w:cs="ArialMTPro"/>
          <w:color w:val="000000"/>
          <w:sz w:val="24"/>
          <w:szCs w:val="24"/>
        </w:rPr>
        <w:t xml:space="preserve">’s denial of the request, the </w:t>
      </w:r>
      <w:proofErr w:type="spellStart"/>
      <w:r w:rsidRPr="00BF6BDC">
        <w:rPr>
          <w:rFonts w:ascii="Verdana" w:hAnsi="Verdana" w:cs="ArialMTPro"/>
          <w:color w:val="000000"/>
          <w:sz w:val="24"/>
          <w:szCs w:val="24"/>
        </w:rPr>
        <w:lastRenderedPageBreak/>
        <w:t>resident’s</w:t>
      </w:r>
      <w:proofErr w:type="spellEnd"/>
      <w:r w:rsidRPr="00BF6BDC">
        <w:rPr>
          <w:rFonts w:ascii="Verdana" w:hAnsi="Verdana" w:cs="ArialMTPro"/>
          <w:color w:val="000000"/>
          <w:sz w:val="24"/>
          <w:szCs w:val="24"/>
        </w:rPr>
        <w:t xml:space="preserve"> statement of disagreement, if any, and </w:t>
      </w:r>
      <w:r>
        <w:rPr>
          <w:rFonts w:ascii="Verdana" w:hAnsi="Verdana" w:cs="ArialMTPro"/>
          <w:color w:val="000000"/>
          <w:sz w:val="24"/>
          <w:szCs w:val="24"/>
        </w:rPr>
        <w:t>the Facility</w:t>
      </w:r>
      <w:r w:rsidRPr="00BF6BDC">
        <w:rPr>
          <w:rFonts w:ascii="Verdana" w:hAnsi="Verdana" w:cs="ArialMTPro"/>
          <w:color w:val="000000"/>
          <w:sz w:val="24"/>
          <w:szCs w:val="24"/>
        </w:rPr>
        <w:t>’s rebuttal, if any, to the designated record set.</w:t>
      </w:r>
    </w:p>
    <w:p w14:paraId="226330F0" w14:textId="77777777" w:rsidR="00AD4EF0" w:rsidRPr="00BF6BDC" w:rsidRDefault="00AD4EF0" w:rsidP="00582E05">
      <w:pPr>
        <w:pStyle w:val="ListParagraph"/>
        <w:numPr>
          <w:ilvl w:val="1"/>
          <w:numId w:val="559"/>
        </w:numPr>
        <w:contextualSpacing/>
        <w:jc w:val="both"/>
        <w:rPr>
          <w:rFonts w:ascii="Verdana" w:hAnsi="Verdana" w:cs="ArialMTPro"/>
          <w:color w:val="000000"/>
          <w:sz w:val="24"/>
          <w:szCs w:val="24"/>
          <w:u w:val="single"/>
        </w:rPr>
      </w:pPr>
      <w:r w:rsidRPr="00BF6BDC">
        <w:rPr>
          <w:rFonts w:ascii="Verdana" w:hAnsi="Verdana" w:cs="ArialMTPro"/>
          <w:iCs/>
          <w:color w:val="000000"/>
          <w:sz w:val="24"/>
          <w:szCs w:val="24"/>
          <w:u w:val="single"/>
        </w:rPr>
        <w:t>Future Disclosures</w:t>
      </w:r>
      <w:r w:rsidRPr="00BF6BDC">
        <w:rPr>
          <w:rFonts w:ascii="Verdana" w:hAnsi="Verdana" w:cs="ArialMTPro"/>
          <w:iCs/>
          <w:color w:val="000000"/>
          <w:sz w:val="24"/>
          <w:szCs w:val="24"/>
        </w:rPr>
        <w:t xml:space="preserve"> </w:t>
      </w:r>
    </w:p>
    <w:p w14:paraId="52593749" w14:textId="77777777" w:rsidR="00AD4EF0" w:rsidRPr="00BF6BDC" w:rsidRDefault="00AD4EF0" w:rsidP="00582E05">
      <w:pPr>
        <w:pStyle w:val="ListParagraph"/>
        <w:numPr>
          <w:ilvl w:val="2"/>
          <w:numId w:val="559"/>
        </w:numPr>
        <w:contextualSpacing/>
        <w:jc w:val="both"/>
        <w:rPr>
          <w:rFonts w:ascii="Verdana" w:hAnsi="Verdana" w:cs="ArialMTPro"/>
          <w:color w:val="000000"/>
          <w:sz w:val="24"/>
          <w:szCs w:val="24"/>
          <w:u w:val="single"/>
        </w:rPr>
      </w:pPr>
      <w:r w:rsidRPr="00BF6BDC">
        <w:rPr>
          <w:rFonts w:ascii="Verdana" w:hAnsi="Verdana" w:cs="ArialMTPro"/>
          <w:color w:val="000000"/>
          <w:sz w:val="24"/>
          <w:szCs w:val="24"/>
        </w:rPr>
        <w:t xml:space="preserve">If a statement of disagreement has been submitted by the resident, </w:t>
      </w:r>
      <w:r>
        <w:rPr>
          <w:rFonts w:ascii="Verdana" w:hAnsi="Verdana" w:cs="ArialMTPro"/>
          <w:color w:val="000000"/>
          <w:sz w:val="24"/>
          <w:szCs w:val="24"/>
        </w:rPr>
        <w:t>the Facility</w:t>
      </w:r>
      <w:r w:rsidRPr="00BF6BDC">
        <w:rPr>
          <w:rFonts w:ascii="Verdana" w:hAnsi="Verdana" w:cs="ArialMTPro"/>
          <w:color w:val="000000"/>
          <w:sz w:val="24"/>
          <w:szCs w:val="24"/>
        </w:rPr>
        <w:t xml:space="preserve"> will append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an amendment, </w:t>
      </w:r>
      <w:r>
        <w:rPr>
          <w:rFonts w:ascii="Verdana" w:hAnsi="Verdana" w:cs="ArialMTPro"/>
          <w:color w:val="000000"/>
          <w:sz w:val="24"/>
          <w:szCs w:val="24"/>
        </w:rPr>
        <w:t>the Facility</w:t>
      </w:r>
      <w:r w:rsidRPr="00BF6BDC">
        <w:rPr>
          <w:rFonts w:ascii="Verdana" w:hAnsi="Verdana" w:cs="ArialMTPro"/>
          <w:color w:val="000000"/>
          <w:sz w:val="24"/>
          <w:szCs w:val="24"/>
        </w:rPr>
        <w:t xml:space="preserve">’s denial of the request,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statement of disagreement and </w:t>
      </w:r>
      <w:r>
        <w:rPr>
          <w:rFonts w:ascii="Verdana" w:hAnsi="Verdana" w:cs="ArialMTPro"/>
          <w:color w:val="000000"/>
          <w:sz w:val="24"/>
          <w:szCs w:val="24"/>
        </w:rPr>
        <w:t>the Facility</w:t>
      </w:r>
      <w:r w:rsidRPr="00BF6BDC">
        <w:rPr>
          <w:rFonts w:ascii="Verdana" w:hAnsi="Verdana" w:cs="ArialMTPro"/>
          <w:color w:val="000000"/>
          <w:sz w:val="24"/>
          <w:szCs w:val="24"/>
        </w:rPr>
        <w:t xml:space="preserve">’s rebuttal statement, if any, or at the election of </w:t>
      </w:r>
      <w:r>
        <w:rPr>
          <w:rFonts w:ascii="Verdana" w:hAnsi="Verdana" w:cs="ArialMTPro"/>
          <w:color w:val="000000"/>
          <w:sz w:val="24"/>
          <w:szCs w:val="24"/>
        </w:rPr>
        <w:t>the Facility</w:t>
      </w:r>
      <w:r w:rsidRPr="00BF6BDC">
        <w:rPr>
          <w:rFonts w:ascii="Verdana" w:hAnsi="Verdana" w:cs="ArialMTPro"/>
          <w:color w:val="000000"/>
          <w:sz w:val="24"/>
          <w:szCs w:val="24"/>
        </w:rPr>
        <w:t>, an accurate summary of any such information, with any subsequent disclosures of the PHI to which the disagreement relates.</w:t>
      </w:r>
    </w:p>
    <w:p w14:paraId="43AACC07" w14:textId="77777777" w:rsidR="00AD4EF0" w:rsidRPr="00BF6BDC" w:rsidRDefault="00AD4EF0" w:rsidP="00582E05">
      <w:pPr>
        <w:pStyle w:val="ListParagraph"/>
        <w:numPr>
          <w:ilvl w:val="2"/>
          <w:numId w:val="559"/>
        </w:numPr>
        <w:contextualSpacing/>
        <w:jc w:val="both"/>
        <w:rPr>
          <w:rFonts w:ascii="Verdana" w:hAnsi="Verdana" w:cs="ArialMTPro"/>
          <w:color w:val="000000"/>
          <w:sz w:val="24"/>
          <w:szCs w:val="24"/>
        </w:rPr>
      </w:pPr>
      <w:r w:rsidRPr="00BF6BDC">
        <w:rPr>
          <w:rFonts w:ascii="Verdana" w:hAnsi="Verdana" w:cs="ArialMTPro"/>
          <w:color w:val="000000"/>
          <w:sz w:val="24"/>
          <w:szCs w:val="24"/>
        </w:rPr>
        <w:t xml:space="preserve">If the resident has not submitted a written statement of disagreement, </w:t>
      </w:r>
      <w:r>
        <w:rPr>
          <w:rFonts w:ascii="Verdana" w:hAnsi="Verdana" w:cs="ArialMTPro"/>
          <w:color w:val="000000"/>
          <w:sz w:val="24"/>
          <w:szCs w:val="24"/>
        </w:rPr>
        <w:t>the Facility</w:t>
      </w:r>
      <w:r w:rsidRPr="00BF6BDC">
        <w:rPr>
          <w:rFonts w:ascii="Verdana" w:hAnsi="Verdana" w:cs="ArialMTPro"/>
          <w:color w:val="000000"/>
          <w:sz w:val="24"/>
          <w:szCs w:val="24"/>
        </w:rPr>
        <w:t xml:space="preserve"> shall include the </w:t>
      </w:r>
      <w:proofErr w:type="spellStart"/>
      <w:r w:rsidRPr="00BF6BDC">
        <w:rPr>
          <w:rFonts w:ascii="Verdana" w:hAnsi="Verdana" w:cs="ArialMTPro"/>
          <w:color w:val="000000"/>
          <w:sz w:val="24"/>
          <w:szCs w:val="24"/>
        </w:rPr>
        <w:t>resident’s</w:t>
      </w:r>
      <w:proofErr w:type="spellEnd"/>
      <w:r w:rsidRPr="00BF6BDC">
        <w:rPr>
          <w:rFonts w:ascii="Verdana" w:hAnsi="Verdana" w:cs="ArialMTPro"/>
          <w:color w:val="000000"/>
          <w:sz w:val="24"/>
          <w:szCs w:val="24"/>
        </w:rPr>
        <w:t xml:space="preserve"> request for amendment and its denial, or an accurate summary of such information, with any subsequent disclosure of the PHI only if the resident has requested such action in accordance with this section.</w:t>
      </w:r>
    </w:p>
    <w:p w14:paraId="0A620096" w14:textId="77777777" w:rsidR="00AD4EF0" w:rsidRPr="00BF6BDC" w:rsidRDefault="00AD4EF0" w:rsidP="00582E05">
      <w:pPr>
        <w:pStyle w:val="ListParagraph"/>
        <w:widowControl w:val="0"/>
        <w:numPr>
          <w:ilvl w:val="0"/>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Actions on Notices of Amendment</w:t>
      </w:r>
    </w:p>
    <w:p w14:paraId="6CBD3E60" w14:textId="77777777" w:rsidR="00AD4EF0" w:rsidRPr="00BF6BDC" w:rsidRDefault="00AD4EF0" w:rsidP="00582E05">
      <w:pPr>
        <w:pStyle w:val="ListParagraph"/>
        <w:widowControl w:val="0"/>
        <w:numPr>
          <w:ilvl w:val="1"/>
          <w:numId w:val="559"/>
        </w:numPr>
        <w:autoSpaceDE w:val="0"/>
        <w:autoSpaceDN w:val="0"/>
        <w:adjustRightInd w:val="0"/>
        <w:spacing w:before="170" w:after="0" w:line="240" w:lineRule="auto"/>
        <w:contextualSpacing/>
        <w:jc w:val="both"/>
        <w:rPr>
          <w:rFonts w:ascii="Verdana" w:hAnsi="Verdana" w:cs="Times"/>
          <w:sz w:val="24"/>
          <w:szCs w:val="24"/>
        </w:rPr>
      </w:pPr>
      <w:r w:rsidRPr="00BF6BDC">
        <w:rPr>
          <w:rFonts w:ascii="Verdana" w:hAnsi="Verdana" w:cs="ArialMTPro"/>
          <w:color w:val="000000"/>
          <w:sz w:val="24"/>
          <w:szCs w:val="24"/>
        </w:rPr>
        <w:t xml:space="preserve">If </w:t>
      </w:r>
      <w:r>
        <w:rPr>
          <w:rFonts w:ascii="Verdana" w:hAnsi="Verdana" w:cs="ArialMTPro"/>
          <w:color w:val="000000"/>
          <w:sz w:val="24"/>
          <w:szCs w:val="24"/>
        </w:rPr>
        <w:t>the Facility</w:t>
      </w:r>
      <w:r w:rsidRPr="00BF6BDC">
        <w:rPr>
          <w:rFonts w:ascii="Verdana" w:hAnsi="Verdana" w:cs="ArialMTPro"/>
          <w:color w:val="000000"/>
          <w:sz w:val="24"/>
          <w:szCs w:val="24"/>
        </w:rPr>
        <w:t xml:space="preserve"> is informed by another entity of an amendment to a resident’s PHI, </w:t>
      </w:r>
      <w:r>
        <w:rPr>
          <w:rFonts w:ascii="Verdana" w:hAnsi="Verdana" w:cs="ArialMTPro"/>
          <w:color w:val="000000"/>
          <w:sz w:val="24"/>
          <w:szCs w:val="24"/>
        </w:rPr>
        <w:t>the Facility</w:t>
      </w:r>
      <w:r w:rsidRPr="00BF6BDC">
        <w:rPr>
          <w:rFonts w:ascii="Verdana" w:hAnsi="Verdana" w:cs="ArialMTPro"/>
          <w:color w:val="000000"/>
          <w:sz w:val="24"/>
          <w:szCs w:val="24"/>
        </w:rPr>
        <w:t xml:space="preserve"> will identify all records that are affected by the amendment and will make the appropriate amendment to the PHI currently maintained by </w:t>
      </w:r>
      <w:r>
        <w:rPr>
          <w:rFonts w:ascii="Verdana" w:hAnsi="Verdana" w:cs="ArialMTPro"/>
          <w:color w:val="000000"/>
          <w:sz w:val="24"/>
          <w:szCs w:val="24"/>
        </w:rPr>
        <w:t>the Facility</w:t>
      </w:r>
      <w:r w:rsidRPr="00BF6BDC">
        <w:rPr>
          <w:rFonts w:ascii="Verdana" w:hAnsi="Verdana" w:cs="ArialMTPro"/>
          <w:color w:val="000000"/>
          <w:sz w:val="24"/>
          <w:szCs w:val="24"/>
        </w:rPr>
        <w:t xml:space="preserve"> by appending a copy of the request for amendment.</w:t>
      </w:r>
    </w:p>
    <w:p w14:paraId="330ED872" w14:textId="77777777" w:rsidR="00AD4EF0" w:rsidRPr="00BF6BDC" w:rsidRDefault="00AD4EF0" w:rsidP="00AD4EF0">
      <w:pPr>
        <w:rPr>
          <w:rFonts w:ascii="Verdana" w:hAnsi="Verdana" w:cs="Times New Roman"/>
          <w:szCs w:val="24"/>
        </w:rPr>
      </w:pPr>
    </w:p>
    <w:p w14:paraId="1653AF0B" w14:textId="77777777" w:rsidR="00140F40" w:rsidRDefault="00140F40" w:rsidP="00483281">
      <w:pPr>
        <w:pStyle w:val="ListParagraph"/>
        <w:widowControl w:val="0"/>
        <w:tabs>
          <w:tab w:val="left" w:pos="1701"/>
        </w:tabs>
        <w:autoSpaceDE w:val="0"/>
        <w:autoSpaceDN w:val="0"/>
        <w:adjustRightInd w:val="0"/>
        <w:spacing w:before="113" w:after="0" w:line="240" w:lineRule="auto"/>
        <w:ind w:left="1296"/>
        <w:contextualSpacing/>
        <w:jc w:val="both"/>
        <w:rPr>
          <w:rFonts w:ascii="Verdana" w:hAnsi="Verdana" w:cs="Times"/>
          <w:sz w:val="24"/>
          <w:szCs w:val="24"/>
        </w:rPr>
        <w:sectPr w:rsidR="00140F40" w:rsidSect="00BD4FA3">
          <w:headerReference w:type="default" r:id="rId419"/>
          <w:footerReference w:type="default" r:id="rId420"/>
          <w:pgSz w:w="12240" w:h="15840"/>
          <w:pgMar w:top="1440" w:right="1440" w:bottom="1440" w:left="1440" w:header="720" w:footer="720" w:gutter="0"/>
          <w:pgNumType w:start="1"/>
          <w:cols w:space="720"/>
          <w:docGrid w:linePitch="360"/>
        </w:sectPr>
      </w:pPr>
    </w:p>
    <w:p w14:paraId="79E3D558" w14:textId="2384BC57" w:rsidR="002713A3" w:rsidRDefault="00D745D7" w:rsidP="002713A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347C9179" w14:textId="77777777" w:rsidR="002713A3" w:rsidRDefault="002713A3" w:rsidP="002713A3">
      <w:pPr>
        <w:widowControl w:val="0"/>
        <w:autoSpaceDE w:val="0"/>
        <w:autoSpaceDN w:val="0"/>
        <w:adjustRightInd w:val="0"/>
        <w:spacing w:after="0" w:line="240" w:lineRule="auto"/>
        <w:jc w:val="center"/>
        <w:rPr>
          <w:rFonts w:ascii="Verdana" w:hAnsi="Verdana" w:cs="Verdana"/>
          <w:b/>
          <w:bCs/>
          <w:smallCaps/>
          <w:sz w:val="28"/>
          <w:szCs w:val="28"/>
        </w:rPr>
      </w:pPr>
    </w:p>
    <w:p w14:paraId="29E59637" w14:textId="77777777" w:rsidR="002713A3" w:rsidRPr="00CB621C" w:rsidRDefault="002713A3" w:rsidP="002713A3">
      <w:pPr>
        <w:jc w:val="center"/>
        <w:rPr>
          <w:rFonts w:ascii="Verdana" w:hAnsi="Verdana"/>
          <w:b/>
          <w:smallCaps/>
          <w:sz w:val="28"/>
          <w:szCs w:val="28"/>
        </w:rPr>
      </w:pPr>
      <w:r w:rsidRPr="00CB621C">
        <w:rPr>
          <w:rFonts w:ascii="Verdana" w:hAnsi="Verdana"/>
          <w:b/>
          <w:smallCaps/>
          <w:sz w:val="28"/>
          <w:szCs w:val="28"/>
        </w:rPr>
        <w:t>Request for Correction/Amendment of Protected Health Information Form</w:t>
      </w:r>
    </w:p>
    <w:tbl>
      <w:tblPr>
        <w:tblStyle w:val="TableGrid"/>
        <w:tblW w:w="0" w:type="auto"/>
        <w:tblLook w:val="04A0" w:firstRow="1" w:lastRow="0" w:firstColumn="1" w:lastColumn="0" w:noHBand="0" w:noVBand="1"/>
      </w:tblPr>
      <w:tblGrid>
        <w:gridCol w:w="3094"/>
        <w:gridCol w:w="3161"/>
        <w:gridCol w:w="3095"/>
      </w:tblGrid>
      <w:tr w:rsidR="002713A3" w14:paraId="6F6C8DBB" w14:textId="77777777" w:rsidTr="00AF2028">
        <w:trPr>
          <w:trHeight w:val="683"/>
        </w:trPr>
        <w:tc>
          <w:tcPr>
            <w:tcW w:w="3192" w:type="dxa"/>
            <w:tcBorders>
              <w:top w:val="single" w:sz="4" w:space="0" w:color="auto"/>
              <w:left w:val="single" w:sz="4" w:space="0" w:color="auto"/>
              <w:bottom w:val="single" w:sz="4" w:space="0" w:color="auto"/>
              <w:right w:val="single" w:sz="4" w:space="0" w:color="auto"/>
            </w:tcBorders>
            <w:hideMark/>
          </w:tcPr>
          <w:p w14:paraId="67C08BDA" w14:textId="77777777" w:rsidR="002713A3" w:rsidRDefault="002713A3" w:rsidP="00AF2028">
            <w:pPr>
              <w:spacing w:after="0" w:line="240" w:lineRule="auto"/>
              <w:rPr>
                <w:rFonts w:ascii="Verdana" w:hAnsi="Verdana"/>
                <w:smallCaps/>
                <w:sz w:val="20"/>
              </w:rPr>
            </w:pPr>
            <w:r>
              <w:rPr>
                <w:rFonts w:ascii="Verdana" w:hAnsi="Verdana"/>
                <w:smallCaps/>
                <w:sz w:val="20"/>
              </w:rPr>
              <w:t>RESIDENT NAME</w:t>
            </w:r>
          </w:p>
        </w:tc>
        <w:tc>
          <w:tcPr>
            <w:tcW w:w="3192" w:type="dxa"/>
            <w:tcBorders>
              <w:top w:val="single" w:sz="4" w:space="0" w:color="auto"/>
              <w:left w:val="single" w:sz="4" w:space="0" w:color="auto"/>
              <w:bottom w:val="single" w:sz="4" w:space="0" w:color="auto"/>
              <w:right w:val="single" w:sz="4" w:space="0" w:color="auto"/>
            </w:tcBorders>
            <w:hideMark/>
          </w:tcPr>
          <w:p w14:paraId="60C21C29" w14:textId="77777777" w:rsidR="002713A3" w:rsidRDefault="002713A3" w:rsidP="00AF2028">
            <w:pPr>
              <w:spacing w:after="0" w:line="240" w:lineRule="auto"/>
              <w:rPr>
                <w:rFonts w:ascii="Verdana" w:hAnsi="Verdana"/>
                <w:smallCaps/>
                <w:sz w:val="20"/>
              </w:rPr>
            </w:pPr>
            <w:r>
              <w:rPr>
                <w:rFonts w:ascii="Verdana" w:hAnsi="Verdana"/>
                <w:smallCaps/>
                <w:sz w:val="20"/>
              </w:rPr>
              <w:t>DATE OF BIRTH</w:t>
            </w:r>
          </w:p>
        </w:tc>
        <w:tc>
          <w:tcPr>
            <w:tcW w:w="3192" w:type="dxa"/>
            <w:tcBorders>
              <w:top w:val="single" w:sz="4" w:space="0" w:color="auto"/>
              <w:left w:val="single" w:sz="4" w:space="0" w:color="auto"/>
              <w:bottom w:val="single" w:sz="4" w:space="0" w:color="auto"/>
              <w:right w:val="single" w:sz="4" w:space="0" w:color="auto"/>
            </w:tcBorders>
            <w:hideMark/>
          </w:tcPr>
          <w:p w14:paraId="11BF354D" w14:textId="77777777" w:rsidR="002713A3" w:rsidRDefault="002713A3" w:rsidP="00AF2028">
            <w:pPr>
              <w:spacing w:after="0" w:line="240" w:lineRule="auto"/>
              <w:rPr>
                <w:rFonts w:ascii="Verdana" w:hAnsi="Verdana"/>
                <w:smallCaps/>
                <w:sz w:val="20"/>
              </w:rPr>
            </w:pPr>
            <w:r>
              <w:rPr>
                <w:rFonts w:ascii="Verdana" w:hAnsi="Verdana"/>
                <w:smallCaps/>
                <w:sz w:val="20"/>
              </w:rPr>
              <w:t>RESIDENT RECORD NUMBER</w:t>
            </w:r>
          </w:p>
        </w:tc>
      </w:tr>
      <w:tr w:rsidR="002713A3" w14:paraId="336042A4" w14:textId="77777777" w:rsidTr="00AF2028">
        <w:trPr>
          <w:trHeight w:val="980"/>
        </w:trPr>
        <w:tc>
          <w:tcPr>
            <w:tcW w:w="3192" w:type="dxa"/>
            <w:tcBorders>
              <w:top w:val="single" w:sz="4" w:space="0" w:color="auto"/>
              <w:left w:val="single" w:sz="4" w:space="0" w:color="auto"/>
              <w:bottom w:val="single" w:sz="4" w:space="0" w:color="auto"/>
              <w:right w:val="single" w:sz="4" w:space="0" w:color="auto"/>
            </w:tcBorders>
            <w:hideMark/>
          </w:tcPr>
          <w:p w14:paraId="32863911" w14:textId="77777777" w:rsidR="002713A3" w:rsidRDefault="002713A3" w:rsidP="00AF2028">
            <w:pPr>
              <w:spacing w:after="0" w:line="240" w:lineRule="auto"/>
              <w:rPr>
                <w:rFonts w:ascii="Verdana" w:hAnsi="Verdana"/>
                <w:smallCaps/>
                <w:sz w:val="20"/>
              </w:rPr>
            </w:pPr>
            <w:r>
              <w:rPr>
                <w:rFonts w:ascii="Verdana" w:hAnsi="Verdana"/>
                <w:smallCaps/>
                <w:sz w:val="20"/>
              </w:rPr>
              <w:t>RESIDENT ADDRESS</w:t>
            </w:r>
          </w:p>
        </w:tc>
        <w:tc>
          <w:tcPr>
            <w:tcW w:w="3192" w:type="dxa"/>
            <w:tcBorders>
              <w:top w:val="single" w:sz="4" w:space="0" w:color="auto"/>
              <w:left w:val="single" w:sz="4" w:space="0" w:color="auto"/>
              <w:bottom w:val="single" w:sz="4" w:space="0" w:color="auto"/>
              <w:right w:val="single" w:sz="4" w:space="0" w:color="auto"/>
            </w:tcBorders>
            <w:hideMark/>
          </w:tcPr>
          <w:p w14:paraId="62481E03" w14:textId="77777777" w:rsidR="002713A3" w:rsidRDefault="002713A3" w:rsidP="00AF2028">
            <w:pPr>
              <w:spacing w:after="0" w:line="240" w:lineRule="auto"/>
              <w:rPr>
                <w:rFonts w:ascii="Verdana" w:hAnsi="Verdana"/>
                <w:smallCaps/>
                <w:sz w:val="20"/>
              </w:rPr>
            </w:pPr>
            <w:r>
              <w:rPr>
                <w:rFonts w:ascii="Verdana" w:hAnsi="Verdana"/>
                <w:smallCaps/>
                <w:sz w:val="20"/>
              </w:rPr>
              <w:t>DATE OF ENTRY TO BE CORRECTED/AMENDED</w:t>
            </w:r>
          </w:p>
        </w:tc>
        <w:tc>
          <w:tcPr>
            <w:tcW w:w="3192" w:type="dxa"/>
            <w:tcBorders>
              <w:top w:val="single" w:sz="4" w:space="0" w:color="auto"/>
              <w:left w:val="single" w:sz="4" w:space="0" w:color="auto"/>
              <w:bottom w:val="single" w:sz="4" w:space="0" w:color="auto"/>
              <w:right w:val="single" w:sz="4" w:space="0" w:color="auto"/>
            </w:tcBorders>
          </w:tcPr>
          <w:p w14:paraId="03B434F5" w14:textId="77777777" w:rsidR="002713A3" w:rsidRDefault="002713A3" w:rsidP="00AF2028">
            <w:pPr>
              <w:spacing w:after="0" w:line="240" w:lineRule="auto"/>
              <w:rPr>
                <w:rFonts w:ascii="Verdana" w:hAnsi="Verdana"/>
                <w:b/>
                <w:smallCaps/>
                <w:sz w:val="20"/>
              </w:rPr>
            </w:pPr>
          </w:p>
        </w:tc>
      </w:tr>
    </w:tbl>
    <w:p w14:paraId="0EE96ACB" w14:textId="77777777" w:rsidR="002713A3" w:rsidRPr="00B122D0" w:rsidRDefault="002713A3" w:rsidP="00582E05">
      <w:pPr>
        <w:pStyle w:val="ListParagraph"/>
        <w:numPr>
          <w:ilvl w:val="0"/>
          <w:numId w:val="560"/>
        </w:numPr>
        <w:ind w:left="360"/>
        <w:contextualSpacing/>
        <w:rPr>
          <w:rFonts w:ascii="Verdana" w:hAnsi="Verdana" w:cs="Times New Roman"/>
          <w:sz w:val="20"/>
          <w:szCs w:val="20"/>
          <w:lang w:bidi="ar-SA"/>
        </w:rPr>
      </w:pPr>
      <w:r w:rsidRPr="00B122D0">
        <w:rPr>
          <w:rFonts w:ascii="Verdana" w:hAnsi="Verdana"/>
          <w:sz w:val="20"/>
          <w:szCs w:val="20"/>
        </w:rPr>
        <w:t>Information to be corrected/amended</w:t>
      </w:r>
    </w:p>
    <w:p w14:paraId="2BB29FBA" w14:textId="77777777" w:rsidR="002713A3" w:rsidRDefault="002713A3" w:rsidP="002713A3">
      <w:pPr>
        <w:spacing w:after="0" w:line="480" w:lineRule="auto"/>
        <w:rPr>
          <w:rFonts w:ascii="Verdana" w:hAnsi="Verdana"/>
          <w:smallCaps/>
          <w:sz w:val="20"/>
          <w:szCs w:val="20"/>
        </w:rPr>
      </w:pPr>
      <w:r>
        <w:rPr>
          <w:rFonts w:ascii="Verdana" w:hAnsi="Verdana"/>
          <w:smallCaps/>
          <w:sz w:val="20"/>
          <w:szCs w:val="20"/>
        </w:rPr>
        <w:t>___________________________________________________________________________________________________________________________________________________________________________________________________________________________</w:t>
      </w:r>
    </w:p>
    <w:p w14:paraId="7EA65BF6" w14:textId="77777777" w:rsidR="002713A3" w:rsidRDefault="002713A3" w:rsidP="00582E05">
      <w:pPr>
        <w:pStyle w:val="ListParagraph"/>
        <w:numPr>
          <w:ilvl w:val="0"/>
          <w:numId w:val="560"/>
        </w:numPr>
        <w:tabs>
          <w:tab w:val="left" w:pos="450"/>
        </w:tabs>
        <w:spacing w:after="0" w:line="240" w:lineRule="auto"/>
        <w:ind w:left="360"/>
        <w:contextualSpacing/>
        <w:rPr>
          <w:rFonts w:ascii="Verdana" w:hAnsi="Verdana"/>
          <w:sz w:val="20"/>
          <w:szCs w:val="20"/>
        </w:rPr>
      </w:pPr>
      <w:r>
        <w:rPr>
          <w:rFonts w:ascii="Verdana" w:hAnsi="Verdana"/>
          <w:sz w:val="20"/>
          <w:szCs w:val="20"/>
        </w:rPr>
        <w:t>Please explain how the entry is incorrect or incomplete. What should the entry say to be more accurate or complete? Use additional sheets if needed and attach to this form.</w:t>
      </w:r>
    </w:p>
    <w:p w14:paraId="4F22F1D0" w14:textId="77777777" w:rsidR="002713A3" w:rsidRDefault="002713A3" w:rsidP="002713A3">
      <w:pPr>
        <w:spacing w:after="0" w:line="480" w:lineRule="auto"/>
        <w:rPr>
          <w:rFonts w:ascii="Verdana" w:hAnsi="Verdana"/>
          <w:smallCaps/>
          <w:sz w:val="20"/>
          <w:szCs w:val="20"/>
        </w:rPr>
      </w:pPr>
      <w:r>
        <w:rPr>
          <w:rFonts w:ascii="Verdana" w:hAnsi="Verdana"/>
          <w:smallCaps/>
          <w:sz w:val="20"/>
          <w:szCs w:val="20"/>
        </w:rPr>
        <w:t>___________________________________________________________________________________________________________________________________________________________________________________________________________________________</w:t>
      </w:r>
    </w:p>
    <w:p w14:paraId="0AA3A5BD" w14:textId="77777777" w:rsidR="002713A3" w:rsidRDefault="002713A3" w:rsidP="00582E05">
      <w:pPr>
        <w:pStyle w:val="ListParagraph"/>
        <w:numPr>
          <w:ilvl w:val="0"/>
          <w:numId w:val="560"/>
        </w:numPr>
        <w:spacing w:after="0"/>
        <w:ind w:left="360"/>
        <w:contextualSpacing/>
        <w:jc w:val="both"/>
        <w:rPr>
          <w:rFonts w:ascii="Verdana" w:hAnsi="Verdana"/>
          <w:sz w:val="20"/>
          <w:szCs w:val="20"/>
        </w:rPr>
      </w:pPr>
      <w:r>
        <w:rPr>
          <w:rFonts w:ascii="Verdana" w:hAnsi="Verdana"/>
          <w:sz w:val="20"/>
          <w:szCs w:val="20"/>
        </w:rPr>
        <w:t xml:space="preserve">If you agree, the Facility will make a reasonable effort to provide the amendment to other persons who </w:t>
      </w:r>
      <w:r w:rsidRPr="00353D82">
        <w:rPr>
          <w:rFonts w:ascii="Verdana" w:hAnsi="Verdana"/>
          <w:sz w:val="20"/>
          <w:szCs w:val="20"/>
        </w:rPr>
        <w:t xml:space="preserve">the Facility </w:t>
      </w:r>
      <w:r>
        <w:rPr>
          <w:rFonts w:ascii="Verdana" w:hAnsi="Verdana"/>
          <w:sz w:val="20"/>
          <w:szCs w:val="20"/>
        </w:rPr>
        <w:t>knows received the information in the past and who may have relied, or are likely to rely, on such information in a manner that may be detrimental to your health care.</w:t>
      </w:r>
    </w:p>
    <w:p w14:paraId="4319E9B9" w14:textId="77777777" w:rsidR="002713A3" w:rsidRDefault="002713A3" w:rsidP="00582E05">
      <w:pPr>
        <w:pStyle w:val="ListParagraph"/>
        <w:numPr>
          <w:ilvl w:val="0"/>
          <w:numId w:val="561"/>
        </w:numPr>
        <w:spacing w:after="120" w:line="240" w:lineRule="auto"/>
        <w:contextualSpacing/>
        <w:jc w:val="both"/>
        <w:rPr>
          <w:rFonts w:ascii="Verdana" w:hAnsi="Verdana"/>
          <w:sz w:val="20"/>
          <w:szCs w:val="20"/>
        </w:rPr>
      </w:pPr>
      <w:r>
        <w:rPr>
          <w:rFonts w:ascii="Verdana" w:hAnsi="Verdana"/>
          <w:sz w:val="20"/>
          <w:szCs w:val="20"/>
        </w:rPr>
        <w:t xml:space="preserve">I agree to allow </w:t>
      </w:r>
      <w:r w:rsidRPr="00353D82">
        <w:rPr>
          <w:rFonts w:ascii="Verdana" w:hAnsi="Verdana"/>
          <w:sz w:val="20"/>
          <w:szCs w:val="20"/>
        </w:rPr>
        <w:t xml:space="preserve">the Facility </w:t>
      </w:r>
      <w:r>
        <w:rPr>
          <w:rFonts w:ascii="Verdana" w:hAnsi="Verdana"/>
          <w:sz w:val="20"/>
          <w:szCs w:val="20"/>
        </w:rPr>
        <w:t>to release any amended information to individuals or entities as described above.</w:t>
      </w:r>
    </w:p>
    <w:p w14:paraId="54284289" w14:textId="77777777" w:rsidR="002713A3" w:rsidRPr="00353D82" w:rsidRDefault="002713A3" w:rsidP="002713A3">
      <w:pPr>
        <w:pStyle w:val="ListParagraph"/>
        <w:spacing w:after="120" w:line="240" w:lineRule="auto"/>
        <w:contextualSpacing/>
        <w:jc w:val="both"/>
        <w:rPr>
          <w:rFonts w:ascii="Verdana" w:hAnsi="Verdana"/>
          <w:sz w:val="20"/>
          <w:szCs w:val="20"/>
        </w:rPr>
      </w:pPr>
    </w:p>
    <w:p w14:paraId="278D63ED" w14:textId="77777777" w:rsidR="002713A3" w:rsidRDefault="002713A3" w:rsidP="00582E05">
      <w:pPr>
        <w:pStyle w:val="ListParagraph"/>
        <w:numPr>
          <w:ilvl w:val="0"/>
          <w:numId w:val="560"/>
        </w:numPr>
        <w:spacing w:after="120" w:line="240" w:lineRule="auto"/>
        <w:ind w:left="360"/>
        <w:contextualSpacing/>
        <w:jc w:val="both"/>
        <w:rPr>
          <w:rFonts w:ascii="Verdana" w:hAnsi="Verdana"/>
          <w:sz w:val="20"/>
          <w:szCs w:val="20"/>
        </w:rPr>
      </w:pPr>
      <w:r>
        <w:rPr>
          <w:rFonts w:ascii="Verdana" w:hAnsi="Verdana"/>
          <w:sz w:val="20"/>
          <w:szCs w:val="20"/>
        </w:rPr>
        <w:t>Would you like this amendment sent to anyone else who received the information in the past?</w:t>
      </w:r>
    </w:p>
    <w:p w14:paraId="763F52FC" w14:textId="77777777" w:rsidR="002713A3" w:rsidRDefault="002713A3" w:rsidP="00582E05">
      <w:pPr>
        <w:pStyle w:val="ListParagraph"/>
        <w:numPr>
          <w:ilvl w:val="0"/>
          <w:numId w:val="561"/>
        </w:numPr>
        <w:spacing w:after="120" w:line="240" w:lineRule="auto"/>
        <w:contextualSpacing/>
        <w:jc w:val="both"/>
        <w:rPr>
          <w:rFonts w:ascii="Verdana" w:hAnsi="Verdana"/>
          <w:sz w:val="20"/>
          <w:szCs w:val="20"/>
        </w:rPr>
      </w:pPr>
      <w:r>
        <w:rPr>
          <w:rFonts w:ascii="Verdana" w:hAnsi="Verdana"/>
          <w:sz w:val="20"/>
          <w:szCs w:val="20"/>
        </w:rPr>
        <w:t>Yes</w:t>
      </w:r>
    </w:p>
    <w:p w14:paraId="765F9038" w14:textId="77777777" w:rsidR="002713A3" w:rsidRDefault="002713A3" w:rsidP="00582E05">
      <w:pPr>
        <w:pStyle w:val="ListParagraph"/>
        <w:numPr>
          <w:ilvl w:val="0"/>
          <w:numId w:val="561"/>
        </w:numPr>
        <w:spacing w:after="120" w:line="240" w:lineRule="auto"/>
        <w:contextualSpacing/>
        <w:jc w:val="both"/>
        <w:rPr>
          <w:rFonts w:ascii="Verdana" w:hAnsi="Verdana"/>
          <w:sz w:val="20"/>
          <w:szCs w:val="20"/>
        </w:rPr>
      </w:pPr>
      <w:r>
        <w:rPr>
          <w:rFonts w:ascii="Verdana" w:hAnsi="Verdana"/>
          <w:sz w:val="20"/>
          <w:szCs w:val="20"/>
        </w:rPr>
        <w:t xml:space="preserve">No </w:t>
      </w:r>
    </w:p>
    <w:p w14:paraId="4B2CAC27" w14:textId="77777777" w:rsidR="002713A3" w:rsidRDefault="002713A3" w:rsidP="002713A3">
      <w:pPr>
        <w:spacing w:after="120" w:line="240" w:lineRule="auto"/>
        <w:ind w:firstLine="360"/>
        <w:rPr>
          <w:rFonts w:ascii="Verdana" w:hAnsi="Verdana"/>
          <w:sz w:val="20"/>
          <w:szCs w:val="20"/>
        </w:rPr>
      </w:pPr>
      <w:r>
        <w:rPr>
          <w:rFonts w:ascii="Verdana" w:hAnsi="Verdana"/>
          <w:sz w:val="20"/>
          <w:szCs w:val="20"/>
        </w:rPr>
        <w:t>If yes, please specify the name and address of the organization(s) or individual(s).</w:t>
      </w:r>
    </w:p>
    <w:p w14:paraId="0BD53F18" w14:textId="77777777" w:rsidR="002713A3" w:rsidRDefault="002713A3" w:rsidP="002713A3">
      <w:pPr>
        <w:spacing w:after="120" w:line="240" w:lineRule="auto"/>
        <w:rPr>
          <w:rFonts w:ascii="Verdana" w:hAnsi="Verdana"/>
          <w:sz w:val="20"/>
          <w:szCs w:val="20"/>
        </w:rPr>
      </w:pPr>
    </w:p>
    <w:p w14:paraId="0EE236EA" w14:textId="77777777" w:rsidR="002713A3" w:rsidRDefault="002713A3" w:rsidP="002713A3">
      <w:pPr>
        <w:spacing w:after="120" w:line="240" w:lineRule="auto"/>
        <w:rPr>
          <w:rFonts w:ascii="Verdana" w:hAnsi="Verdana"/>
          <w:sz w:val="20"/>
          <w:szCs w:val="20"/>
        </w:rPr>
      </w:pPr>
    </w:p>
    <w:p w14:paraId="17617585" w14:textId="77777777" w:rsidR="002713A3" w:rsidRDefault="002713A3" w:rsidP="002713A3">
      <w:pPr>
        <w:spacing w:after="120" w:line="240" w:lineRule="auto"/>
        <w:rPr>
          <w:rFonts w:ascii="Verdana" w:hAnsi="Verdana"/>
          <w:sz w:val="20"/>
          <w:szCs w:val="20"/>
        </w:rPr>
      </w:pPr>
      <w:r>
        <w:rPr>
          <w:rFonts w:ascii="Verdana" w:hAnsi="Verdana"/>
          <w:sz w:val="20"/>
          <w:szCs w:val="20"/>
        </w:rPr>
        <w:t>______________________________________________</w:t>
      </w:r>
      <w:r>
        <w:rPr>
          <w:rFonts w:ascii="Verdana" w:hAnsi="Verdana"/>
          <w:sz w:val="20"/>
          <w:szCs w:val="20"/>
        </w:rPr>
        <w:tab/>
      </w:r>
      <w:r>
        <w:rPr>
          <w:rFonts w:ascii="Verdana" w:hAnsi="Verdana"/>
          <w:sz w:val="20"/>
          <w:szCs w:val="20"/>
        </w:rPr>
        <w:tab/>
        <w:t>________________</w:t>
      </w:r>
    </w:p>
    <w:p w14:paraId="10E61FE0" w14:textId="77777777" w:rsidR="002713A3" w:rsidRDefault="002713A3" w:rsidP="002713A3">
      <w:pPr>
        <w:spacing w:after="0" w:line="240" w:lineRule="auto"/>
        <w:rPr>
          <w:rFonts w:ascii="Verdana" w:hAnsi="Verdana"/>
          <w:sz w:val="20"/>
          <w:szCs w:val="20"/>
        </w:rPr>
      </w:pPr>
      <w:r>
        <w:rPr>
          <w:rFonts w:ascii="Verdana" w:hAnsi="Verdana"/>
          <w:sz w:val="20"/>
          <w:szCs w:val="20"/>
        </w:rPr>
        <w:t xml:space="preserve">Signature of resident or personal representative </w:t>
      </w:r>
      <w:r>
        <w:rPr>
          <w:rFonts w:ascii="Verdana" w:hAnsi="Verdana"/>
          <w:sz w:val="20"/>
          <w:szCs w:val="20"/>
        </w:rPr>
        <w:tab/>
      </w:r>
      <w:r>
        <w:rPr>
          <w:rFonts w:ascii="Verdana" w:hAnsi="Verdana"/>
          <w:sz w:val="20"/>
          <w:szCs w:val="20"/>
        </w:rPr>
        <w:tab/>
      </w:r>
      <w:r>
        <w:rPr>
          <w:rFonts w:ascii="Verdana" w:hAnsi="Verdana"/>
          <w:sz w:val="20"/>
          <w:szCs w:val="20"/>
        </w:rPr>
        <w:tab/>
      </w:r>
      <w:r>
        <w:rPr>
          <w:rFonts w:ascii="Verdana" w:hAnsi="Verdana"/>
          <w:sz w:val="20"/>
          <w:szCs w:val="20"/>
        </w:rPr>
        <w:tab/>
        <w:t>Date</w:t>
      </w:r>
    </w:p>
    <w:p w14:paraId="7C2A8548" w14:textId="77777777" w:rsidR="00303F4A" w:rsidRDefault="002713A3" w:rsidP="002713A3">
      <w:pPr>
        <w:spacing w:after="0" w:line="240" w:lineRule="auto"/>
        <w:rPr>
          <w:rFonts w:ascii="Verdana" w:hAnsi="Verdana"/>
          <w:sz w:val="20"/>
          <w:szCs w:val="20"/>
        </w:rPr>
        <w:sectPr w:rsidR="00303F4A" w:rsidSect="00BD4FA3">
          <w:headerReference w:type="default" r:id="rId421"/>
          <w:footerReference w:type="default" r:id="rId422"/>
          <w:pgSz w:w="12240" w:h="15840"/>
          <w:pgMar w:top="1440" w:right="1440" w:bottom="1440" w:left="1440" w:header="720" w:footer="720" w:gutter="0"/>
          <w:pgNumType w:start="1"/>
          <w:cols w:space="720"/>
          <w:docGrid w:linePitch="360"/>
        </w:sectPr>
      </w:pPr>
      <w:r>
        <w:rPr>
          <w:rFonts w:ascii="Verdana" w:hAnsi="Verdana"/>
          <w:sz w:val="20"/>
          <w:szCs w:val="20"/>
        </w:rPr>
        <w:t>(If Personal Representative, state relationship to resident)</w:t>
      </w:r>
    </w:p>
    <w:p w14:paraId="7D53FF47" w14:textId="6CF6AB3A" w:rsidR="00596588" w:rsidRDefault="00D745D7" w:rsidP="0059658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1A753D42" w14:textId="77777777" w:rsidR="00596588" w:rsidRDefault="00596588" w:rsidP="00596588">
      <w:pPr>
        <w:widowControl w:val="0"/>
        <w:autoSpaceDE w:val="0"/>
        <w:autoSpaceDN w:val="0"/>
        <w:adjustRightInd w:val="0"/>
        <w:spacing w:after="0" w:line="240" w:lineRule="auto"/>
        <w:jc w:val="center"/>
        <w:rPr>
          <w:rFonts w:ascii="Verdana" w:hAnsi="Verdana" w:cs="Verdana"/>
          <w:b/>
          <w:bCs/>
          <w:smallCaps/>
          <w:sz w:val="28"/>
          <w:szCs w:val="28"/>
        </w:rPr>
      </w:pPr>
    </w:p>
    <w:p w14:paraId="24D5A82D" w14:textId="3BC23EF5" w:rsidR="00596588" w:rsidRPr="00596588" w:rsidRDefault="00596588" w:rsidP="00596588">
      <w:pPr>
        <w:widowControl w:val="0"/>
        <w:autoSpaceDE w:val="0"/>
        <w:autoSpaceDN w:val="0"/>
        <w:adjustRightInd w:val="0"/>
        <w:spacing w:before="113" w:after="0" w:line="240" w:lineRule="auto"/>
        <w:jc w:val="center"/>
        <w:rPr>
          <w:rFonts w:ascii="Verdana" w:hAnsi="Verdana" w:cs="Times"/>
          <w:b/>
          <w:bCs/>
          <w:smallCaps/>
          <w:sz w:val="28"/>
          <w:szCs w:val="28"/>
        </w:rPr>
      </w:pPr>
      <w:r w:rsidRPr="00AC699C">
        <w:rPr>
          <w:rFonts w:ascii="Verdana" w:hAnsi="Verdana" w:cs="ArialMTPro"/>
          <w:b/>
          <w:bCs/>
          <w:smallCaps/>
          <w:color w:val="000000"/>
          <w:sz w:val="28"/>
          <w:szCs w:val="26"/>
        </w:rPr>
        <w:t>Accounting of Disclosures of Protected Health Information Policy and Procedure</w:t>
      </w:r>
    </w:p>
    <w:p w14:paraId="33A1861D"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PURPOSE</w:t>
      </w:r>
    </w:p>
    <w:p w14:paraId="56A2D01D" w14:textId="68102BD9" w:rsidR="00596588" w:rsidRPr="00AC699C" w:rsidRDefault="00596588" w:rsidP="00596588">
      <w:pPr>
        <w:widowControl w:val="0"/>
        <w:autoSpaceDE w:val="0"/>
        <w:autoSpaceDN w:val="0"/>
        <w:adjustRightInd w:val="0"/>
        <w:spacing w:before="170" w:after="0" w:line="240" w:lineRule="auto"/>
        <w:rPr>
          <w:rFonts w:ascii="Verdana" w:hAnsi="Verdana" w:cs="Times"/>
          <w:szCs w:val="24"/>
        </w:rPr>
      </w:pPr>
      <w:r w:rsidRPr="00AC699C">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AC699C">
        <w:rPr>
          <w:rFonts w:ascii="Verdana" w:hAnsi="Verdana" w:cs="ArialMTPro"/>
          <w:color w:val="000000"/>
          <w:szCs w:val="24"/>
        </w:rPr>
        <w:t>complies with applicable laws relating to granting a resident’s or a resident’s legal representative’s (collectively referred to herein as the “resident”) request to an accounting of certain disclosures of protected health information (PHI).</w:t>
      </w:r>
    </w:p>
    <w:p w14:paraId="3F16D09C"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POLICY</w:t>
      </w:r>
    </w:p>
    <w:p w14:paraId="694DD5F9" w14:textId="77777777" w:rsidR="00596588" w:rsidRPr="00AC699C" w:rsidRDefault="00596588" w:rsidP="00596588">
      <w:pPr>
        <w:widowControl w:val="0"/>
        <w:autoSpaceDE w:val="0"/>
        <w:autoSpaceDN w:val="0"/>
        <w:adjustRightInd w:val="0"/>
        <w:spacing w:before="170" w:after="0" w:line="240" w:lineRule="auto"/>
        <w:rPr>
          <w:rFonts w:ascii="Verdana" w:hAnsi="Verdana" w:cs="ArialMTPro"/>
          <w:color w:val="000000"/>
          <w:szCs w:val="24"/>
        </w:rPr>
      </w:pPr>
      <w:r w:rsidRPr="00AC699C">
        <w:rPr>
          <w:rFonts w:ascii="Verdana" w:hAnsi="Verdana" w:cs="ArialMTPro"/>
          <w:color w:val="000000"/>
          <w:szCs w:val="24"/>
        </w:rPr>
        <w:t xml:space="preserve">It is the policy of </w:t>
      </w:r>
      <w:r>
        <w:rPr>
          <w:rFonts w:ascii="Verdana" w:hAnsi="Verdana" w:cs="ArialMTPro"/>
          <w:color w:val="000000"/>
          <w:szCs w:val="24"/>
        </w:rPr>
        <w:t>the Facility</w:t>
      </w:r>
      <w:r w:rsidRPr="00AC699C">
        <w:rPr>
          <w:rFonts w:ascii="Verdana" w:hAnsi="Verdana" w:cs="ArialMTPro"/>
          <w:color w:val="000000"/>
          <w:szCs w:val="24"/>
        </w:rPr>
        <w:t xml:space="preserve"> to grant residents’ request to an accounting of certain disclosures of their PHI for the six (6) years preceding the request for an accounting, unless excluded or otherwise prohibited by law. </w:t>
      </w:r>
    </w:p>
    <w:p w14:paraId="6A16A179" w14:textId="77777777" w:rsidR="00596588" w:rsidRPr="00AC699C" w:rsidRDefault="00596588" w:rsidP="00596588">
      <w:pPr>
        <w:widowControl w:val="0"/>
        <w:autoSpaceDE w:val="0"/>
        <w:autoSpaceDN w:val="0"/>
        <w:adjustRightInd w:val="0"/>
        <w:spacing w:before="170" w:after="0" w:line="240" w:lineRule="auto"/>
        <w:rPr>
          <w:rFonts w:ascii="Verdana" w:hAnsi="Verdana" w:cs="Times"/>
          <w:b/>
          <w:bCs/>
          <w:szCs w:val="24"/>
        </w:rPr>
      </w:pPr>
      <w:r w:rsidRPr="00AC699C">
        <w:rPr>
          <w:rFonts w:ascii="Verdana" w:hAnsi="Verdana" w:cs="ArialMTPro"/>
          <w:b/>
          <w:bCs/>
          <w:color w:val="000000"/>
          <w:szCs w:val="24"/>
        </w:rPr>
        <w:t>PROCEDURE</w:t>
      </w:r>
    </w:p>
    <w:p w14:paraId="013D8E01" w14:textId="77777777" w:rsidR="00596588" w:rsidRPr="00AC699C" w:rsidRDefault="00596588" w:rsidP="00582E05">
      <w:pPr>
        <w:widowControl w:val="0"/>
        <w:numPr>
          <w:ilvl w:val="0"/>
          <w:numId w:val="562"/>
        </w:numPr>
        <w:tabs>
          <w:tab w:val="left" w:pos="850"/>
        </w:tabs>
        <w:autoSpaceDE w:val="0"/>
        <w:autoSpaceDN w:val="0"/>
        <w:adjustRightInd w:val="0"/>
        <w:spacing w:before="170" w:after="0" w:line="240" w:lineRule="auto"/>
        <w:rPr>
          <w:rFonts w:ascii="Verdana" w:hAnsi="Verdana" w:cs="Times"/>
          <w:szCs w:val="24"/>
        </w:rPr>
      </w:pPr>
      <w:r w:rsidRPr="00AC699C">
        <w:rPr>
          <w:rFonts w:ascii="Verdana" w:hAnsi="Verdana" w:cs="ArialMTPro"/>
          <w:color w:val="000000"/>
          <w:szCs w:val="24"/>
        </w:rPr>
        <w:t xml:space="preserve">Maintaining an Accounting. </w:t>
      </w:r>
      <w:r>
        <w:rPr>
          <w:rFonts w:ascii="Verdana" w:hAnsi="Verdana" w:cs="ArialMTPro"/>
          <w:color w:val="000000"/>
          <w:szCs w:val="24"/>
        </w:rPr>
        <w:t>The Facility</w:t>
      </w:r>
      <w:r w:rsidRPr="00AC699C">
        <w:rPr>
          <w:rFonts w:ascii="Verdana" w:hAnsi="Verdana" w:cs="ArialMTPro"/>
          <w:color w:val="000000"/>
          <w:szCs w:val="24"/>
        </w:rPr>
        <w:t xml:space="preserve"> shall maintain a written accounting of certain non-routine disclosures of PHI as required by federal law.</w:t>
      </w:r>
    </w:p>
    <w:p w14:paraId="317D772F" w14:textId="77777777" w:rsidR="00596588" w:rsidRPr="00AC699C" w:rsidRDefault="00596588" w:rsidP="00582E05">
      <w:pPr>
        <w:widowControl w:val="0"/>
        <w:numPr>
          <w:ilvl w:val="1"/>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Disclosures Not Subject to Accounting</w:t>
      </w:r>
      <w:r w:rsidRPr="00AC699C">
        <w:rPr>
          <w:rFonts w:ascii="Verdana" w:hAnsi="Verdana" w:cs="ArialMTPro"/>
          <w:i/>
          <w:color w:val="000000"/>
          <w:szCs w:val="24"/>
        </w:rPr>
        <w:t>:</w:t>
      </w:r>
      <w:r w:rsidRPr="00AC699C">
        <w:rPr>
          <w:rFonts w:ascii="Verdana" w:hAnsi="Verdana" w:cs="ArialMTPro"/>
          <w:color w:val="000000"/>
          <w:szCs w:val="24"/>
        </w:rPr>
        <w:t xml:space="preserve"> Residents have a right to receive an accounting of disclosures of PHI made by </w:t>
      </w:r>
      <w:r>
        <w:rPr>
          <w:rFonts w:ascii="Verdana" w:hAnsi="Verdana" w:cs="ArialMTPro"/>
          <w:color w:val="000000"/>
          <w:szCs w:val="24"/>
        </w:rPr>
        <w:t>the Facility</w:t>
      </w:r>
      <w:r w:rsidRPr="00AC699C">
        <w:rPr>
          <w:rFonts w:ascii="Verdana" w:hAnsi="Verdana" w:cs="ArialMTPro"/>
          <w:color w:val="000000"/>
          <w:szCs w:val="24"/>
        </w:rPr>
        <w:t xml:space="preserve"> in the six (6) years prior to the date on which the accounting is requested, except for disclosures:</w:t>
      </w:r>
    </w:p>
    <w:p w14:paraId="3552101B"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carry out treatment, payment, or health care operations;</w:t>
      </w:r>
    </w:p>
    <w:p w14:paraId="2840AC78"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the resident about himself/herself;</w:t>
      </w:r>
    </w:p>
    <w:p w14:paraId="542552D1"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That are “incidental” disclosures pursuant to an otherwise permitted or required use or disclosure, i.e. an unintended disclosure to a third party during the course of a permitted use or disclosure;</w:t>
      </w:r>
    </w:p>
    <w:p w14:paraId="36E70E9B"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Pursuant to an authorization;</w:t>
      </w:r>
    </w:p>
    <w:p w14:paraId="5928170A"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For </w:t>
      </w:r>
      <w:r>
        <w:rPr>
          <w:rFonts w:ascii="Verdana" w:hAnsi="Verdana" w:cs="ArialMTPro"/>
          <w:color w:val="000000"/>
          <w:szCs w:val="24"/>
        </w:rPr>
        <w:t>the Facility’s d</w:t>
      </w:r>
      <w:r w:rsidRPr="00AC699C">
        <w:rPr>
          <w:rFonts w:ascii="Verdana" w:hAnsi="Verdana" w:cs="ArialMTPro"/>
          <w:color w:val="000000"/>
          <w:szCs w:val="24"/>
        </w:rPr>
        <w:t>irectory or that are made to persons involved in the patient’s care or for other notification purposes;</w:t>
      </w:r>
    </w:p>
    <w:p w14:paraId="7208C674"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For national security or intelligence purposes as permitted under law;</w:t>
      </w:r>
    </w:p>
    <w:p w14:paraId="55B23897"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To correctional institutions or law enforcement officials as permitted under law;</w:t>
      </w:r>
    </w:p>
    <w:p w14:paraId="3131DACA" w14:textId="77777777" w:rsidR="00596588" w:rsidRPr="00AC699C" w:rsidRDefault="00596588" w:rsidP="00582E05">
      <w:pPr>
        <w:widowControl w:val="0"/>
        <w:numPr>
          <w:ilvl w:val="2"/>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Made as part of a limited data set in accordance with a </w:t>
      </w:r>
      <w:r w:rsidRPr="00AC699C">
        <w:rPr>
          <w:rFonts w:ascii="Verdana" w:hAnsi="Verdana" w:cs="ArialMTPro"/>
          <w:color w:val="000000"/>
          <w:szCs w:val="24"/>
        </w:rPr>
        <w:lastRenderedPageBreak/>
        <w:t>“limited data use agreement,” used solely to disclose a subset of information for research, public health, or health care operations.</w:t>
      </w:r>
    </w:p>
    <w:p w14:paraId="60A33A5E"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Disclosures Made by Business Associates of </w:t>
      </w:r>
      <w:r>
        <w:rPr>
          <w:rFonts w:ascii="Verdana" w:hAnsi="Verdana" w:cs="ArialMTPro"/>
          <w:color w:val="000000"/>
          <w:szCs w:val="24"/>
        </w:rPr>
        <w:t>the Facility</w:t>
      </w:r>
      <w:r w:rsidRPr="00AC699C">
        <w:rPr>
          <w:rFonts w:ascii="Verdana" w:hAnsi="Verdana" w:cs="ArialMTPro"/>
          <w:color w:val="000000"/>
          <w:szCs w:val="24"/>
        </w:rPr>
        <w:t xml:space="preserve">. In the event that a Business Associate of </w:t>
      </w:r>
      <w:r>
        <w:rPr>
          <w:rFonts w:ascii="Verdana" w:hAnsi="Verdana" w:cs="ArialMTPro"/>
          <w:color w:val="000000"/>
          <w:szCs w:val="24"/>
        </w:rPr>
        <w:t>the Facility</w:t>
      </w:r>
      <w:r w:rsidRPr="00AC699C">
        <w:rPr>
          <w:rFonts w:ascii="Verdana" w:hAnsi="Verdana" w:cs="ArialMTPro"/>
          <w:color w:val="000000"/>
          <w:szCs w:val="24"/>
        </w:rPr>
        <w:t xml:space="preserve"> acting on behalf of </w:t>
      </w:r>
      <w:r>
        <w:rPr>
          <w:rFonts w:ascii="Verdana" w:hAnsi="Verdana" w:cs="ArialMTPro"/>
          <w:color w:val="000000"/>
          <w:szCs w:val="24"/>
        </w:rPr>
        <w:t>the Facility</w:t>
      </w:r>
      <w:r w:rsidRPr="00AC699C">
        <w:rPr>
          <w:rFonts w:ascii="Verdana" w:hAnsi="Verdana" w:cs="ArialMTPro"/>
          <w:color w:val="000000"/>
          <w:szCs w:val="24"/>
        </w:rPr>
        <w:t xml:space="preserve"> (</w:t>
      </w:r>
      <w:proofErr w:type="spellStart"/>
      <w:r w:rsidRPr="00AC699C">
        <w:rPr>
          <w:rFonts w:ascii="Verdana" w:hAnsi="Verdana" w:cs="ArialMTPro"/>
          <w:color w:val="000000"/>
          <w:szCs w:val="24"/>
        </w:rPr>
        <w:t>i</w:t>
      </w:r>
      <w:proofErr w:type="spellEnd"/>
      <w:r w:rsidRPr="00AC699C">
        <w:rPr>
          <w:rFonts w:ascii="Verdana" w:hAnsi="Verdana" w:cs="ArialMTPro"/>
          <w:color w:val="000000"/>
          <w:szCs w:val="24"/>
        </w:rPr>
        <w:t xml:space="preserve">) made disclosures of PHI other than for treatment, payment, or health care operations, or (ii) made disclosures through </w:t>
      </w:r>
      <w:r>
        <w:rPr>
          <w:rFonts w:ascii="Verdana" w:hAnsi="Verdana" w:cs="ArialMTPro"/>
          <w:color w:val="000000"/>
          <w:szCs w:val="24"/>
        </w:rPr>
        <w:t>the Facility</w:t>
      </w:r>
      <w:r w:rsidRPr="00AC699C">
        <w:rPr>
          <w:rFonts w:ascii="Verdana" w:hAnsi="Verdana" w:cs="ArialMTPro"/>
          <w:color w:val="000000"/>
          <w:szCs w:val="24"/>
        </w:rPr>
        <w:t xml:space="preserve">’s electronic health record for treatment, payment, or healthcare operations, upon request of a resident for an accounting of disclosures, </w:t>
      </w:r>
      <w:r>
        <w:rPr>
          <w:rFonts w:ascii="Verdana" w:hAnsi="Verdana" w:cs="ArialMTPro"/>
          <w:color w:val="000000"/>
          <w:szCs w:val="24"/>
        </w:rPr>
        <w:t>the Facility</w:t>
      </w:r>
      <w:r w:rsidRPr="00AC699C">
        <w:rPr>
          <w:rFonts w:ascii="Verdana" w:hAnsi="Verdana" w:cs="ArialMTPro"/>
          <w:color w:val="000000"/>
          <w:szCs w:val="24"/>
        </w:rPr>
        <w:t xml:space="preserve"> shall either:</w:t>
      </w:r>
    </w:p>
    <w:p w14:paraId="710310D2" w14:textId="77777777" w:rsidR="00596588" w:rsidRPr="00AC699C" w:rsidRDefault="00596588" w:rsidP="00582E05">
      <w:pPr>
        <w:widowControl w:val="0"/>
        <w:numPr>
          <w:ilvl w:val="1"/>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provide an accounting of disclosures made by </w:t>
      </w:r>
      <w:r>
        <w:rPr>
          <w:rFonts w:ascii="Verdana" w:hAnsi="Verdana" w:cs="ArialMTPro"/>
          <w:color w:val="000000"/>
          <w:szCs w:val="24"/>
        </w:rPr>
        <w:t>the Facility</w:t>
      </w:r>
      <w:r w:rsidRPr="00AC699C">
        <w:rPr>
          <w:rFonts w:ascii="Verdana" w:hAnsi="Verdana" w:cs="ArialMTPro"/>
          <w:color w:val="000000"/>
          <w:szCs w:val="24"/>
        </w:rPr>
        <w:t xml:space="preserve"> to or by a Business Associate in accordance with this policy, or</w:t>
      </w:r>
    </w:p>
    <w:p w14:paraId="1DA93EFA" w14:textId="77777777" w:rsidR="00596588" w:rsidRPr="00AC699C" w:rsidRDefault="00596588" w:rsidP="00582E05">
      <w:pPr>
        <w:widowControl w:val="0"/>
        <w:numPr>
          <w:ilvl w:val="1"/>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refer the resident directly to the business associate to request an accounting of disclosures made by the business associate, in which event </w:t>
      </w:r>
      <w:r>
        <w:rPr>
          <w:rFonts w:ascii="Verdana" w:hAnsi="Verdana" w:cs="ArialMTPro"/>
          <w:color w:val="000000"/>
          <w:szCs w:val="24"/>
        </w:rPr>
        <w:t>the Facility</w:t>
      </w:r>
      <w:r w:rsidRPr="00AC699C">
        <w:rPr>
          <w:rFonts w:ascii="Verdana" w:hAnsi="Verdana" w:cs="ArialMTPro"/>
          <w:color w:val="000000"/>
          <w:szCs w:val="24"/>
        </w:rPr>
        <w:t xml:space="preserve"> shall provide the resident with a list of business associate(s) acting on behalf of </w:t>
      </w:r>
      <w:r>
        <w:rPr>
          <w:rFonts w:ascii="Verdana" w:hAnsi="Verdana" w:cs="ArialMTPro"/>
          <w:color w:val="000000"/>
          <w:szCs w:val="24"/>
        </w:rPr>
        <w:t>the Facility</w:t>
      </w:r>
      <w:r w:rsidRPr="00AC699C">
        <w:rPr>
          <w:rFonts w:ascii="Verdana" w:hAnsi="Verdana" w:cs="ArialMTPro"/>
          <w:color w:val="000000"/>
          <w:szCs w:val="24"/>
        </w:rPr>
        <w:t xml:space="preserve"> and contact information for each business associate, to include mailing address, phone number, and email address.</w:t>
      </w:r>
    </w:p>
    <w:p w14:paraId="00E1CBE0"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Times"/>
          <w:szCs w:val="24"/>
        </w:rPr>
        <w:t>Period of Accounting.</w:t>
      </w:r>
    </w:p>
    <w:p w14:paraId="7156F5B0"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Times"/>
          <w:szCs w:val="24"/>
        </w:rPr>
        <w:t>A resident may request an accounting of disclosures for a period of time less than six years from the date of the request.</w:t>
      </w:r>
    </w:p>
    <w:p w14:paraId="301C4C50"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Provision of the Accounting.</w:t>
      </w:r>
    </w:p>
    <w:p w14:paraId="48A86351"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 </w:t>
      </w:r>
      <w:r>
        <w:rPr>
          <w:rFonts w:ascii="Verdana" w:hAnsi="Verdana" w:cs="Times"/>
          <w:sz w:val="24"/>
          <w:szCs w:val="24"/>
        </w:rPr>
        <w:t>The Facility</w:t>
      </w:r>
      <w:r w:rsidRPr="00AC699C">
        <w:rPr>
          <w:rFonts w:ascii="Verdana" w:hAnsi="Verdana" w:cs="Times"/>
          <w:sz w:val="24"/>
          <w:szCs w:val="24"/>
        </w:rPr>
        <w:t xml:space="preserve"> shall act on the </w:t>
      </w:r>
      <w:proofErr w:type="spellStart"/>
      <w:r w:rsidRPr="00AC699C">
        <w:rPr>
          <w:rFonts w:ascii="Verdana" w:hAnsi="Verdana" w:cs="Times"/>
          <w:sz w:val="24"/>
          <w:szCs w:val="24"/>
        </w:rPr>
        <w:t>resident’s</w:t>
      </w:r>
      <w:proofErr w:type="spellEnd"/>
      <w:r w:rsidRPr="00AC699C">
        <w:rPr>
          <w:rFonts w:ascii="Verdana" w:hAnsi="Verdana" w:cs="Times"/>
          <w:sz w:val="24"/>
          <w:szCs w:val="24"/>
        </w:rPr>
        <w:t xml:space="preserve"> request for an accounting, no later than 60 days after receipt of such a request, as follows.</w:t>
      </w:r>
    </w:p>
    <w:p w14:paraId="7EF6F47C"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shall provide the resident with the accounting requested; or</w:t>
      </w:r>
    </w:p>
    <w:p w14:paraId="630E45FC"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w:t>
      </w:r>
      <w:r>
        <w:rPr>
          <w:rFonts w:ascii="Verdana" w:hAnsi="Verdana" w:cs="Times"/>
          <w:sz w:val="24"/>
          <w:szCs w:val="24"/>
        </w:rPr>
        <w:t>the Facility</w:t>
      </w:r>
      <w:r w:rsidRPr="00AC699C">
        <w:rPr>
          <w:rFonts w:ascii="Verdana" w:hAnsi="Verdana" w:cs="Times"/>
          <w:sz w:val="24"/>
          <w:szCs w:val="24"/>
        </w:rPr>
        <w:t xml:space="preserve"> is unable to provide the accounting within the time required above, </w:t>
      </w:r>
      <w:r>
        <w:rPr>
          <w:rFonts w:ascii="Verdana" w:hAnsi="Verdana" w:cs="Times"/>
          <w:sz w:val="24"/>
          <w:szCs w:val="24"/>
        </w:rPr>
        <w:t>the Facility</w:t>
      </w:r>
      <w:r w:rsidRPr="00AC699C">
        <w:rPr>
          <w:rFonts w:ascii="Verdana" w:hAnsi="Verdana" w:cs="Times"/>
          <w:sz w:val="24"/>
          <w:szCs w:val="24"/>
        </w:rPr>
        <w:t xml:space="preserve"> may extend the time to provide the accounting by no more than 30 days, provided that:</w:t>
      </w:r>
    </w:p>
    <w:p w14:paraId="359FC803" w14:textId="77777777" w:rsidR="00596588" w:rsidRPr="00AC699C" w:rsidRDefault="00596588" w:rsidP="00582E05">
      <w:pPr>
        <w:pStyle w:val="ListParagraph"/>
        <w:widowControl w:val="0"/>
        <w:numPr>
          <w:ilvl w:val="3"/>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within the time limit set above, provides the resident with a written statement of the reasons for the delay and the date by which </w:t>
      </w:r>
      <w:r>
        <w:rPr>
          <w:rFonts w:ascii="Verdana" w:hAnsi="Verdana" w:cs="Times"/>
          <w:sz w:val="24"/>
          <w:szCs w:val="24"/>
        </w:rPr>
        <w:t>the Facility</w:t>
      </w:r>
      <w:r w:rsidRPr="00AC699C">
        <w:rPr>
          <w:rFonts w:ascii="Verdana" w:hAnsi="Verdana" w:cs="Times"/>
          <w:sz w:val="24"/>
          <w:szCs w:val="24"/>
        </w:rPr>
        <w:t xml:space="preserve"> will provide the accounting; and</w:t>
      </w:r>
    </w:p>
    <w:p w14:paraId="4DC8F168" w14:textId="77777777" w:rsidR="00596588" w:rsidRPr="00AC699C" w:rsidRDefault="00596588" w:rsidP="00582E05">
      <w:pPr>
        <w:pStyle w:val="ListParagraph"/>
        <w:widowControl w:val="0"/>
        <w:numPr>
          <w:ilvl w:val="3"/>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may have only one such extension of time for action on a request for an accounting.</w:t>
      </w:r>
    </w:p>
    <w:p w14:paraId="30E20636"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Pr>
          <w:rFonts w:ascii="Verdana" w:hAnsi="Verdana" w:cs="Times"/>
          <w:sz w:val="24"/>
          <w:szCs w:val="24"/>
        </w:rPr>
        <w:t>The Facility</w:t>
      </w:r>
      <w:r w:rsidRPr="00AC699C">
        <w:rPr>
          <w:rFonts w:ascii="Verdana" w:hAnsi="Verdana" w:cs="Times"/>
          <w:sz w:val="24"/>
          <w:szCs w:val="24"/>
        </w:rPr>
        <w:t xml:space="preserve"> shall provide the first accounting to a resident in any 12-month period without charge. </w:t>
      </w:r>
      <w:r>
        <w:rPr>
          <w:rFonts w:ascii="Verdana" w:hAnsi="Verdana" w:cs="Times"/>
          <w:sz w:val="24"/>
          <w:szCs w:val="24"/>
        </w:rPr>
        <w:t>The Facility</w:t>
      </w:r>
      <w:r w:rsidRPr="00AC699C">
        <w:rPr>
          <w:rFonts w:ascii="Verdana" w:hAnsi="Verdana" w:cs="Times"/>
          <w:sz w:val="24"/>
          <w:szCs w:val="24"/>
        </w:rPr>
        <w:t xml:space="preserve"> may impose a reasonable, cost-based fee for each subsequent request for an accounting by the same resident within the 12 month period, provided that </w:t>
      </w:r>
      <w:r>
        <w:rPr>
          <w:rFonts w:ascii="Verdana" w:hAnsi="Verdana" w:cs="Times"/>
          <w:sz w:val="24"/>
          <w:szCs w:val="24"/>
        </w:rPr>
        <w:t>the Facility</w:t>
      </w:r>
      <w:r w:rsidRPr="00AC699C">
        <w:rPr>
          <w:rFonts w:ascii="Verdana" w:hAnsi="Verdana" w:cs="Times"/>
          <w:sz w:val="24"/>
          <w:szCs w:val="24"/>
        </w:rPr>
        <w:t xml:space="preserve"> informs the resident in advance of the fee </w:t>
      </w:r>
      <w:r w:rsidRPr="00AC699C">
        <w:rPr>
          <w:rFonts w:ascii="Verdana" w:hAnsi="Verdana" w:cs="Times"/>
          <w:sz w:val="24"/>
          <w:szCs w:val="24"/>
        </w:rPr>
        <w:lastRenderedPageBreak/>
        <w:t>and provides the resident with an opportunity to withdraw or modify the request for a subsequent accounting in order to avoid or reduce the fee.</w:t>
      </w:r>
    </w:p>
    <w:p w14:paraId="6A1520E1"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Provision of the Accounting; Content Requirements.</w:t>
      </w:r>
    </w:p>
    <w:p w14:paraId="479B3AB8"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Times"/>
          <w:szCs w:val="24"/>
        </w:rPr>
      </w:pPr>
      <w:r>
        <w:rPr>
          <w:rFonts w:ascii="Verdana" w:hAnsi="Verdana" w:cs="Times"/>
          <w:szCs w:val="24"/>
        </w:rPr>
        <w:t>The Facility</w:t>
      </w:r>
      <w:r w:rsidRPr="00AC699C">
        <w:rPr>
          <w:rFonts w:ascii="Verdana" w:hAnsi="Verdana" w:cs="Times"/>
          <w:szCs w:val="24"/>
        </w:rPr>
        <w:t xml:space="preserve"> shall provide the resident with a written accounting that meets the following requirements:</w:t>
      </w:r>
    </w:p>
    <w:p w14:paraId="29287CA9" w14:textId="77777777" w:rsidR="00596588" w:rsidRPr="00AC699C" w:rsidRDefault="00596588" w:rsidP="00582E05">
      <w:pPr>
        <w:pStyle w:val="ListParagraph"/>
        <w:widowControl w:val="0"/>
        <w:numPr>
          <w:ilvl w:val="2"/>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cs="ArialMTPro"/>
          <w:color w:val="000000"/>
          <w:sz w:val="24"/>
          <w:szCs w:val="24"/>
        </w:rPr>
        <w:t>the Facility</w:t>
      </w:r>
      <w:r w:rsidRPr="00AC699C">
        <w:rPr>
          <w:rFonts w:ascii="Verdana" w:hAnsi="Verdana" w:cs="ArialMTPro"/>
          <w:color w:val="000000"/>
          <w:sz w:val="24"/>
          <w:szCs w:val="24"/>
        </w:rPr>
        <w:t>.</w:t>
      </w:r>
    </w:p>
    <w:p w14:paraId="114334BE" w14:textId="77777777" w:rsidR="00596588" w:rsidRPr="00AC699C" w:rsidRDefault="00596588" w:rsidP="00582E05">
      <w:pPr>
        <w:widowControl w:val="0"/>
        <w:numPr>
          <w:ilvl w:val="2"/>
          <w:numId w:val="562"/>
        </w:numPr>
        <w:tabs>
          <w:tab w:val="left" w:pos="1701"/>
        </w:tabs>
        <w:autoSpaceDE w:val="0"/>
        <w:autoSpaceDN w:val="0"/>
        <w:adjustRightInd w:val="0"/>
        <w:spacing w:before="113" w:after="0" w:line="240" w:lineRule="auto"/>
        <w:rPr>
          <w:rFonts w:ascii="Verdana" w:hAnsi="Verdana" w:cs="ArialMTPro"/>
          <w:color w:val="000000"/>
          <w:szCs w:val="24"/>
        </w:rPr>
      </w:pPr>
      <w:r w:rsidRPr="00AC699C">
        <w:rPr>
          <w:rFonts w:ascii="Verdana" w:hAnsi="Verdana" w:cs="ArialMTPro"/>
          <w:color w:val="000000"/>
          <w:szCs w:val="24"/>
        </w:rPr>
        <w:t>Except as otherwise provided by the following paragraphs of this section, the accounting must include for each disclosure:</w:t>
      </w:r>
    </w:p>
    <w:p w14:paraId="5A4B0C3A"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 xml:space="preserve">The date of the disclosure; </w:t>
      </w:r>
    </w:p>
    <w:p w14:paraId="0C20F78C"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The name of the entity or person who received the PHI and, if known, the address of such entity or person;</w:t>
      </w:r>
    </w:p>
    <w:p w14:paraId="67C56D9B"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ArialMTPro"/>
          <w:color w:val="000000"/>
          <w:sz w:val="24"/>
          <w:szCs w:val="24"/>
        </w:rPr>
      </w:pPr>
      <w:r w:rsidRPr="00AC699C">
        <w:rPr>
          <w:rFonts w:ascii="Verdana" w:hAnsi="Verdana" w:cs="ArialMTPro"/>
          <w:color w:val="000000"/>
          <w:sz w:val="24"/>
          <w:szCs w:val="24"/>
        </w:rPr>
        <w:t>A brief description of the PHI disclosed; and</w:t>
      </w:r>
    </w:p>
    <w:p w14:paraId="1C0AB28C"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A brief statement of the purpose of the disclosure that reasonably informs the resident of the basis for the disclosure or, in lieu of such statement, a copy of a written request for a disclosure as provided by law, if any.</w:t>
      </w:r>
    </w:p>
    <w:p w14:paraId="6170532A" w14:textId="77777777" w:rsidR="00596588" w:rsidRPr="00AC699C" w:rsidRDefault="00596588" w:rsidP="00582E05">
      <w:pPr>
        <w:pStyle w:val="ListParagraph"/>
        <w:widowControl w:val="0"/>
        <w:numPr>
          <w:ilvl w:val="2"/>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during the period covered by the accounting, </w:t>
      </w:r>
      <w:r>
        <w:rPr>
          <w:rFonts w:ascii="Verdana" w:hAnsi="Verdana" w:cs="Times"/>
          <w:sz w:val="24"/>
          <w:szCs w:val="24"/>
        </w:rPr>
        <w:t>the Facility</w:t>
      </w:r>
      <w:r w:rsidRPr="00AC699C">
        <w:rPr>
          <w:rFonts w:ascii="Verdana" w:hAnsi="Verdana" w:cs="Times"/>
          <w:sz w:val="24"/>
          <w:szCs w:val="24"/>
        </w:rPr>
        <w:t xml:space="preserve"> has made multiple disclosures of PHI to the same person or entity for a single purpose under as provided by law, the accounting may, with respect to such multiple disclosures, provide: </w:t>
      </w:r>
    </w:p>
    <w:p w14:paraId="2D3355D7"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information as required above by this section for the first disclosure during the accounting period;</w:t>
      </w:r>
    </w:p>
    <w:p w14:paraId="2570DBF2"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frequency, periodicity, or number of the disclosures made during the accounting period; and</w:t>
      </w:r>
    </w:p>
    <w:p w14:paraId="75B28749" w14:textId="77777777" w:rsidR="00596588" w:rsidRPr="00AC699C" w:rsidRDefault="00596588" w:rsidP="00582E05">
      <w:pPr>
        <w:pStyle w:val="ListParagraph"/>
        <w:widowControl w:val="0"/>
        <w:numPr>
          <w:ilvl w:val="3"/>
          <w:numId w:val="562"/>
        </w:numPr>
        <w:tabs>
          <w:tab w:val="left" w:pos="170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The date of the last such disclosure during the accounting period.</w:t>
      </w:r>
    </w:p>
    <w:p w14:paraId="5CFCFA72" w14:textId="77777777" w:rsidR="00596588" w:rsidRPr="00AC699C" w:rsidRDefault="00596588" w:rsidP="00582E05">
      <w:pPr>
        <w:widowControl w:val="0"/>
        <w:numPr>
          <w:ilvl w:val="2"/>
          <w:numId w:val="562"/>
        </w:numPr>
        <w:tabs>
          <w:tab w:val="left" w:pos="170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If, during the period covered by the accounting, </w:t>
      </w:r>
      <w:r>
        <w:rPr>
          <w:rFonts w:ascii="Verdana" w:hAnsi="Verdana" w:cs="ArialMTPro"/>
          <w:color w:val="000000"/>
          <w:szCs w:val="24"/>
        </w:rPr>
        <w:t>the Facility</w:t>
      </w:r>
      <w:r w:rsidRPr="00AC699C">
        <w:rPr>
          <w:rFonts w:ascii="Verdana" w:hAnsi="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14:paraId="7020DC3A"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name of the research protocol or other research activity;</w:t>
      </w:r>
    </w:p>
    <w:p w14:paraId="37AD7DBB"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lastRenderedPageBreak/>
        <w:t>A description, in plain language, of the research protocol or other research activity, including the purpose of the research and the criteria for selecting particular records;</w:t>
      </w:r>
    </w:p>
    <w:p w14:paraId="15BD2EB3"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A brief description of the type of PHI that was disclosed;</w:t>
      </w:r>
    </w:p>
    <w:p w14:paraId="15B5529C"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date or time period during which disclosures occurred, or may have occurred, including date of last such disclosure during the accounting period;</w:t>
      </w:r>
    </w:p>
    <w:p w14:paraId="682EEC62"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The name, address, and telephone number of the entity that sponsored the research and about the researcher to whom the information was disclosed; and</w:t>
      </w:r>
    </w:p>
    <w:p w14:paraId="6B2F50E7" w14:textId="77777777" w:rsidR="00596588" w:rsidRPr="00AC699C" w:rsidRDefault="00596588" w:rsidP="00582E05">
      <w:pPr>
        <w:widowControl w:val="0"/>
        <w:numPr>
          <w:ilvl w:val="3"/>
          <w:numId w:val="562"/>
        </w:numPr>
        <w:tabs>
          <w:tab w:val="left" w:pos="2551"/>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A statement that the PHI of the resident may or may not have been disclosed for a particular protocol or other research activity.</w:t>
      </w:r>
    </w:p>
    <w:p w14:paraId="113F9DF0" w14:textId="77777777" w:rsidR="00596588" w:rsidRPr="00AC699C" w:rsidRDefault="00596588" w:rsidP="00582E05">
      <w:pPr>
        <w:pStyle w:val="ListParagraph"/>
        <w:widowControl w:val="0"/>
        <w:numPr>
          <w:ilvl w:val="2"/>
          <w:numId w:val="562"/>
        </w:numPr>
        <w:tabs>
          <w:tab w:val="left" w:pos="1800"/>
          <w:tab w:val="left" w:pos="2551"/>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Times"/>
          <w:sz w:val="24"/>
          <w:szCs w:val="24"/>
        </w:rPr>
        <w:t xml:space="preserve">If </w:t>
      </w:r>
      <w:r>
        <w:rPr>
          <w:rFonts w:ascii="Verdana" w:hAnsi="Verdana" w:cs="Times"/>
          <w:sz w:val="24"/>
          <w:szCs w:val="24"/>
        </w:rPr>
        <w:t>the Facility</w:t>
      </w:r>
      <w:r w:rsidRPr="00AC699C">
        <w:rPr>
          <w:rFonts w:ascii="Verdana" w:hAnsi="Verdana" w:cs="Times"/>
          <w:sz w:val="24"/>
          <w:szCs w:val="24"/>
        </w:rPr>
        <w:t xml:space="preserve"> provides an accounting for research disclosures, and if it is reasonably likely that the PHI of the resident was disclosed for such research protocol or activity, </w:t>
      </w:r>
      <w:r>
        <w:rPr>
          <w:rFonts w:ascii="Verdana" w:hAnsi="Verdana" w:cs="Times"/>
          <w:sz w:val="24"/>
          <w:szCs w:val="24"/>
        </w:rPr>
        <w:t>the Facility</w:t>
      </w:r>
      <w:r w:rsidRPr="00AC699C">
        <w:rPr>
          <w:rFonts w:ascii="Verdana" w:hAnsi="Verdana" w:cs="Times"/>
          <w:sz w:val="24"/>
          <w:szCs w:val="24"/>
        </w:rPr>
        <w:t xml:space="preserve"> shall, at the request of the resident, assist in contacting the entity that sponsored the research and the researcher.</w:t>
      </w:r>
    </w:p>
    <w:p w14:paraId="509AC8F1"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w:szCs w:val="24"/>
        </w:rPr>
      </w:pPr>
      <w:r w:rsidRPr="00AC699C">
        <w:rPr>
          <w:rFonts w:ascii="Verdana" w:hAnsi="Verdana" w:cs="ArialMTPro"/>
          <w:color w:val="000000"/>
          <w:szCs w:val="24"/>
        </w:rPr>
        <w:t xml:space="preserve">Suspension of Accounting of Certain Disclosures Pursuant to Health Oversight Agency or Law Enforcement Official Request. </w:t>
      </w:r>
    </w:p>
    <w:p w14:paraId="5D1BADB3"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AC699C">
        <w:rPr>
          <w:rFonts w:ascii="Verdana" w:hAnsi="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cs="ArialMTPro"/>
          <w:color w:val="000000"/>
          <w:szCs w:val="24"/>
        </w:rPr>
        <w:t>the Facility</w:t>
      </w:r>
      <w:r w:rsidRPr="00AC699C">
        <w:rPr>
          <w:rFonts w:ascii="Verdana" w:hAnsi="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14:paraId="09E3984D"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If the agency or official makes such a request orally, </w:t>
      </w:r>
      <w:r>
        <w:rPr>
          <w:rFonts w:ascii="Verdana" w:hAnsi="Verdana" w:cs="ArialMTPro"/>
          <w:color w:val="000000"/>
          <w:sz w:val="24"/>
          <w:szCs w:val="24"/>
        </w:rPr>
        <w:t>the Facility</w:t>
      </w:r>
      <w:r w:rsidRPr="00AC699C">
        <w:rPr>
          <w:rFonts w:ascii="Verdana" w:hAnsi="Verdana" w:cs="ArialMTPro"/>
          <w:color w:val="000000"/>
          <w:sz w:val="24"/>
          <w:szCs w:val="24"/>
        </w:rPr>
        <w:t xml:space="preserve"> must:</w:t>
      </w:r>
    </w:p>
    <w:p w14:paraId="7B568781"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Document the statement including the identity of the agency and official making the statement;</w:t>
      </w:r>
    </w:p>
    <w:p w14:paraId="41994F48"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 xml:space="preserve">Must temporarily suspend the patient’s right to an accounting of any disclosures made to such agency in accordance with the statement; </w:t>
      </w:r>
    </w:p>
    <w:p w14:paraId="31835AE5" w14:textId="77777777" w:rsidR="00596588" w:rsidRPr="00AC699C" w:rsidRDefault="00596588" w:rsidP="00582E05">
      <w:pPr>
        <w:pStyle w:val="ListParagraph"/>
        <w:widowControl w:val="0"/>
        <w:numPr>
          <w:ilvl w:val="2"/>
          <w:numId w:val="562"/>
        </w:numPr>
        <w:tabs>
          <w:tab w:val="left" w:pos="850"/>
        </w:tabs>
        <w:autoSpaceDE w:val="0"/>
        <w:autoSpaceDN w:val="0"/>
        <w:adjustRightInd w:val="0"/>
        <w:spacing w:before="113" w:after="0" w:line="240" w:lineRule="auto"/>
        <w:contextualSpacing/>
        <w:jc w:val="both"/>
        <w:rPr>
          <w:rFonts w:ascii="Verdana" w:hAnsi="Verdana" w:cs="Times"/>
          <w:sz w:val="24"/>
          <w:szCs w:val="24"/>
        </w:rPr>
      </w:pPr>
      <w:r w:rsidRPr="00AC699C">
        <w:rPr>
          <w:rFonts w:ascii="Verdana" w:hAnsi="Verdana" w:cs="ArialMTPro"/>
          <w:color w:val="000000"/>
          <w:sz w:val="24"/>
          <w:szCs w:val="24"/>
        </w:rPr>
        <w:t>Limit the temporary suspension to no longer thirty (30) days from the date of an oral request, unless the agency or official submits a written request during that time.</w:t>
      </w:r>
    </w:p>
    <w:p w14:paraId="1742BF96" w14:textId="77777777" w:rsidR="00596588" w:rsidRPr="00AC699C" w:rsidRDefault="00596588" w:rsidP="00582E05">
      <w:pPr>
        <w:widowControl w:val="0"/>
        <w:numPr>
          <w:ilvl w:val="0"/>
          <w:numId w:val="562"/>
        </w:numPr>
        <w:tabs>
          <w:tab w:val="left" w:pos="850"/>
        </w:tabs>
        <w:autoSpaceDE w:val="0"/>
        <w:autoSpaceDN w:val="0"/>
        <w:adjustRightInd w:val="0"/>
        <w:spacing w:before="113" w:after="0" w:line="240" w:lineRule="auto"/>
        <w:rPr>
          <w:rFonts w:ascii="Verdana" w:hAnsi="Verdana" w:cs="Times New Roman"/>
          <w:szCs w:val="24"/>
        </w:rPr>
      </w:pPr>
      <w:r w:rsidRPr="00AC699C">
        <w:rPr>
          <w:rFonts w:ascii="Verdana" w:hAnsi="Verdana" w:cs="ArialMTPro"/>
          <w:color w:val="000000"/>
          <w:szCs w:val="24"/>
        </w:rPr>
        <w:t xml:space="preserve">Documentation. </w:t>
      </w:r>
    </w:p>
    <w:p w14:paraId="76BCA066"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cs="ArialMTPro"/>
          <w:color w:val="000000"/>
          <w:szCs w:val="24"/>
        </w:rPr>
      </w:pPr>
      <w:r>
        <w:rPr>
          <w:rFonts w:ascii="Verdana" w:hAnsi="Verdana" w:cs="ArialMTPro"/>
          <w:color w:val="000000"/>
          <w:szCs w:val="24"/>
        </w:rPr>
        <w:t>The Facility</w:t>
      </w:r>
      <w:r w:rsidRPr="00AC699C">
        <w:rPr>
          <w:rFonts w:ascii="Verdana" w:hAnsi="Verdana" w:cs="ArialMTPro"/>
          <w:color w:val="000000"/>
          <w:szCs w:val="24"/>
        </w:rPr>
        <w:t xml:space="preserve"> shall document the following and retain the </w:t>
      </w:r>
      <w:r w:rsidRPr="00AC699C">
        <w:rPr>
          <w:rFonts w:ascii="Verdana" w:hAnsi="Verdana" w:cs="ArialMTPro"/>
          <w:color w:val="000000"/>
          <w:szCs w:val="24"/>
        </w:rPr>
        <w:lastRenderedPageBreak/>
        <w:t>documentation as required by law</w:t>
      </w:r>
    </w:p>
    <w:p w14:paraId="3D627120"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cs="Times New Roman"/>
          <w:sz w:val="24"/>
          <w:szCs w:val="24"/>
        </w:rPr>
      </w:pPr>
      <w:r w:rsidRPr="00AC699C">
        <w:rPr>
          <w:rFonts w:ascii="Verdana" w:hAnsi="Verdana"/>
          <w:sz w:val="24"/>
          <w:szCs w:val="24"/>
        </w:rPr>
        <w:t>The information required to be included in an accounting for disclosures of PHI;</w:t>
      </w:r>
    </w:p>
    <w:p w14:paraId="049AAD13" w14:textId="77777777" w:rsidR="00596588" w:rsidRPr="00AC699C" w:rsidRDefault="00596588" w:rsidP="00582E05">
      <w:pPr>
        <w:pStyle w:val="ListParagraph"/>
        <w:widowControl w:val="0"/>
        <w:numPr>
          <w:ilvl w:val="1"/>
          <w:numId w:val="562"/>
        </w:numPr>
        <w:tabs>
          <w:tab w:val="left" w:pos="850"/>
        </w:tabs>
        <w:autoSpaceDE w:val="0"/>
        <w:autoSpaceDN w:val="0"/>
        <w:adjustRightInd w:val="0"/>
        <w:spacing w:before="113" w:after="0" w:line="240" w:lineRule="auto"/>
        <w:contextualSpacing/>
        <w:jc w:val="both"/>
        <w:rPr>
          <w:rFonts w:ascii="Verdana" w:hAnsi="Verdana"/>
          <w:sz w:val="24"/>
          <w:szCs w:val="24"/>
        </w:rPr>
      </w:pPr>
      <w:r w:rsidRPr="00AC699C">
        <w:rPr>
          <w:rFonts w:ascii="Verdana" w:hAnsi="Verdana"/>
          <w:sz w:val="24"/>
          <w:szCs w:val="24"/>
        </w:rPr>
        <w:t>The written accounting that is provided to the resident under this section; and</w:t>
      </w:r>
    </w:p>
    <w:p w14:paraId="3CEE5A37" w14:textId="77777777" w:rsidR="00596588" w:rsidRPr="00AC699C" w:rsidRDefault="00596588" w:rsidP="00582E05">
      <w:pPr>
        <w:widowControl w:val="0"/>
        <w:numPr>
          <w:ilvl w:val="1"/>
          <w:numId w:val="562"/>
        </w:numPr>
        <w:tabs>
          <w:tab w:val="left" w:pos="850"/>
        </w:tabs>
        <w:autoSpaceDE w:val="0"/>
        <w:autoSpaceDN w:val="0"/>
        <w:adjustRightInd w:val="0"/>
        <w:spacing w:before="113" w:after="0" w:line="240" w:lineRule="auto"/>
        <w:rPr>
          <w:rFonts w:ascii="Verdana" w:hAnsi="Verdana"/>
          <w:szCs w:val="24"/>
        </w:rPr>
      </w:pPr>
      <w:r w:rsidRPr="00AC699C">
        <w:rPr>
          <w:rFonts w:ascii="Verdana" w:hAnsi="Verdana"/>
          <w:szCs w:val="24"/>
        </w:rPr>
        <w:t>The titles of the persons or offices responsible for receiving and processing requests for an accounting by residents.</w:t>
      </w:r>
    </w:p>
    <w:p w14:paraId="207A69E3" w14:textId="5DF21B05" w:rsidR="00074D0D" w:rsidRDefault="00596588" w:rsidP="00582E05">
      <w:pPr>
        <w:pStyle w:val="ListParagraph"/>
        <w:widowControl w:val="0"/>
        <w:numPr>
          <w:ilvl w:val="0"/>
          <w:numId w:val="562"/>
        </w:numPr>
        <w:tabs>
          <w:tab w:val="left" w:pos="850"/>
        </w:tabs>
        <w:autoSpaceDE w:val="0"/>
        <w:autoSpaceDN w:val="0"/>
        <w:adjustRightInd w:val="0"/>
        <w:spacing w:before="113" w:after="0" w:line="240" w:lineRule="auto"/>
        <w:contextualSpacing/>
        <w:jc w:val="both"/>
        <w:rPr>
          <w:rFonts w:ascii="Verdana" w:hAnsi="Verdana" w:cs="ArialMTPro"/>
          <w:color w:val="000000"/>
          <w:sz w:val="24"/>
          <w:szCs w:val="24"/>
        </w:rPr>
        <w:sectPr w:rsidR="00074D0D" w:rsidSect="00BD4FA3">
          <w:headerReference w:type="default" r:id="rId423"/>
          <w:footerReference w:type="default" r:id="rId424"/>
          <w:pgSz w:w="12240" w:h="15840"/>
          <w:pgMar w:top="1440" w:right="1440" w:bottom="1440" w:left="1440" w:header="720" w:footer="720" w:gutter="0"/>
          <w:pgNumType w:start="1"/>
          <w:cols w:space="720"/>
          <w:docGrid w:linePitch="360"/>
        </w:sectPr>
      </w:pPr>
      <w:r w:rsidRPr="00AC699C">
        <w:rPr>
          <w:rFonts w:ascii="Verdana" w:hAnsi="Verdana" w:cs="ArialMTPro"/>
          <w:color w:val="000000"/>
          <w:sz w:val="24"/>
          <w:szCs w:val="24"/>
        </w:rPr>
        <w:t xml:space="preserve">Accounting Request Denied. If the </w:t>
      </w:r>
      <w:r w:rsidR="00945460">
        <w:rPr>
          <w:rFonts w:ascii="Verdana" w:hAnsi="Verdana" w:cs="ArialMTPro"/>
          <w:color w:val="000000"/>
          <w:sz w:val="24"/>
          <w:szCs w:val="24"/>
        </w:rPr>
        <w:t>Compliance and Ethics</w:t>
      </w:r>
      <w:r w:rsidRPr="00AC699C">
        <w:rPr>
          <w:rFonts w:ascii="Verdana" w:hAnsi="Verdana" w:cs="ArialMTPro"/>
          <w:color w:val="000000"/>
          <w:sz w:val="24"/>
          <w:szCs w:val="24"/>
        </w:rPr>
        <w:t xml:space="preserve"> Officer denies the </w:t>
      </w:r>
      <w:proofErr w:type="spellStart"/>
      <w:r w:rsidRPr="00AC699C">
        <w:rPr>
          <w:rFonts w:ascii="Verdana" w:hAnsi="Verdana" w:cs="ArialMTPro"/>
          <w:color w:val="000000"/>
          <w:sz w:val="24"/>
          <w:szCs w:val="24"/>
        </w:rPr>
        <w:t>resident's</w:t>
      </w:r>
      <w:proofErr w:type="spellEnd"/>
      <w:r w:rsidRPr="00AC699C">
        <w:rPr>
          <w:rFonts w:ascii="Verdana" w:hAnsi="Verdana" w:cs="ArialMTPro"/>
          <w:color w:val="000000"/>
          <w:sz w:val="24"/>
          <w:szCs w:val="24"/>
        </w:rPr>
        <w:t xml:space="preserve"> request for an accounting, </w:t>
      </w:r>
      <w:r>
        <w:rPr>
          <w:rFonts w:ascii="Verdana" w:hAnsi="Verdana" w:cs="ArialMTPro"/>
          <w:color w:val="000000"/>
          <w:sz w:val="24"/>
          <w:szCs w:val="24"/>
        </w:rPr>
        <w:t>the Facility</w:t>
      </w:r>
      <w:r w:rsidRPr="00AC699C">
        <w:rPr>
          <w:rFonts w:ascii="Verdana" w:hAnsi="Verdana" w:cs="ArialMTPro"/>
          <w:color w:val="000000"/>
          <w:sz w:val="24"/>
          <w:szCs w:val="24"/>
        </w:rPr>
        <w:t xml:space="preserve"> shall send the resident a Notice of Accounting Denial notice.</w:t>
      </w:r>
    </w:p>
    <w:p w14:paraId="0118D55C" w14:textId="7408B2FC" w:rsidR="00C4334F" w:rsidRPr="002E4882" w:rsidRDefault="00D745D7" w:rsidP="002E4882">
      <w:pPr>
        <w:pStyle w:val="ListParagraph"/>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30BDD4C2" w14:textId="77777777" w:rsidR="00C4334F" w:rsidRPr="00C4334F" w:rsidRDefault="00C4334F" w:rsidP="00C4334F">
      <w:pPr>
        <w:pStyle w:val="ListParagraph"/>
        <w:jc w:val="center"/>
        <w:rPr>
          <w:rFonts w:ascii="Verdana" w:hAnsi="Verdana"/>
          <w:b/>
          <w:smallCaps/>
          <w:sz w:val="28"/>
          <w:szCs w:val="28"/>
        </w:rPr>
      </w:pPr>
      <w:r w:rsidRPr="00C4334F">
        <w:rPr>
          <w:rFonts w:ascii="Verdana" w:hAnsi="Verdana"/>
          <w:b/>
          <w:smallCaps/>
          <w:sz w:val="28"/>
          <w:szCs w:val="28"/>
        </w:rPr>
        <w:t xml:space="preserve">Accounting of Disclosures of Protected Health </w:t>
      </w:r>
      <w:r w:rsidRPr="00C4334F">
        <w:rPr>
          <w:rFonts w:ascii="Verdana" w:hAnsi="Verdana"/>
          <w:b/>
          <w:smallCaps/>
          <w:sz w:val="28"/>
          <w:szCs w:val="28"/>
        </w:rPr>
        <w:br/>
        <w:t>Information Form</w:t>
      </w:r>
    </w:p>
    <w:p w14:paraId="7D97E201" w14:textId="77777777" w:rsidR="00C4334F" w:rsidRPr="00C4334F" w:rsidRDefault="00C4334F" w:rsidP="00C4334F">
      <w:pPr>
        <w:pStyle w:val="ListParagraph"/>
        <w:spacing w:before="120" w:after="0"/>
        <w:ind w:left="0"/>
        <w:rPr>
          <w:rFonts w:ascii="Verdana" w:hAnsi="Verdana"/>
        </w:rPr>
      </w:pPr>
      <w:r w:rsidRPr="00C4334F">
        <w:rPr>
          <w:rFonts w:ascii="Verdana" w:hAnsi="Verdana"/>
        </w:rPr>
        <w:t>Resident Name: _____________________________________________________________</w:t>
      </w:r>
    </w:p>
    <w:p w14:paraId="46C6294D" w14:textId="77777777" w:rsidR="00C4334F" w:rsidRPr="00C4334F" w:rsidRDefault="00C4334F" w:rsidP="00C4334F">
      <w:pPr>
        <w:pStyle w:val="ListParagraph"/>
        <w:spacing w:before="120" w:after="0"/>
        <w:ind w:left="0"/>
        <w:rPr>
          <w:rFonts w:ascii="Verdana" w:hAnsi="Verdana"/>
        </w:rPr>
      </w:pPr>
      <w:r w:rsidRPr="00C4334F">
        <w:rPr>
          <w:rFonts w:ascii="Verdana" w:hAnsi="Verdana"/>
        </w:rPr>
        <w:t>Medical Record Number: _____________________________________________________________</w:t>
      </w:r>
    </w:p>
    <w:p w14:paraId="3B2B449E" w14:textId="77777777" w:rsidR="00C4334F" w:rsidRPr="00C4334F" w:rsidRDefault="00C4334F" w:rsidP="00C4334F">
      <w:pPr>
        <w:pStyle w:val="ListParagraph"/>
        <w:spacing w:before="120" w:after="0"/>
        <w:ind w:left="0"/>
        <w:rPr>
          <w:rFonts w:ascii="Verdana" w:hAnsi="Verdana"/>
        </w:rPr>
      </w:pPr>
      <w:r w:rsidRPr="00C4334F">
        <w:rPr>
          <w:rFonts w:ascii="Verdana" w:hAnsi="Verdana"/>
        </w:rPr>
        <w:t>Date of Last Accounting: _____________________________________________________________</w:t>
      </w:r>
    </w:p>
    <w:p w14:paraId="05F42C7B" w14:textId="77777777" w:rsidR="00C4334F" w:rsidRPr="00C4334F" w:rsidRDefault="00C4334F" w:rsidP="00C4334F">
      <w:pPr>
        <w:pStyle w:val="ListParagraph"/>
        <w:spacing w:before="120" w:after="0"/>
        <w:ind w:left="0"/>
        <w:rPr>
          <w:rFonts w:ascii="Verdana" w:hAnsi="Verdana"/>
        </w:rPr>
      </w:pPr>
      <w:r w:rsidRPr="00C4334F">
        <w:rPr>
          <w:rFonts w:ascii="Verdana" w:hAnsi="Verdana"/>
        </w:rPr>
        <w:t>Completed By: _____________________________________________________________</w:t>
      </w:r>
    </w:p>
    <w:tbl>
      <w:tblPr>
        <w:tblStyle w:val="TableGrid"/>
        <w:tblW w:w="0" w:type="auto"/>
        <w:tblLook w:val="04A0" w:firstRow="1" w:lastRow="0" w:firstColumn="1" w:lastColumn="0" w:noHBand="0" w:noVBand="1"/>
      </w:tblPr>
      <w:tblGrid>
        <w:gridCol w:w="1540"/>
        <w:gridCol w:w="1595"/>
        <w:gridCol w:w="1502"/>
        <w:gridCol w:w="1502"/>
        <w:gridCol w:w="1586"/>
        <w:gridCol w:w="1625"/>
      </w:tblGrid>
      <w:tr w:rsidR="00C4334F" w14:paraId="6D9C3BA4" w14:textId="77777777" w:rsidTr="00AF2028">
        <w:tc>
          <w:tcPr>
            <w:tcW w:w="1575" w:type="dxa"/>
            <w:tcBorders>
              <w:top w:val="single" w:sz="4" w:space="0" w:color="auto"/>
              <w:left w:val="single" w:sz="4" w:space="0" w:color="auto"/>
              <w:bottom w:val="single" w:sz="4" w:space="0" w:color="auto"/>
              <w:right w:val="single" w:sz="4" w:space="0" w:color="auto"/>
            </w:tcBorders>
          </w:tcPr>
          <w:p w14:paraId="035B1E50" w14:textId="77777777" w:rsidR="00C4334F" w:rsidRPr="00270CB9" w:rsidRDefault="00C4334F" w:rsidP="00AF2028">
            <w:pPr>
              <w:spacing w:after="0" w:line="240" w:lineRule="auto"/>
              <w:rPr>
                <w:rFonts w:ascii="Verdana" w:hAnsi="Verdana" w:cs="Times New Roman"/>
              </w:rPr>
            </w:pPr>
          </w:p>
          <w:p w14:paraId="59A69C4E" w14:textId="77777777" w:rsidR="00C4334F" w:rsidRDefault="00C4334F" w:rsidP="00AF2028">
            <w:pPr>
              <w:spacing w:after="0" w:line="240" w:lineRule="auto"/>
              <w:rPr>
                <w:rFonts w:ascii="Verdana" w:hAnsi="Verdana"/>
              </w:rPr>
            </w:pPr>
            <w:r>
              <w:rPr>
                <w:rFonts w:ascii="Verdana" w:hAnsi="Verdana"/>
              </w:rPr>
              <w:t>Date of Disclosure</w:t>
            </w:r>
          </w:p>
        </w:tc>
        <w:tc>
          <w:tcPr>
            <w:tcW w:w="1596" w:type="dxa"/>
            <w:tcBorders>
              <w:top w:val="single" w:sz="4" w:space="0" w:color="auto"/>
              <w:left w:val="single" w:sz="4" w:space="0" w:color="auto"/>
              <w:bottom w:val="single" w:sz="4" w:space="0" w:color="auto"/>
              <w:right w:val="single" w:sz="4" w:space="0" w:color="auto"/>
            </w:tcBorders>
            <w:hideMark/>
          </w:tcPr>
          <w:p w14:paraId="67C753D8" w14:textId="77777777" w:rsidR="00C4334F" w:rsidRPr="00270CB9" w:rsidRDefault="00C4334F" w:rsidP="00AF2028">
            <w:pPr>
              <w:spacing w:after="0" w:line="240" w:lineRule="auto"/>
              <w:rPr>
                <w:rFonts w:ascii="Verdana" w:hAnsi="Verdana" w:cs="Times New Roman"/>
              </w:rPr>
            </w:pPr>
            <w:r>
              <w:rPr>
                <w:rFonts w:ascii="Verdana" w:hAnsi="Verdana"/>
              </w:rPr>
              <w:t>If Multiple</w:t>
            </w:r>
          </w:p>
          <w:p w14:paraId="64E87ACE" w14:textId="77777777" w:rsidR="00C4334F" w:rsidRDefault="00C4334F" w:rsidP="00AF2028">
            <w:pPr>
              <w:spacing w:after="0" w:line="240" w:lineRule="auto"/>
              <w:rPr>
                <w:rFonts w:ascii="Verdana" w:hAnsi="Verdana"/>
              </w:rPr>
            </w:pPr>
            <w:r>
              <w:rPr>
                <w:rFonts w:ascii="Verdana" w:hAnsi="Verdana"/>
              </w:rPr>
              <w:t>Disclosures</w:t>
            </w:r>
          </w:p>
          <w:p w14:paraId="45BC1BE9" w14:textId="77777777" w:rsidR="00C4334F" w:rsidRDefault="00C4334F" w:rsidP="00AF2028">
            <w:pPr>
              <w:spacing w:after="0" w:line="240" w:lineRule="auto"/>
              <w:rPr>
                <w:rFonts w:ascii="Verdana" w:hAnsi="Verdana"/>
              </w:rPr>
            </w:pPr>
            <w:r>
              <w:rPr>
                <w:rFonts w:ascii="Verdana" w:hAnsi="Verdana"/>
              </w:rPr>
              <w:t>to single</w:t>
            </w:r>
          </w:p>
          <w:p w14:paraId="5C8782C6" w14:textId="77777777" w:rsidR="00C4334F" w:rsidRDefault="00C4334F" w:rsidP="00AF2028">
            <w:pPr>
              <w:spacing w:after="0" w:line="240" w:lineRule="auto"/>
              <w:rPr>
                <w:rFonts w:ascii="Verdana" w:hAnsi="Verdana"/>
              </w:rPr>
            </w:pPr>
            <w:r>
              <w:rPr>
                <w:rFonts w:ascii="Verdana" w:hAnsi="Verdana"/>
              </w:rPr>
              <w:t>entity:</w:t>
            </w:r>
          </w:p>
          <w:p w14:paraId="55B0CA8F" w14:textId="77777777" w:rsidR="00C4334F" w:rsidRDefault="00C4334F" w:rsidP="00AF2028">
            <w:pPr>
              <w:spacing w:after="0" w:line="240" w:lineRule="auto"/>
              <w:rPr>
                <w:rFonts w:ascii="Verdana" w:hAnsi="Verdana"/>
              </w:rPr>
            </w:pPr>
            <w:r>
              <w:rPr>
                <w:rFonts w:ascii="Verdana" w:hAnsi="Verdana"/>
              </w:rPr>
              <w:t>Frequency?</w:t>
            </w:r>
          </w:p>
        </w:tc>
        <w:tc>
          <w:tcPr>
            <w:tcW w:w="1561" w:type="dxa"/>
            <w:tcBorders>
              <w:top w:val="single" w:sz="4" w:space="0" w:color="auto"/>
              <w:left w:val="single" w:sz="4" w:space="0" w:color="auto"/>
              <w:bottom w:val="single" w:sz="4" w:space="0" w:color="auto"/>
              <w:right w:val="single" w:sz="4" w:space="0" w:color="auto"/>
            </w:tcBorders>
            <w:hideMark/>
          </w:tcPr>
          <w:p w14:paraId="7A57A79D" w14:textId="77777777" w:rsidR="00C4334F" w:rsidRPr="00270CB9" w:rsidRDefault="00C4334F" w:rsidP="00AF2028">
            <w:pPr>
              <w:spacing w:after="0" w:line="240" w:lineRule="auto"/>
              <w:rPr>
                <w:rFonts w:ascii="Verdana" w:hAnsi="Verdana" w:cs="Times New Roman"/>
              </w:rPr>
            </w:pPr>
            <w:r>
              <w:rPr>
                <w:rFonts w:ascii="Verdana" w:hAnsi="Verdana"/>
              </w:rPr>
              <w:t>Name of</w:t>
            </w:r>
          </w:p>
          <w:p w14:paraId="0FC61FCF" w14:textId="77777777" w:rsidR="00C4334F" w:rsidRDefault="00C4334F" w:rsidP="00AF2028">
            <w:pPr>
              <w:spacing w:after="0" w:line="240" w:lineRule="auto"/>
              <w:rPr>
                <w:rFonts w:ascii="Verdana" w:hAnsi="Verdana"/>
              </w:rPr>
            </w:pPr>
            <w:r>
              <w:rPr>
                <w:rFonts w:ascii="Verdana" w:hAnsi="Verdana"/>
              </w:rPr>
              <w:t>Recipient of</w:t>
            </w:r>
          </w:p>
          <w:p w14:paraId="3EBEFFB9" w14:textId="77777777" w:rsidR="00C4334F" w:rsidRDefault="00C4334F" w:rsidP="00AF2028">
            <w:pPr>
              <w:spacing w:after="0" w:line="240" w:lineRule="auto"/>
              <w:rPr>
                <w:rFonts w:ascii="Verdana" w:hAnsi="Verdana"/>
              </w:rPr>
            </w:pPr>
            <w:r>
              <w:rPr>
                <w:rFonts w:ascii="Verdana" w:hAnsi="Verdana"/>
              </w:rPr>
              <w:t>Disclosed</w:t>
            </w:r>
          </w:p>
          <w:p w14:paraId="40652689" w14:textId="77777777" w:rsidR="00C4334F" w:rsidRDefault="00C4334F" w:rsidP="00AF2028">
            <w:pPr>
              <w:spacing w:after="0" w:line="240" w:lineRule="auto"/>
              <w:rPr>
                <w:rFonts w:ascii="Verdana" w:hAnsi="Verdana"/>
              </w:rPr>
            </w:pPr>
            <w:r>
              <w:rPr>
                <w:rFonts w:ascii="Verdana" w:hAnsi="Verdana"/>
              </w:rPr>
              <w:t>PHI</w:t>
            </w:r>
          </w:p>
        </w:tc>
        <w:tc>
          <w:tcPr>
            <w:tcW w:w="1561" w:type="dxa"/>
            <w:tcBorders>
              <w:top w:val="single" w:sz="4" w:space="0" w:color="auto"/>
              <w:left w:val="single" w:sz="4" w:space="0" w:color="auto"/>
              <w:bottom w:val="single" w:sz="4" w:space="0" w:color="auto"/>
              <w:right w:val="single" w:sz="4" w:space="0" w:color="auto"/>
            </w:tcBorders>
            <w:hideMark/>
          </w:tcPr>
          <w:p w14:paraId="038436CE" w14:textId="77777777" w:rsidR="00C4334F" w:rsidRPr="00270CB9" w:rsidRDefault="00C4334F" w:rsidP="00AF2028">
            <w:pPr>
              <w:spacing w:after="0" w:line="240" w:lineRule="auto"/>
              <w:rPr>
                <w:rFonts w:ascii="Verdana" w:hAnsi="Verdana" w:cs="Times New Roman"/>
              </w:rPr>
            </w:pPr>
            <w:r>
              <w:rPr>
                <w:rFonts w:ascii="Verdana" w:hAnsi="Verdana"/>
              </w:rPr>
              <w:t>Address of</w:t>
            </w:r>
          </w:p>
          <w:p w14:paraId="023738EF" w14:textId="77777777" w:rsidR="00C4334F" w:rsidRDefault="00C4334F" w:rsidP="00AF2028">
            <w:pPr>
              <w:spacing w:after="0" w:line="240" w:lineRule="auto"/>
              <w:rPr>
                <w:rFonts w:ascii="Verdana" w:hAnsi="Verdana"/>
              </w:rPr>
            </w:pPr>
            <w:r>
              <w:rPr>
                <w:rFonts w:ascii="Verdana" w:hAnsi="Verdana"/>
              </w:rPr>
              <w:t>Recipient of</w:t>
            </w:r>
          </w:p>
          <w:p w14:paraId="1B8FCFDD" w14:textId="77777777" w:rsidR="00C4334F" w:rsidRDefault="00C4334F" w:rsidP="00AF2028">
            <w:pPr>
              <w:spacing w:after="0" w:line="240" w:lineRule="auto"/>
              <w:rPr>
                <w:rFonts w:ascii="Verdana" w:hAnsi="Verdana"/>
              </w:rPr>
            </w:pPr>
            <w:r>
              <w:rPr>
                <w:rFonts w:ascii="Verdana" w:hAnsi="Verdana"/>
              </w:rPr>
              <w:t>Disclosed</w:t>
            </w:r>
          </w:p>
          <w:p w14:paraId="77261D1D" w14:textId="77777777" w:rsidR="00C4334F" w:rsidRDefault="00C4334F" w:rsidP="00AF2028">
            <w:pPr>
              <w:spacing w:after="0" w:line="240" w:lineRule="auto"/>
              <w:rPr>
                <w:rFonts w:ascii="Verdana" w:hAnsi="Verdana"/>
              </w:rPr>
            </w:pPr>
            <w:r>
              <w:rPr>
                <w:rFonts w:ascii="Verdana" w:hAnsi="Verdana"/>
              </w:rPr>
              <w:t>PHI</w:t>
            </w:r>
          </w:p>
        </w:tc>
        <w:tc>
          <w:tcPr>
            <w:tcW w:w="1592" w:type="dxa"/>
            <w:tcBorders>
              <w:top w:val="single" w:sz="4" w:space="0" w:color="auto"/>
              <w:left w:val="single" w:sz="4" w:space="0" w:color="auto"/>
              <w:bottom w:val="single" w:sz="4" w:space="0" w:color="auto"/>
              <w:right w:val="single" w:sz="4" w:space="0" w:color="auto"/>
            </w:tcBorders>
            <w:hideMark/>
          </w:tcPr>
          <w:p w14:paraId="0C37CB7D" w14:textId="77777777" w:rsidR="00C4334F" w:rsidRPr="00270CB9" w:rsidRDefault="00C4334F" w:rsidP="00AF2028">
            <w:pPr>
              <w:spacing w:after="0" w:line="240" w:lineRule="auto"/>
              <w:rPr>
                <w:rFonts w:ascii="Verdana" w:hAnsi="Verdana" w:cs="Times New Roman"/>
              </w:rPr>
            </w:pPr>
            <w:r>
              <w:rPr>
                <w:rFonts w:ascii="Verdana" w:hAnsi="Verdana"/>
              </w:rPr>
              <w:t>Brief</w:t>
            </w:r>
          </w:p>
          <w:p w14:paraId="538627E4" w14:textId="77777777" w:rsidR="00C4334F" w:rsidRDefault="00C4334F" w:rsidP="00AF2028">
            <w:pPr>
              <w:spacing w:after="0" w:line="240" w:lineRule="auto"/>
              <w:rPr>
                <w:rFonts w:ascii="Verdana" w:hAnsi="Verdana"/>
              </w:rPr>
            </w:pPr>
            <w:r>
              <w:rPr>
                <w:rFonts w:ascii="Verdana" w:hAnsi="Verdana"/>
              </w:rPr>
              <w:t>Description</w:t>
            </w:r>
          </w:p>
          <w:p w14:paraId="5CB5397B" w14:textId="77777777" w:rsidR="00C4334F" w:rsidRDefault="00C4334F" w:rsidP="00AF2028">
            <w:pPr>
              <w:spacing w:after="0" w:line="240" w:lineRule="auto"/>
              <w:rPr>
                <w:rFonts w:ascii="Verdana" w:hAnsi="Verdana"/>
              </w:rPr>
            </w:pPr>
            <w:r>
              <w:rPr>
                <w:rFonts w:ascii="Verdana" w:hAnsi="Verdana"/>
              </w:rPr>
              <w:t>of PHI</w:t>
            </w:r>
          </w:p>
          <w:p w14:paraId="2F6B13DA" w14:textId="77777777" w:rsidR="00C4334F" w:rsidRDefault="00C4334F" w:rsidP="00AF2028">
            <w:pPr>
              <w:spacing w:after="0" w:line="240" w:lineRule="auto"/>
              <w:rPr>
                <w:rFonts w:ascii="Verdana" w:hAnsi="Verdana"/>
              </w:rPr>
            </w:pPr>
            <w:r>
              <w:rPr>
                <w:rFonts w:ascii="Verdana" w:hAnsi="Verdana"/>
              </w:rPr>
              <w:t>Disclosed</w:t>
            </w:r>
          </w:p>
        </w:tc>
        <w:tc>
          <w:tcPr>
            <w:tcW w:w="1691" w:type="dxa"/>
            <w:tcBorders>
              <w:top w:val="single" w:sz="4" w:space="0" w:color="auto"/>
              <w:left w:val="single" w:sz="4" w:space="0" w:color="auto"/>
              <w:bottom w:val="single" w:sz="4" w:space="0" w:color="auto"/>
              <w:right w:val="single" w:sz="4" w:space="0" w:color="auto"/>
            </w:tcBorders>
            <w:hideMark/>
          </w:tcPr>
          <w:p w14:paraId="39E568D0" w14:textId="77777777" w:rsidR="00C4334F" w:rsidRPr="00270CB9" w:rsidRDefault="00C4334F" w:rsidP="00AF2028">
            <w:pPr>
              <w:spacing w:after="0" w:line="240" w:lineRule="auto"/>
              <w:rPr>
                <w:rFonts w:ascii="Verdana" w:hAnsi="Verdana" w:cs="Times New Roman"/>
              </w:rPr>
            </w:pPr>
            <w:r>
              <w:rPr>
                <w:rFonts w:ascii="Verdana" w:hAnsi="Verdana"/>
              </w:rPr>
              <w:t>Purpose of</w:t>
            </w:r>
          </w:p>
          <w:p w14:paraId="30F2CC81" w14:textId="77777777" w:rsidR="00C4334F" w:rsidRDefault="00C4334F" w:rsidP="00AF2028">
            <w:pPr>
              <w:spacing w:after="0" w:line="240" w:lineRule="auto"/>
              <w:rPr>
                <w:rFonts w:ascii="Verdana" w:hAnsi="Verdana"/>
              </w:rPr>
            </w:pPr>
            <w:r>
              <w:rPr>
                <w:rFonts w:ascii="Verdana" w:hAnsi="Verdana"/>
              </w:rPr>
              <w:t>Disclosure</w:t>
            </w:r>
          </w:p>
        </w:tc>
      </w:tr>
      <w:tr w:rsidR="00C4334F" w14:paraId="1778BF2B" w14:textId="77777777" w:rsidTr="00AF2028">
        <w:tc>
          <w:tcPr>
            <w:tcW w:w="1575" w:type="dxa"/>
            <w:tcBorders>
              <w:top w:val="single" w:sz="4" w:space="0" w:color="auto"/>
              <w:left w:val="single" w:sz="4" w:space="0" w:color="auto"/>
              <w:bottom w:val="single" w:sz="4" w:space="0" w:color="auto"/>
              <w:right w:val="single" w:sz="4" w:space="0" w:color="auto"/>
            </w:tcBorders>
          </w:tcPr>
          <w:p w14:paraId="1DA8E70F" w14:textId="77777777" w:rsidR="00C4334F" w:rsidRPr="00270CB9" w:rsidRDefault="00C4334F" w:rsidP="00AF2028">
            <w:pPr>
              <w:spacing w:after="0" w:line="240" w:lineRule="auto"/>
              <w:rPr>
                <w:rFonts w:ascii="Verdana" w:hAnsi="Verdana" w:cs="Times New Roman"/>
              </w:rPr>
            </w:pPr>
          </w:p>
          <w:p w14:paraId="73B4F440" w14:textId="77777777" w:rsidR="00C4334F" w:rsidRDefault="00C4334F" w:rsidP="00AF2028">
            <w:pPr>
              <w:spacing w:after="0" w:line="240" w:lineRule="auto"/>
              <w:rPr>
                <w:rFonts w:ascii="Verdana" w:hAnsi="Verdana"/>
              </w:rPr>
            </w:pPr>
          </w:p>
          <w:p w14:paraId="000B383C" w14:textId="77777777" w:rsidR="00C4334F" w:rsidRDefault="00C4334F" w:rsidP="00AF2028">
            <w:pPr>
              <w:spacing w:after="0" w:line="240" w:lineRule="auto"/>
              <w:rPr>
                <w:rFonts w:ascii="Verdana" w:hAnsi="Verdana"/>
              </w:rPr>
            </w:pPr>
          </w:p>
          <w:p w14:paraId="49790860"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434315A8"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FA299C8"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BF28000"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41253AAB"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4C489494" w14:textId="77777777" w:rsidR="00C4334F" w:rsidRDefault="00C4334F" w:rsidP="00AF2028">
            <w:pPr>
              <w:spacing w:after="0" w:line="240" w:lineRule="auto"/>
              <w:rPr>
                <w:rFonts w:ascii="Verdana" w:hAnsi="Verdana"/>
              </w:rPr>
            </w:pPr>
          </w:p>
        </w:tc>
      </w:tr>
      <w:tr w:rsidR="00C4334F" w14:paraId="6C2F4E64" w14:textId="77777777" w:rsidTr="00AF2028">
        <w:tc>
          <w:tcPr>
            <w:tcW w:w="1575" w:type="dxa"/>
            <w:tcBorders>
              <w:top w:val="single" w:sz="4" w:space="0" w:color="auto"/>
              <w:left w:val="single" w:sz="4" w:space="0" w:color="auto"/>
              <w:bottom w:val="single" w:sz="4" w:space="0" w:color="auto"/>
              <w:right w:val="single" w:sz="4" w:space="0" w:color="auto"/>
            </w:tcBorders>
          </w:tcPr>
          <w:p w14:paraId="0E4AA074" w14:textId="77777777" w:rsidR="00C4334F" w:rsidRPr="00270CB9" w:rsidRDefault="00C4334F" w:rsidP="00AF2028">
            <w:pPr>
              <w:spacing w:after="0" w:line="240" w:lineRule="auto"/>
              <w:rPr>
                <w:rFonts w:ascii="Verdana" w:hAnsi="Verdana" w:cs="Times New Roman"/>
              </w:rPr>
            </w:pPr>
          </w:p>
          <w:p w14:paraId="5FFA2EB9" w14:textId="77777777" w:rsidR="00C4334F" w:rsidRDefault="00C4334F" w:rsidP="00AF2028">
            <w:pPr>
              <w:spacing w:after="0" w:line="240" w:lineRule="auto"/>
              <w:rPr>
                <w:rFonts w:ascii="Verdana" w:hAnsi="Verdana"/>
              </w:rPr>
            </w:pPr>
          </w:p>
          <w:p w14:paraId="1BDF4BF9" w14:textId="77777777" w:rsidR="00C4334F" w:rsidRDefault="00C4334F" w:rsidP="00AF2028">
            <w:pPr>
              <w:spacing w:after="0" w:line="240" w:lineRule="auto"/>
              <w:rPr>
                <w:rFonts w:ascii="Verdana" w:hAnsi="Verdana"/>
              </w:rPr>
            </w:pPr>
          </w:p>
          <w:p w14:paraId="60723DFC"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9C0E509"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81F40BF"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020394E4"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5E739677"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13603072" w14:textId="77777777" w:rsidR="00C4334F" w:rsidRDefault="00C4334F" w:rsidP="00AF2028">
            <w:pPr>
              <w:spacing w:after="0" w:line="240" w:lineRule="auto"/>
              <w:rPr>
                <w:rFonts w:ascii="Verdana" w:hAnsi="Verdana"/>
              </w:rPr>
            </w:pPr>
          </w:p>
        </w:tc>
      </w:tr>
      <w:tr w:rsidR="00C4334F" w14:paraId="285F67D6" w14:textId="77777777" w:rsidTr="00AF2028">
        <w:tc>
          <w:tcPr>
            <w:tcW w:w="1575" w:type="dxa"/>
            <w:tcBorders>
              <w:top w:val="single" w:sz="4" w:space="0" w:color="auto"/>
              <w:left w:val="single" w:sz="4" w:space="0" w:color="auto"/>
              <w:bottom w:val="single" w:sz="4" w:space="0" w:color="auto"/>
              <w:right w:val="single" w:sz="4" w:space="0" w:color="auto"/>
            </w:tcBorders>
          </w:tcPr>
          <w:p w14:paraId="6DDF4F62" w14:textId="77777777" w:rsidR="00C4334F" w:rsidRPr="00270CB9" w:rsidRDefault="00C4334F" w:rsidP="00AF2028">
            <w:pPr>
              <w:spacing w:after="0" w:line="240" w:lineRule="auto"/>
              <w:rPr>
                <w:rFonts w:ascii="Verdana" w:hAnsi="Verdana" w:cs="Times New Roman"/>
              </w:rPr>
            </w:pPr>
          </w:p>
          <w:p w14:paraId="2AF54296" w14:textId="77777777" w:rsidR="00C4334F" w:rsidRDefault="00C4334F" w:rsidP="00AF2028">
            <w:pPr>
              <w:spacing w:after="0" w:line="240" w:lineRule="auto"/>
              <w:rPr>
                <w:rFonts w:ascii="Verdana" w:hAnsi="Verdana"/>
              </w:rPr>
            </w:pPr>
          </w:p>
          <w:p w14:paraId="1E084232" w14:textId="77777777" w:rsidR="00C4334F" w:rsidRDefault="00C4334F" w:rsidP="00AF2028">
            <w:pPr>
              <w:spacing w:after="0" w:line="240" w:lineRule="auto"/>
              <w:rPr>
                <w:rFonts w:ascii="Verdana" w:hAnsi="Verdana"/>
              </w:rPr>
            </w:pPr>
          </w:p>
          <w:p w14:paraId="3DE03981"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5E0ACC53"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5F4D6A69"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37F82B51"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46A28EDA"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654F2586" w14:textId="77777777" w:rsidR="00C4334F" w:rsidRDefault="00C4334F" w:rsidP="00AF2028">
            <w:pPr>
              <w:spacing w:after="0" w:line="240" w:lineRule="auto"/>
              <w:rPr>
                <w:rFonts w:ascii="Verdana" w:hAnsi="Verdana"/>
              </w:rPr>
            </w:pPr>
          </w:p>
        </w:tc>
      </w:tr>
      <w:tr w:rsidR="00C4334F" w14:paraId="35443E18" w14:textId="77777777" w:rsidTr="00AF2028">
        <w:tc>
          <w:tcPr>
            <w:tcW w:w="1575" w:type="dxa"/>
            <w:tcBorders>
              <w:top w:val="single" w:sz="4" w:space="0" w:color="auto"/>
              <w:left w:val="single" w:sz="4" w:space="0" w:color="auto"/>
              <w:bottom w:val="single" w:sz="4" w:space="0" w:color="auto"/>
              <w:right w:val="single" w:sz="4" w:space="0" w:color="auto"/>
            </w:tcBorders>
          </w:tcPr>
          <w:p w14:paraId="6F1F54A1" w14:textId="77777777" w:rsidR="00C4334F" w:rsidRPr="00270CB9" w:rsidRDefault="00C4334F" w:rsidP="00AF2028">
            <w:pPr>
              <w:spacing w:after="0" w:line="240" w:lineRule="auto"/>
              <w:rPr>
                <w:rFonts w:ascii="Verdana" w:hAnsi="Verdana" w:cs="Times New Roman"/>
              </w:rPr>
            </w:pPr>
          </w:p>
          <w:p w14:paraId="1FFEA72A" w14:textId="77777777" w:rsidR="00C4334F" w:rsidRDefault="00C4334F" w:rsidP="00AF2028">
            <w:pPr>
              <w:spacing w:after="0" w:line="240" w:lineRule="auto"/>
              <w:rPr>
                <w:rFonts w:ascii="Verdana" w:hAnsi="Verdana"/>
              </w:rPr>
            </w:pPr>
          </w:p>
          <w:p w14:paraId="075FC7B5" w14:textId="77777777" w:rsidR="00C4334F" w:rsidRDefault="00C4334F" w:rsidP="00AF2028">
            <w:pPr>
              <w:spacing w:after="0" w:line="240" w:lineRule="auto"/>
              <w:rPr>
                <w:rFonts w:ascii="Verdana" w:hAnsi="Verdana"/>
              </w:rPr>
            </w:pPr>
          </w:p>
          <w:p w14:paraId="007D2F3E"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5D8A11BF"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14D7BD62"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3389143F"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2CDA7ED8"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5540E2A9" w14:textId="77777777" w:rsidR="00C4334F" w:rsidRDefault="00C4334F" w:rsidP="00AF2028">
            <w:pPr>
              <w:spacing w:after="0" w:line="240" w:lineRule="auto"/>
              <w:rPr>
                <w:rFonts w:ascii="Verdana" w:hAnsi="Verdana"/>
              </w:rPr>
            </w:pPr>
          </w:p>
        </w:tc>
      </w:tr>
      <w:tr w:rsidR="00C4334F" w14:paraId="6ADBB4DC" w14:textId="77777777" w:rsidTr="00AF2028">
        <w:tc>
          <w:tcPr>
            <w:tcW w:w="1575" w:type="dxa"/>
            <w:tcBorders>
              <w:top w:val="single" w:sz="4" w:space="0" w:color="auto"/>
              <w:left w:val="single" w:sz="4" w:space="0" w:color="auto"/>
              <w:bottom w:val="single" w:sz="4" w:space="0" w:color="auto"/>
              <w:right w:val="single" w:sz="4" w:space="0" w:color="auto"/>
            </w:tcBorders>
          </w:tcPr>
          <w:p w14:paraId="160EEA40" w14:textId="77777777" w:rsidR="00C4334F" w:rsidRPr="00270CB9" w:rsidRDefault="00C4334F" w:rsidP="00AF2028">
            <w:pPr>
              <w:spacing w:after="0" w:line="240" w:lineRule="auto"/>
              <w:rPr>
                <w:rFonts w:ascii="Verdana" w:hAnsi="Verdana" w:cs="Times New Roman"/>
              </w:rPr>
            </w:pPr>
          </w:p>
          <w:p w14:paraId="553D5052" w14:textId="77777777" w:rsidR="00C4334F" w:rsidRDefault="00C4334F" w:rsidP="00AF2028">
            <w:pPr>
              <w:spacing w:after="0" w:line="240" w:lineRule="auto"/>
              <w:rPr>
                <w:rFonts w:ascii="Verdana" w:hAnsi="Verdana"/>
              </w:rPr>
            </w:pPr>
          </w:p>
          <w:p w14:paraId="2C3F4709"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294F7AB"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7EE14F6"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03A72A44"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3F0D20C9"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75AF8DB1" w14:textId="77777777" w:rsidR="00C4334F" w:rsidRDefault="00C4334F" w:rsidP="00AF2028">
            <w:pPr>
              <w:spacing w:after="0" w:line="240" w:lineRule="auto"/>
              <w:rPr>
                <w:rFonts w:ascii="Verdana" w:hAnsi="Verdana"/>
              </w:rPr>
            </w:pPr>
          </w:p>
        </w:tc>
      </w:tr>
      <w:tr w:rsidR="00C4334F" w14:paraId="014BE24A" w14:textId="77777777" w:rsidTr="00AF2028">
        <w:tc>
          <w:tcPr>
            <w:tcW w:w="1575" w:type="dxa"/>
            <w:tcBorders>
              <w:top w:val="single" w:sz="4" w:space="0" w:color="auto"/>
              <w:left w:val="single" w:sz="4" w:space="0" w:color="auto"/>
              <w:bottom w:val="single" w:sz="4" w:space="0" w:color="auto"/>
              <w:right w:val="single" w:sz="4" w:space="0" w:color="auto"/>
            </w:tcBorders>
          </w:tcPr>
          <w:p w14:paraId="09B65BFA" w14:textId="77777777" w:rsidR="00C4334F" w:rsidRPr="00270CB9" w:rsidRDefault="00C4334F" w:rsidP="00AF2028">
            <w:pPr>
              <w:spacing w:after="0" w:line="240" w:lineRule="auto"/>
              <w:rPr>
                <w:rFonts w:ascii="Verdana" w:hAnsi="Verdana" w:cs="Times New Roman"/>
              </w:rPr>
            </w:pPr>
          </w:p>
          <w:p w14:paraId="33F349A2" w14:textId="77777777" w:rsidR="00C4334F" w:rsidRDefault="00C4334F" w:rsidP="00AF2028">
            <w:pPr>
              <w:spacing w:after="0" w:line="240" w:lineRule="auto"/>
              <w:rPr>
                <w:rFonts w:ascii="Verdana" w:hAnsi="Verdana"/>
              </w:rPr>
            </w:pPr>
          </w:p>
        </w:tc>
        <w:tc>
          <w:tcPr>
            <w:tcW w:w="1596" w:type="dxa"/>
            <w:tcBorders>
              <w:top w:val="single" w:sz="4" w:space="0" w:color="auto"/>
              <w:left w:val="single" w:sz="4" w:space="0" w:color="auto"/>
              <w:bottom w:val="single" w:sz="4" w:space="0" w:color="auto"/>
              <w:right w:val="single" w:sz="4" w:space="0" w:color="auto"/>
            </w:tcBorders>
          </w:tcPr>
          <w:p w14:paraId="175C8E17"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54C3D1B6" w14:textId="77777777" w:rsidR="00C4334F" w:rsidRDefault="00C4334F" w:rsidP="00AF2028">
            <w:pPr>
              <w:spacing w:after="0" w:line="240" w:lineRule="auto"/>
              <w:rPr>
                <w:rFonts w:ascii="Verdana" w:hAnsi="Verdana"/>
              </w:rPr>
            </w:pPr>
          </w:p>
        </w:tc>
        <w:tc>
          <w:tcPr>
            <w:tcW w:w="1561" w:type="dxa"/>
            <w:tcBorders>
              <w:top w:val="single" w:sz="4" w:space="0" w:color="auto"/>
              <w:left w:val="single" w:sz="4" w:space="0" w:color="auto"/>
              <w:bottom w:val="single" w:sz="4" w:space="0" w:color="auto"/>
              <w:right w:val="single" w:sz="4" w:space="0" w:color="auto"/>
            </w:tcBorders>
          </w:tcPr>
          <w:p w14:paraId="77510649" w14:textId="77777777" w:rsidR="00C4334F" w:rsidRDefault="00C4334F" w:rsidP="00AF2028">
            <w:pPr>
              <w:spacing w:after="0" w:line="240" w:lineRule="auto"/>
              <w:rPr>
                <w:rFonts w:ascii="Verdana" w:hAnsi="Verdana"/>
              </w:rPr>
            </w:pPr>
          </w:p>
        </w:tc>
        <w:tc>
          <w:tcPr>
            <w:tcW w:w="1592" w:type="dxa"/>
            <w:tcBorders>
              <w:top w:val="single" w:sz="4" w:space="0" w:color="auto"/>
              <w:left w:val="single" w:sz="4" w:space="0" w:color="auto"/>
              <w:bottom w:val="single" w:sz="4" w:space="0" w:color="auto"/>
              <w:right w:val="single" w:sz="4" w:space="0" w:color="auto"/>
            </w:tcBorders>
          </w:tcPr>
          <w:p w14:paraId="7A6B102F" w14:textId="77777777" w:rsidR="00C4334F" w:rsidRDefault="00C4334F" w:rsidP="00AF2028">
            <w:pPr>
              <w:spacing w:after="0" w:line="240" w:lineRule="auto"/>
              <w:rPr>
                <w:rFonts w:ascii="Verdana" w:hAnsi="Verdana"/>
              </w:rPr>
            </w:pPr>
          </w:p>
        </w:tc>
        <w:tc>
          <w:tcPr>
            <w:tcW w:w="1691" w:type="dxa"/>
            <w:tcBorders>
              <w:top w:val="single" w:sz="4" w:space="0" w:color="auto"/>
              <w:left w:val="single" w:sz="4" w:space="0" w:color="auto"/>
              <w:bottom w:val="single" w:sz="4" w:space="0" w:color="auto"/>
              <w:right w:val="single" w:sz="4" w:space="0" w:color="auto"/>
            </w:tcBorders>
          </w:tcPr>
          <w:p w14:paraId="7858CA0A" w14:textId="77777777" w:rsidR="00C4334F" w:rsidRDefault="00C4334F" w:rsidP="00AF2028">
            <w:pPr>
              <w:spacing w:after="0" w:line="240" w:lineRule="auto"/>
              <w:rPr>
                <w:rFonts w:ascii="Verdana" w:hAnsi="Verdana"/>
              </w:rPr>
            </w:pPr>
          </w:p>
        </w:tc>
      </w:tr>
    </w:tbl>
    <w:p w14:paraId="5734DFB6" w14:textId="77777777" w:rsidR="00C4334F" w:rsidRPr="0091229C" w:rsidRDefault="00C4334F" w:rsidP="0091229C">
      <w:pPr>
        <w:rPr>
          <w:rFonts w:ascii="Verdana" w:hAnsi="Verdana" w:cs="Times New Roman"/>
          <w:lang w:bidi="ar-SA"/>
        </w:rPr>
      </w:pPr>
    </w:p>
    <w:p w14:paraId="524BCD17" w14:textId="77777777" w:rsidR="00806ADF" w:rsidRDefault="00C4334F" w:rsidP="0091229C">
      <w:pPr>
        <w:rPr>
          <w:rFonts w:ascii="Verdana" w:hAnsi="Verdana"/>
          <w:sz w:val="20"/>
          <w:szCs w:val="20"/>
        </w:rPr>
        <w:sectPr w:rsidR="00806ADF" w:rsidSect="00BD4FA3">
          <w:headerReference w:type="default" r:id="rId425"/>
          <w:footerReference w:type="default" r:id="rId426"/>
          <w:pgSz w:w="12240" w:h="15840"/>
          <w:pgMar w:top="1440" w:right="1440" w:bottom="1440" w:left="1440" w:header="720" w:footer="720" w:gutter="0"/>
          <w:pgNumType w:start="1"/>
          <w:cols w:space="720"/>
          <w:docGrid w:linePitch="360"/>
        </w:sectPr>
      </w:pPr>
      <w:r w:rsidRPr="0091229C">
        <w:rPr>
          <w:rFonts w:ascii="Verdana" w:hAnsi="Verdana"/>
          <w:sz w:val="20"/>
          <w:szCs w:val="20"/>
        </w:rPr>
        <w:t>In lieu of this, you may attach copy of an individual authorization, copy of individual’s</w:t>
      </w:r>
      <w:r w:rsidR="002E4882">
        <w:rPr>
          <w:rFonts w:ascii="Verdana" w:hAnsi="Verdana"/>
          <w:sz w:val="20"/>
          <w:szCs w:val="20"/>
        </w:rPr>
        <w:t xml:space="preserve"> request </w:t>
      </w:r>
      <w:r w:rsidR="006931CF">
        <w:rPr>
          <w:rFonts w:ascii="Verdana" w:hAnsi="Verdana"/>
          <w:sz w:val="20"/>
          <w:szCs w:val="20"/>
        </w:rPr>
        <w:t>for disclosure</w:t>
      </w:r>
      <w:r w:rsidR="00F65317">
        <w:rPr>
          <w:rFonts w:ascii="Verdana" w:hAnsi="Verdana"/>
          <w:sz w:val="20"/>
          <w:szCs w:val="20"/>
        </w:rPr>
        <w:t xml:space="preserve">, or copy </w:t>
      </w:r>
      <w:r w:rsidR="003F0B34">
        <w:rPr>
          <w:rFonts w:ascii="Verdana" w:hAnsi="Verdana"/>
          <w:sz w:val="20"/>
          <w:szCs w:val="20"/>
        </w:rPr>
        <w:t xml:space="preserve">of request </w:t>
      </w:r>
      <w:r w:rsidR="00B959BB">
        <w:rPr>
          <w:rFonts w:ascii="Verdana" w:hAnsi="Verdana"/>
          <w:sz w:val="20"/>
          <w:szCs w:val="20"/>
        </w:rPr>
        <w:t xml:space="preserve">for disclosure </w:t>
      </w:r>
      <w:r w:rsidR="00942F9D">
        <w:rPr>
          <w:rFonts w:ascii="Verdana" w:hAnsi="Verdana"/>
          <w:sz w:val="20"/>
          <w:szCs w:val="20"/>
        </w:rPr>
        <w:t xml:space="preserve">not requiring </w:t>
      </w:r>
      <w:r w:rsidR="00AB4FF8">
        <w:rPr>
          <w:rFonts w:ascii="Verdana" w:hAnsi="Verdana"/>
          <w:sz w:val="20"/>
          <w:szCs w:val="20"/>
        </w:rPr>
        <w:t>auth</w:t>
      </w:r>
      <w:r w:rsidR="00806ADF">
        <w:rPr>
          <w:rFonts w:ascii="Verdana" w:hAnsi="Verdana"/>
          <w:sz w:val="20"/>
          <w:szCs w:val="20"/>
        </w:rPr>
        <w:t>orization.</w:t>
      </w:r>
    </w:p>
    <w:p w14:paraId="619D08B7" w14:textId="57B6687F" w:rsidR="00E006E5" w:rsidRDefault="00D745D7" w:rsidP="00E006E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0643177" w14:textId="77777777" w:rsidR="00E006E5" w:rsidRDefault="00E006E5" w:rsidP="00E006E5">
      <w:pPr>
        <w:widowControl w:val="0"/>
        <w:autoSpaceDE w:val="0"/>
        <w:autoSpaceDN w:val="0"/>
        <w:adjustRightInd w:val="0"/>
        <w:spacing w:after="0" w:line="240" w:lineRule="auto"/>
        <w:jc w:val="center"/>
        <w:rPr>
          <w:rFonts w:ascii="Verdana" w:hAnsi="Verdana" w:cs="ArialMTPro"/>
          <w:b/>
          <w:smallCaps/>
          <w:color w:val="000000"/>
          <w:sz w:val="28"/>
          <w:szCs w:val="26"/>
        </w:rPr>
      </w:pPr>
    </w:p>
    <w:p w14:paraId="3B6AD4AA" w14:textId="56510CF1" w:rsidR="00E006E5" w:rsidRPr="0037654F" w:rsidRDefault="00E006E5" w:rsidP="0037654F">
      <w:pPr>
        <w:widowControl w:val="0"/>
        <w:autoSpaceDE w:val="0"/>
        <w:autoSpaceDN w:val="0"/>
        <w:adjustRightInd w:val="0"/>
        <w:spacing w:after="0" w:line="240" w:lineRule="auto"/>
        <w:jc w:val="center"/>
        <w:rPr>
          <w:rFonts w:ascii="Verdana" w:hAnsi="Verdana" w:cs="Times"/>
          <w:b/>
          <w:smallCaps/>
          <w:sz w:val="28"/>
          <w:szCs w:val="26"/>
        </w:rPr>
      </w:pPr>
      <w:r w:rsidRPr="00377FD9">
        <w:rPr>
          <w:rFonts w:ascii="Verdana" w:hAnsi="Verdana" w:cs="ArialMTPro"/>
          <w:b/>
          <w:smallCaps/>
          <w:color w:val="000000"/>
          <w:sz w:val="28"/>
          <w:szCs w:val="26"/>
        </w:rPr>
        <w:t>Right to Request Restrictions on Use or Disclosure of Protected Health Information Policy and Procedure</w:t>
      </w:r>
    </w:p>
    <w:p w14:paraId="0C6D5BCC"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PURPOSE</w:t>
      </w:r>
    </w:p>
    <w:p w14:paraId="5A675303" w14:textId="53773E9E"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377FD9">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377FD9">
        <w:rPr>
          <w:rFonts w:ascii="Verdana" w:hAnsi="Verdana"/>
          <w:szCs w:val="24"/>
        </w:rPr>
        <w:t xml:space="preserve"> (“Associates”) </w:t>
      </w:r>
      <w:r>
        <w:rPr>
          <w:rFonts w:ascii="Verdana" w:hAnsi="Verdana" w:cs="ArialMTPro"/>
          <w:color w:val="000000"/>
          <w:szCs w:val="24"/>
        </w:rPr>
        <w:t xml:space="preserve">to </w:t>
      </w:r>
      <w:r w:rsidRPr="00377FD9">
        <w:rPr>
          <w:rFonts w:ascii="Verdana" w:hAnsi="Verdana" w:cs="ArialMTPro"/>
          <w:color w:val="000000"/>
          <w:szCs w:val="24"/>
        </w:rPr>
        <w:t>comply with applicable laws that grant residents or a resident’s legal representative (collectively referred to herein as the “resident”) the right to request restrictions on the use or disclosure of their protected health information (PHI).</w:t>
      </w:r>
    </w:p>
    <w:p w14:paraId="48E872E1"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POLICY</w:t>
      </w:r>
    </w:p>
    <w:p w14:paraId="188C04F2" w14:textId="77777777" w:rsidR="00E006E5" w:rsidRPr="009D7AFD" w:rsidRDefault="00E006E5" w:rsidP="00582E05">
      <w:pPr>
        <w:pStyle w:val="ListParagraph"/>
        <w:widowControl w:val="0"/>
        <w:numPr>
          <w:ilvl w:val="0"/>
          <w:numId w:val="565"/>
        </w:numPr>
        <w:autoSpaceDE w:val="0"/>
        <w:autoSpaceDN w:val="0"/>
        <w:adjustRightInd w:val="0"/>
        <w:spacing w:before="170" w:after="0" w:line="240" w:lineRule="auto"/>
        <w:jc w:val="both"/>
        <w:rPr>
          <w:rFonts w:ascii="Verdana" w:hAnsi="Verdana" w:cs="ArialMTPro"/>
          <w:color w:val="000000"/>
          <w:sz w:val="24"/>
          <w:szCs w:val="24"/>
        </w:rPr>
      </w:pPr>
      <w:r w:rsidRPr="009D7AFD">
        <w:rPr>
          <w:rFonts w:ascii="Verdana" w:hAnsi="Verdana" w:cs="ArialMTPro"/>
          <w:color w:val="000000"/>
          <w:sz w:val="24"/>
          <w:szCs w:val="24"/>
        </w:rPr>
        <w:t xml:space="preserve">It is the policy of </w:t>
      </w:r>
      <w:r>
        <w:rPr>
          <w:rFonts w:ascii="Verdana" w:hAnsi="Verdana" w:cs="ArialMTPro"/>
          <w:color w:val="000000"/>
          <w:sz w:val="24"/>
          <w:szCs w:val="24"/>
        </w:rPr>
        <w:t>the Facility</w:t>
      </w:r>
      <w:r w:rsidRPr="009D7AFD">
        <w:rPr>
          <w:rFonts w:ascii="Verdana" w:hAnsi="Verdana" w:cs="ArialMTPro"/>
          <w:color w:val="000000"/>
          <w:sz w:val="24"/>
          <w:szCs w:val="24"/>
        </w:rPr>
        <w:t xml:space="preserve"> that residents have the right to request that otherwise permitted uses and disclosures of PHI be restricted. Specifically, residents may request restrictions on:</w:t>
      </w:r>
    </w:p>
    <w:p w14:paraId="4EA67E45" w14:textId="77777777" w:rsidR="00E006E5" w:rsidRPr="00377FD9" w:rsidRDefault="00E006E5" w:rsidP="00582E05">
      <w:pPr>
        <w:widowControl w:val="0"/>
        <w:numPr>
          <w:ilvl w:val="1"/>
          <w:numId w:val="565"/>
        </w:numPr>
        <w:autoSpaceDE w:val="0"/>
        <w:autoSpaceDN w:val="0"/>
        <w:adjustRightInd w:val="0"/>
        <w:spacing w:before="170" w:after="0" w:line="240" w:lineRule="auto"/>
        <w:rPr>
          <w:rFonts w:ascii="Verdana" w:hAnsi="Verdana" w:cs="ArialMTPro"/>
          <w:color w:val="000000"/>
          <w:szCs w:val="24"/>
        </w:rPr>
      </w:pPr>
      <w:r w:rsidRPr="00377FD9">
        <w:rPr>
          <w:rFonts w:ascii="Verdana" w:hAnsi="Verdana" w:cs="ArialMTPro"/>
          <w:color w:val="000000"/>
          <w:szCs w:val="24"/>
        </w:rPr>
        <w:t xml:space="preserve">The use and disclosure of PHI for treatment, payment, or health care operations, or </w:t>
      </w:r>
    </w:p>
    <w:p w14:paraId="64470C68" w14:textId="77777777" w:rsidR="00E006E5" w:rsidRPr="00377FD9" w:rsidRDefault="00E006E5" w:rsidP="00582E05">
      <w:pPr>
        <w:widowControl w:val="0"/>
        <w:numPr>
          <w:ilvl w:val="1"/>
          <w:numId w:val="565"/>
        </w:numPr>
        <w:autoSpaceDE w:val="0"/>
        <w:autoSpaceDN w:val="0"/>
        <w:adjustRightInd w:val="0"/>
        <w:spacing w:before="170" w:after="0" w:line="240" w:lineRule="auto"/>
        <w:rPr>
          <w:rFonts w:ascii="Verdana" w:hAnsi="Verdana" w:cs="ArialMTPro"/>
          <w:color w:val="000000"/>
          <w:szCs w:val="24"/>
        </w:rPr>
      </w:pPr>
      <w:r w:rsidRPr="00377FD9">
        <w:rPr>
          <w:rFonts w:ascii="Verdana" w:hAnsi="Verdana" w:cs="ArialMTPro"/>
          <w:color w:val="000000"/>
          <w:szCs w:val="24"/>
        </w:rPr>
        <w:t xml:space="preserve">The disclosures to family, friends, or others for involvement in care and notification purposes.  </w:t>
      </w:r>
    </w:p>
    <w:p w14:paraId="14B3EED7" w14:textId="77777777" w:rsidR="00E006E5" w:rsidRDefault="00E006E5" w:rsidP="00582E05">
      <w:pPr>
        <w:pStyle w:val="ListParagraph"/>
        <w:widowControl w:val="0"/>
        <w:numPr>
          <w:ilvl w:val="0"/>
          <w:numId w:val="565"/>
        </w:numPr>
        <w:autoSpaceDE w:val="0"/>
        <w:autoSpaceDN w:val="0"/>
        <w:adjustRightInd w:val="0"/>
        <w:spacing w:before="170" w:after="0" w:line="240" w:lineRule="auto"/>
        <w:jc w:val="both"/>
        <w:rPr>
          <w:rFonts w:ascii="Verdana" w:hAnsi="Verdana" w:cs="ArialMTPro"/>
          <w:color w:val="000000"/>
          <w:sz w:val="24"/>
          <w:szCs w:val="24"/>
        </w:rPr>
      </w:pPr>
      <w:r>
        <w:rPr>
          <w:rFonts w:ascii="Verdana" w:hAnsi="Verdana" w:cs="ArialMTPro"/>
          <w:color w:val="000000"/>
          <w:sz w:val="24"/>
          <w:szCs w:val="24"/>
        </w:rPr>
        <w:t>The Facility</w:t>
      </w:r>
      <w:r w:rsidRPr="009D7AFD">
        <w:rPr>
          <w:rFonts w:ascii="Verdana" w:hAnsi="Verdana" w:cs="ArialMTPro"/>
          <w:color w:val="000000"/>
          <w:sz w:val="24"/>
          <w:szCs w:val="24"/>
        </w:rPr>
        <w:t xml:space="preserve"> is not required to comply with such requests for restriction, but will consider and may agree to a restriction.  </w:t>
      </w:r>
      <w:r>
        <w:rPr>
          <w:rFonts w:ascii="Verdana" w:hAnsi="Verdana" w:cs="ArialMTPro"/>
          <w:color w:val="000000"/>
          <w:sz w:val="24"/>
          <w:szCs w:val="24"/>
        </w:rPr>
        <w:t>The Facility</w:t>
      </w:r>
      <w:r w:rsidRPr="009D7AFD">
        <w:rPr>
          <w:rFonts w:ascii="Verdana" w:hAnsi="Verdana" w:cs="ArialMTPro"/>
          <w:color w:val="000000"/>
          <w:sz w:val="24"/>
          <w:szCs w:val="24"/>
        </w:rPr>
        <w:t xml:space="preserve"> will consider the need for access to PHI for treatment purposes when considering a request for a restriction. </w:t>
      </w:r>
    </w:p>
    <w:p w14:paraId="55DE67A6" w14:textId="77777777" w:rsidR="00E006E5" w:rsidRPr="009D7AFD" w:rsidRDefault="00E006E5" w:rsidP="00582E05">
      <w:pPr>
        <w:pStyle w:val="ListParagraph"/>
        <w:widowControl w:val="0"/>
        <w:numPr>
          <w:ilvl w:val="0"/>
          <w:numId w:val="565"/>
        </w:numPr>
        <w:autoSpaceDE w:val="0"/>
        <w:autoSpaceDN w:val="0"/>
        <w:adjustRightInd w:val="0"/>
        <w:spacing w:before="170" w:after="0" w:line="240" w:lineRule="auto"/>
        <w:jc w:val="both"/>
        <w:rPr>
          <w:rFonts w:ascii="Verdana" w:hAnsi="Verdana" w:cs="ArialMTPro"/>
          <w:color w:val="000000"/>
          <w:sz w:val="24"/>
          <w:szCs w:val="24"/>
        </w:rPr>
      </w:pPr>
      <w:r w:rsidRPr="009D7AFD">
        <w:rPr>
          <w:rFonts w:ascii="Verdana" w:hAnsi="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cs="ArialMTPro"/>
          <w:color w:val="000000"/>
          <w:sz w:val="24"/>
          <w:szCs w:val="24"/>
        </w:rPr>
        <w:t>the Facility</w:t>
      </w:r>
      <w:r w:rsidRPr="009D7AFD">
        <w:rPr>
          <w:rFonts w:ascii="Verdana" w:hAnsi="Verdana" w:cs="ArialMTPro"/>
          <w:color w:val="000000"/>
          <w:sz w:val="24"/>
          <w:szCs w:val="24"/>
        </w:rPr>
        <w:t xml:space="preserve"> must agree to the restriction. </w:t>
      </w:r>
    </w:p>
    <w:p w14:paraId="503B3853" w14:textId="77777777" w:rsidR="00E006E5" w:rsidRPr="00377FD9" w:rsidRDefault="00E006E5" w:rsidP="00E006E5">
      <w:pPr>
        <w:widowControl w:val="0"/>
        <w:autoSpaceDE w:val="0"/>
        <w:autoSpaceDN w:val="0"/>
        <w:adjustRightInd w:val="0"/>
        <w:spacing w:before="170" w:after="0" w:line="240" w:lineRule="auto"/>
        <w:rPr>
          <w:rFonts w:ascii="Verdana" w:hAnsi="Verdana" w:cs="Times"/>
          <w:szCs w:val="24"/>
        </w:rPr>
      </w:pPr>
      <w:r w:rsidRPr="00377FD9">
        <w:rPr>
          <w:rFonts w:ascii="Verdana" w:hAnsi="Verdana" w:cs="ArialMTPro"/>
          <w:b/>
          <w:bCs/>
          <w:color w:val="000000"/>
          <w:szCs w:val="24"/>
        </w:rPr>
        <w:t>PROCEDURE</w:t>
      </w:r>
    </w:p>
    <w:p w14:paraId="0AECAD02" w14:textId="77777777" w:rsidR="00E006E5" w:rsidRPr="009D7AFD" w:rsidRDefault="00E006E5" w:rsidP="00582E05">
      <w:pPr>
        <w:widowControl w:val="0"/>
        <w:numPr>
          <w:ilvl w:val="0"/>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t>Request for Restriction on Use or Disclosure:</w:t>
      </w:r>
    </w:p>
    <w:p w14:paraId="34B5EBEF" w14:textId="1AE3DA6B" w:rsidR="00E006E5" w:rsidRPr="009D7AFD" w:rsidRDefault="00E006E5" w:rsidP="00582E05">
      <w:pPr>
        <w:widowControl w:val="0"/>
        <w:numPr>
          <w:ilvl w:val="1"/>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iCs/>
          <w:color w:val="000000"/>
          <w:szCs w:val="24"/>
        </w:rPr>
        <w:t xml:space="preserve">All requests for the restriction of PHI must be made in writing. </w:t>
      </w:r>
      <w:r w:rsidRPr="009D7AFD">
        <w:rPr>
          <w:rFonts w:ascii="Verdana" w:hAnsi="Verdana" w:cs="ArialMTPro"/>
          <w:color w:val="000000"/>
          <w:szCs w:val="24"/>
        </w:rPr>
        <w:t xml:space="preserve">If a resident submits a written request for restrictions,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will determine whether the request is adequate based on the information provided.</w:t>
      </w:r>
    </w:p>
    <w:p w14:paraId="4229113B" w14:textId="37CB4A25" w:rsidR="00E006E5" w:rsidRPr="009D7AFD" w:rsidRDefault="00E006E5" w:rsidP="00582E05">
      <w:pPr>
        <w:widowControl w:val="0"/>
        <w:numPr>
          <w:ilvl w:val="1"/>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t xml:space="preserve">A request for restriction will not be reviewed until the Request to Restrict form is completed and signed by the resident.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may assist the resident in completing the form, if necessary.</w:t>
      </w:r>
      <w:r w:rsidRPr="009D7AFD">
        <w:rPr>
          <w:rFonts w:ascii="Verdana" w:hAnsi="Verdana"/>
          <w:szCs w:val="24"/>
        </w:rPr>
        <w:t xml:space="preserve"> </w:t>
      </w:r>
    </w:p>
    <w:p w14:paraId="3C86E35E" w14:textId="45820CA6" w:rsidR="00E006E5" w:rsidRPr="009D7AFD" w:rsidRDefault="00E006E5" w:rsidP="00582E05">
      <w:pPr>
        <w:widowControl w:val="0"/>
        <w:numPr>
          <w:ilvl w:val="1"/>
          <w:numId w:val="564"/>
        </w:numPr>
        <w:tabs>
          <w:tab w:val="left" w:pos="850"/>
        </w:tabs>
        <w:autoSpaceDE w:val="0"/>
        <w:autoSpaceDN w:val="0"/>
        <w:adjustRightInd w:val="0"/>
        <w:spacing w:before="170" w:after="0" w:line="240" w:lineRule="auto"/>
        <w:rPr>
          <w:rFonts w:ascii="Verdana" w:hAnsi="Verdana" w:cs="Times"/>
          <w:szCs w:val="24"/>
        </w:rPr>
      </w:pPr>
      <w:r w:rsidRPr="009D7AFD">
        <w:rPr>
          <w:rFonts w:ascii="Verdana" w:hAnsi="Verdana" w:cs="ArialMTPro"/>
          <w:color w:val="000000"/>
          <w:szCs w:val="24"/>
        </w:rPr>
        <w:lastRenderedPageBreak/>
        <w:t xml:space="preserve">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will review the request in consultation with </w:t>
      </w:r>
      <w:r>
        <w:rPr>
          <w:rFonts w:ascii="Verdana" w:hAnsi="Verdana" w:cs="ArialMTPro"/>
          <w:color w:val="000000"/>
          <w:szCs w:val="24"/>
        </w:rPr>
        <w:t>the other Facility</w:t>
      </w:r>
      <w:r w:rsidRPr="009D7AFD">
        <w:rPr>
          <w:rFonts w:ascii="Verdana" w:hAnsi="Verdana" w:cs="ArialMTPro"/>
          <w:color w:val="000000"/>
          <w:szCs w:val="24"/>
        </w:rPr>
        <w:t xml:space="preserve"> staff to determine the feasibility of the request.  The </w:t>
      </w:r>
      <w:r>
        <w:rPr>
          <w:rFonts w:ascii="Verdana" w:hAnsi="Verdana" w:cs="ArialMTPro"/>
          <w:color w:val="000000"/>
          <w:szCs w:val="24"/>
        </w:rPr>
        <w:t>Facility</w:t>
      </w:r>
      <w:r w:rsidRPr="009D7AFD">
        <w:rPr>
          <w:rFonts w:ascii="Verdana" w:hAnsi="Verdana" w:cs="ArialMTPro"/>
          <w:color w:val="000000"/>
          <w:szCs w:val="24"/>
        </w:rPr>
        <w:t xml:space="preserve"> shall give primary consideration to the need for access to the PHI for treatment and payment purposes in making its determination.</w:t>
      </w:r>
    </w:p>
    <w:p w14:paraId="1DCD6C4F" w14:textId="1A54C6E2"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 xml:space="preserve">Responding to Request for Restriction on Use or Disclosure: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14:paraId="6CC0E066"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Not Accepted:</w:t>
      </w:r>
    </w:p>
    <w:p w14:paraId="3E6D90C2" w14:textId="65B50FDE" w:rsidR="00E006E5" w:rsidRPr="009D7AFD" w:rsidRDefault="00E006E5" w:rsidP="00582E05">
      <w:pPr>
        <w:widowControl w:val="0"/>
        <w:numPr>
          <w:ilvl w:val="1"/>
          <w:numId w:val="564"/>
        </w:numPr>
        <w:tabs>
          <w:tab w:val="left" w:pos="81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If the </w:t>
      </w:r>
      <w:r>
        <w:rPr>
          <w:rFonts w:ascii="Verdana" w:hAnsi="Verdana" w:cs="Times"/>
          <w:szCs w:val="24"/>
        </w:rPr>
        <w:t>Facility</w:t>
      </w:r>
      <w:r w:rsidRPr="009D7AFD">
        <w:rPr>
          <w:rFonts w:ascii="Verdana" w:hAnsi="Verdana" w:cs="Times"/>
          <w:szCs w:val="24"/>
        </w:rPr>
        <w:t xml:space="preserve"> declines the request for restriction, the </w:t>
      </w:r>
      <w:r w:rsidR="00945460">
        <w:rPr>
          <w:rFonts w:ascii="Verdana" w:hAnsi="Verdana" w:cs="Times"/>
          <w:szCs w:val="24"/>
        </w:rPr>
        <w:t>Compliance and Ethics</w:t>
      </w:r>
      <w:r w:rsidRPr="009D7AFD">
        <w:rPr>
          <w:rFonts w:ascii="Verdana" w:hAnsi="Verdana" w:cs="Times"/>
          <w:szCs w:val="24"/>
        </w:rPr>
        <w:t xml:space="preserve"> Officer will provide the resident with a copy of the signed response.</w:t>
      </w:r>
    </w:p>
    <w:p w14:paraId="0C5724F1"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Accepted:</w:t>
      </w:r>
    </w:p>
    <w:p w14:paraId="0630E973" w14:textId="77777777" w:rsidR="00E006E5" w:rsidRPr="009D7AFD" w:rsidRDefault="00E006E5" w:rsidP="00582E05">
      <w:pPr>
        <w:widowControl w:val="0"/>
        <w:numPr>
          <w:ilvl w:val="1"/>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If the </w:t>
      </w:r>
      <w:r>
        <w:rPr>
          <w:rFonts w:ascii="Verdana" w:hAnsi="Verdana" w:cs="Times"/>
          <w:szCs w:val="24"/>
        </w:rPr>
        <w:t>Facility</w:t>
      </w:r>
      <w:r w:rsidRPr="009D7AFD">
        <w:rPr>
          <w:rFonts w:ascii="Verdana" w:hAnsi="Verdana" w:cs="Times"/>
          <w:szCs w:val="24"/>
        </w:rPr>
        <w:t xml:space="preserve"> agrees to the requested restriction, the </w:t>
      </w:r>
      <w:r>
        <w:rPr>
          <w:rFonts w:ascii="Verdana" w:hAnsi="Verdana" w:cs="Times"/>
          <w:szCs w:val="24"/>
        </w:rPr>
        <w:t>Facility</w:t>
      </w:r>
      <w:r w:rsidRPr="009D7AFD">
        <w:rPr>
          <w:rFonts w:ascii="Verdana" w:hAnsi="Verdana" w:cs="Times"/>
          <w:szCs w:val="24"/>
        </w:rPr>
        <w:t xml:space="preserve"> must abide by the restriction, except:</w:t>
      </w:r>
    </w:p>
    <w:p w14:paraId="1D78A796"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Pr>
          <w:rFonts w:ascii="Verdana" w:hAnsi="Verdana" w:cs="Times"/>
          <w:szCs w:val="24"/>
        </w:rPr>
        <w:t>Facility</w:t>
      </w:r>
      <w:r w:rsidRPr="009D7AFD">
        <w:rPr>
          <w:rFonts w:ascii="Verdana" w:hAnsi="Verdana" w:cs="Times"/>
          <w:szCs w:val="24"/>
        </w:rPr>
        <w:t xml:space="preserve"> may use the restricted PHI, or may disclose such information to a health care provider if: </w:t>
      </w:r>
    </w:p>
    <w:p w14:paraId="38C1F1EB" w14:textId="77777777" w:rsidR="00E006E5" w:rsidRPr="009D7AFD" w:rsidRDefault="00E006E5" w:rsidP="00582E05">
      <w:pPr>
        <w:widowControl w:val="0"/>
        <w:numPr>
          <w:ilvl w:val="3"/>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resident is in need of emergency treatment, and </w:t>
      </w:r>
    </w:p>
    <w:p w14:paraId="036AA8B4" w14:textId="77777777" w:rsidR="00E006E5" w:rsidRPr="009D7AFD" w:rsidRDefault="00E006E5" w:rsidP="00582E05">
      <w:pPr>
        <w:widowControl w:val="0"/>
        <w:numPr>
          <w:ilvl w:val="3"/>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The restricted PHI is needed to provide emergenc</w:t>
      </w:r>
      <w:r>
        <w:rPr>
          <w:rFonts w:ascii="Verdana" w:hAnsi="Verdana" w:cs="Times"/>
          <w:szCs w:val="24"/>
        </w:rPr>
        <w:t>y treatment.  In this case, the Facility</w:t>
      </w:r>
      <w:r w:rsidRPr="009D7AFD">
        <w:rPr>
          <w:rFonts w:ascii="Verdana" w:hAnsi="Verdana" w:cs="Times"/>
          <w:szCs w:val="24"/>
        </w:rPr>
        <w:t xml:space="preserve"> will release the information, but ask the emergency treatment provider not to further use or disclose the resident’s PHI.</w:t>
      </w:r>
    </w:p>
    <w:p w14:paraId="2DD6BD2F"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Pr>
          <w:rFonts w:ascii="Verdana" w:hAnsi="Verdana" w:cs="Times"/>
          <w:szCs w:val="24"/>
        </w:rPr>
        <w:t>Facility</w:t>
      </w:r>
      <w:r w:rsidRPr="009D7AFD">
        <w:rPr>
          <w:rFonts w:ascii="Verdana" w:hAnsi="Verdana" w:cs="Times"/>
          <w:szCs w:val="24"/>
        </w:rPr>
        <w:t xml:space="preserve"> may disclose the information to the individual who requested the restriction.</w:t>
      </w:r>
    </w:p>
    <w:p w14:paraId="22248BF8"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Pr>
          <w:rFonts w:ascii="Verdana" w:hAnsi="Verdana" w:cs="Times"/>
          <w:szCs w:val="24"/>
        </w:rPr>
        <w:t>The Facility</w:t>
      </w:r>
      <w:r w:rsidRPr="009D7AFD">
        <w:rPr>
          <w:rFonts w:ascii="Verdana" w:hAnsi="Verdana" w:cs="Times"/>
          <w:szCs w:val="24"/>
        </w:rPr>
        <w:t xml:space="preserve"> may use and disclose the restricted PHI when statutorily required to use and disclose the information under the HIPAA Privacy Rule.</w:t>
      </w:r>
    </w:p>
    <w:p w14:paraId="6F1A5F0A" w14:textId="113BD8C7"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Times"/>
          <w:szCs w:val="24"/>
        </w:rPr>
        <w:t xml:space="preserve">The </w:t>
      </w:r>
      <w:r w:rsidR="00945460">
        <w:rPr>
          <w:rFonts w:ascii="Verdana" w:hAnsi="Verdana" w:cs="Times"/>
          <w:szCs w:val="24"/>
        </w:rPr>
        <w:t>Compliance and Ethics</w:t>
      </w:r>
      <w:r w:rsidRPr="009D7AFD">
        <w:rPr>
          <w:rFonts w:ascii="Verdana" w:hAnsi="Verdana" w:cs="Times"/>
          <w:szCs w:val="24"/>
        </w:rPr>
        <w:t xml:space="preserve"> Officer will notify appropriate </w:t>
      </w:r>
      <w:r>
        <w:rPr>
          <w:rFonts w:ascii="Verdana" w:hAnsi="Verdana" w:cs="Times"/>
          <w:szCs w:val="24"/>
        </w:rPr>
        <w:t>the Facility</w:t>
      </w:r>
      <w:r w:rsidRPr="009D7AFD">
        <w:rPr>
          <w:rFonts w:ascii="Verdana" w:hAnsi="Verdana" w:cs="Times"/>
          <w:szCs w:val="24"/>
        </w:rPr>
        <w:t xml:space="preserve"> staff of the restriction.</w:t>
      </w:r>
    </w:p>
    <w:p w14:paraId="61BCFA71" w14:textId="2653D150"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Written Notice</w:t>
      </w:r>
      <w:r w:rsidRPr="009D7AFD">
        <w:rPr>
          <w:rFonts w:ascii="Verdana" w:hAnsi="Verdana" w:cs="ArialMTPro"/>
          <w:iCs/>
          <w:color w:val="000000"/>
          <w:szCs w:val="24"/>
        </w:rPr>
        <w:t>.</w:t>
      </w:r>
      <w:r w:rsidRPr="009D7AFD">
        <w:rPr>
          <w:rFonts w:ascii="Verdana" w:hAnsi="Verdana" w:cs="ArialMTPro"/>
          <w:color w:val="000000"/>
          <w:szCs w:val="24"/>
        </w:rPr>
        <w:t xml:space="preserve"> If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determines that </w:t>
      </w:r>
      <w:r>
        <w:rPr>
          <w:rFonts w:ascii="Verdana" w:hAnsi="Verdana" w:cs="ArialMTPro"/>
          <w:color w:val="000000"/>
          <w:szCs w:val="24"/>
        </w:rPr>
        <w:t>the Facility</w:t>
      </w:r>
      <w:r w:rsidRPr="009D7AFD">
        <w:rPr>
          <w:rFonts w:ascii="Verdana" w:hAnsi="Verdana" w:cs="ArialMTPro"/>
          <w:color w:val="000000"/>
          <w:szCs w:val="24"/>
        </w:rPr>
        <w:t xml:space="preserve"> will grant the request for a restriction on use or disclosure, in whole or in part, </w:t>
      </w:r>
      <w:r>
        <w:rPr>
          <w:rFonts w:ascii="Verdana" w:hAnsi="Verdana" w:cs="ArialMTPro"/>
          <w:color w:val="000000"/>
          <w:szCs w:val="24"/>
        </w:rPr>
        <w:t>the Facility</w:t>
      </w:r>
      <w:r w:rsidRPr="009D7AFD">
        <w:rPr>
          <w:rFonts w:ascii="Verdana" w:hAnsi="Verdana" w:cs="ArialMTPro"/>
          <w:color w:val="000000"/>
          <w:szCs w:val="24"/>
        </w:rPr>
        <w:t xml:space="preserve"> will complete and send the resident a </w:t>
      </w:r>
      <w:r>
        <w:rPr>
          <w:rFonts w:ascii="Verdana" w:hAnsi="Verdana" w:cs="ArialMTPro"/>
          <w:color w:val="000000"/>
          <w:szCs w:val="24"/>
        </w:rPr>
        <w:t xml:space="preserve">written </w:t>
      </w:r>
      <w:r w:rsidRPr="0039563E">
        <w:rPr>
          <w:rFonts w:ascii="Verdana" w:hAnsi="Verdana" w:cs="ArialMTPro"/>
          <w:color w:val="000000"/>
          <w:szCs w:val="24"/>
        </w:rPr>
        <w:t>notice of agreed upon restriction</w:t>
      </w:r>
      <w:r w:rsidRPr="009D7AFD">
        <w:rPr>
          <w:rFonts w:ascii="Verdana" w:hAnsi="Verdana" w:cs="ArialMTPro"/>
          <w:color w:val="000000"/>
          <w:szCs w:val="24"/>
        </w:rPr>
        <w:t>.</w:t>
      </w:r>
    </w:p>
    <w:p w14:paraId="29E0ABFA" w14:textId="77777777"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Informing Others of Request for Restriction on Use or Disclosure</w:t>
      </w:r>
      <w:r w:rsidRPr="009D7AFD">
        <w:rPr>
          <w:rFonts w:ascii="Verdana" w:hAnsi="Verdana" w:cs="ArialMTPro"/>
          <w:iCs/>
          <w:color w:val="000000"/>
          <w:szCs w:val="24"/>
        </w:rPr>
        <w:t>.</w:t>
      </w:r>
      <w:r w:rsidRPr="009D7AFD">
        <w:rPr>
          <w:rFonts w:ascii="Verdana" w:hAnsi="Verdana" w:cs="ArialMTPro"/>
          <w:color w:val="000000"/>
          <w:szCs w:val="24"/>
        </w:rPr>
        <w:t xml:space="preserve"> In the event restricted PHI is used or disclosed to a health care provider for emergency treatment, </w:t>
      </w:r>
      <w:r>
        <w:rPr>
          <w:rFonts w:ascii="Verdana" w:hAnsi="Verdana" w:cs="ArialMTPro"/>
          <w:color w:val="000000"/>
          <w:szCs w:val="24"/>
        </w:rPr>
        <w:t>the Facility</w:t>
      </w:r>
      <w:r w:rsidRPr="009D7AFD">
        <w:rPr>
          <w:rFonts w:ascii="Verdana" w:hAnsi="Verdana" w:cs="ArialMTPro"/>
          <w:color w:val="000000"/>
          <w:szCs w:val="24"/>
        </w:rPr>
        <w:t xml:space="preserve"> must request that such health care provider not further use or disclosure the PHI.</w:t>
      </w:r>
    </w:p>
    <w:p w14:paraId="2B325104" w14:textId="77777777" w:rsidR="00E006E5" w:rsidRPr="009D7AFD" w:rsidRDefault="00E006E5" w:rsidP="00582E05">
      <w:pPr>
        <w:widowControl w:val="0"/>
        <w:numPr>
          <w:ilvl w:val="1"/>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Certain Circumstances in Which Requests Will Be Granted</w:t>
      </w:r>
      <w:r w:rsidRPr="009D7AFD">
        <w:rPr>
          <w:rFonts w:ascii="Verdana" w:hAnsi="Verdana" w:cs="ArialMTPro"/>
          <w:i/>
          <w:iCs/>
          <w:color w:val="000000"/>
          <w:szCs w:val="24"/>
        </w:rPr>
        <w:t>.</w:t>
      </w:r>
      <w:r w:rsidRPr="009D7AFD">
        <w:rPr>
          <w:rFonts w:ascii="Verdana" w:hAnsi="Verdana" w:cs="ArialMTPro"/>
          <w:color w:val="000000"/>
          <w:szCs w:val="24"/>
        </w:rPr>
        <w:t xml:space="preserve"> Among other circumstances that may form the basis for a request to be </w:t>
      </w:r>
      <w:r w:rsidRPr="009D7AFD">
        <w:rPr>
          <w:rFonts w:ascii="Verdana" w:hAnsi="Verdana" w:cs="ArialMTPro"/>
          <w:color w:val="000000"/>
          <w:szCs w:val="24"/>
        </w:rPr>
        <w:lastRenderedPageBreak/>
        <w:t xml:space="preserve">granted, </w:t>
      </w:r>
      <w:r>
        <w:rPr>
          <w:rFonts w:ascii="Verdana" w:hAnsi="Verdana" w:cs="ArialMTPro"/>
          <w:color w:val="000000"/>
          <w:szCs w:val="24"/>
        </w:rPr>
        <w:t>the Facility</w:t>
      </w:r>
      <w:r w:rsidRPr="009D7AFD">
        <w:rPr>
          <w:rFonts w:ascii="Verdana" w:hAnsi="Verdana" w:cs="ArialMTPro"/>
          <w:color w:val="000000"/>
          <w:szCs w:val="24"/>
        </w:rPr>
        <w:t xml:space="preserve"> will grant the request for a restriction on use or disclosure if:</w:t>
      </w:r>
    </w:p>
    <w:p w14:paraId="445ACCF6"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except as otherwise required by law, the disclosure is to a health plan for purposes of carrying out payment or health care operations (and is not for purposes of carrying out treatment); and</w:t>
      </w:r>
    </w:p>
    <w:p w14:paraId="6A75D048" w14:textId="77777777" w:rsidR="00E006E5" w:rsidRPr="009D7AFD" w:rsidRDefault="00E006E5" w:rsidP="00582E05">
      <w:pPr>
        <w:widowControl w:val="0"/>
        <w:numPr>
          <w:ilvl w:val="2"/>
          <w:numId w:val="564"/>
        </w:numPr>
        <w:tabs>
          <w:tab w:val="left" w:pos="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The protected health information pertains solely to a health care item or service for which the individual, or person other than the health plan on behalf of the individual, has paid the covered entity in full.</w:t>
      </w:r>
    </w:p>
    <w:p w14:paraId="44C44EF8"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Restriction on Use or Disclosure Denied:</w:t>
      </w:r>
    </w:p>
    <w:p w14:paraId="3A1660C0" w14:textId="064CBDB0" w:rsidR="00E006E5" w:rsidRPr="00147CA8" w:rsidRDefault="00E006E5" w:rsidP="00582E05">
      <w:pPr>
        <w:widowControl w:val="0"/>
        <w:numPr>
          <w:ilvl w:val="1"/>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iCs/>
          <w:color w:val="000000"/>
          <w:szCs w:val="24"/>
          <w:u w:val="single"/>
        </w:rPr>
        <w:t>Written Notice</w:t>
      </w:r>
      <w:r w:rsidRPr="009D7AFD">
        <w:rPr>
          <w:rFonts w:ascii="Verdana" w:hAnsi="Verdana" w:cs="ArialMTPro"/>
          <w:color w:val="000000"/>
          <w:szCs w:val="24"/>
        </w:rPr>
        <w:t xml:space="preserve">. If the </w:t>
      </w:r>
      <w:r w:rsidR="00945460">
        <w:rPr>
          <w:rFonts w:ascii="Verdana" w:hAnsi="Verdana" w:cs="ArialMTPro"/>
          <w:color w:val="000000"/>
          <w:szCs w:val="24"/>
        </w:rPr>
        <w:t>Compliance and Ethics</w:t>
      </w:r>
      <w:r w:rsidRPr="009D7AFD">
        <w:rPr>
          <w:rFonts w:ascii="Verdana" w:hAnsi="Verdana" w:cs="ArialMTPro"/>
          <w:color w:val="000000"/>
          <w:szCs w:val="24"/>
        </w:rPr>
        <w:t xml:space="preserve"> Officer denies the </w:t>
      </w:r>
      <w:proofErr w:type="spellStart"/>
      <w:r w:rsidRPr="009D7AFD">
        <w:rPr>
          <w:rFonts w:ascii="Verdana" w:hAnsi="Verdana" w:cs="ArialMTPro"/>
          <w:color w:val="000000"/>
          <w:szCs w:val="24"/>
        </w:rPr>
        <w:t>resident’s</w:t>
      </w:r>
      <w:proofErr w:type="spellEnd"/>
      <w:r w:rsidRPr="009D7AFD">
        <w:rPr>
          <w:rFonts w:ascii="Verdana" w:hAnsi="Verdana" w:cs="ArialMTPro"/>
          <w:color w:val="000000"/>
          <w:szCs w:val="24"/>
        </w:rPr>
        <w:t xml:space="preserve"> request for a restriction on use or disclosure, in whole or in part, </w:t>
      </w:r>
      <w:r>
        <w:rPr>
          <w:rFonts w:ascii="Verdana" w:hAnsi="Verdana" w:cs="ArialMTPro"/>
          <w:color w:val="000000"/>
          <w:szCs w:val="24"/>
        </w:rPr>
        <w:t>the Facility</w:t>
      </w:r>
      <w:r w:rsidRPr="009D7AFD">
        <w:rPr>
          <w:rFonts w:ascii="Verdana" w:hAnsi="Verdana" w:cs="ArialMTPro"/>
          <w:color w:val="000000"/>
          <w:szCs w:val="24"/>
        </w:rPr>
        <w:t xml:space="preserve"> will provide the resident with a </w:t>
      </w:r>
      <w:r>
        <w:rPr>
          <w:rFonts w:ascii="Verdana" w:hAnsi="Verdana" w:cs="ArialMTPro"/>
          <w:color w:val="000000"/>
          <w:szCs w:val="24"/>
        </w:rPr>
        <w:t xml:space="preserve">written </w:t>
      </w:r>
      <w:r w:rsidRPr="00147CA8">
        <w:rPr>
          <w:rFonts w:ascii="Verdana" w:hAnsi="Verdana" w:cs="ArialMTPro"/>
          <w:color w:val="000000"/>
          <w:szCs w:val="24"/>
        </w:rPr>
        <w:t>notice of restriction denial.</w:t>
      </w:r>
    </w:p>
    <w:p w14:paraId="078A8BBB" w14:textId="77777777" w:rsidR="00E006E5" w:rsidRPr="009D7AFD" w:rsidRDefault="00E006E5" w:rsidP="00582E05">
      <w:pPr>
        <w:widowControl w:val="0"/>
        <w:numPr>
          <w:ilvl w:val="0"/>
          <w:numId w:val="564"/>
        </w:numPr>
        <w:tabs>
          <w:tab w:val="left" w:pos="850"/>
        </w:tabs>
        <w:autoSpaceDE w:val="0"/>
        <w:autoSpaceDN w:val="0"/>
        <w:adjustRightInd w:val="0"/>
        <w:spacing w:before="113" w:after="0" w:line="240" w:lineRule="auto"/>
        <w:rPr>
          <w:rFonts w:ascii="Verdana" w:hAnsi="Verdana" w:cs="Times"/>
          <w:szCs w:val="24"/>
        </w:rPr>
      </w:pPr>
      <w:r w:rsidRPr="009D7AFD">
        <w:rPr>
          <w:rFonts w:ascii="Verdana" w:hAnsi="Verdana" w:cs="ArialMTPro"/>
          <w:color w:val="000000"/>
          <w:szCs w:val="24"/>
        </w:rPr>
        <w:t xml:space="preserve">Termination of an Agreed to Restriction: </w:t>
      </w:r>
    </w:p>
    <w:p w14:paraId="691F4093" w14:textId="77777777" w:rsidR="00E006E5" w:rsidRPr="009D7AFD" w:rsidRDefault="00E006E5" w:rsidP="00582E05">
      <w:pPr>
        <w:widowControl w:val="0"/>
        <w:numPr>
          <w:ilvl w:val="1"/>
          <w:numId w:val="564"/>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9D7AFD">
        <w:rPr>
          <w:rFonts w:ascii="Verdana" w:hAnsi="Verdana" w:cs="ArialMTPro"/>
          <w:color w:val="000000"/>
          <w:szCs w:val="24"/>
        </w:rPr>
        <w:t xml:space="preserve"> may terminate its agreement to a restriction or the resident may seek to have the restriction terminated if:</w:t>
      </w:r>
    </w:p>
    <w:p w14:paraId="6EFD37B8" w14:textId="77777777" w:rsidR="00E006E5" w:rsidRPr="009D7AFD" w:rsidRDefault="00E006E5" w:rsidP="00582E05">
      <w:pPr>
        <w:pStyle w:val="List2"/>
        <w:keepLines/>
        <w:numPr>
          <w:ilvl w:val="2"/>
          <w:numId w:val="564"/>
        </w:numPr>
        <w:spacing w:after="120" w:line="240" w:lineRule="auto"/>
        <w:contextualSpacing w:val="0"/>
        <w:rPr>
          <w:rFonts w:ascii="Verdana" w:hAnsi="Verdana"/>
          <w:szCs w:val="24"/>
        </w:rPr>
      </w:pPr>
      <w:r w:rsidRPr="009D7AFD">
        <w:rPr>
          <w:rFonts w:ascii="Verdana" w:hAnsi="Verdana"/>
          <w:szCs w:val="24"/>
        </w:rPr>
        <w:t>The resident agrees to or requests the termination in writing; or</w:t>
      </w:r>
    </w:p>
    <w:p w14:paraId="034F7267" w14:textId="77777777" w:rsidR="00E006E5" w:rsidRPr="009D7AFD" w:rsidRDefault="00E006E5" w:rsidP="00582E05">
      <w:pPr>
        <w:pStyle w:val="List2"/>
        <w:keepLines/>
        <w:numPr>
          <w:ilvl w:val="2"/>
          <w:numId w:val="564"/>
        </w:numPr>
        <w:spacing w:after="120" w:line="240" w:lineRule="auto"/>
        <w:contextualSpacing w:val="0"/>
        <w:rPr>
          <w:rFonts w:ascii="Verdana" w:hAnsi="Verdana"/>
          <w:szCs w:val="24"/>
        </w:rPr>
      </w:pPr>
      <w:r w:rsidRPr="009D7AFD">
        <w:rPr>
          <w:rFonts w:ascii="Verdana" w:hAnsi="Verdana"/>
          <w:szCs w:val="24"/>
        </w:rPr>
        <w:t>The resident agrees to the termination verbally and the verbal agreement is documented.</w:t>
      </w:r>
    </w:p>
    <w:p w14:paraId="19E483E8" w14:textId="77777777" w:rsidR="00E006E5" w:rsidRPr="009D7AFD" w:rsidRDefault="00E006E5" w:rsidP="00582E05">
      <w:pPr>
        <w:pStyle w:val="List2"/>
        <w:keepLines/>
        <w:numPr>
          <w:ilvl w:val="2"/>
          <w:numId w:val="564"/>
        </w:numPr>
        <w:spacing w:after="120" w:line="240" w:lineRule="auto"/>
        <w:contextualSpacing w:val="0"/>
        <w:rPr>
          <w:rFonts w:ascii="Verdana" w:hAnsi="Verdana"/>
          <w:szCs w:val="24"/>
        </w:rPr>
      </w:pPr>
      <w:r w:rsidRPr="009D7AFD">
        <w:rPr>
          <w:rFonts w:ascii="Verdana" w:hAnsi="Verdana"/>
          <w:szCs w:val="24"/>
        </w:rPr>
        <w:t>The covered entity informs the individual that it is terminating its agreement to a restriction, except that such termination is:</w:t>
      </w:r>
    </w:p>
    <w:p w14:paraId="6EA50E62" w14:textId="77777777" w:rsidR="00E006E5" w:rsidRPr="009D7AFD" w:rsidRDefault="00E006E5" w:rsidP="00582E05">
      <w:pPr>
        <w:pStyle w:val="List2"/>
        <w:keepLines/>
        <w:numPr>
          <w:ilvl w:val="1"/>
          <w:numId w:val="564"/>
        </w:numPr>
        <w:spacing w:after="120" w:line="240" w:lineRule="auto"/>
        <w:contextualSpacing w:val="0"/>
        <w:rPr>
          <w:rFonts w:ascii="Verdana" w:hAnsi="Verdana"/>
          <w:szCs w:val="24"/>
        </w:rPr>
      </w:pPr>
      <w:r w:rsidRPr="009D7AFD">
        <w:rPr>
          <w:rFonts w:ascii="Verdana" w:hAnsi="Verdana"/>
          <w:szCs w:val="24"/>
        </w:rPr>
        <w:t xml:space="preserve">Not effective for protected health information that </w:t>
      </w:r>
      <w:r>
        <w:rPr>
          <w:rFonts w:ascii="Verdana" w:hAnsi="Verdana"/>
          <w:szCs w:val="24"/>
        </w:rPr>
        <w:t>the Facility</w:t>
      </w:r>
      <w:r w:rsidRPr="009D7AFD">
        <w:rPr>
          <w:rFonts w:ascii="Verdana" w:hAnsi="Verdana"/>
          <w:szCs w:val="24"/>
        </w:rPr>
        <w:t xml:space="preserve"> must agree to requested restrict by law</w:t>
      </w:r>
    </w:p>
    <w:p w14:paraId="4D25B1CC" w14:textId="77777777" w:rsidR="00E006E5" w:rsidRPr="009D7AFD" w:rsidRDefault="00E006E5" w:rsidP="00582E05">
      <w:pPr>
        <w:pStyle w:val="List2"/>
        <w:keepLines/>
        <w:numPr>
          <w:ilvl w:val="1"/>
          <w:numId w:val="564"/>
        </w:numPr>
        <w:spacing w:after="120" w:line="240" w:lineRule="auto"/>
        <w:contextualSpacing w:val="0"/>
        <w:rPr>
          <w:rFonts w:ascii="Verdana" w:hAnsi="Verdana"/>
          <w:szCs w:val="24"/>
        </w:rPr>
      </w:pPr>
      <w:r w:rsidRPr="009D7AFD">
        <w:rPr>
          <w:rFonts w:ascii="Verdana" w:hAnsi="Verdana"/>
          <w:szCs w:val="24"/>
        </w:rPr>
        <w:t>Only effective with respect to protected health information created or received after it has so informed the individual.</w:t>
      </w:r>
    </w:p>
    <w:p w14:paraId="3A22C40A" w14:textId="77777777" w:rsidR="00E006E5" w:rsidRPr="009D7AFD" w:rsidRDefault="00E006E5" w:rsidP="00582E05">
      <w:pPr>
        <w:pStyle w:val="List2"/>
        <w:keepLines/>
        <w:numPr>
          <w:ilvl w:val="0"/>
          <w:numId w:val="564"/>
        </w:numPr>
        <w:spacing w:after="120" w:line="240" w:lineRule="auto"/>
        <w:contextualSpacing w:val="0"/>
        <w:rPr>
          <w:rFonts w:ascii="Verdana" w:hAnsi="Verdana"/>
          <w:szCs w:val="24"/>
        </w:rPr>
      </w:pPr>
      <w:r w:rsidRPr="009D7AFD">
        <w:rPr>
          <w:rFonts w:ascii="Verdana" w:hAnsi="Verdana"/>
          <w:szCs w:val="24"/>
        </w:rPr>
        <w:t xml:space="preserve">Documentation of Restriction:  As required by law </w:t>
      </w:r>
      <w:r>
        <w:rPr>
          <w:rFonts w:ascii="Verdana" w:hAnsi="Verdana"/>
          <w:szCs w:val="24"/>
        </w:rPr>
        <w:t>the Facility</w:t>
      </w:r>
      <w:r w:rsidRPr="009D7AFD">
        <w:rPr>
          <w:rFonts w:ascii="Verdana" w:hAnsi="Verdana"/>
          <w:szCs w:val="24"/>
        </w:rPr>
        <w:t xml:space="preserve"> will document a restriction, a copy of which will be placed in the resident’s file.</w:t>
      </w:r>
    </w:p>
    <w:p w14:paraId="62C780CF" w14:textId="77777777" w:rsidR="00E006E5" w:rsidRPr="009D7AFD" w:rsidRDefault="00E006E5" w:rsidP="00E006E5">
      <w:pPr>
        <w:rPr>
          <w:rFonts w:ascii="Verdana" w:hAnsi="Verdana"/>
          <w:szCs w:val="24"/>
        </w:rPr>
      </w:pPr>
      <w:r w:rsidRPr="009D7AFD">
        <w:rPr>
          <w:rFonts w:ascii="Verdana" w:hAnsi="Verdana"/>
          <w:szCs w:val="24"/>
        </w:rPr>
        <w:br w:type="page"/>
      </w:r>
    </w:p>
    <w:p w14:paraId="1AA5627D" w14:textId="77777777" w:rsidR="00E006E5" w:rsidRPr="00377FD9" w:rsidRDefault="00E006E5" w:rsidP="00E006E5">
      <w:pPr>
        <w:keepLines/>
        <w:spacing w:after="0" w:line="240" w:lineRule="auto"/>
        <w:jc w:val="center"/>
        <w:rPr>
          <w:rFonts w:ascii="Verdana" w:hAnsi="Verdana"/>
          <w:b/>
          <w:bCs/>
          <w:i/>
          <w:iCs/>
          <w:szCs w:val="24"/>
        </w:rPr>
      </w:pPr>
      <w:r w:rsidRPr="00377FD9">
        <w:rPr>
          <w:rFonts w:ascii="Verdana" w:hAnsi="Verdana"/>
          <w:b/>
          <w:bCs/>
          <w:i/>
          <w:iCs/>
          <w:szCs w:val="24"/>
        </w:rPr>
        <w:lastRenderedPageBreak/>
        <w:t>REQUEST TO RESTRICT USE AND DISCLOSURE</w:t>
      </w:r>
      <w:r>
        <w:rPr>
          <w:rFonts w:ascii="Verdana" w:hAnsi="Verdana"/>
          <w:b/>
          <w:bCs/>
          <w:i/>
          <w:iCs/>
          <w:szCs w:val="24"/>
        </w:rPr>
        <w:t xml:space="preserve"> </w:t>
      </w:r>
      <w:r w:rsidRPr="00377FD9">
        <w:rPr>
          <w:rFonts w:ascii="Verdana" w:hAnsi="Verdana"/>
          <w:b/>
          <w:bCs/>
          <w:i/>
          <w:iCs/>
          <w:szCs w:val="24"/>
        </w:rPr>
        <w:t>OF PROTECTED HEALTH INFORMATION</w:t>
      </w:r>
    </w:p>
    <w:p w14:paraId="55C00E5B" w14:textId="77777777" w:rsidR="00E006E5" w:rsidRPr="00377FD9" w:rsidRDefault="00E006E5" w:rsidP="00E006E5">
      <w:pPr>
        <w:keepLines/>
        <w:spacing w:after="0" w:line="240" w:lineRule="auto"/>
        <w:rPr>
          <w:rFonts w:ascii="Verdana" w:hAnsi="Verdana"/>
          <w:szCs w:val="24"/>
        </w:rPr>
      </w:pPr>
    </w:p>
    <w:p w14:paraId="43F394B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Resident Name: </w:t>
      </w:r>
      <w:r w:rsidRPr="003265F7">
        <w:rPr>
          <w:rFonts w:ascii="Verdana" w:hAnsi="Verdana"/>
          <w:sz w:val="20"/>
          <w:szCs w:val="20"/>
        </w:rPr>
        <w:tab/>
        <w:t>___________________________________</w:t>
      </w:r>
      <w:r w:rsidRPr="003265F7">
        <w:rPr>
          <w:rFonts w:ascii="Verdana" w:hAnsi="Verdana"/>
          <w:sz w:val="20"/>
          <w:szCs w:val="20"/>
        </w:rPr>
        <w:tab/>
      </w:r>
    </w:p>
    <w:p w14:paraId="729C501F" w14:textId="77777777" w:rsidR="00E006E5" w:rsidRPr="003265F7" w:rsidRDefault="00E006E5" w:rsidP="00E006E5">
      <w:pPr>
        <w:keepLines/>
        <w:spacing w:after="0" w:line="240" w:lineRule="auto"/>
        <w:rPr>
          <w:rFonts w:ascii="Verdana" w:hAnsi="Verdana"/>
          <w:sz w:val="20"/>
          <w:szCs w:val="20"/>
        </w:rPr>
      </w:pPr>
    </w:p>
    <w:p w14:paraId="71BA9ED5"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Medical Record No: ____________________________________</w:t>
      </w:r>
    </w:p>
    <w:p w14:paraId="1F6C4F09" w14:textId="77777777" w:rsidR="00E006E5" w:rsidRPr="003265F7" w:rsidRDefault="00E006E5" w:rsidP="00E006E5">
      <w:pPr>
        <w:keepLines/>
        <w:spacing w:after="0" w:line="240" w:lineRule="auto"/>
        <w:rPr>
          <w:rFonts w:ascii="Verdana" w:hAnsi="Verdana"/>
          <w:sz w:val="20"/>
          <w:szCs w:val="20"/>
        </w:rPr>
      </w:pPr>
    </w:p>
    <w:p w14:paraId="1920D74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Address:___________________________________________________________________________</w:t>
      </w:r>
    </w:p>
    <w:p w14:paraId="1BEF6B74" w14:textId="77777777" w:rsidR="00E006E5" w:rsidRPr="003265F7" w:rsidRDefault="00E006E5" w:rsidP="00E006E5">
      <w:pPr>
        <w:keepLines/>
        <w:spacing w:after="0" w:line="240" w:lineRule="auto"/>
        <w:rPr>
          <w:rFonts w:ascii="Verdana" w:hAnsi="Verdana"/>
          <w:sz w:val="20"/>
          <w:szCs w:val="20"/>
        </w:rPr>
      </w:pPr>
    </w:p>
    <w:p w14:paraId="4AF9FE8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b/>
          <w:bCs/>
          <w:sz w:val="20"/>
          <w:szCs w:val="20"/>
          <w:u w:val="single"/>
        </w:rPr>
        <w:t>Directory Information Restriction</w:t>
      </w:r>
      <w:r w:rsidRPr="003265F7">
        <w:rPr>
          <w:rFonts w:ascii="Verdana" w:hAnsi="Verdana"/>
          <w:sz w:val="20"/>
          <w:szCs w:val="20"/>
        </w:rPr>
        <w:t xml:space="preserve">:  I request that the disclosure of my information maintained in the </w:t>
      </w:r>
      <w:r>
        <w:rPr>
          <w:rFonts w:ascii="Verdana" w:hAnsi="Verdana"/>
          <w:sz w:val="20"/>
          <w:szCs w:val="20"/>
        </w:rPr>
        <w:t>Facility</w:t>
      </w:r>
      <w:r w:rsidRPr="003265F7">
        <w:rPr>
          <w:rFonts w:ascii="Verdana" w:hAnsi="Verdana"/>
          <w:sz w:val="20"/>
          <w:szCs w:val="20"/>
        </w:rPr>
        <w:t xml:space="preserve"> directory be restricted in the following manner:</w:t>
      </w:r>
    </w:p>
    <w:p w14:paraId="73A591FF" w14:textId="77777777" w:rsidR="00E006E5" w:rsidRPr="003265F7" w:rsidRDefault="00E006E5" w:rsidP="00E006E5">
      <w:pPr>
        <w:keepLines/>
        <w:spacing w:after="0" w:line="240" w:lineRule="auto"/>
        <w:rPr>
          <w:rFonts w:ascii="Verdana" w:hAnsi="Verdana"/>
          <w:sz w:val="20"/>
          <w:szCs w:val="20"/>
        </w:rPr>
      </w:pPr>
    </w:p>
    <w:p w14:paraId="31DEDC7F"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 xml:space="preserve">_____Do not include my name, location, general condition or religious affiliation in the </w:t>
      </w:r>
      <w:r>
        <w:rPr>
          <w:rFonts w:ascii="Verdana" w:hAnsi="Verdana"/>
          <w:sz w:val="20"/>
          <w:szCs w:val="20"/>
        </w:rPr>
        <w:t>Facility</w:t>
      </w:r>
      <w:r w:rsidRPr="003265F7">
        <w:rPr>
          <w:rFonts w:ascii="Verdana" w:hAnsi="Verdana"/>
          <w:sz w:val="20"/>
          <w:szCs w:val="20"/>
        </w:rPr>
        <w:t xml:space="preserve"> directory.</w:t>
      </w:r>
    </w:p>
    <w:p w14:paraId="4DBDCD87"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name or religious affiliation to members of the clergy.</w:t>
      </w:r>
    </w:p>
    <w:p w14:paraId="05828246" w14:textId="77777777" w:rsidR="00E006E5"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location in the building</w:t>
      </w:r>
      <w:r>
        <w:rPr>
          <w:rFonts w:ascii="Verdana" w:hAnsi="Verdana"/>
          <w:sz w:val="20"/>
          <w:szCs w:val="20"/>
        </w:rPr>
        <w:t xml:space="preserve"> </w:t>
      </w:r>
      <w:r w:rsidRPr="003265F7">
        <w:rPr>
          <w:rFonts w:ascii="Verdana" w:hAnsi="Verdana"/>
          <w:sz w:val="20"/>
          <w:szCs w:val="20"/>
        </w:rPr>
        <w:t>to:_____________________________________.</w:t>
      </w:r>
    </w:p>
    <w:p w14:paraId="7ACC5CD1" w14:textId="77777777" w:rsidR="00E006E5" w:rsidRPr="003265F7" w:rsidRDefault="00E006E5" w:rsidP="00E006E5">
      <w:pPr>
        <w:keepLines/>
        <w:spacing w:after="0" w:line="240" w:lineRule="auto"/>
        <w:ind w:left="360"/>
        <w:rPr>
          <w:rFonts w:ascii="Verdana" w:hAnsi="Verdana"/>
          <w:sz w:val="20"/>
          <w:szCs w:val="20"/>
        </w:rPr>
      </w:pPr>
      <w:r w:rsidRPr="003265F7">
        <w:rPr>
          <w:rFonts w:ascii="Verdana" w:hAnsi="Verdana"/>
          <w:sz w:val="20"/>
          <w:szCs w:val="20"/>
        </w:rPr>
        <w:t>_____Do not disclose my general condition to: _________________________________________</w:t>
      </w:r>
    </w:p>
    <w:p w14:paraId="0D11B045" w14:textId="77777777" w:rsidR="00E006E5" w:rsidRPr="003265F7" w:rsidRDefault="00E006E5" w:rsidP="00E006E5">
      <w:pPr>
        <w:keepLines/>
        <w:spacing w:after="0" w:line="240" w:lineRule="auto"/>
        <w:ind w:left="360"/>
        <w:rPr>
          <w:rFonts w:ascii="Verdana" w:hAnsi="Verdana"/>
          <w:sz w:val="20"/>
          <w:szCs w:val="20"/>
        </w:rPr>
      </w:pPr>
    </w:p>
    <w:p w14:paraId="7AA401BB" w14:textId="77777777" w:rsidR="00E006E5"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Pr>
          <w:rFonts w:ascii="Verdana" w:hAnsi="Verdana"/>
          <w:sz w:val="20"/>
          <w:szCs w:val="20"/>
        </w:rPr>
        <w:t>_______________</w:t>
      </w:r>
      <w:r>
        <w:rPr>
          <w:rFonts w:ascii="Verdana" w:hAnsi="Verdana"/>
          <w:sz w:val="20"/>
          <w:szCs w:val="20"/>
        </w:rPr>
        <w:tab/>
      </w:r>
    </w:p>
    <w:p w14:paraId="00E36BC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Resident or Personal Representative </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 xml:space="preserve">Date </w:t>
      </w:r>
    </w:p>
    <w:p w14:paraId="2FA998AA" w14:textId="77777777" w:rsidR="00E006E5" w:rsidRPr="003265F7" w:rsidRDefault="00E006E5" w:rsidP="00E006E5">
      <w:pPr>
        <w:keepLines/>
        <w:spacing w:after="0" w:line="240" w:lineRule="auto"/>
        <w:rPr>
          <w:rFonts w:ascii="Verdana" w:hAnsi="Verdana"/>
          <w:sz w:val="20"/>
          <w:szCs w:val="20"/>
        </w:rPr>
      </w:pPr>
    </w:p>
    <w:p w14:paraId="18528B8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31BF69E3"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174DEF43" w14:textId="77777777" w:rsidR="00E006E5" w:rsidRPr="003265F7" w:rsidRDefault="00E006E5" w:rsidP="00E006E5">
      <w:pPr>
        <w:keepLines/>
        <w:spacing w:after="0" w:line="240" w:lineRule="auto"/>
        <w:rPr>
          <w:rFonts w:ascii="Verdana" w:hAnsi="Verdana"/>
          <w:sz w:val="20"/>
          <w:szCs w:val="20"/>
        </w:rPr>
      </w:pPr>
    </w:p>
    <w:p w14:paraId="23E0AB9B"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7D24155C"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Personal Representative’s Title (e.g., Guardian, Executor of Estate,</w:t>
      </w:r>
    </w:p>
    <w:p w14:paraId="6C546DE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Health Care Power of Attorney)</w:t>
      </w:r>
    </w:p>
    <w:p w14:paraId="7E085848" w14:textId="77777777" w:rsidR="00E006E5" w:rsidRPr="003265F7" w:rsidRDefault="00E006E5" w:rsidP="00E006E5">
      <w:pPr>
        <w:keepLines/>
        <w:spacing w:after="0" w:line="240" w:lineRule="auto"/>
        <w:ind w:firstLine="720"/>
        <w:rPr>
          <w:rFonts w:ascii="Verdana" w:hAnsi="Verdana"/>
          <w:sz w:val="20"/>
          <w:szCs w:val="20"/>
        </w:rPr>
      </w:pPr>
    </w:p>
    <w:p w14:paraId="212FB2A0" w14:textId="77777777" w:rsidR="00E006E5" w:rsidRPr="003265F7" w:rsidRDefault="00E006E5" w:rsidP="00E006E5">
      <w:pPr>
        <w:keepLines/>
        <w:spacing w:after="0" w:line="240" w:lineRule="auto"/>
        <w:ind w:firstLine="720"/>
        <w:rPr>
          <w:rFonts w:ascii="Verdana" w:hAnsi="Verdana"/>
          <w:sz w:val="20"/>
          <w:szCs w:val="20"/>
        </w:rPr>
      </w:pPr>
    </w:p>
    <w:p w14:paraId="3DE47054" w14:textId="77777777" w:rsidR="00E006E5" w:rsidRPr="003265F7" w:rsidRDefault="00E006E5" w:rsidP="00E006E5">
      <w:pPr>
        <w:keepNext/>
        <w:keepLines/>
        <w:spacing w:after="60" w:line="240" w:lineRule="auto"/>
        <w:outlineLvl w:val="0"/>
        <w:rPr>
          <w:rFonts w:ascii="Verdana" w:hAnsi="Verdana"/>
          <w:bCs/>
          <w:kern w:val="28"/>
          <w:sz w:val="20"/>
          <w:szCs w:val="20"/>
        </w:rPr>
      </w:pPr>
      <w:r w:rsidRPr="003265F7">
        <w:rPr>
          <w:rFonts w:ascii="Verdana" w:hAnsi="Verdana"/>
          <w:b/>
          <w:kern w:val="28"/>
          <w:sz w:val="20"/>
          <w:szCs w:val="20"/>
          <w:u w:val="single"/>
        </w:rPr>
        <w:t>Other Restrictions</w:t>
      </w:r>
      <w:r w:rsidRPr="003265F7">
        <w:rPr>
          <w:rFonts w:ascii="Verdana" w:hAnsi="Verdana"/>
          <w:b/>
          <w:kern w:val="28"/>
          <w:sz w:val="20"/>
          <w:szCs w:val="20"/>
        </w:rPr>
        <w:t>:</w:t>
      </w:r>
      <w:r w:rsidRPr="003265F7">
        <w:rPr>
          <w:rFonts w:ascii="Verdana" w:hAnsi="Verdana"/>
          <w:bCs/>
          <w:kern w:val="28"/>
          <w:sz w:val="20"/>
          <w:szCs w:val="20"/>
        </w:rPr>
        <w:t xml:space="preserve"> I request the following restriction(s) on the use or disclosure of my Protected Health Information:</w:t>
      </w:r>
    </w:p>
    <w:p w14:paraId="7FB615F0" w14:textId="77777777" w:rsidR="00E006E5" w:rsidRPr="003265F7" w:rsidRDefault="00E006E5" w:rsidP="00894251">
      <w:pPr>
        <w:keepLines/>
        <w:spacing w:after="0" w:line="480" w:lineRule="auto"/>
        <w:jc w:val="left"/>
        <w:rPr>
          <w:rFonts w:ascii="Verdana" w:hAnsi="Verdana"/>
          <w:sz w:val="20"/>
          <w:szCs w:val="20"/>
        </w:rPr>
      </w:pPr>
      <w:r w:rsidRPr="003265F7">
        <w:rPr>
          <w:rFonts w:ascii="Verdana" w:hAnsi="Verdana"/>
          <w:sz w:val="20"/>
          <w:szCs w:val="20"/>
        </w:rPr>
        <w:t>_____Do not relea</w:t>
      </w:r>
      <w:r>
        <w:rPr>
          <w:rFonts w:ascii="Verdana" w:hAnsi="Verdana"/>
          <w:sz w:val="20"/>
          <w:szCs w:val="20"/>
        </w:rPr>
        <w:t xml:space="preserve">se information to the following person(s) </w:t>
      </w:r>
      <w:r w:rsidRPr="003265F7">
        <w:rPr>
          <w:rFonts w:ascii="Verdana" w:hAnsi="Verdana"/>
          <w:sz w:val="20"/>
          <w:szCs w:val="20"/>
        </w:rPr>
        <w:t>_________________________________________________________________________________________________________________________</w:t>
      </w:r>
      <w:r>
        <w:rPr>
          <w:rFonts w:ascii="Verdana" w:hAnsi="Verdana"/>
          <w:sz w:val="20"/>
          <w:szCs w:val="20"/>
        </w:rPr>
        <w:t>_________________________</w:t>
      </w:r>
    </w:p>
    <w:p w14:paraId="077486B6" w14:textId="77777777" w:rsidR="00E006E5" w:rsidRPr="003265F7" w:rsidRDefault="00E006E5" w:rsidP="00894251">
      <w:pPr>
        <w:keepLines/>
        <w:spacing w:after="0" w:line="480" w:lineRule="auto"/>
        <w:ind w:hanging="90"/>
        <w:jc w:val="left"/>
        <w:rPr>
          <w:rFonts w:ascii="Verdana" w:hAnsi="Verdana"/>
          <w:sz w:val="20"/>
          <w:szCs w:val="20"/>
        </w:rPr>
      </w:pPr>
      <w:r w:rsidRPr="003265F7">
        <w:rPr>
          <w:rFonts w:ascii="Verdana" w:hAnsi="Verdana"/>
          <w:sz w:val="20"/>
          <w:szCs w:val="20"/>
        </w:rPr>
        <w:t>Other restriction (please specify): __________________________________________________________________________________________________________________________________________________</w:t>
      </w:r>
    </w:p>
    <w:p w14:paraId="1C60A49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_____________</w:t>
      </w:r>
    </w:p>
    <w:p w14:paraId="4297491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Resident or Personal Representative </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40DACF97" w14:textId="77777777" w:rsidR="00E006E5" w:rsidRPr="003265F7" w:rsidRDefault="00E006E5" w:rsidP="00E006E5">
      <w:pPr>
        <w:keepLines/>
        <w:spacing w:after="0" w:line="240" w:lineRule="auto"/>
        <w:rPr>
          <w:rFonts w:ascii="Verdana" w:hAnsi="Verdana"/>
          <w:sz w:val="20"/>
          <w:szCs w:val="20"/>
        </w:rPr>
      </w:pPr>
    </w:p>
    <w:p w14:paraId="255AB976"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2489A30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4F404877" w14:textId="77777777" w:rsidR="00E006E5" w:rsidRPr="003265F7" w:rsidRDefault="00E006E5" w:rsidP="00E006E5">
      <w:pPr>
        <w:keepLines/>
        <w:spacing w:after="0" w:line="240" w:lineRule="auto"/>
        <w:rPr>
          <w:rFonts w:ascii="Verdana" w:hAnsi="Verdana"/>
          <w:sz w:val="20"/>
          <w:szCs w:val="20"/>
        </w:rPr>
      </w:pPr>
    </w:p>
    <w:p w14:paraId="7028DFE9"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w:t>
      </w:r>
    </w:p>
    <w:p w14:paraId="6B22CFF3" w14:textId="77777777" w:rsidR="00E006E5" w:rsidRDefault="00E006E5" w:rsidP="00E006E5">
      <w:pPr>
        <w:keepLines/>
        <w:spacing w:after="0" w:line="240" w:lineRule="auto"/>
        <w:rPr>
          <w:rFonts w:ascii="Verdana" w:hAnsi="Verdana"/>
          <w:sz w:val="20"/>
          <w:szCs w:val="20"/>
        </w:rPr>
      </w:pPr>
      <w:r w:rsidRPr="003265F7">
        <w:rPr>
          <w:rFonts w:ascii="Verdana" w:hAnsi="Verdana"/>
          <w:sz w:val="20"/>
          <w:szCs w:val="20"/>
        </w:rPr>
        <w:t>Personal Representative</w:t>
      </w:r>
    </w:p>
    <w:p w14:paraId="3190831B" w14:textId="77777777" w:rsidR="00E006E5" w:rsidRPr="003265F7" w:rsidRDefault="00E006E5" w:rsidP="00E006E5">
      <w:pPr>
        <w:keepLines/>
        <w:spacing w:after="0" w:line="240" w:lineRule="auto"/>
        <w:rPr>
          <w:rFonts w:ascii="Verdana" w:hAnsi="Verdana"/>
          <w:sz w:val="20"/>
          <w:szCs w:val="20"/>
        </w:rPr>
        <w:sectPr w:rsidR="00E006E5" w:rsidRPr="003265F7" w:rsidSect="00F20B3E">
          <w:headerReference w:type="even" r:id="rId427"/>
          <w:headerReference w:type="default" r:id="rId428"/>
          <w:footerReference w:type="even" r:id="rId429"/>
          <w:footerReference w:type="default" r:id="rId430"/>
          <w:headerReference w:type="first" r:id="rId431"/>
          <w:footerReference w:type="first" r:id="rId432"/>
          <w:pgSz w:w="12240" w:h="15840"/>
          <w:pgMar w:top="720" w:right="1440" w:bottom="720" w:left="1440" w:header="720" w:footer="720" w:gutter="0"/>
          <w:pgNumType w:start="1"/>
          <w:cols w:space="720"/>
        </w:sectPr>
      </w:pPr>
      <w:r w:rsidRPr="003265F7">
        <w:rPr>
          <w:rFonts w:ascii="Verdana" w:hAnsi="Verdana"/>
          <w:sz w:val="20"/>
          <w:szCs w:val="20"/>
        </w:rPr>
        <w:t>Title (e.g., Guardian, Executor of Estate,</w:t>
      </w:r>
      <w:r>
        <w:rPr>
          <w:rFonts w:ascii="Verdana" w:hAnsi="Verdana"/>
          <w:sz w:val="20"/>
          <w:szCs w:val="20"/>
        </w:rPr>
        <w:t xml:space="preserve"> Health Care Power of Attorney)</w:t>
      </w:r>
    </w:p>
    <w:p w14:paraId="100276F5" w14:textId="77777777" w:rsidR="00E006E5" w:rsidRPr="003265F7" w:rsidRDefault="00E006E5" w:rsidP="00E006E5">
      <w:pPr>
        <w:keepNext/>
        <w:keepLines/>
        <w:spacing w:after="0" w:line="240" w:lineRule="auto"/>
        <w:outlineLvl w:val="1"/>
        <w:rPr>
          <w:rFonts w:ascii="Verdana" w:hAnsi="Verdana"/>
          <w:b/>
          <w:smallCaps/>
          <w:sz w:val="20"/>
          <w:szCs w:val="20"/>
          <w:u w:val="single"/>
        </w:rPr>
      </w:pPr>
    </w:p>
    <w:p w14:paraId="499A47CE" w14:textId="77777777" w:rsidR="00E006E5" w:rsidRPr="003265F7" w:rsidRDefault="00E006E5" w:rsidP="00E006E5">
      <w:pPr>
        <w:keepNext/>
        <w:keepLines/>
        <w:spacing w:after="0" w:line="240" w:lineRule="auto"/>
        <w:outlineLvl w:val="1"/>
        <w:rPr>
          <w:rFonts w:ascii="Verdana" w:hAnsi="Verdana"/>
          <w:b/>
          <w:smallCaps/>
          <w:sz w:val="20"/>
          <w:szCs w:val="20"/>
          <w:u w:val="single"/>
        </w:rPr>
      </w:pPr>
      <w:r>
        <w:rPr>
          <w:rFonts w:ascii="Verdana" w:hAnsi="Verdana"/>
          <w:b/>
          <w:smallCaps/>
          <w:sz w:val="20"/>
          <w:szCs w:val="20"/>
          <w:u w:val="single"/>
        </w:rPr>
        <w:t>The Facility</w:t>
      </w:r>
      <w:r w:rsidRPr="003265F7">
        <w:rPr>
          <w:rFonts w:ascii="Verdana" w:hAnsi="Verdana"/>
          <w:b/>
          <w:smallCaps/>
          <w:sz w:val="20"/>
          <w:szCs w:val="20"/>
          <w:u w:val="single"/>
        </w:rPr>
        <w:t xml:space="preserve"> Response:</w:t>
      </w:r>
    </w:p>
    <w:p w14:paraId="3EC18985" w14:textId="77777777" w:rsidR="00E006E5" w:rsidRPr="003265F7" w:rsidRDefault="00E006E5" w:rsidP="00E006E5">
      <w:pPr>
        <w:keepLines/>
        <w:spacing w:after="0" w:line="240" w:lineRule="auto"/>
        <w:rPr>
          <w:rFonts w:ascii="Verdana" w:hAnsi="Verdana"/>
          <w:sz w:val="20"/>
          <w:szCs w:val="20"/>
        </w:rPr>
      </w:pPr>
    </w:p>
    <w:p w14:paraId="21C58B6F" w14:textId="77777777" w:rsidR="00E006E5" w:rsidRPr="003265F7" w:rsidRDefault="00E006E5" w:rsidP="00E006E5">
      <w:pPr>
        <w:keepLines/>
        <w:spacing w:after="0" w:line="240" w:lineRule="auto"/>
        <w:ind w:left="540" w:hanging="540"/>
        <w:rPr>
          <w:rFonts w:ascii="Verdana" w:hAnsi="Verdana"/>
          <w:sz w:val="20"/>
          <w:szCs w:val="20"/>
        </w:rPr>
      </w:pPr>
      <w:r w:rsidRPr="003265F7">
        <w:rPr>
          <w:rFonts w:ascii="Verdana" w:hAnsi="Verdana"/>
          <w:sz w:val="20"/>
          <w:szCs w:val="20"/>
        </w:rPr>
        <w:t xml:space="preserve">_____Your request for restriction has been </w:t>
      </w:r>
      <w:r w:rsidRPr="003265F7">
        <w:rPr>
          <w:rFonts w:ascii="Verdana" w:hAnsi="Verdana"/>
          <w:sz w:val="20"/>
          <w:szCs w:val="20"/>
          <w:u w:val="single"/>
        </w:rPr>
        <w:t>declined</w:t>
      </w:r>
      <w:r w:rsidRPr="003265F7">
        <w:rPr>
          <w:rFonts w:ascii="Verdana" w:hAnsi="Verdana"/>
          <w:sz w:val="20"/>
          <w:szCs w:val="20"/>
        </w:rPr>
        <w:t xml:space="preserve">.  </w:t>
      </w:r>
    </w:p>
    <w:p w14:paraId="3282EC2E" w14:textId="77777777" w:rsidR="00E006E5" w:rsidRPr="003265F7" w:rsidRDefault="00E006E5" w:rsidP="00E006E5">
      <w:pPr>
        <w:keepLines/>
        <w:spacing w:after="0" w:line="240" w:lineRule="auto"/>
        <w:ind w:left="540"/>
        <w:rPr>
          <w:rFonts w:ascii="Verdana" w:hAnsi="Verdana"/>
          <w:sz w:val="20"/>
          <w:szCs w:val="20"/>
        </w:rPr>
      </w:pPr>
      <w:r w:rsidRPr="003265F7">
        <w:rPr>
          <w:rFonts w:ascii="Verdana" w:hAnsi="Verdana"/>
          <w:b/>
          <w:bCs/>
          <w:sz w:val="20"/>
          <w:szCs w:val="20"/>
        </w:rPr>
        <w:t xml:space="preserve">Note:  </w:t>
      </w:r>
      <w:r>
        <w:rPr>
          <w:rFonts w:ascii="Verdana" w:hAnsi="Verdana"/>
          <w:b/>
          <w:bCs/>
          <w:sz w:val="20"/>
          <w:szCs w:val="20"/>
        </w:rPr>
        <w:t>The Facility</w:t>
      </w:r>
      <w:r w:rsidRPr="003265F7">
        <w:rPr>
          <w:rFonts w:ascii="Verdana" w:hAnsi="Verdana"/>
          <w:b/>
          <w:bCs/>
          <w:sz w:val="20"/>
          <w:szCs w:val="20"/>
        </w:rPr>
        <w:t xml:space="preserve"> may </w:t>
      </w:r>
      <w:r w:rsidRPr="003265F7">
        <w:rPr>
          <w:rFonts w:ascii="Verdana" w:hAnsi="Verdana"/>
          <w:b/>
          <w:bCs/>
          <w:sz w:val="20"/>
          <w:szCs w:val="20"/>
          <w:u w:val="single"/>
        </w:rPr>
        <w:t>not</w:t>
      </w:r>
      <w:r w:rsidRPr="003265F7">
        <w:rPr>
          <w:rFonts w:ascii="Verdana" w:hAnsi="Verdana"/>
          <w:b/>
          <w:bCs/>
          <w:sz w:val="20"/>
          <w:szCs w:val="20"/>
        </w:rPr>
        <w:t xml:space="preserve"> deny a request for restriction of Directory Information.</w:t>
      </w:r>
    </w:p>
    <w:p w14:paraId="63AB65CB" w14:textId="77777777" w:rsidR="00E006E5" w:rsidRPr="003265F7" w:rsidRDefault="00E006E5" w:rsidP="00E006E5">
      <w:pPr>
        <w:keepLines/>
        <w:spacing w:after="0" w:line="240" w:lineRule="auto"/>
        <w:rPr>
          <w:rFonts w:ascii="Verdana" w:hAnsi="Verdana"/>
          <w:sz w:val="20"/>
          <w:szCs w:val="20"/>
        </w:rPr>
      </w:pPr>
    </w:p>
    <w:p w14:paraId="416D08B8" w14:textId="77777777" w:rsidR="00E006E5" w:rsidRPr="003265F7" w:rsidRDefault="00E006E5" w:rsidP="00E006E5">
      <w:pPr>
        <w:keepLines/>
        <w:spacing w:after="0" w:line="240" w:lineRule="auto"/>
        <w:ind w:left="540" w:hanging="540"/>
        <w:rPr>
          <w:rFonts w:ascii="Verdana" w:hAnsi="Verdana"/>
          <w:sz w:val="20"/>
          <w:szCs w:val="20"/>
        </w:rPr>
      </w:pPr>
      <w:r w:rsidRPr="003265F7">
        <w:rPr>
          <w:rFonts w:ascii="Verdana" w:hAnsi="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14:paraId="0EF44ADF" w14:textId="77777777" w:rsidR="00E006E5" w:rsidRPr="003265F7" w:rsidRDefault="00E006E5" w:rsidP="00E006E5">
      <w:pPr>
        <w:keepLines/>
        <w:spacing w:after="0" w:line="240" w:lineRule="auto"/>
        <w:rPr>
          <w:rFonts w:ascii="Verdana" w:hAnsi="Verdana"/>
          <w:sz w:val="20"/>
          <w:szCs w:val="20"/>
        </w:rPr>
      </w:pPr>
    </w:p>
    <w:p w14:paraId="4CE90030" w14:textId="77777777" w:rsidR="00E006E5" w:rsidRPr="003265F7" w:rsidRDefault="00E006E5" w:rsidP="00E006E5">
      <w:pPr>
        <w:keepLines/>
        <w:spacing w:after="0" w:line="240" w:lineRule="auto"/>
        <w:rPr>
          <w:rFonts w:ascii="Verdana" w:hAnsi="Verdana"/>
          <w:sz w:val="20"/>
          <w:szCs w:val="20"/>
        </w:rPr>
      </w:pPr>
    </w:p>
    <w:p w14:paraId="21B90D9A"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w:t>
      </w:r>
    </w:p>
    <w:p w14:paraId="534B9074"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w:t>
      </w:r>
      <w:r>
        <w:rPr>
          <w:rFonts w:ascii="Verdana" w:hAnsi="Verdana"/>
          <w:sz w:val="20"/>
          <w:szCs w:val="20"/>
        </w:rPr>
        <w:t>the Facility</w:t>
      </w:r>
      <w:r w:rsidRPr="003265F7">
        <w:rPr>
          <w:rFonts w:ascii="Verdana" w:hAnsi="Verdana"/>
          <w:sz w:val="20"/>
          <w:szCs w:val="20"/>
        </w:rPr>
        <w:t xml:space="preserve"> Privacy Official</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14F1A53C" w14:textId="77777777" w:rsidR="00E006E5" w:rsidRPr="003265F7" w:rsidRDefault="00E006E5" w:rsidP="00E006E5">
      <w:pPr>
        <w:keepLines/>
        <w:spacing w:after="0" w:line="240" w:lineRule="auto"/>
        <w:rPr>
          <w:rFonts w:ascii="Verdana" w:hAnsi="Verdana"/>
          <w:b/>
          <w:bCs/>
          <w:sz w:val="20"/>
          <w:szCs w:val="20"/>
        </w:rPr>
      </w:pPr>
    </w:p>
    <w:p w14:paraId="155CA247"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_________________________________________________________</w:t>
      </w:r>
    </w:p>
    <w:p w14:paraId="1DCA291B"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6F97A3D5" w14:textId="77777777" w:rsidR="00E006E5" w:rsidRPr="003265F7" w:rsidRDefault="00E006E5" w:rsidP="00E006E5">
      <w:pPr>
        <w:keepLines/>
        <w:spacing w:after="0" w:line="240" w:lineRule="auto"/>
        <w:rPr>
          <w:rFonts w:ascii="Verdana" w:hAnsi="Verdana"/>
          <w:b/>
          <w:bCs/>
          <w:sz w:val="20"/>
          <w:szCs w:val="20"/>
        </w:rPr>
      </w:pPr>
    </w:p>
    <w:p w14:paraId="277516F8" w14:textId="77777777" w:rsidR="00E006E5" w:rsidRPr="003265F7" w:rsidRDefault="00E006E5" w:rsidP="00E006E5">
      <w:pPr>
        <w:keepLines/>
        <w:spacing w:after="0" w:line="240" w:lineRule="auto"/>
        <w:rPr>
          <w:rFonts w:ascii="Verdana" w:hAnsi="Verdana"/>
          <w:b/>
          <w:bCs/>
          <w:sz w:val="20"/>
          <w:szCs w:val="20"/>
        </w:rPr>
      </w:pPr>
    </w:p>
    <w:p w14:paraId="51FEF3D8" w14:textId="77777777" w:rsidR="00E006E5" w:rsidRPr="003265F7" w:rsidRDefault="00E006E5" w:rsidP="00E006E5">
      <w:pPr>
        <w:keepLines/>
        <w:spacing w:after="0" w:line="240" w:lineRule="auto"/>
        <w:rPr>
          <w:rFonts w:ascii="Verdana" w:hAnsi="Verdana"/>
          <w:b/>
          <w:bCs/>
          <w:sz w:val="20"/>
          <w:szCs w:val="20"/>
        </w:rPr>
      </w:pPr>
      <w:r w:rsidRPr="003265F7">
        <w:rPr>
          <w:rFonts w:ascii="Verdana" w:hAnsi="Verdana"/>
          <w:noProof/>
          <w:sz w:val="20"/>
          <w:szCs w:val="20"/>
          <w:lang w:bidi="ar-SA"/>
        </w:rPr>
        <mc:AlternateContent>
          <mc:Choice Requires="wps">
            <w:drawing>
              <wp:anchor distT="0" distB="0" distL="114300" distR="114300" simplePos="0" relativeHeight="251658253" behindDoc="0" locked="0" layoutInCell="1" allowOverlap="1" wp14:anchorId="0117F181" wp14:editId="0E989D6F">
                <wp:simplePos x="0" y="0"/>
                <wp:positionH relativeFrom="column">
                  <wp:posOffset>74295</wp:posOffset>
                </wp:positionH>
                <wp:positionV relativeFrom="paragraph">
                  <wp:posOffset>41275</wp:posOffset>
                </wp:positionV>
                <wp:extent cx="6286500" cy="0"/>
                <wp:effectExtent l="0" t="0" r="0" b="0"/>
                <wp:wrapNone/>
                <wp:docPr id="20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762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C0417E6" id="Line 3" o:spid="_x0000_s1026" style="position:absolute;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25pt" to="500.8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" strokeweight="6pt">
                <v:stroke linestyle="thickBetweenThin"/>
              </v:line>
            </w:pict>
          </mc:Fallback>
        </mc:AlternateContent>
      </w:r>
    </w:p>
    <w:p w14:paraId="3CDD97CF" w14:textId="77777777" w:rsidR="00E006E5" w:rsidRPr="003265F7" w:rsidRDefault="00E006E5" w:rsidP="00E006E5">
      <w:pPr>
        <w:keepLines/>
        <w:spacing w:after="0" w:line="240" w:lineRule="auto"/>
        <w:rPr>
          <w:rFonts w:ascii="Verdana" w:hAnsi="Verdana"/>
          <w:b/>
          <w:bCs/>
          <w:sz w:val="20"/>
          <w:szCs w:val="20"/>
        </w:rPr>
      </w:pPr>
    </w:p>
    <w:p w14:paraId="1C15C116" w14:textId="77777777" w:rsidR="00E006E5" w:rsidRPr="003265F7" w:rsidRDefault="00E006E5" w:rsidP="00E006E5">
      <w:pPr>
        <w:keepLines/>
        <w:spacing w:after="0" w:line="240" w:lineRule="auto"/>
        <w:rPr>
          <w:rFonts w:ascii="Verdana" w:hAnsi="Verdana"/>
          <w:b/>
          <w:bCs/>
          <w:sz w:val="20"/>
          <w:szCs w:val="20"/>
        </w:rPr>
      </w:pPr>
    </w:p>
    <w:p w14:paraId="099D1727" w14:textId="77777777" w:rsidR="00E006E5" w:rsidRPr="003265F7" w:rsidRDefault="00E006E5" w:rsidP="00E006E5">
      <w:pPr>
        <w:keepLines/>
        <w:spacing w:after="0" w:line="240" w:lineRule="auto"/>
        <w:rPr>
          <w:rFonts w:ascii="Verdana" w:hAnsi="Verdana"/>
          <w:b/>
          <w:bCs/>
          <w:sz w:val="20"/>
          <w:szCs w:val="20"/>
          <w:u w:val="single"/>
        </w:rPr>
      </w:pPr>
      <w:r w:rsidRPr="003265F7">
        <w:rPr>
          <w:rFonts w:ascii="Verdana" w:hAnsi="Verdana"/>
          <w:b/>
          <w:bCs/>
          <w:sz w:val="20"/>
          <w:szCs w:val="20"/>
          <w:u w:val="single"/>
        </w:rPr>
        <w:t>TERMINATION OF RESTRICTION</w:t>
      </w:r>
    </w:p>
    <w:p w14:paraId="6A8DE272" w14:textId="77777777" w:rsidR="00E006E5" w:rsidRPr="003265F7" w:rsidRDefault="00E006E5" w:rsidP="00E006E5">
      <w:pPr>
        <w:keepLines/>
        <w:spacing w:after="0" w:line="240" w:lineRule="auto"/>
        <w:rPr>
          <w:rFonts w:ascii="Verdana" w:hAnsi="Verdana"/>
          <w:b/>
          <w:bCs/>
          <w:sz w:val="20"/>
          <w:szCs w:val="20"/>
        </w:rPr>
      </w:pPr>
    </w:p>
    <w:p w14:paraId="603520DB" w14:textId="77777777" w:rsidR="00E006E5" w:rsidRPr="003265F7" w:rsidRDefault="00E006E5" w:rsidP="00E006E5">
      <w:pPr>
        <w:keepLines/>
        <w:spacing w:after="0" w:line="240" w:lineRule="auto"/>
        <w:rPr>
          <w:rFonts w:ascii="Verdana" w:hAnsi="Verdana"/>
          <w:sz w:val="20"/>
          <w:szCs w:val="20"/>
        </w:rPr>
      </w:pPr>
    </w:p>
    <w:p w14:paraId="713A4B8B" w14:textId="77777777" w:rsidR="00E006E5" w:rsidRPr="003265F7" w:rsidRDefault="00E006E5" w:rsidP="00E006E5">
      <w:pPr>
        <w:keepLines/>
        <w:spacing w:after="0" w:line="240" w:lineRule="auto"/>
        <w:rPr>
          <w:rFonts w:ascii="Verdana" w:hAnsi="Verdana"/>
          <w:sz w:val="20"/>
          <w:szCs w:val="20"/>
        </w:rPr>
      </w:pPr>
      <w:r>
        <w:rPr>
          <w:rFonts w:ascii="Verdana" w:hAnsi="Verdana"/>
          <w:sz w:val="20"/>
          <w:szCs w:val="20"/>
        </w:rPr>
        <w:t xml:space="preserve">_____The above-named </w:t>
      </w:r>
      <w:r w:rsidRPr="003265F7">
        <w:rPr>
          <w:rFonts w:ascii="Verdana" w:hAnsi="Verdana"/>
          <w:sz w:val="20"/>
          <w:szCs w:val="20"/>
        </w:rPr>
        <w:t>resident agreed to terminate this restriction on: ______________.</w:t>
      </w:r>
    </w:p>
    <w:p w14:paraId="64711977" w14:textId="77777777" w:rsidR="00E006E5" w:rsidRPr="003265F7" w:rsidRDefault="00E006E5" w:rsidP="00E006E5">
      <w:pPr>
        <w:keepLines/>
        <w:spacing w:after="0" w:line="240" w:lineRule="auto"/>
        <w:rPr>
          <w:rFonts w:ascii="Verdana" w:hAnsi="Verdana"/>
          <w:sz w:val="20"/>
          <w:szCs w:val="20"/>
        </w:rPr>
      </w:pPr>
    </w:p>
    <w:p w14:paraId="61EAE1BD" w14:textId="77777777" w:rsidR="00E006E5" w:rsidRPr="003265F7" w:rsidRDefault="00E006E5" w:rsidP="00E006E5">
      <w:pPr>
        <w:keepLines/>
        <w:spacing w:after="0" w:line="240" w:lineRule="auto"/>
        <w:rPr>
          <w:rFonts w:ascii="Verdana" w:hAnsi="Verdana"/>
          <w:sz w:val="20"/>
          <w:szCs w:val="20"/>
        </w:rPr>
      </w:pPr>
      <w:r>
        <w:rPr>
          <w:rFonts w:ascii="Verdana" w:hAnsi="Verdana"/>
          <w:sz w:val="20"/>
          <w:szCs w:val="20"/>
        </w:rPr>
        <w:t>_____The above-</w:t>
      </w:r>
      <w:r w:rsidRPr="003265F7">
        <w:rPr>
          <w:rFonts w:ascii="Verdana" w:hAnsi="Verdana"/>
          <w:sz w:val="20"/>
          <w:szCs w:val="20"/>
        </w:rPr>
        <w:t xml:space="preserve">named resident was notified on ___________________ (date) that this restriction was terminated.  </w:t>
      </w:r>
    </w:p>
    <w:p w14:paraId="0AE30500" w14:textId="77777777" w:rsidR="00E006E5" w:rsidRPr="003265F7" w:rsidRDefault="00E006E5" w:rsidP="00E006E5">
      <w:pPr>
        <w:keepLines/>
        <w:spacing w:after="0" w:line="240" w:lineRule="auto"/>
        <w:rPr>
          <w:rFonts w:ascii="Verdana" w:hAnsi="Verdana"/>
          <w:b/>
          <w:bCs/>
          <w:sz w:val="20"/>
          <w:szCs w:val="20"/>
        </w:rPr>
      </w:pPr>
    </w:p>
    <w:p w14:paraId="424395B6" w14:textId="77777777" w:rsidR="00E006E5" w:rsidRPr="003265F7" w:rsidRDefault="00E006E5" w:rsidP="00582E05">
      <w:pPr>
        <w:keepLines/>
        <w:numPr>
          <w:ilvl w:val="1"/>
          <w:numId w:val="563"/>
        </w:numPr>
        <w:spacing w:after="0" w:line="240" w:lineRule="auto"/>
        <w:rPr>
          <w:rFonts w:ascii="Verdana" w:hAnsi="Verdana"/>
          <w:b/>
          <w:bCs/>
          <w:sz w:val="20"/>
          <w:szCs w:val="20"/>
        </w:rPr>
      </w:pPr>
      <w:r w:rsidRPr="003265F7">
        <w:rPr>
          <w:rFonts w:ascii="Verdana" w:hAnsi="Verdana"/>
          <w:sz w:val="20"/>
          <w:szCs w:val="20"/>
        </w:rPr>
        <w:t xml:space="preserve">Resident was notified: (check appropriate box) </w:t>
      </w:r>
    </w:p>
    <w:p w14:paraId="35D33040" w14:textId="77777777" w:rsidR="00E006E5" w:rsidRPr="003265F7" w:rsidRDefault="00E006E5" w:rsidP="00E006E5">
      <w:pPr>
        <w:keepLines/>
        <w:spacing w:after="0" w:line="240" w:lineRule="auto"/>
        <w:ind w:left="1080"/>
        <w:rPr>
          <w:rFonts w:ascii="Verdana" w:hAnsi="Verdana"/>
          <w:b/>
          <w:bCs/>
          <w:sz w:val="20"/>
          <w:szCs w:val="20"/>
        </w:rPr>
      </w:pPr>
    </w:p>
    <w:p w14:paraId="01EEC585"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 xml:space="preserve">_____In person  </w:t>
      </w:r>
    </w:p>
    <w:p w14:paraId="401C309F" w14:textId="77777777" w:rsidR="00E006E5" w:rsidRPr="003265F7" w:rsidRDefault="00E006E5" w:rsidP="00E006E5">
      <w:pPr>
        <w:keepLines/>
        <w:spacing w:after="0" w:line="240" w:lineRule="auto"/>
        <w:ind w:left="1080" w:firstLine="360"/>
        <w:rPr>
          <w:rFonts w:ascii="Verdana" w:hAnsi="Verdana"/>
          <w:sz w:val="20"/>
          <w:szCs w:val="20"/>
        </w:rPr>
      </w:pPr>
    </w:p>
    <w:p w14:paraId="14820B2C"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_____By telephone (attach documentation of notification)</w:t>
      </w:r>
    </w:p>
    <w:p w14:paraId="5BF3656F" w14:textId="77777777" w:rsidR="00E006E5" w:rsidRPr="003265F7" w:rsidRDefault="00E006E5" w:rsidP="00E006E5">
      <w:pPr>
        <w:keepLines/>
        <w:spacing w:after="0" w:line="240" w:lineRule="auto"/>
        <w:ind w:left="1080" w:firstLine="360"/>
        <w:rPr>
          <w:rFonts w:ascii="Verdana" w:hAnsi="Verdana"/>
          <w:sz w:val="20"/>
          <w:szCs w:val="20"/>
        </w:rPr>
      </w:pPr>
    </w:p>
    <w:p w14:paraId="238733FC" w14:textId="77777777" w:rsidR="00E006E5" w:rsidRPr="003265F7" w:rsidRDefault="00E006E5" w:rsidP="00E006E5">
      <w:pPr>
        <w:keepLines/>
        <w:spacing w:after="0" w:line="240" w:lineRule="auto"/>
        <w:ind w:left="1080" w:firstLine="360"/>
        <w:rPr>
          <w:rFonts w:ascii="Verdana" w:hAnsi="Verdana"/>
          <w:sz w:val="20"/>
          <w:szCs w:val="20"/>
        </w:rPr>
      </w:pPr>
      <w:r w:rsidRPr="003265F7">
        <w:rPr>
          <w:rFonts w:ascii="Verdana" w:hAnsi="Verdana"/>
          <w:sz w:val="20"/>
          <w:szCs w:val="20"/>
        </w:rPr>
        <w:t>_____By mail (attach documentation of notification)</w:t>
      </w:r>
    </w:p>
    <w:p w14:paraId="14E20A2A" w14:textId="77777777" w:rsidR="00E006E5" w:rsidRPr="003265F7" w:rsidRDefault="00E006E5" w:rsidP="00E006E5">
      <w:pPr>
        <w:keepLines/>
        <w:spacing w:after="0" w:line="240" w:lineRule="auto"/>
        <w:ind w:left="1080" w:firstLine="360"/>
        <w:rPr>
          <w:rFonts w:ascii="Verdana" w:hAnsi="Verdana"/>
          <w:sz w:val="20"/>
          <w:szCs w:val="20"/>
        </w:rPr>
      </w:pPr>
    </w:p>
    <w:p w14:paraId="3EACA8E7" w14:textId="77777777" w:rsidR="00E006E5" w:rsidRPr="003265F7" w:rsidRDefault="00E006E5" w:rsidP="00E006E5">
      <w:pPr>
        <w:keepLines/>
        <w:spacing w:after="0" w:line="240" w:lineRule="auto"/>
        <w:rPr>
          <w:rFonts w:ascii="Verdana" w:hAnsi="Verdana"/>
          <w:sz w:val="20"/>
          <w:szCs w:val="20"/>
        </w:rPr>
      </w:pPr>
    </w:p>
    <w:p w14:paraId="00D86FE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___________</w:t>
      </w:r>
    </w:p>
    <w:p w14:paraId="0A48A292"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 xml:space="preserve">Signature of </w:t>
      </w:r>
      <w:r>
        <w:rPr>
          <w:rFonts w:ascii="Verdana" w:hAnsi="Verdana"/>
          <w:sz w:val="20"/>
          <w:szCs w:val="20"/>
        </w:rPr>
        <w:t>the Facility</w:t>
      </w:r>
      <w:r w:rsidRPr="003265F7">
        <w:rPr>
          <w:rFonts w:ascii="Verdana" w:hAnsi="Verdana"/>
          <w:sz w:val="20"/>
          <w:szCs w:val="20"/>
        </w:rPr>
        <w:t xml:space="preserve"> Privacy Official</w:t>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r>
      <w:r w:rsidRPr="003265F7">
        <w:rPr>
          <w:rFonts w:ascii="Verdana" w:hAnsi="Verdana"/>
          <w:sz w:val="20"/>
          <w:szCs w:val="20"/>
        </w:rPr>
        <w:tab/>
        <w:t>Date</w:t>
      </w:r>
    </w:p>
    <w:p w14:paraId="1F916561" w14:textId="77777777" w:rsidR="00E006E5" w:rsidRPr="003265F7" w:rsidRDefault="00E006E5" w:rsidP="00E006E5">
      <w:pPr>
        <w:keepLines/>
        <w:spacing w:after="0" w:line="240" w:lineRule="auto"/>
        <w:rPr>
          <w:rFonts w:ascii="Verdana" w:hAnsi="Verdana"/>
          <w:b/>
          <w:bCs/>
          <w:sz w:val="20"/>
          <w:szCs w:val="20"/>
        </w:rPr>
      </w:pPr>
    </w:p>
    <w:p w14:paraId="27EAEAE8"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_________________________________________________________</w:t>
      </w:r>
    </w:p>
    <w:p w14:paraId="7A428C00" w14:textId="77777777" w:rsidR="00E006E5" w:rsidRPr="003265F7" w:rsidRDefault="00E006E5" w:rsidP="00E006E5">
      <w:pPr>
        <w:keepLines/>
        <w:spacing w:after="0" w:line="240" w:lineRule="auto"/>
        <w:rPr>
          <w:rFonts w:ascii="Verdana" w:hAnsi="Verdana"/>
          <w:sz w:val="20"/>
          <w:szCs w:val="20"/>
        </w:rPr>
      </w:pPr>
      <w:r w:rsidRPr="003265F7">
        <w:rPr>
          <w:rFonts w:ascii="Verdana" w:hAnsi="Verdana"/>
          <w:sz w:val="20"/>
          <w:szCs w:val="20"/>
        </w:rPr>
        <w:t>Print Name</w:t>
      </w:r>
    </w:p>
    <w:p w14:paraId="6601C9A8" w14:textId="77777777" w:rsidR="00E006E5" w:rsidRPr="003265F7" w:rsidRDefault="00E006E5" w:rsidP="00E006E5">
      <w:pPr>
        <w:keepLines/>
        <w:spacing w:after="0" w:line="240" w:lineRule="auto"/>
        <w:rPr>
          <w:rFonts w:ascii="Verdana" w:hAnsi="Verdana"/>
          <w:sz w:val="20"/>
          <w:szCs w:val="20"/>
        </w:rPr>
      </w:pPr>
    </w:p>
    <w:p w14:paraId="6DA2189B" w14:textId="77777777" w:rsidR="00E006E5" w:rsidRPr="003265F7" w:rsidRDefault="00E006E5" w:rsidP="00E006E5">
      <w:pPr>
        <w:keepLines/>
        <w:spacing w:after="0" w:line="240" w:lineRule="auto"/>
        <w:rPr>
          <w:rFonts w:ascii="Verdana" w:hAnsi="Verdana"/>
          <w:sz w:val="20"/>
          <w:szCs w:val="20"/>
        </w:rPr>
      </w:pPr>
    </w:p>
    <w:p w14:paraId="49529A6F" w14:textId="77777777" w:rsidR="00861950" w:rsidRDefault="00E006E5" w:rsidP="00E006E5">
      <w:pPr>
        <w:keepLines/>
        <w:tabs>
          <w:tab w:val="left" w:pos="2880"/>
        </w:tabs>
        <w:spacing w:after="120" w:line="240" w:lineRule="auto"/>
        <w:rPr>
          <w:rFonts w:ascii="Verdana" w:hAnsi="Verdana"/>
          <w:sz w:val="20"/>
          <w:szCs w:val="20"/>
        </w:rPr>
        <w:sectPr w:rsidR="00861950" w:rsidSect="00AF2028">
          <w:headerReference w:type="default" r:id="rId433"/>
          <w:footerReference w:type="default" r:id="rId434"/>
          <w:type w:val="continuous"/>
          <w:pgSz w:w="12240" w:h="15840"/>
          <w:pgMar w:top="1440" w:right="1440" w:bottom="1440" w:left="1440" w:header="720" w:footer="720" w:gutter="0"/>
          <w:cols w:space="1400"/>
          <w:noEndnote/>
          <w:docGrid w:linePitch="299"/>
        </w:sectPr>
      </w:pPr>
      <w:r w:rsidRPr="003265F7">
        <w:rPr>
          <w:rFonts w:ascii="Verdana" w:hAnsi="Verdana"/>
          <w:b/>
          <w:bCs/>
          <w:sz w:val="20"/>
          <w:szCs w:val="20"/>
        </w:rPr>
        <w:t>Distribution of copies:  Original to resident's Medical Record; copy to resident.</w:t>
      </w:r>
      <w:r w:rsidRPr="003265F7">
        <w:rPr>
          <w:rFonts w:ascii="Verdana" w:hAnsi="Verdana"/>
          <w:sz w:val="20"/>
          <w:szCs w:val="20"/>
        </w:rPr>
        <w:t xml:space="preserve"> </w:t>
      </w:r>
    </w:p>
    <w:p w14:paraId="226A16E7" w14:textId="3A70E4CD" w:rsidR="00A31263" w:rsidRDefault="00D745D7" w:rsidP="00A3126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5AFD51DD" w14:textId="77777777" w:rsidR="00A31263" w:rsidRDefault="00A31263" w:rsidP="00A31263">
      <w:pPr>
        <w:widowControl w:val="0"/>
        <w:autoSpaceDE w:val="0"/>
        <w:autoSpaceDN w:val="0"/>
        <w:adjustRightInd w:val="0"/>
        <w:spacing w:after="0" w:line="240" w:lineRule="auto"/>
        <w:jc w:val="center"/>
        <w:rPr>
          <w:rFonts w:ascii="Verdana" w:hAnsi="Verdana" w:cs="Verdana"/>
          <w:b/>
          <w:bCs/>
          <w:smallCaps/>
          <w:sz w:val="28"/>
          <w:szCs w:val="28"/>
        </w:rPr>
      </w:pPr>
    </w:p>
    <w:p w14:paraId="433A8318" w14:textId="77777777" w:rsidR="00A31263" w:rsidRPr="007F7450" w:rsidRDefault="00A31263" w:rsidP="00A31263">
      <w:pPr>
        <w:widowControl w:val="0"/>
        <w:autoSpaceDE w:val="0"/>
        <w:autoSpaceDN w:val="0"/>
        <w:adjustRightInd w:val="0"/>
        <w:spacing w:before="113" w:after="0" w:line="240" w:lineRule="auto"/>
        <w:jc w:val="center"/>
        <w:rPr>
          <w:rFonts w:ascii="Verdana" w:hAnsi="Verdana" w:cs="Times"/>
          <w:b/>
          <w:bCs/>
          <w:smallCaps/>
          <w:sz w:val="28"/>
          <w:szCs w:val="26"/>
        </w:rPr>
      </w:pPr>
      <w:r w:rsidRPr="007F7450">
        <w:rPr>
          <w:rFonts w:ascii="Verdana" w:hAnsi="Verdana" w:cs="ArialMTPro"/>
          <w:b/>
          <w:bCs/>
          <w:smallCaps/>
          <w:color w:val="000000"/>
          <w:sz w:val="28"/>
          <w:szCs w:val="26"/>
        </w:rPr>
        <w:t>Right to Request Confidential Communication of Protected Health Information Policy and Procedure</w:t>
      </w:r>
    </w:p>
    <w:p w14:paraId="1C3C0744"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PURPOSE</w:t>
      </w:r>
    </w:p>
    <w:p w14:paraId="45EF8655" w14:textId="48FFF7B1" w:rsidR="00A31263" w:rsidRPr="007F7450" w:rsidRDefault="00A31263" w:rsidP="00A31263">
      <w:pPr>
        <w:widowControl w:val="0"/>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7F7450">
        <w:rPr>
          <w:rFonts w:ascii="Verdana" w:hAnsi="Verdana" w:cs="ArialMTPro"/>
          <w:color w:val="000000"/>
          <w:szCs w:val="24"/>
        </w:rPr>
        <w:t xml:space="preserve"> </w:t>
      </w:r>
      <w:r w:rsidRPr="007F7450">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7F7450">
        <w:rPr>
          <w:rFonts w:ascii="Verdana" w:hAnsi="Verdana"/>
          <w:szCs w:val="24"/>
        </w:rPr>
        <w:t xml:space="preserve"> (“Associates”) </w:t>
      </w:r>
      <w:r w:rsidRPr="007F7450">
        <w:rPr>
          <w:rFonts w:ascii="Verdana" w:hAnsi="Verdana" w:cs="ArialMTPro"/>
          <w:color w:val="000000"/>
          <w:szCs w:val="24"/>
        </w:rPr>
        <w:t>comply with applicable laws that grant residents or a resident’s legal representative (collectively referred to herein as the “resident”) the right to request confidential communication of their protected health information (“PHI”).</w:t>
      </w:r>
    </w:p>
    <w:p w14:paraId="1101416D"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POLICY</w:t>
      </w:r>
    </w:p>
    <w:p w14:paraId="78379E34" w14:textId="77777777" w:rsidR="00A31263" w:rsidRPr="007F7450" w:rsidRDefault="00A31263" w:rsidP="00A31263">
      <w:pPr>
        <w:widowControl w:val="0"/>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It is the policy of </w:t>
      </w:r>
      <w:r>
        <w:rPr>
          <w:rFonts w:ascii="Verdana" w:hAnsi="Verdana" w:cs="ArialMTPro"/>
          <w:color w:val="000000"/>
          <w:szCs w:val="24"/>
        </w:rPr>
        <w:t>the Facility</w:t>
      </w:r>
      <w:r w:rsidRPr="007F7450">
        <w:rPr>
          <w:rFonts w:ascii="Verdana" w:hAnsi="Verdana" w:cs="ArialMTPro"/>
          <w:color w:val="000000"/>
          <w:szCs w:val="24"/>
        </w:rPr>
        <w:t xml:space="preserve"> that residents have the right to request confidential communication of their PHI.</w:t>
      </w:r>
    </w:p>
    <w:p w14:paraId="08BD2628" w14:textId="77777777" w:rsidR="00A31263" w:rsidRPr="007F7450" w:rsidRDefault="00A31263" w:rsidP="00A31263">
      <w:pPr>
        <w:widowControl w:val="0"/>
        <w:autoSpaceDE w:val="0"/>
        <w:autoSpaceDN w:val="0"/>
        <w:adjustRightInd w:val="0"/>
        <w:spacing w:before="170" w:after="0" w:line="240" w:lineRule="auto"/>
        <w:rPr>
          <w:rFonts w:ascii="Verdana" w:hAnsi="Verdana" w:cs="Times"/>
          <w:b/>
          <w:bCs/>
          <w:szCs w:val="24"/>
        </w:rPr>
      </w:pPr>
      <w:r w:rsidRPr="007F7450">
        <w:rPr>
          <w:rFonts w:ascii="Verdana" w:hAnsi="Verdana" w:cs="ArialMTPro"/>
          <w:b/>
          <w:bCs/>
          <w:color w:val="000000"/>
          <w:szCs w:val="24"/>
        </w:rPr>
        <w:t>PROCEDURE</w:t>
      </w:r>
    </w:p>
    <w:p w14:paraId="5B6D8A59" w14:textId="77777777" w:rsidR="00A31263" w:rsidRPr="007F7450"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Request for Confidential Communication</w:t>
      </w:r>
    </w:p>
    <w:p w14:paraId="14614C8E" w14:textId="607A10BB" w:rsidR="00A31263" w:rsidRPr="007F7450" w:rsidRDefault="00A31263" w:rsidP="00582E05">
      <w:pPr>
        <w:widowControl w:val="0"/>
        <w:numPr>
          <w:ilvl w:val="1"/>
          <w:numId w:val="566"/>
        </w:numPr>
        <w:autoSpaceDE w:val="0"/>
        <w:autoSpaceDN w:val="0"/>
        <w:adjustRightInd w:val="0"/>
        <w:spacing w:before="170" w:after="0" w:line="240" w:lineRule="auto"/>
        <w:rPr>
          <w:rFonts w:ascii="Verdana" w:hAnsi="Verdana" w:cs="Times"/>
          <w:szCs w:val="24"/>
        </w:rPr>
      </w:pPr>
      <w:r w:rsidRPr="007F7450">
        <w:rPr>
          <w:rFonts w:ascii="Verdana" w:hAnsi="Verdana" w:cs="Times"/>
          <w:szCs w:val="24"/>
        </w:rPr>
        <w:t xml:space="preserve">All requests for the confidential communication of PHI must be made in writing. If a resident submits a written request for confidential communication, the </w:t>
      </w:r>
      <w:r w:rsidR="00945460">
        <w:rPr>
          <w:rFonts w:ascii="Verdana" w:hAnsi="Verdana" w:cs="Times"/>
          <w:szCs w:val="24"/>
        </w:rPr>
        <w:t>Compliance and Ethics</w:t>
      </w:r>
      <w:r w:rsidRPr="007F7450">
        <w:rPr>
          <w:rFonts w:ascii="Verdana" w:hAnsi="Verdana" w:cs="Times"/>
          <w:szCs w:val="24"/>
        </w:rPr>
        <w:t xml:space="preserve"> Officer will determine whether the request is adequate based on the information provided.</w:t>
      </w:r>
    </w:p>
    <w:p w14:paraId="73C29D5A" w14:textId="77777777" w:rsidR="00A31263" w:rsidRPr="007F7450" w:rsidRDefault="00A31263" w:rsidP="00582E05">
      <w:pPr>
        <w:widowControl w:val="0"/>
        <w:numPr>
          <w:ilvl w:val="1"/>
          <w:numId w:val="566"/>
        </w:numPr>
        <w:autoSpaceDE w:val="0"/>
        <w:autoSpaceDN w:val="0"/>
        <w:adjustRightInd w:val="0"/>
        <w:spacing w:before="170" w:after="0" w:line="240" w:lineRule="auto"/>
        <w:rPr>
          <w:rFonts w:ascii="Verdana" w:hAnsi="Verdana" w:cs="Times"/>
          <w:szCs w:val="24"/>
        </w:rPr>
      </w:pPr>
      <w:r w:rsidRPr="007F7450">
        <w:rPr>
          <w:rFonts w:ascii="Verdana" w:hAnsi="Verdana" w:cs="Times"/>
          <w:szCs w:val="24"/>
        </w:rPr>
        <w:t xml:space="preserve">If the </w:t>
      </w:r>
      <w:proofErr w:type="spellStart"/>
      <w:r w:rsidRPr="007F7450">
        <w:rPr>
          <w:rFonts w:ascii="Verdana" w:hAnsi="Verdana" w:cs="Times"/>
          <w:szCs w:val="24"/>
        </w:rPr>
        <w:t>resident’s</w:t>
      </w:r>
      <w:proofErr w:type="spellEnd"/>
      <w:r w:rsidRPr="007F7450">
        <w:rPr>
          <w:rFonts w:ascii="Verdana" w:hAnsi="Verdana" w:cs="Times"/>
          <w:szCs w:val="24"/>
        </w:rPr>
        <w:t xml:space="preserve"> request for confidential communication is incomplete, </w:t>
      </w:r>
      <w:r>
        <w:rPr>
          <w:rFonts w:ascii="Verdana" w:hAnsi="Verdana" w:cs="Times"/>
          <w:szCs w:val="24"/>
        </w:rPr>
        <w:t>the Facility</w:t>
      </w:r>
      <w:r w:rsidRPr="007F7450">
        <w:rPr>
          <w:rFonts w:ascii="Verdana" w:hAnsi="Verdana" w:cs="Times"/>
          <w:szCs w:val="24"/>
        </w:rPr>
        <w:t xml:space="preserve"> will request from the resident the necessary outstanding information so that the request can be processed. </w:t>
      </w:r>
    </w:p>
    <w:p w14:paraId="0C1B87A0" w14:textId="77777777" w:rsidR="00A31263" w:rsidRPr="007F7450"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Responding to Request for Confidential Communication</w:t>
      </w:r>
    </w:p>
    <w:p w14:paraId="172EB768" w14:textId="5C029FB7" w:rsidR="00A31263" w:rsidRPr="007F7450" w:rsidRDefault="00A31263" w:rsidP="00582E05">
      <w:pPr>
        <w:widowControl w:val="0"/>
        <w:numPr>
          <w:ilvl w:val="1"/>
          <w:numId w:val="566"/>
        </w:numPr>
        <w:autoSpaceDE w:val="0"/>
        <w:autoSpaceDN w:val="0"/>
        <w:adjustRightInd w:val="0"/>
        <w:spacing w:before="170" w:after="0" w:line="240" w:lineRule="auto"/>
        <w:rPr>
          <w:rFonts w:ascii="Verdana" w:hAnsi="Verdana" w:cs="Times"/>
          <w:szCs w:val="24"/>
        </w:rPr>
      </w:pPr>
      <w:r w:rsidRPr="007F7450">
        <w:rPr>
          <w:rFonts w:ascii="Verdana" w:hAnsi="Verdana" w:cs="ArialMTPro"/>
          <w:color w:val="000000"/>
          <w:szCs w:val="24"/>
        </w:rPr>
        <w:t xml:space="preserve">The </w:t>
      </w:r>
      <w:r w:rsidR="00945460">
        <w:rPr>
          <w:rFonts w:ascii="Verdana" w:hAnsi="Verdana" w:cs="ArialMTPro"/>
          <w:color w:val="000000"/>
          <w:szCs w:val="24"/>
        </w:rPr>
        <w:t>Compliance and Ethics</w:t>
      </w:r>
      <w:r w:rsidRPr="007F7450">
        <w:rPr>
          <w:rFonts w:ascii="Verdana" w:hAnsi="Verdana" w:cs="ArialMTPro"/>
          <w:color w:val="000000"/>
          <w:szCs w:val="24"/>
        </w:rPr>
        <w:t xml:space="preserve"> Officer shall determine whether a request for confidential communication should be accepted or denied for reasons acceptable under State and Federal law.</w:t>
      </w:r>
      <w:r w:rsidRPr="007F7450">
        <w:rPr>
          <w:szCs w:val="24"/>
        </w:rPr>
        <w:t xml:space="preserve"> </w:t>
      </w:r>
      <w:r>
        <w:rPr>
          <w:rFonts w:ascii="Verdana" w:hAnsi="Verdana" w:cs="ArialMTPro"/>
          <w:color w:val="000000"/>
          <w:szCs w:val="24"/>
        </w:rPr>
        <w:t>The Facility</w:t>
      </w:r>
      <w:r w:rsidRPr="007F7450">
        <w:rPr>
          <w:rFonts w:ascii="Verdana" w:hAnsi="Verdana" w:cs="ArialMTPro"/>
          <w:color w:val="000000"/>
          <w:szCs w:val="24"/>
        </w:rPr>
        <w:t xml:space="preserve"> shall not require an explanation from the resident as to the basis for the request as a condition of providing communications on a confidential basis.</w:t>
      </w:r>
    </w:p>
    <w:p w14:paraId="763EBFAF" w14:textId="77777777" w:rsidR="00A31263" w:rsidRPr="007F7450"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7F7450">
        <w:rPr>
          <w:rFonts w:ascii="Verdana" w:hAnsi="Verdana" w:cs="ArialMTPro"/>
          <w:color w:val="000000"/>
          <w:sz w:val="24"/>
          <w:szCs w:val="24"/>
        </w:rPr>
        <w:t>Confidential Communication Accepted</w:t>
      </w:r>
    </w:p>
    <w:p w14:paraId="604C9189" w14:textId="77777777" w:rsidR="00A31263" w:rsidRPr="00A52FB4" w:rsidRDefault="00A31263" w:rsidP="00582E05">
      <w:pPr>
        <w:pStyle w:val="ListParagraph"/>
        <w:widowControl w:val="0"/>
        <w:numPr>
          <w:ilvl w:val="1"/>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iCs/>
          <w:color w:val="000000"/>
          <w:sz w:val="24"/>
          <w:szCs w:val="24"/>
        </w:rPr>
        <w:t>Written Notice</w:t>
      </w:r>
    </w:p>
    <w:p w14:paraId="74782370" w14:textId="43C3C71D" w:rsidR="00A31263" w:rsidRPr="00A52FB4" w:rsidRDefault="00A31263" w:rsidP="00582E05">
      <w:pPr>
        <w:pStyle w:val="ListParagraph"/>
        <w:widowControl w:val="0"/>
        <w:numPr>
          <w:ilvl w:val="2"/>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 xml:space="preserve">If the </w:t>
      </w:r>
      <w:r w:rsidR="00945460">
        <w:rPr>
          <w:rFonts w:ascii="Verdana" w:hAnsi="Verdana" w:cs="ArialMTPro"/>
          <w:color w:val="000000"/>
          <w:sz w:val="24"/>
          <w:szCs w:val="24"/>
        </w:rPr>
        <w:t>Compliance and Ethics</w:t>
      </w:r>
      <w:r w:rsidRPr="00A52FB4">
        <w:rPr>
          <w:rFonts w:ascii="Verdana" w:hAnsi="Verdana" w:cs="ArialMTPro"/>
          <w:color w:val="000000"/>
          <w:sz w:val="24"/>
          <w:szCs w:val="24"/>
        </w:rPr>
        <w:t xml:space="preserve"> Officer determines that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grant the request for confidential communication, </w:t>
      </w:r>
      <w:r w:rsidRPr="00A52FB4">
        <w:rPr>
          <w:rFonts w:ascii="Verdana" w:hAnsi="Verdana" w:cs="ArialMTPro"/>
          <w:color w:val="000000"/>
          <w:sz w:val="24"/>
          <w:szCs w:val="24"/>
        </w:rPr>
        <w:lastRenderedPageBreak/>
        <w:t xml:space="preserve">in whole or in part,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inform the resident of the determination in writing.</w:t>
      </w:r>
    </w:p>
    <w:p w14:paraId="3FF46464" w14:textId="77777777" w:rsidR="00A31263" w:rsidRPr="00A52FB4" w:rsidRDefault="00A31263" w:rsidP="00582E05">
      <w:pPr>
        <w:pStyle w:val="ListParagraph"/>
        <w:widowControl w:val="0"/>
        <w:numPr>
          <w:ilvl w:val="1"/>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i/>
          <w:iCs/>
          <w:color w:val="000000"/>
          <w:sz w:val="24"/>
          <w:szCs w:val="24"/>
        </w:rPr>
        <w:t xml:space="preserve"> </w:t>
      </w:r>
      <w:r w:rsidRPr="00A52FB4">
        <w:rPr>
          <w:rFonts w:ascii="Verdana" w:hAnsi="Verdana" w:cs="ArialMTPro"/>
          <w:iCs/>
          <w:color w:val="000000"/>
          <w:sz w:val="24"/>
          <w:szCs w:val="24"/>
        </w:rPr>
        <w:t>Implementing the Confidential Communication</w:t>
      </w:r>
    </w:p>
    <w:p w14:paraId="1DBC2EF7" w14:textId="77777777" w:rsidR="00A31263" w:rsidRPr="00A52FB4" w:rsidRDefault="00A31263" w:rsidP="00582E05">
      <w:pPr>
        <w:pStyle w:val="ListParagraph"/>
        <w:widowControl w:val="0"/>
        <w:numPr>
          <w:ilvl w:val="2"/>
          <w:numId w:val="566"/>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52FB4">
        <w:rPr>
          <w:rFonts w:ascii="Verdana" w:hAnsi="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sidRPr="00A52FB4">
        <w:rPr>
          <w:rFonts w:ascii="Verdana" w:hAnsi="Verdana" w:cs="Times"/>
          <w:sz w:val="24"/>
          <w:szCs w:val="24"/>
        </w:rPr>
        <w:t xml:space="preserve"> </w:t>
      </w:r>
    </w:p>
    <w:p w14:paraId="57627D04" w14:textId="77777777" w:rsidR="00A31263" w:rsidRPr="00A52FB4" w:rsidRDefault="00A31263" w:rsidP="00582E05">
      <w:pPr>
        <w:pStyle w:val="ListParagraph"/>
        <w:widowControl w:val="0"/>
        <w:numPr>
          <w:ilvl w:val="0"/>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Confidential Communication Denied</w:t>
      </w:r>
    </w:p>
    <w:p w14:paraId="7862E0A3" w14:textId="350CA1B0" w:rsidR="00A31263" w:rsidRPr="00A52FB4" w:rsidRDefault="00A31263" w:rsidP="00582E05">
      <w:pPr>
        <w:pStyle w:val="ListParagraph"/>
        <w:widowControl w:val="0"/>
        <w:numPr>
          <w:ilvl w:val="1"/>
          <w:numId w:val="566"/>
        </w:numPr>
        <w:autoSpaceDE w:val="0"/>
        <w:autoSpaceDN w:val="0"/>
        <w:adjustRightInd w:val="0"/>
        <w:spacing w:before="170" w:after="0" w:line="240" w:lineRule="auto"/>
        <w:contextualSpacing/>
        <w:jc w:val="both"/>
        <w:rPr>
          <w:rFonts w:ascii="Verdana" w:hAnsi="Verdana" w:cs="Times"/>
          <w:sz w:val="24"/>
          <w:szCs w:val="24"/>
        </w:rPr>
      </w:pPr>
      <w:r w:rsidRPr="00A52FB4">
        <w:rPr>
          <w:rFonts w:ascii="Verdana" w:hAnsi="Verdana" w:cs="ArialMTPro"/>
          <w:color w:val="000000"/>
          <w:sz w:val="24"/>
          <w:szCs w:val="24"/>
        </w:rPr>
        <w:t xml:space="preserve">If the </w:t>
      </w:r>
      <w:r w:rsidR="00945460">
        <w:rPr>
          <w:rFonts w:ascii="Verdana" w:hAnsi="Verdana" w:cs="ArialMTPro"/>
          <w:color w:val="000000"/>
          <w:sz w:val="24"/>
          <w:szCs w:val="24"/>
        </w:rPr>
        <w:t>Compliance and Ethics</w:t>
      </w:r>
      <w:r w:rsidRPr="00A52FB4">
        <w:rPr>
          <w:rFonts w:ascii="Verdana" w:hAnsi="Verdana" w:cs="ArialMTPro"/>
          <w:color w:val="000000"/>
          <w:sz w:val="24"/>
          <w:szCs w:val="24"/>
        </w:rPr>
        <w:t xml:space="preserve"> Officer denies the </w:t>
      </w:r>
      <w:proofErr w:type="spellStart"/>
      <w:r w:rsidRPr="00A52FB4">
        <w:rPr>
          <w:rFonts w:ascii="Verdana" w:hAnsi="Verdana" w:cs="ArialMTPro"/>
          <w:color w:val="000000"/>
          <w:sz w:val="24"/>
          <w:szCs w:val="24"/>
        </w:rPr>
        <w:t>resident’s</w:t>
      </w:r>
      <w:proofErr w:type="spellEnd"/>
      <w:r w:rsidRPr="00A52FB4">
        <w:rPr>
          <w:rFonts w:ascii="Verdana" w:hAnsi="Verdana" w:cs="ArialMTPro"/>
          <w:color w:val="000000"/>
          <w:sz w:val="24"/>
          <w:szCs w:val="24"/>
        </w:rPr>
        <w:t xml:space="preserve"> request for confidential communication, in whole or in part, </w:t>
      </w:r>
      <w:r>
        <w:rPr>
          <w:rFonts w:ascii="Verdana" w:hAnsi="Verdana" w:cs="ArialMTPro"/>
          <w:color w:val="000000"/>
          <w:sz w:val="24"/>
          <w:szCs w:val="24"/>
        </w:rPr>
        <w:t>the Facility</w:t>
      </w:r>
      <w:r w:rsidRPr="00A52FB4">
        <w:rPr>
          <w:rFonts w:ascii="Verdana" w:hAnsi="Verdana" w:cs="ArialMTPro"/>
          <w:color w:val="000000"/>
          <w:sz w:val="24"/>
          <w:szCs w:val="24"/>
        </w:rPr>
        <w:t xml:space="preserve"> will provide the requesting resident with a written notice of denial.</w:t>
      </w:r>
    </w:p>
    <w:p w14:paraId="7E96E5B2" w14:textId="5B14D595" w:rsidR="00E006E5" w:rsidRPr="003265F7" w:rsidRDefault="00E006E5" w:rsidP="00E006E5">
      <w:pPr>
        <w:keepLines/>
        <w:tabs>
          <w:tab w:val="left" w:pos="2880"/>
        </w:tabs>
        <w:spacing w:after="120" w:line="240" w:lineRule="auto"/>
        <w:rPr>
          <w:rFonts w:ascii="Verdana" w:hAnsi="Verdana"/>
          <w:sz w:val="20"/>
          <w:szCs w:val="20"/>
        </w:rPr>
      </w:pPr>
    </w:p>
    <w:p w14:paraId="7DF6D35F" w14:textId="77777777" w:rsidR="00E006E5" w:rsidRPr="003265F7" w:rsidRDefault="00E006E5" w:rsidP="00E006E5">
      <w:pPr>
        <w:pStyle w:val="Heading1"/>
        <w:numPr>
          <w:ilvl w:val="0"/>
          <w:numId w:val="0"/>
        </w:numPr>
        <w:ind w:left="720"/>
        <w:jc w:val="both"/>
        <w:rPr>
          <w:rFonts w:ascii="Verdana" w:hAnsi="Verdana"/>
          <w:sz w:val="20"/>
        </w:rPr>
      </w:pPr>
    </w:p>
    <w:p w14:paraId="7C304140" w14:textId="77777777" w:rsidR="00DF5709" w:rsidRDefault="00DF5709" w:rsidP="0091229C">
      <w:pPr>
        <w:rPr>
          <w:rFonts w:ascii="Verdana" w:hAnsi="Verdana"/>
          <w:szCs w:val="24"/>
        </w:rPr>
        <w:sectPr w:rsidR="00DF5709" w:rsidSect="00861950">
          <w:headerReference w:type="default" r:id="rId435"/>
          <w:footerReference w:type="default" r:id="rId436"/>
          <w:pgSz w:w="12240" w:h="15840"/>
          <w:pgMar w:top="1440" w:right="1440" w:bottom="1440" w:left="1440" w:header="720" w:footer="720" w:gutter="0"/>
          <w:pgNumType w:start="1"/>
          <w:cols w:space="1400"/>
          <w:noEndnote/>
          <w:docGrid w:linePitch="299"/>
        </w:sectPr>
      </w:pPr>
    </w:p>
    <w:p w14:paraId="2BBBE0A0" w14:textId="62CBF312" w:rsidR="00CF2E60" w:rsidRDefault="00D745D7" w:rsidP="00CF2E6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1A519BD" w14:textId="77777777" w:rsidR="00CF2E60" w:rsidRDefault="00CF2E60" w:rsidP="00CF2E60">
      <w:pPr>
        <w:widowControl w:val="0"/>
        <w:autoSpaceDE w:val="0"/>
        <w:autoSpaceDN w:val="0"/>
        <w:adjustRightInd w:val="0"/>
        <w:spacing w:after="0" w:line="240" w:lineRule="auto"/>
        <w:jc w:val="center"/>
        <w:rPr>
          <w:rFonts w:ascii="Verdana" w:hAnsi="Verdana" w:cs="Verdana"/>
          <w:b/>
          <w:bCs/>
          <w:smallCaps/>
          <w:sz w:val="28"/>
          <w:szCs w:val="28"/>
        </w:rPr>
      </w:pPr>
    </w:p>
    <w:p w14:paraId="4BEBEF13" w14:textId="208D7532" w:rsidR="00CF2E60" w:rsidRPr="00CF2E60" w:rsidRDefault="00CF2E60" w:rsidP="00CF2E60">
      <w:pPr>
        <w:jc w:val="center"/>
        <w:rPr>
          <w:rFonts w:ascii="Verdana" w:hAnsi="Verdana"/>
          <w:b/>
          <w:smallCaps/>
          <w:sz w:val="28"/>
          <w:szCs w:val="28"/>
        </w:rPr>
      </w:pPr>
      <w:r w:rsidRPr="00F706B6">
        <w:rPr>
          <w:rFonts w:ascii="Verdana" w:hAnsi="Verdana"/>
          <w:b/>
          <w:smallCaps/>
          <w:sz w:val="28"/>
          <w:szCs w:val="28"/>
        </w:rPr>
        <w:t>Right to Request Alternative Communication of Protected Health Information Policy and Procedure</w:t>
      </w:r>
    </w:p>
    <w:p w14:paraId="353F9075" w14:textId="77777777" w:rsidR="00CF2E60" w:rsidRPr="00F706B6" w:rsidRDefault="00CF2E60" w:rsidP="00CF2E60">
      <w:pPr>
        <w:rPr>
          <w:rFonts w:ascii="Verdana" w:hAnsi="Verdana"/>
          <w:b/>
          <w:szCs w:val="24"/>
        </w:rPr>
      </w:pPr>
      <w:r w:rsidRPr="00F706B6">
        <w:rPr>
          <w:rFonts w:ascii="Verdana" w:hAnsi="Verdana"/>
          <w:b/>
          <w:szCs w:val="24"/>
        </w:rPr>
        <w:t>PURPOSE</w:t>
      </w:r>
    </w:p>
    <w:p w14:paraId="6295A933" w14:textId="305F9E6B" w:rsidR="00CF2E60" w:rsidRPr="00F706B6" w:rsidRDefault="00CF2E60" w:rsidP="00CF2E60">
      <w:pPr>
        <w:rPr>
          <w:rFonts w:ascii="Verdana" w:hAnsi="Verdana"/>
          <w:szCs w:val="24"/>
        </w:rPr>
      </w:pPr>
      <w:r w:rsidRPr="00F706B6">
        <w:rPr>
          <w:rFonts w:ascii="Verdana" w:hAnsi="Verdana"/>
          <w:szCs w:val="24"/>
        </w:rPr>
        <w:t>To ensure that</w:t>
      </w:r>
      <w:r>
        <w:rPr>
          <w:rFonts w:ascii="Verdana" w:hAnsi="Verdana"/>
          <w:szCs w:val="24"/>
        </w:rPr>
        <w:t xml:space="preserve"> </w:t>
      </w:r>
      <w:r w:rsidR="00D745D7">
        <w:rPr>
          <w:rFonts w:ascii="Verdana" w:hAnsi="Verdana"/>
          <w:szCs w:val="24"/>
        </w:rPr>
        <w:t>[facility name]</w:t>
      </w:r>
      <w:r>
        <w:rPr>
          <w:rFonts w:ascii="Verdana" w:hAnsi="Verdana"/>
          <w:szCs w:val="24"/>
        </w:rPr>
        <w:t xml:space="preserve"> (the “Facility”) </w:t>
      </w:r>
      <w:r w:rsidRPr="00F706B6">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F706B6">
        <w:rPr>
          <w:rFonts w:ascii="Verdana" w:hAnsi="Verdana"/>
          <w:szCs w:val="24"/>
        </w:rPr>
        <w:t xml:space="preserve"> (“Associates”) comply with a resident’s right to request that communications of Protected Health Information (“PHI”) be delivered by alternative means or at alternate locations.</w:t>
      </w:r>
    </w:p>
    <w:p w14:paraId="2288FB6C" w14:textId="77777777" w:rsidR="00CF2E60" w:rsidRPr="00F706B6" w:rsidRDefault="00CF2E60" w:rsidP="00CF2E60">
      <w:pPr>
        <w:rPr>
          <w:rFonts w:ascii="Verdana" w:hAnsi="Verdana"/>
          <w:b/>
          <w:szCs w:val="24"/>
        </w:rPr>
      </w:pPr>
      <w:r w:rsidRPr="00F706B6">
        <w:rPr>
          <w:rFonts w:ascii="Verdana" w:hAnsi="Verdana"/>
          <w:b/>
          <w:szCs w:val="24"/>
        </w:rPr>
        <w:t>POLICY</w:t>
      </w:r>
    </w:p>
    <w:p w14:paraId="7C22154E" w14:textId="77777777" w:rsidR="00CF2E60" w:rsidRPr="00F706B6" w:rsidRDefault="00CF2E60" w:rsidP="00CF2E60">
      <w:pPr>
        <w:rPr>
          <w:rFonts w:ascii="Verdana" w:hAnsi="Verdana"/>
          <w:szCs w:val="24"/>
        </w:rPr>
      </w:pPr>
      <w:r w:rsidRPr="00F706B6">
        <w:rPr>
          <w:rFonts w:ascii="Verdana" w:hAnsi="Verdana"/>
          <w:szCs w:val="24"/>
        </w:rPr>
        <w:t xml:space="preserve">A resident will be allowed to request that </w:t>
      </w:r>
      <w:r>
        <w:rPr>
          <w:rFonts w:ascii="Verdana" w:hAnsi="Verdana"/>
          <w:szCs w:val="24"/>
        </w:rPr>
        <w:t>the Facility</w:t>
      </w:r>
      <w:r w:rsidRPr="00F706B6">
        <w:rPr>
          <w:rFonts w:ascii="Verdana" w:hAnsi="Verdana"/>
          <w:szCs w:val="24"/>
        </w:rPr>
        <w:t xml:space="preserve"> communicate PHI to him/her by alternative means or at alternative locations. </w:t>
      </w:r>
      <w:r>
        <w:rPr>
          <w:rFonts w:ascii="Verdana" w:hAnsi="Verdana"/>
          <w:szCs w:val="24"/>
        </w:rPr>
        <w:t>The Facility</w:t>
      </w:r>
      <w:r w:rsidRPr="00F706B6">
        <w:rPr>
          <w:rFonts w:ascii="Verdana" w:hAnsi="Verdana"/>
          <w:szCs w:val="24"/>
        </w:rPr>
        <w:t xml:space="preserve"> shall accommodate reasonable requests.</w:t>
      </w:r>
    </w:p>
    <w:p w14:paraId="42983E95" w14:textId="77777777" w:rsidR="00CF2E60" w:rsidRPr="00F706B6" w:rsidRDefault="00CF2E60" w:rsidP="00CF2E60">
      <w:pPr>
        <w:rPr>
          <w:rFonts w:ascii="Verdana" w:hAnsi="Verdana"/>
          <w:b/>
          <w:szCs w:val="24"/>
        </w:rPr>
      </w:pPr>
      <w:r w:rsidRPr="00F706B6">
        <w:rPr>
          <w:rFonts w:ascii="Verdana" w:hAnsi="Verdana"/>
          <w:b/>
          <w:szCs w:val="24"/>
        </w:rPr>
        <w:t>PROCEDURE</w:t>
      </w:r>
    </w:p>
    <w:p w14:paraId="65A5ADAC" w14:textId="605AA7FC" w:rsidR="00CF2E60" w:rsidRPr="00F706B6" w:rsidRDefault="00CF2E60" w:rsidP="00582E05">
      <w:pPr>
        <w:pStyle w:val="ListParagraph"/>
        <w:numPr>
          <w:ilvl w:val="0"/>
          <w:numId w:val="567"/>
        </w:numPr>
        <w:contextualSpacing/>
        <w:jc w:val="both"/>
        <w:rPr>
          <w:rFonts w:ascii="Verdana" w:hAnsi="Verdana"/>
          <w:sz w:val="24"/>
          <w:szCs w:val="24"/>
        </w:rPr>
      </w:pPr>
      <w:r w:rsidRPr="00F706B6">
        <w:rPr>
          <w:rFonts w:ascii="Verdana" w:hAnsi="Verdana"/>
          <w:sz w:val="24"/>
          <w:szCs w:val="24"/>
        </w:rPr>
        <w:t xml:space="preserve">The </w:t>
      </w:r>
      <w:r w:rsidR="00945460">
        <w:rPr>
          <w:rFonts w:ascii="Verdana" w:hAnsi="Verdana"/>
          <w:sz w:val="24"/>
          <w:szCs w:val="24"/>
        </w:rPr>
        <w:t>Compliance and Ethics</w:t>
      </w:r>
      <w:r w:rsidRPr="00F706B6">
        <w:rPr>
          <w:rFonts w:ascii="Verdana" w:hAnsi="Verdana"/>
          <w:sz w:val="24"/>
          <w:szCs w:val="24"/>
        </w:rPr>
        <w:t xml:space="preserve"> Officer will manage requests to receive communications by alternative means.</w:t>
      </w:r>
    </w:p>
    <w:p w14:paraId="20048DA2" w14:textId="77777777" w:rsidR="00CF2E60" w:rsidRPr="00F706B6" w:rsidRDefault="00CF2E60" w:rsidP="00582E05">
      <w:pPr>
        <w:pStyle w:val="ListParagraph"/>
        <w:numPr>
          <w:ilvl w:val="0"/>
          <w:numId w:val="567"/>
        </w:numPr>
        <w:contextualSpacing/>
        <w:jc w:val="both"/>
        <w:rPr>
          <w:rFonts w:ascii="Verdana" w:hAnsi="Verdana"/>
          <w:sz w:val="24"/>
          <w:szCs w:val="24"/>
        </w:rPr>
      </w:pPr>
      <w:r w:rsidRPr="00F706B6">
        <w:rPr>
          <w:rFonts w:ascii="Verdana" w:hAnsi="Verdana"/>
          <w:sz w:val="24"/>
          <w:szCs w:val="24"/>
        </w:rPr>
        <w:t xml:space="preserve">All resident or resident representative requests for alternative communication must be submitted to </w:t>
      </w:r>
      <w:r>
        <w:rPr>
          <w:rFonts w:ascii="Verdana" w:hAnsi="Verdana"/>
          <w:sz w:val="24"/>
          <w:szCs w:val="24"/>
        </w:rPr>
        <w:t>the Facility</w:t>
      </w:r>
      <w:r w:rsidRPr="00F706B6">
        <w:rPr>
          <w:rFonts w:ascii="Verdana" w:hAnsi="Verdana"/>
          <w:sz w:val="24"/>
          <w:szCs w:val="24"/>
        </w:rPr>
        <w:t xml:space="preserve"> in writing.</w:t>
      </w:r>
    </w:p>
    <w:p w14:paraId="69BA33C6"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may not require an explanation for the request.  </w:t>
      </w:r>
    </w:p>
    <w:p w14:paraId="27612E6A"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’s decision will not be based on the perceived merits of the request.</w:t>
      </w:r>
      <w:r w:rsidRPr="00F706B6">
        <w:rPr>
          <w:rFonts w:ascii="Verdana" w:hAnsi="Verdana"/>
          <w:b/>
          <w:sz w:val="24"/>
          <w:szCs w:val="24"/>
        </w:rPr>
        <w:t xml:space="preserve"> </w:t>
      </w:r>
    </w:p>
    <w:p w14:paraId="563E592B"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may condition the provision of a reasonable accommodation on:</w:t>
      </w:r>
    </w:p>
    <w:p w14:paraId="30EFBD75" w14:textId="77777777" w:rsidR="00CF2E60" w:rsidRPr="00F706B6" w:rsidRDefault="00CF2E60" w:rsidP="00582E05">
      <w:pPr>
        <w:pStyle w:val="ListParagraph"/>
        <w:numPr>
          <w:ilvl w:val="1"/>
          <w:numId w:val="567"/>
        </w:numPr>
        <w:contextualSpacing/>
        <w:jc w:val="both"/>
        <w:rPr>
          <w:rFonts w:ascii="Verdana" w:hAnsi="Verdana"/>
          <w:sz w:val="24"/>
          <w:szCs w:val="24"/>
        </w:rPr>
      </w:pPr>
      <w:r w:rsidRPr="00F706B6">
        <w:rPr>
          <w:rFonts w:ascii="Verdana" w:hAnsi="Verdana"/>
          <w:sz w:val="24"/>
          <w:szCs w:val="24"/>
        </w:rPr>
        <w:t>when appropriate, information as to how payment, if any, will be handled; and</w:t>
      </w:r>
    </w:p>
    <w:p w14:paraId="78440E7D" w14:textId="77777777" w:rsidR="00CF2E60" w:rsidRPr="00F706B6" w:rsidRDefault="00CF2E60" w:rsidP="00582E05">
      <w:pPr>
        <w:pStyle w:val="ListParagraph"/>
        <w:numPr>
          <w:ilvl w:val="1"/>
          <w:numId w:val="567"/>
        </w:numPr>
        <w:contextualSpacing/>
        <w:jc w:val="both"/>
        <w:rPr>
          <w:rFonts w:ascii="Verdana" w:hAnsi="Verdana"/>
          <w:sz w:val="24"/>
          <w:szCs w:val="24"/>
        </w:rPr>
      </w:pPr>
      <w:r w:rsidRPr="00F706B6">
        <w:rPr>
          <w:rFonts w:ascii="Verdana" w:hAnsi="Verdana"/>
          <w:sz w:val="24"/>
          <w:szCs w:val="24"/>
        </w:rPr>
        <w:t>specification of an alternative address or other method of contact.</w:t>
      </w:r>
    </w:p>
    <w:p w14:paraId="65ECBB35" w14:textId="77777777" w:rsidR="00CF2E60" w:rsidRPr="00F706B6" w:rsidRDefault="00CF2E60" w:rsidP="00582E05">
      <w:pPr>
        <w:pStyle w:val="ListParagraph"/>
        <w:numPr>
          <w:ilvl w:val="0"/>
          <w:numId w:val="567"/>
        </w:numPr>
        <w:contextualSpacing/>
        <w:jc w:val="both"/>
        <w:rPr>
          <w:rFonts w:ascii="Verdana" w:hAnsi="Verdana"/>
          <w:sz w:val="24"/>
          <w:szCs w:val="24"/>
        </w:rPr>
      </w:pPr>
      <w:r>
        <w:rPr>
          <w:rFonts w:ascii="Verdana" w:hAnsi="Verdana"/>
          <w:sz w:val="24"/>
          <w:szCs w:val="24"/>
        </w:rPr>
        <w:t>The Facility</w:t>
      </w:r>
      <w:r w:rsidRPr="00F706B6">
        <w:rPr>
          <w:rFonts w:ascii="Verdana" w:hAnsi="Verdana"/>
          <w:sz w:val="24"/>
          <w:szCs w:val="24"/>
        </w:rPr>
        <w:t xml:space="preserve"> will accommodate a request determined to be reasonable.</w:t>
      </w:r>
    </w:p>
    <w:p w14:paraId="45D6CC60" w14:textId="308C29E0" w:rsidR="00CF2E60" w:rsidRPr="00F706B6" w:rsidRDefault="00CF2E60" w:rsidP="00582E05">
      <w:pPr>
        <w:pStyle w:val="ListParagraph"/>
        <w:numPr>
          <w:ilvl w:val="0"/>
          <w:numId w:val="567"/>
        </w:numPr>
        <w:contextualSpacing/>
        <w:jc w:val="both"/>
        <w:rPr>
          <w:rFonts w:ascii="Verdana" w:hAnsi="Verdana"/>
          <w:sz w:val="24"/>
          <w:szCs w:val="24"/>
        </w:rPr>
      </w:pPr>
      <w:r w:rsidRPr="00F706B6">
        <w:rPr>
          <w:rFonts w:ascii="Verdana" w:hAnsi="Verdana"/>
          <w:sz w:val="24"/>
          <w:szCs w:val="24"/>
        </w:rPr>
        <w:t xml:space="preserve">The </w:t>
      </w:r>
      <w:r w:rsidR="00945460">
        <w:rPr>
          <w:rFonts w:ascii="Verdana" w:hAnsi="Verdana"/>
          <w:sz w:val="24"/>
          <w:szCs w:val="24"/>
        </w:rPr>
        <w:t>Compliance and Ethics</w:t>
      </w:r>
      <w:r w:rsidRPr="00F706B6">
        <w:rPr>
          <w:rFonts w:ascii="Verdana" w:hAnsi="Verdana"/>
          <w:sz w:val="24"/>
          <w:szCs w:val="24"/>
        </w:rPr>
        <w:t xml:space="preserve"> Officer shall maintain all requests and responses in the appropriate location in the resident’s Medical Record.</w:t>
      </w:r>
    </w:p>
    <w:p w14:paraId="5C6B5CD5" w14:textId="77777777" w:rsidR="00CF2E60" w:rsidRPr="00F706B6" w:rsidRDefault="00CF2E60" w:rsidP="00CF2E60">
      <w:pPr>
        <w:pStyle w:val="Heading1"/>
        <w:numPr>
          <w:ilvl w:val="0"/>
          <w:numId w:val="0"/>
        </w:numPr>
        <w:ind w:left="720"/>
        <w:jc w:val="both"/>
      </w:pPr>
    </w:p>
    <w:p w14:paraId="6C0D68F7" w14:textId="77777777" w:rsidR="00BD2B43" w:rsidRDefault="00BD2B43" w:rsidP="0091229C">
      <w:pPr>
        <w:rPr>
          <w:rFonts w:ascii="Verdana" w:hAnsi="Verdana"/>
          <w:szCs w:val="24"/>
        </w:rPr>
        <w:sectPr w:rsidR="00BD2B43" w:rsidSect="00CF2E60">
          <w:headerReference w:type="even" r:id="rId437"/>
          <w:headerReference w:type="default" r:id="rId438"/>
          <w:footerReference w:type="even" r:id="rId439"/>
          <w:footerReference w:type="default" r:id="rId440"/>
          <w:headerReference w:type="first" r:id="rId441"/>
          <w:footerReference w:type="first" r:id="rId442"/>
          <w:pgSz w:w="12240" w:h="15840"/>
          <w:pgMar w:top="1440" w:right="1440" w:bottom="1440" w:left="1440" w:header="720" w:footer="720" w:gutter="0"/>
          <w:pgNumType w:start="1"/>
          <w:cols w:space="1400"/>
          <w:noEndnote/>
          <w:docGrid w:linePitch="299"/>
        </w:sectPr>
      </w:pPr>
    </w:p>
    <w:p w14:paraId="165CA54C" w14:textId="336C99F8" w:rsidR="0011466B" w:rsidRDefault="00D745D7" w:rsidP="0011466B">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B3E102D" w14:textId="77777777" w:rsidR="0011466B" w:rsidRDefault="0011466B" w:rsidP="0011466B">
      <w:pPr>
        <w:widowControl w:val="0"/>
        <w:autoSpaceDE w:val="0"/>
        <w:autoSpaceDN w:val="0"/>
        <w:adjustRightInd w:val="0"/>
        <w:spacing w:after="0" w:line="240" w:lineRule="auto"/>
        <w:jc w:val="center"/>
        <w:rPr>
          <w:rFonts w:ascii="Verdana" w:hAnsi="Verdana" w:cs="Verdana"/>
          <w:b/>
          <w:bCs/>
          <w:smallCaps/>
          <w:sz w:val="28"/>
          <w:szCs w:val="28"/>
        </w:rPr>
      </w:pPr>
    </w:p>
    <w:p w14:paraId="16FF77B3" w14:textId="77777777" w:rsidR="0011466B" w:rsidRPr="003D77F7" w:rsidRDefault="0011466B" w:rsidP="0011466B">
      <w:pPr>
        <w:widowControl w:val="0"/>
        <w:autoSpaceDE w:val="0"/>
        <w:autoSpaceDN w:val="0"/>
        <w:adjustRightInd w:val="0"/>
        <w:spacing w:before="113" w:after="0" w:line="240" w:lineRule="auto"/>
        <w:ind w:left="680"/>
        <w:jc w:val="center"/>
        <w:rPr>
          <w:rFonts w:ascii="Verdana" w:hAnsi="Verdana" w:cs="Times"/>
          <w:b/>
          <w:smallCaps/>
          <w:sz w:val="28"/>
          <w:szCs w:val="24"/>
        </w:rPr>
      </w:pPr>
      <w:r w:rsidRPr="003D77F7">
        <w:rPr>
          <w:rFonts w:ascii="Verdana" w:hAnsi="Verdana" w:cs="ArialMTPro"/>
          <w:b/>
          <w:smallCaps/>
          <w:color w:val="000000"/>
          <w:sz w:val="28"/>
          <w:szCs w:val="24"/>
        </w:rPr>
        <w:t>Use and Disclosure of Protected Health Information Subject to Resident Authorization Policy and Procedure</w:t>
      </w:r>
    </w:p>
    <w:p w14:paraId="4B0E29AB"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b/>
          <w:bCs/>
          <w:color w:val="000000"/>
          <w:szCs w:val="24"/>
        </w:rPr>
        <w:t>PURPOSE</w:t>
      </w:r>
    </w:p>
    <w:p w14:paraId="7961724A" w14:textId="1DE9F048"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color w:val="000000"/>
          <w:szCs w:val="24"/>
        </w:rPr>
        <w:t xml:space="preserve">To ensure that </w:t>
      </w:r>
      <w:r w:rsidR="00D745D7">
        <w:rPr>
          <w:rFonts w:ascii="Verdana" w:hAnsi="Verdana" w:cs="ArialMTPro"/>
          <w:color w:val="000000"/>
          <w:szCs w:val="24"/>
        </w:rPr>
        <w:t>[facility name]</w:t>
      </w:r>
      <w:r w:rsidRPr="00F73F34">
        <w:rPr>
          <w:rFonts w:ascii="Verdana" w:hAnsi="Verdana" w:cs="ArialMTPro"/>
          <w:color w:val="000000"/>
          <w:szCs w:val="24"/>
        </w:rPr>
        <w:t xml:space="preserve"> </w:t>
      </w:r>
      <w:r>
        <w:rPr>
          <w:rFonts w:ascii="Verdana" w:hAnsi="Verdana" w:cs="ArialMTPro"/>
          <w:color w:val="000000"/>
          <w:szCs w:val="24"/>
        </w:rPr>
        <w:t xml:space="preserve">(the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 xml:space="preserve">comply </w:t>
      </w:r>
      <w:r w:rsidRPr="00F73F34">
        <w:rPr>
          <w:rFonts w:ascii="Verdana" w:hAnsi="Verdana" w:cs="ArialMTPro"/>
          <w:color w:val="000000"/>
          <w:szCs w:val="24"/>
        </w:rPr>
        <w:t>with applicable laws regarding use and disclosure of protected health information subject to an authorization.</w:t>
      </w:r>
    </w:p>
    <w:p w14:paraId="2A6A73AD"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b/>
          <w:bCs/>
          <w:color w:val="000000"/>
          <w:szCs w:val="24"/>
        </w:rPr>
        <w:t>POLICY</w:t>
      </w:r>
    </w:p>
    <w:p w14:paraId="50E471D0"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sidRPr="00F73F34">
        <w:rPr>
          <w:rFonts w:ascii="Verdana" w:hAnsi="Verdana" w:cs="ArialMTPro"/>
          <w:color w:val="000000"/>
          <w:szCs w:val="24"/>
        </w:rPr>
        <w:t xml:space="preserve">It is the policy of </w:t>
      </w:r>
      <w:r>
        <w:rPr>
          <w:rFonts w:ascii="Verdana" w:hAnsi="Verdana" w:cs="ArialMTPro"/>
          <w:color w:val="000000"/>
          <w:szCs w:val="24"/>
        </w:rPr>
        <w:t>the Facility</w:t>
      </w:r>
      <w:r w:rsidRPr="00F73F34">
        <w:rPr>
          <w:rFonts w:ascii="Verdana" w:hAnsi="Verdana" w:cs="ArialMTPro"/>
          <w:color w:val="000000"/>
          <w:szCs w:val="24"/>
        </w:rPr>
        <w:t xml:space="preserve"> to obtain a written authorization from the </w:t>
      </w:r>
      <w:r>
        <w:rPr>
          <w:rFonts w:ascii="Verdana" w:hAnsi="Verdana" w:cs="ArialMTPro"/>
          <w:color w:val="000000"/>
          <w:szCs w:val="24"/>
        </w:rPr>
        <w:t>resident</w:t>
      </w:r>
      <w:r w:rsidRPr="00F73F34">
        <w:rPr>
          <w:rFonts w:ascii="Verdana" w:hAnsi="Verdana" w:cs="ArialMTPro"/>
          <w:color w:val="000000"/>
          <w:szCs w:val="24"/>
        </w:rPr>
        <w:t xml:space="preserve"> to use and disclose protected health information (PHI) for purposes other than treatment, payment</w:t>
      </w:r>
      <w:r>
        <w:rPr>
          <w:rFonts w:ascii="Verdana" w:hAnsi="Verdana" w:cs="ArialMTPro"/>
          <w:color w:val="000000"/>
          <w:szCs w:val="24"/>
        </w:rPr>
        <w:t>,</w:t>
      </w:r>
      <w:r w:rsidRPr="00F73F34">
        <w:rPr>
          <w:rFonts w:ascii="Verdana" w:hAnsi="Verdana" w:cs="ArialMTPro"/>
          <w:color w:val="000000"/>
          <w:szCs w:val="24"/>
        </w:rPr>
        <w:t xml:space="preserve"> and health care operations and in other special situations where required by law.</w:t>
      </w:r>
    </w:p>
    <w:p w14:paraId="66EF1AB7" w14:textId="77777777" w:rsidR="0011466B" w:rsidRPr="00F73F34" w:rsidRDefault="0011466B" w:rsidP="0011466B">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7DE0DCBB" w14:textId="77777777" w:rsidR="0011466B" w:rsidRDefault="0011466B" w:rsidP="00582E05">
      <w:pPr>
        <w:widowControl w:val="0"/>
        <w:numPr>
          <w:ilvl w:val="0"/>
          <w:numId w:val="568"/>
        </w:numPr>
        <w:tabs>
          <w:tab w:val="left" w:pos="850"/>
        </w:tabs>
        <w:autoSpaceDE w:val="0"/>
        <w:autoSpaceDN w:val="0"/>
        <w:adjustRightInd w:val="0"/>
        <w:spacing w:before="170" w:after="0" w:line="240" w:lineRule="auto"/>
        <w:ind w:left="850" w:hanging="567"/>
        <w:rPr>
          <w:rFonts w:ascii="Verdana" w:hAnsi="Verdana" w:cs="Times"/>
          <w:szCs w:val="24"/>
        </w:rPr>
      </w:pPr>
      <w:r w:rsidRPr="00027C5C">
        <w:rPr>
          <w:rFonts w:ascii="Verdana" w:hAnsi="Verdana" w:cs="ArialMTPro"/>
          <w:bCs/>
          <w:color w:val="000000"/>
          <w:szCs w:val="24"/>
        </w:rPr>
        <w:t>Protected Health Information Subject to Authorization.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 valid, written authorization from every </w:t>
      </w:r>
      <w:r>
        <w:rPr>
          <w:rFonts w:ascii="Verdana" w:hAnsi="Verdana" w:cs="ArialMTPro"/>
          <w:color w:val="000000"/>
          <w:szCs w:val="24"/>
        </w:rPr>
        <w:t>resident</w:t>
      </w:r>
      <w:r w:rsidRPr="00F73F34">
        <w:rPr>
          <w:rFonts w:ascii="Verdana" w:hAnsi="Verdana" w:cs="ArialMTPro"/>
          <w:color w:val="000000"/>
          <w:szCs w:val="24"/>
        </w:rPr>
        <w:t xml:space="preserve"> before the </w:t>
      </w:r>
      <w:r>
        <w:rPr>
          <w:rFonts w:ascii="Verdana" w:hAnsi="Verdana" w:cs="ArialMTPro"/>
          <w:color w:val="000000"/>
          <w:szCs w:val="24"/>
        </w:rPr>
        <w:t>resident’</w:t>
      </w:r>
      <w:r w:rsidRPr="00F73F34">
        <w:rPr>
          <w:rFonts w:ascii="Verdana" w:hAnsi="Verdana" w:cs="ArialMTPro"/>
          <w:color w:val="000000"/>
          <w:szCs w:val="24"/>
        </w:rPr>
        <w:t>s PHI will be used or disclosed for purposes other than treatment, payment</w:t>
      </w:r>
      <w:r>
        <w:rPr>
          <w:rFonts w:ascii="Verdana" w:hAnsi="Verdana" w:cs="ArialMTPro"/>
          <w:color w:val="000000"/>
          <w:szCs w:val="24"/>
        </w:rPr>
        <w:t>,</w:t>
      </w:r>
      <w:r w:rsidRPr="00F73F34">
        <w:rPr>
          <w:rFonts w:ascii="Verdana" w:hAnsi="Verdana" w:cs="ArialMTPro"/>
          <w:color w:val="000000"/>
          <w:szCs w:val="24"/>
        </w:rPr>
        <w:t xml:space="preserve"> or health care operations and in special situations. If the </w:t>
      </w:r>
      <w:r>
        <w:rPr>
          <w:rFonts w:ascii="Verdana" w:hAnsi="Verdana" w:cs="ArialMTPro"/>
          <w:color w:val="000000"/>
          <w:szCs w:val="24"/>
        </w:rPr>
        <w:t>resident</w:t>
      </w:r>
      <w:r w:rsidRPr="00F73F34">
        <w:rPr>
          <w:rFonts w:ascii="Verdana" w:hAnsi="Verdana" w:cs="ArialMTPro"/>
          <w:color w:val="000000"/>
          <w:szCs w:val="24"/>
        </w:rPr>
        <w:t xml:space="preserve"> orally requests disclosure of PHI or if a written authorization provided by the </w:t>
      </w:r>
      <w:r>
        <w:rPr>
          <w:rFonts w:ascii="Verdana" w:hAnsi="Verdana" w:cs="ArialMTPro"/>
          <w:color w:val="000000"/>
          <w:szCs w:val="24"/>
        </w:rPr>
        <w:t>resident</w:t>
      </w:r>
      <w:r w:rsidRPr="00F73F34">
        <w:rPr>
          <w:rFonts w:ascii="Verdana" w:hAnsi="Verdana" w:cs="ArialMTPro"/>
          <w:color w:val="000000"/>
          <w:szCs w:val="24"/>
        </w:rPr>
        <w:t xml:space="preserve"> is inadequate, </w:t>
      </w:r>
      <w:r>
        <w:rPr>
          <w:rFonts w:ascii="Verdana" w:hAnsi="Verdana" w:cs="ArialMTPro"/>
          <w:color w:val="000000"/>
          <w:szCs w:val="24"/>
        </w:rPr>
        <w:t>the Facility</w:t>
      </w:r>
      <w:r w:rsidRPr="00F73F34">
        <w:rPr>
          <w:rFonts w:ascii="Verdana" w:hAnsi="Verdana" w:cs="ArialMTPro"/>
          <w:color w:val="000000"/>
          <w:szCs w:val="24"/>
        </w:rPr>
        <w:t xml:space="preserve"> shall request the appropriate authorization form from the </w:t>
      </w:r>
      <w:r>
        <w:rPr>
          <w:rFonts w:ascii="Verdana" w:hAnsi="Verdana" w:cs="ArialMTPro"/>
          <w:color w:val="000000"/>
          <w:szCs w:val="24"/>
        </w:rPr>
        <w:t>resident</w:t>
      </w:r>
      <w:r w:rsidRPr="00F73F34">
        <w:rPr>
          <w:rFonts w:ascii="Verdana" w:hAnsi="Verdana" w:cs="ArialMTPro"/>
          <w:color w:val="000000"/>
          <w:szCs w:val="24"/>
        </w:rPr>
        <w:t xml:space="preserve"> </w:t>
      </w:r>
      <w:r w:rsidRPr="0002121D">
        <w:rPr>
          <w:rFonts w:ascii="Verdana" w:hAnsi="Verdana" w:cs="ArialMTPro"/>
          <w:color w:val="000000"/>
          <w:szCs w:val="24"/>
        </w:rPr>
        <w:t>(</w:t>
      </w:r>
      <w:r>
        <w:rPr>
          <w:rFonts w:ascii="Verdana" w:hAnsi="Verdana" w:cs="ArialMTPro"/>
          <w:color w:val="000000"/>
          <w:szCs w:val="24"/>
        </w:rPr>
        <w:t>see “</w:t>
      </w:r>
      <w:r w:rsidRPr="0002121D">
        <w:rPr>
          <w:rFonts w:ascii="Verdana" w:hAnsi="Verdana" w:cs="ArialMTPro"/>
          <w:color w:val="000000"/>
          <w:szCs w:val="24"/>
        </w:rPr>
        <w:t>HIPAA Authorization for Use and Disclosure of P</w:t>
      </w:r>
      <w:r>
        <w:rPr>
          <w:rFonts w:ascii="Verdana" w:hAnsi="Verdana" w:cs="ArialMTPro"/>
          <w:color w:val="000000"/>
          <w:szCs w:val="24"/>
        </w:rPr>
        <w:t>rotected Health Information Form”)</w:t>
      </w:r>
      <w:r w:rsidRPr="00F73F34">
        <w:rPr>
          <w:rFonts w:ascii="Verdana" w:hAnsi="Verdana" w:cs="ArialMTPro"/>
          <w:color w:val="000000"/>
          <w:szCs w:val="24"/>
        </w:rPr>
        <w:t xml:space="preserve">. The signed authorization shall be retained and filed with the </w:t>
      </w:r>
      <w:r>
        <w:rPr>
          <w:rFonts w:ascii="Verdana" w:hAnsi="Verdana" w:cs="ArialMTPro"/>
          <w:color w:val="000000"/>
          <w:szCs w:val="24"/>
        </w:rPr>
        <w:t>resident’</w:t>
      </w:r>
      <w:r w:rsidRPr="00F73F34">
        <w:rPr>
          <w:rFonts w:ascii="Verdana" w:hAnsi="Verdana" w:cs="ArialMTPro"/>
          <w:color w:val="000000"/>
          <w:szCs w:val="24"/>
        </w:rPr>
        <w:t>s medical records.</w:t>
      </w:r>
    </w:p>
    <w:p w14:paraId="3680F49C" w14:textId="77777777" w:rsidR="0011466B" w:rsidRPr="00027C5C" w:rsidRDefault="0011466B" w:rsidP="00582E05">
      <w:pPr>
        <w:widowControl w:val="0"/>
        <w:numPr>
          <w:ilvl w:val="0"/>
          <w:numId w:val="568"/>
        </w:numPr>
        <w:tabs>
          <w:tab w:val="left" w:pos="850"/>
        </w:tabs>
        <w:autoSpaceDE w:val="0"/>
        <w:autoSpaceDN w:val="0"/>
        <w:adjustRightInd w:val="0"/>
        <w:spacing w:before="170" w:after="0" w:line="240" w:lineRule="auto"/>
        <w:ind w:left="850" w:hanging="567"/>
        <w:rPr>
          <w:rFonts w:ascii="Verdana" w:hAnsi="Verdana" w:cs="Times"/>
          <w:szCs w:val="24"/>
        </w:rPr>
      </w:pPr>
      <w:r w:rsidRPr="00027C5C">
        <w:rPr>
          <w:rFonts w:ascii="Verdana" w:hAnsi="Verdana" w:cs="ArialMTPro"/>
          <w:bCs/>
          <w:color w:val="000000"/>
          <w:szCs w:val="24"/>
        </w:rPr>
        <w:t>Elements of a Valid Authorization</w:t>
      </w:r>
      <w:r w:rsidRPr="00027C5C">
        <w:rPr>
          <w:rFonts w:ascii="Lucida Sans Unicode" w:hAnsi="Lucida Sans Unicode" w:cs="Lucida Sans Unicode"/>
          <w:bCs/>
          <w:color w:val="000000"/>
          <w:sz w:val="21"/>
          <w:szCs w:val="21"/>
        </w:rPr>
        <w:t>.</w:t>
      </w:r>
      <w:r w:rsidRPr="00027C5C">
        <w:rPr>
          <w:rFonts w:ascii="Lucida Sans Unicode" w:hAnsi="Lucida Sans Unicode" w:cs="Lucida Sans Unicode"/>
          <w:color w:val="000000"/>
          <w:sz w:val="21"/>
          <w:szCs w:val="21"/>
        </w:rPr>
        <w:t xml:space="preserve"> </w:t>
      </w:r>
    </w:p>
    <w:p w14:paraId="0C34D61F" w14:textId="77777777" w:rsidR="0011466B" w:rsidRPr="00EE347A" w:rsidRDefault="0011466B" w:rsidP="00582E05">
      <w:pPr>
        <w:pStyle w:val="ListParagraph"/>
        <w:widowControl w:val="0"/>
        <w:numPr>
          <w:ilvl w:val="0"/>
          <w:numId w:val="577"/>
        </w:numPr>
        <w:tabs>
          <w:tab w:val="left" w:pos="850"/>
        </w:tabs>
        <w:autoSpaceDE w:val="0"/>
        <w:autoSpaceDN w:val="0"/>
        <w:adjustRightInd w:val="0"/>
        <w:spacing w:before="170" w:after="0" w:line="240" w:lineRule="auto"/>
        <w:ind w:left="1440"/>
        <w:contextualSpacing/>
        <w:jc w:val="both"/>
        <w:rPr>
          <w:rFonts w:ascii="Verdana" w:hAnsi="Verdana" w:cs="Times"/>
          <w:sz w:val="24"/>
          <w:szCs w:val="24"/>
        </w:rPr>
      </w:pPr>
      <w:r w:rsidRPr="00EE347A">
        <w:rPr>
          <w:rFonts w:ascii="Verdana" w:hAnsi="Verdana" w:cs="Lucida Sans Unicode"/>
          <w:color w:val="000000"/>
          <w:sz w:val="24"/>
          <w:szCs w:val="24"/>
        </w:rPr>
        <w:t>A valid authorization under this section shall contain the following elements:</w:t>
      </w:r>
      <w:bookmarkStart w:id="65" w:name="c_1_i"/>
      <w:bookmarkEnd w:id="65"/>
    </w:p>
    <w:p w14:paraId="620727BF"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A description of the information to be used or disclosed that identifies the information in a specific and meaningful fashion.</w:t>
      </w:r>
      <w:bookmarkStart w:id="66" w:name="c_1_ii"/>
      <w:bookmarkEnd w:id="66"/>
    </w:p>
    <w:p w14:paraId="478CA4FA"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The name or other specific identification of the person(s), or class of persons, authorized to make the requested use or disclosure.</w:t>
      </w:r>
      <w:bookmarkStart w:id="67" w:name="c_1_iii"/>
      <w:bookmarkEnd w:id="67"/>
    </w:p>
    <w:p w14:paraId="79A1D572"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The name or other specific identification of the person(s), or class of persons, to whom </w:t>
      </w:r>
      <w:r>
        <w:rPr>
          <w:rFonts w:ascii="Verdana" w:hAnsi="Verdana" w:cs="Lucida Sans Unicode"/>
          <w:color w:val="000000"/>
          <w:sz w:val="24"/>
          <w:szCs w:val="24"/>
        </w:rPr>
        <w:t>the Facility</w:t>
      </w:r>
      <w:r w:rsidRPr="00EE347A">
        <w:rPr>
          <w:rFonts w:ascii="Verdana" w:hAnsi="Verdana" w:cs="Lucida Sans Unicode"/>
          <w:color w:val="000000"/>
          <w:sz w:val="24"/>
          <w:szCs w:val="24"/>
        </w:rPr>
        <w:t xml:space="preserve"> may make the requested use or disclosure.</w:t>
      </w:r>
      <w:bookmarkStart w:id="68" w:name="c_1_iv"/>
      <w:bookmarkEnd w:id="68"/>
    </w:p>
    <w:p w14:paraId="50867352"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lastRenderedPageBreak/>
        <w:t xml:space="preserve">A description of each purpose of the requested use or disclosure. </w:t>
      </w:r>
    </w:p>
    <w:p w14:paraId="5102E2D6" w14:textId="77777777" w:rsidR="0011466B" w:rsidRPr="00EE347A" w:rsidRDefault="0011466B" w:rsidP="00582E05">
      <w:pPr>
        <w:pStyle w:val="ListParagraph"/>
        <w:widowControl w:val="0"/>
        <w:numPr>
          <w:ilvl w:val="1"/>
          <w:numId w:val="578"/>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The statement “at the request of the resident” is a sufficient description of the purpose when a resident initiates the authorization and does not, or elects not to, provide a statement of the purpose.</w:t>
      </w:r>
      <w:bookmarkStart w:id="69" w:name="c_1_v"/>
      <w:bookmarkEnd w:id="69"/>
    </w:p>
    <w:p w14:paraId="76C5019B"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An expiration date or an expiration event that relates to the resident or the purpose of the use or disclosure. </w:t>
      </w:r>
    </w:p>
    <w:p w14:paraId="7EDB9DA7" w14:textId="77777777" w:rsidR="0011466B" w:rsidRPr="00EE347A" w:rsidRDefault="0011466B" w:rsidP="00582E05">
      <w:pPr>
        <w:pStyle w:val="ListParagraph"/>
        <w:widowControl w:val="0"/>
        <w:numPr>
          <w:ilvl w:val="1"/>
          <w:numId w:val="578"/>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The statement “end of the research study,” “none,” or similar language is sufficient if the authorization is for a use or disclosure of PHI for research, including for the creation and maintenance of a research database or research repository.</w:t>
      </w:r>
      <w:bookmarkStart w:id="70" w:name="c_1_vi"/>
      <w:bookmarkEnd w:id="70"/>
    </w:p>
    <w:p w14:paraId="4A3C03BB" w14:textId="77777777" w:rsidR="0011466B" w:rsidRPr="00EE347A" w:rsidRDefault="0011466B" w:rsidP="00582E05">
      <w:pPr>
        <w:pStyle w:val="ListParagraph"/>
        <w:widowControl w:val="0"/>
        <w:numPr>
          <w:ilvl w:val="0"/>
          <w:numId w:val="578"/>
        </w:numPr>
        <w:tabs>
          <w:tab w:val="left" w:pos="850"/>
        </w:tabs>
        <w:autoSpaceDE w:val="0"/>
        <w:autoSpaceDN w:val="0"/>
        <w:adjustRightInd w:val="0"/>
        <w:spacing w:before="170" w:after="0" w:line="240" w:lineRule="auto"/>
        <w:ind w:left="2160"/>
        <w:contextualSpacing/>
        <w:jc w:val="both"/>
        <w:rPr>
          <w:rFonts w:ascii="Verdana" w:hAnsi="Verdana" w:cs="Times"/>
          <w:sz w:val="24"/>
          <w:szCs w:val="24"/>
        </w:rPr>
      </w:pPr>
      <w:r w:rsidRPr="00EE347A">
        <w:rPr>
          <w:rFonts w:ascii="Verdana" w:hAnsi="Verdana" w:cs="Lucida Sans Unicode"/>
          <w:color w:val="000000"/>
          <w:sz w:val="24"/>
          <w:szCs w:val="24"/>
        </w:rPr>
        <w:t xml:space="preserve">Signature of the resident and date. </w:t>
      </w:r>
    </w:p>
    <w:p w14:paraId="7B6804B5" w14:textId="77777777" w:rsidR="0011466B" w:rsidRPr="00EE347A" w:rsidRDefault="0011466B" w:rsidP="00582E05">
      <w:pPr>
        <w:pStyle w:val="ListParagraph"/>
        <w:widowControl w:val="0"/>
        <w:numPr>
          <w:ilvl w:val="1"/>
          <w:numId w:val="578"/>
        </w:numPr>
        <w:tabs>
          <w:tab w:val="left" w:pos="850"/>
        </w:tabs>
        <w:autoSpaceDE w:val="0"/>
        <w:autoSpaceDN w:val="0"/>
        <w:adjustRightInd w:val="0"/>
        <w:spacing w:before="170" w:after="0" w:line="240" w:lineRule="auto"/>
        <w:contextualSpacing/>
        <w:jc w:val="both"/>
        <w:rPr>
          <w:rFonts w:ascii="Verdana" w:hAnsi="Verdana" w:cs="Times"/>
          <w:sz w:val="24"/>
          <w:szCs w:val="24"/>
        </w:rPr>
      </w:pPr>
      <w:r w:rsidRPr="00EE347A">
        <w:rPr>
          <w:rFonts w:ascii="Verdana" w:hAnsi="Verdana" w:cs="Lucida Sans Unicode"/>
          <w:color w:val="000000"/>
          <w:sz w:val="24"/>
          <w:szCs w:val="24"/>
        </w:rPr>
        <w:t>If the authorization is signed by a personal representative of the resident, a description of such representative's authority to act for the resident must also be provided.</w:t>
      </w:r>
    </w:p>
    <w:p w14:paraId="6089838C" w14:textId="77777777" w:rsidR="0011466B" w:rsidRPr="00E47B0F" w:rsidRDefault="0011466B" w:rsidP="00582E05">
      <w:pPr>
        <w:pStyle w:val="ListParagraph"/>
        <w:numPr>
          <w:ilvl w:val="0"/>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authorization shall also contain statements that notify the resident of the following:</w:t>
      </w:r>
      <w:bookmarkStart w:id="71" w:name="i"/>
      <w:bookmarkEnd w:id="71"/>
    </w:p>
    <w:p w14:paraId="16886C00" w14:textId="77777777" w:rsidR="0011466B" w:rsidRPr="00E47B0F"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resident’s right to revoke the authorization in writing, except for the situations enumerated below (</w:t>
      </w:r>
      <w:r>
        <w:rPr>
          <w:rFonts w:ascii="Verdana" w:hAnsi="Verdana" w:cs="Lucida Sans Unicode"/>
          <w:color w:val="000000"/>
          <w:sz w:val="24"/>
          <w:szCs w:val="24"/>
        </w:rPr>
        <w:t xml:space="preserve">see below Section </w:t>
      </w:r>
      <w:r w:rsidRPr="00E47B0F">
        <w:rPr>
          <w:rFonts w:ascii="Verdana" w:hAnsi="Verdana" w:cs="Lucida Sans Unicode"/>
          <w:color w:val="000000"/>
          <w:sz w:val="24"/>
          <w:szCs w:val="24"/>
        </w:rPr>
        <w:t>6 a and b</w:t>
      </w:r>
      <w:r>
        <w:rPr>
          <w:rFonts w:ascii="Verdana" w:hAnsi="Verdana" w:cs="Lucida Sans Unicode"/>
          <w:color w:val="000000"/>
          <w:sz w:val="24"/>
          <w:szCs w:val="24"/>
        </w:rPr>
        <w:t xml:space="preserve"> “</w:t>
      </w:r>
      <w:r w:rsidRPr="00E47B0F">
        <w:rPr>
          <w:rFonts w:ascii="Verdana" w:hAnsi="Verdana" w:cs="Lucida Sans Unicode"/>
          <w:color w:val="000000"/>
          <w:sz w:val="24"/>
          <w:szCs w:val="24"/>
        </w:rPr>
        <w:t>Revocation</w:t>
      </w:r>
      <w:r>
        <w:rPr>
          <w:rFonts w:ascii="Verdana" w:hAnsi="Verdana" w:cs="Lucida Sans Unicode"/>
          <w:color w:val="000000"/>
          <w:sz w:val="24"/>
          <w:szCs w:val="24"/>
        </w:rPr>
        <w:t>”</w:t>
      </w:r>
      <w:r w:rsidRPr="00E47B0F">
        <w:rPr>
          <w:rFonts w:ascii="Verdana" w:hAnsi="Verdana" w:cs="Lucida Sans Unicode"/>
          <w:color w:val="000000"/>
          <w:sz w:val="24"/>
          <w:szCs w:val="24"/>
        </w:rPr>
        <w:t xml:space="preserve">), </w:t>
      </w:r>
    </w:p>
    <w:p w14:paraId="0AA4032F" w14:textId="77777777" w:rsidR="0011466B" w:rsidRPr="00E47B0F"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Pr>
          <w:rFonts w:ascii="Verdana" w:hAnsi="Verdana" w:cs="Lucida Sans Unicode"/>
          <w:color w:val="000000"/>
          <w:sz w:val="24"/>
          <w:szCs w:val="24"/>
        </w:rPr>
        <w:t>A</w:t>
      </w:r>
      <w:r w:rsidRPr="00E47B0F">
        <w:rPr>
          <w:rFonts w:ascii="Verdana" w:hAnsi="Verdana" w:cs="Lucida Sans Unicode"/>
          <w:color w:val="000000"/>
          <w:sz w:val="24"/>
          <w:szCs w:val="24"/>
        </w:rPr>
        <w:t xml:space="preserve"> description of how the resident may revoke the authorization</w:t>
      </w:r>
      <w:bookmarkStart w:id="72" w:name="i_2_vi_B"/>
      <w:bookmarkStart w:id="73" w:name="i_2_ii"/>
      <w:bookmarkEnd w:id="72"/>
      <w:bookmarkEnd w:id="73"/>
      <w:r w:rsidRPr="00E47B0F">
        <w:rPr>
          <w:rFonts w:ascii="Verdana" w:hAnsi="Verdana" w:cs="Lucida Sans Unicode"/>
          <w:color w:val="000000"/>
          <w:sz w:val="24"/>
          <w:szCs w:val="24"/>
        </w:rPr>
        <w:t>,</w:t>
      </w:r>
    </w:p>
    <w:p w14:paraId="511AEAFB" w14:textId="77777777" w:rsidR="0011466B" w:rsidRPr="00E47B0F"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 xml:space="preserve">That </w:t>
      </w:r>
      <w:r>
        <w:rPr>
          <w:rFonts w:ascii="Verdana" w:hAnsi="Verdana" w:cs="Lucida Sans Unicode"/>
          <w:color w:val="000000"/>
          <w:sz w:val="24"/>
          <w:szCs w:val="24"/>
        </w:rPr>
        <w:t>the Facility</w:t>
      </w:r>
      <w:r w:rsidRPr="00E47B0F">
        <w:rPr>
          <w:rFonts w:ascii="Verdana" w:hAnsi="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cs="Lucida Sans Unicode"/>
          <w:color w:val="000000"/>
          <w:sz w:val="24"/>
          <w:szCs w:val="24"/>
        </w:rPr>
        <w:t xml:space="preserve">Section </w:t>
      </w:r>
      <w:r w:rsidRPr="00E47B0F">
        <w:rPr>
          <w:rFonts w:ascii="Verdana" w:hAnsi="Verdana" w:cs="Lucida Sans Unicode"/>
          <w:color w:val="000000"/>
          <w:sz w:val="24"/>
          <w:szCs w:val="24"/>
        </w:rPr>
        <w:t>4 – “Conditioned Authorization”)</w:t>
      </w:r>
      <w:bookmarkStart w:id="74" w:name="i_2_iii"/>
      <w:bookmarkEnd w:id="74"/>
      <w:r>
        <w:rPr>
          <w:rFonts w:ascii="Verdana" w:hAnsi="Verdana" w:cs="Lucida Sans Unicode"/>
          <w:color w:val="000000"/>
          <w:sz w:val="24"/>
          <w:szCs w:val="24"/>
        </w:rPr>
        <w:t>,</w:t>
      </w:r>
    </w:p>
    <w:p w14:paraId="10B56EE9" w14:textId="77777777" w:rsidR="0011466B" w:rsidRDefault="0011466B" w:rsidP="00582E05">
      <w:pPr>
        <w:pStyle w:val="ListParagraph"/>
        <w:numPr>
          <w:ilvl w:val="1"/>
          <w:numId w:val="577"/>
        </w:numPr>
        <w:spacing w:after="0" w:line="315" w:lineRule="atLeast"/>
        <w:contextualSpacing/>
        <w:jc w:val="both"/>
        <w:textAlignment w:val="baseline"/>
        <w:rPr>
          <w:rFonts w:ascii="Verdana" w:hAnsi="Verdana" w:cs="Lucida Sans Unicode"/>
          <w:color w:val="000000"/>
          <w:sz w:val="24"/>
          <w:szCs w:val="24"/>
        </w:rPr>
      </w:pPr>
      <w:r w:rsidRPr="00E47B0F">
        <w:rPr>
          <w:rFonts w:ascii="Verdana" w:hAnsi="Verdana" w:cs="Lucida Sans Unicode"/>
          <w:color w:val="000000"/>
          <w:sz w:val="24"/>
          <w:szCs w:val="24"/>
        </w:rPr>
        <w:t>The potential for information disclosed pursuant to the authorization to be subject to re-disclosure by the recipient and no longer be protected.</w:t>
      </w:r>
    </w:p>
    <w:p w14:paraId="1B6C9E50" w14:textId="77777777" w:rsidR="0011466B" w:rsidRPr="00027C5C" w:rsidRDefault="0011466B" w:rsidP="00582E05">
      <w:pPr>
        <w:pStyle w:val="ListParagraph"/>
        <w:numPr>
          <w:ilvl w:val="0"/>
          <w:numId w:val="568"/>
        </w:numPr>
        <w:spacing w:after="0" w:line="315" w:lineRule="atLeast"/>
        <w:contextualSpacing/>
        <w:jc w:val="both"/>
        <w:textAlignment w:val="baseline"/>
        <w:rPr>
          <w:rFonts w:ascii="Verdana" w:hAnsi="Verdana" w:cs="Lucida Sans Unicode"/>
          <w:color w:val="000000"/>
          <w:sz w:val="24"/>
          <w:szCs w:val="24"/>
        </w:rPr>
      </w:pPr>
      <w:r w:rsidRPr="00027C5C">
        <w:rPr>
          <w:rFonts w:ascii="Verdana" w:hAnsi="Verdana" w:cs="Lucida Sans Unicode"/>
          <w:bCs/>
          <w:iCs/>
          <w:color w:val="000000"/>
          <w:sz w:val="24"/>
          <w:szCs w:val="24"/>
        </w:rPr>
        <w:t>Defective Authorizations</w:t>
      </w:r>
      <w:r w:rsidRPr="00027C5C">
        <w:rPr>
          <w:rFonts w:ascii="Verdana" w:hAnsi="Verdana" w:cs="Lucida Sans Unicode"/>
          <w:bCs/>
          <w:i/>
          <w:iCs/>
          <w:color w:val="000000"/>
          <w:sz w:val="24"/>
          <w:szCs w:val="24"/>
        </w:rPr>
        <w:t>.</w:t>
      </w:r>
    </w:p>
    <w:p w14:paraId="31022959" w14:textId="77777777" w:rsidR="0011466B" w:rsidRPr="00D50DA6" w:rsidRDefault="0011466B" w:rsidP="00582E05">
      <w:pPr>
        <w:pStyle w:val="ListParagraph"/>
        <w:numPr>
          <w:ilvl w:val="1"/>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An authorization shall not be valid if it has any of the following defects:</w:t>
      </w:r>
      <w:bookmarkStart w:id="75" w:name="b_2_i"/>
      <w:bookmarkEnd w:id="75"/>
    </w:p>
    <w:p w14:paraId="3AF8FD58"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The expiration date has passed or the expiration event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have occurred;</w:t>
      </w:r>
    </w:p>
    <w:p w14:paraId="7D1BF3C7"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The authorization has not been filled out completely,</w:t>
      </w:r>
    </w:p>
    <w:p w14:paraId="34641F31"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The authorization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have been revoked,</w:t>
      </w:r>
    </w:p>
    <w:p w14:paraId="000D650F"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lastRenderedPageBreak/>
        <w:t>The authorization violates Sections 5, 6 below, if applicable,</w:t>
      </w:r>
    </w:p>
    <w:p w14:paraId="1CEAA427" w14:textId="77777777" w:rsidR="0011466B" w:rsidRPr="00D50DA6" w:rsidRDefault="0011466B" w:rsidP="00582E05">
      <w:pPr>
        <w:pStyle w:val="ListParagraph"/>
        <w:numPr>
          <w:ilvl w:val="2"/>
          <w:numId w:val="568"/>
        </w:numPr>
        <w:spacing w:after="0" w:line="315" w:lineRule="atLeast"/>
        <w:contextualSpacing/>
        <w:jc w:val="both"/>
        <w:textAlignment w:val="baseline"/>
        <w:rPr>
          <w:rFonts w:ascii="Verdana" w:hAnsi="Verdana" w:cs="Lucida Sans Unicode"/>
          <w:color w:val="000000"/>
          <w:sz w:val="24"/>
          <w:szCs w:val="24"/>
        </w:rPr>
      </w:pPr>
      <w:r w:rsidRPr="00D50DA6">
        <w:rPr>
          <w:rFonts w:ascii="Verdana" w:hAnsi="Verdana" w:cs="Lucida Sans Unicode"/>
          <w:color w:val="000000"/>
          <w:sz w:val="24"/>
          <w:szCs w:val="24"/>
        </w:rPr>
        <w:t xml:space="preserve">Any material information in the authorization is known by </w:t>
      </w:r>
      <w:r>
        <w:rPr>
          <w:rFonts w:ascii="Verdana" w:hAnsi="Verdana" w:cs="Lucida Sans Unicode"/>
          <w:color w:val="000000"/>
          <w:sz w:val="24"/>
          <w:szCs w:val="24"/>
        </w:rPr>
        <w:t>the Facility</w:t>
      </w:r>
      <w:r w:rsidRPr="00D50DA6">
        <w:rPr>
          <w:rFonts w:ascii="Verdana" w:hAnsi="Verdana" w:cs="Lucida Sans Unicode"/>
          <w:color w:val="000000"/>
          <w:sz w:val="24"/>
          <w:szCs w:val="24"/>
        </w:rPr>
        <w:t xml:space="preserve"> to be false.</w:t>
      </w:r>
    </w:p>
    <w:p w14:paraId="70A82C61" w14:textId="77777777" w:rsidR="0011466B" w:rsidRPr="00ED6DB9" w:rsidRDefault="0011466B" w:rsidP="0011466B">
      <w:pPr>
        <w:spacing w:after="0" w:line="315" w:lineRule="atLeast"/>
        <w:textAlignment w:val="baseline"/>
        <w:rPr>
          <w:rFonts w:ascii="Verdana" w:hAnsi="Verdana" w:cs="Lucida Sans Unicode"/>
          <w:color w:val="000000"/>
          <w:szCs w:val="24"/>
        </w:rPr>
      </w:pPr>
    </w:p>
    <w:p w14:paraId="7EBB8643" w14:textId="77777777" w:rsidR="0011466B" w:rsidRPr="00027C5C"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Special Authorization Situations</w:t>
      </w:r>
    </w:p>
    <w:p w14:paraId="7B1AB072" w14:textId="0BF778BF"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Psychotherapy Notes</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authorization for any use or disclosure of psychotherapy notes.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w:t>
      </w:r>
      <w:r w:rsidRPr="00F73F34">
        <w:rPr>
          <w:rFonts w:ascii="Verdana" w:hAnsi="Verdana" w:cs="ArialMTPro"/>
          <w:color w:val="000000"/>
          <w:szCs w:val="24"/>
          <w:u w:val="single"/>
        </w:rPr>
        <w:t>each</w:t>
      </w:r>
      <w:r w:rsidRPr="00F73F34">
        <w:rPr>
          <w:rFonts w:ascii="Verdana" w:hAnsi="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14:paraId="49F00C36" w14:textId="3B44FD5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HIV/AIDS Related Information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the use and disclosure of HIV/AIDS related information.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14:paraId="191144C4" w14:textId="02F4E814"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Substance Abuse Treatment Information</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the use and disclosure of substance abuse treatment information.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14:paraId="4687E22D" w14:textId="7777777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Marketing</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cs="ArialMTPro"/>
          <w:color w:val="000000"/>
          <w:szCs w:val="24"/>
        </w:rPr>
        <w:t>the Facility</w:t>
      </w:r>
      <w:r w:rsidRPr="00F73F34">
        <w:rPr>
          <w:rFonts w:ascii="Verdana" w:hAnsi="Verdana" w:cs="ArialMTPro"/>
          <w:color w:val="000000"/>
          <w:szCs w:val="24"/>
        </w:rPr>
        <w:t xml:space="preserve"> from a third party, the </w:t>
      </w:r>
      <w:r>
        <w:rPr>
          <w:rFonts w:ascii="Verdana" w:hAnsi="Verdana" w:cs="ArialMTPro"/>
          <w:color w:val="000000"/>
          <w:szCs w:val="24"/>
        </w:rPr>
        <w:t>resident</w:t>
      </w:r>
      <w:r w:rsidRPr="00F73F34">
        <w:rPr>
          <w:rFonts w:ascii="Verdana" w:hAnsi="Verdana" w:cs="ArialMTPro"/>
          <w:color w:val="000000"/>
          <w:szCs w:val="24"/>
        </w:rPr>
        <w:t xml:space="preserve"> shall be notified that such remuneration is expected.</w:t>
      </w:r>
    </w:p>
    <w:p w14:paraId="65FCC36B" w14:textId="77777777" w:rsidR="0011466B" w:rsidRPr="00F73F34" w:rsidRDefault="0011466B" w:rsidP="0011466B">
      <w:pPr>
        <w:widowControl w:val="0"/>
        <w:autoSpaceDE w:val="0"/>
        <w:autoSpaceDN w:val="0"/>
        <w:adjustRightInd w:val="0"/>
        <w:spacing w:before="113" w:after="0" w:line="240" w:lineRule="auto"/>
        <w:ind w:left="1701"/>
        <w:rPr>
          <w:rFonts w:ascii="Verdana" w:hAnsi="Verdana" w:cs="Times"/>
          <w:szCs w:val="24"/>
        </w:rPr>
      </w:pPr>
      <w:r w:rsidRPr="00F73F34">
        <w:rPr>
          <w:rFonts w:ascii="Verdana" w:hAnsi="Verdana" w:cs="ArialMTPro"/>
          <w:color w:val="000000"/>
          <w:szCs w:val="24"/>
        </w:rPr>
        <w:t>Certain categories of communications are n</w:t>
      </w:r>
      <w:r>
        <w:rPr>
          <w:rFonts w:ascii="Verdana" w:hAnsi="Verdana" w:cs="ArialMTPro"/>
          <w:color w:val="000000"/>
          <w:szCs w:val="24"/>
        </w:rPr>
        <w:t>ot deemed to be “marketing”</w:t>
      </w:r>
      <w:r w:rsidRPr="00F73F34">
        <w:rPr>
          <w:rFonts w:ascii="Verdana" w:hAnsi="Verdana" w:cs="ArialMTPro"/>
          <w:color w:val="000000"/>
          <w:szCs w:val="24"/>
        </w:rPr>
        <w:t xml:space="preserve"> under HIPAA, as described in Section e) below</w:t>
      </w:r>
      <w:r>
        <w:rPr>
          <w:rFonts w:ascii="Verdana" w:hAnsi="Verdana" w:cs="ArialMTPro"/>
          <w:color w:val="000000"/>
          <w:szCs w:val="24"/>
        </w:rPr>
        <w:t xml:space="preserve">. The requirements of Section </w:t>
      </w:r>
      <w:r w:rsidRPr="00F73F34">
        <w:rPr>
          <w:rFonts w:ascii="Verdana" w:hAnsi="Verdana" w:cs="ArialMTPro"/>
          <w:color w:val="000000"/>
          <w:szCs w:val="24"/>
        </w:rPr>
        <w:t>e) below apply to any such communications.</w:t>
      </w:r>
    </w:p>
    <w:p w14:paraId="2CE1CF5E" w14:textId="7777777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Certain Other Communications</w:t>
      </w:r>
      <w:r w:rsidRPr="00F73F34">
        <w:rPr>
          <w:rFonts w:ascii="Verdana" w:hAnsi="Verdana" w:cs="ArialMTPro"/>
          <w:color w:val="000000"/>
          <w:szCs w:val="24"/>
        </w:rPr>
        <w:t>.</w:t>
      </w:r>
    </w:p>
    <w:p w14:paraId="6DDD0769" w14:textId="77777777" w:rsidR="0011466B" w:rsidRPr="00F73F34" w:rsidRDefault="0011466B" w:rsidP="00582E05">
      <w:pPr>
        <w:widowControl w:val="0"/>
        <w:numPr>
          <w:ilvl w:val="0"/>
          <w:numId w:val="570"/>
        </w:numPr>
        <w:tabs>
          <w:tab w:val="left" w:pos="2551"/>
        </w:tabs>
        <w:autoSpaceDE w:val="0"/>
        <w:autoSpaceDN w:val="0"/>
        <w:adjustRightInd w:val="0"/>
        <w:spacing w:before="113" w:after="0" w:line="240" w:lineRule="auto"/>
        <w:ind w:left="2551" w:hanging="567"/>
        <w:rPr>
          <w:rFonts w:ascii="Verdana" w:hAnsi="Verdana" w:cs="Times"/>
          <w:szCs w:val="24"/>
        </w:rPr>
      </w:pPr>
      <w:r>
        <w:rPr>
          <w:rFonts w:ascii="Verdana" w:hAnsi="Verdana" w:cs="ArialMTPro"/>
          <w:color w:val="000000"/>
          <w:szCs w:val="24"/>
        </w:rPr>
        <w:t>U</w:t>
      </w:r>
      <w:r w:rsidRPr="00ED6DB9">
        <w:rPr>
          <w:rFonts w:ascii="Verdana" w:hAnsi="Verdana" w:cs="ArialMTPro"/>
          <w:color w:val="000000"/>
          <w:szCs w:val="24"/>
        </w:rPr>
        <w:t>nless the communication meets the criteria set forth in Section (ii) below</w:t>
      </w:r>
      <w:r>
        <w:rPr>
          <w:rFonts w:ascii="Verdana" w:hAnsi="Verdana" w:cs="ArialMTPro"/>
          <w:color w:val="000000"/>
          <w:szCs w:val="24"/>
        </w:rPr>
        <w:t>,</w:t>
      </w:r>
      <w:r w:rsidRPr="00ED6DB9">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w:t>
      </w:r>
      <w:r w:rsidRPr="00ED6DB9">
        <w:rPr>
          <w:rFonts w:ascii="Verdana" w:hAnsi="Verdana" w:cs="ArialMTPro"/>
          <w:color w:val="000000"/>
          <w:szCs w:val="24"/>
        </w:rPr>
        <w:t xml:space="preserve">shall obtain an </w:t>
      </w:r>
      <w:r w:rsidRPr="00ED6DB9">
        <w:rPr>
          <w:rFonts w:ascii="Verdana" w:hAnsi="Verdana" w:cs="ArialMTPro"/>
          <w:color w:val="000000"/>
          <w:szCs w:val="24"/>
        </w:rPr>
        <w:lastRenderedPageBreak/>
        <w:t xml:space="preserve">authorization for use or disclosure of PHI </w:t>
      </w:r>
      <w:r>
        <w:rPr>
          <w:rFonts w:ascii="Verdana" w:hAnsi="Verdana" w:cs="ArialMTPro"/>
          <w:color w:val="000000"/>
          <w:szCs w:val="24"/>
        </w:rPr>
        <w:t xml:space="preserve">if it </w:t>
      </w:r>
      <w:r w:rsidRPr="00F73F34">
        <w:rPr>
          <w:rFonts w:ascii="Verdana" w:hAnsi="Verdana" w:cs="ArialMTPro"/>
          <w:color w:val="000000"/>
          <w:szCs w:val="24"/>
        </w:rPr>
        <w:t>receives any direct or indirect payment for the following:</w:t>
      </w:r>
    </w:p>
    <w:p w14:paraId="5372452C" w14:textId="77777777" w:rsidR="0011466B" w:rsidRPr="00F73F34" w:rsidRDefault="0011466B" w:rsidP="00582E05">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to describe a health-related product or service (or payment for such product or service) that is provided by </w:t>
      </w:r>
      <w:r>
        <w:rPr>
          <w:rFonts w:ascii="Verdana" w:hAnsi="Verdana" w:cs="ArialMTPro"/>
          <w:color w:val="000000"/>
          <w:szCs w:val="24"/>
        </w:rPr>
        <w:t>the Facility</w:t>
      </w:r>
      <w:r w:rsidRPr="00F73F34">
        <w:rPr>
          <w:rFonts w:ascii="Verdana" w:hAnsi="Verdana" w:cs="ArialMTPro"/>
          <w:color w:val="000000"/>
          <w:szCs w:val="24"/>
        </w:rPr>
        <w:t xml:space="preserve"> making the communication, including communications about the entities participating in a health care provider network;</w:t>
      </w:r>
    </w:p>
    <w:p w14:paraId="61D496E7" w14:textId="77777777" w:rsidR="0011466B" w:rsidRPr="00F73F34" w:rsidRDefault="0011466B" w:rsidP="00582E05">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for treatment of the </w:t>
      </w:r>
      <w:r>
        <w:rPr>
          <w:rFonts w:ascii="Verdana" w:hAnsi="Verdana" w:cs="ArialMTPro"/>
          <w:color w:val="000000"/>
          <w:szCs w:val="24"/>
        </w:rPr>
        <w:t>resident</w:t>
      </w:r>
      <w:r w:rsidRPr="00F73F34">
        <w:rPr>
          <w:rFonts w:ascii="Verdana" w:hAnsi="Verdana" w:cs="ArialMTPro"/>
          <w:color w:val="000000"/>
          <w:szCs w:val="24"/>
        </w:rPr>
        <w:t>; or</w:t>
      </w:r>
    </w:p>
    <w:p w14:paraId="33AE07AA" w14:textId="77777777" w:rsidR="0011466B" w:rsidRPr="00F73F34" w:rsidRDefault="0011466B" w:rsidP="00582E05">
      <w:pPr>
        <w:widowControl w:val="0"/>
        <w:numPr>
          <w:ilvl w:val="0"/>
          <w:numId w:val="571"/>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for case management or care coordination for the </w:t>
      </w:r>
      <w:r>
        <w:rPr>
          <w:rFonts w:ascii="Verdana" w:hAnsi="Verdana" w:cs="ArialMTPro"/>
          <w:color w:val="000000"/>
          <w:szCs w:val="24"/>
        </w:rPr>
        <w:t>resident</w:t>
      </w:r>
      <w:r w:rsidRPr="00F73F34">
        <w:rPr>
          <w:rFonts w:ascii="Verdana" w:hAnsi="Verdana" w:cs="ArialMTPro"/>
          <w:color w:val="000000"/>
          <w:szCs w:val="24"/>
        </w:rPr>
        <w:t xml:space="preserve">, or to direct or recommend alternative treatments, therapies, health care providers, or settings of care to the </w:t>
      </w:r>
      <w:r>
        <w:rPr>
          <w:rFonts w:ascii="Verdana" w:hAnsi="Verdana" w:cs="ArialMTPro"/>
          <w:color w:val="000000"/>
          <w:szCs w:val="24"/>
        </w:rPr>
        <w:t>resident</w:t>
      </w:r>
      <w:r w:rsidRPr="00F73F34">
        <w:rPr>
          <w:rFonts w:ascii="Verdana" w:hAnsi="Verdana" w:cs="ArialMTPro"/>
          <w:color w:val="000000"/>
          <w:szCs w:val="24"/>
        </w:rPr>
        <w:t>.</w:t>
      </w:r>
    </w:p>
    <w:p w14:paraId="3668E63E" w14:textId="77777777" w:rsidR="0011466B" w:rsidRPr="00F73F34" w:rsidRDefault="0011466B" w:rsidP="00582E05">
      <w:pPr>
        <w:widowControl w:val="0"/>
        <w:numPr>
          <w:ilvl w:val="0"/>
          <w:numId w:val="570"/>
        </w:numPr>
        <w:tabs>
          <w:tab w:val="left" w:pos="2551"/>
        </w:tabs>
        <w:autoSpaceDE w:val="0"/>
        <w:autoSpaceDN w:val="0"/>
        <w:adjustRightInd w:val="0"/>
        <w:spacing w:before="113" w:after="0" w:line="240" w:lineRule="auto"/>
        <w:ind w:left="2551" w:hanging="567"/>
        <w:rPr>
          <w:rFonts w:ascii="Verdana" w:hAnsi="Verdana" w:cs="Times"/>
          <w:szCs w:val="24"/>
        </w:rPr>
      </w:pPr>
      <w:r w:rsidRPr="00F73F34">
        <w:rPr>
          <w:rFonts w:ascii="Verdana" w:hAnsi="Verdana" w:cs="ArialMTPro"/>
          <w:color w:val="000000"/>
          <w:szCs w:val="24"/>
        </w:rPr>
        <w:t>The use or disclosure of PHI for any commu</w:t>
      </w:r>
      <w:r>
        <w:rPr>
          <w:rFonts w:ascii="Verdana" w:hAnsi="Verdana" w:cs="ArialMTPro"/>
          <w:color w:val="000000"/>
          <w:szCs w:val="24"/>
        </w:rPr>
        <w:t xml:space="preserve">nication described in Section </w:t>
      </w:r>
      <w:r w:rsidRPr="00F73F34">
        <w:rPr>
          <w:rFonts w:ascii="Verdana" w:hAnsi="Verdana" w:cs="ArialMTPro"/>
          <w:color w:val="000000"/>
          <w:szCs w:val="24"/>
        </w:rPr>
        <w:t>e)(</w:t>
      </w:r>
      <w:proofErr w:type="spellStart"/>
      <w:r w:rsidRPr="00F73F34">
        <w:rPr>
          <w:rFonts w:ascii="Verdana" w:hAnsi="Verdana" w:cs="ArialMTPro"/>
          <w:color w:val="000000"/>
          <w:szCs w:val="24"/>
        </w:rPr>
        <w:t>i</w:t>
      </w:r>
      <w:proofErr w:type="spellEnd"/>
      <w:r w:rsidRPr="00F73F34">
        <w:rPr>
          <w:rFonts w:ascii="Verdana" w:hAnsi="Verdana" w:cs="ArialMTPro"/>
          <w:color w:val="000000"/>
          <w:szCs w:val="24"/>
        </w:rPr>
        <w:t xml:space="preserve">) above, for which </w:t>
      </w:r>
      <w:r>
        <w:rPr>
          <w:rFonts w:ascii="Verdana" w:hAnsi="Verdana" w:cs="ArialMTPro"/>
          <w:color w:val="000000"/>
          <w:szCs w:val="24"/>
        </w:rPr>
        <w:t>the Facility</w:t>
      </w:r>
      <w:r w:rsidRPr="00F73F34">
        <w:rPr>
          <w:rFonts w:ascii="Verdana" w:hAnsi="Verdana" w:cs="ArialMTPro"/>
          <w:color w:val="000000"/>
          <w:szCs w:val="24"/>
        </w:rPr>
        <w:t xml:space="preserve"> receives direct or indirect payment, shall not require authorization if the communication:</w:t>
      </w:r>
    </w:p>
    <w:p w14:paraId="7155980F" w14:textId="77777777" w:rsidR="0011466B" w:rsidRPr="00F73F34" w:rsidRDefault="0011466B" w:rsidP="00582E05">
      <w:pPr>
        <w:widowControl w:val="0"/>
        <w:numPr>
          <w:ilvl w:val="0"/>
          <w:numId w:val="572"/>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describes only a drug or biologic that is currently being prescribed for the recipient of the communication, and any payment received by </w:t>
      </w:r>
      <w:r>
        <w:rPr>
          <w:rFonts w:ascii="Verdana" w:hAnsi="Verdana" w:cs="ArialMTPro"/>
          <w:color w:val="000000"/>
          <w:szCs w:val="24"/>
        </w:rPr>
        <w:t>the Facility</w:t>
      </w:r>
      <w:r w:rsidRPr="00F73F34">
        <w:rPr>
          <w:rFonts w:ascii="Verdana" w:hAnsi="Verdana" w:cs="ArialMTPro"/>
          <w:color w:val="000000"/>
          <w:szCs w:val="24"/>
        </w:rPr>
        <w:t xml:space="preserve"> in exchange for making the communication is reasonable in amount; or</w:t>
      </w:r>
    </w:p>
    <w:p w14:paraId="7BB778D9" w14:textId="77777777" w:rsidR="0011466B" w:rsidRPr="00F73F34" w:rsidRDefault="0011466B" w:rsidP="00582E05">
      <w:pPr>
        <w:widowControl w:val="0"/>
        <w:numPr>
          <w:ilvl w:val="0"/>
          <w:numId w:val="572"/>
        </w:numPr>
        <w:tabs>
          <w:tab w:val="left" w:pos="3402"/>
        </w:tabs>
        <w:autoSpaceDE w:val="0"/>
        <w:autoSpaceDN w:val="0"/>
        <w:adjustRightInd w:val="0"/>
        <w:spacing w:before="113" w:after="0" w:line="240" w:lineRule="auto"/>
        <w:ind w:left="3402" w:hanging="567"/>
        <w:rPr>
          <w:rFonts w:ascii="Verdana" w:hAnsi="Verdana" w:cs="Times"/>
          <w:szCs w:val="24"/>
        </w:rPr>
      </w:pPr>
      <w:r w:rsidRPr="00F73F34">
        <w:rPr>
          <w:rFonts w:ascii="Verdana" w:hAnsi="Verdana" w:cs="ArialMTPro"/>
          <w:color w:val="000000"/>
          <w:szCs w:val="24"/>
        </w:rPr>
        <w:t xml:space="preserve">is made by a business associate on behalf of </w:t>
      </w:r>
      <w:r>
        <w:rPr>
          <w:rFonts w:ascii="Verdana" w:hAnsi="Verdana" w:cs="ArialMTPro"/>
          <w:color w:val="000000"/>
          <w:szCs w:val="24"/>
        </w:rPr>
        <w:t>the Facility</w:t>
      </w:r>
      <w:r w:rsidRPr="00F73F34">
        <w:rPr>
          <w:rFonts w:ascii="Verdana" w:hAnsi="Verdana" w:cs="ArialMTPro"/>
          <w:color w:val="000000"/>
          <w:szCs w:val="24"/>
        </w:rPr>
        <w:t xml:space="preserve">, and the communication is consistent with the Business Associate Agreement between the business associate and </w:t>
      </w:r>
      <w:r>
        <w:rPr>
          <w:rFonts w:ascii="Verdana" w:hAnsi="Verdana" w:cs="ArialMTPro"/>
          <w:color w:val="000000"/>
          <w:szCs w:val="24"/>
        </w:rPr>
        <w:t>the Facility</w:t>
      </w:r>
      <w:r w:rsidRPr="00F73F34">
        <w:rPr>
          <w:rFonts w:ascii="Verdana" w:hAnsi="Verdana" w:cs="ArialMTPro"/>
          <w:color w:val="000000"/>
          <w:szCs w:val="24"/>
        </w:rPr>
        <w:t>.</w:t>
      </w:r>
    </w:p>
    <w:p w14:paraId="48A41158" w14:textId="77777777" w:rsidR="0011466B" w:rsidRPr="00F73F34" w:rsidRDefault="0011466B" w:rsidP="00582E05">
      <w:pPr>
        <w:widowControl w:val="0"/>
        <w:numPr>
          <w:ilvl w:val="0"/>
          <w:numId w:val="569"/>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iCs/>
          <w:color w:val="000000"/>
          <w:szCs w:val="24"/>
          <w:u w:val="single"/>
        </w:rPr>
        <w:t>Sale of Protected Health Information</w:t>
      </w:r>
      <w:r w:rsidRPr="00F73F34">
        <w:rPr>
          <w:rFonts w:ascii="Verdana" w:hAnsi="Verdana" w:cs="ArialMTPro"/>
          <w:color w:val="000000"/>
          <w:szCs w:val="24"/>
        </w:rPr>
        <w:t>.</w:t>
      </w:r>
    </w:p>
    <w:p w14:paraId="593A4831" w14:textId="77777777" w:rsidR="0011466B" w:rsidRPr="00F73F34" w:rsidRDefault="0011466B" w:rsidP="00582E05">
      <w:pPr>
        <w:widowControl w:val="0"/>
        <w:numPr>
          <w:ilvl w:val="0"/>
          <w:numId w:val="573"/>
        </w:numPr>
        <w:tabs>
          <w:tab w:val="left" w:pos="2551"/>
        </w:tabs>
        <w:autoSpaceDE w:val="0"/>
        <w:autoSpaceDN w:val="0"/>
        <w:adjustRightInd w:val="0"/>
        <w:spacing w:before="113" w:after="0" w:line="240" w:lineRule="auto"/>
        <w:ind w:left="2551" w:hanging="567"/>
        <w:rPr>
          <w:rFonts w:ascii="Verdana" w:hAnsi="Verdana" w:cs="Times"/>
          <w:szCs w:val="24"/>
        </w:rPr>
      </w:pPr>
      <w:r>
        <w:rPr>
          <w:rFonts w:ascii="Verdana" w:hAnsi="Verdana" w:cs="ArialMTPro"/>
          <w:color w:val="000000"/>
          <w:szCs w:val="24"/>
        </w:rPr>
        <w:t>The Facility shall obtain a</w:t>
      </w:r>
      <w:r w:rsidRPr="00F73F34">
        <w:rPr>
          <w:rFonts w:ascii="Verdana" w:hAnsi="Verdana" w:cs="ArialMTPro"/>
          <w:color w:val="000000"/>
          <w:szCs w:val="24"/>
        </w:rPr>
        <w:t xml:space="preserve"> </w:t>
      </w:r>
      <w:r>
        <w:rPr>
          <w:rFonts w:ascii="Verdana" w:hAnsi="Verdana" w:cs="ArialMTPro"/>
          <w:color w:val="000000"/>
          <w:szCs w:val="24"/>
        </w:rPr>
        <w:t>resident’</w:t>
      </w:r>
      <w:r w:rsidRPr="00F73F34">
        <w:rPr>
          <w:rFonts w:ascii="Verdana" w:hAnsi="Verdana" w:cs="ArialMTPro"/>
          <w:color w:val="000000"/>
          <w:szCs w:val="24"/>
        </w:rPr>
        <w:t xml:space="preserve">s authorization for any use or disclosure of the </w:t>
      </w:r>
      <w:r>
        <w:rPr>
          <w:rFonts w:ascii="Verdana" w:hAnsi="Verdana" w:cs="ArialMTPro"/>
          <w:color w:val="000000"/>
          <w:szCs w:val="24"/>
        </w:rPr>
        <w:t>resident’</w:t>
      </w:r>
      <w:r w:rsidRPr="00F73F34">
        <w:rPr>
          <w:rFonts w:ascii="Verdana" w:hAnsi="Verdana" w:cs="ArialMTPro"/>
          <w:color w:val="000000"/>
          <w:szCs w:val="24"/>
        </w:rPr>
        <w:t xml:space="preserve">s PHI in exchange for any direct or indirect remuneration received by </w:t>
      </w:r>
      <w:r>
        <w:rPr>
          <w:rFonts w:ascii="Verdana" w:hAnsi="Verdana" w:cs="ArialMTPro"/>
          <w:color w:val="000000"/>
          <w:szCs w:val="24"/>
        </w:rPr>
        <w:t>the Facility</w:t>
      </w:r>
      <w:r w:rsidRPr="00F73F34">
        <w:rPr>
          <w:rFonts w:ascii="Verdana" w:hAnsi="Verdana" w:cs="ArialMTPro"/>
          <w:color w:val="000000"/>
          <w:szCs w:val="24"/>
        </w:rPr>
        <w:t>, exc</w:t>
      </w:r>
      <w:r>
        <w:rPr>
          <w:rFonts w:ascii="Verdana" w:hAnsi="Verdana" w:cs="ArialMTPro"/>
          <w:color w:val="000000"/>
          <w:szCs w:val="24"/>
        </w:rPr>
        <w:t xml:space="preserve">ept as specified in Section </w:t>
      </w:r>
      <w:r w:rsidRPr="00F73F34">
        <w:rPr>
          <w:rFonts w:ascii="Verdana" w:hAnsi="Verdana" w:cs="ArialMTPro"/>
          <w:color w:val="000000"/>
          <w:szCs w:val="24"/>
        </w:rPr>
        <w:t xml:space="preserve">(ii) below. The authorization shall specify whether the PHI can be further exchanged for remuneration by the entity receiving the PHI of that </w:t>
      </w:r>
      <w:r>
        <w:rPr>
          <w:rFonts w:ascii="Verdana" w:hAnsi="Verdana" w:cs="ArialMTPro"/>
          <w:color w:val="000000"/>
          <w:szCs w:val="24"/>
        </w:rPr>
        <w:t>resident</w:t>
      </w:r>
      <w:r w:rsidRPr="00F73F34">
        <w:rPr>
          <w:rFonts w:ascii="Verdana" w:hAnsi="Verdana" w:cs="ArialMTPro"/>
          <w:color w:val="000000"/>
          <w:szCs w:val="24"/>
        </w:rPr>
        <w:t>.</w:t>
      </w:r>
    </w:p>
    <w:p w14:paraId="2BF056DE" w14:textId="77777777" w:rsidR="0011466B" w:rsidRPr="00F73F34" w:rsidRDefault="0011466B" w:rsidP="00582E05">
      <w:pPr>
        <w:widowControl w:val="0"/>
        <w:numPr>
          <w:ilvl w:val="0"/>
          <w:numId w:val="573"/>
        </w:numPr>
        <w:tabs>
          <w:tab w:val="left" w:pos="2551"/>
        </w:tabs>
        <w:autoSpaceDE w:val="0"/>
        <w:autoSpaceDN w:val="0"/>
        <w:adjustRightInd w:val="0"/>
        <w:spacing w:before="113" w:after="0" w:line="240" w:lineRule="auto"/>
        <w:ind w:left="2551" w:hanging="567"/>
        <w:rPr>
          <w:rFonts w:ascii="Verdana" w:hAnsi="Verdana" w:cs="Times"/>
          <w:szCs w:val="24"/>
        </w:rPr>
      </w:pPr>
      <w:r w:rsidRPr="00F73F34">
        <w:rPr>
          <w:rFonts w:ascii="Verdana" w:hAnsi="Verdana" w:cs="ArialMTPro"/>
          <w:color w:val="000000"/>
          <w:szCs w:val="24"/>
        </w:rPr>
        <w:t xml:space="preserve">The </w:t>
      </w:r>
      <w:r>
        <w:rPr>
          <w:rFonts w:ascii="Verdana" w:hAnsi="Verdana" w:cs="ArialMTPro"/>
          <w:color w:val="000000"/>
          <w:szCs w:val="24"/>
        </w:rPr>
        <w:t>resident’</w:t>
      </w:r>
      <w:r w:rsidRPr="00F73F34">
        <w:rPr>
          <w:rFonts w:ascii="Verdana" w:hAnsi="Verdana" w:cs="ArialMTPro"/>
          <w:color w:val="000000"/>
          <w:szCs w:val="24"/>
        </w:rPr>
        <w:t>s authorization shall not be required when the purpose of the exchange is for:</w:t>
      </w:r>
    </w:p>
    <w:p w14:paraId="3E415F09"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public health activities;</w:t>
      </w:r>
    </w:p>
    <w:p w14:paraId="6CE7B4AF"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research (in which case the price charged must reflect the costs of preparation and transmittal of the data for such purpose);</w:t>
      </w:r>
    </w:p>
    <w:p w14:paraId="100B844E" w14:textId="77777777" w:rsidR="0011466B"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lastRenderedPageBreak/>
        <w:t xml:space="preserve">treatment of the </w:t>
      </w:r>
      <w:r>
        <w:rPr>
          <w:rFonts w:ascii="Verdana" w:hAnsi="Verdana" w:cs="ArialMTPro"/>
          <w:color w:val="000000"/>
          <w:szCs w:val="24"/>
        </w:rPr>
        <w:t>resident</w:t>
      </w:r>
      <w:r w:rsidRPr="00F73F34">
        <w:rPr>
          <w:rFonts w:ascii="Verdana" w:hAnsi="Verdana" w:cs="ArialMTPro"/>
          <w:color w:val="000000"/>
          <w:szCs w:val="24"/>
        </w:rPr>
        <w:t>;</w:t>
      </w:r>
    </w:p>
    <w:p w14:paraId="24DF5903"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the sale, transfer, merger, or consolidation of all or part of </w:t>
      </w:r>
      <w:r>
        <w:rPr>
          <w:rFonts w:ascii="Verdana" w:hAnsi="Verdana" w:cs="ArialMTPro"/>
          <w:color w:val="000000"/>
          <w:szCs w:val="24"/>
        </w:rPr>
        <w:t>the Facility</w:t>
      </w:r>
      <w:r w:rsidRPr="00F73F34">
        <w:rPr>
          <w:rFonts w:ascii="Verdana" w:hAnsi="Verdana" w:cs="ArialMTPro"/>
          <w:color w:val="000000"/>
          <w:szCs w:val="24"/>
        </w:rPr>
        <w:t xml:space="preserve"> with another covered entity, or an entity that following such activity will become a covered entity, and due diligence related to such activity;</w:t>
      </w:r>
    </w:p>
    <w:p w14:paraId="2766962B"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remuneration provided by </w:t>
      </w:r>
      <w:r>
        <w:rPr>
          <w:rFonts w:ascii="Verdana" w:hAnsi="Verdana" w:cs="ArialMTPro"/>
          <w:color w:val="000000"/>
          <w:szCs w:val="24"/>
        </w:rPr>
        <w:t>the Facility</w:t>
      </w:r>
      <w:r w:rsidRPr="00F73F34">
        <w:rPr>
          <w:rFonts w:ascii="Verdana" w:hAnsi="Verdana" w:cs="ArialMTPro"/>
          <w:color w:val="000000"/>
          <w:szCs w:val="24"/>
        </w:rPr>
        <w:t xml:space="preserve"> to a business associate for activities involving the exchange of PHI pursuant to a business associate agreement; or</w:t>
      </w:r>
    </w:p>
    <w:p w14:paraId="259BAD70" w14:textId="77777777" w:rsidR="0011466B" w:rsidRPr="00F73F34" w:rsidRDefault="0011466B" w:rsidP="00582E05">
      <w:pPr>
        <w:widowControl w:val="0"/>
        <w:numPr>
          <w:ilvl w:val="0"/>
          <w:numId w:val="574"/>
        </w:numPr>
        <w:tabs>
          <w:tab w:val="left" w:pos="2551"/>
        </w:tabs>
        <w:autoSpaceDE w:val="0"/>
        <w:autoSpaceDN w:val="0"/>
        <w:adjustRightInd w:val="0"/>
        <w:spacing w:before="113" w:after="0" w:line="240" w:lineRule="auto"/>
        <w:ind w:left="3118" w:hanging="567"/>
        <w:rPr>
          <w:rFonts w:ascii="Verdana" w:hAnsi="Verdana" w:cs="Times"/>
          <w:szCs w:val="24"/>
        </w:rPr>
      </w:pPr>
      <w:r w:rsidRPr="00F73F34">
        <w:rPr>
          <w:rFonts w:ascii="Verdana" w:hAnsi="Verdana" w:cs="ArialMTPro"/>
          <w:color w:val="000000"/>
          <w:szCs w:val="24"/>
        </w:rPr>
        <w:t xml:space="preserve">providing a </w:t>
      </w:r>
      <w:r>
        <w:rPr>
          <w:rFonts w:ascii="Verdana" w:hAnsi="Verdana" w:cs="ArialMTPro"/>
          <w:color w:val="000000"/>
          <w:szCs w:val="24"/>
        </w:rPr>
        <w:t>resident</w:t>
      </w:r>
      <w:r w:rsidRPr="00F73F34">
        <w:rPr>
          <w:rFonts w:ascii="Verdana" w:hAnsi="Verdana" w:cs="ArialMTPro"/>
          <w:color w:val="000000"/>
          <w:szCs w:val="24"/>
        </w:rPr>
        <w:t xml:space="preserve"> with a copy of the </w:t>
      </w:r>
      <w:r>
        <w:rPr>
          <w:rFonts w:ascii="Verdana" w:hAnsi="Verdana" w:cs="ArialMTPro"/>
          <w:color w:val="000000"/>
          <w:szCs w:val="24"/>
        </w:rPr>
        <w:t>resident’</w:t>
      </w:r>
      <w:r w:rsidRPr="00F73F34">
        <w:rPr>
          <w:rFonts w:ascii="Verdana" w:hAnsi="Verdana" w:cs="ArialMTPro"/>
          <w:color w:val="000000"/>
          <w:szCs w:val="24"/>
        </w:rPr>
        <w:t>s PHI.</w:t>
      </w:r>
    </w:p>
    <w:p w14:paraId="605975E8" w14:textId="7C31AFD6" w:rsidR="0011466B" w:rsidRDefault="0011466B" w:rsidP="00582E05">
      <w:pPr>
        <w:pStyle w:val="ListParagraph"/>
        <w:widowControl w:val="0"/>
        <w:numPr>
          <w:ilvl w:val="0"/>
          <w:numId w:val="569"/>
        </w:numPr>
        <w:autoSpaceDE w:val="0"/>
        <w:autoSpaceDN w:val="0"/>
        <w:adjustRightInd w:val="0"/>
        <w:spacing w:before="113" w:after="0" w:line="240" w:lineRule="auto"/>
        <w:contextualSpacing/>
        <w:jc w:val="both"/>
        <w:rPr>
          <w:rFonts w:ascii="Verdana" w:hAnsi="Verdana" w:cs="Times"/>
          <w:sz w:val="24"/>
          <w:szCs w:val="24"/>
        </w:rPr>
      </w:pPr>
      <w:r w:rsidRPr="0002121D">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02121D">
        <w:rPr>
          <w:rFonts w:ascii="Verdana" w:hAnsi="Verdana" w:cs="ArialMTPro"/>
          <w:color w:val="000000"/>
          <w:sz w:val="24"/>
          <w:szCs w:val="24"/>
        </w:rPr>
        <w:t xml:space="preserve"> Officer should be consulted in the event that guidance is required to determine the applicability of any of the exceptions specified above.</w:t>
      </w:r>
    </w:p>
    <w:p w14:paraId="630D256A" w14:textId="77777777" w:rsidR="0011466B" w:rsidRDefault="0011466B" w:rsidP="0011466B">
      <w:pPr>
        <w:pStyle w:val="ListParagraph"/>
        <w:widowControl w:val="0"/>
        <w:autoSpaceDE w:val="0"/>
        <w:autoSpaceDN w:val="0"/>
        <w:adjustRightInd w:val="0"/>
        <w:spacing w:before="113" w:after="0" w:line="240" w:lineRule="auto"/>
        <w:ind w:left="0"/>
        <w:jc w:val="both"/>
        <w:rPr>
          <w:rFonts w:ascii="Verdana" w:hAnsi="Verdana" w:cs="Times"/>
          <w:sz w:val="24"/>
          <w:szCs w:val="24"/>
        </w:rPr>
      </w:pPr>
    </w:p>
    <w:p w14:paraId="0A612F13" w14:textId="77777777" w:rsidR="0011466B" w:rsidRPr="00D50DA6" w:rsidRDefault="0011466B" w:rsidP="00582E05">
      <w:pPr>
        <w:pStyle w:val="ListParagraph"/>
        <w:widowControl w:val="0"/>
        <w:numPr>
          <w:ilvl w:val="0"/>
          <w:numId w:val="568"/>
        </w:numPr>
        <w:autoSpaceDE w:val="0"/>
        <w:autoSpaceDN w:val="0"/>
        <w:adjustRightInd w:val="0"/>
        <w:spacing w:before="113" w:after="0" w:line="240" w:lineRule="auto"/>
        <w:ind w:left="900" w:hanging="540"/>
        <w:contextualSpacing/>
        <w:jc w:val="both"/>
        <w:rPr>
          <w:rFonts w:ascii="Verdana" w:hAnsi="Verdana" w:cs="Times"/>
          <w:sz w:val="24"/>
          <w:szCs w:val="24"/>
        </w:rPr>
      </w:pPr>
      <w:r w:rsidRPr="00027C5C">
        <w:rPr>
          <w:rFonts w:ascii="Verdana" w:hAnsi="Verdana" w:cs="Times"/>
          <w:sz w:val="24"/>
          <w:szCs w:val="24"/>
        </w:rPr>
        <w:t>Compound Authorization</w:t>
      </w:r>
      <w:r w:rsidRPr="00D50DA6">
        <w:rPr>
          <w:rFonts w:ascii="Verdana" w:hAnsi="Verdana" w:cs="Times"/>
          <w:sz w:val="24"/>
          <w:szCs w:val="24"/>
        </w:rPr>
        <w:t>. An authorization for use or disclosure of PHI may not be combined with any other document to create a compound authorization, except as follows:</w:t>
      </w:r>
    </w:p>
    <w:p w14:paraId="4D579E07" w14:textId="77777777" w:rsidR="0011466B" w:rsidRDefault="0011466B" w:rsidP="00582E05">
      <w:pPr>
        <w:pStyle w:val="ListParagraph"/>
        <w:widowControl w:val="0"/>
        <w:numPr>
          <w:ilvl w:val="1"/>
          <w:numId w:val="568"/>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cs="Times"/>
          <w:sz w:val="24"/>
          <w:szCs w:val="24"/>
        </w:rPr>
        <w:t>PHI</w:t>
      </w:r>
      <w:r w:rsidRPr="00D50DA6">
        <w:rPr>
          <w:rFonts w:ascii="Verdana" w:hAnsi="Verdana" w:cs="Times"/>
          <w:sz w:val="24"/>
          <w:szCs w:val="24"/>
        </w:rPr>
        <w:t xml:space="preserve"> for such research or a consent to participate in such research;</w:t>
      </w:r>
    </w:p>
    <w:p w14:paraId="3556603D" w14:textId="77777777" w:rsidR="0011466B" w:rsidRDefault="0011466B" w:rsidP="00582E05">
      <w:pPr>
        <w:pStyle w:val="ListParagraph"/>
        <w:widowControl w:val="0"/>
        <w:numPr>
          <w:ilvl w:val="1"/>
          <w:numId w:val="568"/>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An authorization for a use or disclosure of psychotherapy notes may only be combined with another authorization for a use or disclosure of psychotherapy notes;</w:t>
      </w:r>
    </w:p>
    <w:p w14:paraId="4DB6DB00" w14:textId="77777777" w:rsidR="0011466B" w:rsidRPr="00D50DA6" w:rsidRDefault="0011466B" w:rsidP="00582E05">
      <w:pPr>
        <w:pStyle w:val="ListParagraph"/>
        <w:widowControl w:val="0"/>
        <w:numPr>
          <w:ilvl w:val="1"/>
          <w:numId w:val="568"/>
        </w:numPr>
        <w:autoSpaceDE w:val="0"/>
        <w:autoSpaceDN w:val="0"/>
        <w:adjustRightInd w:val="0"/>
        <w:spacing w:before="113" w:after="0" w:line="240" w:lineRule="auto"/>
        <w:contextualSpacing/>
        <w:jc w:val="both"/>
        <w:rPr>
          <w:rFonts w:ascii="Verdana" w:hAnsi="Verdana" w:cs="Times"/>
          <w:sz w:val="24"/>
          <w:szCs w:val="24"/>
        </w:rPr>
      </w:pPr>
      <w:r w:rsidRPr="00D50DA6">
        <w:rPr>
          <w:rFonts w:ascii="Verdana" w:hAnsi="Verdana" w:cs="Times"/>
          <w:sz w:val="24"/>
          <w:szCs w:val="24"/>
        </w:rPr>
        <w:t xml:space="preserve">An authorization, other than an authorization for a use or disclosure of psychotherapy notes, may be combined with any other such authorization, except when </w:t>
      </w:r>
      <w:r>
        <w:rPr>
          <w:rFonts w:ascii="Verdana" w:hAnsi="Verdana" w:cs="Times"/>
          <w:sz w:val="24"/>
          <w:szCs w:val="24"/>
        </w:rPr>
        <w:t>the Facility</w:t>
      </w:r>
      <w:r w:rsidRPr="00D50DA6">
        <w:rPr>
          <w:rFonts w:ascii="Verdana" w:hAnsi="Verdana" w:cs="Times"/>
          <w:sz w:val="24"/>
          <w:szCs w:val="24"/>
        </w:rPr>
        <w:t xml:space="preserve"> has conditioned the provision of treatment, payment, enrollment in the health plan, or eligibility for benefits on the provision of one of the authorizations.</w:t>
      </w:r>
    </w:p>
    <w:p w14:paraId="7AFC7CD7" w14:textId="77777777" w:rsidR="0011466B" w:rsidRPr="00F73F34"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Conditioned Authorization</w:t>
      </w:r>
      <w:r>
        <w:rPr>
          <w:rFonts w:ascii="Verdana" w:hAnsi="Verdana" w:cs="ArialMTPro"/>
          <w:bCs/>
          <w:color w:val="000000"/>
          <w:szCs w:val="24"/>
        </w:rPr>
        <w:t>.</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not condition treatment on the receipt of an authorization, except in certain limited circumstances such as:</w:t>
      </w:r>
    </w:p>
    <w:p w14:paraId="434E4F3F" w14:textId="77777777" w:rsidR="0011466B" w:rsidRPr="00F73F34" w:rsidRDefault="0011466B" w:rsidP="00582E05">
      <w:pPr>
        <w:widowControl w:val="0"/>
        <w:numPr>
          <w:ilvl w:val="0"/>
          <w:numId w:val="575"/>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research-related treatment;</w:t>
      </w:r>
    </w:p>
    <w:p w14:paraId="2E430991" w14:textId="77777777" w:rsidR="0011466B" w:rsidRPr="00F73F34" w:rsidRDefault="0011466B" w:rsidP="00582E05">
      <w:pPr>
        <w:widowControl w:val="0"/>
        <w:numPr>
          <w:ilvl w:val="0"/>
          <w:numId w:val="575"/>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 xml:space="preserve">prior to a </w:t>
      </w:r>
      <w:r>
        <w:rPr>
          <w:rFonts w:ascii="Verdana" w:hAnsi="Verdana" w:cs="ArialMTPro"/>
          <w:color w:val="000000"/>
          <w:szCs w:val="24"/>
        </w:rPr>
        <w:t>resident’</w:t>
      </w:r>
      <w:r w:rsidRPr="00F73F34">
        <w:rPr>
          <w:rFonts w:ascii="Verdana" w:hAnsi="Verdana" w:cs="ArialMTPro"/>
          <w:color w:val="000000"/>
          <w:szCs w:val="24"/>
        </w:rPr>
        <w:t>s enrollment in a health plan or eligibility for benefits; or</w:t>
      </w:r>
    </w:p>
    <w:p w14:paraId="5CD2C5CF" w14:textId="77777777" w:rsidR="0011466B" w:rsidRPr="00F73F34" w:rsidRDefault="0011466B" w:rsidP="00582E05">
      <w:pPr>
        <w:widowControl w:val="0"/>
        <w:numPr>
          <w:ilvl w:val="0"/>
          <w:numId w:val="575"/>
        </w:numPr>
        <w:tabs>
          <w:tab w:val="left" w:pos="1701"/>
        </w:tabs>
        <w:autoSpaceDE w:val="0"/>
        <w:autoSpaceDN w:val="0"/>
        <w:adjustRightInd w:val="0"/>
        <w:spacing w:before="113" w:after="0" w:line="240" w:lineRule="auto"/>
        <w:ind w:left="1701" w:hanging="567"/>
        <w:rPr>
          <w:rFonts w:ascii="Verdana" w:hAnsi="Verdana" w:cs="Times"/>
          <w:szCs w:val="24"/>
        </w:rPr>
      </w:pPr>
      <w:r w:rsidRPr="00F73F34">
        <w:rPr>
          <w:rFonts w:ascii="Verdana" w:hAnsi="Verdana" w:cs="ArialMTPro"/>
          <w:color w:val="000000"/>
          <w:szCs w:val="24"/>
        </w:rPr>
        <w:t>for the purpose of creating PHI solely for disclosure to a third party.</w:t>
      </w:r>
    </w:p>
    <w:p w14:paraId="1CFB70A4" w14:textId="6A574FBC" w:rsidR="0011466B" w:rsidRPr="00F73F34"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lastRenderedPageBreak/>
        <w:t>Use and Disclosure Pursuant to an Authorization</w:t>
      </w:r>
      <w:r>
        <w:rPr>
          <w:rFonts w:ascii="Verdana" w:hAnsi="Verdana" w:cs="ArialMTPro"/>
          <w:bCs/>
          <w:color w:val="000000"/>
          <w:szCs w:val="24"/>
        </w:rPr>
        <w:t>.</w:t>
      </w:r>
      <w:r w:rsidRPr="00F73F34">
        <w:rPr>
          <w:rFonts w:ascii="Verdana" w:hAnsi="Verdana" w:cs="ArialMTPro"/>
          <w:color w:val="000000"/>
          <w:szCs w:val="24"/>
        </w:rPr>
        <w:t xml:space="preserve"> The </w:t>
      </w:r>
      <w:r w:rsidR="00945460">
        <w:rPr>
          <w:rFonts w:ascii="Verdana" w:hAnsi="Verdana" w:cs="ArialMTPro"/>
          <w:color w:val="000000"/>
          <w:szCs w:val="24"/>
        </w:rPr>
        <w:t>Compliance and Ethics</w:t>
      </w:r>
      <w:r w:rsidRPr="00F73F34">
        <w:rPr>
          <w:rFonts w:ascii="Verdana" w:hAnsi="Verdana" w:cs="ArialMTPro"/>
          <w:color w:val="000000"/>
          <w:szCs w:val="24"/>
        </w:rPr>
        <w:t xml:space="preserve"> Officer shall review the written authorization provided by the </w:t>
      </w:r>
      <w:r>
        <w:rPr>
          <w:rFonts w:ascii="Verdana" w:hAnsi="Verdana" w:cs="ArialMTPro"/>
          <w:color w:val="000000"/>
          <w:szCs w:val="24"/>
        </w:rPr>
        <w:t>resident</w:t>
      </w:r>
      <w:r w:rsidRPr="00F73F34">
        <w:rPr>
          <w:rFonts w:ascii="Verdana" w:hAnsi="Verdana" w:cs="ArialMTPro"/>
          <w:color w:val="000000"/>
          <w:szCs w:val="24"/>
        </w:rPr>
        <w:t xml:space="preserve"> to ensure that it is compliant with State and Federal law and shall approve each use and disclosure of PHI pursuant to authorization on a case-by-case basis.</w:t>
      </w:r>
    </w:p>
    <w:p w14:paraId="751D0044" w14:textId="77777777" w:rsidR="0011466B" w:rsidRPr="0069445F" w:rsidRDefault="0011466B" w:rsidP="00582E05">
      <w:pPr>
        <w:widowControl w:val="0"/>
        <w:numPr>
          <w:ilvl w:val="0"/>
          <w:numId w:val="568"/>
        </w:numPr>
        <w:tabs>
          <w:tab w:val="left" w:pos="850"/>
        </w:tabs>
        <w:autoSpaceDE w:val="0"/>
        <w:autoSpaceDN w:val="0"/>
        <w:adjustRightInd w:val="0"/>
        <w:spacing w:before="113" w:after="0" w:line="240" w:lineRule="auto"/>
        <w:ind w:left="850" w:hanging="567"/>
        <w:rPr>
          <w:rFonts w:ascii="Verdana" w:hAnsi="Verdana" w:cs="Times"/>
          <w:szCs w:val="24"/>
        </w:rPr>
      </w:pPr>
      <w:r w:rsidRPr="00027C5C">
        <w:rPr>
          <w:rFonts w:ascii="Verdana" w:hAnsi="Verdana" w:cs="ArialMTPro"/>
          <w:bCs/>
          <w:color w:val="000000"/>
          <w:szCs w:val="24"/>
        </w:rPr>
        <w:t>Revocation</w:t>
      </w:r>
      <w:r>
        <w:rPr>
          <w:rFonts w:ascii="Verdana" w:hAnsi="Verdana" w:cs="ArialMTPro"/>
          <w:bCs/>
          <w:color w:val="000000"/>
          <w:szCs w:val="24"/>
        </w:rPr>
        <w:t>.</w:t>
      </w:r>
      <w:r w:rsidRPr="00F73F34">
        <w:rPr>
          <w:rFonts w:ascii="Verdana" w:hAnsi="Verdana" w:cs="ArialMTPro"/>
          <w:color w:val="000000"/>
          <w:szCs w:val="24"/>
        </w:rPr>
        <w:t xml:space="preserve"> </w:t>
      </w:r>
      <w:r>
        <w:rPr>
          <w:rFonts w:ascii="Verdana" w:hAnsi="Verdana" w:cs="ArialMTPro"/>
          <w:color w:val="000000"/>
          <w:szCs w:val="24"/>
        </w:rPr>
        <w:t>The Facility</w:t>
      </w:r>
      <w:r w:rsidRPr="00F73F34">
        <w:rPr>
          <w:rFonts w:ascii="Verdana" w:hAnsi="Verdana" w:cs="ArialMTPro"/>
          <w:color w:val="000000"/>
          <w:szCs w:val="24"/>
        </w:rPr>
        <w:t xml:space="preserve"> shall comply with a written r</w:t>
      </w:r>
      <w:r>
        <w:rPr>
          <w:rFonts w:ascii="Verdana" w:hAnsi="Verdana" w:cs="ArialMTPro"/>
          <w:color w:val="000000"/>
          <w:szCs w:val="24"/>
        </w:rPr>
        <w:t>equest of a</w:t>
      </w:r>
      <w:r w:rsidRPr="00F73F34">
        <w:rPr>
          <w:rFonts w:ascii="Verdana" w:hAnsi="Verdana" w:cs="ArialMTPro"/>
          <w:color w:val="000000"/>
          <w:szCs w:val="24"/>
        </w:rPr>
        <w:t xml:space="preserve"> </w:t>
      </w:r>
      <w:r>
        <w:rPr>
          <w:rFonts w:ascii="Verdana" w:hAnsi="Verdana" w:cs="ArialMTPro"/>
          <w:color w:val="000000"/>
          <w:szCs w:val="24"/>
        </w:rPr>
        <w:t>resident</w:t>
      </w:r>
      <w:r w:rsidRPr="00F73F34">
        <w:rPr>
          <w:rFonts w:ascii="Verdana" w:hAnsi="Verdana" w:cs="ArialMTPro"/>
          <w:color w:val="000000"/>
          <w:szCs w:val="24"/>
        </w:rPr>
        <w:t xml:space="preserve"> to revoke an authorization, except for circumstances when </w:t>
      </w:r>
    </w:p>
    <w:p w14:paraId="74A035D9" w14:textId="77777777" w:rsidR="0011466B" w:rsidRDefault="0011466B" w:rsidP="00582E05">
      <w:pPr>
        <w:widowControl w:val="0"/>
        <w:numPr>
          <w:ilvl w:val="0"/>
          <w:numId w:val="576"/>
        </w:numPr>
        <w:tabs>
          <w:tab w:val="left" w:pos="850"/>
        </w:tabs>
        <w:autoSpaceDE w:val="0"/>
        <w:autoSpaceDN w:val="0"/>
        <w:adjustRightInd w:val="0"/>
        <w:spacing w:before="113" w:after="0" w:line="240" w:lineRule="auto"/>
        <w:ind w:left="1210"/>
        <w:rPr>
          <w:rFonts w:ascii="Verdana" w:hAnsi="Verdana" w:cs="Times"/>
          <w:szCs w:val="24"/>
        </w:rPr>
      </w:pPr>
      <w:r>
        <w:rPr>
          <w:rFonts w:ascii="Verdana" w:hAnsi="Verdana" w:cs="ArialMTPro"/>
          <w:color w:val="000000"/>
          <w:szCs w:val="24"/>
        </w:rPr>
        <w:t>The Facility</w:t>
      </w:r>
      <w:r w:rsidRPr="00F73F34">
        <w:rPr>
          <w:rFonts w:ascii="Verdana" w:hAnsi="Verdana" w:cs="ArialMTPro"/>
          <w:color w:val="000000"/>
          <w:szCs w:val="24"/>
        </w:rPr>
        <w:t xml:space="preserve"> has relied on the authorization</w:t>
      </w:r>
      <w:r>
        <w:rPr>
          <w:rFonts w:ascii="Verdana" w:hAnsi="Verdana" w:cs="ArialMTPro"/>
          <w:color w:val="000000"/>
          <w:szCs w:val="24"/>
        </w:rPr>
        <w:t xml:space="preserve"> and has taken action pursuant to the authorization, or</w:t>
      </w:r>
    </w:p>
    <w:p w14:paraId="521306E5" w14:textId="77777777" w:rsidR="00045A06" w:rsidRDefault="0011466B" w:rsidP="00582E05">
      <w:pPr>
        <w:widowControl w:val="0"/>
        <w:numPr>
          <w:ilvl w:val="0"/>
          <w:numId w:val="576"/>
        </w:numPr>
        <w:tabs>
          <w:tab w:val="left" w:pos="850"/>
        </w:tabs>
        <w:autoSpaceDE w:val="0"/>
        <w:autoSpaceDN w:val="0"/>
        <w:adjustRightInd w:val="0"/>
        <w:spacing w:before="113" w:after="0" w:line="240" w:lineRule="auto"/>
        <w:ind w:left="1417" w:hanging="567"/>
        <w:rPr>
          <w:rFonts w:ascii="Verdana" w:hAnsi="Verdana" w:cs="ArialMTPro"/>
          <w:color w:val="000000"/>
          <w:szCs w:val="24"/>
        </w:rPr>
        <w:sectPr w:rsidR="00045A06" w:rsidSect="004D4CDD">
          <w:headerReference w:type="even" r:id="rId443"/>
          <w:headerReference w:type="default" r:id="rId444"/>
          <w:footerReference w:type="even" r:id="rId445"/>
          <w:footerReference w:type="default" r:id="rId446"/>
          <w:headerReference w:type="first" r:id="rId447"/>
          <w:footerReference w:type="first" r:id="rId448"/>
          <w:pgSz w:w="12240" w:h="15840"/>
          <w:pgMar w:top="1440" w:right="1440" w:bottom="1440" w:left="1440" w:header="720" w:footer="720" w:gutter="0"/>
          <w:pgNumType w:start="1"/>
          <w:cols w:space="720"/>
          <w:docGrid w:linePitch="360"/>
        </w:sectPr>
      </w:pPr>
      <w:r w:rsidRPr="0069445F">
        <w:rPr>
          <w:rFonts w:ascii="Verdana" w:hAnsi="Verdana" w:cs="ArialMTPro"/>
          <w:color w:val="000000"/>
          <w:szCs w:val="24"/>
        </w:rPr>
        <w:t xml:space="preserve">If the authorization was obtained as a condition of obtaining insurance coverage, </w:t>
      </w:r>
      <w:r>
        <w:rPr>
          <w:rFonts w:ascii="Verdana" w:hAnsi="Verdana" w:cs="ArialMTPro"/>
          <w:color w:val="000000"/>
          <w:szCs w:val="24"/>
        </w:rPr>
        <w:t>then</w:t>
      </w:r>
      <w:r w:rsidRPr="0069445F">
        <w:rPr>
          <w:rFonts w:ascii="Verdana" w:hAnsi="Verdana" w:cs="ArialMTPro"/>
          <w:color w:val="000000"/>
          <w:szCs w:val="24"/>
        </w:rPr>
        <w:t xml:space="preserve"> the insurer </w:t>
      </w:r>
      <w:r>
        <w:rPr>
          <w:rFonts w:ascii="Verdana" w:hAnsi="Verdana" w:cs="ArialMTPro"/>
          <w:color w:val="000000"/>
          <w:szCs w:val="24"/>
        </w:rPr>
        <w:t>has</w:t>
      </w:r>
      <w:r w:rsidRPr="0069445F">
        <w:rPr>
          <w:rFonts w:ascii="Verdana" w:hAnsi="Verdana" w:cs="ArialMTPro"/>
          <w:color w:val="000000"/>
          <w:szCs w:val="24"/>
        </w:rPr>
        <w:t xml:space="preserve"> the right to contest </w:t>
      </w:r>
      <w:r>
        <w:rPr>
          <w:rFonts w:ascii="Verdana" w:hAnsi="Verdana" w:cs="ArialMTPro"/>
          <w:color w:val="000000"/>
          <w:szCs w:val="24"/>
        </w:rPr>
        <w:t>the</w:t>
      </w:r>
      <w:r w:rsidRPr="0069445F">
        <w:rPr>
          <w:rFonts w:ascii="Verdana" w:hAnsi="Verdana" w:cs="ArialMTPro"/>
          <w:color w:val="000000"/>
          <w:szCs w:val="24"/>
        </w:rPr>
        <w:t xml:space="preserve"> claim under the policy or </w:t>
      </w:r>
      <w:r>
        <w:rPr>
          <w:rFonts w:ascii="Verdana" w:hAnsi="Verdana" w:cs="ArialMTPro"/>
          <w:color w:val="000000"/>
          <w:szCs w:val="24"/>
        </w:rPr>
        <w:t>contest the</w:t>
      </w:r>
      <w:r w:rsidRPr="0069445F">
        <w:rPr>
          <w:rFonts w:ascii="Verdana" w:hAnsi="Verdana" w:cs="ArialMTPro"/>
          <w:color w:val="000000"/>
          <w:szCs w:val="24"/>
        </w:rPr>
        <w:t xml:space="preserve"> policy itself.</w:t>
      </w:r>
    </w:p>
    <w:p w14:paraId="1F58D99D" w14:textId="1E601446" w:rsidR="00BC5322" w:rsidRPr="00747126" w:rsidRDefault="00300AC6" w:rsidP="00BC5322">
      <w:pPr>
        <w:pBdr>
          <w:bottom w:val="single" w:sz="6" w:space="1" w:color="auto"/>
        </w:pBdr>
        <w:spacing w:after="0"/>
        <w:jc w:val="center"/>
        <w:rPr>
          <w:rFonts w:ascii="Verdana" w:hAnsi="Verdana"/>
          <w:b/>
          <w:smallCaps/>
          <w:szCs w:val="24"/>
        </w:rPr>
      </w:pPr>
      <w:r w:rsidRPr="00747126">
        <w:rPr>
          <w:rFonts w:ascii="Verdana" w:hAnsi="Verdana"/>
          <w:b/>
          <w:smallCaps/>
          <w:szCs w:val="24"/>
        </w:rPr>
        <w:lastRenderedPageBreak/>
        <w:t>[</w:t>
      </w:r>
      <w:r w:rsidR="00BC5322" w:rsidRPr="00747126">
        <w:rPr>
          <w:rFonts w:ascii="Verdana" w:hAnsi="Verdana"/>
          <w:b/>
          <w:smallCaps/>
          <w:szCs w:val="24"/>
        </w:rPr>
        <w:t>Facility Name</w:t>
      </w:r>
      <w:r w:rsidRPr="00747126">
        <w:rPr>
          <w:rFonts w:ascii="Verdana" w:hAnsi="Verdana"/>
          <w:b/>
          <w:smallCaps/>
          <w:szCs w:val="24"/>
        </w:rPr>
        <w:t>]</w:t>
      </w:r>
    </w:p>
    <w:p w14:paraId="2EA10BEA" w14:textId="77777777" w:rsidR="00BC5322" w:rsidRDefault="00BC5322" w:rsidP="00BC5322">
      <w:pPr>
        <w:pBdr>
          <w:bottom w:val="single" w:sz="6" w:space="1" w:color="auto"/>
        </w:pBdr>
        <w:spacing w:after="0"/>
        <w:jc w:val="center"/>
        <w:rPr>
          <w:rFonts w:ascii="Verdana" w:hAnsi="Verdana"/>
          <w:b/>
          <w:smallCaps/>
          <w:szCs w:val="24"/>
        </w:rPr>
      </w:pPr>
      <w:r w:rsidRPr="00D74D17">
        <w:rPr>
          <w:rFonts w:ascii="Verdana" w:hAnsi="Verdana"/>
          <w:b/>
          <w:smallCaps/>
          <w:szCs w:val="24"/>
        </w:rPr>
        <w:t xml:space="preserve">HIPAA Authorization </w:t>
      </w:r>
    </w:p>
    <w:p w14:paraId="7352EC77" w14:textId="77777777" w:rsidR="00BC5322" w:rsidRDefault="00BC5322" w:rsidP="00BC5322">
      <w:pPr>
        <w:pBdr>
          <w:bottom w:val="single" w:sz="6" w:space="1" w:color="auto"/>
        </w:pBdr>
        <w:spacing w:after="0"/>
        <w:jc w:val="center"/>
        <w:rPr>
          <w:rFonts w:ascii="Verdana" w:hAnsi="Verdana"/>
          <w:b/>
          <w:smallCaps/>
          <w:szCs w:val="24"/>
        </w:rPr>
      </w:pPr>
      <w:r>
        <w:rPr>
          <w:rFonts w:ascii="Verdana" w:hAnsi="Verdana"/>
          <w:b/>
          <w:smallCaps/>
          <w:szCs w:val="24"/>
        </w:rPr>
        <w:t>F</w:t>
      </w:r>
      <w:r w:rsidRPr="00D74D17">
        <w:rPr>
          <w:rFonts w:ascii="Verdana" w:hAnsi="Verdana"/>
          <w:b/>
          <w:smallCaps/>
          <w:szCs w:val="24"/>
        </w:rPr>
        <w:t>or Use and Disclosure of Protected Health Information</w:t>
      </w:r>
      <w:r>
        <w:rPr>
          <w:rFonts w:ascii="Verdana" w:hAnsi="Verdana"/>
          <w:b/>
          <w:smallCaps/>
          <w:szCs w:val="24"/>
        </w:rPr>
        <w:t xml:space="preserve"> (PHI) Form</w:t>
      </w:r>
    </w:p>
    <w:tbl>
      <w:tblPr>
        <w:tblStyle w:val="TableGrid"/>
        <w:tblW w:w="0" w:type="auto"/>
        <w:tblLook w:val="04A0" w:firstRow="1" w:lastRow="0" w:firstColumn="1" w:lastColumn="0" w:noHBand="0" w:noVBand="1"/>
      </w:tblPr>
      <w:tblGrid>
        <w:gridCol w:w="2555"/>
        <w:gridCol w:w="3317"/>
        <w:gridCol w:w="3924"/>
      </w:tblGrid>
      <w:tr w:rsidR="00BC5322" w:rsidRPr="00551A29" w14:paraId="621AD780" w14:textId="77777777" w:rsidTr="00BC5322">
        <w:trPr>
          <w:trHeight w:val="576"/>
        </w:trPr>
        <w:tc>
          <w:tcPr>
            <w:tcW w:w="10098" w:type="dxa"/>
            <w:gridSpan w:val="3"/>
          </w:tcPr>
          <w:p w14:paraId="4F4696FA" w14:textId="77777777" w:rsidR="00BC5322" w:rsidRPr="00551A29" w:rsidRDefault="00BC5322" w:rsidP="00BC5322">
            <w:pPr>
              <w:rPr>
                <w:rFonts w:ascii="Verdana" w:hAnsi="Verdana"/>
                <w:sz w:val="18"/>
                <w:szCs w:val="18"/>
              </w:rPr>
            </w:pPr>
            <w:r w:rsidRPr="00551A29">
              <w:rPr>
                <w:rFonts w:ascii="Verdana" w:hAnsi="Verdana"/>
                <w:sz w:val="18"/>
                <w:szCs w:val="18"/>
              </w:rPr>
              <w:t>Resident Name:</w:t>
            </w:r>
          </w:p>
        </w:tc>
      </w:tr>
      <w:tr w:rsidR="00BC5322" w:rsidRPr="00551A29" w14:paraId="78FF63A9" w14:textId="77777777" w:rsidTr="00BC5322">
        <w:trPr>
          <w:trHeight w:val="576"/>
        </w:trPr>
        <w:tc>
          <w:tcPr>
            <w:tcW w:w="10098" w:type="dxa"/>
            <w:gridSpan w:val="3"/>
          </w:tcPr>
          <w:p w14:paraId="3ACA2BCE" w14:textId="77777777" w:rsidR="00BC5322" w:rsidRPr="00551A29" w:rsidRDefault="00BC5322" w:rsidP="00BC5322">
            <w:pPr>
              <w:rPr>
                <w:rFonts w:ascii="Verdana" w:hAnsi="Verdana"/>
                <w:sz w:val="18"/>
                <w:szCs w:val="18"/>
              </w:rPr>
            </w:pPr>
            <w:r w:rsidRPr="00551A29">
              <w:rPr>
                <w:rFonts w:ascii="Verdana" w:hAnsi="Verdana"/>
                <w:sz w:val="18"/>
                <w:szCs w:val="18"/>
              </w:rPr>
              <w:t>Address:</w:t>
            </w:r>
          </w:p>
        </w:tc>
      </w:tr>
      <w:tr w:rsidR="00BC5322" w:rsidRPr="00551A29" w14:paraId="2A47CCA1" w14:textId="77777777" w:rsidTr="00BC5322">
        <w:trPr>
          <w:trHeight w:val="305"/>
        </w:trPr>
        <w:tc>
          <w:tcPr>
            <w:tcW w:w="2628" w:type="dxa"/>
          </w:tcPr>
          <w:p w14:paraId="789F44D3" w14:textId="77777777" w:rsidR="00BC5322" w:rsidRPr="00551A29" w:rsidRDefault="00BC5322" w:rsidP="00BC5322">
            <w:pPr>
              <w:rPr>
                <w:rFonts w:ascii="Verdana" w:hAnsi="Verdana"/>
                <w:sz w:val="18"/>
                <w:szCs w:val="18"/>
              </w:rPr>
            </w:pPr>
            <w:r w:rsidRPr="00551A29">
              <w:rPr>
                <w:rFonts w:ascii="Verdana" w:hAnsi="Verdana"/>
                <w:sz w:val="18"/>
                <w:szCs w:val="18"/>
              </w:rPr>
              <w:t>DOB:</w:t>
            </w:r>
          </w:p>
        </w:tc>
        <w:tc>
          <w:tcPr>
            <w:tcW w:w="3420" w:type="dxa"/>
          </w:tcPr>
          <w:p w14:paraId="11204B5D" w14:textId="77777777" w:rsidR="00BC5322" w:rsidRPr="00551A29" w:rsidRDefault="00BC5322" w:rsidP="00BC5322">
            <w:pPr>
              <w:rPr>
                <w:rFonts w:ascii="Verdana" w:hAnsi="Verdana"/>
                <w:sz w:val="18"/>
                <w:szCs w:val="18"/>
              </w:rPr>
            </w:pPr>
            <w:r w:rsidRPr="00551A29">
              <w:rPr>
                <w:rFonts w:ascii="Verdana" w:hAnsi="Verdana"/>
                <w:sz w:val="18"/>
                <w:szCs w:val="18"/>
              </w:rPr>
              <w:t>SSN:</w:t>
            </w:r>
          </w:p>
        </w:tc>
        <w:tc>
          <w:tcPr>
            <w:tcW w:w="4050" w:type="dxa"/>
          </w:tcPr>
          <w:p w14:paraId="1EF7FA3E" w14:textId="77777777" w:rsidR="00BC5322" w:rsidRPr="00551A29" w:rsidRDefault="00BC5322" w:rsidP="00BC5322">
            <w:pPr>
              <w:rPr>
                <w:rFonts w:ascii="Verdana" w:hAnsi="Verdana"/>
                <w:sz w:val="18"/>
                <w:szCs w:val="18"/>
              </w:rPr>
            </w:pPr>
            <w:r w:rsidRPr="00551A29">
              <w:rPr>
                <w:rFonts w:ascii="Verdana" w:hAnsi="Verdana"/>
                <w:sz w:val="18"/>
                <w:szCs w:val="18"/>
              </w:rPr>
              <w:t>MRN:</w:t>
            </w:r>
          </w:p>
        </w:tc>
      </w:tr>
    </w:tbl>
    <w:p w14:paraId="1F82077E" w14:textId="77777777" w:rsidR="00BC5322" w:rsidRPr="005B3C00" w:rsidRDefault="00BC5322" w:rsidP="00BC5322">
      <w:pPr>
        <w:ind w:left="720"/>
        <w:contextualSpacing/>
        <w:rPr>
          <w:rFonts w:ascii="Verdana" w:hAnsi="Verdana"/>
          <w:sz w:val="16"/>
          <w:szCs w:val="16"/>
        </w:rPr>
      </w:pPr>
    </w:p>
    <w:p w14:paraId="5A663FCB" w14:textId="77777777" w:rsidR="00BC5322" w:rsidRPr="00B52AAE" w:rsidRDefault="00BC5322" w:rsidP="00582E05">
      <w:pPr>
        <w:numPr>
          <w:ilvl w:val="0"/>
          <w:numId w:val="579"/>
        </w:numPr>
        <w:spacing w:after="200"/>
        <w:ind w:right="-446"/>
        <w:contextualSpacing/>
        <w:rPr>
          <w:rFonts w:ascii="Verdana" w:hAnsi="Verdana"/>
          <w:sz w:val="20"/>
          <w:szCs w:val="20"/>
        </w:rPr>
      </w:pPr>
      <w:r w:rsidRPr="00B52AAE">
        <w:rPr>
          <w:rFonts w:ascii="Verdana" w:hAnsi="Verdana"/>
          <w:sz w:val="20"/>
          <w:szCs w:val="20"/>
        </w:rPr>
        <w:t xml:space="preserve">I hereby authorize </w:t>
      </w:r>
      <w:r>
        <w:rPr>
          <w:rFonts w:ascii="Verdana" w:hAnsi="Verdana"/>
          <w:sz w:val="20"/>
          <w:szCs w:val="20"/>
        </w:rPr>
        <w:t>the Facility</w:t>
      </w:r>
      <w:r w:rsidRPr="00B52AAE">
        <w:rPr>
          <w:rFonts w:ascii="Verdana" w:hAnsi="Verdana"/>
          <w:sz w:val="20"/>
          <w:szCs w:val="20"/>
        </w:rPr>
        <w:t xml:space="preserve"> to use and/or disclose the above-named individual’s health information as described below.</w:t>
      </w:r>
    </w:p>
    <w:p w14:paraId="1FAA327A" w14:textId="77777777" w:rsidR="00BC5322" w:rsidRPr="00B52AAE" w:rsidRDefault="00BC5322" w:rsidP="00582E05">
      <w:pPr>
        <w:numPr>
          <w:ilvl w:val="0"/>
          <w:numId w:val="579"/>
        </w:numPr>
        <w:spacing w:after="200"/>
        <w:ind w:right="-450"/>
        <w:contextualSpacing/>
        <w:rPr>
          <w:rFonts w:ascii="Verdana" w:eastAsiaTheme="minorEastAsia" w:hAnsi="Verdana" w:cs="Times New Roman"/>
          <w:sz w:val="20"/>
          <w:szCs w:val="20"/>
        </w:rPr>
      </w:pPr>
      <w:r w:rsidRPr="00B52AAE">
        <w:rPr>
          <w:rFonts w:ascii="Verdana" w:eastAsiaTheme="minorEastAsia" w:hAnsi="Verdana" w:cs="Times New Roman"/>
          <w:sz w:val="20"/>
          <w:szCs w:val="20"/>
        </w:rPr>
        <w:t>The PHI that may be used and/or disclosed is (check all that apply):</w:t>
      </w:r>
    </w:p>
    <w:p w14:paraId="5F5F4317" w14:textId="77777777" w:rsidR="00BC5322" w:rsidRPr="00B52AAE" w:rsidRDefault="00BC5322" w:rsidP="00BC5322">
      <w:pPr>
        <w:tabs>
          <w:tab w:val="left" w:pos="1440"/>
        </w:tabs>
        <w:spacing w:after="120"/>
        <w:ind w:left="900"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Entire Medical Record</w:t>
      </w:r>
    </w:p>
    <w:p w14:paraId="649DC237" w14:textId="77777777" w:rsidR="00BC5322" w:rsidRPr="00B52AAE" w:rsidRDefault="00BC5322" w:rsidP="00BC5322">
      <w:pPr>
        <w:ind w:left="900"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Entire Medical Record for specific dates: ________ to _________</w:t>
      </w:r>
    </w:p>
    <w:p w14:paraId="1330914C" w14:textId="77777777" w:rsidR="00BC5322" w:rsidRPr="00B52AAE" w:rsidRDefault="00BC5322" w:rsidP="00BC5322">
      <w:pPr>
        <w:spacing w:after="120" w:line="240" w:lineRule="auto"/>
        <w:ind w:left="900"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Specific sections of the medical record (e.g. medications, x-rays, etc.)</w:t>
      </w:r>
    </w:p>
    <w:p w14:paraId="4942D7DE" w14:textId="77777777" w:rsidR="00BC5322" w:rsidRPr="00B52AAE" w:rsidRDefault="00BC5322" w:rsidP="00BC5322">
      <w:pPr>
        <w:ind w:left="720" w:right="-450" w:firstLine="720"/>
        <w:contextualSpacing/>
        <w:rPr>
          <w:rFonts w:ascii="Verdana" w:hAnsi="Verdana"/>
          <w:sz w:val="20"/>
          <w:szCs w:val="20"/>
        </w:rPr>
      </w:pPr>
      <w:r w:rsidRPr="00B52AAE">
        <w:rPr>
          <w:rFonts w:ascii="Verdana" w:hAnsi="Verdana"/>
          <w:sz w:val="20"/>
          <w:szCs w:val="20"/>
        </w:rPr>
        <w:t>_________________________________________</w:t>
      </w:r>
    </w:p>
    <w:p w14:paraId="24602F86" w14:textId="77777777" w:rsidR="00BC5322" w:rsidRDefault="00BC5322" w:rsidP="00BC5322">
      <w:pPr>
        <w:ind w:left="1440" w:right="-450" w:hanging="54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 xml:space="preserve">Photographs or other audio-visual images for use on </w:t>
      </w:r>
      <w:r>
        <w:rPr>
          <w:rFonts w:ascii="Verdana" w:hAnsi="Verdana"/>
          <w:sz w:val="20"/>
          <w:szCs w:val="20"/>
        </w:rPr>
        <w:t xml:space="preserve">the </w:t>
      </w:r>
      <w:r w:rsidRPr="00B52AAE">
        <w:rPr>
          <w:rFonts w:ascii="Verdana" w:hAnsi="Verdana"/>
          <w:sz w:val="20"/>
          <w:szCs w:val="20"/>
        </w:rPr>
        <w:t>facility’s social media or other marketing materials</w:t>
      </w:r>
    </w:p>
    <w:p w14:paraId="190BF349" w14:textId="77777777" w:rsidR="00BC5322" w:rsidRPr="00551A29" w:rsidRDefault="00BC5322" w:rsidP="00BC5322">
      <w:pPr>
        <w:spacing w:after="0"/>
        <w:ind w:left="1440" w:right="-446" w:hanging="540"/>
        <w:rPr>
          <w:rFonts w:ascii="Verdana" w:hAnsi="Verdana"/>
          <w:sz w:val="20"/>
          <w:szCs w:val="20"/>
        </w:rPr>
      </w:pPr>
      <w:r w:rsidRPr="00B52AAE">
        <w:rPr>
          <w:rFonts w:ascii="Verdana" w:hAnsi="Verdana"/>
          <w:sz w:val="20"/>
          <w:szCs w:val="20"/>
        </w:rPr>
        <w:t>__</w:t>
      </w:r>
      <w:r>
        <w:rPr>
          <w:rFonts w:ascii="Verdana" w:hAnsi="Verdana"/>
          <w:sz w:val="20"/>
          <w:szCs w:val="20"/>
        </w:rPr>
        <w:tab/>
      </w:r>
      <w:r w:rsidRPr="00551A29">
        <w:rPr>
          <w:rFonts w:ascii="Verdana" w:hAnsi="Verdana"/>
          <w:sz w:val="20"/>
          <w:szCs w:val="20"/>
        </w:rPr>
        <w:t>The following categories of PHI may be included only if selected here:</w:t>
      </w:r>
    </w:p>
    <w:p w14:paraId="7A80F58F" w14:textId="77777777" w:rsidR="00BC5322" w:rsidRDefault="00BC5322" w:rsidP="00582E05">
      <w:pPr>
        <w:pStyle w:val="ListParagraph"/>
        <w:numPr>
          <w:ilvl w:val="0"/>
          <w:numId w:val="787"/>
        </w:numPr>
        <w:spacing w:after="0"/>
        <w:ind w:right="-446"/>
        <w:rPr>
          <w:rFonts w:ascii="Verdana" w:hAnsi="Verdana"/>
          <w:sz w:val="20"/>
          <w:szCs w:val="20"/>
        </w:rPr>
      </w:pPr>
      <w:r w:rsidRPr="00551A29">
        <w:rPr>
          <w:rFonts w:ascii="Verdana" w:hAnsi="Verdana"/>
          <w:sz w:val="20"/>
          <w:szCs w:val="20"/>
        </w:rPr>
        <w:t>Alcohol/Drug Treatment</w:t>
      </w:r>
    </w:p>
    <w:p w14:paraId="40595813" w14:textId="77777777" w:rsidR="00BC5322" w:rsidRDefault="00BC5322" w:rsidP="00582E05">
      <w:pPr>
        <w:pStyle w:val="ListParagraph"/>
        <w:numPr>
          <w:ilvl w:val="0"/>
          <w:numId w:val="787"/>
        </w:numPr>
        <w:ind w:right="-450"/>
        <w:contextualSpacing/>
        <w:rPr>
          <w:rFonts w:ascii="Verdana" w:hAnsi="Verdana"/>
          <w:sz w:val="20"/>
          <w:szCs w:val="20"/>
        </w:rPr>
      </w:pPr>
      <w:r w:rsidRPr="00551A29">
        <w:rPr>
          <w:rFonts w:ascii="Verdana" w:hAnsi="Verdana"/>
          <w:sz w:val="20"/>
          <w:szCs w:val="20"/>
        </w:rPr>
        <w:t>Mental Health information</w:t>
      </w:r>
    </w:p>
    <w:p w14:paraId="3E94A4BF" w14:textId="77777777" w:rsidR="00BC5322" w:rsidRPr="00551A29" w:rsidRDefault="00BC5322" w:rsidP="00582E05">
      <w:pPr>
        <w:pStyle w:val="ListParagraph"/>
        <w:numPr>
          <w:ilvl w:val="0"/>
          <w:numId w:val="787"/>
        </w:numPr>
        <w:spacing w:after="0"/>
        <w:ind w:right="-450"/>
        <w:rPr>
          <w:rFonts w:ascii="Verdana" w:hAnsi="Verdana"/>
          <w:sz w:val="20"/>
          <w:szCs w:val="20"/>
        </w:rPr>
      </w:pPr>
      <w:r w:rsidRPr="00551A29">
        <w:rPr>
          <w:rFonts w:ascii="Verdana" w:hAnsi="Verdana"/>
          <w:sz w:val="20"/>
          <w:szCs w:val="20"/>
        </w:rPr>
        <w:t>HIV-related information</w:t>
      </w:r>
    </w:p>
    <w:p w14:paraId="6781170A" w14:textId="77777777" w:rsidR="00BC5322" w:rsidRPr="00B52AAE" w:rsidRDefault="00BC5322" w:rsidP="00BC5322">
      <w:pPr>
        <w:spacing w:after="0"/>
        <w:ind w:left="907" w:right="-446"/>
        <w:rPr>
          <w:rFonts w:ascii="Verdana" w:hAnsi="Verdana"/>
          <w:sz w:val="20"/>
          <w:szCs w:val="20"/>
        </w:rPr>
      </w:pPr>
      <w:r w:rsidRPr="00B52AAE">
        <w:rPr>
          <w:rFonts w:ascii="Verdana" w:hAnsi="Verdana"/>
          <w:sz w:val="20"/>
          <w:szCs w:val="20"/>
        </w:rPr>
        <w:t>__</w:t>
      </w:r>
      <w:r w:rsidRPr="00B52AAE">
        <w:rPr>
          <w:rFonts w:ascii="Verdana" w:hAnsi="Verdana"/>
          <w:sz w:val="20"/>
          <w:szCs w:val="20"/>
        </w:rPr>
        <w:tab/>
        <w:t>Other: _________________________________________</w:t>
      </w:r>
    </w:p>
    <w:p w14:paraId="5E5DCACD" w14:textId="77777777" w:rsidR="00BC5322" w:rsidRPr="00B52AAE" w:rsidRDefault="00BC5322" w:rsidP="00582E05">
      <w:pPr>
        <w:numPr>
          <w:ilvl w:val="0"/>
          <w:numId w:val="579"/>
        </w:numPr>
        <w:spacing w:before="120" w:after="200" w:line="240" w:lineRule="auto"/>
        <w:ind w:right="-446"/>
        <w:contextualSpacing/>
        <w:rPr>
          <w:rFonts w:ascii="Verdana" w:hAnsi="Verdana"/>
          <w:sz w:val="20"/>
          <w:szCs w:val="20"/>
        </w:rPr>
      </w:pPr>
      <w:r w:rsidRPr="00B52AAE">
        <w:rPr>
          <w:rFonts w:ascii="Verdana" w:hAnsi="Verdana"/>
          <w:sz w:val="20"/>
          <w:szCs w:val="20"/>
        </w:rPr>
        <w:t>The PHI specified above may be used or disclosed to Entity(s)/Individual(s):</w:t>
      </w:r>
    </w:p>
    <w:p w14:paraId="4F39F117" w14:textId="77777777" w:rsidR="00BC5322" w:rsidRPr="00B52AAE" w:rsidRDefault="00BC5322" w:rsidP="00BC5322">
      <w:pPr>
        <w:spacing w:before="120" w:line="240" w:lineRule="auto"/>
        <w:ind w:right="-446" w:firstLine="720"/>
        <w:contextualSpacing/>
        <w:rPr>
          <w:rFonts w:ascii="Verdana" w:hAnsi="Verdana"/>
          <w:sz w:val="20"/>
          <w:szCs w:val="20"/>
        </w:rPr>
      </w:pPr>
      <w:r w:rsidRPr="00B52AAE">
        <w:rPr>
          <w:rFonts w:ascii="Verdana" w:hAnsi="Verdana"/>
          <w:sz w:val="20"/>
          <w:szCs w:val="20"/>
        </w:rPr>
        <w:t>________________________________________________________</w:t>
      </w:r>
    </w:p>
    <w:p w14:paraId="7CE2D84B"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The PHI may be used and/or disclosed for the following purpose(s):</w:t>
      </w:r>
    </w:p>
    <w:p w14:paraId="2590A664" w14:textId="77777777" w:rsidR="00BC5322" w:rsidRPr="00B52AAE" w:rsidRDefault="00BC5322" w:rsidP="00BC5322">
      <w:pPr>
        <w:ind w:left="907" w:right="-450"/>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At the request of the resident</w:t>
      </w:r>
    </w:p>
    <w:p w14:paraId="394C0898" w14:textId="77777777" w:rsidR="00BC5322" w:rsidRPr="00B52AAE" w:rsidRDefault="00BC5322" w:rsidP="00BC5322">
      <w:pPr>
        <w:ind w:left="1440" w:right="-446" w:hanging="533"/>
        <w:contextualSpacing/>
        <w:rPr>
          <w:rFonts w:ascii="Verdana" w:hAnsi="Verdana"/>
          <w:sz w:val="20"/>
          <w:szCs w:val="20"/>
        </w:rPr>
      </w:pPr>
      <w:r w:rsidRPr="00B52AAE">
        <w:rPr>
          <w:rFonts w:ascii="Verdana" w:hAnsi="Verdana"/>
          <w:sz w:val="20"/>
          <w:szCs w:val="20"/>
        </w:rPr>
        <w:t>__</w:t>
      </w:r>
      <w:r w:rsidRPr="00B52AAE">
        <w:rPr>
          <w:rFonts w:ascii="Verdana" w:hAnsi="Verdana"/>
          <w:sz w:val="20"/>
          <w:szCs w:val="20"/>
        </w:rPr>
        <w:tab/>
        <w:t>Other purpose:</w:t>
      </w:r>
      <w:r>
        <w:rPr>
          <w:rFonts w:ascii="Verdana" w:hAnsi="Verdana"/>
          <w:sz w:val="20"/>
          <w:szCs w:val="20"/>
        </w:rPr>
        <w:t xml:space="preserve"> (e.g. life insurance request, social media, legal request) ____</w:t>
      </w:r>
      <w:r w:rsidRPr="00B52AAE">
        <w:rPr>
          <w:rFonts w:ascii="Verdana" w:hAnsi="Verdana"/>
          <w:sz w:val="20"/>
          <w:szCs w:val="20"/>
        </w:rPr>
        <w:t>_____________</w:t>
      </w:r>
      <w:r>
        <w:rPr>
          <w:rFonts w:ascii="Verdana" w:hAnsi="Verdana"/>
          <w:sz w:val="20"/>
          <w:szCs w:val="20"/>
        </w:rPr>
        <w:t>________________</w:t>
      </w:r>
      <w:r w:rsidRPr="00B52AAE">
        <w:rPr>
          <w:rFonts w:ascii="Verdana" w:hAnsi="Verdana"/>
          <w:sz w:val="20"/>
          <w:szCs w:val="20"/>
        </w:rPr>
        <w:t>_</w:t>
      </w:r>
    </w:p>
    <w:p w14:paraId="34F286E3"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 xml:space="preserve">This authorization shall remain in effect until either: </w:t>
      </w:r>
    </w:p>
    <w:p w14:paraId="572D79DF" w14:textId="77777777" w:rsidR="00BC5322" w:rsidRPr="00B52AAE" w:rsidRDefault="00BC5322" w:rsidP="00BC5322">
      <w:pPr>
        <w:tabs>
          <w:tab w:val="left" w:pos="4860"/>
        </w:tabs>
        <w:ind w:left="806" w:right="-446"/>
        <w:contextualSpacing/>
        <w:rPr>
          <w:rFonts w:ascii="Verdana" w:hAnsi="Verdana"/>
          <w:sz w:val="20"/>
          <w:szCs w:val="20"/>
        </w:rPr>
      </w:pPr>
      <w:r>
        <w:rPr>
          <w:rFonts w:ascii="Verdana" w:hAnsi="Verdana"/>
          <w:sz w:val="20"/>
          <w:szCs w:val="20"/>
        </w:rPr>
        <w:t xml:space="preserve"> __ Expiration Date__________</w:t>
      </w:r>
      <w:r w:rsidRPr="00B52AAE">
        <w:rPr>
          <w:rFonts w:ascii="Verdana" w:hAnsi="Verdana"/>
          <w:sz w:val="20"/>
          <w:szCs w:val="20"/>
        </w:rPr>
        <w:t>____</w:t>
      </w:r>
      <w:r>
        <w:rPr>
          <w:rFonts w:ascii="Verdana" w:hAnsi="Verdana"/>
          <w:sz w:val="20"/>
          <w:szCs w:val="20"/>
        </w:rPr>
        <w:tab/>
        <w:t xml:space="preserve">__ </w:t>
      </w:r>
      <w:r w:rsidRPr="00B52AAE">
        <w:rPr>
          <w:rFonts w:ascii="Verdana" w:hAnsi="Verdana"/>
          <w:sz w:val="20"/>
          <w:szCs w:val="20"/>
        </w:rPr>
        <w:t>Expiration Event______________</w:t>
      </w:r>
      <w:r>
        <w:rPr>
          <w:rFonts w:ascii="Verdana" w:hAnsi="Verdana"/>
          <w:sz w:val="20"/>
          <w:szCs w:val="20"/>
        </w:rPr>
        <w:t>__</w:t>
      </w:r>
    </w:p>
    <w:p w14:paraId="06A93DD3" w14:textId="77777777" w:rsidR="00BC5322" w:rsidRPr="00B52AAE" w:rsidRDefault="00BC5322" w:rsidP="00582E05">
      <w:pPr>
        <w:numPr>
          <w:ilvl w:val="0"/>
          <w:numId w:val="579"/>
        </w:numPr>
        <w:spacing w:after="200"/>
        <w:ind w:right="-446"/>
        <w:contextualSpacing/>
        <w:rPr>
          <w:rFonts w:ascii="Verdana" w:hAnsi="Verdana"/>
          <w:sz w:val="20"/>
          <w:szCs w:val="20"/>
        </w:rPr>
      </w:pPr>
      <w:r w:rsidRPr="00B52AAE">
        <w:rPr>
          <w:rFonts w:ascii="Verdana" w:hAnsi="Verdana"/>
          <w:sz w:val="20"/>
          <w:szCs w:val="20"/>
        </w:rPr>
        <w:t>I understand that treatment, payment, enrollment, or eligibility for benefits will not be conditioned on whether I sign this form, unless circumstances are present.</w:t>
      </w:r>
    </w:p>
    <w:p w14:paraId="25B58B04"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 xml:space="preserve">I understand that, as set forth in the Notice of Privacy Practices and </w:t>
      </w:r>
      <w:r w:rsidRPr="008B3066">
        <w:rPr>
          <w:rFonts w:ascii="Verdana" w:hAnsi="Verdana"/>
          <w:sz w:val="20"/>
          <w:szCs w:val="20"/>
        </w:rPr>
        <w:t>the Facility</w:t>
      </w:r>
      <w:r w:rsidRPr="00B52AAE">
        <w:rPr>
          <w:rFonts w:ascii="Verdana" w:hAnsi="Verdana"/>
          <w:sz w:val="20"/>
          <w:szCs w:val="20"/>
        </w:rPr>
        <w:t xml:space="preserve">’s Policies and Procedures, I have the right to revoke this authorization, in writing, at any time, except to the extent that </w:t>
      </w:r>
      <w:r w:rsidRPr="008B3066">
        <w:rPr>
          <w:rFonts w:ascii="Verdana" w:hAnsi="Verdana"/>
          <w:sz w:val="20"/>
          <w:szCs w:val="20"/>
        </w:rPr>
        <w:t xml:space="preserve">the Facility </w:t>
      </w:r>
      <w:r w:rsidRPr="00B52AAE">
        <w:rPr>
          <w:rFonts w:ascii="Verdana" w:hAnsi="Verdana"/>
          <w:sz w:val="20"/>
          <w:szCs w:val="20"/>
        </w:rPr>
        <w:t>has acted in reliance upon it, by sending written notification to</w:t>
      </w:r>
      <w:r>
        <w:rPr>
          <w:rFonts w:ascii="Verdana" w:hAnsi="Verdana"/>
          <w:sz w:val="20"/>
          <w:szCs w:val="20"/>
        </w:rPr>
        <w:t xml:space="preserve"> the Facility at the following address:</w:t>
      </w:r>
    </w:p>
    <w:p w14:paraId="40A2D73E" w14:textId="77777777" w:rsidR="00BC5322" w:rsidRPr="00747126" w:rsidRDefault="00BC5322" w:rsidP="00BC5322">
      <w:pPr>
        <w:ind w:left="720" w:right="-450"/>
        <w:contextualSpacing/>
        <w:rPr>
          <w:rFonts w:ascii="Verdana" w:hAnsi="Verdana"/>
          <w:sz w:val="20"/>
          <w:szCs w:val="20"/>
        </w:rPr>
      </w:pPr>
      <w:r w:rsidRPr="00747126">
        <w:rPr>
          <w:rFonts w:ascii="Verdana" w:hAnsi="Verdana"/>
          <w:sz w:val="20"/>
          <w:szCs w:val="20"/>
        </w:rPr>
        <w:t>_______________Facility Address_______________________________________________</w:t>
      </w:r>
    </w:p>
    <w:p w14:paraId="4228479B" w14:textId="77777777" w:rsidR="00BC5322" w:rsidRPr="00B52AAE" w:rsidRDefault="00BC5322" w:rsidP="00582E05">
      <w:pPr>
        <w:numPr>
          <w:ilvl w:val="0"/>
          <w:numId w:val="579"/>
        </w:numPr>
        <w:spacing w:after="200"/>
        <w:ind w:right="-450"/>
        <w:contextualSpacing/>
        <w:rPr>
          <w:rFonts w:ascii="Verdana" w:hAnsi="Verdana"/>
          <w:sz w:val="20"/>
          <w:szCs w:val="20"/>
        </w:rPr>
      </w:pPr>
      <w:r w:rsidRPr="00B52AAE">
        <w:rPr>
          <w:rFonts w:ascii="Verdana" w:hAnsi="Verdana"/>
          <w:sz w:val="20"/>
          <w:szCs w:val="20"/>
        </w:rPr>
        <w:t>I understand that I have the right to refuse to sign this authorization.</w:t>
      </w:r>
    </w:p>
    <w:p w14:paraId="1E4FD63C" w14:textId="77777777" w:rsidR="00BC5322" w:rsidRPr="00551A29" w:rsidRDefault="00BC5322" w:rsidP="00582E05">
      <w:pPr>
        <w:widowControl w:val="0"/>
        <w:numPr>
          <w:ilvl w:val="0"/>
          <w:numId w:val="579"/>
        </w:numPr>
        <w:autoSpaceDE w:val="0"/>
        <w:autoSpaceDN w:val="0"/>
        <w:adjustRightInd w:val="0"/>
        <w:spacing w:after="0" w:line="240" w:lineRule="auto"/>
        <w:ind w:right="-450"/>
        <w:contextualSpacing/>
        <w:rPr>
          <w:rFonts w:ascii="Verdana" w:eastAsiaTheme="minorEastAsia" w:hAnsi="Verdana" w:cs="Times New Roman"/>
          <w:color w:val="000000"/>
          <w:sz w:val="20"/>
          <w:szCs w:val="20"/>
        </w:rPr>
      </w:pPr>
      <w:r w:rsidRPr="00B52AAE">
        <w:rPr>
          <w:rFonts w:ascii="Verdana" w:eastAsiaTheme="minorEastAsia" w:hAnsi="Verdana" w:cs="Times New Roman"/>
          <w:color w:val="000000"/>
          <w:sz w:val="20"/>
          <w:szCs w:val="20"/>
        </w:rPr>
        <w:t>I understand that PHI used or disclosed pursuant to this authorization may be re-disclosed by the recipient and its confidentiality may no longer be protected by federal or state law.</w:t>
      </w:r>
    </w:p>
    <w:p w14:paraId="77DA75DD" w14:textId="77777777" w:rsidR="00BC5322" w:rsidRPr="00B52AAE" w:rsidRDefault="00BC5322" w:rsidP="00BC5322">
      <w:pPr>
        <w:widowControl w:val="0"/>
        <w:tabs>
          <w:tab w:val="left" w:pos="5040"/>
        </w:tabs>
        <w:autoSpaceDE w:val="0"/>
        <w:autoSpaceDN w:val="0"/>
        <w:adjustRightInd w:val="0"/>
        <w:spacing w:before="170" w:after="0" w:line="240" w:lineRule="auto"/>
        <w:ind w:right="-450"/>
        <w:rPr>
          <w:rFonts w:ascii="Verdana" w:hAnsi="Verdana" w:cs="Lucida Sans Unicode"/>
          <w:color w:val="000000"/>
          <w:sz w:val="20"/>
          <w:szCs w:val="20"/>
        </w:rPr>
      </w:pPr>
      <w:r w:rsidRPr="00B52AAE">
        <w:rPr>
          <w:rFonts w:ascii="Verdana" w:hAnsi="Verdana" w:cs="Lucida Sans Unicode"/>
          <w:color w:val="000000"/>
          <w:sz w:val="20"/>
          <w:szCs w:val="20"/>
        </w:rPr>
        <w:t>____________________________</w:t>
      </w:r>
      <w:r>
        <w:rPr>
          <w:rFonts w:ascii="Verdana" w:hAnsi="Verdana" w:cs="Lucida Sans Unicode"/>
          <w:color w:val="000000"/>
          <w:sz w:val="20"/>
          <w:szCs w:val="20"/>
        </w:rPr>
        <w:tab/>
      </w:r>
      <w:r w:rsidRPr="00B52AAE">
        <w:rPr>
          <w:rFonts w:ascii="Verdana" w:hAnsi="Verdana" w:cs="Lucida Sans Unicode"/>
          <w:color w:val="000000"/>
          <w:sz w:val="20"/>
          <w:szCs w:val="20"/>
        </w:rPr>
        <w:t>_______________________</w:t>
      </w:r>
    </w:p>
    <w:p w14:paraId="12E896B9" w14:textId="77777777" w:rsidR="00BC5322" w:rsidRDefault="00BC5322" w:rsidP="00BC5322">
      <w:pPr>
        <w:widowControl w:val="0"/>
        <w:tabs>
          <w:tab w:val="left" w:pos="5040"/>
        </w:tabs>
        <w:autoSpaceDE w:val="0"/>
        <w:autoSpaceDN w:val="0"/>
        <w:adjustRightInd w:val="0"/>
        <w:spacing w:after="0" w:line="240" w:lineRule="auto"/>
        <w:ind w:right="-446"/>
        <w:rPr>
          <w:rFonts w:ascii="Verdana" w:hAnsi="Verdana" w:cs="Lucida Sans Unicode"/>
          <w:color w:val="000000"/>
          <w:sz w:val="20"/>
          <w:szCs w:val="20"/>
        </w:rPr>
      </w:pPr>
      <w:r w:rsidRPr="00B52AAE">
        <w:rPr>
          <w:rFonts w:ascii="Verdana" w:hAnsi="Verdana"/>
          <w:sz w:val="20"/>
          <w:szCs w:val="20"/>
        </w:rPr>
        <w:t xml:space="preserve">Resident Signature </w:t>
      </w:r>
      <w:r>
        <w:rPr>
          <w:rFonts w:ascii="Verdana" w:hAnsi="Verdana"/>
          <w:sz w:val="20"/>
          <w:szCs w:val="20"/>
        </w:rPr>
        <w:tab/>
      </w:r>
      <w:r w:rsidRPr="00B52AAE">
        <w:rPr>
          <w:rFonts w:ascii="Verdana" w:hAnsi="Verdana"/>
          <w:sz w:val="20"/>
          <w:szCs w:val="20"/>
        </w:rPr>
        <w:t>Date</w:t>
      </w:r>
    </w:p>
    <w:p w14:paraId="7FEAFF5C" w14:textId="77777777" w:rsidR="00BC5322" w:rsidRPr="00551A29" w:rsidRDefault="00BC5322" w:rsidP="00BC5322">
      <w:pPr>
        <w:widowControl w:val="0"/>
        <w:tabs>
          <w:tab w:val="left" w:pos="5040"/>
        </w:tabs>
        <w:autoSpaceDE w:val="0"/>
        <w:autoSpaceDN w:val="0"/>
        <w:adjustRightInd w:val="0"/>
        <w:spacing w:after="0" w:line="240" w:lineRule="auto"/>
        <w:ind w:right="-446"/>
        <w:rPr>
          <w:rFonts w:ascii="Verdana" w:hAnsi="Verdana" w:cs="Lucida Sans Unicode"/>
          <w:color w:val="000000"/>
          <w:sz w:val="20"/>
          <w:szCs w:val="20"/>
        </w:rPr>
      </w:pPr>
    </w:p>
    <w:p w14:paraId="7553698D" w14:textId="77777777" w:rsidR="00BC5322" w:rsidRPr="00B52AAE" w:rsidRDefault="00BC5322" w:rsidP="00BC5322">
      <w:pPr>
        <w:tabs>
          <w:tab w:val="left" w:pos="5040"/>
        </w:tabs>
        <w:spacing w:after="0"/>
        <w:ind w:right="-450"/>
        <w:contextualSpacing/>
        <w:rPr>
          <w:rFonts w:ascii="Verdana" w:hAnsi="Verdana"/>
          <w:sz w:val="20"/>
          <w:szCs w:val="20"/>
        </w:rPr>
      </w:pPr>
      <w:r w:rsidRPr="00B52AAE">
        <w:rPr>
          <w:rFonts w:ascii="Verdana" w:hAnsi="Verdana"/>
          <w:sz w:val="20"/>
          <w:szCs w:val="20"/>
        </w:rPr>
        <w:t>____________________________</w:t>
      </w:r>
      <w:r>
        <w:rPr>
          <w:rFonts w:ascii="Verdana" w:hAnsi="Verdana"/>
          <w:sz w:val="20"/>
          <w:szCs w:val="20"/>
        </w:rPr>
        <w:tab/>
        <w:t>_________________________________________</w:t>
      </w:r>
    </w:p>
    <w:p w14:paraId="1C052D40" w14:textId="77777777" w:rsidR="00BC5322" w:rsidRPr="00B52AAE" w:rsidRDefault="00BC5322" w:rsidP="00BC5322">
      <w:pPr>
        <w:tabs>
          <w:tab w:val="left" w:pos="5040"/>
        </w:tabs>
        <w:spacing w:after="0"/>
        <w:ind w:left="5040" w:right="-446" w:hanging="5040"/>
        <w:contextualSpacing/>
        <w:rPr>
          <w:rFonts w:ascii="Verdana" w:hAnsi="Verdana"/>
          <w:sz w:val="20"/>
          <w:szCs w:val="20"/>
        </w:rPr>
      </w:pPr>
      <w:r w:rsidRPr="00B52AAE">
        <w:rPr>
          <w:rFonts w:ascii="Verdana" w:hAnsi="Verdana"/>
          <w:sz w:val="20"/>
          <w:szCs w:val="20"/>
        </w:rPr>
        <w:t>Resident’s Personal Representative</w:t>
      </w:r>
      <w:r>
        <w:rPr>
          <w:rFonts w:ascii="Verdana" w:hAnsi="Verdana"/>
          <w:sz w:val="20"/>
          <w:szCs w:val="20"/>
        </w:rPr>
        <w:tab/>
      </w:r>
      <w:r w:rsidRPr="001C6253">
        <w:rPr>
          <w:rFonts w:ascii="Verdana" w:hAnsi="Verdana"/>
          <w:sz w:val="20"/>
          <w:szCs w:val="20"/>
        </w:rPr>
        <w:t>Description of the representative’s authority to act on behalf o</w:t>
      </w:r>
      <w:r>
        <w:rPr>
          <w:rFonts w:ascii="Verdana" w:hAnsi="Verdana"/>
          <w:sz w:val="20"/>
          <w:szCs w:val="20"/>
        </w:rPr>
        <w:t xml:space="preserve">f </w:t>
      </w:r>
      <w:r w:rsidRPr="001C6253">
        <w:rPr>
          <w:rFonts w:ascii="Verdana" w:hAnsi="Verdana"/>
          <w:sz w:val="20"/>
          <w:szCs w:val="20"/>
        </w:rPr>
        <w:t>the resident</w:t>
      </w:r>
    </w:p>
    <w:p w14:paraId="05C9EE80" w14:textId="77777777" w:rsidR="00AF59D5" w:rsidRDefault="00AF59D5" w:rsidP="00045A06">
      <w:pPr>
        <w:widowControl w:val="0"/>
        <w:tabs>
          <w:tab w:val="left" w:pos="850"/>
        </w:tabs>
        <w:autoSpaceDE w:val="0"/>
        <w:autoSpaceDN w:val="0"/>
        <w:adjustRightInd w:val="0"/>
        <w:spacing w:before="113" w:after="0" w:line="240" w:lineRule="auto"/>
        <w:ind w:left="1417"/>
        <w:rPr>
          <w:rFonts w:ascii="Verdana" w:hAnsi="Verdana" w:cs="Times"/>
          <w:szCs w:val="24"/>
        </w:rPr>
        <w:sectPr w:rsidR="00AF59D5" w:rsidSect="00BC5322">
          <w:headerReference w:type="default" r:id="rId449"/>
          <w:footerReference w:type="default" r:id="rId450"/>
          <w:pgSz w:w="12240" w:h="15840"/>
          <w:pgMar w:top="1152" w:right="1440" w:bottom="1152" w:left="994" w:header="720" w:footer="720" w:gutter="0"/>
          <w:pgNumType w:start="1"/>
          <w:cols w:space="720"/>
          <w:docGrid w:linePitch="360"/>
        </w:sectPr>
      </w:pPr>
    </w:p>
    <w:p w14:paraId="4B20B0A9" w14:textId="34FBB04A" w:rsidR="00772B41" w:rsidRDefault="00D745D7" w:rsidP="00772B4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p>
    <w:p w14:paraId="402625DA" w14:textId="77777777" w:rsidR="00772B41" w:rsidRDefault="00772B41" w:rsidP="00772B41">
      <w:pPr>
        <w:widowControl w:val="0"/>
        <w:autoSpaceDE w:val="0"/>
        <w:autoSpaceDN w:val="0"/>
        <w:adjustRightInd w:val="0"/>
        <w:spacing w:after="0" w:line="240" w:lineRule="auto"/>
        <w:jc w:val="center"/>
        <w:rPr>
          <w:rFonts w:ascii="Verdana" w:hAnsi="Verdana" w:cs="Verdana"/>
          <w:b/>
          <w:bCs/>
          <w:smallCaps/>
          <w:sz w:val="28"/>
          <w:szCs w:val="28"/>
        </w:rPr>
      </w:pPr>
    </w:p>
    <w:p w14:paraId="1286E999" w14:textId="77777777" w:rsidR="00772B41" w:rsidRPr="004A54B1" w:rsidRDefault="00772B41" w:rsidP="00772B41">
      <w:pPr>
        <w:jc w:val="center"/>
        <w:rPr>
          <w:rFonts w:ascii="Verdana" w:hAnsi="Verdana"/>
          <w:b/>
          <w:smallCaps/>
          <w:sz w:val="28"/>
          <w:szCs w:val="28"/>
        </w:rPr>
      </w:pPr>
      <w:r w:rsidRPr="004A54B1">
        <w:rPr>
          <w:rFonts w:ascii="Verdana" w:hAnsi="Verdana"/>
          <w:b/>
          <w:smallCaps/>
          <w:sz w:val="28"/>
          <w:szCs w:val="28"/>
        </w:rPr>
        <w:t>Use and Disclosure Subject to the Minimum Necessary Standard Policy and Procedure</w:t>
      </w:r>
    </w:p>
    <w:p w14:paraId="31CAF4DE" w14:textId="77777777" w:rsidR="00772B41" w:rsidRPr="004A54B1" w:rsidRDefault="00772B41" w:rsidP="00772B41">
      <w:pPr>
        <w:rPr>
          <w:rFonts w:ascii="Verdana" w:hAnsi="Verdana"/>
          <w:b/>
          <w:szCs w:val="24"/>
        </w:rPr>
      </w:pPr>
      <w:r w:rsidRPr="004A54B1">
        <w:rPr>
          <w:rFonts w:ascii="Verdana" w:hAnsi="Verdana"/>
          <w:b/>
          <w:szCs w:val="24"/>
        </w:rPr>
        <w:t xml:space="preserve">PURPOSE </w:t>
      </w:r>
    </w:p>
    <w:p w14:paraId="5220C57C" w14:textId="3778B3E0" w:rsidR="00772B41" w:rsidRPr="004A54B1" w:rsidRDefault="00772B41" w:rsidP="00772B41">
      <w:pPr>
        <w:rPr>
          <w:rFonts w:ascii="Verdana" w:hAnsi="Verdana"/>
          <w:szCs w:val="24"/>
        </w:rPr>
      </w:pPr>
      <w:r w:rsidRPr="004A54B1">
        <w:rPr>
          <w:rFonts w:ascii="Verdana" w:hAnsi="Verdana"/>
          <w:szCs w:val="24"/>
        </w:rPr>
        <w:t xml:space="preserve">To provide guidance with the identification of the persons or class of persons that need access to protected health information (PHI) to perform their jobs, and to ensure that </w:t>
      </w:r>
      <w:r w:rsidR="00D745D7">
        <w:rPr>
          <w:rFonts w:ascii="Verdana" w:hAnsi="Verdana"/>
          <w:szCs w:val="24"/>
        </w:rPr>
        <w:t>[facility name]</w:t>
      </w:r>
      <w:r>
        <w:rPr>
          <w:rFonts w:ascii="Verdana" w:hAnsi="Verdana"/>
          <w:szCs w:val="24"/>
        </w:rPr>
        <w:t xml:space="preserve"> (the “Facility”)</w:t>
      </w:r>
      <w:r w:rsidRPr="004A54B1">
        <w:rPr>
          <w:rFonts w:ascii="Verdana" w:hAnsi="Verdana"/>
          <w:szCs w:val="24"/>
        </w:rPr>
        <w:t xml:space="preserve"> and any and all owners, directors, officers, clinical staff, employees, independent contractors, consultants, and others currently or potentially working for </w:t>
      </w:r>
      <w:r>
        <w:rPr>
          <w:rFonts w:ascii="Verdana" w:hAnsi="Verdana"/>
          <w:szCs w:val="24"/>
        </w:rPr>
        <w:t>the Facility</w:t>
      </w:r>
      <w:r w:rsidRPr="004A54B1">
        <w:rPr>
          <w:rFonts w:ascii="Verdana" w:hAnsi="Verdana"/>
          <w:szCs w:val="24"/>
        </w:rPr>
        <w:t xml:space="preserve"> (“Associates”) comply with applicable laws that require </w:t>
      </w:r>
      <w:r>
        <w:rPr>
          <w:rFonts w:ascii="Verdana" w:hAnsi="Verdana"/>
          <w:szCs w:val="24"/>
        </w:rPr>
        <w:t>the Facility</w:t>
      </w:r>
      <w:r w:rsidRPr="004A54B1">
        <w:rPr>
          <w:rFonts w:ascii="Verdana" w:hAnsi="Verdana"/>
          <w:szCs w:val="24"/>
        </w:rPr>
        <w:t xml:space="preserve"> to make reasonable efforts to limit PHI used, disclosed, or requested to the minimum necessary for the intended purpose. </w:t>
      </w:r>
    </w:p>
    <w:p w14:paraId="4E4501E9" w14:textId="77777777" w:rsidR="00772B41" w:rsidRPr="004A54B1" w:rsidRDefault="00772B41" w:rsidP="00772B41">
      <w:pPr>
        <w:rPr>
          <w:rFonts w:ascii="Verdana" w:hAnsi="Verdana"/>
          <w:b/>
          <w:szCs w:val="24"/>
        </w:rPr>
      </w:pPr>
      <w:r w:rsidRPr="004A54B1">
        <w:rPr>
          <w:rFonts w:ascii="Verdana" w:hAnsi="Verdana"/>
          <w:b/>
          <w:szCs w:val="24"/>
        </w:rPr>
        <w:t>POLICY</w:t>
      </w:r>
    </w:p>
    <w:p w14:paraId="486715A5" w14:textId="77777777" w:rsidR="00772B41" w:rsidRPr="004A54B1" w:rsidRDefault="00772B41" w:rsidP="00772B41">
      <w:pPr>
        <w:rPr>
          <w:rFonts w:ascii="Verdana" w:hAnsi="Verdana"/>
          <w:szCs w:val="24"/>
        </w:rPr>
      </w:pPr>
      <w:r w:rsidRPr="004A54B1">
        <w:rPr>
          <w:rFonts w:ascii="Verdana" w:hAnsi="Verdana"/>
          <w:szCs w:val="24"/>
        </w:rPr>
        <w:t xml:space="preserve">When using or disclosing PHI or when requesting protected health information from another covered entity or business associate, </w:t>
      </w:r>
      <w:r>
        <w:rPr>
          <w:rFonts w:ascii="Verdana" w:hAnsi="Verdana"/>
          <w:szCs w:val="24"/>
        </w:rPr>
        <w:t>the Facility</w:t>
      </w:r>
      <w:r w:rsidRPr="004A54B1">
        <w:rPr>
          <w:rFonts w:ascii="Verdana" w:hAnsi="Verdana"/>
          <w:szCs w:val="24"/>
        </w:rPr>
        <w:t xml:space="preserve"> shall make reasonable efforts to limit protected health information to the “minimum necessary” to accomplish the intended purpose of the use, disclosure, or request. </w:t>
      </w:r>
      <w:r>
        <w:rPr>
          <w:rFonts w:ascii="Verdana" w:hAnsi="Verdana"/>
          <w:szCs w:val="24"/>
        </w:rPr>
        <w:t>The Facility</w:t>
      </w:r>
      <w:r w:rsidRPr="004A54B1">
        <w:rPr>
          <w:rFonts w:ascii="Verdana" w:hAnsi="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14:paraId="35B63827" w14:textId="77777777" w:rsidR="00772B41" w:rsidRPr="004A54B1" w:rsidRDefault="00772B41" w:rsidP="00772B41">
      <w:pPr>
        <w:rPr>
          <w:rFonts w:ascii="Verdana" w:hAnsi="Verdana"/>
          <w:b/>
          <w:szCs w:val="24"/>
        </w:rPr>
      </w:pPr>
      <w:r w:rsidRPr="004A54B1">
        <w:rPr>
          <w:rFonts w:ascii="Verdana" w:hAnsi="Verdana"/>
          <w:b/>
          <w:szCs w:val="24"/>
        </w:rPr>
        <w:t>PROCEDURE</w:t>
      </w:r>
    </w:p>
    <w:p w14:paraId="2A950883" w14:textId="77777777" w:rsidR="00772B41" w:rsidRPr="004A54B1" w:rsidRDefault="00772B41" w:rsidP="00582E05">
      <w:pPr>
        <w:pStyle w:val="ListParagraph"/>
        <w:numPr>
          <w:ilvl w:val="0"/>
          <w:numId w:val="580"/>
        </w:numPr>
        <w:contextualSpacing/>
        <w:jc w:val="both"/>
        <w:rPr>
          <w:rFonts w:ascii="Verdana" w:hAnsi="Verdana"/>
          <w:sz w:val="24"/>
          <w:szCs w:val="24"/>
        </w:rPr>
      </w:pPr>
      <w:r>
        <w:rPr>
          <w:rFonts w:ascii="Verdana" w:hAnsi="Verdana"/>
          <w:sz w:val="24"/>
          <w:szCs w:val="24"/>
        </w:rPr>
        <w:t>The Facility</w:t>
      </w:r>
      <w:r w:rsidRPr="004A54B1">
        <w:rPr>
          <w:rFonts w:ascii="Verdana" w:hAnsi="Verdana"/>
          <w:sz w:val="24"/>
          <w:szCs w:val="24"/>
        </w:rPr>
        <w:t xml:space="preserve"> will not request, use, or disclose an entire medical record unless it is specifically justified as the amount that is reasonably necessary to meet the purpose of the request.</w:t>
      </w:r>
      <w:r w:rsidRPr="004A54B1">
        <w:rPr>
          <w:sz w:val="24"/>
          <w:szCs w:val="24"/>
        </w:rPr>
        <w:t xml:space="preserve"> </w:t>
      </w:r>
      <w:r w:rsidRPr="004A54B1">
        <w:rPr>
          <w:rFonts w:ascii="Verdana" w:hAnsi="Verdana"/>
          <w:sz w:val="24"/>
          <w:szCs w:val="24"/>
        </w:rPr>
        <w:t xml:space="preserve">Subject to the exceptions to the minimum necessary requirement set forth below, when disclosing PHI, </w:t>
      </w:r>
      <w:r>
        <w:rPr>
          <w:rFonts w:ascii="Verdana" w:hAnsi="Verdana"/>
          <w:sz w:val="24"/>
          <w:szCs w:val="24"/>
        </w:rPr>
        <w:t>the Facility</w:t>
      </w:r>
      <w:r w:rsidRPr="004A54B1">
        <w:rPr>
          <w:rFonts w:ascii="Verdana" w:hAnsi="Verdana"/>
          <w:sz w:val="24"/>
          <w:szCs w:val="24"/>
        </w:rPr>
        <w:t xml:space="preserve">, or the business associate disclosing such information on behalf of </w:t>
      </w:r>
      <w:r>
        <w:rPr>
          <w:rFonts w:ascii="Verdana" w:hAnsi="Verdana"/>
          <w:sz w:val="24"/>
          <w:szCs w:val="24"/>
        </w:rPr>
        <w:t>the Facility</w:t>
      </w:r>
      <w:r w:rsidRPr="004A54B1">
        <w:rPr>
          <w:rFonts w:ascii="Verdana" w:hAnsi="Verdana"/>
          <w:sz w:val="24"/>
          <w:szCs w:val="24"/>
        </w:rPr>
        <w:t>, shall determine what constitutes the minimum necessary to accomplish the intended purpose of such disclosure.</w:t>
      </w:r>
    </w:p>
    <w:p w14:paraId="327442FC" w14:textId="77777777" w:rsidR="00772B41" w:rsidRPr="004A54B1" w:rsidRDefault="00772B41" w:rsidP="00582E05">
      <w:pPr>
        <w:pStyle w:val="ListParagraph"/>
        <w:numPr>
          <w:ilvl w:val="0"/>
          <w:numId w:val="580"/>
        </w:numPr>
        <w:contextualSpacing/>
        <w:jc w:val="both"/>
        <w:rPr>
          <w:rFonts w:ascii="Verdana" w:hAnsi="Verdana"/>
          <w:sz w:val="24"/>
          <w:szCs w:val="24"/>
        </w:rPr>
      </w:pPr>
      <w:r w:rsidRPr="004A54B1">
        <w:rPr>
          <w:rFonts w:ascii="Verdana" w:hAnsi="Verdana"/>
          <w:sz w:val="24"/>
          <w:szCs w:val="24"/>
        </w:rPr>
        <w:t>The minimum necessary standard applies to all uses or disclosures except:</w:t>
      </w:r>
    </w:p>
    <w:p w14:paraId="313A9CA2"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disclosures to a or a request by a health care provider for treatment purposes;</w:t>
      </w:r>
    </w:p>
    <w:p w14:paraId="3097B996"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uses or disclosures made to a resident who is the subject of the PHI;</w:t>
      </w:r>
    </w:p>
    <w:p w14:paraId="640E76BA"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lastRenderedPageBreak/>
        <w:t>disclosures made with an authorization;</w:t>
      </w:r>
    </w:p>
    <w:p w14:paraId="4C071B1B"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disclosures made to the Secretary of Health and Human Services or any other officer or employee of HHS to whom the authority involved has been delegated;</w:t>
      </w:r>
    </w:p>
    <w:p w14:paraId="0B3F6E26" w14:textId="77E5010B"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u</w:t>
      </w:r>
      <w:r w:rsidRPr="004A54B1">
        <w:rPr>
          <w:rFonts w:ascii="Verdana" w:hAnsi="Verdana" w:cs="ArialMTPro"/>
          <w:color w:val="000000"/>
          <w:sz w:val="24"/>
          <w:szCs w:val="24"/>
        </w:rPr>
        <w:t xml:space="preserve">ses or disclosures that are required by law as confirmed with the </w:t>
      </w:r>
      <w:r w:rsidR="00945460">
        <w:rPr>
          <w:rFonts w:ascii="Verdana" w:hAnsi="Verdana" w:cs="ArialMTPro"/>
          <w:color w:val="000000"/>
          <w:sz w:val="24"/>
          <w:szCs w:val="24"/>
        </w:rPr>
        <w:t>Compliance and Ethics</w:t>
      </w:r>
      <w:r w:rsidRPr="004A54B1">
        <w:rPr>
          <w:rFonts w:ascii="Verdana" w:hAnsi="Verdana" w:cs="ArialMTPro"/>
          <w:color w:val="000000"/>
          <w:sz w:val="24"/>
          <w:szCs w:val="24"/>
        </w:rPr>
        <w:t xml:space="preserve"> Officer.</w:t>
      </w:r>
    </w:p>
    <w:p w14:paraId="0B30B1E0" w14:textId="77777777" w:rsidR="00772B41" w:rsidRPr="004A54B1" w:rsidRDefault="00772B41" w:rsidP="00582E05">
      <w:pPr>
        <w:pStyle w:val="ListParagraph"/>
        <w:numPr>
          <w:ilvl w:val="0"/>
          <w:numId w:val="580"/>
        </w:numPr>
        <w:contextualSpacing/>
        <w:jc w:val="both"/>
        <w:rPr>
          <w:rFonts w:ascii="Verdana" w:hAnsi="Verdana"/>
          <w:sz w:val="24"/>
          <w:szCs w:val="24"/>
        </w:rPr>
      </w:pPr>
      <w:r>
        <w:rPr>
          <w:rFonts w:ascii="Verdana" w:hAnsi="Verdana"/>
          <w:sz w:val="24"/>
          <w:szCs w:val="24"/>
        </w:rPr>
        <w:t>The Facility</w:t>
      </w:r>
      <w:r w:rsidRPr="004A54B1">
        <w:rPr>
          <w:rFonts w:ascii="Verdana" w:hAnsi="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sidRPr="004A54B1">
        <w:rPr>
          <w:sz w:val="24"/>
          <w:szCs w:val="24"/>
        </w:rPr>
        <w:t xml:space="preserve"> </w:t>
      </w:r>
      <w:r>
        <w:rPr>
          <w:sz w:val="24"/>
          <w:szCs w:val="24"/>
        </w:rPr>
        <w:t>T</w:t>
      </w:r>
      <w:r>
        <w:rPr>
          <w:rFonts w:ascii="Verdana" w:hAnsi="Verdana"/>
          <w:sz w:val="24"/>
          <w:szCs w:val="24"/>
        </w:rPr>
        <w:t>he Facility</w:t>
      </w:r>
      <w:r w:rsidRPr="004A54B1">
        <w:rPr>
          <w:rFonts w:ascii="Verdana" w:hAnsi="Verdana"/>
          <w:sz w:val="24"/>
          <w:szCs w:val="24"/>
        </w:rPr>
        <w:t xml:space="preserve"> shall make reasonable efforts to limit the access of such persons or classes of persons to PHI. </w:t>
      </w:r>
    </w:p>
    <w:p w14:paraId="662499DE" w14:textId="77777777" w:rsidR="00772B41" w:rsidRPr="004A54B1" w:rsidRDefault="00772B41" w:rsidP="00582E05">
      <w:pPr>
        <w:pStyle w:val="ListParagraph"/>
        <w:numPr>
          <w:ilvl w:val="0"/>
          <w:numId w:val="580"/>
        </w:numPr>
        <w:contextualSpacing/>
        <w:jc w:val="both"/>
        <w:rPr>
          <w:rFonts w:ascii="Verdana" w:hAnsi="Verdana"/>
          <w:sz w:val="24"/>
          <w:szCs w:val="24"/>
        </w:rPr>
      </w:pPr>
      <w:r w:rsidRPr="004A54B1">
        <w:rPr>
          <w:rFonts w:ascii="Verdana" w:hAnsi="Verdana"/>
          <w:sz w:val="24"/>
          <w:szCs w:val="24"/>
        </w:rPr>
        <w:t>Classes of workers who need access to PHI to carry out their duties include:</w:t>
      </w:r>
    </w:p>
    <w:p w14:paraId="252FBC08"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 xml:space="preserve">Administrator </w:t>
      </w:r>
    </w:p>
    <w:p w14:paraId="334D4557"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Physicians</w:t>
      </w:r>
    </w:p>
    <w:p w14:paraId="3669EA8E"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Nurses</w:t>
      </w:r>
    </w:p>
    <w:p w14:paraId="18581C29"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 xml:space="preserve">Therapists  </w:t>
      </w:r>
    </w:p>
    <w:p w14:paraId="073D0AD1" w14:textId="77777777" w:rsidR="00772B41" w:rsidRPr="004A54B1" w:rsidRDefault="00772B41" w:rsidP="00582E05">
      <w:pPr>
        <w:pStyle w:val="ListParagraph"/>
        <w:numPr>
          <w:ilvl w:val="0"/>
          <w:numId w:val="580"/>
        </w:numPr>
        <w:contextualSpacing/>
        <w:jc w:val="both"/>
        <w:rPr>
          <w:rFonts w:ascii="Verdana" w:hAnsi="Verdana"/>
          <w:sz w:val="24"/>
          <w:szCs w:val="24"/>
        </w:rPr>
      </w:pPr>
      <w:r w:rsidRPr="004A54B1">
        <w:rPr>
          <w:rFonts w:ascii="Verdana" w:hAnsi="Verdana"/>
          <w:sz w:val="24"/>
          <w:szCs w:val="24"/>
        </w:rPr>
        <w:t>Disclosures:</w:t>
      </w:r>
    </w:p>
    <w:p w14:paraId="4BD4B710"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Routine disclosures:</w:t>
      </w:r>
    </w:p>
    <w:p w14:paraId="3A7FB110" w14:textId="77777777" w:rsidR="00772B41" w:rsidRPr="004A54B1" w:rsidRDefault="00772B41" w:rsidP="00582E05">
      <w:pPr>
        <w:pStyle w:val="ListParagraph"/>
        <w:numPr>
          <w:ilvl w:val="2"/>
          <w:numId w:val="580"/>
        </w:numPr>
        <w:contextualSpacing/>
        <w:jc w:val="both"/>
        <w:rPr>
          <w:rFonts w:ascii="Verdana" w:hAnsi="Verdana"/>
          <w:sz w:val="24"/>
          <w:szCs w:val="24"/>
        </w:rPr>
      </w:pPr>
      <w:r w:rsidRPr="004A54B1">
        <w:rPr>
          <w:rFonts w:ascii="Verdana" w:hAnsi="Verdana"/>
          <w:sz w:val="24"/>
          <w:szCs w:val="24"/>
        </w:rPr>
        <w:t xml:space="preserve">For requests or disclosures that occur on a routine basis, </w:t>
      </w:r>
      <w:r>
        <w:rPr>
          <w:rFonts w:ascii="Verdana" w:hAnsi="Verdana"/>
          <w:sz w:val="24"/>
          <w:szCs w:val="24"/>
        </w:rPr>
        <w:t>the Facility</w:t>
      </w:r>
      <w:r w:rsidRPr="004A54B1">
        <w:rPr>
          <w:rFonts w:ascii="Verdana" w:hAnsi="Verdana"/>
          <w:sz w:val="24"/>
          <w:szCs w:val="24"/>
        </w:rPr>
        <w:t xml:space="preserve"> will follow standard protocols that limit PHI to the minimum necessary standard, as set forth above.</w:t>
      </w:r>
    </w:p>
    <w:p w14:paraId="4FB87AE5"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sz w:val="24"/>
          <w:szCs w:val="24"/>
        </w:rPr>
        <w:t xml:space="preserve">Non-routing disclosures: </w:t>
      </w:r>
    </w:p>
    <w:p w14:paraId="734F72FD" w14:textId="77777777" w:rsidR="00772B41" w:rsidRPr="004A54B1" w:rsidRDefault="00772B41" w:rsidP="00582E05">
      <w:pPr>
        <w:pStyle w:val="ListParagraph"/>
        <w:numPr>
          <w:ilvl w:val="2"/>
          <w:numId w:val="580"/>
        </w:numPr>
        <w:contextualSpacing/>
        <w:jc w:val="both"/>
        <w:rPr>
          <w:rFonts w:ascii="Verdana" w:hAnsi="Verdana"/>
          <w:sz w:val="24"/>
          <w:szCs w:val="24"/>
        </w:rPr>
      </w:pPr>
      <w:r w:rsidRPr="004A54B1">
        <w:rPr>
          <w:rFonts w:ascii="Verdana" w:hAnsi="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14:paraId="49FB3EE8"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amount of information, </w:t>
      </w:r>
    </w:p>
    <w:p w14:paraId="46A932CE"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number of individuals or entities to whom the information is being disclosed, </w:t>
      </w:r>
    </w:p>
    <w:p w14:paraId="640EF195"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importance of the use or disclosure, </w:t>
      </w:r>
    </w:p>
    <w:p w14:paraId="2C56DEC9"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likelihood of further disclosure, and </w:t>
      </w:r>
    </w:p>
    <w:p w14:paraId="1BAD8FF3"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whether the same result could be achieved with de-identified information.</w:t>
      </w:r>
    </w:p>
    <w:p w14:paraId="6C782954" w14:textId="77777777" w:rsidR="00772B41" w:rsidRPr="004A54B1" w:rsidRDefault="00772B41" w:rsidP="00582E05">
      <w:pPr>
        <w:pStyle w:val="ListParagraph"/>
        <w:numPr>
          <w:ilvl w:val="1"/>
          <w:numId w:val="580"/>
        </w:numPr>
        <w:contextualSpacing/>
        <w:jc w:val="both"/>
        <w:rPr>
          <w:rFonts w:ascii="Verdana" w:hAnsi="Verdana"/>
          <w:sz w:val="24"/>
          <w:szCs w:val="24"/>
        </w:rPr>
      </w:pPr>
      <w:r w:rsidRPr="004A54B1">
        <w:rPr>
          <w:rFonts w:ascii="Verdana" w:hAnsi="Verdana"/>
          <w:iCs/>
          <w:sz w:val="24"/>
          <w:szCs w:val="24"/>
        </w:rPr>
        <w:t>No determination needed:</w:t>
      </w:r>
    </w:p>
    <w:p w14:paraId="58D6635D" w14:textId="0E733A6A" w:rsidR="00772B41" w:rsidRPr="004A54B1" w:rsidRDefault="00772B41" w:rsidP="00582E05">
      <w:pPr>
        <w:pStyle w:val="ListParagraph"/>
        <w:numPr>
          <w:ilvl w:val="2"/>
          <w:numId w:val="580"/>
        </w:numPr>
        <w:contextualSpacing/>
        <w:jc w:val="both"/>
        <w:rPr>
          <w:rFonts w:ascii="Verdana" w:hAnsi="Verdana"/>
          <w:sz w:val="24"/>
          <w:szCs w:val="24"/>
        </w:rPr>
      </w:pPr>
      <w:r>
        <w:rPr>
          <w:rFonts w:ascii="Verdana" w:hAnsi="Verdana"/>
          <w:sz w:val="24"/>
          <w:szCs w:val="24"/>
        </w:rPr>
        <w:lastRenderedPageBreak/>
        <w:t>The Facility</w:t>
      </w:r>
      <w:r w:rsidRPr="004A54B1">
        <w:rPr>
          <w:rFonts w:ascii="Verdana" w:hAnsi="Verdana"/>
          <w:sz w:val="24"/>
          <w:szCs w:val="24"/>
        </w:rPr>
        <w:t xml:space="preserve"> may rely, if such reliance is reasonable under the circumstances as determined by the </w:t>
      </w:r>
      <w:r w:rsidR="00945460">
        <w:rPr>
          <w:rFonts w:ascii="Verdana" w:hAnsi="Verdana"/>
          <w:sz w:val="24"/>
          <w:szCs w:val="24"/>
        </w:rPr>
        <w:t>Compliance and Ethics</w:t>
      </w:r>
      <w:r w:rsidRPr="004A54B1">
        <w:rPr>
          <w:rFonts w:ascii="Verdana" w:hAnsi="Verdana"/>
          <w:sz w:val="24"/>
          <w:szCs w:val="24"/>
        </w:rPr>
        <w:t xml:space="preserve"> Officer, on a request or disclosure as the minimum necessary for the stated purpose when:</w:t>
      </w:r>
    </w:p>
    <w:p w14:paraId="33AEDDB3"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Making disclosures to public officials if the public official represents that the information requested is the minimum necessary for the stated purpose;</w:t>
      </w:r>
    </w:p>
    <w:p w14:paraId="567BD99E"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The information is requested by another entity that must be HIPAA compliant;</w:t>
      </w:r>
    </w:p>
    <w:p w14:paraId="68586813" w14:textId="77777777" w:rsidR="00772B41" w:rsidRPr="004A54B1" w:rsidRDefault="00772B41" w:rsidP="00582E05">
      <w:pPr>
        <w:pStyle w:val="ListParagraph"/>
        <w:numPr>
          <w:ilvl w:val="3"/>
          <w:numId w:val="580"/>
        </w:numPr>
        <w:contextualSpacing/>
        <w:jc w:val="both"/>
        <w:rPr>
          <w:rFonts w:ascii="Verdana" w:hAnsi="Verdana"/>
          <w:sz w:val="24"/>
          <w:szCs w:val="24"/>
        </w:rPr>
      </w:pPr>
      <w:r w:rsidRPr="004A54B1">
        <w:rPr>
          <w:rFonts w:ascii="Verdana" w:hAnsi="Verdana"/>
          <w:sz w:val="24"/>
          <w:szCs w:val="24"/>
        </w:rPr>
        <w:t xml:space="preserve">The information is requested by a workforce member of </w:t>
      </w:r>
      <w:r>
        <w:rPr>
          <w:rFonts w:ascii="Verdana" w:hAnsi="Verdana"/>
          <w:sz w:val="24"/>
          <w:szCs w:val="24"/>
        </w:rPr>
        <w:t>the Facility</w:t>
      </w:r>
      <w:r w:rsidRPr="004A54B1">
        <w:rPr>
          <w:rFonts w:ascii="Verdana" w:hAnsi="Verdana"/>
          <w:sz w:val="24"/>
          <w:szCs w:val="24"/>
        </w:rPr>
        <w:t xml:space="preserve"> or a business associate of </w:t>
      </w:r>
      <w:r>
        <w:rPr>
          <w:rFonts w:ascii="Verdana" w:hAnsi="Verdana"/>
          <w:sz w:val="24"/>
          <w:szCs w:val="24"/>
        </w:rPr>
        <w:t>the Facility</w:t>
      </w:r>
      <w:r w:rsidRPr="004A54B1">
        <w:rPr>
          <w:rFonts w:ascii="Verdana" w:hAnsi="Verdana"/>
          <w:sz w:val="24"/>
          <w:szCs w:val="24"/>
        </w:rPr>
        <w:t xml:space="preserve"> for the purposes of providing services to </w:t>
      </w:r>
      <w:r>
        <w:rPr>
          <w:rFonts w:ascii="Verdana" w:hAnsi="Verdana"/>
          <w:sz w:val="24"/>
          <w:szCs w:val="24"/>
        </w:rPr>
        <w:t>the Facility</w:t>
      </w:r>
      <w:r w:rsidRPr="004A54B1">
        <w:rPr>
          <w:rFonts w:ascii="Verdana" w:hAnsi="Verdana"/>
          <w:sz w:val="24"/>
          <w:szCs w:val="24"/>
        </w:rPr>
        <w:t xml:space="preserve"> using PHI, if the workforce member of </w:t>
      </w:r>
      <w:r>
        <w:rPr>
          <w:rFonts w:ascii="Verdana" w:hAnsi="Verdana"/>
          <w:sz w:val="24"/>
          <w:szCs w:val="24"/>
        </w:rPr>
        <w:t>the Facility</w:t>
      </w:r>
      <w:r w:rsidRPr="004A54B1">
        <w:rPr>
          <w:rFonts w:ascii="Verdana" w:hAnsi="Verdana"/>
          <w:sz w:val="24"/>
          <w:szCs w:val="24"/>
        </w:rPr>
        <w:t xml:space="preserve"> or the business associate of </w:t>
      </w:r>
      <w:r>
        <w:rPr>
          <w:rFonts w:ascii="Verdana" w:hAnsi="Verdana"/>
          <w:sz w:val="24"/>
          <w:szCs w:val="24"/>
        </w:rPr>
        <w:t>the Facility</w:t>
      </w:r>
      <w:r w:rsidRPr="004A54B1">
        <w:rPr>
          <w:rFonts w:ascii="Verdana" w:hAnsi="Verdana"/>
          <w:sz w:val="24"/>
          <w:szCs w:val="24"/>
        </w:rPr>
        <w:t xml:space="preserve"> represents that the requested information is the minimum necessary for the stated purposes; and</w:t>
      </w:r>
    </w:p>
    <w:p w14:paraId="5A2791B6" w14:textId="77777777" w:rsidR="003B1099" w:rsidRDefault="00772B41" w:rsidP="00582E05">
      <w:pPr>
        <w:pStyle w:val="ListParagraph"/>
        <w:numPr>
          <w:ilvl w:val="3"/>
          <w:numId w:val="580"/>
        </w:numPr>
        <w:contextualSpacing/>
        <w:jc w:val="both"/>
        <w:rPr>
          <w:rFonts w:ascii="Verdana" w:hAnsi="Verdana"/>
          <w:sz w:val="24"/>
          <w:szCs w:val="24"/>
        </w:rPr>
        <w:sectPr w:rsidR="003B1099" w:rsidSect="00190D51">
          <w:headerReference w:type="even" r:id="rId451"/>
          <w:headerReference w:type="default" r:id="rId452"/>
          <w:footerReference w:type="even" r:id="rId453"/>
          <w:footerReference w:type="default" r:id="rId454"/>
          <w:headerReference w:type="first" r:id="rId455"/>
          <w:footerReference w:type="first" r:id="rId456"/>
          <w:pgSz w:w="12240" w:h="15840"/>
          <w:pgMar w:top="1440" w:right="1440" w:bottom="1440" w:left="1440" w:header="720" w:footer="720" w:gutter="0"/>
          <w:pgNumType w:start="1"/>
          <w:cols w:space="1400"/>
          <w:noEndnote/>
          <w:docGrid w:linePitch="299"/>
        </w:sectPr>
      </w:pPr>
      <w:r w:rsidRPr="004A54B1">
        <w:rPr>
          <w:rFonts w:ascii="Verdana" w:hAnsi="Verdana"/>
          <w:sz w:val="24"/>
          <w:szCs w:val="24"/>
        </w:rPr>
        <w:t>Documentation from a Privacy Board or Institutional Review Board has been provided by a person requesting the information for research purposes.</w:t>
      </w:r>
    </w:p>
    <w:p w14:paraId="1B477B86" w14:textId="15FBD6F0" w:rsidR="009C0ECE" w:rsidRDefault="00D745D7" w:rsidP="009C0ECE">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4E45D567" w14:textId="7CF1E2F2" w:rsidR="009C0ECE" w:rsidRPr="00175B99" w:rsidRDefault="009C0ECE" w:rsidP="00175B99">
      <w:pPr>
        <w:widowControl w:val="0"/>
        <w:autoSpaceDE w:val="0"/>
        <w:autoSpaceDN w:val="0"/>
        <w:adjustRightInd w:val="0"/>
        <w:spacing w:before="113" w:after="0" w:line="240" w:lineRule="auto"/>
        <w:ind w:right="680"/>
        <w:jc w:val="center"/>
        <w:rPr>
          <w:rFonts w:ascii="Verdana" w:hAnsi="Verdana" w:cs="Times"/>
          <w:b/>
          <w:smallCaps/>
          <w:sz w:val="28"/>
          <w:szCs w:val="26"/>
        </w:rPr>
      </w:pPr>
      <w:r w:rsidRPr="00B35DAC">
        <w:rPr>
          <w:rFonts w:ascii="Verdana" w:hAnsi="Verdana" w:cs="ArialMTPro"/>
          <w:b/>
          <w:smallCaps/>
          <w:color w:val="000000"/>
          <w:sz w:val="28"/>
          <w:szCs w:val="26"/>
        </w:rPr>
        <w:t>Use and Disclosure of Protected Health Information for Fundraising Purposes Policy and Procedure</w:t>
      </w:r>
    </w:p>
    <w:p w14:paraId="6818B5CB"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PURPOSE</w:t>
      </w:r>
    </w:p>
    <w:p w14:paraId="170323BC" w14:textId="12FF02EF" w:rsidR="009C0ECE" w:rsidRPr="00B35DAC" w:rsidRDefault="009C0ECE" w:rsidP="004D25FE">
      <w:pPr>
        <w:widowControl w:val="0"/>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To ensure that </w:t>
      </w:r>
      <w:r w:rsidR="00D745D7">
        <w:rPr>
          <w:rFonts w:ascii="Verdana" w:hAnsi="Verdana" w:cs="ArialMTPro"/>
          <w:color w:val="000000"/>
          <w:szCs w:val="24"/>
        </w:rPr>
        <w:t>[facility name]</w:t>
      </w:r>
      <w:r w:rsidRPr="00B35DAC">
        <w:rPr>
          <w:rFonts w:ascii="Verdana" w:hAnsi="Verdana" w:cs="ArialMTPro"/>
          <w:color w:val="000000"/>
          <w:szCs w:val="24"/>
        </w:rPr>
        <w:t xml:space="preserve"> </w:t>
      </w:r>
      <w:r>
        <w:rPr>
          <w:rFonts w:ascii="Verdana" w:hAnsi="Verdana" w:cs="ArialMTPro"/>
          <w:color w:val="000000"/>
          <w:szCs w:val="24"/>
        </w:rPr>
        <w:t xml:space="preserve">(the “Facility”) </w:t>
      </w:r>
      <w:r w:rsidRPr="00B35DAC">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B35DAC">
        <w:rPr>
          <w:rFonts w:ascii="Verdana" w:hAnsi="Verdana"/>
          <w:szCs w:val="24"/>
        </w:rPr>
        <w:t xml:space="preserve"> (“Associates”) </w:t>
      </w:r>
      <w:r w:rsidRPr="00B35DAC">
        <w:rPr>
          <w:rFonts w:ascii="Verdana" w:hAnsi="Verdana" w:cs="ArialMTPro"/>
          <w:color w:val="000000"/>
          <w:szCs w:val="24"/>
        </w:rPr>
        <w:t xml:space="preserve">comply with rules enabling </w:t>
      </w:r>
      <w:r>
        <w:rPr>
          <w:rFonts w:ascii="Verdana" w:hAnsi="Verdana" w:cs="ArialMTPro"/>
          <w:color w:val="000000"/>
          <w:szCs w:val="24"/>
        </w:rPr>
        <w:t>the Facility</w:t>
      </w:r>
      <w:r w:rsidRPr="00B35DAC">
        <w:rPr>
          <w:rFonts w:ascii="Verdana" w:hAnsi="Verdana" w:cs="ArialMTPro"/>
          <w:color w:val="000000"/>
          <w:szCs w:val="24"/>
        </w:rPr>
        <w:t xml:space="preserve"> to use or disclose protected health information (“PHI”) for </w:t>
      </w:r>
      <w:r>
        <w:rPr>
          <w:rFonts w:ascii="Verdana" w:hAnsi="Verdana" w:cs="ArialMTPro"/>
          <w:color w:val="000000"/>
          <w:szCs w:val="24"/>
        </w:rPr>
        <w:t>the Facility</w:t>
      </w:r>
      <w:r w:rsidRPr="00B35DAC">
        <w:rPr>
          <w:rFonts w:ascii="Verdana" w:hAnsi="Verdana" w:cs="ArialMTPro"/>
          <w:color w:val="000000"/>
          <w:szCs w:val="24"/>
        </w:rPr>
        <w:t>’s fundraising.</w:t>
      </w:r>
    </w:p>
    <w:p w14:paraId="6E7EA7DB"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POLICY</w:t>
      </w:r>
    </w:p>
    <w:p w14:paraId="0BFA5E1E" w14:textId="77777777" w:rsidR="009C0ECE" w:rsidRPr="00B35DAC" w:rsidRDefault="009C0ECE" w:rsidP="004D25FE">
      <w:pPr>
        <w:widowControl w:val="0"/>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To limit use and disclosure of a resident’s PHI for fundraising purposes as set forth below.</w:t>
      </w:r>
    </w:p>
    <w:p w14:paraId="1EF96B8F" w14:textId="77777777" w:rsidR="009C0ECE" w:rsidRPr="00B35DAC" w:rsidRDefault="009C0ECE" w:rsidP="009C0ECE">
      <w:pPr>
        <w:widowControl w:val="0"/>
        <w:autoSpaceDE w:val="0"/>
        <w:autoSpaceDN w:val="0"/>
        <w:adjustRightInd w:val="0"/>
        <w:spacing w:before="170" w:after="0" w:line="240" w:lineRule="auto"/>
        <w:rPr>
          <w:rFonts w:ascii="Verdana" w:hAnsi="Verdana" w:cs="Times"/>
          <w:szCs w:val="24"/>
        </w:rPr>
      </w:pPr>
      <w:r w:rsidRPr="00B35DAC">
        <w:rPr>
          <w:rFonts w:ascii="Verdana" w:hAnsi="Verdana" w:cs="ArialMTPro"/>
          <w:b/>
          <w:bCs/>
          <w:color w:val="000000"/>
          <w:szCs w:val="24"/>
        </w:rPr>
        <w:t>PROCEDURE</w:t>
      </w:r>
    </w:p>
    <w:p w14:paraId="61A00B70" w14:textId="77777777" w:rsidR="009C0ECE" w:rsidRPr="00B35DAC"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Without Authorization. </w:t>
      </w:r>
      <w:r>
        <w:rPr>
          <w:rFonts w:ascii="Verdana" w:hAnsi="Verdana" w:cs="ArialMTPro"/>
          <w:color w:val="000000"/>
          <w:szCs w:val="24"/>
        </w:rPr>
        <w:t>The Facility</w:t>
      </w:r>
      <w:r w:rsidRPr="00B35DAC">
        <w:rPr>
          <w:rFonts w:ascii="Verdana" w:hAnsi="Verdana" w:cs="ArialMTPro"/>
          <w:color w:val="000000"/>
          <w:szCs w:val="24"/>
        </w:rPr>
        <w:t xml:space="preserve"> may use and disclose PHI for its fundraising purposes in accordance with </w:t>
      </w:r>
      <w:r>
        <w:rPr>
          <w:rFonts w:ascii="Verdana" w:hAnsi="Verdana" w:cs="ArialMTPro"/>
          <w:color w:val="000000"/>
          <w:szCs w:val="24"/>
        </w:rPr>
        <w:t>the Facility</w:t>
      </w:r>
      <w:r w:rsidRPr="00B35DAC">
        <w:rPr>
          <w:rFonts w:ascii="Verdana" w:hAnsi="Verdana" w:cs="ArialMTPro"/>
          <w:color w:val="000000"/>
          <w:szCs w:val="24"/>
        </w:rPr>
        <w:t xml:space="preserve">’s Notice of Privacy Practices as long as </w:t>
      </w:r>
      <w:r>
        <w:rPr>
          <w:rFonts w:ascii="Verdana" w:hAnsi="Verdana" w:cs="ArialMTPro"/>
          <w:color w:val="000000"/>
          <w:szCs w:val="24"/>
        </w:rPr>
        <w:t>the Facility</w:t>
      </w:r>
      <w:r w:rsidRPr="00B35DAC">
        <w:rPr>
          <w:rFonts w:ascii="Verdana" w:hAnsi="Verdana" w:cs="ArialMTPro"/>
          <w:color w:val="000000"/>
          <w:szCs w:val="24"/>
        </w:rPr>
        <w:t xml:space="preserve"> has obtained an acknowledgement of receipt of the Notice of Privacy Practices signed and dated by the resident. </w:t>
      </w:r>
      <w:r>
        <w:rPr>
          <w:rFonts w:ascii="Verdana" w:hAnsi="Verdana" w:cs="ArialMTPro"/>
          <w:color w:val="000000"/>
          <w:szCs w:val="24"/>
        </w:rPr>
        <w:t>The Facility</w:t>
      </w:r>
      <w:r w:rsidRPr="00B35DAC">
        <w:rPr>
          <w:rFonts w:ascii="Verdana" w:hAnsi="Verdana" w:cs="ArialMTPro"/>
          <w:color w:val="000000"/>
          <w:szCs w:val="24"/>
        </w:rPr>
        <w:t xml:space="preserve"> will limit PHI used by </w:t>
      </w:r>
      <w:r>
        <w:rPr>
          <w:rFonts w:ascii="Verdana" w:hAnsi="Verdana" w:cs="ArialMTPro"/>
          <w:color w:val="000000"/>
          <w:szCs w:val="24"/>
        </w:rPr>
        <w:t>the Facility</w:t>
      </w:r>
      <w:r w:rsidRPr="00B35DAC">
        <w:rPr>
          <w:rFonts w:ascii="Verdana" w:hAnsi="Verdana" w:cs="ArialMTPro"/>
          <w:color w:val="000000"/>
          <w:szCs w:val="24"/>
        </w:rPr>
        <w:t xml:space="preserve"> or disclosed to a business associate or institutionally related foundation without an authorization for fundraising purposes to the resident’s </w:t>
      </w:r>
      <w:r w:rsidRPr="00B35DAC">
        <w:rPr>
          <w:rFonts w:ascii="Verdana" w:hAnsi="Verdana" w:cs="Times"/>
          <w:szCs w:val="24"/>
        </w:rPr>
        <w:t>demographic information, including name, address, other contact information, age, gender, and date of birth; dates of health care provided to the resident; department of service information; treating physician; outcome information; and health insurance status.</w:t>
      </w:r>
    </w:p>
    <w:p w14:paraId="53E3B442" w14:textId="77777777" w:rsidR="009C0ECE" w:rsidRPr="00B35DAC"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with an Authorization. Unless otherwise permitted to use or disclose PHI without an authorization, </w:t>
      </w:r>
      <w:r>
        <w:rPr>
          <w:rFonts w:ascii="Verdana" w:hAnsi="Verdana" w:cs="ArialMTPro"/>
          <w:color w:val="000000"/>
          <w:szCs w:val="24"/>
        </w:rPr>
        <w:t>the Facility</w:t>
      </w:r>
      <w:r w:rsidRPr="00B35DAC">
        <w:rPr>
          <w:rFonts w:ascii="Verdana" w:hAnsi="Verdana" w:cs="ArialMTPro"/>
          <w:color w:val="000000"/>
          <w:szCs w:val="24"/>
        </w:rPr>
        <w:t xml:space="preserve"> will obtain written permission from a resident before using or disclosing PHI for fundraising purposes.</w:t>
      </w:r>
    </w:p>
    <w:p w14:paraId="61872962" w14:textId="77777777" w:rsidR="009C0ECE" w:rsidRPr="00B35DAC"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Times"/>
          <w:szCs w:val="24"/>
        </w:rPr>
      </w:pPr>
      <w:r w:rsidRPr="00B35DAC">
        <w:rPr>
          <w:rFonts w:ascii="Verdana" w:hAnsi="Verdana" w:cs="ArialMTPro"/>
          <w:color w:val="000000"/>
          <w:szCs w:val="24"/>
        </w:rPr>
        <w:t xml:space="preserve">Fundraising Materials. </w:t>
      </w:r>
      <w:r w:rsidRPr="00B35DAC">
        <w:rPr>
          <w:rFonts w:ascii="Verdana" w:hAnsi="Verdana" w:cs="Times"/>
          <w:szCs w:val="24"/>
        </w:rPr>
        <w:t xml:space="preserve">With each fundraising communication made to a resident, </w:t>
      </w:r>
      <w:r>
        <w:rPr>
          <w:rFonts w:ascii="Verdana" w:hAnsi="Verdana" w:cs="Times"/>
          <w:szCs w:val="24"/>
        </w:rPr>
        <w:t>the Facility</w:t>
      </w:r>
      <w:r w:rsidRPr="00B35DAC">
        <w:rPr>
          <w:rFonts w:ascii="Verdana" w:hAnsi="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14:paraId="6C7333F8" w14:textId="77777777" w:rsidR="00175B99" w:rsidRDefault="009C0ECE" w:rsidP="00582E05">
      <w:pPr>
        <w:widowControl w:val="0"/>
        <w:numPr>
          <w:ilvl w:val="0"/>
          <w:numId w:val="581"/>
        </w:numPr>
        <w:tabs>
          <w:tab w:val="left" w:pos="850"/>
        </w:tabs>
        <w:autoSpaceDE w:val="0"/>
        <w:autoSpaceDN w:val="0"/>
        <w:adjustRightInd w:val="0"/>
        <w:spacing w:after="0" w:line="240" w:lineRule="auto"/>
        <w:rPr>
          <w:rFonts w:ascii="Verdana" w:hAnsi="Verdana" w:cs="ArialMTPro"/>
          <w:color w:val="000000"/>
          <w:szCs w:val="24"/>
        </w:rPr>
        <w:sectPr w:rsidR="00175B99" w:rsidSect="00190D51">
          <w:headerReference w:type="default" r:id="rId457"/>
          <w:footerReference w:type="default" r:id="rId458"/>
          <w:pgSz w:w="12240" w:h="15840"/>
          <w:pgMar w:top="1440" w:right="1440" w:bottom="1440" w:left="1440" w:header="720" w:footer="720" w:gutter="0"/>
          <w:pgNumType w:start="1"/>
          <w:cols w:space="1400"/>
          <w:noEndnote/>
          <w:docGrid w:linePitch="299"/>
        </w:sectPr>
      </w:pPr>
      <w:r w:rsidRPr="00B35DAC">
        <w:rPr>
          <w:rFonts w:ascii="Verdana" w:hAnsi="Verdana" w:cs="ArialMTPro"/>
          <w:color w:val="000000"/>
          <w:szCs w:val="24"/>
        </w:rPr>
        <w:t xml:space="preserve">Following Resident </w:t>
      </w:r>
      <w:proofErr w:type="spellStart"/>
      <w:r w:rsidRPr="00B35DAC">
        <w:rPr>
          <w:rFonts w:ascii="Verdana" w:hAnsi="Verdana" w:cs="ArialMTPro"/>
          <w:color w:val="000000"/>
          <w:szCs w:val="24"/>
        </w:rPr>
        <w:t>Opt</w:t>
      </w:r>
      <w:proofErr w:type="spellEnd"/>
      <w:r w:rsidRPr="00B35DAC">
        <w:rPr>
          <w:rFonts w:ascii="Verdana" w:hAnsi="Verdana" w:cs="ArialMTPro"/>
          <w:color w:val="000000"/>
          <w:szCs w:val="24"/>
        </w:rPr>
        <w:t xml:space="preserve"> Out. </w:t>
      </w:r>
      <w:r>
        <w:rPr>
          <w:rFonts w:ascii="Verdana" w:hAnsi="Verdana" w:cs="ArialMTPro"/>
          <w:color w:val="000000"/>
          <w:szCs w:val="24"/>
        </w:rPr>
        <w:t>The Facility</w:t>
      </w:r>
      <w:r w:rsidRPr="00B35DAC">
        <w:rPr>
          <w:rFonts w:ascii="Verdana" w:hAnsi="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sidRPr="00B35DAC">
        <w:rPr>
          <w:szCs w:val="24"/>
        </w:rPr>
        <w:t xml:space="preserve"> </w:t>
      </w:r>
      <w:r>
        <w:rPr>
          <w:rFonts w:ascii="Verdana" w:hAnsi="Verdana" w:cs="ArialMTPro"/>
          <w:color w:val="000000"/>
          <w:szCs w:val="24"/>
        </w:rPr>
        <w:t>The Facility</w:t>
      </w:r>
      <w:r w:rsidRPr="00B35DAC">
        <w:rPr>
          <w:rFonts w:ascii="Verdana" w:hAnsi="Verdana" w:cs="ArialMTPro"/>
          <w:color w:val="000000"/>
          <w:szCs w:val="24"/>
        </w:rPr>
        <w:t xml:space="preserve"> will not condition treatment or payment on the </w:t>
      </w:r>
      <w:proofErr w:type="spellStart"/>
      <w:r w:rsidRPr="00B35DAC">
        <w:rPr>
          <w:rFonts w:ascii="Verdana" w:hAnsi="Verdana" w:cs="ArialMTPro"/>
          <w:color w:val="000000"/>
          <w:szCs w:val="24"/>
        </w:rPr>
        <w:t>resident’s</w:t>
      </w:r>
      <w:proofErr w:type="spellEnd"/>
      <w:r w:rsidRPr="00B35DAC">
        <w:rPr>
          <w:rFonts w:ascii="Verdana" w:hAnsi="Verdana" w:cs="ArialMTPro"/>
          <w:color w:val="000000"/>
          <w:szCs w:val="24"/>
        </w:rPr>
        <w:t xml:space="preserve"> choice with respect to the receipt of fundraising communications.</w:t>
      </w:r>
    </w:p>
    <w:p w14:paraId="618991AB" w14:textId="601372D4" w:rsidR="00EE428D" w:rsidRDefault="00D745D7" w:rsidP="00EE428D">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05DA92E2" w14:textId="77777777" w:rsidR="00EE428D" w:rsidRPr="00A8452C" w:rsidRDefault="00EE428D" w:rsidP="004B3EC3">
      <w:pPr>
        <w:widowControl w:val="0"/>
        <w:tabs>
          <w:tab w:val="left" w:pos="9360"/>
        </w:tabs>
        <w:autoSpaceDE w:val="0"/>
        <w:autoSpaceDN w:val="0"/>
        <w:adjustRightInd w:val="0"/>
        <w:spacing w:after="0" w:line="240" w:lineRule="auto"/>
        <w:jc w:val="center"/>
        <w:rPr>
          <w:rFonts w:ascii="Verdana" w:hAnsi="Verdana" w:cs="Times"/>
          <w:b/>
          <w:smallCaps/>
          <w:sz w:val="28"/>
          <w:szCs w:val="28"/>
        </w:rPr>
      </w:pPr>
      <w:r w:rsidRPr="00A8452C">
        <w:rPr>
          <w:rFonts w:ascii="Verdana" w:hAnsi="Verdana" w:cs="ArialMTPro"/>
          <w:b/>
          <w:smallCaps/>
          <w:color w:val="000000"/>
          <w:sz w:val="28"/>
          <w:szCs w:val="28"/>
        </w:rPr>
        <w:t>Use and Disclosure of Protected Health Information in the Facility Directory Policy and Procedure</w:t>
      </w:r>
    </w:p>
    <w:p w14:paraId="2D419A61" w14:textId="77777777" w:rsidR="00EE428D" w:rsidRPr="00C425F0" w:rsidRDefault="00EE428D" w:rsidP="00EE428D">
      <w:pPr>
        <w:widowControl w:val="0"/>
        <w:tabs>
          <w:tab w:val="left" w:pos="3150"/>
        </w:tabs>
        <w:autoSpaceDE w:val="0"/>
        <w:autoSpaceDN w:val="0"/>
        <w:adjustRightInd w:val="0"/>
        <w:spacing w:before="170" w:after="0" w:line="240" w:lineRule="auto"/>
        <w:rPr>
          <w:rFonts w:ascii="Verdana" w:hAnsi="Verdana" w:cs="Times"/>
          <w:szCs w:val="24"/>
        </w:rPr>
      </w:pPr>
      <w:r w:rsidRPr="00C425F0">
        <w:rPr>
          <w:rFonts w:ascii="Verdana" w:hAnsi="Verdana" w:cs="ArialMTPro"/>
          <w:b/>
          <w:bCs/>
          <w:color w:val="000000"/>
          <w:szCs w:val="24"/>
        </w:rPr>
        <w:t>PURPOSE</w:t>
      </w:r>
      <w:r>
        <w:rPr>
          <w:rFonts w:ascii="Verdana" w:hAnsi="Verdana" w:cs="ArialMTPro"/>
          <w:b/>
          <w:bCs/>
          <w:color w:val="000000"/>
          <w:szCs w:val="24"/>
        </w:rPr>
        <w:tab/>
      </w:r>
    </w:p>
    <w:p w14:paraId="48CC5082" w14:textId="72DB0481" w:rsidR="00EE428D" w:rsidRPr="003F6DFC" w:rsidRDefault="00EE428D" w:rsidP="004D25FE">
      <w:pPr>
        <w:widowControl w:val="0"/>
        <w:autoSpaceDE w:val="0"/>
        <w:autoSpaceDN w:val="0"/>
        <w:adjustRightInd w:val="0"/>
        <w:spacing w:after="0" w:line="240" w:lineRule="auto"/>
        <w:rPr>
          <w:rFonts w:ascii="Verdana" w:hAnsi="Verdana" w:cs="ArialMTPro"/>
          <w:color w:val="000000"/>
          <w:szCs w:val="24"/>
        </w:rPr>
      </w:pPr>
      <w:r w:rsidRPr="00C425F0">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C425F0">
        <w:rPr>
          <w:rFonts w:ascii="Verdana" w:hAnsi="Verdana" w:cs="ArialMTPro"/>
          <w:color w:val="000000"/>
          <w:szCs w:val="24"/>
        </w:rPr>
        <w:t xml:space="preserve">complies with rules enabling </w:t>
      </w:r>
      <w:r>
        <w:rPr>
          <w:rFonts w:ascii="Verdana" w:hAnsi="Verdana" w:cs="ArialMTPro"/>
          <w:color w:val="000000"/>
          <w:szCs w:val="24"/>
        </w:rPr>
        <w:t>the Facility</w:t>
      </w:r>
      <w:r w:rsidRPr="00A8452C">
        <w:rPr>
          <w:rFonts w:ascii="Verdana" w:hAnsi="Verdana" w:cs="ArialMTPro"/>
          <w:color w:val="000000"/>
          <w:szCs w:val="24"/>
        </w:rPr>
        <w:t xml:space="preserve"> </w:t>
      </w:r>
      <w:r w:rsidRPr="00C425F0">
        <w:rPr>
          <w:rFonts w:ascii="Verdana" w:hAnsi="Verdana" w:cs="ArialMTPro"/>
          <w:color w:val="000000"/>
          <w:szCs w:val="24"/>
        </w:rPr>
        <w:t xml:space="preserve">to use or disclose </w:t>
      </w:r>
      <w:r>
        <w:rPr>
          <w:rFonts w:ascii="Verdana" w:hAnsi="Verdana" w:cs="ArialMTPro"/>
          <w:color w:val="000000"/>
          <w:szCs w:val="24"/>
        </w:rPr>
        <w:t>protected health information (“PHI”</w:t>
      </w:r>
      <w:r w:rsidRPr="00C425F0">
        <w:rPr>
          <w:rFonts w:ascii="Verdana" w:hAnsi="Verdana" w:cs="ArialMTPro"/>
          <w:color w:val="000000"/>
          <w:szCs w:val="24"/>
        </w:rPr>
        <w:t>) for use in a facility directory.</w:t>
      </w:r>
    </w:p>
    <w:p w14:paraId="613959D3" w14:textId="77777777" w:rsidR="00EE428D" w:rsidRPr="00C425F0" w:rsidRDefault="00EE428D" w:rsidP="00EE428D">
      <w:pPr>
        <w:widowControl w:val="0"/>
        <w:autoSpaceDE w:val="0"/>
        <w:autoSpaceDN w:val="0"/>
        <w:adjustRightInd w:val="0"/>
        <w:spacing w:before="170" w:after="0" w:line="240" w:lineRule="auto"/>
        <w:rPr>
          <w:rFonts w:ascii="Verdana" w:hAnsi="Verdana" w:cs="Times"/>
          <w:szCs w:val="24"/>
        </w:rPr>
      </w:pPr>
      <w:r w:rsidRPr="00C425F0">
        <w:rPr>
          <w:rFonts w:ascii="Verdana" w:hAnsi="Verdana" w:cs="ArialMTPro"/>
          <w:b/>
          <w:bCs/>
          <w:color w:val="000000"/>
          <w:szCs w:val="24"/>
        </w:rPr>
        <w:t>POLICY</w:t>
      </w:r>
    </w:p>
    <w:p w14:paraId="7037E23E" w14:textId="77777777" w:rsidR="00EE428D" w:rsidRPr="00C425F0" w:rsidRDefault="00EE428D" w:rsidP="004D25FE">
      <w:pPr>
        <w:widowControl w:val="0"/>
        <w:autoSpaceDE w:val="0"/>
        <w:autoSpaceDN w:val="0"/>
        <w:adjustRightInd w:val="0"/>
        <w:spacing w:after="0" w:line="240" w:lineRule="auto"/>
        <w:rPr>
          <w:rFonts w:ascii="Verdana" w:hAnsi="Verdana" w:cs="Times"/>
          <w:szCs w:val="24"/>
        </w:rPr>
      </w:pPr>
      <w:r w:rsidRPr="00C425F0">
        <w:rPr>
          <w:rFonts w:ascii="Verdana" w:hAnsi="Verdana" w:cs="ArialMTPro"/>
          <w:color w:val="000000"/>
          <w:szCs w:val="24"/>
        </w:rPr>
        <w:t xml:space="preserve">It is the policy of </w:t>
      </w:r>
      <w:r>
        <w:rPr>
          <w:rFonts w:ascii="Verdana" w:hAnsi="Verdana" w:cs="ArialMTPro"/>
          <w:color w:val="000000"/>
          <w:szCs w:val="24"/>
        </w:rPr>
        <w:t>the Facility</w:t>
      </w:r>
      <w:r w:rsidRPr="00A8452C">
        <w:rPr>
          <w:rFonts w:ascii="Verdana" w:hAnsi="Verdana" w:cs="ArialMTPro"/>
          <w:color w:val="000000"/>
          <w:szCs w:val="24"/>
        </w:rPr>
        <w:t xml:space="preserve"> </w:t>
      </w:r>
      <w:r w:rsidRPr="00C425F0">
        <w:rPr>
          <w:rFonts w:ascii="Verdana" w:hAnsi="Verdana" w:cs="ArialMTPro"/>
          <w:color w:val="000000"/>
          <w:szCs w:val="24"/>
        </w:rPr>
        <w:t xml:space="preserve">to use or disclose PHI in a facility directory as permitted by </w:t>
      </w:r>
      <w:r>
        <w:rPr>
          <w:rFonts w:ascii="Verdana" w:hAnsi="Verdana" w:cs="ArialMTPro"/>
          <w:color w:val="000000"/>
          <w:szCs w:val="24"/>
        </w:rPr>
        <w:t>s</w:t>
      </w:r>
      <w:r w:rsidRPr="00C425F0">
        <w:rPr>
          <w:rFonts w:ascii="Verdana" w:hAnsi="Verdana" w:cs="ArialMTPro"/>
          <w:color w:val="000000"/>
          <w:szCs w:val="24"/>
        </w:rPr>
        <w:t xml:space="preserve">tate and </w:t>
      </w:r>
      <w:r>
        <w:rPr>
          <w:rFonts w:ascii="Verdana" w:hAnsi="Verdana" w:cs="ArialMTPro"/>
          <w:color w:val="000000"/>
          <w:szCs w:val="24"/>
        </w:rPr>
        <w:t>f</w:t>
      </w:r>
      <w:r w:rsidRPr="00C425F0">
        <w:rPr>
          <w:rFonts w:ascii="Verdana" w:hAnsi="Verdana" w:cs="ArialMTPro"/>
          <w:color w:val="000000"/>
          <w:szCs w:val="24"/>
        </w:rPr>
        <w:t xml:space="preserve">ederal law and provided the </w:t>
      </w:r>
      <w:r>
        <w:rPr>
          <w:rFonts w:ascii="Verdana" w:hAnsi="Verdana" w:cs="ArialMTPro"/>
          <w:color w:val="000000"/>
          <w:szCs w:val="24"/>
        </w:rPr>
        <w:t>resident</w:t>
      </w:r>
      <w:r w:rsidRPr="00C425F0">
        <w:rPr>
          <w:rFonts w:ascii="Verdana" w:hAnsi="Verdana" w:cs="ArialMTPro"/>
          <w:color w:val="000000"/>
          <w:szCs w:val="24"/>
        </w:rPr>
        <w:t xml:space="preserve"> is given an informed opportunity to object.</w:t>
      </w:r>
    </w:p>
    <w:p w14:paraId="2AEF68A0" w14:textId="77777777" w:rsidR="00EE428D" w:rsidRPr="00C425F0" w:rsidRDefault="00EE428D" w:rsidP="00EE428D">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3D8D7E98" w14:textId="77777777" w:rsidR="00EE428D" w:rsidRPr="005C4ED8" w:rsidRDefault="00EE428D" w:rsidP="00582E05">
      <w:pPr>
        <w:pStyle w:val="ListParagraph"/>
        <w:widowControl w:val="0"/>
        <w:numPr>
          <w:ilvl w:val="0"/>
          <w:numId w:val="582"/>
        </w:numPr>
        <w:autoSpaceDE w:val="0"/>
        <w:autoSpaceDN w:val="0"/>
        <w:adjustRightInd w:val="0"/>
        <w:spacing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 xml:space="preserve"> Generally</w:t>
      </w:r>
    </w:p>
    <w:p w14:paraId="783E5718" w14:textId="77777777" w:rsidR="00EE428D" w:rsidRPr="005C4ED8"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 xml:space="preserve">may use the following PHI to maintain a directory of residents in </w:t>
      </w:r>
      <w:r>
        <w:rPr>
          <w:rFonts w:ascii="Verdana" w:hAnsi="Verdana" w:cs="ArialMTPro"/>
          <w:color w:val="000000"/>
          <w:sz w:val="24"/>
          <w:szCs w:val="24"/>
        </w:rPr>
        <w:t>the Facility</w:t>
      </w:r>
      <w:r w:rsidRPr="005C4ED8">
        <w:rPr>
          <w:rFonts w:ascii="Verdana" w:hAnsi="Verdana" w:cs="ArialMTPro"/>
          <w:color w:val="000000"/>
          <w:sz w:val="24"/>
          <w:szCs w:val="24"/>
        </w:rPr>
        <w:t>’s facility, provided such PHI is disclosed only to members of the clergy or other persons who ask for the resident</w:t>
      </w:r>
      <w:r>
        <w:rPr>
          <w:rFonts w:ascii="Verdana" w:hAnsi="Verdana" w:cs="ArialMTPro"/>
          <w:color w:val="000000"/>
          <w:sz w:val="24"/>
          <w:szCs w:val="24"/>
        </w:rPr>
        <w:t xml:space="preserve"> by name:</w:t>
      </w:r>
    </w:p>
    <w:p w14:paraId="0AA037AC"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name;</w:t>
      </w:r>
    </w:p>
    <w:p w14:paraId="3F847004"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Resident’s location in </w:t>
      </w:r>
      <w:r>
        <w:rPr>
          <w:rFonts w:ascii="Verdana" w:hAnsi="Verdana" w:cs="ArialMTPro"/>
          <w:color w:val="000000"/>
          <w:sz w:val="24"/>
          <w:szCs w:val="24"/>
        </w:rPr>
        <w:t>the Facility</w:t>
      </w:r>
      <w:r w:rsidRPr="005C4ED8">
        <w:rPr>
          <w:rFonts w:ascii="Verdana" w:hAnsi="Verdana" w:cs="ArialMTPro"/>
          <w:color w:val="000000"/>
          <w:sz w:val="24"/>
          <w:szCs w:val="24"/>
        </w:rPr>
        <w:t>’s facility;</w:t>
      </w:r>
    </w:p>
    <w:p w14:paraId="56CA1B93"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condition described in general terms that do not communicate specific medical information about the resident (e.g. critical, stable, etc.); and</w:t>
      </w:r>
    </w:p>
    <w:p w14:paraId="2290B33E"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Resident’s religious affiliation (disclosed only to clergy).</w:t>
      </w:r>
    </w:p>
    <w:p w14:paraId="24390706" w14:textId="77777777" w:rsidR="00EE428D" w:rsidRPr="005C4ED8" w:rsidRDefault="00EE428D" w:rsidP="00582E05">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 xml:space="preserve"> Opportunity to Object</w:t>
      </w:r>
    </w:p>
    <w:p w14:paraId="3ACF3F2E" w14:textId="77777777" w:rsidR="00EE428D" w:rsidRPr="005C4ED8"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14:paraId="3BB7A4EC" w14:textId="77777777" w:rsidR="00EE428D" w:rsidRPr="005C4ED8" w:rsidRDefault="00EE428D" w:rsidP="00582E05">
      <w:pPr>
        <w:pStyle w:val="ListParagraph"/>
        <w:widowControl w:val="0"/>
        <w:numPr>
          <w:ilvl w:val="0"/>
          <w:numId w:val="582"/>
        </w:numPr>
        <w:autoSpaceDE w:val="0"/>
        <w:autoSpaceDN w:val="0"/>
        <w:adjustRightInd w:val="0"/>
        <w:spacing w:before="170" w:after="0" w:line="240" w:lineRule="auto"/>
        <w:contextualSpacing/>
        <w:jc w:val="both"/>
        <w:rPr>
          <w:rFonts w:ascii="Verdana" w:hAnsi="Verdana" w:cs="Times"/>
          <w:sz w:val="24"/>
          <w:szCs w:val="24"/>
        </w:rPr>
      </w:pPr>
      <w:r w:rsidRPr="00C425F0">
        <w:rPr>
          <w:rFonts w:ascii="Verdana" w:hAnsi="Verdana" w:cs="ArialMTPro"/>
          <w:b/>
          <w:bCs/>
          <w:color w:val="000000"/>
          <w:sz w:val="24"/>
          <w:szCs w:val="24"/>
        </w:rPr>
        <w:t>Emergency Circumstances</w:t>
      </w:r>
    </w:p>
    <w:p w14:paraId="0F3ECA14" w14:textId="77777777" w:rsidR="00EE428D" w:rsidRPr="005C4ED8"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may use or disclose some or all of the PHI permitted for the facility's directory, if such disclosure is:</w:t>
      </w:r>
    </w:p>
    <w:p w14:paraId="76DB1AA8" w14:textId="77777777" w:rsidR="00EE428D" w:rsidRPr="005C4ED8"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Times"/>
          <w:sz w:val="24"/>
          <w:szCs w:val="24"/>
        </w:rPr>
      </w:pPr>
      <w:r w:rsidRPr="005C4ED8">
        <w:rPr>
          <w:rFonts w:ascii="Verdana" w:hAnsi="Verdana" w:cs="ArialMTPro"/>
          <w:color w:val="000000"/>
          <w:sz w:val="24"/>
          <w:szCs w:val="24"/>
        </w:rPr>
        <w:t xml:space="preserve">Consistent with a prior expressed preference of the </w:t>
      </w:r>
      <w:r>
        <w:rPr>
          <w:rFonts w:ascii="Verdana" w:hAnsi="Verdana" w:cs="ArialMTPro"/>
          <w:color w:val="000000"/>
          <w:sz w:val="24"/>
          <w:szCs w:val="24"/>
        </w:rPr>
        <w:t>resident</w:t>
      </w:r>
      <w:r w:rsidRPr="005C4ED8">
        <w:rPr>
          <w:rFonts w:ascii="Verdana" w:hAnsi="Verdana" w:cs="ArialMTPro"/>
          <w:color w:val="000000"/>
          <w:sz w:val="24"/>
          <w:szCs w:val="24"/>
        </w:rPr>
        <w:t xml:space="preserve">, if any, that is known to </w:t>
      </w:r>
      <w:r>
        <w:rPr>
          <w:rFonts w:ascii="Verdana" w:hAnsi="Verdana" w:cs="ArialMTPro"/>
          <w:color w:val="000000"/>
          <w:sz w:val="24"/>
          <w:szCs w:val="24"/>
        </w:rPr>
        <w:t>the Facility</w:t>
      </w:r>
      <w:r w:rsidRPr="005C4ED8">
        <w:rPr>
          <w:rFonts w:ascii="Verdana" w:hAnsi="Verdana" w:cs="ArialMTPro"/>
          <w:color w:val="000000"/>
          <w:sz w:val="24"/>
          <w:szCs w:val="24"/>
        </w:rPr>
        <w:t>; and</w:t>
      </w:r>
    </w:p>
    <w:p w14:paraId="4E9AA47A" w14:textId="77777777" w:rsidR="00EE428D" w:rsidRDefault="00EE428D" w:rsidP="00582E05">
      <w:pPr>
        <w:pStyle w:val="ListParagraph"/>
        <w:widowControl w:val="0"/>
        <w:numPr>
          <w:ilvl w:val="2"/>
          <w:numId w:val="582"/>
        </w:numPr>
        <w:autoSpaceDE w:val="0"/>
        <w:autoSpaceDN w:val="0"/>
        <w:adjustRightInd w:val="0"/>
        <w:spacing w:before="170" w:after="0" w:line="240" w:lineRule="auto"/>
        <w:contextualSpacing/>
        <w:jc w:val="both"/>
        <w:rPr>
          <w:rFonts w:ascii="Verdana" w:hAnsi="Verdana" w:cs="ArialMTPro"/>
          <w:color w:val="000000"/>
          <w:sz w:val="24"/>
          <w:szCs w:val="24"/>
        </w:rPr>
      </w:pPr>
      <w:r w:rsidRPr="005C4ED8">
        <w:rPr>
          <w:rFonts w:ascii="Verdana" w:hAnsi="Verdana" w:cs="ArialMTPro"/>
          <w:color w:val="000000"/>
          <w:sz w:val="24"/>
          <w:szCs w:val="24"/>
        </w:rPr>
        <w:t xml:space="preserve">In the </w:t>
      </w:r>
      <w:r>
        <w:rPr>
          <w:rFonts w:ascii="Verdana" w:hAnsi="Verdana" w:cs="ArialMTPro"/>
          <w:color w:val="000000"/>
          <w:sz w:val="24"/>
          <w:szCs w:val="24"/>
        </w:rPr>
        <w:t>resident’s</w:t>
      </w:r>
      <w:r w:rsidRPr="005C4ED8">
        <w:rPr>
          <w:rFonts w:ascii="Verdana" w:hAnsi="Verdana" w:cs="ArialMTPro"/>
          <w:color w:val="000000"/>
          <w:sz w:val="24"/>
          <w:szCs w:val="24"/>
        </w:rPr>
        <w:t xml:space="preserve"> best interest as determined by </w:t>
      </w:r>
      <w:r>
        <w:rPr>
          <w:rFonts w:ascii="Verdana" w:hAnsi="Verdana" w:cs="ArialMTPro"/>
          <w:color w:val="000000"/>
          <w:sz w:val="24"/>
          <w:szCs w:val="24"/>
        </w:rPr>
        <w:t>the Facility</w:t>
      </w:r>
      <w:r w:rsidRPr="00A8452C">
        <w:rPr>
          <w:rFonts w:ascii="Verdana" w:hAnsi="Verdana" w:cs="ArialMTPro"/>
          <w:color w:val="000000"/>
          <w:sz w:val="24"/>
          <w:szCs w:val="24"/>
        </w:rPr>
        <w:t xml:space="preserve"> </w:t>
      </w:r>
      <w:r w:rsidRPr="005C4ED8">
        <w:rPr>
          <w:rFonts w:ascii="Verdana" w:hAnsi="Verdana" w:cs="ArialMTPro"/>
          <w:color w:val="000000"/>
          <w:sz w:val="24"/>
          <w:szCs w:val="24"/>
        </w:rPr>
        <w:t>in the exercise of professional judgment.</w:t>
      </w:r>
    </w:p>
    <w:p w14:paraId="55D2B333" w14:textId="0DB5D004" w:rsidR="00EE428D" w:rsidRPr="004B3EC3" w:rsidRDefault="00EE428D" w:rsidP="00582E05">
      <w:pPr>
        <w:pStyle w:val="ListParagraph"/>
        <w:widowControl w:val="0"/>
        <w:numPr>
          <w:ilvl w:val="1"/>
          <w:numId w:val="582"/>
        </w:numPr>
        <w:autoSpaceDE w:val="0"/>
        <w:autoSpaceDN w:val="0"/>
        <w:adjustRightInd w:val="0"/>
        <w:spacing w:before="170" w:after="0" w:line="240" w:lineRule="auto"/>
        <w:contextualSpacing/>
        <w:jc w:val="both"/>
        <w:rPr>
          <w:rFonts w:ascii="Verdana" w:hAnsi="Verdana"/>
          <w:szCs w:val="24"/>
        </w:rPr>
      </w:pPr>
      <w:r w:rsidRPr="004B3EC3">
        <w:rPr>
          <w:rFonts w:ascii="Verdana" w:hAnsi="Verdana" w:cs="ArialMTPro"/>
          <w:color w:val="000000"/>
          <w:sz w:val="24"/>
          <w:szCs w:val="24"/>
        </w:rPr>
        <w:t>The Facility provider shall inform the resident and provide an opportunity to object to uses or disclosures for directory purposes as required by this policy when it becomes practicable to do so.</w:t>
      </w:r>
    </w:p>
    <w:p w14:paraId="3C5FB62A" w14:textId="77777777" w:rsidR="00AB02CD" w:rsidRDefault="00AB02CD" w:rsidP="00175B99">
      <w:pPr>
        <w:widowControl w:val="0"/>
        <w:tabs>
          <w:tab w:val="left" w:pos="850"/>
        </w:tabs>
        <w:autoSpaceDE w:val="0"/>
        <w:autoSpaceDN w:val="0"/>
        <w:adjustRightInd w:val="0"/>
        <w:spacing w:before="113" w:after="0" w:line="240" w:lineRule="auto"/>
        <w:ind w:left="720"/>
        <w:rPr>
          <w:rFonts w:ascii="Verdana" w:hAnsi="Verdana" w:cs="Times"/>
          <w:szCs w:val="24"/>
        </w:rPr>
        <w:sectPr w:rsidR="00AB02CD" w:rsidSect="00190D51">
          <w:headerReference w:type="default" r:id="rId459"/>
          <w:footerReference w:type="default" r:id="rId460"/>
          <w:pgSz w:w="12240" w:h="15840"/>
          <w:pgMar w:top="1440" w:right="1440" w:bottom="1440" w:left="1440" w:header="720" w:footer="720" w:gutter="0"/>
          <w:pgNumType w:start="1"/>
          <w:cols w:space="1400"/>
          <w:noEndnote/>
          <w:docGrid w:linePitch="299"/>
        </w:sectPr>
      </w:pPr>
    </w:p>
    <w:p w14:paraId="0C747E23" w14:textId="1AE6CA80" w:rsidR="00A26417" w:rsidRDefault="00D745D7" w:rsidP="00A2641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868FA49" w14:textId="77777777" w:rsidR="00A26417" w:rsidRPr="00185848" w:rsidRDefault="00A26417" w:rsidP="00A26417">
      <w:pPr>
        <w:widowControl w:val="0"/>
        <w:autoSpaceDE w:val="0"/>
        <w:autoSpaceDN w:val="0"/>
        <w:adjustRightInd w:val="0"/>
        <w:spacing w:before="113" w:after="0" w:line="240" w:lineRule="auto"/>
        <w:ind w:right="680"/>
        <w:jc w:val="center"/>
        <w:rPr>
          <w:rFonts w:ascii="Verdana" w:hAnsi="Verdana" w:cs="Times"/>
          <w:b/>
          <w:smallCaps/>
          <w:sz w:val="28"/>
          <w:szCs w:val="26"/>
        </w:rPr>
      </w:pPr>
      <w:r w:rsidRPr="00185848">
        <w:rPr>
          <w:rFonts w:ascii="Verdana" w:hAnsi="Verdana" w:cs="ArialMTPro"/>
          <w:b/>
          <w:smallCaps/>
          <w:color w:val="000000"/>
          <w:sz w:val="28"/>
          <w:szCs w:val="26"/>
        </w:rPr>
        <w:t xml:space="preserve">Personal Representation of Residents </w:t>
      </w:r>
      <w:r>
        <w:rPr>
          <w:rFonts w:ascii="Verdana" w:hAnsi="Verdana" w:cs="ArialMTPro"/>
          <w:b/>
          <w:smallCaps/>
          <w:color w:val="000000"/>
          <w:sz w:val="28"/>
          <w:szCs w:val="26"/>
        </w:rPr>
        <w:br/>
      </w:r>
      <w:r w:rsidRPr="00185848">
        <w:rPr>
          <w:rFonts w:ascii="Verdana" w:hAnsi="Verdana" w:cs="ArialMTPro"/>
          <w:b/>
          <w:smallCaps/>
          <w:color w:val="000000"/>
          <w:sz w:val="28"/>
          <w:szCs w:val="26"/>
        </w:rPr>
        <w:t>Policy and Procedure</w:t>
      </w:r>
    </w:p>
    <w:p w14:paraId="7E42E9DD" w14:textId="77777777" w:rsidR="00A26417" w:rsidRPr="00185848" w:rsidRDefault="00A26417" w:rsidP="00A26417">
      <w:pPr>
        <w:widowControl w:val="0"/>
        <w:autoSpaceDE w:val="0"/>
        <w:autoSpaceDN w:val="0"/>
        <w:adjustRightInd w:val="0"/>
        <w:spacing w:before="170" w:after="0" w:line="240" w:lineRule="auto"/>
        <w:rPr>
          <w:rFonts w:ascii="Verdana" w:hAnsi="Verdana" w:cs="Times"/>
          <w:szCs w:val="24"/>
        </w:rPr>
      </w:pPr>
      <w:r w:rsidRPr="00185848">
        <w:rPr>
          <w:rFonts w:ascii="Verdana" w:hAnsi="Verdana" w:cs="ArialMTPro"/>
          <w:b/>
          <w:bCs/>
          <w:color w:val="000000"/>
          <w:szCs w:val="24"/>
        </w:rPr>
        <w:t>PURPOSE</w:t>
      </w:r>
    </w:p>
    <w:p w14:paraId="6812B865" w14:textId="69BFFCC6" w:rsidR="00A26417" w:rsidRPr="00185848" w:rsidRDefault="00A26417" w:rsidP="004D25FE">
      <w:pPr>
        <w:widowControl w:val="0"/>
        <w:autoSpaceDE w:val="0"/>
        <w:autoSpaceDN w:val="0"/>
        <w:adjustRightInd w:val="0"/>
        <w:spacing w:after="0" w:line="240" w:lineRule="auto"/>
        <w:rPr>
          <w:rFonts w:ascii="Verdana" w:hAnsi="Verdana" w:cs="Times"/>
          <w:szCs w:val="24"/>
        </w:rPr>
      </w:pPr>
      <w:r w:rsidRPr="00185848">
        <w:rPr>
          <w:rFonts w:ascii="Verdana" w:hAnsi="Verdana" w:cs="ArialMTPro"/>
          <w:color w:val="000000"/>
          <w:szCs w:val="24"/>
        </w:rPr>
        <w:t xml:space="preserve">To ensure that </w:t>
      </w:r>
      <w:r w:rsidR="00D745D7">
        <w:rPr>
          <w:rFonts w:ascii="Verdana" w:hAnsi="Verdana" w:cs="ArialMTPro"/>
          <w:color w:val="000000"/>
          <w:szCs w:val="24"/>
        </w:rPr>
        <w:t>[facility name]</w:t>
      </w:r>
      <w:r w:rsidRPr="00185848">
        <w:rPr>
          <w:rFonts w:ascii="Verdana" w:hAnsi="Verdana" w:cs="ArialMTPro"/>
          <w:color w:val="000000"/>
          <w:szCs w:val="24"/>
        </w:rPr>
        <w:t xml:space="preserve"> </w:t>
      </w:r>
      <w:r>
        <w:rPr>
          <w:rFonts w:ascii="Verdana" w:hAnsi="Verdana" w:cs="ArialMTPro"/>
          <w:color w:val="000000"/>
          <w:szCs w:val="24"/>
        </w:rPr>
        <w:t xml:space="preserve">(the “Facility”) </w:t>
      </w:r>
      <w:r w:rsidRPr="00185848">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185848">
        <w:rPr>
          <w:rFonts w:ascii="Verdana" w:hAnsi="Verdana"/>
          <w:szCs w:val="24"/>
        </w:rPr>
        <w:t xml:space="preserve"> (“Associates”) </w:t>
      </w:r>
      <w:r w:rsidRPr="00185848">
        <w:rPr>
          <w:rFonts w:ascii="Verdana" w:hAnsi="Verdana" w:cs="ArialMTPro"/>
          <w:color w:val="000000"/>
          <w:szCs w:val="24"/>
        </w:rPr>
        <w:t>comply with applicable laws that enable personal representatives to act on behalf of a resident regarding the use or disclosure of protected health information (“PHI”).</w:t>
      </w:r>
    </w:p>
    <w:p w14:paraId="3138F74C" w14:textId="77777777" w:rsidR="00A26417" w:rsidRPr="00185848" w:rsidRDefault="00A26417" w:rsidP="00A26417">
      <w:pPr>
        <w:widowControl w:val="0"/>
        <w:autoSpaceDE w:val="0"/>
        <w:autoSpaceDN w:val="0"/>
        <w:adjustRightInd w:val="0"/>
        <w:spacing w:before="170" w:after="0" w:line="240" w:lineRule="auto"/>
        <w:rPr>
          <w:rFonts w:ascii="Verdana" w:hAnsi="Verdana" w:cs="Times"/>
          <w:szCs w:val="24"/>
        </w:rPr>
      </w:pPr>
      <w:r w:rsidRPr="00185848">
        <w:rPr>
          <w:rFonts w:ascii="Verdana" w:hAnsi="Verdana" w:cs="ArialMTPro"/>
          <w:b/>
          <w:bCs/>
          <w:color w:val="000000"/>
          <w:szCs w:val="24"/>
        </w:rPr>
        <w:t>PROCEDURE</w:t>
      </w:r>
    </w:p>
    <w:p w14:paraId="7173FB11" w14:textId="642552E5" w:rsidR="00A26417" w:rsidRPr="00185848" w:rsidRDefault="00A26417" w:rsidP="004D25FE">
      <w:pPr>
        <w:widowControl w:val="0"/>
        <w:autoSpaceDE w:val="0"/>
        <w:autoSpaceDN w:val="0"/>
        <w:adjustRightInd w:val="0"/>
        <w:spacing w:after="0" w:line="240" w:lineRule="auto"/>
        <w:rPr>
          <w:rFonts w:ascii="Verdana" w:hAnsi="Verdana" w:cs="Times"/>
          <w:szCs w:val="24"/>
        </w:rPr>
      </w:pPr>
      <w:r w:rsidRPr="00185848">
        <w:rPr>
          <w:rFonts w:ascii="Verdana" w:hAnsi="Verdana" w:cs="ArialMTPro"/>
          <w:color w:val="000000"/>
          <w:szCs w:val="24"/>
        </w:rPr>
        <w:t xml:space="preserve">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verify that the personal representative has the </w:t>
      </w:r>
      <w:r>
        <w:rPr>
          <w:rFonts w:ascii="Verdana" w:hAnsi="Verdana" w:cs="ArialMTPro"/>
          <w:color w:val="000000"/>
          <w:szCs w:val="24"/>
        </w:rPr>
        <w:t>authority to act on behalf of a</w:t>
      </w:r>
      <w:r w:rsidRPr="00185848">
        <w:rPr>
          <w:rFonts w:ascii="Verdana" w:hAnsi="Verdana" w:cs="ArialMTPro"/>
          <w:color w:val="000000"/>
          <w:szCs w:val="24"/>
        </w:rPr>
        <w:t xml:space="preserve"> resident in making decisions related to health care. Once verified, </w:t>
      </w:r>
      <w:r>
        <w:rPr>
          <w:rFonts w:ascii="Verdana" w:hAnsi="Verdana" w:cs="ArialMTPro"/>
          <w:color w:val="000000"/>
          <w:szCs w:val="24"/>
        </w:rPr>
        <w:t>the Facility</w:t>
      </w:r>
      <w:r w:rsidRPr="00185848">
        <w:rPr>
          <w:rFonts w:ascii="Verdana" w:hAnsi="Verdana" w:cs="ArialMTPro"/>
          <w:color w:val="000000"/>
          <w:szCs w:val="24"/>
        </w:rPr>
        <w:t xml:space="preserve"> will treat the personal representative as the resident with respect to PHI.</w:t>
      </w:r>
    </w:p>
    <w:p w14:paraId="0973C0ED" w14:textId="77777777" w:rsidR="00A26417" w:rsidRPr="00185848" w:rsidRDefault="00A26417" w:rsidP="00582E05">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ArialMTPro"/>
          <w:color w:val="000000"/>
          <w:sz w:val="24"/>
          <w:szCs w:val="24"/>
        </w:rPr>
      </w:pPr>
      <w:r w:rsidRPr="00185848">
        <w:rPr>
          <w:rFonts w:ascii="Verdana" w:hAnsi="Verdana" w:cs="ArialMTPro"/>
          <w:bCs/>
          <w:color w:val="000000"/>
          <w:sz w:val="24"/>
          <w:szCs w:val="24"/>
        </w:rPr>
        <w:t>Verification</w:t>
      </w:r>
    </w:p>
    <w:p w14:paraId="38BD006A" w14:textId="77777777" w:rsidR="00A26417" w:rsidRPr="00185848" w:rsidRDefault="00A26417" w:rsidP="00582E05">
      <w:pPr>
        <w:pStyle w:val="ListParagraph"/>
        <w:widowControl w:val="0"/>
        <w:numPr>
          <w:ilvl w:val="1"/>
          <w:numId w:val="583"/>
        </w:numPr>
        <w:autoSpaceDE w:val="0"/>
        <w:autoSpaceDN w:val="0"/>
        <w:adjustRightInd w:val="0"/>
        <w:spacing w:before="170" w:after="0" w:line="240" w:lineRule="auto"/>
        <w:contextualSpacing/>
        <w:jc w:val="both"/>
        <w:rPr>
          <w:rFonts w:ascii="Verdana" w:hAnsi="Verdana" w:cs="ArialMTPro"/>
          <w:color w:val="000000"/>
          <w:sz w:val="24"/>
          <w:szCs w:val="24"/>
        </w:rPr>
      </w:pPr>
      <w:r w:rsidRPr="00185848">
        <w:rPr>
          <w:rFonts w:ascii="Verdana" w:hAnsi="Verdana" w:cs="ArialMTPro"/>
          <w:color w:val="000000"/>
          <w:sz w:val="24"/>
          <w:szCs w:val="24"/>
        </w:rPr>
        <w:t xml:space="preserve">Verification may consist of documentation, statements, or representations that are reasonable under the circumstances. Once verified, </w:t>
      </w:r>
      <w:r>
        <w:rPr>
          <w:rFonts w:ascii="Verdana" w:hAnsi="Verdana" w:cs="ArialMTPro"/>
          <w:color w:val="000000"/>
          <w:sz w:val="24"/>
          <w:szCs w:val="24"/>
        </w:rPr>
        <w:t>the Facility</w:t>
      </w:r>
      <w:r w:rsidRPr="00185848">
        <w:rPr>
          <w:rFonts w:ascii="Verdana" w:hAnsi="Verdana" w:cs="ArialMTPro"/>
          <w:color w:val="000000"/>
          <w:sz w:val="24"/>
          <w:szCs w:val="24"/>
        </w:rPr>
        <w:t xml:space="preserve"> will treat such person as a personal representative with respect to PHI. </w:t>
      </w:r>
    </w:p>
    <w:p w14:paraId="45C5C4D0" w14:textId="77777777" w:rsidR="00A26417" w:rsidRPr="00185848" w:rsidRDefault="00A26417" w:rsidP="00582E05">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bCs/>
          <w:color w:val="000000"/>
          <w:sz w:val="24"/>
          <w:szCs w:val="24"/>
        </w:rPr>
        <w:t>Deceased Residents</w:t>
      </w:r>
      <w:r w:rsidRPr="00185848">
        <w:rPr>
          <w:rFonts w:ascii="Verdana" w:hAnsi="Verdana" w:cs="ArialMTPro"/>
          <w:bCs/>
          <w:color w:val="000000"/>
          <w:sz w:val="24"/>
          <w:szCs w:val="24"/>
        </w:rPr>
        <w:tab/>
      </w:r>
    </w:p>
    <w:p w14:paraId="4F1C4564" w14:textId="5DBC8847" w:rsidR="00A26417" w:rsidRPr="00185848" w:rsidRDefault="00A26417" w:rsidP="00582E05">
      <w:pPr>
        <w:pStyle w:val="ListParagraph"/>
        <w:widowControl w:val="0"/>
        <w:numPr>
          <w:ilvl w:val="1"/>
          <w:numId w:val="583"/>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185848">
        <w:rPr>
          <w:rFonts w:ascii="Verdana" w:hAnsi="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cs="ArialMTPro"/>
          <w:color w:val="000000"/>
          <w:sz w:val="24"/>
          <w:szCs w:val="24"/>
        </w:rPr>
        <w:t>the Facility</w:t>
      </w:r>
      <w:r w:rsidRPr="00185848">
        <w:rPr>
          <w:rFonts w:ascii="Verdana" w:hAnsi="Verdana" w:cs="ArialMTPro"/>
          <w:color w:val="000000"/>
          <w:sz w:val="24"/>
          <w:szCs w:val="24"/>
        </w:rPr>
        <w:t xml:space="preserve"> will treat such person as the </w:t>
      </w:r>
      <w:proofErr w:type="spellStart"/>
      <w:r w:rsidRPr="00185848">
        <w:rPr>
          <w:rFonts w:ascii="Verdana" w:hAnsi="Verdana" w:cs="ArialMTPro"/>
          <w:color w:val="000000"/>
          <w:sz w:val="24"/>
          <w:szCs w:val="24"/>
        </w:rPr>
        <w:t>resident’s</w:t>
      </w:r>
      <w:proofErr w:type="spellEnd"/>
      <w:r w:rsidRPr="00185848">
        <w:rPr>
          <w:rFonts w:ascii="Verdana" w:hAnsi="Verdana" w:cs="ArialMTPro"/>
          <w:color w:val="000000"/>
          <w:sz w:val="24"/>
          <w:szCs w:val="24"/>
        </w:rPr>
        <w:t xml:space="preserve"> personal representative.</w:t>
      </w:r>
    </w:p>
    <w:p w14:paraId="0C39D841" w14:textId="78CAC1FA" w:rsidR="00A26417" w:rsidRPr="00185848" w:rsidRDefault="00A26417" w:rsidP="00582E05">
      <w:pPr>
        <w:pStyle w:val="ListParagraph"/>
        <w:widowControl w:val="0"/>
        <w:numPr>
          <w:ilvl w:val="0"/>
          <w:numId w:val="583"/>
        </w:numPr>
        <w:autoSpaceDE w:val="0"/>
        <w:autoSpaceDN w:val="0"/>
        <w:adjustRightInd w:val="0"/>
        <w:spacing w:before="170" w:after="0" w:line="240" w:lineRule="auto"/>
        <w:contextualSpacing/>
        <w:jc w:val="both"/>
        <w:rPr>
          <w:rFonts w:ascii="Verdana" w:hAnsi="Verdana" w:cs="Times"/>
          <w:sz w:val="24"/>
          <w:szCs w:val="24"/>
        </w:rPr>
      </w:pPr>
      <w:r w:rsidRPr="00185848">
        <w:rPr>
          <w:rFonts w:ascii="Verdana" w:hAnsi="Verdana" w:cs="ArialMTPro"/>
          <w:bCs/>
          <w:color w:val="000000"/>
          <w:sz w:val="24"/>
          <w:szCs w:val="24"/>
        </w:rPr>
        <w:t>Abuse, Neglect, and Endangerment Situations</w:t>
      </w:r>
    </w:p>
    <w:p w14:paraId="2229F30E" w14:textId="72285E63" w:rsidR="00A26417" w:rsidRPr="00185848" w:rsidRDefault="00A26417" w:rsidP="00582E05">
      <w:pPr>
        <w:widowControl w:val="0"/>
        <w:numPr>
          <w:ilvl w:val="1"/>
          <w:numId w:val="583"/>
        </w:numPr>
        <w:autoSpaceDE w:val="0"/>
        <w:autoSpaceDN w:val="0"/>
        <w:adjustRightInd w:val="0"/>
        <w:spacing w:before="170" w:after="0" w:line="240" w:lineRule="auto"/>
        <w:rPr>
          <w:rFonts w:ascii="Verdana" w:hAnsi="Verdana" w:cs="Times"/>
          <w:szCs w:val="24"/>
        </w:rPr>
      </w:pPr>
      <w:r w:rsidRPr="00185848">
        <w:rPr>
          <w:rFonts w:ascii="Verdana" w:hAnsi="Verdana" w:cs="ArialMTPro"/>
          <w:color w:val="000000"/>
          <w:szCs w:val="24"/>
        </w:rPr>
        <w:t xml:space="preserve">If there is evidence that access to PHI by a personal representative has or will subject the resident to domestic violence, abuse, neglect, or endangerment,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be immediately notified.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determine whether the evidence is reasonably believable and whether it is in the best interest of the resident to deny access to the personal representative. If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makes such a determination, the </w:t>
      </w:r>
      <w:r w:rsidR="00945460">
        <w:rPr>
          <w:rFonts w:ascii="Verdana" w:hAnsi="Verdana" w:cs="ArialMTPro"/>
          <w:color w:val="000000"/>
          <w:szCs w:val="24"/>
        </w:rPr>
        <w:t>Compliance and Ethics</w:t>
      </w:r>
      <w:r w:rsidRPr="00185848">
        <w:rPr>
          <w:rFonts w:ascii="Verdana" w:hAnsi="Verdana" w:cs="ArialMTPro"/>
          <w:color w:val="000000"/>
          <w:szCs w:val="24"/>
        </w:rPr>
        <w:t xml:space="preserve"> Officer will refuse to treat the person as the personal representative of the resident.</w:t>
      </w:r>
    </w:p>
    <w:p w14:paraId="207254E8" w14:textId="77777777" w:rsidR="00A26417" w:rsidRDefault="00A26417" w:rsidP="00175B99">
      <w:pPr>
        <w:widowControl w:val="0"/>
        <w:tabs>
          <w:tab w:val="left" w:pos="850"/>
        </w:tabs>
        <w:autoSpaceDE w:val="0"/>
        <w:autoSpaceDN w:val="0"/>
        <w:adjustRightInd w:val="0"/>
        <w:spacing w:before="113" w:after="0" w:line="240" w:lineRule="auto"/>
        <w:ind w:left="720"/>
        <w:rPr>
          <w:rFonts w:ascii="Verdana" w:hAnsi="Verdana" w:cs="Times"/>
          <w:szCs w:val="24"/>
        </w:rPr>
        <w:sectPr w:rsidR="00A26417" w:rsidSect="00190D51">
          <w:headerReference w:type="default" r:id="rId461"/>
          <w:footerReference w:type="default" r:id="rId462"/>
          <w:pgSz w:w="12240" w:h="15840"/>
          <w:pgMar w:top="1440" w:right="1440" w:bottom="1440" w:left="1440" w:header="720" w:footer="720" w:gutter="0"/>
          <w:pgNumType w:start="1"/>
          <w:cols w:space="1400"/>
          <w:noEndnote/>
          <w:docGrid w:linePitch="299"/>
        </w:sectPr>
      </w:pPr>
    </w:p>
    <w:p w14:paraId="6DA35683" w14:textId="165973BE" w:rsidR="008F32AE" w:rsidRDefault="00D745D7" w:rsidP="008F32A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2E3AC21F" w14:textId="77777777" w:rsidR="008F32AE" w:rsidRDefault="008F32AE" w:rsidP="008F32AE">
      <w:pPr>
        <w:widowControl w:val="0"/>
        <w:autoSpaceDE w:val="0"/>
        <w:autoSpaceDN w:val="0"/>
        <w:adjustRightInd w:val="0"/>
        <w:spacing w:after="0" w:line="240" w:lineRule="auto"/>
        <w:jc w:val="center"/>
        <w:rPr>
          <w:rFonts w:ascii="Verdana" w:hAnsi="Verdana" w:cs="Verdana"/>
          <w:b/>
          <w:bCs/>
          <w:smallCaps/>
          <w:sz w:val="28"/>
          <w:szCs w:val="28"/>
        </w:rPr>
      </w:pPr>
    </w:p>
    <w:p w14:paraId="1F35F3B5" w14:textId="77777777" w:rsidR="008F32AE" w:rsidRPr="002952FE" w:rsidRDefault="008F32AE" w:rsidP="008F32AE">
      <w:pPr>
        <w:widowControl w:val="0"/>
        <w:autoSpaceDE w:val="0"/>
        <w:autoSpaceDN w:val="0"/>
        <w:adjustRightInd w:val="0"/>
        <w:spacing w:before="113" w:after="0" w:line="240" w:lineRule="auto"/>
        <w:ind w:right="680"/>
        <w:jc w:val="center"/>
        <w:rPr>
          <w:rFonts w:ascii="Verdana" w:hAnsi="Verdana" w:cs="Times"/>
          <w:b/>
          <w:smallCaps/>
          <w:sz w:val="28"/>
          <w:szCs w:val="28"/>
        </w:rPr>
      </w:pPr>
      <w:r w:rsidRPr="002952FE">
        <w:rPr>
          <w:rFonts w:ascii="Verdana" w:hAnsi="Verdana" w:cs="ArialMTPro"/>
          <w:b/>
          <w:smallCaps/>
          <w:color w:val="000000"/>
          <w:sz w:val="28"/>
          <w:szCs w:val="26"/>
        </w:rPr>
        <w:t>Use and Disclosure of Protected Health Information Not Subject to Permission of Resident Policy and Procedure</w:t>
      </w:r>
    </w:p>
    <w:p w14:paraId="37CEDA96"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PURPOSE</w:t>
      </w:r>
    </w:p>
    <w:p w14:paraId="15A4703B" w14:textId="7CCCF87B"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color w:val="000000"/>
          <w:szCs w:val="24"/>
        </w:rPr>
        <w:t xml:space="preserve">To ensure that </w:t>
      </w:r>
      <w:r w:rsidR="00D745D7">
        <w:rPr>
          <w:rFonts w:ascii="Verdana" w:hAnsi="Verdana" w:cs="ArialMTPro"/>
          <w:color w:val="000000"/>
          <w:szCs w:val="24"/>
        </w:rPr>
        <w:t>[facility name]</w:t>
      </w:r>
      <w:r w:rsidRPr="002952FE">
        <w:rPr>
          <w:rFonts w:ascii="Verdana" w:hAnsi="Verdana" w:cs="ArialMTPro"/>
          <w:color w:val="000000"/>
          <w:szCs w:val="24"/>
        </w:rPr>
        <w:t xml:space="preserve"> </w:t>
      </w:r>
      <w:r>
        <w:rPr>
          <w:rFonts w:ascii="Verdana" w:hAnsi="Verdana" w:cs="ArialMTPro"/>
          <w:color w:val="000000"/>
          <w:szCs w:val="24"/>
        </w:rPr>
        <w:t xml:space="preserve">(the “Facility”) </w:t>
      </w:r>
      <w:r w:rsidRPr="002952FE">
        <w:rPr>
          <w:rFonts w:ascii="Verdana" w:hAnsi="Verdana" w:cs="ArialMTPro"/>
          <w:color w:val="000000"/>
          <w:szCs w:val="24"/>
        </w:rPr>
        <w:t>complies with applicable laws that set forth rules enabling the use and disclosure of protected health information (“PHI”) without a resident’s written authorization or opportunity to agree or object.</w:t>
      </w:r>
    </w:p>
    <w:p w14:paraId="607242B3"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POLICY</w:t>
      </w:r>
    </w:p>
    <w:p w14:paraId="1A75C0DE"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color w:val="000000"/>
          <w:szCs w:val="24"/>
        </w:rPr>
        <w:t xml:space="preserve">It is the policy of </w:t>
      </w:r>
      <w:r>
        <w:rPr>
          <w:rFonts w:ascii="Verdana" w:hAnsi="Verdana" w:cs="ArialMTPro"/>
          <w:color w:val="000000"/>
          <w:szCs w:val="24"/>
        </w:rPr>
        <w:t>the Facility</w:t>
      </w:r>
      <w:r w:rsidRPr="002952FE">
        <w:rPr>
          <w:rFonts w:ascii="Verdana" w:hAnsi="Verdana" w:cs="ArialMTPro"/>
          <w:color w:val="000000"/>
          <w:szCs w:val="24"/>
        </w:rPr>
        <w:t xml:space="preserve"> to use or disclose PHI without the written authorization of the resident or the opportunity to agree or object for certain limited public use purposes subject to applicable requirements.</w:t>
      </w:r>
    </w:p>
    <w:p w14:paraId="3274D772" w14:textId="77777777" w:rsidR="008F32AE" w:rsidRPr="002952FE" w:rsidRDefault="008F32AE" w:rsidP="008F32AE">
      <w:pPr>
        <w:widowControl w:val="0"/>
        <w:autoSpaceDE w:val="0"/>
        <w:autoSpaceDN w:val="0"/>
        <w:adjustRightInd w:val="0"/>
        <w:spacing w:before="170" w:after="0" w:line="240" w:lineRule="auto"/>
        <w:rPr>
          <w:rFonts w:ascii="Verdana" w:hAnsi="Verdana" w:cs="Times"/>
          <w:szCs w:val="24"/>
        </w:rPr>
      </w:pPr>
      <w:r w:rsidRPr="002952FE">
        <w:rPr>
          <w:rFonts w:ascii="Verdana" w:hAnsi="Verdana" w:cs="ArialMTPro"/>
          <w:b/>
          <w:bCs/>
          <w:color w:val="000000"/>
          <w:szCs w:val="24"/>
        </w:rPr>
        <w:t>PROCEDURE</w:t>
      </w:r>
    </w:p>
    <w:p w14:paraId="4779FF3D" w14:textId="27118F1C" w:rsidR="008F32AE" w:rsidRPr="002952FE" w:rsidRDefault="008F32AE" w:rsidP="00582E05">
      <w:pPr>
        <w:pStyle w:val="ListParagraph"/>
        <w:widowControl w:val="0"/>
        <w:numPr>
          <w:ilvl w:val="0"/>
          <w:numId w:val="584"/>
        </w:numPr>
        <w:autoSpaceDE w:val="0"/>
        <w:autoSpaceDN w:val="0"/>
        <w:adjustRightInd w:val="0"/>
        <w:spacing w:before="170" w:after="0" w:line="240" w:lineRule="auto"/>
        <w:contextualSpacing/>
        <w:jc w:val="both"/>
        <w:rPr>
          <w:rFonts w:ascii="Verdana" w:hAnsi="Verdana" w:cs="Times"/>
          <w:sz w:val="24"/>
          <w:szCs w:val="24"/>
        </w:rPr>
      </w:pPr>
      <w:r w:rsidRPr="002952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2952FE">
        <w:rPr>
          <w:rFonts w:ascii="Verdana" w:hAnsi="Verdana" w:cs="ArialMTPro"/>
          <w:color w:val="000000"/>
          <w:sz w:val="24"/>
          <w:szCs w:val="24"/>
        </w:rPr>
        <w:t xml:space="preserve"> Officer will approve each use and disclosure without a resident’s permission on a case by case basis as permitted by state and federal law for the following purposes:</w:t>
      </w:r>
    </w:p>
    <w:p w14:paraId="2E41A44C" w14:textId="77777777" w:rsidR="008F32AE" w:rsidRPr="002952FE" w:rsidRDefault="008F32AE" w:rsidP="00582E05">
      <w:pPr>
        <w:pStyle w:val="ListParagraph"/>
        <w:widowControl w:val="0"/>
        <w:numPr>
          <w:ilvl w:val="1"/>
          <w:numId w:val="584"/>
        </w:numPr>
        <w:autoSpaceDE w:val="0"/>
        <w:autoSpaceDN w:val="0"/>
        <w:adjustRightInd w:val="0"/>
        <w:spacing w:before="85" w:after="0" w:line="240" w:lineRule="auto"/>
        <w:contextualSpacing/>
        <w:jc w:val="both"/>
        <w:rPr>
          <w:rFonts w:ascii="Verdana" w:hAnsi="Verdana" w:cs="Times"/>
          <w:color w:val="FF0000"/>
          <w:sz w:val="24"/>
          <w:szCs w:val="24"/>
        </w:rPr>
      </w:pPr>
      <w:r w:rsidRPr="002952FE">
        <w:rPr>
          <w:rFonts w:ascii="Verdana" w:hAnsi="Verdana" w:cs="ArialMTPro"/>
          <w:color w:val="000000"/>
          <w:sz w:val="24"/>
          <w:szCs w:val="24"/>
        </w:rPr>
        <w:t xml:space="preserve">Uses and disclosures required by law </w:t>
      </w:r>
    </w:p>
    <w:p w14:paraId="2748C8FC"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public health activities</w:t>
      </w:r>
    </w:p>
    <w:p w14:paraId="2E532910"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about victims of abuse, neglect or domestic violence</w:t>
      </w:r>
    </w:p>
    <w:p w14:paraId="475B2986"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health oversight activities</w:t>
      </w:r>
    </w:p>
    <w:p w14:paraId="0F54C3F0"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for judicial and administrative proceedings</w:t>
      </w:r>
    </w:p>
    <w:p w14:paraId="41ED81E3"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Disclosures for law enforcement purposes</w:t>
      </w:r>
    </w:p>
    <w:p w14:paraId="4F9CC80B"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about decedents</w:t>
      </w:r>
    </w:p>
    <w:p w14:paraId="4CB31B06"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cadaveric organ, eye, or tissue donation purposes</w:t>
      </w:r>
    </w:p>
    <w:p w14:paraId="0E208488"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to avert a serious threat to health or safety</w:t>
      </w:r>
    </w:p>
    <w:p w14:paraId="10891699"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ArialMTPro"/>
          <w:color w:val="000000"/>
          <w:sz w:val="24"/>
          <w:szCs w:val="24"/>
        </w:rPr>
      </w:pPr>
      <w:r w:rsidRPr="002952FE">
        <w:rPr>
          <w:rFonts w:ascii="Verdana" w:hAnsi="Verdana" w:cs="ArialMTPro"/>
          <w:color w:val="000000"/>
          <w:sz w:val="24"/>
          <w:szCs w:val="24"/>
        </w:rPr>
        <w:t>Uses and disclosures for specialized government functions</w:t>
      </w:r>
    </w:p>
    <w:p w14:paraId="7634A01B" w14:textId="77777777" w:rsidR="008F32AE" w:rsidRPr="002952FE" w:rsidRDefault="008F32AE" w:rsidP="00582E05">
      <w:pPr>
        <w:pStyle w:val="ListParagraph"/>
        <w:widowControl w:val="0"/>
        <w:numPr>
          <w:ilvl w:val="1"/>
          <w:numId w:val="584"/>
        </w:numPr>
        <w:autoSpaceDE w:val="0"/>
        <w:autoSpaceDN w:val="0"/>
        <w:adjustRightInd w:val="0"/>
        <w:spacing w:before="113" w:after="0" w:line="240" w:lineRule="auto"/>
        <w:contextualSpacing/>
        <w:jc w:val="both"/>
        <w:rPr>
          <w:rFonts w:ascii="Verdana" w:hAnsi="Verdana" w:cs="Times"/>
          <w:sz w:val="24"/>
          <w:szCs w:val="24"/>
        </w:rPr>
      </w:pPr>
      <w:r w:rsidRPr="002952FE">
        <w:rPr>
          <w:rFonts w:ascii="Verdana" w:hAnsi="Verdana" w:cs="ArialMTPro"/>
          <w:color w:val="000000"/>
          <w:sz w:val="24"/>
          <w:szCs w:val="24"/>
        </w:rPr>
        <w:t>Disclosures for workers' compensation</w:t>
      </w:r>
    </w:p>
    <w:p w14:paraId="5BEF124F" w14:textId="4C20CABC" w:rsidR="008F32AE" w:rsidRPr="002952FE" w:rsidRDefault="008F32AE" w:rsidP="00582E05">
      <w:pPr>
        <w:pStyle w:val="ListParagraph"/>
        <w:widowControl w:val="0"/>
        <w:numPr>
          <w:ilvl w:val="0"/>
          <w:numId w:val="584"/>
        </w:numPr>
        <w:autoSpaceDE w:val="0"/>
        <w:autoSpaceDN w:val="0"/>
        <w:adjustRightInd w:val="0"/>
        <w:spacing w:before="113" w:after="0" w:line="240" w:lineRule="auto"/>
        <w:contextualSpacing/>
        <w:jc w:val="both"/>
        <w:rPr>
          <w:rFonts w:ascii="Verdana" w:hAnsi="Verdana" w:cs="Times"/>
          <w:sz w:val="24"/>
          <w:szCs w:val="24"/>
        </w:rPr>
      </w:pPr>
      <w:r w:rsidRPr="002952FE">
        <w:rPr>
          <w:rFonts w:ascii="Verdana" w:hAnsi="Verdana" w:cs="ArialMTPro"/>
          <w:color w:val="000000"/>
          <w:sz w:val="24"/>
          <w:szCs w:val="24"/>
        </w:rPr>
        <w:t xml:space="preserve">The exceptions described above are summaries of complicated laws. Questions regarding any use or disclosure of PHI without permission of the resident must be referred to the </w:t>
      </w:r>
      <w:r w:rsidR="00945460">
        <w:rPr>
          <w:rFonts w:ascii="Verdana" w:hAnsi="Verdana" w:cs="ArialMTPro"/>
          <w:color w:val="000000"/>
          <w:sz w:val="24"/>
          <w:szCs w:val="24"/>
        </w:rPr>
        <w:t>Compliance and Ethics</w:t>
      </w:r>
      <w:r w:rsidRPr="002952FE">
        <w:rPr>
          <w:rFonts w:ascii="Verdana" w:hAnsi="Verdana" w:cs="ArialMTPro"/>
          <w:color w:val="000000"/>
          <w:sz w:val="24"/>
          <w:szCs w:val="24"/>
        </w:rPr>
        <w:t xml:space="preserve"> Officer.</w:t>
      </w:r>
    </w:p>
    <w:p w14:paraId="7D9E4D1E" w14:textId="77777777" w:rsidR="008F32AE" w:rsidRPr="002952FE" w:rsidRDefault="008F32AE" w:rsidP="008F32AE">
      <w:pPr>
        <w:rPr>
          <w:rFonts w:ascii="Verdana" w:hAnsi="Verdana" w:cs="Times New Roman"/>
          <w:szCs w:val="24"/>
        </w:rPr>
      </w:pPr>
    </w:p>
    <w:p w14:paraId="6BF3C7BB" w14:textId="77777777" w:rsidR="0084004F" w:rsidRDefault="0084004F"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84004F" w:rsidSect="00190D51">
          <w:headerReference w:type="default" r:id="rId463"/>
          <w:footerReference w:type="default" r:id="rId464"/>
          <w:pgSz w:w="12240" w:h="15840"/>
          <w:pgMar w:top="1440" w:right="1440" w:bottom="1440" w:left="1440" w:header="720" w:footer="720" w:gutter="0"/>
          <w:pgNumType w:start="1"/>
          <w:cols w:space="1400"/>
          <w:noEndnote/>
          <w:docGrid w:linePitch="299"/>
        </w:sectPr>
      </w:pPr>
    </w:p>
    <w:p w14:paraId="46479814" w14:textId="792821D6" w:rsidR="00D24B85" w:rsidRDefault="00D745D7" w:rsidP="00D24B85">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43A1FF6C" w14:textId="77777777" w:rsidR="00D24B85" w:rsidRDefault="00D24B85" w:rsidP="00D24B85">
      <w:pPr>
        <w:widowControl w:val="0"/>
        <w:autoSpaceDE w:val="0"/>
        <w:autoSpaceDN w:val="0"/>
        <w:adjustRightInd w:val="0"/>
        <w:spacing w:after="0" w:line="240" w:lineRule="auto"/>
        <w:jc w:val="center"/>
        <w:rPr>
          <w:rFonts w:ascii="Verdana" w:hAnsi="Verdana" w:cs="Verdana"/>
          <w:b/>
          <w:bCs/>
          <w:smallCaps/>
          <w:sz w:val="28"/>
          <w:szCs w:val="28"/>
        </w:rPr>
      </w:pPr>
    </w:p>
    <w:p w14:paraId="38D0A901" w14:textId="77777777" w:rsidR="00D24B85" w:rsidRPr="00673130" w:rsidRDefault="00D24B85" w:rsidP="00D24B85">
      <w:pPr>
        <w:widowControl w:val="0"/>
        <w:autoSpaceDE w:val="0"/>
        <w:autoSpaceDN w:val="0"/>
        <w:adjustRightInd w:val="0"/>
        <w:spacing w:before="113" w:after="0" w:line="240" w:lineRule="auto"/>
        <w:jc w:val="center"/>
        <w:rPr>
          <w:rFonts w:ascii="Verdana" w:hAnsi="Verdana" w:cs="Times"/>
          <w:b/>
          <w:smallCaps/>
          <w:sz w:val="28"/>
          <w:szCs w:val="26"/>
        </w:rPr>
      </w:pPr>
      <w:r w:rsidRPr="00673130">
        <w:rPr>
          <w:rFonts w:ascii="Verdana" w:hAnsi="Verdana" w:cs="ArialMTPro"/>
          <w:b/>
          <w:smallCaps/>
          <w:color w:val="000000"/>
          <w:sz w:val="28"/>
          <w:szCs w:val="26"/>
        </w:rPr>
        <w:t>Use and Disclosure of Protected Health Information for Research Policy and Procedure</w:t>
      </w:r>
    </w:p>
    <w:p w14:paraId="189BB947"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PURPOSE</w:t>
      </w:r>
    </w:p>
    <w:p w14:paraId="291F97A9" w14:textId="07E46F0C"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673130">
        <w:rPr>
          <w:rFonts w:ascii="Verdana" w:hAnsi="Verdana" w:cs="ArialMTPro"/>
          <w:color w:val="000000"/>
          <w:szCs w:val="24"/>
        </w:rPr>
        <w:t>complies with applicable law that enables the use and disclosure of protected health information (“PHI”) for research.</w:t>
      </w:r>
    </w:p>
    <w:p w14:paraId="3C09F115"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POLICY</w:t>
      </w:r>
    </w:p>
    <w:p w14:paraId="64727F6E"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color w:val="000000"/>
          <w:szCs w:val="24"/>
        </w:rPr>
        <w:t xml:space="preserve">To use or disclose PHI for research, regardless of the source of funding for the research, provided </w:t>
      </w:r>
      <w:r>
        <w:rPr>
          <w:rFonts w:ascii="Verdana" w:hAnsi="Verdana" w:cs="ArialMTPro"/>
          <w:color w:val="000000"/>
          <w:szCs w:val="24"/>
        </w:rPr>
        <w:t>the Facility</w:t>
      </w:r>
      <w:r w:rsidRPr="00673130">
        <w:rPr>
          <w:rFonts w:ascii="Verdana" w:hAnsi="Verdana" w:cs="ArialMTPro"/>
          <w:color w:val="000000"/>
          <w:szCs w:val="24"/>
        </w:rPr>
        <w:t xml:space="preserve"> obtains all documentation and representations from the resident, researcher, Privacy Board, or Institutional Review Board as necessary to permit the use and disclosure of PHI for research.</w:t>
      </w:r>
    </w:p>
    <w:p w14:paraId="178F7FC5" w14:textId="77777777" w:rsidR="00D24B85" w:rsidRPr="00673130" w:rsidRDefault="00D24B85" w:rsidP="00D24B85">
      <w:pPr>
        <w:widowControl w:val="0"/>
        <w:autoSpaceDE w:val="0"/>
        <w:autoSpaceDN w:val="0"/>
        <w:adjustRightInd w:val="0"/>
        <w:spacing w:before="170" w:after="0" w:line="240" w:lineRule="auto"/>
        <w:rPr>
          <w:rFonts w:ascii="Verdana" w:hAnsi="Verdana" w:cs="Times"/>
          <w:szCs w:val="24"/>
        </w:rPr>
      </w:pPr>
      <w:r w:rsidRPr="00673130">
        <w:rPr>
          <w:rFonts w:ascii="Verdana" w:hAnsi="Verdana" w:cs="ArialMTPro"/>
          <w:b/>
          <w:bCs/>
          <w:color w:val="000000"/>
          <w:szCs w:val="24"/>
        </w:rPr>
        <w:t>PROCEDURE</w:t>
      </w:r>
    </w:p>
    <w:p w14:paraId="7725761D" w14:textId="77777777" w:rsidR="00D24B85" w:rsidRPr="00673130" w:rsidRDefault="00D24B85" w:rsidP="00582E05">
      <w:pPr>
        <w:pStyle w:val="ListParagraph"/>
        <w:widowControl w:val="0"/>
        <w:numPr>
          <w:ilvl w:val="0"/>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b/>
          <w:bCs/>
          <w:color w:val="000000"/>
          <w:sz w:val="24"/>
          <w:szCs w:val="24"/>
        </w:rPr>
        <w:t xml:space="preserve"> </w:t>
      </w:r>
      <w:r w:rsidRPr="00673130">
        <w:rPr>
          <w:rFonts w:ascii="Verdana" w:hAnsi="Verdana" w:cs="ArialMTPro"/>
          <w:bCs/>
          <w:color w:val="000000"/>
          <w:sz w:val="24"/>
          <w:szCs w:val="24"/>
        </w:rPr>
        <w:t>Permitted Use and Disclosures for Research Purposes</w:t>
      </w:r>
    </w:p>
    <w:p w14:paraId="733136A9" w14:textId="77777777" w:rsidR="00D24B85" w:rsidRPr="00673130" w:rsidRDefault="00D24B85" w:rsidP="00582E05">
      <w:pPr>
        <w:pStyle w:val="ListParagraph"/>
        <w:widowControl w:val="0"/>
        <w:numPr>
          <w:ilvl w:val="1"/>
          <w:numId w:val="58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shall obtain written authorization from the resident prior to using or disclosing PHI for research. </w:t>
      </w:r>
    </w:p>
    <w:p w14:paraId="420AE29D" w14:textId="77777777" w:rsidR="00D24B85" w:rsidRPr="00673130" w:rsidRDefault="00D24B85" w:rsidP="00582E05">
      <w:pPr>
        <w:pStyle w:val="ListParagraph"/>
        <w:widowControl w:val="0"/>
        <w:numPr>
          <w:ilvl w:val="1"/>
          <w:numId w:val="58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may use PHI for research without the authorization of the resident provided that </w:t>
      </w:r>
    </w:p>
    <w:p w14:paraId="36A46632" w14:textId="77777777" w:rsidR="00D24B85" w:rsidRPr="00673130" w:rsidRDefault="00D24B85" w:rsidP="00582E05">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written approval of a waiver of authorization from either:</w:t>
      </w:r>
    </w:p>
    <w:p w14:paraId="5BF158BD"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An Institutional Review Board (“IRB”) established in accordance with federal law, or </w:t>
      </w:r>
    </w:p>
    <w:p w14:paraId="54E63CED"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A Privacy Board established in accordance with HIPAA that the authorization requirement is waived. </w:t>
      </w:r>
    </w:p>
    <w:p w14:paraId="1FBC2A04"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The Privacy Board shall:</w:t>
      </w:r>
    </w:p>
    <w:p w14:paraId="10A48DBC" w14:textId="77777777" w:rsidR="00D24B85" w:rsidRPr="00673130" w:rsidRDefault="00D24B85" w:rsidP="00582E05">
      <w:pPr>
        <w:pStyle w:val="ListParagraph"/>
        <w:widowControl w:val="0"/>
        <w:numPr>
          <w:ilvl w:val="4"/>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Have members with varying backgrounds and appropriate professional competency as necessary to review the effect of the research protocol on the resident’s privacy rights and related interests;</w:t>
      </w:r>
    </w:p>
    <w:p w14:paraId="13DE1434" w14:textId="77777777" w:rsidR="00D24B85" w:rsidRPr="00673130" w:rsidRDefault="00D24B85" w:rsidP="00582E05">
      <w:pPr>
        <w:pStyle w:val="ListParagraph"/>
        <w:widowControl w:val="0"/>
        <w:numPr>
          <w:ilvl w:val="4"/>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 xml:space="preserve">Include at least one member who is not affiliated with </w:t>
      </w:r>
      <w:r>
        <w:rPr>
          <w:rFonts w:ascii="Verdana" w:hAnsi="Verdana" w:cs="Times"/>
          <w:sz w:val="24"/>
          <w:szCs w:val="24"/>
        </w:rPr>
        <w:t>the Facility</w:t>
      </w:r>
      <w:r w:rsidRPr="00673130">
        <w:rPr>
          <w:rFonts w:ascii="Verdana" w:hAnsi="Verdana" w:cs="Times"/>
          <w:sz w:val="24"/>
          <w:szCs w:val="24"/>
        </w:rPr>
        <w:t>, not affiliated with any entity conducting or sponsoring the research, and not related to any person who is affiliated with any of such entities; and</w:t>
      </w:r>
    </w:p>
    <w:p w14:paraId="49B9DD7D" w14:textId="77777777" w:rsidR="00D24B85" w:rsidRPr="00673130" w:rsidRDefault="00D24B85" w:rsidP="00582E05">
      <w:pPr>
        <w:pStyle w:val="ListParagraph"/>
        <w:widowControl w:val="0"/>
        <w:numPr>
          <w:ilvl w:val="4"/>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Times"/>
          <w:sz w:val="24"/>
          <w:szCs w:val="24"/>
        </w:rPr>
        <w:t>Not have any member participating in a review of any project in which the member has a conflict of interest.</w:t>
      </w:r>
    </w:p>
    <w:p w14:paraId="7A72F300" w14:textId="436159FF"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Times"/>
          <w:sz w:val="24"/>
          <w:szCs w:val="24"/>
        </w:rPr>
      </w:pPr>
      <w:r w:rsidRPr="00673130">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673130">
        <w:rPr>
          <w:rFonts w:ascii="Verdana" w:hAnsi="Verdana" w:cs="ArialMTPro"/>
          <w:color w:val="000000"/>
          <w:sz w:val="24"/>
          <w:szCs w:val="24"/>
        </w:rPr>
        <w:t xml:space="preserve"> Officer shall ensure that the </w:t>
      </w:r>
      <w:r w:rsidRPr="00673130">
        <w:rPr>
          <w:rFonts w:ascii="Verdana" w:hAnsi="Verdana" w:cs="ArialMTPro"/>
          <w:color w:val="000000"/>
          <w:sz w:val="24"/>
          <w:szCs w:val="24"/>
        </w:rPr>
        <w:lastRenderedPageBreak/>
        <w:t>waiver criteria set forth in HIPAA are satisfied by the IRB or Privacy Board and documented.</w:t>
      </w:r>
    </w:p>
    <w:p w14:paraId="26E14B1A" w14:textId="77777777" w:rsidR="00D24B85" w:rsidRPr="00673130" w:rsidRDefault="00D24B85" w:rsidP="00582E05">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ArialMTPro"/>
          <w:color w:val="000000"/>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from the researcher representations that:</w:t>
      </w:r>
    </w:p>
    <w:p w14:paraId="2C0AE0EA"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Use or disclosure is sought solely to review PHI as necessary to prepare a research protocol or for similar purposes preparatory to research;</w:t>
      </w:r>
    </w:p>
    <w:p w14:paraId="38633AE3"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 xml:space="preserve">No PHI is to be removed from </w:t>
      </w:r>
      <w:r>
        <w:rPr>
          <w:rFonts w:ascii="Verdana" w:hAnsi="Verdana" w:cs="ArialMTPro"/>
          <w:color w:val="000000"/>
          <w:sz w:val="24"/>
          <w:szCs w:val="24"/>
        </w:rPr>
        <w:t>the Facility</w:t>
      </w:r>
      <w:r w:rsidRPr="00673130">
        <w:rPr>
          <w:rFonts w:ascii="Verdana" w:hAnsi="Verdana" w:cs="ArialMTPro"/>
          <w:color w:val="000000"/>
          <w:sz w:val="24"/>
          <w:szCs w:val="24"/>
        </w:rPr>
        <w:t xml:space="preserve"> by the researcher in the course of the review; and</w:t>
      </w:r>
    </w:p>
    <w:p w14:paraId="51D6F40D"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The PHI for which use or access is sought is necessary for the research purposes.</w:t>
      </w:r>
    </w:p>
    <w:p w14:paraId="3E5D6B8B" w14:textId="77777777" w:rsidR="00D24B85" w:rsidRPr="00673130" w:rsidRDefault="00D24B85" w:rsidP="00582E05">
      <w:pPr>
        <w:pStyle w:val="ListParagraph"/>
        <w:widowControl w:val="0"/>
        <w:numPr>
          <w:ilvl w:val="2"/>
          <w:numId w:val="585"/>
        </w:numPr>
        <w:autoSpaceDE w:val="0"/>
        <w:autoSpaceDN w:val="0"/>
        <w:adjustRightInd w:val="0"/>
        <w:spacing w:before="170" w:after="0" w:line="240" w:lineRule="auto"/>
        <w:contextualSpacing/>
        <w:jc w:val="both"/>
        <w:rPr>
          <w:rFonts w:ascii="Verdana" w:hAnsi="Verdana" w:cs="ArialMTPro"/>
          <w:color w:val="000000"/>
          <w:sz w:val="24"/>
          <w:szCs w:val="24"/>
        </w:rPr>
      </w:pPr>
      <w:r>
        <w:rPr>
          <w:rFonts w:ascii="Verdana" w:hAnsi="Verdana" w:cs="ArialMTPro"/>
          <w:color w:val="000000"/>
          <w:sz w:val="24"/>
          <w:szCs w:val="24"/>
        </w:rPr>
        <w:t>The Facility</w:t>
      </w:r>
      <w:r w:rsidRPr="00673130">
        <w:rPr>
          <w:rFonts w:ascii="Verdana" w:hAnsi="Verdana" w:cs="ArialMTPro"/>
          <w:color w:val="000000"/>
          <w:sz w:val="24"/>
          <w:szCs w:val="24"/>
        </w:rPr>
        <w:t xml:space="preserve"> obtains from the researcher:</w:t>
      </w:r>
    </w:p>
    <w:p w14:paraId="20F37EA7"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Representation that the use or disclosure sought is solely for research on the PHI of decedents;</w:t>
      </w:r>
    </w:p>
    <w:p w14:paraId="384E8743"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 xml:space="preserve">Documentation, at the request of </w:t>
      </w:r>
      <w:r>
        <w:rPr>
          <w:rFonts w:ascii="Verdana" w:hAnsi="Verdana" w:cs="ArialMTPro"/>
          <w:color w:val="000000"/>
          <w:sz w:val="24"/>
          <w:szCs w:val="24"/>
        </w:rPr>
        <w:t>the Facility</w:t>
      </w:r>
      <w:r w:rsidRPr="00673130">
        <w:rPr>
          <w:rFonts w:ascii="Verdana" w:hAnsi="Verdana" w:cs="ArialMTPro"/>
          <w:color w:val="000000"/>
          <w:sz w:val="24"/>
          <w:szCs w:val="24"/>
        </w:rPr>
        <w:t>, of the death of such residents; and</w:t>
      </w:r>
    </w:p>
    <w:p w14:paraId="37A7F0D4" w14:textId="77777777" w:rsidR="00D24B85" w:rsidRPr="00673130" w:rsidRDefault="00D24B85" w:rsidP="00582E05">
      <w:pPr>
        <w:pStyle w:val="ListParagraph"/>
        <w:widowControl w:val="0"/>
        <w:numPr>
          <w:ilvl w:val="3"/>
          <w:numId w:val="585"/>
        </w:numPr>
        <w:autoSpaceDE w:val="0"/>
        <w:autoSpaceDN w:val="0"/>
        <w:adjustRightInd w:val="0"/>
        <w:spacing w:before="170" w:after="0" w:line="240" w:lineRule="auto"/>
        <w:contextualSpacing/>
        <w:jc w:val="both"/>
        <w:rPr>
          <w:rFonts w:ascii="Verdana" w:hAnsi="Verdana" w:cs="ArialMTPro"/>
          <w:color w:val="000000"/>
          <w:sz w:val="24"/>
          <w:szCs w:val="24"/>
        </w:rPr>
      </w:pPr>
      <w:r w:rsidRPr="00673130">
        <w:rPr>
          <w:rFonts w:ascii="Verdana" w:hAnsi="Verdana" w:cs="ArialMTPro"/>
          <w:color w:val="000000"/>
          <w:sz w:val="24"/>
          <w:szCs w:val="24"/>
        </w:rPr>
        <w:t>Representation that the PHI for which use or disclosure is sought is necessary for the research purposes.</w:t>
      </w:r>
    </w:p>
    <w:p w14:paraId="40CEC68A" w14:textId="77777777" w:rsidR="00D24B85" w:rsidRPr="00673130" w:rsidRDefault="00D24B85" w:rsidP="00582E05">
      <w:pPr>
        <w:pStyle w:val="ListParagraph"/>
        <w:numPr>
          <w:ilvl w:val="0"/>
          <w:numId w:val="585"/>
        </w:numPr>
        <w:spacing w:after="0" w:line="240" w:lineRule="auto"/>
        <w:contextualSpacing/>
        <w:jc w:val="both"/>
        <w:rPr>
          <w:rFonts w:ascii="Verdana" w:hAnsi="Verdana" w:cs="Times New Roman"/>
          <w:color w:val="252525"/>
          <w:sz w:val="24"/>
          <w:szCs w:val="24"/>
        </w:rPr>
      </w:pPr>
      <w:r w:rsidRPr="00673130">
        <w:rPr>
          <w:rFonts w:ascii="Verdana" w:hAnsi="Verdana"/>
          <w:color w:val="252525"/>
          <w:sz w:val="24"/>
          <w:szCs w:val="24"/>
        </w:rPr>
        <w:t xml:space="preserve">Documentation of waiver approval </w:t>
      </w:r>
    </w:p>
    <w:p w14:paraId="57A36796" w14:textId="77777777" w:rsidR="00D24B85" w:rsidRPr="00673130" w:rsidRDefault="00D24B85" w:rsidP="00582E05">
      <w:pPr>
        <w:pStyle w:val="ListParagraph"/>
        <w:numPr>
          <w:ilvl w:val="1"/>
          <w:numId w:val="585"/>
        </w:numPr>
        <w:spacing w:after="0" w:line="240" w:lineRule="auto"/>
        <w:contextualSpacing/>
        <w:jc w:val="both"/>
        <w:rPr>
          <w:rFonts w:ascii="Verdana" w:hAnsi="Verdana" w:cs="Times New Roman"/>
          <w:color w:val="252525"/>
          <w:sz w:val="24"/>
          <w:szCs w:val="24"/>
        </w:rPr>
      </w:pPr>
      <w:r w:rsidRPr="00673130">
        <w:rPr>
          <w:rFonts w:ascii="Verdana" w:hAnsi="Verdana"/>
          <w:color w:val="252525"/>
          <w:sz w:val="24"/>
          <w:szCs w:val="24"/>
        </w:rPr>
        <w:t>For a use or disclosure to be permitted based on documentation of approval of an alteration or waiver pursuant to this policy as stated above, the documentation must include all of the following:</w:t>
      </w:r>
    </w:p>
    <w:p w14:paraId="32C9BBF6"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Identification and date of action. A statement identifying the IRB or Privacy Board and the date on which the alteration or waiver of authorization was approved;</w:t>
      </w:r>
    </w:p>
    <w:p w14:paraId="003C9760"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Waiver criteria. A statement that the IRB or Privacy Board has determined that the alteration or waiver, in whole or in part, of authorization satisfies the following criteria:</w:t>
      </w:r>
    </w:p>
    <w:p w14:paraId="2F87EA89" w14:textId="77777777" w:rsidR="00D24B85" w:rsidRPr="00673130" w:rsidRDefault="00D24B85" w:rsidP="00582E05">
      <w:pPr>
        <w:pStyle w:val="ListParagraph"/>
        <w:numPr>
          <w:ilvl w:val="2"/>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The use or disclosure of PHI involves no more than a minimal risk to the privacy of residents, based on, at least, the presence of the following elements;</w:t>
      </w:r>
    </w:p>
    <w:p w14:paraId="0C3D4724"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An adequate plan to protect the identifiers from improper use and disclosure;</w:t>
      </w:r>
    </w:p>
    <w:p w14:paraId="25DEE8E0"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An adequate plan to destroy the identifiers at the earliest opportunity consistent with conduct of the research, unless there is a health or research justification for retaining the identifiers or such retention is otherwise required by law; and</w:t>
      </w:r>
    </w:p>
    <w:p w14:paraId="7398A713"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Adequate written assurances that the PHI will not be reused or disclosed to any other person or entity, except as required by law, for authorized oversight of the research study, or for other research for which the use or disclosure of PHI would be permitted;</w:t>
      </w:r>
    </w:p>
    <w:p w14:paraId="424E6B9A"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lastRenderedPageBreak/>
        <w:t>The research could not practicably be conducted without the waiver or alteration; and</w:t>
      </w:r>
    </w:p>
    <w:p w14:paraId="5582DBC5"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The research could not practicably be conducted without access to and use of the protected health information.</w:t>
      </w:r>
    </w:p>
    <w:p w14:paraId="1835F2D4"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 brief description of the PHI for which use or access has been determined to be necessary by the IRB or Privacy Board, pursuant to this policy;</w:t>
      </w:r>
    </w:p>
    <w:p w14:paraId="68B175D2" w14:textId="77777777" w:rsidR="00D24B85" w:rsidRPr="00673130" w:rsidRDefault="00D24B85" w:rsidP="00582E05">
      <w:pPr>
        <w:pStyle w:val="ListParagraph"/>
        <w:numPr>
          <w:ilvl w:val="1"/>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A statement that the alteration or waiver of authorization has been reviewed and approved under either normal or expedited review procedures, as follows:</w:t>
      </w:r>
    </w:p>
    <w:p w14:paraId="7B01EC13" w14:textId="77777777" w:rsidR="00D24B85" w:rsidRPr="00673130" w:rsidRDefault="00D24B85" w:rsidP="00582E05">
      <w:pPr>
        <w:pStyle w:val="ListParagraph"/>
        <w:numPr>
          <w:ilvl w:val="2"/>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An IRB must follow the requirements of the Common Rule, including the normal review procedures </w:t>
      </w:r>
    </w:p>
    <w:p w14:paraId="13CA9F99" w14:textId="77777777" w:rsidR="00D24B85" w:rsidRPr="00673130" w:rsidRDefault="00D24B85" w:rsidP="00582E05">
      <w:pPr>
        <w:pStyle w:val="ListParagraph"/>
        <w:numPr>
          <w:ilvl w:val="2"/>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color w:val="252525"/>
          <w:sz w:val="24"/>
          <w:szCs w:val="24"/>
        </w:rPr>
        <w:t>the Facility</w:t>
      </w:r>
      <w:r w:rsidRPr="00673130">
        <w:rPr>
          <w:rFonts w:ascii="Verdana" w:hAnsi="Verdana"/>
          <w:color w:val="252525"/>
          <w:sz w:val="24"/>
          <w:szCs w:val="24"/>
        </w:rPr>
        <w:t>,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14:paraId="5F596C73"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14:paraId="04A256A4" w14:textId="77777777" w:rsidR="00D24B85" w:rsidRPr="00673130" w:rsidRDefault="00D24B85" w:rsidP="00582E05">
      <w:pPr>
        <w:pStyle w:val="ListParagraph"/>
        <w:numPr>
          <w:ilvl w:val="3"/>
          <w:numId w:val="585"/>
        </w:numPr>
        <w:spacing w:after="0" w:line="240" w:lineRule="auto"/>
        <w:contextualSpacing/>
        <w:jc w:val="both"/>
        <w:rPr>
          <w:rFonts w:ascii="Verdana" w:hAnsi="Verdana"/>
          <w:color w:val="252525"/>
          <w:sz w:val="24"/>
          <w:szCs w:val="24"/>
        </w:rPr>
      </w:pPr>
      <w:r w:rsidRPr="00673130">
        <w:rPr>
          <w:rFonts w:ascii="Verdana" w:hAnsi="Verdana"/>
          <w:color w:val="252525"/>
          <w:sz w:val="24"/>
          <w:szCs w:val="24"/>
        </w:rPr>
        <w:t>If the Privacy Board elects to use an expedited review procedure, the review and approval of the alteration or waiver of authorization may be carried out by the chair of the Privacy Board, or by one or more members of the Privacy Board as designated by the chair</w:t>
      </w:r>
    </w:p>
    <w:p w14:paraId="72AE873B" w14:textId="77777777" w:rsidR="00D31BC2" w:rsidRDefault="00D24B85" w:rsidP="00582E05">
      <w:pPr>
        <w:pStyle w:val="ListParagraph"/>
        <w:numPr>
          <w:ilvl w:val="4"/>
          <w:numId w:val="585"/>
        </w:numPr>
        <w:spacing w:after="0" w:line="240" w:lineRule="auto"/>
        <w:contextualSpacing/>
        <w:jc w:val="both"/>
        <w:rPr>
          <w:rFonts w:ascii="Verdana" w:hAnsi="Verdana"/>
          <w:color w:val="252525"/>
          <w:sz w:val="24"/>
          <w:szCs w:val="24"/>
        </w:rPr>
        <w:sectPr w:rsidR="00D31BC2" w:rsidSect="00190D51">
          <w:headerReference w:type="default" r:id="rId465"/>
          <w:footerReference w:type="default" r:id="rId466"/>
          <w:pgSz w:w="12240" w:h="15840"/>
          <w:pgMar w:top="1440" w:right="1440" w:bottom="1440" w:left="1440" w:header="720" w:footer="720" w:gutter="0"/>
          <w:pgNumType w:start="1"/>
          <w:cols w:space="1400"/>
          <w:noEndnote/>
          <w:docGrid w:linePitch="299"/>
        </w:sectPr>
      </w:pPr>
      <w:r w:rsidRPr="00673130">
        <w:rPr>
          <w:rFonts w:ascii="Verdana" w:hAnsi="Verdana"/>
          <w:color w:val="252525"/>
          <w:sz w:val="24"/>
          <w:szCs w:val="24"/>
        </w:rPr>
        <w:t>The documentation of the alteration or waiver of authorization must be signed by the chair or other member, as designated by the chair, of the IRB or the Privacy Board, as applicable.</w:t>
      </w:r>
    </w:p>
    <w:p w14:paraId="7B1BB58F" w14:textId="3DBEE2C1" w:rsidR="00FA5557" w:rsidRDefault="00D745D7" w:rsidP="00FA555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71112DBA" w14:textId="77777777" w:rsidR="00FA5557" w:rsidRDefault="00FA5557" w:rsidP="00FA5557">
      <w:pPr>
        <w:widowControl w:val="0"/>
        <w:autoSpaceDE w:val="0"/>
        <w:autoSpaceDN w:val="0"/>
        <w:adjustRightInd w:val="0"/>
        <w:spacing w:after="0" w:line="240" w:lineRule="auto"/>
        <w:jc w:val="center"/>
        <w:rPr>
          <w:rFonts w:ascii="Verdana" w:hAnsi="Verdana" w:cs="Verdana"/>
          <w:b/>
          <w:bCs/>
          <w:smallCaps/>
          <w:sz w:val="28"/>
          <w:szCs w:val="28"/>
        </w:rPr>
      </w:pPr>
    </w:p>
    <w:p w14:paraId="3B141F4C" w14:textId="77777777" w:rsidR="00FA5557" w:rsidRPr="00C436E0" w:rsidRDefault="00FA5557" w:rsidP="00FA5557">
      <w:pPr>
        <w:widowControl w:val="0"/>
        <w:autoSpaceDE w:val="0"/>
        <w:autoSpaceDN w:val="0"/>
        <w:adjustRightInd w:val="0"/>
        <w:spacing w:before="113" w:after="0" w:line="240" w:lineRule="auto"/>
        <w:jc w:val="center"/>
        <w:rPr>
          <w:rFonts w:ascii="Verdana" w:hAnsi="Verdana" w:cs="Times"/>
          <w:b/>
          <w:smallCaps/>
          <w:sz w:val="28"/>
          <w:szCs w:val="26"/>
        </w:rPr>
      </w:pPr>
      <w:r w:rsidRPr="00C436E0">
        <w:rPr>
          <w:rFonts w:ascii="Verdana" w:hAnsi="Verdana" w:cs="ArialMTPro"/>
          <w:b/>
          <w:smallCaps/>
          <w:color w:val="000000"/>
          <w:sz w:val="28"/>
          <w:szCs w:val="26"/>
        </w:rPr>
        <w:t>Use and Disclosure of Protected Health Information to Persons Involved in the Resident’s Care and Notification Purposes Policy and Procedure</w:t>
      </w:r>
    </w:p>
    <w:p w14:paraId="6AD78B61"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PURPOSE</w:t>
      </w:r>
    </w:p>
    <w:p w14:paraId="6A0AEC6A" w14:textId="30AED853"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C436E0">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C436E0">
        <w:rPr>
          <w:rFonts w:ascii="Verdana" w:hAnsi="Verdana"/>
          <w:szCs w:val="24"/>
        </w:rPr>
        <w:t xml:space="preserve"> (“Associates”) </w:t>
      </w:r>
      <w:r w:rsidRPr="00C436E0">
        <w:rPr>
          <w:rFonts w:ascii="Verdana" w:hAnsi="Verdana" w:cs="ArialMTPro"/>
          <w:color w:val="000000"/>
          <w:szCs w:val="24"/>
        </w:rPr>
        <w:t>comply with applicable laws enabling the use and disclosure of protected health information (“PHI”) to persons involved in a resident’s care and notification to such persons.</w:t>
      </w:r>
    </w:p>
    <w:p w14:paraId="401C992A"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POLICY</w:t>
      </w:r>
    </w:p>
    <w:p w14:paraId="242CC75C"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color w:val="000000"/>
          <w:szCs w:val="24"/>
        </w:rPr>
        <w:t>To use or disclose PHI to certain persons involved in the resident’s care or for notification purposes with the resident’s consent or pursuant to State and Federal law.</w:t>
      </w:r>
    </w:p>
    <w:p w14:paraId="64E8EBDC" w14:textId="77777777" w:rsidR="00FA5557" w:rsidRPr="00C436E0" w:rsidRDefault="00FA5557" w:rsidP="00FA5557">
      <w:pPr>
        <w:widowControl w:val="0"/>
        <w:autoSpaceDE w:val="0"/>
        <w:autoSpaceDN w:val="0"/>
        <w:adjustRightInd w:val="0"/>
        <w:spacing w:before="170" w:after="0" w:line="240" w:lineRule="auto"/>
        <w:rPr>
          <w:rFonts w:ascii="Verdana" w:hAnsi="Verdana" w:cs="Times"/>
          <w:szCs w:val="24"/>
        </w:rPr>
      </w:pPr>
      <w:r w:rsidRPr="00C436E0">
        <w:rPr>
          <w:rFonts w:ascii="Verdana" w:hAnsi="Verdana" w:cs="ArialMTPro"/>
          <w:b/>
          <w:bCs/>
          <w:color w:val="000000"/>
          <w:szCs w:val="24"/>
        </w:rPr>
        <w:t>PROCEDURE</w:t>
      </w:r>
    </w:p>
    <w:p w14:paraId="56AD5626"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Times"/>
          <w:bCs/>
          <w:sz w:val="24"/>
          <w:szCs w:val="24"/>
        </w:rPr>
        <w:t>Permitted Uses and Disclosures</w:t>
      </w:r>
    </w:p>
    <w:p w14:paraId="52CED9FA"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sidRPr="00C436E0">
        <w:rPr>
          <w:rFonts w:ascii="Verdana" w:hAnsi="Verdana" w:cs="Times"/>
          <w:bCs/>
          <w:szCs w:val="24"/>
        </w:rPr>
        <w:t xml:space="preserve">Pursuant to the following, </w:t>
      </w:r>
      <w:r>
        <w:rPr>
          <w:rFonts w:ascii="Verdana" w:hAnsi="Verdana" w:cs="Times"/>
          <w:bCs/>
          <w:szCs w:val="24"/>
        </w:rPr>
        <w:t>the Facility</w:t>
      </w:r>
      <w:r w:rsidRPr="00C436E0">
        <w:rPr>
          <w:rFonts w:ascii="Verdana" w:hAnsi="Verdana" w:cs="Times"/>
          <w:bCs/>
          <w:szCs w:val="24"/>
        </w:rPr>
        <w:t xml:space="preserve"> may disclose to a family member, other relative, or a close personal friend of the resident, or any other person identified by the resident, the PHI directly relevant to such person’s involvement with the </w:t>
      </w:r>
      <w:proofErr w:type="spellStart"/>
      <w:r w:rsidRPr="00C436E0">
        <w:rPr>
          <w:rFonts w:ascii="Verdana" w:hAnsi="Verdana" w:cs="Times"/>
          <w:bCs/>
          <w:szCs w:val="24"/>
        </w:rPr>
        <w:t>resident</w:t>
      </w:r>
      <w:r>
        <w:rPr>
          <w:rFonts w:ascii="Verdana" w:hAnsi="Verdana" w:cs="Times"/>
          <w:bCs/>
          <w:szCs w:val="24"/>
        </w:rPr>
        <w:t>’</w:t>
      </w:r>
      <w:r w:rsidRPr="00C436E0">
        <w:rPr>
          <w:rFonts w:ascii="Verdana" w:hAnsi="Verdana" w:cs="Times"/>
          <w:bCs/>
          <w:szCs w:val="24"/>
        </w:rPr>
        <w:t>s</w:t>
      </w:r>
      <w:proofErr w:type="spellEnd"/>
      <w:r w:rsidRPr="00C436E0">
        <w:rPr>
          <w:rFonts w:ascii="Verdana" w:hAnsi="Verdana" w:cs="Times"/>
          <w:bCs/>
          <w:szCs w:val="24"/>
        </w:rPr>
        <w:t xml:space="preserve"> health care or payment related to the </w:t>
      </w:r>
      <w:proofErr w:type="spellStart"/>
      <w:r w:rsidRPr="00C436E0">
        <w:rPr>
          <w:rFonts w:ascii="Verdana" w:hAnsi="Verdana" w:cs="Times"/>
          <w:bCs/>
          <w:szCs w:val="24"/>
        </w:rPr>
        <w:t>resident’s</w:t>
      </w:r>
      <w:proofErr w:type="spellEnd"/>
      <w:r w:rsidRPr="00C436E0">
        <w:rPr>
          <w:rFonts w:ascii="Verdana" w:hAnsi="Verdana" w:cs="Times"/>
          <w:bCs/>
          <w:szCs w:val="24"/>
        </w:rPr>
        <w:t xml:space="preserve"> health care.</w:t>
      </w:r>
    </w:p>
    <w:p w14:paraId="648D346B"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Pr>
          <w:rFonts w:ascii="Verdana" w:hAnsi="Verdana" w:cs="Times"/>
          <w:bCs/>
          <w:szCs w:val="24"/>
        </w:rPr>
        <w:t>The Facility</w:t>
      </w:r>
      <w:r w:rsidRPr="00C436E0">
        <w:rPr>
          <w:rFonts w:ascii="Verdana" w:hAnsi="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14:paraId="1820DC98"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Uses and Disclosures with the Resident Present</w:t>
      </w:r>
    </w:p>
    <w:p w14:paraId="3FBB6007" w14:textId="3CB73BEF"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ArialMTPro"/>
          <w:bCs/>
          <w:color w:val="000000"/>
          <w:szCs w:val="24"/>
        </w:rPr>
      </w:pPr>
      <w:r w:rsidRPr="00C436E0">
        <w:rPr>
          <w:rFonts w:ascii="Verdana" w:hAnsi="Verdana" w:cs="ArialMTPro"/>
          <w:bCs/>
          <w:color w:val="000000"/>
          <w:szCs w:val="24"/>
        </w:rPr>
        <w:t xml:space="preserve">If the </w:t>
      </w:r>
      <w:r w:rsidR="00945460">
        <w:rPr>
          <w:rFonts w:ascii="Verdana" w:hAnsi="Verdana" w:cs="ArialMTPro"/>
          <w:bCs/>
          <w:color w:val="000000"/>
          <w:szCs w:val="24"/>
        </w:rPr>
        <w:t>Compliance and Ethics</w:t>
      </w:r>
      <w:r w:rsidRPr="00C436E0">
        <w:rPr>
          <w:rFonts w:ascii="Verdana" w:hAnsi="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cs="ArialMTPro"/>
          <w:bCs/>
          <w:color w:val="000000"/>
          <w:szCs w:val="24"/>
        </w:rPr>
        <w:t>the Facility</w:t>
      </w:r>
      <w:r w:rsidRPr="00C436E0">
        <w:rPr>
          <w:rFonts w:ascii="Verdana" w:hAnsi="Verdana" w:cs="ArialMTPro"/>
          <w:bCs/>
          <w:color w:val="000000"/>
          <w:szCs w:val="24"/>
        </w:rPr>
        <w:t xml:space="preserve"> may use or disclose the PHI only if it either:</w:t>
      </w:r>
    </w:p>
    <w:p w14:paraId="125FB7D9" w14:textId="77777777" w:rsidR="00FA5557" w:rsidRPr="00C436E0" w:rsidRDefault="00FA5557" w:rsidP="00582E05">
      <w:pPr>
        <w:pStyle w:val="ListParagraph"/>
        <w:widowControl w:val="0"/>
        <w:numPr>
          <w:ilvl w:val="2"/>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obtains the resident’s agreement, </w:t>
      </w:r>
    </w:p>
    <w:p w14:paraId="7D1CC85C" w14:textId="77777777" w:rsidR="00FA5557" w:rsidRPr="00C436E0" w:rsidRDefault="00FA5557" w:rsidP="00582E05">
      <w:pPr>
        <w:pStyle w:val="ListParagraph"/>
        <w:widowControl w:val="0"/>
        <w:numPr>
          <w:ilvl w:val="2"/>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the resident does not object when given the opportunity, or </w:t>
      </w:r>
    </w:p>
    <w:p w14:paraId="543F6B08" w14:textId="77777777" w:rsidR="00FA5557" w:rsidRPr="00C436E0" w:rsidRDefault="00FA5557" w:rsidP="00582E05">
      <w:pPr>
        <w:pStyle w:val="ListParagraph"/>
        <w:widowControl w:val="0"/>
        <w:numPr>
          <w:ilvl w:val="2"/>
          <w:numId w:val="586"/>
        </w:numPr>
        <w:autoSpaceDE w:val="0"/>
        <w:autoSpaceDN w:val="0"/>
        <w:adjustRightInd w:val="0"/>
        <w:spacing w:before="170" w:after="0" w:line="240" w:lineRule="auto"/>
        <w:contextualSpacing/>
        <w:jc w:val="both"/>
        <w:rPr>
          <w:rFonts w:ascii="Verdana" w:hAnsi="Verdana" w:cs="Times"/>
          <w:bCs/>
          <w:sz w:val="24"/>
          <w:szCs w:val="24"/>
        </w:rPr>
      </w:pPr>
      <w:r>
        <w:rPr>
          <w:rFonts w:ascii="Verdana" w:hAnsi="Verdana" w:cs="ArialMTPro"/>
          <w:bCs/>
          <w:color w:val="000000"/>
          <w:sz w:val="24"/>
          <w:szCs w:val="24"/>
        </w:rPr>
        <w:t>The Facility</w:t>
      </w:r>
      <w:r w:rsidRPr="00C436E0">
        <w:rPr>
          <w:rFonts w:ascii="Verdana" w:hAnsi="Verdana" w:cs="ArialMTPro"/>
          <w:bCs/>
          <w:color w:val="000000"/>
          <w:sz w:val="24"/>
          <w:szCs w:val="24"/>
        </w:rPr>
        <w:t xml:space="preserve"> reasonably infers, based on the exercise of </w:t>
      </w:r>
      <w:r w:rsidRPr="00C436E0">
        <w:rPr>
          <w:rFonts w:ascii="Verdana" w:hAnsi="Verdana" w:cs="ArialMTPro"/>
          <w:bCs/>
          <w:color w:val="000000"/>
          <w:sz w:val="24"/>
          <w:szCs w:val="24"/>
        </w:rPr>
        <w:lastRenderedPageBreak/>
        <w:t>professional judgment, from the circumstances that the resident does not object.</w:t>
      </w:r>
    </w:p>
    <w:p w14:paraId="50B65CFE"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Uses and Disclosures Without the Resident Present</w:t>
      </w:r>
    </w:p>
    <w:p w14:paraId="7F1A4BC5"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sidRPr="00C436E0">
        <w:rPr>
          <w:rFonts w:ascii="Verdana" w:hAnsi="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cs="Times"/>
          <w:bCs/>
          <w:szCs w:val="24"/>
        </w:rPr>
        <w:t>the Facility</w:t>
      </w:r>
      <w:r w:rsidRPr="00C436E0">
        <w:rPr>
          <w:rFonts w:ascii="Verdana" w:hAnsi="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w:t>
      </w:r>
      <w:proofErr w:type="spellStart"/>
      <w:r w:rsidRPr="00C436E0">
        <w:rPr>
          <w:rFonts w:ascii="Verdana" w:hAnsi="Verdana" w:cs="Times"/>
          <w:bCs/>
          <w:szCs w:val="24"/>
        </w:rPr>
        <w:t>resident’s</w:t>
      </w:r>
      <w:proofErr w:type="spellEnd"/>
      <w:r w:rsidRPr="00C436E0">
        <w:rPr>
          <w:rFonts w:ascii="Verdana" w:hAnsi="Verdana" w:cs="Times"/>
          <w:bCs/>
          <w:szCs w:val="24"/>
        </w:rPr>
        <w:t xml:space="preserve"> health care or needed for notification purposes. </w:t>
      </w:r>
      <w:r>
        <w:rPr>
          <w:rFonts w:ascii="Verdana" w:hAnsi="Verdana" w:cs="Times"/>
          <w:bCs/>
          <w:szCs w:val="24"/>
        </w:rPr>
        <w:t>The Facility</w:t>
      </w:r>
      <w:r w:rsidRPr="00C436E0">
        <w:rPr>
          <w:rFonts w:ascii="Verdana" w:hAnsi="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14:paraId="2ED9BA0E"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Pr>
          <w:rFonts w:ascii="Verdana" w:hAnsi="Verdana" w:cs="Times"/>
          <w:bCs/>
          <w:szCs w:val="24"/>
        </w:rPr>
        <w:t>The Facility</w:t>
      </w:r>
      <w:r w:rsidRPr="00C436E0">
        <w:rPr>
          <w:rFonts w:ascii="Verdana" w:hAnsi="Verdana" w:cs="Times"/>
          <w:bCs/>
          <w:szCs w:val="24"/>
        </w:rPr>
        <w:t xml:space="preserve"> shall make reasonable efforts to verify the identity of any person requesting information about, or acting on behalf of the resident, prior to discussing the resident’s PHI with them.</w:t>
      </w:r>
    </w:p>
    <w:p w14:paraId="71C37DBB"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Uses and Disclosures for Disaster Relief Purposes</w:t>
      </w:r>
    </w:p>
    <w:p w14:paraId="73BB562F" w14:textId="77777777" w:rsidR="00FA5557" w:rsidRPr="00C436E0" w:rsidRDefault="00FA5557" w:rsidP="00582E05">
      <w:pPr>
        <w:widowControl w:val="0"/>
        <w:numPr>
          <w:ilvl w:val="1"/>
          <w:numId w:val="586"/>
        </w:numPr>
        <w:autoSpaceDE w:val="0"/>
        <w:autoSpaceDN w:val="0"/>
        <w:adjustRightInd w:val="0"/>
        <w:spacing w:before="170" w:after="0" w:line="240" w:lineRule="auto"/>
        <w:rPr>
          <w:rFonts w:ascii="Verdana" w:hAnsi="Verdana" w:cs="Times"/>
          <w:bCs/>
          <w:szCs w:val="24"/>
        </w:rPr>
      </w:pPr>
      <w:r>
        <w:rPr>
          <w:rFonts w:ascii="Verdana" w:hAnsi="Verdana" w:cs="ArialMTPro"/>
          <w:bCs/>
          <w:color w:val="000000"/>
          <w:szCs w:val="24"/>
        </w:rPr>
        <w:t>The Facility</w:t>
      </w:r>
      <w:r w:rsidRPr="00C436E0">
        <w:rPr>
          <w:rFonts w:ascii="Verdana" w:hAnsi="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cs="ArialMTPro"/>
          <w:bCs/>
          <w:color w:val="000000"/>
          <w:szCs w:val="24"/>
        </w:rPr>
        <w:t>the Facility</w:t>
      </w:r>
      <w:r w:rsidRPr="00C436E0">
        <w:rPr>
          <w:rFonts w:ascii="Verdana" w:hAnsi="Verdana" w:cs="ArialMTPro"/>
          <w:bCs/>
          <w:color w:val="000000"/>
          <w:szCs w:val="24"/>
        </w:rPr>
        <w:t xml:space="preserve"> must satisfy the use and disclosure requirements for use and disclosure of PHI that apply when a resident is or is not present (see above).</w:t>
      </w:r>
    </w:p>
    <w:p w14:paraId="74E62E99" w14:textId="77777777" w:rsidR="00FA5557" w:rsidRPr="00C436E0" w:rsidRDefault="00FA5557" w:rsidP="00582E05">
      <w:pPr>
        <w:pStyle w:val="ListParagraph"/>
        <w:widowControl w:val="0"/>
        <w:numPr>
          <w:ilvl w:val="0"/>
          <w:numId w:val="586"/>
        </w:numPr>
        <w:autoSpaceDE w:val="0"/>
        <w:autoSpaceDN w:val="0"/>
        <w:adjustRightInd w:val="0"/>
        <w:spacing w:before="170" w:after="0" w:line="240" w:lineRule="auto"/>
        <w:contextualSpacing/>
        <w:jc w:val="both"/>
        <w:rPr>
          <w:rFonts w:ascii="Verdana" w:hAnsi="Verdana" w:cs="Times"/>
          <w:bCs/>
          <w:sz w:val="24"/>
          <w:szCs w:val="24"/>
        </w:rPr>
      </w:pPr>
      <w:r w:rsidRPr="00C436E0">
        <w:rPr>
          <w:rFonts w:ascii="Verdana" w:hAnsi="Verdana" w:cs="ArialMTPro"/>
          <w:bCs/>
          <w:color w:val="000000"/>
          <w:sz w:val="24"/>
          <w:szCs w:val="24"/>
        </w:rPr>
        <w:t xml:space="preserve"> Deceased Residents </w:t>
      </w:r>
    </w:p>
    <w:p w14:paraId="3D96A895" w14:textId="77777777" w:rsidR="00FA5557" w:rsidRPr="00C436E0" w:rsidRDefault="00FA5557" w:rsidP="00582E05">
      <w:pPr>
        <w:numPr>
          <w:ilvl w:val="1"/>
          <w:numId w:val="586"/>
        </w:numPr>
        <w:spacing w:after="200"/>
        <w:rPr>
          <w:rFonts w:ascii="Verdana" w:hAnsi="Verdana" w:cs="Times New Roman"/>
          <w:bCs/>
          <w:szCs w:val="24"/>
        </w:rPr>
      </w:pPr>
      <w:r w:rsidRPr="00C436E0">
        <w:rPr>
          <w:rFonts w:ascii="Verdana" w:hAnsi="Verdana" w:cs="ArialMTPro"/>
          <w:bCs/>
          <w:color w:val="000000"/>
          <w:szCs w:val="24"/>
        </w:rPr>
        <w:t xml:space="preserve">If the resident is deceased, </w:t>
      </w:r>
      <w:r>
        <w:rPr>
          <w:rFonts w:ascii="Verdana" w:hAnsi="Verdana" w:cs="ArialMTPro"/>
          <w:bCs/>
          <w:color w:val="000000"/>
          <w:szCs w:val="24"/>
        </w:rPr>
        <w:t>the Facility</w:t>
      </w:r>
      <w:r w:rsidRPr="00C436E0">
        <w:rPr>
          <w:rFonts w:ascii="Verdana" w:hAnsi="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cs="ArialMTPro"/>
          <w:bCs/>
          <w:color w:val="000000"/>
          <w:szCs w:val="24"/>
        </w:rPr>
        <w:t>the Facility</w:t>
      </w:r>
      <w:r w:rsidRPr="00C436E0">
        <w:rPr>
          <w:rFonts w:ascii="Verdana" w:hAnsi="Verdana" w:cs="ArialMTPro"/>
          <w:bCs/>
          <w:color w:val="000000"/>
          <w:szCs w:val="24"/>
        </w:rPr>
        <w:t>.</w:t>
      </w:r>
    </w:p>
    <w:p w14:paraId="0CCEB588" w14:textId="77777777" w:rsidR="00923690" w:rsidRDefault="00923690" w:rsidP="00D31BC2">
      <w:pPr>
        <w:spacing w:after="0" w:line="240" w:lineRule="auto"/>
        <w:ind w:left="2808"/>
        <w:contextualSpacing/>
        <w:rPr>
          <w:rFonts w:ascii="Verdana" w:hAnsi="Verdana"/>
          <w:color w:val="252525"/>
          <w:szCs w:val="24"/>
        </w:rPr>
        <w:sectPr w:rsidR="00923690" w:rsidSect="00190D51">
          <w:headerReference w:type="default" r:id="rId467"/>
          <w:footerReference w:type="default" r:id="rId468"/>
          <w:pgSz w:w="12240" w:h="15840"/>
          <w:pgMar w:top="1440" w:right="1440" w:bottom="1440" w:left="1440" w:header="720" w:footer="720" w:gutter="0"/>
          <w:pgNumType w:start="1"/>
          <w:cols w:space="1400"/>
          <w:noEndnote/>
          <w:docGrid w:linePitch="299"/>
        </w:sectPr>
      </w:pPr>
    </w:p>
    <w:p w14:paraId="56787A73" w14:textId="29B32D90" w:rsidR="003819FC" w:rsidRDefault="00D745D7" w:rsidP="003819FC">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facility name</w:t>
      </w:r>
      <w:r>
        <w:rPr>
          <w:rFonts w:ascii="Verdana" w:hAnsi="Verdana" w:cs="Verdana"/>
          <w:b/>
          <w:sz w:val="28"/>
          <w:szCs w:val="28"/>
        </w:rPr>
        <w:t>]</w:t>
      </w:r>
    </w:p>
    <w:p w14:paraId="66FE5EFF" w14:textId="77777777" w:rsidR="003819FC" w:rsidRDefault="003819FC" w:rsidP="003819FC">
      <w:pPr>
        <w:widowControl w:val="0"/>
        <w:autoSpaceDE w:val="0"/>
        <w:autoSpaceDN w:val="0"/>
        <w:adjustRightInd w:val="0"/>
        <w:spacing w:after="0" w:line="240" w:lineRule="auto"/>
        <w:jc w:val="center"/>
        <w:rPr>
          <w:rFonts w:ascii="Verdana" w:hAnsi="Verdana" w:cs="Verdana"/>
          <w:b/>
          <w:bCs/>
          <w:smallCaps/>
          <w:sz w:val="28"/>
          <w:szCs w:val="28"/>
        </w:rPr>
      </w:pPr>
    </w:p>
    <w:p w14:paraId="478F58F1" w14:textId="77777777" w:rsidR="003819FC" w:rsidRPr="003F606D" w:rsidRDefault="003819FC" w:rsidP="003819FC">
      <w:pPr>
        <w:widowControl w:val="0"/>
        <w:autoSpaceDE w:val="0"/>
        <w:autoSpaceDN w:val="0"/>
        <w:adjustRightInd w:val="0"/>
        <w:spacing w:before="113" w:after="0" w:line="240" w:lineRule="auto"/>
        <w:jc w:val="center"/>
        <w:rPr>
          <w:rFonts w:ascii="Verdana" w:hAnsi="Verdana" w:cs="Times"/>
          <w:b/>
          <w:smallCaps/>
          <w:sz w:val="28"/>
          <w:szCs w:val="26"/>
        </w:rPr>
      </w:pPr>
      <w:r w:rsidRPr="003F606D">
        <w:rPr>
          <w:rFonts w:ascii="Verdana" w:hAnsi="Verdana" w:cs="ArialMTPro"/>
          <w:b/>
          <w:smallCaps/>
          <w:color w:val="000000"/>
          <w:sz w:val="28"/>
          <w:szCs w:val="26"/>
        </w:rPr>
        <w:t>Use and Disclosure of De-identified Health Information Policy and Procedure</w:t>
      </w:r>
    </w:p>
    <w:p w14:paraId="2A36B942"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PURPOSE</w:t>
      </w:r>
    </w:p>
    <w:p w14:paraId="106DDC0A" w14:textId="26CB0EA6"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3F606D">
        <w:rPr>
          <w:rFonts w:ascii="Verdana" w:hAnsi="Verdana" w:cs="ArialMTPro"/>
          <w:color w:val="000000"/>
          <w:szCs w:val="24"/>
        </w:rPr>
        <w:t xml:space="preserve"> </w:t>
      </w:r>
      <w:r w:rsidRPr="003F606D">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3F606D">
        <w:rPr>
          <w:rFonts w:ascii="Verdana" w:hAnsi="Verdana"/>
          <w:szCs w:val="24"/>
        </w:rPr>
        <w:t xml:space="preserve"> (“Associates”) </w:t>
      </w:r>
      <w:r w:rsidRPr="003F606D">
        <w:rPr>
          <w:rFonts w:ascii="Verdana" w:hAnsi="Verdana" w:cs="ArialMTPro"/>
          <w:color w:val="000000"/>
          <w:szCs w:val="24"/>
        </w:rPr>
        <w:t>comply with applicable rules regarding use and disclosure of de-identified protected health information (“PHI”).</w:t>
      </w:r>
    </w:p>
    <w:p w14:paraId="619F34E9"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POLICY</w:t>
      </w:r>
    </w:p>
    <w:p w14:paraId="33BDC136"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It is the policy of </w:t>
      </w:r>
      <w:r>
        <w:rPr>
          <w:rFonts w:ascii="Verdana" w:hAnsi="Verdana" w:cs="ArialMTPro"/>
          <w:color w:val="000000"/>
          <w:szCs w:val="24"/>
        </w:rPr>
        <w:t>the Facility</w:t>
      </w:r>
      <w:r w:rsidRPr="003F606D">
        <w:rPr>
          <w:rFonts w:ascii="Verdana" w:hAnsi="Verdana" w:cs="ArialMTPro"/>
          <w:color w:val="000000"/>
          <w:szCs w:val="24"/>
        </w:rPr>
        <w:t xml:space="preserve"> to use and disclose PHI that has been de-identified whenever possible.</w:t>
      </w:r>
    </w:p>
    <w:p w14:paraId="11AA040B" w14:textId="77777777" w:rsidR="003819FC" w:rsidRPr="003F606D" w:rsidRDefault="003819FC" w:rsidP="003819FC">
      <w:pPr>
        <w:widowControl w:val="0"/>
        <w:autoSpaceDE w:val="0"/>
        <w:autoSpaceDN w:val="0"/>
        <w:adjustRightInd w:val="0"/>
        <w:spacing w:before="170" w:after="0" w:line="240" w:lineRule="auto"/>
        <w:rPr>
          <w:rFonts w:ascii="Verdana" w:hAnsi="Verdana" w:cs="Times"/>
          <w:szCs w:val="24"/>
        </w:rPr>
      </w:pPr>
      <w:r w:rsidRPr="003F606D">
        <w:rPr>
          <w:rFonts w:ascii="Verdana" w:hAnsi="Verdana" w:cs="ArialMTPro"/>
          <w:b/>
          <w:bCs/>
          <w:color w:val="000000"/>
          <w:szCs w:val="24"/>
        </w:rPr>
        <w:t>PROCEDURE</w:t>
      </w:r>
    </w:p>
    <w:p w14:paraId="4269E227" w14:textId="77777777" w:rsidR="003819FC" w:rsidRPr="003F606D" w:rsidRDefault="003819FC" w:rsidP="00582E05">
      <w:pPr>
        <w:pStyle w:val="ListParagraph"/>
        <w:widowControl w:val="0"/>
        <w:numPr>
          <w:ilvl w:val="0"/>
          <w:numId w:val="587"/>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b/>
          <w:bCs/>
          <w:color w:val="000000"/>
          <w:sz w:val="24"/>
          <w:szCs w:val="24"/>
        </w:rPr>
        <w:t xml:space="preserve"> </w:t>
      </w:r>
      <w:r w:rsidRPr="003F606D">
        <w:rPr>
          <w:rFonts w:ascii="Verdana" w:hAnsi="Verdana" w:cs="ArialMTPro"/>
          <w:color w:val="000000"/>
          <w:sz w:val="24"/>
          <w:szCs w:val="24"/>
        </w:rPr>
        <w:t>Uses and Disclosures of De-identified Health Information</w:t>
      </w:r>
    </w:p>
    <w:p w14:paraId="7315C8EF" w14:textId="2CD57C6C" w:rsidR="003819FC" w:rsidRPr="003F606D" w:rsidRDefault="003819FC" w:rsidP="00582E05">
      <w:pPr>
        <w:widowControl w:val="0"/>
        <w:numPr>
          <w:ilvl w:val="1"/>
          <w:numId w:val="587"/>
        </w:numPr>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With the approval of the </w:t>
      </w:r>
      <w:r w:rsidR="00945460">
        <w:rPr>
          <w:rFonts w:ascii="Verdana" w:hAnsi="Verdana" w:cs="ArialMTPro"/>
          <w:color w:val="000000"/>
          <w:szCs w:val="24"/>
        </w:rPr>
        <w:t>Compliance and Ethics</w:t>
      </w:r>
      <w:r w:rsidRPr="003F606D">
        <w:rPr>
          <w:rFonts w:ascii="Verdana" w:hAnsi="Verdana" w:cs="ArialMTPro"/>
          <w:color w:val="000000"/>
          <w:szCs w:val="24"/>
        </w:rPr>
        <w:t xml:space="preserve"> Officer, </w:t>
      </w:r>
      <w:r>
        <w:rPr>
          <w:rFonts w:ascii="Verdana" w:hAnsi="Verdana" w:cs="ArialMTPro"/>
          <w:color w:val="000000"/>
          <w:szCs w:val="24"/>
        </w:rPr>
        <w:t>the Facility</w:t>
      </w:r>
      <w:r w:rsidRPr="003F606D">
        <w:rPr>
          <w:rFonts w:ascii="Verdana" w:hAnsi="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14:paraId="25CA5FB4" w14:textId="77777777" w:rsidR="003819FC" w:rsidRPr="003F606D" w:rsidRDefault="003819FC" w:rsidP="00582E05">
      <w:pPr>
        <w:pStyle w:val="ListParagraph"/>
        <w:widowControl w:val="0"/>
        <w:numPr>
          <w:ilvl w:val="0"/>
          <w:numId w:val="587"/>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color w:val="000000"/>
          <w:sz w:val="24"/>
          <w:szCs w:val="24"/>
        </w:rPr>
        <w:t xml:space="preserve"> De-identification of PHI</w:t>
      </w:r>
    </w:p>
    <w:p w14:paraId="5FC63F00" w14:textId="16254236" w:rsidR="003819FC" w:rsidRPr="003F606D" w:rsidRDefault="003819FC" w:rsidP="00582E05">
      <w:pPr>
        <w:widowControl w:val="0"/>
        <w:numPr>
          <w:ilvl w:val="1"/>
          <w:numId w:val="587"/>
        </w:numPr>
        <w:autoSpaceDE w:val="0"/>
        <w:autoSpaceDN w:val="0"/>
        <w:adjustRightInd w:val="0"/>
        <w:spacing w:before="170" w:after="0" w:line="240" w:lineRule="auto"/>
        <w:rPr>
          <w:rFonts w:ascii="Verdana" w:hAnsi="Verdana" w:cs="Times"/>
          <w:szCs w:val="24"/>
        </w:rPr>
      </w:pPr>
      <w:r w:rsidRPr="003F606D">
        <w:rPr>
          <w:rFonts w:ascii="Verdana" w:hAnsi="Verdana" w:cs="ArialMTPro"/>
          <w:color w:val="000000"/>
          <w:szCs w:val="24"/>
        </w:rPr>
        <w:t xml:space="preserve">The </w:t>
      </w:r>
      <w:r w:rsidR="00945460">
        <w:rPr>
          <w:rFonts w:ascii="Verdana" w:hAnsi="Verdana" w:cs="ArialMTPro"/>
          <w:color w:val="000000"/>
          <w:szCs w:val="24"/>
        </w:rPr>
        <w:t>Compliance and Ethics</w:t>
      </w:r>
      <w:r w:rsidRPr="003F606D">
        <w:rPr>
          <w:rFonts w:ascii="Verdana" w:hAnsi="Verdana" w:cs="ArialMTPro"/>
          <w:color w:val="000000"/>
          <w:szCs w:val="24"/>
        </w:rPr>
        <w:t xml:space="preserve"> Officer must confirm that information to be disclosed pursuant to this policy is de-identified. Health information is de-identified only if:</w:t>
      </w:r>
    </w:p>
    <w:p w14:paraId="536BCF32" w14:textId="77777777" w:rsidR="003819FC" w:rsidRPr="003F606D" w:rsidRDefault="003819FC" w:rsidP="00582E05">
      <w:pPr>
        <w:widowControl w:val="0"/>
        <w:numPr>
          <w:ilvl w:val="1"/>
          <w:numId w:val="587"/>
        </w:numPr>
        <w:tabs>
          <w:tab w:val="left" w:pos="850"/>
        </w:tabs>
        <w:autoSpaceDE w:val="0"/>
        <w:autoSpaceDN w:val="0"/>
        <w:adjustRightInd w:val="0"/>
        <w:spacing w:before="85" w:after="0" w:line="240" w:lineRule="auto"/>
        <w:rPr>
          <w:rFonts w:ascii="Verdana" w:hAnsi="Verdana" w:cs="Times"/>
          <w:szCs w:val="24"/>
        </w:rPr>
      </w:pPr>
      <w:r w:rsidRPr="003F606D">
        <w:rPr>
          <w:rFonts w:ascii="Verdana" w:hAnsi="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cs="ArialMTPro"/>
          <w:color w:val="000000"/>
          <w:szCs w:val="24"/>
        </w:rPr>
        <w:t>the Facility</w:t>
      </w:r>
      <w:r w:rsidRPr="003F606D">
        <w:rPr>
          <w:rFonts w:ascii="Verdana" w:hAnsi="Verdana" w:cs="ArialMTPro"/>
          <w:color w:val="000000"/>
          <w:szCs w:val="24"/>
        </w:rPr>
        <w:t xml:space="preserve"> supporting such determination; or</w:t>
      </w:r>
    </w:p>
    <w:p w14:paraId="69F89617" w14:textId="77777777" w:rsidR="003819FC" w:rsidRPr="003F606D" w:rsidRDefault="003819FC" w:rsidP="00582E05">
      <w:pPr>
        <w:widowControl w:val="0"/>
        <w:numPr>
          <w:ilvl w:val="1"/>
          <w:numId w:val="587"/>
        </w:numPr>
        <w:tabs>
          <w:tab w:val="left" w:pos="850"/>
        </w:tabs>
        <w:autoSpaceDE w:val="0"/>
        <w:autoSpaceDN w:val="0"/>
        <w:adjustRightInd w:val="0"/>
        <w:spacing w:before="113" w:after="0" w:line="240" w:lineRule="auto"/>
        <w:rPr>
          <w:rFonts w:ascii="Verdana" w:hAnsi="Verdana" w:cs="Times"/>
          <w:szCs w:val="24"/>
        </w:rPr>
      </w:pPr>
      <w:r w:rsidRPr="003F606D">
        <w:rPr>
          <w:rFonts w:ascii="Verdana" w:hAnsi="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w:t>
      </w:r>
      <w:r w:rsidRPr="003F606D">
        <w:rPr>
          <w:rFonts w:ascii="Verdana" w:hAnsi="Verdana" w:cs="ArialMTPro"/>
          <w:color w:val="000000"/>
          <w:szCs w:val="24"/>
        </w:rPr>
        <w:lastRenderedPageBreak/>
        <w:t>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14:paraId="00A2E3E6" w14:textId="77777777" w:rsidR="003819FC" w:rsidRPr="003F606D" w:rsidRDefault="003819FC" w:rsidP="00582E05">
      <w:pPr>
        <w:pStyle w:val="ListParagraph"/>
        <w:widowControl w:val="0"/>
        <w:numPr>
          <w:ilvl w:val="0"/>
          <w:numId w:val="587"/>
        </w:numPr>
        <w:autoSpaceDE w:val="0"/>
        <w:autoSpaceDN w:val="0"/>
        <w:adjustRightInd w:val="0"/>
        <w:spacing w:before="170" w:after="0" w:line="240" w:lineRule="auto"/>
        <w:contextualSpacing/>
        <w:jc w:val="both"/>
        <w:rPr>
          <w:rFonts w:ascii="Verdana" w:hAnsi="Verdana" w:cs="Times"/>
          <w:sz w:val="24"/>
          <w:szCs w:val="24"/>
        </w:rPr>
      </w:pPr>
      <w:r w:rsidRPr="003F606D">
        <w:rPr>
          <w:rFonts w:ascii="Verdana" w:hAnsi="Verdana" w:cs="ArialMTPro"/>
          <w:color w:val="000000"/>
          <w:sz w:val="24"/>
          <w:szCs w:val="24"/>
        </w:rPr>
        <w:t xml:space="preserve"> Re-Identification of De-identified Health Information</w:t>
      </w:r>
    </w:p>
    <w:p w14:paraId="040DA57B" w14:textId="77777777" w:rsidR="003819FC" w:rsidRPr="003F606D" w:rsidRDefault="003819FC" w:rsidP="00582E05">
      <w:pPr>
        <w:widowControl w:val="0"/>
        <w:numPr>
          <w:ilvl w:val="1"/>
          <w:numId w:val="587"/>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w:t>
      </w:r>
      <w:r w:rsidRPr="003F606D">
        <w:rPr>
          <w:rFonts w:ascii="Verdana" w:hAnsi="Verdana" w:cs="ArialMTPro"/>
          <w:color w:val="000000"/>
          <w:szCs w:val="24"/>
        </w:rPr>
        <w:t xml:space="preserve"> may assign a code or other means of record identification to allow de-identified information to be re-identified provided that:</w:t>
      </w:r>
    </w:p>
    <w:p w14:paraId="1A9218A2" w14:textId="77777777" w:rsidR="003819FC" w:rsidRPr="003F606D" w:rsidRDefault="003819FC" w:rsidP="00582E05">
      <w:pPr>
        <w:widowControl w:val="0"/>
        <w:numPr>
          <w:ilvl w:val="1"/>
          <w:numId w:val="587"/>
        </w:numPr>
        <w:tabs>
          <w:tab w:val="left" w:pos="850"/>
        </w:tabs>
        <w:autoSpaceDE w:val="0"/>
        <w:autoSpaceDN w:val="0"/>
        <w:adjustRightInd w:val="0"/>
        <w:spacing w:before="85" w:after="0" w:line="240" w:lineRule="auto"/>
        <w:rPr>
          <w:rFonts w:ascii="Verdana" w:hAnsi="Verdana" w:cs="Times"/>
          <w:szCs w:val="24"/>
        </w:rPr>
      </w:pPr>
      <w:r w:rsidRPr="003F606D">
        <w:rPr>
          <w:rFonts w:ascii="Verdana" w:hAnsi="Verdana" w:cs="ArialMTPro"/>
          <w:color w:val="000000"/>
          <w:szCs w:val="24"/>
        </w:rPr>
        <w:t>The code or other means of record identification is not derived from or related to information about the resident and is not otherwise capable of being translated so as to identify the resident; and</w:t>
      </w:r>
    </w:p>
    <w:p w14:paraId="71C7BF9F" w14:textId="77777777" w:rsidR="003819FC" w:rsidRPr="00020E6F" w:rsidRDefault="003819FC" w:rsidP="00582E05">
      <w:pPr>
        <w:widowControl w:val="0"/>
        <w:numPr>
          <w:ilvl w:val="1"/>
          <w:numId w:val="587"/>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The Facility</w:t>
      </w:r>
      <w:r w:rsidRPr="003F606D">
        <w:rPr>
          <w:rFonts w:ascii="Verdana" w:hAnsi="Verdana" w:cs="ArialMTPro"/>
          <w:color w:val="000000"/>
          <w:szCs w:val="24"/>
        </w:rPr>
        <w:t xml:space="preserve"> does not use or disclose the code or other means of record identification for any other purpose and does not disclose the mechanism for re-identification.</w:t>
      </w:r>
    </w:p>
    <w:p w14:paraId="39E1C7E3" w14:textId="77777777" w:rsidR="003819FC" w:rsidRPr="003F606D" w:rsidRDefault="003819FC" w:rsidP="003819FC">
      <w:pPr>
        <w:rPr>
          <w:rFonts w:ascii="Verdana" w:hAnsi="Verdana" w:cs="Times New Roman"/>
          <w:szCs w:val="24"/>
        </w:rPr>
      </w:pPr>
    </w:p>
    <w:p w14:paraId="6DB61EF2" w14:textId="77777777" w:rsidR="003540AE" w:rsidRDefault="003540AE"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3540AE" w:rsidSect="00190D51">
          <w:headerReference w:type="default" r:id="rId469"/>
          <w:footerReference w:type="default" r:id="rId470"/>
          <w:pgSz w:w="12240" w:h="15840"/>
          <w:pgMar w:top="1440" w:right="1440" w:bottom="1440" w:left="1440" w:header="720" w:footer="720" w:gutter="0"/>
          <w:pgNumType w:start="1"/>
          <w:cols w:space="1400"/>
          <w:noEndnote/>
          <w:docGrid w:linePitch="299"/>
        </w:sectPr>
      </w:pPr>
    </w:p>
    <w:p w14:paraId="7ECE2E3C" w14:textId="759818C2" w:rsidR="003540AE" w:rsidRDefault="00D745D7" w:rsidP="003540AE">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E862C3">
        <w:rPr>
          <w:rFonts w:ascii="Verdana" w:hAnsi="Verdana"/>
          <w:b/>
          <w:smallCaps/>
          <w:sz w:val="28"/>
          <w:szCs w:val="28"/>
        </w:rPr>
        <w:t>F</w:t>
      </w:r>
      <w:r w:rsidR="00E862C3">
        <w:rPr>
          <w:rFonts w:ascii="Verdana" w:hAnsi="Verdana"/>
          <w:b/>
          <w:smallCaps/>
          <w:sz w:val="28"/>
          <w:szCs w:val="28"/>
        </w:rPr>
        <w:t>acil</w:t>
      </w:r>
      <w:r w:rsidR="00637861">
        <w:rPr>
          <w:rFonts w:ascii="Verdana" w:hAnsi="Verdana"/>
          <w:b/>
          <w:smallCaps/>
          <w:sz w:val="28"/>
          <w:szCs w:val="28"/>
        </w:rPr>
        <w:t>ity</w:t>
      </w:r>
      <w:r w:rsidRPr="00E862C3">
        <w:rPr>
          <w:rFonts w:ascii="Verdana" w:hAnsi="Verdana"/>
          <w:b/>
          <w:smallCaps/>
          <w:sz w:val="28"/>
          <w:szCs w:val="28"/>
        </w:rPr>
        <w:t xml:space="preserve"> N</w:t>
      </w:r>
      <w:r w:rsidR="00E862C3">
        <w:rPr>
          <w:rFonts w:ascii="Verdana" w:hAnsi="Verdana"/>
          <w:b/>
          <w:smallCaps/>
          <w:sz w:val="28"/>
          <w:szCs w:val="28"/>
        </w:rPr>
        <w:t>ame</w:t>
      </w:r>
      <w:r>
        <w:rPr>
          <w:rFonts w:ascii="Verdana" w:hAnsi="Verdana" w:cs="Verdana"/>
          <w:b/>
          <w:sz w:val="28"/>
          <w:szCs w:val="28"/>
        </w:rPr>
        <w:t>]</w:t>
      </w:r>
    </w:p>
    <w:p w14:paraId="46D0AB9B" w14:textId="77777777" w:rsidR="003540AE" w:rsidRDefault="003540AE" w:rsidP="003540AE">
      <w:pPr>
        <w:widowControl w:val="0"/>
        <w:autoSpaceDE w:val="0"/>
        <w:autoSpaceDN w:val="0"/>
        <w:adjustRightInd w:val="0"/>
        <w:spacing w:after="0" w:line="240" w:lineRule="auto"/>
        <w:jc w:val="center"/>
        <w:rPr>
          <w:rFonts w:ascii="Verdana" w:hAnsi="Verdana" w:cs="Verdana"/>
          <w:b/>
          <w:bCs/>
          <w:smallCaps/>
          <w:sz w:val="28"/>
          <w:szCs w:val="28"/>
        </w:rPr>
      </w:pPr>
    </w:p>
    <w:p w14:paraId="4E54443B" w14:textId="77777777" w:rsidR="003540AE" w:rsidRPr="00F9126F" w:rsidRDefault="003540AE" w:rsidP="003540AE">
      <w:pPr>
        <w:widowControl w:val="0"/>
        <w:autoSpaceDE w:val="0"/>
        <w:autoSpaceDN w:val="0"/>
        <w:adjustRightInd w:val="0"/>
        <w:spacing w:before="113" w:after="0" w:line="240" w:lineRule="auto"/>
        <w:jc w:val="center"/>
        <w:rPr>
          <w:rFonts w:ascii="Verdana" w:hAnsi="Verdana" w:cs="Times"/>
          <w:b/>
          <w:smallCaps/>
          <w:sz w:val="28"/>
          <w:szCs w:val="26"/>
        </w:rPr>
      </w:pPr>
      <w:r w:rsidRPr="00F9126F">
        <w:rPr>
          <w:rFonts w:ascii="Verdana" w:hAnsi="Verdana" w:cs="ArialMTPro"/>
          <w:b/>
          <w:smallCaps/>
          <w:color w:val="000000"/>
          <w:sz w:val="28"/>
          <w:szCs w:val="26"/>
        </w:rPr>
        <w:t>Use and Disclosure of Protected Health Information Located Within a Limited Data Set Policy and Procedure</w:t>
      </w:r>
    </w:p>
    <w:p w14:paraId="11CA6CFE" w14:textId="77777777" w:rsidR="003540AE" w:rsidRDefault="003540AE" w:rsidP="003540AE">
      <w:pPr>
        <w:widowControl w:val="0"/>
        <w:autoSpaceDE w:val="0"/>
        <w:autoSpaceDN w:val="0"/>
        <w:adjustRightInd w:val="0"/>
        <w:spacing w:before="170" w:after="0" w:line="240" w:lineRule="auto"/>
        <w:rPr>
          <w:rFonts w:ascii="Verdana" w:hAnsi="Verdana" w:cs="ArialMTPro"/>
          <w:b/>
          <w:bCs/>
          <w:color w:val="000000"/>
          <w:szCs w:val="24"/>
        </w:rPr>
      </w:pPr>
    </w:p>
    <w:p w14:paraId="1DC412C9" w14:textId="77777777" w:rsidR="003540AE" w:rsidRPr="00E02D25" w:rsidRDefault="003540AE" w:rsidP="003540AE">
      <w:pPr>
        <w:widowControl w:val="0"/>
        <w:autoSpaceDE w:val="0"/>
        <w:autoSpaceDN w:val="0"/>
        <w:adjustRightInd w:val="0"/>
        <w:spacing w:before="170" w:after="0" w:line="240" w:lineRule="auto"/>
        <w:rPr>
          <w:rFonts w:ascii="Verdana" w:hAnsi="Verdana" w:cs="ArialMTPro"/>
          <w:b/>
          <w:bCs/>
          <w:color w:val="000000"/>
          <w:szCs w:val="24"/>
        </w:rPr>
      </w:pPr>
      <w:r w:rsidRPr="00F9126F">
        <w:rPr>
          <w:rFonts w:ascii="Verdana" w:hAnsi="Verdana" w:cs="ArialMTPro"/>
          <w:b/>
          <w:bCs/>
          <w:color w:val="000000"/>
          <w:szCs w:val="24"/>
        </w:rPr>
        <w:t>PURPOSE</w:t>
      </w:r>
    </w:p>
    <w:p w14:paraId="06115994" w14:textId="5191CD2B" w:rsidR="003540AE" w:rsidRPr="00F9126F" w:rsidRDefault="003540AE" w:rsidP="003540AE">
      <w:pPr>
        <w:widowControl w:val="0"/>
        <w:autoSpaceDE w:val="0"/>
        <w:autoSpaceDN w:val="0"/>
        <w:adjustRightInd w:val="0"/>
        <w:spacing w:before="170" w:after="0" w:line="240" w:lineRule="auto"/>
        <w:rPr>
          <w:rFonts w:ascii="Verdana" w:hAnsi="Verdana" w:cs="Times"/>
          <w:szCs w:val="24"/>
        </w:rPr>
      </w:pPr>
      <w:r w:rsidRPr="00F9126F">
        <w:rPr>
          <w:rFonts w:ascii="Verdana" w:hAnsi="Verdana" w:cs="ArialMTPro"/>
          <w:color w:val="000000"/>
          <w:szCs w:val="24"/>
        </w:rPr>
        <w:t xml:space="preserve">To ensure that </w:t>
      </w:r>
      <w:r w:rsidR="00D745D7">
        <w:rPr>
          <w:rFonts w:ascii="Verdana" w:hAnsi="Verdana" w:cs="ArialMTPro"/>
          <w:color w:val="000000"/>
          <w:szCs w:val="24"/>
        </w:rPr>
        <w:t>[</w:t>
      </w:r>
      <w:r w:rsidR="00637861">
        <w:rPr>
          <w:rFonts w:ascii="Verdana" w:hAnsi="Verdana" w:cs="ArialMTPro"/>
          <w:color w:val="000000"/>
          <w:szCs w:val="24"/>
        </w:rPr>
        <w:t>facility name</w:t>
      </w:r>
      <w:r w:rsidR="00D745D7">
        <w:rPr>
          <w:rFonts w:ascii="Verdana" w:hAnsi="Verdana" w:cs="ArialMTPro"/>
          <w:color w:val="000000"/>
          <w:szCs w:val="24"/>
        </w:rPr>
        <w:t>]</w:t>
      </w:r>
      <w:r w:rsidRPr="00F9126F">
        <w:rPr>
          <w:rFonts w:ascii="Verdana" w:hAnsi="Verdana" w:cs="ArialMTPro"/>
          <w:color w:val="000000"/>
          <w:szCs w:val="24"/>
        </w:rPr>
        <w:t xml:space="preserve"> </w:t>
      </w:r>
      <w:r>
        <w:rPr>
          <w:rFonts w:ascii="Verdana" w:hAnsi="Verdana" w:cs="ArialMTPro"/>
          <w:color w:val="000000"/>
          <w:szCs w:val="24"/>
        </w:rPr>
        <w:t xml:space="preserve">(the “Facility”) </w:t>
      </w:r>
      <w:r w:rsidRPr="00F9126F">
        <w:rPr>
          <w:rFonts w:ascii="Verdana" w:hAnsi="Verdana" w:cs="ArialMTPro"/>
          <w:color w:val="000000"/>
          <w:szCs w:val="24"/>
        </w:rPr>
        <w:t>complies with rules regarding use and disclosure of protected health information (“PHI”) located within a limited data set.</w:t>
      </w:r>
    </w:p>
    <w:p w14:paraId="62A62ADA"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b/>
          <w:bCs/>
          <w:color w:val="000000"/>
          <w:szCs w:val="24"/>
        </w:rPr>
        <w:t>POLICY</w:t>
      </w:r>
    </w:p>
    <w:p w14:paraId="1BC6CDDB"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color w:val="000000"/>
          <w:szCs w:val="24"/>
        </w:rPr>
        <w:t>It is the policy of the Facility to use or disclose PHI by utilizing a limited data set only under the limited circumstances permitted by law.</w:t>
      </w:r>
    </w:p>
    <w:p w14:paraId="34D40A2C" w14:textId="77777777" w:rsidR="003540AE" w:rsidRPr="00BF70FE" w:rsidRDefault="003540AE" w:rsidP="003540AE">
      <w:pPr>
        <w:widowControl w:val="0"/>
        <w:autoSpaceDE w:val="0"/>
        <w:autoSpaceDN w:val="0"/>
        <w:adjustRightInd w:val="0"/>
        <w:spacing w:before="170" w:after="0" w:line="240" w:lineRule="auto"/>
        <w:rPr>
          <w:rFonts w:ascii="Verdana" w:hAnsi="Verdana" w:cs="Times"/>
          <w:szCs w:val="24"/>
        </w:rPr>
      </w:pPr>
      <w:r w:rsidRPr="00BF70FE">
        <w:rPr>
          <w:rFonts w:ascii="Verdana" w:hAnsi="Verdana" w:cs="ArialMTPro"/>
          <w:b/>
          <w:bCs/>
          <w:color w:val="000000"/>
          <w:szCs w:val="24"/>
        </w:rPr>
        <w:t>PROCEDURE</w:t>
      </w:r>
    </w:p>
    <w:p w14:paraId="45971BFE"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Limited Data Set Defined</w:t>
      </w:r>
    </w:p>
    <w:p w14:paraId="5119A93A" w14:textId="77777777" w:rsidR="003540AE" w:rsidRPr="00BF70FE" w:rsidRDefault="003540AE" w:rsidP="00582E05">
      <w:pPr>
        <w:widowControl w:val="0"/>
        <w:numPr>
          <w:ilvl w:val="1"/>
          <w:numId w:val="590"/>
        </w:numPr>
        <w:autoSpaceDE w:val="0"/>
        <w:autoSpaceDN w:val="0"/>
        <w:adjustRightInd w:val="0"/>
        <w:spacing w:before="170" w:after="0" w:line="240" w:lineRule="auto"/>
        <w:rPr>
          <w:rFonts w:ascii="Verdana" w:hAnsi="Verdana" w:cs="ArialMTPro"/>
          <w:color w:val="000000"/>
          <w:szCs w:val="24"/>
        </w:rPr>
      </w:pPr>
      <w:r w:rsidRPr="00BF70FE">
        <w:rPr>
          <w:rFonts w:ascii="Verdana" w:hAnsi="Verdana" w:cs="ArialMTPro"/>
          <w:color w:val="000000"/>
          <w:szCs w:val="24"/>
        </w:rPr>
        <w:t>A limited data set is PHI that excludes the following direct identifiers of the residents or of relatives, employers, or household members of the resident:</w:t>
      </w:r>
    </w:p>
    <w:p w14:paraId="607DFA9F"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Names;</w:t>
      </w:r>
    </w:p>
    <w:p w14:paraId="5C049CD2"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Postal address information, other than town or city, State, and zip code;</w:t>
      </w:r>
    </w:p>
    <w:p w14:paraId="3801162E"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Telephone numbers;</w:t>
      </w:r>
    </w:p>
    <w:p w14:paraId="1CBCC026"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Fax numbers;</w:t>
      </w:r>
    </w:p>
    <w:p w14:paraId="102438B1"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Electronic mail addresses;</w:t>
      </w:r>
    </w:p>
    <w:p w14:paraId="589F8B55"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Social security numbers;</w:t>
      </w:r>
    </w:p>
    <w:p w14:paraId="7BB11C15"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Medical record numbers;</w:t>
      </w:r>
    </w:p>
    <w:p w14:paraId="548F5A86"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Health plan beneficiary numbers;</w:t>
      </w:r>
    </w:p>
    <w:p w14:paraId="1A909B20"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Account numbers;</w:t>
      </w:r>
    </w:p>
    <w:p w14:paraId="389BE94D"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Certificate/license numbers;</w:t>
      </w:r>
    </w:p>
    <w:p w14:paraId="5051FE2C"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Vehicle identifiers and serial numbers, including license plate numbers;</w:t>
      </w:r>
    </w:p>
    <w:p w14:paraId="7490B799"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Device identifiers and serial numbers;</w:t>
      </w:r>
    </w:p>
    <w:p w14:paraId="6EE04BB6"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Web Universal Resource Locators (URLs);</w:t>
      </w:r>
    </w:p>
    <w:p w14:paraId="2DC56AF2"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Internet Protocol (IP) address numbers;</w:t>
      </w:r>
    </w:p>
    <w:p w14:paraId="09A49A10"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ArialMTPro"/>
          <w:color w:val="000000"/>
          <w:sz w:val="24"/>
          <w:szCs w:val="24"/>
        </w:rPr>
      </w:pPr>
      <w:r w:rsidRPr="00BF70FE">
        <w:rPr>
          <w:rFonts w:ascii="Verdana" w:hAnsi="Verdana" w:cs="ArialMTPro"/>
          <w:color w:val="000000"/>
          <w:sz w:val="24"/>
          <w:szCs w:val="24"/>
        </w:rPr>
        <w:t>Biometric identifiers, including finger and voice prints; and</w:t>
      </w:r>
    </w:p>
    <w:p w14:paraId="0AB70A9E"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Full face photographic images and any comparable images. </w:t>
      </w:r>
    </w:p>
    <w:p w14:paraId="2B1F08B8"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Permitted Uses and Disclosures</w:t>
      </w:r>
    </w:p>
    <w:p w14:paraId="609E52F5" w14:textId="77777777" w:rsidR="003540AE" w:rsidRPr="00BF70FE" w:rsidRDefault="003540AE" w:rsidP="00582E05">
      <w:pPr>
        <w:pStyle w:val="ListParagraph"/>
        <w:widowControl w:val="0"/>
        <w:numPr>
          <w:ilvl w:val="1"/>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Facility may use or disclose a limited data set by utilizing a limited data set only for purposes of research, public health, or </w:t>
      </w:r>
      <w:r w:rsidRPr="00BF70FE">
        <w:rPr>
          <w:rFonts w:ascii="Verdana" w:hAnsi="Verdana" w:cs="ArialMTPro"/>
          <w:color w:val="000000"/>
          <w:sz w:val="24"/>
          <w:szCs w:val="24"/>
        </w:rPr>
        <w:lastRenderedPageBreak/>
        <w:t xml:space="preserve">health care operations and only if the Facility enters into a Data Use Agreement with the recipient of the limited data set. </w:t>
      </w:r>
    </w:p>
    <w:p w14:paraId="34E17239" w14:textId="2981A97D"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All requests for use or disclosure of a limited data set must be approved by 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w:t>
      </w:r>
    </w:p>
    <w:p w14:paraId="47E7B9CA" w14:textId="0B82AEF9"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shall ensure that the health information contained within the limited data set is limited by excluding direct identifiers as required by law. </w:t>
      </w:r>
    </w:p>
    <w:p w14:paraId="1FCF665B" w14:textId="3CCD6F4B"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 xml:space="preserve">The </w:t>
      </w:r>
      <w:r w:rsidR="00945460">
        <w:rPr>
          <w:rFonts w:ascii="Verdana" w:hAnsi="Verdana" w:cs="ArialMTPro"/>
          <w:color w:val="000000"/>
          <w:sz w:val="24"/>
          <w:szCs w:val="24"/>
        </w:rPr>
        <w:t>Compliance and Ethics</w:t>
      </w:r>
      <w:r w:rsidRPr="00BF70FE">
        <w:rPr>
          <w:rFonts w:ascii="Verdana" w:hAnsi="Verdana" w:cs="ArialMTPro"/>
          <w:color w:val="000000"/>
          <w:sz w:val="24"/>
          <w:szCs w:val="24"/>
        </w:rPr>
        <w:t xml:space="preserve"> Officer shall ensure that the recipient of the limited data set has entered into a Data Use Agreement with the Facility.</w:t>
      </w:r>
    </w:p>
    <w:p w14:paraId="72968114" w14:textId="77777777" w:rsidR="003540AE" w:rsidRPr="00BF70FE" w:rsidRDefault="003540AE" w:rsidP="00582E05">
      <w:pPr>
        <w:pStyle w:val="ListParagraph"/>
        <w:widowControl w:val="0"/>
        <w:numPr>
          <w:ilvl w:val="2"/>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Times"/>
          <w:sz w:val="24"/>
          <w:szCs w:val="24"/>
        </w:rPr>
        <w:t>The Facility may use PHI to create a limited data set that meets the requirements of this section, or disclose PHI only to a business associate for such purpose, whether or not the limited data set is to be used by the Facility.</w:t>
      </w:r>
    </w:p>
    <w:p w14:paraId="12E2DC2C" w14:textId="77777777" w:rsidR="003540AE" w:rsidRPr="00BF70FE" w:rsidRDefault="003540AE" w:rsidP="00582E05">
      <w:pPr>
        <w:pStyle w:val="ListParagraph"/>
        <w:numPr>
          <w:ilvl w:val="0"/>
          <w:numId w:val="590"/>
        </w:numPr>
        <w:spacing w:after="0" w:line="240" w:lineRule="auto"/>
        <w:contextualSpacing/>
        <w:jc w:val="both"/>
        <w:rPr>
          <w:rFonts w:ascii="Verdana" w:hAnsi="Verdana" w:cs="Times New Roman"/>
          <w:color w:val="252525"/>
          <w:sz w:val="24"/>
          <w:szCs w:val="24"/>
        </w:rPr>
      </w:pPr>
      <w:r w:rsidRPr="00BF70FE">
        <w:rPr>
          <w:rFonts w:ascii="Verdana" w:hAnsi="Verdana"/>
          <w:color w:val="252525"/>
          <w:sz w:val="24"/>
          <w:szCs w:val="24"/>
        </w:rPr>
        <w:t>Data Use Agreement</w:t>
      </w:r>
    </w:p>
    <w:p w14:paraId="242539DC" w14:textId="77777777" w:rsidR="003540AE" w:rsidRPr="00BF70FE" w:rsidRDefault="003540AE" w:rsidP="00582E05">
      <w:pPr>
        <w:pStyle w:val="ListParagraph"/>
        <w:numPr>
          <w:ilvl w:val="1"/>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The Facility may use or disclose a limited data set only if the Facility obtains satisfactory assurance, in the form of a Data Use Agreement (See Appendix A), that the limited data set recipient will only use or disclose the PHI for limited purposes.</w:t>
      </w:r>
    </w:p>
    <w:p w14:paraId="43297767" w14:textId="77777777" w:rsidR="003540AE" w:rsidRPr="00BF70FE" w:rsidRDefault="003540AE" w:rsidP="00582E05">
      <w:pPr>
        <w:pStyle w:val="ListParagraph"/>
        <w:numPr>
          <w:ilvl w:val="1"/>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A Data Use Agreement between the Facility and the limited data set recipient shall:</w:t>
      </w:r>
    </w:p>
    <w:p w14:paraId="28D67306" w14:textId="77777777" w:rsidR="003540AE" w:rsidRPr="00BF70FE" w:rsidRDefault="003540AE" w:rsidP="00582E05">
      <w:pPr>
        <w:pStyle w:val="ListParagraph"/>
        <w:numPr>
          <w:ilvl w:val="2"/>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Establish the permitted uses and disclosures of such information by the limited data set recipient, consistent with the purposes of research, public health, or health care operations. </w:t>
      </w:r>
    </w:p>
    <w:p w14:paraId="46078765"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The data use agreement shall not authorize the limited data set recipient to use or further disclose the information in a manner that would violate the requirements of this policy </w:t>
      </w:r>
    </w:p>
    <w:p w14:paraId="29E1FBD8" w14:textId="77777777" w:rsidR="003540AE" w:rsidRPr="00BF70FE" w:rsidRDefault="003540AE" w:rsidP="00582E05">
      <w:pPr>
        <w:pStyle w:val="ListParagraph"/>
        <w:numPr>
          <w:ilvl w:val="2"/>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Establish who is permitted to use or receive the limited data set; and</w:t>
      </w:r>
    </w:p>
    <w:p w14:paraId="5D875240" w14:textId="77777777" w:rsidR="003540AE" w:rsidRPr="00BF70FE" w:rsidRDefault="003540AE" w:rsidP="00582E05">
      <w:pPr>
        <w:pStyle w:val="ListParagraph"/>
        <w:numPr>
          <w:ilvl w:val="2"/>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Provide that the limited data set recipient will:</w:t>
      </w:r>
    </w:p>
    <w:p w14:paraId="2B6B57B7"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Not use or further disclose the information other than as permitted by the data use agreement or as otherwise required by law;</w:t>
      </w:r>
    </w:p>
    <w:p w14:paraId="5010C1A0"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Use appropriate safeguards to prevent use or disclosure of the information other than as provided for by the data use agreement;</w:t>
      </w:r>
    </w:p>
    <w:p w14:paraId="2DE0EF2B"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Report to the Facility any use or disclosure of the information not provided for by its data use agreement of which it becomes aware;</w:t>
      </w:r>
    </w:p>
    <w:p w14:paraId="29440882"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 xml:space="preserve">Ensure that any agents to whom it provides the limited data set agree to the same restrictions and conditions </w:t>
      </w:r>
      <w:r w:rsidRPr="00BF70FE">
        <w:rPr>
          <w:rFonts w:ascii="Verdana" w:hAnsi="Verdana"/>
          <w:color w:val="252525"/>
          <w:sz w:val="24"/>
          <w:szCs w:val="24"/>
        </w:rPr>
        <w:lastRenderedPageBreak/>
        <w:t>that apply to the limited data set recipient with respect to such information; and</w:t>
      </w:r>
    </w:p>
    <w:p w14:paraId="32072C6F" w14:textId="77777777" w:rsidR="003540AE" w:rsidRPr="00BF70FE" w:rsidRDefault="003540AE" w:rsidP="00582E05">
      <w:pPr>
        <w:pStyle w:val="ListParagraph"/>
        <w:numPr>
          <w:ilvl w:val="3"/>
          <w:numId w:val="590"/>
        </w:numPr>
        <w:spacing w:after="0" w:line="240" w:lineRule="auto"/>
        <w:contextualSpacing/>
        <w:jc w:val="both"/>
        <w:rPr>
          <w:rFonts w:ascii="Verdana" w:hAnsi="Verdana"/>
          <w:color w:val="252525"/>
          <w:sz w:val="24"/>
          <w:szCs w:val="24"/>
        </w:rPr>
      </w:pPr>
      <w:r w:rsidRPr="00BF70FE">
        <w:rPr>
          <w:rFonts w:ascii="Verdana" w:hAnsi="Verdana"/>
          <w:color w:val="252525"/>
          <w:sz w:val="24"/>
          <w:szCs w:val="24"/>
        </w:rPr>
        <w:t>Not identify the information or contact the residents.</w:t>
      </w:r>
    </w:p>
    <w:p w14:paraId="5840638F" w14:textId="77777777" w:rsidR="003540AE" w:rsidRPr="00BF70FE" w:rsidRDefault="003540AE" w:rsidP="003540AE">
      <w:pPr>
        <w:pStyle w:val="ListParagraph"/>
        <w:widowControl w:val="0"/>
        <w:autoSpaceDE w:val="0"/>
        <w:autoSpaceDN w:val="0"/>
        <w:adjustRightInd w:val="0"/>
        <w:spacing w:before="170" w:after="0" w:line="240" w:lineRule="auto"/>
        <w:rPr>
          <w:rFonts w:ascii="Verdana" w:hAnsi="Verdana" w:cs="Times"/>
          <w:sz w:val="24"/>
          <w:szCs w:val="24"/>
        </w:rPr>
      </w:pPr>
    </w:p>
    <w:p w14:paraId="3938387F"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BF70FE">
        <w:rPr>
          <w:rFonts w:ascii="Verdana" w:hAnsi="Verdana" w:cs="ArialMTPro"/>
          <w:color w:val="000000"/>
          <w:sz w:val="24"/>
          <w:szCs w:val="24"/>
        </w:rPr>
        <w:t>Unauthorized Use or Disclosure by Recipient of Limited Data Set</w:t>
      </w:r>
    </w:p>
    <w:p w14:paraId="3CDC27EB" w14:textId="4AA2047B" w:rsidR="003540AE" w:rsidRPr="00F9126F" w:rsidRDefault="003540AE" w:rsidP="00582E05">
      <w:pPr>
        <w:widowControl w:val="0"/>
        <w:numPr>
          <w:ilvl w:val="1"/>
          <w:numId w:val="590"/>
        </w:numPr>
        <w:autoSpaceDE w:val="0"/>
        <w:autoSpaceDN w:val="0"/>
        <w:adjustRightInd w:val="0"/>
        <w:spacing w:before="170" w:after="0" w:line="240" w:lineRule="auto"/>
        <w:rPr>
          <w:rFonts w:ascii="Verdana" w:hAnsi="Verdana" w:cs="Times"/>
          <w:szCs w:val="24"/>
        </w:rPr>
      </w:pPr>
      <w:r w:rsidRPr="00BF70FE">
        <w:rPr>
          <w:rFonts w:ascii="Verdana" w:hAnsi="Verdana" w:cs="ArialMTPro"/>
          <w:color w:val="000000"/>
          <w:szCs w:val="24"/>
        </w:rPr>
        <w:t>Any pattern of activity or practice of a recipient of a limited data</w:t>
      </w:r>
      <w:r w:rsidRPr="00F9126F">
        <w:rPr>
          <w:rFonts w:ascii="Verdana" w:hAnsi="Verdana" w:cs="ArialMTPro"/>
          <w:color w:val="000000"/>
          <w:szCs w:val="24"/>
        </w:rPr>
        <w:t xml:space="preserve"> set that constitutes a material breach or violation of the Data Use Agreement shall immediately be reported to the </w:t>
      </w:r>
      <w:r w:rsidR="00945460">
        <w:rPr>
          <w:rFonts w:ascii="Verdana" w:hAnsi="Verdana" w:cs="ArialMTPro"/>
          <w:color w:val="000000"/>
          <w:szCs w:val="24"/>
        </w:rPr>
        <w:t>Compliance and Ethics</w:t>
      </w:r>
      <w:r w:rsidRPr="00F9126F">
        <w:rPr>
          <w:rFonts w:ascii="Verdana" w:hAnsi="Verdana" w:cs="ArialMTPro"/>
          <w:color w:val="000000"/>
          <w:szCs w:val="24"/>
        </w:rPr>
        <w:t xml:space="preserve"> Officer. The </w:t>
      </w:r>
      <w:r w:rsidR="00945460">
        <w:rPr>
          <w:rFonts w:ascii="Verdana" w:hAnsi="Verdana" w:cs="ArialMTPro"/>
          <w:color w:val="000000"/>
          <w:szCs w:val="24"/>
        </w:rPr>
        <w:t>Compliance and Ethics</w:t>
      </w:r>
      <w:r w:rsidRPr="00F9126F">
        <w:rPr>
          <w:rFonts w:ascii="Verdana" w:hAnsi="Verdana" w:cs="ArialMTPro"/>
          <w:color w:val="000000"/>
          <w:szCs w:val="24"/>
        </w:rPr>
        <w:t xml:space="preserve"> Officer shall investigate the alleged activity or practice, and if necessary</w:t>
      </w:r>
      <w:r w:rsidRPr="00F9126F">
        <w:rPr>
          <w:rFonts w:ascii="Verdana" w:hAnsi="Verdana"/>
          <w:color w:val="252525"/>
          <w:szCs w:val="24"/>
        </w:rPr>
        <w:t xml:space="preserve"> take </w:t>
      </w:r>
      <w:r w:rsidRPr="00F9126F">
        <w:rPr>
          <w:rFonts w:ascii="Verdana" w:hAnsi="Verdana" w:cs="ArialMTPro"/>
          <w:color w:val="000000"/>
          <w:szCs w:val="24"/>
        </w:rPr>
        <w:t xml:space="preserve">reasonable steps to cure the breach or end the violation. If such steps are unsuccessful, </w:t>
      </w:r>
      <w:r>
        <w:rPr>
          <w:rFonts w:ascii="Verdana" w:hAnsi="Verdana" w:cs="ArialMTPro"/>
          <w:color w:val="000000"/>
          <w:szCs w:val="24"/>
        </w:rPr>
        <w:t>the Facility</w:t>
      </w:r>
      <w:r w:rsidRPr="00F9126F">
        <w:rPr>
          <w:rFonts w:ascii="Verdana" w:hAnsi="Verdana" w:cs="ArialMTPro"/>
          <w:color w:val="000000"/>
          <w:szCs w:val="24"/>
        </w:rPr>
        <w:t xml:space="preserve"> shall discontinue disclosure of information to the recipient and report the wrongful pattern of activity or practice to the Secretary of the Department of Health and Human Services.</w:t>
      </w:r>
    </w:p>
    <w:p w14:paraId="64F43CA8" w14:textId="77777777" w:rsidR="003540AE" w:rsidRPr="00BF70FE" w:rsidRDefault="003540AE" w:rsidP="00582E05">
      <w:pPr>
        <w:pStyle w:val="ListParagraph"/>
        <w:widowControl w:val="0"/>
        <w:numPr>
          <w:ilvl w:val="0"/>
          <w:numId w:val="590"/>
        </w:numPr>
        <w:autoSpaceDE w:val="0"/>
        <w:autoSpaceDN w:val="0"/>
        <w:adjustRightInd w:val="0"/>
        <w:spacing w:before="170" w:after="0" w:line="240" w:lineRule="auto"/>
        <w:contextualSpacing/>
        <w:jc w:val="both"/>
        <w:rPr>
          <w:rFonts w:ascii="Verdana" w:hAnsi="Verdana" w:cs="Times"/>
          <w:sz w:val="24"/>
          <w:szCs w:val="24"/>
        </w:rPr>
      </w:pPr>
      <w:r w:rsidRPr="00F9126F">
        <w:rPr>
          <w:rFonts w:ascii="Verdana" w:hAnsi="Verdana" w:cs="ArialMTPro"/>
          <w:color w:val="000000"/>
          <w:szCs w:val="24"/>
        </w:rPr>
        <w:t xml:space="preserve"> </w:t>
      </w:r>
      <w:r w:rsidRPr="00BF70FE">
        <w:rPr>
          <w:rFonts w:ascii="Verdana" w:hAnsi="Verdana" w:cs="ArialMTPro"/>
          <w:color w:val="000000"/>
          <w:sz w:val="24"/>
          <w:szCs w:val="24"/>
        </w:rPr>
        <w:t>The Facility as the Recipient of a Limited Data Set</w:t>
      </w:r>
    </w:p>
    <w:p w14:paraId="08C7F484" w14:textId="77777777" w:rsidR="003540AE" w:rsidRPr="00F9126F" w:rsidRDefault="003540AE" w:rsidP="00582E05">
      <w:pPr>
        <w:widowControl w:val="0"/>
        <w:numPr>
          <w:ilvl w:val="1"/>
          <w:numId w:val="590"/>
        </w:numPr>
        <w:autoSpaceDE w:val="0"/>
        <w:autoSpaceDN w:val="0"/>
        <w:adjustRightInd w:val="0"/>
        <w:spacing w:before="170" w:after="0" w:line="240" w:lineRule="auto"/>
        <w:rPr>
          <w:rFonts w:ascii="Verdana" w:hAnsi="Verdana" w:cs="Times"/>
          <w:szCs w:val="24"/>
        </w:rPr>
      </w:pPr>
      <w:r w:rsidRPr="00F9126F">
        <w:rPr>
          <w:rFonts w:ascii="Verdana" w:hAnsi="Verdana" w:cs="ArialMTPro"/>
          <w:color w:val="000000"/>
          <w:szCs w:val="24"/>
        </w:rPr>
        <w:t xml:space="preserve">In the event that </w:t>
      </w:r>
      <w:r>
        <w:rPr>
          <w:rFonts w:ascii="Verdana" w:hAnsi="Verdana" w:cs="ArialMTPro"/>
          <w:color w:val="000000"/>
          <w:szCs w:val="24"/>
        </w:rPr>
        <w:t>the Facility</w:t>
      </w:r>
      <w:r w:rsidRPr="00F9126F">
        <w:rPr>
          <w:rFonts w:ascii="Verdana" w:hAnsi="Verdana" w:cs="ArialMTPro"/>
          <w:color w:val="000000"/>
          <w:szCs w:val="24"/>
        </w:rPr>
        <w:t xml:space="preserve"> is the recipient of a limited data set, </w:t>
      </w:r>
      <w:r>
        <w:rPr>
          <w:rFonts w:ascii="Verdana" w:hAnsi="Verdana" w:cs="ArialMTPro"/>
          <w:color w:val="000000"/>
          <w:szCs w:val="24"/>
        </w:rPr>
        <w:t>the Facility</w:t>
      </w:r>
      <w:r w:rsidRPr="00F9126F">
        <w:rPr>
          <w:rFonts w:ascii="Verdana" w:hAnsi="Verdana" w:cs="ArialMTPro"/>
          <w:color w:val="000000"/>
          <w:szCs w:val="24"/>
        </w:rPr>
        <w:t xml:space="preserve"> will use or disclose information contained within the limited data set only as permitted by the applicable Data Use Agreement or as required by law.</w:t>
      </w:r>
    </w:p>
    <w:p w14:paraId="79FC2C9D" w14:textId="77777777" w:rsidR="003540AE" w:rsidRDefault="003540AE" w:rsidP="003540AE">
      <w:pPr>
        <w:tabs>
          <w:tab w:val="left" w:pos="6270"/>
        </w:tabs>
        <w:spacing w:line="240" w:lineRule="auto"/>
        <w:rPr>
          <w:rFonts w:ascii="Verdana" w:hAnsi="Verdana" w:cs="Times New Roman"/>
          <w:szCs w:val="24"/>
        </w:rPr>
      </w:pPr>
      <w:r>
        <w:rPr>
          <w:rFonts w:ascii="Verdana" w:hAnsi="Verdana" w:cs="Times New Roman"/>
          <w:szCs w:val="24"/>
        </w:rPr>
        <w:tab/>
      </w:r>
    </w:p>
    <w:p w14:paraId="5A4879DF" w14:textId="77777777" w:rsidR="003540AE" w:rsidRDefault="003540AE" w:rsidP="003540AE">
      <w:pPr>
        <w:spacing w:after="0" w:line="240" w:lineRule="auto"/>
        <w:rPr>
          <w:rFonts w:ascii="Verdana" w:hAnsi="Verdana"/>
          <w:b/>
          <w:bCs/>
          <w:szCs w:val="24"/>
        </w:rPr>
        <w:sectPr w:rsidR="003540AE" w:rsidSect="00AF2028">
          <w:headerReference w:type="even" r:id="rId471"/>
          <w:headerReference w:type="default" r:id="rId472"/>
          <w:footerReference w:type="even" r:id="rId473"/>
          <w:footerReference w:type="default" r:id="rId474"/>
          <w:headerReference w:type="first" r:id="rId475"/>
          <w:footerReference w:type="first" r:id="rId476"/>
          <w:pgSz w:w="12240" w:h="15840"/>
          <w:pgMar w:top="1440" w:right="1440" w:bottom="1440" w:left="1440" w:header="720" w:footer="720" w:gutter="0"/>
          <w:pgNumType w:start="1"/>
          <w:cols w:space="720"/>
          <w:noEndnote/>
        </w:sectPr>
      </w:pPr>
    </w:p>
    <w:p w14:paraId="29783D26" w14:textId="77777777" w:rsidR="003540AE" w:rsidRDefault="003540AE" w:rsidP="003540AE">
      <w:pPr>
        <w:spacing w:after="0" w:line="240" w:lineRule="auto"/>
        <w:jc w:val="center"/>
        <w:rPr>
          <w:rFonts w:ascii="Verdana" w:hAnsi="Verdana"/>
          <w:b/>
          <w:bCs/>
          <w:szCs w:val="24"/>
        </w:rPr>
      </w:pPr>
      <w:r w:rsidRPr="00F9126F">
        <w:rPr>
          <w:rFonts w:ascii="Verdana" w:hAnsi="Verdana"/>
          <w:b/>
          <w:bCs/>
          <w:szCs w:val="24"/>
        </w:rPr>
        <w:lastRenderedPageBreak/>
        <w:t>SAMPLE</w:t>
      </w:r>
    </w:p>
    <w:p w14:paraId="04CEAC2E" w14:textId="77777777" w:rsidR="003540AE" w:rsidRPr="00F9126F" w:rsidRDefault="003540AE" w:rsidP="003540AE">
      <w:pPr>
        <w:spacing w:after="0" w:line="240" w:lineRule="auto"/>
        <w:rPr>
          <w:rFonts w:ascii="Verdana" w:hAnsi="Verdana"/>
          <w:b/>
          <w:bCs/>
          <w:szCs w:val="24"/>
        </w:rPr>
      </w:pPr>
      <w:r w:rsidRPr="00F9126F">
        <w:rPr>
          <w:rFonts w:ascii="Verdana" w:hAnsi="Verdana"/>
          <w:b/>
          <w:bCs/>
          <w:szCs w:val="24"/>
        </w:rPr>
        <w:t>DATA USE AGREEMENT BETWEEN</w:t>
      </w:r>
      <w:r>
        <w:rPr>
          <w:rFonts w:ascii="Verdana" w:hAnsi="Verdana"/>
          <w:b/>
          <w:bCs/>
          <w:szCs w:val="24"/>
        </w:rPr>
        <w:t xml:space="preserve"> THE FACILITY AND</w:t>
      </w:r>
      <w:r w:rsidRPr="00F9126F">
        <w:rPr>
          <w:rFonts w:ascii="Verdana" w:hAnsi="Verdana"/>
          <w:b/>
          <w:bCs/>
          <w:szCs w:val="24"/>
        </w:rPr>
        <w:t xml:space="preserve"> [Insert Name of Data Set Recipient/Researcher] </w:t>
      </w:r>
    </w:p>
    <w:p w14:paraId="07B01E3B" w14:textId="77777777" w:rsidR="003540AE" w:rsidRPr="00F9126F" w:rsidRDefault="003540AE" w:rsidP="003540AE">
      <w:pPr>
        <w:spacing w:after="0" w:line="240" w:lineRule="auto"/>
        <w:rPr>
          <w:rFonts w:ascii="Verdana" w:hAnsi="Verdana"/>
          <w:szCs w:val="24"/>
        </w:rPr>
      </w:pPr>
    </w:p>
    <w:p w14:paraId="0A8475C9" w14:textId="77777777" w:rsidR="003540AE" w:rsidRPr="00F9126F" w:rsidRDefault="003540AE" w:rsidP="003540AE">
      <w:pPr>
        <w:spacing w:after="0" w:line="240" w:lineRule="auto"/>
        <w:rPr>
          <w:rFonts w:ascii="Verdana" w:hAnsi="Verdana"/>
          <w:szCs w:val="24"/>
        </w:rPr>
      </w:pPr>
      <w:r w:rsidRPr="00F9126F">
        <w:rPr>
          <w:rFonts w:ascii="Verdana" w:hAnsi="Verdana"/>
          <w:szCs w:val="24"/>
        </w:rPr>
        <w:t>This Data Use Agreement is made and entered into on [Insert Date] by and between [insert Holder name], hereafter “Holder” and [insert Recipient name], hereafter “Recipient.”</w:t>
      </w:r>
    </w:p>
    <w:p w14:paraId="16A743EA" w14:textId="77777777" w:rsidR="003540AE" w:rsidRPr="00F9126F" w:rsidRDefault="003540AE" w:rsidP="003540AE">
      <w:pPr>
        <w:spacing w:after="0" w:line="240" w:lineRule="auto"/>
        <w:rPr>
          <w:rFonts w:ascii="Verdana" w:hAnsi="Verdana"/>
          <w:szCs w:val="24"/>
        </w:rPr>
      </w:pPr>
    </w:p>
    <w:p w14:paraId="29E51BB6" w14:textId="77777777" w:rsidR="003540AE" w:rsidRPr="00F9126F" w:rsidRDefault="003540AE" w:rsidP="003540AE">
      <w:pPr>
        <w:keepNext/>
        <w:tabs>
          <w:tab w:val="num" w:pos="0"/>
        </w:tabs>
        <w:spacing w:after="0" w:line="240" w:lineRule="auto"/>
        <w:outlineLvl w:val="0"/>
        <w:rPr>
          <w:rFonts w:ascii="Verdana" w:hAnsi="Verdana"/>
          <w:szCs w:val="24"/>
        </w:rPr>
      </w:pPr>
      <w:r w:rsidRPr="00F9126F">
        <w:rPr>
          <w:rFonts w:ascii="Verdana" w:hAnsi="Verdana"/>
          <w:szCs w:val="24"/>
        </w:rPr>
        <w:t xml:space="preserve">This agreement sets forth the terms and conditions pursuant to which Holder will disclose certain protected health information, (PHI) in the form of a Limited Data Set to the Recipient.  </w:t>
      </w:r>
    </w:p>
    <w:p w14:paraId="5564D554" w14:textId="77777777" w:rsidR="003540AE" w:rsidRPr="00F9126F" w:rsidRDefault="003540AE" w:rsidP="003540AE">
      <w:pPr>
        <w:spacing w:after="0" w:line="240" w:lineRule="auto"/>
        <w:rPr>
          <w:rFonts w:ascii="Verdana" w:hAnsi="Verdana"/>
          <w:szCs w:val="24"/>
        </w:rPr>
      </w:pPr>
    </w:p>
    <w:p w14:paraId="1858EAE8" w14:textId="77777777" w:rsidR="003540AE" w:rsidRPr="00F9126F" w:rsidRDefault="003540AE" w:rsidP="003540AE">
      <w:pPr>
        <w:keepNext/>
        <w:tabs>
          <w:tab w:val="left" w:pos="0"/>
        </w:tabs>
        <w:spacing w:after="0" w:line="240" w:lineRule="auto"/>
        <w:outlineLvl w:val="0"/>
        <w:rPr>
          <w:rFonts w:ascii="Verdana" w:hAnsi="Verdana"/>
          <w:szCs w:val="24"/>
        </w:rPr>
      </w:pPr>
      <w:r w:rsidRPr="00F9126F">
        <w:rPr>
          <w:rFonts w:ascii="Verdana" w:hAnsi="Verdana"/>
          <w:szCs w:val="24"/>
        </w:rPr>
        <w:t>Terms used, but not otherwise defined, in this Agreement shall have the meaning given the terms in the HIPAA Regulations at 45 CFR Part 160-164.</w:t>
      </w:r>
    </w:p>
    <w:p w14:paraId="263895A2" w14:textId="77777777" w:rsidR="003540AE" w:rsidRPr="00F9126F" w:rsidRDefault="003540AE" w:rsidP="003540AE">
      <w:pPr>
        <w:spacing w:after="0" w:line="240" w:lineRule="auto"/>
        <w:ind w:left="360"/>
        <w:rPr>
          <w:rFonts w:ascii="Verdana" w:hAnsi="Verdana"/>
          <w:szCs w:val="24"/>
        </w:rPr>
      </w:pPr>
    </w:p>
    <w:p w14:paraId="63D1290A" w14:textId="77777777" w:rsidR="003540AE" w:rsidRPr="00D86D50" w:rsidRDefault="003540AE" w:rsidP="00582E05">
      <w:pPr>
        <w:pStyle w:val="Heading1"/>
        <w:numPr>
          <w:ilvl w:val="0"/>
          <w:numId w:val="588"/>
        </w:numPr>
        <w:spacing w:before="0" w:line="240" w:lineRule="auto"/>
        <w:jc w:val="both"/>
        <w:rPr>
          <w:rFonts w:ascii="Verdana" w:hAnsi="Verdana"/>
        </w:rPr>
      </w:pPr>
      <w:r w:rsidRPr="00D86D50">
        <w:rPr>
          <w:rFonts w:ascii="Verdana" w:hAnsi="Verdana"/>
        </w:rPr>
        <w:t>Permitted Uses and Disclosures</w:t>
      </w:r>
    </w:p>
    <w:p w14:paraId="6A203F85"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Except as otherwise specified herein, Recipient may make all uses and disclosures of the Limited Data Set necessary for (choose one):</w:t>
      </w:r>
    </w:p>
    <w:p w14:paraId="7231B7D1" w14:textId="77777777" w:rsidR="003540AE" w:rsidRPr="00F9126F" w:rsidRDefault="003540AE" w:rsidP="00582E05">
      <w:pPr>
        <w:numPr>
          <w:ilvl w:val="0"/>
          <w:numId w:val="589"/>
        </w:numPr>
        <w:spacing w:after="0" w:line="240" w:lineRule="auto"/>
        <w:rPr>
          <w:rFonts w:ascii="Verdana" w:hAnsi="Verdana"/>
          <w:szCs w:val="24"/>
        </w:rPr>
      </w:pPr>
      <w:r w:rsidRPr="00F9126F">
        <w:rPr>
          <w:rFonts w:ascii="Verdana" w:hAnsi="Verdana"/>
          <w:szCs w:val="24"/>
        </w:rPr>
        <w:t xml:space="preserve">Research </w:t>
      </w:r>
      <w:r w:rsidRPr="00F9126F">
        <w:rPr>
          <w:rFonts w:ascii="Verdana" w:hAnsi="Verdana"/>
          <w:szCs w:val="24"/>
        </w:rPr>
        <w:tab/>
      </w:r>
      <w:r w:rsidRPr="00F9126F">
        <w:rPr>
          <w:rFonts w:ascii="Verdana" w:hAnsi="Verdana"/>
          <w:szCs w:val="24"/>
        </w:rPr>
        <w:tab/>
      </w:r>
      <w:r w:rsidRPr="00F9126F">
        <w:rPr>
          <w:rFonts w:ascii="Verdana" w:hAnsi="Verdana"/>
          <w:szCs w:val="24"/>
        </w:rPr>
        <w:tab/>
        <w:t>_____</w:t>
      </w:r>
    </w:p>
    <w:p w14:paraId="7865B958" w14:textId="77777777" w:rsidR="003540AE" w:rsidRPr="00F9126F" w:rsidRDefault="003540AE" w:rsidP="00582E05">
      <w:pPr>
        <w:numPr>
          <w:ilvl w:val="0"/>
          <w:numId w:val="589"/>
        </w:numPr>
        <w:spacing w:after="0" w:line="240" w:lineRule="auto"/>
        <w:rPr>
          <w:rFonts w:ascii="Verdana" w:hAnsi="Verdana"/>
          <w:szCs w:val="24"/>
        </w:rPr>
      </w:pPr>
      <w:r w:rsidRPr="00F9126F">
        <w:rPr>
          <w:rFonts w:ascii="Verdana" w:hAnsi="Verdana"/>
          <w:szCs w:val="24"/>
        </w:rPr>
        <w:t>Public Health</w:t>
      </w:r>
      <w:r w:rsidRPr="00F9126F">
        <w:rPr>
          <w:rFonts w:ascii="Verdana" w:hAnsi="Verdana"/>
          <w:szCs w:val="24"/>
        </w:rPr>
        <w:tab/>
      </w:r>
      <w:r w:rsidRPr="00F9126F">
        <w:rPr>
          <w:rFonts w:ascii="Verdana" w:hAnsi="Verdana"/>
          <w:szCs w:val="24"/>
        </w:rPr>
        <w:tab/>
      </w:r>
      <w:r w:rsidRPr="00F9126F">
        <w:rPr>
          <w:rFonts w:ascii="Verdana" w:hAnsi="Verdana"/>
          <w:szCs w:val="24"/>
        </w:rPr>
        <w:tab/>
        <w:t>_____</w:t>
      </w:r>
    </w:p>
    <w:p w14:paraId="71845EE0" w14:textId="77777777" w:rsidR="003540AE" w:rsidRPr="00F9126F" w:rsidRDefault="003540AE" w:rsidP="00582E05">
      <w:pPr>
        <w:numPr>
          <w:ilvl w:val="0"/>
          <w:numId w:val="589"/>
        </w:numPr>
        <w:spacing w:after="0" w:line="240" w:lineRule="auto"/>
        <w:rPr>
          <w:rFonts w:ascii="Verdana" w:hAnsi="Verdana"/>
          <w:szCs w:val="24"/>
        </w:rPr>
      </w:pPr>
      <w:r w:rsidRPr="00F9126F">
        <w:rPr>
          <w:rFonts w:ascii="Verdana" w:hAnsi="Verdana"/>
          <w:szCs w:val="24"/>
        </w:rPr>
        <w:t>Health Care Operations</w:t>
      </w:r>
      <w:r w:rsidRPr="00F9126F">
        <w:rPr>
          <w:rFonts w:ascii="Verdana" w:hAnsi="Verdana"/>
          <w:szCs w:val="24"/>
        </w:rPr>
        <w:tab/>
        <w:t>_____</w:t>
      </w:r>
    </w:p>
    <w:p w14:paraId="7E38A597" w14:textId="77777777" w:rsidR="003540AE" w:rsidRPr="00F9126F" w:rsidRDefault="003540AE" w:rsidP="003540AE">
      <w:pPr>
        <w:spacing w:after="0" w:line="240" w:lineRule="auto"/>
        <w:ind w:left="720"/>
        <w:rPr>
          <w:rFonts w:ascii="Verdana" w:hAnsi="Verdana"/>
          <w:szCs w:val="24"/>
        </w:rPr>
      </w:pPr>
    </w:p>
    <w:p w14:paraId="5E35998D"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sidRPr="00F9126F">
        <w:rPr>
          <w:rFonts w:ascii="Verdana" w:hAnsi="Verdana"/>
          <w:color w:val="FF0000"/>
          <w:szCs w:val="24"/>
        </w:rPr>
        <w:t xml:space="preserve"> </w:t>
      </w:r>
    </w:p>
    <w:p w14:paraId="49508E43"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14:paraId="326E8A97" w14:textId="77777777" w:rsidR="003540AE" w:rsidRPr="00D30E94" w:rsidRDefault="003540AE" w:rsidP="003540AE">
      <w:pPr>
        <w:spacing w:after="0" w:line="240" w:lineRule="auto"/>
        <w:rPr>
          <w:rFonts w:ascii="Verdana" w:hAnsi="Verdana"/>
          <w:szCs w:val="24"/>
        </w:rPr>
      </w:pPr>
    </w:p>
    <w:p w14:paraId="55C78C0F" w14:textId="77777777" w:rsidR="003540AE" w:rsidRPr="00D30E94" w:rsidRDefault="003540AE" w:rsidP="00582E05">
      <w:pPr>
        <w:pStyle w:val="Heading1"/>
        <w:numPr>
          <w:ilvl w:val="0"/>
          <w:numId w:val="588"/>
        </w:numPr>
        <w:spacing w:before="0" w:line="240" w:lineRule="auto"/>
        <w:jc w:val="both"/>
        <w:rPr>
          <w:rFonts w:ascii="Verdana" w:hAnsi="Verdana"/>
        </w:rPr>
      </w:pPr>
      <w:r w:rsidRPr="00D30E94">
        <w:rPr>
          <w:rFonts w:ascii="Verdana" w:hAnsi="Verdana"/>
        </w:rPr>
        <w:t>Recipient Responsibilities</w:t>
      </w:r>
    </w:p>
    <w:p w14:paraId="6355070B"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not use or further disclose the Limited Data Set for any purpose other than permitted by this Agreement pertaining to the use stated above, or as required by law;</w:t>
      </w:r>
    </w:p>
    <w:p w14:paraId="4FFC2AE7" w14:textId="77777777" w:rsidR="003540AE" w:rsidRPr="00F9126F" w:rsidRDefault="003540AE" w:rsidP="003540AE">
      <w:pPr>
        <w:spacing w:after="0" w:line="240" w:lineRule="auto"/>
        <w:rPr>
          <w:rFonts w:ascii="Verdana" w:hAnsi="Verdana"/>
          <w:szCs w:val="24"/>
        </w:rPr>
      </w:pPr>
    </w:p>
    <w:p w14:paraId="1806CE11"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use appropriate administrative, physical, and technical safeguards to prevent use or disclosure of the Limited Data Set other than as provided for by this Agreement;</w:t>
      </w:r>
    </w:p>
    <w:p w14:paraId="581C161A" w14:textId="77777777" w:rsidR="003540AE" w:rsidRPr="00F9126F" w:rsidRDefault="003540AE" w:rsidP="003540AE">
      <w:pPr>
        <w:spacing w:after="0" w:line="240" w:lineRule="auto"/>
        <w:rPr>
          <w:rFonts w:ascii="Verdana" w:hAnsi="Verdana"/>
          <w:szCs w:val="24"/>
        </w:rPr>
      </w:pPr>
    </w:p>
    <w:p w14:paraId="4888B890"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lastRenderedPageBreak/>
        <w:t>Recipient will report to the Holder any use or disclosure of the Limited Data Set not provided for by this Agreement of which the Recipient becomes aware as soon as Recipient becomes aware of such use or disclosure;</w:t>
      </w:r>
    </w:p>
    <w:p w14:paraId="401D5357" w14:textId="77777777" w:rsidR="003540AE" w:rsidRPr="00F9126F" w:rsidRDefault="003540AE" w:rsidP="003540AE">
      <w:pPr>
        <w:spacing w:after="0" w:line="240" w:lineRule="auto"/>
        <w:rPr>
          <w:rFonts w:ascii="Verdana" w:hAnsi="Verdana"/>
          <w:szCs w:val="24"/>
        </w:rPr>
      </w:pPr>
    </w:p>
    <w:p w14:paraId="40130114"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ensure that any agent, including a subcontractor, to whom it provides the Limited Data Set, agrees to the same restrictions and conditions that apply through this Agreement to the Recipient with respect to the Limited Data Set;</w:t>
      </w:r>
    </w:p>
    <w:p w14:paraId="341D3941" w14:textId="77777777" w:rsidR="003540AE" w:rsidRPr="00F9126F" w:rsidRDefault="003540AE" w:rsidP="003540AE">
      <w:pPr>
        <w:spacing w:after="0" w:line="240" w:lineRule="auto"/>
        <w:rPr>
          <w:rFonts w:ascii="Verdana" w:hAnsi="Verdana"/>
          <w:szCs w:val="24"/>
        </w:rPr>
      </w:pPr>
    </w:p>
    <w:p w14:paraId="602A360C"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not identify the information contained in the Limited Data Set; and</w:t>
      </w:r>
    </w:p>
    <w:p w14:paraId="4E68567B" w14:textId="77777777" w:rsidR="003540AE" w:rsidRPr="00F9126F" w:rsidRDefault="003540AE" w:rsidP="003540AE">
      <w:pPr>
        <w:spacing w:after="0" w:line="240" w:lineRule="auto"/>
        <w:rPr>
          <w:rFonts w:ascii="Verdana" w:hAnsi="Verdana"/>
          <w:szCs w:val="24"/>
        </w:rPr>
      </w:pPr>
    </w:p>
    <w:p w14:paraId="13CA8AA6" w14:textId="77777777" w:rsidR="003540AE" w:rsidRPr="00F9126F" w:rsidRDefault="003540AE" w:rsidP="00582E05">
      <w:pPr>
        <w:keepNext/>
        <w:numPr>
          <w:ilvl w:val="1"/>
          <w:numId w:val="588"/>
        </w:numPr>
        <w:spacing w:after="0" w:line="240" w:lineRule="auto"/>
        <w:outlineLvl w:val="0"/>
        <w:rPr>
          <w:rFonts w:ascii="Verdana" w:hAnsi="Verdana"/>
          <w:szCs w:val="24"/>
        </w:rPr>
      </w:pPr>
      <w:r w:rsidRPr="00F9126F">
        <w:rPr>
          <w:rFonts w:ascii="Verdana" w:hAnsi="Verdana"/>
          <w:szCs w:val="24"/>
        </w:rPr>
        <w:t>Recipient will not contact the individuals who are the subject of the PHI contained in the Limited Data Set.</w:t>
      </w:r>
    </w:p>
    <w:p w14:paraId="5C35AD3D" w14:textId="77777777" w:rsidR="003540AE" w:rsidRPr="00F9126F" w:rsidRDefault="003540AE" w:rsidP="003540AE">
      <w:pPr>
        <w:spacing w:after="0" w:line="240" w:lineRule="auto"/>
        <w:rPr>
          <w:rFonts w:ascii="Verdana" w:hAnsi="Verdana"/>
          <w:szCs w:val="24"/>
        </w:rPr>
      </w:pPr>
    </w:p>
    <w:p w14:paraId="1243DA13" w14:textId="77777777" w:rsidR="003540AE" w:rsidRPr="00F9126F" w:rsidRDefault="003540AE" w:rsidP="00582E05">
      <w:pPr>
        <w:numPr>
          <w:ilvl w:val="0"/>
          <w:numId w:val="588"/>
        </w:numPr>
        <w:spacing w:after="0" w:line="240" w:lineRule="auto"/>
        <w:rPr>
          <w:rFonts w:ascii="Verdana" w:hAnsi="Verdana"/>
          <w:szCs w:val="24"/>
        </w:rPr>
      </w:pPr>
      <w:r w:rsidRPr="00F9126F">
        <w:rPr>
          <w:rFonts w:ascii="Verdana" w:hAnsi="Verdana"/>
          <w:szCs w:val="24"/>
        </w:rPr>
        <w:t>Term and Termination</w:t>
      </w:r>
    </w:p>
    <w:p w14:paraId="5011C75E" w14:textId="7952A2EB"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The terms of this Agreement shall be effective as of [insert effective date</w:t>
      </w:r>
      <w:r w:rsidR="00D30E94" w:rsidRPr="00F9126F">
        <w:rPr>
          <w:rFonts w:ascii="Verdana" w:hAnsi="Verdana"/>
          <w:szCs w:val="24"/>
        </w:rPr>
        <w:t>] and</w:t>
      </w:r>
      <w:r w:rsidRPr="00F9126F">
        <w:rPr>
          <w:rFonts w:ascii="Verdana" w:hAnsi="Verdana"/>
          <w:szCs w:val="24"/>
        </w:rPr>
        <w:t xml:space="preserve"> shall remain in effect until all PHI in the Limited Data Set provided to the Recipient is destroyed or returned to the Holder.  </w:t>
      </w:r>
    </w:p>
    <w:p w14:paraId="551A5164" w14:textId="77777777" w:rsidR="003540AE" w:rsidRPr="00F9126F" w:rsidRDefault="003540AE" w:rsidP="003540AE">
      <w:pPr>
        <w:spacing w:after="0" w:line="240" w:lineRule="auto"/>
        <w:ind w:left="720"/>
        <w:rPr>
          <w:rFonts w:ascii="Verdana" w:hAnsi="Verdana"/>
          <w:szCs w:val="24"/>
        </w:rPr>
      </w:pPr>
    </w:p>
    <w:p w14:paraId="6DB146E9"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14:paraId="44FA53D4" w14:textId="77777777" w:rsidR="003540AE" w:rsidRPr="00BC58C8" w:rsidRDefault="003540AE" w:rsidP="003540AE">
      <w:pPr>
        <w:spacing w:after="0" w:line="240" w:lineRule="auto"/>
        <w:rPr>
          <w:rFonts w:ascii="Verdana" w:hAnsi="Verdana"/>
          <w:szCs w:val="24"/>
        </w:rPr>
      </w:pPr>
    </w:p>
    <w:p w14:paraId="526EB72B" w14:textId="77777777" w:rsidR="003540AE" w:rsidRPr="00BC58C8" w:rsidRDefault="003540AE" w:rsidP="00582E05">
      <w:pPr>
        <w:pStyle w:val="Heading1"/>
        <w:numPr>
          <w:ilvl w:val="0"/>
          <w:numId w:val="588"/>
        </w:numPr>
        <w:spacing w:before="0" w:line="240" w:lineRule="auto"/>
        <w:jc w:val="both"/>
        <w:rPr>
          <w:rFonts w:ascii="Verdana" w:hAnsi="Verdana"/>
        </w:rPr>
      </w:pPr>
      <w:r w:rsidRPr="00BC58C8">
        <w:rPr>
          <w:rFonts w:ascii="Verdana" w:hAnsi="Verdana"/>
        </w:rPr>
        <w:t>General Provisions</w:t>
      </w:r>
    </w:p>
    <w:p w14:paraId="7C75CD93"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Recipient and Holder understand and agree that individuals who are the subject of Protected Health Information are not intended to be third party beneficiaries of this Agreement.</w:t>
      </w:r>
    </w:p>
    <w:p w14:paraId="4E5C8241" w14:textId="77777777" w:rsidR="003540AE" w:rsidRPr="00F9126F" w:rsidRDefault="003540AE" w:rsidP="003540AE">
      <w:pPr>
        <w:spacing w:after="0" w:line="240" w:lineRule="auto"/>
        <w:ind w:left="360"/>
        <w:rPr>
          <w:rFonts w:ascii="Verdana" w:hAnsi="Verdana"/>
          <w:szCs w:val="24"/>
        </w:rPr>
      </w:pPr>
    </w:p>
    <w:p w14:paraId="4DFDC936"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This Agreement shall not be assigned by Recipient without the prior written consent of the Holder.</w:t>
      </w:r>
    </w:p>
    <w:p w14:paraId="1C1CEF0A" w14:textId="77777777" w:rsidR="003540AE" w:rsidRPr="00F9126F" w:rsidRDefault="003540AE" w:rsidP="003540AE">
      <w:pPr>
        <w:spacing w:after="0" w:line="240" w:lineRule="auto"/>
        <w:rPr>
          <w:rFonts w:ascii="Verdana" w:hAnsi="Verdana"/>
          <w:szCs w:val="24"/>
        </w:rPr>
      </w:pPr>
    </w:p>
    <w:p w14:paraId="1D0B24FB" w14:textId="77777777" w:rsidR="003540AE" w:rsidRPr="00F9126F" w:rsidRDefault="003540AE" w:rsidP="00582E05">
      <w:pPr>
        <w:numPr>
          <w:ilvl w:val="1"/>
          <w:numId w:val="588"/>
        </w:numPr>
        <w:spacing w:after="0" w:line="240" w:lineRule="auto"/>
        <w:rPr>
          <w:rFonts w:ascii="Verdana" w:hAnsi="Verdana"/>
          <w:szCs w:val="24"/>
        </w:rPr>
      </w:pPr>
      <w:r w:rsidRPr="00F9126F">
        <w:rPr>
          <w:rFonts w:ascii="Verdana" w:hAnsi="Verdana"/>
          <w:szCs w:val="24"/>
        </w:rPr>
        <w:t>Each party agrees that it will be responsible for its own acts and the results thereof to the extent authorized by law and shall not be responsible for the acts of the other party or the results thereof.</w:t>
      </w:r>
    </w:p>
    <w:p w14:paraId="4F967C90" w14:textId="77777777" w:rsidR="003540AE" w:rsidRPr="00F9126F" w:rsidRDefault="003540AE" w:rsidP="003540AE">
      <w:pPr>
        <w:spacing w:after="0" w:line="240" w:lineRule="auto"/>
        <w:rPr>
          <w:rFonts w:ascii="Verdana" w:hAnsi="Verdana"/>
          <w:szCs w:val="24"/>
        </w:rPr>
      </w:pPr>
    </w:p>
    <w:p w14:paraId="5B356FCF" w14:textId="77777777" w:rsidR="003540AE" w:rsidRPr="00F9126F" w:rsidRDefault="003540AE" w:rsidP="003540AE">
      <w:pPr>
        <w:spacing w:after="0" w:line="240" w:lineRule="auto"/>
        <w:rPr>
          <w:rFonts w:ascii="Verdana" w:hAnsi="Verdana"/>
          <w:szCs w:val="24"/>
        </w:rPr>
      </w:pPr>
      <w:r w:rsidRPr="00F9126F">
        <w:rPr>
          <w:rFonts w:ascii="Verdana" w:hAnsi="Verdana"/>
          <w:szCs w:val="24"/>
        </w:rPr>
        <w:lastRenderedPageBreak/>
        <w:t>IN WITNESS WHEREOF, the parties hereto execute this agreement as follows:</w:t>
      </w:r>
    </w:p>
    <w:p w14:paraId="2C0F4DB0" w14:textId="77777777" w:rsidR="003540AE" w:rsidRPr="00F9126F" w:rsidRDefault="003540AE" w:rsidP="003540AE">
      <w:pPr>
        <w:spacing w:after="0" w:line="240" w:lineRule="auto"/>
        <w:rPr>
          <w:rFonts w:ascii="Verdana" w:hAnsi="Verdana"/>
          <w:szCs w:val="24"/>
        </w:rPr>
      </w:pPr>
    </w:p>
    <w:tbl>
      <w:tblPr>
        <w:tblW w:w="0" w:type="auto"/>
        <w:tblLayout w:type="fixed"/>
        <w:tblLook w:val="04A0" w:firstRow="1" w:lastRow="0" w:firstColumn="1" w:lastColumn="0" w:noHBand="0" w:noVBand="1"/>
      </w:tblPr>
      <w:tblGrid>
        <w:gridCol w:w="3600"/>
        <w:gridCol w:w="5760"/>
      </w:tblGrid>
      <w:tr w:rsidR="003540AE" w:rsidRPr="00F9126F" w14:paraId="783B7EB8" w14:textId="77777777" w:rsidTr="00AF2028">
        <w:trPr>
          <w:trHeight w:val="40"/>
        </w:trPr>
        <w:tc>
          <w:tcPr>
            <w:tcW w:w="3600" w:type="dxa"/>
          </w:tcPr>
          <w:p w14:paraId="62242B95" w14:textId="77777777" w:rsidR="003540AE" w:rsidRPr="00F9126F" w:rsidRDefault="003540AE" w:rsidP="00AF2028">
            <w:pPr>
              <w:spacing w:after="0" w:line="240" w:lineRule="auto"/>
              <w:rPr>
                <w:rFonts w:ascii="Verdana" w:hAnsi="Verdana"/>
                <w:szCs w:val="24"/>
              </w:rPr>
            </w:pPr>
          </w:p>
          <w:p w14:paraId="20A8DA62" w14:textId="77777777" w:rsidR="003540AE" w:rsidRPr="00F9126F" w:rsidRDefault="003540AE" w:rsidP="00AF2028">
            <w:pPr>
              <w:spacing w:after="0" w:line="240" w:lineRule="auto"/>
              <w:rPr>
                <w:rFonts w:ascii="Verdana" w:hAnsi="Verdana"/>
                <w:szCs w:val="24"/>
              </w:rPr>
            </w:pPr>
          </w:p>
          <w:p w14:paraId="08CEA09F"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Date: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c>
          <w:tcPr>
            <w:tcW w:w="5760" w:type="dxa"/>
          </w:tcPr>
          <w:p w14:paraId="79F49E05" w14:textId="77777777" w:rsidR="003540AE" w:rsidRPr="00F9126F" w:rsidRDefault="003540AE" w:rsidP="00AF2028">
            <w:pPr>
              <w:spacing w:after="0" w:line="240" w:lineRule="auto"/>
              <w:rPr>
                <w:rFonts w:ascii="Verdana" w:hAnsi="Verdana"/>
                <w:szCs w:val="24"/>
              </w:rPr>
            </w:pPr>
            <w:r>
              <w:rPr>
                <w:rFonts w:ascii="Verdana" w:hAnsi="Verdana"/>
                <w:szCs w:val="24"/>
              </w:rPr>
              <w:t>The Facility</w:t>
            </w:r>
          </w:p>
          <w:p w14:paraId="385F10BD" w14:textId="77777777" w:rsidR="003540AE" w:rsidRPr="00F9126F" w:rsidRDefault="003540AE" w:rsidP="00AF2028">
            <w:pPr>
              <w:spacing w:after="0" w:line="240" w:lineRule="auto"/>
              <w:rPr>
                <w:rFonts w:ascii="Verdana" w:hAnsi="Verdana"/>
                <w:szCs w:val="24"/>
              </w:rPr>
            </w:pPr>
          </w:p>
          <w:p w14:paraId="3212044B"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By: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r>
      <w:tr w:rsidR="003540AE" w:rsidRPr="00F9126F" w14:paraId="5DF74E2F" w14:textId="77777777" w:rsidTr="00AF2028">
        <w:trPr>
          <w:trHeight w:val="1296"/>
        </w:trPr>
        <w:tc>
          <w:tcPr>
            <w:tcW w:w="3600" w:type="dxa"/>
          </w:tcPr>
          <w:p w14:paraId="1D795201" w14:textId="77777777" w:rsidR="003540AE" w:rsidRPr="00F9126F" w:rsidRDefault="003540AE" w:rsidP="00AF2028">
            <w:pPr>
              <w:spacing w:after="0" w:line="240" w:lineRule="auto"/>
              <w:rPr>
                <w:rFonts w:ascii="Verdana" w:hAnsi="Verdana"/>
                <w:szCs w:val="24"/>
              </w:rPr>
            </w:pPr>
          </w:p>
          <w:p w14:paraId="524BBF43" w14:textId="77777777" w:rsidR="003540AE" w:rsidRPr="00F9126F" w:rsidRDefault="003540AE" w:rsidP="00AF2028">
            <w:pPr>
              <w:spacing w:after="0" w:line="240" w:lineRule="auto"/>
              <w:rPr>
                <w:rFonts w:ascii="Verdana" w:hAnsi="Verdana"/>
                <w:szCs w:val="24"/>
              </w:rPr>
            </w:pPr>
          </w:p>
          <w:p w14:paraId="3EF55172" w14:textId="77777777" w:rsidR="003540AE" w:rsidRPr="00F9126F" w:rsidRDefault="003540AE" w:rsidP="00AF2028">
            <w:pPr>
              <w:spacing w:after="0" w:line="240" w:lineRule="auto"/>
              <w:rPr>
                <w:rFonts w:ascii="Verdana" w:hAnsi="Verdana"/>
                <w:szCs w:val="24"/>
              </w:rPr>
            </w:pPr>
          </w:p>
          <w:p w14:paraId="64424FAA" w14:textId="77777777" w:rsidR="003540AE" w:rsidRPr="00F9126F" w:rsidRDefault="003540AE" w:rsidP="00AF2028">
            <w:pPr>
              <w:spacing w:after="0" w:line="240" w:lineRule="auto"/>
              <w:rPr>
                <w:rFonts w:ascii="Verdana" w:hAnsi="Verdana"/>
                <w:szCs w:val="24"/>
              </w:rPr>
            </w:pPr>
          </w:p>
          <w:p w14:paraId="5EF71103" w14:textId="77777777" w:rsidR="003540AE" w:rsidRPr="00F9126F" w:rsidRDefault="003540AE" w:rsidP="00AF2028">
            <w:pPr>
              <w:spacing w:after="0" w:line="240" w:lineRule="auto"/>
              <w:rPr>
                <w:rFonts w:ascii="Verdana" w:hAnsi="Verdana"/>
                <w:szCs w:val="24"/>
              </w:rPr>
            </w:pPr>
          </w:p>
          <w:p w14:paraId="47547B47" w14:textId="77777777" w:rsidR="003540AE" w:rsidRPr="00F9126F" w:rsidRDefault="003540AE" w:rsidP="00AF2028">
            <w:pPr>
              <w:spacing w:after="0" w:line="240" w:lineRule="auto"/>
              <w:rPr>
                <w:rFonts w:ascii="Verdana" w:hAnsi="Verdana"/>
                <w:szCs w:val="24"/>
              </w:rPr>
            </w:pPr>
          </w:p>
          <w:p w14:paraId="0F0A2ECF"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 xml:space="preserve">Date: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tc>
        <w:tc>
          <w:tcPr>
            <w:tcW w:w="5760" w:type="dxa"/>
          </w:tcPr>
          <w:p w14:paraId="14B270C7" w14:textId="77777777" w:rsidR="003540AE" w:rsidRPr="00F9126F" w:rsidRDefault="003540AE" w:rsidP="00AF2028">
            <w:pPr>
              <w:spacing w:after="0" w:line="240" w:lineRule="auto"/>
              <w:rPr>
                <w:rFonts w:ascii="Verdana" w:hAnsi="Verdana"/>
                <w:szCs w:val="24"/>
              </w:rPr>
            </w:pPr>
            <w:r w:rsidRPr="00F9126F">
              <w:rPr>
                <w:rFonts w:ascii="Verdana" w:hAnsi="Verdana"/>
                <w:szCs w:val="24"/>
              </w:rPr>
              <w:t>(Title person with authority to sign agreement for the holder of the data)</w:t>
            </w:r>
          </w:p>
          <w:p w14:paraId="1C9D30E7" w14:textId="77777777" w:rsidR="003540AE" w:rsidRPr="00F9126F" w:rsidRDefault="003540AE" w:rsidP="00AF2028">
            <w:pPr>
              <w:spacing w:after="0" w:line="240" w:lineRule="auto"/>
              <w:rPr>
                <w:rFonts w:ascii="Verdana" w:hAnsi="Verdana"/>
                <w:szCs w:val="24"/>
              </w:rPr>
            </w:pPr>
          </w:p>
          <w:p w14:paraId="5569C0A5" w14:textId="77777777" w:rsidR="003540AE" w:rsidRPr="00F9126F" w:rsidRDefault="003540AE" w:rsidP="00AF2028">
            <w:pPr>
              <w:spacing w:after="0" w:line="240" w:lineRule="auto"/>
              <w:rPr>
                <w:rFonts w:ascii="Verdana" w:hAnsi="Verdana"/>
                <w:szCs w:val="24"/>
              </w:rPr>
            </w:pPr>
            <w:r w:rsidRPr="00F9126F">
              <w:rPr>
                <w:rFonts w:ascii="Verdana" w:hAnsi="Verdana"/>
                <w:szCs w:val="24"/>
              </w:rPr>
              <w:t>RECIPIENT</w:t>
            </w:r>
          </w:p>
          <w:p w14:paraId="551052A8" w14:textId="77777777" w:rsidR="003540AE" w:rsidRPr="00F9126F" w:rsidRDefault="003540AE" w:rsidP="00AF2028">
            <w:pPr>
              <w:spacing w:after="0" w:line="240" w:lineRule="auto"/>
              <w:rPr>
                <w:rFonts w:ascii="Verdana" w:hAnsi="Verdana"/>
                <w:szCs w:val="24"/>
              </w:rPr>
            </w:pPr>
          </w:p>
          <w:p w14:paraId="6E3FD344" w14:textId="77777777" w:rsidR="003540AE" w:rsidRPr="00F9126F" w:rsidRDefault="003540AE" w:rsidP="00AF2028">
            <w:pPr>
              <w:spacing w:after="0" w:line="240" w:lineRule="auto"/>
              <w:rPr>
                <w:rFonts w:ascii="Verdana" w:hAnsi="Verdana"/>
                <w:szCs w:val="24"/>
              </w:rPr>
            </w:pPr>
          </w:p>
          <w:p w14:paraId="2198C88C" w14:textId="77777777" w:rsidR="003540AE" w:rsidRPr="00F9126F" w:rsidRDefault="003540AE" w:rsidP="00AF2028">
            <w:pPr>
              <w:spacing w:after="0" w:line="240" w:lineRule="auto"/>
              <w:rPr>
                <w:rFonts w:ascii="Verdana" w:hAnsi="Verdana"/>
                <w:szCs w:val="24"/>
                <w:u w:val="single"/>
              </w:rPr>
            </w:pPr>
            <w:r w:rsidRPr="00F9126F">
              <w:rPr>
                <w:rFonts w:ascii="Verdana" w:hAnsi="Verdana"/>
                <w:szCs w:val="24"/>
              </w:rPr>
              <w:t xml:space="preserve">By:  </w:t>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r w:rsidRPr="00F9126F">
              <w:rPr>
                <w:rFonts w:ascii="Verdana" w:hAnsi="Verdana"/>
                <w:szCs w:val="24"/>
                <w:u w:val="single"/>
              </w:rPr>
              <w:tab/>
            </w:r>
          </w:p>
          <w:p w14:paraId="7D526B9D" w14:textId="77777777" w:rsidR="003540AE" w:rsidRPr="00F9126F" w:rsidRDefault="003540AE" w:rsidP="00AF2028">
            <w:pPr>
              <w:spacing w:after="0" w:line="240" w:lineRule="auto"/>
              <w:rPr>
                <w:rFonts w:ascii="Verdana" w:hAnsi="Verdana" w:cs="Times New Roman"/>
                <w:szCs w:val="24"/>
                <w:lang w:bidi="ar-SA"/>
              </w:rPr>
            </w:pPr>
            <w:r w:rsidRPr="00F9126F">
              <w:rPr>
                <w:rFonts w:ascii="Verdana" w:hAnsi="Verdana"/>
                <w:szCs w:val="24"/>
              </w:rPr>
              <w:t>(Title of recipient or person with authority to sign agreement for the recipient)</w:t>
            </w:r>
          </w:p>
        </w:tc>
      </w:tr>
    </w:tbl>
    <w:p w14:paraId="79A7F812" w14:textId="77777777" w:rsidR="00E603C3" w:rsidRDefault="00E603C3"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E603C3" w:rsidSect="00B61EA9">
          <w:headerReference w:type="default" r:id="rId477"/>
          <w:footerReference w:type="default" r:id="rId478"/>
          <w:pgSz w:w="12240" w:h="15840"/>
          <w:pgMar w:top="1440" w:right="1440" w:bottom="1440" w:left="1440" w:header="720" w:footer="720" w:gutter="0"/>
          <w:cols w:space="1400"/>
          <w:noEndnote/>
          <w:docGrid w:linePitch="299"/>
        </w:sectPr>
      </w:pPr>
    </w:p>
    <w:p w14:paraId="132C4674" w14:textId="02899BFB" w:rsidR="00EC7C67" w:rsidRDefault="00D745D7" w:rsidP="00EC7C67">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24978DE2" w14:textId="77777777" w:rsidR="00EC7C67" w:rsidRDefault="00EC7C67" w:rsidP="00EC7C67">
      <w:pPr>
        <w:widowControl w:val="0"/>
        <w:autoSpaceDE w:val="0"/>
        <w:autoSpaceDN w:val="0"/>
        <w:adjustRightInd w:val="0"/>
        <w:spacing w:after="0" w:line="240" w:lineRule="auto"/>
        <w:jc w:val="center"/>
        <w:rPr>
          <w:rFonts w:ascii="Verdana" w:hAnsi="Verdana" w:cs="Verdana"/>
          <w:b/>
          <w:bCs/>
          <w:smallCaps/>
          <w:sz w:val="28"/>
          <w:szCs w:val="28"/>
        </w:rPr>
      </w:pPr>
    </w:p>
    <w:p w14:paraId="398734F3" w14:textId="1C9431FE" w:rsidR="00EC7C67" w:rsidRPr="00EC7C67" w:rsidRDefault="00EC7C67" w:rsidP="00EC7C67">
      <w:pPr>
        <w:widowControl w:val="0"/>
        <w:autoSpaceDE w:val="0"/>
        <w:autoSpaceDN w:val="0"/>
        <w:adjustRightInd w:val="0"/>
        <w:spacing w:before="113" w:after="0" w:line="240" w:lineRule="auto"/>
        <w:jc w:val="center"/>
        <w:rPr>
          <w:rFonts w:ascii="Verdana" w:hAnsi="Verdana" w:cs="Times"/>
          <w:b/>
          <w:smallCaps/>
          <w:sz w:val="28"/>
          <w:szCs w:val="26"/>
        </w:rPr>
      </w:pPr>
      <w:r w:rsidRPr="00B628A7">
        <w:rPr>
          <w:rFonts w:ascii="Verdana" w:hAnsi="Verdana" w:cs="ArialMTPro"/>
          <w:b/>
          <w:smallCaps/>
          <w:color w:val="000000"/>
          <w:sz w:val="28"/>
          <w:szCs w:val="26"/>
        </w:rPr>
        <w:t>Safeguarding Against Wrongful Uses and Disclosures of Protected Health Information Policy and Procedure</w:t>
      </w:r>
    </w:p>
    <w:p w14:paraId="13072978"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PURPOSE</w:t>
      </w:r>
    </w:p>
    <w:p w14:paraId="14CE963F" w14:textId="30ACB23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color w:val="000000"/>
          <w:szCs w:val="24"/>
        </w:rPr>
        <w:t xml:space="preserve">The purpose of this policy is to ensure that </w:t>
      </w:r>
      <w:r w:rsidR="00D745D7">
        <w:rPr>
          <w:rFonts w:ascii="Verdana" w:hAnsi="Verdana" w:cs="ArialMTPro"/>
          <w:color w:val="000000"/>
          <w:szCs w:val="24"/>
        </w:rPr>
        <w:t>[facility name]</w:t>
      </w:r>
      <w:r w:rsidRPr="00B628A7">
        <w:rPr>
          <w:rFonts w:ascii="Verdana" w:hAnsi="Verdana" w:cs="ArialMTPro"/>
          <w:color w:val="000000"/>
          <w:szCs w:val="24"/>
        </w:rPr>
        <w:t xml:space="preserve"> </w:t>
      </w:r>
      <w:r>
        <w:rPr>
          <w:rFonts w:ascii="Verdana" w:hAnsi="Verdana" w:cs="ArialMTPro"/>
          <w:color w:val="000000"/>
          <w:szCs w:val="24"/>
        </w:rPr>
        <w:t xml:space="preserve">(the “Facility”) </w:t>
      </w:r>
      <w:r w:rsidRPr="00B628A7">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B628A7">
        <w:rPr>
          <w:rFonts w:ascii="Verdana" w:hAnsi="Verdana"/>
          <w:szCs w:val="24"/>
        </w:rPr>
        <w:t xml:space="preserve"> (“Associates”) </w:t>
      </w:r>
      <w:r w:rsidRPr="00B628A7">
        <w:rPr>
          <w:rFonts w:ascii="Verdana" w:hAnsi="Verdana" w:cs="ArialMTPro"/>
          <w:color w:val="000000"/>
          <w:szCs w:val="24"/>
        </w:rPr>
        <w:t>comply with applicable rules regarding safeguarding against wrongful uses and disclosures of protected health information (“PHI”).</w:t>
      </w:r>
    </w:p>
    <w:p w14:paraId="5466A476"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POLICY</w:t>
      </w:r>
    </w:p>
    <w:p w14:paraId="00C017D7"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color w:val="000000"/>
          <w:szCs w:val="24"/>
        </w:rPr>
        <w:t xml:space="preserve">It is the policy of </w:t>
      </w:r>
      <w:r>
        <w:rPr>
          <w:rFonts w:ascii="Verdana" w:hAnsi="Verdana" w:cs="ArialMTPro"/>
          <w:color w:val="000000"/>
          <w:szCs w:val="24"/>
        </w:rPr>
        <w:t>the Facility</w:t>
      </w:r>
      <w:r w:rsidRPr="00B628A7">
        <w:rPr>
          <w:rFonts w:ascii="Verdana" w:hAnsi="Verdana" w:cs="ArialMTPro"/>
          <w:color w:val="000000"/>
          <w:szCs w:val="24"/>
        </w:rPr>
        <w:t xml:space="preserve"> to apply reasonable safeguards to limit intentional or unintentional wrongful uses or disclosures of PHI.</w:t>
      </w:r>
    </w:p>
    <w:p w14:paraId="645F45D4" w14:textId="77777777" w:rsidR="00EC7C67" w:rsidRPr="00B628A7" w:rsidRDefault="00EC7C67" w:rsidP="00EC7C67">
      <w:pPr>
        <w:widowControl w:val="0"/>
        <w:autoSpaceDE w:val="0"/>
        <w:autoSpaceDN w:val="0"/>
        <w:adjustRightInd w:val="0"/>
        <w:spacing w:before="170" w:after="0" w:line="240" w:lineRule="auto"/>
        <w:rPr>
          <w:rFonts w:ascii="Verdana" w:hAnsi="Verdana" w:cs="Times"/>
          <w:szCs w:val="24"/>
        </w:rPr>
      </w:pPr>
      <w:r w:rsidRPr="00B628A7">
        <w:rPr>
          <w:rFonts w:ascii="Verdana" w:hAnsi="Verdana" w:cs="ArialMTPro"/>
          <w:b/>
          <w:bCs/>
          <w:color w:val="000000"/>
          <w:szCs w:val="24"/>
        </w:rPr>
        <w:t>PROCEDURE</w:t>
      </w:r>
    </w:p>
    <w:p w14:paraId="3606D519" w14:textId="77777777" w:rsidR="00EC7C67" w:rsidRPr="0027263B" w:rsidRDefault="00EC7C67" w:rsidP="00582E05">
      <w:pPr>
        <w:pStyle w:val="ListParagraph"/>
        <w:widowControl w:val="0"/>
        <w:numPr>
          <w:ilvl w:val="0"/>
          <w:numId w:val="591"/>
        </w:numPr>
        <w:autoSpaceDE w:val="0"/>
        <w:autoSpaceDN w:val="0"/>
        <w:adjustRightInd w:val="0"/>
        <w:spacing w:before="170" w:after="0" w:line="240" w:lineRule="auto"/>
        <w:contextualSpacing/>
        <w:jc w:val="both"/>
        <w:rPr>
          <w:rFonts w:ascii="Verdana" w:hAnsi="Verdana" w:cs="Times"/>
          <w:sz w:val="24"/>
          <w:szCs w:val="24"/>
        </w:rPr>
      </w:pPr>
      <w:r w:rsidRPr="00B628A7">
        <w:rPr>
          <w:rFonts w:ascii="Verdana" w:hAnsi="Verdana" w:cs="ArialMTPro"/>
          <w:b/>
          <w:bCs/>
          <w:color w:val="000000"/>
          <w:sz w:val="24"/>
          <w:szCs w:val="24"/>
        </w:rPr>
        <w:t xml:space="preserve"> </w:t>
      </w:r>
      <w:r w:rsidRPr="0027263B">
        <w:rPr>
          <w:rFonts w:ascii="Verdana" w:hAnsi="Verdana" w:cs="ArialMTPro"/>
          <w:color w:val="000000"/>
          <w:sz w:val="24"/>
          <w:szCs w:val="24"/>
        </w:rPr>
        <w:t>Safeguarding Against Wrongful Uses and Disclosures of PHI</w:t>
      </w:r>
    </w:p>
    <w:p w14:paraId="3F29E16B" w14:textId="4D8224E7" w:rsidR="00EC7C67" w:rsidRPr="0027263B" w:rsidRDefault="00EC7C67" w:rsidP="00582E05">
      <w:pPr>
        <w:widowControl w:val="0"/>
        <w:numPr>
          <w:ilvl w:val="1"/>
          <w:numId w:val="591"/>
        </w:numPr>
        <w:autoSpaceDE w:val="0"/>
        <w:autoSpaceDN w:val="0"/>
        <w:adjustRightInd w:val="0"/>
        <w:spacing w:before="170" w:after="0" w:line="240" w:lineRule="auto"/>
        <w:rPr>
          <w:rFonts w:ascii="Verdana" w:hAnsi="Verdana" w:cs="Times"/>
          <w:szCs w:val="24"/>
        </w:rPr>
      </w:pPr>
      <w:r w:rsidRPr="0027263B">
        <w:rPr>
          <w:rFonts w:ascii="Verdana" w:hAnsi="Verdana" w:cs="ArialMTPro"/>
          <w:color w:val="000000"/>
          <w:szCs w:val="24"/>
        </w:rPr>
        <w:t xml:space="preserve">The </w:t>
      </w:r>
      <w:r w:rsidR="00945460">
        <w:rPr>
          <w:rFonts w:ascii="Verdana" w:hAnsi="Verdana" w:cs="ArialMTPro"/>
          <w:color w:val="000000"/>
          <w:szCs w:val="24"/>
        </w:rPr>
        <w:t>Compliance and Ethics</w:t>
      </w:r>
      <w:r w:rsidRPr="0027263B">
        <w:rPr>
          <w:rFonts w:ascii="Verdana" w:hAnsi="Verdana" w:cs="ArialMTPro"/>
          <w:color w:val="000000"/>
          <w:szCs w:val="24"/>
        </w:rPr>
        <w:t xml:space="preserve"> Officer shall be responsible for ensuring that </w:t>
      </w:r>
      <w:r>
        <w:rPr>
          <w:rFonts w:ascii="Verdana" w:hAnsi="Verdana" w:cs="ArialMTPro"/>
          <w:color w:val="000000"/>
          <w:szCs w:val="24"/>
        </w:rPr>
        <w:t>the Facility</w:t>
      </w:r>
      <w:r w:rsidRPr="0027263B">
        <w:rPr>
          <w:rFonts w:ascii="Verdana" w:hAnsi="Verdana" w:cs="ArialMTPro"/>
          <w:color w:val="000000"/>
          <w:szCs w:val="24"/>
        </w:rPr>
        <w:t xml:space="preserve"> takes reasonable steps to ensure:</w:t>
      </w:r>
    </w:p>
    <w:p w14:paraId="44B9AEB2" w14:textId="77777777" w:rsidR="00EC7C67" w:rsidRPr="0027263B" w:rsidRDefault="00EC7C67" w:rsidP="00582E05">
      <w:pPr>
        <w:widowControl w:val="0"/>
        <w:numPr>
          <w:ilvl w:val="1"/>
          <w:numId w:val="591"/>
        </w:numPr>
        <w:tabs>
          <w:tab w:val="left" w:pos="850"/>
        </w:tabs>
        <w:autoSpaceDE w:val="0"/>
        <w:autoSpaceDN w:val="0"/>
        <w:adjustRightInd w:val="0"/>
        <w:spacing w:before="85" w:after="0" w:line="240" w:lineRule="auto"/>
        <w:rPr>
          <w:rFonts w:ascii="Verdana" w:hAnsi="Verdana" w:cs="Times"/>
          <w:szCs w:val="24"/>
        </w:rPr>
      </w:pPr>
      <w:r w:rsidRPr="0027263B">
        <w:rPr>
          <w:rFonts w:ascii="Verdana" w:hAnsi="Verdana" w:cs="ArialMTPro"/>
          <w:color w:val="000000"/>
          <w:szCs w:val="24"/>
        </w:rPr>
        <w:t xml:space="preserve">That an assessment of </w:t>
      </w:r>
      <w:r>
        <w:rPr>
          <w:rFonts w:ascii="Verdana" w:hAnsi="Verdana" w:cs="ArialMTPro"/>
          <w:color w:val="000000"/>
          <w:szCs w:val="24"/>
        </w:rPr>
        <w:t>the Facility</w:t>
      </w:r>
      <w:r w:rsidRPr="0027263B">
        <w:rPr>
          <w:rFonts w:ascii="Verdana" w:hAnsi="Verdana" w:cs="ArialMTPro"/>
          <w:color w:val="000000"/>
          <w:szCs w:val="24"/>
        </w:rPr>
        <w:t>’s use and disclosure of PHI is performed annually and based on the results of such assessments, appropriate administrative, technical, and physical safeguards are implemented to protect PHI; and</w:t>
      </w:r>
    </w:p>
    <w:p w14:paraId="226FC0ED" w14:textId="77777777" w:rsidR="00EC7C67" w:rsidRPr="0027263B" w:rsidRDefault="00EC7C67" w:rsidP="00582E05">
      <w:pPr>
        <w:widowControl w:val="0"/>
        <w:numPr>
          <w:ilvl w:val="1"/>
          <w:numId w:val="591"/>
        </w:numPr>
        <w:tabs>
          <w:tab w:val="left" w:pos="850"/>
        </w:tabs>
        <w:autoSpaceDE w:val="0"/>
        <w:autoSpaceDN w:val="0"/>
        <w:adjustRightInd w:val="0"/>
        <w:spacing w:before="113" w:after="0" w:line="240" w:lineRule="auto"/>
        <w:rPr>
          <w:rFonts w:ascii="Verdana" w:hAnsi="Verdana" w:cs="Times"/>
          <w:szCs w:val="24"/>
        </w:rPr>
      </w:pPr>
      <w:r w:rsidRPr="0027263B">
        <w:rPr>
          <w:rFonts w:ascii="Verdana" w:hAnsi="Verdana" w:cs="ArialMTPro"/>
          <w:color w:val="000000"/>
          <w:szCs w:val="24"/>
        </w:rPr>
        <w:t xml:space="preserve">That reasonable efforts are made to limit PHI to the minimum necessary to accomplish the intended purpose of the use or disclosure in accordance with </w:t>
      </w:r>
      <w:r>
        <w:rPr>
          <w:rFonts w:ascii="Verdana" w:hAnsi="Verdana" w:cs="ArialMTPro"/>
          <w:color w:val="000000"/>
          <w:szCs w:val="24"/>
        </w:rPr>
        <w:t>the Facility</w:t>
      </w:r>
      <w:r w:rsidRPr="0027263B">
        <w:rPr>
          <w:rFonts w:ascii="Verdana" w:hAnsi="Verdana" w:cs="ArialMTPro"/>
          <w:color w:val="000000"/>
          <w:szCs w:val="24"/>
        </w:rPr>
        <w:t>’s Minimum Necessary Standard Policy and procedure.</w:t>
      </w:r>
    </w:p>
    <w:p w14:paraId="34490AE8" w14:textId="77777777" w:rsidR="00EC7C67" w:rsidRPr="0027263B" w:rsidRDefault="00EC7C67" w:rsidP="00582E05">
      <w:pPr>
        <w:pStyle w:val="ListParagraph"/>
        <w:widowControl w:val="0"/>
        <w:numPr>
          <w:ilvl w:val="0"/>
          <w:numId w:val="591"/>
        </w:numPr>
        <w:autoSpaceDE w:val="0"/>
        <w:autoSpaceDN w:val="0"/>
        <w:adjustRightInd w:val="0"/>
        <w:spacing w:before="170" w:after="0" w:line="240" w:lineRule="auto"/>
        <w:contextualSpacing/>
        <w:jc w:val="both"/>
        <w:rPr>
          <w:rFonts w:ascii="Verdana" w:hAnsi="Verdana" w:cs="Times"/>
          <w:sz w:val="24"/>
          <w:szCs w:val="24"/>
        </w:rPr>
      </w:pPr>
      <w:r w:rsidRPr="0027263B">
        <w:rPr>
          <w:rFonts w:ascii="Verdana" w:hAnsi="Verdana" w:cs="ArialMTPro"/>
          <w:color w:val="000000"/>
          <w:sz w:val="24"/>
          <w:szCs w:val="24"/>
        </w:rPr>
        <w:t xml:space="preserve"> Reporting</w:t>
      </w:r>
      <w:r w:rsidRPr="0027263B">
        <w:rPr>
          <w:rFonts w:ascii="Verdana" w:hAnsi="Verdana" w:cs="ArialMTPro"/>
          <w:color w:val="000000"/>
          <w:sz w:val="24"/>
          <w:szCs w:val="24"/>
        </w:rPr>
        <w:br/>
      </w:r>
    </w:p>
    <w:p w14:paraId="713432B5" w14:textId="2E461355" w:rsidR="00EC7C67" w:rsidRPr="0027263B" w:rsidRDefault="00EC7C67" w:rsidP="00582E05">
      <w:pPr>
        <w:pStyle w:val="ListParagraph"/>
        <w:widowControl w:val="0"/>
        <w:numPr>
          <w:ilvl w:val="1"/>
          <w:numId w:val="591"/>
        </w:numPr>
        <w:autoSpaceDE w:val="0"/>
        <w:autoSpaceDN w:val="0"/>
        <w:adjustRightInd w:val="0"/>
        <w:spacing w:before="170" w:after="0" w:line="240" w:lineRule="auto"/>
        <w:contextualSpacing/>
        <w:jc w:val="both"/>
        <w:rPr>
          <w:rFonts w:ascii="Verdana" w:hAnsi="Verdana" w:cs="Times"/>
          <w:sz w:val="24"/>
          <w:szCs w:val="24"/>
        </w:rPr>
      </w:pPr>
      <w:r w:rsidRPr="0027263B">
        <w:rPr>
          <w:rFonts w:ascii="Verdana" w:hAnsi="Verdana" w:cs="ArialMTPro"/>
          <w:color w:val="000000"/>
          <w:sz w:val="24"/>
          <w:szCs w:val="24"/>
        </w:rPr>
        <w:t xml:space="preserve">Workforce members of </w:t>
      </w:r>
      <w:r>
        <w:rPr>
          <w:rFonts w:ascii="Verdana" w:hAnsi="Verdana" w:cs="ArialMTPro"/>
          <w:color w:val="000000"/>
          <w:sz w:val="24"/>
          <w:szCs w:val="24"/>
        </w:rPr>
        <w:t>the Facility</w:t>
      </w:r>
      <w:r w:rsidRPr="0027263B">
        <w:rPr>
          <w:rFonts w:ascii="Verdana" w:hAnsi="Verdana" w:cs="ArialMTPro"/>
          <w:color w:val="000000"/>
          <w:sz w:val="24"/>
          <w:szCs w:val="24"/>
        </w:rPr>
        <w:t xml:space="preserve"> shall report to the </w:t>
      </w:r>
      <w:r w:rsidR="00945460">
        <w:rPr>
          <w:rFonts w:ascii="Verdana" w:hAnsi="Verdana" w:cs="ArialMTPro"/>
          <w:color w:val="000000"/>
          <w:sz w:val="24"/>
          <w:szCs w:val="24"/>
        </w:rPr>
        <w:t>Compliance and Ethics</w:t>
      </w:r>
      <w:r w:rsidRPr="0027263B">
        <w:rPr>
          <w:rFonts w:ascii="Verdana" w:hAnsi="Verdana" w:cs="ArialMTPro"/>
          <w:color w:val="000000"/>
          <w:sz w:val="24"/>
          <w:szCs w:val="24"/>
        </w:rPr>
        <w:t xml:space="preserve"> Officer any potentially wrongful uses and disclosures such workforce members believe to be unlawful. The </w:t>
      </w:r>
      <w:r w:rsidR="00945460">
        <w:rPr>
          <w:rFonts w:ascii="Verdana" w:hAnsi="Verdana" w:cs="ArialMTPro"/>
          <w:color w:val="000000"/>
          <w:sz w:val="24"/>
          <w:szCs w:val="24"/>
        </w:rPr>
        <w:t>Compliance and Ethics</w:t>
      </w:r>
      <w:r w:rsidRPr="0027263B">
        <w:rPr>
          <w:rFonts w:ascii="Verdana" w:hAnsi="Verdana" w:cs="ArialMTPro"/>
          <w:color w:val="000000"/>
          <w:sz w:val="24"/>
          <w:szCs w:val="24"/>
        </w:rPr>
        <w:t xml:space="preserve"> Officer shall investigate and resolve any wrongful uses and disclosures to ensure that such uses and disclosures are permissible.</w:t>
      </w:r>
    </w:p>
    <w:p w14:paraId="7A8A2E14" w14:textId="77777777" w:rsidR="00EC7C67" w:rsidRPr="0027263B" w:rsidRDefault="00EC7C67" w:rsidP="00EC7C67">
      <w:pPr>
        <w:pStyle w:val="Heading1"/>
        <w:numPr>
          <w:ilvl w:val="0"/>
          <w:numId w:val="0"/>
        </w:numPr>
        <w:jc w:val="both"/>
        <w:rPr>
          <w:b w:val="0"/>
        </w:rPr>
      </w:pPr>
    </w:p>
    <w:p w14:paraId="7898267D" w14:textId="77777777" w:rsidR="00F80961" w:rsidRDefault="00F80961"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F80961" w:rsidSect="00EC7C67">
          <w:headerReference w:type="default" r:id="rId479"/>
          <w:footerReference w:type="default" r:id="rId480"/>
          <w:pgSz w:w="12240" w:h="15840"/>
          <w:pgMar w:top="1440" w:right="1440" w:bottom="1440" w:left="1440" w:header="720" w:footer="720" w:gutter="0"/>
          <w:pgNumType w:start="1"/>
          <w:cols w:space="1400"/>
          <w:noEndnote/>
          <w:docGrid w:linePitch="299"/>
        </w:sectPr>
      </w:pPr>
    </w:p>
    <w:p w14:paraId="000987E5" w14:textId="14FFCC78" w:rsidR="00F80961" w:rsidRDefault="00D745D7" w:rsidP="00F8096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08AF00AF" w14:textId="77777777" w:rsidR="00F80961" w:rsidRDefault="00F80961" w:rsidP="00F80961">
      <w:pPr>
        <w:widowControl w:val="0"/>
        <w:autoSpaceDE w:val="0"/>
        <w:autoSpaceDN w:val="0"/>
        <w:adjustRightInd w:val="0"/>
        <w:spacing w:after="0" w:line="240" w:lineRule="auto"/>
        <w:jc w:val="center"/>
        <w:rPr>
          <w:rFonts w:ascii="Verdana" w:hAnsi="Verdana" w:cs="Verdana"/>
          <w:b/>
          <w:bCs/>
          <w:smallCaps/>
          <w:sz w:val="28"/>
          <w:szCs w:val="28"/>
        </w:rPr>
      </w:pPr>
    </w:p>
    <w:p w14:paraId="3CB9FEA9" w14:textId="77777777" w:rsidR="00F80961" w:rsidRPr="00432C51" w:rsidRDefault="00F80961" w:rsidP="00F80961">
      <w:pPr>
        <w:jc w:val="center"/>
        <w:rPr>
          <w:rFonts w:ascii="Verdana" w:hAnsi="Verdana"/>
          <w:b/>
          <w:smallCaps/>
          <w:sz w:val="28"/>
          <w:szCs w:val="28"/>
        </w:rPr>
      </w:pPr>
      <w:r w:rsidRPr="00432C51">
        <w:rPr>
          <w:rFonts w:ascii="Verdana" w:hAnsi="Verdana"/>
          <w:b/>
          <w:smallCaps/>
          <w:sz w:val="28"/>
          <w:szCs w:val="28"/>
        </w:rPr>
        <w:t xml:space="preserve">Employee Sanctions for HIPAA Violations </w:t>
      </w:r>
      <w:r>
        <w:rPr>
          <w:rFonts w:ascii="Verdana" w:hAnsi="Verdana"/>
          <w:b/>
          <w:smallCaps/>
          <w:sz w:val="28"/>
          <w:szCs w:val="28"/>
        </w:rPr>
        <w:br/>
      </w:r>
      <w:r w:rsidRPr="00432C51">
        <w:rPr>
          <w:rFonts w:ascii="Verdana" w:hAnsi="Verdana"/>
          <w:b/>
          <w:smallCaps/>
          <w:sz w:val="28"/>
          <w:szCs w:val="28"/>
        </w:rPr>
        <w:t>Policy and Procedure</w:t>
      </w:r>
    </w:p>
    <w:p w14:paraId="223459CD" w14:textId="77777777" w:rsidR="00F80961" w:rsidRPr="007948EE" w:rsidRDefault="00F80961" w:rsidP="00F80961">
      <w:pPr>
        <w:rPr>
          <w:rFonts w:ascii="Verdana" w:hAnsi="Verdana"/>
          <w:b/>
          <w:szCs w:val="24"/>
        </w:rPr>
      </w:pPr>
      <w:r w:rsidRPr="007948EE">
        <w:rPr>
          <w:rFonts w:ascii="Verdana" w:hAnsi="Verdana"/>
          <w:b/>
          <w:szCs w:val="24"/>
        </w:rPr>
        <w:t>PURPOSE</w:t>
      </w:r>
    </w:p>
    <w:p w14:paraId="4D65CF1C" w14:textId="0E7139E7" w:rsidR="00F80961" w:rsidRPr="007948EE" w:rsidRDefault="00F80961" w:rsidP="00F80961">
      <w:pPr>
        <w:rPr>
          <w:rFonts w:ascii="Verdana" w:hAnsi="Verdana"/>
          <w:szCs w:val="24"/>
        </w:rPr>
      </w:pPr>
      <w:r w:rsidRPr="007948EE">
        <w:rPr>
          <w:rFonts w:ascii="Verdana" w:hAnsi="Verdana"/>
          <w:szCs w:val="24"/>
        </w:rPr>
        <w:t xml:space="preserve">To ensure there are appropriate sanctions that will be applied to employees who violate the requirements of the HIPAA Privacy Rule and/or </w:t>
      </w:r>
      <w:r>
        <w:rPr>
          <w:rFonts w:ascii="Verdana" w:hAnsi="Verdana"/>
          <w:szCs w:val="24"/>
        </w:rPr>
        <w:t xml:space="preserve">the </w:t>
      </w:r>
      <w:r w:rsidR="00D745D7">
        <w:rPr>
          <w:rFonts w:ascii="Verdana" w:hAnsi="Verdana"/>
          <w:szCs w:val="24"/>
        </w:rPr>
        <w:t>[facility name]</w:t>
      </w:r>
      <w:r w:rsidRPr="007948EE">
        <w:rPr>
          <w:rFonts w:ascii="Verdana" w:hAnsi="Verdana"/>
          <w:szCs w:val="24"/>
        </w:rPr>
        <w:t>’s</w:t>
      </w:r>
      <w:r>
        <w:rPr>
          <w:rFonts w:ascii="Verdana" w:hAnsi="Verdana"/>
          <w:szCs w:val="24"/>
        </w:rPr>
        <w:t xml:space="preserve"> (the “Facility”)</w:t>
      </w:r>
      <w:r w:rsidRPr="007948EE">
        <w:rPr>
          <w:rFonts w:ascii="Verdana" w:hAnsi="Verdana"/>
          <w:szCs w:val="24"/>
        </w:rPr>
        <w:t xml:space="preserve"> HIPAA privacy policies and procedures.</w:t>
      </w:r>
    </w:p>
    <w:p w14:paraId="55C74381" w14:textId="77777777" w:rsidR="00F80961" w:rsidRPr="007948EE" w:rsidRDefault="00F80961" w:rsidP="00F80961">
      <w:pPr>
        <w:rPr>
          <w:rFonts w:ascii="Verdana" w:hAnsi="Verdana"/>
          <w:b/>
          <w:szCs w:val="24"/>
        </w:rPr>
      </w:pPr>
      <w:r w:rsidRPr="007948EE">
        <w:rPr>
          <w:rFonts w:ascii="Verdana" w:hAnsi="Verdana"/>
          <w:b/>
          <w:szCs w:val="24"/>
        </w:rPr>
        <w:t>POLICY</w:t>
      </w:r>
    </w:p>
    <w:p w14:paraId="5875A000" w14:textId="77777777" w:rsidR="00F80961" w:rsidRPr="007948EE" w:rsidRDefault="00F80961" w:rsidP="00F80961">
      <w:pPr>
        <w:rPr>
          <w:rFonts w:ascii="Verdana" w:hAnsi="Verdana"/>
          <w:szCs w:val="24"/>
        </w:rPr>
      </w:pPr>
      <w:r w:rsidRPr="007948EE">
        <w:rPr>
          <w:rFonts w:ascii="Verdana" w:hAnsi="Verdana"/>
          <w:szCs w:val="24"/>
        </w:rPr>
        <w:t xml:space="preserve">It is the policy of </w:t>
      </w:r>
      <w:r>
        <w:rPr>
          <w:rFonts w:ascii="Verdana" w:hAnsi="Verdana"/>
          <w:szCs w:val="24"/>
        </w:rPr>
        <w:t>the Facility</w:t>
      </w:r>
      <w:r w:rsidRPr="007948EE">
        <w:rPr>
          <w:rFonts w:ascii="Verdana" w:hAnsi="Verdana"/>
          <w:szCs w:val="24"/>
        </w:rPr>
        <w:t xml:space="preserve"> to discipline employees who fail to comply with </w:t>
      </w:r>
      <w:r>
        <w:rPr>
          <w:rFonts w:ascii="Verdana" w:hAnsi="Verdana"/>
          <w:szCs w:val="24"/>
        </w:rPr>
        <w:t>the Facility</w:t>
      </w:r>
      <w:r w:rsidRPr="007948EE">
        <w:rPr>
          <w:rFonts w:ascii="Verdana" w:hAnsi="Verdana"/>
          <w:szCs w:val="24"/>
        </w:rPr>
        <w:t>’s policies and procedures regarding HIPAA.</w:t>
      </w:r>
    </w:p>
    <w:p w14:paraId="33880EAC" w14:textId="77777777" w:rsidR="00F80961" w:rsidRPr="007948EE" w:rsidRDefault="00F80961" w:rsidP="00F80961">
      <w:pPr>
        <w:rPr>
          <w:rFonts w:ascii="Verdana" w:hAnsi="Verdana"/>
          <w:b/>
          <w:szCs w:val="24"/>
        </w:rPr>
      </w:pPr>
      <w:r w:rsidRPr="007948EE">
        <w:rPr>
          <w:rFonts w:ascii="Verdana" w:hAnsi="Verdana"/>
          <w:b/>
          <w:szCs w:val="24"/>
        </w:rPr>
        <w:t>PROCEDURE</w:t>
      </w:r>
    </w:p>
    <w:p w14:paraId="05A79AD4" w14:textId="79853E66"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When a concern arises regarding a possible violation of HIPAA or </w:t>
      </w:r>
      <w:r>
        <w:rPr>
          <w:rFonts w:ascii="Verdana" w:hAnsi="Verdana"/>
          <w:sz w:val="24"/>
          <w:szCs w:val="24"/>
        </w:rPr>
        <w:t>the Facility</w:t>
      </w:r>
      <w:r w:rsidRPr="007948EE">
        <w:rPr>
          <w:rFonts w:ascii="Verdana" w:hAnsi="Verdana"/>
          <w:sz w:val="24"/>
          <w:szCs w:val="24"/>
        </w:rPr>
        <w:t xml:space="preserve">’s policies or procedures related to HIPAA, the </w:t>
      </w:r>
      <w:r w:rsidR="00945460">
        <w:rPr>
          <w:rFonts w:ascii="Verdana" w:hAnsi="Verdana"/>
          <w:sz w:val="24"/>
          <w:szCs w:val="24"/>
        </w:rPr>
        <w:t>Compliance and Ethics</w:t>
      </w:r>
      <w:r w:rsidRPr="007948EE">
        <w:rPr>
          <w:rFonts w:ascii="Verdana" w:hAnsi="Verdana"/>
          <w:sz w:val="24"/>
          <w:szCs w:val="24"/>
        </w:rPr>
        <w:t xml:space="preserve"> Officer shall begin an investigation promptly.  </w:t>
      </w:r>
    </w:p>
    <w:p w14:paraId="09EB6F4A" w14:textId="77777777"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If, at the conclusion of the investigation, it is found that a violation of </w:t>
      </w:r>
      <w:r>
        <w:rPr>
          <w:rFonts w:ascii="Verdana" w:hAnsi="Verdana"/>
          <w:sz w:val="24"/>
          <w:szCs w:val="24"/>
        </w:rPr>
        <w:t>the Facility</w:t>
      </w:r>
      <w:r w:rsidRPr="007948EE">
        <w:rPr>
          <w:rFonts w:ascii="Verdana" w:hAnsi="Verdana"/>
          <w:sz w:val="24"/>
          <w:szCs w:val="24"/>
        </w:rPr>
        <w:t xml:space="preserve">’s policy or procedure has occurred, the employee involved shall be disciplined in accordance with the severity of the violation and </w:t>
      </w:r>
      <w:r>
        <w:rPr>
          <w:rFonts w:ascii="Verdana" w:hAnsi="Verdana"/>
          <w:sz w:val="24"/>
          <w:szCs w:val="24"/>
        </w:rPr>
        <w:t>the Facility</w:t>
      </w:r>
      <w:r w:rsidRPr="007948EE">
        <w:rPr>
          <w:rFonts w:ascii="Verdana" w:hAnsi="Verdana"/>
          <w:sz w:val="24"/>
          <w:szCs w:val="24"/>
        </w:rPr>
        <w:t>’s disciplinary policy. Violations can be classified according to intent such as:</w:t>
      </w:r>
    </w:p>
    <w:p w14:paraId="28192D2C" w14:textId="77777777" w:rsidR="00F80961" w:rsidRPr="007948EE" w:rsidRDefault="00F80961" w:rsidP="00582E05">
      <w:pPr>
        <w:pStyle w:val="ListParagraph"/>
        <w:numPr>
          <w:ilvl w:val="1"/>
          <w:numId w:val="592"/>
        </w:numPr>
        <w:contextualSpacing/>
        <w:jc w:val="both"/>
        <w:rPr>
          <w:rFonts w:ascii="Verdana" w:hAnsi="Verdana"/>
          <w:sz w:val="24"/>
          <w:szCs w:val="24"/>
        </w:rPr>
      </w:pPr>
      <w:r w:rsidRPr="007948EE">
        <w:rPr>
          <w:rFonts w:ascii="Verdana" w:hAnsi="Verdana"/>
          <w:sz w:val="24"/>
          <w:szCs w:val="24"/>
        </w:rPr>
        <w:t>Level I Violations are those made accidentally or due to a lack of education.</w:t>
      </w:r>
    </w:p>
    <w:p w14:paraId="68E6A8CE" w14:textId="77777777" w:rsidR="00F80961" w:rsidRPr="007948EE" w:rsidRDefault="00F80961" w:rsidP="00582E05">
      <w:pPr>
        <w:pStyle w:val="ListParagraph"/>
        <w:numPr>
          <w:ilvl w:val="1"/>
          <w:numId w:val="592"/>
        </w:numPr>
        <w:contextualSpacing/>
        <w:jc w:val="both"/>
        <w:rPr>
          <w:rFonts w:ascii="Verdana" w:hAnsi="Verdana"/>
          <w:sz w:val="24"/>
          <w:szCs w:val="24"/>
        </w:rPr>
      </w:pPr>
      <w:r w:rsidRPr="007948EE">
        <w:rPr>
          <w:rFonts w:ascii="Verdana" w:hAnsi="Verdana"/>
          <w:sz w:val="24"/>
          <w:szCs w:val="24"/>
        </w:rPr>
        <w:t xml:space="preserve">Level II Violations are serious violations that are found to show purposeful disregard of </w:t>
      </w:r>
      <w:r>
        <w:rPr>
          <w:rFonts w:ascii="Verdana" w:hAnsi="Verdana"/>
          <w:sz w:val="24"/>
          <w:szCs w:val="24"/>
        </w:rPr>
        <w:t>the Facility</w:t>
      </w:r>
      <w:r w:rsidRPr="007948EE">
        <w:rPr>
          <w:rFonts w:ascii="Verdana" w:hAnsi="Verdana"/>
          <w:sz w:val="24"/>
          <w:szCs w:val="24"/>
        </w:rPr>
        <w:t>’s policy.</w:t>
      </w:r>
    </w:p>
    <w:p w14:paraId="73E6CD09" w14:textId="2F4103A0"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The </w:t>
      </w:r>
      <w:r w:rsidR="00945460">
        <w:rPr>
          <w:rFonts w:ascii="Verdana" w:hAnsi="Verdana"/>
          <w:sz w:val="24"/>
          <w:szCs w:val="24"/>
        </w:rPr>
        <w:t>Compliance and Ethics</w:t>
      </w:r>
      <w:r w:rsidRPr="007948EE">
        <w:rPr>
          <w:rFonts w:ascii="Verdana" w:hAnsi="Verdana"/>
          <w:sz w:val="24"/>
          <w:szCs w:val="24"/>
        </w:rPr>
        <w:t xml:space="preserve"> Officer shall review the circumstances surrounding any substantiated violation and take appropriate action to mitigate, to the extent possible, any harmful effects of the violation.</w:t>
      </w:r>
    </w:p>
    <w:p w14:paraId="7854C92D" w14:textId="425B179B" w:rsidR="00F80961" w:rsidRPr="007948EE" w:rsidRDefault="00F80961" w:rsidP="00582E05">
      <w:pPr>
        <w:pStyle w:val="ListParagraph"/>
        <w:numPr>
          <w:ilvl w:val="0"/>
          <w:numId w:val="592"/>
        </w:numPr>
        <w:contextualSpacing/>
        <w:jc w:val="both"/>
        <w:rPr>
          <w:rFonts w:ascii="Verdana" w:hAnsi="Verdana"/>
          <w:sz w:val="24"/>
          <w:szCs w:val="24"/>
        </w:rPr>
      </w:pPr>
      <w:r w:rsidRPr="007948EE">
        <w:rPr>
          <w:rFonts w:ascii="Verdana" w:hAnsi="Verdana"/>
          <w:sz w:val="24"/>
          <w:szCs w:val="24"/>
        </w:rPr>
        <w:t xml:space="preserve">Documentation from the investigation shall be given to </w:t>
      </w:r>
      <w:r w:rsidR="00945460">
        <w:rPr>
          <w:rFonts w:ascii="Verdana" w:hAnsi="Verdana"/>
          <w:sz w:val="24"/>
          <w:szCs w:val="24"/>
        </w:rPr>
        <w:t>Compliance and Ethics</w:t>
      </w:r>
      <w:r w:rsidRPr="007948EE">
        <w:rPr>
          <w:rFonts w:ascii="Verdana" w:hAnsi="Verdana"/>
          <w:sz w:val="24"/>
          <w:szCs w:val="24"/>
        </w:rPr>
        <w:t xml:space="preserve"> Officer to be maintained as a part of </w:t>
      </w:r>
      <w:r>
        <w:rPr>
          <w:rFonts w:ascii="Verdana" w:hAnsi="Verdana"/>
          <w:sz w:val="24"/>
          <w:szCs w:val="24"/>
        </w:rPr>
        <w:t>the Facility</w:t>
      </w:r>
      <w:r w:rsidRPr="007948EE">
        <w:rPr>
          <w:rFonts w:ascii="Verdana" w:hAnsi="Verdana"/>
          <w:sz w:val="24"/>
          <w:szCs w:val="24"/>
        </w:rPr>
        <w:t>’s HIPAA documentation and retained for six years.</w:t>
      </w:r>
    </w:p>
    <w:p w14:paraId="67B6CDBD" w14:textId="77777777" w:rsidR="00F80961" w:rsidRPr="00E0628F" w:rsidRDefault="00F80961" w:rsidP="00F80961">
      <w:pPr>
        <w:pStyle w:val="ListParagraph"/>
        <w:ind w:left="0"/>
        <w:contextualSpacing/>
        <w:jc w:val="both"/>
        <w:rPr>
          <w:sz w:val="24"/>
          <w:szCs w:val="24"/>
        </w:rPr>
      </w:pPr>
      <w:r w:rsidRPr="00E0628F">
        <w:rPr>
          <w:rFonts w:ascii="Verdana" w:hAnsi="Verdana"/>
          <w:sz w:val="24"/>
          <w:szCs w:val="24"/>
        </w:rPr>
        <w:t>The disciplinary action report documenting the employee’s violation shall be placed in the employee’s personnel file.</w:t>
      </w:r>
    </w:p>
    <w:p w14:paraId="2A175BD2" w14:textId="77777777" w:rsidR="000029B6" w:rsidRDefault="000029B6"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0029B6" w:rsidSect="00EC7C67">
          <w:headerReference w:type="default" r:id="rId481"/>
          <w:footerReference w:type="default" r:id="rId482"/>
          <w:pgSz w:w="12240" w:h="15840"/>
          <w:pgMar w:top="1440" w:right="1440" w:bottom="1440" w:left="1440" w:header="720" w:footer="720" w:gutter="0"/>
          <w:pgNumType w:start="1"/>
          <w:cols w:space="1400"/>
          <w:noEndnote/>
          <w:docGrid w:linePitch="299"/>
        </w:sectPr>
      </w:pPr>
    </w:p>
    <w:p w14:paraId="4DF1C57E" w14:textId="77C2D18C" w:rsidR="00460F23" w:rsidRDefault="00D745D7" w:rsidP="00460F2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4F324678" w14:textId="77777777" w:rsidR="00460F23" w:rsidRDefault="00460F23" w:rsidP="00460F23">
      <w:pPr>
        <w:widowControl w:val="0"/>
        <w:autoSpaceDE w:val="0"/>
        <w:autoSpaceDN w:val="0"/>
        <w:adjustRightInd w:val="0"/>
        <w:spacing w:after="0" w:line="240" w:lineRule="auto"/>
        <w:jc w:val="center"/>
        <w:rPr>
          <w:rFonts w:ascii="Verdana" w:hAnsi="Verdana" w:cs="Verdana"/>
          <w:b/>
          <w:bCs/>
          <w:smallCaps/>
          <w:sz w:val="28"/>
          <w:szCs w:val="28"/>
        </w:rPr>
      </w:pPr>
    </w:p>
    <w:p w14:paraId="56C63F50" w14:textId="7629703C" w:rsidR="00460F23" w:rsidRPr="00EB0C50" w:rsidRDefault="00460F23" w:rsidP="00460F23">
      <w:pPr>
        <w:widowControl w:val="0"/>
        <w:autoSpaceDE w:val="0"/>
        <w:autoSpaceDN w:val="0"/>
        <w:adjustRightInd w:val="0"/>
        <w:spacing w:before="113" w:after="0" w:line="240" w:lineRule="auto"/>
        <w:jc w:val="center"/>
        <w:rPr>
          <w:rFonts w:ascii="Verdana" w:hAnsi="Verdana" w:cs="Times"/>
          <w:b/>
          <w:smallCaps/>
          <w:sz w:val="28"/>
          <w:szCs w:val="26"/>
        </w:rPr>
      </w:pPr>
      <w:r w:rsidRPr="00EB0C50">
        <w:rPr>
          <w:rFonts w:ascii="Verdana" w:hAnsi="Verdana" w:cs="ArialMTPro"/>
          <w:b/>
          <w:smallCaps/>
          <w:color w:val="000000"/>
          <w:sz w:val="28"/>
          <w:szCs w:val="26"/>
        </w:rPr>
        <w:t xml:space="preserve">Complaints to </w:t>
      </w:r>
      <w:r w:rsidR="00D745D7">
        <w:rPr>
          <w:rFonts w:ascii="Verdana" w:hAnsi="Verdana" w:cs="ArialMTPro"/>
          <w:b/>
          <w:smallCaps/>
          <w:color w:val="000000"/>
          <w:sz w:val="28"/>
          <w:szCs w:val="26"/>
        </w:rPr>
        <w:t>[facility name]</w:t>
      </w:r>
      <w:r>
        <w:rPr>
          <w:rFonts w:ascii="Verdana" w:hAnsi="Verdana" w:cs="ArialMTPro"/>
          <w:b/>
          <w:smallCaps/>
          <w:color w:val="000000"/>
          <w:sz w:val="28"/>
          <w:szCs w:val="26"/>
        </w:rPr>
        <w:t xml:space="preserve"> Regarding </w:t>
      </w:r>
      <w:r w:rsidR="00D745D7">
        <w:rPr>
          <w:rFonts w:ascii="Verdana" w:hAnsi="Verdana" w:cs="ArialMTPro"/>
          <w:b/>
          <w:smallCaps/>
          <w:color w:val="000000"/>
          <w:sz w:val="28"/>
          <w:szCs w:val="26"/>
        </w:rPr>
        <w:t>[facility name]</w:t>
      </w:r>
      <w:r w:rsidRPr="00EB0C50">
        <w:rPr>
          <w:rFonts w:ascii="Verdana" w:hAnsi="Verdana" w:cs="ArialMTPro"/>
          <w:b/>
          <w:smallCaps/>
          <w:color w:val="000000"/>
          <w:sz w:val="28"/>
          <w:szCs w:val="26"/>
        </w:rPr>
        <w:t>'s Privacy Practices Policy and Procedure</w:t>
      </w:r>
    </w:p>
    <w:p w14:paraId="20F8B20B"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PURPOSE</w:t>
      </w:r>
    </w:p>
    <w:p w14:paraId="7FD3099D" w14:textId="21538611"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sidRPr="00EB0C50">
        <w:rPr>
          <w:rFonts w:ascii="Verdana" w:hAnsi="Verdana" w:cs="ArialMTPro"/>
          <w:color w:val="000000"/>
          <w:szCs w:val="24"/>
        </w:rPr>
        <w:t xml:space="preserve">complies </w:t>
      </w:r>
      <w:r>
        <w:rPr>
          <w:rFonts w:ascii="Verdana" w:hAnsi="Verdana" w:cs="ArialMTPro"/>
          <w:color w:val="000000"/>
          <w:szCs w:val="24"/>
        </w:rPr>
        <w:t>with applicable rules requiring the Facility</w:t>
      </w:r>
      <w:r w:rsidRPr="00EB0C50">
        <w:rPr>
          <w:rFonts w:ascii="Verdana" w:hAnsi="Verdana" w:cs="ArialMTPro"/>
          <w:color w:val="000000"/>
          <w:szCs w:val="24"/>
        </w:rPr>
        <w:t xml:space="preserve"> to effectively receive, investigate, and resolve complaints regarding </w:t>
      </w:r>
      <w:r>
        <w:rPr>
          <w:rFonts w:ascii="Verdana" w:hAnsi="Verdana" w:cs="ArialMTPro"/>
          <w:color w:val="000000"/>
          <w:szCs w:val="24"/>
        </w:rPr>
        <w:t>the Facility</w:t>
      </w:r>
      <w:r w:rsidRPr="00EB0C50">
        <w:rPr>
          <w:rFonts w:ascii="Verdana" w:hAnsi="Verdana" w:cs="ArialMTPro"/>
          <w:color w:val="000000"/>
          <w:szCs w:val="24"/>
        </w:rPr>
        <w:t>'s privacy practices.</w:t>
      </w:r>
    </w:p>
    <w:p w14:paraId="5E24C006"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POLICY</w:t>
      </w:r>
    </w:p>
    <w:p w14:paraId="42E786EA"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color w:val="000000"/>
          <w:szCs w:val="24"/>
        </w:rPr>
        <w:t xml:space="preserve">It is the policy of </w:t>
      </w:r>
      <w:r>
        <w:rPr>
          <w:rFonts w:ascii="Verdana" w:hAnsi="Verdana" w:cs="ArialMTPro"/>
          <w:color w:val="000000"/>
          <w:szCs w:val="24"/>
        </w:rPr>
        <w:t>the Facility</w:t>
      </w:r>
      <w:r w:rsidRPr="00EB0C50">
        <w:rPr>
          <w:rFonts w:ascii="Verdana" w:hAnsi="Verdana" w:cs="ArialMTPro"/>
          <w:color w:val="000000"/>
          <w:szCs w:val="24"/>
        </w:rPr>
        <w:t xml:space="preserve"> to accept, investigate, and resolve complaints regarding alleged violations of </w:t>
      </w:r>
      <w:r>
        <w:rPr>
          <w:rFonts w:ascii="Verdana" w:hAnsi="Verdana" w:cs="ArialMTPro"/>
          <w:color w:val="000000"/>
          <w:szCs w:val="24"/>
        </w:rPr>
        <w:t>the Facility’</w:t>
      </w:r>
      <w:r w:rsidRPr="00EB0C50">
        <w:rPr>
          <w:rFonts w:ascii="Verdana" w:hAnsi="Verdana" w:cs="ArialMTPro"/>
          <w:color w:val="000000"/>
          <w:szCs w:val="24"/>
        </w:rPr>
        <w:t>s privacy practices.</w:t>
      </w:r>
    </w:p>
    <w:p w14:paraId="472F8597" w14:textId="77777777" w:rsidR="00460F23" w:rsidRPr="00EB0C50" w:rsidRDefault="00460F23" w:rsidP="00460F23">
      <w:pPr>
        <w:widowControl w:val="0"/>
        <w:autoSpaceDE w:val="0"/>
        <w:autoSpaceDN w:val="0"/>
        <w:adjustRightInd w:val="0"/>
        <w:spacing w:before="170" w:after="0" w:line="240" w:lineRule="auto"/>
        <w:rPr>
          <w:rFonts w:ascii="Verdana" w:hAnsi="Verdana" w:cs="Times"/>
          <w:szCs w:val="24"/>
        </w:rPr>
      </w:pPr>
      <w:r w:rsidRPr="00EB0C50">
        <w:rPr>
          <w:rFonts w:ascii="Verdana" w:hAnsi="Verdana" w:cs="ArialMTPro"/>
          <w:b/>
          <w:bCs/>
          <w:color w:val="000000"/>
          <w:szCs w:val="24"/>
        </w:rPr>
        <w:t>PROCEDURE</w:t>
      </w:r>
    </w:p>
    <w:p w14:paraId="0524CFBF" w14:textId="77777777" w:rsidR="00460F23" w:rsidRPr="00EB0C50" w:rsidRDefault="00460F23" w:rsidP="00582E05">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Complaints to </w:t>
      </w:r>
      <w:r>
        <w:rPr>
          <w:rFonts w:ascii="Verdana" w:hAnsi="Verdana" w:cs="ArialMTPro"/>
          <w:color w:val="000000"/>
          <w:sz w:val="24"/>
          <w:szCs w:val="24"/>
        </w:rPr>
        <w:t>the Facility</w:t>
      </w:r>
    </w:p>
    <w:p w14:paraId="7042765A" w14:textId="699E1C2B" w:rsidR="00460F23" w:rsidRPr="00EB0C50" w:rsidRDefault="00460F23" w:rsidP="00582E05">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provide individuals with an opportunity to lodge a complaint with </w:t>
      </w:r>
      <w:r>
        <w:rPr>
          <w:rFonts w:ascii="Verdana" w:hAnsi="Verdana" w:cs="ArialMTPro"/>
          <w:color w:val="000000"/>
          <w:sz w:val="24"/>
          <w:szCs w:val="24"/>
        </w:rPr>
        <w:t>the Facility</w:t>
      </w:r>
      <w:r w:rsidRPr="00EB0C50">
        <w:rPr>
          <w:rFonts w:ascii="Verdana" w:hAnsi="Verdana" w:cs="ArialMTPro"/>
          <w:color w:val="000000"/>
          <w:sz w:val="24"/>
          <w:szCs w:val="24"/>
        </w:rPr>
        <w:t xml:space="preserve"> regarding </w:t>
      </w:r>
      <w:r>
        <w:rPr>
          <w:rFonts w:ascii="Verdana" w:hAnsi="Verdana" w:cs="ArialMTPro"/>
          <w:color w:val="000000"/>
          <w:sz w:val="24"/>
          <w:szCs w:val="24"/>
        </w:rPr>
        <w:t>the Facility</w:t>
      </w:r>
      <w:r w:rsidRPr="00EB0C50">
        <w:rPr>
          <w:rFonts w:ascii="Verdana" w:hAnsi="Verdana" w:cs="ArialMTPro"/>
          <w:color w:val="000000"/>
          <w:sz w:val="24"/>
          <w:szCs w:val="24"/>
        </w:rPr>
        <w:t xml:space="preserve">'s privacy practices. All complaints shall be immediately given to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cs="ArialMTPro"/>
          <w:color w:val="000000"/>
          <w:sz w:val="24"/>
          <w:szCs w:val="24"/>
        </w:rPr>
        <w:t>the Facility</w:t>
      </w:r>
      <w:r w:rsidRPr="00EB0C50">
        <w:rPr>
          <w:rFonts w:ascii="Verdana" w:hAnsi="Verdana" w:cs="ArialMTPro"/>
          <w:color w:val="000000"/>
          <w:sz w:val="24"/>
          <w:szCs w:val="24"/>
        </w:rPr>
        <w:t xml:space="preserve"> in a “Complaint Log.”</w:t>
      </w:r>
    </w:p>
    <w:p w14:paraId="40C33BBA" w14:textId="77777777" w:rsidR="00460F23" w:rsidRPr="00EB0C50" w:rsidRDefault="00460F23" w:rsidP="00582E05">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Complaint Investigation</w:t>
      </w:r>
    </w:p>
    <w:p w14:paraId="1CD7311A" w14:textId="2A9A81D4" w:rsidR="00460F23" w:rsidRPr="00EB0C50" w:rsidRDefault="00460F23" w:rsidP="00582E05">
      <w:pPr>
        <w:pStyle w:val="ListParagraph"/>
        <w:widowControl w:val="0"/>
        <w:numPr>
          <w:ilvl w:val="1"/>
          <w:numId w:val="593"/>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cooperate with an investigation of </w:t>
      </w:r>
      <w:r>
        <w:rPr>
          <w:rFonts w:ascii="Verdana" w:hAnsi="Verdana" w:cs="ArialMTPro"/>
          <w:color w:val="000000"/>
          <w:sz w:val="24"/>
          <w:szCs w:val="24"/>
        </w:rPr>
        <w:t>the Facility</w:t>
      </w:r>
      <w:r w:rsidRPr="00EB0C50">
        <w:rPr>
          <w:rFonts w:ascii="Verdana" w:hAnsi="Verdana" w:cs="ArialMTPro"/>
          <w:color w:val="000000"/>
          <w:sz w:val="24"/>
          <w:szCs w:val="24"/>
        </w:rPr>
        <w:t xml:space="preserve">'s privacy practices undertaken by the United States Department of Health and Human Services.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immediately be notified of such an investigation and the </w:t>
      </w:r>
      <w:r w:rsidR="00945460">
        <w:rPr>
          <w:rFonts w:ascii="Verdana" w:hAnsi="Verdana" w:cs="ArialMTPro"/>
          <w:color w:val="000000"/>
          <w:sz w:val="24"/>
          <w:szCs w:val="24"/>
        </w:rPr>
        <w:t>Compliance and Ethics</w:t>
      </w:r>
      <w:r w:rsidRPr="00EB0C50">
        <w:rPr>
          <w:rFonts w:ascii="Verdana" w:hAnsi="Verdana" w:cs="ArialMTPro"/>
          <w:color w:val="000000"/>
          <w:sz w:val="24"/>
          <w:szCs w:val="24"/>
        </w:rPr>
        <w:t xml:space="preserve"> Officer shall coordinate </w:t>
      </w:r>
      <w:r>
        <w:rPr>
          <w:rFonts w:ascii="Verdana" w:hAnsi="Verdana" w:cs="ArialMTPro"/>
          <w:color w:val="000000"/>
          <w:sz w:val="24"/>
          <w:szCs w:val="24"/>
        </w:rPr>
        <w:t>the Facility</w:t>
      </w:r>
      <w:r w:rsidRPr="00EB0C50">
        <w:rPr>
          <w:rFonts w:ascii="Verdana" w:hAnsi="Verdana" w:cs="ArialMTPro"/>
          <w:color w:val="000000"/>
          <w:sz w:val="24"/>
          <w:szCs w:val="24"/>
        </w:rPr>
        <w:t>'s response to such an investigation.</w:t>
      </w:r>
    </w:p>
    <w:p w14:paraId="068386D2" w14:textId="77777777" w:rsidR="00460F23" w:rsidRPr="00EB0C50" w:rsidRDefault="00460F23" w:rsidP="00582E05">
      <w:pPr>
        <w:pStyle w:val="ListParagraph"/>
        <w:widowControl w:val="0"/>
        <w:numPr>
          <w:ilvl w:val="0"/>
          <w:numId w:val="593"/>
        </w:numPr>
        <w:autoSpaceDE w:val="0"/>
        <w:autoSpaceDN w:val="0"/>
        <w:adjustRightInd w:val="0"/>
        <w:spacing w:before="170" w:after="0" w:line="240" w:lineRule="auto"/>
        <w:contextualSpacing/>
        <w:jc w:val="both"/>
        <w:rPr>
          <w:rFonts w:ascii="Verdana" w:hAnsi="Verdana" w:cs="Times"/>
          <w:sz w:val="24"/>
          <w:szCs w:val="24"/>
        </w:rPr>
      </w:pPr>
      <w:r w:rsidRPr="00EB0C50">
        <w:rPr>
          <w:rFonts w:ascii="Verdana" w:hAnsi="Verdana" w:cs="ArialMTPro"/>
          <w:color w:val="000000"/>
          <w:sz w:val="24"/>
          <w:szCs w:val="24"/>
        </w:rPr>
        <w:t xml:space="preserve"> Mitigation</w:t>
      </w:r>
    </w:p>
    <w:p w14:paraId="7ED7C7A1" w14:textId="77777777" w:rsidR="00460F23" w:rsidRPr="00EB0C50" w:rsidRDefault="00460F23" w:rsidP="00582E05">
      <w:pPr>
        <w:pStyle w:val="ListParagraph"/>
        <w:widowControl w:val="0"/>
        <w:numPr>
          <w:ilvl w:val="1"/>
          <w:numId w:val="593"/>
        </w:numPr>
        <w:autoSpaceDE w:val="0"/>
        <w:autoSpaceDN w:val="0"/>
        <w:adjustRightInd w:val="0"/>
        <w:spacing w:before="170" w:after="0" w:line="240" w:lineRule="auto"/>
        <w:jc w:val="both"/>
        <w:rPr>
          <w:rFonts w:ascii="Verdana" w:hAnsi="Verdana" w:cs="ArialMTPro"/>
          <w:color w:val="000000"/>
          <w:sz w:val="24"/>
          <w:szCs w:val="24"/>
        </w:rPr>
      </w:pPr>
      <w:r>
        <w:rPr>
          <w:rFonts w:ascii="Verdana" w:hAnsi="Verdana" w:cs="ArialMTPro"/>
          <w:color w:val="000000"/>
          <w:sz w:val="24"/>
          <w:szCs w:val="24"/>
        </w:rPr>
        <w:t>The Facility</w:t>
      </w:r>
      <w:r w:rsidRPr="00EB0C50">
        <w:rPr>
          <w:rFonts w:ascii="Verdana" w:hAnsi="Verdana" w:cs="ArialMTPro"/>
          <w:color w:val="000000"/>
          <w:sz w:val="24"/>
          <w:szCs w:val="24"/>
        </w:rPr>
        <w:t xml:space="preserve"> shall mitigate, to the extent practicable, any harmful effect that is known to </w:t>
      </w:r>
      <w:r>
        <w:rPr>
          <w:rFonts w:ascii="Verdana" w:hAnsi="Verdana" w:cs="ArialMTPro"/>
          <w:color w:val="000000"/>
          <w:sz w:val="24"/>
          <w:szCs w:val="24"/>
        </w:rPr>
        <w:t>the Facility</w:t>
      </w:r>
      <w:r w:rsidRPr="00EB0C50">
        <w:rPr>
          <w:rFonts w:ascii="Verdana" w:hAnsi="Verdana" w:cs="ArialMTPro"/>
          <w:color w:val="000000"/>
          <w:sz w:val="24"/>
          <w:szCs w:val="24"/>
        </w:rPr>
        <w:t xml:space="preserve"> of a use or disclosure of protected health information in violation of </w:t>
      </w:r>
      <w:r>
        <w:rPr>
          <w:rFonts w:ascii="Verdana" w:hAnsi="Verdana" w:cs="ArialMTPro"/>
          <w:color w:val="000000"/>
          <w:sz w:val="24"/>
          <w:szCs w:val="24"/>
        </w:rPr>
        <w:t>the Facility</w:t>
      </w:r>
      <w:r w:rsidRPr="00EB0C50">
        <w:rPr>
          <w:rFonts w:ascii="Verdana" w:hAnsi="Verdana" w:cs="ArialMTPro"/>
          <w:color w:val="000000"/>
          <w:sz w:val="24"/>
          <w:szCs w:val="24"/>
        </w:rPr>
        <w:t>'s information privacy policies and procedures or applicable law.</w:t>
      </w:r>
    </w:p>
    <w:p w14:paraId="161F4524" w14:textId="77777777" w:rsidR="00EB45B9" w:rsidRDefault="00EB45B9"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EB45B9" w:rsidSect="00EC7C67">
          <w:headerReference w:type="default" r:id="rId483"/>
          <w:footerReference w:type="default" r:id="rId484"/>
          <w:pgSz w:w="12240" w:h="15840"/>
          <w:pgMar w:top="1440" w:right="1440" w:bottom="1440" w:left="1440" w:header="720" w:footer="720" w:gutter="0"/>
          <w:pgNumType w:start="1"/>
          <w:cols w:space="1400"/>
          <w:noEndnote/>
          <w:docGrid w:linePitch="299"/>
        </w:sectPr>
      </w:pPr>
    </w:p>
    <w:p w14:paraId="3322A100" w14:textId="77777777" w:rsidR="00473BD3" w:rsidRDefault="00473BD3" w:rsidP="00473BD3">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[facility name]</w:t>
      </w:r>
    </w:p>
    <w:p w14:paraId="528751F8" w14:textId="77777777" w:rsidR="00473BD3" w:rsidRDefault="00473BD3" w:rsidP="00473BD3">
      <w:pPr>
        <w:widowControl w:val="0"/>
        <w:autoSpaceDE w:val="0"/>
        <w:autoSpaceDN w:val="0"/>
        <w:adjustRightInd w:val="0"/>
        <w:spacing w:after="0" w:line="240" w:lineRule="auto"/>
        <w:jc w:val="center"/>
        <w:rPr>
          <w:rFonts w:ascii="Verdana" w:hAnsi="Verdana" w:cs="Verdana"/>
          <w:b/>
          <w:bCs/>
          <w:smallCaps/>
          <w:sz w:val="28"/>
          <w:szCs w:val="28"/>
        </w:rPr>
      </w:pPr>
    </w:p>
    <w:p w14:paraId="2C60702F" w14:textId="77777777" w:rsidR="00473BD3" w:rsidRDefault="00473BD3" w:rsidP="00473BD3">
      <w:pPr>
        <w:widowControl w:val="0"/>
        <w:autoSpaceDE w:val="0"/>
        <w:autoSpaceDN w:val="0"/>
        <w:adjustRightInd w:val="0"/>
        <w:spacing w:before="113" w:after="0" w:line="240" w:lineRule="auto"/>
        <w:ind w:right="680"/>
        <w:jc w:val="center"/>
        <w:rPr>
          <w:rFonts w:ascii="Verdana" w:hAnsi="Verdana" w:cs="Times"/>
          <w:b/>
          <w:smallCaps/>
          <w:sz w:val="28"/>
          <w:szCs w:val="28"/>
        </w:rPr>
      </w:pPr>
      <w:r>
        <w:rPr>
          <w:rFonts w:ascii="Verdana" w:hAnsi="Verdana" w:cs="ArialMTPro"/>
          <w:b/>
          <w:smallCaps/>
          <w:color w:val="000000"/>
          <w:sz w:val="28"/>
          <w:szCs w:val="28"/>
        </w:rPr>
        <w:t>HIPAA Recordkeeping Policy and Procedure</w:t>
      </w:r>
    </w:p>
    <w:p w14:paraId="7F7E889E"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PURPOSE</w:t>
      </w:r>
    </w:p>
    <w:p w14:paraId="344C063E"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 xml:space="preserve">The purpose of this policy is to ensure that [facility name] (the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comply with applicable rules regarding the maintenance of records, policies and procedures as required by HIPAA.</w:t>
      </w:r>
    </w:p>
    <w:p w14:paraId="63984147"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POLICY</w:t>
      </w:r>
    </w:p>
    <w:p w14:paraId="630D28F1"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It is the policy of the Facility to maintain records required for compliance with HIPAA for the period required by law.</w:t>
      </w:r>
    </w:p>
    <w:p w14:paraId="0AE891D3" w14:textId="77777777" w:rsidR="00473BD3" w:rsidRDefault="00473BD3" w:rsidP="00473BD3">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172F1130"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Cs/>
          <w:color w:val="000000"/>
          <w:sz w:val="24"/>
          <w:szCs w:val="24"/>
        </w:rPr>
        <w:t>Documentation</w:t>
      </w:r>
    </w:p>
    <w:p w14:paraId="03B3277F" w14:textId="77777777" w:rsidR="00473BD3" w:rsidRDefault="00473BD3" w:rsidP="00582E05">
      <w:pPr>
        <w:widowControl w:val="0"/>
        <w:numPr>
          <w:ilvl w:val="1"/>
          <w:numId w:val="791"/>
        </w:numPr>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The Facility must maintain:</w:t>
      </w:r>
    </w:p>
    <w:p w14:paraId="0AFEEA70" w14:textId="77777777" w:rsidR="00473BD3" w:rsidRDefault="00473BD3" w:rsidP="00582E05">
      <w:pPr>
        <w:widowControl w:val="0"/>
        <w:numPr>
          <w:ilvl w:val="2"/>
          <w:numId w:val="791"/>
        </w:numPr>
        <w:tabs>
          <w:tab w:val="left" w:pos="850"/>
        </w:tabs>
        <w:autoSpaceDE w:val="0"/>
        <w:autoSpaceDN w:val="0"/>
        <w:adjustRightInd w:val="0"/>
        <w:spacing w:before="85" w:after="0" w:line="240" w:lineRule="auto"/>
        <w:rPr>
          <w:rFonts w:ascii="Verdana" w:hAnsi="Verdana" w:cs="Times"/>
          <w:szCs w:val="24"/>
        </w:rPr>
      </w:pPr>
      <w:r>
        <w:rPr>
          <w:rFonts w:ascii="Verdana" w:hAnsi="Verdana" w:cs="ArialMTPro"/>
          <w:color w:val="000000"/>
          <w:szCs w:val="24"/>
        </w:rPr>
        <w:t>HIPAA policies and procedures in written or electronic format;</w:t>
      </w:r>
    </w:p>
    <w:p w14:paraId="7074801C" w14:textId="77777777" w:rsidR="00473BD3" w:rsidRDefault="00473BD3" w:rsidP="00582E05">
      <w:pPr>
        <w:widowControl w:val="0"/>
        <w:numPr>
          <w:ilvl w:val="2"/>
          <w:numId w:val="791"/>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Written communications required by HIPAA in electronic or paper format; and</w:t>
      </w:r>
    </w:p>
    <w:p w14:paraId="40639F91" w14:textId="77777777" w:rsidR="00473BD3" w:rsidRDefault="00473BD3" w:rsidP="00582E05">
      <w:pPr>
        <w:widowControl w:val="0"/>
        <w:numPr>
          <w:ilvl w:val="2"/>
          <w:numId w:val="791"/>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A written or electronic record of all actions, activities, or designations required by HIPAA.</w:t>
      </w:r>
    </w:p>
    <w:p w14:paraId="48ED5F02"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Cs/>
          <w:color w:val="000000"/>
          <w:sz w:val="24"/>
          <w:szCs w:val="24"/>
        </w:rPr>
        <w:t>Retention</w:t>
      </w:r>
    </w:p>
    <w:p w14:paraId="7A8E237C" w14:textId="69EC310E" w:rsidR="00473BD3" w:rsidRPr="00747126" w:rsidRDefault="00473BD3" w:rsidP="00747126">
      <w:pPr>
        <w:widowControl w:val="0"/>
        <w:numPr>
          <w:ilvl w:val="1"/>
          <w:numId w:val="791"/>
        </w:numPr>
        <w:autoSpaceDE w:val="0"/>
        <w:autoSpaceDN w:val="0"/>
        <w:adjustRightInd w:val="0"/>
        <w:spacing w:before="170" w:after="0" w:line="240" w:lineRule="auto"/>
        <w:rPr>
          <w:rFonts w:ascii="Verdana" w:hAnsi="Verdana" w:cs="ArialMTPro"/>
          <w:color w:val="000000"/>
          <w:szCs w:val="24"/>
        </w:rPr>
      </w:pPr>
      <w:r>
        <w:rPr>
          <w:rFonts w:ascii="Verdana" w:hAnsi="Verdana" w:cs="ArialMTPro"/>
          <w:color w:val="000000"/>
          <w:szCs w:val="24"/>
        </w:rPr>
        <w:t xml:space="preserve">The Facility must maintain residents’ medical records for a period </w:t>
      </w:r>
      <w:r w:rsidRPr="00747126">
        <w:rPr>
          <w:rFonts w:ascii="Verdana" w:hAnsi="Verdana" w:cs="ArialMTPro"/>
          <w:szCs w:val="24"/>
        </w:rPr>
        <w:t>of s</w:t>
      </w:r>
      <w:r w:rsidR="00747126" w:rsidRPr="00747126">
        <w:rPr>
          <w:rFonts w:ascii="Verdana" w:hAnsi="Verdana" w:cs="ArialMTPro"/>
          <w:szCs w:val="24"/>
        </w:rPr>
        <w:t>even</w:t>
      </w:r>
      <w:r w:rsidRPr="00747126">
        <w:rPr>
          <w:rFonts w:ascii="Verdana" w:hAnsi="Verdana" w:cs="ArialMTPro"/>
          <w:szCs w:val="24"/>
        </w:rPr>
        <w:t xml:space="preserve"> (</w:t>
      </w:r>
      <w:r w:rsidR="00747126" w:rsidRPr="00747126">
        <w:rPr>
          <w:rFonts w:ascii="Verdana" w:hAnsi="Verdana" w:cs="ArialMTPro"/>
          <w:szCs w:val="24"/>
        </w:rPr>
        <w:t>7</w:t>
      </w:r>
      <w:r w:rsidRPr="00747126">
        <w:rPr>
          <w:rFonts w:ascii="Verdana" w:hAnsi="Verdana" w:cs="ArialMTPro"/>
          <w:szCs w:val="24"/>
        </w:rPr>
        <w:t>) years</w:t>
      </w:r>
      <w:r w:rsidRPr="00747126">
        <w:rPr>
          <w:rFonts w:ascii="Verdana" w:hAnsi="Verdana" w:cs="ArialMTPro"/>
          <w:color w:val="000000"/>
          <w:szCs w:val="24"/>
        </w:rPr>
        <w:t xml:space="preserve"> </w:t>
      </w:r>
      <w:r w:rsidR="00747126">
        <w:rPr>
          <w:rFonts w:ascii="Verdana" w:hAnsi="Verdana" w:cs="ArialMTPro"/>
          <w:color w:val="000000"/>
          <w:szCs w:val="24"/>
        </w:rPr>
        <w:t>f</w:t>
      </w:r>
      <w:r w:rsidRPr="00747126">
        <w:rPr>
          <w:rFonts w:ascii="Verdana" w:hAnsi="Verdana" w:cs="ArialMTPro"/>
          <w:color w:val="000000"/>
          <w:szCs w:val="24"/>
        </w:rPr>
        <w:t xml:space="preserve">rom 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14:paraId="39F4426F"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ArialMTPro"/>
          <w:sz w:val="24"/>
          <w:szCs w:val="24"/>
        </w:rPr>
      </w:pPr>
      <w:r>
        <w:rPr>
          <w:rFonts w:ascii="Verdana" w:hAnsi="Verdana" w:cs="ArialMTPro"/>
          <w:sz w:val="24"/>
          <w:szCs w:val="24"/>
        </w:rPr>
        <w:t>Availability</w:t>
      </w:r>
    </w:p>
    <w:p w14:paraId="6AA575DC" w14:textId="77777777" w:rsidR="00473BD3" w:rsidRDefault="00473BD3" w:rsidP="00582E05">
      <w:pPr>
        <w:widowControl w:val="0"/>
        <w:numPr>
          <w:ilvl w:val="1"/>
          <w:numId w:val="791"/>
        </w:numPr>
        <w:autoSpaceDE w:val="0"/>
        <w:autoSpaceDN w:val="0"/>
        <w:adjustRightInd w:val="0"/>
        <w:spacing w:before="170" w:after="0" w:line="240" w:lineRule="auto"/>
        <w:rPr>
          <w:rFonts w:ascii="Verdana" w:hAnsi="Verdana" w:cs="ArialMTPro"/>
          <w:szCs w:val="24"/>
        </w:rPr>
      </w:pPr>
      <w:r>
        <w:rPr>
          <w:rFonts w:ascii="Verdana" w:hAnsi="Verdana" w:cs="ArialMTPro"/>
          <w:szCs w:val="24"/>
        </w:rPr>
        <w:t>The Facility shall make documentation available to those persons responsible for implementing the procedures to which the documentation pertains.</w:t>
      </w:r>
    </w:p>
    <w:p w14:paraId="68A77B72" w14:textId="77777777" w:rsidR="00473BD3" w:rsidRDefault="00473BD3" w:rsidP="00582E05">
      <w:pPr>
        <w:pStyle w:val="ListParagraph"/>
        <w:widowControl w:val="0"/>
        <w:numPr>
          <w:ilvl w:val="0"/>
          <w:numId w:val="791"/>
        </w:numPr>
        <w:autoSpaceDE w:val="0"/>
        <w:autoSpaceDN w:val="0"/>
        <w:adjustRightInd w:val="0"/>
        <w:spacing w:before="170" w:after="0" w:line="240" w:lineRule="auto"/>
        <w:contextualSpacing/>
        <w:jc w:val="both"/>
        <w:rPr>
          <w:rFonts w:ascii="Verdana" w:hAnsi="Verdana" w:cs="ArialMTPro"/>
          <w:sz w:val="24"/>
          <w:szCs w:val="24"/>
        </w:rPr>
      </w:pPr>
      <w:r>
        <w:rPr>
          <w:rFonts w:ascii="Verdana" w:hAnsi="Verdana" w:cs="ArialMTPro"/>
          <w:sz w:val="24"/>
          <w:szCs w:val="24"/>
        </w:rPr>
        <w:t xml:space="preserve">Updates </w:t>
      </w:r>
    </w:p>
    <w:p w14:paraId="7C37AE49" w14:textId="77777777" w:rsidR="00473BD3" w:rsidRDefault="00473BD3" w:rsidP="00582E05">
      <w:pPr>
        <w:widowControl w:val="0"/>
        <w:numPr>
          <w:ilvl w:val="1"/>
          <w:numId w:val="791"/>
        </w:numPr>
        <w:autoSpaceDE w:val="0"/>
        <w:autoSpaceDN w:val="0"/>
        <w:adjustRightInd w:val="0"/>
        <w:spacing w:before="170" w:after="0" w:line="240" w:lineRule="auto"/>
        <w:rPr>
          <w:rFonts w:ascii="Verdana" w:hAnsi="Verdana" w:cs="ArialMTPro"/>
          <w:szCs w:val="24"/>
        </w:rPr>
      </w:pPr>
      <w:r>
        <w:rPr>
          <w:rFonts w:ascii="Verdana" w:hAnsi="Verdana" w:cs="ArialMTPro"/>
          <w:szCs w:val="24"/>
        </w:rPr>
        <w:lastRenderedPageBreak/>
        <w:t>The Facility shall review documentation periodically, and update as needed, in response to environmental or operational changes affecting the security of the electronic PHI.</w:t>
      </w:r>
    </w:p>
    <w:p w14:paraId="7681D627" w14:textId="74442655" w:rsidR="008E232B" w:rsidRPr="003130E6" w:rsidRDefault="008E232B" w:rsidP="00473BD3">
      <w:pPr>
        <w:widowControl w:val="0"/>
        <w:autoSpaceDE w:val="0"/>
        <w:autoSpaceDN w:val="0"/>
        <w:adjustRightInd w:val="0"/>
        <w:spacing w:before="170" w:after="0" w:line="240" w:lineRule="auto"/>
        <w:ind w:left="1296"/>
        <w:rPr>
          <w:rFonts w:ascii="Verdana" w:hAnsi="Verdana" w:cs="ArialMTPro"/>
          <w:szCs w:val="24"/>
        </w:rPr>
      </w:pPr>
    </w:p>
    <w:p w14:paraId="26B2C927" w14:textId="77777777" w:rsidR="004343B3" w:rsidRDefault="004343B3" w:rsidP="00175B99">
      <w:pPr>
        <w:widowControl w:val="0"/>
        <w:tabs>
          <w:tab w:val="left" w:pos="850"/>
        </w:tabs>
        <w:autoSpaceDE w:val="0"/>
        <w:autoSpaceDN w:val="0"/>
        <w:adjustRightInd w:val="0"/>
        <w:spacing w:before="113" w:after="0" w:line="240" w:lineRule="auto"/>
        <w:ind w:left="720"/>
        <w:rPr>
          <w:rFonts w:ascii="Verdana" w:hAnsi="Verdana" w:cs="Times"/>
          <w:b/>
          <w:bCs/>
          <w:szCs w:val="24"/>
        </w:rPr>
        <w:sectPr w:rsidR="004343B3" w:rsidSect="00EC7C67">
          <w:headerReference w:type="default" r:id="rId485"/>
          <w:footerReference w:type="default" r:id="rId486"/>
          <w:pgSz w:w="12240" w:h="15840"/>
          <w:pgMar w:top="1440" w:right="1440" w:bottom="1440" w:left="1440" w:header="720" w:footer="720" w:gutter="0"/>
          <w:pgNumType w:start="1"/>
          <w:cols w:space="1400"/>
          <w:noEndnote/>
          <w:docGrid w:linePitch="299"/>
        </w:sectPr>
      </w:pPr>
    </w:p>
    <w:p w14:paraId="71B87FED" w14:textId="2EBE2EC6" w:rsidR="00A84480" w:rsidRDefault="00D745D7" w:rsidP="00A84480">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4E1094CB" w14:textId="77777777" w:rsidR="00A84480" w:rsidRDefault="00A84480" w:rsidP="00A84480">
      <w:pPr>
        <w:widowControl w:val="0"/>
        <w:autoSpaceDE w:val="0"/>
        <w:autoSpaceDN w:val="0"/>
        <w:adjustRightInd w:val="0"/>
        <w:spacing w:after="0" w:line="240" w:lineRule="auto"/>
        <w:jc w:val="center"/>
        <w:rPr>
          <w:rFonts w:ascii="Verdana" w:hAnsi="Verdana" w:cs="Verdana"/>
          <w:b/>
          <w:bCs/>
          <w:smallCaps/>
          <w:sz w:val="28"/>
          <w:szCs w:val="28"/>
        </w:rPr>
      </w:pPr>
    </w:p>
    <w:p w14:paraId="59EE9656" w14:textId="10CC1AA8" w:rsidR="00A84480" w:rsidRPr="00CE2278" w:rsidRDefault="00A84480" w:rsidP="00CE2278">
      <w:pPr>
        <w:widowControl w:val="0"/>
        <w:autoSpaceDE w:val="0"/>
        <w:autoSpaceDN w:val="0"/>
        <w:adjustRightInd w:val="0"/>
        <w:spacing w:before="113" w:after="0" w:line="240" w:lineRule="auto"/>
        <w:jc w:val="center"/>
        <w:rPr>
          <w:rFonts w:ascii="Verdana" w:hAnsi="Verdana" w:cs="Times"/>
          <w:b/>
          <w:smallCaps/>
          <w:sz w:val="28"/>
          <w:szCs w:val="26"/>
        </w:rPr>
      </w:pPr>
      <w:r w:rsidRPr="00D01795">
        <w:rPr>
          <w:rFonts w:ascii="Verdana" w:hAnsi="Verdana" w:cs="ArialMTPro"/>
          <w:b/>
          <w:smallCaps/>
          <w:color w:val="000000"/>
          <w:sz w:val="28"/>
          <w:szCs w:val="26"/>
        </w:rPr>
        <w:t>Verification of Entities or Persons to Whom Protected Health Information May Be Disclosed Policy and Procedure</w:t>
      </w:r>
    </w:p>
    <w:p w14:paraId="310A462C"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PURPOSE</w:t>
      </w:r>
    </w:p>
    <w:p w14:paraId="7232D328" w14:textId="36B9C534"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 xml:space="preserve">To ensure that </w:t>
      </w:r>
      <w:r w:rsidR="00D745D7">
        <w:rPr>
          <w:rFonts w:ascii="Verdana" w:hAnsi="Verdana" w:cs="ArialMTPro"/>
          <w:color w:val="000000"/>
          <w:szCs w:val="24"/>
        </w:rPr>
        <w:t>[facility name]</w:t>
      </w:r>
      <w:r>
        <w:rPr>
          <w:rFonts w:ascii="Verdana" w:hAnsi="Verdana" w:cs="ArialMTPro"/>
          <w:color w:val="000000"/>
          <w:szCs w:val="24"/>
        </w:rPr>
        <w:t xml:space="preserve"> (the “Facility”) </w:t>
      </w:r>
      <w:r>
        <w:rPr>
          <w:rFonts w:ascii="Verdana" w:hAnsi="Verdana"/>
          <w:szCs w:val="24"/>
        </w:rPr>
        <w:t>and any and all owners, directors, officers, clinical staff, employees, independent contractors, consultants, and others currently or potentially working for the Facility (“Associates”)</w:t>
      </w:r>
      <w:r>
        <w:rPr>
          <w:rFonts w:ascii="Verdana" w:hAnsi="Verdana"/>
        </w:rPr>
        <w:t xml:space="preserve"> </w:t>
      </w:r>
      <w:r>
        <w:rPr>
          <w:rFonts w:ascii="Verdana" w:hAnsi="Verdana" w:cs="ArialMTPro"/>
          <w:color w:val="000000"/>
          <w:szCs w:val="24"/>
        </w:rPr>
        <w:t>comply with applicable rules regarding verification of the identity and authority of third parties to receive protected health information (“PHI”).</w:t>
      </w:r>
    </w:p>
    <w:p w14:paraId="22DBA92F"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POLICY</w:t>
      </w:r>
    </w:p>
    <w:p w14:paraId="5FF62918"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color w:val="000000"/>
          <w:szCs w:val="24"/>
        </w:rPr>
        <w:t>It is the policy of the Facility to verify the identity and authority of a person or entity before disclosing PHI to such person or entity.</w:t>
      </w:r>
    </w:p>
    <w:p w14:paraId="01936054" w14:textId="77777777" w:rsidR="00A84480" w:rsidRDefault="00A84480" w:rsidP="00A84480">
      <w:pPr>
        <w:widowControl w:val="0"/>
        <w:autoSpaceDE w:val="0"/>
        <w:autoSpaceDN w:val="0"/>
        <w:adjustRightInd w:val="0"/>
        <w:spacing w:before="170" w:after="0" w:line="240" w:lineRule="auto"/>
        <w:rPr>
          <w:rFonts w:ascii="Verdana" w:hAnsi="Verdana" w:cs="Times"/>
          <w:szCs w:val="24"/>
        </w:rPr>
      </w:pPr>
      <w:r>
        <w:rPr>
          <w:rFonts w:ascii="Verdana" w:hAnsi="Verdana" w:cs="ArialMTPro"/>
          <w:b/>
          <w:bCs/>
          <w:color w:val="000000"/>
          <w:szCs w:val="24"/>
        </w:rPr>
        <w:t>PROCEDURE</w:t>
      </w:r>
    </w:p>
    <w:p w14:paraId="0DE32B7E"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b/>
          <w:bCs/>
          <w:color w:val="000000"/>
          <w:sz w:val="24"/>
          <w:szCs w:val="24"/>
        </w:rPr>
        <w:t xml:space="preserve"> </w:t>
      </w:r>
      <w:r w:rsidRPr="000E37A0">
        <w:rPr>
          <w:rFonts w:ascii="Verdana" w:hAnsi="Verdana" w:cs="ArialMTPro"/>
          <w:color w:val="000000"/>
          <w:sz w:val="24"/>
          <w:szCs w:val="24"/>
        </w:rPr>
        <w:t>Verification</w:t>
      </w:r>
    </w:p>
    <w:p w14:paraId="5F08445C" w14:textId="41BE3AE9"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must verify the identity and authority of an entity or person requesting PHI if the identity or authority is unknown to </w:t>
      </w:r>
      <w:r>
        <w:rPr>
          <w:rFonts w:ascii="Verdana" w:hAnsi="Verdana" w:cs="ArialMTPro"/>
          <w:color w:val="000000"/>
          <w:sz w:val="24"/>
          <w:szCs w:val="24"/>
        </w:rPr>
        <w:t>the Facility</w:t>
      </w:r>
      <w:r w:rsidRPr="000E37A0">
        <w:rPr>
          <w:rFonts w:ascii="Verdana" w:hAnsi="Verdana" w:cs="ArialMTPro"/>
          <w:color w:val="000000"/>
          <w:sz w:val="24"/>
          <w:szCs w:val="24"/>
        </w:rPr>
        <w:t xml:space="preserve">. If any member of </w:t>
      </w:r>
      <w:r>
        <w:rPr>
          <w:rFonts w:ascii="Verdana" w:hAnsi="Verdana" w:cs="ArialMTPro"/>
          <w:color w:val="000000"/>
          <w:sz w:val="24"/>
          <w:szCs w:val="24"/>
        </w:rPr>
        <w:t>the Facility</w:t>
      </w:r>
      <w:r w:rsidRPr="000E37A0">
        <w:rPr>
          <w:rFonts w:ascii="Verdana" w:hAnsi="Verdana" w:cs="ArialMTPro"/>
          <w:color w:val="000000"/>
          <w:sz w:val="24"/>
          <w:szCs w:val="24"/>
        </w:rPr>
        <w:t xml:space="preserve">'s workforce is uncertain whether the identity or the authority of an entity or person is legitimate, such workforce member shall immediately notify the </w:t>
      </w:r>
      <w:r w:rsidR="00945460">
        <w:rPr>
          <w:rFonts w:ascii="Verdana" w:hAnsi="Verdana" w:cs="ArialMTPro"/>
          <w:color w:val="000000"/>
          <w:sz w:val="24"/>
          <w:szCs w:val="24"/>
        </w:rPr>
        <w:t>Compliance and Ethics</w:t>
      </w:r>
      <w:r w:rsidRPr="000E37A0">
        <w:rPr>
          <w:rFonts w:ascii="Verdana" w:hAnsi="Verdana" w:cs="ArialMTPro"/>
          <w:color w:val="000000"/>
          <w:sz w:val="24"/>
          <w:szCs w:val="24"/>
        </w:rPr>
        <w:t xml:space="preserve"> Officer. The </w:t>
      </w:r>
      <w:r w:rsidR="00945460">
        <w:rPr>
          <w:rFonts w:ascii="Verdana" w:hAnsi="Verdana" w:cs="ArialMTPro"/>
          <w:color w:val="000000"/>
          <w:sz w:val="24"/>
          <w:szCs w:val="24"/>
        </w:rPr>
        <w:t>Compliance and Ethics</w:t>
      </w:r>
      <w:r w:rsidRPr="000E37A0">
        <w:rPr>
          <w:rFonts w:ascii="Verdana" w:hAnsi="Verdana" w:cs="ArialMTPro"/>
          <w:color w:val="000000"/>
          <w:sz w:val="24"/>
          <w:szCs w:val="24"/>
        </w:rPr>
        <w:t xml:space="preserve"> Officer shall investigate and resolve whether the person or entity has the authority to receive the PHI requested.</w:t>
      </w:r>
    </w:p>
    <w:p w14:paraId="5B335C9E"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Professional Judgment</w:t>
      </w:r>
    </w:p>
    <w:p w14:paraId="5C74FDCD"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shall exercise professional judgment when verifying the identity or authority of:</w:t>
      </w:r>
    </w:p>
    <w:p w14:paraId="0F398A9A" w14:textId="77777777" w:rsidR="00A84480" w:rsidRPr="000E37A0" w:rsidRDefault="00A84480" w:rsidP="00582E05">
      <w:pPr>
        <w:widowControl w:val="0"/>
        <w:numPr>
          <w:ilvl w:val="1"/>
          <w:numId w:val="594"/>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A person involved in the resident's care;</w:t>
      </w:r>
    </w:p>
    <w:p w14:paraId="2D86E35A"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A person responsible for the care of the resident; and</w:t>
      </w:r>
    </w:p>
    <w:p w14:paraId="2ACCD062"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A public or private entity authorized by law to assist the resident.</w:t>
      </w:r>
    </w:p>
    <w:p w14:paraId="0E630D88"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Documentation</w:t>
      </w:r>
    </w:p>
    <w:p w14:paraId="090ACA4A"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on documentation, statements, or representations to verify the identity and authority of an entity or person, provided </w:t>
      </w:r>
      <w:r>
        <w:rPr>
          <w:rFonts w:ascii="Verdana" w:hAnsi="Verdana" w:cs="ArialMTPro"/>
          <w:color w:val="000000"/>
          <w:sz w:val="24"/>
          <w:szCs w:val="24"/>
        </w:rPr>
        <w:t>the Facility</w:t>
      </w:r>
      <w:r w:rsidRPr="000E37A0">
        <w:rPr>
          <w:rFonts w:ascii="Verdana" w:hAnsi="Verdana" w:cs="ArialMTPro"/>
          <w:color w:val="000000"/>
          <w:sz w:val="24"/>
          <w:szCs w:val="24"/>
        </w:rPr>
        <w:t>'s reliance on such information is reasonable under the circumstances.</w:t>
      </w:r>
      <w:r>
        <w:rPr>
          <w:rFonts w:ascii="Verdana" w:hAnsi="Verdana" w:cs="ArialMTPro"/>
          <w:color w:val="000000"/>
          <w:sz w:val="24"/>
          <w:szCs w:val="24"/>
        </w:rPr>
        <w:br/>
      </w:r>
    </w:p>
    <w:p w14:paraId="7DFF2EFA"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lastRenderedPageBreak/>
        <w:t xml:space="preserve"> Identity of Public Officials</w:t>
      </w:r>
    </w:p>
    <w:p w14:paraId="41BA3291"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if reasonable under the circumstances, on any of the following to verify the identity of a public official:</w:t>
      </w:r>
    </w:p>
    <w:p w14:paraId="1F32C75C" w14:textId="77777777" w:rsidR="00A84480" w:rsidRPr="000E37A0" w:rsidRDefault="00A84480" w:rsidP="00582E05">
      <w:pPr>
        <w:widowControl w:val="0"/>
        <w:numPr>
          <w:ilvl w:val="1"/>
          <w:numId w:val="594"/>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If the request is made in person, presentation of an agency identification badge, other official credentials, or proof of government status;</w:t>
      </w:r>
    </w:p>
    <w:p w14:paraId="7A16D05C"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If the request is in writing, the request is on the appropriate government letterhead; or</w:t>
      </w:r>
    </w:p>
    <w:p w14:paraId="5844659D" w14:textId="77777777" w:rsidR="00A84480" w:rsidRPr="000E37A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sidRPr="000E37A0">
        <w:rPr>
          <w:rFonts w:ascii="Verdana" w:hAnsi="Verdana" w:cs="ArialMTPro"/>
          <w:color w:val="000000"/>
          <w:szCs w:val="24"/>
        </w:rPr>
        <w:t>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14:paraId="52FB0C2E" w14:textId="77777777" w:rsidR="00A84480" w:rsidRPr="000E37A0" w:rsidRDefault="00A84480" w:rsidP="00582E05">
      <w:pPr>
        <w:pStyle w:val="ListParagraph"/>
        <w:widowControl w:val="0"/>
        <w:numPr>
          <w:ilvl w:val="0"/>
          <w:numId w:val="594"/>
        </w:numPr>
        <w:autoSpaceDE w:val="0"/>
        <w:autoSpaceDN w:val="0"/>
        <w:adjustRightInd w:val="0"/>
        <w:spacing w:before="170" w:after="0" w:line="240" w:lineRule="auto"/>
        <w:contextualSpacing/>
        <w:jc w:val="both"/>
        <w:rPr>
          <w:rFonts w:ascii="Verdana" w:hAnsi="Verdana" w:cs="Times"/>
          <w:sz w:val="24"/>
          <w:szCs w:val="24"/>
        </w:rPr>
      </w:pPr>
      <w:r w:rsidRPr="000E37A0">
        <w:rPr>
          <w:rFonts w:ascii="Verdana" w:hAnsi="Verdana" w:cs="ArialMTPro"/>
          <w:color w:val="000000"/>
          <w:sz w:val="24"/>
          <w:szCs w:val="24"/>
        </w:rPr>
        <w:t xml:space="preserve"> Authority of Public Officials</w:t>
      </w:r>
    </w:p>
    <w:p w14:paraId="040F19E1" w14:textId="77777777" w:rsidR="00A84480" w:rsidRPr="000E37A0" w:rsidRDefault="00A84480" w:rsidP="00582E05">
      <w:pPr>
        <w:pStyle w:val="ListParagraph"/>
        <w:widowControl w:val="0"/>
        <w:numPr>
          <w:ilvl w:val="1"/>
          <w:numId w:val="594"/>
        </w:numPr>
        <w:autoSpaceDE w:val="0"/>
        <w:autoSpaceDN w:val="0"/>
        <w:adjustRightInd w:val="0"/>
        <w:spacing w:before="170" w:after="0" w:line="240" w:lineRule="auto"/>
        <w:jc w:val="both"/>
        <w:rPr>
          <w:rFonts w:ascii="Verdana" w:hAnsi="Verdana" w:cs="Times"/>
          <w:sz w:val="24"/>
          <w:szCs w:val="24"/>
        </w:rPr>
      </w:pPr>
      <w:r>
        <w:rPr>
          <w:rFonts w:ascii="Verdana" w:hAnsi="Verdana" w:cs="ArialMTPro"/>
          <w:color w:val="000000"/>
          <w:sz w:val="24"/>
          <w:szCs w:val="24"/>
        </w:rPr>
        <w:t>The Facility</w:t>
      </w:r>
      <w:r w:rsidRPr="000E37A0">
        <w:rPr>
          <w:rFonts w:ascii="Verdana" w:hAnsi="Verdana" w:cs="ArialMTPro"/>
          <w:color w:val="000000"/>
          <w:sz w:val="24"/>
          <w:szCs w:val="24"/>
        </w:rPr>
        <w:t xml:space="preserve"> may rely, if reasonable under the circumstances, on any of the following to verify the authority of a public official:</w:t>
      </w:r>
    </w:p>
    <w:p w14:paraId="5260860F" w14:textId="77777777" w:rsidR="00A84480" w:rsidRDefault="00A84480" w:rsidP="00582E05">
      <w:pPr>
        <w:widowControl w:val="0"/>
        <w:numPr>
          <w:ilvl w:val="1"/>
          <w:numId w:val="594"/>
        </w:numPr>
        <w:tabs>
          <w:tab w:val="left" w:pos="850"/>
        </w:tabs>
        <w:autoSpaceDE w:val="0"/>
        <w:autoSpaceDN w:val="0"/>
        <w:adjustRightInd w:val="0"/>
        <w:spacing w:before="85" w:after="0" w:line="240" w:lineRule="auto"/>
        <w:rPr>
          <w:rFonts w:ascii="Verdana" w:hAnsi="Verdana" w:cs="Times"/>
          <w:szCs w:val="24"/>
        </w:rPr>
      </w:pPr>
      <w:r w:rsidRPr="000E37A0">
        <w:rPr>
          <w:rFonts w:ascii="Verdana" w:hAnsi="Verdana" w:cs="ArialMTPro"/>
          <w:color w:val="000000"/>
          <w:szCs w:val="24"/>
        </w:rPr>
        <w:t>A written statement attesting to such legal authority or an oral</w:t>
      </w:r>
      <w:r>
        <w:rPr>
          <w:rFonts w:ascii="Verdana" w:hAnsi="Verdana" w:cs="ArialMTPro"/>
          <w:color w:val="000000"/>
          <w:szCs w:val="24"/>
        </w:rPr>
        <w:t xml:space="preserve"> statement when provision of a written statement is impracticable; or</w:t>
      </w:r>
    </w:p>
    <w:p w14:paraId="5C03C590" w14:textId="77777777" w:rsidR="00A84480" w:rsidRDefault="00A84480" w:rsidP="00582E05">
      <w:pPr>
        <w:widowControl w:val="0"/>
        <w:numPr>
          <w:ilvl w:val="1"/>
          <w:numId w:val="594"/>
        </w:numPr>
        <w:tabs>
          <w:tab w:val="left" w:pos="850"/>
        </w:tabs>
        <w:autoSpaceDE w:val="0"/>
        <w:autoSpaceDN w:val="0"/>
        <w:adjustRightInd w:val="0"/>
        <w:spacing w:before="113" w:after="0" w:line="240" w:lineRule="auto"/>
        <w:rPr>
          <w:rFonts w:ascii="Verdana" w:hAnsi="Verdana" w:cs="Times"/>
          <w:szCs w:val="24"/>
        </w:rPr>
      </w:pPr>
      <w:r>
        <w:rPr>
          <w:rFonts w:ascii="Verdana" w:hAnsi="Verdana" w:cs="ArialMTPro"/>
          <w:color w:val="000000"/>
          <w:szCs w:val="24"/>
        </w:rPr>
        <w:t>A request made pursuant to legal process, warrant, order, or other legal process issued by a judicial or administrative tribunal.</w:t>
      </w:r>
    </w:p>
    <w:p w14:paraId="626A1712" w14:textId="77777777" w:rsidR="00CE2278" w:rsidRDefault="00CE2278" w:rsidP="00A84480">
      <w:pPr>
        <w:rPr>
          <w:rFonts w:ascii="Verdana" w:hAnsi="Verdana" w:cs="Times New Roman"/>
          <w:szCs w:val="24"/>
        </w:rPr>
        <w:sectPr w:rsidR="00CE2278" w:rsidSect="00EC7C67">
          <w:headerReference w:type="default" r:id="rId487"/>
          <w:footerReference w:type="default" r:id="rId488"/>
          <w:pgSz w:w="12240" w:h="15840"/>
          <w:pgMar w:top="1440" w:right="1440" w:bottom="1440" w:left="1440" w:header="720" w:footer="720" w:gutter="0"/>
          <w:pgNumType w:start="1"/>
          <w:cols w:space="1400"/>
          <w:noEndnote/>
          <w:docGrid w:linePitch="299"/>
        </w:sectPr>
      </w:pPr>
    </w:p>
    <w:p w14:paraId="3D92295A" w14:textId="1C0AD013" w:rsidR="00146508" w:rsidRDefault="00D745D7" w:rsidP="00146508">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2B494726" w14:textId="77777777" w:rsidR="00146508" w:rsidRDefault="00146508" w:rsidP="00146508">
      <w:pPr>
        <w:widowControl w:val="0"/>
        <w:autoSpaceDE w:val="0"/>
        <w:autoSpaceDN w:val="0"/>
        <w:adjustRightInd w:val="0"/>
        <w:spacing w:after="0" w:line="240" w:lineRule="auto"/>
        <w:jc w:val="center"/>
        <w:rPr>
          <w:rFonts w:ascii="Verdana" w:hAnsi="Verdana" w:cs="Verdana"/>
          <w:b/>
          <w:bCs/>
          <w:smallCaps/>
          <w:sz w:val="28"/>
          <w:szCs w:val="28"/>
        </w:rPr>
      </w:pPr>
    </w:p>
    <w:p w14:paraId="353B5466" w14:textId="77777777" w:rsidR="00146508" w:rsidRPr="007D540C" w:rsidRDefault="00146508" w:rsidP="00146508">
      <w:pPr>
        <w:widowControl w:val="0"/>
        <w:autoSpaceDE w:val="0"/>
        <w:autoSpaceDN w:val="0"/>
        <w:adjustRightInd w:val="0"/>
        <w:spacing w:before="113" w:after="0" w:line="240" w:lineRule="auto"/>
        <w:jc w:val="center"/>
        <w:rPr>
          <w:rFonts w:ascii="Verdana" w:hAnsi="Verdana" w:cs="Times"/>
          <w:b/>
          <w:smallCaps/>
          <w:sz w:val="28"/>
          <w:szCs w:val="28"/>
        </w:rPr>
      </w:pPr>
      <w:r w:rsidRPr="007D540C">
        <w:rPr>
          <w:rFonts w:ascii="Verdana" w:hAnsi="Verdana" w:cs="ArialMTPro"/>
          <w:b/>
          <w:smallCaps/>
          <w:color w:val="000000"/>
          <w:sz w:val="28"/>
          <w:szCs w:val="26"/>
        </w:rPr>
        <w:t>Use and Disclosure of Protected Health Information To Business Associates Policy and Procedure</w:t>
      </w:r>
    </w:p>
    <w:p w14:paraId="623DFCB4"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PURPOSE</w:t>
      </w:r>
    </w:p>
    <w:p w14:paraId="7F146EBC" w14:textId="6E010DA2"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color w:val="000000"/>
          <w:szCs w:val="24"/>
        </w:rPr>
        <w:t>The purpose of this policy is to ensure that</w:t>
      </w:r>
      <w:r>
        <w:rPr>
          <w:rFonts w:ascii="Verdana" w:hAnsi="Verdana" w:cs="ArialMTPro"/>
          <w:color w:val="000000"/>
          <w:szCs w:val="24"/>
        </w:rPr>
        <w:t xml:space="preserve"> </w:t>
      </w:r>
      <w:r w:rsidR="00D745D7">
        <w:rPr>
          <w:rFonts w:ascii="Verdana" w:hAnsi="Verdana" w:cs="ArialMTPro"/>
          <w:color w:val="000000"/>
          <w:szCs w:val="24"/>
        </w:rPr>
        <w:t>[facility name]</w:t>
      </w:r>
      <w:r>
        <w:rPr>
          <w:rFonts w:ascii="Verdana" w:hAnsi="Verdana" w:cs="ArialMTPro"/>
          <w:color w:val="000000"/>
          <w:szCs w:val="24"/>
        </w:rPr>
        <w:t xml:space="preserve"> (the “Facility”)</w:t>
      </w:r>
      <w:r w:rsidRPr="007D540C">
        <w:rPr>
          <w:rFonts w:ascii="Verdana" w:hAnsi="Verdana" w:cs="ArialMTPro"/>
          <w:color w:val="000000"/>
          <w:szCs w:val="24"/>
        </w:rPr>
        <w:t xml:space="preserve"> </w:t>
      </w:r>
      <w:r w:rsidRPr="007D540C">
        <w:rPr>
          <w:rFonts w:ascii="Verdana" w:hAnsi="Verdana"/>
          <w:szCs w:val="24"/>
        </w:rPr>
        <w:t xml:space="preserve">and any and all owners, directors, officers, clinical staff, employees, independent contractors, consultants, and others currently or potentially working for </w:t>
      </w:r>
      <w:r>
        <w:rPr>
          <w:rFonts w:ascii="Verdana" w:hAnsi="Verdana"/>
          <w:szCs w:val="24"/>
        </w:rPr>
        <w:t>the Facility</w:t>
      </w:r>
      <w:r w:rsidRPr="007D540C">
        <w:rPr>
          <w:rFonts w:ascii="Verdana" w:hAnsi="Verdana"/>
          <w:szCs w:val="24"/>
        </w:rPr>
        <w:t xml:space="preserve"> (“Associates”) </w:t>
      </w:r>
      <w:r w:rsidRPr="007D540C">
        <w:rPr>
          <w:rFonts w:ascii="Verdana" w:hAnsi="Verdana" w:cs="ArialMTPro"/>
          <w:color w:val="000000"/>
          <w:szCs w:val="24"/>
        </w:rPr>
        <w:t xml:space="preserve">comply with applicable rules regarding when a business associate may use or receive protected health information (“PHI”) from </w:t>
      </w:r>
      <w:r>
        <w:rPr>
          <w:rFonts w:ascii="Verdana" w:hAnsi="Verdana" w:cs="ArialMTPro"/>
          <w:color w:val="000000"/>
          <w:szCs w:val="24"/>
        </w:rPr>
        <w:t>the Facility</w:t>
      </w:r>
      <w:r w:rsidRPr="007D540C">
        <w:rPr>
          <w:rFonts w:ascii="Verdana" w:hAnsi="Verdana" w:cs="ArialMTPro"/>
          <w:color w:val="000000"/>
          <w:szCs w:val="24"/>
        </w:rPr>
        <w:t>.</w:t>
      </w:r>
    </w:p>
    <w:p w14:paraId="4DE93156"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POLICY</w:t>
      </w:r>
    </w:p>
    <w:p w14:paraId="061680A5"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color w:val="000000"/>
          <w:szCs w:val="24"/>
        </w:rPr>
        <w:t>To disclose PHI to a business associate after it obtains satisfactory assurances that the business associate will appropriately safeguard the PHI.</w:t>
      </w:r>
    </w:p>
    <w:p w14:paraId="2851E999" w14:textId="77777777" w:rsidR="00146508" w:rsidRPr="007D540C" w:rsidRDefault="00146508" w:rsidP="00146508">
      <w:pPr>
        <w:widowControl w:val="0"/>
        <w:autoSpaceDE w:val="0"/>
        <w:autoSpaceDN w:val="0"/>
        <w:adjustRightInd w:val="0"/>
        <w:spacing w:before="170" w:after="0" w:line="240" w:lineRule="auto"/>
        <w:rPr>
          <w:rFonts w:ascii="Verdana" w:hAnsi="Verdana" w:cs="Times"/>
          <w:szCs w:val="24"/>
        </w:rPr>
      </w:pPr>
      <w:r w:rsidRPr="007D540C">
        <w:rPr>
          <w:rFonts w:ascii="Verdana" w:hAnsi="Verdana" w:cs="ArialMTPro"/>
          <w:b/>
          <w:bCs/>
          <w:color w:val="000000"/>
          <w:szCs w:val="24"/>
        </w:rPr>
        <w:t>PROCEDURE</w:t>
      </w:r>
    </w:p>
    <w:p w14:paraId="697B5A23" w14:textId="77777777" w:rsidR="00146508" w:rsidRPr="009D23E0" w:rsidRDefault="00146508" w:rsidP="00582E05">
      <w:pPr>
        <w:pStyle w:val="ListParagraph"/>
        <w:widowControl w:val="0"/>
        <w:numPr>
          <w:ilvl w:val="0"/>
          <w:numId w:val="595"/>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Disclosures of PHI to Business Associates</w:t>
      </w:r>
    </w:p>
    <w:p w14:paraId="3C3DDC76" w14:textId="77777777" w:rsidR="00146508" w:rsidRPr="009D23E0" w:rsidRDefault="00146508" w:rsidP="00582E05">
      <w:pPr>
        <w:pStyle w:val="ListParagraph"/>
        <w:widowControl w:val="0"/>
        <w:numPr>
          <w:ilvl w:val="1"/>
          <w:numId w:val="59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9D23E0">
        <w:rPr>
          <w:rFonts w:ascii="Verdana" w:hAnsi="Verdana" w:cs="ArialMTPro"/>
          <w:color w:val="000000"/>
          <w:sz w:val="24"/>
          <w:szCs w:val="24"/>
        </w:rPr>
        <w:t xml:space="preserve"> may disclose PHI to a business associate and may allow a business associate to create or receive PHI on its behalf if </w:t>
      </w:r>
      <w:r>
        <w:rPr>
          <w:rFonts w:ascii="Verdana" w:hAnsi="Verdana" w:cs="ArialMTPro"/>
          <w:color w:val="000000"/>
          <w:sz w:val="24"/>
          <w:szCs w:val="24"/>
        </w:rPr>
        <w:t>the Facility</w:t>
      </w:r>
      <w:r w:rsidRPr="009D23E0">
        <w:rPr>
          <w:rFonts w:ascii="Verdana" w:hAnsi="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14:paraId="2C3F7C5A" w14:textId="77777777" w:rsidR="00146508" w:rsidRPr="009D23E0" w:rsidRDefault="00146508" w:rsidP="00582E05">
      <w:pPr>
        <w:pStyle w:val="ListParagraph"/>
        <w:widowControl w:val="0"/>
        <w:numPr>
          <w:ilvl w:val="0"/>
          <w:numId w:val="595"/>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Documentation of Satisfactory Assurances</w:t>
      </w:r>
    </w:p>
    <w:p w14:paraId="1A92483D" w14:textId="77777777" w:rsidR="00146508" w:rsidRPr="009D23E0" w:rsidRDefault="00146508" w:rsidP="00582E05">
      <w:pPr>
        <w:pStyle w:val="ListParagraph"/>
        <w:widowControl w:val="0"/>
        <w:numPr>
          <w:ilvl w:val="1"/>
          <w:numId w:val="595"/>
        </w:numPr>
        <w:autoSpaceDE w:val="0"/>
        <w:autoSpaceDN w:val="0"/>
        <w:adjustRightInd w:val="0"/>
        <w:spacing w:before="170" w:after="0" w:line="240" w:lineRule="auto"/>
        <w:contextualSpacing/>
        <w:jc w:val="both"/>
        <w:rPr>
          <w:rFonts w:ascii="Verdana" w:hAnsi="Verdana" w:cs="Times"/>
          <w:sz w:val="24"/>
          <w:szCs w:val="24"/>
        </w:rPr>
      </w:pPr>
      <w:r>
        <w:rPr>
          <w:rFonts w:ascii="Verdana" w:hAnsi="Verdana" w:cs="ArialMTPro"/>
          <w:color w:val="000000"/>
          <w:sz w:val="24"/>
          <w:szCs w:val="24"/>
        </w:rPr>
        <w:t>The Facility</w:t>
      </w:r>
      <w:r w:rsidRPr="009D23E0">
        <w:rPr>
          <w:rFonts w:ascii="Verdana" w:hAnsi="Verdana" w:cs="ArialMTPro"/>
          <w:color w:val="000000"/>
          <w:sz w:val="24"/>
          <w:szCs w:val="24"/>
        </w:rPr>
        <w:t xml:space="preserve"> must document the satisfactory assurances through a written </w:t>
      </w:r>
      <w:r w:rsidRPr="009D7EB2">
        <w:rPr>
          <w:rFonts w:ascii="Verdana" w:hAnsi="Verdana" w:cs="ArialMTPro"/>
          <w:color w:val="000000"/>
          <w:sz w:val="24"/>
          <w:szCs w:val="24"/>
        </w:rPr>
        <w:t>Business Associate Agreement</w:t>
      </w:r>
      <w:r>
        <w:rPr>
          <w:rFonts w:ascii="Verdana" w:hAnsi="Verdana" w:cs="ArialMTPro"/>
          <w:color w:val="000000"/>
          <w:sz w:val="24"/>
          <w:szCs w:val="24"/>
        </w:rPr>
        <w:t xml:space="preserve"> (see CCG 00214)</w:t>
      </w:r>
      <w:r w:rsidRPr="009D23E0">
        <w:rPr>
          <w:rFonts w:ascii="Verdana" w:hAnsi="Verdana" w:cs="ArialMTPro"/>
          <w:color w:val="000000"/>
          <w:sz w:val="24"/>
          <w:szCs w:val="24"/>
        </w:rPr>
        <w:t>.</w:t>
      </w:r>
    </w:p>
    <w:p w14:paraId="78EA00D5" w14:textId="69D00CEC" w:rsidR="00146508" w:rsidRPr="009D23E0" w:rsidRDefault="00146508" w:rsidP="00582E05">
      <w:pPr>
        <w:pStyle w:val="ListParagraph"/>
        <w:widowControl w:val="0"/>
        <w:numPr>
          <w:ilvl w:val="0"/>
          <w:numId w:val="595"/>
        </w:numPr>
        <w:autoSpaceDE w:val="0"/>
        <w:autoSpaceDN w:val="0"/>
        <w:adjustRightInd w:val="0"/>
        <w:spacing w:before="170" w:after="0" w:line="240" w:lineRule="auto"/>
        <w:contextualSpacing/>
        <w:jc w:val="both"/>
        <w:rPr>
          <w:rFonts w:ascii="Verdana" w:hAnsi="Verdana" w:cs="Times"/>
          <w:sz w:val="24"/>
          <w:szCs w:val="24"/>
        </w:rPr>
      </w:pPr>
      <w:r w:rsidRPr="009D23E0">
        <w:rPr>
          <w:rFonts w:ascii="Verdana" w:hAnsi="Verdana" w:cs="ArialMTPro"/>
          <w:color w:val="000000"/>
          <w:sz w:val="24"/>
          <w:szCs w:val="24"/>
        </w:rPr>
        <w:t xml:space="preserve"> </w:t>
      </w:r>
      <w:r w:rsidR="00945460">
        <w:rPr>
          <w:rFonts w:ascii="Verdana" w:hAnsi="Verdana" w:cs="ArialMTPro"/>
          <w:color w:val="000000"/>
          <w:sz w:val="24"/>
          <w:szCs w:val="24"/>
        </w:rPr>
        <w:t>Compliance and Ethics</w:t>
      </w:r>
      <w:r w:rsidRPr="009D23E0">
        <w:rPr>
          <w:rFonts w:ascii="Verdana" w:hAnsi="Verdana" w:cs="ArialMTPro"/>
          <w:color w:val="000000"/>
          <w:sz w:val="24"/>
          <w:szCs w:val="24"/>
        </w:rPr>
        <w:t xml:space="preserve"> with Business Associate Agreement</w:t>
      </w:r>
    </w:p>
    <w:p w14:paraId="771F7B46" w14:textId="6354536D" w:rsidR="00EB7B0A" w:rsidRDefault="00146508" w:rsidP="00146508">
      <w:pPr>
        <w:pStyle w:val="ListParagraph"/>
        <w:widowControl w:val="0"/>
        <w:autoSpaceDE w:val="0"/>
        <w:autoSpaceDN w:val="0"/>
        <w:adjustRightInd w:val="0"/>
        <w:spacing w:before="170" w:after="0" w:line="240" w:lineRule="auto"/>
        <w:ind w:left="0"/>
        <w:contextualSpacing/>
        <w:jc w:val="both"/>
        <w:rPr>
          <w:rFonts w:ascii="Verdana" w:hAnsi="Verdana" w:cs="ArialMTPro"/>
          <w:color w:val="000000"/>
          <w:sz w:val="24"/>
          <w:szCs w:val="24"/>
        </w:rPr>
        <w:sectPr w:rsidR="00EB7B0A" w:rsidSect="00EC7C67">
          <w:headerReference w:type="default" r:id="rId489"/>
          <w:footerReference w:type="default" r:id="rId490"/>
          <w:pgSz w:w="12240" w:h="15840"/>
          <w:pgMar w:top="1440" w:right="1440" w:bottom="1440" w:left="1440" w:header="720" w:footer="720" w:gutter="0"/>
          <w:pgNumType w:start="1"/>
          <w:cols w:space="1400"/>
          <w:noEndnote/>
          <w:docGrid w:linePitch="299"/>
        </w:sectPr>
      </w:pPr>
      <w:r w:rsidRPr="003529CF">
        <w:rPr>
          <w:rFonts w:ascii="Verdana" w:hAnsi="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shall be immediately notified.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shall take reasonable steps to cure the breach or end the violation. If such steps are unsuccessful, upon recommendation by the </w:t>
      </w:r>
      <w:r w:rsidR="00945460">
        <w:rPr>
          <w:rFonts w:ascii="Verdana" w:hAnsi="Verdana" w:cs="ArialMTPro"/>
          <w:color w:val="000000"/>
          <w:sz w:val="24"/>
          <w:szCs w:val="24"/>
        </w:rPr>
        <w:t>Compliance and Ethics</w:t>
      </w:r>
      <w:r w:rsidRPr="003529CF">
        <w:rPr>
          <w:rFonts w:ascii="Verdana" w:hAnsi="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14:paraId="5E24AC0D" w14:textId="561D4706" w:rsidR="00AE1EF9" w:rsidRDefault="00D745D7" w:rsidP="00AE1EF9">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3FE94C89" w14:textId="77777777" w:rsidR="00AE1EF9" w:rsidRDefault="00AE1EF9" w:rsidP="00AE1EF9">
      <w:pPr>
        <w:widowControl w:val="0"/>
        <w:autoSpaceDE w:val="0"/>
        <w:autoSpaceDN w:val="0"/>
        <w:adjustRightInd w:val="0"/>
        <w:spacing w:after="0" w:line="240" w:lineRule="auto"/>
        <w:jc w:val="center"/>
        <w:rPr>
          <w:rFonts w:ascii="Verdana" w:hAnsi="Verdana" w:cs="Verdana"/>
          <w:b/>
          <w:bCs/>
          <w:smallCaps/>
          <w:sz w:val="28"/>
          <w:szCs w:val="28"/>
        </w:rPr>
      </w:pPr>
    </w:p>
    <w:p w14:paraId="7429E721" w14:textId="77777777" w:rsidR="00AE1EF9" w:rsidRPr="00323607" w:rsidRDefault="00AE1EF9" w:rsidP="00AE1EF9">
      <w:pPr>
        <w:jc w:val="center"/>
        <w:rPr>
          <w:rFonts w:ascii="Verdana" w:hAnsi="Verdana"/>
          <w:b/>
          <w:smallCaps/>
          <w:sz w:val="28"/>
          <w:szCs w:val="28"/>
        </w:rPr>
      </w:pPr>
      <w:r w:rsidRPr="00323607">
        <w:rPr>
          <w:rFonts w:ascii="Verdana" w:hAnsi="Verdana"/>
          <w:b/>
          <w:smallCaps/>
          <w:sz w:val="28"/>
          <w:szCs w:val="28"/>
        </w:rPr>
        <w:t>Destruction Of Protected Health Information</w:t>
      </w:r>
      <w:r w:rsidRPr="00323607">
        <w:rPr>
          <w:rFonts w:ascii="Verdana" w:hAnsi="Verdana"/>
          <w:b/>
          <w:smallCaps/>
          <w:sz w:val="28"/>
          <w:szCs w:val="28"/>
        </w:rPr>
        <w:br/>
        <w:t>Policy And Procedure</w:t>
      </w:r>
    </w:p>
    <w:p w14:paraId="13E8C150" w14:textId="77777777" w:rsidR="00AE1EF9" w:rsidRPr="00323607" w:rsidRDefault="00AE1EF9" w:rsidP="00AE1EF9">
      <w:pPr>
        <w:rPr>
          <w:rFonts w:ascii="Verdana" w:hAnsi="Verdana"/>
          <w:b/>
          <w:szCs w:val="24"/>
        </w:rPr>
      </w:pPr>
      <w:r w:rsidRPr="00323607">
        <w:rPr>
          <w:rFonts w:ascii="Verdana" w:hAnsi="Verdana"/>
          <w:b/>
          <w:szCs w:val="24"/>
        </w:rPr>
        <w:t>PURPOSE</w:t>
      </w:r>
    </w:p>
    <w:p w14:paraId="634CD28E" w14:textId="77777777" w:rsidR="00AE1EF9" w:rsidRPr="00323607" w:rsidRDefault="00AE1EF9" w:rsidP="00AE1EF9">
      <w:pPr>
        <w:rPr>
          <w:rFonts w:ascii="Verdana" w:hAnsi="Verdana"/>
          <w:szCs w:val="24"/>
        </w:rPr>
      </w:pPr>
      <w:r w:rsidRPr="00323607">
        <w:rPr>
          <w:rFonts w:ascii="Verdana" w:hAnsi="Verdana"/>
          <w:szCs w:val="24"/>
        </w:rPr>
        <w:t>To ensure that any medium containing Protected Health Information (“PHI”) is properly destroyed.</w:t>
      </w:r>
    </w:p>
    <w:p w14:paraId="15369025" w14:textId="77777777" w:rsidR="00AE1EF9" w:rsidRPr="00323607" w:rsidRDefault="00AE1EF9" w:rsidP="00AE1EF9">
      <w:pPr>
        <w:rPr>
          <w:rFonts w:ascii="Verdana" w:hAnsi="Verdana"/>
          <w:b/>
          <w:szCs w:val="24"/>
        </w:rPr>
      </w:pPr>
      <w:r w:rsidRPr="00323607">
        <w:rPr>
          <w:rFonts w:ascii="Verdana" w:hAnsi="Verdana"/>
          <w:b/>
          <w:szCs w:val="24"/>
        </w:rPr>
        <w:t>POLICY</w:t>
      </w:r>
    </w:p>
    <w:p w14:paraId="694486E6" w14:textId="77777777" w:rsidR="00AE1EF9" w:rsidRPr="00323607" w:rsidRDefault="00AE1EF9" w:rsidP="00AE1EF9">
      <w:pPr>
        <w:rPr>
          <w:rFonts w:ascii="Verdana" w:hAnsi="Verdana"/>
          <w:szCs w:val="24"/>
        </w:rPr>
      </w:pPr>
      <w:r w:rsidRPr="00323607">
        <w:rPr>
          <w:rFonts w:ascii="Verdana" w:hAnsi="Verdana"/>
          <w:szCs w:val="24"/>
        </w:rPr>
        <w:t>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14:paraId="04F80CE2" w14:textId="77777777" w:rsidR="00AE1EF9" w:rsidRPr="00323607" w:rsidRDefault="00AE1EF9" w:rsidP="00AE1EF9">
      <w:pPr>
        <w:rPr>
          <w:rFonts w:ascii="Verdana" w:hAnsi="Verdana"/>
          <w:b/>
          <w:szCs w:val="24"/>
        </w:rPr>
      </w:pPr>
      <w:r w:rsidRPr="00323607">
        <w:rPr>
          <w:rFonts w:ascii="Verdana" w:hAnsi="Verdana"/>
          <w:b/>
          <w:szCs w:val="24"/>
        </w:rPr>
        <w:t>PROCEDURE</w:t>
      </w:r>
    </w:p>
    <w:p w14:paraId="3B130016" w14:textId="77777777" w:rsidR="00AE1EF9" w:rsidRPr="00323607" w:rsidRDefault="00AE1EF9" w:rsidP="00582E05">
      <w:pPr>
        <w:numPr>
          <w:ilvl w:val="0"/>
          <w:numId w:val="596"/>
        </w:numPr>
        <w:spacing w:after="200"/>
        <w:rPr>
          <w:rFonts w:ascii="Verdana" w:hAnsi="Verdana"/>
          <w:szCs w:val="24"/>
        </w:rPr>
      </w:pPr>
      <w:r w:rsidRPr="00323607">
        <w:rPr>
          <w:rFonts w:ascii="Verdana" w:hAnsi="Verdana"/>
          <w:szCs w:val="24"/>
        </w:rPr>
        <w:t>Paper Documents</w:t>
      </w:r>
    </w:p>
    <w:p w14:paraId="62F7187E"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 xml:space="preserve">PHI maintained in paper format will be destroyed at the end of the required document retention period. </w:t>
      </w:r>
    </w:p>
    <w:p w14:paraId="3C738512"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All paper documents that contain PHI will be destroyed using an acceptable method of destruction.</w:t>
      </w:r>
    </w:p>
    <w:p w14:paraId="36C4E193"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 xml:space="preserve">Acceptable methods of destruction include: </w:t>
      </w:r>
    </w:p>
    <w:p w14:paraId="3A0E9CAB"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shredding,</w:t>
      </w:r>
    </w:p>
    <w:p w14:paraId="5D9D24E9"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 xml:space="preserve">incineration, </w:t>
      </w:r>
    </w:p>
    <w:p w14:paraId="709DE1D9"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 xml:space="preserve">pulverization, </w:t>
      </w:r>
    </w:p>
    <w:p w14:paraId="73EE2E8D" w14:textId="77777777" w:rsidR="00AE1EF9" w:rsidRPr="00323607" w:rsidRDefault="00AE1EF9" w:rsidP="00582E05">
      <w:pPr>
        <w:pStyle w:val="ListParagraph"/>
        <w:numPr>
          <w:ilvl w:val="3"/>
          <w:numId w:val="596"/>
        </w:numPr>
        <w:contextualSpacing/>
        <w:jc w:val="both"/>
        <w:rPr>
          <w:rFonts w:ascii="Verdana" w:hAnsi="Verdana"/>
          <w:sz w:val="24"/>
          <w:szCs w:val="24"/>
        </w:rPr>
      </w:pPr>
      <w:r w:rsidRPr="00323607">
        <w:rPr>
          <w:rFonts w:ascii="Verdana" w:hAnsi="Verdana"/>
          <w:sz w:val="24"/>
          <w:szCs w:val="24"/>
        </w:rPr>
        <w:t>and use of a bonded recycling company.</w:t>
      </w:r>
    </w:p>
    <w:p w14:paraId="137CC6A5" w14:textId="30554990" w:rsidR="00AE1EF9" w:rsidRPr="00323607" w:rsidRDefault="00D745D7" w:rsidP="00582E05">
      <w:pPr>
        <w:pStyle w:val="ListParagraph"/>
        <w:numPr>
          <w:ilvl w:val="1"/>
          <w:numId w:val="596"/>
        </w:numPr>
        <w:contextualSpacing/>
        <w:jc w:val="both"/>
        <w:rPr>
          <w:rFonts w:ascii="Verdana" w:hAnsi="Verdana"/>
          <w:sz w:val="24"/>
          <w:szCs w:val="24"/>
        </w:rPr>
      </w:pPr>
      <w:r>
        <w:rPr>
          <w:rFonts w:ascii="Verdana" w:hAnsi="Verdana"/>
          <w:sz w:val="24"/>
          <w:szCs w:val="24"/>
        </w:rPr>
        <w:t>[facility name]</w:t>
      </w:r>
      <w:r w:rsidR="00AE1EF9">
        <w:rPr>
          <w:rFonts w:ascii="Verdana" w:hAnsi="Verdana"/>
          <w:sz w:val="24"/>
          <w:szCs w:val="24"/>
        </w:rPr>
        <w:t xml:space="preserve"> (the “Facility”)</w:t>
      </w:r>
      <w:r w:rsidR="00AE1EF9" w:rsidRPr="00323607">
        <w:rPr>
          <w:rFonts w:ascii="Verdana" w:hAnsi="Verdana"/>
          <w:sz w:val="24"/>
          <w:szCs w:val="24"/>
        </w:rPr>
        <w:t xml:space="preserve"> will maintain a record of the destroyed documents. The record will include the:</w:t>
      </w:r>
    </w:p>
    <w:p w14:paraId="34DD5F50"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date of destruction,</w:t>
      </w:r>
    </w:p>
    <w:p w14:paraId="2B9E62D2"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the name of the individual responsible for destroying the records,</w:t>
      </w:r>
    </w:p>
    <w:p w14:paraId="7641D532"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the name of any person witnessing the destruction,</w:t>
      </w:r>
    </w:p>
    <w:p w14:paraId="569CE73C"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the method used to destroy records, and</w:t>
      </w:r>
    </w:p>
    <w:p w14:paraId="5C5FBD3D"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resident information (full name, Medical Record number, date of admission, date of discharge).</w:t>
      </w:r>
    </w:p>
    <w:p w14:paraId="5FEBC232"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 xml:space="preserve">Prior to destruction of boxed items, </w:t>
      </w:r>
      <w:r>
        <w:rPr>
          <w:rFonts w:ascii="Verdana" w:hAnsi="Verdana"/>
          <w:sz w:val="24"/>
          <w:szCs w:val="24"/>
        </w:rPr>
        <w:t>the Facility</w:t>
      </w:r>
      <w:r w:rsidRPr="00323607">
        <w:rPr>
          <w:rFonts w:ascii="Verdana" w:hAnsi="Verdana"/>
          <w:sz w:val="24"/>
          <w:szCs w:val="24"/>
        </w:rPr>
        <w:t xml:space="preserve"> will verify the retention period has expired.</w:t>
      </w:r>
    </w:p>
    <w:p w14:paraId="7285EDB9"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lastRenderedPageBreak/>
        <w:t xml:space="preserve">If the records are destroyed off-site through a destruction company, </w:t>
      </w:r>
      <w:r>
        <w:rPr>
          <w:rFonts w:ascii="Verdana" w:hAnsi="Verdana"/>
          <w:sz w:val="24"/>
          <w:szCs w:val="24"/>
        </w:rPr>
        <w:t>the Facility</w:t>
      </w:r>
      <w:r w:rsidRPr="00323607">
        <w:rPr>
          <w:rFonts w:ascii="Verdana" w:hAnsi="Verdana"/>
          <w:sz w:val="24"/>
          <w:szCs w:val="24"/>
        </w:rPr>
        <w:t xml:space="preserve"> should obtain written verification attesting to destruction of the documents. </w:t>
      </w:r>
    </w:p>
    <w:p w14:paraId="16FDD230" w14:textId="77777777" w:rsidR="00AE1EF9" w:rsidRPr="00323607" w:rsidRDefault="00AE1EF9" w:rsidP="00582E05">
      <w:pPr>
        <w:numPr>
          <w:ilvl w:val="0"/>
          <w:numId w:val="596"/>
        </w:numPr>
        <w:spacing w:after="200"/>
        <w:rPr>
          <w:rFonts w:ascii="Verdana" w:hAnsi="Verdana"/>
          <w:szCs w:val="24"/>
        </w:rPr>
      </w:pPr>
      <w:r w:rsidRPr="00323607">
        <w:rPr>
          <w:rFonts w:ascii="Verdana" w:hAnsi="Verdana"/>
          <w:szCs w:val="24"/>
        </w:rPr>
        <w:t>Computer Data Storage Media</w:t>
      </w:r>
    </w:p>
    <w:p w14:paraId="22753835"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14:paraId="05FA08A6"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To ensure that any residents’ health information has been removed, a utility that overwrites the entire disk drive with “1”s and “0”s must be used.</w:t>
      </w:r>
    </w:p>
    <w:p w14:paraId="642A6F0A"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If the computer is being re-deployed internally or disposed of due to obsolescence, the aforementioned utility must be run against the computer’s hard drive, after which the hard drive may be reformatted and a standard software image loaded on the reformatted drive.</w:t>
      </w:r>
    </w:p>
    <w:p w14:paraId="4AF2CF50"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14:paraId="6008137E" w14:textId="77777777" w:rsidR="00AE1EF9" w:rsidRPr="00323607" w:rsidRDefault="00AE1EF9" w:rsidP="00582E05">
      <w:pPr>
        <w:pStyle w:val="ListParagraph"/>
        <w:numPr>
          <w:ilvl w:val="0"/>
          <w:numId w:val="596"/>
        </w:numPr>
        <w:contextualSpacing/>
        <w:jc w:val="both"/>
        <w:rPr>
          <w:rFonts w:ascii="Verdana" w:hAnsi="Verdana"/>
          <w:sz w:val="24"/>
          <w:szCs w:val="24"/>
        </w:rPr>
      </w:pPr>
      <w:r w:rsidRPr="00323607">
        <w:rPr>
          <w:rFonts w:ascii="Verdana" w:hAnsi="Verdana"/>
          <w:sz w:val="24"/>
          <w:szCs w:val="24"/>
        </w:rPr>
        <w:t>Backup or Data Tapes</w:t>
      </w:r>
    </w:p>
    <w:p w14:paraId="30E0A40A"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 xml:space="preserve">Tapes are typically re-used many times but generally only by the data processing groups within </w:t>
      </w:r>
      <w:r>
        <w:rPr>
          <w:rFonts w:ascii="Verdana" w:hAnsi="Verdana"/>
          <w:sz w:val="24"/>
          <w:szCs w:val="24"/>
        </w:rPr>
        <w:t>the Facility</w:t>
      </w:r>
      <w:r w:rsidRPr="00323607">
        <w:rPr>
          <w:rFonts w:ascii="Verdana" w:hAnsi="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14:paraId="3501D040"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lastRenderedPageBreak/>
        <w:t>Tapes or diskettes that are being decommissioned must be degaussed before disposal. This can be accomplished using a bulk tape eraser. Alternatively, the media may be pulverized or shredded.</w:t>
      </w:r>
    </w:p>
    <w:p w14:paraId="219EFF11"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Compact Disks (CDs) and Diskettes: CDs containing resident health information must be cut into pieces or pulverized before disposal.</w:t>
      </w:r>
    </w:p>
    <w:p w14:paraId="6BAC0484" w14:textId="77777777" w:rsidR="00AE1EF9" w:rsidRPr="00323607" w:rsidRDefault="00AE1EF9" w:rsidP="00582E05">
      <w:pPr>
        <w:pStyle w:val="ListParagraph"/>
        <w:numPr>
          <w:ilvl w:val="1"/>
          <w:numId w:val="596"/>
        </w:numPr>
        <w:contextualSpacing/>
        <w:jc w:val="both"/>
        <w:rPr>
          <w:rFonts w:ascii="Verdana" w:hAnsi="Verdana"/>
          <w:sz w:val="24"/>
          <w:szCs w:val="24"/>
        </w:rPr>
      </w:pPr>
      <w:r w:rsidRPr="00323607">
        <w:rPr>
          <w:rFonts w:ascii="Verdana" w:hAnsi="Verdana"/>
          <w:sz w:val="24"/>
          <w:szCs w:val="24"/>
        </w:rPr>
        <w:t>If a service is used for disposal, the vendor shall be required to certify the following:</w:t>
      </w:r>
    </w:p>
    <w:p w14:paraId="413637E3" w14:textId="77777777" w:rsidR="00AE1EF9" w:rsidRPr="00323607" w:rsidRDefault="00AE1EF9" w:rsidP="00582E05">
      <w:pPr>
        <w:pStyle w:val="ListParagraph"/>
        <w:numPr>
          <w:ilvl w:val="2"/>
          <w:numId w:val="596"/>
        </w:numPr>
        <w:contextualSpacing/>
        <w:jc w:val="both"/>
        <w:rPr>
          <w:rFonts w:ascii="Verdana" w:hAnsi="Verdana"/>
          <w:sz w:val="24"/>
          <w:szCs w:val="24"/>
        </w:rPr>
      </w:pPr>
      <w:r w:rsidRPr="00323607">
        <w:rPr>
          <w:rFonts w:ascii="Verdana" w:hAnsi="Verdana"/>
          <w:sz w:val="24"/>
          <w:szCs w:val="24"/>
        </w:rPr>
        <w:t>Computers and media that were decommissioned have been disposed of in accordance with environmental regulations as computers and media may contain hazardous materials.</w:t>
      </w:r>
    </w:p>
    <w:p w14:paraId="580AC3B9" w14:textId="77777777" w:rsidR="00AE1EF9" w:rsidRPr="00323607" w:rsidRDefault="00AE1EF9" w:rsidP="00582E05">
      <w:pPr>
        <w:pStyle w:val="ListParagraph"/>
        <w:numPr>
          <w:ilvl w:val="1"/>
          <w:numId w:val="596"/>
        </w:numPr>
        <w:contextualSpacing/>
        <w:jc w:val="both"/>
        <w:rPr>
          <w:sz w:val="24"/>
          <w:szCs w:val="24"/>
        </w:rPr>
      </w:pPr>
      <w:r w:rsidRPr="00323607">
        <w:rPr>
          <w:rFonts w:ascii="Verdana" w:hAnsi="Verdana"/>
          <w:sz w:val="24"/>
          <w:szCs w:val="24"/>
        </w:rPr>
        <w:t>Data stored on the decommissioned computer and/or media was erased or destroyed per the previously stated method(s) prior to disposal.</w:t>
      </w:r>
    </w:p>
    <w:p w14:paraId="58050B37" w14:textId="77777777" w:rsidR="00AE1EF9" w:rsidRDefault="00AE1EF9" w:rsidP="00146508">
      <w:pPr>
        <w:pStyle w:val="ListParagraph"/>
        <w:widowControl w:val="0"/>
        <w:autoSpaceDE w:val="0"/>
        <w:autoSpaceDN w:val="0"/>
        <w:adjustRightInd w:val="0"/>
        <w:spacing w:before="170" w:after="0" w:line="240" w:lineRule="auto"/>
        <w:ind w:left="0"/>
        <w:contextualSpacing/>
        <w:jc w:val="both"/>
        <w:rPr>
          <w:sz w:val="24"/>
          <w:szCs w:val="24"/>
        </w:rPr>
        <w:sectPr w:rsidR="00AE1EF9" w:rsidSect="00EC7C67">
          <w:headerReference w:type="default" r:id="rId491"/>
          <w:footerReference w:type="default" r:id="rId492"/>
          <w:pgSz w:w="12240" w:h="15840"/>
          <w:pgMar w:top="1440" w:right="1440" w:bottom="1440" w:left="1440" w:header="720" w:footer="720" w:gutter="0"/>
          <w:pgNumType w:start="1"/>
          <w:cols w:space="1400"/>
          <w:noEndnote/>
          <w:docGrid w:linePitch="299"/>
        </w:sectPr>
      </w:pPr>
    </w:p>
    <w:p w14:paraId="26AFBBA4" w14:textId="71C727BA" w:rsidR="0000128B" w:rsidRDefault="00D745D7" w:rsidP="0000128B">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3EBE4856" w14:textId="77777777" w:rsidR="0000128B" w:rsidRDefault="0000128B" w:rsidP="0000128B">
      <w:pPr>
        <w:widowControl w:val="0"/>
        <w:autoSpaceDE w:val="0"/>
        <w:autoSpaceDN w:val="0"/>
        <w:adjustRightInd w:val="0"/>
        <w:spacing w:after="0" w:line="240" w:lineRule="auto"/>
        <w:jc w:val="center"/>
        <w:rPr>
          <w:rFonts w:ascii="Verdana" w:hAnsi="Verdana" w:cs="Verdana"/>
          <w:b/>
          <w:bCs/>
          <w:smallCaps/>
          <w:sz w:val="28"/>
          <w:szCs w:val="28"/>
        </w:rPr>
      </w:pPr>
    </w:p>
    <w:p w14:paraId="24E9E934" w14:textId="77777777" w:rsidR="0000128B" w:rsidRPr="0000128B" w:rsidRDefault="0000128B" w:rsidP="0000128B">
      <w:pPr>
        <w:jc w:val="center"/>
        <w:rPr>
          <w:rFonts w:ascii="Verdana" w:hAnsi="Verdana"/>
          <w:b/>
          <w:smallCaps/>
          <w:sz w:val="28"/>
          <w:szCs w:val="28"/>
        </w:rPr>
      </w:pPr>
      <w:r w:rsidRPr="0000128B">
        <w:rPr>
          <w:rFonts w:ascii="Verdana" w:hAnsi="Verdana"/>
          <w:b/>
          <w:smallCaps/>
          <w:sz w:val="28"/>
          <w:szCs w:val="28"/>
        </w:rPr>
        <w:t>Device and Media Controls Policy and Procedure</w:t>
      </w:r>
    </w:p>
    <w:p w14:paraId="3CA44130" w14:textId="77777777" w:rsidR="0000128B" w:rsidRPr="004C0E44" w:rsidRDefault="0000128B" w:rsidP="0000128B">
      <w:pPr>
        <w:rPr>
          <w:rFonts w:ascii="Verdana" w:hAnsi="Verdana"/>
          <w:b/>
        </w:rPr>
      </w:pPr>
      <w:r w:rsidRPr="004C0E44">
        <w:rPr>
          <w:rFonts w:ascii="Verdana" w:hAnsi="Verdana"/>
          <w:b/>
        </w:rPr>
        <w:t>PURPOSE</w:t>
      </w:r>
    </w:p>
    <w:p w14:paraId="0465AB5A" w14:textId="0048FF7A" w:rsidR="0000128B" w:rsidRDefault="0000128B" w:rsidP="0000128B">
      <w:pPr>
        <w:rPr>
          <w:rFonts w:ascii="Verdana" w:hAnsi="Verdana"/>
        </w:rPr>
      </w:pPr>
      <w:r w:rsidRPr="004C0E44">
        <w:rPr>
          <w:rFonts w:ascii="Verdana" w:hAnsi="Verdana"/>
        </w:rPr>
        <w:t xml:space="preserve">This </w:t>
      </w:r>
      <w:r>
        <w:rPr>
          <w:rFonts w:ascii="Verdana" w:hAnsi="Verdana"/>
        </w:rPr>
        <w:t xml:space="preserve">purpose of this </w:t>
      </w:r>
      <w:r w:rsidRPr="004C0E44">
        <w:rPr>
          <w:rFonts w:ascii="Verdana" w:hAnsi="Verdana"/>
        </w:rPr>
        <w:t>policy</w:t>
      </w:r>
      <w:r>
        <w:rPr>
          <w:rFonts w:ascii="Verdana" w:hAnsi="Verdana"/>
        </w:rPr>
        <w:t xml:space="preserve"> is</w:t>
      </w:r>
      <w:r w:rsidRPr="004C0E44">
        <w:rPr>
          <w:rFonts w:ascii="Verdana" w:hAnsi="Verdana"/>
        </w:rPr>
        <w:t xml:space="preserve"> </w:t>
      </w:r>
      <w:r>
        <w:rPr>
          <w:rFonts w:ascii="Verdana" w:hAnsi="Verdana"/>
        </w:rPr>
        <w:t>to ensure</w:t>
      </w:r>
      <w:r w:rsidRPr="004C0E44">
        <w:rPr>
          <w:rFonts w:ascii="Verdana" w:hAnsi="Verdana"/>
        </w:rPr>
        <w:t xml:space="preserve"> </w:t>
      </w:r>
      <w:r>
        <w:rPr>
          <w:rFonts w:ascii="Verdana" w:hAnsi="Verdana"/>
        </w:rPr>
        <w:t xml:space="preserve">that </w:t>
      </w:r>
      <w:r w:rsidRPr="004C0E44">
        <w:rPr>
          <w:rFonts w:ascii="Verdana" w:hAnsi="Verdana"/>
        </w:rPr>
        <w:t xml:space="preserve">any and all owners, directors, officers, clinical staff, employees, independent contractors, consultants, and others working for </w:t>
      </w:r>
      <w:r w:rsidR="00D745D7">
        <w:rPr>
          <w:rFonts w:ascii="Verdana" w:hAnsi="Verdana"/>
        </w:rPr>
        <w:t>[facility name]</w:t>
      </w:r>
      <w:r>
        <w:rPr>
          <w:rFonts w:ascii="Verdana" w:hAnsi="Verdana"/>
        </w:rPr>
        <w:t xml:space="preserve"> </w:t>
      </w:r>
      <w:r w:rsidRPr="004C0E44">
        <w:rPr>
          <w:rFonts w:ascii="Verdana" w:hAnsi="Verdana"/>
        </w:rPr>
        <w:t>(</w:t>
      </w:r>
      <w:r>
        <w:rPr>
          <w:rFonts w:ascii="Verdana" w:hAnsi="Verdana"/>
        </w:rPr>
        <w:t xml:space="preserve">the “Facility” or </w:t>
      </w:r>
      <w:r w:rsidRPr="004C0E44">
        <w:rPr>
          <w:rFonts w:ascii="Verdana" w:hAnsi="Verdana"/>
        </w:rPr>
        <w:t xml:space="preserve">“Associates”) </w:t>
      </w:r>
      <w:r>
        <w:rPr>
          <w:rFonts w:ascii="Verdana" w:hAnsi="Verdana"/>
        </w:rPr>
        <w:t xml:space="preserve">who are responsible for, or otherwise administer, the Facility’s computing systems have appropriate </w:t>
      </w:r>
      <w:r w:rsidRPr="004C0E44">
        <w:rPr>
          <w:rFonts w:ascii="Verdana" w:hAnsi="Verdana"/>
        </w:rPr>
        <w:t xml:space="preserve">control </w:t>
      </w:r>
      <w:r>
        <w:rPr>
          <w:rFonts w:ascii="Verdana" w:hAnsi="Verdana"/>
        </w:rPr>
        <w:t xml:space="preserve">over the Facility’s </w:t>
      </w:r>
      <w:r w:rsidRPr="004C0E44">
        <w:rPr>
          <w:rFonts w:ascii="Verdana" w:hAnsi="Verdana"/>
        </w:rPr>
        <w:t>healthcare computing systems and their associat</w:t>
      </w:r>
      <w:r>
        <w:rPr>
          <w:rFonts w:ascii="Verdana" w:hAnsi="Verdana"/>
        </w:rPr>
        <w:t>ed electronic media containing electronic Protected Health Information (e</w:t>
      </w:r>
      <w:r w:rsidRPr="004C0E44">
        <w:rPr>
          <w:rFonts w:ascii="Verdana" w:hAnsi="Verdana"/>
        </w:rPr>
        <w:t>PHI</w:t>
      </w:r>
      <w:r>
        <w:rPr>
          <w:rFonts w:ascii="Verdana" w:hAnsi="Verdana"/>
        </w:rPr>
        <w:t>)</w:t>
      </w:r>
      <w:r w:rsidRPr="004C0E44">
        <w:rPr>
          <w:rFonts w:ascii="Verdana" w:hAnsi="Verdana"/>
        </w:rPr>
        <w:t xml:space="preserve"> moving into, out of</w:t>
      </w:r>
      <w:r>
        <w:rPr>
          <w:rFonts w:ascii="Verdana" w:hAnsi="Verdana"/>
        </w:rPr>
        <w:t>,</w:t>
      </w:r>
      <w:r w:rsidRPr="004C0E44">
        <w:rPr>
          <w:rFonts w:ascii="Verdana" w:hAnsi="Verdana"/>
        </w:rPr>
        <w:t xml:space="preserve"> and within </w:t>
      </w:r>
      <w:r>
        <w:rPr>
          <w:rFonts w:ascii="Verdana" w:hAnsi="Verdana"/>
        </w:rPr>
        <w:t>the Facility’s facility</w:t>
      </w:r>
      <w:r w:rsidRPr="004C0E44">
        <w:rPr>
          <w:rFonts w:ascii="Verdana" w:hAnsi="Verdana"/>
        </w:rPr>
        <w:t>.</w:t>
      </w:r>
      <w:r>
        <w:rPr>
          <w:rFonts w:ascii="Verdana" w:hAnsi="Verdana"/>
        </w:rPr>
        <w:t xml:space="preserve"> The Facility </w:t>
      </w:r>
      <w:r w:rsidRPr="00F75A5D">
        <w:rPr>
          <w:rFonts w:ascii="Verdana" w:hAnsi="Verdana"/>
        </w:rPr>
        <w:t xml:space="preserve">strives to protect the confidentiality, integrity, and availability of </w:t>
      </w:r>
      <w:r>
        <w:rPr>
          <w:rFonts w:ascii="Verdana" w:hAnsi="Verdana"/>
        </w:rPr>
        <w:t>e</w:t>
      </w:r>
      <w:r w:rsidRPr="00F75A5D">
        <w:rPr>
          <w:rFonts w:ascii="Verdana" w:hAnsi="Verdana"/>
        </w:rPr>
        <w:t xml:space="preserve">PHI by taking reasonable and appropriate steps to control its hardware and electronic media through the entire lifecycle, from initial receipt to final removal. </w:t>
      </w:r>
    </w:p>
    <w:p w14:paraId="4B6B5829" w14:textId="77777777" w:rsidR="0000128B" w:rsidRDefault="0000128B" w:rsidP="0000128B">
      <w:pPr>
        <w:rPr>
          <w:rFonts w:ascii="Verdana" w:hAnsi="Verdana"/>
          <w:b/>
        </w:rPr>
      </w:pPr>
      <w:r w:rsidRPr="004C0E44">
        <w:rPr>
          <w:rFonts w:ascii="Verdana" w:hAnsi="Verdana"/>
          <w:b/>
        </w:rPr>
        <w:t>POLICY</w:t>
      </w:r>
    </w:p>
    <w:p w14:paraId="70220D22" w14:textId="77777777" w:rsidR="0000128B" w:rsidRPr="004C0E44" w:rsidRDefault="0000128B" w:rsidP="0000128B">
      <w:pPr>
        <w:rPr>
          <w:rFonts w:ascii="Verdana" w:hAnsi="Verdana"/>
        </w:rPr>
      </w:pPr>
      <w:r>
        <w:rPr>
          <w:rFonts w:ascii="Verdana" w:hAnsi="Verdana"/>
        </w:rPr>
        <w:t>The Facility</w:t>
      </w:r>
      <w:r w:rsidRPr="004C0E44">
        <w:rPr>
          <w:rFonts w:ascii="Verdana" w:hAnsi="Verdana"/>
        </w:rPr>
        <w:t xml:space="preserve"> </w:t>
      </w:r>
      <w:r>
        <w:rPr>
          <w:rFonts w:ascii="Verdana" w:hAnsi="Verdana"/>
        </w:rPr>
        <w:t>shall ensure that e</w:t>
      </w:r>
      <w:r w:rsidRPr="004C0E44">
        <w:rPr>
          <w:rFonts w:ascii="Verdana" w:hAnsi="Verdana"/>
        </w:rPr>
        <w:t xml:space="preserve">PHI located on </w:t>
      </w:r>
      <w:r>
        <w:rPr>
          <w:rFonts w:ascii="Verdana" w:hAnsi="Verdana"/>
        </w:rPr>
        <w:t>the Facility’s</w:t>
      </w:r>
      <w:r w:rsidRPr="004C0E44">
        <w:rPr>
          <w:rFonts w:ascii="Verdana" w:hAnsi="Verdana"/>
        </w:rPr>
        <w:t xml:space="preserve"> healthcare computing systems and their associated electronic media </w:t>
      </w:r>
      <w:r>
        <w:rPr>
          <w:rFonts w:ascii="Verdana" w:hAnsi="Verdana"/>
        </w:rPr>
        <w:t>are</w:t>
      </w:r>
      <w:r w:rsidRPr="004C0E44">
        <w:rPr>
          <w:rFonts w:ascii="Verdana" w:hAnsi="Verdana"/>
        </w:rPr>
        <w:t xml:space="preserve"> </w:t>
      </w:r>
      <w:r>
        <w:rPr>
          <w:rFonts w:ascii="Verdana" w:hAnsi="Verdana"/>
        </w:rPr>
        <w:t xml:space="preserve">to </w:t>
      </w:r>
      <w:r w:rsidRPr="004C0E44">
        <w:rPr>
          <w:rFonts w:ascii="Verdana" w:hAnsi="Verdana"/>
        </w:rPr>
        <w:t>be protected against damage, t</w:t>
      </w:r>
      <w:r>
        <w:rPr>
          <w:rFonts w:ascii="Verdana" w:hAnsi="Verdana"/>
        </w:rPr>
        <w:t>heft, and unauthorized access. E</w:t>
      </w:r>
      <w:r w:rsidRPr="004C0E44">
        <w:rPr>
          <w:rFonts w:ascii="Verdana" w:hAnsi="Verdana"/>
        </w:rPr>
        <w:t xml:space="preserve">PHI </w:t>
      </w:r>
      <w:r>
        <w:rPr>
          <w:rFonts w:ascii="Verdana" w:hAnsi="Verdana"/>
        </w:rPr>
        <w:t>shall</w:t>
      </w:r>
      <w:r w:rsidRPr="004C0E44">
        <w:rPr>
          <w:rFonts w:ascii="Verdana" w:hAnsi="Verdana"/>
        </w:rPr>
        <w:t xml:space="preserve"> be consistently protected and managed through its entire life cycle, from origination to destruction. </w:t>
      </w:r>
    </w:p>
    <w:p w14:paraId="655ED54C" w14:textId="797DA6B2" w:rsidR="0000128B" w:rsidRDefault="0000128B" w:rsidP="0000128B">
      <w:pPr>
        <w:spacing w:before="240" w:after="240"/>
        <w:rPr>
          <w:rFonts w:ascii="Verdana" w:hAnsi="Verdana"/>
          <w:b/>
        </w:rPr>
      </w:pPr>
      <w:r>
        <w:rPr>
          <w:rFonts w:ascii="Verdana" w:hAnsi="Verdana"/>
        </w:rPr>
        <w:t>The Facility</w:t>
      </w:r>
      <w:r w:rsidRPr="004C0E44">
        <w:rPr>
          <w:rFonts w:ascii="Verdana" w:hAnsi="Verdana"/>
        </w:rPr>
        <w:t xml:space="preserve"> </w:t>
      </w:r>
      <w:r>
        <w:rPr>
          <w:rFonts w:ascii="Verdana" w:hAnsi="Verdana"/>
        </w:rPr>
        <w:t>shall</w:t>
      </w:r>
      <w:r w:rsidRPr="004C0E44">
        <w:rPr>
          <w:rFonts w:ascii="Verdana" w:hAnsi="Verdana"/>
        </w:rPr>
        <w:t xml:space="preserve"> regularly conduct a formal, documented process that ensures consistent control of all healthcare computing systems and their associated electronic media containing </w:t>
      </w:r>
      <w:r>
        <w:rPr>
          <w:rFonts w:ascii="Verdana" w:hAnsi="Verdana"/>
        </w:rPr>
        <w:t>e</w:t>
      </w:r>
      <w:r w:rsidRPr="004C0E44">
        <w:rPr>
          <w:rFonts w:ascii="Verdana" w:hAnsi="Verdana"/>
        </w:rPr>
        <w:t>PHI that is created, sent, received</w:t>
      </w:r>
      <w:r>
        <w:rPr>
          <w:rFonts w:ascii="Verdana" w:hAnsi="Verdana"/>
        </w:rPr>
        <w:t>,</w:t>
      </w:r>
      <w:r w:rsidRPr="004C0E44">
        <w:rPr>
          <w:rFonts w:ascii="Verdana" w:hAnsi="Verdana"/>
        </w:rPr>
        <w:t xml:space="preserve"> or destroyed. The</w:t>
      </w:r>
      <w:r w:rsidRPr="004C0E44">
        <w:t xml:space="preserve"> </w:t>
      </w:r>
      <w:r w:rsidRPr="004C0E44">
        <w:rPr>
          <w:rFonts w:ascii="Verdana" w:hAnsi="Verdana"/>
        </w:rPr>
        <w:t xml:space="preserve">destruction of any </w:t>
      </w:r>
      <w:r>
        <w:rPr>
          <w:rFonts w:ascii="Verdana" w:hAnsi="Verdana"/>
        </w:rPr>
        <w:t>e</w:t>
      </w:r>
      <w:r w:rsidRPr="004C0E44">
        <w:rPr>
          <w:rFonts w:ascii="Verdana" w:hAnsi="Verdana"/>
        </w:rPr>
        <w:t xml:space="preserve">PHI </w:t>
      </w:r>
      <w:r>
        <w:rPr>
          <w:rFonts w:ascii="Verdana" w:hAnsi="Verdana"/>
        </w:rPr>
        <w:t>shall</w:t>
      </w:r>
      <w:r w:rsidRPr="004C0E44">
        <w:rPr>
          <w:rFonts w:ascii="Verdana" w:hAnsi="Verdana"/>
        </w:rPr>
        <w:t xml:space="preserve"> be governed by </w:t>
      </w:r>
      <w:r>
        <w:rPr>
          <w:rFonts w:ascii="Verdana" w:hAnsi="Verdana"/>
        </w:rPr>
        <w:t>the Facility’s Destruction of Protected Health Information Policy and Procedure (see CCG 00444)</w:t>
      </w:r>
      <w:r w:rsidRPr="004C0E44">
        <w:rPr>
          <w:rFonts w:ascii="Verdana" w:hAnsi="Verdana"/>
        </w:rPr>
        <w:t xml:space="preserve"> or </w:t>
      </w:r>
      <w:r>
        <w:rPr>
          <w:rFonts w:ascii="Verdana" w:hAnsi="Verdana"/>
        </w:rPr>
        <w:t xml:space="preserve">the Facility’s </w:t>
      </w:r>
      <w:r w:rsidRPr="004C0E44">
        <w:rPr>
          <w:rFonts w:ascii="Verdana" w:hAnsi="Verdana"/>
        </w:rPr>
        <w:t>HIPAA Recordkeeping Policy and Procedure</w:t>
      </w:r>
      <w:r>
        <w:rPr>
          <w:rFonts w:ascii="Verdana" w:hAnsi="Verdana"/>
        </w:rPr>
        <w:t xml:space="preserve"> (see CCG 00441)</w:t>
      </w:r>
      <w:r w:rsidRPr="004C0E44">
        <w:rPr>
          <w:rFonts w:ascii="Verdana" w:hAnsi="Verdana"/>
        </w:rPr>
        <w:t xml:space="preserve">. Questions concerning the destruction of </w:t>
      </w:r>
      <w:r>
        <w:rPr>
          <w:rFonts w:ascii="Verdana" w:hAnsi="Verdana"/>
        </w:rPr>
        <w:t>e</w:t>
      </w:r>
      <w:r w:rsidRPr="004C0E44">
        <w:rPr>
          <w:rFonts w:ascii="Verdana" w:hAnsi="Verdana"/>
        </w:rPr>
        <w:t xml:space="preserve">PHI should be directed to </w:t>
      </w:r>
      <w:r>
        <w:rPr>
          <w:rFonts w:ascii="Verdana" w:hAnsi="Verdana"/>
        </w:rPr>
        <w:t xml:space="preserve">the Facility’s </w:t>
      </w:r>
      <w:r w:rsidR="00945460">
        <w:rPr>
          <w:rFonts w:ascii="Verdana" w:hAnsi="Verdana"/>
        </w:rPr>
        <w:t>Compliance and Ethics</w:t>
      </w:r>
      <w:r>
        <w:rPr>
          <w:rFonts w:ascii="Verdana" w:hAnsi="Verdana"/>
        </w:rPr>
        <w:t xml:space="preserve"> and Security Officer</w:t>
      </w:r>
      <w:r w:rsidRPr="004C0E44">
        <w:rPr>
          <w:rFonts w:ascii="Verdana" w:hAnsi="Verdana"/>
        </w:rPr>
        <w:t>.</w:t>
      </w:r>
    </w:p>
    <w:p w14:paraId="0229BFDF" w14:textId="77777777" w:rsidR="0000128B" w:rsidRDefault="0000128B" w:rsidP="0000128B">
      <w:pPr>
        <w:spacing w:before="240" w:after="240"/>
        <w:rPr>
          <w:rFonts w:ascii="Verdana" w:hAnsi="Verdana"/>
          <w:b/>
        </w:rPr>
      </w:pPr>
      <w:r w:rsidRPr="004C0E44">
        <w:rPr>
          <w:rFonts w:ascii="Verdana" w:hAnsi="Verdana"/>
          <w:b/>
        </w:rPr>
        <w:t>PROCEDURE</w:t>
      </w:r>
    </w:p>
    <w:p w14:paraId="16B279C6"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The Facility shall take reasonable steps to periodically identify all hardware and electronic media that contain or provide access to ePHI.</w:t>
      </w:r>
    </w:p>
    <w:p w14:paraId="57F65767"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The Facility shall, at least annually, conduct an organization-wide inventory to identify all of its information systems and electronic media that contain ePHI and their locations within the facility. </w:t>
      </w:r>
    </w:p>
    <w:p w14:paraId="2083FD49" w14:textId="77777777" w:rsidR="0000128B" w:rsidRPr="0000128B" w:rsidRDefault="0000128B" w:rsidP="00582E05">
      <w:pPr>
        <w:pStyle w:val="ListParagraph"/>
        <w:numPr>
          <w:ilvl w:val="1"/>
          <w:numId w:val="597"/>
        </w:numPr>
        <w:spacing w:before="240" w:after="240"/>
        <w:contextualSpacing/>
        <w:jc w:val="both"/>
        <w:rPr>
          <w:rFonts w:ascii="Verdana" w:hAnsi="Verdana"/>
          <w:sz w:val="24"/>
          <w:szCs w:val="24"/>
        </w:rPr>
      </w:pPr>
      <w:r w:rsidRPr="0000128B">
        <w:rPr>
          <w:rFonts w:ascii="Verdana" w:hAnsi="Verdana"/>
          <w:sz w:val="24"/>
          <w:szCs w:val="24"/>
        </w:rPr>
        <w:lastRenderedPageBreak/>
        <w:t>The Facility shall store the inventory results in a secure manner, e.g. on a computer with appropriate file access permissions or in a locked drawer.</w:t>
      </w:r>
    </w:p>
    <w:p w14:paraId="02989E75"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14:paraId="3403A62D"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14:paraId="0B0AE49E"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All ePHI on the Facility’s healthcare computing systems and their associated electronic media shall be carefully removed before the media or healthcare computing systems are made available for re-use.</w:t>
      </w:r>
    </w:p>
    <w:p w14:paraId="3BF14AD4" w14:textId="77777777" w:rsidR="0000128B" w:rsidRPr="0000128B" w:rsidRDefault="0000128B" w:rsidP="00582E05">
      <w:pPr>
        <w:pStyle w:val="ListParagraph"/>
        <w:numPr>
          <w:ilvl w:val="0"/>
          <w:numId w:val="597"/>
        </w:numPr>
        <w:spacing w:before="240" w:after="240"/>
        <w:ind w:left="720" w:hanging="360"/>
        <w:contextualSpacing/>
        <w:jc w:val="both"/>
        <w:rPr>
          <w:rFonts w:ascii="Verdana" w:hAnsi="Verdana"/>
          <w:sz w:val="24"/>
          <w:szCs w:val="24"/>
        </w:rPr>
      </w:pPr>
      <w:r w:rsidRPr="0000128B">
        <w:rPr>
          <w:rFonts w:ascii="Verdana" w:hAnsi="Verdana"/>
          <w:sz w:val="24"/>
          <w:szCs w:val="24"/>
        </w:rPr>
        <w:t xml:space="preserve">All healthcare computing systems and their associated electronic media containing ePHI that is received by, or removed from, a sensitive area shall be appropriately tracked and logged. </w:t>
      </w:r>
    </w:p>
    <w:p w14:paraId="2681D18B" w14:textId="77777777" w:rsidR="0000128B" w:rsidRDefault="0000128B" w:rsidP="0000128B">
      <w:pPr>
        <w:rPr>
          <w:rFonts w:ascii="Verdana" w:hAnsi="Verdana"/>
          <w:sz w:val="28"/>
          <w:szCs w:val="24"/>
        </w:rPr>
        <w:sectPr w:rsidR="0000128B" w:rsidSect="00EC7C67">
          <w:headerReference w:type="default" r:id="rId493"/>
          <w:footerReference w:type="default" r:id="rId494"/>
          <w:pgSz w:w="12240" w:h="15840"/>
          <w:pgMar w:top="1440" w:right="1440" w:bottom="1440" w:left="1440" w:header="720" w:footer="720" w:gutter="0"/>
          <w:pgNumType w:start="1"/>
          <w:cols w:space="1400"/>
          <w:noEndnote/>
          <w:docGrid w:linePitch="299"/>
        </w:sectPr>
      </w:pPr>
    </w:p>
    <w:p w14:paraId="0C25C133" w14:textId="6C92800B" w:rsidR="009D3D61" w:rsidRDefault="00D745D7" w:rsidP="009D3D6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1F717202" w14:textId="77777777" w:rsidR="009D3D61" w:rsidRPr="003F74FD" w:rsidRDefault="009D3D61" w:rsidP="009D3D61">
      <w:pPr>
        <w:widowControl w:val="0"/>
        <w:autoSpaceDE w:val="0"/>
        <w:autoSpaceDN w:val="0"/>
        <w:adjustRightInd w:val="0"/>
        <w:spacing w:after="0" w:line="240" w:lineRule="auto"/>
        <w:jc w:val="center"/>
        <w:rPr>
          <w:rFonts w:ascii="Verdana" w:hAnsi="Verdana" w:cs="Verdana"/>
          <w:b/>
          <w:bCs/>
          <w:smallCaps/>
          <w:sz w:val="28"/>
          <w:szCs w:val="28"/>
        </w:rPr>
      </w:pPr>
    </w:p>
    <w:p w14:paraId="5E2F7E35" w14:textId="77777777" w:rsidR="009D3D61" w:rsidRPr="003F74FD" w:rsidRDefault="009D3D61" w:rsidP="009D3D61">
      <w:pPr>
        <w:jc w:val="center"/>
        <w:rPr>
          <w:rFonts w:ascii="Verdana" w:hAnsi="Verdana"/>
          <w:b/>
          <w:smallCaps/>
          <w:sz w:val="28"/>
          <w:szCs w:val="28"/>
        </w:rPr>
      </w:pPr>
      <w:r w:rsidRPr="003F74FD">
        <w:rPr>
          <w:rFonts w:ascii="Verdana" w:hAnsi="Verdana"/>
          <w:b/>
          <w:smallCaps/>
          <w:sz w:val="28"/>
          <w:szCs w:val="28"/>
        </w:rPr>
        <w:t>Photographing, Video/Audio Recording, and Other Imaging of Residents, Visitors and Associates Policy and Procedure</w:t>
      </w:r>
    </w:p>
    <w:p w14:paraId="5F099C08" w14:textId="77777777" w:rsidR="009D3D61" w:rsidRDefault="009D3D61" w:rsidP="009D3D61">
      <w:pPr>
        <w:rPr>
          <w:rFonts w:ascii="Verdana" w:hAnsi="Verdana"/>
        </w:rPr>
      </w:pPr>
      <w:r w:rsidRPr="00067CFC">
        <w:rPr>
          <w:rFonts w:ascii="Verdana" w:hAnsi="Verdana"/>
          <w:b/>
        </w:rPr>
        <w:t>PURPOSE</w:t>
      </w:r>
      <w:r w:rsidRPr="00067CFC">
        <w:rPr>
          <w:rFonts w:ascii="Verdana" w:hAnsi="Verdana"/>
        </w:rPr>
        <w:t xml:space="preserve">  </w:t>
      </w:r>
    </w:p>
    <w:p w14:paraId="0EB3C483" w14:textId="7F5D7C9D" w:rsidR="009D3D61" w:rsidRPr="00067CFC" w:rsidRDefault="009D3D61" w:rsidP="009D3D61">
      <w:pPr>
        <w:rPr>
          <w:rFonts w:ascii="Verdana" w:hAnsi="Verdana"/>
        </w:rPr>
      </w:pPr>
      <w:r w:rsidRPr="00067CFC">
        <w:rPr>
          <w:rFonts w:ascii="Verdana" w:hAnsi="Verdana"/>
        </w:rPr>
        <w:t>To ensure that any and all owners, directors, officers, clinical staff, employees, independent contractors, consultants, and others working for</w:t>
      </w:r>
      <w:r>
        <w:rPr>
          <w:rFonts w:ascii="Verdana" w:hAnsi="Verdana"/>
        </w:rPr>
        <w:t xml:space="preserve"> </w:t>
      </w:r>
      <w:r w:rsidR="00D745D7">
        <w:rPr>
          <w:rFonts w:ascii="Verdana" w:hAnsi="Verdana"/>
        </w:rPr>
        <w:t>[facility name]</w:t>
      </w:r>
      <w:r>
        <w:rPr>
          <w:rFonts w:ascii="Verdana" w:hAnsi="Verdana"/>
        </w:rPr>
        <w:t xml:space="preserve"> </w:t>
      </w:r>
      <w:r w:rsidRPr="00067CFC">
        <w:rPr>
          <w:rFonts w:ascii="Verdana" w:hAnsi="Verdana"/>
        </w:rPr>
        <w:t>(</w:t>
      </w:r>
      <w:r>
        <w:rPr>
          <w:rFonts w:ascii="Verdana" w:hAnsi="Verdana"/>
        </w:rPr>
        <w:t xml:space="preserve">the “Facility” or </w:t>
      </w:r>
      <w:r w:rsidRPr="00067CFC">
        <w:rPr>
          <w:rFonts w:ascii="Verdana" w:hAnsi="Verdana"/>
        </w:rPr>
        <w:t xml:space="preserve">“Associates”) </w:t>
      </w:r>
      <w:r>
        <w:rPr>
          <w:rFonts w:ascii="Verdana" w:hAnsi="Verdana"/>
        </w:rPr>
        <w:t>comply</w:t>
      </w:r>
      <w:r w:rsidRPr="00067CFC">
        <w:rPr>
          <w:rFonts w:ascii="Verdana" w:hAnsi="Verdana"/>
        </w:rPr>
        <w:t xml:space="preserve"> with the Health Insurance Por</w:t>
      </w:r>
      <w:r>
        <w:rPr>
          <w:rFonts w:ascii="Verdana" w:hAnsi="Verdana"/>
        </w:rPr>
        <w:t>tability and Accountability Act</w:t>
      </w:r>
      <w:r w:rsidRPr="00067CFC">
        <w:rPr>
          <w:rFonts w:ascii="Verdana" w:hAnsi="Verdana"/>
        </w:rPr>
        <w:t xml:space="preserve"> (HIPAA) Standards for Privacy of Individually Identifiable Health I</w:t>
      </w:r>
      <w:r>
        <w:rPr>
          <w:rFonts w:ascii="Verdana" w:hAnsi="Verdana"/>
        </w:rPr>
        <w:t>nformation (Privacy Standards)</w:t>
      </w:r>
      <w:r w:rsidRPr="00067CFC">
        <w:rPr>
          <w:rFonts w:ascii="Verdana" w:hAnsi="Verdana"/>
        </w:rPr>
        <w:t xml:space="preserve">, and any and all other </w:t>
      </w:r>
      <w:r>
        <w:rPr>
          <w:rFonts w:ascii="Verdana" w:hAnsi="Verdana"/>
        </w:rPr>
        <w:t>applicable f</w:t>
      </w:r>
      <w:r w:rsidRPr="00067CFC">
        <w:rPr>
          <w:rFonts w:ascii="Verdana" w:hAnsi="Verdana"/>
        </w:rPr>
        <w:t xml:space="preserve">ederal </w:t>
      </w:r>
      <w:r>
        <w:rPr>
          <w:rFonts w:ascii="Verdana" w:hAnsi="Verdana"/>
        </w:rPr>
        <w:t xml:space="preserve">or state </w:t>
      </w:r>
      <w:r w:rsidRPr="00067CFC">
        <w:rPr>
          <w:rFonts w:ascii="Verdana" w:hAnsi="Verdana"/>
        </w:rPr>
        <w:t>regulations and interpretive guidelines promulgated thereunder</w:t>
      </w:r>
      <w:r>
        <w:rPr>
          <w:rFonts w:ascii="Verdana" w:hAnsi="Verdana"/>
        </w:rPr>
        <w:t>, to</w:t>
      </w:r>
      <w:r w:rsidRPr="00067CFC">
        <w:rPr>
          <w:rFonts w:ascii="Verdana" w:hAnsi="Verdana"/>
        </w:rPr>
        <w:t xml:space="preserve"> establish guidelines for situations where </w:t>
      </w:r>
      <w:r>
        <w:rPr>
          <w:rFonts w:ascii="Verdana" w:hAnsi="Verdana"/>
        </w:rPr>
        <w:t>residents</w:t>
      </w:r>
      <w:r w:rsidRPr="00067CFC">
        <w:rPr>
          <w:rFonts w:ascii="Verdana" w:hAnsi="Verdana"/>
        </w:rPr>
        <w:t xml:space="preserve"> and/or </w:t>
      </w:r>
      <w:r>
        <w:rPr>
          <w:rFonts w:ascii="Verdana" w:hAnsi="Verdana"/>
        </w:rPr>
        <w:t>Associates</w:t>
      </w:r>
      <w:r w:rsidRPr="00067CFC">
        <w:rPr>
          <w:rFonts w:ascii="Verdana" w:hAnsi="Verdana"/>
        </w:rPr>
        <w:t xml:space="preserve"> may or may not be photographed, video or audio recorded</w:t>
      </w:r>
      <w:r>
        <w:rPr>
          <w:rFonts w:ascii="Verdana" w:hAnsi="Verdana"/>
        </w:rPr>
        <w:t>,</w:t>
      </w:r>
      <w:r w:rsidRPr="00067CFC">
        <w:rPr>
          <w:rFonts w:ascii="Verdana" w:hAnsi="Verdana"/>
        </w:rPr>
        <w:t xml:space="preserve"> or otherw</w:t>
      </w:r>
      <w:r>
        <w:rPr>
          <w:rFonts w:ascii="Verdana" w:hAnsi="Verdana"/>
        </w:rPr>
        <w:t>ise imaged within the facility.</w:t>
      </w:r>
    </w:p>
    <w:p w14:paraId="218694C2" w14:textId="77777777" w:rsidR="009D3D61" w:rsidRPr="00067CFC" w:rsidRDefault="009D3D61" w:rsidP="009D3D61">
      <w:pPr>
        <w:rPr>
          <w:rFonts w:ascii="Verdana" w:hAnsi="Verdana"/>
          <w:b/>
        </w:rPr>
      </w:pPr>
      <w:r w:rsidRPr="00067CFC">
        <w:rPr>
          <w:rFonts w:ascii="Verdana" w:hAnsi="Verdana"/>
          <w:b/>
        </w:rPr>
        <w:t>POLICY</w:t>
      </w:r>
    </w:p>
    <w:p w14:paraId="43058EAC" w14:textId="77777777" w:rsidR="009D3D61" w:rsidRPr="00067CFC" w:rsidRDefault="009D3D61" w:rsidP="009D3D61">
      <w:pPr>
        <w:rPr>
          <w:rFonts w:ascii="Verdana" w:hAnsi="Verdana"/>
        </w:rPr>
      </w:pPr>
      <w:r>
        <w:rPr>
          <w:rFonts w:ascii="Verdana" w:hAnsi="Verdana"/>
        </w:rPr>
        <w:t>The Facility</w:t>
      </w:r>
      <w:r w:rsidRPr="00067CFC">
        <w:rPr>
          <w:rFonts w:ascii="Verdana" w:hAnsi="Verdana"/>
        </w:rPr>
        <w:t xml:space="preserve"> </w:t>
      </w:r>
      <w:r>
        <w:rPr>
          <w:rFonts w:ascii="Verdana" w:hAnsi="Verdana"/>
        </w:rPr>
        <w:t>shall</w:t>
      </w:r>
      <w:r w:rsidRPr="00067CFC">
        <w:rPr>
          <w:rFonts w:ascii="Verdana" w:hAnsi="Verdana"/>
        </w:rPr>
        <w:t xml:space="preserve"> take reasonable steps to protect </w:t>
      </w:r>
      <w:r>
        <w:rPr>
          <w:rFonts w:ascii="Verdana" w:hAnsi="Verdana"/>
        </w:rPr>
        <w:t>residents</w:t>
      </w:r>
      <w:r w:rsidRPr="00067CFC">
        <w:rPr>
          <w:rFonts w:ascii="Verdana" w:hAnsi="Verdana"/>
        </w:rPr>
        <w:t xml:space="preserve">, visitors, and </w:t>
      </w:r>
      <w:r>
        <w:rPr>
          <w:rFonts w:ascii="Verdana" w:hAnsi="Verdana"/>
        </w:rPr>
        <w:t>Associates</w:t>
      </w:r>
      <w:r w:rsidRPr="00067CFC">
        <w:rPr>
          <w:rFonts w:ascii="Verdana" w:hAnsi="Verdana"/>
        </w:rPr>
        <w:t xml:space="preserve"> from unauthorized photography, video or audio recordings, or other images.  Due to the sensitive nature of </w:t>
      </w:r>
      <w:r>
        <w:rPr>
          <w:rFonts w:ascii="Verdana" w:hAnsi="Verdana"/>
        </w:rPr>
        <w:t>protected health</w:t>
      </w:r>
      <w:r w:rsidRPr="00067CFC">
        <w:rPr>
          <w:rFonts w:ascii="Verdana" w:hAnsi="Verdana"/>
        </w:rPr>
        <w:t xml:space="preserve"> information</w:t>
      </w:r>
      <w:r>
        <w:rPr>
          <w:rFonts w:ascii="Verdana" w:hAnsi="Verdana"/>
        </w:rPr>
        <w:t xml:space="preserve"> (PHI)</w:t>
      </w:r>
      <w:r w:rsidRPr="00067CFC">
        <w:rPr>
          <w:rFonts w:ascii="Verdana" w:hAnsi="Verdana"/>
        </w:rPr>
        <w:t xml:space="preserve"> and to protect </w:t>
      </w:r>
      <w:r>
        <w:rPr>
          <w:rFonts w:ascii="Verdana" w:hAnsi="Verdana"/>
        </w:rPr>
        <w:t>resident</w:t>
      </w:r>
      <w:r w:rsidRPr="00067CFC">
        <w:rPr>
          <w:rFonts w:ascii="Verdana" w:hAnsi="Verdana"/>
        </w:rPr>
        <w:t xml:space="preserve"> privacy, </w:t>
      </w:r>
      <w:r>
        <w:rPr>
          <w:rFonts w:ascii="Verdana" w:hAnsi="Verdana"/>
        </w:rPr>
        <w:t>the Facility shall</w:t>
      </w:r>
      <w:r w:rsidRPr="00067CFC">
        <w:rPr>
          <w:rFonts w:ascii="Verdana" w:hAnsi="Verdana"/>
        </w:rPr>
        <w:t xml:space="preserve"> follow the procedures outlined below before allowing, or prior to, photographing, video or audio recording, or otherwise imaging </w:t>
      </w:r>
      <w:r>
        <w:rPr>
          <w:rFonts w:ascii="Verdana" w:hAnsi="Verdana"/>
        </w:rPr>
        <w:t>residents</w:t>
      </w:r>
      <w:r w:rsidRPr="00067CFC">
        <w:rPr>
          <w:rFonts w:ascii="Verdana" w:hAnsi="Verdana"/>
        </w:rPr>
        <w:t>, visitors</w:t>
      </w:r>
      <w:r>
        <w:rPr>
          <w:rFonts w:ascii="Verdana" w:hAnsi="Verdana"/>
        </w:rPr>
        <w:t>,</w:t>
      </w:r>
      <w:r w:rsidRPr="00067CFC">
        <w:rPr>
          <w:rFonts w:ascii="Verdana" w:hAnsi="Verdana"/>
        </w:rPr>
        <w:t xml:space="preserve"> or </w:t>
      </w:r>
      <w:r>
        <w:rPr>
          <w:rFonts w:ascii="Verdana" w:hAnsi="Verdana"/>
        </w:rPr>
        <w:t xml:space="preserve">Associates.  </w:t>
      </w:r>
    </w:p>
    <w:p w14:paraId="473F3F2A" w14:textId="77777777" w:rsidR="009D3D61" w:rsidRPr="003F74FD" w:rsidRDefault="009D3D61" w:rsidP="009D3D61">
      <w:pPr>
        <w:rPr>
          <w:rFonts w:ascii="Verdana" w:hAnsi="Verdana"/>
          <w:b/>
          <w:szCs w:val="24"/>
        </w:rPr>
      </w:pPr>
      <w:r w:rsidRPr="003F74FD">
        <w:rPr>
          <w:rFonts w:ascii="Verdana" w:hAnsi="Verdana"/>
          <w:b/>
          <w:szCs w:val="24"/>
        </w:rPr>
        <w:t>PROCEDURE</w:t>
      </w:r>
    </w:p>
    <w:p w14:paraId="60671090" w14:textId="77777777" w:rsidR="009D3D61" w:rsidRPr="003F74FD" w:rsidRDefault="009D3D61" w:rsidP="00582E05">
      <w:pPr>
        <w:pStyle w:val="ListParagraph"/>
        <w:numPr>
          <w:ilvl w:val="0"/>
          <w:numId w:val="598"/>
        </w:numPr>
        <w:spacing w:after="160" w:line="259" w:lineRule="auto"/>
        <w:ind w:left="720" w:hanging="360"/>
        <w:contextualSpacing/>
        <w:jc w:val="both"/>
        <w:rPr>
          <w:rFonts w:ascii="Verdana" w:hAnsi="Verdana"/>
          <w:sz w:val="24"/>
          <w:szCs w:val="24"/>
        </w:rPr>
      </w:pPr>
      <w:r w:rsidRPr="003F74FD">
        <w:rPr>
          <w:rFonts w:ascii="Verdana" w:hAnsi="Verdana"/>
          <w:sz w:val="24"/>
          <w:szCs w:val="24"/>
        </w:rPr>
        <w:t>Photography/Audio Recording of Residents or Resident’s Visitors within the Facility by Associates for Personal Use</w:t>
      </w:r>
    </w:p>
    <w:p w14:paraId="6CF34A23"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w:t>
      </w:r>
      <w:proofErr w:type="spellStart"/>
      <w:r w:rsidRPr="003F74FD">
        <w:rPr>
          <w:rFonts w:ascii="Verdana" w:hAnsi="Verdana"/>
          <w:sz w:val="24"/>
          <w:szCs w:val="24"/>
        </w:rPr>
        <w:t>MySpace</w:t>
      </w:r>
      <w:proofErr w:type="spellEnd"/>
      <w:r w:rsidRPr="003F74FD">
        <w:rPr>
          <w:rFonts w:ascii="Verdana" w:hAnsi="Verdana"/>
          <w:sz w:val="24"/>
          <w:szCs w:val="24"/>
        </w:rPr>
        <w:t>, Twitter), etc.</w:t>
      </w:r>
    </w:p>
    <w:p w14:paraId="4C701B26" w14:textId="77777777" w:rsidR="009D3D61" w:rsidRPr="003F74FD" w:rsidRDefault="009D3D61" w:rsidP="00582E05">
      <w:pPr>
        <w:pStyle w:val="ListParagraph"/>
        <w:numPr>
          <w:ilvl w:val="0"/>
          <w:numId w:val="598"/>
        </w:numPr>
        <w:spacing w:after="160" w:line="259" w:lineRule="auto"/>
        <w:ind w:left="720" w:hanging="360"/>
        <w:contextualSpacing/>
        <w:jc w:val="both"/>
        <w:rPr>
          <w:rFonts w:ascii="Verdana" w:hAnsi="Verdana"/>
          <w:sz w:val="24"/>
          <w:szCs w:val="24"/>
        </w:rPr>
      </w:pPr>
      <w:r w:rsidRPr="003F74FD">
        <w:rPr>
          <w:rFonts w:ascii="Verdana" w:hAnsi="Verdana"/>
          <w:sz w:val="24"/>
          <w:szCs w:val="24"/>
        </w:rPr>
        <w:t>Photographing/Audio Recording Residents and Associates by Residents, family members, and/or by a resident’s visitors</w:t>
      </w:r>
    </w:p>
    <w:p w14:paraId="03CE5328"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14:paraId="1D58CA8C"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Residents, family members, and/or visitors are not permitted to take photographs of or audio record other residents or Associates </w:t>
      </w:r>
      <w:r w:rsidRPr="003F74FD">
        <w:rPr>
          <w:rFonts w:ascii="Verdana" w:hAnsi="Verdana"/>
          <w:sz w:val="24"/>
          <w:szCs w:val="24"/>
        </w:rPr>
        <w:lastRenderedPageBreak/>
        <w:t xml:space="preserve">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14:paraId="725F2C5B" w14:textId="77777777" w:rsidR="009D3D61" w:rsidRPr="003F74FD" w:rsidRDefault="009D3D61" w:rsidP="00582E05">
      <w:pPr>
        <w:pStyle w:val="ListParagraph"/>
        <w:numPr>
          <w:ilvl w:val="0"/>
          <w:numId w:val="598"/>
        </w:numPr>
        <w:spacing w:after="160" w:line="259" w:lineRule="auto"/>
        <w:contextualSpacing/>
        <w:jc w:val="both"/>
        <w:rPr>
          <w:rFonts w:ascii="Verdana" w:hAnsi="Verdana"/>
          <w:sz w:val="24"/>
          <w:szCs w:val="24"/>
        </w:rPr>
      </w:pPr>
      <w:r w:rsidRPr="003F74FD">
        <w:rPr>
          <w:rFonts w:ascii="Verdana" w:hAnsi="Verdana"/>
          <w:sz w:val="24"/>
          <w:szCs w:val="24"/>
        </w:rPr>
        <w:t>Photographing Residents by the Facility for Security or Health Care Operations Purposes</w:t>
      </w:r>
    </w:p>
    <w:p w14:paraId="4835948C" w14:textId="77777777" w:rsidR="009D3D61" w:rsidRPr="003F74FD" w:rsidRDefault="009D3D61" w:rsidP="00582E05">
      <w:pPr>
        <w:pStyle w:val="ListParagraph"/>
        <w:numPr>
          <w:ilvl w:val="1"/>
          <w:numId w:val="598"/>
        </w:numPr>
        <w:spacing w:after="160" w:line="259" w:lineRule="auto"/>
        <w:contextualSpacing/>
        <w:jc w:val="both"/>
        <w:rPr>
          <w:rFonts w:ascii="Verdana" w:hAnsi="Verdana"/>
          <w:sz w:val="24"/>
          <w:szCs w:val="24"/>
        </w:rPr>
      </w:pPr>
      <w:r w:rsidRPr="003F74FD">
        <w:rPr>
          <w:rFonts w:ascii="Verdana" w:hAnsi="Verdana"/>
          <w:sz w:val="24"/>
          <w:szCs w:val="24"/>
        </w:rPr>
        <w:t xml:space="preserve">The Facility reserves the right to photograph or video residents for security or health care operations purposes (e.g. resident is an elopement risk).  </w:t>
      </w:r>
    </w:p>
    <w:p w14:paraId="4A909181" w14:textId="77777777" w:rsidR="009D3D61" w:rsidRPr="003F74FD" w:rsidRDefault="009D3D61" w:rsidP="00582E05">
      <w:pPr>
        <w:pStyle w:val="ListParagraph"/>
        <w:numPr>
          <w:ilvl w:val="0"/>
          <w:numId w:val="598"/>
        </w:numPr>
        <w:spacing w:after="160" w:line="259" w:lineRule="auto"/>
        <w:contextualSpacing/>
        <w:jc w:val="both"/>
        <w:rPr>
          <w:rFonts w:ascii="Verdana" w:hAnsi="Verdana"/>
          <w:sz w:val="24"/>
          <w:szCs w:val="24"/>
        </w:rPr>
      </w:pPr>
      <w:r w:rsidRPr="003F74FD">
        <w:rPr>
          <w:rFonts w:ascii="Verdana" w:hAnsi="Verdana"/>
          <w:sz w:val="24"/>
          <w:szCs w:val="24"/>
        </w:rPr>
        <w:t>Photographing/Audio Recording Residents by Associates for Publicity Purposes</w:t>
      </w:r>
    </w:p>
    <w:p w14:paraId="272AE91E" w14:textId="77777777" w:rsidR="009D3D61" w:rsidRDefault="009D3D61" w:rsidP="00582E05">
      <w:pPr>
        <w:pStyle w:val="ListParagraph"/>
        <w:numPr>
          <w:ilvl w:val="1"/>
          <w:numId w:val="598"/>
        </w:numPr>
        <w:spacing w:after="160" w:line="259" w:lineRule="auto"/>
        <w:contextualSpacing/>
        <w:jc w:val="both"/>
        <w:rPr>
          <w:rFonts w:ascii="Verdana" w:hAnsi="Verdana"/>
        </w:rPr>
      </w:pPr>
      <w:r w:rsidRPr="003F74FD">
        <w:rPr>
          <w:rFonts w:ascii="Verdana" w:hAnsi="Verdana"/>
          <w:sz w:val="24"/>
          <w:szCs w:val="24"/>
        </w:rPr>
        <w:t>The Facility shall obtain written authorization from the resident prior to</w:t>
      </w:r>
      <w:r w:rsidRPr="00067CFC">
        <w:rPr>
          <w:rFonts w:ascii="Verdana" w:hAnsi="Verdana"/>
        </w:rPr>
        <w:t xml:space="preserve"> photographing/audio recording the resident for publicity purposes. </w:t>
      </w:r>
    </w:p>
    <w:p w14:paraId="7C40F7F9" w14:textId="77777777" w:rsidR="008F7B0F" w:rsidRDefault="008F7B0F" w:rsidP="0000128B">
      <w:pPr>
        <w:rPr>
          <w:rFonts w:ascii="Verdana" w:hAnsi="Verdana"/>
          <w:sz w:val="28"/>
          <w:szCs w:val="24"/>
        </w:rPr>
        <w:sectPr w:rsidR="008F7B0F" w:rsidSect="00EC7C67">
          <w:headerReference w:type="default" r:id="rId495"/>
          <w:footerReference w:type="default" r:id="rId496"/>
          <w:pgSz w:w="12240" w:h="15840"/>
          <w:pgMar w:top="1440" w:right="1440" w:bottom="1440" w:left="1440" w:header="720" w:footer="720" w:gutter="0"/>
          <w:pgNumType w:start="1"/>
          <w:cols w:space="1400"/>
          <w:noEndnote/>
          <w:docGrid w:linePitch="299"/>
        </w:sectPr>
      </w:pPr>
    </w:p>
    <w:p w14:paraId="43A39D04" w14:textId="77777777" w:rsidR="006D48EE" w:rsidRPr="00292AA5" w:rsidRDefault="006D48EE" w:rsidP="006D48EE">
      <w:pPr>
        <w:pStyle w:val="paragraph"/>
        <w:spacing w:before="0" w:beforeAutospacing="0" w:after="0" w:afterAutospacing="0"/>
        <w:jc w:val="center"/>
        <w:textAlignment w:val="baseline"/>
        <w:rPr>
          <w:rFonts w:ascii="Verdana" w:hAnsi="Verdana" w:cs="Segoe UI"/>
          <w:sz w:val="52"/>
          <w:szCs w:val="52"/>
          <w:u w:val="single"/>
        </w:rPr>
      </w:pPr>
      <w:r w:rsidRPr="00292AA5">
        <w:rPr>
          <w:rStyle w:val="normaltextrun"/>
          <w:rFonts w:ascii="Verdana" w:hAnsi="Verdana" w:cs="Segoe UI"/>
          <w:b/>
          <w:bCs/>
          <w:sz w:val="52"/>
          <w:szCs w:val="52"/>
          <w:u w:val="single"/>
        </w:rPr>
        <w:lastRenderedPageBreak/>
        <w:t>ATTENTION</w:t>
      </w:r>
    </w:p>
    <w:p w14:paraId="76CB8069" w14:textId="77777777" w:rsidR="006D48EE" w:rsidRDefault="006D48EE" w:rsidP="006D48EE">
      <w:pPr>
        <w:pStyle w:val="paragraph"/>
        <w:spacing w:before="0" w:beforeAutospacing="0" w:after="0" w:afterAutospacing="0"/>
        <w:jc w:val="center"/>
        <w:textAlignment w:val="baseline"/>
        <w:rPr>
          <w:rFonts w:ascii="Verdana" w:hAnsi="Verdana" w:cs="Segoe UI"/>
          <w:sz w:val="44"/>
          <w:szCs w:val="44"/>
        </w:rPr>
      </w:pPr>
      <w:r w:rsidRPr="00292AA5">
        <w:rPr>
          <w:rStyle w:val="normaltextrun"/>
          <w:rFonts w:ascii="Verdana" w:hAnsi="Verdana" w:cs="Segoe UI"/>
          <w:b/>
          <w:bCs/>
          <w:sz w:val="44"/>
          <w:szCs w:val="44"/>
          <w:u w:val="single"/>
        </w:rPr>
        <w:t>RESIDENTS, STAFF, VISITORS, FAMILY MEMBERS AND FRIENDS</w:t>
      </w:r>
    </w:p>
    <w:p w14:paraId="780A33CD" w14:textId="77777777" w:rsidR="006D48EE" w:rsidRDefault="006D48EE" w:rsidP="006D48EE">
      <w:pPr>
        <w:pStyle w:val="paragraph"/>
        <w:spacing w:before="0" w:beforeAutospacing="0" w:after="0" w:afterAutospacing="0"/>
        <w:jc w:val="center"/>
        <w:textAlignment w:val="baseline"/>
        <w:rPr>
          <w:rFonts w:ascii="Verdana" w:hAnsi="Verdana" w:cs="Segoe UI"/>
          <w:sz w:val="44"/>
          <w:szCs w:val="44"/>
        </w:rPr>
      </w:pPr>
    </w:p>
    <w:p w14:paraId="3A7242D3" w14:textId="77777777" w:rsidR="006D48EE" w:rsidRPr="00236CE3" w:rsidRDefault="006D48EE" w:rsidP="006D48EE">
      <w:pPr>
        <w:pStyle w:val="paragraph"/>
        <w:spacing w:before="0" w:beforeAutospacing="0" w:after="0" w:afterAutospacing="0"/>
        <w:jc w:val="center"/>
        <w:textAlignment w:val="baseline"/>
        <w:rPr>
          <w:rFonts w:ascii="Verdana" w:hAnsi="Verdana" w:cs="Segoe UI"/>
          <w:sz w:val="44"/>
          <w:szCs w:val="44"/>
        </w:rPr>
      </w:pPr>
      <w:r w:rsidRPr="00236CE3">
        <w:rPr>
          <w:rStyle w:val="eop"/>
          <w:rFonts w:ascii="Verdana" w:hAnsi="Verdana" w:cs="Segoe UI"/>
          <w:sz w:val="44"/>
          <w:szCs w:val="44"/>
        </w:rPr>
        <w:t> </w:t>
      </w:r>
    </w:p>
    <w:p w14:paraId="4C7A5C2A" w14:textId="77777777" w:rsidR="006D48EE" w:rsidRPr="00785103" w:rsidRDefault="006D48EE" w:rsidP="006D48EE">
      <w:pPr>
        <w:pStyle w:val="paragraph"/>
        <w:spacing w:before="0" w:beforeAutospacing="0" w:after="0" w:afterAutospacing="0"/>
        <w:jc w:val="both"/>
        <w:textAlignment w:val="baseline"/>
        <w:rPr>
          <w:rStyle w:val="eop"/>
          <w:rFonts w:ascii="Verdana" w:hAnsi="Verdana" w:cs="Segoe UI"/>
          <w:sz w:val="44"/>
          <w:szCs w:val="44"/>
        </w:rPr>
      </w:pPr>
      <w:r w:rsidRPr="00785103">
        <w:rPr>
          <w:rStyle w:val="normaltextrun"/>
          <w:rFonts w:ascii="Verdana" w:hAnsi="Verdana" w:cs="Segoe UI"/>
          <w:bCs/>
          <w:sz w:val="44"/>
          <w:szCs w:val="44"/>
        </w:rPr>
        <w:t>TO PROTECT RESIDENT AND PATIENT CONFIDENTIALITY,</w:t>
      </w:r>
      <w:r w:rsidRPr="00785103">
        <w:rPr>
          <w:rStyle w:val="eop"/>
          <w:rFonts w:ascii="Verdana" w:hAnsi="Verdana" w:cs="Segoe UI"/>
          <w:sz w:val="44"/>
          <w:szCs w:val="44"/>
        </w:rPr>
        <w:t xml:space="preserve"> IT IS </w:t>
      </w:r>
      <w:r w:rsidRPr="00785103">
        <w:rPr>
          <w:rStyle w:val="eop"/>
          <w:rFonts w:ascii="Verdana" w:hAnsi="Verdana" w:cs="Segoe UI"/>
          <w:sz w:val="44"/>
          <w:szCs w:val="44"/>
          <w:u w:val="single"/>
        </w:rPr>
        <w:t>PROHIBITED</w:t>
      </w:r>
      <w:r w:rsidRPr="00785103">
        <w:rPr>
          <w:rStyle w:val="eop"/>
          <w:rFonts w:ascii="Verdana" w:hAnsi="Verdana" w:cs="Segoe UI"/>
          <w:sz w:val="44"/>
          <w:szCs w:val="44"/>
        </w:rPr>
        <w:t xml:space="preserve"> TO PHOTOGRAPH, VIDEO, OR RECORD, USING </w:t>
      </w:r>
      <w:r w:rsidRPr="00785103">
        <w:rPr>
          <w:rStyle w:val="eop"/>
          <w:rFonts w:ascii="Verdana" w:hAnsi="Verdana" w:cs="Segoe UI"/>
          <w:sz w:val="44"/>
          <w:szCs w:val="44"/>
          <w:u w:val="single"/>
        </w:rPr>
        <w:t>ANY</w:t>
      </w:r>
      <w:r w:rsidRPr="00785103">
        <w:rPr>
          <w:rStyle w:val="eop"/>
          <w:rFonts w:ascii="Verdana" w:hAnsi="Verdana" w:cs="Segoe UI"/>
          <w:sz w:val="44"/>
          <w:szCs w:val="44"/>
        </w:rPr>
        <w:t xml:space="preserve"> TYPE OF RECORDING DEVICE, ANY RESIDENT OR PATIENT IN OUR</w:t>
      </w:r>
      <w:r>
        <w:rPr>
          <w:rStyle w:val="eop"/>
          <w:rFonts w:ascii="Verdana" w:hAnsi="Verdana" w:cs="Segoe UI"/>
          <w:sz w:val="44"/>
          <w:szCs w:val="44"/>
        </w:rPr>
        <w:t xml:space="preserve"> FACILITY.</w:t>
      </w:r>
    </w:p>
    <w:p w14:paraId="0D2E83FD" w14:textId="77777777" w:rsidR="006D48EE" w:rsidRPr="00292AA5" w:rsidRDefault="006D48EE" w:rsidP="006D48EE">
      <w:pPr>
        <w:pStyle w:val="paragraph"/>
        <w:spacing w:after="0"/>
        <w:textAlignment w:val="baseline"/>
        <w:rPr>
          <w:rStyle w:val="eop"/>
          <w:rFonts w:ascii="Verdana" w:hAnsi="Verdana" w:cs="Segoe UI"/>
          <w:sz w:val="44"/>
          <w:szCs w:val="44"/>
        </w:rPr>
      </w:pPr>
      <w:r w:rsidRPr="00236CE3">
        <w:rPr>
          <w:rStyle w:val="eop"/>
          <w:rFonts w:ascii="Verdana" w:hAnsi="Verdana" w:cs="Segoe UI"/>
          <w:sz w:val="44"/>
          <w:szCs w:val="44"/>
        </w:rPr>
        <w:t> </w:t>
      </w:r>
    </w:p>
    <w:p w14:paraId="4C8A3463" w14:textId="5BD3B9B9" w:rsidR="006D48EE" w:rsidRDefault="006D48EE" w:rsidP="006D48EE">
      <w:pPr>
        <w:pStyle w:val="paragraph"/>
        <w:spacing w:after="0"/>
        <w:jc w:val="center"/>
        <w:textAlignment w:val="baseline"/>
        <w:rPr>
          <w:rStyle w:val="eop"/>
          <w:rFonts w:ascii="Verdana" w:hAnsi="Verdana" w:cs="Segoe UI"/>
          <w:sz w:val="44"/>
          <w:szCs w:val="44"/>
        </w:rPr>
      </w:pPr>
      <w:r w:rsidRPr="00292AA5">
        <w:rPr>
          <w:rStyle w:val="eop"/>
          <w:rFonts w:ascii="Verdana" w:hAnsi="Verdana" w:cs="Segoe UI"/>
          <w:sz w:val="44"/>
          <w:szCs w:val="44"/>
        </w:rPr>
        <w:t xml:space="preserve">PLEASE CONTACT </w:t>
      </w:r>
      <w:r>
        <w:rPr>
          <w:rStyle w:val="eop"/>
          <w:rFonts w:ascii="Verdana" w:hAnsi="Verdana" w:cs="Segoe UI"/>
          <w:sz w:val="44"/>
          <w:szCs w:val="44"/>
        </w:rPr>
        <w:t xml:space="preserve">OUR </w:t>
      </w:r>
      <w:r w:rsidR="00945460">
        <w:rPr>
          <w:rStyle w:val="eop"/>
          <w:rFonts w:ascii="Verdana" w:hAnsi="Verdana" w:cs="Segoe UI"/>
          <w:sz w:val="44"/>
          <w:szCs w:val="44"/>
        </w:rPr>
        <w:t>COMPLIANCE AND ETHICS</w:t>
      </w:r>
      <w:r>
        <w:rPr>
          <w:rStyle w:val="eop"/>
          <w:rFonts w:ascii="Verdana" w:hAnsi="Verdana" w:cs="Segoe UI"/>
          <w:sz w:val="44"/>
          <w:szCs w:val="44"/>
        </w:rPr>
        <w:t xml:space="preserve"> OFFICER _______________ </w:t>
      </w:r>
      <w:r w:rsidRPr="00292AA5">
        <w:rPr>
          <w:rStyle w:val="eop"/>
          <w:rFonts w:ascii="Verdana" w:hAnsi="Verdana" w:cs="Segoe UI"/>
          <w:sz w:val="44"/>
          <w:szCs w:val="44"/>
        </w:rPr>
        <w:t>IF YOU HAVE ANY QUESTIONS.</w:t>
      </w:r>
    </w:p>
    <w:p w14:paraId="6D088BA2" w14:textId="77777777" w:rsidR="006D48EE" w:rsidRPr="00236CE3" w:rsidRDefault="006D48EE" w:rsidP="006D48EE">
      <w:pPr>
        <w:pStyle w:val="paragraph"/>
        <w:spacing w:before="0" w:beforeAutospacing="0" w:after="0" w:afterAutospacing="0"/>
        <w:jc w:val="center"/>
        <w:textAlignment w:val="baseline"/>
        <w:rPr>
          <w:rFonts w:ascii="Verdana" w:hAnsi="Verdana" w:cs="Segoe UI"/>
          <w:sz w:val="44"/>
          <w:szCs w:val="44"/>
        </w:rPr>
      </w:pPr>
    </w:p>
    <w:p w14:paraId="7BE1C59A" w14:textId="77777777" w:rsidR="006D48EE" w:rsidRPr="00785103" w:rsidRDefault="006D48EE" w:rsidP="006D48EE">
      <w:pPr>
        <w:pStyle w:val="paragraph"/>
        <w:spacing w:before="0" w:beforeAutospacing="0" w:after="0" w:afterAutospacing="0"/>
        <w:jc w:val="center"/>
        <w:textAlignment w:val="baseline"/>
        <w:rPr>
          <w:rFonts w:ascii="Verdana" w:hAnsi="Verdana" w:cs="Segoe UI"/>
          <w:sz w:val="44"/>
          <w:szCs w:val="44"/>
        </w:rPr>
      </w:pPr>
      <w:r w:rsidRPr="00785103">
        <w:rPr>
          <w:rStyle w:val="normaltextrun"/>
          <w:rFonts w:ascii="Verdana" w:hAnsi="Verdana" w:cs="Segoe UI"/>
          <w:bCs/>
          <w:sz w:val="44"/>
          <w:szCs w:val="44"/>
        </w:rPr>
        <w:t>THANK YOU</w:t>
      </w:r>
      <w:r w:rsidRPr="00785103">
        <w:rPr>
          <w:rStyle w:val="apple-converted-space"/>
          <w:rFonts w:ascii="Verdana" w:hAnsi="Verdana" w:cs="Segoe UI"/>
          <w:bCs/>
          <w:sz w:val="44"/>
          <w:szCs w:val="44"/>
        </w:rPr>
        <w:t> </w:t>
      </w:r>
      <w:r w:rsidRPr="00785103">
        <w:rPr>
          <w:rStyle w:val="normaltextrun"/>
          <w:rFonts w:ascii="Verdana" w:hAnsi="Verdana" w:cs="Segoe UI"/>
          <w:bCs/>
          <w:sz w:val="44"/>
          <w:szCs w:val="44"/>
        </w:rPr>
        <w:t>FOR YOUR COOPERATION</w:t>
      </w:r>
      <w:r>
        <w:rPr>
          <w:rStyle w:val="normaltextrun"/>
          <w:rFonts w:ascii="Verdana" w:hAnsi="Verdana" w:cs="Segoe UI"/>
          <w:bCs/>
          <w:sz w:val="44"/>
          <w:szCs w:val="44"/>
        </w:rPr>
        <w:t>.</w:t>
      </w:r>
    </w:p>
    <w:p w14:paraId="4B0A8D8B" w14:textId="77777777" w:rsidR="00B56211" w:rsidRDefault="00B56211" w:rsidP="0000128B">
      <w:pPr>
        <w:rPr>
          <w:rFonts w:ascii="Verdana" w:hAnsi="Verdana"/>
          <w:sz w:val="28"/>
          <w:szCs w:val="24"/>
        </w:rPr>
        <w:sectPr w:rsidR="00B56211" w:rsidSect="00EC7C67">
          <w:headerReference w:type="default" r:id="rId497"/>
          <w:footerReference w:type="default" r:id="rId498"/>
          <w:pgSz w:w="12240" w:h="15840"/>
          <w:pgMar w:top="1440" w:right="1440" w:bottom="1440" w:left="1440" w:header="720" w:footer="720" w:gutter="0"/>
          <w:pgNumType w:start="1"/>
          <w:cols w:space="1400"/>
          <w:noEndnote/>
          <w:docGrid w:linePitch="299"/>
        </w:sectPr>
      </w:pPr>
    </w:p>
    <w:p w14:paraId="6EE4DC8B" w14:textId="6DB32D2E" w:rsidR="00B56211" w:rsidRDefault="00D745D7" w:rsidP="00B56211">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5CEDB289" w14:textId="77777777" w:rsidR="00B56211" w:rsidRPr="00B56211" w:rsidRDefault="00B56211" w:rsidP="00B56211">
      <w:pPr>
        <w:widowControl w:val="0"/>
        <w:autoSpaceDE w:val="0"/>
        <w:autoSpaceDN w:val="0"/>
        <w:adjustRightInd w:val="0"/>
        <w:spacing w:after="0" w:line="240" w:lineRule="auto"/>
        <w:jc w:val="center"/>
        <w:rPr>
          <w:rFonts w:ascii="Verdana" w:hAnsi="Verdana" w:cs="Verdana"/>
          <w:b/>
          <w:bCs/>
          <w:smallCaps/>
          <w:sz w:val="28"/>
          <w:szCs w:val="28"/>
        </w:rPr>
      </w:pPr>
    </w:p>
    <w:p w14:paraId="25E71D4B" w14:textId="77777777" w:rsidR="00B56211" w:rsidRPr="00B56211" w:rsidRDefault="00B56211" w:rsidP="00B56211">
      <w:pPr>
        <w:jc w:val="center"/>
        <w:rPr>
          <w:rFonts w:ascii="Verdana" w:hAnsi="Verdana"/>
          <w:b/>
          <w:smallCaps/>
          <w:sz w:val="28"/>
          <w:szCs w:val="28"/>
        </w:rPr>
      </w:pPr>
      <w:r w:rsidRPr="00B56211">
        <w:rPr>
          <w:rFonts w:ascii="Verdana" w:hAnsi="Verdana"/>
          <w:b/>
          <w:smallCaps/>
          <w:sz w:val="28"/>
          <w:szCs w:val="28"/>
        </w:rPr>
        <w:t>Protecting Resident Privacy And Prohibiting Mental Abuse Related To Photographs And Audio/Video Recordings By Staff Policy And Procedure</w:t>
      </w:r>
    </w:p>
    <w:p w14:paraId="2E5B92D3" w14:textId="77777777" w:rsidR="00B56211" w:rsidRDefault="00B56211" w:rsidP="00B56211">
      <w:pPr>
        <w:rPr>
          <w:rFonts w:ascii="Verdana" w:hAnsi="Verdana"/>
          <w:b/>
        </w:rPr>
      </w:pPr>
      <w:r w:rsidRPr="00FB1B8D">
        <w:rPr>
          <w:rFonts w:ascii="Verdana" w:hAnsi="Verdana"/>
          <w:b/>
        </w:rPr>
        <w:t>PURPOSE</w:t>
      </w:r>
    </w:p>
    <w:p w14:paraId="0A1C748F" w14:textId="77777777" w:rsidR="00B56211" w:rsidRPr="00FB1B8D" w:rsidRDefault="00B56211" w:rsidP="00B56211">
      <w:pPr>
        <w:rPr>
          <w:rFonts w:ascii="Verdana" w:hAnsi="Verdana"/>
        </w:rPr>
      </w:pPr>
      <w:r>
        <w:rPr>
          <w:rFonts w:ascii="Verdana" w:hAnsi="Verdana"/>
        </w:rPr>
        <w:t xml:space="preserve">To ensure the privacy of all residents is protected and to ensure that all </w:t>
      </w:r>
      <w:r w:rsidRPr="00FB1B8D">
        <w:rPr>
          <w:rFonts w:ascii="Verdana" w:hAnsi="Verdana"/>
        </w:rPr>
        <w:t>resident</w:t>
      </w:r>
      <w:r>
        <w:rPr>
          <w:rFonts w:ascii="Verdana" w:hAnsi="Verdana"/>
        </w:rPr>
        <w:t>s</w:t>
      </w:r>
      <w:r w:rsidRPr="00FB1B8D">
        <w:rPr>
          <w:rFonts w:ascii="Verdana" w:hAnsi="Verdana"/>
        </w:rPr>
        <w:t xml:space="preserve"> </w:t>
      </w:r>
      <w:r>
        <w:rPr>
          <w:rFonts w:ascii="Verdana" w:hAnsi="Verdana"/>
        </w:rPr>
        <w:t>are</w:t>
      </w:r>
      <w:r w:rsidRPr="00FB1B8D">
        <w:rPr>
          <w:rFonts w:ascii="Verdana" w:hAnsi="Verdana"/>
        </w:rPr>
        <w:t xml:space="preserve"> free from all types of abuse, including mental abuse</w:t>
      </w:r>
      <w:r>
        <w:rPr>
          <w:rFonts w:ascii="Verdana" w:hAnsi="Verdana"/>
        </w:rPr>
        <w:t>, which includes</w:t>
      </w:r>
      <w:r w:rsidRPr="00FB1B8D">
        <w:rPr>
          <w:rFonts w:ascii="Verdana" w:hAnsi="Verdana"/>
        </w:rPr>
        <w:t xml:space="preserve"> but is not</w:t>
      </w:r>
      <w:r>
        <w:rPr>
          <w:rFonts w:ascii="Verdana" w:hAnsi="Verdana"/>
        </w:rPr>
        <w:t xml:space="preserve"> limited to</w:t>
      </w:r>
      <w:r w:rsidRPr="00FB1B8D">
        <w:rPr>
          <w:rFonts w:ascii="Verdana" w:hAnsi="Verdana"/>
        </w:rPr>
        <w:t xml:space="preserve"> abuse that is facilitated or caused by </w:t>
      </w:r>
      <w:r>
        <w:rPr>
          <w:rFonts w:ascii="Verdana" w:hAnsi="Verdana"/>
        </w:rPr>
        <w:t>Associates (as defined below)</w:t>
      </w:r>
      <w:r w:rsidRPr="00FB1B8D">
        <w:rPr>
          <w:rFonts w:ascii="Verdana" w:hAnsi="Verdana"/>
        </w:rPr>
        <w:t xml:space="preserve"> taking or using photographs or recordings in any manner that would d</w:t>
      </w:r>
      <w:r>
        <w:rPr>
          <w:rFonts w:ascii="Verdana" w:hAnsi="Verdana"/>
        </w:rPr>
        <w:t>emean or humiliate a resident</w:t>
      </w:r>
      <w:r w:rsidRPr="00FB1B8D">
        <w:rPr>
          <w:rFonts w:ascii="Verdana" w:hAnsi="Verdana"/>
        </w:rPr>
        <w:t>.</w:t>
      </w:r>
    </w:p>
    <w:p w14:paraId="00B04581" w14:textId="77777777" w:rsidR="00B56211" w:rsidRDefault="00B56211" w:rsidP="00B56211">
      <w:pPr>
        <w:rPr>
          <w:rFonts w:ascii="Verdana" w:hAnsi="Verdana"/>
          <w:b/>
        </w:rPr>
      </w:pPr>
      <w:r w:rsidRPr="00FB1B8D">
        <w:rPr>
          <w:rFonts w:ascii="Verdana" w:hAnsi="Verdana"/>
          <w:b/>
        </w:rPr>
        <w:t>POLICY</w:t>
      </w:r>
    </w:p>
    <w:p w14:paraId="05671825" w14:textId="621AAC79" w:rsidR="00B56211" w:rsidRDefault="00B56211" w:rsidP="00B56211">
      <w:pPr>
        <w:rPr>
          <w:rFonts w:ascii="Verdana" w:hAnsi="Verdana"/>
        </w:rPr>
      </w:pPr>
      <w:r>
        <w:rPr>
          <w:rFonts w:ascii="Verdana" w:hAnsi="Verdana"/>
        </w:rPr>
        <w:t xml:space="preserve">It is the policy of </w:t>
      </w:r>
      <w:r w:rsidR="00D745D7">
        <w:rPr>
          <w:rFonts w:ascii="Verdana" w:hAnsi="Verdana"/>
        </w:rPr>
        <w:t>[facility name]</w:t>
      </w:r>
      <w:r>
        <w:rPr>
          <w:rFonts w:ascii="Verdana" w:hAnsi="Verdana"/>
        </w:rPr>
        <w:t xml:space="preserve"> (the “Facility”) to </w:t>
      </w:r>
      <w:r w:rsidRPr="00A125B9">
        <w:rPr>
          <w:rFonts w:ascii="Verdana" w:hAnsi="Verdana"/>
        </w:rPr>
        <w:t xml:space="preserve">ensure that any and all owners, directors, officers, clinical staff, employees, independent contractors, consultants, and others working for </w:t>
      </w:r>
      <w:r>
        <w:rPr>
          <w:rFonts w:ascii="Verdana" w:hAnsi="Verdana"/>
        </w:rPr>
        <w:t>the Facility</w:t>
      </w:r>
      <w:r w:rsidRPr="00A125B9">
        <w:rPr>
          <w:rFonts w:ascii="Verdana" w:hAnsi="Verdana"/>
        </w:rPr>
        <w:t xml:space="preserve"> (“Associates”) are aware</w:t>
      </w:r>
      <w:r>
        <w:rPr>
          <w:rFonts w:ascii="Verdana" w:hAnsi="Verdana"/>
        </w:rPr>
        <w:t xml:space="preserve"> that a</w:t>
      </w:r>
      <w:r w:rsidRPr="00F95B03">
        <w:rPr>
          <w:rFonts w:ascii="Verdana" w:hAnsi="Verdana"/>
        </w:rPr>
        <w:t>ll residents have the right to personal privacy of not only their own physical body, but also of their personal space, including accommodations and personal care.</w:t>
      </w:r>
      <w:r w:rsidRPr="00F95B03">
        <w:t xml:space="preserve"> </w:t>
      </w:r>
      <w:r w:rsidRPr="00F95B03">
        <w:rPr>
          <w:rFonts w:ascii="Verdana" w:hAnsi="Verdana"/>
        </w:rPr>
        <w:t>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rPr>
        <w:t xml:space="preserve"> Likewise, Associates are</w:t>
      </w:r>
      <w:r w:rsidRPr="00924522">
        <w:rPr>
          <w:rFonts w:ascii="Verdana" w:hAnsi="Verdana"/>
        </w:rPr>
        <w:t xml:space="preserve"> prohibit</w:t>
      </w:r>
      <w:r>
        <w:rPr>
          <w:rFonts w:ascii="Verdana" w:hAnsi="Verdana"/>
        </w:rPr>
        <w:t>ed</w:t>
      </w:r>
      <w:r w:rsidRPr="00924522">
        <w:rPr>
          <w:rFonts w:ascii="Verdana" w:hAnsi="Verdana"/>
        </w:rPr>
        <w:t xml:space="preserve"> from taking, keeping and/or distributing photographs and recordings that demean or humiliate a resident</w:t>
      </w:r>
      <w:r>
        <w:rPr>
          <w:rFonts w:ascii="Verdana" w:hAnsi="Verdana"/>
        </w:rPr>
        <w:t xml:space="preserve">. </w:t>
      </w:r>
    </w:p>
    <w:p w14:paraId="5F15F259" w14:textId="77777777" w:rsidR="00B56211" w:rsidRPr="00C919F8" w:rsidRDefault="00B56211" w:rsidP="00B56211">
      <w:pPr>
        <w:rPr>
          <w:rFonts w:ascii="Verdana" w:hAnsi="Verdana"/>
        </w:rPr>
      </w:pPr>
      <w:r>
        <w:rPr>
          <w:rFonts w:ascii="Verdana" w:hAnsi="Verdana"/>
        </w:rPr>
        <w:t>The Facility strives to</w:t>
      </w:r>
      <w:r w:rsidRPr="00A125B9">
        <w:rPr>
          <w:rFonts w:ascii="Verdana" w:hAnsi="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rPr>
        <w:t>the</w:t>
      </w:r>
      <w:r w:rsidRPr="00A125B9">
        <w:rPr>
          <w:rFonts w:ascii="Verdana" w:hAnsi="Verdana"/>
        </w:rPr>
        <w:t xml:space="preserve"> resident’s sense of self-worth and individuality dehumanizes the resident and creates an environment that perpetuates a disrespectful and/or potentially abusive attitude towards the residen</w:t>
      </w:r>
      <w:r>
        <w:rPr>
          <w:rFonts w:ascii="Verdana" w:hAnsi="Verdana"/>
        </w:rPr>
        <w:t>t</w:t>
      </w:r>
      <w:r w:rsidRPr="00A125B9">
        <w:rPr>
          <w:rFonts w:ascii="Verdana" w:hAnsi="Verdana"/>
        </w:rPr>
        <w:t xml:space="preserve">. Federal </w:t>
      </w:r>
      <w:r>
        <w:rPr>
          <w:rFonts w:ascii="Verdana" w:hAnsi="Verdana"/>
        </w:rPr>
        <w:t>and applicable state regulations require the Facility to provide</w:t>
      </w:r>
      <w:r w:rsidRPr="00A125B9">
        <w:rPr>
          <w:rFonts w:ascii="Verdana" w:hAnsi="Verdana"/>
        </w:rPr>
        <w:t xml:space="preserve"> care and services in a person-centered environment in which all individuals are treated as human beings.</w:t>
      </w:r>
    </w:p>
    <w:p w14:paraId="67FF1A6D" w14:textId="77777777" w:rsidR="00B56211" w:rsidRDefault="00B56211" w:rsidP="00B56211">
      <w:pPr>
        <w:rPr>
          <w:rFonts w:ascii="Verdana" w:hAnsi="Verdana"/>
        </w:rPr>
      </w:pPr>
      <w:r w:rsidRPr="00FB1B8D">
        <w:rPr>
          <w:rFonts w:ascii="Verdana" w:hAnsi="Verdana"/>
          <w:b/>
        </w:rPr>
        <w:t>PROCEDURE</w:t>
      </w:r>
    </w:p>
    <w:p w14:paraId="40A5BD3C" w14:textId="77777777" w:rsidR="00B56211" w:rsidRDefault="00B56211" w:rsidP="00582E05">
      <w:pPr>
        <w:pStyle w:val="ListParagraph"/>
        <w:numPr>
          <w:ilvl w:val="0"/>
          <w:numId w:val="599"/>
        </w:numPr>
        <w:spacing w:after="160" w:line="259" w:lineRule="auto"/>
        <w:ind w:left="360" w:hanging="360"/>
        <w:contextualSpacing/>
        <w:jc w:val="both"/>
        <w:rPr>
          <w:rFonts w:ascii="Verdana" w:hAnsi="Verdana"/>
        </w:rPr>
      </w:pPr>
      <w:r w:rsidRPr="00F95B03">
        <w:rPr>
          <w:rFonts w:ascii="Verdana" w:hAnsi="Verdana"/>
        </w:rPr>
        <w:t>Residents Right to Privacy and Confidentiality</w:t>
      </w:r>
      <w:r>
        <w:rPr>
          <w:rFonts w:ascii="Verdana" w:hAnsi="Verdana"/>
        </w:rPr>
        <w:t>.</w:t>
      </w:r>
      <w:r>
        <w:rPr>
          <w:rFonts w:ascii="Verdana" w:hAnsi="Verdana"/>
        </w:rPr>
        <w:tab/>
      </w:r>
    </w:p>
    <w:p w14:paraId="31598761" w14:textId="77777777" w:rsidR="00B56211" w:rsidRPr="00B56211" w:rsidRDefault="00B56211" w:rsidP="00582E05">
      <w:pPr>
        <w:pStyle w:val="ListParagraph"/>
        <w:numPr>
          <w:ilvl w:val="0"/>
          <w:numId w:val="600"/>
        </w:numPr>
        <w:spacing w:after="160" w:line="259" w:lineRule="auto"/>
        <w:ind w:left="1080"/>
        <w:contextualSpacing/>
        <w:jc w:val="both"/>
        <w:rPr>
          <w:rFonts w:ascii="Verdana" w:hAnsi="Verdana"/>
          <w:sz w:val="24"/>
          <w:szCs w:val="24"/>
        </w:rPr>
      </w:pPr>
      <w:r w:rsidRPr="00B56211">
        <w:rPr>
          <w:rFonts w:ascii="Verdana" w:hAnsi="Verdana"/>
          <w:sz w:val="24"/>
          <w:szCs w:val="24"/>
        </w:rPr>
        <w:lastRenderedPageBreak/>
        <w:t>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14:paraId="52AB733F" w14:textId="77777777" w:rsidR="00B56211" w:rsidRPr="00B56211" w:rsidRDefault="00B56211" w:rsidP="00582E05">
      <w:pPr>
        <w:pStyle w:val="ListParagraph"/>
        <w:numPr>
          <w:ilvl w:val="0"/>
          <w:numId w:val="600"/>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Each resident has the right to privacy and confidentiality and to be free from physical or mental abuse for all aspects of care and services. </w:t>
      </w:r>
    </w:p>
    <w:p w14:paraId="16711E04" w14:textId="77777777" w:rsidR="00B56211" w:rsidRPr="00B56211" w:rsidRDefault="00B56211" w:rsidP="00582E05">
      <w:pPr>
        <w:pStyle w:val="ListParagraph"/>
        <w:numPr>
          <w:ilvl w:val="1"/>
          <w:numId w:val="600"/>
        </w:numPr>
        <w:spacing w:after="160" w:line="259" w:lineRule="auto"/>
        <w:ind w:left="1440"/>
        <w:contextualSpacing/>
        <w:jc w:val="both"/>
        <w:rPr>
          <w:rFonts w:ascii="Verdana" w:hAnsi="Verdana"/>
          <w:sz w:val="24"/>
          <w:szCs w:val="24"/>
        </w:rPr>
      </w:pPr>
      <w:r w:rsidRPr="00B56211">
        <w:rPr>
          <w:rFonts w:ascii="Verdana" w:hAnsi="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14:paraId="0C994909" w14:textId="77777777" w:rsidR="00B56211" w:rsidRPr="00B56211" w:rsidRDefault="00B56211" w:rsidP="00582E05">
      <w:pPr>
        <w:pStyle w:val="ListParagraph"/>
        <w:numPr>
          <w:ilvl w:val="1"/>
          <w:numId w:val="600"/>
        </w:numPr>
        <w:spacing w:after="160" w:line="259" w:lineRule="auto"/>
        <w:ind w:left="1440"/>
        <w:contextualSpacing/>
        <w:jc w:val="both"/>
        <w:rPr>
          <w:rFonts w:ascii="Verdana" w:hAnsi="Verdana"/>
          <w:sz w:val="24"/>
          <w:szCs w:val="24"/>
        </w:rPr>
      </w:pPr>
      <w:r w:rsidRPr="00B56211">
        <w:rPr>
          <w:rFonts w:ascii="Verdana" w:hAnsi="Verdana"/>
          <w:sz w:val="24"/>
          <w:szCs w:val="24"/>
        </w:rPr>
        <w:t>Each resident must be provided individualized care with dignity and respect. During the delivery of personal care and services, staff must remove residents from public view and provide clothing or draping to prevent unnecessary exposure of body parts.</w:t>
      </w:r>
    </w:p>
    <w:p w14:paraId="6F939FFB" w14:textId="68BEFE8E" w:rsidR="00B56211" w:rsidRPr="00B56211" w:rsidRDefault="00B56211" w:rsidP="00582E05">
      <w:pPr>
        <w:pStyle w:val="ListParagraph"/>
        <w:numPr>
          <w:ilvl w:val="1"/>
          <w:numId w:val="600"/>
        </w:numPr>
        <w:spacing w:after="160" w:line="259" w:lineRule="auto"/>
        <w:ind w:left="1440"/>
        <w:contextualSpacing/>
        <w:jc w:val="both"/>
        <w:rPr>
          <w:rFonts w:ascii="Verdana" w:hAnsi="Verdana"/>
          <w:sz w:val="24"/>
          <w:szCs w:val="24"/>
        </w:rPr>
      </w:pPr>
      <w:r w:rsidRPr="00B56211">
        <w:rPr>
          <w:rFonts w:ascii="Verdana" w:hAnsi="Verdana"/>
          <w:sz w:val="24"/>
          <w:szCs w:val="24"/>
        </w:rPr>
        <w:t>For further guidance relating to privacy and HIPAA, see CCG 0044</w:t>
      </w:r>
      <w:r w:rsidR="00357F3F">
        <w:rPr>
          <w:rFonts w:ascii="Verdana" w:hAnsi="Verdana"/>
          <w:sz w:val="24"/>
          <w:szCs w:val="24"/>
        </w:rPr>
        <w:t>6</w:t>
      </w:r>
      <w:r w:rsidRPr="00B56211">
        <w:rPr>
          <w:rFonts w:ascii="Verdana" w:hAnsi="Verdana"/>
          <w:sz w:val="24"/>
          <w:szCs w:val="24"/>
        </w:rPr>
        <w:t xml:space="preserve"> – the Facility’s Photographing, Video/Audio Recording, and Other Imaging of Residents, Visitors and Associates Policy and Procedure.</w:t>
      </w:r>
    </w:p>
    <w:p w14:paraId="0D6D457D"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Residents Right to be free from Abuse/No Unauthorized Photographs or Recordings of Residents.</w:t>
      </w:r>
      <w:r w:rsidRPr="00B56211">
        <w:rPr>
          <w:rFonts w:ascii="Verdana" w:hAnsi="Verdana"/>
          <w:sz w:val="24"/>
          <w:szCs w:val="24"/>
        </w:rPr>
        <w:tab/>
      </w:r>
    </w:p>
    <w:p w14:paraId="340F9611" w14:textId="77777777" w:rsidR="00B56211" w:rsidRPr="00B56211" w:rsidRDefault="00B56211" w:rsidP="00582E05">
      <w:pPr>
        <w:pStyle w:val="ListParagraph"/>
        <w:numPr>
          <w:ilvl w:val="0"/>
          <w:numId w:val="602"/>
        </w:numPr>
        <w:tabs>
          <w:tab w:val="left" w:pos="1080"/>
        </w:tabs>
        <w:spacing w:after="160" w:line="259" w:lineRule="auto"/>
        <w:ind w:left="1080"/>
        <w:contextualSpacing/>
        <w:jc w:val="both"/>
        <w:rPr>
          <w:rFonts w:ascii="Verdana" w:hAnsi="Verdana"/>
          <w:sz w:val="24"/>
          <w:szCs w:val="24"/>
        </w:rPr>
      </w:pPr>
      <w:r w:rsidRPr="00B56211">
        <w:rPr>
          <w:rFonts w:ascii="Verdana" w:hAnsi="Verdana"/>
          <w:sz w:val="24"/>
          <w:szCs w:val="24"/>
        </w:rPr>
        <w:t xml:space="preserve">All residents have the right to privacy and confidentiality and to be free from verbal, sexual, physical, and mental abuse, corporal punishment, and involuntary seclusion for all aspects of care and services. </w:t>
      </w:r>
    </w:p>
    <w:p w14:paraId="54FCD2DB" w14:textId="77777777" w:rsidR="00B56211" w:rsidRPr="00B56211" w:rsidRDefault="00B56211" w:rsidP="00582E05">
      <w:pPr>
        <w:pStyle w:val="ListParagraph"/>
        <w:numPr>
          <w:ilvl w:val="0"/>
          <w:numId w:val="602"/>
        </w:numPr>
        <w:tabs>
          <w:tab w:val="left" w:pos="1080"/>
        </w:tabs>
        <w:spacing w:after="160" w:line="259" w:lineRule="auto"/>
        <w:ind w:left="1080"/>
        <w:contextualSpacing/>
        <w:jc w:val="both"/>
        <w:rPr>
          <w:rFonts w:ascii="Verdana" w:hAnsi="Verdana"/>
          <w:sz w:val="24"/>
          <w:szCs w:val="24"/>
        </w:rPr>
      </w:pPr>
      <w:r w:rsidRPr="00B56211">
        <w:rPr>
          <w:rFonts w:ascii="Verdana" w:hAnsi="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14:paraId="0231FCBF" w14:textId="77777777" w:rsidR="00B56211" w:rsidRPr="00B56211" w:rsidRDefault="00B56211" w:rsidP="00582E05">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w:t>
      </w:r>
      <w:r w:rsidRPr="00B56211">
        <w:rPr>
          <w:rFonts w:ascii="Verdana" w:hAnsi="Verdana"/>
          <w:sz w:val="24"/>
          <w:szCs w:val="24"/>
        </w:rPr>
        <w:lastRenderedPageBreak/>
        <w:t>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14:paraId="52B9CF0D" w14:textId="77777777" w:rsidR="00B56211" w:rsidRPr="00B56211" w:rsidRDefault="00B56211" w:rsidP="00582E05">
      <w:pPr>
        <w:pStyle w:val="ListParagraph"/>
        <w:numPr>
          <w:ilvl w:val="1"/>
          <w:numId w:val="601"/>
        </w:numPr>
        <w:spacing w:after="160" w:line="259" w:lineRule="auto"/>
        <w:contextualSpacing/>
        <w:jc w:val="both"/>
        <w:rPr>
          <w:rFonts w:ascii="Verdana" w:hAnsi="Verdana"/>
          <w:sz w:val="24"/>
          <w:szCs w:val="24"/>
        </w:rPr>
      </w:pPr>
      <w:r w:rsidRPr="00B56211">
        <w:rPr>
          <w:rFonts w:ascii="Verdana" w:hAnsi="Verdana"/>
          <w:sz w:val="24"/>
          <w:szCs w:val="24"/>
        </w:rPr>
        <w:t xml:space="preserve">A lack of response by the resident does </w:t>
      </w:r>
      <w:r w:rsidRPr="00B56211">
        <w:rPr>
          <w:rFonts w:ascii="Verdana" w:hAnsi="Verdana"/>
          <w:sz w:val="24"/>
          <w:szCs w:val="24"/>
          <w:u w:val="single"/>
        </w:rPr>
        <w:t>not</w:t>
      </w:r>
      <w:r w:rsidRPr="00B56211">
        <w:rPr>
          <w:rFonts w:ascii="Verdana" w:hAnsi="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14:paraId="3D49113F" w14:textId="77777777" w:rsidR="00B56211" w:rsidRPr="00B56211" w:rsidRDefault="00B56211" w:rsidP="00582E05">
      <w:pPr>
        <w:pStyle w:val="ListParagraph"/>
        <w:numPr>
          <w:ilvl w:val="0"/>
          <w:numId w:val="602"/>
        </w:numPr>
        <w:spacing w:after="160" w:line="259" w:lineRule="auto"/>
        <w:ind w:left="1080"/>
        <w:contextualSpacing/>
        <w:jc w:val="both"/>
        <w:rPr>
          <w:rFonts w:ascii="Verdana" w:hAnsi="Verdana"/>
          <w:sz w:val="24"/>
          <w:szCs w:val="24"/>
        </w:rPr>
      </w:pPr>
      <w:r w:rsidRPr="00B56211">
        <w:rPr>
          <w:rFonts w:ascii="Verdana" w:hAnsi="Verdana"/>
          <w:sz w:val="24"/>
          <w:szCs w:val="24"/>
        </w:rPr>
        <w:t>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14:paraId="37278178" w14:textId="77777777" w:rsidR="00B56211" w:rsidRPr="00B56211" w:rsidRDefault="00B56211" w:rsidP="00582E05">
      <w:pPr>
        <w:pStyle w:val="ListParagraph"/>
        <w:numPr>
          <w:ilvl w:val="0"/>
          <w:numId w:val="599"/>
        </w:numPr>
        <w:tabs>
          <w:tab w:val="left" w:pos="450"/>
        </w:tabs>
        <w:spacing w:after="160" w:line="259" w:lineRule="auto"/>
        <w:ind w:left="360" w:hanging="360"/>
        <w:contextualSpacing/>
        <w:jc w:val="both"/>
        <w:rPr>
          <w:rFonts w:ascii="Verdana" w:hAnsi="Verdana"/>
          <w:sz w:val="24"/>
          <w:szCs w:val="24"/>
        </w:rPr>
      </w:pPr>
      <w:r w:rsidRPr="00B56211">
        <w:rPr>
          <w:rFonts w:ascii="Verdana" w:hAnsi="Verdana"/>
          <w:sz w:val="24"/>
          <w:szCs w:val="24"/>
        </w:rPr>
        <w:t>Training on Abuse Prevention</w:t>
      </w:r>
    </w:p>
    <w:p w14:paraId="019E9B6F" w14:textId="77777777" w:rsidR="00B56211" w:rsidRPr="00B56211" w:rsidRDefault="00B56211" w:rsidP="00582E05">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14:paraId="3CBDA5B3" w14:textId="77777777" w:rsidR="00B56211" w:rsidRPr="00B56211" w:rsidRDefault="00B56211" w:rsidP="00582E05">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ongoing oversight and supervision of Associates in order to assure that these policies are implemented as written.</w:t>
      </w:r>
    </w:p>
    <w:p w14:paraId="528A9C98" w14:textId="77777777" w:rsidR="00B56211" w:rsidRPr="00B56211" w:rsidRDefault="00B56211" w:rsidP="00582E05">
      <w:pPr>
        <w:pStyle w:val="ListParagraph"/>
        <w:numPr>
          <w:ilvl w:val="0"/>
          <w:numId w:val="603"/>
        </w:numPr>
        <w:spacing w:after="160" w:line="259" w:lineRule="auto"/>
        <w:ind w:left="1080"/>
        <w:contextualSpacing/>
        <w:jc w:val="both"/>
        <w:rPr>
          <w:rFonts w:ascii="Verdana" w:hAnsi="Verdana"/>
          <w:sz w:val="24"/>
          <w:szCs w:val="24"/>
        </w:rPr>
      </w:pPr>
      <w:r w:rsidRPr="00B56211">
        <w:rPr>
          <w:rFonts w:ascii="Verdana" w:hAnsi="Verdana"/>
          <w:sz w:val="24"/>
          <w:szCs w:val="24"/>
        </w:rPr>
        <w:t>The Facility will provide nurse aides with initial and annual abuse prevention training, in accordance applicable federal and state statutes, rules, and regulations.</w:t>
      </w:r>
    </w:p>
    <w:p w14:paraId="2AA64CFC"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Reporting</w:t>
      </w:r>
    </w:p>
    <w:p w14:paraId="48E42A40" w14:textId="542D0E95" w:rsidR="00B56211" w:rsidRPr="00B56211" w:rsidRDefault="00B56211" w:rsidP="00582E05">
      <w:pPr>
        <w:pStyle w:val="ListParagraph"/>
        <w:numPr>
          <w:ilvl w:val="0"/>
          <w:numId w:val="606"/>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sidR="00945460">
        <w:rPr>
          <w:rFonts w:ascii="Verdana" w:hAnsi="Verdana"/>
          <w:sz w:val="24"/>
          <w:szCs w:val="24"/>
        </w:rPr>
        <w:t>Compliance and Ethics</w:t>
      </w:r>
      <w:r w:rsidRPr="00B56211">
        <w:rPr>
          <w:rFonts w:ascii="Verdana" w:hAnsi="Verdana"/>
          <w:sz w:val="24"/>
          <w:szCs w:val="24"/>
        </w:rPr>
        <w:t xml:space="preserve"> Officer or via the toll-free </w:t>
      </w:r>
      <w:r w:rsidR="00945460">
        <w:rPr>
          <w:rFonts w:ascii="Verdana" w:hAnsi="Verdana"/>
          <w:sz w:val="24"/>
          <w:szCs w:val="24"/>
        </w:rPr>
        <w:t>Compliance and Ethics</w:t>
      </w:r>
      <w:r w:rsidRPr="00B56211">
        <w:rPr>
          <w:rFonts w:ascii="Verdana" w:hAnsi="Verdana"/>
          <w:sz w:val="24"/>
          <w:szCs w:val="24"/>
        </w:rPr>
        <w:t xml:space="preserve"> hotline number.</w:t>
      </w:r>
    </w:p>
    <w:p w14:paraId="7435B6C2" w14:textId="77777777" w:rsidR="00B56211" w:rsidRPr="00B56211" w:rsidRDefault="00B56211" w:rsidP="00582E05">
      <w:pPr>
        <w:pStyle w:val="ListParagraph"/>
        <w:numPr>
          <w:ilvl w:val="0"/>
          <w:numId w:val="606"/>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The Facility will directly and thoroughly investigate all reports and will take prompt corrective action, including termination, if appropriate. The Facility reserves the right to contact law </w:t>
      </w:r>
      <w:r w:rsidRPr="00B56211">
        <w:rPr>
          <w:rFonts w:ascii="Verdana" w:hAnsi="Verdana"/>
          <w:sz w:val="24"/>
          <w:szCs w:val="24"/>
        </w:rPr>
        <w:lastRenderedPageBreak/>
        <w:t>enforcement and the state survey agency, if appropriate. See CCG 00304 for the Facility’s Elder Justice Act Policy and Procedure.</w:t>
      </w:r>
    </w:p>
    <w:p w14:paraId="4BB124B1"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Response to Allegations of Abuse</w:t>
      </w:r>
    </w:p>
    <w:p w14:paraId="65D969A6" w14:textId="77777777" w:rsidR="00B56211" w:rsidRPr="00B56211" w:rsidRDefault="00B56211" w:rsidP="00582E05">
      <w:pPr>
        <w:pStyle w:val="ListParagraph"/>
        <w:numPr>
          <w:ilvl w:val="0"/>
          <w:numId w:val="604"/>
        </w:numPr>
        <w:spacing w:after="160" w:line="259" w:lineRule="auto"/>
        <w:ind w:left="1080"/>
        <w:contextualSpacing/>
        <w:jc w:val="both"/>
        <w:rPr>
          <w:rFonts w:ascii="Verdana" w:hAnsi="Verdana"/>
          <w:sz w:val="24"/>
          <w:szCs w:val="24"/>
        </w:rPr>
      </w:pPr>
      <w:r w:rsidRPr="00B56211">
        <w:rPr>
          <w:rFonts w:ascii="Verdana" w:hAnsi="Verdana"/>
          <w:sz w:val="24"/>
          <w:szCs w:val="24"/>
        </w:rPr>
        <w:t>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14:paraId="60B6ECDB" w14:textId="77777777" w:rsidR="00B56211" w:rsidRPr="00B56211" w:rsidRDefault="00B56211" w:rsidP="00582E05">
      <w:pPr>
        <w:pStyle w:val="ListParagraph"/>
        <w:numPr>
          <w:ilvl w:val="0"/>
          <w:numId w:val="604"/>
        </w:numPr>
        <w:spacing w:after="160" w:line="259" w:lineRule="auto"/>
        <w:ind w:left="1080"/>
        <w:contextualSpacing/>
        <w:jc w:val="both"/>
        <w:rPr>
          <w:rFonts w:ascii="Verdana" w:hAnsi="Verdana"/>
          <w:sz w:val="24"/>
          <w:szCs w:val="24"/>
        </w:rPr>
      </w:pPr>
      <w:r w:rsidRPr="00B56211">
        <w:rPr>
          <w:rFonts w:ascii="Verdana" w:hAnsi="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14:paraId="64A96872" w14:textId="77777777" w:rsidR="00B56211" w:rsidRPr="00B56211" w:rsidRDefault="00B56211" w:rsidP="00582E05">
      <w:pPr>
        <w:pStyle w:val="ListParagraph"/>
        <w:numPr>
          <w:ilvl w:val="1"/>
          <w:numId w:val="604"/>
        </w:numPr>
        <w:spacing w:after="160" w:line="259" w:lineRule="auto"/>
        <w:contextualSpacing/>
        <w:jc w:val="both"/>
        <w:rPr>
          <w:rFonts w:ascii="Verdana" w:hAnsi="Verdana"/>
          <w:sz w:val="24"/>
          <w:szCs w:val="24"/>
        </w:rPr>
      </w:pPr>
      <w:r w:rsidRPr="00B56211">
        <w:rPr>
          <w:rFonts w:ascii="Verdana" w:hAnsi="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14:paraId="5218C3EA" w14:textId="77777777" w:rsidR="00B56211" w:rsidRPr="00B56211" w:rsidRDefault="00B56211" w:rsidP="00582E05">
      <w:pPr>
        <w:pStyle w:val="ListParagraph"/>
        <w:numPr>
          <w:ilvl w:val="0"/>
          <w:numId w:val="604"/>
        </w:numPr>
        <w:spacing w:after="160" w:line="259" w:lineRule="auto"/>
        <w:contextualSpacing/>
        <w:jc w:val="both"/>
        <w:rPr>
          <w:rFonts w:ascii="Verdana" w:hAnsi="Verdana"/>
          <w:sz w:val="24"/>
          <w:szCs w:val="24"/>
        </w:rPr>
      </w:pPr>
      <w:r w:rsidRPr="00B56211">
        <w:rPr>
          <w:rFonts w:ascii="Verdana" w:hAnsi="Verdana"/>
          <w:sz w:val="24"/>
          <w:szCs w:val="24"/>
        </w:rPr>
        <w:t>Based on the investigation findings, the Facility shall implement corrective actions to prevent recurrence.</w:t>
      </w:r>
    </w:p>
    <w:p w14:paraId="1B20D46E" w14:textId="77777777" w:rsidR="00B56211" w:rsidRPr="00B56211" w:rsidRDefault="00B56211" w:rsidP="00582E05">
      <w:pPr>
        <w:pStyle w:val="ListParagraph"/>
        <w:numPr>
          <w:ilvl w:val="0"/>
          <w:numId w:val="599"/>
        </w:numPr>
        <w:spacing w:after="160" w:line="259" w:lineRule="auto"/>
        <w:ind w:left="360" w:hanging="360"/>
        <w:contextualSpacing/>
        <w:jc w:val="both"/>
        <w:rPr>
          <w:rFonts w:ascii="Verdana" w:hAnsi="Verdana"/>
          <w:sz w:val="24"/>
          <w:szCs w:val="24"/>
        </w:rPr>
      </w:pPr>
      <w:r w:rsidRPr="00B56211">
        <w:rPr>
          <w:rFonts w:ascii="Verdana" w:hAnsi="Verdana"/>
          <w:sz w:val="24"/>
          <w:szCs w:val="24"/>
        </w:rPr>
        <w:t>Non-intimidation and Non-retaliation</w:t>
      </w:r>
    </w:p>
    <w:p w14:paraId="5582536E" w14:textId="77777777" w:rsidR="00B56211" w:rsidRPr="00B56211" w:rsidRDefault="00B56211" w:rsidP="00582E05">
      <w:pPr>
        <w:pStyle w:val="ListParagraph"/>
        <w:numPr>
          <w:ilvl w:val="0"/>
          <w:numId w:val="605"/>
        </w:numPr>
        <w:spacing w:after="160" w:line="259" w:lineRule="auto"/>
        <w:contextualSpacing/>
        <w:jc w:val="both"/>
        <w:rPr>
          <w:rFonts w:ascii="Verdana" w:hAnsi="Verdana"/>
          <w:sz w:val="24"/>
          <w:szCs w:val="24"/>
        </w:rPr>
      </w:pPr>
      <w:r w:rsidRPr="00B56211">
        <w:rPr>
          <w:rFonts w:ascii="Verdana" w:hAnsi="Verdana"/>
          <w:sz w:val="24"/>
          <w:szCs w:val="24"/>
        </w:rPr>
        <w:t xml:space="preserve">The Facility shall ensure that there is an environment in the facility that encourages individuals to report allegations of abuse without fear of recrimination or intimidation. </w:t>
      </w:r>
    </w:p>
    <w:p w14:paraId="03C78A24" w14:textId="77777777" w:rsidR="00B56211" w:rsidRPr="00B56211" w:rsidRDefault="00B56211" w:rsidP="00582E05">
      <w:pPr>
        <w:pStyle w:val="ListParagraph"/>
        <w:numPr>
          <w:ilvl w:val="0"/>
          <w:numId w:val="605"/>
        </w:numPr>
        <w:spacing w:after="160" w:line="259" w:lineRule="auto"/>
        <w:contextualSpacing/>
        <w:jc w:val="both"/>
        <w:rPr>
          <w:rFonts w:ascii="Verdana" w:hAnsi="Verdana"/>
          <w:sz w:val="24"/>
          <w:szCs w:val="24"/>
        </w:rPr>
      </w:pPr>
      <w:r w:rsidRPr="00B56211">
        <w:rPr>
          <w:rFonts w:ascii="Verdana" w:hAnsi="Verdana"/>
          <w:sz w:val="24"/>
          <w:szCs w:val="24"/>
        </w:rPr>
        <w:t>No one will be subject to, and the Facility prohibits, any form of discipline, reprisal, intimidation, or retaliation for all good faith reporting pursuant to this policy and procedure, and for cooperating in related investigations.</w:t>
      </w:r>
    </w:p>
    <w:p w14:paraId="46811AB0" w14:textId="77777777" w:rsidR="00B56211" w:rsidRDefault="00B56211" w:rsidP="0000128B">
      <w:pPr>
        <w:rPr>
          <w:rFonts w:ascii="Verdana" w:hAnsi="Verdana"/>
          <w:szCs w:val="24"/>
        </w:rPr>
        <w:sectPr w:rsidR="00B56211" w:rsidSect="00EC7C67">
          <w:headerReference w:type="default" r:id="rId499"/>
          <w:footerReference w:type="default" r:id="rId500"/>
          <w:pgSz w:w="12240" w:h="15840"/>
          <w:pgMar w:top="1440" w:right="1440" w:bottom="1440" w:left="1440" w:header="720" w:footer="720" w:gutter="0"/>
          <w:pgNumType w:start="1"/>
          <w:cols w:space="1400"/>
          <w:noEndnote/>
          <w:docGrid w:linePitch="299"/>
        </w:sectPr>
      </w:pPr>
    </w:p>
    <w:p w14:paraId="6E088CAF" w14:textId="1FB783F1" w:rsidR="00EB0272" w:rsidRDefault="00D745D7" w:rsidP="00EB0272">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5909F4A9" w14:textId="77777777" w:rsidR="00EB0272" w:rsidRDefault="00EB0272" w:rsidP="00EB0272">
      <w:pPr>
        <w:widowControl w:val="0"/>
        <w:autoSpaceDE w:val="0"/>
        <w:autoSpaceDN w:val="0"/>
        <w:adjustRightInd w:val="0"/>
        <w:spacing w:after="0" w:line="240" w:lineRule="auto"/>
        <w:jc w:val="center"/>
        <w:rPr>
          <w:rFonts w:ascii="Verdana" w:hAnsi="Verdana" w:cs="Verdana"/>
          <w:b/>
          <w:bCs/>
          <w:smallCaps/>
          <w:sz w:val="28"/>
          <w:szCs w:val="28"/>
        </w:rPr>
      </w:pPr>
    </w:p>
    <w:p w14:paraId="6DFBD521" w14:textId="77777777" w:rsidR="00EB0272" w:rsidRPr="00912B9C" w:rsidRDefault="00EB0272" w:rsidP="00EB0272">
      <w:pPr>
        <w:jc w:val="center"/>
        <w:rPr>
          <w:rFonts w:ascii="Verdana" w:hAnsi="Verdana"/>
          <w:b/>
          <w:szCs w:val="24"/>
        </w:rPr>
      </w:pPr>
      <w:r>
        <w:rPr>
          <w:rFonts w:ascii="Verdana" w:eastAsia="Cambria" w:hAnsi="Verdana" w:cs="Times New Roman"/>
          <w:b/>
          <w:szCs w:val="24"/>
        </w:rPr>
        <w:t xml:space="preserve">ACKNOWLEDGEMENT OF RECEIPT OF POLICY AND PROCEDURE REGARDING </w:t>
      </w:r>
      <w:r w:rsidRPr="00912B9C">
        <w:rPr>
          <w:rFonts w:ascii="Verdana" w:hAnsi="Verdana"/>
          <w:b/>
          <w:szCs w:val="24"/>
        </w:rPr>
        <w:t xml:space="preserve">PROTECTING RESIDENT PRIVACY AND PROHIBITING MENTAL ABUSE RELATED TO PHOTOGRAPHS AND AUDIO/VIDEO RECORDINGS BY STAFF </w:t>
      </w:r>
    </w:p>
    <w:p w14:paraId="712C35BE" w14:textId="77777777" w:rsidR="00EB0272" w:rsidRDefault="00EB0272" w:rsidP="00EB0272">
      <w:pPr>
        <w:tabs>
          <w:tab w:val="left" w:pos="2440"/>
        </w:tabs>
        <w:spacing w:after="0" w:line="360" w:lineRule="auto"/>
        <w:rPr>
          <w:rFonts w:ascii="Verdana" w:hAnsi="Verdana" w:cs="Times New Roman"/>
          <w:szCs w:val="24"/>
        </w:rPr>
      </w:pPr>
      <w:r>
        <w:rPr>
          <w:rFonts w:ascii="Verdana" w:hAnsi="Verdana" w:cs="Times New Roman"/>
          <w:szCs w:val="24"/>
        </w:rPr>
        <w:tab/>
      </w:r>
    </w:p>
    <w:p w14:paraId="4816A373" w14:textId="74B8974B" w:rsidR="00EB0272" w:rsidRDefault="00EB0272" w:rsidP="00EB0272">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above-referenced </w:t>
      </w:r>
      <w:r w:rsidR="00D745D7">
        <w:rPr>
          <w:rFonts w:ascii="Verdana" w:hAnsi="Verdana" w:cs="Times New Roman"/>
          <w:szCs w:val="24"/>
        </w:rPr>
        <w:t>[facility name]</w:t>
      </w:r>
      <w:r>
        <w:rPr>
          <w:rFonts w:ascii="Verdana" w:hAnsi="Verdana" w:cs="Times New Roman"/>
          <w:szCs w:val="24"/>
        </w:rPr>
        <w:t xml:space="preserve"> policy and procedure. I hereby agree to abide by the requirements of this policy as well the </w:t>
      </w:r>
      <w:r w:rsidR="00945460">
        <w:rPr>
          <w:rFonts w:ascii="Verdana" w:hAnsi="Verdana" w:cs="Times New Roman"/>
          <w:szCs w:val="24"/>
        </w:rPr>
        <w:t>Compliance and Ethics</w:t>
      </w:r>
      <w:r>
        <w:rPr>
          <w:rFonts w:ascii="Verdana" w:hAnsi="Verdana" w:cs="Times New Roman"/>
          <w:szCs w:val="24"/>
        </w:rPr>
        <w:t xml:space="preserve"> program in general. I further understand that adherence to this policy is a condition of employment or continued business dealings with </w:t>
      </w:r>
      <w:r w:rsidR="00D745D7">
        <w:rPr>
          <w:rFonts w:ascii="Verdana" w:hAnsi="Verdana" w:cs="Times New Roman"/>
          <w:szCs w:val="24"/>
        </w:rPr>
        <w:t>[facility name]</w:t>
      </w:r>
      <w:r>
        <w:rPr>
          <w:rFonts w:ascii="Verdana" w:hAnsi="Verdana" w:cs="Times New Roman"/>
          <w:szCs w:val="24"/>
        </w:rPr>
        <w:t xml:space="preserve">, and that I have a duty to report </w:t>
      </w:r>
      <w:r w:rsidRPr="00912B9C">
        <w:rPr>
          <w:rFonts w:ascii="Verdana" w:hAnsi="Verdana" w:cs="Times New Roman"/>
          <w:szCs w:val="24"/>
        </w:rPr>
        <w:t xml:space="preserve">any </w:t>
      </w:r>
      <w:r w:rsidR="00945460">
        <w:rPr>
          <w:rFonts w:ascii="Verdana" w:hAnsi="Verdana" w:cs="Times New Roman"/>
          <w:szCs w:val="24"/>
        </w:rPr>
        <w:t>Compliance and Ethics</w:t>
      </w:r>
      <w:r w:rsidRPr="00912B9C">
        <w:rPr>
          <w:rFonts w:ascii="Verdana" w:hAnsi="Verdana" w:cs="Times New Roman"/>
          <w:szCs w:val="24"/>
        </w:rPr>
        <w:t xml:space="preserve"> concerns to either my manager, the Administrator, the </w:t>
      </w:r>
      <w:r w:rsidR="00945460">
        <w:rPr>
          <w:rFonts w:ascii="Verdana" w:hAnsi="Verdana" w:cs="Times New Roman"/>
          <w:szCs w:val="24"/>
        </w:rPr>
        <w:t>Compliance and Ethics</w:t>
      </w:r>
      <w:r w:rsidRPr="00912B9C">
        <w:rPr>
          <w:rFonts w:ascii="Verdana" w:hAnsi="Verdana" w:cs="Times New Roman"/>
          <w:szCs w:val="24"/>
        </w:rPr>
        <w:t xml:space="preserve"> Officer ______________________, or as a last resort by openly or anonymously calling our </w:t>
      </w:r>
      <w:r w:rsidR="00945460">
        <w:rPr>
          <w:rFonts w:ascii="Verdana" w:hAnsi="Verdana" w:cs="Times New Roman"/>
          <w:szCs w:val="24"/>
        </w:rPr>
        <w:t>Compliance and Ethics</w:t>
      </w:r>
      <w:r w:rsidRPr="00912B9C">
        <w:rPr>
          <w:rFonts w:ascii="Verdana" w:hAnsi="Verdana" w:cs="Times New Roman"/>
          <w:szCs w:val="24"/>
        </w:rPr>
        <w:t xml:space="preserve"> Hotline at (800) 610-2544.</w:t>
      </w:r>
    </w:p>
    <w:p w14:paraId="27893C22" w14:textId="77777777" w:rsidR="00EB0272" w:rsidRDefault="00EB0272" w:rsidP="00EB0272">
      <w:pPr>
        <w:tabs>
          <w:tab w:val="right" w:pos="840"/>
        </w:tabs>
        <w:spacing w:after="0" w:line="240" w:lineRule="auto"/>
        <w:rPr>
          <w:rFonts w:ascii="Verdana" w:hAnsi="Verdana" w:cs="Times New Roman"/>
          <w:szCs w:val="24"/>
        </w:rPr>
      </w:pPr>
    </w:p>
    <w:p w14:paraId="56D4B785" w14:textId="77777777" w:rsidR="00EB0272" w:rsidRDefault="00EB0272" w:rsidP="00EB0272">
      <w:pPr>
        <w:spacing w:after="0" w:line="240" w:lineRule="auto"/>
        <w:rPr>
          <w:rFonts w:ascii="Verdana" w:eastAsia="Cambria" w:hAnsi="Verdana" w:cs="Times New Roman"/>
          <w:szCs w:val="24"/>
        </w:rPr>
      </w:pPr>
    </w:p>
    <w:p w14:paraId="39915AFC" w14:textId="77777777" w:rsidR="00EB0272" w:rsidRDefault="00EB0272" w:rsidP="00EB0272">
      <w:pPr>
        <w:spacing w:after="0" w:line="240" w:lineRule="auto"/>
        <w:rPr>
          <w:rFonts w:ascii="Verdana" w:eastAsia="Cambria" w:hAnsi="Verdana" w:cs="Times New Roman"/>
          <w:szCs w:val="24"/>
        </w:rPr>
      </w:pPr>
    </w:p>
    <w:p w14:paraId="185C3E15" w14:textId="77777777" w:rsidR="00EB0272" w:rsidRDefault="00EB0272" w:rsidP="00EB0272">
      <w:pPr>
        <w:spacing w:after="0" w:line="240" w:lineRule="auto"/>
        <w:rPr>
          <w:rFonts w:ascii="Verdana" w:eastAsia="Cambria" w:hAnsi="Verdana" w:cs="Times New Roman"/>
          <w:szCs w:val="24"/>
        </w:rPr>
      </w:pPr>
    </w:p>
    <w:p w14:paraId="25C65883"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453E6BDC"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Print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06BCC1B3" w14:textId="77777777" w:rsidR="00EB0272" w:rsidRDefault="00EB0272" w:rsidP="00EB0272">
      <w:pPr>
        <w:spacing w:after="0" w:line="240" w:lineRule="auto"/>
        <w:rPr>
          <w:rFonts w:ascii="Verdana" w:eastAsia="Cambria" w:hAnsi="Verdana" w:cs="Times New Roman"/>
          <w:szCs w:val="24"/>
        </w:rPr>
      </w:pPr>
    </w:p>
    <w:p w14:paraId="125F9D4A" w14:textId="77777777" w:rsidR="00EB0272" w:rsidRDefault="00EB0272" w:rsidP="00EB0272">
      <w:pPr>
        <w:spacing w:after="0" w:line="240" w:lineRule="auto"/>
        <w:rPr>
          <w:rFonts w:ascii="Verdana" w:eastAsia="Cambria" w:hAnsi="Verdana" w:cs="Times New Roman"/>
          <w:szCs w:val="24"/>
        </w:rPr>
      </w:pPr>
    </w:p>
    <w:p w14:paraId="7921C844"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200CD53C" w14:textId="77777777" w:rsidR="00EB0272" w:rsidRDefault="00EB0272" w:rsidP="00EB0272">
      <w:pPr>
        <w:spacing w:after="0" w:line="240" w:lineRule="auto"/>
        <w:ind w:left="216"/>
        <w:rPr>
          <w:rFonts w:ascii="Verdana" w:eastAsia="Cambria" w:hAnsi="Verdana" w:cs="Times New Roman"/>
          <w:szCs w:val="24"/>
        </w:rPr>
      </w:pPr>
      <w:r>
        <w:rPr>
          <w:rFonts w:ascii="Verdana" w:eastAsia="Cambria" w:hAnsi="Verdana" w:cs="Times New Roman"/>
          <w:szCs w:val="24"/>
        </w:rPr>
        <w:t>Company Name (If Contractor)</w:t>
      </w:r>
      <w:r>
        <w:rPr>
          <w:rFonts w:ascii="Verdana" w:eastAsia="Cambria" w:hAnsi="Verdana" w:cs="Times New Roman"/>
          <w:szCs w:val="24"/>
        </w:rPr>
        <w:tab/>
      </w:r>
      <w:r>
        <w:rPr>
          <w:rFonts w:ascii="Verdana" w:eastAsia="Cambria" w:hAnsi="Verdana" w:cs="Times New Roman"/>
          <w:szCs w:val="24"/>
        </w:rPr>
        <w:tab/>
        <w:t>Date</w:t>
      </w:r>
    </w:p>
    <w:p w14:paraId="275D3471" w14:textId="77777777" w:rsidR="00EB0272" w:rsidRDefault="00EB0272" w:rsidP="00EB0272"/>
    <w:p w14:paraId="7FEA041B" w14:textId="77777777" w:rsidR="00EB0272" w:rsidRDefault="00EB0272" w:rsidP="0000128B">
      <w:pPr>
        <w:rPr>
          <w:rFonts w:ascii="Verdana" w:hAnsi="Verdana"/>
          <w:szCs w:val="24"/>
        </w:rPr>
        <w:sectPr w:rsidR="00EB0272" w:rsidSect="00EC7C67">
          <w:headerReference w:type="default" r:id="rId501"/>
          <w:footerReference w:type="default" r:id="rId502"/>
          <w:pgSz w:w="12240" w:h="15840"/>
          <w:pgMar w:top="1440" w:right="1440" w:bottom="1440" w:left="1440" w:header="720" w:footer="720" w:gutter="0"/>
          <w:pgNumType w:start="1"/>
          <w:cols w:space="1400"/>
          <w:noEndnote/>
          <w:docGrid w:linePitch="299"/>
        </w:sectPr>
      </w:pPr>
    </w:p>
    <w:p w14:paraId="419FA645" w14:textId="77777777" w:rsidR="00717E8A" w:rsidRPr="00C4702A" w:rsidRDefault="00717E8A" w:rsidP="00717E8A">
      <w:pPr>
        <w:spacing w:after="0"/>
        <w:jc w:val="center"/>
        <w:rPr>
          <w:rFonts w:ascii="Verdana" w:hAnsi="Verdana"/>
          <w:b/>
          <w:sz w:val="28"/>
          <w:szCs w:val="28"/>
        </w:rPr>
      </w:pPr>
      <w:r w:rsidRPr="00C4702A">
        <w:rPr>
          <w:rFonts w:ascii="Verdana" w:hAnsi="Verdana"/>
          <w:b/>
          <w:sz w:val="28"/>
          <w:szCs w:val="28"/>
        </w:rPr>
        <w:lastRenderedPageBreak/>
        <w:t>AUTHORIZATION TO RECORD</w:t>
      </w:r>
    </w:p>
    <w:tbl>
      <w:tblPr>
        <w:tblStyle w:val="TableGrid"/>
        <w:tblpPr w:leftFromText="180" w:rightFromText="180" w:vertAnchor="page" w:horzAnchor="margin" w:tblpY="2491"/>
        <w:tblW w:w="0" w:type="auto"/>
        <w:tblLook w:val="04A0" w:firstRow="1" w:lastRow="0" w:firstColumn="1" w:lastColumn="0" w:noHBand="0" w:noVBand="1"/>
      </w:tblPr>
      <w:tblGrid>
        <w:gridCol w:w="2466"/>
        <w:gridCol w:w="3186"/>
        <w:gridCol w:w="3698"/>
      </w:tblGrid>
      <w:tr w:rsidR="00717E8A" w:rsidRPr="00C4702A" w14:paraId="1F86F445" w14:textId="77777777" w:rsidTr="00AF2028">
        <w:trPr>
          <w:trHeight w:val="440"/>
        </w:trPr>
        <w:tc>
          <w:tcPr>
            <w:tcW w:w="9350" w:type="dxa"/>
            <w:gridSpan w:val="3"/>
          </w:tcPr>
          <w:p w14:paraId="24BA70D2" w14:textId="77777777" w:rsidR="00717E8A" w:rsidRPr="00C4702A" w:rsidRDefault="00717E8A" w:rsidP="00AF2028">
            <w:pPr>
              <w:spacing w:after="100" w:afterAutospacing="1"/>
              <w:rPr>
                <w:rFonts w:ascii="Verdana" w:hAnsi="Verdana"/>
                <w:szCs w:val="24"/>
              </w:rPr>
            </w:pPr>
            <w:r w:rsidRPr="00C4702A">
              <w:rPr>
                <w:rFonts w:ascii="Verdana" w:hAnsi="Verdana"/>
                <w:szCs w:val="24"/>
              </w:rPr>
              <w:t>Resident Name:</w:t>
            </w:r>
          </w:p>
        </w:tc>
      </w:tr>
      <w:tr w:rsidR="00717E8A" w:rsidRPr="00C4702A" w14:paraId="4E241003" w14:textId="77777777" w:rsidTr="00AF2028">
        <w:trPr>
          <w:trHeight w:val="432"/>
        </w:trPr>
        <w:tc>
          <w:tcPr>
            <w:tcW w:w="9350" w:type="dxa"/>
            <w:gridSpan w:val="3"/>
          </w:tcPr>
          <w:p w14:paraId="1755B597" w14:textId="77777777" w:rsidR="00717E8A" w:rsidRPr="00C4702A" w:rsidRDefault="00717E8A" w:rsidP="00AF2028">
            <w:pPr>
              <w:spacing w:after="100" w:afterAutospacing="1"/>
              <w:rPr>
                <w:rFonts w:ascii="Verdana" w:hAnsi="Verdana"/>
                <w:szCs w:val="24"/>
              </w:rPr>
            </w:pPr>
            <w:r w:rsidRPr="00C4702A">
              <w:rPr>
                <w:rFonts w:ascii="Verdana" w:hAnsi="Verdana"/>
                <w:szCs w:val="24"/>
              </w:rPr>
              <w:t>Address:</w:t>
            </w:r>
          </w:p>
        </w:tc>
      </w:tr>
      <w:tr w:rsidR="00717E8A" w:rsidRPr="00C4702A" w14:paraId="66E330E4" w14:textId="77777777" w:rsidTr="00AF2028">
        <w:trPr>
          <w:trHeight w:val="362"/>
        </w:trPr>
        <w:tc>
          <w:tcPr>
            <w:tcW w:w="2466" w:type="dxa"/>
          </w:tcPr>
          <w:p w14:paraId="588718BB" w14:textId="77777777" w:rsidR="00717E8A" w:rsidRPr="00C4702A" w:rsidRDefault="00717E8A" w:rsidP="00AF2028">
            <w:pPr>
              <w:spacing w:after="100" w:afterAutospacing="1"/>
              <w:rPr>
                <w:rFonts w:ascii="Verdana" w:hAnsi="Verdana"/>
                <w:szCs w:val="24"/>
              </w:rPr>
            </w:pPr>
            <w:r w:rsidRPr="00C4702A">
              <w:rPr>
                <w:rFonts w:ascii="Verdana" w:hAnsi="Verdana"/>
                <w:szCs w:val="24"/>
              </w:rPr>
              <w:t>DOB:</w:t>
            </w:r>
          </w:p>
        </w:tc>
        <w:tc>
          <w:tcPr>
            <w:tcW w:w="3186" w:type="dxa"/>
          </w:tcPr>
          <w:p w14:paraId="51CCAF60" w14:textId="77777777" w:rsidR="00717E8A" w:rsidRPr="00C4702A" w:rsidRDefault="00717E8A" w:rsidP="00AF2028">
            <w:pPr>
              <w:spacing w:after="100" w:afterAutospacing="1"/>
              <w:rPr>
                <w:rFonts w:ascii="Verdana" w:hAnsi="Verdana"/>
                <w:szCs w:val="24"/>
              </w:rPr>
            </w:pPr>
            <w:r w:rsidRPr="00C4702A">
              <w:rPr>
                <w:rFonts w:ascii="Verdana" w:hAnsi="Verdana"/>
                <w:szCs w:val="24"/>
              </w:rPr>
              <w:t>MRN:</w:t>
            </w:r>
          </w:p>
        </w:tc>
        <w:tc>
          <w:tcPr>
            <w:tcW w:w="3698" w:type="dxa"/>
          </w:tcPr>
          <w:p w14:paraId="3470CFDD" w14:textId="77777777" w:rsidR="00717E8A" w:rsidRPr="00C4702A" w:rsidRDefault="00717E8A" w:rsidP="00AF2028">
            <w:pPr>
              <w:spacing w:after="100" w:afterAutospacing="1"/>
              <w:rPr>
                <w:rFonts w:ascii="Verdana" w:hAnsi="Verdana"/>
                <w:szCs w:val="24"/>
              </w:rPr>
            </w:pPr>
          </w:p>
        </w:tc>
      </w:tr>
    </w:tbl>
    <w:p w14:paraId="4D15E294" w14:textId="2DC236A3" w:rsidR="00717E8A" w:rsidRPr="00D94D84" w:rsidRDefault="00717E8A" w:rsidP="00D94D84">
      <w:pPr>
        <w:spacing w:after="120"/>
        <w:jc w:val="center"/>
        <w:rPr>
          <w:rFonts w:ascii="Verdana" w:hAnsi="Verdana"/>
          <w:b/>
        </w:rPr>
      </w:pPr>
      <w:r w:rsidRPr="00C4702A">
        <w:rPr>
          <w:rFonts w:ascii="Verdana" w:hAnsi="Verdana"/>
          <w:b/>
        </w:rPr>
        <w:t xml:space="preserve"> (AUDIO/VISUAL) RESIDENT ON PERSONAL DEVISE AND STATEMENT OF RESIDENT RIGHTS</w:t>
      </w:r>
    </w:p>
    <w:p w14:paraId="5BA232D6" w14:textId="77777777" w:rsidR="00717E8A" w:rsidRDefault="00717E8A" w:rsidP="00717E8A">
      <w:pPr>
        <w:tabs>
          <w:tab w:val="left" w:pos="1080"/>
        </w:tabs>
        <w:spacing w:after="0" w:line="240" w:lineRule="auto"/>
        <w:ind w:firstLine="547"/>
        <w:rPr>
          <w:rFonts w:ascii="Verdana" w:hAnsi="Verdana"/>
          <w:sz w:val="20"/>
          <w:szCs w:val="20"/>
        </w:rPr>
      </w:pPr>
    </w:p>
    <w:p w14:paraId="78852B3B" w14:textId="77777777" w:rsidR="00717E8A" w:rsidRPr="00C52B32" w:rsidRDefault="00717E8A" w:rsidP="00717E8A">
      <w:pPr>
        <w:spacing w:after="0" w:line="240" w:lineRule="auto"/>
        <w:ind w:firstLine="547"/>
        <w:rPr>
          <w:rFonts w:ascii="Verdana" w:hAnsi="Verdana"/>
          <w:sz w:val="20"/>
          <w:szCs w:val="20"/>
        </w:rPr>
      </w:pPr>
      <w:r w:rsidRPr="00C52B32">
        <w:rPr>
          <w:rFonts w:ascii="Verdana" w:hAnsi="Verdana"/>
          <w:sz w:val="20"/>
          <w:szCs w:val="20"/>
        </w:rPr>
        <w:t xml:space="preserve">All residents have the right to privacy and confidentiality and to be free from verbal, sexual, physical, and mental abuse, corporal punishment, and involuntary seclusion for all aspects of care and services. </w:t>
      </w:r>
    </w:p>
    <w:p w14:paraId="27D8816D" w14:textId="77777777" w:rsidR="00717E8A" w:rsidRPr="00C52B32" w:rsidRDefault="00717E8A" w:rsidP="00717E8A">
      <w:pPr>
        <w:tabs>
          <w:tab w:val="left" w:pos="1080"/>
        </w:tabs>
        <w:spacing w:after="0" w:line="240" w:lineRule="auto"/>
        <w:ind w:firstLine="547"/>
        <w:rPr>
          <w:rFonts w:ascii="Verdana" w:hAnsi="Verdana"/>
          <w:sz w:val="12"/>
          <w:szCs w:val="12"/>
        </w:rPr>
      </w:pPr>
    </w:p>
    <w:p w14:paraId="37EA0A57" w14:textId="77777777" w:rsidR="00717E8A" w:rsidRPr="00C52B32" w:rsidRDefault="00717E8A" w:rsidP="00717E8A">
      <w:pPr>
        <w:tabs>
          <w:tab w:val="left" w:pos="1080"/>
        </w:tabs>
        <w:spacing w:after="0" w:line="240" w:lineRule="auto"/>
        <w:ind w:firstLine="547"/>
        <w:rPr>
          <w:rFonts w:ascii="Verdana" w:hAnsi="Verdana"/>
          <w:sz w:val="20"/>
          <w:szCs w:val="20"/>
        </w:rPr>
      </w:pPr>
      <w:r w:rsidRPr="00C52B32">
        <w:rPr>
          <w:rFonts w:ascii="Verdana" w:hAnsi="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14:paraId="289B79FB" w14:textId="77777777" w:rsidR="00717E8A" w:rsidRPr="00C52B32" w:rsidRDefault="00717E8A" w:rsidP="00717E8A">
      <w:pPr>
        <w:spacing w:after="0" w:line="240" w:lineRule="auto"/>
        <w:ind w:firstLine="540"/>
        <w:rPr>
          <w:rFonts w:ascii="Verdana" w:hAnsi="Verdana"/>
          <w:sz w:val="12"/>
          <w:szCs w:val="12"/>
        </w:rPr>
      </w:pPr>
    </w:p>
    <w:p w14:paraId="6FA36BDF" w14:textId="77777777" w:rsidR="00717E8A" w:rsidRDefault="00717E8A" w:rsidP="00717E8A">
      <w:pPr>
        <w:spacing w:after="0" w:line="240" w:lineRule="auto"/>
        <w:ind w:firstLine="540"/>
        <w:rPr>
          <w:rFonts w:ascii="Verdana" w:hAnsi="Verdana"/>
          <w:sz w:val="20"/>
          <w:szCs w:val="20"/>
        </w:rPr>
      </w:pPr>
      <w:r w:rsidRPr="00C52B32">
        <w:rPr>
          <w:rFonts w:ascii="Verdana" w:hAnsi="Verdana"/>
          <w:sz w:val="20"/>
          <w:szCs w:val="20"/>
        </w:rPr>
        <w:t>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14:paraId="6B6E341C" w14:textId="77777777" w:rsidR="00717E8A" w:rsidRPr="00C52B32" w:rsidRDefault="00717E8A" w:rsidP="00717E8A">
      <w:pPr>
        <w:spacing w:after="0" w:line="240" w:lineRule="auto"/>
        <w:ind w:firstLine="540"/>
        <w:rPr>
          <w:rFonts w:ascii="Verdana" w:hAnsi="Verdana"/>
          <w:sz w:val="12"/>
          <w:szCs w:val="12"/>
        </w:rPr>
      </w:pPr>
    </w:p>
    <w:p w14:paraId="7DD1F7CD" w14:textId="77777777" w:rsidR="00717E8A" w:rsidRPr="00C52B32" w:rsidRDefault="00717E8A" w:rsidP="00582E05">
      <w:pPr>
        <w:numPr>
          <w:ilvl w:val="0"/>
          <w:numId w:val="579"/>
        </w:numPr>
        <w:spacing w:after="200" w:line="240" w:lineRule="auto"/>
        <w:ind w:left="360"/>
        <w:contextualSpacing/>
        <w:rPr>
          <w:rFonts w:ascii="Verdana" w:hAnsi="Verdana"/>
          <w:sz w:val="20"/>
          <w:szCs w:val="20"/>
        </w:rPr>
      </w:pPr>
      <w:r w:rsidRPr="00C52B32">
        <w:rPr>
          <w:rFonts w:ascii="Verdana" w:hAnsi="Verdana"/>
          <w:sz w:val="20"/>
          <w:szCs w:val="20"/>
        </w:rPr>
        <w:t>I hereby authorize the Facility or any of its staff to take photographs or other audio-visual images or materials at my request or the request of my visitor or family</w:t>
      </w:r>
      <w:r>
        <w:rPr>
          <w:rFonts w:ascii="Verdana" w:hAnsi="Verdana"/>
          <w:sz w:val="20"/>
          <w:szCs w:val="20"/>
        </w:rPr>
        <w:t xml:space="preserve"> </w:t>
      </w:r>
      <w:r w:rsidRPr="00C52B32">
        <w:rPr>
          <w:rFonts w:ascii="Verdana" w:hAnsi="Verdana"/>
          <w:sz w:val="20"/>
          <w:szCs w:val="20"/>
        </w:rPr>
        <w:t>member. The photograph or audio-visual image may be taken on my personal device or a device belonging to my visitor or family member.</w:t>
      </w:r>
    </w:p>
    <w:p w14:paraId="7B1C6762" w14:textId="77777777" w:rsidR="00717E8A" w:rsidRPr="00C52B32" w:rsidRDefault="00717E8A" w:rsidP="00582E05">
      <w:pPr>
        <w:numPr>
          <w:ilvl w:val="0"/>
          <w:numId w:val="579"/>
        </w:numPr>
        <w:spacing w:after="200" w:line="240" w:lineRule="auto"/>
        <w:ind w:left="360"/>
        <w:contextualSpacing/>
        <w:rPr>
          <w:rFonts w:ascii="Verdana" w:hAnsi="Verdana"/>
          <w:sz w:val="20"/>
          <w:szCs w:val="20"/>
        </w:rPr>
      </w:pPr>
      <w:r w:rsidRPr="00C52B32">
        <w:rPr>
          <w:rFonts w:ascii="Verdana" w:hAnsi="Verdana"/>
          <w:sz w:val="20"/>
          <w:szCs w:val="20"/>
        </w:rPr>
        <w:t xml:space="preserve">Please check off if applicable: </w:t>
      </w:r>
    </w:p>
    <w:p w14:paraId="0BB71ACF" w14:textId="77777777" w:rsidR="00717E8A" w:rsidRPr="00C52B32" w:rsidRDefault="00717E8A" w:rsidP="00717E8A">
      <w:pPr>
        <w:spacing w:line="240" w:lineRule="auto"/>
        <w:ind w:left="360"/>
        <w:contextualSpacing/>
        <w:rPr>
          <w:rFonts w:ascii="Verdana" w:hAnsi="Verdana"/>
          <w:sz w:val="20"/>
          <w:szCs w:val="20"/>
        </w:rPr>
      </w:pPr>
      <w:r w:rsidRPr="00C52B32">
        <w:rPr>
          <w:rFonts w:ascii="Verdana" w:hAnsi="Verdana"/>
          <w:sz w:val="20"/>
          <w:szCs w:val="20"/>
        </w:rPr>
        <w:t>__</w:t>
      </w:r>
      <w:r w:rsidRPr="00C52B32">
        <w:rPr>
          <w:rFonts w:ascii="Verdana" w:hAnsi="Verdana"/>
          <w:sz w:val="20"/>
          <w:szCs w:val="20"/>
        </w:rPr>
        <w:tab/>
        <w:t>I hereby authorize the Facility or any of its staff to take photographs or other audio-visual images for use on the facility’s social media or other marketing materials</w:t>
      </w:r>
    </w:p>
    <w:p w14:paraId="0A8C2296" w14:textId="77777777" w:rsidR="00717E8A" w:rsidRPr="00C52B32" w:rsidRDefault="00717E8A" w:rsidP="00582E05">
      <w:pPr>
        <w:numPr>
          <w:ilvl w:val="0"/>
          <w:numId w:val="579"/>
        </w:numPr>
        <w:spacing w:after="200" w:line="240" w:lineRule="auto"/>
        <w:ind w:left="360" w:right="-450"/>
        <w:contextualSpacing/>
        <w:jc w:val="left"/>
        <w:rPr>
          <w:rFonts w:ascii="Verdana" w:hAnsi="Verdana"/>
          <w:sz w:val="20"/>
          <w:szCs w:val="20"/>
        </w:rPr>
      </w:pPr>
      <w:r w:rsidRPr="00C52B32">
        <w:rPr>
          <w:rFonts w:ascii="Verdana" w:hAnsi="Verdana"/>
          <w:sz w:val="20"/>
          <w:szCs w:val="20"/>
        </w:rPr>
        <w:t xml:space="preserve">This authorization shall remain in effect until either: </w:t>
      </w:r>
    </w:p>
    <w:p w14:paraId="3D178E7D" w14:textId="77777777" w:rsidR="00717E8A" w:rsidRPr="00C52B32" w:rsidRDefault="00717E8A" w:rsidP="00717E8A">
      <w:pPr>
        <w:tabs>
          <w:tab w:val="left" w:pos="4860"/>
        </w:tabs>
        <w:spacing w:line="240" w:lineRule="auto"/>
        <w:ind w:right="-446" w:firstLine="360"/>
        <w:contextualSpacing/>
        <w:rPr>
          <w:rFonts w:ascii="Verdana" w:hAnsi="Verdana"/>
          <w:sz w:val="20"/>
          <w:szCs w:val="20"/>
        </w:rPr>
      </w:pPr>
      <w:r w:rsidRPr="00C52B32">
        <w:rPr>
          <w:rFonts w:ascii="Verdana" w:hAnsi="Verdana"/>
          <w:sz w:val="20"/>
          <w:szCs w:val="20"/>
        </w:rPr>
        <w:t>Expiration Date ________________</w:t>
      </w:r>
      <w:r w:rsidRPr="00C52B32">
        <w:rPr>
          <w:rFonts w:ascii="Verdana" w:hAnsi="Verdana"/>
          <w:sz w:val="20"/>
          <w:szCs w:val="20"/>
        </w:rPr>
        <w:tab/>
      </w:r>
    </w:p>
    <w:p w14:paraId="4BC21B84" w14:textId="77777777" w:rsidR="00717E8A" w:rsidRPr="00C52B32" w:rsidRDefault="00717E8A" w:rsidP="00717E8A">
      <w:pPr>
        <w:tabs>
          <w:tab w:val="left" w:pos="4860"/>
        </w:tabs>
        <w:spacing w:line="240" w:lineRule="auto"/>
        <w:ind w:left="360" w:right="-446" w:hanging="360"/>
        <w:contextualSpacing/>
        <w:rPr>
          <w:rFonts w:ascii="Verdana" w:hAnsi="Verdana"/>
          <w:sz w:val="20"/>
          <w:szCs w:val="20"/>
        </w:rPr>
      </w:pPr>
      <w:r>
        <w:rPr>
          <w:rFonts w:ascii="Verdana" w:hAnsi="Verdana"/>
          <w:sz w:val="20"/>
          <w:szCs w:val="20"/>
        </w:rPr>
        <w:t xml:space="preserve">    </w:t>
      </w:r>
      <w:r w:rsidRPr="00C52B32">
        <w:rPr>
          <w:rFonts w:ascii="Verdana" w:hAnsi="Verdana"/>
          <w:sz w:val="20"/>
          <w:szCs w:val="20"/>
        </w:rPr>
        <w:t xml:space="preserve"> Expiration Event ________________</w:t>
      </w:r>
    </w:p>
    <w:p w14:paraId="70A66314" w14:textId="77777777" w:rsidR="00717E8A" w:rsidRPr="00C52B32" w:rsidRDefault="00717E8A" w:rsidP="00582E05">
      <w:pPr>
        <w:numPr>
          <w:ilvl w:val="0"/>
          <w:numId w:val="579"/>
        </w:numPr>
        <w:spacing w:after="200"/>
        <w:ind w:left="360" w:right="-450"/>
        <w:contextualSpacing/>
        <w:jc w:val="left"/>
        <w:rPr>
          <w:rFonts w:ascii="Verdana" w:hAnsi="Verdana"/>
          <w:sz w:val="20"/>
          <w:szCs w:val="20"/>
        </w:rPr>
      </w:pPr>
      <w:r w:rsidRPr="00C52B32">
        <w:rPr>
          <w:rFonts w:ascii="Verdana" w:hAnsi="Verdana"/>
          <w:sz w:val="20"/>
          <w:szCs w:val="20"/>
        </w:rPr>
        <w:t>I understand that I have the right to revoke this authorization, in writing, at any time, except to the extent that the Facility’s staff have acted in reliance upon it, by sending written notification to the applicable Facility staff.</w:t>
      </w:r>
    </w:p>
    <w:p w14:paraId="3A33E516" w14:textId="77777777" w:rsidR="00717E8A" w:rsidRPr="00C52B32" w:rsidRDefault="00717E8A" w:rsidP="00582E05">
      <w:pPr>
        <w:numPr>
          <w:ilvl w:val="0"/>
          <w:numId w:val="579"/>
        </w:numPr>
        <w:spacing w:after="200"/>
        <w:ind w:left="360" w:right="-450"/>
        <w:contextualSpacing/>
        <w:jc w:val="left"/>
        <w:rPr>
          <w:rFonts w:ascii="Verdana" w:hAnsi="Verdana"/>
          <w:sz w:val="20"/>
          <w:szCs w:val="20"/>
        </w:rPr>
      </w:pPr>
      <w:r w:rsidRPr="00C52B32">
        <w:rPr>
          <w:rFonts w:ascii="Verdana" w:hAnsi="Verdana"/>
          <w:sz w:val="20"/>
          <w:szCs w:val="20"/>
        </w:rPr>
        <w:t>I understand that I have the right to refuse to sign this authorization.</w:t>
      </w:r>
    </w:p>
    <w:p w14:paraId="73E84957" w14:textId="77777777" w:rsidR="00717E8A" w:rsidRDefault="00717E8A" w:rsidP="00717E8A">
      <w:pPr>
        <w:spacing w:after="200" w:line="240" w:lineRule="auto"/>
        <w:ind w:right="-450"/>
        <w:contextualSpacing/>
        <w:rPr>
          <w:rFonts w:ascii="Verdana" w:hAnsi="Verdana"/>
        </w:rPr>
      </w:pPr>
    </w:p>
    <w:p w14:paraId="31529255" w14:textId="77777777" w:rsidR="00717E8A" w:rsidRPr="00C52B32" w:rsidRDefault="00717E8A" w:rsidP="00717E8A">
      <w:pPr>
        <w:tabs>
          <w:tab w:val="left" w:pos="1920"/>
        </w:tabs>
        <w:spacing w:after="200" w:line="240" w:lineRule="auto"/>
        <w:ind w:right="-450"/>
        <w:contextualSpacing/>
        <w:rPr>
          <w:rFonts w:ascii="Verdana" w:hAnsi="Verdana"/>
          <w:sz w:val="16"/>
          <w:szCs w:val="16"/>
        </w:rPr>
      </w:pPr>
      <w:r>
        <w:rPr>
          <w:rFonts w:ascii="Verdana" w:hAnsi="Verdana"/>
        </w:rPr>
        <w:tab/>
      </w:r>
    </w:p>
    <w:p w14:paraId="47C486F1" w14:textId="05031FCF" w:rsidR="00717E8A" w:rsidRPr="00C52B32" w:rsidRDefault="00717E8A" w:rsidP="00D94D84">
      <w:pPr>
        <w:widowControl w:val="0"/>
        <w:autoSpaceDE w:val="0"/>
        <w:autoSpaceDN w:val="0"/>
        <w:adjustRightInd w:val="0"/>
        <w:spacing w:before="170" w:after="0"/>
        <w:ind w:left="900" w:right="-450" w:hanging="90"/>
        <w:rPr>
          <w:rFonts w:ascii="Verdana" w:hAnsi="Verdana"/>
          <w:sz w:val="16"/>
          <w:szCs w:val="16"/>
        </w:rPr>
      </w:pPr>
      <w:r>
        <w:rPr>
          <w:rFonts w:ascii="Verdana" w:hAnsi="Verdana" w:cs="Lucida Sans Unicode"/>
          <w:color w:val="000000"/>
          <w:szCs w:val="24"/>
        </w:rPr>
        <w:t xml:space="preserve">______________________ </w:t>
      </w:r>
      <w:r>
        <w:rPr>
          <w:rFonts w:ascii="Verdana" w:hAnsi="Verdana" w:cs="Lucida Sans Unicode"/>
          <w:color w:val="000000"/>
          <w:szCs w:val="24"/>
        </w:rPr>
        <w:tab/>
      </w:r>
      <w:r>
        <w:rPr>
          <w:rFonts w:ascii="Verdana" w:hAnsi="Verdana" w:cs="Lucida Sans Unicode"/>
          <w:color w:val="000000"/>
          <w:szCs w:val="24"/>
        </w:rPr>
        <w:tab/>
        <w:t>______________________</w:t>
      </w:r>
    </w:p>
    <w:p w14:paraId="5979B101" w14:textId="63E7F036" w:rsidR="00717E8A" w:rsidRDefault="00717E8A" w:rsidP="00D94D84">
      <w:pPr>
        <w:spacing w:after="0"/>
        <w:ind w:left="900" w:right="-450" w:hanging="90"/>
        <w:contextualSpacing/>
        <w:rPr>
          <w:rFonts w:ascii="Verdana" w:hAnsi="Verdana"/>
          <w:sz w:val="16"/>
          <w:szCs w:val="16"/>
        </w:rPr>
      </w:pPr>
      <w:r w:rsidRPr="00C52B32">
        <w:rPr>
          <w:rFonts w:ascii="Verdana" w:hAnsi="Verdana"/>
          <w:sz w:val="16"/>
          <w:szCs w:val="16"/>
        </w:rPr>
        <w:t>Resident Signature</w:t>
      </w:r>
      <w:r>
        <w:rPr>
          <w:rFonts w:ascii="Verdana" w:hAnsi="Verdana"/>
          <w:sz w:val="16"/>
          <w:szCs w:val="16"/>
        </w:rPr>
        <w:t xml:space="preserve"> </w:t>
      </w:r>
      <w:r>
        <w:rPr>
          <w:rFonts w:ascii="Verdana" w:hAnsi="Verdana"/>
          <w:sz w:val="16"/>
          <w:szCs w:val="16"/>
        </w:rPr>
        <w:tab/>
      </w:r>
      <w:r>
        <w:rPr>
          <w:rFonts w:ascii="Verdana" w:hAnsi="Verdana"/>
          <w:sz w:val="16"/>
          <w:szCs w:val="16"/>
        </w:rPr>
        <w:tab/>
      </w:r>
      <w:r>
        <w:rPr>
          <w:rFonts w:ascii="Verdana" w:hAnsi="Verdana"/>
          <w:sz w:val="16"/>
          <w:szCs w:val="16"/>
        </w:rPr>
        <w:tab/>
      </w:r>
      <w:r>
        <w:rPr>
          <w:rFonts w:ascii="Verdana" w:hAnsi="Verdana"/>
          <w:sz w:val="16"/>
          <w:szCs w:val="16"/>
        </w:rPr>
        <w:tab/>
      </w:r>
      <w:r w:rsidRPr="00C52B32">
        <w:rPr>
          <w:rFonts w:ascii="Verdana" w:hAnsi="Verdana"/>
          <w:sz w:val="16"/>
          <w:szCs w:val="16"/>
        </w:rPr>
        <w:t>Date</w:t>
      </w:r>
    </w:p>
    <w:p w14:paraId="2C884AF5" w14:textId="6DC3E5AA" w:rsidR="00717E8A" w:rsidRPr="00C52B32" w:rsidRDefault="00717E8A" w:rsidP="00D94D84">
      <w:pPr>
        <w:widowControl w:val="0"/>
        <w:tabs>
          <w:tab w:val="left" w:pos="2250"/>
          <w:tab w:val="left" w:pos="6195"/>
        </w:tabs>
        <w:autoSpaceDE w:val="0"/>
        <w:autoSpaceDN w:val="0"/>
        <w:adjustRightInd w:val="0"/>
        <w:spacing w:after="0" w:line="240" w:lineRule="auto"/>
        <w:ind w:left="900" w:right="-446" w:hanging="90"/>
        <w:rPr>
          <w:rFonts w:ascii="Verdana" w:hAnsi="Verdana" w:cs="Lucida Sans Unicode"/>
          <w:color w:val="000000"/>
          <w:sz w:val="16"/>
          <w:szCs w:val="16"/>
        </w:rPr>
      </w:pPr>
      <w:r>
        <w:rPr>
          <w:rFonts w:ascii="Verdana" w:hAnsi="Verdana" w:cs="Lucida Sans Unicode"/>
          <w:color w:val="000000"/>
          <w:sz w:val="16"/>
          <w:szCs w:val="16"/>
        </w:rPr>
        <w:tab/>
      </w:r>
    </w:p>
    <w:p w14:paraId="03B05972" w14:textId="6B94AABA" w:rsidR="00717E8A" w:rsidRPr="00C52B32" w:rsidRDefault="00717E8A" w:rsidP="00D94D84">
      <w:pPr>
        <w:widowControl w:val="0"/>
        <w:autoSpaceDE w:val="0"/>
        <w:autoSpaceDN w:val="0"/>
        <w:adjustRightInd w:val="0"/>
        <w:spacing w:before="170" w:after="0"/>
        <w:ind w:left="900" w:right="-450" w:hanging="90"/>
        <w:rPr>
          <w:rFonts w:ascii="Verdana" w:hAnsi="Verdana"/>
          <w:sz w:val="16"/>
          <w:szCs w:val="16"/>
        </w:rPr>
      </w:pPr>
      <w:r>
        <w:rPr>
          <w:rFonts w:ascii="Verdana" w:hAnsi="Verdana" w:cs="Lucida Sans Unicode"/>
          <w:color w:val="000000"/>
          <w:szCs w:val="24"/>
        </w:rPr>
        <w:t xml:space="preserve">______________________ </w:t>
      </w:r>
      <w:r>
        <w:rPr>
          <w:rFonts w:ascii="Verdana" w:hAnsi="Verdana" w:cs="Lucida Sans Unicode"/>
          <w:color w:val="000000"/>
          <w:szCs w:val="24"/>
        </w:rPr>
        <w:tab/>
      </w:r>
      <w:r>
        <w:rPr>
          <w:rFonts w:ascii="Verdana" w:hAnsi="Verdana" w:cs="Lucida Sans Unicode"/>
          <w:color w:val="000000"/>
          <w:szCs w:val="24"/>
        </w:rPr>
        <w:tab/>
        <w:t>______________________</w:t>
      </w:r>
    </w:p>
    <w:p w14:paraId="36A1B20D" w14:textId="52A403CB" w:rsidR="00D94D84" w:rsidRDefault="00717E8A" w:rsidP="00D94D84">
      <w:pPr>
        <w:spacing w:after="0"/>
        <w:ind w:left="900" w:right="-450" w:hanging="90"/>
        <w:contextualSpacing/>
        <w:rPr>
          <w:rFonts w:ascii="Verdana" w:hAnsi="Verdana"/>
          <w:sz w:val="16"/>
          <w:szCs w:val="16"/>
        </w:rPr>
      </w:pPr>
      <w:r w:rsidRPr="00C52B32">
        <w:rPr>
          <w:rFonts w:ascii="Verdana" w:hAnsi="Verdana"/>
          <w:sz w:val="16"/>
          <w:szCs w:val="16"/>
        </w:rPr>
        <w:t>Resident’s Personal Representative</w:t>
      </w:r>
      <w:r w:rsidR="00D94D84">
        <w:rPr>
          <w:rFonts w:ascii="Verdana" w:hAnsi="Verdana"/>
          <w:sz w:val="16"/>
          <w:szCs w:val="16"/>
        </w:rPr>
        <w:tab/>
      </w:r>
      <w:r w:rsidR="00D94D84">
        <w:rPr>
          <w:rFonts w:ascii="Verdana" w:hAnsi="Verdana"/>
          <w:sz w:val="16"/>
          <w:szCs w:val="16"/>
        </w:rPr>
        <w:tab/>
      </w:r>
      <w:r w:rsidRPr="00C52B32">
        <w:rPr>
          <w:rFonts w:ascii="Verdana" w:hAnsi="Verdana"/>
          <w:sz w:val="16"/>
          <w:szCs w:val="16"/>
        </w:rPr>
        <w:t>Description of the representative’s authority</w:t>
      </w:r>
    </w:p>
    <w:p w14:paraId="636B9D0C" w14:textId="6018BDF8" w:rsidR="00D94D84" w:rsidRDefault="00717E8A" w:rsidP="00D94D84">
      <w:pPr>
        <w:spacing w:after="0"/>
        <w:ind w:left="900" w:right="-450" w:hanging="90"/>
        <w:contextualSpacing/>
        <w:rPr>
          <w:rFonts w:ascii="Verdana" w:hAnsi="Verdana"/>
          <w:sz w:val="16"/>
          <w:szCs w:val="16"/>
        </w:rPr>
        <w:sectPr w:rsidR="00D94D84" w:rsidSect="00D94D84">
          <w:headerReference w:type="default" r:id="rId503"/>
          <w:footerReference w:type="default" r:id="rId504"/>
          <w:pgSz w:w="12240" w:h="15840"/>
          <w:pgMar w:top="1440" w:right="1440" w:bottom="1440" w:left="1440" w:header="720" w:footer="576" w:gutter="0"/>
          <w:pgNumType w:start="1"/>
          <w:cols w:space="1400"/>
          <w:noEndnote/>
          <w:docGrid w:linePitch="326"/>
        </w:sectPr>
      </w:pPr>
      <w:r w:rsidRPr="00C52B32">
        <w:rPr>
          <w:rFonts w:ascii="Verdana" w:hAnsi="Verdana"/>
          <w:sz w:val="16"/>
          <w:szCs w:val="16"/>
        </w:rPr>
        <w:t xml:space="preserve"> </w:t>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r>
      <w:r w:rsidR="00D94D84">
        <w:rPr>
          <w:rFonts w:ascii="Verdana" w:hAnsi="Verdana"/>
          <w:sz w:val="16"/>
          <w:szCs w:val="16"/>
        </w:rPr>
        <w:tab/>
        <w:t xml:space="preserve">  </w:t>
      </w:r>
      <w:r w:rsidR="00D94D84">
        <w:rPr>
          <w:rFonts w:ascii="Verdana" w:hAnsi="Verdana"/>
          <w:sz w:val="16"/>
          <w:szCs w:val="16"/>
        </w:rPr>
        <w:tab/>
      </w:r>
      <w:r w:rsidR="00D94D84">
        <w:rPr>
          <w:rFonts w:ascii="Verdana" w:hAnsi="Verdana"/>
          <w:sz w:val="16"/>
          <w:szCs w:val="16"/>
        </w:rPr>
        <w:tab/>
        <w:t>to act on behalf of the resident</w:t>
      </w:r>
    </w:p>
    <w:p w14:paraId="6011F788" w14:textId="4F6490ED" w:rsidR="00717E8A" w:rsidRPr="00D94D84" w:rsidRDefault="00717E8A" w:rsidP="009E3B40">
      <w:pPr>
        <w:spacing w:after="0"/>
        <w:ind w:right="-450"/>
        <w:contextualSpacing/>
        <w:rPr>
          <w:rFonts w:ascii="Verdana" w:hAnsi="Verdana"/>
          <w:sz w:val="16"/>
          <w:szCs w:val="16"/>
        </w:rPr>
      </w:pPr>
    </w:p>
    <w:p w14:paraId="01D909CB" w14:textId="77777777" w:rsidR="00533B63" w:rsidRDefault="00533B63" w:rsidP="00533B63">
      <w:pPr>
        <w:tabs>
          <w:tab w:val="left" w:pos="1185"/>
        </w:tabs>
        <w:jc w:val="center"/>
        <w:rPr>
          <w:rFonts w:ascii="Verdana" w:hAnsi="Verdana"/>
          <w:b/>
          <w:bCs/>
          <w:smallCaps/>
          <w:sz w:val="28"/>
          <w:szCs w:val="24"/>
        </w:rPr>
      </w:pPr>
      <w:r>
        <w:rPr>
          <w:rFonts w:ascii="Verdana" w:hAnsi="Verdana"/>
          <w:b/>
          <w:bCs/>
          <w:smallCaps/>
          <w:sz w:val="28"/>
          <w:szCs w:val="24"/>
        </w:rPr>
        <w:t>[</w:t>
      </w:r>
      <w:r>
        <w:rPr>
          <w:rFonts w:ascii="Verdana" w:hAnsi="Verdana"/>
          <w:b/>
          <w:smallCaps/>
          <w:sz w:val="28"/>
          <w:szCs w:val="28"/>
        </w:rPr>
        <w:t>facility name]</w:t>
      </w:r>
    </w:p>
    <w:p w14:paraId="7E595F0C" w14:textId="77777777" w:rsidR="00533B63" w:rsidRDefault="00533B63" w:rsidP="00533B63">
      <w:pPr>
        <w:tabs>
          <w:tab w:val="left" w:pos="1185"/>
        </w:tabs>
        <w:jc w:val="center"/>
        <w:rPr>
          <w:rFonts w:ascii="Verdana" w:hAnsi="Verdana"/>
          <w:b/>
          <w:bCs/>
          <w:smallCaps/>
          <w:sz w:val="28"/>
          <w:szCs w:val="24"/>
        </w:rPr>
      </w:pPr>
      <w:r>
        <w:rPr>
          <w:rFonts w:ascii="Verdana" w:hAnsi="Verdana"/>
          <w:b/>
          <w:bCs/>
          <w:smallCaps/>
          <w:sz w:val="28"/>
          <w:szCs w:val="24"/>
        </w:rPr>
        <w:t>Quality of Care Policies and Procedures</w:t>
      </w:r>
    </w:p>
    <w:p w14:paraId="45A0594E" w14:textId="77777777" w:rsidR="00533B63" w:rsidRDefault="00533B63" w:rsidP="00533B63">
      <w:pPr>
        <w:jc w:val="center"/>
        <w:rPr>
          <w:rFonts w:ascii="Verdana" w:hAnsi="Verdana"/>
          <w:b/>
          <w:bCs/>
          <w:smallCaps/>
          <w:sz w:val="28"/>
          <w:szCs w:val="24"/>
        </w:rPr>
      </w:pPr>
      <w:r>
        <w:rPr>
          <w:rFonts w:ascii="Verdana" w:hAnsi="Verdana"/>
          <w:b/>
          <w:smallCaps/>
          <w:sz w:val="28"/>
          <w:szCs w:val="24"/>
        </w:rPr>
        <w:t>Table of Contents</w:t>
      </w:r>
    </w:p>
    <w:p w14:paraId="338EDF2D" w14:textId="77777777" w:rsidR="00533B63" w:rsidRDefault="00533B63" w:rsidP="00533B63">
      <w:pPr>
        <w:rPr>
          <w:rFonts w:ascii="Verdana" w:hAnsi="Verdana"/>
          <w:szCs w:val="24"/>
        </w:rPr>
      </w:pPr>
      <w:r>
        <w:rPr>
          <w:rFonts w:ascii="Verdana" w:hAnsi="Verdana"/>
          <w:szCs w:val="24"/>
        </w:rPr>
        <w:t xml:space="preserve">CCG 00501 Quality of Care Policy and Procedure </w:t>
      </w:r>
    </w:p>
    <w:p w14:paraId="0B149306" w14:textId="77777777" w:rsidR="00533B63" w:rsidRDefault="00533B63" w:rsidP="00533B63">
      <w:pPr>
        <w:rPr>
          <w:rFonts w:ascii="Verdana" w:hAnsi="Verdana"/>
          <w:szCs w:val="24"/>
        </w:rPr>
      </w:pPr>
      <w:r>
        <w:rPr>
          <w:rFonts w:ascii="Verdana" w:hAnsi="Verdana"/>
          <w:szCs w:val="24"/>
        </w:rPr>
        <w:t>CCG 00502 Quality Assurance and Performance Improvement Policy and Procedure</w:t>
      </w:r>
    </w:p>
    <w:p w14:paraId="2F590035" w14:textId="77777777" w:rsidR="00533B63" w:rsidRDefault="00533B63" w:rsidP="00533B63">
      <w:pPr>
        <w:rPr>
          <w:rFonts w:ascii="Verdana" w:hAnsi="Verdana"/>
          <w:szCs w:val="24"/>
        </w:rPr>
      </w:pPr>
      <w:r>
        <w:rPr>
          <w:rFonts w:ascii="Verdana" w:hAnsi="Verdana"/>
          <w:szCs w:val="24"/>
        </w:rPr>
        <w:t>CCG 00503 Resident Admission and Nondiscrimination Policy and Procedure</w:t>
      </w:r>
    </w:p>
    <w:p w14:paraId="0469BF7C" w14:textId="77777777" w:rsidR="00533B63" w:rsidRDefault="00533B63" w:rsidP="00533B63">
      <w:pPr>
        <w:rPr>
          <w:rFonts w:ascii="Verdana" w:hAnsi="Verdana"/>
          <w:szCs w:val="24"/>
        </w:rPr>
      </w:pPr>
      <w:r>
        <w:rPr>
          <w:rFonts w:ascii="Verdana" w:hAnsi="Verdana"/>
          <w:szCs w:val="24"/>
        </w:rPr>
        <w:t xml:space="preserve">CCG 00503a Nondiscrimination Notice </w:t>
      </w:r>
    </w:p>
    <w:p w14:paraId="67E39D6F" w14:textId="77777777" w:rsidR="00533B63" w:rsidRDefault="00533B63" w:rsidP="00533B63">
      <w:pPr>
        <w:rPr>
          <w:rFonts w:ascii="Verdana" w:hAnsi="Verdana"/>
          <w:szCs w:val="24"/>
        </w:rPr>
      </w:pPr>
      <w:r>
        <w:rPr>
          <w:rFonts w:ascii="Verdana" w:hAnsi="Verdana"/>
          <w:szCs w:val="24"/>
        </w:rPr>
        <w:t>CCG 00504 Auxiliary Aids and Services Policy and Procedure</w:t>
      </w:r>
    </w:p>
    <w:p w14:paraId="221B9DAB" w14:textId="77777777" w:rsidR="00533B63" w:rsidRDefault="00533B63" w:rsidP="00533B63">
      <w:pPr>
        <w:rPr>
          <w:rFonts w:ascii="Verdana" w:hAnsi="Verdana"/>
          <w:szCs w:val="24"/>
        </w:rPr>
      </w:pPr>
      <w:r>
        <w:rPr>
          <w:rFonts w:ascii="Verdana" w:hAnsi="Verdana"/>
          <w:szCs w:val="24"/>
        </w:rPr>
        <w:t>CCG 00504a Notice of Program Accessibility</w:t>
      </w:r>
    </w:p>
    <w:p w14:paraId="187C63A5" w14:textId="77777777" w:rsidR="00533B63" w:rsidRDefault="00533B63" w:rsidP="00533B63">
      <w:pPr>
        <w:rPr>
          <w:rFonts w:ascii="Verdana" w:hAnsi="Verdana"/>
          <w:szCs w:val="24"/>
        </w:rPr>
      </w:pPr>
      <w:r>
        <w:rPr>
          <w:rFonts w:ascii="Verdana" w:hAnsi="Verdana"/>
          <w:szCs w:val="24"/>
        </w:rPr>
        <w:t xml:space="preserve">CCG 00505 Grievance Policy and Procedure </w:t>
      </w:r>
    </w:p>
    <w:p w14:paraId="77075F18" w14:textId="77777777" w:rsidR="00533B63" w:rsidRDefault="00533B63" w:rsidP="00533B63">
      <w:pPr>
        <w:rPr>
          <w:rFonts w:ascii="Verdana" w:hAnsi="Verdana"/>
          <w:szCs w:val="24"/>
        </w:rPr>
      </w:pPr>
      <w:r>
        <w:rPr>
          <w:rFonts w:ascii="Verdana" w:hAnsi="Verdana"/>
          <w:szCs w:val="24"/>
        </w:rPr>
        <w:t>CCG 00505a Grievance Form</w:t>
      </w:r>
    </w:p>
    <w:p w14:paraId="70D817B9" w14:textId="77777777" w:rsidR="00533B63" w:rsidRDefault="00533B63" w:rsidP="00533B63">
      <w:pPr>
        <w:rPr>
          <w:rFonts w:ascii="Verdana" w:hAnsi="Verdana"/>
          <w:szCs w:val="24"/>
        </w:rPr>
      </w:pPr>
      <w:r>
        <w:rPr>
          <w:rFonts w:ascii="Verdana" w:hAnsi="Verdana"/>
          <w:szCs w:val="24"/>
        </w:rPr>
        <w:t>CCG 00505b Grievance Poster</w:t>
      </w:r>
    </w:p>
    <w:p w14:paraId="2D1305BA" w14:textId="77777777" w:rsidR="00533B63" w:rsidRDefault="00533B63" w:rsidP="00533B63">
      <w:pPr>
        <w:rPr>
          <w:rFonts w:ascii="Verdana" w:hAnsi="Verdana"/>
          <w:szCs w:val="24"/>
        </w:rPr>
      </w:pPr>
      <w:r>
        <w:rPr>
          <w:rFonts w:ascii="Verdana" w:hAnsi="Verdana"/>
          <w:szCs w:val="24"/>
        </w:rPr>
        <w:t>CCG 00505c Grievance Decision</w:t>
      </w:r>
    </w:p>
    <w:p w14:paraId="4DCF6B3D" w14:textId="77777777" w:rsidR="00533B63" w:rsidRDefault="00533B63" w:rsidP="00533B63">
      <w:pPr>
        <w:rPr>
          <w:rFonts w:ascii="Verdana" w:hAnsi="Verdana"/>
          <w:szCs w:val="24"/>
        </w:rPr>
      </w:pPr>
      <w:r>
        <w:rPr>
          <w:rFonts w:ascii="Verdana" w:hAnsi="Verdana"/>
          <w:szCs w:val="24"/>
        </w:rPr>
        <w:t>CCG 00506 Residents Fund Policy and Procedure</w:t>
      </w:r>
    </w:p>
    <w:p w14:paraId="2951E59E" w14:textId="77777777" w:rsidR="00533B63" w:rsidRDefault="00533B63" w:rsidP="00533B63">
      <w:pPr>
        <w:rPr>
          <w:rFonts w:ascii="Verdana" w:hAnsi="Verdana"/>
          <w:szCs w:val="24"/>
        </w:rPr>
      </w:pPr>
      <w:r>
        <w:rPr>
          <w:rFonts w:ascii="Verdana" w:hAnsi="Verdana"/>
          <w:szCs w:val="24"/>
        </w:rPr>
        <w:t>CCG 00507 Active Shooter Policy and Procedure</w:t>
      </w:r>
    </w:p>
    <w:p w14:paraId="45E2ABCD" w14:textId="77777777" w:rsidR="00533B63" w:rsidRDefault="00533B63" w:rsidP="00533B63">
      <w:pPr>
        <w:rPr>
          <w:rFonts w:ascii="Verdana" w:hAnsi="Verdana"/>
          <w:szCs w:val="24"/>
        </w:rPr>
      </w:pPr>
      <w:r>
        <w:rPr>
          <w:rFonts w:ascii="Verdana" w:hAnsi="Verdana"/>
          <w:szCs w:val="24"/>
        </w:rPr>
        <w:t>CCG 00508 Resident Smoking Policy and Procedure</w:t>
      </w:r>
    </w:p>
    <w:p w14:paraId="23E5A34D" w14:textId="77777777" w:rsidR="00533B63" w:rsidRDefault="00533B63" w:rsidP="00533B63">
      <w:pPr>
        <w:rPr>
          <w:rFonts w:ascii="Verdana" w:hAnsi="Verdana"/>
          <w:szCs w:val="24"/>
        </w:rPr>
      </w:pPr>
      <w:r>
        <w:rPr>
          <w:rFonts w:ascii="Verdana" w:hAnsi="Verdana"/>
          <w:szCs w:val="24"/>
        </w:rPr>
        <w:t>CCG 00509 Residents and Families with Limited English Proficiency Policy and Procedure</w:t>
      </w:r>
    </w:p>
    <w:p w14:paraId="3BB693EB" w14:textId="77777777" w:rsidR="00533B63" w:rsidRDefault="00533B63" w:rsidP="00533B63">
      <w:pPr>
        <w:rPr>
          <w:rFonts w:ascii="Verdana" w:hAnsi="Verdana"/>
          <w:szCs w:val="24"/>
        </w:rPr>
      </w:pPr>
      <w:r>
        <w:rPr>
          <w:rFonts w:ascii="Verdana" w:hAnsi="Verdana"/>
          <w:szCs w:val="24"/>
        </w:rPr>
        <w:t>CCG 00510 Resident Transfer and Discharge Policy and Procedure</w:t>
      </w:r>
    </w:p>
    <w:p w14:paraId="66557B21" w14:textId="77777777" w:rsidR="00533B63" w:rsidRDefault="00533B63" w:rsidP="00533B63">
      <w:pPr>
        <w:rPr>
          <w:rFonts w:ascii="Verdana" w:hAnsi="Verdana"/>
          <w:szCs w:val="24"/>
        </w:rPr>
      </w:pPr>
      <w:r>
        <w:rPr>
          <w:rFonts w:ascii="Verdana" w:hAnsi="Verdana"/>
          <w:szCs w:val="24"/>
        </w:rPr>
        <w:t>CCG 00511 Resident Admission Policy and Procedure</w:t>
      </w:r>
    </w:p>
    <w:p w14:paraId="78619C3E" w14:textId="77777777" w:rsidR="00533B63" w:rsidRDefault="00533B63" w:rsidP="00533B63">
      <w:pPr>
        <w:rPr>
          <w:rFonts w:ascii="Verdana" w:hAnsi="Verdana"/>
          <w:szCs w:val="24"/>
        </w:rPr>
      </w:pPr>
      <w:r>
        <w:rPr>
          <w:rFonts w:ascii="Verdana" w:hAnsi="Verdana"/>
          <w:szCs w:val="24"/>
        </w:rPr>
        <w:t>CCG 00512 Volunteers Policy and Procedure</w:t>
      </w:r>
    </w:p>
    <w:p w14:paraId="53B3EF02" w14:textId="77777777" w:rsidR="00533B63" w:rsidRDefault="00533B63" w:rsidP="00533B63">
      <w:pPr>
        <w:rPr>
          <w:rFonts w:ascii="Verdana" w:hAnsi="Verdana"/>
          <w:szCs w:val="24"/>
        </w:rPr>
      </w:pPr>
      <w:r>
        <w:rPr>
          <w:rFonts w:ascii="Verdana" w:hAnsi="Verdana"/>
          <w:szCs w:val="24"/>
        </w:rPr>
        <w:t xml:space="preserve">CCG 00512a Volunteer Screening Authorization </w:t>
      </w:r>
    </w:p>
    <w:p w14:paraId="38E4FC90" w14:textId="77777777" w:rsidR="00533B63" w:rsidRDefault="00533B63" w:rsidP="00533B63">
      <w:pPr>
        <w:rPr>
          <w:rFonts w:ascii="Verdana" w:hAnsi="Verdana"/>
          <w:szCs w:val="24"/>
        </w:rPr>
      </w:pPr>
      <w:r>
        <w:rPr>
          <w:rFonts w:ascii="Verdana" w:hAnsi="Verdana"/>
          <w:szCs w:val="24"/>
        </w:rPr>
        <w:t>CCG 00512b Guidelines for Volunteers</w:t>
      </w:r>
    </w:p>
    <w:p w14:paraId="43B9FC2D" w14:textId="77777777" w:rsidR="00533B63" w:rsidRDefault="00533B63" w:rsidP="00533B63">
      <w:pPr>
        <w:rPr>
          <w:rFonts w:ascii="Verdana" w:hAnsi="Verdana"/>
          <w:szCs w:val="24"/>
        </w:rPr>
      </w:pPr>
      <w:r>
        <w:rPr>
          <w:rFonts w:ascii="Verdana" w:hAnsi="Verdana"/>
          <w:szCs w:val="24"/>
        </w:rPr>
        <w:t>CCG 00513 OSHA Record Keeping</w:t>
      </w:r>
    </w:p>
    <w:p w14:paraId="510C1859" w14:textId="77777777" w:rsidR="00533B63" w:rsidRDefault="00533B63" w:rsidP="00533B63">
      <w:pPr>
        <w:pStyle w:val="toc"/>
        <w:spacing w:line="276" w:lineRule="auto"/>
        <w:ind w:left="0" w:firstLine="0"/>
        <w:rPr>
          <w:sz w:val="24"/>
          <w:szCs w:val="24"/>
        </w:rPr>
      </w:pPr>
      <w:r>
        <w:rPr>
          <w:sz w:val="24"/>
          <w:szCs w:val="24"/>
        </w:rPr>
        <w:t>CCG 00514 Effective Training for Associates and Facility Assessment Policy and Procedure</w:t>
      </w:r>
    </w:p>
    <w:p w14:paraId="580EEB8B" w14:textId="77777777" w:rsidR="00533B63" w:rsidRDefault="00533B63" w:rsidP="00533B63">
      <w:pPr>
        <w:pStyle w:val="toc"/>
        <w:spacing w:line="276" w:lineRule="auto"/>
        <w:ind w:left="0" w:firstLine="0"/>
        <w:rPr>
          <w:sz w:val="24"/>
          <w:szCs w:val="24"/>
        </w:rPr>
      </w:pPr>
      <w:r>
        <w:rPr>
          <w:sz w:val="24"/>
          <w:szCs w:val="24"/>
        </w:rPr>
        <w:t>CCG 00515 Residents Right to Freedom from Abuse, Neglect, and Exploitation Policy and Procedure</w:t>
      </w:r>
    </w:p>
    <w:p w14:paraId="4F6F0BD6" w14:textId="77777777" w:rsidR="00533B63" w:rsidRDefault="00533B63" w:rsidP="00533B63">
      <w:pPr>
        <w:pStyle w:val="toc"/>
        <w:spacing w:line="276" w:lineRule="auto"/>
        <w:ind w:left="0" w:firstLine="0"/>
        <w:rPr>
          <w:sz w:val="24"/>
          <w:szCs w:val="24"/>
        </w:rPr>
      </w:pPr>
      <w:r>
        <w:rPr>
          <w:sz w:val="24"/>
          <w:szCs w:val="24"/>
        </w:rPr>
        <w:t>CCG 00516 Resident Rights Policy and Procedure</w:t>
      </w:r>
    </w:p>
    <w:p w14:paraId="7225F07F" w14:textId="77777777" w:rsidR="00533B63" w:rsidRDefault="00533B63" w:rsidP="00533B63">
      <w:pPr>
        <w:pStyle w:val="toc"/>
        <w:spacing w:line="276" w:lineRule="auto"/>
        <w:ind w:left="0" w:firstLine="0"/>
        <w:rPr>
          <w:sz w:val="24"/>
          <w:szCs w:val="24"/>
        </w:rPr>
      </w:pPr>
      <w:r>
        <w:rPr>
          <w:sz w:val="24"/>
          <w:szCs w:val="24"/>
        </w:rPr>
        <w:t>CCG 00516a Acknowledgement Form</w:t>
      </w:r>
    </w:p>
    <w:p w14:paraId="34883D96" w14:textId="77777777" w:rsidR="00533B63" w:rsidRDefault="00533B63" w:rsidP="00533B63">
      <w:pPr>
        <w:pStyle w:val="toc"/>
        <w:spacing w:line="276" w:lineRule="auto"/>
        <w:ind w:left="0" w:firstLine="0"/>
        <w:rPr>
          <w:sz w:val="24"/>
          <w:szCs w:val="24"/>
        </w:rPr>
      </w:pPr>
      <w:r>
        <w:rPr>
          <w:sz w:val="24"/>
          <w:szCs w:val="24"/>
        </w:rPr>
        <w:t>CCG 00517 Food, Nutrition and Dietary Services Policy and Procedure</w:t>
      </w:r>
    </w:p>
    <w:p w14:paraId="69AF6A4C" w14:textId="77777777" w:rsidR="00533B63" w:rsidRDefault="00533B63" w:rsidP="00533B63">
      <w:pPr>
        <w:pStyle w:val="toc"/>
        <w:spacing w:line="276" w:lineRule="auto"/>
        <w:ind w:left="0" w:firstLine="0"/>
        <w:rPr>
          <w:sz w:val="24"/>
          <w:szCs w:val="24"/>
        </w:rPr>
      </w:pPr>
      <w:r>
        <w:rPr>
          <w:sz w:val="24"/>
          <w:szCs w:val="24"/>
        </w:rPr>
        <w:lastRenderedPageBreak/>
        <w:t>CCG 00518 Freedom from Abuse, Neglect and Exploitation Policy and Procedure</w:t>
      </w:r>
    </w:p>
    <w:p w14:paraId="098DD867" w14:textId="77777777" w:rsidR="00533B63" w:rsidRDefault="00533B63" w:rsidP="00533B63">
      <w:pPr>
        <w:pStyle w:val="toc"/>
        <w:spacing w:line="276" w:lineRule="auto"/>
        <w:ind w:left="0" w:firstLine="0"/>
        <w:rPr>
          <w:sz w:val="24"/>
          <w:szCs w:val="24"/>
        </w:rPr>
      </w:pPr>
      <w:r>
        <w:rPr>
          <w:sz w:val="24"/>
          <w:szCs w:val="24"/>
        </w:rPr>
        <w:t xml:space="preserve">CCG 00519 Dental Services </w:t>
      </w:r>
    </w:p>
    <w:p w14:paraId="21B3A563" w14:textId="77777777" w:rsidR="00533B63" w:rsidRDefault="00533B63" w:rsidP="00533B63">
      <w:pPr>
        <w:pStyle w:val="toc"/>
        <w:spacing w:line="276" w:lineRule="auto"/>
        <w:ind w:left="0" w:firstLine="0"/>
        <w:rPr>
          <w:sz w:val="24"/>
          <w:szCs w:val="24"/>
        </w:rPr>
      </w:pPr>
      <w:r>
        <w:rPr>
          <w:sz w:val="24"/>
          <w:szCs w:val="24"/>
        </w:rPr>
        <w:t>CCG 00520 Protection of Residents Policy and Procedure</w:t>
      </w:r>
    </w:p>
    <w:p w14:paraId="03DC82C3" w14:textId="77777777" w:rsidR="00533B63" w:rsidRDefault="00533B63" w:rsidP="00533B63">
      <w:pPr>
        <w:pStyle w:val="toc"/>
        <w:spacing w:line="276" w:lineRule="auto"/>
        <w:ind w:left="0" w:firstLine="0"/>
        <w:rPr>
          <w:sz w:val="24"/>
          <w:szCs w:val="24"/>
        </w:rPr>
      </w:pPr>
      <w:r>
        <w:rPr>
          <w:sz w:val="24"/>
          <w:szCs w:val="24"/>
        </w:rPr>
        <w:t>CCG 00521 Advance Directives Policy and Procedure</w:t>
      </w:r>
    </w:p>
    <w:p w14:paraId="3D91245E" w14:textId="77777777" w:rsidR="00533B63" w:rsidRDefault="00533B63" w:rsidP="00533B63">
      <w:pPr>
        <w:pStyle w:val="toc"/>
        <w:spacing w:line="276" w:lineRule="auto"/>
        <w:ind w:left="0" w:firstLine="0"/>
        <w:rPr>
          <w:sz w:val="24"/>
          <w:szCs w:val="24"/>
        </w:rPr>
      </w:pPr>
      <w:r>
        <w:rPr>
          <w:sz w:val="24"/>
          <w:szCs w:val="24"/>
        </w:rPr>
        <w:t xml:space="preserve">CCG 00522 Facility </w:t>
      </w:r>
      <w:proofErr w:type="spellStart"/>
      <w:r>
        <w:rPr>
          <w:sz w:val="24"/>
          <w:szCs w:val="24"/>
        </w:rPr>
        <w:t>Bedhold</w:t>
      </w:r>
      <w:proofErr w:type="spellEnd"/>
      <w:r>
        <w:rPr>
          <w:sz w:val="24"/>
          <w:szCs w:val="24"/>
        </w:rPr>
        <w:t xml:space="preserve"> and Return Policy And Procedure</w:t>
      </w:r>
    </w:p>
    <w:p w14:paraId="042D0677" w14:textId="77777777" w:rsidR="00533B63" w:rsidRDefault="00533B63" w:rsidP="00533B63">
      <w:pPr>
        <w:pStyle w:val="toc"/>
        <w:spacing w:line="276" w:lineRule="auto"/>
        <w:ind w:left="0" w:firstLine="0"/>
        <w:rPr>
          <w:sz w:val="24"/>
          <w:szCs w:val="24"/>
        </w:rPr>
      </w:pPr>
      <w:r>
        <w:rPr>
          <w:sz w:val="24"/>
          <w:szCs w:val="24"/>
        </w:rPr>
        <w:t>CCG 00523 Resident Behavior and Facility Practices</w:t>
      </w:r>
    </w:p>
    <w:p w14:paraId="4E5DAE50" w14:textId="77777777" w:rsidR="00533B63" w:rsidRDefault="00533B63" w:rsidP="00533B63">
      <w:pPr>
        <w:pStyle w:val="toc"/>
        <w:spacing w:line="276" w:lineRule="auto"/>
        <w:ind w:left="0" w:firstLine="0"/>
        <w:rPr>
          <w:sz w:val="24"/>
          <w:szCs w:val="24"/>
        </w:rPr>
      </w:pPr>
      <w:r>
        <w:rPr>
          <w:sz w:val="24"/>
          <w:szCs w:val="24"/>
        </w:rPr>
        <w:t>CCG 00524 Facility Closure Policy and Procedure</w:t>
      </w:r>
    </w:p>
    <w:p w14:paraId="7AF51DE8" w14:textId="77777777" w:rsidR="00533B63" w:rsidRDefault="00533B63" w:rsidP="00533B63">
      <w:pPr>
        <w:pStyle w:val="toc"/>
        <w:spacing w:line="276" w:lineRule="auto"/>
        <w:ind w:left="0" w:firstLine="0"/>
        <w:rPr>
          <w:sz w:val="24"/>
          <w:szCs w:val="24"/>
        </w:rPr>
      </w:pPr>
      <w:r>
        <w:rPr>
          <w:sz w:val="24"/>
          <w:szCs w:val="24"/>
        </w:rPr>
        <w:t>CCG 00525 Comprehensive Person-Centered Care Planning Policy and Procedure</w:t>
      </w:r>
    </w:p>
    <w:p w14:paraId="28894E3C" w14:textId="77777777" w:rsidR="00533B63" w:rsidRDefault="00533B63" w:rsidP="00533B63">
      <w:pPr>
        <w:pStyle w:val="toc"/>
        <w:spacing w:line="276" w:lineRule="auto"/>
        <w:ind w:left="0" w:firstLine="0"/>
        <w:rPr>
          <w:sz w:val="24"/>
          <w:szCs w:val="24"/>
        </w:rPr>
      </w:pPr>
      <w:r>
        <w:rPr>
          <w:sz w:val="24"/>
          <w:szCs w:val="24"/>
        </w:rPr>
        <w:t>CCG 00526 Quality of Life Policy and Procedure</w:t>
      </w:r>
    </w:p>
    <w:p w14:paraId="368B1E80" w14:textId="77777777" w:rsidR="00533B63" w:rsidRDefault="00533B63" w:rsidP="00533B63">
      <w:pPr>
        <w:pStyle w:val="toc"/>
        <w:spacing w:line="276" w:lineRule="auto"/>
        <w:ind w:left="0" w:firstLine="0"/>
        <w:rPr>
          <w:sz w:val="24"/>
          <w:szCs w:val="24"/>
        </w:rPr>
      </w:pPr>
      <w:r>
        <w:rPr>
          <w:sz w:val="24"/>
          <w:szCs w:val="24"/>
        </w:rPr>
        <w:t>CCG 00527 Resident Assessment Policy and Procedure</w:t>
      </w:r>
    </w:p>
    <w:p w14:paraId="121DF203" w14:textId="77777777" w:rsidR="00533B63" w:rsidRDefault="00533B63" w:rsidP="00533B63">
      <w:pPr>
        <w:pStyle w:val="toc"/>
        <w:spacing w:line="276" w:lineRule="auto"/>
        <w:ind w:left="0" w:firstLine="0"/>
        <w:rPr>
          <w:sz w:val="24"/>
          <w:szCs w:val="24"/>
        </w:rPr>
      </w:pPr>
      <w:r>
        <w:rPr>
          <w:sz w:val="24"/>
          <w:szCs w:val="24"/>
        </w:rPr>
        <w:t>CCG 00528 Emergency Preparedness Policy and Procedure</w:t>
      </w:r>
    </w:p>
    <w:p w14:paraId="21DA2AF1" w14:textId="77777777" w:rsidR="00533B63" w:rsidRDefault="00533B63" w:rsidP="00533B63">
      <w:pPr>
        <w:pStyle w:val="toc"/>
        <w:spacing w:line="276" w:lineRule="auto"/>
        <w:ind w:left="0" w:firstLine="0"/>
        <w:rPr>
          <w:sz w:val="24"/>
          <w:szCs w:val="24"/>
        </w:rPr>
      </w:pPr>
      <w:r>
        <w:rPr>
          <w:sz w:val="24"/>
          <w:szCs w:val="24"/>
        </w:rPr>
        <w:t>CCG 00529 Physician Services Policy and Procedure</w:t>
      </w:r>
    </w:p>
    <w:p w14:paraId="49AE2ED3" w14:textId="77777777" w:rsidR="00533B63" w:rsidRDefault="00533B63" w:rsidP="00533B63">
      <w:pPr>
        <w:pStyle w:val="toc"/>
        <w:spacing w:line="276" w:lineRule="auto"/>
        <w:ind w:left="0" w:firstLine="0"/>
        <w:rPr>
          <w:sz w:val="24"/>
          <w:szCs w:val="24"/>
        </w:rPr>
      </w:pPr>
      <w:r>
        <w:rPr>
          <w:sz w:val="24"/>
          <w:szCs w:val="24"/>
        </w:rPr>
        <w:t>CCG 00530 Infection Control Policy and Procedure</w:t>
      </w:r>
    </w:p>
    <w:p w14:paraId="6780678F" w14:textId="77777777" w:rsidR="00BA3CDF" w:rsidRDefault="00BA3CDF" w:rsidP="00A94C17">
      <w:pPr>
        <w:kinsoku w:val="0"/>
        <w:overflowPunct w:val="0"/>
        <w:spacing w:before="6"/>
        <w:jc w:val="center"/>
        <w:rPr>
          <w:rFonts w:ascii="Verdana" w:hAnsi="Verdana" w:cs="Verdana"/>
          <w:b/>
          <w:bCs/>
          <w:smallCaps/>
          <w:sz w:val="28"/>
          <w:szCs w:val="28"/>
        </w:rPr>
        <w:sectPr w:rsidR="00BA3CDF" w:rsidSect="008E1287">
          <w:headerReference w:type="even" r:id="rId505"/>
          <w:headerReference w:type="default" r:id="rId506"/>
          <w:footerReference w:type="even" r:id="rId507"/>
          <w:footerReference w:type="default" r:id="rId508"/>
          <w:headerReference w:type="first" r:id="rId509"/>
          <w:footerReference w:type="first" r:id="rId510"/>
          <w:pgSz w:w="12240" w:h="15840"/>
          <w:pgMar w:top="1440" w:right="1440" w:bottom="1440" w:left="1440" w:header="720" w:footer="720" w:gutter="0"/>
          <w:pgNumType w:start="1"/>
          <w:cols w:space="720"/>
          <w:noEndnote/>
        </w:sectPr>
      </w:pPr>
    </w:p>
    <w:p w14:paraId="5D2165F4" w14:textId="0731FA14" w:rsidR="00A94C17" w:rsidRPr="00393D8E" w:rsidRDefault="00A94C17" w:rsidP="00A94C17">
      <w:pPr>
        <w:kinsoku w:val="0"/>
        <w:overflowPunct w:val="0"/>
        <w:spacing w:before="6"/>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65513960" w14:textId="77777777" w:rsidR="00A94C17" w:rsidRPr="00393D8E" w:rsidRDefault="00A94C17" w:rsidP="00A94C17">
      <w:pPr>
        <w:kinsoku w:val="0"/>
        <w:overflowPunct w:val="0"/>
        <w:spacing w:before="6"/>
        <w:jc w:val="center"/>
        <w:rPr>
          <w:rFonts w:ascii="Verdana" w:hAnsi="Verdana" w:cs="Garamond"/>
          <w:smallCaps/>
          <w:sz w:val="28"/>
          <w:szCs w:val="28"/>
        </w:rPr>
      </w:pPr>
      <w:r w:rsidRPr="00393D8E">
        <w:rPr>
          <w:rFonts w:ascii="Verdana" w:hAnsi="Verdana" w:cs="Garamond"/>
          <w:b/>
          <w:bCs/>
          <w:smallCaps/>
          <w:sz w:val="28"/>
          <w:szCs w:val="28"/>
        </w:rPr>
        <w:t>Quality of Care Policy and Procedure</w:t>
      </w:r>
    </w:p>
    <w:p w14:paraId="7812FBC0" w14:textId="77777777" w:rsidR="00A94C17" w:rsidRPr="00393D8E" w:rsidRDefault="00A94C17" w:rsidP="00A94C17">
      <w:pPr>
        <w:pStyle w:val="MemoTitle"/>
        <w:spacing w:before="120" w:line="276" w:lineRule="auto"/>
        <w:jc w:val="both"/>
        <w:rPr>
          <w:rFonts w:ascii="Verdana" w:hAnsi="Verdana"/>
          <w:u w:val="none"/>
        </w:rPr>
      </w:pPr>
      <w:r w:rsidRPr="00393D8E">
        <w:rPr>
          <w:rFonts w:ascii="Verdana" w:hAnsi="Verdana"/>
          <w:u w:val="none"/>
        </w:rPr>
        <w:t>PURPOSE</w:t>
      </w:r>
    </w:p>
    <w:p w14:paraId="0B50F9D4" w14:textId="77777777" w:rsidR="00A94C17" w:rsidRPr="00393D8E" w:rsidRDefault="00A94C17" w:rsidP="00A94C17">
      <w:pPr>
        <w:rPr>
          <w:rFonts w:ascii="Verdana" w:eastAsiaTheme="minorEastAsia" w:hAnsi="Verdana"/>
          <w:szCs w:val="24"/>
        </w:rPr>
      </w:pPr>
      <w:r w:rsidRPr="00393D8E">
        <w:rPr>
          <w:rFonts w:ascii="Verdana" w:hAnsi="Verdana"/>
          <w:szCs w:val="24"/>
        </w:rPr>
        <w:t xml:space="preserve">To ensure that </w:t>
      </w:r>
      <w:r>
        <w:rPr>
          <w:rFonts w:ascii="Verdana" w:hAnsi="Verdana"/>
          <w:szCs w:val="24"/>
        </w:rPr>
        <w:t>[facility name]</w:t>
      </w:r>
      <w:r w:rsidRPr="00393D8E">
        <w:rPr>
          <w:rFonts w:ascii="Verdana" w:hAnsi="Verdana"/>
          <w:szCs w:val="24"/>
        </w:rPr>
        <w:t xml:space="preserve"> </w:t>
      </w:r>
      <w:r w:rsidRPr="00393D8E">
        <w:rPr>
          <w:rFonts w:ascii="Verdana" w:hAnsi="Verdana" w:cs="Times New Roman"/>
          <w:szCs w:val="24"/>
        </w:rPr>
        <w:t xml:space="preserve">(the “Facility”) </w:t>
      </w:r>
      <w:r w:rsidRPr="00393D8E">
        <w:rPr>
          <w:rFonts w:ascii="Verdana" w:hAnsi="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szCs w:val="24"/>
        </w:rPr>
        <w:t xml:space="preserve">Compliance </w:t>
      </w:r>
      <w:r w:rsidRPr="00393D8E">
        <w:rPr>
          <w:rFonts w:ascii="Verdana" w:hAnsi="Verdana"/>
          <w:szCs w:val="24"/>
        </w:rPr>
        <w:t>with applicable federal and state laws and regulations.</w:t>
      </w:r>
    </w:p>
    <w:p w14:paraId="3C8CDDE8" w14:textId="77777777" w:rsidR="00A94C17" w:rsidRPr="00393D8E" w:rsidRDefault="00A94C17" w:rsidP="00A94C17">
      <w:pPr>
        <w:pStyle w:val="Heading1"/>
        <w:numPr>
          <w:ilvl w:val="0"/>
          <w:numId w:val="0"/>
        </w:numPr>
        <w:kinsoku w:val="0"/>
        <w:overflowPunct w:val="0"/>
        <w:spacing w:line="276" w:lineRule="auto"/>
        <w:jc w:val="both"/>
        <w:rPr>
          <w:rFonts w:ascii="Verdana" w:eastAsiaTheme="minorEastAsia" w:hAnsi="Verdana"/>
          <w:b w:val="0"/>
        </w:rPr>
      </w:pPr>
      <w:r w:rsidRPr="00393D8E">
        <w:rPr>
          <w:rFonts w:ascii="Verdana" w:eastAsiaTheme="minorEastAsia" w:hAnsi="Verdana"/>
        </w:rPr>
        <w:t xml:space="preserve">POLICY </w:t>
      </w:r>
    </w:p>
    <w:p w14:paraId="0329E759" w14:textId="77777777" w:rsidR="00A94C17" w:rsidRPr="00393D8E" w:rsidRDefault="00A94C17" w:rsidP="00A94C17">
      <w:pPr>
        <w:pStyle w:val="BodyText"/>
        <w:kinsoku w:val="0"/>
        <w:spacing w:before="70" w:line="276" w:lineRule="auto"/>
        <w:rPr>
          <w:rFonts w:ascii="Verdana" w:hAnsi="Verdana"/>
          <w:sz w:val="24"/>
          <w:szCs w:val="24"/>
        </w:rPr>
      </w:pPr>
      <w:r w:rsidRPr="00393D8E">
        <w:rPr>
          <w:rFonts w:ascii="Verdana" w:hAnsi="Verdana"/>
          <w:sz w:val="24"/>
          <w:szCs w:val="24"/>
        </w:rPr>
        <w:t xml:space="preserve">It is the policy of </w:t>
      </w:r>
      <w:r w:rsidRPr="00393D8E">
        <w:rPr>
          <w:rFonts w:ascii="Verdana" w:hAnsi="Verdana"/>
          <w:bCs/>
          <w:sz w:val="24"/>
          <w:szCs w:val="24"/>
        </w:rPr>
        <w:t>the Facility</w:t>
      </w:r>
      <w:r w:rsidRPr="00393D8E">
        <w:rPr>
          <w:rFonts w:ascii="Verdana" w:hAnsi="Verdana"/>
          <w:b/>
          <w:bCs/>
          <w:sz w:val="24"/>
          <w:szCs w:val="24"/>
        </w:rPr>
        <w:t xml:space="preserve"> </w:t>
      </w:r>
      <w:r w:rsidRPr="00393D8E">
        <w:rPr>
          <w:rFonts w:ascii="Verdana" w:hAnsi="Verdana"/>
          <w:sz w:val="24"/>
          <w:szCs w:val="24"/>
        </w:rPr>
        <w:t>that each resident receives the necessary care to attain or maintain the highest practicable physical, mental, and psychosocial well-being, in accordance with the resident’s comprehensive assessment and plan of care.</w:t>
      </w:r>
    </w:p>
    <w:p w14:paraId="799D018B" w14:textId="77777777" w:rsidR="00A94C17" w:rsidRPr="00393D8E" w:rsidRDefault="00A94C17" w:rsidP="00A94C17">
      <w:pPr>
        <w:pStyle w:val="Heading1"/>
        <w:numPr>
          <w:ilvl w:val="0"/>
          <w:numId w:val="0"/>
        </w:numPr>
        <w:kinsoku w:val="0"/>
        <w:overflowPunct w:val="0"/>
        <w:jc w:val="both"/>
        <w:rPr>
          <w:rFonts w:ascii="Verdana" w:eastAsiaTheme="minorEastAsia" w:hAnsi="Verdana"/>
        </w:rPr>
      </w:pPr>
      <w:r w:rsidRPr="00393D8E">
        <w:rPr>
          <w:rFonts w:ascii="Verdana" w:eastAsiaTheme="minorEastAsia" w:hAnsi="Verdana"/>
        </w:rPr>
        <w:t>PROCEDURE</w:t>
      </w:r>
    </w:p>
    <w:p w14:paraId="175124E4" w14:textId="77777777" w:rsidR="00A94C17" w:rsidRPr="00393D8E" w:rsidRDefault="00A94C17" w:rsidP="00A94C17">
      <w:pPr>
        <w:pStyle w:val="BodyText"/>
        <w:kinsoku w:val="0"/>
        <w:spacing w:line="246" w:lineRule="exact"/>
        <w:rPr>
          <w:rFonts w:ascii="Verdana" w:hAnsi="Verdana"/>
          <w:sz w:val="24"/>
          <w:szCs w:val="24"/>
        </w:rPr>
      </w:pPr>
    </w:p>
    <w:p w14:paraId="1F00FEE5" w14:textId="77777777" w:rsidR="00A94C17" w:rsidRPr="00393D8E" w:rsidRDefault="00A94C17" w:rsidP="00A94C17">
      <w:pPr>
        <w:pStyle w:val="BodyText"/>
        <w:kinsoku w:val="0"/>
        <w:spacing w:line="246" w:lineRule="exact"/>
        <w:rPr>
          <w:rFonts w:ascii="Verdana" w:hAnsi="Verdana"/>
          <w:sz w:val="24"/>
          <w:szCs w:val="24"/>
        </w:rPr>
      </w:pPr>
      <w:r w:rsidRPr="00393D8E">
        <w:rPr>
          <w:rFonts w:ascii="Verdana" w:hAnsi="Verdana"/>
          <w:sz w:val="24"/>
          <w:szCs w:val="24"/>
        </w:rPr>
        <w:t>To achieve the goal of providing quality of care, the Facility shall:</w:t>
      </w:r>
    </w:p>
    <w:p w14:paraId="043F5649"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Conduct both initially and periodically a comprehensive, accurate, standardized, reproducible assessment of each resident’s functional capacity. The assessment shall be based on a uniform data set specified by the state and approved by HHS;</w:t>
      </w:r>
    </w:p>
    <w:p w14:paraId="0CDDDFC0"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Develop a comprehensive care plan for each resident that includes measurable objectives and timetables to meet the resident’s medical, nursing, mental, and psychosocial needs that are identified in the comprehensive assessment;</w:t>
      </w:r>
    </w:p>
    <w:p w14:paraId="36DD8930"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 receives the necessary care and services to attain and maintain the highest practicable physical, mental, and psychosocial well-being, in accordance with the comprehensive assessment and plan of care;</w:t>
      </w:r>
    </w:p>
    <w:p w14:paraId="6BE4D85E"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 is given the appropriate treatment and services to maintain or improve his or her ability to bathe, dress, groom, transfer, ambulate;</w:t>
      </w:r>
    </w:p>
    <w:p w14:paraId="454D777F"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 enters the facility without pressure sores does not develop them unless the resident’s clinical condition demonstrates that they were unavoidable;</w:t>
      </w:r>
    </w:p>
    <w:p w14:paraId="47EE2BF6"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with pressure sores will receive necessary treatment and services to promote healing, prevent infection, and prevent new sores from developing;</w:t>
      </w:r>
    </w:p>
    <w:p w14:paraId="17195AA1"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 xml:space="preserve">Ensure that a resident who enters the facility without an indwelling catheter may not be catheterized unless the resident’s clinical condition </w:t>
      </w:r>
      <w:r w:rsidRPr="00393D8E">
        <w:rPr>
          <w:rFonts w:ascii="Verdana" w:hAnsi="Verdana"/>
          <w:sz w:val="24"/>
          <w:szCs w:val="24"/>
        </w:rPr>
        <w:lastRenderedPageBreak/>
        <w:t>demonstrates that catheterization is necessary;</w:t>
      </w:r>
    </w:p>
    <w:p w14:paraId="42B6994C"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 is incontinent of bladder must receive appropriate treatment and services to prevent urinary tract infections and to restore as much normal bladder function as possible</w:t>
      </w:r>
    </w:p>
    <w:p w14:paraId="7223C509"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 displays mental or psychosocial adjustment difficulty will receive a psychological evaluation with appropriate treatment and services to correct the assessed problem;</w:t>
      </w:r>
    </w:p>
    <w:p w14:paraId="614ACE99"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14:paraId="0DE4A5D1"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the resident’s environment remains as free of accident hazards as possible and must provide adequate supervision and assistive devices to prevent accidents;</w:t>
      </w:r>
    </w:p>
    <w:p w14:paraId="17B9FB6D"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a resident maintains acceptable parameters of nutritional status, such as body weight and protein levels, unless the resident’s clinical condition demonstrates that this is not possible;</w:t>
      </w:r>
    </w:p>
    <w:p w14:paraId="54EF366D"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resident’s drug regimen will be free from unnecessary drugs, and that residents are free of significant medication errors;</w:t>
      </w:r>
    </w:p>
    <w:p w14:paraId="7807C56B"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the Facility has sufficient nursing staff to provide nursing and related services to attain or maintain the highest practicable physical, mental, and psychosocial well-being of each resident, as determined by resident assessments and plans of care;</w:t>
      </w:r>
    </w:p>
    <w:p w14:paraId="5D2D8132"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food menus meet the nutritional needs of residents in accordance with the recommended dietary allowances of the Food and Nutrition Board of the National Research Council, National Academy of Sciences;</w:t>
      </w:r>
    </w:p>
    <w:p w14:paraId="35C24796"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each resident receives at least three meals daily, at regular times comparable to normal mealtimes in the community;</w:t>
      </w:r>
    </w:p>
    <w:p w14:paraId="794118F6"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the medical care of each resident is supervised by a physician;</w:t>
      </w:r>
    </w:p>
    <w:p w14:paraId="51677C8B"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Ensure that residents are seen by a physician at least once every 30 days for the first 90 days after admission and at least once every 60 days thereafter;</w:t>
      </w:r>
    </w:p>
    <w:p w14:paraId="0A21BEFC"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Provide or arrange for the provision of physician services 24 hours a day, in case of an emergency;</w:t>
      </w:r>
    </w:p>
    <w:p w14:paraId="4BA87EE5"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If required by the written order of a physician, provide or obtain specialized rehabilitative services, including, but not limited to, physical therapy, speech-language pathology, occupational therapy, and mental rehabilitative services;</w:t>
      </w:r>
    </w:p>
    <w:p w14:paraId="1A18FD9F" w14:textId="77777777" w:rsidR="00A94C17" w:rsidRPr="00393D8E" w:rsidRDefault="00A94C17" w:rsidP="00582E05">
      <w:pPr>
        <w:pStyle w:val="BodyText"/>
        <w:widowControl w:val="0"/>
        <w:numPr>
          <w:ilvl w:val="0"/>
          <w:numId w:val="609"/>
        </w:numPr>
        <w:tabs>
          <w:tab w:val="left" w:pos="820"/>
        </w:tabs>
        <w:kinsoku w:val="0"/>
        <w:rPr>
          <w:rFonts w:ascii="Verdana" w:hAnsi="Verdana"/>
          <w:sz w:val="24"/>
          <w:szCs w:val="24"/>
        </w:rPr>
      </w:pPr>
      <w:r w:rsidRPr="00393D8E">
        <w:rPr>
          <w:rFonts w:ascii="Verdana" w:hAnsi="Verdana"/>
          <w:sz w:val="24"/>
          <w:szCs w:val="24"/>
        </w:rPr>
        <w:t>Assist residents in obtaining routine and 24-hour emergency dental care, including assistance in making appointments and arranging for transportation;</w:t>
      </w:r>
    </w:p>
    <w:p w14:paraId="4BC67BDA" w14:textId="77777777" w:rsidR="00A94C17" w:rsidRPr="00393D8E" w:rsidRDefault="00A94C17" w:rsidP="00582E05">
      <w:pPr>
        <w:pStyle w:val="BodyText"/>
        <w:widowControl w:val="0"/>
        <w:numPr>
          <w:ilvl w:val="0"/>
          <w:numId w:val="609"/>
        </w:numPr>
        <w:tabs>
          <w:tab w:val="left" w:pos="820"/>
        </w:tabs>
        <w:kinsoku w:val="0"/>
        <w:spacing w:before="2" w:line="235" w:lineRule="auto"/>
        <w:rPr>
          <w:rFonts w:ascii="Verdana" w:hAnsi="Verdana"/>
          <w:sz w:val="24"/>
          <w:szCs w:val="24"/>
        </w:rPr>
      </w:pPr>
      <w:r w:rsidRPr="00393D8E">
        <w:rPr>
          <w:rFonts w:ascii="Verdana" w:hAnsi="Verdana"/>
          <w:sz w:val="24"/>
          <w:szCs w:val="24"/>
        </w:rPr>
        <w:t xml:space="preserve">Provide pharmaceutical services, and have in place procedures that assure </w:t>
      </w:r>
      <w:r w:rsidRPr="00393D8E">
        <w:rPr>
          <w:rFonts w:ascii="Verdana" w:hAnsi="Verdana"/>
          <w:sz w:val="24"/>
          <w:szCs w:val="24"/>
        </w:rPr>
        <w:lastRenderedPageBreak/>
        <w:t xml:space="preserve">accurate acquiring, receiving, dispensing, and administering of all drugs and biologicals, to meet the needs of each resident; </w:t>
      </w:r>
    </w:p>
    <w:p w14:paraId="188A31CA" w14:textId="77777777" w:rsidR="00A94C17" w:rsidRPr="00393D8E" w:rsidRDefault="00A94C17" w:rsidP="00582E05">
      <w:pPr>
        <w:pStyle w:val="BodyText"/>
        <w:widowControl w:val="0"/>
        <w:numPr>
          <w:ilvl w:val="0"/>
          <w:numId w:val="609"/>
        </w:numPr>
        <w:tabs>
          <w:tab w:val="left" w:pos="820"/>
        </w:tabs>
        <w:kinsoku w:val="0"/>
        <w:spacing w:before="11" w:line="248" w:lineRule="exact"/>
        <w:rPr>
          <w:rFonts w:ascii="Verdana" w:hAnsi="Verdana"/>
          <w:sz w:val="24"/>
          <w:szCs w:val="24"/>
        </w:rPr>
      </w:pPr>
      <w:r w:rsidRPr="00393D8E">
        <w:rPr>
          <w:rFonts w:ascii="Verdana" w:hAnsi="Verdana"/>
          <w:sz w:val="24"/>
          <w:szCs w:val="24"/>
        </w:rPr>
        <w:t xml:space="preserve">Ensure that the drug regimen of each resident is reviewed at least once a month by a licensed pharmacist; </w:t>
      </w:r>
    </w:p>
    <w:p w14:paraId="08A4D2D3" w14:textId="77777777" w:rsidR="00A94C17" w:rsidRPr="00393D8E" w:rsidRDefault="00A94C17" w:rsidP="00582E05">
      <w:pPr>
        <w:pStyle w:val="BodyText"/>
        <w:widowControl w:val="0"/>
        <w:numPr>
          <w:ilvl w:val="0"/>
          <w:numId w:val="609"/>
        </w:numPr>
        <w:tabs>
          <w:tab w:val="left" w:pos="820"/>
        </w:tabs>
        <w:kinsoku w:val="0"/>
        <w:spacing w:before="11" w:line="248" w:lineRule="exact"/>
        <w:rPr>
          <w:rFonts w:ascii="Verdana" w:hAnsi="Verdana"/>
          <w:sz w:val="24"/>
          <w:szCs w:val="24"/>
        </w:rPr>
        <w:sectPr w:rsidR="00A94C17" w:rsidRPr="00393D8E" w:rsidSect="008E1287">
          <w:footerReference w:type="default" r:id="rId511"/>
          <w:pgSz w:w="12240" w:h="15840"/>
          <w:pgMar w:top="1440" w:right="1440" w:bottom="1440" w:left="1440" w:header="720" w:footer="720" w:gutter="0"/>
          <w:pgNumType w:start="1"/>
          <w:cols w:space="720"/>
          <w:noEndnote/>
        </w:sectPr>
      </w:pPr>
      <w:r w:rsidRPr="00393D8E">
        <w:rPr>
          <w:rFonts w:ascii="Verdana" w:hAnsi="Verdana"/>
          <w:sz w:val="24"/>
          <w:szCs w:val="24"/>
        </w:rPr>
        <w:t>Establish an infection control program under which it investigates, controls, and prevents the spread of infections in the facility.</w:t>
      </w:r>
    </w:p>
    <w:p w14:paraId="3638A439"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hAnsi="Verdana" w:cs="Verdana"/>
          <w:b/>
          <w:bCs/>
          <w:smallCaps/>
          <w:sz w:val="28"/>
          <w:szCs w:val="28"/>
        </w:rPr>
      </w:pPr>
      <w:r>
        <w:rPr>
          <w:rFonts w:ascii="Verdana" w:hAnsi="Verdana" w:cs="Verdana"/>
          <w:b/>
          <w:bCs/>
          <w:smallCaps/>
          <w:sz w:val="28"/>
          <w:szCs w:val="28"/>
        </w:rPr>
        <w:lastRenderedPageBreak/>
        <w:t>[facility name]</w:t>
      </w:r>
    </w:p>
    <w:p w14:paraId="3600E1B2"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hAnsi="Verdana" w:cs="Verdana"/>
          <w:b/>
          <w:bCs/>
          <w:smallCaps/>
          <w:sz w:val="28"/>
          <w:szCs w:val="28"/>
        </w:rPr>
      </w:pPr>
    </w:p>
    <w:p w14:paraId="5ADF2BF9" w14:textId="77777777" w:rsidR="00A94C17" w:rsidRPr="00393D8E" w:rsidRDefault="00A94C17" w:rsidP="00A94C17">
      <w:pPr>
        <w:widowControl w:val="0"/>
        <w:kinsoku w:val="0"/>
        <w:overflowPunct w:val="0"/>
        <w:autoSpaceDE w:val="0"/>
        <w:autoSpaceDN w:val="0"/>
        <w:adjustRightInd w:val="0"/>
        <w:spacing w:before="6" w:after="0" w:line="240" w:lineRule="auto"/>
        <w:jc w:val="center"/>
        <w:rPr>
          <w:rFonts w:ascii="Verdana" w:eastAsiaTheme="minorEastAsia" w:hAnsi="Verdana" w:cs="Garamond"/>
          <w:b/>
          <w:bCs/>
          <w:smallCaps/>
          <w:spacing w:val="-6"/>
          <w:sz w:val="28"/>
          <w:szCs w:val="32"/>
        </w:rPr>
      </w:pPr>
      <w:r w:rsidRPr="00393D8E">
        <w:rPr>
          <w:rFonts w:ascii="Verdana" w:eastAsiaTheme="minorEastAsia" w:hAnsi="Verdana" w:cs="Garamond"/>
          <w:b/>
          <w:bCs/>
          <w:smallCaps/>
          <w:spacing w:val="-2"/>
          <w:sz w:val="28"/>
          <w:szCs w:val="32"/>
        </w:rPr>
        <w:t>Q</w:t>
      </w:r>
      <w:r w:rsidRPr="00393D8E">
        <w:rPr>
          <w:rFonts w:ascii="Verdana" w:eastAsiaTheme="minorEastAsia" w:hAnsi="Verdana" w:cs="Garamond"/>
          <w:b/>
          <w:bCs/>
          <w:smallCaps/>
          <w:sz w:val="28"/>
          <w:szCs w:val="32"/>
        </w:rPr>
        <w:t>ua</w:t>
      </w:r>
      <w:r w:rsidRPr="00393D8E">
        <w:rPr>
          <w:rFonts w:ascii="Verdana" w:eastAsiaTheme="minorEastAsia" w:hAnsi="Verdana" w:cs="Garamond"/>
          <w:b/>
          <w:bCs/>
          <w:smallCaps/>
          <w:spacing w:val="2"/>
          <w:sz w:val="28"/>
          <w:szCs w:val="32"/>
        </w:rPr>
        <w:t>l</w:t>
      </w:r>
      <w:r w:rsidRPr="00393D8E">
        <w:rPr>
          <w:rFonts w:ascii="Verdana" w:eastAsiaTheme="minorEastAsia" w:hAnsi="Verdana" w:cs="Garamond"/>
          <w:b/>
          <w:bCs/>
          <w:smallCaps/>
          <w:spacing w:val="-1"/>
          <w:sz w:val="28"/>
          <w:szCs w:val="32"/>
        </w:rPr>
        <w:t>i</w:t>
      </w:r>
      <w:r w:rsidRPr="00393D8E">
        <w:rPr>
          <w:rFonts w:ascii="Verdana" w:eastAsiaTheme="minorEastAsia" w:hAnsi="Verdana" w:cs="Garamond"/>
          <w:b/>
          <w:bCs/>
          <w:smallCaps/>
          <w:sz w:val="28"/>
          <w:szCs w:val="32"/>
        </w:rPr>
        <w:t>ty</w:t>
      </w:r>
      <w:r w:rsidRPr="00393D8E">
        <w:rPr>
          <w:rFonts w:ascii="Verdana" w:eastAsiaTheme="minorEastAsia" w:hAnsi="Verdana" w:cs="Garamond"/>
          <w:b/>
          <w:bCs/>
          <w:smallCaps/>
          <w:spacing w:val="-10"/>
          <w:sz w:val="28"/>
          <w:szCs w:val="32"/>
        </w:rPr>
        <w:t xml:space="preserve"> </w:t>
      </w:r>
      <w:r w:rsidRPr="00393D8E">
        <w:rPr>
          <w:rFonts w:ascii="Verdana" w:eastAsiaTheme="minorEastAsia" w:hAnsi="Verdana" w:cs="Garamond"/>
          <w:b/>
          <w:bCs/>
          <w:smallCaps/>
          <w:sz w:val="28"/>
          <w:szCs w:val="32"/>
        </w:rPr>
        <w:t>Assura</w:t>
      </w:r>
      <w:r w:rsidRPr="00393D8E">
        <w:rPr>
          <w:rFonts w:ascii="Verdana" w:eastAsiaTheme="minorEastAsia" w:hAnsi="Verdana" w:cs="Garamond"/>
          <w:b/>
          <w:bCs/>
          <w:smallCaps/>
          <w:spacing w:val="1"/>
          <w:sz w:val="28"/>
          <w:szCs w:val="32"/>
        </w:rPr>
        <w:t>n</w:t>
      </w:r>
      <w:r w:rsidRPr="00393D8E">
        <w:rPr>
          <w:rFonts w:ascii="Verdana" w:eastAsiaTheme="minorEastAsia" w:hAnsi="Verdana" w:cs="Garamond"/>
          <w:b/>
          <w:bCs/>
          <w:smallCaps/>
          <w:sz w:val="28"/>
          <w:szCs w:val="32"/>
        </w:rPr>
        <w:t>ce and Performance Improvement</w:t>
      </w:r>
      <w:r w:rsidRPr="00393D8E">
        <w:rPr>
          <w:rFonts w:ascii="Verdana" w:eastAsiaTheme="minorEastAsia" w:hAnsi="Verdana" w:cs="Garamond"/>
          <w:b/>
          <w:bCs/>
          <w:smallCaps/>
          <w:spacing w:val="-6"/>
          <w:sz w:val="28"/>
          <w:szCs w:val="32"/>
        </w:rPr>
        <w:t xml:space="preserve"> (QAPI)</w:t>
      </w:r>
    </w:p>
    <w:p w14:paraId="3EA6E625" w14:textId="77777777" w:rsidR="00A94C17" w:rsidRPr="008E1287" w:rsidRDefault="00A94C17" w:rsidP="00A94C17">
      <w:pPr>
        <w:widowControl w:val="0"/>
        <w:tabs>
          <w:tab w:val="center" w:pos="4680"/>
          <w:tab w:val="left" w:pos="7830"/>
        </w:tabs>
        <w:kinsoku w:val="0"/>
        <w:overflowPunct w:val="0"/>
        <w:autoSpaceDE w:val="0"/>
        <w:autoSpaceDN w:val="0"/>
        <w:adjustRightInd w:val="0"/>
        <w:spacing w:before="6" w:after="0" w:line="240" w:lineRule="auto"/>
        <w:rPr>
          <w:rFonts w:ascii="Verdana" w:eastAsiaTheme="minorEastAsia" w:hAnsi="Verdana" w:cs="Garamond"/>
          <w:smallCaps/>
          <w:sz w:val="28"/>
          <w:szCs w:val="32"/>
        </w:rPr>
      </w:pPr>
      <w:r w:rsidRPr="00393D8E">
        <w:rPr>
          <w:rFonts w:ascii="Verdana" w:eastAsiaTheme="minorEastAsia" w:hAnsi="Verdana" w:cs="Garamond"/>
          <w:b/>
          <w:bCs/>
          <w:smallCaps/>
          <w:spacing w:val="1"/>
          <w:sz w:val="28"/>
          <w:szCs w:val="32"/>
        </w:rPr>
        <w:tab/>
        <w:t>P</w:t>
      </w:r>
      <w:r w:rsidRPr="00393D8E">
        <w:rPr>
          <w:rFonts w:ascii="Verdana" w:eastAsiaTheme="minorEastAsia" w:hAnsi="Verdana" w:cs="Garamond"/>
          <w:b/>
          <w:bCs/>
          <w:smallCaps/>
          <w:sz w:val="28"/>
          <w:szCs w:val="32"/>
        </w:rPr>
        <w:t>o</w:t>
      </w:r>
      <w:r w:rsidRPr="00393D8E">
        <w:rPr>
          <w:rFonts w:ascii="Verdana" w:eastAsiaTheme="minorEastAsia" w:hAnsi="Verdana" w:cs="Garamond"/>
          <w:b/>
          <w:bCs/>
          <w:smallCaps/>
          <w:spacing w:val="-1"/>
          <w:sz w:val="28"/>
          <w:szCs w:val="32"/>
        </w:rPr>
        <w:t>li</w:t>
      </w:r>
      <w:r w:rsidRPr="00393D8E">
        <w:rPr>
          <w:rFonts w:ascii="Verdana" w:eastAsiaTheme="minorEastAsia" w:hAnsi="Verdana" w:cs="Garamond"/>
          <w:b/>
          <w:bCs/>
          <w:smallCaps/>
          <w:sz w:val="28"/>
          <w:szCs w:val="32"/>
        </w:rPr>
        <w:t>cy and Procedure</w:t>
      </w:r>
      <w:r w:rsidRPr="00393D8E">
        <w:rPr>
          <w:rFonts w:ascii="Verdana" w:eastAsiaTheme="minorEastAsia" w:hAnsi="Verdana" w:cs="Garamond"/>
          <w:b/>
          <w:bCs/>
          <w:smallCaps/>
          <w:sz w:val="28"/>
          <w:szCs w:val="32"/>
        </w:rPr>
        <w:tab/>
      </w:r>
    </w:p>
    <w:p w14:paraId="23D7E87E"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
          <w:bCs/>
          <w:szCs w:val="24"/>
        </w:rPr>
      </w:pPr>
      <w:r w:rsidRPr="00393D8E">
        <w:rPr>
          <w:rFonts w:ascii="Verdana" w:eastAsiaTheme="minorEastAsia" w:hAnsi="Verdana" w:cs="Garamond"/>
          <w:b/>
          <w:bCs/>
          <w:szCs w:val="24"/>
        </w:rPr>
        <w:t>PURPOSE</w:t>
      </w:r>
    </w:p>
    <w:p w14:paraId="2CFEF574"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4C1B2826"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r w:rsidRPr="00393D8E">
        <w:rPr>
          <w:rFonts w:ascii="Verdana" w:eastAsiaTheme="minorEastAsia" w:hAnsi="Verdana" w:cs="Garamond"/>
          <w:bCs/>
          <w:szCs w:val="24"/>
        </w:rPr>
        <w:t xml:space="preserve">To provide continuous evaluation of </w:t>
      </w:r>
      <w:r>
        <w:rPr>
          <w:rFonts w:ascii="Verdana" w:eastAsiaTheme="minorEastAsia" w:hAnsi="Verdana" w:cs="Garamond"/>
          <w:bCs/>
          <w:szCs w:val="24"/>
        </w:rPr>
        <w:t>[facility name]</w:t>
      </w:r>
      <w:r w:rsidRPr="00393D8E">
        <w:rPr>
          <w:rFonts w:ascii="Verdana" w:eastAsiaTheme="minorEastAsia" w:hAnsi="Verdana" w:cs="Garamond"/>
          <w:bCs/>
          <w:szCs w:val="24"/>
        </w:rPr>
        <w:t xml:space="preserve">’s </w:t>
      </w:r>
      <w:r w:rsidRPr="00393D8E">
        <w:rPr>
          <w:rFonts w:ascii="Verdana" w:hAnsi="Verdana" w:cs="Times New Roman"/>
          <w:szCs w:val="24"/>
        </w:rPr>
        <w:t xml:space="preserve">(the “Facility”) </w:t>
      </w:r>
      <w:r w:rsidRPr="00393D8E">
        <w:rPr>
          <w:rFonts w:ascii="Verdana" w:eastAsiaTheme="minorEastAsia" w:hAnsi="Verdana" w:cs="Garamond"/>
          <w:bCs/>
          <w:szCs w:val="24"/>
        </w:rPr>
        <w:t>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14:paraId="48E01ECF"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590ABF58"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r w:rsidRPr="00393D8E">
        <w:rPr>
          <w:rFonts w:ascii="Verdana" w:eastAsiaTheme="minorEastAsia" w:hAnsi="Verdana" w:cs="Garamond"/>
          <w:bCs/>
          <w:szCs w:val="24"/>
        </w:rPr>
        <w:t>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14:paraId="0C5B6C23"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bCs/>
          <w:szCs w:val="24"/>
        </w:rPr>
      </w:pPr>
    </w:p>
    <w:p w14:paraId="2A503409" w14:textId="77777777" w:rsidR="00A94C17" w:rsidRPr="00393D8E" w:rsidRDefault="00A94C17" w:rsidP="00A94C17">
      <w:pPr>
        <w:widowControl w:val="0"/>
        <w:kinsoku w:val="0"/>
        <w:overflowPunct w:val="0"/>
        <w:autoSpaceDE w:val="0"/>
        <w:autoSpaceDN w:val="0"/>
        <w:adjustRightInd w:val="0"/>
        <w:spacing w:after="0" w:line="240" w:lineRule="auto"/>
        <w:outlineLvl w:val="0"/>
        <w:rPr>
          <w:rFonts w:ascii="Verdana" w:eastAsiaTheme="minorEastAsia" w:hAnsi="Verdana" w:cs="Garamond"/>
          <w:szCs w:val="24"/>
        </w:rPr>
      </w:pPr>
      <w:r w:rsidRPr="00393D8E">
        <w:rPr>
          <w:rFonts w:ascii="Verdana" w:eastAsiaTheme="minorEastAsia" w:hAnsi="Verdana" w:cs="Garamond"/>
          <w:b/>
          <w:bCs/>
          <w:szCs w:val="24"/>
        </w:rPr>
        <w:t>POLICY</w:t>
      </w:r>
      <w:r w:rsidRPr="00393D8E">
        <w:rPr>
          <w:rFonts w:ascii="Verdana" w:eastAsiaTheme="minorEastAsia" w:hAnsi="Verdana" w:cs="Garamond"/>
          <w:b/>
          <w:bCs/>
          <w:spacing w:val="-3"/>
          <w:szCs w:val="24"/>
        </w:rPr>
        <w:t xml:space="preserve"> </w:t>
      </w:r>
    </w:p>
    <w:p w14:paraId="61E91562" w14:textId="77777777" w:rsidR="00A94C17" w:rsidRPr="00393D8E" w:rsidRDefault="00A94C17" w:rsidP="00A94C17">
      <w:pPr>
        <w:widowControl w:val="0"/>
        <w:kinsoku w:val="0"/>
        <w:overflowPunct w:val="0"/>
        <w:autoSpaceDE w:val="0"/>
        <w:autoSpaceDN w:val="0"/>
        <w:adjustRightInd w:val="0"/>
        <w:spacing w:after="0" w:line="248" w:lineRule="exact"/>
        <w:rPr>
          <w:rFonts w:ascii="Verdana" w:eastAsiaTheme="minorEastAsia" w:hAnsi="Verdana" w:cs="Garamond"/>
          <w:szCs w:val="24"/>
        </w:rPr>
      </w:pPr>
    </w:p>
    <w:p w14:paraId="45E641D1"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r w:rsidRPr="00393D8E">
        <w:rPr>
          <w:rFonts w:ascii="Verdana" w:eastAsiaTheme="minorEastAsia" w:hAnsi="Verdana" w:cs="Garamond"/>
          <w:szCs w:val="24"/>
        </w:rPr>
        <w:t>It is the policy of the Facility to maintain a Quality Assurance and Performance Improvement (QAPI) program.  The program will be ongoing and comprehensive and will address the full range of care and services provided by the facility.  The program will</w:t>
      </w:r>
    </w:p>
    <w:p w14:paraId="2D77DA60"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Address all systems of care and management practices;</w:t>
      </w:r>
    </w:p>
    <w:p w14:paraId="6A015A7B"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Include clinical care, quality of life and resident choice;</w:t>
      </w:r>
    </w:p>
    <w:p w14:paraId="50F91712"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Utilize the best available evidence to define and measure indicators of quality and facility goals that reflect processes of care and facility operations that have been shown to be predictive of desired outcomes</w:t>
      </w:r>
    </w:p>
    <w:p w14:paraId="7EF6E713" w14:textId="77777777" w:rsidR="00A94C17" w:rsidRPr="00393D8E" w:rsidRDefault="00A94C17" w:rsidP="00582E05">
      <w:pPr>
        <w:pStyle w:val="ListParagraph"/>
        <w:widowControl w:val="0"/>
        <w:numPr>
          <w:ilvl w:val="0"/>
          <w:numId w:val="610"/>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Reflect the complexities, unique care, and services provided.</w:t>
      </w:r>
    </w:p>
    <w:p w14:paraId="610BC66D"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p>
    <w:p w14:paraId="1BC82DA0"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b/>
          <w:szCs w:val="24"/>
        </w:rPr>
      </w:pPr>
      <w:r w:rsidRPr="00393D8E">
        <w:rPr>
          <w:rFonts w:ascii="Verdana" w:eastAsiaTheme="minorEastAsia" w:hAnsi="Verdana" w:cs="Garamond"/>
          <w:b/>
          <w:szCs w:val="24"/>
        </w:rPr>
        <w:t>PROCEDURE</w:t>
      </w:r>
    </w:p>
    <w:p w14:paraId="698B076C" w14:textId="77777777" w:rsidR="00A94C17" w:rsidRPr="00393D8E" w:rsidRDefault="00A94C17" w:rsidP="00A94C17">
      <w:pPr>
        <w:widowControl w:val="0"/>
        <w:kinsoku w:val="0"/>
        <w:overflowPunct w:val="0"/>
        <w:autoSpaceDE w:val="0"/>
        <w:autoSpaceDN w:val="0"/>
        <w:adjustRightInd w:val="0"/>
        <w:spacing w:after="0" w:line="240" w:lineRule="auto"/>
        <w:rPr>
          <w:rFonts w:ascii="Verdana" w:eastAsiaTheme="minorEastAsia" w:hAnsi="Verdana" w:cs="Garamond"/>
          <w:szCs w:val="24"/>
        </w:rPr>
      </w:pPr>
    </w:p>
    <w:p w14:paraId="15A8B233" w14:textId="77777777" w:rsidR="00A94C17" w:rsidRPr="00393D8E" w:rsidRDefault="00A94C17" w:rsidP="00582E05">
      <w:pPr>
        <w:pStyle w:val="ListParagraph"/>
        <w:widowControl w:val="0"/>
        <w:numPr>
          <w:ilvl w:val="0"/>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develop a QAPI program with the following components</w:t>
      </w:r>
    </w:p>
    <w:p w14:paraId="03C8FA97"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Feedback, data systems and monitoring, including</w:t>
      </w:r>
    </w:p>
    <w:p w14:paraId="50421ED6"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maintenance of effective systems to obtain and use of feedback and input from staff, residents and representatives, </w:t>
      </w:r>
    </w:p>
    <w:p w14:paraId="13A5E97D"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maintenance of effective systems to identify, collect and use data and information from all departments.  </w:t>
      </w:r>
    </w:p>
    <w:p w14:paraId="5EFB098B"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Facility development, monitoring and evaluation of performance indicators, including the methodology and </w:t>
      </w:r>
      <w:r w:rsidRPr="00393D8E">
        <w:rPr>
          <w:rFonts w:ascii="Verdana" w:eastAsiaTheme="minorEastAsia" w:hAnsi="Verdana" w:cs="Garamond"/>
          <w:sz w:val="24"/>
          <w:szCs w:val="24"/>
        </w:rPr>
        <w:lastRenderedPageBreak/>
        <w:t>frequency for such development, monitoring and evaluation.</w:t>
      </w:r>
    </w:p>
    <w:p w14:paraId="5FAA0EFB"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14:paraId="1A0DAC32"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An adverse event is defined as an untoward, undesirable, and usually unanticipated event that causes death or serious injury, or the risk thereof.</w:t>
      </w:r>
    </w:p>
    <w:p w14:paraId="1993BB0E"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systematic analysis and system action</w:t>
      </w:r>
    </w:p>
    <w:p w14:paraId="537BC71A"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take actions aimed at performance improvement.  It will measure the success of these actions and track performance to ensure that improvements are realized and sustained.</w:t>
      </w:r>
    </w:p>
    <w:p w14:paraId="4E920111"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QAPI program will include policies addressing</w:t>
      </w:r>
    </w:p>
    <w:p w14:paraId="523FD419"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use of a systematic approach to determine underlying causes of problems impacting larger systems</w:t>
      </w:r>
    </w:p>
    <w:p w14:paraId="75B8A4A3"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development of corrective actions</w:t>
      </w:r>
    </w:p>
    <w:p w14:paraId="4790EE16" w14:textId="77777777" w:rsidR="00A94C17" w:rsidRPr="00393D8E" w:rsidRDefault="00A94C17" w:rsidP="00582E05">
      <w:pPr>
        <w:pStyle w:val="ListParagraph"/>
        <w:widowControl w:val="0"/>
        <w:numPr>
          <w:ilvl w:val="3"/>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Monitoring the effectiveness of its performance improvement activities.</w:t>
      </w:r>
    </w:p>
    <w:p w14:paraId="1E0A98FD"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Program activities</w:t>
      </w:r>
    </w:p>
    <w:p w14:paraId="179BD0F8"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set priorities for its performance improvement activities that focus on high-risk, high-volume, or problem-prone areas.</w:t>
      </w:r>
    </w:p>
    <w:p w14:paraId="4FAC7044"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activities will track medical errors and adverse resident events, analyze their causes, and implement preventive actions and mechanisms that include feedback and learning throughout the facility.</w:t>
      </w:r>
    </w:p>
    <w:p w14:paraId="255BC70F"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facility will conduct distinct performance improvement activities.</w:t>
      </w:r>
    </w:p>
    <w:p w14:paraId="4CF04292" w14:textId="77777777" w:rsidR="00A94C17" w:rsidRPr="00393D8E" w:rsidRDefault="00A94C17" w:rsidP="00582E05">
      <w:pPr>
        <w:pStyle w:val="ListParagraph"/>
        <w:widowControl w:val="0"/>
        <w:numPr>
          <w:ilvl w:val="0"/>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Governance and leadership</w:t>
      </w:r>
    </w:p>
    <w:p w14:paraId="3836B6C1"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governing body and/or executive leadership is responsible and accountable to ensure that the QAPI program is</w:t>
      </w:r>
    </w:p>
    <w:p w14:paraId="260DCA2E"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Defined, implemented and maintained</w:t>
      </w:r>
    </w:p>
    <w:p w14:paraId="7A1205CC"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Addresses identified priorities</w:t>
      </w:r>
    </w:p>
    <w:p w14:paraId="20756111"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Sustained during transitions in leadership and staffing</w:t>
      </w:r>
    </w:p>
    <w:p w14:paraId="521989B0"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Adequately resourced</w:t>
      </w:r>
    </w:p>
    <w:p w14:paraId="38C40DD6"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Identifies and prioritizes problems and opportunities</w:t>
      </w:r>
    </w:p>
    <w:p w14:paraId="5453AFF8"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Implementing effective corrective action plans</w:t>
      </w:r>
    </w:p>
    <w:p w14:paraId="2992A625" w14:textId="77777777" w:rsidR="00A94C17" w:rsidRPr="00393D8E" w:rsidRDefault="00A94C17" w:rsidP="00582E05">
      <w:pPr>
        <w:pStyle w:val="ListParagraph"/>
        <w:widowControl w:val="0"/>
        <w:numPr>
          <w:ilvl w:val="2"/>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Maintaining clear expectations regarding safety, quality, rights, choice and respect.</w:t>
      </w:r>
    </w:p>
    <w:p w14:paraId="79FCA63D" w14:textId="77777777" w:rsidR="00A94C17" w:rsidRPr="00393D8E" w:rsidRDefault="00A94C17" w:rsidP="00582E05">
      <w:pPr>
        <w:pStyle w:val="ListParagraph"/>
        <w:widowControl w:val="0"/>
        <w:numPr>
          <w:ilvl w:val="0"/>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Committee</w:t>
      </w:r>
    </w:p>
    <w:p w14:paraId="64757F6E" w14:textId="77777777" w:rsidR="00A94C17" w:rsidRPr="00393D8E" w:rsidRDefault="00A94C17" w:rsidP="00582E05">
      <w:pPr>
        <w:pStyle w:val="ListParagraph"/>
        <w:widowControl w:val="0"/>
        <w:numPr>
          <w:ilvl w:val="1"/>
          <w:numId w:val="611"/>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 xml:space="preserve">The QAPI program must maintain a quality assessment and </w:t>
      </w:r>
      <w:r w:rsidRPr="00393D8E">
        <w:rPr>
          <w:rFonts w:ascii="Verdana" w:eastAsiaTheme="minorEastAsia" w:hAnsi="Verdana" w:cs="Garamond"/>
          <w:sz w:val="24"/>
          <w:szCs w:val="24"/>
        </w:rPr>
        <w:lastRenderedPageBreak/>
        <w:t>assurance committee consisting of a minimum</w:t>
      </w:r>
    </w:p>
    <w:p w14:paraId="675F85F0" w14:textId="77777777" w:rsidR="00A94C17" w:rsidRPr="00393D8E" w:rsidRDefault="00A94C17" w:rsidP="00A94C17">
      <w:pPr>
        <w:pStyle w:val="ListParagraph"/>
        <w:widowControl w:val="0"/>
        <w:kinsoku w:val="0"/>
        <w:overflowPunct w:val="0"/>
        <w:autoSpaceDE w:val="0"/>
        <w:autoSpaceDN w:val="0"/>
        <w:adjustRightInd w:val="0"/>
        <w:spacing w:after="0" w:line="240" w:lineRule="auto"/>
        <w:ind w:left="1440"/>
        <w:jc w:val="both"/>
        <w:rPr>
          <w:rFonts w:ascii="Verdana" w:eastAsiaTheme="minorEastAsia" w:hAnsi="Verdana" w:cs="Garamond"/>
          <w:sz w:val="24"/>
          <w:szCs w:val="24"/>
        </w:rPr>
      </w:pPr>
      <w:r w:rsidRPr="00393D8E">
        <w:rPr>
          <w:rFonts w:ascii="Verdana" w:eastAsiaTheme="minorEastAsia" w:hAnsi="Verdana" w:cs="Garamond"/>
          <w:sz w:val="24"/>
          <w:szCs w:val="24"/>
        </w:rPr>
        <w:t>(Federal Guidelines)</w:t>
      </w:r>
    </w:p>
    <w:p w14:paraId="56A224B9" w14:textId="77777777" w:rsidR="00A94C17" w:rsidRPr="00393D8E" w:rsidRDefault="00A94C17" w:rsidP="00582E05">
      <w:pPr>
        <w:pStyle w:val="ListParagraph"/>
        <w:widowControl w:val="0"/>
        <w:numPr>
          <w:ilvl w:val="2"/>
          <w:numId w:val="612"/>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director of nursing services,</w:t>
      </w:r>
    </w:p>
    <w:p w14:paraId="2567B390" w14:textId="77777777" w:rsidR="00A94C17" w:rsidRPr="00393D8E" w:rsidRDefault="00A94C17" w:rsidP="00582E05">
      <w:pPr>
        <w:pStyle w:val="ListParagraph"/>
        <w:widowControl w:val="0"/>
        <w:numPr>
          <w:ilvl w:val="2"/>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Medical Director or his/her designee,</w:t>
      </w:r>
    </w:p>
    <w:p w14:paraId="16605370" w14:textId="77777777" w:rsidR="00A94C17" w:rsidRPr="00393D8E" w:rsidRDefault="00A94C17" w:rsidP="00582E05">
      <w:pPr>
        <w:pStyle w:val="ListParagraph"/>
        <w:widowControl w:val="0"/>
        <w:numPr>
          <w:ilvl w:val="2"/>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At least three other members of the facility’s staff, at least one of which must be the administrator, owner, a board member or other individual in a leadership role, and</w:t>
      </w:r>
    </w:p>
    <w:p w14:paraId="086DA50A" w14:textId="77777777" w:rsidR="00A94C17" w:rsidRPr="00393D8E" w:rsidRDefault="00A94C17" w:rsidP="00582E05">
      <w:pPr>
        <w:pStyle w:val="ListParagraph"/>
        <w:widowControl w:val="0"/>
        <w:numPr>
          <w:ilvl w:val="2"/>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infection control and prevention officer.</w:t>
      </w:r>
    </w:p>
    <w:p w14:paraId="24B8171E" w14:textId="77777777"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will report to the facility’s governing body or designated person functioning as a governing body regarding its activities.</w:t>
      </w:r>
    </w:p>
    <w:p w14:paraId="67F76341" w14:textId="6FA71562" w:rsidR="00A94C17" w:rsidRPr="00393D8E" w:rsidRDefault="00A94C17" w:rsidP="00747126">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color w:val="FF0000"/>
          <w:sz w:val="24"/>
          <w:szCs w:val="24"/>
        </w:rPr>
      </w:pPr>
      <w:r w:rsidRPr="00393D8E">
        <w:rPr>
          <w:rFonts w:ascii="Verdana" w:eastAsiaTheme="minorEastAsia" w:hAnsi="Verdana" w:cs="Garamond"/>
          <w:sz w:val="24"/>
          <w:szCs w:val="24"/>
        </w:rPr>
        <w:t xml:space="preserve">The committee must meet at least quarterly </w:t>
      </w:r>
    </w:p>
    <w:p w14:paraId="18A7AF80" w14:textId="77777777"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must develop and implement appropriate plans of action to correct identified quality deficiencies.</w:t>
      </w:r>
    </w:p>
    <w:p w14:paraId="7F0908DE" w14:textId="77777777"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jc w:val="both"/>
        <w:rPr>
          <w:rFonts w:ascii="Verdana" w:eastAsiaTheme="minorEastAsia" w:hAnsi="Verdana" w:cs="Garamond"/>
          <w:sz w:val="24"/>
          <w:szCs w:val="24"/>
        </w:rPr>
      </w:pPr>
      <w:r w:rsidRPr="00393D8E">
        <w:rPr>
          <w:rFonts w:ascii="Verdana" w:eastAsiaTheme="minorEastAsia" w:hAnsi="Verdana" w:cs="Garamond"/>
          <w:sz w:val="24"/>
          <w:szCs w:val="24"/>
        </w:rPr>
        <w:t>The committee must regularly review and analyze data, including data collected under the QAPI program and data resulting from drug regimen reviews.  It must act on available data to make improvements.</w:t>
      </w:r>
    </w:p>
    <w:p w14:paraId="51A03F01" w14:textId="6DC156DD" w:rsidR="00A94C17" w:rsidRPr="00393D8E" w:rsidRDefault="00A94C17" w:rsidP="00582E05">
      <w:pPr>
        <w:pStyle w:val="ListParagraph"/>
        <w:widowControl w:val="0"/>
        <w:numPr>
          <w:ilvl w:val="1"/>
          <w:numId w:val="613"/>
        </w:numPr>
        <w:kinsoku w:val="0"/>
        <w:overflowPunct w:val="0"/>
        <w:autoSpaceDE w:val="0"/>
        <w:autoSpaceDN w:val="0"/>
        <w:adjustRightInd w:val="0"/>
        <w:spacing w:after="0" w:line="240" w:lineRule="auto"/>
        <w:contextualSpacing/>
        <w:jc w:val="both"/>
        <w:rPr>
          <w:rFonts w:ascii="Verdana" w:eastAsiaTheme="minorEastAsia" w:hAnsi="Verdana" w:cs="Garamond"/>
          <w:color w:val="FF0000"/>
          <w:sz w:val="24"/>
          <w:szCs w:val="24"/>
        </w:rPr>
        <w:sectPr w:rsidR="00A94C17" w:rsidRPr="00393D8E" w:rsidSect="00245E0C">
          <w:headerReference w:type="default" r:id="rId512"/>
          <w:footerReference w:type="default" r:id="rId513"/>
          <w:pgSz w:w="12240" w:h="15840"/>
          <w:pgMar w:top="1440" w:right="1440" w:bottom="1440" w:left="1440" w:header="720" w:footer="720" w:gutter="0"/>
          <w:pgNumType w:start="1"/>
          <w:cols w:space="720"/>
          <w:noEndnote/>
        </w:sectPr>
      </w:pPr>
    </w:p>
    <w:p w14:paraId="0B9DE77A" w14:textId="77777777" w:rsidR="00A94C17" w:rsidRPr="00393D8E" w:rsidRDefault="00A94C17" w:rsidP="00A94C17">
      <w:pPr>
        <w:jc w:val="center"/>
        <w:rPr>
          <w:rFonts w:ascii="Verdana" w:hAnsi="Verdana"/>
          <w:b/>
          <w:smallCaps/>
          <w:sz w:val="28"/>
          <w:szCs w:val="28"/>
        </w:rPr>
      </w:pPr>
      <w:r>
        <w:rPr>
          <w:rFonts w:ascii="Verdana" w:hAnsi="Verdana"/>
          <w:b/>
          <w:smallCaps/>
          <w:sz w:val="28"/>
          <w:szCs w:val="28"/>
        </w:rPr>
        <w:lastRenderedPageBreak/>
        <w:t>[facility name]</w:t>
      </w:r>
      <w:r w:rsidRPr="00393D8E">
        <w:rPr>
          <w:rFonts w:ascii="Verdana" w:hAnsi="Verdana"/>
          <w:b/>
          <w:smallCaps/>
          <w:sz w:val="28"/>
          <w:szCs w:val="28"/>
        </w:rPr>
        <w:t xml:space="preserve"> </w:t>
      </w:r>
    </w:p>
    <w:p w14:paraId="43C5EC31" w14:textId="77777777" w:rsidR="00A94C17" w:rsidRPr="00393D8E" w:rsidRDefault="00A94C17" w:rsidP="00A94C17">
      <w:pPr>
        <w:jc w:val="center"/>
        <w:rPr>
          <w:rFonts w:ascii="Verdana" w:hAnsi="Verdana"/>
          <w:b/>
          <w:smallCaps/>
          <w:sz w:val="28"/>
          <w:szCs w:val="28"/>
        </w:rPr>
      </w:pPr>
      <w:r w:rsidRPr="00393D8E">
        <w:rPr>
          <w:rFonts w:ascii="Verdana" w:hAnsi="Verdana"/>
          <w:b/>
          <w:smallCaps/>
          <w:sz w:val="28"/>
          <w:szCs w:val="28"/>
        </w:rPr>
        <w:t>Resident Nondiscrimination Policy and Procedure</w:t>
      </w:r>
    </w:p>
    <w:p w14:paraId="1B02E879" w14:textId="77777777" w:rsidR="00A94C17" w:rsidRPr="00393D8E" w:rsidRDefault="00A94C17" w:rsidP="00A94C17">
      <w:pPr>
        <w:rPr>
          <w:rFonts w:ascii="Verdana" w:hAnsi="Verdana"/>
          <w:b/>
        </w:rPr>
      </w:pPr>
      <w:r w:rsidRPr="00393D8E">
        <w:rPr>
          <w:rFonts w:ascii="Verdana" w:hAnsi="Verdana"/>
          <w:b/>
        </w:rPr>
        <w:t>PURPOSE</w:t>
      </w:r>
    </w:p>
    <w:p w14:paraId="599D272C" w14:textId="77777777" w:rsidR="00A94C17" w:rsidRPr="00393D8E" w:rsidRDefault="00A94C17" w:rsidP="00A94C17">
      <w:pPr>
        <w:rPr>
          <w:rFonts w:ascii="Verdana" w:hAnsi="Verdana"/>
        </w:rPr>
      </w:pPr>
      <w:r w:rsidRPr="00393D8E">
        <w:rPr>
          <w:rFonts w:ascii="Verdana" w:hAnsi="Verdana"/>
        </w:rPr>
        <w:t xml:space="preserve">To ensure that </w:t>
      </w:r>
      <w:r>
        <w:rPr>
          <w:rFonts w:ascii="Verdana" w:hAnsi="Verdana"/>
        </w:rPr>
        <w:t>[facility name]</w:t>
      </w:r>
      <w:r w:rsidRPr="00393D8E">
        <w:rPr>
          <w:rFonts w:ascii="Verdana" w:hAnsi="Verdana"/>
        </w:rPr>
        <w:t xml:space="preserve"> </w:t>
      </w:r>
      <w:r w:rsidRPr="00393D8E">
        <w:rPr>
          <w:rFonts w:ascii="Verdana" w:hAnsi="Verdana" w:cs="Times New Roman"/>
        </w:rPr>
        <w:t xml:space="preserve">(the “Facility”) </w:t>
      </w:r>
      <w:r w:rsidRPr="00393D8E">
        <w:rPr>
          <w:rFonts w:ascii="Verdana" w:hAnsi="Verdana"/>
        </w:rPr>
        <w:t>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14:paraId="7CF4AC2E" w14:textId="77777777" w:rsidR="00A94C17" w:rsidRPr="00393D8E" w:rsidRDefault="00A94C17" w:rsidP="00A94C17">
      <w:pPr>
        <w:rPr>
          <w:rFonts w:ascii="Verdana" w:hAnsi="Verdana"/>
          <w:b/>
        </w:rPr>
      </w:pPr>
      <w:r w:rsidRPr="00393D8E">
        <w:rPr>
          <w:rFonts w:ascii="Verdana" w:hAnsi="Verdana"/>
          <w:b/>
        </w:rPr>
        <w:t>POLICY</w:t>
      </w:r>
    </w:p>
    <w:p w14:paraId="517E61D0" w14:textId="77777777" w:rsidR="00A94C17" w:rsidRPr="00393D8E" w:rsidRDefault="00A94C17" w:rsidP="00A94C17">
      <w:pPr>
        <w:rPr>
          <w:rFonts w:ascii="Verdana" w:hAnsi="Verdana"/>
        </w:rPr>
      </w:pPr>
      <w:r w:rsidRPr="00393D8E">
        <w:rPr>
          <w:rFonts w:ascii="Verdana" w:hAnsi="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14:paraId="787B4133" w14:textId="77777777" w:rsidR="00A94C17" w:rsidRPr="00393D8E" w:rsidRDefault="00A94C17" w:rsidP="00A94C17">
      <w:pPr>
        <w:rPr>
          <w:rFonts w:ascii="Verdana" w:hAnsi="Verdana"/>
        </w:rPr>
      </w:pPr>
      <w:r w:rsidRPr="00393D8E">
        <w:rPr>
          <w:rFonts w:ascii="Verdana" w:hAnsi="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14:paraId="2B813D29" w14:textId="77777777" w:rsidR="00A94C17" w:rsidRPr="00393D8E" w:rsidRDefault="00A94C17" w:rsidP="00A94C17">
      <w:pPr>
        <w:rPr>
          <w:rFonts w:ascii="Verdana" w:hAnsi="Verdana"/>
          <w:b/>
        </w:rPr>
      </w:pPr>
      <w:r w:rsidRPr="00393D8E">
        <w:rPr>
          <w:rFonts w:ascii="Verdana" w:hAnsi="Verdana"/>
          <w:b/>
        </w:rPr>
        <w:t>PROCEDURE</w:t>
      </w:r>
    </w:p>
    <w:p w14:paraId="18141CA6"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14:paraId="569BBC1C"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Non-Retaliation </w:t>
      </w:r>
    </w:p>
    <w:p w14:paraId="2F8C53AB" w14:textId="77777777" w:rsidR="00A94C17" w:rsidRPr="008E1287" w:rsidRDefault="00A94C17" w:rsidP="00A94C17">
      <w:pPr>
        <w:pStyle w:val="ListParagraph"/>
        <w:ind w:left="1260"/>
        <w:jc w:val="both"/>
        <w:rPr>
          <w:rFonts w:ascii="Verdana" w:hAnsi="Verdana"/>
          <w:sz w:val="24"/>
          <w:szCs w:val="24"/>
        </w:rPr>
      </w:pPr>
      <w:r w:rsidRPr="008E1287">
        <w:rPr>
          <w:rFonts w:ascii="Verdana" w:hAnsi="Verdana"/>
          <w:sz w:val="24"/>
          <w:szCs w:val="24"/>
        </w:rPr>
        <w:lastRenderedPageBreak/>
        <w:t>The Facility will not retaliate against any Associate who reports concerns about discrimination, files a discrimination complaint, or cooperates in an investigation of discrimination on behalf of a resident or applicant.</w:t>
      </w:r>
    </w:p>
    <w:p w14:paraId="35728443"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14:paraId="0548E093"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The Facility will take appropriate steps to provide public notice of its nondiscriminatory and related policies.</w:t>
      </w:r>
    </w:p>
    <w:p w14:paraId="57DC1FE6" w14:textId="77777777" w:rsidR="00A94C17" w:rsidRPr="008E1287" w:rsidRDefault="00A94C17" w:rsidP="00582E05">
      <w:pPr>
        <w:pStyle w:val="ListParagraph"/>
        <w:numPr>
          <w:ilvl w:val="1"/>
          <w:numId w:val="616"/>
        </w:numPr>
        <w:contextualSpacing/>
        <w:jc w:val="both"/>
        <w:rPr>
          <w:rFonts w:ascii="Verdana" w:hAnsi="Verdana"/>
          <w:sz w:val="24"/>
          <w:szCs w:val="24"/>
        </w:rPr>
      </w:pPr>
      <w:r w:rsidRPr="008E1287">
        <w:rPr>
          <w:rFonts w:ascii="Verdana" w:hAnsi="Verdana"/>
          <w:sz w:val="24"/>
          <w:szCs w:val="24"/>
        </w:rPr>
        <w:t>A full nondiscriminatory notice will be included in significant publications, in conspicuous physical locations, and on the web site. The full notice will include taglines identifying specific policies as well as the following information:</w:t>
      </w:r>
    </w:p>
    <w:p w14:paraId="32C092BF"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Facility does not discriminate on the basis of race, color, national origin, sex, age, or disability;</w:t>
      </w:r>
    </w:p>
    <w:p w14:paraId="20CA7B36"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availability of appropriate auxiliary aids and services and how to obtain these aids or services (see Policy CCG 00504);</w:t>
      </w:r>
    </w:p>
    <w:p w14:paraId="12E58795"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provision of language assistance services and how to request them (see Policy CCG 00509);</w:t>
      </w:r>
    </w:p>
    <w:p w14:paraId="0A8F251E"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 xml:space="preserve">identification or contact information for the individual responsible for coordinating or facilitating the nondiscrimination policies; </w:t>
      </w:r>
    </w:p>
    <w:p w14:paraId="308F960A"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the availability of a grievance process and how to initiate it (see Policy CCG 00505); and</w:t>
      </w:r>
    </w:p>
    <w:p w14:paraId="0F7BC292" w14:textId="77777777" w:rsidR="00A94C17" w:rsidRPr="008E1287" w:rsidRDefault="00A94C17" w:rsidP="00582E05">
      <w:pPr>
        <w:pStyle w:val="ListParagraph"/>
        <w:numPr>
          <w:ilvl w:val="2"/>
          <w:numId w:val="616"/>
        </w:numPr>
        <w:contextualSpacing/>
        <w:jc w:val="both"/>
        <w:rPr>
          <w:rFonts w:ascii="Verdana" w:hAnsi="Verdana"/>
          <w:sz w:val="24"/>
          <w:szCs w:val="24"/>
        </w:rPr>
      </w:pPr>
      <w:r w:rsidRPr="008E1287">
        <w:rPr>
          <w:rFonts w:ascii="Verdana" w:hAnsi="Verdana"/>
          <w:sz w:val="24"/>
          <w:szCs w:val="24"/>
        </w:rPr>
        <w:t>how to file a complaint with the United States Office of Civil Rights.</w:t>
      </w:r>
    </w:p>
    <w:p w14:paraId="19E412B7" w14:textId="77777777" w:rsidR="00A94C17" w:rsidRPr="008E1287" w:rsidRDefault="00A94C17" w:rsidP="00582E05">
      <w:pPr>
        <w:pStyle w:val="ListParagraph"/>
        <w:numPr>
          <w:ilvl w:val="1"/>
          <w:numId w:val="616"/>
        </w:numPr>
        <w:contextualSpacing/>
        <w:jc w:val="both"/>
        <w:rPr>
          <w:rFonts w:ascii="Verdana" w:hAnsi="Verdana"/>
          <w:sz w:val="24"/>
          <w:szCs w:val="24"/>
        </w:rPr>
      </w:pPr>
      <w:r w:rsidRPr="008E1287">
        <w:rPr>
          <w:rFonts w:ascii="Verdana" w:hAnsi="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14:paraId="5DAEA862" w14:textId="77777777" w:rsidR="00A94C17" w:rsidRPr="008E1287" w:rsidRDefault="00A94C17" w:rsidP="00582E05">
      <w:pPr>
        <w:pStyle w:val="ListParagraph"/>
        <w:numPr>
          <w:ilvl w:val="0"/>
          <w:numId w:val="616"/>
        </w:numPr>
        <w:ind w:left="720"/>
        <w:contextualSpacing/>
        <w:jc w:val="both"/>
        <w:rPr>
          <w:rFonts w:ascii="Verdana" w:hAnsi="Verdana"/>
          <w:sz w:val="24"/>
          <w:szCs w:val="24"/>
        </w:rPr>
      </w:pPr>
      <w:r w:rsidRPr="008E1287">
        <w:rPr>
          <w:rFonts w:ascii="Verdana" w:hAnsi="Verdana"/>
          <w:sz w:val="24"/>
          <w:szCs w:val="24"/>
        </w:rPr>
        <w:t xml:space="preserve">The Facility’s </w:t>
      </w:r>
      <w:r>
        <w:rPr>
          <w:rFonts w:ascii="Verdana" w:hAnsi="Verdana"/>
          <w:sz w:val="24"/>
          <w:szCs w:val="24"/>
        </w:rPr>
        <w:t>Compliance and Ethics</w:t>
      </w:r>
      <w:r w:rsidRPr="008E1287">
        <w:rPr>
          <w:rFonts w:ascii="Verdana" w:hAnsi="Verdana"/>
          <w:sz w:val="24"/>
          <w:szCs w:val="24"/>
        </w:rPr>
        <w:t xml:space="preserve"> Officer shall be responsible for coordinating </w:t>
      </w:r>
      <w:r>
        <w:rPr>
          <w:rFonts w:ascii="Verdana" w:hAnsi="Verdana"/>
          <w:sz w:val="24"/>
          <w:szCs w:val="24"/>
        </w:rPr>
        <w:t>Compliance and Ethics</w:t>
      </w:r>
      <w:r w:rsidRPr="008E1287">
        <w:rPr>
          <w:rFonts w:ascii="Verdana" w:hAnsi="Verdana"/>
          <w:sz w:val="24"/>
          <w:szCs w:val="24"/>
        </w:rPr>
        <w:t xml:space="preserve"> with this Policy, including giving notice to and training all Associates on this Policy, and, when applicable, </w:t>
      </w:r>
      <w:r w:rsidRPr="008E1287">
        <w:rPr>
          <w:rFonts w:ascii="Verdana" w:hAnsi="Verdana"/>
          <w:sz w:val="24"/>
          <w:szCs w:val="24"/>
        </w:rPr>
        <w:lastRenderedPageBreak/>
        <w:t xml:space="preserve">conducting investigations, keeping records and submitting </w:t>
      </w:r>
      <w:r>
        <w:rPr>
          <w:rFonts w:ascii="Verdana" w:hAnsi="Verdana"/>
          <w:sz w:val="24"/>
          <w:szCs w:val="24"/>
        </w:rPr>
        <w:t>Compliance and Ethics</w:t>
      </w:r>
      <w:r w:rsidRPr="008E1287">
        <w:rPr>
          <w:rFonts w:ascii="Verdana" w:hAnsi="Verdana"/>
          <w:sz w:val="24"/>
          <w:szCs w:val="24"/>
        </w:rPr>
        <w:t xml:space="preserve"> reports to the Office of Civil Rights.</w:t>
      </w:r>
    </w:p>
    <w:p w14:paraId="107E9065" w14:textId="77777777" w:rsidR="00A94C17" w:rsidRPr="00393D8E" w:rsidRDefault="00A94C17" w:rsidP="00582E05">
      <w:pPr>
        <w:pStyle w:val="ListParagraph"/>
        <w:numPr>
          <w:ilvl w:val="0"/>
          <w:numId w:val="616"/>
        </w:numPr>
        <w:ind w:left="720"/>
        <w:contextualSpacing/>
        <w:jc w:val="both"/>
        <w:rPr>
          <w:rFonts w:ascii="Verdana" w:hAnsi="Verdana"/>
        </w:rPr>
        <w:sectPr w:rsidR="00A94C17" w:rsidRPr="00393D8E" w:rsidSect="00245E0C">
          <w:headerReference w:type="default" r:id="rId514"/>
          <w:footerReference w:type="default" r:id="rId515"/>
          <w:pgSz w:w="12240" w:h="15840"/>
          <w:pgMar w:top="1440" w:right="1440" w:bottom="1440" w:left="1440" w:header="720" w:footer="720" w:gutter="0"/>
          <w:pgNumType w:start="1"/>
          <w:cols w:space="720"/>
          <w:docGrid w:linePitch="360"/>
        </w:sectPr>
      </w:pPr>
    </w:p>
    <w:p w14:paraId="62762F88" w14:textId="77777777" w:rsidR="00A94C17" w:rsidRPr="00393D8E" w:rsidRDefault="00A94C17" w:rsidP="00A94C17">
      <w:pPr>
        <w:jc w:val="center"/>
        <w:rPr>
          <w:rFonts w:ascii="Verdana" w:hAnsi="Verdana"/>
          <w:b/>
          <w:sz w:val="40"/>
          <w:u w:val="single"/>
        </w:rPr>
      </w:pPr>
      <w:r w:rsidRPr="00393D8E">
        <w:rPr>
          <w:rFonts w:ascii="Verdana" w:hAnsi="Verdana"/>
          <w:b/>
          <w:sz w:val="40"/>
          <w:u w:val="single"/>
        </w:rPr>
        <w:lastRenderedPageBreak/>
        <w:t>NONDISCRIMINATION NOTICE</w:t>
      </w:r>
    </w:p>
    <w:p w14:paraId="6B0A6120" w14:textId="77777777" w:rsidR="00A94C17" w:rsidRPr="00393D8E" w:rsidRDefault="00A94C17" w:rsidP="00A94C17">
      <w:pPr>
        <w:rPr>
          <w:rFonts w:ascii="Verdana" w:hAnsi="Verdana"/>
        </w:rPr>
      </w:pPr>
    </w:p>
    <w:p w14:paraId="083CF7F9" w14:textId="77777777" w:rsidR="00A94C17" w:rsidRPr="008E1287" w:rsidRDefault="00A94C17" w:rsidP="00A94C17">
      <w:pPr>
        <w:rPr>
          <w:rFonts w:ascii="Verdana" w:hAnsi="Verdana"/>
          <w:szCs w:val="24"/>
        </w:rPr>
      </w:pPr>
      <w:r w:rsidRPr="008E1287">
        <w:rPr>
          <w:rFonts w:ascii="Verdana" w:hAnsi="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14:paraId="2601BBF0"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14:paraId="2B93ADAC"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Appropriate auxiliary aids and services are available pursuant to the Facility’s Auxiliary Aids and Services Policy and Procedure;</w:t>
      </w:r>
    </w:p>
    <w:p w14:paraId="5B7A5DE6"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Language assistance services are available pursuant to the Facility’s Residents and Families with Limited English Proficiency Policy and Procedure</w:t>
      </w:r>
    </w:p>
    <w:p w14:paraId="00712629"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Residents and their families are entitled to the prompt resolution of medical and non-medical grievances pursuant to the Facility’s Grievance Policy and Procedure</w:t>
      </w:r>
    </w:p>
    <w:p w14:paraId="0FD1B210" w14:textId="77777777" w:rsidR="00A94C17" w:rsidRPr="008E1287" w:rsidRDefault="00A94C17" w:rsidP="00582E05">
      <w:pPr>
        <w:pStyle w:val="ListParagraph"/>
        <w:numPr>
          <w:ilvl w:val="0"/>
          <w:numId w:val="617"/>
        </w:numPr>
        <w:spacing w:after="160" w:line="259" w:lineRule="auto"/>
        <w:ind w:left="360"/>
        <w:contextualSpacing/>
        <w:jc w:val="both"/>
        <w:rPr>
          <w:rFonts w:ascii="Verdana" w:hAnsi="Verdana"/>
          <w:sz w:val="24"/>
          <w:szCs w:val="24"/>
        </w:rPr>
      </w:pPr>
      <w:r w:rsidRPr="008E1287">
        <w:rPr>
          <w:rFonts w:ascii="Verdana" w:hAnsi="Verdana"/>
          <w:sz w:val="24"/>
          <w:szCs w:val="24"/>
        </w:rPr>
        <w:t>The Facility shall provide information to individuals on how to file a complaint with the United States Office of Civil Rights.</w:t>
      </w:r>
    </w:p>
    <w:p w14:paraId="7AA8C802" w14:textId="77777777" w:rsidR="00A94C17" w:rsidRPr="00393D8E" w:rsidRDefault="00A94C17" w:rsidP="00A94C17">
      <w:pPr>
        <w:rPr>
          <w:rFonts w:ascii="Verdana" w:hAnsi="Verdana"/>
        </w:rPr>
      </w:pPr>
      <w:r w:rsidRPr="008E1287">
        <w:rPr>
          <w:rFonts w:ascii="Verdana" w:hAnsi="Verdana"/>
          <w:szCs w:val="24"/>
        </w:rPr>
        <w:t xml:space="preserve">The </w:t>
      </w:r>
      <w:r>
        <w:rPr>
          <w:rFonts w:ascii="Verdana" w:hAnsi="Verdana"/>
          <w:szCs w:val="24"/>
        </w:rPr>
        <w:t>Compliance and Ethics</w:t>
      </w:r>
      <w:r w:rsidRPr="008E1287">
        <w:rPr>
          <w:rFonts w:ascii="Verdana" w:hAnsi="Verdana"/>
          <w:szCs w:val="24"/>
        </w:rPr>
        <w:t xml:space="preserve"> Officer, ______________, is</w:t>
      </w:r>
      <w:r w:rsidRPr="00393D8E">
        <w:rPr>
          <w:rFonts w:ascii="Verdana" w:hAnsi="Verdana"/>
        </w:rPr>
        <w:t xml:space="preserve"> responsible for coordinating or facilitating the items listed above as well as any additional Facility nondiscrimination policies. The </w:t>
      </w:r>
      <w:r>
        <w:rPr>
          <w:rFonts w:ascii="Verdana" w:hAnsi="Verdana"/>
        </w:rPr>
        <w:t>Compliance and Ethics</w:t>
      </w:r>
      <w:r w:rsidRPr="00393D8E">
        <w:rPr>
          <w:rFonts w:ascii="Verdana" w:hAnsi="Verdana"/>
        </w:rPr>
        <w:t xml:space="preserve"> officer can be reached at ___________________.</w:t>
      </w:r>
    </w:p>
    <w:p w14:paraId="380DE2E9" w14:textId="77777777" w:rsidR="00A94C17" w:rsidRPr="00393D8E" w:rsidRDefault="00A94C17" w:rsidP="00A94C17">
      <w:pPr>
        <w:contextualSpacing/>
        <w:rPr>
          <w:rFonts w:ascii="Verdana" w:hAnsi="Verdana"/>
        </w:rPr>
        <w:sectPr w:rsidR="00A94C17" w:rsidRPr="00393D8E" w:rsidSect="00245E0C">
          <w:headerReference w:type="default" r:id="rId516"/>
          <w:footerReference w:type="default" r:id="rId517"/>
          <w:pgSz w:w="12240" w:h="15840"/>
          <w:pgMar w:top="1440" w:right="1440" w:bottom="1440" w:left="1440" w:header="720" w:footer="720" w:gutter="0"/>
          <w:pgNumType w:start="1"/>
          <w:cols w:space="720"/>
          <w:docGrid w:linePitch="360"/>
        </w:sectPr>
      </w:pPr>
    </w:p>
    <w:p w14:paraId="07C6CF5A"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r w:rsidRPr="00393D8E">
        <w:rPr>
          <w:rFonts w:ascii="Verdana" w:hAnsi="Verdana"/>
          <w:b/>
          <w:sz w:val="28"/>
        </w:rPr>
        <w:t xml:space="preserve"> </w:t>
      </w:r>
    </w:p>
    <w:p w14:paraId="710D66D7" w14:textId="77777777" w:rsidR="00A94C17" w:rsidRPr="00393D8E" w:rsidRDefault="00A94C17" w:rsidP="00A94C17">
      <w:pPr>
        <w:jc w:val="center"/>
        <w:rPr>
          <w:rFonts w:ascii="Verdana" w:hAnsi="Verdana"/>
          <w:b/>
          <w:sz w:val="28"/>
        </w:rPr>
      </w:pPr>
    </w:p>
    <w:p w14:paraId="2A2F3A52" w14:textId="77777777" w:rsidR="00A94C17" w:rsidRPr="00393D8E" w:rsidRDefault="00A94C17" w:rsidP="00A94C17">
      <w:pPr>
        <w:jc w:val="center"/>
        <w:rPr>
          <w:rFonts w:ascii="Verdana" w:hAnsi="Verdana"/>
          <w:b/>
          <w:smallCaps/>
          <w:sz w:val="28"/>
        </w:rPr>
      </w:pPr>
      <w:r w:rsidRPr="00393D8E">
        <w:rPr>
          <w:rFonts w:ascii="Verdana" w:hAnsi="Verdana"/>
          <w:b/>
          <w:smallCaps/>
          <w:sz w:val="28"/>
        </w:rPr>
        <w:t>Auxiliary Aids and Services Policy and Procedure</w:t>
      </w:r>
    </w:p>
    <w:p w14:paraId="70DD2B23" w14:textId="77777777" w:rsidR="00A94C17" w:rsidRPr="00393D8E" w:rsidRDefault="00A94C17" w:rsidP="00A94C17">
      <w:pPr>
        <w:pStyle w:val="Heading1"/>
        <w:keepNext w:val="0"/>
        <w:numPr>
          <w:ilvl w:val="0"/>
          <w:numId w:val="0"/>
        </w:numPr>
        <w:jc w:val="both"/>
        <w:rPr>
          <w:rFonts w:ascii="Verdana" w:hAnsi="Verdana"/>
        </w:rPr>
      </w:pPr>
      <w:r w:rsidRPr="00393D8E">
        <w:rPr>
          <w:rFonts w:ascii="Verdana" w:hAnsi="Verdana"/>
        </w:rPr>
        <w:t>PURPOSE</w:t>
      </w:r>
    </w:p>
    <w:p w14:paraId="6FCCC543" w14:textId="77777777" w:rsidR="00A94C17" w:rsidRPr="00393D8E" w:rsidRDefault="00A94C17" w:rsidP="00A94C17">
      <w:pPr>
        <w:pStyle w:val="Single"/>
        <w:ind w:firstLine="0"/>
        <w:jc w:val="both"/>
        <w:rPr>
          <w:rFonts w:ascii="Verdana" w:hAnsi="Verdana"/>
        </w:rPr>
      </w:pPr>
      <w:r w:rsidRPr="00393D8E">
        <w:rPr>
          <w:rFonts w:ascii="Verdana" w:hAnsi="Verdana"/>
        </w:rPr>
        <w:t xml:space="preserve">To ensure that </w:t>
      </w:r>
      <w:r>
        <w:rPr>
          <w:rFonts w:ascii="Verdana" w:hAnsi="Verdana"/>
        </w:rPr>
        <w:t>[facility name]</w:t>
      </w:r>
      <w:r w:rsidRPr="00393D8E">
        <w:rPr>
          <w:rFonts w:ascii="Verdana" w:hAnsi="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14:paraId="1DB89CBE" w14:textId="77777777" w:rsidR="00A94C17" w:rsidRPr="00393D8E" w:rsidRDefault="00A94C17" w:rsidP="00A94C17">
      <w:pPr>
        <w:pStyle w:val="Single"/>
        <w:ind w:firstLine="0"/>
        <w:jc w:val="both"/>
        <w:rPr>
          <w:rFonts w:ascii="Verdana" w:hAnsi="Verdana"/>
          <w:b/>
        </w:rPr>
      </w:pPr>
      <w:r w:rsidRPr="00393D8E">
        <w:rPr>
          <w:rFonts w:ascii="Verdana" w:hAnsi="Verdana"/>
          <w:b/>
        </w:rPr>
        <w:t>POLICY</w:t>
      </w:r>
    </w:p>
    <w:p w14:paraId="4E61F32C" w14:textId="77777777" w:rsidR="00A94C17" w:rsidRPr="00393D8E" w:rsidRDefault="00A94C17" w:rsidP="00A94C17">
      <w:pPr>
        <w:pStyle w:val="Single"/>
        <w:ind w:firstLine="0"/>
        <w:jc w:val="both"/>
        <w:rPr>
          <w:rFonts w:ascii="Verdana" w:hAnsi="Verdana"/>
        </w:rPr>
      </w:pPr>
      <w:r w:rsidRPr="00393D8E">
        <w:rPr>
          <w:rFonts w:ascii="Verdana" w:hAnsi="Verdana"/>
        </w:rPr>
        <w:t xml:space="preserve">The Facility is committed to full </w:t>
      </w:r>
      <w:r>
        <w:rPr>
          <w:rFonts w:ascii="Verdana" w:hAnsi="Verdana"/>
        </w:rPr>
        <w:t>Compliance and Ethics</w:t>
      </w:r>
      <w:r w:rsidRPr="00393D8E">
        <w:rPr>
          <w:rFonts w:ascii="Verdana" w:hAnsi="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14:paraId="1EBACA22" w14:textId="77777777" w:rsidR="00A94C17" w:rsidRPr="00393D8E" w:rsidRDefault="00A94C17" w:rsidP="00A94C17">
      <w:pPr>
        <w:pStyle w:val="Single"/>
        <w:ind w:firstLine="0"/>
        <w:jc w:val="both"/>
        <w:rPr>
          <w:rFonts w:ascii="Verdana" w:hAnsi="Verdana"/>
        </w:rPr>
      </w:pPr>
      <w:r w:rsidRPr="00393D8E">
        <w:rPr>
          <w:rFonts w:ascii="Verdana" w:hAnsi="Verdana"/>
        </w:rPr>
        <w:t>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14:paraId="7EE94A72" w14:textId="77777777" w:rsidR="00A94C17" w:rsidRPr="00393D8E" w:rsidRDefault="00A94C17" w:rsidP="00A94C17">
      <w:pPr>
        <w:pStyle w:val="Single"/>
        <w:ind w:firstLine="0"/>
        <w:jc w:val="both"/>
        <w:rPr>
          <w:rFonts w:ascii="Verdana" w:hAnsi="Verdana"/>
        </w:rPr>
      </w:pPr>
      <w:r w:rsidRPr="00393D8E">
        <w:rPr>
          <w:rFonts w:ascii="Verdana" w:hAnsi="Verdana"/>
        </w:rPr>
        <w:t xml:space="preserve">If providing these aids would fundamentally alter the nature of the services or accommodations being offered, or the steps would result in a significant </w:t>
      </w:r>
      <w:r w:rsidRPr="00393D8E">
        <w:rPr>
          <w:rFonts w:ascii="Verdana" w:hAnsi="Verdana"/>
        </w:rPr>
        <w:lastRenderedPageBreak/>
        <w:t>difficulty or expense, the Facility will work with the applicant or resident to facilitate proper accommodations.</w:t>
      </w:r>
    </w:p>
    <w:p w14:paraId="56D9FE49" w14:textId="77777777" w:rsidR="00A94C17" w:rsidRPr="00393D8E" w:rsidRDefault="00A94C17" w:rsidP="00A94C17">
      <w:pPr>
        <w:pStyle w:val="Heading1"/>
        <w:keepNext w:val="0"/>
        <w:numPr>
          <w:ilvl w:val="0"/>
          <w:numId w:val="0"/>
        </w:numPr>
        <w:jc w:val="both"/>
        <w:rPr>
          <w:rFonts w:ascii="Verdana" w:hAnsi="Verdana"/>
        </w:rPr>
      </w:pPr>
      <w:r w:rsidRPr="00393D8E">
        <w:rPr>
          <w:rFonts w:ascii="Verdana" w:hAnsi="Verdana"/>
        </w:rPr>
        <w:t>PROCEDURE</w:t>
      </w:r>
    </w:p>
    <w:p w14:paraId="03FD0E90"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14:paraId="1E246E33"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The Facility will inform residents with disabilities of the availability, at no cost to them, of qualified interpreters and/or other auxiliary aids, and will provide each service promptly upon request.</w:t>
      </w:r>
    </w:p>
    <w:p w14:paraId="76A463BB"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14:paraId="1B92E888"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Residents or applicants with a grievance regarding the provision of auxiliary aids or services are referred to the Facility’s Grievance Policy.</w:t>
      </w:r>
    </w:p>
    <w:p w14:paraId="6DEF7CF3" w14:textId="77777777" w:rsidR="00A94C17" w:rsidRPr="00393D8E" w:rsidRDefault="00A94C17" w:rsidP="00582E05">
      <w:pPr>
        <w:pStyle w:val="Single"/>
        <w:numPr>
          <w:ilvl w:val="0"/>
          <w:numId w:val="618"/>
        </w:numPr>
        <w:ind w:left="720"/>
        <w:jc w:val="both"/>
        <w:rPr>
          <w:rFonts w:ascii="Verdana" w:hAnsi="Verdana"/>
        </w:rPr>
      </w:pPr>
      <w:r w:rsidRPr="00393D8E">
        <w:rPr>
          <w:rFonts w:ascii="Verdana" w:hAnsi="Verdana"/>
        </w:rPr>
        <w:t>Notice of the provision of auxiliary aids and services and related information should be posted in a public area of the facility, in accordance with the Facility’s Nondiscrimination Policy.</w:t>
      </w:r>
    </w:p>
    <w:p w14:paraId="1799646D" w14:textId="77777777" w:rsidR="00A94C17" w:rsidRPr="00393D8E" w:rsidRDefault="00A94C17" w:rsidP="00582E05">
      <w:pPr>
        <w:pStyle w:val="Single"/>
        <w:numPr>
          <w:ilvl w:val="0"/>
          <w:numId w:val="618"/>
        </w:numPr>
        <w:ind w:left="720"/>
        <w:jc w:val="both"/>
        <w:rPr>
          <w:rFonts w:ascii="Verdana" w:hAnsi="Verdana"/>
        </w:rPr>
        <w:sectPr w:rsidR="00A94C17" w:rsidRPr="00393D8E" w:rsidSect="008E1287">
          <w:headerReference w:type="default" r:id="rId518"/>
          <w:footerReference w:type="default" r:id="rId519"/>
          <w:pgSz w:w="12240" w:h="15840"/>
          <w:pgMar w:top="1440" w:right="1440" w:bottom="1440" w:left="1440" w:header="720" w:footer="720" w:gutter="0"/>
          <w:pgNumType w:start="1"/>
          <w:cols w:space="720"/>
          <w:docGrid w:linePitch="360"/>
        </w:sectPr>
      </w:pPr>
      <w:r w:rsidRPr="00393D8E">
        <w:rPr>
          <w:rFonts w:ascii="Verdana" w:hAnsi="Verdana"/>
        </w:rPr>
        <w:t xml:space="preserve">The </w:t>
      </w:r>
      <w:r>
        <w:rPr>
          <w:rFonts w:ascii="Verdana" w:hAnsi="Verdana"/>
        </w:rPr>
        <w:t>Compliance and Ethics</w:t>
      </w:r>
      <w:r w:rsidRPr="00393D8E">
        <w:rPr>
          <w:rFonts w:ascii="Verdana" w:hAnsi="Verdana"/>
        </w:rPr>
        <w:t xml:space="preserve"> Officer is designated to coordinate and carry out this policy. </w:t>
      </w:r>
    </w:p>
    <w:p w14:paraId="72AE5DAC" w14:textId="77777777" w:rsidR="00A94C17" w:rsidRPr="00393D8E" w:rsidRDefault="00A94C17" w:rsidP="00A94C17">
      <w:pPr>
        <w:jc w:val="center"/>
        <w:rPr>
          <w:rFonts w:ascii="Verdana" w:hAnsi="Verdana"/>
          <w:b/>
          <w:bCs/>
        </w:rPr>
      </w:pPr>
      <w:r w:rsidRPr="00393D8E">
        <w:rPr>
          <w:rFonts w:ascii="Verdana" w:hAnsi="Verdana"/>
          <w:b/>
          <w:bCs/>
        </w:rPr>
        <w:lastRenderedPageBreak/>
        <w:t>Section 504 Notice of Program Accessibility</w:t>
      </w:r>
    </w:p>
    <w:p w14:paraId="264C728B" w14:textId="77777777" w:rsidR="00A94C17" w:rsidRPr="00393D8E" w:rsidRDefault="00A94C17" w:rsidP="00A94C17">
      <w:pPr>
        <w:rPr>
          <w:rFonts w:ascii="Verdana" w:hAnsi="Verdana"/>
        </w:rPr>
      </w:pPr>
    </w:p>
    <w:p w14:paraId="5DD2F711" w14:textId="77777777" w:rsidR="00A94C17" w:rsidRPr="00393D8E" w:rsidRDefault="00A94C17" w:rsidP="00A94C17">
      <w:pPr>
        <w:rPr>
          <w:rFonts w:ascii="Verdana" w:hAnsi="Verdana"/>
        </w:rPr>
      </w:pPr>
    </w:p>
    <w:p w14:paraId="015D2657" w14:textId="77777777" w:rsidR="00A94C17" w:rsidRPr="00393D8E" w:rsidRDefault="00A94C17" w:rsidP="00A94C17">
      <w:pPr>
        <w:rPr>
          <w:rFonts w:ascii="Verdana" w:hAnsi="Verdana"/>
        </w:rPr>
      </w:pPr>
      <w:r w:rsidRPr="00393D8E">
        <w:rPr>
          <w:rFonts w:ascii="Verdana" w:hAnsi="Verdana"/>
        </w:rPr>
        <w:t>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14:paraId="6D947EF1" w14:textId="77777777" w:rsidR="00A94C17" w:rsidRPr="00393D8E" w:rsidRDefault="00A94C17" w:rsidP="00A94C17">
      <w:pPr>
        <w:rPr>
          <w:rFonts w:ascii="Verdana" w:hAnsi="Verdana"/>
        </w:rPr>
      </w:pPr>
      <w:r>
        <w:rPr>
          <w:rFonts w:ascii="Verdana" w:hAnsi="Verdana"/>
        </w:rPr>
        <w:t>[facility name]</w:t>
      </w:r>
      <w:r w:rsidRPr="00393D8E">
        <w:rPr>
          <w:rFonts w:ascii="Verdana" w:hAnsi="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14:paraId="74D6CB40" w14:textId="77777777" w:rsidR="00A94C17" w:rsidRPr="00393D8E" w:rsidRDefault="00A94C17" w:rsidP="00A94C17">
      <w:pPr>
        <w:rPr>
          <w:rFonts w:ascii="Verdana" w:hAnsi="Verdana"/>
        </w:rPr>
      </w:pPr>
      <w:r w:rsidRPr="00393D8E">
        <w:rPr>
          <w:rFonts w:ascii="Verdana" w:hAnsi="Verdana"/>
        </w:rPr>
        <w:t>Accommodations and auxiliary aids will be provided</w:t>
      </w:r>
    </w:p>
    <w:p w14:paraId="6F404A9C"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in a timely manner</w:t>
      </w:r>
    </w:p>
    <w:p w14:paraId="107B4653"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at no cost to the disabled individual</w:t>
      </w:r>
    </w:p>
    <w:p w14:paraId="6445972C"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to a disabled companion to an applicant or resident, if the companion is an appropriate person with whom the facility should communicate</w:t>
      </w:r>
    </w:p>
    <w:p w14:paraId="5CC55597" w14:textId="77777777" w:rsidR="00A94C17" w:rsidRPr="006F276F" w:rsidRDefault="00A94C17" w:rsidP="00582E05">
      <w:pPr>
        <w:pStyle w:val="ListParagraph"/>
        <w:numPr>
          <w:ilvl w:val="0"/>
          <w:numId w:val="619"/>
        </w:numPr>
        <w:spacing w:after="160" w:line="259" w:lineRule="auto"/>
        <w:contextualSpacing/>
        <w:jc w:val="both"/>
        <w:rPr>
          <w:rFonts w:ascii="Verdana" w:hAnsi="Verdana"/>
          <w:sz w:val="24"/>
          <w:szCs w:val="24"/>
        </w:rPr>
      </w:pPr>
      <w:r w:rsidRPr="006F276F">
        <w:rPr>
          <w:rFonts w:ascii="Verdana" w:hAnsi="Verdana"/>
          <w:sz w:val="24"/>
          <w:szCs w:val="24"/>
        </w:rPr>
        <w:t>in a manner in which will enable effective communication between the facility and the resident or applicant.</w:t>
      </w:r>
    </w:p>
    <w:p w14:paraId="19715D32" w14:textId="77777777" w:rsidR="00A94C17" w:rsidRPr="006F276F" w:rsidRDefault="00A94C17" w:rsidP="00A94C17">
      <w:pPr>
        <w:pStyle w:val="ListParagraph"/>
        <w:jc w:val="both"/>
        <w:rPr>
          <w:rFonts w:ascii="Verdana" w:hAnsi="Verdana"/>
          <w:sz w:val="24"/>
          <w:szCs w:val="24"/>
        </w:rPr>
      </w:pPr>
    </w:p>
    <w:p w14:paraId="2D110AC0" w14:textId="77777777" w:rsidR="00A94C17" w:rsidRPr="00393D8E" w:rsidRDefault="00A94C17" w:rsidP="00A94C17">
      <w:pPr>
        <w:rPr>
          <w:rFonts w:ascii="Verdana" w:hAnsi="Verdana"/>
        </w:rPr>
      </w:pPr>
      <w:r w:rsidRPr="00393D8E">
        <w:rPr>
          <w:rFonts w:ascii="Verdana" w:hAnsi="Verdana"/>
        </w:rPr>
        <w:t xml:space="preserve">Inquiries regarding auxiliary aids and services, or related accommodations in </w:t>
      </w:r>
      <w:r>
        <w:rPr>
          <w:rFonts w:ascii="Verdana" w:hAnsi="Verdana"/>
        </w:rPr>
        <w:t>Compliance and Ethics</w:t>
      </w:r>
      <w:r w:rsidRPr="00393D8E">
        <w:rPr>
          <w:rFonts w:ascii="Verdana" w:hAnsi="Verdana"/>
        </w:rPr>
        <w:t xml:space="preserve"> with Section 504 of the Rehabilitation Act of 1973 should contact ______________ at extension ______.</w:t>
      </w:r>
    </w:p>
    <w:p w14:paraId="01D63B73" w14:textId="77777777" w:rsidR="00A94C17" w:rsidRPr="00393D8E" w:rsidRDefault="00A94C17" w:rsidP="00A94C17">
      <w:pPr>
        <w:pStyle w:val="Single"/>
        <w:ind w:firstLine="0"/>
        <w:jc w:val="both"/>
        <w:rPr>
          <w:rFonts w:ascii="Verdana" w:hAnsi="Verdana"/>
        </w:rPr>
        <w:sectPr w:rsidR="00A94C17" w:rsidRPr="00393D8E" w:rsidSect="00245E0C">
          <w:headerReference w:type="even" r:id="rId520"/>
          <w:headerReference w:type="default" r:id="rId521"/>
          <w:footerReference w:type="even" r:id="rId522"/>
          <w:footerReference w:type="default" r:id="rId523"/>
          <w:headerReference w:type="first" r:id="rId524"/>
          <w:footerReference w:type="first" r:id="rId525"/>
          <w:pgSz w:w="12240" w:h="15840"/>
          <w:pgMar w:top="1440" w:right="1440" w:bottom="1440" w:left="1440" w:header="720" w:footer="720" w:gutter="0"/>
          <w:pgNumType w:start="1"/>
          <w:cols w:space="720"/>
          <w:docGrid w:linePitch="360"/>
        </w:sectPr>
      </w:pPr>
    </w:p>
    <w:p w14:paraId="12B35A23"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r w:rsidRPr="00393D8E">
        <w:rPr>
          <w:rFonts w:ascii="Verdana" w:hAnsi="Verdana"/>
          <w:b/>
          <w:sz w:val="28"/>
        </w:rPr>
        <w:t xml:space="preserve"> </w:t>
      </w:r>
    </w:p>
    <w:p w14:paraId="05959C67" w14:textId="77777777" w:rsidR="00A94C17" w:rsidRPr="00393D8E" w:rsidRDefault="00A94C17" w:rsidP="00A94C17">
      <w:pPr>
        <w:jc w:val="center"/>
        <w:rPr>
          <w:rFonts w:ascii="Verdana" w:hAnsi="Verdana"/>
          <w:b/>
          <w:smallCaps/>
          <w:sz w:val="28"/>
        </w:rPr>
      </w:pPr>
      <w:r w:rsidRPr="00393D8E">
        <w:rPr>
          <w:rFonts w:ascii="Verdana" w:hAnsi="Verdana"/>
          <w:b/>
          <w:smallCaps/>
          <w:sz w:val="28"/>
        </w:rPr>
        <w:t>Resident and Family Concerns and Grievances Policy and Procedure</w:t>
      </w:r>
    </w:p>
    <w:p w14:paraId="579DE1ED" w14:textId="77777777" w:rsidR="00A94C17" w:rsidRPr="00393D8E" w:rsidRDefault="00A94C17" w:rsidP="00A94C17">
      <w:pPr>
        <w:rPr>
          <w:rFonts w:ascii="Verdana" w:hAnsi="Verdana"/>
          <w:b/>
        </w:rPr>
      </w:pPr>
      <w:r w:rsidRPr="00393D8E">
        <w:rPr>
          <w:rFonts w:ascii="Verdana" w:hAnsi="Verdana"/>
          <w:b/>
        </w:rPr>
        <w:t>PURPOSE</w:t>
      </w:r>
    </w:p>
    <w:p w14:paraId="5EF11803" w14:textId="77777777" w:rsidR="00A94C17" w:rsidRPr="00393D8E" w:rsidRDefault="00A94C17" w:rsidP="00A94C17">
      <w:pPr>
        <w:rPr>
          <w:rFonts w:ascii="Verdana" w:hAnsi="Verdana"/>
        </w:rPr>
      </w:pPr>
      <w:r w:rsidRPr="00393D8E">
        <w:rPr>
          <w:rFonts w:ascii="Verdana" w:hAnsi="Verdana"/>
        </w:rPr>
        <w:t xml:space="preserve">To provide for the prompt resolution of medical and non-medical grievances while maintaining confidentiality, in accordance with applicable federal and state statutes and regulations. </w:t>
      </w:r>
    </w:p>
    <w:p w14:paraId="62331FE7" w14:textId="77777777" w:rsidR="00A94C17" w:rsidRPr="00393D8E" w:rsidRDefault="00A94C17" w:rsidP="00A94C17">
      <w:pPr>
        <w:rPr>
          <w:rFonts w:ascii="Verdana" w:hAnsi="Verdana"/>
          <w:b/>
        </w:rPr>
      </w:pPr>
      <w:r w:rsidRPr="00393D8E">
        <w:rPr>
          <w:rFonts w:ascii="Verdana" w:hAnsi="Verdana"/>
          <w:b/>
        </w:rPr>
        <w:t>POLICY</w:t>
      </w:r>
    </w:p>
    <w:p w14:paraId="5E5BC193" w14:textId="77777777" w:rsidR="00A94C17" w:rsidRPr="00393D8E" w:rsidRDefault="00A94C17" w:rsidP="00A94C17">
      <w:pPr>
        <w:rPr>
          <w:rFonts w:ascii="Verdana" w:hAnsi="Verdana"/>
        </w:rPr>
      </w:pPr>
      <w:r>
        <w:rPr>
          <w:rFonts w:ascii="Verdana" w:hAnsi="Verdana"/>
        </w:rPr>
        <w:t>[facility name]</w:t>
      </w:r>
      <w:r w:rsidRPr="00393D8E">
        <w:rPr>
          <w:rFonts w:ascii="Verdana" w:hAnsi="Verdana"/>
        </w:rPr>
        <w:t xml:space="preserve"> </w:t>
      </w:r>
      <w:r w:rsidRPr="00393D8E">
        <w:rPr>
          <w:rFonts w:ascii="Verdana" w:hAnsi="Verdana" w:cs="Times New Roman"/>
        </w:rPr>
        <w:t xml:space="preserve">(the “Facility”) </w:t>
      </w:r>
      <w:r w:rsidRPr="00393D8E">
        <w:rPr>
          <w:rFonts w:ascii="Verdana" w:hAnsi="Verdana"/>
        </w:rPr>
        <w:t>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14:paraId="011E0A62" w14:textId="77777777" w:rsidR="00A94C17" w:rsidRPr="00393D8E" w:rsidRDefault="00A94C17" w:rsidP="00A94C17">
      <w:pPr>
        <w:rPr>
          <w:rFonts w:ascii="Verdana" w:hAnsi="Verdana"/>
          <w:b/>
        </w:rPr>
      </w:pPr>
      <w:r w:rsidRPr="00393D8E">
        <w:rPr>
          <w:rFonts w:ascii="Verdana" w:hAnsi="Verdana"/>
          <w:b/>
        </w:rPr>
        <w:t>PROCEDURE</w:t>
      </w:r>
    </w:p>
    <w:p w14:paraId="78810D3E" w14:textId="77777777" w:rsidR="00A94C17" w:rsidRPr="006F276F" w:rsidRDefault="00A94C17" w:rsidP="00582E05">
      <w:pPr>
        <w:pStyle w:val="ListParagraph"/>
        <w:numPr>
          <w:ilvl w:val="0"/>
          <w:numId w:val="625"/>
        </w:numPr>
        <w:ind w:left="720"/>
        <w:contextualSpacing/>
        <w:jc w:val="both"/>
        <w:rPr>
          <w:rFonts w:ascii="Verdana" w:hAnsi="Verdana"/>
          <w:sz w:val="24"/>
          <w:szCs w:val="24"/>
        </w:rPr>
      </w:pPr>
      <w:r w:rsidRPr="006F276F">
        <w:rPr>
          <w:rFonts w:ascii="Verdana" w:hAnsi="Verdana"/>
          <w:sz w:val="24"/>
          <w:szCs w:val="24"/>
        </w:rPr>
        <w:t xml:space="preserve">Filing of Grievances. </w:t>
      </w:r>
    </w:p>
    <w:p w14:paraId="09E5F3D9"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Residents or their family members, guardian, or representative may voice a grievance to the Facility staff in person, by telephone, or via written communication.</w:t>
      </w:r>
      <w:r w:rsidRPr="006F276F">
        <w:rPr>
          <w:rFonts w:ascii="Verdana" w:hAnsi="Verdana"/>
          <w:b/>
          <w:sz w:val="24"/>
          <w:szCs w:val="24"/>
        </w:rPr>
        <w:t xml:space="preserve"> </w:t>
      </w:r>
    </w:p>
    <w:p w14:paraId="55C86F46"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Should a resident require assistance in voicing a grievance, the Facility Associates shall provide any needed assistance to the resident. </w:t>
      </w:r>
    </w:p>
    <w:p w14:paraId="0561A70D"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The Facility shall provide the attached “Grievance Report Form” to facilitate the voicing of a grievance if requested by a resident or family member.   </w:t>
      </w:r>
    </w:p>
    <w:p w14:paraId="0E52504D" w14:textId="77777777" w:rsidR="00A94C17" w:rsidRPr="006F276F" w:rsidRDefault="00A94C17" w:rsidP="00582E05">
      <w:pPr>
        <w:pStyle w:val="ListParagraph"/>
        <w:numPr>
          <w:ilvl w:val="0"/>
          <w:numId w:val="625"/>
        </w:numPr>
        <w:contextualSpacing/>
        <w:jc w:val="both"/>
        <w:rPr>
          <w:rFonts w:ascii="Verdana" w:hAnsi="Verdana"/>
          <w:sz w:val="24"/>
          <w:szCs w:val="24"/>
        </w:rPr>
      </w:pPr>
      <w:r w:rsidRPr="006F276F">
        <w:rPr>
          <w:rFonts w:ascii="Verdana" w:hAnsi="Verdana"/>
          <w:sz w:val="24"/>
          <w:szCs w:val="24"/>
        </w:rPr>
        <w:t xml:space="preserve">Documentation of Grievances </w:t>
      </w:r>
    </w:p>
    <w:p w14:paraId="06DF64C1" w14:textId="77777777" w:rsidR="00A94C17" w:rsidRPr="006F276F" w:rsidRDefault="00A94C17" w:rsidP="00582E05">
      <w:pPr>
        <w:pStyle w:val="ListParagraph"/>
        <w:numPr>
          <w:ilvl w:val="1"/>
          <w:numId w:val="625"/>
        </w:numPr>
        <w:contextualSpacing/>
        <w:jc w:val="both"/>
        <w:rPr>
          <w:rFonts w:ascii="Verdana" w:hAnsi="Verdana"/>
          <w:b/>
          <w:sz w:val="24"/>
          <w:szCs w:val="24"/>
        </w:rPr>
      </w:pPr>
      <w:r w:rsidRPr="006F276F">
        <w:rPr>
          <w:rFonts w:ascii="Verdana" w:hAnsi="Verdana"/>
          <w:sz w:val="24"/>
          <w:szCs w:val="24"/>
        </w:rPr>
        <w:t xml:space="preserve">The Facility’s </w:t>
      </w:r>
      <w:r>
        <w:rPr>
          <w:rFonts w:ascii="Verdana" w:hAnsi="Verdana"/>
          <w:sz w:val="24"/>
          <w:szCs w:val="24"/>
        </w:rPr>
        <w:t>Compliance and Ethics</w:t>
      </w:r>
      <w:r w:rsidRPr="006F276F">
        <w:rPr>
          <w:rFonts w:ascii="Verdana" w:hAnsi="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14:paraId="4328FE3B" w14:textId="77777777" w:rsidR="00A94C17" w:rsidRPr="006F276F" w:rsidRDefault="00A94C17" w:rsidP="00582E05">
      <w:pPr>
        <w:pStyle w:val="ListParagraph"/>
        <w:numPr>
          <w:ilvl w:val="0"/>
          <w:numId w:val="625"/>
        </w:numPr>
        <w:contextualSpacing/>
        <w:jc w:val="both"/>
        <w:rPr>
          <w:rFonts w:ascii="Verdana" w:hAnsi="Verdana"/>
          <w:b/>
          <w:sz w:val="24"/>
          <w:szCs w:val="24"/>
        </w:rPr>
      </w:pPr>
      <w:r w:rsidRPr="006F276F">
        <w:rPr>
          <w:rFonts w:ascii="Verdana" w:hAnsi="Verdana"/>
          <w:sz w:val="24"/>
          <w:szCs w:val="24"/>
        </w:rPr>
        <w:t>Investigation of Grievances</w:t>
      </w:r>
    </w:p>
    <w:p w14:paraId="16ADE72A" w14:textId="77777777" w:rsidR="00A94C17" w:rsidRPr="006F276F" w:rsidRDefault="00A94C17" w:rsidP="00582E05">
      <w:pPr>
        <w:pStyle w:val="ListParagraph"/>
        <w:numPr>
          <w:ilvl w:val="1"/>
          <w:numId w:val="625"/>
        </w:numPr>
        <w:contextualSpacing/>
        <w:jc w:val="both"/>
        <w:rPr>
          <w:rFonts w:ascii="Verdana" w:hAnsi="Verdana"/>
          <w:b/>
          <w:sz w:val="24"/>
          <w:szCs w:val="24"/>
        </w:rPr>
      </w:pPr>
      <w:r w:rsidRPr="006F276F">
        <w:rPr>
          <w:rFonts w:ascii="Verdana" w:hAnsi="Verdana"/>
          <w:sz w:val="24"/>
          <w:szCs w:val="24"/>
        </w:rPr>
        <w:t xml:space="preserve">The Facility’s </w:t>
      </w:r>
      <w:r>
        <w:rPr>
          <w:rFonts w:ascii="Verdana" w:hAnsi="Verdana"/>
          <w:sz w:val="24"/>
          <w:szCs w:val="24"/>
        </w:rPr>
        <w:t>Compliance and Ethics</w:t>
      </w:r>
      <w:r w:rsidRPr="006F276F">
        <w:rPr>
          <w:rFonts w:ascii="Verdana" w:hAnsi="Verdana"/>
          <w:sz w:val="24"/>
          <w:szCs w:val="24"/>
        </w:rPr>
        <w:t xml:space="preserve"> Officer shall notify the management or supervisory staff responsible for the services or operations which are the subject of the grievance. The </w:t>
      </w:r>
      <w:r w:rsidRPr="006F276F">
        <w:rPr>
          <w:rFonts w:ascii="Verdana" w:hAnsi="Verdana"/>
          <w:sz w:val="24"/>
          <w:szCs w:val="24"/>
        </w:rPr>
        <w:lastRenderedPageBreak/>
        <w:t xml:space="preserve">management or supervisory staff will commence a formal investigation of the grievance as soon as is practicable. </w:t>
      </w:r>
    </w:p>
    <w:p w14:paraId="288A05E9" w14:textId="77777777" w:rsidR="00A94C17" w:rsidRPr="006F276F" w:rsidRDefault="00A94C17" w:rsidP="00582E05">
      <w:pPr>
        <w:pStyle w:val="ListParagraph"/>
        <w:numPr>
          <w:ilvl w:val="0"/>
          <w:numId w:val="625"/>
        </w:numPr>
        <w:contextualSpacing/>
        <w:jc w:val="both"/>
        <w:rPr>
          <w:rFonts w:ascii="Verdana" w:hAnsi="Verdana"/>
          <w:sz w:val="24"/>
          <w:szCs w:val="24"/>
        </w:rPr>
      </w:pPr>
      <w:r w:rsidRPr="006F276F">
        <w:rPr>
          <w:rFonts w:ascii="Verdana" w:hAnsi="Verdana"/>
          <w:sz w:val="24"/>
          <w:szCs w:val="24"/>
        </w:rPr>
        <w:t>Responses to and Resolution of Grievances</w:t>
      </w:r>
    </w:p>
    <w:p w14:paraId="52117257"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follow up with resident or their family members, guardian, or representative within 72 hours of the filing of the grievance.</w:t>
      </w:r>
    </w:p>
    <w:p w14:paraId="025C6460"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make reasonable efforts to ensure that all grievances are</w:t>
      </w:r>
      <w:r w:rsidRPr="006F276F">
        <w:rPr>
          <w:rFonts w:ascii="Verdana" w:hAnsi="Verdana"/>
          <w:b/>
          <w:sz w:val="24"/>
          <w:szCs w:val="24"/>
        </w:rPr>
        <w:t xml:space="preserve"> </w:t>
      </w:r>
      <w:r w:rsidRPr="006F276F">
        <w:rPr>
          <w:rFonts w:ascii="Verdana" w:hAnsi="Verdana"/>
          <w:sz w:val="24"/>
          <w:szCs w:val="24"/>
        </w:rPr>
        <w:t>adequately</w:t>
      </w:r>
      <w:r w:rsidRPr="006F276F">
        <w:rPr>
          <w:rFonts w:ascii="Verdana" w:hAnsi="Verdana"/>
          <w:b/>
          <w:sz w:val="24"/>
          <w:szCs w:val="24"/>
        </w:rPr>
        <w:t xml:space="preserve"> </w:t>
      </w:r>
      <w:r w:rsidRPr="006F276F">
        <w:rPr>
          <w:rFonts w:ascii="Verdana" w:hAnsi="Verdana"/>
          <w:sz w:val="24"/>
          <w:szCs w:val="24"/>
        </w:rPr>
        <w:t>resolved within thirty (30) calendar days from the day the grievance is received.</w:t>
      </w:r>
      <w:r w:rsidRPr="006F276F">
        <w:rPr>
          <w:rFonts w:ascii="Verdana" w:hAnsi="Verdana"/>
          <w:b/>
          <w:sz w:val="24"/>
          <w:szCs w:val="24"/>
        </w:rPr>
        <w:t xml:space="preserve">  </w:t>
      </w:r>
    </w:p>
    <w:p w14:paraId="2D837883"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14:paraId="27B317EE"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provide the resident with a written Grievance Decision, which shall include:</w:t>
      </w:r>
    </w:p>
    <w:p w14:paraId="1CA9C3E1"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the date the grievance was received;</w:t>
      </w:r>
    </w:p>
    <w:p w14:paraId="37CC4DFB"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summary statement of the resident’s grievance;</w:t>
      </w:r>
    </w:p>
    <w:p w14:paraId="33D85559"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the steps taken to investigate the grievance;</w:t>
      </w:r>
    </w:p>
    <w:p w14:paraId="0D4F15E5"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summary of the pertinent findings or conclusions regarding the resident’s concern(s);</w:t>
      </w:r>
    </w:p>
    <w:p w14:paraId="2E07AE83"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statement as to whether the grievance was confirmed or not confirmed;</w:t>
      </w:r>
    </w:p>
    <w:p w14:paraId="77BE9388"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 xml:space="preserve">any corrective action taken or to be taken by the facility as a result of the grievance; and </w:t>
      </w:r>
    </w:p>
    <w:p w14:paraId="652EAE3B"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the date the written decision was issued.</w:t>
      </w:r>
    </w:p>
    <w:p w14:paraId="4ADF07F1"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14:paraId="694081B7"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document all steps of the grievance resolution in the Facility’s records, including whether or not the resident/family was satisfied with the resolution. The documentation will be kept for a minimum of 3 years.</w:t>
      </w:r>
    </w:p>
    <w:p w14:paraId="254D6C18" w14:textId="77777777" w:rsidR="00A94C17" w:rsidRPr="006F276F" w:rsidRDefault="00A94C17" w:rsidP="00582E05">
      <w:pPr>
        <w:pStyle w:val="ListParagraph"/>
        <w:numPr>
          <w:ilvl w:val="0"/>
          <w:numId w:val="625"/>
        </w:numPr>
        <w:contextualSpacing/>
        <w:jc w:val="both"/>
        <w:rPr>
          <w:rFonts w:ascii="Verdana" w:hAnsi="Verdana"/>
          <w:sz w:val="24"/>
          <w:szCs w:val="24"/>
        </w:rPr>
      </w:pPr>
      <w:r w:rsidRPr="006F276F">
        <w:rPr>
          <w:rFonts w:ascii="Verdana" w:hAnsi="Verdana"/>
          <w:sz w:val="24"/>
          <w:szCs w:val="24"/>
        </w:rPr>
        <w:t>Notification of Grievance Policy</w:t>
      </w:r>
    </w:p>
    <w:p w14:paraId="2638A14C" w14:textId="77777777" w:rsidR="00A94C17" w:rsidRPr="006F276F" w:rsidRDefault="00A94C17" w:rsidP="00582E05">
      <w:pPr>
        <w:pStyle w:val="ListParagraph"/>
        <w:numPr>
          <w:ilvl w:val="1"/>
          <w:numId w:val="625"/>
        </w:numPr>
        <w:contextualSpacing/>
        <w:jc w:val="both"/>
        <w:rPr>
          <w:rFonts w:ascii="Verdana" w:hAnsi="Verdana"/>
          <w:sz w:val="24"/>
          <w:szCs w:val="24"/>
        </w:rPr>
      </w:pPr>
      <w:r w:rsidRPr="006F276F">
        <w:rPr>
          <w:rFonts w:ascii="Verdana" w:hAnsi="Verdana"/>
          <w:sz w:val="24"/>
          <w:szCs w:val="24"/>
        </w:rPr>
        <w:t>The Facility will notify residents, individually or through postings in prominent locations throughout the facility, of the right to file a grievance.  The notification (CCG 00505b) must include the following information:</w:t>
      </w:r>
    </w:p>
    <w:p w14:paraId="6590AC83"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lastRenderedPageBreak/>
        <w:t>Grievances may be filed orally or in writing, and may be anonymous;</w:t>
      </w:r>
    </w:p>
    <w:p w14:paraId="7A36F780"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Contact information of the grievance official;</w:t>
      </w:r>
    </w:p>
    <w:p w14:paraId="29C1E881"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A reasonable expected time frame for completing the review of the grievance;</w:t>
      </w:r>
    </w:p>
    <w:p w14:paraId="0F017236"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Filers have the right to obtain a written decision regarding a grievance;</w:t>
      </w:r>
    </w:p>
    <w:p w14:paraId="458730D2" w14:textId="77777777" w:rsidR="00A94C17" w:rsidRPr="006F276F" w:rsidRDefault="00A94C17" w:rsidP="00582E05">
      <w:pPr>
        <w:pStyle w:val="ListParagraph"/>
        <w:numPr>
          <w:ilvl w:val="2"/>
          <w:numId w:val="625"/>
        </w:numPr>
        <w:contextualSpacing/>
        <w:jc w:val="both"/>
        <w:rPr>
          <w:rFonts w:ascii="Verdana" w:hAnsi="Verdana"/>
          <w:sz w:val="24"/>
          <w:szCs w:val="24"/>
        </w:rPr>
      </w:pPr>
      <w:r w:rsidRPr="006F276F">
        <w:rPr>
          <w:rFonts w:ascii="Verdana" w:hAnsi="Verdana"/>
          <w:sz w:val="24"/>
          <w:szCs w:val="24"/>
        </w:rPr>
        <w:t xml:space="preserve">Contact information for the relevant state agency or Ombudsman program for filing a complaint. </w:t>
      </w:r>
    </w:p>
    <w:p w14:paraId="7A162982" w14:textId="624F2AD1" w:rsidR="00A94C17" w:rsidRPr="006F276F" w:rsidRDefault="00A94C17" w:rsidP="00582E05">
      <w:pPr>
        <w:pStyle w:val="ListParagraph"/>
        <w:numPr>
          <w:ilvl w:val="0"/>
          <w:numId w:val="625"/>
        </w:numPr>
        <w:contextualSpacing/>
        <w:jc w:val="both"/>
        <w:rPr>
          <w:rFonts w:ascii="Verdana" w:hAnsi="Verdana"/>
          <w:color w:val="FF0000"/>
          <w:sz w:val="24"/>
          <w:szCs w:val="24"/>
        </w:rPr>
        <w:sectPr w:rsidR="00A94C17" w:rsidRPr="006F276F" w:rsidSect="00245E0C">
          <w:headerReference w:type="default" r:id="rId526"/>
          <w:footerReference w:type="default" r:id="rId527"/>
          <w:pgSz w:w="12240" w:h="15840"/>
          <w:pgMar w:top="1440" w:right="1440" w:bottom="1440" w:left="1440" w:header="720" w:footer="720" w:gutter="0"/>
          <w:pgNumType w:start="1"/>
          <w:cols w:space="720"/>
          <w:docGrid w:linePitch="360"/>
        </w:sectPr>
      </w:pPr>
    </w:p>
    <w:p w14:paraId="3F435B42" w14:textId="77777777" w:rsidR="00A94C17" w:rsidRPr="00393D8E" w:rsidRDefault="00A94C17" w:rsidP="00A94C17">
      <w:pPr>
        <w:spacing w:after="0" w:line="240" w:lineRule="auto"/>
        <w:jc w:val="center"/>
        <w:rPr>
          <w:rFonts w:ascii="Verdana" w:hAnsi="Verdana"/>
          <w:b/>
        </w:rPr>
      </w:pPr>
      <w:r w:rsidRPr="00393D8E">
        <w:rPr>
          <w:rFonts w:ascii="Verdana" w:hAnsi="Verdana"/>
          <w:b/>
        </w:rPr>
        <w:lastRenderedPageBreak/>
        <w:t xml:space="preserve">Resident/Family </w:t>
      </w:r>
    </w:p>
    <w:p w14:paraId="1610D6B6" w14:textId="77777777" w:rsidR="00A94C17" w:rsidRPr="00393D8E" w:rsidRDefault="00A94C17" w:rsidP="00A94C17">
      <w:pPr>
        <w:spacing w:after="0" w:line="240" w:lineRule="auto"/>
        <w:jc w:val="center"/>
        <w:rPr>
          <w:rFonts w:ascii="Verdana" w:hAnsi="Verdana"/>
          <w:b/>
        </w:rPr>
      </w:pPr>
      <w:r w:rsidRPr="00393D8E">
        <w:rPr>
          <w:rFonts w:ascii="Verdana" w:hAnsi="Verdana"/>
          <w:b/>
        </w:rPr>
        <w:t>Concern/Grievance Form</w:t>
      </w:r>
    </w:p>
    <w:p w14:paraId="1F09AE87"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Resident’s Name:</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 xml:space="preserve">__________________________ </w:t>
      </w:r>
    </w:p>
    <w:p w14:paraId="5179438A"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Room Number:</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3420DE73"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Date of Concern:</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r w:rsidRPr="00393D8E">
        <w:rPr>
          <w:rFonts w:ascii="Verdana" w:hAnsi="Verdana"/>
        </w:rPr>
        <w:tab/>
      </w:r>
    </w:p>
    <w:p w14:paraId="6C02A908"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Time of Concern:</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3D1B8E25" w14:textId="77777777" w:rsidR="00A94C17" w:rsidRPr="00393D8E" w:rsidRDefault="00A94C17" w:rsidP="00582E05">
      <w:pPr>
        <w:pStyle w:val="ListParagraph"/>
        <w:numPr>
          <w:ilvl w:val="0"/>
          <w:numId w:val="626"/>
        </w:numPr>
        <w:pBdr>
          <w:bottom w:val="single" w:sz="12" w:space="2" w:color="auto"/>
        </w:pBdr>
        <w:ind w:left="0" w:firstLine="0"/>
        <w:contextualSpacing/>
        <w:rPr>
          <w:rFonts w:ascii="Verdana" w:hAnsi="Verdana"/>
        </w:rPr>
      </w:pPr>
      <w:r w:rsidRPr="00393D8E">
        <w:rPr>
          <w:rFonts w:ascii="Verdana" w:hAnsi="Verdana"/>
        </w:rPr>
        <w:t>Staff Member Receiving Concern:</w:t>
      </w:r>
      <w:r w:rsidRPr="00393D8E">
        <w:rPr>
          <w:rFonts w:ascii="Verdana" w:hAnsi="Verdana"/>
        </w:rPr>
        <w:tab/>
        <w:t xml:space="preserve">__________________________ </w:t>
      </w:r>
    </w:p>
    <w:p w14:paraId="6528ED31" w14:textId="77777777" w:rsidR="00A94C17" w:rsidRPr="00393D8E" w:rsidRDefault="00A94C17" w:rsidP="00A94C17">
      <w:pPr>
        <w:pStyle w:val="ListParagraph"/>
        <w:spacing w:after="0" w:line="240" w:lineRule="auto"/>
        <w:ind w:left="0"/>
        <w:rPr>
          <w:rFonts w:ascii="Verdana" w:hAnsi="Verdana"/>
          <w:b/>
        </w:rPr>
      </w:pPr>
      <w:r w:rsidRPr="00393D8E">
        <w:rPr>
          <w:rFonts w:ascii="Verdana" w:hAnsi="Verdana"/>
          <w:b/>
        </w:rPr>
        <w:t>Section 1: Please Describe the Nature of the Concern:</w:t>
      </w:r>
    </w:p>
    <w:p w14:paraId="6E206324" w14:textId="77777777" w:rsidR="00A94C17" w:rsidRPr="00393D8E" w:rsidRDefault="00A94C17" w:rsidP="00A94C17">
      <w:pPr>
        <w:pStyle w:val="ListParagraph"/>
        <w:ind w:left="0"/>
        <w:rPr>
          <w:rFonts w:ascii="Verdana" w:hAnsi="Verdana"/>
        </w:rPr>
      </w:pPr>
      <w:r w:rsidRPr="00393D8E">
        <w:rPr>
          <w:rFonts w:ascii="Verdana" w:hAnsi="Verdana"/>
        </w:rPr>
        <w:t>______________________________________________________________________________________________________________________________________________________________________________________________________</w:t>
      </w:r>
    </w:p>
    <w:p w14:paraId="6B883CF5" w14:textId="77777777" w:rsidR="00A94C17" w:rsidRPr="00393D8E" w:rsidRDefault="00A94C17" w:rsidP="00A94C17">
      <w:pPr>
        <w:pStyle w:val="ListParagraph"/>
        <w:ind w:left="0"/>
        <w:rPr>
          <w:rFonts w:ascii="Verdana" w:hAnsi="Verdana"/>
        </w:rPr>
      </w:pPr>
      <w:r w:rsidRPr="00393D8E">
        <w:rPr>
          <w:rFonts w:ascii="Verdana" w:hAnsi="Verdana"/>
        </w:rPr>
        <w:t xml:space="preserve">Concern Received From: __ Resident </w:t>
      </w:r>
      <w:r w:rsidRPr="00393D8E">
        <w:rPr>
          <w:rFonts w:ascii="Verdana" w:hAnsi="Verdana"/>
          <w:vanish/>
        </w:rPr>
        <w:t>___</w:t>
      </w:r>
      <w:r w:rsidRPr="00393D8E">
        <w:rPr>
          <w:rFonts w:ascii="Verdana" w:hAnsi="Verdana"/>
        </w:rPr>
        <w:t>__ Family __ Other</w:t>
      </w:r>
    </w:p>
    <w:p w14:paraId="64977DF6"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Contact Information: ____________________________________________</w:t>
      </w:r>
    </w:p>
    <w:p w14:paraId="22C8230E" w14:textId="77777777" w:rsidR="00A94C17" w:rsidRPr="00393D8E" w:rsidRDefault="00A94C17" w:rsidP="00A94C17">
      <w:pPr>
        <w:pStyle w:val="ListParagraph"/>
        <w:ind w:left="0"/>
        <w:rPr>
          <w:rFonts w:ascii="Verdana" w:hAnsi="Verdana"/>
          <w:b/>
        </w:rPr>
      </w:pPr>
      <w:r w:rsidRPr="00393D8E">
        <w:rPr>
          <w:rFonts w:ascii="Verdana" w:hAnsi="Verdana"/>
          <w:b/>
        </w:rPr>
        <w:t>Section 2: All Concerns Referred to the Department Head for Review</w:t>
      </w:r>
    </w:p>
    <w:p w14:paraId="72F59E02" w14:textId="77777777" w:rsidR="00A94C17" w:rsidRPr="00393D8E" w:rsidRDefault="00A94C17" w:rsidP="00A94C17">
      <w:pPr>
        <w:pStyle w:val="ListParagraph"/>
        <w:ind w:left="0"/>
        <w:rPr>
          <w:rFonts w:ascii="Verdana" w:hAnsi="Verdana"/>
        </w:rPr>
      </w:pPr>
      <w:r w:rsidRPr="00393D8E">
        <w:rPr>
          <w:rFonts w:ascii="Verdana" w:hAnsi="Verdana"/>
        </w:rPr>
        <w:t>Department Head: ___________________________________________________</w:t>
      </w:r>
    </w:p>
    <w:p w14:paraId="53BBAF55" w14:textId="77777777" w:rsidR="00A94C17" w:rsidRPr="00393D8E" w:rsidRDefault="00A94C17" w:rsidP="00A94C17">
      <w:pPr>
        <w:pStyle w:val="ListParagraph"/>
        <w:spacing w:after="0" w:line="240" w:lineRule="auto"/>
        <w:ind w:left="0"/>
        <w:rPr>
          <w:rFonts w:ascii="Verdana" w:hAnsi="Verdana"/>
        </w:rPr>
      </w:pPr>
      <w:r w:rsidRPr="00393D8E">
        <w:rPr>
          <w:rFonts w:ascii="Verdana" w:hAnsi="Verdana"/>
        </w:rPr>
        <w:t xml:space="preserve">Review and Action Taken: </w:t>
      </w:r>
    </w:p>
    <w:p w14:paraId="62422C6A" w14:textId="77777777" w:rsidR="00A94C17" w:rsidRPr="00393D8E" w:rsidRDefault="00A94C17" w:rsidP="00A94C17">
      <w:pPr>
        <w:pStyle w:val="ListParagraph"/>
        <w:ind w:left="0"/>
        <w:rPr>
          <w:rFonts w:ascii="Verdana" w:hAnsi="Verdana"/>
        </w:rPr>
      </w:pPr>
      <w:r w:rsidRPr="00393D8E">
        <w:rPr>
          <w:rFonts w:ascii="Verdana" w:hAnsi="Verdana"/>
        </w:rPr>
        <w:t>______________________________________________________________________________________________________________________________________________________________________________________________________</w:t>
      </w:r>
    </w:p>
    <w:p w14:paraId="1FAEC4DD" w14:textId="77777777" w:rsidR="00A94C17" w:rsidRPr="00393D8E" w:rsidRDefault="00A94C17" w:rsidP="00A94C17">
      <w:pPr>
        <w:pStyle w:val="ListParagraph"/>
        <w:ind w:left="0"/>
        <w:rPr>
          <w:rFonts w:ascii="Verdana" w:hAnsi="Verdana"/>
        </w:rPr>
      </w:pPr>
      <w:r w:rsidRPr="00393D8E">
        <w:rPr>
          <w:rFonts w:ascii="Verdana" w:hAnsi="Verdana"/>
        </w:rPr>
        <w:t>Department Head Signature:</w:t>
      </w:r>
      <w:r w:rsidRPr="00393D8E">
        <w:rPr>
          <w:rFonts w:ascii="Verdana" w:hAnsi="Verdana"/>
        </w:rPr>
        <w:tab/>
        <w:t>______________________ Date: __________</w:t>
      </w:r>
    </w:p>
    <w:p w14:paraId="0EC30A69"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Administrator Signature:</w:t>
      </w:r>
      <w:r w:rsidRPr="00393D8E">
        <w:rPr>
          <w:rFonts w:ascii="Verdana" w:hAnsi="Verdana"/>
        </w:rPr>
        <w:tab/>
      </w:r>
      <w:r>
        <w:rPr>
          <w:rFonts w:ascii="Verdana" w:hAnsi="Verdana"/>
        </w:rPr>
        <w:t xml:space="preserve">         </w:t>
      </w:r>
      <w:r w:rsidRPr="00393D8E">
        <w:rPr>
          <w:rFonts w:ascii="Verdana" w:hAnsi="Verdana"/>
        </w:rPr>
        <w:t>______________________ Date: __________</w:t>
      </w:r>
    </w:p>
    <w:p w14:paraId="6B73137E" w14:textId="77777777" w:rsidR="00A94C17" w:rsidRPr="00393D8E" w:rsidRDefault="00A94C17" w:rsidP="00A94C17">
      <w:pPr>
        <w:pStyle w:val="ListParagraph"/>
        <w:ind w:left="0"/>
        <w:rPr>
          <w:rFonts w:ascii="Verdana" w:hAnsi="Verdana"/>
          <w:b/>
        </w:rPr>
      </w:pPr>
      <w:r w:rsidRPr="00393D8E">
        <w:rPr>
          <w:rFonts w:ascii="Verdana" w:hAnsi="Verdana"/>
          <w:b/>
        </w:rPr>
        <w:t>Section 3 Follow Up With Resident/Family Member:</w:t>
      </w:r>
    </w:p>
    <w:p w14:paraId="38BFAF34" w14:textId="77777777" w:rsidR="00A94C17" w:rsidRPr="00393D8E" w:rsidRDefault="00A94C17" w:rsidP="00A94C17">
      <w:pPr>
        <w:pStyle w:val="ListParagraph"/>
        <w:ind w:left="0"/>
        <w:rPr>
          <w:rFonts w:ascii="Verdana" w:hAnsi="Verdana"/>
        </w:rPr>
      </w:pPr>
      <w:r w:rsidRPr="00393D8E">
        <w:rPr>
          <w:rFonts w:ascii="Verdana" w:hAnsi="Verdana"/>
        </w:rPr>
        <w:t xml:space="preserve">Name of Individual Contacted: </w:t>
      </w:r>
      <w:r>
        <w:rPr>
          <w:rFonts w:ascii="Verdana" w:hAnsi="Verdana"/>
        </w:rPr>
        <w:t xml:space="preserve">   </w:t>
      </w:r>
      <w:r w:rsidRPr="00393D8E">
        <w:rPr>
          <w:rFonts w:ascii="Verdana" w:hAnsi="Verdana"/>
        </w:rPr>
        <w:t>_____________________ Date: __________</w:t>
      </w:r>
    </w:p>
    <w:p w14:paraId="2CB11D0F" w14:textId="77777777" w:rsidR="00A94C17" w:rsidRPr="00393D8E" w:rsidRDefault="00A94C17" w:rsidP="00A94C17">
      <w:pPr>
        <w:pStyle w:val="ListParagraph"/>
        <w:spacing w:after="0" w:line="240" w:lineRule="auto"/>
        <w:ind w:left="0"/>
        <w:rPr>
          <w:rFonts w:ascii="Verdana" w:hAnsi="Verdana"/>
        </w:rPr>
      </w:pPr>
      <w:r w:rsidRPr="00393D8E">
        <w:rPr>
          <w:rFonts w:ascii="Verdana" w:hAnsi="Verdana"/>
        </w:rPr>
        <w:t>Comments: ______________________________________________________________________________________________________________________________________________________________________________________________________</w:t>
      </w:r>
    </w:p>
    <w:p w14:paraId="21B480A6" w14:textId="77777777" w:rsidR="00A94C17" w:rsidRPr="00393D8E" w:rsidRDefault="00A94C17" w:rsidP="00A94C17">
      <w:pPr>
        <w:pStyle w:val="ListParagraph"/>
        <w:pBdr>
          <w:bottom w:val="single" w:sz="12" w:space="1" w:color="auto"/>
        </w:pBdr>
        <w:ind w:left="0"/>
        <w:rPr>
          <w:rFonts w:ascii="Verdana" w:hAnsi="Verdana"/>
        </w:rPr>
      </w:pPr>
      <w:r w:rsidRPr="00393D8E">
        <w:rPr>
          <w:rFonts w:ascii="Verdana" w:hAnsi="Verdana"/>
        </w:rPr>
        <w:t>Name of Staff Member Completing Follow up: ________________________</w:t>
      </w:r>
    </w:p>
    <w:p w14:paraId="24B81CA0" w14:textId="77777777" w:rsidR="00A94C17" w:rsidRPr="00393D8E" w:rsidRDefault="00A94C17" w:rsidP="00A94C17">
      <w:pPr>
        <w:pStyle w:val="ListParagraph"/>
        <w:ind w:left="0"/>
        <w:rPr>
          <w:rFonts w:ascii="Verdana" w:hAnsi="Verdana"/>
          <w:b/>
        </w:rPr>
      </w:pPr>
      <w:r w:rsidRPr="00393D8E">
        <w:rPr>
          <w:rFonts w:ascii="Verdana" w:hAnsi="Verdana"/>
          <w:b/>
        </w:rPr>
        <w:t xml:space="preserve">Section 4: For Administrator or </w:t>
      </w:r>
      <w:r>
        <w:rPr>
          <w:rFonts w:ascii="Verdana" w:hAnsi="Verdana"/>
          <w:b/>
        </w:rPr>
        <w:t>Compliance and Ethics</w:t>
      </w:r>
      <w:r w:rsidRPr="00393D8E">
        <w:rPr>
          <w:rFonts w:ascii="Verdana" w:hAnsi="Verdana"/>
          <w:b/>
        </w:rPr>
        <w:t xml:space="preserve"> Officer to Complete:</w:t>
      </w:r>
    </w:p>
    <w:p w14:paraId="462EE211" w14:textId="77777777" w:rsidR="00A94C17" w:rsidRPr="00393D8E" w:rsidRDefault="00A94C17" w:rsidP="00582E05">
      <w:pPr>
        <w:pStyle w:val="ListParagraph"/>
        <w:numPr>
          <w:ilvl w:val="0"/>
          <w:numId w:val="627"/>
        </w:numPr>
        <w:contextualSpacing/>
        <w:rPr>
          <w:rFonts w:ascii="Verdana" w:hAnsi="Verdana"/>
        </w:rPr>
      </w:pPr>
      <w:r w:rsidRPr="00393D8E">
        <w:rPr>
          <w:rFonts w:ascii="Verdana" w:hAnsi="Verdana"/>
        </w:rPr>
        <w:t>Further Action Required and/or New Grievance Generated</w:t>
      </w:r>
    </w:p>
    <w:p w14:paraId="0FA38C02" w14:textId="77777777" w:rsidR="00A94C17" w:rsidRPr="00393D8E" w:rsidRDefault="00A94C17" w:rsidP="00582E05">
      <w:pPr>
        <w:pStyle w:val="ListParagraph"/>
        <w:numPr>
          <w:ilvl w:val="0"/>
          <w:numId w:val="627"/>
        </w:numPr>
        <w:contextualSpacing/>
        <w:rPr>
          <w:rFonts w:ascii="Verdana" w:hAnsi="Verdana"/>
        </w:rPr>
      </w:pPr>
      <w:r w:rsidRPr="00393D8E">
        <w:rPr>
          <w:rFonts w:ascii="Verdana" w:hAnsi="Verdana"/>
        </w:rPr>
        <w:t>Concern and/or Grievance Resolved</w:t>
      </w:r>
    </w:p>
    <w:p w14:paraId="103ED670" w14:textId="77777777" w:rsidR="00A94C17" w:rsidRPr="00393D8E" w:rsidRDefault="00A94C17" w:rsidP="00A94C17">
      <w:pPr>
        <w:rPr>
          <w:rFonts w:ascii="Verdana" w:hAnsi="Verdana"/>
        </w:rPr>
      </w:pPr>
      <w:r w:rsidRPr="00393D8E">
        <w:rPr>
          <w:rFonts w:ascii="Verdana" w:hAnsi="Verdana"/>
        </w:rPr>
        <w:t>Signature:</w:t>
      </w:r>
      <w:r w:rsidRPr="00393D8E">
        <w:rPr>
          <w:rFonts w:ascii="Verdana" w:hAnsi="Verdana"/>
        </w:rPr>
        <w:tab/>
        <w:t xml:space="preserve">_____________________ </w:t>
      </w:r>
      <w:r w:rsidRPr="00393D8E">
        <w:rPr>
          <w:rFonts w:ascii="Verdana" w:hAnsi="Verdana"/>
        </w:rPr>
        <w:tab/>
      </w:r>
      <w:r w:rsidRPr="00393D8E">
        <w:rPr>
          <w:rFonts w:ascii="Verdana" w:hAnsi="Verdana"/>
        </w:rPr>
        <w:tab/>
      </w:r>
      <w:r w:rsidRPr="00393D8E">
        <w:rPr>
          <w:rFonts w:ascii="Verdana" w:hAnsi="Verdana"/>
        </w:rPr>
        <w:tab/>
        <w:t>Date: _____________</w:t>
      </w:r>
    </w:p>
    <w:p w14:paraId="55B53285" w14:textId="77777777" w:rsidR="00A94C17" w:rsidRPr="00393D8E" w:rsidRDefault="00A94C17" w:rsidP="00A94C17">
      <w:pPr>
        <w:pStyle w:val="Single"/>
        <w:ind w:firstLine="0"/>
        <w:jc w:val="both"/>
        <w:rPr>
          <w:rFonts w:ascii="Verdana" w:hAnsi="Verdana"/>
        </w:rPr>
        <w:sectPr w:rsidR="00A94C17" w:rsidRPr="00393D8E" w:rsidSect="00245E0C">
          <w:headerReference w:type="default" r:id="rId528"/>
          <w:footerReference w:type="default" r:id="rId529"/>
          <w:pgSz w:w="12240" w:h="15840"/>
          <w:pgMar w:top="1440" w:right="1440" w:bottom="1440" w:left="1440" w:header="720" w:footer="720" w:gutter="0"/>
          <w:pgNumType w:start="1"/>
          <w:cols w:space="720"/>
          <w:docGrid w:linePitch="360"/>
        </w:sectPr>
      </w:pPr>
    </w:p>
    <w:p w14:paraId="62BB6B01" w14:textId="77777777" w:rsidR="00BC1852" w:rsidRPr="00BC1852" w:rsidRDefault="00BC1852" w:rsidP="00BC1852">
      <w:pPr>
        <w:widowControl w:val="0"/>
        <w:autoSpaceDE w:val="0"/>
        <w:autoSpaceDN w:val="0"/>
        <w:spacing w:before="78" w:after="0" w:line="240" w:lineRule="auto"/>
        <w:ind w:right="2576" w:firstLine="2070"/>
        <w:jc w:val="center"/>
        <w:outlineLvl w:val="0"/>
        <w:rPr>
          <w:rFonts w:ascii="Verdana" w:eastAsia="Verdana" w:hAnsi="Verdana" w:cs="Verdana"/>
          <w:b/>
          <w:bCs/>
          <w:sz w:val="28"/>
          <w:szCs w:val="28"/>
          <w:u w:color="000000"/>
          <w:lang w:bidi="ar-SA"/>
        </w:rPr>
      </w:pPr>
      <w:bookmarkStart w:id="76" w:name="_Hlk24032484"/>
      <w:bookmarkStart w:id="77" w:name="_GoBack"/>
      <w:bookmarkEnd w:id="77"/>
      <w:r w:rsidRPr="00BC1852">
        <w:rPr>
          <w:rFonts w:ascii="Verdana" w:eastAsia="Verdana" w:hAnsi="Verdana" w:cs="Verdana"/>
          <w:b/>
          <w:bCs/>
          <w:sz w:val="28"/>
          <w:szCs w:val="28"/>
          <w:u w:val="thick" w:color="000000"/>
          <w:lang w:bidi="ar-SA"/>
        </w:rPr>
        <w:lastRenderedPageBreak/>
        <w:t>GRIEVANCE POLICY</w:t>
      </w:r>
    </w:p>
    <w:p w14:paraId="4B04FCE0" w14:textId="77777777" w:rsidR="00BC1852" w:rsidRPr="00BC1852" w:rsidRDefault="00BC1852" w:rsidP="00BC1852">
      <w:pPr>
        <w:widowControl w:val="0"/>
        <w:autoSpaceDE w:val="0"/>
        <w:autoSpaceDN w:val="0"/>
        <w:spacing w:before="1" w:after="0" w:line="240" w:lineRule="auto"/>
        <w:jc w:val="left"/>
        <w:rPr>
          <w:rFonts w:ascii="Verdana" w:eastAsia="Verdana" w:hAnsi="Verdana" w:cs="Verdana"/>
          <w:b/>
          <w:sz w:val="31"/>
          <w:szCs w:val="24"/>
          <w:lang w:bidi="ar-SA"/>
        </w:rPr>
      </w:pPr>
    </w:p>
    <w:p w14:paraId="1965EC5A"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14:paraId="7628FD67"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p>
    <w:p w14:paraId="1D8E47EA"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 xml:space="preserve">Residents, family members, visitors, employees and all others with a grievance may voice their grievances in person, by telephone or via written communication. </w:t>
      </w:r>
    </w:p>
    <w:p w14:paraId="76699A45"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p>
    <w:p w14:paraId="4C504718"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Grievances may be followed anonymously.</w:t>
      </w:r>
    </w:p>
    <w:p w14:paraId="3EC451A4"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p>
    <w:p w14:paraId="0C7CC5F7"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 .</w:t>
      </w:r>
    </w:p>
    <w:p w14:paraId="29C34FDA"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p>
    <w:p w14:paraId="44DB1DBC"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 xml:space="preserve">The Facility’s policy is to follow up with the individual reporting the grievance within 72 hours of the filing.  </w:t>
      </w:r>
    </w:p>
    <w:p w14:paraId="25109056"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p>
    <w:p w14:paraId="077E0152"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Individuals filing grievances have a right to obtain a written decision regarding the grievance.</w:t>
      </w:r>
    </w:p>
    <w:p w14:paraId="0805649C"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p>
    <w:p w14:paraId="51F16287" w14:textId="77777777" w:rsidR="00BC1852" w:rsidRPr="00BC1852" w:rsidRDefault="00BC1852" w:rsidP="00BC1852">
      <w:pPr>
        <w:widowControl w:val="0"/>
        <w:autoSpaceDE w:val="0"/>
        <w:autoSpaceDN w:val="0"/>
        <w:spacing w:after="0"/>
        <w:ind w:left="100" w:right="819"/>
        <w:rPr>
          <w:rFonts w:ascii="Verdana" w:eastAsia="Verdana" w:hAnsi="Verdana" w:cs="Verdana"/>
          <w:lang w:bidi="ar-SA"/>
        </w:rPr>
      </w:pPr>
      <w:r w:rsidRPr="00BC1852">
        <w:rPr>
          <w:rFonts w:ascii="Verdana" w:eastAsia="Verdana" w:hAnsi="Verdana" w:cs="Verdana"/>
          <w:lang w:bidi="ar-SA"/>
        </w:rPr>
        <w:t>If a filer is not satisfied with the grievance process, a complaint can be filed with the State Department of Health Nursing Home Complaint hotline at _______________________.</w:t>
      </w:r>
    </w:p>
    <w:p w14:paraId="345DB52D" w14:textId="77777777" w:rsidR="00BC1852" w:rsidRPr="00BC1852" w:rsidRDefault="00BC1852" w:rsidP="00BC1852">
      <w:pPr>
        <w:widowControl w:val="0"/>
        <w:tabs>
          <w:tab w:val="left" w:pos="2490"/>
        </w:tabs>
        <w:autoSpaceDE w:val="0"/>
        <w:autoSpaceDN w:val="0"/>
        <w:spacing w:after="0"/>
        <w:ind w:left="100" w:right="819"/>
        <w:rPr>
          <w:rFonts w:ascii="Verdana" w:eastAsia="Verdana" w:hAnsi="Verdana" w:cs="Verdana"/>
          <w:sz w:val="27"/>
          <w:lang w:bidi="ar-SA"/>
        </w:rPr>
      </w:pPr>
      <w:r w:rsidRPr="00BC1852">
        <w:rPr>
          <w:rFonts w:ascii="Verdana" w:eastAsia="Verdana" w:hAnsi="Verdana" w:cs="Verdana"/>
          <w:sz w:val="27"/>
          <w:lang w:bidi="ar-SA"/>
        </w:rPr>
        <w:tab/>
      </w:r>
    </w:p>
    <w:p w14:paraId="09FC5AEA" w14:textId="77777777" w:rsidR="00BC1852" w:rsidRPr="00BC1852" w:rsidRDefault="00BC1852" w:rsidP="00BC1852">
      <w:pPr>
        <w:widowControl w:val="0"/>
        <w:autoSpaceDE w:val="0"/>
        <w:autoSpaceDN w:val="0"/>
        <w:spacing w:before="6" w:after="0" w:line="240" w:lineRule="auto"/>
        <w:jc w:val="left"/>
        <w:rPr>
          <w:rFonts w:ascii="Verdana" w:eastAsia="Verdana" w:hAnsi="Verdana" w:cs="Verdana"/>
          <w:color w:val="FF0000"/>
          <w:sz w:val="9"/>
          <w:szCs w:val="24"/>
          <w:lang w:bidi="ar-SA"/>
        </w:rPr>
      </w:pPr>
    </w:p>
    <w:p w14:paraId="31387523" w14:textId="77777777" w:rsidR="00BC1852" w:rsidRPr="00BC1852" w:rsidRDefault="00BC1852" w:rsidP="00BC1852">
      <w:pPr>
        <w:widowControl w:val="0"/>
        <w:autoSpaceDE w:val="0"/>
        <w:autoSpaceDN w:val="0"/>
        <w:spacing w:before="9" w:after="0" w:line="240" w:lineRule="auto"/>
        <w:jc w:val="left"/>
        <w:rPr>
          <w:rFonts w:ascii="Verdana" w:eastAsia="Verdana" w:hAnsi="Verdana" w:cs="Verdana"/>
          <w:sz w:val="27"/>
          <w:szCs w:val="24"/>
          <w:lang w:bidi="ar-SA"/>
        </w:rPr>
      </w:pPr>
      <w:r w:rsidRPr="00BC1852">
        <w:rPr>
          <w:rFonts w:ascii="Verdana" w:eastAsia="Verdana" w:hAnsi="Verdana" w:cs="Verdana"/>
          <w:sz w:val="27"/>
          <w:szCs w:val="24"/>
          <w:lang w:bidi="ar-SA"/>
        </w:rPr>
        <w:t xml:space="preserve">Questions regarding the Grievance Policy and Procedure can be </w:t>
      </w:r>
    </w:p>
    <w:p w14:paraId="5DF2870C" w14:textId="77777777" w:rsidR="00BC1852" w:rsidRPr="00BC1852" w:rsidRDefault="00BC1852" w:rsidP="00BC1852">
      <w:pPr>
        <w:widowControl w:val="0"/>
        <w:autoSpaceDE w:val="0"/>
        <w:autoSpaceDN w:val="0"/>
        <w:spacing w:before="9" w:after="0" w:line="240" w:lineRule="auto"/>
        <w:jc w:val="left"/>
        <w:rPr>
          <w:rFonts w:ascii="Verdana" w:eastAsia="Verdana" w:hAnsi="Verdana" w:cs="Verdana"/>
          <w:sz w:val="27"/>
          <w:szCs w:val="24"/>
          <w:lang w:bidi="ar-SA"/>
        </w:rPr>
      </w:pPr>
      <w:r w:rsidRPr="00BC1852">
        <w:rPr>
          <w:rFonts w:ascii="Verdana" w:eastAsia="Verdana" w:hAnsi="Verdana" w:cs="Verdana"/>
          <w:sz w:val="27"/>
          <w:szCs w:val="24"/>
          <w:lang w:bidi="ar-SA"/>
        </w:rPr>
        <w:t>addressed to the Compliance and Ethics Officer or the Compliance and Ethics Hotline.</w:t>
      </w:r>
      <w:bookmarkEnd w:id="76"/>
    </w:p>
    <w:p w14:paraId="6539FD87" w14:textId="77777777" w:rsidR="00A94C17" w:rsidRPr="008E566E" w:rsidRDefault="00A94C17" w:rsidP="00A94C17">
      <w:pPr>
        <w:tabs>
          <w:tab w:val="left" w:pos="3045"/>
        </w:tabs>
        <w:rPr>
          <w:rFonts w:ascii="Verdana" w:eastAsia="Verdana" w:hAnsi="Verdana" w:cs="Verdana"/>
          <w:sz w:val="27"/>
          <w:szCs w:val="24"/>
          <w:lang w:bidi="ar-SA"/>
        </w:rPr>
      </w:pPr>
    </w:p>
    <w:p w14:paraId="7CC0085E" w14:textId="77777777" w:rsidR="00A94C17" w:rsidRDefault="00A94C17" w:rsidP="00A94C17">
      <w:pPr>
        <w:rPr>
          <w:rFonts w:ascii="Verdana" w:eastAsia="Verdana" w:hAnsi="Verdana" w:cs="Verdana"/>
          <w:sz w:val="27"/>
          <w:szCs w:val="24"/>
          <w:lang w:bidi="ar-SA"/>
        </w:rPr>
      </w:pPr>
    </w:p>
    <w:p w14:paraId="6E0E06AA" w14:textId="77777777" w:rsidR="00A94C17" w:rsidRPr="008E566E" w:rsidRDefault="00A94C17" w:rsidP="00A94C17">
      <w:pPr>
        <w:rPr>
          <w:rFonts w:ascii="Verdana" w:eastAsia="Verdana" w:hAnsi="Verdana" w:cs="Verdana"/>
          <w:sz w:val="27"/>
          <w:szCs w:val="24"/>
          <w:lang w:bidi="ar-SA"/>
        </w:rPr>
        <w:sectPr w:rsidR="00A94C17" w:rsidRPr="008E566E" w:rsidSect="00A94C17">
          <w:headerReference w:type="default" r:id="rId530"/>
          <w:footerReference w:type="default" r:id="rId531"/>
          <w:pgSz w:w="12240" w:h="15840"/>
          <w:pgMar w:top="1360" w:right="1530" w:bottom="280" w:left="1340" w:header="720" w:footer="144" w:gutter="0"/>
          <w:pgNumType w:start="1"/>
          <w:cols w:space="720"/>
          <w:docGrid w:linePitch="299"/>
        </w:sectPr>
      </w:pPr>
    </w:p>
    <w:p w14:paraId="2B22A62A" w14:textId="77777777" w:rsidR="00A94C17" w:rsidRPr="00393D8E" w:rsidRDefault="00A94C17" w:rsidP="00A94C17">
      <w:pPr>
        <w:jc w:val="center"/>
        <w:rPr>
          <w:rFonts w:ascii="Verdana" w:hAnsi="Verdana"/>
          <w:b/>
          <w:bCs/>
          <w:u w:val="single"/>
        </w:rPr>
      </w:pPr>
      <w:r w:rsidRPr="00393D8E">
        <w:rPr>
          <w:rFonts w:ascii="Verdana" w:hAnsi="Verdana"/>
          <w:b/>
          <w:bCs/>
          <w:u w:val="single"/>
        </w:rPr>
        <w:lastRenderedPageBreak/>
        <w:t>Grievance Decision</w:t>
      </w:r>
    </w:p>
    <w:p w14:paraId="6B4D5D37"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Resident’s Name:</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 xml:space="preserve">__________________________ </w:t>
      </w:r>
    </w:p>
    <w:p w14:paraId="11FDFD85" w14:textId="77777777" w:rsidR="00A94C17" w:rsidRPr="00393D8E" w:rsidRDefault="00A94C17" w:rsidP="00582E05">
      <w:pPr>
        <w:pStyle w:val="ListParagraph"/>
        <w:numPr>
          <w:ilvl w:val="0"/>
          <w:numId w:val="626"/>
        </w:numPr>
        <w:ind w:left="0" w:firstLine="0"/>
        <w:contextualSpacing/>
        <w:rPr>
          <w:rFonts w:ascii="Verdana" w:hAnsi="Verdana"/>
        </w:rPr>
      </w:pPr>
      <w:r w:rsidRPr="00393D8E">
        <w:rPr>
          <w:rFonts w:ascii="Verdana" w:hAnsi="Verdana"/>
        </w:rPr>
        <w:t>Room Number:</w:t>
      </w:r>
      <w:r w:rsidRPr="00393D8E">
        <w:rPr>
          <w:rFonts w:ascii="Verdana" w:hAnsi="Verdana"/>
        </w:rPr>
        <w:tab/>
      </w:r>
      <w:r w:rsidRPr="00393D8E">
        <w:rPr>
          <w:rFonts w:ascii="Verdana" w:hAnsi="Verdana"/>
        </w:rPr>
        <w:tab/>
      </w:r>
      <w:r w:rsidRPr="00393D8E">
        <w:rPr>
          <w:rFonts w:ascii="Verdana" w:hAnsi="Verdana"/>
        </w:rPr>
        <w:tab/>
      </w:r>
      <w:r w:rsidRPr="00393D8E">
        <w:rPr>
          <w:rFonts w:ascii="Verdana" w:hAnsi="Verdana"/>
        </w:rPr>
        <w:tab/>
        <w:t>__________________________</w:t>
      </w:r>
    </w:p>
    <w:p w14:paraId="57F39894" w14:textId="77777777" w:rsidR="00A94C17" w:rsidRPr="00393D8E" w:rsidRDefault="00A94C17" w:rsidP="00582E05">
      <w:pPr>
        <w:pStyle w:val="ListParagraph"/>
        <w:numPr>
          <w:ilvl w:val="0"/>
          <w:numId w:val="626"/>
        </w:numPr>
        <w:ind w:hanging="720"/>
        <w:contextualSpacing/>
        <w:rPr>
          <w:rFonts w:ascii="Verdana" w:hAnsi="Verdana"/>
        </w:rPr>
      </w:pPr>
      <w:r w:rsidRPr="00393D8E">
        <w:rPr>
          <w:rFonts w:ascii="Verdana" w:hAnsi="Verdana"/>
        </w:rPr>
        <w:t>Date grievance was received:</w:t>
      </w:r>
      <w:r w:rsidRPr="00393D8E">
        <w:rPr>
          <w:rFonts w:ascii="Verdana" w:hAnsi="Verdana"/>
        </w:rPr>
        <w:tab/>
      </w:r>
      <w:r w:rsidRPr="00393D8E">
        <w:rPr>
          <w:rFonts w:ascii="Verdana" w:hAnsi="Verdana"/>
        </w:rPr>
        <w:tab/>
        <w:t>__________________________</w:t>
      </w:r>
      <w:r w:rsidRPr="00393D8E">
        <w:rPr>
          <w:rFonts w:ascii="Verdana" w:hAnsi="Verdana"/>
        </w:rPr>
        <w:tab/>
      </w:r>
    </w:p>
    <w:p w14:paraId="3731479F" w14:textId="77777777" w:rsidR="00A94C17" w:rsidRPr="00393D8E" w:rsidRDefault="00A94C17" w:rsidP="00582E05">
      <w:pPr>
        <w:pStyle w:val="ListParagraph"/>
        <w:numPr>
          <w:ilvl w:val="0"/>
          <w:numId w:val="626"/>
        </w:numPr>
        <w:pBdr>
          <w:bottom w:val="single" w:sz="12" w:space="2" w:color="auto"/>
        </w:pBdr>
        <w:ind w:left="0" w:firstLine="0"/>
        <w:contextualSpacing/>
        <w:rPr>
          <w:rFonts w:ascii="Verdana" w:hAnsi="Verdana"/>
        </w:rPr>
      </w:pPr>
      <w:r w:rsidRPr="00393D8E">
        <w:rPr>
          <w:rFonts w:ascii="Verdana" w:hAnsi="Verdana"/>
        </w:rPr>
        <w:t>Staff Member Providing Decision:</w:t>
      </w:r>
      <w:r w:rsidRPr="00393D8E">
        <w:rPr>
          <w:rFonts w:ascii="Verdana" w:hAnsi="Verdana"/>
        </w:rPr>
        <w:tab/>
        <w:t xml:space="preserve">__________________________ </w:t>
      </w:r>
    </w:p>
    <w:p w14:paraId="78958124" w14:textId="77777777" w:rsidR="00A94C17" w:rsidRPr="00393D8E" w:rsidRDefault="00A94C17" w:rsidP="00582E05">
      <w:pPr>
        <w:pStyle w:val="ListParagraph"/>
        <w:numPr>
          <w:ilvl w:val="0"/>
          <w:numId w:val="626"/>
        </w:numPr>
        <w:pBdr>
          <w:bottom w:val="single" w:sz="12" w:space="2" w:color="auto"/>
        </w:pBdr>
        <w:ind w:left="0" w:firstLine="0"/>
        <w:contextualSpacing/>
        <w:rPr>
          <w:rFonts w:ascii="Verdana" w:hAnsi="Verdana"/>
        </w:rPr>
      </w:pPr>
      <w:r w:rsidRPr="00393D8E">
        <w:rPr>
          <w:rFonts w:ascii="Verdana" w:hAnsi="Verdana"/>
        </w:rPr>
        <w:t>Date issued to Resident/Family:</w:t>
      </w:r>
      <w:r w:rsidRPr="00393D8E">
        <w:rPr>
          <w:rFonts w:ascii="Verdana" w:hAnsi="Verdana"/>
        </w:rPr>
        <w:tab/>
        <w:t>__________________________</w:t>
      </w:r>
    </w:p>
    <w:p w14:paraId="1A882EE0" w14:textId="77777777" w:rsidR="00A94C17" w:rsidRPr="00393D8E" w:rsidRDefault="00A94C17" w:rsidP="00582E05">
      <w:pPr>
        <w:pStyle w:val="ListParagraph"/>
        <w:numPr>
          <w:ilvl w:val="0"/>
          <w:numId w:val="628"/>
        </w:numPr>
        <w:contextualSpacing/>
        <w:rPr>
          <w:rFonts w:ascii="Verdana" w:hAnsi="Verdana"/>
        </w:rPr>
      </w:pPr>
      <w:r w:rsidRPr="00393D8E">
        <w:rPr>
          <w:rFonts w:ascii="Verdana" w:hAnsi="Verdana"/>
        </w:rPr>
        <w:t>Provide a summary statement of the resident’s grievance:</w:t>
      </w:r>
    </w:p>
    <w:p w14:paraId="757B1752" w14:textId="77777777" w:rsidR="00A94C17" w:rsidRPr="00393D8E" w:rsidRDefault="00A94C17" w:rsidP="00A94C17">
      <w:pPr>
        <w:spacing w:after="0" w:line="480" w:lineRule="auto"/>
        <w:ind w:left="-90"/>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0E3A9DBA"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List the steps taken by staff to investigate the grievance:</w:t>
      </w:r>
    </w:p>
    <w:p w14:paraId="79C1A2A3" w14:textId="77777777" w:rsidR="00A94C17" w:rsidRPr="00393D8E" w:rsidRDefault="00A94C17" w:rsidP="00A94C17">
      <w:pPr>
        <w:pStyle w:val="ListParagraph"/>
        <w:spacing w:after="0"/>
        <w:rPr>
          <w:rFonts w:ascii="Verdana" w:hAnsi="Verdana"/>
        </w:rPr>
      </w:pPr>
    </w:p>
    <w:p w14:paraId="14893EA7" w14:textId="77777777" w:rsidR="00A94C17" w:rsidRPr="00393D8E" w:rsidRDefault="00A94C17" w:rsidP="00A94C17">
      <w:pPr>
        <w:spacing w:after="0" w:line="480" w:lineRule="auto"/>
        <w:ind w:left="-90"/>
        <w:rPr>
          <w:rFonts w:ascii="Verdana" w:hAnsi="Verdana"/>
        </w:rPr>
      </w:pPr>
      <w:r w:rsidRPr="00393D8E">
        <w:rPr>
          <w:rFonts w:ascii="Verdana" w:hAnsi="Verdana"/>
        </w:rPr>
        <w:t>_________________________________________________________________________________________________________________________</w:t>
      </w:r>
      <w:r>
        <w:rPr>
          <w:rFonts w:ascii="Verdana" w:hAnsi="Verdana"/>
        </w:rPr>
        <w:t>_____________</w:t>
      </w:r>
    </w:p>
    <w:p w14:paraId="703554D2"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Provide a summary of the pertinent findings or conclusions regarding the resident’s concern(s):</w:t>
      </w:r>
    </w:p>
    <w:p w14:paraId="4903F96B" w14:textId="77777777" w:rsidR="00A94C17" w:rsidRPr="00393D8E" w:rsidRDefault="00A94C17" w:rsidP="00A94C17">
      <w:pPr>
        <w:pStyle w:val="ListParagraph"/>
        <w:spacing w:after="0"/>
        <w:rPr>
          <w:rFonts w:ascii="Verdana" w:hAnsi="Verdana"/>
        </w:rPr>
      </w:pPr>
    </w:p>
    <w:p w14:paraId="388464E6" w14:textId="77777777" w:rsidR="00A94C17" w:rsidRPr="00393D8E" w:rsidRDefault="00A94C17" w:rsidP="00A94C17">
      <w:pPr>
        <w:spacing w:after="0" w:line="480" w:lineRule="auto"/>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4A1F9C07"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Provide a statement as to whether the grievance was confirmed or not confirmed:</w:t>
      </w:r>
    </w:p>
    <w:p w14:paraId="39B19588" w14:textId="77777777" w:rsidR="00A94C17" w:rsidRPr="00393D8E" w:rsidRDefault="00A94C17" w:rsidP="00A94C17">
      <w:pPr>
        <w:spacing w:after="0" w:line="480" w:lineRule="auto"/>
        <w:rPr>
          <w:rFonts w:ascii="Verdana" w:hAnsi="Verdana"/>
        </w:rPr>
      </w:pPr>
      <w:r w:rsidRPr="00393D8E">
        <w:rPr>
          <w:rFonts w:ascii="Verdana" w:hAnsi="Verdana"/>
        </w:rPr>
        <w:t>__________________________________________________________________________________________________________________________</w:t>
      </w:r>
      <w:r>
        <w:rPr>
          <w:rFonts w:ascii="Verdana" w:hAnsi="Verdana"/>
        </w:rPr>
        <w:t>____________</w:t>
      </w:r>
    </w:p>
    <w:p w14:paraId="6CC245D7" w14:textId="77777777" w:rsidR="00A94C17" w:rsidRPr="00393D8E" w:rsidRDefault="00A94C17" w:rsidP="00582E05">
      <w:pPr>
        <w:pStyle w:val="ListParagraph"/>
        <w:numPr>
          <w:ilvl w:val="0"/>
          <w:numId w:val="628"/>
        </w:numPr>
        <w:spacing w:after="0"/>
        <w:rPr>
          <w:rFonts w:ascii="Verdana" w:hAnsi="Verdana"/>
        </w:rPr>
      </w:pPr>
      <w:r w:rsidRPr="00393D8E">
        <w:rPr>
          <w:rFonts w:ascii="Verdana" w:hAnsi="Verdana"/>
        </w:rPr>
        <w:t>Provide the corrective action taken or to be taken by the facility as a result of the grievance:</w:t>
      </w:r>
    </w:p>
    <w:p w14:paraId="73FE3539" w14:textId="77777777" w:rsidR="00A94C17" w:rsidRPr="00393D8E" w:rsidRDefault="00A94C17" w:rsidP="00A94C17">
      <w:pPr>
        <w:pStyle w:val="ListParagraph"/>
        <w:spacing w:after="0"/>
        <w:rPr>
          <w:rFonts w:ascii="Verdana" w:hAnsi="Verdana"/>
        </w:rPr>
      </w:pPr>
    </w:p>
    <w:p w14:paraId="7A4CD01A" w14:textId="77777777" w:rsidR="00A94C17" w:rsidRPr="00393D8E" w:rsidRDefault="00A94C17" w:rsidP="00A94C17">
      <w:pPr>
        <w:spacing w:line="480" w:lineRule="auto"/>
        <w:rPr>
          <w:rFonts w:ascii="Verdana" w:hAnsi="Verdana"/>
        </w:rPr>
      </w:pPr>
      <w:r w:rsidRPr="00393D8E">
        <w:rPr>
          <w:rFonts w:ascii="Verdana" w:hAnsi="Verdana"/>
        </w:rPr>
        <w:t>____________________________________________________________________________________________________________________</w:t>
      </w:r>
      <w:r>
        <w:rPr>
          <w:rFonts w:ascii="Verdana" w:hAnsi="Verdana"/>
        </w:rPr>
        <w:t>__________________</w:t>
      </w:r>
    </w:p>
    <w:p w14:paraId="0C240BF0" w14:textId="354EA498" w:rsidR="00A94C17" w:rsidRPr="00A110A2" w:rsidRDefault="00A94C17" w:rsidP="00A94C17">
      <w:pPr>
        <w:rPr>
          <w:rFonts w:ascii="Verdana" w:hAnsi="Verdana"/>
        </w:rPr>
      </w:pPr>
      <w:r w:rsidRPr="00393D8E">
        <w:rPr>
          <w:rFonts w:ascii="Verdana" w:hAnsi="Verdana"/>
        </w:rPr>
        <w:t>Resident/Family Member Signature: _______________________________</w:t>
      </w:r>
    </w:p>
    <w:p w14:paraId="5DEAB520" w14:textId="77777777" w:rsidR="00A94C17" w:rsidRPr="008E566E" w:rsidRDefault="00A94C17" w:rsidP="00A94C17">
      <w:pPr>
        <w:tabs>
          <w:tab w:val="left" w:pos="9585"/>
        </w:tabs>
        <w:rPr>
          <w:rFonts w:ascii="Verdana" w:eastAsia="Verdana" w:hAnsi="Verdana" w:cs="Verdana"/>
          <w:sz w:val="27"/>
          <w:szCs w:val="24"/>
          <w:lang w:bidi="ar-SA"/>
        </w:rPr>
      </w:pPr>
      <w:r>
        <w:rPr>
          <w:rFonts w:ascii="Verdana" w:eastAsia="Verdana" w:hAnsi="Verdana" w:cs="Verdana"/>
          <w:sz w:val="27"/>
          <w:szCs w:val="24"/>
          <w:lang w:bidi="ar-SA"/>
        </w:rPr>
        <w:tab/>
      </w:r>
    </w:p>
    <w:p w14:paraId="10337CA5" w14:textId="77777777" w:rsidR="00A94C17" w:rsidRPr="008E566E" w:rsidRDefault="00A94C17" w:rsidP="00A94C17">
      <w:pPr>
        <w:rPr>
          <w:rFonts w:ascii="Verdana" w:eastAsia="Verdana" w:hAnsi="Verdana" w:cs="Verdana"/>
          <w:sz w:val="27"/>
          <w:szCs w:val="24"/>
          <w:lang w:bidi="ar-SA"/>
        </w:rPr>
      </w:pPr>
    </w:p>
    <w:p w14:paraId="22418EA0" w14:textId="77777777" w:rsidR="00A94C17" w:rsidRPr="008E566E" w:rsidRDefault="00A94C17" w:rsidP="00A94C17">
      <w:pPr>
        <w:rPr>
          <w:rFonts w:ascii="Verdana" w:eastAsia="Verdana" w:hAnsi="Verdana" w:cs="Verdana"/>
          <w:sz w:val="27"/>
          <w:szCs w:val="24"/>
          <w:lang w:bidi="ar-SA"/>
        </w:rPr>
        <w:sectPr w:rsidR="00A94C17" w:rsidRPr="008E566E" w:rsidSect="00245E0C">
          <w:headerReference w:type="default" r:id="rId532"/>
          <w:footerReference w:type="default" r:id="rId533"/>
          <w:pgSz w:w="12240" w:h="15840"/>
          <w:pgMar w:top="1360" w:right="620" w:bottom="280" w:left="1340" w:header="720" w:footer="144" w:gutter="0"/>
          <w:pgNumType w:start="1"/>
          <w:cols w:space="720"/>
          <w:docGrid w:linePitch="299"/>
        </w:sectPr>
      </w:pPr>
    </w:p>
    <w:p w14:paraId="48094AF2" w14:textId="77777777" w:rsidR="00A94C17" w:rsidRPr="00393D8E" w:rsidRDefault="00A94C17" w:rsidP="00A94C17">
      <w:pPr>
        <w:pStyle w:val="psection-2"/>
        <w:shd w:val="clear" w:color="auto" w:fill="FFFFFF"/>
        <w:spacing w:before="0" w:beforeAutospacing="0" w:after="150" w:afterAutospacing="0"/>
        <w:jc w:val="center"/>
        <w:rPr>
          <w:rStyle w:val="enumxml"/>
          <w:rFonts w:ascii="Verdana" w:hAnsi="Verdana"/>
          <w:b/>
          <w:bCs/>
          <w:smallCaps/>
          <w:sz w:val="28"/>
        </w:rPr>
      </w:pPr>
      <w:r>
        <w:rPr>
          <w:rStyle w:val="enumxml"/>
          <w:rFonts w:ascii="Verdana" w:hAnsi="Verdana"/>
          <w:b/>
          <w:bCs/>
          <w:smallCaps/>
          <w:sz w:val="28"/>
        </w:rPr>
        <w:lastRenderedPageBreak/>
        <w:t>[facility name]</w:t>
      </w:r>
    </w:p>
    <w:p w14:paraId="278CEFF2" w14:textId="77777777" w:rsidR="00A94C17" w:rsidRPr="00393D8E" w:rsidRDefault="00A94C17" w:rsidP="00A94C17">
      <w:pPr>
        <w:pStyle w:val="psection-2"/>
        <w:shd w:val="clear" w:color="auto" w:fill="FFFFFF"/>
        <w:spacing w:before="0" w:beforeAutospacing="0" w:after="150" w:afterAutospacing="0"/>
        <w:jc w:val="center"/>
        <w:rPr>
          <w:rStyle w:val="enumxml"/>
          <w:rFonts w:ascii="Verdana" w:hAnsi="Verdana"/>
          <w:b/>
          <w:bCs/>
          <w:smallCaps/>
          <w:sz w:val="28"/>
        </w:rPr>
      </w:pPr>
      <w:r w:rsidRPr="00393D8E">
        <w:rPr>
          <w:rStyle w:val="enumxml"/>
          <w:rFonts w:ascii="Verdana" w:hAnsi="Verdana"/>
          <w:b/>
          <w:bCs/>
          <w:smallCaps/>
          <w:sz w:val="28"/>
        </w:rPr>
        <w:t>Resident Funds Policy and Procedure</w:t>
      </w:r>
    </w:p>
    <w:p w14:paraId="64DDDC12" w14:textId="77777777" w:rsidR="00A94C17" w:rsidRPr="00393D8E" w:rsidRDefault="00A94C17" w:rsidP="00A94C17">
      <w:pPr>
        <w:pStyle w:val="psection-2"/>
        <w:shd w:val="clear" w:color="auto" w:fill="FFFFFF"/>
        <w:spacing w:before="0" w:beforeAutospacing="0" w:after="150" w:afterAutospacing="0"/>
        <w:rPr>
          <w:rStyle w:val="enumxml"/>
          <w:rFonts w:ascii="Verdana" w:hAnsi="Verdana"/>
          <w:b/>
          <w:bCs/>
        </w:rPr>
      </w:pPr>
      <w:r w:rsidRPr="00393D8E">
        <w:rPr>
          <w:rStyle w:val="enumxml"/>
          <w:rFonts w:ascii="Verdana" w:hAnsi="Verdana"/>
          <w:b/>
          <w:bCs/>
        </w:rPr>
        <w:t>PURPOSE</w:t>
      </w:r>
    </w:p>
    <w:p w14:paraId="2E50917B" w14:textId="77777777" w:rsidR="00A94C17" w:rsidRPr="00393D8E" w:rsidRDefault="00A94C17" w:rsidP="00A94C17">
      <w:pPr>
        <w:pStyle w:val="psection-2"/>
        <w:shd w:val="clear" w:color="auto" w:fill="FFFFFF"/>
        <w:spacing w:before="240" w:beforeAutospacing="0" w:after="240" w:afterAutospacing="0"/>
        <w:jc w:val="both"/>
        <w:rPr>
          <w:rStyle w:val="enumxml"/>
          <w:rFonts w:ascii="Verdana" w:hAnsi="Verdana"/>
          <w:b/>
          <w:bCs/>
        </w:rPr>
      </w:pPr>
      <w:r w:rsidRPr="00393D8E">
        <w:rPr>
          <w:rStyle w:val="enumxml"/>
          <w:rFonts w:ascii="Verdana" w:hAnsi="Verdana"/>
          <w:bCs/>
        </w:rPr>
        <w:t xml:space="preserve">To ensure that </w:t>
      </w:r>
      <w:r>
        <w:rPr>
          <w:rStyle w:val="enumxml"/>
          <w:rFonts w:ascii="Verdana" w:hAnsi="Verdana"/>
          <w:bCs/>
        </w:rPr>
        <w:t>[facility name]</w:t>
      </w:r>
      <w:r w:rsidRPr="00393D8E">
        <w:rPr>
          <w:rStyle w:val="enumxml"/>
          <w:rFonts w:ascii="Verdana" w:hAnsi="Verdana"/>
          <w:bCs/>
        </w:rPr>
        <w:t xml:space="preserve">’s </w:t>
      </w:r>
      <w:r w:rsidRPr="00393D8E">
        <w:rPr>
          <w:rFonts w:ascii="Verdana" w:hAnsi="Verdana"/>
        </w:rPr>
        <w:t xml:space="preserve">(the “Facility”) </w:t>
      </w:r>
      <w:r w:rsidRPr="00393D8E">
        <w:rPr>
          <w:rStyle w:val="enumxml"/>
          <w:rFonts w:ascii="Verdana" w:hAnsi="Verdana"/>
          <w:bCs/>
        </w:rPr>
        <w:t>residents have access to, and are able to manage, their personal funds.</w:t>
      </w:r>
    </w:p>
    <w:p w14:paraId="63E9E796" w14:textId="77777777" w:rsidR="00A94C17" w:rsidRPr="00393D8E" w:rsidRDefault="00A94C17" w:rsidP="00A94C17">
      <w:pPr>
        <w:pStyle w:val="psection-2"/>
        <w:shd w:val="clear" w:color="auto" w:fill="FFFFFF"/>
        <w:spacing w:before="240" w:beforeAutospacing="0" w:after="240" w:afterAutospacing="0"/>
        <w:rPr>
          <w:rStyle w:val="enumxml"/>
          <w:rFonts w:ascii="Verdana" w:hAnsi="Verdana"/>
          <w:bCs/>
        </w:rPr>
      </w:pPr>
      <w:r w:rsidRPr="00393D8E">
        <w:rPr>
          <w:rStyle w:val="enumxml"/>
          <w:rFonts w:ascii="Verdana" w:hAnsi="Verdana"/>
          <w:b/>
          <w:bCs/>
        </w:rPr>
        <w:t xml:space="preserve">POLICY </w:t>
      </w:r>
    </w:p>
    <w:p w14:paraId="1F663F69" w14:textId="77777777" w:rsidR="00A94C17" w:rsidRPr="00393D8E" w:rsidRDefault="00A94C17" w:rsidP="00A94C17">
      <w:pPr>
        <w:pStyle w:val="psection-2"/>
        <w:shd w:val="clear" w:color="auto" w:fill="FFFFFF"/>
        <w:spacing w:before="0" w:beforeAutospacing="0" w:after="150" w:afterAutospacing="0"/>
        <w:jc w:val="both"/>
        <w:rPr>
          <w:rFonts w:ascii="Verdana" w:hAnsi="Verdana"/>
        </w:rPr>
      </w:pPr>
      <w:r w:rsidRPr="00393D8E">
        <w:rPr>
          <w:rFonts w:ascii="Verdana" w:hAnsi="Verdana"/>
        </w:rPr>
        <w:t>Each one of the Facility’s residents has the has a right to manage his or her financial affairs. This includes the right to know, in advance, what charges the Facility may impose against a resident’s personal funds.</w:t>
      </w:r>
    </w:p>
    <w:p w14:paraId="309B516C" w14:textId="77777777" w:rsidR="00A94C17" w:rsidRPr="00393D8E" w:rsidRDefault="00A94C17" w:rsidP="00A94C17">
      <w:pPr>
        <w:pStyle w:val="psection-3"/>
        <w:shd w:val="clear" w:color="auto" w:fill="FFFFFF"/>
        <w:spacing w:before="0" w:beforeAutospacing="0" w:after="150" w:afterAutospacing="0"/>
        <w:jc w:val="both"/>
        <w:rPr>
          <w:rFonts w:ascii="Verdana" w:hAnsi="Verdana"/>
        </w:rPr>
      </w:pPr>
      <w:r w:rsidRPr="00393D8E">
        <w:rPr>
          <w:rStyle w:val="enumxml"/>
          <w:rFonts w:ascii="Verdana" w:hAnsi="Verdana"/>
          <w:bCs/>
        </w:rPr>
        <w:t>The Facility does</w:t>
      </w:r>
      <w:r w:rsidRPr="00393D8E">
        <w:rPr>
          <w:rFonts w:ascii="Verdana" w:hAnsi="Verdana"/>
        </w:rPr>
        <w:t xml:space="preserve"> not require residents to deposit their personal funds with the facility. If a resident chooses to deposit personal funds with the facility, upon written authorization of a resident, the facility shall</w:t>
      </w:r>
      <w:r w:rsidRPr="00393D8E">
        <w:rPr>
          <w:rStyle w:val="apple-converted-space"/>
          <w:rFonts w:ascii="Verdana" w:hAnsi="Verdana"/>
        </w:rPr>
        <w:t> </w:t>
      </w:r>
      <w:r w:rsidRPr="00393D8E">
        <w:rPr>
          <w:rFonts w:ascii="Verdana" w:hAnsi="Verdana"/>
        </w:rPr>
        <w:t>act</w:t>
      </w:r>
      <w:r w:rsidRPr="00393D8E">
        <w:rPr>
          <w:rStyle w:val="apple-converted-space"/>
          <w:rFonts w:ascii="Verdana" w:hAnsi="Verdana"/>
        </w:rPr>
        <w:t> </w:t>
      </w:r>
      <w:r w:rsidRPr="00393D8E">
        <w:rPr>
          <w:rFonts w:ascii="Verdana" w:hAnsi="Verdana"/>
        </w:rPr>
        <w:t>as a fiduciary of the resident’s funds and hold, safeguard, manage, and account for the personal funds of the resident deposited with the facility, as specified in this policy.</w:t>
      </w:r>
    </w:p>
    <w:p w14:paraId="518F7181" w14:textId="77777777" w:rsidR="00A94C17" w:rsidRPr="00393D8E" w:rsidRDefault="00A94C17" w:rsidP="00A94C17">
      <w:pPr>
        <w:pStyle w:val="psection-3"/>
        <w:shd w:val="clear" w:color="auto" w:fill="FFFFFF"/>
        <w:spacing w:before="0" w:beforeAutospacing="0" w:after="150" w:afterAutospacing="0"/>
        <w:jc w:val="both"/>
        <w:rPr>
          <w:rFonts w:ascii="Verdana" w:hAnsi="Verdana"/>
          <w:b/>
        </w:rPr>
      </w:pPr>
      <w:r w:rsidRPr="00393D8E">
        <w:rPr>
          <w:rFonts w:ascii="Verdana" w:hAnsi="Verdana"/>
          <w:b/>
        </w:rPr>
        <w:t>PROCEDURE</w:t>
      </w:r>
    </w:p>
    <w:p w14:paraId="07023078" w14:textId="77777777" w:rsidR="00A94C17" w:rsidRPr="00393D8E" w:rsidRDefault="00A94C17" w:rsidP="00582E05">
      <w:pPr>
        <w:pStyle w:val="psection-3"/>
        <w:numPr>
          <w:ilvl w:val="0"/>
          <w:numId w:val="629"/>
        </w:numPr>
        <w:shd w:val="clear" w:color="auto" w:fill="FFFFFF"/>
        <w:tabs>
          <w:tab w:val="left" w:pos="450"/>
        </w:tabs>
        <w:spacing w:before="0" w:beforeAutospacing="0" w:after="150" w:afterAutospacing="0"/>
        <w:ind w:left="180" w:hanging="180"/>
        <w:jc w:val="both"/>
        <w:rPr>
          <w:rStyle w:val="et03"/>
          <w:rFonts w:ascii="Verdana" w:hAnsi="Verdana"/>
          <w:b/>
          <w:bCs/>
        </w:rPr>
      </w:pPr>
      <w:r w:rsidRPr="00393D8E">
        <w:rPr>
          <w:rStyle w:val="et03"/>
          <w:rFonts w:ascii="Verdana" w:hAnsi="Verdana"/>
          <w:b/>
          <w:bCs/>
        </w:rPr>
        <w:t>Managing Resident Funds – Generally</w:t>
      </w:r>
    </w:p>
    <w:p w14:paraId="7A0A0D75" w14:textId="77777777" w:rsidR="00A94C17" w:rsidRPr="00393D8E" w:rsidRDefault="00A94C17" w:rsidP="00582E05">
      <w:pPr>
        <w:pStyle w:val="psection-3"/>
        <w:numPr>
          <w:ilvl w:val="0"/>
          <w:numId w:val="636"/>
        </w:numPr>
        <w:shd w:val="clear" w:color="auto" w:fill="FFFFFF"/>
        <w:spacing w:before="0" w:beforeAutospacing="0" w:after="0" w:afterAutospacing="0"/>
        <w:ind w:left="720"/>
        <w:jc w:val="both"/>
        <w:rPr>
          <w:rStyle w:val="et03"/>
          <w:rFonts w:ascii="Verdana" w:hAnsi="Verdana"/>
        </w:rPr>
      </w:pPr>
      <w:r w:rsidRPr="00393D8E">
        <w:rPr>
          <w:rStyle w:val="et03"/>
          <w:rFonts w:ascii="Verdana" w:hAnsi="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14:paraId="6EB3459A" w14:textId="77777777" w:rsidR="00A94C17" w:rsidRPr="00393D8E" w:rsidRDefault="00A94C17" w:rsidP="00582E05">
      <w:pPr>
        <w:pStyle w:val="psection-3"/>
        <w:numPr>
          <w:ilvl w:val="1"/>
          <w:numId w:val="636"/>
        </w:numPr>
        <w:shd w:val="clear" w:color="auto" w:fill="FFFFFF"/>
        <w:spacing w:before="0" w:beforeAutospacing="0" w:after="0" w:afterAutospacing="0"/>
        <w:ind w:left="1080"/>
        <w:jc w:val="both"/>
        <w:rPr>
          <w:rStyle w:val="et03"/>
          <w:rFonts w:ascii="Verdana" w:hAnsi="Verdana"/>
        </w:rPr>
      </w:pPr>
      <w:r w:rsidRPr="00393D8E">
        <w:rPr>
          <w:rStyle w:val="et03"/>
          <w:rFonts w:ascii="Verdana" w:hAnsi="Verdana"/>
        </w:rPr>
        <w:t>Managing the resident’s financial affairs includes money that individuals give to the Facility for the sake of providing a resident with a non-covered service. In these instances, the Facility will provide a receipt to the gift giver and retain a copy in its files.</w:t>
      </w:r>
    </w:p>
    <w:p w14:paraId="6E8207C6" w14:textId="77777777" w:rsidR="00A94C17" w:rsidRPr="00393D8E" w:rsidRDefault="00A94C17" w:rsidP="00582E05">
      <w:pPr>
        <w:pStyle w:val="ListParagraph"/>
        <w:numPr>
          <w:ilvl w:val="0"/>
          <w:numId w:val="636"/>
        </w:numPr>
        <w:spacing w:after="0" w:line="259" w:lineRule="auto"/>
        <w:ind w:left="720"/>
        <w:jc w:val="both"/>
        <w:rPr>
          <w:rStyle w:val="et03"/>
          <w:rFonts w:ascii="Verdana" w:hAnsi="Verdana" w:cs="Times New Roman"/>
          <w:sz w:val="24"/>
          <w:szCs w:val="24"/>
        </w:rPr>
      </w:pPr>
      <w:r w:rsidRPr="00393D8E">
        <w:rPr>
          <w:rStyle w:val="et03"/>
          <w:rFonts w:ascii="Verdana" w:hAnsi="Verdana"/>
          <w:sz w:val="24"/>
          <w:szCs w:val="24"/>
        </w:rPr>
        <w:t>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14:paraId="0D712740" w14:textId="77777777" w:rsidR="00A94C17" w:rsidRPr="00393D8E" w:rsidRDefault="00A94C17" w:rsidP="00582E05">
      <w:pPr>
        <w:pStyle w:val="ListParagraph"/>
        <w:numPr>
          <w:ilvl w:val="0"/>
          <w:numId w:val="636"/>
        </w:numPr>
        <w:spacing w:after="0" w:line="259" w:lineRule="auto"/>
        <w:ind w:left="720"/>
        <w:jc w:val="both"/>
        <w:rPr>
          <w:rStyle w:val="et03"/>
          <w:rFonts w:ascii="Verdana" w:hAnsi="Verdana" w:cs="Times New Roman"/>
          <w:sz w:val="24"/>
          <w:szCs w:val="24"/>
        </w:rPr>
      </w:pPr>
      <w:r w:rsidRPr="00393D8E">
        <w:rPr>
          <w:rStyle w:val="et03"/>
          <w:rFonts w:ascii="Verdana" w:hAnsi="Verdana" w:cs="Times New Roman"/>
          <w:sz w:val="24"/>
          <w:szCs w:val="24"/>
        </w:rPr>
        <w:t>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14:paraId="48FB8084" w14:textId="77777777" w:rsidR="00A94C17" w:rsidRPr="00393D8E" w:rsidRDefault="00A94C17" w:rsidP="00582E05">
      <w:pPr>
        <w:pStyle w:val="psection-3"/>
        <w:numPr>
          <w:ilvl w:val="0"/>
          <w:numId w:val="636"/>
        </w:numPr>
        <w:shd w:val="clear" w:color="auto" w:fill="FFFFFF"/>
        <w:spacing w:before="0" w:beforeAutospacing="0" w:after="150" w:afterAutospacing="0"/>
        <w:ind w:left="720"/>
        <w:jc w:val="both"/>
        <w:rPr>
          <w:rStyle w:val="et03"/>
          <w:rFonts w:ascii="Verdana" w:hAnsi="Verdana"/>
        </w:rPr>
      </w:pPr>
      <w:r w:rsidRPr="00393D8E">
        <w:rPr>
          <w:rStyle w:val="et03"/>
          <w:rFonts w:ascii="Verdana" w:hAnsi="Verdana"/>
        </w:rPr>
        <w:t>The Facility will ensure, through established systems in place, safeguarding against any misappropriation of a resident’s funds.</w:t>
      </w:r>
    </w:p>
    <w:p w14:paraId="737E1F9E" w14:textId="77777777" w:rsidR="00A94C17" w:rsidRPr="00EE126E" w:rsidRDefault="00A94C17" w:rsidP="00582E05">
      <w:pPr>
        <w:pStyle w:val="psection-3"/>
        <w:numPr>
          <w:ilvl w:val="0"/>
          <w:numId w:val="629"/>
        </w:numPr>
        <w:shd w:val="clear" w:color="auto" w:fill="FFFFFF"/>
        <w:tabs>
          <w:tab w:val="left" w:pos="450"/>
        </w:tabs>
        <w:spacing w:before="0" w:beforeAutospacing="0" w:after="150" w:afterAutospacing="0"/>
        <w:ind w:left="180" w:hanging="180"/>
        <w:jc w:val="both"/>
        <w:rPr>
          <w:rStyle w:val="et03"/>
          <w:rFonts w:ascii="Verdana" w:hAnsi="Verdana"/>
        </w:rPr>
      </w:pPr>
      <w:r w:rsidRPr="00393D8E">
        <w:rPr>
          <w:rStyle w:val="et03"/>
          <w:rFonts w:ascii="Verdana" w:hAnsi="Verdana"/>
          <w:b/>
          <w:bCs/>
          <w:iCs/>
        </w:rPr>
        <w:t>Deposit of funds.</w:t>
      </w:r>
    </w:p>
    <w:p w14:paraId="488FDE2B" w14:textId="77777777" w:rsidR="00A94C17" w:rsidRPr="00393D8E" w:rsidRDefault="00A94C17" w:rsidP="00582E05">
      <w:pPr>
        <w:pStyle w:val="psection-3"/>
        <w:numPr>
          <w:ilvl w:val="0"/>
          <w:numId w:val="630"/>
        </w:numPr>
        <w:shd w:val="clear" w:color="auto" w:fill="FFFFFF"/>
        <w:spacing w:before="0" w:beforeAutospacing="0" w:after="150" w:afterAutospacing="0"/>
        <w:jc w:val="both"/>
        <w:rPr>
          <w:rFonts w:ascii="Verdana" w:hAnsi="Verdana"/>
        </w:rPr>
      </w:pPr>
      <w:r w:rsidRPr="00393D8E">
        <w:rPr>
          <w:rFonts w:ascii="Verdana" w:hAnsi="Verdana"/>
          <w:u w:val="single"/>
        </w:rPr>
        <w:lastRenderedPageBreak/>
        <w:t>In general</w:t>
      </w:r>
      <w:r w:rsidRPr="00393D8E">
        <w:rPr>
          <w:rFonts w:ascii="Verdana" w:hAnsi="Verdana"/>
        </w:rPr>
        <w:t>. Except as set out in</w:t>
      </w:r>
      <w:r w:rsidRPr="00393D8E">
        <w:rPr>
          <w:rStyle w:val="apple-converted-space"/>
          <w:rFonts w:ascii="Verdana" w:hAnsi="Verdana"/>
        </w:rPr>
        <w:t> </w:t>
      </w:r>
      <w:r w:rsidRPr="00393D8E">
        <w:rPr>
          <w:rFonts w:ascii="Verdana" w:hAnsi="Verdana"/>
        </w:rPr>
        <w:t>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14:paraId="524AF581" w14:textId="62475EE2" w:rsidR="00A94C17" w:rsidRPr="00393D8E" w:rsidRDefault="00A94C17" w:rsidP="00582E05">
      <w:pPr>
        <w:pStyle w:val="psection-3"/>
        <w:numPr>
          <w:ilvl w:val="0"/>
          <w:numId w:val="630"/>
        </w:numPr>
        <w:shd w:val="clear" w:color="auto" w:fill="FFFFFF"/>
        <w:spacing w:before="0" w:beforeAutospacing="0" w:after="0" w:afterAutospacing="0"/>
        <w:jc w:val="both"/>
        <w:rPr>
          <w:rFonts w:ascii="Verdana" w:hAnsi="Verdana"/>
        </w:rPr>
      </w:pPr>
      <w:r w:rsidRPr="00393D8E">
        <w:rPr>
          <w:rFonts w:ascii="Verdana" w:hAnsi="Verdana"/>
          <w:u w:val="single"/>
        </w:rPr>
        <w:t>Residents whose care is funded by Medicaid</w:t>
      </w:r>
      <w:r w:rsidRPr="00393D8E">
        <w:rPr>
          <w:rFonts w:ascii="Verdana" w:hAnsi="Verdana"/>
        </w:rPr>
        <w:t xml:space="preserve">. The facility shall deposit the residents’ personal funds in excess </w:t>
      </w:r>
      <w:r w:rsidRPr="00747126">
        <w:rPr>
          <w:rFonts w:ascii="Verdana" w:hAnsi="Verdana"/>
        </w:rPr>
        <w:t>of $50</w:t>
      </w:r>
      <w:r w:rsidR="00747126" w:rsidRPr="00747126">
        <w:rPr>
          <w:rFonts w:ascii="Verdana" w:hAnsi="Verdana"/>
        </w:rPr>
        <w:t xml:space="preserve"> </w:t>
      </w:r>
      <w:r w:rsidRPr="00747126">
        <w:rPr>
          <w:rFonts w:ascii="Verdana" w:hAnsi="Verdana"/>
        </w:rPr>
        <w:t xml:space="preserve">in </w:t>
      </w:r>
      <w:r w:rsidRPr="00393D8E">
        <w:rPr>
          <w:rFonts w:ascii="Verdana" w:hAnsi="Verdana"/>
        </w:rPr>
        <w:t xml:space="preserve">an interest-bearing account (or accounts) that is separate from any of the facility’s operating accounts, and that credits all interest earned on resident’s funds to that account. (In pooled accounts, there shall be a separate accounting for </w:t>
      </w:r>
      <w:r w:rsidRPr="00451D51">
        <w:rPr>
          <w:rFonts w:ascii="Verdana" w:hAnsi="Verdana"/>
        </w:rPr>
        <w:t>$50</w:t>
      </w:r>
      <w:r w:rsidR="00451D51" w:rsidRPr="00451D51">
        <w:rPr>
          <w:rFonts w:ascii="Verdana" w:hAnsi="Verdana"/>
        </w:rPr>
        <w:t xml:space="preserve"> </w:t>
      </w:r>
      <w:r w:rsidRPr="00451D51">
        <w:rPr>
          <w:rFonts w:ascii="Verdana" w:hAnsi="Verdana"/>
        </w:rPr>
        <w:t xml:space="preserve">in </w:t>
      </w:r>
      <w:r w:rsidRPr="00393D8E">
        <w:rPr>
          <w:rFonts w:ascii="Verdana" w:hAnsi="Verdana"/>
        </w:rPr>
        <w:t>a non-interest bearing account, interest-bearing account, or petty cash fund.</w:t>
      </w:r>
    </w:p>
    <w:p w14:paraId="20B9468F" w14:textId="77777777" w:rsidR="00A94C17" w:rsidRPr="00393D8E" w:rsidRDefault="00A94C17" w:rsidP="00582E05">
      <w:pPr>
        <w:pStyle w:val="psection-3"/>
        <w:numPr>
          <w:ilvl w:val="0"/>
          <w:numId w:val="630"/>
        </w:numPr>
        <w:shd w:val="clear" w:color="auto" w:fill="FFFFFF"/>
        <w:spacing w:before="0" w:beforeAutospacing="0" w:after="0" w:afterAutospacing="0"/>
        <w:jc w:val="both"/>
        <w:rPr>
          <w:rFonts w:ascii="Verdana" w:hAnsi="Verdana"/>
        </w:rPr>
      </w:pPr>
      <w:r w:rsidRPr="00393D8E">
        <w:rPr>
          <w:rFonts w:ascii="Verdana" w:hAnsi="Verdana"/>
        </w:rPr>
        <w:t>The Facility staff will provide each resident that deposited funds with a receipt for these funds and the Facility will retain a copy of the receipt in its records.</w:t>
      </w:r>
    </w:p>
    <w:p w14:paraId="7ED4969D" w14:textId="77777777" w:rsidR="00A94C17" w:rsidRPr="00393D8E" w:rsidRDefault="00A94C17" w:rsidP="00582E05">
      <w:pPr>
        <w:pStyle w:val="psection-3"/>
        <w:numPr>
          <w:ilvl w:val="0"/>
          <w:numId w:val="629"/>
        </w:numPr>
        <w:shd w:val="clear" w:color="auto" w:fill="FFFFFF"/>
        <w:spacing w:before="0" w:beforeAutospacing="0" w:after="0" w:afterAutospacing="0"/>
        <w:ind w:left="180" w:hanging="180"/>
        <w:jc w:val="both"/>
        <w:rPr>
          <w:rStyle w:val="et03"/>
          <w:rFonts w:ascii="Verdana" w:hAnsi="Verdana"/>
          <w:b/>
          <w:bCs/>
        </w:rPr>
      </w:pPr>
      <w:r w:rsidRPr="00393D8E">
        <w:rPr>
          <w:rStyle w:val="et03"/>
          <w:rFonts w:ascii="Verdana" w:hAnsi="Verdana"/>
          <w:b/>
          <w:bCs/>
        </w:rPr>
        <w:t>Access to Funds</w:t>
      </w:r>
    </w:p>
    <w:p w14:paraId="3CA30DDB" w14:textId="77777777" w:rsidR="00A94C17" w:rsidRPr="00393D8E" w:rsidRDefault="00A94C17" w:rsidP="00582E05">
      <w:pPr>
        <w:pStyle w:val="psection-3"/>
        <w:numPr>
          <w:ilvl w:val="0"/>
          <w:numId w:val="637"/>
        </w:numPr>
        <w:shd w:val="clear" w:color="auto" w:fill="FFFFFF"/>
        <w:spacing w:before="0" w:beforeAutospacing="0" w:after="0" w:afterAutospacing="0"/>
        <w:rPr>
          <w:rStyle w:val="et03"/>
          <w:rFonts w:ascii="Verdana" w:hAnsi="Verdana"/>
        </w:rPr>
      </w:pPr>
      <w:r w:rsidRPr="00393D8E">
        <w:rPr>
          <w:rStyle w:val="et03"/>
          <w:rFonts w:ascii="Verdana" w:hAnsi="Verdana"/>
        </w:rPr>
        <w:t>Residents shall have access to petty cash on an ongoing basis and be able to arrange for access to larger funds. Although the Facility need not maintain $100.00 per resident on its premises, it is expected to maintain petty cash on hand to honor resident requests.</w:t>
      </w:r>
    </w:p>
    <w:p w14:paraId="5657581C" w14:textId="77777777" w:rsidR="00A94C17" w:rsidRPr="00393D8E" w:rsidRDefault="00A94C17" w:rsidP="00582E05">
      <w:pPr>
        <w:pStyle w:val="psection-3"/>
        <w:numPr>
          <w:ilvl w:val="0"/>
          <w:numId w:val="637"/>
        </w:numPr>
        <w:shd w:val="clear" w:color="auto" w:fill="FFFFFF"/>
        <w:spacing w:after="150"/>
        <w:rPr>
          <w:rStyle w:val="et03"/>
          <w:rFonts w:ascii="Verdana" w:hAnsi="Verdana"/>
        </w:rPr>
      </w:pPr>
      <w:r w:rsidRPr="00393D8E">
        <w:rPr>
          <w:rStyle w:val="et03"/>
          <w:rFonts w:ascii="Verdana" w:hAnsi="Verdana"/>
        </w:rPr>
        <w:t>Resident requests for access to their funds will be honored by Facility staff as soon as possible but no later than:</w:t>
      </w:r>
    </w:p>
    <w:p w14:paraId="6FDC03EF" w14:textId="77777777" w:rsidR="00A94C17" w:rsidRPr="00393D8E" w:rsidRDefault="00A94C17" w:rsidP="00582E05">
      <w:pPr>
        <w:pStyle w:val="psection-3"/>
        <w:numPr>
          <w:ilvl w:val="1"/>
          <w:numId w:val="637"/>
        </w:numPr>
        <w:shd w:val="clear" w:color="auto" w:fill="FFFFFF"/>
        <w:spacing w:after="150"/>
        <w:rPr>
          <w:rStyle w:val="et03"/>
          <w:rFonts w:ascii="Verdana" w:hAnsi="Verdana"/>
        </w:rPr>
      </w:pPr>
      <w:r w:rsidRPr="00393D8E">
        <w:rPr>
          <w:rStyle w:val="et03"/>
          <w:rFonts w:ascii="Verdana" w:hAnsi="Verdana"/>
        </w:rPr>
        <w:t>The same day for amounts less than $100.00 or amounts less than $50.00 for Medicaid residents;</w:t>
      </w:r>
    </w:p>
    <w:p w14:paraId="668FD8E4" w14:textId="77777777" w:rsidR="00A94C17" w:rsidRPr="00393D8E" w:rsidRDefault="00A94C17" w:rsidP="00582E05">
      <w:pPr>
        <w:pStyle w:val="psection-3"/>
        <w:numPr>
          <w:ilvl w:val="1"/>
          <w:numId w:val="637"/>
        </w:numPr>
        <w:shd w:val="clear" w:color="auto" w:fill="FFFFFF"/>
        <w:spacing w:after="150"/>
        <w:rPr>
          <w:rStyle w:val="et03"/>
          <w:rFonts w:ascii="Verdana" w:hAnsi="Verdana"/>
        </w:rPr>
      </w:pPr>
      <w:r w:rsidRPr="00393D8E">
        <w:rPr>
          <w:rStyle w:val="et03"/>
          <w:rFonts w:ascii="Verdana" w:hAnsi="Verdana"/>
        </w:rPr>
        <w:t xml:space="preserve">Three banking days for amounts of $100.00 </w:t>
      </w:r>
      <w:r w:rsidRPr="00393D8E">
        <w:rPr>
          <w:rFonts w:ascii="Verdana" w:hAnsi="Verdana"/>
        </w:rPr>
        <w:t xml:space="preserve">or $50.00 for Medicaid residents </w:t>
      </w:r>
      <w:r w:rsidRPr="00393D8E">
        <w:rPr>
          <w:rStyle w:val="et03"/>
          <w:rFonts w:ascii="Verdana" w:hAnsi="Verdana"/>
        </w:rPr>
        <w:t>or more.</w:t>
      </w:r>
    </w:p>
    <w:p w14:paraId="3780806A"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Style w:val="et03"/>
          <w:rFonts w:ascii="Verdana" w:hAnsi="Verdana"/>
        </w:rPr>
      </w:pPr>
      <w:r w:rsidRPr="00393D8E">
        <w:rPr>
          <w:rStyle w:val="et03"/>
          <w:rFonts w:ascii="Verdana" w:hAnsi="Verdana"/>
          <w:b/>
          <w:bCs/>
          <w:iCs/>
        </w:rPr>
        <w:t>Accounting and records.</w:t>
      </w:r>
    </w:p>
    <w:p w14:paraId="57CB3753" w14:textId="77777777" w:rsidR="00A94C17" w:rsidRPr="00393D8E" w:rsidRDefault="00A94C17" w:rsidP="00582E05">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14:paraId="2A165CAC" w14:textId="77777777" w:rsidR="00A94C17" w:rsidRPr="00393D8E" w:rsidRDefault="00A94C17" w:rsidP="00582E05">
      <w:pPr>
        <w:pStyle w:val="psection-3"/>
        <w:numPr>
          <w:ilvl w:val="1"/>
          <w:numId w:val="631"/>
        </w:numPr>
        <w:shd w:val="clear" w:color="auto" w:fill="FFFFFF"/>
        <w:spacing w:before="0" w:beforeAutospacing="0" w:after="150" w:afterAutospacing="0"/>
        <w:ind w:left="1080"/>
        <w:jc w:val="both"/>
        <w:rPr>
          <w:rFonts w:ascii="Verdana" w:hAnsi="Verdana"/>
        </w:rPr>
      </w:pPr>
      <w:r w:rsidRPr="00393D8E">
        <w:rPr>
          <w:rFonts w:ascii="Verdana" w:hAnsi="Verdana"/>
        </w:rPr>
        <w:t>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14:paraId="36EDED14" w14:textId="77777777" w:rsidR="00A94C17" w:rsidRPr="00393D8E" w:rsidRDefault="00A94C17" w:rsidP="00582E05">
      <w:pPr>
        <w:pStyle w:val="psection-3"/>
        <w:numPr>
          <w:ilvl w:val="1"/>
          <w:numId w:val="631"/>
        </w:numPr>
        <w:shd w:val="clear" w:color="auto" w:fill="FFFFFF"/>
        <w:spacing w:before="0" w:beforeAutospacing="0" w:after="150" w:afterAutospacing="0"/>
        <w:ind w:left="1080"/>
        <w:jc w:val="both"/>
        <w:rPr>
          <w:rFonts w:ascii="Verdana" w:hAnsi="Verdana"/>
        </w:rPr>
      </w:pPr>
      <w:r w:rsidRPr="00393D8E">
        <w:rPr>
          <w:rFonts w:ascii="Verdana" w:hAnsi="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w:t>
      </w:r>
      <w:r w:rsidRPr="00393D8E">
        <w:rPr>
          <w:rFonts w:ascii="Verdana" w:hAnsi="Verdana"/>
        </w:rPr>
        <w:lastRenderedPageBreak/>
        <w:t>balance for every resident. For each transaction, the resident shall be given a receipt and the Facility shall retain a copy.</w:t>
      </w:r>
    </w:p>
    <w:p w14:paraId="60ACF3C0" w14:textId="77777777" w:rsidR="00A94C17" w:rsidRPr="00393D8E" w:rsidRDefault="00A94C17" w:rsidP="00582E05">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system precludes any commingling of resident funds with Facility funds or with the funds of any</w:t>
      </w:r>
      <w:r w:rsidRPr="00393D8E">
        <w:rPr>
          <w:rStyle w:val="apple-converted-space"/>
          <w:rFonts w:ascii="Verdana" w:hAnsi="Verdana"/>
        </w:rPr>
        <w:t> </w:t>
      </w:r>
      <w:r w:rsidRPr="00393D8E">
        <w:rPr>
          <w:rFonts w:ascii="Verdana" w:hAnsi="Verdana"/>
        </w:rPr>
        <w:t>person</w:t>
      </w:r>
      <w:r w:rsidRPr="00393D8E">
        <w:rPr>
          <w:rStyle w:val="apple-converted-space"/>
          <w:rFonts w:ascii="Verdana" w:hAnsi="Verdana"/>
        </w:rPr>
        <w:t> </w:t>
      </w:r>
      <w:r w:rsidRPr="00393D8E">
        <w:rPr>
          <w:rFonts w:ascii="Verdana" w:hAnsi="Verdana"/>
        </w:rPr>
        <w:t>other than another resident.</w:t>
      </w:r>
    </w:p>
    <w:p w14:paraId="661004A2" w14:textId="77777777" w:rsidR="00A94C17" w:rsidRPr="00393D8E" w:rsidRDefault="00A94C17" w:rsidP="00582E05">
      <w:pPr>
        <w:pStyle w:val="psection-3"/>
        <w:numPr>
          <w:ilvl w:val="0"/>
          <w:numId w:val="631"/>
        </w:numPr>
        <w:shd w:val="clear" w:color="auto" w:fill="FFFFFF"/>
        <w:spacing w:before="0" w:beforeAutospacing="0" w:after="150" w:afterAutospacing="0"/>
        <w:ind w:left="720"/>
        <w:jc w:val="both"/>
        <w:rPr>
          <w:rFonts w:ascii="Verdana" w:hAnsi="Verdana"/>
        </w:rPr>
      </w:pPr>
      <w:r w:rsidRPr="00393D8E">
        <w:rPr>
          <w:rFonts w:ascii="Verdana" w:hAnsi="Verdana"/>
        </w:rPr>
        <w:t>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14:paraId="0F8EACAC"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Style w:val="apple-converted-space"/>
          <w:rFonts w:ascii="Verdana" w:hAnsi="Verdana"/>
        </w:rPr>
      </w:pPr>
      <w:r w:rsidRPr="00393D8E">
        <w:rPr>
          <w:rStyle w:val="et03"/>
          <w:rFonts w:ascii="Verdana" w:hAnsi="Verdana"/>
          <w:b/>
          <w:bCs/>
          <w:iCs/>
        </w:rPr>
        <w:t>Notice of certain balances.</w:t>
      </w:r>
      <w:r w:rsidRPr="00393D8E">
        <w:rPr>
          <w:rStyle w:val="apple-converted-space"/>
          <w:rFonts w:ascii="Verdana" w:hAnsi="Verdana"/>
        </w:rPr>
        <w:t> </w:t>
      </w:r>
    </w:p>
    <w:p w14:paraId="6F82F296" w14:textId="77777777" w:rsidR="00A94C17" w:rsidRPr="00393D8E" w:rsidRDefault="00A94C17" w:rsidP="00582E05">
      <w:pPr>
        <w:pStyle w:val="psection-3"/>
        <w:numPr>
          <w:ilvl w:val="0"/>
          <w:numId w:val="632"/>
        </w:numPr>
        <w:shd w:val="clear" w:color="auto" w:fill="FFFFFF"/>
        <w:spacing w:before="0" w:beforeAutospacing="0" w:after="150" w:afterAutospacing="0"/>
        <w:ind w:left="720"/>
        <w:jc w:val="both"/>
        <w:rPr>
          <w:rFonts w:ascii="Verdana" w:hAnsi="Verdana"/>
        </w:rPr>
      </w:pPr>
      <w:r w:rsidRPr="00393D8E">
        <w:rPr>
          <w:rFonts w:ascii="Verdana" w:hAnsi="Verdana"/>
        </w:rPr>
        <w:t>The facility shall notify each resident that receives</w:t>
      </w:r>
      <w:r w:rsidRPr="00393D8E">
        <w:rPr>
          <w:rStyle w:val="apple-converted-space"/>
          <w:rFonts w:ascii="Verdana" w:hAnsi="Verdana"/>
        </w:rPr>
        <w:t> </w:t>
      </w:r>
      <w:r w:rsidRPr="00393D8E">
        <w:rPr>
          <w:rFonts w:ascii="Verdana" w:hAnsi="Verdana"/>
        </w:rPr>
        <w:t>Medicaid</w:t>
      </w:r>
      <w:r w:rsidRPr="00393D8E">
        <w:rPr>
          <w:rStyle w:val="apple-converted-space"/>
          <w:rFonts w:ascii="Verdana" w:hAnsi="Verdana"/>
        </w:rPr>
        <w:t> </w:t>
      </w:r>
      <w:r w:rsidRPr="00393D8E">
        <w:rPr>
          <w:rFonts w:ascii="Verdana" w:hAnsi="Verdana"/>
        </w:rPr>
        <w:t xml:space="preserve">benefits: </w:t>
      </w:r>
    </w:p>
    <w:p w14:paraId="0DA155DD" w14:textId="77777777" w:rsidR="00A94C17" w:rsidRPr="00393D8E" w:rsidRDefault="00A94C17" w:rsidP="00582E05">
      <w:pPr>
        <w:pStyle w:val="psection-3"/>
        <w:numPr>
          <w:ilvl w:val="1"/>
          <w:numId w:val="632"/>
        </w:numPr>
        <w:shd w:val="clear" w:color="auto" w:fill="FFFFFF"/>
        <w:spacing w:before="0" w:beforeAutospacing="0" w:after="150" w:afterAutospacing="0"/>
        <w:ind w:left="1080"/>
        <w:jc w:val="both"/>
        <w:rPr>
          <w:rFonts w:ascii="Verdana" w:hAnsi="Verdana"/>
        </w:rPr>
      </w:pPr>
      <w:r w:rsidRPr="00393D8E">
        <w:rPr>
          <w:rFonts w:ascii="Verdana" w:hAnsi="Verdana"/>
        </w:rPr>
        <w:t>When the amount in the resident’s account reaches $200 less than the SSI resource limit for one</w:t>
      </w:r>
      <w:r w:rsidRPr="00393D8E">
        <w:rPr>
          <w:rStyle w:val="apple-converted-space"/>
          <w:rFonts w:ascii="Verdana" w:hAnsi="Verdana"/>
        </w:rPr>
        <w:t> </w:t>
      </w:r>
      <w:r w:rsidRPr="00393D8E">
        <w:rPr>
          <w:rFonts w:ascii="Verdana" w:hAnsi="Verdana"/>
        </w:rPr>
        <w:t>person, specified in section 1611(a)(3)(B) of the</w:t>
      </w:r>
      <w:r w:rsidRPr="00393D8E">
        <w:rPr>
          <w:rStyle w:val="apple-converted-space"/>
          <w:rFonts w:ascii="Verdana" w:hAnsi="Verdana"/>
        </w:rPr>
        <w:t xml:space="preserve"> Social Security </w:t>
      </w:r>
      <w:r w:rsidRPr="00393D8E">
        <w:rPr>
          <w:rFonts w:ascii="Verdana" w:hAnsi="Verdana"/>
        </w:rPr>
        <w:t>Act; and</w:t>
      </w:r>
    </w:p>
    <w:p w14:paraId="0167AC06" w14:textId="77777777" w:rsidR="00A94C17" w:rsidRPr="00393D8E" w:rsidRDefault="00A94C17" w:rsidP="00582E05">
      <w:pPr>
        <w:pStyle w:val="psection-3"/>
        <w:numPr>
          <w:ilvl w:val="1"/>
          <w:numId w:val="632"/>
        </w:numPr>
        <w:shd w:val="clear" w:color="auto" w:fill="FFFFFF"/>
        <w:spacing w:before="0" w:beforeAutospacing="0" w:after="150" w:afterAutospacing="0"/>
        <w:ind w:left="1080"/>
        <w:jc w:val="both"/>
        <w:rPr>
          <w:rFonts w:ascii="Verdana" w:hAnsi="Verdana"/>
        </w:rPr>
      </w:pPr>
      <w:r w:rsidRPr="00393D8E">
        <w:rPr>
          <w:rFonts w:ascii="Verdana" w:hAnsi="Verdana"/>
        </w:rPr>
        <w:t>That, if the amount in the account, in addition to the value of the resident’s other nonexempt resources, reaches the SSI resource limit for one</w:t>
      </w:r>
      <w:r w:rsidRPr="00393D8E">
        <w:rPr>
          <w:rStyle w:val="apple-converted-space"/>
          <w:rFonts w:ascii="Verdana" w:hAnsi="Verdana"/>
        </w:rPr>
        <w:t> </w:t>
      </w:r>
      <w:r w:rsidRPr="00393D8E">
        <w:rPr>
          <w:rFonts w:ascii="Verdana" w:hAnsi="Verdana"/>
        </w:rPr>
        <w:t>person, the resident may lose</w:t>
      </w:r>
      <w:r w:rsidRPr="00393D8E">
        <w:rPr>
          <w:rStyle w:val="apple-converted-space"/>
          <w:rFonts w:ascii="Verdana" w:hAnsi="Verdana"/>
        </w:rPr>
        <w:t> </w:t>
      </w:r>
      <w:r w:rsidRPr="00393D8E">
        <w:rPr>
          <w:rFonts w:ascii="Verdana" w:hAnsi="Verdana"/>
        </w:rPr>
        <w:t>eligibility</w:t>
      </w:r>
      <w:r w:rsidRPr="00393D8E">
        <w:rPr>
          <w:rStyle w:val="apple-converted-space"/>
          <w:rFonts w:ascii="Verdana" w:hAnsi="Verdana"/>
        </w:rPr>
        <w:t> </w:t>
      </w:r>
      <w:r w:rsidRPr="00393D8E">
        <w:rPr>
          <w:rFonts w:ascii="Verdana" w:hAnsi="Verdana"/>
        </w:rPr>
        <w:t>for</w:t>
      </w:r>
      <w:r w:rsidRPr="00393D8E">
        <w:rPr>
          <w:rStyle w:val="apple-converted-space"/>
          <w:rFonts w:ascii="Verdana" w:hAnsi="Verdana"/>
        </w:rPr>
        <w:t> </w:t>
      </w:r>
      <w:r w:rsidRPr="00393D8E">
        <w:rPr>
          <w:rFonts w:ascii="Verdana" w:hAnsi="Verdana"/>
        </w:rPr>
        <w:t>Medicaid</w:t>
      </w:r>
      <w:r w:rsidRPr="00393D8E">
        <w:rPr>
          <w:rStyle w:val="apple-converted-space"/>
          <w:rFonts w:ascii="Verdana" w:hAnsi="Verdana"/>
        </w:rPr>
        <w:t> </w:t>
      </w:r>
      <w:r w:rsidRPr="00393D8E">
        <w:rPr>
          <w:rFonts w:ascii="Verdana" w:hAnsi="Verdana"/>
        </w:rPr>
        <w:t>or SSI.</w:t>
      </w:r>
    </w:p>
    <w:p w14:paraId="013F0028"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Fonts w:ascii="Verdana" w:hAnsi="Verdana"/>
          <w:b/>
        </w:rPr>
      </w:pPr>
      <w:r w:rsidRPr="00393D8E">
        <w:rPr>
          <w:rFonts w:ascii="Verdana" w:hAnsi="Verdana"/>
          <w:b/>
        </w:rPr>
        <w:t xml:space="preserve">Conveyance upon discharge, eviction, or death. </w:t>
      </w:r>
    </w:p>
    <w:p w14:paraId="68F5A4D2" w14:textId="77777777" w:rsidR="00A94C17" w:rsidRPr="00393D8E" w:rsidRDefault="00A94C17" w:rsidP="00582E05">
      <w:pPr>
        <w:pStyle w:val="psection-3"/>
        <w:numPr>
          <w:ilvl w:val="0"/>
          <w:numId w:val="633"/>
        </w:numPr>
        <w:shd w:val="clear" w:color="auto" w:fill="FFFFFF"/>
        <w:spacing w:before="0" w:beforeAutospacing="0" w:after="150" w:afterAutospacing="0"/>
        <w:jc w:val="both"/>
        <w:rPr>
          <w:rFonts w:ascii="Verdana" w:hAnsi="Verdana"/>
          <w:b/>
        </w:rPr>
      </w:pPr>
      <w:r w:rsidRPr="00393D8E">
        <w:rPr>
          <w:rFonts w:ascii="Verdana" w:hAnsi="Verdana"/>
        </w:rPr>
        <w:t>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14:paraId="32C0EAA9"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Fonts w:ascii="Verdana" w:hAnsi="Verdana"/>
          <w:b/>
        </w:rPr>
      </w:pPr>
      <w:r w:rsidRPr="00393D8E">
        <w:rPr>
          <w:rFonts w:ascii="Verdana" w:hAnsi="Verdana"/>
          <w:b/>
        </w:rPr>
        <w:t xml:space="preserve">Assurance of financial security. </w:t>
      </w:r>
    </w:p>
    <w:p w14:paraId="2DF722DF"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rPr>
        <w:t>The facility shall purchase a surety bond to assure the security of all personal funds of residents deposited with the facility.</w:t>
      </w:r>
    </w:p>
    <w:p w14:paraId="7D0197CE"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bCs/>
        </w:rPr>
        <w:t>The surety bond shall not be limited to personal needs allowance funds. Any resident funds that</w:t>
      </w:r>
      <w:r w:rsidRPr="00393D8E">
        <w:rPr>
          <w:rFonts w:ascii="Verdana" w:hAnsi="Verdana"/>
          <w:b/>
        </w:rPr>
        <w:t xml:space="preserve"> </w:t>
      </w:r>
      <w:r w:rsidRPr="00393D8E">
        <w:rPr>
          <w:rFonts w:ascii="Verdana" w:hAnsi="Verdana"/>
          <w:bCs/>
        </w:rPr>
        <w:t>are entrusted to the Facility for a resident shall be covered by the surety bond, including</w:t>
      </w:r>
      <w:r w:rsidRPr="00393D8E">
        <w:rPr>
          <w:rFonts w:ascii="Verdana" w:hAnsi="Verdana"/>
          <w:b/>
        </w:rPr>
        <w:t xml:space="preserve"> </w:t>
      </w:r>
      <w:r w:rsidRPr="00393D8E">
        <w:rPr>
          <w:rFonts w:ascii="Verdana" w:hAnsi="Verdana"/>
          <w:bCs/>
        </w:rPr>
        <w:t>refundable deposit fees.</w:t>
      </w:r>
    </w:p>
    <w:p w14:paraId="4129AF06"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bCs/>
        </w:rPr>
        <w:t>The facility shall be named as a beneficiary of the surety bond.</w:t>
      </w:r>
    </w:p>
    <w:p w14:paraId="772C5650" w14:textId="77777777" w:rsidR="00A94C17" w:rsidRPr="00393D8E" w:rsidRDefault="00A94C17" w:rsidP="00582E05">
      <w:pPr>
        <w:pStyle w:val="psection-3"/>
        <w:numPr>
          <w:ilvl w:val="0"/>
          <w:numId w:val="634"/>
        </w:numPr>
        <w:shd w:val="clear" w:color="auto" w:fill="FFFFFF"/>
        <w:spacing w:before="0" w:beforeAutospacing="0" w:after="150" w:afterAutospacing="0"/>
        <w:ind w:left="720"/>
        <w:jc w:val="both"/>
        <w:rPr>
          <w:rFonts w:ascii="Verdana" w:hAnsi="Verdana"/>
          <w:b/>
        </w:rPr>
      </w:pPr>
      <w:r w:rsidRPr="00393D8E">
        <w:rPr>
          <w:rFonts w:ascii="Verdana" w:hAnsi="Verdana"/>
          <w:bCs/>
        </w:rPr>
        <w:t>Self-insurance is not an acceptable alternative to a surety bond. Likewise, funds</w:t>
      </w:r>
      <w:r w:rsidRPr="00393D8E">
        <w:rPr>
          <w:rFonts w:ascii="Verdana" w:hAnsi="Verdana"/>
          <w:b/>
        </w:rPr>
        <w:t xml:space="preserve"> </w:t>
      </w:r>
      <w:r w:rsidRPr="00393D8E">
        <w:rPr>
          <w:rFonts w:ascii="Verdana" w:hAnsi="Verdana"/>
          <w:bCs/>
        </w:rPr>
        <w:t>deposited in bank accounts protected by the Federal Deposit Insurance Corporation, or</w:t>
      </w:r>
      <w:r w:rsidRPr="00393D8E">
        <w:rPr>
          <w:rFonts w:ascii="Verdana" w:hAnsi="Verdana"/>
          <w:b/>
        </w:rPr>
        <w:t xml:space="preserve"> </w:t>
      </w:r>
      <w:r w:rsidRPr="00393D8E">
        <w:rPr>
          <w:rFonts w:ascii="Verdana" w:hAnsi="Verdana"/>
          <w:bCs/>
        </w:rPr>
        <w:t>similar entity, also are not acceptable alternatives.</w:t>
      </w:r>
    </w:p>
    <w:p w14:paraId="7AF832CB" w14:textId="77777777" w:rsidR="00A94C17" w:rsidRPr="00393D8E" w:rsidRDefault="00A94C17" w:rsidP="00582E05">
      <w:pPr>
        <w:pStyle w:val="psection-3"/>
        <w:numPr>
          <w:ilvl w:val="0"/>
          <w:numId w:val="629"/>
        </w:numPr>
        <w:shd w:val="clear" w:color="auto" w:fill="FFFFFF"/>
        <w:spacing w:before="0" w:beforeAutospacing="0" w:after="150" w:afterAutospacing="0"/>
        <w:ind w:left="720"/>
        <w:jc w:val="both"/>
        <w:rPr>
          <w:rFonts w:ascii="Verdana" w:hAnsi="Verdana"/>
          <w:b/>
        </w:rPr>
      </w:pPr>
      <w:r w:rsidRPr="00393D8E">
        <w:rPr>
          <w:rFonts w:ascii="Verdana" w:hAnsi="Verdana"/>
          <w:b/>
        </w:rPr>
        <w:t>Facility Charges</w:t>
      </w:r>
    </w:p>
    <w:p w14:paraId="1EC1A024" w14:textId="77777777" w:rsidR="00A94C17" w:rsidRPr="00393D8E" w:rsidRDefault="00A94C17" w:rsidP="00582E05">
      <w:pPr>
        <w:pStyle w:val="ListParagraph"/>
        <w:numPr>
          <w:ilvl w:val="0"/>
          <w:numId w:val="635"/>
        </w:numPr>
        <w:spacing w:after="160" w:line="256" w:lineRule="auto"/>
        <w:contextualSpacing/>
        <w:jc w:val="both"/>
        <w:rPr>
          <w:rFonts w:ascii="Verdana" w:hAnsi="Verdana" w:cs="Times New Roman"/>
          <w:sz w:val="24"/>
          <w:szCs w:val="24"/>
        </w:rPr>
      </w:pPr>
      <w:r w:rsidRPr="00393D8E">
        <w:rPr>
          <w:rFonts w:ascii="Verdana" w:hAnsi="Verdana" w:cs="Times New Roman"/>
          <w:sz w:val="24"/>
          <w:szCs w:val="24"/>
        </w:rPr>
        <w:t xml:space="preserve">The Facility may </w:t>
      </w:r>
      <w:r w:rsidRPr="00393D8E">
        <w:rPr>
          <w:rFonts w:ascii="Verdana" w:hAnsi="Verdana" w:cs="Times New Roman"/>
          <w:sz w:val="24"/>
          <w:szCs w:val="24"/>
          <w:u w:val="single"/>
        </w:rPr>
        <w:t>not</w:t>
      </w:r>
      <w:r w:rsidRPr="00393D8E">
        <w:rPr>
          <w:rFonts w:ascii="Verdana" w:hAnsi="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w:t>
      </w:r>
      <w:r w:rsidRPr="00393D8E">
        <w:rPr>
          <w:rFonts w:ascii="Verdana" w:hAnsi="Verdana" w:cs="Times New Roman"/>
          <w:sz w:val="24"/>
          <w:szCs w:val="24"/>
        </w:rPr>
        <w:lastRenderedPageBreak/>
        <w:t xml:space="preserve">Facility also may </w:t>
      </w:r>
      <w:r w:rsidRPr="00393D8E">
        <w:rPr>
          <w:rFonts w:ascii="Verdana" w:hAnsi="Verdana" w:cs="Times New Roman"/>
          <w:sz w:val="24"/>
          <w:szCs w:val="24"/>
          <w:u w:val="single"/>
        </w:rPr>
        <w:t>not</w:t>
      </w:r>
      <w:r w:rsidRPr="00393D8E">
        <w:rPr>
          <w:rFonts w:ascii="Verdana" w:hAnsi="Verdana" w:cs="Times New Roman"/>
          <w:sz w:val="24"/>
          <w:szCs w:val="24"/>
        </w:rPr>
        <w:t xml:space="preserve"> (and will not) require a resident to request any item or services as a condition of admission or continued stay.</w:t>
      </w:r>
    </w:p>
    <w:p w14:paraId="05294B71" w14:textId="77777777" w:rsidR="00A94C17" w:rsidRPr="00393D8E" w:rsidRDefault="00A94C17" w:rsidP="00582E05">
      <w:pPr>
        <w:pStyle w:val="psection-3"/>
        <w:numPr>
          <w:ilvl w:val="1"/>
          <w:numId w:val="635"/>
        </w:numPr>
        <w:shd w:val="clear" w:color="auto" w:fill="FFFFFF"/>
        <w:spacing w:before="0" w:beforeAutospacing="0" w:after="150" w:afterAutospacing="0"/>
        <w:ind w:left="1080"/>
        <w:jc w:val="both"/>
        <w:rPr>
          <w:rFonts w:ascii="Verdana" w:hAnsi="Verdana"/>
        </w:rPr>
      </w:pPr>
      <w:r w:rsidRPr="00393D8E">
        <w:rPr>
          <w:rFonts w:ascii="Verdana" w:hAnsi="Verdana"/>
        </w:rPr>
        <w:t>The Following are services which are included in Medicare or Medicaid payments:</w:t>
      </w:r>
    </w:p>
    <w:p w14:paraId="1C3FD0AC"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Nursing services as required by law.</w:t>
      </w:r>
    </w:p>
    <w:p w14:paraId="573506D0"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Food and Nutrition services as required by law.</w:t>
      </w:r>
    </w:p>
    <w:p w14:paraId="28533979"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An activities program as required by law.</w:t>
      </w:r>
    </w:p>
    <w:p w14:paraId="1BD09D9E"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Room/bed maintenance services.</w:t>
      </w:r>
    </w:p>
    <w:p w14:paraId="2D3B74E4"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14:paraId="5D001509"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Medically-related social services as required by law.</w:t>
      </w:r>
    </w:p>
    <w:p w14:paraId="6733DBAD" w14:textId="77777777" w:rsidR="00A94C17" w:rsidRPr="00393D8E" w:rsidRDefault="00A94C17" w:rsidP="00582E05">
      <w:pPr>
        <w:pStyle w:val="psection-3"/>
        <w:numPr>
          <w:ilvl w:val="2"/>
          <w:numId w:val="635"/>
        </w:numPr>
        <w:shd w:val="clear" w:color="auto" w:fill="FFFFFF"/>
        <w:spacing w:before="0" w:beforeAutospacing="0" w:after="150" w:afterAutospacing="0"/>
        <w:ind w:left="1440"/>
        <w:jc w:val="both"/>
        <w:rPr>
          <w:rFonts w:ascii="Verdana" w:hAnsi="Verdana"/>
        </w:rPr>
      </w:pPr>
      <w:r w:rsidRPr="00393D8E">
        <w:rPr>
          <w:rFonts w:ascii="Verdana" w:hAnsi="Verdana"/>
        </w:rPr>
        <w:t>Hospice services elected by the resident and paid for under the Medicare Hospice Benefit or paid for by Medicaid under a state plan.</w:t>
      </w:r>
    </w:p>
    <w:p w14:paraId="4B7F5AC8" w14:textId="77777777" w:rsidR="00A94C17" w:rsidRPr="00393D8E" w:rsidRDefault="00A94C17" w:rsidP="00582E05">
      <w:pPr>
        <w:pStyle w:val="psection-3"/>
        <w:numPr>
          <w:ilvl w:val="0"/>
          <w:numId w:val="635"/>
        </w:numPr>
        <w:shd w:val="clear" w:color="auto" w:fill="FFFFFF"/>
        <w:spacing w:before="0" w:beforeAutospacing="0" w:after="150" w:afterAutospacing="0"/>
        <w:jc w:val="both"/>
        <w:rPr>
          <w:rFonts w:ascii="Verdana" w:hAnsi="Verdana"/>
        </w:rPr>
      </w:pPr>
      <w:r w:rsidRPr="00393D8E">
        <w:rPr>
          <w:rFonts w:ascii="Verdana" w:hAnsi="Verdana"/>
        </w:rPr>
        <w:t>The Facility may charge the resident for requested</w:t>
      </w:r>
      <w:r w:rsidRPr="00393D8E">
        <w:rPr>
          <w:rStyle w:val="apple-converted-space"/>
          <w:rFonts w:ascii="Verdana" w:hAnsi="Verdana"/>
        </w:rPr>
        <w:t> </w:t>
      </w:r>
      <w:r w:rsidRPr="00393D8E">
        <w:rPr>
          <w:rFonts w:ascii="Verdana" w:hAnsi="Verdana"/>
        </w:rPr>
        <w:t>services that are more expensive than or in excess of covered</w:t>
      </w:r>
      <w:r w:rsidRPr="00393D8E">
        <w:rPr>
          <w:rStyle w:val="apple-converted-space"/>
          <w:rFonts w:ascii="Verdana" w:hAnsi="Verdana"/>
        </w:rPr>
        <w:t> </w:t>
      </w:r>
      <w:r w:rsidRPr="00393D8E">
        <w:rPr>
          <w:rFonts w:ascii="Verdana" w:hAnsi="Verdana"/>
        </w:rPr>
        <w:t>services</w:t>
      </w:r>
      <w:r w:rsidRPr="00393D8E">
        <w:rPr>
          <w:rStyle w:val="apple-converted-space"/>
          <w:rFonts w:ascii="Verdana" w:hAnsi="Verdana"/>
        </w:rPr>
        <w:t> </w:t>
      </w:r>
      <w:r w:rsidRPr="00393D8E">
        <w:rPr>
          <w:rFonts w:ascii="Verdana" w:hAnsi="Verdana"/>
        </w:rPr>
        <w:t>in accordance with</w:t>
      </w:r>
      <w:r w:rsidRPr="00393D8E">
        <w:rPr>
          <w:rStyle w:val="apple-converted-space"/>
          <w:rFonts w:ascii="Verdana" w:hAnsi="Verdana"/>
        </w:rPr>
        <w:t> </w:t>
      </w:r>
      <w:r w:rsidRPr="00393D8E">
        <w:rPr>
          <w:rFonts w:ascii="Verdana" w:hAnsi="Verdana"/>
        </w:rPr>
        <w:t xml:space="preserve">the federal and state laws. </w:t>
      </w:r>
    </w:p>
    <w:p w14:paraId="6FCA89D0" w14:textId="77777777" w:rsidR="00A94C17" w:rsidRPr="00393D8E" w:rsidRDefault="00A94C17" w:rsidP="00582E05">
      <w:pPr>
        <w:pStyle w:val="psection-3"/>
        <w:numPr>
          <w:ilvl w:val="1"/>
          <w:numId w:val="635"/>
        </w:numPr>
        <w:shd w:val="clear" w:color="auto" w:fill="FFFFFF"/>
        <w:spacing w:before="0" w:beforeAutospacing="0" w:after="150" w:afterAutospacing="0"/>
        <w:ind w:left="1080"/>
        <w:jc w:val="both"/>
        <w:rPr>
          <w:rFonts w:ascii="Verdana" w:hAnsi="Verdana"/>
        </w:rPr>
      </w:pPr>
      <w:r w:rsidRPr="00393D8E">
        <w:rPr>
          <w:rFonts w:ascii="Verdana" w:hAnsi="Verdana"/>
        </w:rPr>
        <w:t>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14:paraId="4815E4A0"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Telephone, including a cellular phone.</w:t>
      </w:r>
    </w:p>
    <w:p w14:paraId="0AF0B5E7"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Television/radio, personal computer or other electronic device for personal use.</w:t>
      </w:r>
    </w:p>
    <w:p w14:paraId="4F7F2859"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Personal comfort items, including smoking materials, notions and novelties, and confections.</w:t>
      </w:r>
    </w:p>
    <w:p w14:paraId="5C3BB878"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Cosmetic and grooming items and services in excess of those for which payment is made under Medicaid or Medicare.</w:t>
      </w:r>
    </w:p>
    <w:p w14:paraId="7A20C123"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Personal clothing.</w:t>
      </w:r>
    </w:p>
    <w:p w14:paraId="559E4AFB"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lastRenderedPageBreak/>
        <w:t>Personal reading matter.</w:t>
      </w:r>
    </w:p>
    <w:p w14:paraId="34AF7559"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Gifts purchased on behalf of a resident.</w:t>
      </w:r>
    </w:p>
    <w:p w14:paraId="4A359BF7"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Flowers and plants.</w:t>
      </w:r>
    </w:p>
    <w:p w14:paraId="05AD3B42"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Cost to participate in social events and entertainment outside the scope of the activities program.</w:t>
      </w:r>
    </w:p>
    <w:p w14:paraId="61C7155C"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Non-covered special care services such as privately hired nurses or aides.</w:t>
      </w:r>
    </w:p>
    <w:p w14:paraId="2D8B6814"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Private room, except when therapeutically required (for example, isolation for infection control).</w:t>
      </w:r>
    </w:p>
    <w:p w14:paraId="58249231" w14:textId="77777777" w:rsidR="00A94C17" w:rsidRPr="00393D8E" w:rsidRDefault="00A94C17" w:rsidP="00582E05">
      <w:pPr>
        <w:pStyle w:val="psection-3"/>
        <w:numPr>
          <w:ilvl w:val="2"/>
          <w:numId w:val="635"/>
        </w:numPr>
        <w:shd w:val="clear" w:color="auto" w:fill="FFFFFF"/>
        <w:spacing w:before="0" w:beforeAutospacing="0" w:after="150" w:afterAutospacing="0"/>
        <w:ind w:left="1620"/>
        <w:jc w:val="both"/>
        <w:rPr>
          <w:rFonts w:ascii="Verdana" w:hAnsi="Verdana"/>
        </w:rPr>
      </w:pPr>
      <w:r w:rsidRPr="00393D8E">
        <w:rPr>
          <w:rFonts w:ascii="Verdana" w:hAnsi="Verdana"/>
        </w:rPr>
        <w:t>Specially prepared or alternative food requested instead of the food and meals generally prepared by the facility, except as provided below in VI. B. a. xii. 1 and 2.</w:t>
      </w:r>
    </w:p>
    <w:p w14:paraId="0E095438" w14:textId="77777777" w:rsidR="00A94C17" w:rsidRPr="00393D8E" w:rsidRDefault="00A94C17" w:rsidP="00582E05">
      <w:pPr>
        <w:pStyle w:val="psection-3"/>
        <w:numPr>
          <w:ilvl w:val="3"/>
          <w:numId w:val="635"/>
        </w:numPr>
        <w:shd w:val="clear" w:color="auto" w:fill="FFFFFF"/>
        <w:spacing w:before="0" w:beforeAutospacing="0" w:after="150" w:afterAutospacing="0"/>
        <w:ind w:left="1980"/>
        <w:jc w:val="both"/>
        <w:rPr>
          <w:rFonts w:ascii="Verdana" w:hAnsi="Verdana"/>
        </w:rPr>
      </w:pPr>
      <w:r w:rsidRPr="00393D8E">
        <w:rPr>
          <w:rFonts w:ascii="Verdana" w:hAnsi="Verdana"/>
        </w:rPr>
        <w:t xml:space="preserve">The Facility may </w:t>
      </w:r>
      <w:r w:rsidRPr="00393D8E">
        <w:rPr>
          <w:rFonts w:ascii="Verdana" w:hAnsi="Verdana"/>
          <w:b/>
          <w:u w:val="single"/>
        </w:rPr>
        <w:t>not</w:t>
      </w:r>
      <w:r w:rsidRPr="00393D8E">
        <w:rPr>
          <w:rFonts w:ascii="Verdana" w:hAnsi="Verdana"/>
        </w:rPr>
        <w:t>, however, charge for special foods and meals, including medically prescribed dietary supplements, ordered by the resident’s physician, physician assistant, nurse practitioner, or clinical nurse specialist.</w:t>
      </w:r>
    </w:p>
    <w:p w14:paraId="16F0A9D5" w14:textId="77777777" w:rsidR="00A94C17" w:rsidRPr="00393D8E" w:rsidRDefault="00A94C17" w:rsidP="00582E05">
      <w:pPr>
        <w:pStyle w:val="psection-3"/>
        <w:numPr>
          <w:ilvl w:val="3"/>
          <w:numId w:val="635"/>
        </w:numPr>
        <w:shd w:val="clear" w:color="auto" w:fill="FFFFFF"/>
        <w:spacing w:before="0" w:beforeAutospacing="0" w:after="150" w:afterAutospacing="0"/>
        <w:ind w:left="1980"/>
        <w:jc w:val="both"/>
        <w:rPr>
          <w:rFonts w:ascii="Verdana" w:hAnsi="Verdana"/>
        </w:rPr>
      </w:pPr>
      <w:r w:rsidRPr="00393D8E">
        <w:rPr>
          <w:rFonts w:ascii="Verdana" w:hAnsi="Verdana"/>
        </w:rPr>
        <w:t>Additionally, when preparing foods and meals, the Facility shall take into consideration residents’ needs and preferences and the overall cultural and religious make-up of the facility’s population.</w:t>
      </w:r>
    </w:p>
    <w:p w14:paraId="29B020C7"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14:paraId="64E6484F" w14:textId="77777777" w:rsidR="00A94C17" w:rsidRPr="00393D8E" w:rsidRDefault="00A94C17" w:rsidP="00582E05">
      <w:pPr>
        <w:pStyle w:val="psection-3"/>
        <w:numPr>
          <w:ilvl w:val="0"/>
          <w:numId w:val="635"/>
        </w:numPr>
        <w:shd w:val="clear" w:color="auto" w:fill="FFFFFF"/>
        <w:spacing w:before="0" w:beforeAutospacing="0" w:after="150" w:afterAutospacing="0"/>
        <w:jc w:val="both"/>
        <w:rPr>
          <w:rFonts w:ascii="Verdana" w:hAnsi="Verdana"/>
        </w:rPr>
      </w:pPr>
      <w:r w:rsidRPr="00393D8E">
        <w:rPr>
          <w:rFonts w:ascii="Verdana" w:hAnsi="Verdana"/>
        </w:rPr>
        <w:t>Requests for items and services.</w:t>
      </w:r>
    </w:p>
    <w:p w14:paraId="7170EC9E"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The Facility can only charge a resident for any non-covered item or service if such item or service is specifically requested by the resident.</w:t>
      </w:r>
    </w:p>
    <w:p w14:paraId="14325526"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The Facility shall not require a resident to request any item or service as a condition of admission or continued stay.</w:t>
      </w:r>
    </w:p>
    <w:p w14:paraId="69F94E12" w14:textId="77777777" w:rsidR="00A94C17" w:rsidRPr="00393D8E" w:rsidRDefault="00A94C17" w:rsidP="00582E05">
      <w:pPr>
        <w:pStyle w:val="psection-3"/>
        <w:numPr>
          <w:ilvl w:val="1"/>
          <w:numId w:val="635"/>
        </w:numPr>
        <w:shd w:val="clear" w:color="auto" w:fill="FFFFFF"/>
        <w:spacing w:before="0" w:beforeAutospacing="0" w:after="150" w:afterAutospacing="0"/>
        <w:jc w:val="both"/>
        <w:rPr>
          <w:rFonts w:ascii="Verdana" w:hAnsi="Verdana"/>
        </w:rPr>
      </w:pPr>
      <w:r w:rsidRPr="00393D8E">
        <w:rPr>
          <w:rFonts w:ascii="Verdana" w:hAnsi="Verdana"/>
        </w:rPr>
        <w:t>The Facility shall inform, orally and in writing, the resident requesting an item or service for which a charge will be made that there will be a charge for the item or service and what the charge will be.</w:t>
      </w:r>
    </w:p>
    <w:p w14:paraId="1C34FC61" w14:textId="77777777" w:rsidR="00A94C17" w:rsidRPr="00393D8E" w:rsidRDefault="00A94C17" w:rsidP="00582E05">
      <w:pPr>
        <w:pStyle w:val="psection-3"/>
        <w:numPr>
          <w:ilvl w:val="0"/>
          <w:numId w:val="635"/>
        </w:numPr>
        <w:shd w:val="clear" w:color="auto" w:fill="FFFFFF"/>
        <w:spacing w:before="0" w:beforeAutospacing="0" w:after="150" w:afterAutospacing="0"/>
        <w:jc w:val="both"/>
        <w:rPr>
          <w:rFonts w:ascii="Verdana" w:hAnsi="Verdana"/>
        </w:rPr>
        <w:sectPr w:rsidR="00A94C17" w:rsidRPr="00393D8E" w:rsidSect="00245E0C">
          <w:headerReference w:type="default" r:id="rId534"/>
          <w:footerReference w:type="default" r:id="rId535"/>
          <w:pgSz w:w="12240" w:h="15840"/>
          <w:pgMar w:top="1360" w:right="620" w:bottom="280" w:left="1340" w:header="720" w:footer="144" w:gutter="0"/>
          <w:pgNumType w:start="1"/>
          <w:cols w:space="720"/>
          <w:docGrid w:linePitch="299"/>
        </w:sectPr>
      </w:pPr>
      <w:r w:rsidRPr="00393D8E">
        <w:rPr>
          <w:rFonts w:ascii="Verdana" w:hAnsi="Verdana"/>
        </w:rPr>
        <w:t>Residents, however, will not be charged for universal items such as computers, telephones, television services or other electronic devices, books, magazines or newspaper subscriptions intended for use by all residents.</w:t>
      </w:r>
    </w:p>
    <w:p w14:paraId="37C2E809" w14:textId="77777777" w:rsidR="00A94C17" w:rsidRPr="00393D8E"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szCs w:val="28"/>
        </w:rPr>
        <w:t>facility name</w:t>
      </w:r>
      <w:r>
        <w:rPr>
          <w:rFonts w:ascii="Verdana" w:hAnsi="Verdana"/>
          <w:b/>
          <w:sz w:val="28"/>
        </w:rPr>
        <w:t>]</w:t>
      </w:r>
    </w:p>
    <w:p w14:paraId="4B4C7018" w14:textId="77777777" w:rsidR="00A94C17" w:rsidRPr="00393D8E" w:rsidRDefault="00A94C17" w:rsidP="00A94C17">
      <w:pPr>
        <w:jc w:val="center"/>
        <w:rPr>
          <w:rFonts w:ascii="Verdana" w:hAnsi="Verdana"/>
          <w:b/>
          <w:smallCaps/>
          <w:sz w:val="28"/>
        </w:rPr>
      </w:pPr>
      <w:r w:rsidRPr="00393D8E">
        <w:rPr>
          <w:rFonts w:ascii="Verdana" w:hAnsi="Verdana"/>
          <w:b/>
          <w:smallCaps/>
          <w:sz w:val="28"/>
        </w:rPr>
        <w:t>Active Shooter Policy and Procedure</w:t>
      </w:r>
    </w:p>
    <w:p w14:paraId="4E7525DB" w14:textId="77777777" w:rsidR="00A94C17" w:rsidRPr="00393D8E" w:rsidRDefault="00A94C17" w:rsidP="00A94C17">
      <w:pPr>
        <w:jc w:val="center"/>
        <w:rPr>
          <w:rFonts w:ascii="Verdana" w:hAnsi="Verdana"/>
          <w:b/>
          <w:smallCaps/>
          <w:sz w:val="28"/>
        </w:rPr>
      </w:pPr>
      <w:r w:rsidRPr="00393D8E">
        <w:rPr>
          <w:rFonts w:ascii="Verdana" w:hAnsi="Verdana"/>
          <w:b/>
          <w:smallCaps/>
          <w:sz w:val="28"/>
        </w:rPr>
        <w:t>“CODE SILVER”</w:t>
      </w:r>
    </w:p>
    <w:p w14:paraId="7F3A13ED" w14:textId="77777777" w:rsidR="00A94C17" w:rsidRPr="00393D8E" w:rsidRDefault="00A94C17" w:rsidP="00A94C17">
      <w:pPr>
        <w:rPr>
          <w:rFonts w:ascii="Verdana" w:hAnsi="Verdana"/>
          <w:b/>
        </w:rPr>
      </w:pPr>
      <w:r w:rsidRPr="00393D8E">
        <w:rPr>
          <w:rFonts w:ascii="Verdana" w:hAnsi="Verdana"/>
          <w:b/>
        </w:rPr>
        <w:t>PURPOSE</w:t>
      </w:r>
    </w:p>
    <w:p w14:paraId="721B7556" w14:textId="77777777" w:rsidR="00A94C17" w:rsidRPr="00393D8E" w:rsidRDefault="00A94C17" w:rsidP="00A94C17">
      <w:pPr>
        <w:rPr>
          <w:rFonts w:ascii="Verdana" w:hAnsi="Verdana"/>
        </w:rPr>
      </w:pPr>
      <w:r w:rsidRPr="00393D8E">
        <w:rPr>
          <w:rFonts w:ascii="Verdana" w:hAnsi="Verdana"/>
        </w:rPr>
        <w:t xml:space="preserve">To assist </w:t>
      </w:r>
      <w:r>
        <w:rPr>
          <w:rFonts w:ascii="Verdana" w:hAnsi="Verdana"/>
        </w:rPr>
        <w:t>[facility name]</w:t>
      </w:r>
      <w:r w:rsidRPr="00393D8E">
        <w:rPr>
          <w:rFonts w:ascii="Verdana" w:hAnsi="Verdana"/>
        </w:rPr>
        <w:t xml:space="preserve">’s </w:t>
      </w:r>
      <w:r w:rsidRPr="00393D8E">
        <w:rPr>
          <w:rFonts w:ascii="Verdana" w:hAnsi="Verdana" w:cs="Times New Roman"/>
          <w:szCs w:val="24"/>
        </w:rPr>
        <w:t xml:space="preserve">(the “Facility”) </w:t>
      </w:r>
      <w:r w:rsidRPr="00393D8E">
        <w:rPr>
          <w:rFonts w:ascii="Verdana" w:hAnsi="Verdana"/>
        </w:rPr>
        <w:t xml:space="preserve">employees and staff in responding to an active shooter event and to ensure the safety and wellbeing of all staff, residents, and others in the facility.  </w:t>
      </w:r>
    </w:p>
    <w:p w14:paraId="22716964" w14:textId="77777777" w:rsidR="00A94C17" w:rsidRPr="00393D8E" w:rsidRDefault="00A94C17" w:rsidP="00A94C17">
      <w:pPr>
        <w:rPr>
          <w:rFonts w:ascii="Verdana" w:hAnsi="Verdana"/>
          <w:b/>
        </w:rPr>
      </w:pPr>
      <w:r w:rsidRPr="00393D8E">
        <w:rPr>
          <w:rFonts w:ascii="Verdana" w:hAnsi="Verdana"/>
          <w:b/>
        </w:rPr>
        <w:t>POLICY</w:t>
      </w:r>
    </w:p>
    <w:p w14:paraId="73E4F29F" w14:textId="77777777" w:rsidR="00A94C17" w:rsidRPr="00EE126E" w:rsidRDefault="00A94C17" w:rsidP="00A94C17">
      <w:pPr>
        <w:rPr>
          <w:rFonts w:ascii="Verdana" w:hAnsi="Verdana"/>
          <w:szCs w:val="24"/>
        </w:rPr>
      </w:pPr>
      <w:r w:rsidRPr="00EE126E">
        <w:rPr>
          <w:rFonts w:ascii="Verdana" w:hAnsi="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14:paraId="313CC10A" w14:textId="77777777" w:rsidR="00A94C17" w:rsidRPr="00EE126E" w:rsidRDefault="00A94C17" w:rsidP="00A94C17">
      <w:pPr>
        <w:rPr>
          <w:rFonts w:ascii="Verdana" w:hAnsi="Verdana"/>
          <w:szCs w:val="24"/>
        </w:rPr>
      </w:pPr>
      <w:r w:rsidRPr="00EE126E">
        <w:rPr>
          <w:rFonts w:ascii="Verdana" w:hAnsi="Verdana"/>
          <w:szCs w:val="24"/>
        </w:rPr>
        <w:t>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14:paraId="02C6591B" w14:textId="77777777" w:rsidR="00A94C17" w:rsidRPr="00393D8E" w:rsidRDefault="00A94C17" w:rsidP="00A94C17">
      <w:pPr>
        <w:rPr>
          <w:rFonts w:ascii="Verdana" w:hAnsi="Verdana"/>
          <w:b/>
        </w:rPr>
      </w:pPr>
      <w:r w:rsidRPr="00393D8E">
        <w:rPr>
          <w:rFonts w:ascii="Verdana" w:hAnsi="Verdana"/>
          <w:b/>
        </w:rPr>
        <w:t>PROCEDURE</w:t>
      </w:r>
    </w:p>
    <w:p w14:paraId="0E550454"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14:paraId="6E93C1BD"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Upon discovery of an active shooter situation, as soon as possible and when safe to do so, staff must notify law enforcement (911) and provide overhead announcement in the facility of a Code Silver or “Active Shooter” and the location of the shooter.</w:t>
      </w:r>
    </w:p>
    <w:p w14:paraId="357C5B7C" w14:textId="77777777" w:rsidR="00A94C17" w:rsidRPr="00EE126E" w:rsidRDefault="00A94C17" w:rsidP="00582E05">
      <w:pPr>
        <w:pStyle w:val="ListParagraph"/>
        <w:numPr>
          <w:ilvl w:val="0"/>
          <w:numId w:val="639"/>
        </w:numPr>
        <w:spacing w:after="160" w:line="259" w:lineRule="auto"/>
        <w:ind w:left="720"/>
        <w:contextualSpacing/>
        <w:jc w:val="both"/>
        <w:rPr>
          <w:rFonts w:ascii="Verdana" w:hAnsi="Verdana"/>
          <w:sz w:val="24"/>
          <w:szCs w:val="24"/>
        </w:rPr>
      </w:pPr>
      <w:r w:rsidRPr="00EE126E">
        <w:rPr>
          <w:rFonts w:ascii="Verdana" w:hAnsi="Verdana"/>
          <w:sz w:val="24"/>
          <w:szCs w:val="24"/>
        </w:rPr>
        <w:t>The phone call to 911 (from the area where they are safely concealed) should provide the following information:</w:t>
      </w:r>
    </w:p>
    <w:p w14:paraId="7ECE6634"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Description of suspect and possible location</w:t>
      </w:r>
    </w:p>
    <w:p w14:paraId="4F33E801"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Number and types of weapons</w:t>
      </w:r>
    </w:p>
    <w:p w14:paraId="155845CF"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Suspect’s direction of travel</w:t>
      </w:r>
    </w:p>
    <w:p w14:paraId="767AC8B3" w14:textId="77777777" w:rsidR="00A94C17" w:rsidRPr="00EE126E" w:rsidRDefault="00A94C17" w:rsidP="00582E05">
      <w:pPr>
        <w:pStyle w:val="ListParagraph"/>
        <w:numPr>
          <w:ilvl w:val="1"/>
          <w:numId w:val="639"/>
        </w:numPr>
        <w:spacing w:after="160" w:line="259" w:lineRule="auto"/>
        <w:ind w:left="1080"/>
        <w:contextualSpacing/>
        <w:jc w:val="both"/>
        <w:rPr>
          <w:rFonts w:ascii="Verdana" w:hAnsi="Verdana"/>
          <w:sz w:val="24"/>
          <w:szCs w:val="24"/>
        </w:rPr>
      </w:pPr>
      <w:r w:rsidRPr="00EE126E">
        <w:rPr>
          <w:rFonts w:ascii="Verdana" w:hAnsi="Verdana"/>
          <w:sz w:val="24"/>
          <w:szCs w:val="24"/>
        </w:rPr>
        <w:t>Location and condition of any victims</w:t>
      </w:r>
    </w:p>
    <w:p w14:paraId="5F726533" w14:textId="77777777" w:rsidR="00A94C17" w:rsidRPr="00EE126E" w:rsidRDefault="00A94C17" w:rsidP="00582E05">
      <w:pPr>
        <w:pStyle w:val="ListParagraph"/>
        <w:numPr>
          <w:ilvl w:val="0"/>
          <w:numId w:val="638"/>
        </w:numPr>
        <w:tabs>
          <w:tab w:val="left" w:pos="450"/>
        </w:tabs>
        <w:spacing w:after="160" w:line="259" w:lineRule="auto"/>
        <w:ind w:left="360" w:hanging="360"/>
        <w:contextualSpacing/>
        <w:jc w:val="both"/>
        <w:rPr>
          <w:rFonts w:ascii="Verdana" w:hAnsi="Verdana"/>
          <w:sz w:val="24"/>
          <w:szCs w:val="24"/>
        </w:rPr>
      </w:pPr>
      <w:r w:rsidRPr="00EE126E">
        <w:rPr>
          <w:rFonts w:ascii="Verdana" w:hAnsi="Verdana"/>
          <w:sz w:val="24"/>
          <w:szCs w:val="24"/>
        </w:rPr>
        <w:t xml:space="preserve">The Administrator or person in charge of the facility will meet and guide law enforcement officers if possible and as appropriate.  The goal of law enforcement </w:t>
      </w:r>
      <w:r w:rsidRPr="00EE126E">
        <w:rPr>
          <w:rFonts w:ascii="Verdana" w:hAnsi="Verdana"/>
          <w:sz w:val="24"/>
          <w:szCs w:val="24"/>
        </w:rPr>
        <w:lastRenderedPageBreak/>
        <w:t>is to locate, isolate, and neutralize the shooter as quickly as possible to prevent additional deaths or injuries.</w:t>
      </w:r>
    </w:p>
    <w:p w14:paraId="42A13E34"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Response</w:t>
      </w:r>
    </w:p>
    <w:p w14:paraId="3EDC2137" w14:textId="77777777" w:rsidR="00A94C17" w:rsidRPr="00EE126E" w:rsidRDefault="00A94C17" w:rsidP="00582E05">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Evacuate </w:t>
      </w:r>
    </w:p>
    <w:p w14:paraId="1DF30A08"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 xml:space="preserve">If there is an accessible escape path, staff should make an attempt to evacuate the premises. </w:t>
      </w:r>
    </w:p>
    <w:p w14:paraId="0FD4A096"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Staff should be sure to:</w:t>
      </w:r>
    </w:p>
    <w:p w14:paraId="6B215F8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Have an escape route and plan in mind</w:t>
      </w:r>
    </w:p>
    <w:p w14:paraId="7A59968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Evacuate regardless of whether others agree to follow</w:t>
      </w:r>
    </w:p>
    <w:p w14:paraId="59EFA702"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Leave belongings behind</w:t>
      </w:r>
    </w:p>
    <w:p w14:paraId="59E6D0F7"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Help others escape, if possible</w:t>
      </w:r>
    </w:p>
    <w:p w14:paraId="06EB7A63"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Prevent individuals from entering an area where the active shooter may be</w:t>
      </w:r>
    </w:p>
    <w:p w14:paraId="12C2D599"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Keep hands visible</w:t>
      </w:r>
    </w:p>
    <w:p w14:paraId="578919CF"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Follow the instructions of any police officers</w:t>
      </w:r>
    </w:p>
    <w:p w14:paraId="41B0022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Do not attempt to move wounded people</w:t>
      </w:r>
    </w:p>
    <w:p w14:paraId="184E5CFE"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Call 911 when safe</w:t>
      </w:r>
    </w:p>
    <w:p w14:paraId="11524E2C" w14:textId="77777777" w:rsidR="00A94C17" w:rsidRPr="00EE126E" w:rsidRDefault="00A94C17" w:rsidP="00582E05">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Hide out </w:t>
      </w:r>
    </w:p>
    <w:p w14:paraId="1D8DB5EB"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If evacuation is not possible, staff should find a place to hide where the active shooter is less likely to come</w:t>
      </w:r>
    </w:p>
    <w:p w14:paraId="6088BA3B"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Staff should direct personnel into resident rooms or other adjacent rooms, close the door and attempt to barricade the door.</w:t>
      </w:r>
    </w:p>
    <w:p w14:paraId="785D5CAC"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The hiding place should</w:t>
      </w:r>
    </w:p>
    <w:p w14:paraId="30B91A43"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Be out of the active shooter’s view</w:t>
      </w:r>
    </w:p>
    <w:p w14:paraId="483145D8"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Provide protection if shots are fired in a staff member’s direction (i.e., locating into a resident bathroom and locking the door, stay as low to floor as possible and remain quiet and still)</w:t>
      </w:r>
    </w:p>
    <w:p w14:paraId="25515094"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Not trap or restrict options for movement</w:t>
      </w:r>
    </w:p>
    <w:p w14:paraId="3B8D00D4"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To prevent an active shooter from entering a hiding place</w:t>
      </w:r>
    </w:p>
    <w:p w14:paraId="2B658E4C"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Lock the door</w:t>
      </w:r>
    </w:p>
    <w:p w14:paraId="7210C5CF"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Blockade the door with heavy furniture</w:t>
      </w:r>
    </w:p>
    <w:p w14:paraId="08818BFD"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If the active shooter is nearby</w:t>
      </w:r>
    </w:p>
    <w:p w14:paraId="6CE43110"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Lock the door</w:t>
      </w:r>
    </w:p>
    <w:p w14:paraId="093B2FF2"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Silence cell phones and/or pagers</w:t>
      </w:r>
    </w:p>
    <w:p w14:paraId="3EAB1794"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Turn off any source of noise (i.e., radios, televisions)</w:t>
      </w:r>
    </w:p>
    <w:p w14:paraId="44B4593D"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Hide behind large items (i.e., cabinets, desks)</w:t>
      </w:r>
    </w:p>
    <w:p w14:paraId="55D05625"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Remain quiet</w:t>
      </w:r>
    </w:p>
    <w:p w14:paraId="3485B33E" w14:textId="77777777" w:rsidR="00A94C17" w:rsidRPr="00EE126E" w:rsidRDefault="00A94C17" w:rsidP="00582E05">
      <w:pPr>
        <w:pStyle w:val="ListParagraph"/>
        <w:numPr>
          <w:ilvl w:val="1"/>
          <w:numId w:val="640"/>
        </w:numPr>
        <w:spacing w:after="160" w:line="259" w:lineRule="auto"/>
        <w:ind w:left="1080"/>
        <w:contextualSpacing/>
        <w:jc w:val="both"/>
        <w:rPr>
          <w:rFonts w:ascii="Verdana" w:hAnsi="Verdana"/>
          <w:sz w:val="24"/>
          <w:szCs w:val="24"/>
        </w:rPr>
      </w:pPr>
      <w:r w:rsidRPr="00EE126E">
        <w:rPr>
          <w:rFonts w:ascii="Verdana" w:hAnsi="Verdana"/>
          <w:sz w:val="24"/>
          <w:szCs w:val="24"/>
        </w:rPr>
        <w:t>If evacuation and hiding out are not possible:</w:t>
      </w:r>
    </w:p>
    <w:p w14:paraId="083A1749" w14:textId="77777777" w:rsidR="00A94C17" w:rsidRPr="00C441FD"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Remain calm</w:t>
      </w:r>
    </w:p>
    <w:p w14:paraId="379C031E"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Dial 911, if possible, to alert police to the active shooter’s location</w:t>
      </w:r>
    </w:p>
    <w:p w14:paraId="77306731" w14:textId="77777777" w:rsidR="00A94C17" w:rsidRPr="00EE126E" w:rsidRDefault="00A94C17" w:rsidP="00582E05">
      <w:pPr>
        <w:pStyle w:val="ListParagraph"/>
        <w:numPr>
          <w:ilvl w:val="2"/>
          <w:numId w:val="640"/>
        </w:numPr>
        <w:spacing w:after="160" w:line="259" w:lineRule="auto"/>
        <w:ind w:left="1440"/>
        <w:contextualSpacing/>
        <w:jc w:val="both"/>
        <w:rPr>
          <w:rFonts w:ascii="Verdana" w:hAnsi="Verdana"/>
          <w:sz w:val="24"/>
          <w:szCs w:val="24"/>
        </w:rPr>
      </w:pPr>
      <w:r w:rsidRPr="00EE126E">
        <w:rPr>
          <w:rFonts w:ascii="Verdana" w:hAnsi="Verdana"/>
          <w:sz w:val="24"/>
          <w:szCs w:val="24"/>
        </w:rPr>
        <w:t>If staff cannot speak, leave the line open and allow the dispatcher to listen</w:t>
      </w:r>
    </w:p>
    <w:p w14:paraId="16F3C614" w14:textId="77777777" w:rsidR="00A94C17" w:rsidRPr="00EE126E" w:rsidRDefault="00A94C17" w:rsidP="00582E05">
      <w:pPr>
        <w:pStyle w:val="ListParagraph"/>
        <w:numPr>
          <w:ilvl w:val="0"/>
          <w:numId w:val="640"/>
        </w:numPr>
        <w:tabs>
          <w:tab w:val="left" w:pos="1080"/>
        </w:tabs>
        <w:spacing w:after="160" w:line="259" w:lineRule="auto"/>
        <w:ind w:left="720"/>
        <w:contextualSpacing/>
        <w:jc w:val="both"/>
        <w:rPr>
          <w:rFonts w:ascii="Verdana" w:hAnsi="Verdana"/>
          <w:sz w:val="24"/>
          <w:szCs w:val="24"/>
        </w:rPr>
      </w:pPr>
      <w:r w:rsidRPr="00EE126E">
        <w:rPr>
          <w:rFonts w:ascii="Verdana" w:hAnsi="Verdana"/>
          <w:sz w:val="24"/>
          <w:szCs w:val="24"/>
        </w:rPr>
        <w:t xml:space="preserve">Take action against the active shooter </w:t>
      </w:r>
    </w:p>
    <w:p w14:paraId="2102A9BC" w14:textId="77777777" w:rsidR="00A94C17" w:rsidRPr="00EE126E" w:rsidRDefault="00A94C17" w:rsidP="00582E05">
      <w:pPr>
        <w:pStyle w:val="ListParagraph"/>
        <w:numPr>
          <w:ilvl w:val="1"/>
          <w:numId w:val="640"/>
        </w:numPr>
        <w:tabs>
          <w:tab w:val="left" w:pos="1080"/>
        </w:tabs>
        <w:spacing w:after="160" w:line="259" w:lineRule="auto"/>
        <w:ind w:left="1080"/>
        <w:contextualSpacing/>
        <w:jc w:val="both"/>
        <w:rPr>
          <w:rFonts w:ascii="Verdana" w:hAnsi="Verdana"/>
          <w:sz w:val="24"/>
          <w:szCs w:val="24"/>
        </w:rPr>
      </w:pPr>
      <w:r w:rsidRPr="00EE126E">
        <w:rPr>
          <w:rFonts w:ascii="Verdana" w:hAnsi="Verdana"/>
          <w:sz w:val="24"/>
          <w:szCs w:val="24"/>
        </w:rPr>
        <w:lastRenderedPageBreak/>
        <w:t>As a last resort, and only when a staff member’s life is in imminent danger, the staff member should attempt to disrupt and/or incapacitate the active shooter by</w:t>
      </w:r>
    </w:p>
    <w:p w14:paraId="7E365B2C" w14:textId="77777777" w:rsidR="00A94C17" w:rsidRPr="00EE126E" w:rsidRDefault="00A94C17" w:rsidP="00582E05">
      <w:pPr>
        <w:pStyle w:val="ListParagraph"/>
        <w:numPr>
          <w:ilvl w:val="2"/>
          <w:numId w:val="640"/>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Acting as aggressively as possible against him/her</w:t>
      </w:r>
    </w:p>
    <w:p w14:paraId="0654AAF0" w14:textId="77777777" w:rsidR="00A94C17" w:rsidRPr="00EE126E" w:rsidRDefault="00A94C17" w:rsidP="00582E05">
      <w:pPr>
        <w:pStyle w:val="ListParagraph"/>
        <w:numPr>
          <w:ilvl w:val="2"/>
          <w:numId w:val="640"/>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Throwing items and improvising weapons</w:t>
      </w:r>
    </w:p>
    <w:p w14:paraId="792E67B7" w14:textId="77777777" w:rsidR="00A94C17" w:rsidRPr="00EE126E" w:rsidRDefault="00A94C17" w:rsidP="00582E05">
      <w:pPr>
        <w:pStyle w:val="ListParagraph"/>
        <w:numPr>
          <w:ilvl w:val="2"/>
          <w:numId w:val="640"/>
        </w:numPr>
        <w:tabs>
          <w:tab w:val="left" w:pos="1440"/>
        </w:tabs>
        <w:spacing w:after="160" w:line="259" w:lineRule="auto"/>
        <w:ind w:left="1530"/>
        <w:contextualSpacing/>
        <w:jc w:val="both"/>
        <w:rPr>
          <w:rFonts w:ascii="Verdana" w:hAnsi="Verdana"/>
          <w:sz w:val="24"/>
          <w:szCs w:val="24"/>
        </w:rPr>
      </w:pPr>
      <w:r w:rsidRPr="00EE126E">
        <w:rPr>
          <w:rFonts w:ascii="Verdana" w:hAnsi="Verdana"/>
          <w:sz w:val="24"/>
          <w:szCs w:val="24"/>
        </w:rPr>
        <w:t>Yelling</w:t>
      </w:r>
    </w:p>
    <w:p w14:paraId="044DCFF8" w14:textId="77777777" w:rsidR="00A94C17" w:rsidRPr="00EE126E" w:rsidRDefault="00A94C17" w:rsidP="00582E05">
      <w:pPr>
        <w:pStyle w:val="ListParagraph"/>
        <w:numPr>
          <w:ilvl w:val="0"/>
          <w:numId w:val="640"/>
        </w:numPr>
        <w:spacing w:after="160" w:line="259" w:lineRule="auto"/>
        <w:ind w:left="720"/>
        <w:contextualSpacing/>
        <w:jc w:val="both"/>
        <w:rPr>
          <w:rFonts w:ascii="Verdana" w:hAnsi="Verdana"/>
          <w:sz w:val="24"/>
          <w:szCs w:val="24"/>
        </w:rPr>
      </w:pPr>
      <w:r w:rsidRPr="00EE126E">
        <w:rPr>
          <w:rFonts w:ascii="Verdana" w:hAnsi="Verdana"/>
          <w:sz w:val="24"/>
          <w:szCs w:val="24"/>
        </w:rPr>
        <w:t>An “all clear” Code Silver will be announced overhead when the situation has been addressed and the scene is declared safe by law enforcement officials.</w:t>
      </w:r>
    </w:p>
    <w:p w14:paraId="38301391"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How to Respond when Law Enforcement Arrives</w:t>
      </w:r>
    </w:p>
    <w:p w14:paraId="276B7D8A"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Law enforcement’s purpose is to stop the active shooter as soon as possible. Officers will proceed directly to the area in which the last shots were heard.</w:t>
      </w:r>
    </w:p>
    <w:p w14:paraId="61BBE522"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usually arrive in teams of four (4)</w:t>
      </w:r>
    </w:p>
    <w:p w14:paraId="00522691"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wear regular patrol uniforms or external bulletproof vests, Kevlar helmets, and other tactical equipment</w:t>
      </w:r>
    </w:p>
    <w:p w14:paraId="6A9E3AA7"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be armed with rifles, shotguns, handguns</w:t>
      </w:r>
    </w:p>
    <w:p w14:paraId="533CF86D"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use pepper spray or tear gas to control the situation</w:t>
      </w:r>
    </w:p>
    <w:p w14:paraId="65135B11" w14:textId="77777777" w:rsidR="00A94C17" w:rsidRPr="00EE126E" w:rsidRDefault="00A94C17" w:rsidP="00582E05">
      <w:pPr>
        <w:pStyle w:val="ListParagraph"/>
        <w:numPr>
          <w:ilvl w:val="0"/>
          <w:numId w:val="641"/>
        </w:numPr>
        <w:spacing w:after="160" w:line="259" w:lineRule="auto"/>
        <w:ind w:left="720"/>
        <w:contextualSpacing/>
        <w:jc w:val="both"/>
        <w:rPr>
          <w:rFonts w:ascii="Verdana" w:hAnsi="Verdana"/>
          <w:sz w:val="24"/>
          <w:szCs w:val="24"/>
        </w:rPr>
      </w:pPr>
      <w:r w:rsidRPr="00EE126E">
        <w:rPr>
          <w:rFonts w:ascii="Verdana" w:hAnsi="Verdana"/>
          <w:sz w:val="24"/>
          <w:szCs w:val="24"/>
        </w:rPr>
        <w:t>Officers may shout commands, and may push individuals to the ground for their safety</w:t>
      </w:r>
    </w:p>
    <w:p w14:paraId="3299837A"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How to react when law enforcement arrives:</w:t>
      </w:r>
    </w:p>
    <w:p w14:paraId="4655B32A"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Remain calm, and follow officers’ instructions</w:t>
      </w:r>
    </w:p>
    <w:p w14:paraId="60C735E9"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Put down any items in your hands (i.e., bags, jackets)</w:t>
      </w:r>
    </w:p>
    <w:p w14:paraId="556C1BD0"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Immediately raise hands and spread fingers</w:t>
      </w:r>
    </w:p>
    <w:p w14:paraId="2F73D12E"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Keep hands visible at all times</w:t>
      </w:r>
    </w:p>
    <w:p w14:paraId="092CAAA8"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Avoid making quick movements toward officers such as holding on to them for safety</w:t>
      </w:r>
    </w:p>
    <w:p w14:paraId="119B9373"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Avoid pointing, screaming and/or yelling</w:t>
      </w:r>
    </w:p>
    <w:p w14:paraId="187460E5" w14:textId="77777777" w:rsidR="00A94C17" w:rsidRPr="00EE126E" w:rsidRDefault="00A94C17" w:rsidP="00582E05">
      <w:pPr>
        <w:pStyle w:val="ListParagraph"/>
        <w:numPr>
          <w:ilvl w:val="0"/>
          <w:numId w:val="642"/>
        </w:numPr>
        <w:spacing w:after="160" w:line="259" w:lineRule="auto"/>
        <w:contextualSpacing/>
        <w:jc w:val="both"/>
        <w:rPr>
          <w:rFonts w:ascii="Verdana" w:hAnsi="Verdana"/>
          <w:sz w:val="24"/>
          <w:szCs w:val="24"/>
        </w:rPr>
      </w:pPr>
      <w:r w:rsidRPr="00EE126E">
        <w:rPr>
          <w:rFonts w:ascii="Verdana" w:hAnsi="Verdana"/>
          <w:sz w:val="24"/>
          <w:szCs w:val="24"/>
        </w:rPr>
        <w:t>Do not stop to ask officers for help or direction when evacuating, just proceed in the direction from which officers are entering the premises</w:t>
      </w:r>
    </w:p>
    <w:p w14:paraId="43B5FAEC"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Recovery after the event</w:t>
      </w:r>
    </w:p>
    <w:p w14:paraId="3767FF62" w14:textId="77777777" w:rsidR="00A94C17" w:rsidRPr="00EE126E" w:rsidRDefault="00A94C17" w:rsidP="00582E05">
      <w:pPr>
        <w:pStyle w:val="ListParagraph"/>
        <w:numPr>
          <w:ilvl w:val="1"/>
          <w:numId w:val="640"/>
        </w:numPr>
        <w:spacing w:after="160" w:line="259" w:lineRule="auto"/>
        <w:ind w:left="720"/>
        <w:contextualSpacing/>
        <w:jc w:val="both"/>
        <w:rPr>
          <w:rFonts w:ascii="Verdana" w:hAnsi="Verdana"/>
          <w:sz w:val="24"/>
          <w:szCs w:val="24"/>
        </w:rPr>
      </w:pPr>
      <w:r w:rsidRPr="00EE126E">
        <w:rPr>
          <w:rFonts w:ascii="Verdana" w:hAnsi="Verdana"/>
          <w:sz w:val="24"/>
          <w:szCs w:val="24"/>
        </w:rPr>
        <w:t xml:space="preserve">Share Information with Employees and Residents </w:t>
      </w:r>
    </w:p>
    <w:p w14:paraId="2BBD2FAA" w14:textId="77777777" w:rsidR="00A94C17" w:rsidRPr="00EE126E" w:rsidRDefault="00A94C17" w:rsidP="00582E05">
      <w:pPr>
        <w:pStyle w:val="ListParagraph"/>
        <w:numPr>
          <w:ilvl w:val="2"/>
          <w:numId w:val="640"/>
        </w:numPr>
        <w:spacing w:after="160" w:line="259" w:lineRule="auto"/>
        <w:ind w:left="1170"/>
        <w:contextualSpacing/>
        <w:jc w:val="both"/>
        <w:rPr>
          <w:rFonts w:ascii="Verdana" w:hAnsi="Verdana"/>
          <w:sz w:val="24"/>
          <w:szCs w:val="24"/>
        </w:rPr>
      </w:pPr>
      <w:r w:rsidRPr="00EE126E">
        <w:rPr>
          <w:rFonts w:ascii="Verdana" w:hAnsi="Verdana"/>
          <w:sz w:val="24"/>
          <w:szCs w:val="24"/>
        </w:rPr>
        <w:t>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14:paraId="13DA572A" w14:textId="77777777" w:rsidR="00A94C17" w:rsidRPr="00EE126E" w:rsidRDefault="00A94C17" w:rsidP="00582E05">
      <w:pPr>
        <w:pStyle w:val="ListParagraph"/>
        <w:numPr>
          <w:ilvl w:val="2"/>
          <w:numId w:val="640"/>
        </w:numPr>
        <w:spacing w:after="160" w:line="259" w:lineRule="auto"/>
        <w:ind w:left="1170"/>
        <w:contextualSpacing/>
        <w:jc w:val="both"/>
        <w:rPr>
          <w:rFonts w:ascii="Verdana" w:hAnsi="Verdana"/>
          <w:sz w:val="24"/>
          <w:szCs w:val="24"/>
        </w:rPr>
      </w:pPr>
      <w:r w:rsidRPr="00EE126E">
        <w:rPr>
          <w:rFonts w:ascii="Verdana" w:hAnsi="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14:paraId="3A4EA7E5" w14:textId="77777777" w:rsidR="00A94C17" w:rsidRPr="00EE126E" w:rsidRDefault="00A94C17" w:rsidP="00582E05">
      <w:pPr>
        <w:pStyle w:val="ListParagraph"/>
        <w:numPr>
          <w:ilvl w:val="2"/>
          <w:numId w:val="640"/>
        </w:numPr>
        <w:spacing w:after="160" w:line="259" w:lineRule="auto"/>
        <w:ind w:left="1170"/>
        <w:contextualSpacing/>
        <w:jc w:val="both"/>
        <w:rPr>
          <w:rFonts w:ascii="Verdana" w:hAnsi="Verdana"/>
          <w:sz w:val="24"/>
          <w:szCs w:val="24"/>
        </w:rPr>
      </w:pPr>
      <w:r w:rsidRPr="00EE126E">
        <w:rPr>
          <w:rFonts w:ascii="Verdana" w:hAnsi="Verdana"/>
          <w:sz w:val="24"/>
          <w:szCs w:val="24"/>
        </w:rPr>
        <w:t xml:space="preserve">Buffer those Affected from Post-Event Stresses </w:t>
      </w:r>
    </w:p>
    <w:p w14:paraId="768BDA86" w14:textId="77777777" w:rsidR="00A94C17" w:rsidRPr="00EE126E" w:rsidRDefault="00A94C17" w:rsidP="00582E05">
      <w:pPr>
        <w:pStyle w:val="ListParagraph"/>
        <w:numPr>
          <w:ilvl w:val="2"/>
          <w:numId w:val="638"/>
        </w:numPr>
        <w:spacing w:after="160" w:line="259" w:lineRule="auto"/>
        <w:ind w:left="1440"/>
        <w:contextualSpacing/>
        <w:jc w:val="both"/>
        <w:rPr>
          <w:rFonts w:ascii="Verdana" w:hAnsi="Verdana"/>
          <w:sz w:val="24"/>
          <w:szCs w:val="24"/>
        </w:rPr>
      </w:pPr>
      <w:r w:rsidRPr="00EE126E">
        <w:rPr>
          <w:rFonts w:ascii="Verdana" w:hAnsi="Verdana"/>
          <w:sz w:val="24"/>
          <w:szCs w:val="24"/>
        </w:rPr>
        <w:lastRenderedPageBreak/>
        <w:t>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14:paraId="6E4B3AD1" w14:textId="77777777" w:rsidR="00A94C17" w:rsidRPr="00EE126E" w:rsidRDefault="00A94C17" w:rsidP="00582E05">
      <w:pPr>
        <w:pStyle w:val="ListParagraph"/>
        <w:numPr>
          <w:ilvl w:val="0"/>
          <w:numId w:val="638"/>
        </w:numPr>
        <w:spacing w:after="160" w:line="259" w:lineRule="auto"/>
        <w:ind w:left="360" w:hanging="360"/>
        <w:contextualSpacing/>
        <w:jc w:val="both"/>
        <w:rPr>
          <w:rFonts w:ascii="Verdana" w:hAnsi="Verdana"/>
          <w:sz w:val="24"/>
          <w:szCs w:val="24"/>
        </w:rPr>
      </w:pPr>
      <w:r w:rsidRPr="00EE126E">
        <w:rPr>
          <w:rFonts w:ascii="Verdana" w:hAnsi="Verdana"/>
          <w:sz w:val="24"/>
          <w:szCs w:val="24"/>
        </w:rPr>
        <w:t xml:space="preserve">Bring in Crisis Response Professionals </w:t>
      </w:r>
    </w:p>
    <w:p w14:paraId="571C52BE" w14:textId="77777777" w:rsidR="00A94C17" w:rsidRPr="00EE126E" w:rsidRDefault="00A94C17" w:rsidP="00582E05">
      <w:pPr>
        <w:pStyle w:val="ListParagraph"/>
        <w:numPr>
          <w:ilvl w:val="0"/>
          <w:numId w:val="643"/>
        </w:numPr>
        <w:spacing w:after="160" w:line="259" w:lineRule="auto"/>
        <w:ind w:left="720"/>
        <w:contextualSpacing/>
        <w:jc w:val="both"/>
        <w:rPr>
          <w:rFonts w:ascii="Verdana" w:hAnsi="Verdana"/>
          <w:sz w:val="24"/>
          <w:szCs w:val="24"/>
        </w:rPr>
        <w:sectPr w:rsidR="00A94C17" w:rsidRPr="00EE126E" w:rsidSect="00245E0C">
          <w:headerReference w:type="default" r:id="rId536"/>
          <w:footerReference w:type="default" r:id="rId537"/>
          <w:pgSz w:w="12240" w:h="15840"/>
          <w:pgMar w:top="1360" w:right="620" w:bottom="280" w:left="1340" w:header="720" w:footer="144" w:gutter="0"/>
          <w:pgNumType w:start="1"/>
          <w:cols w:space="720"/>
          <w:docGrid w:linePitch="299"/>
        </w:sectPr>
      </w:pPr>
      <w:r w:rsidRPr="00EE126E">
        <w:rPr>
          <w:rFonts w:ascii="Verdana" w:hAnsi="Verdana"/>
          <w:sz w:val="24"/>
          <w:szCs w:val="24"/>
        </w:rPr>
        <w:t xml:space="preserve">When an incident occurs, the Facility will retain emergency mental health consultants to provide as soon as possible any necessary physical, emotional, and psychological support to staff and residents. </w:t>
      </w:r>
    </w:p>
    <w:p w14:paraId="3F644F34" w14:textId="77777777" w:rsidR="00815399" w:rsidRDefault="00815399" w:rsidP="00815399">
      <w:pPr>
        <w:jc w:val="center"/>
        <w:rPr>
          <w:rFonts w:ascii="Verdana" w:hAnsi="Verdana" w:cstheme="minorBidi"/>
          <w:b/>
          <w:smallCaps/>
          <w:sz w:val="28"/>
          <w:szCs w:val="28"/>
          <w:lang w:bidi="ar-SA"/>
        </w:rPr>
      </w:pPr>
      <w:r>
        <w:rPr>
          <w:rFonts w:ascii="Verdana" w:hAnsi="Verdana"/>
          <w:b/>
          <w:smallCaps/>
          <w:sz w:val="28"/>
          <w:szCs w:val="28"/>
        </w:rPr>
        <w:lastRenderedPageBreak/>
        <w:t xml:space="preserve">  [FACILITY NAME] </w:t>
      </w:r>
    </w:p>
    <w:p w14:paraId="063F62AC" w14:textId="77777777" w:rsidR="00815399" w:rsidRDefault="00815399" w:rsidP="00815399">
      <w:pPr>
        <w:jc w:val="center"/>
        <w:rPr>
          <w:rFonts w:ascii="Verdana" w:hAnsi="Verdana"/>
          <w:b/>
          <w:smallCaps/>
          <w:sz w:val="28"/>
          <w:szCs w:val="28"/>
        </w:rPr>
      </w:pPr>
      <w:r>
        <w:rPr>
          <w:rFonts w:ascii="Verdana" w:hAnsi="Verdana"/>
          <w:b/>
          <w:smallCaps/>
          <w:sz w:val="28"/>
          <w:szCs w:val="28"/>
        </w:rPr>
        <w:t>Resident Smoking Policy and Procedure</w:t>
      </w:r>
    </w:p>
    <w:p w14:paraId="48B91FB9" w14:textId="77777777" w:rsidR="00815399" w:rsidRDefault="00815399" w:rsidP="00815399">
      <w:pPr>
        <w:rPr>
          <w:rFonts w:ascii="Verdana" w:hAnsi="Verdana"/>
          <w:b/>
          <w:szCs w:val="24"/>
        </w:rPr>
      </w:pPr>
      <w:r>
        <w:rPr>
          <w:rFonts w:ascii="Verdana" w:hAnsi="Verdana"/>
          <w:b/>
        </w:rPr>
        <w:t>PURPOSE</w:t>
      </w:r>
    </w:p>
    <w:p w14:paraId="0102E1BD" w14:textId="77777777" w:rsidR="00815399" w:rsidRDefault="00815399" w:rsidP="00815399">
      <w:pPr>
        <w:rPr>
          <w:rFonts w:ascii="Verdana" w:hAnsi="Verdana"/>
          <w:b/>
        </w:rPr>
      </w:pPr>
      <w:r>
        <w:rPr>
          <w:rFonts w:ascii="Verdana" w:hAnsi="Verdana"/>
        </w:rPr>
        <w:t>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14:paraId="669AC7DB" w14:textId="77777777" w:rsidR="00815399" w:rsidRDefault="00815399" w:rsidP="00815399">
      <w:pPr>
        <w:rPr>
          <w:rFonts w:ascii="Verdana" w:hAnsi="Verdana"/>
          <w:b/>
        </w:rPr>
      </w:pPr>
      <w:r>
        <w:rPr>
          <w:rFonts w:ascii="Verdana" w:hAnsi="Verdana"/>
          <w:b/>
        </w:rPr>
        <w:t>POLICY</w:t>
      </w:r>
    </w:p>
    <w:p w14:paraId="5AF1FF3D" w14:textId="77777777" w:rsidR="00815399" w:rsidRDefault="00815399" w:rsidP="00815399">
      <w:pPr>
        <w:rPr>
          <w:rFonts w:ascii="Verdana" w:hAnsi="Verdana"/>
        </w:rPr>
      </w:pPr>
      <w:r>
        <w:rPr>
          <w:rFonts w:ascii="Verdana" w:hAnsi="Verdana"/>
        </w:rPr>
        <w:t xml:space="preserve">To ensure compliance with regulatory guidelines and safety protocols, [FACILITY NAME] </w:t>
      </w:r>
      <w:r>
        <w:rPr>
          <w:rFonts w:ascii="Verdana" w:hAnsi="Verdana" w:cs="Times New Roman"/>
        </w:rPr>
        <w:t xml:space="preserve">(the “Facility”) </w:t>
      </w:r>
      <w:r>
        <w:rPr>
          <w:rFonts w:ascii="Verdana" w:hAnsi="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14:paraId="10D9B4EF" w14:textId="77777777" w:rsidR="00815399" w:rsidRDefault="00815399" w:rsidP="00815399">
      <w:pPr>
        <w:rPr>
          <w:rFonts w:ascii="Verdana" w:hAnsi="Verdana"/>
          <w:b/>
        </w:rPr>
      </w:pPr>
      <w:r>
        <w:rPr>
          <w:rFonts w:ascii="Verdana" w:hAnsi="Verdana"/>
          <w:b/>
        </w:rPr>
        <w:t>PROCEDURE</w:t>
      </w:r>
    </w:p>
    <w:p w14:paraId="0AFEEC46" w14:textId="77777777" w:rsidR="00815399" w:rsidRPr="00815399" w:rsidRDefault="00815399" w:rsidP="00582E05">
      <w:pPr>
        <w:pStyle w:val="ListParagraph"/>
        <w:numPr>
          <w:ilvl w:val="0"/>
          <w:numId w:val="736"/>
        </w:numPr>
        <w:ind w:left="720"/>
        <w:contextualSpacing/>
        <w:jc w:val="both"/>
        <w:rPr>
          <w:rFonts w:ascii="Verdana" w:hAnsi="Verdana"/>
          <w:sz w:val="24"/>
          <w:szCs w:val="24"/>
        </w:rPr>
      </w:pPr>
      <w:r w:rsidRPr="00815399">
        <w:rPr>
          <w:rFonts w:ascii="Verdana" w:hAnsi="Verdana"/>
          <w:sz w:val="24"/>
          <w:szCs w:val="24"/>
        </w:rPr>
        <w:t>Residents</w:t>
      </w:r>
    </w:p>
    <w:p w14:paraId="70BAFCCA"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14:paraId="5080B689"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w:t>
      </w:r>
      <w:r w:rsidRPr="00815399">
        <w:rPr>
          <w:rFonts w:ascii="Verdana" w:hAnsi="Verdana"/>
          <w:sz w:val="24"/>
          <w:szCs w:val="24"/>
        </w:rPr>
        <w:lastRenderedPageBreak/>
        <w:t xml:space="preserve">be actively supervised by a staff member while in the designated smoking area.  </w:t>
      </w:r>
    </w:p>
    <w:p w14:paraId="74E787FF"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Residents with medical oxygen are not permitted to smoke or enter a designated smoking area.</w:t>
      </w:r>
    </w:p>
    <w:p w14:paraId="715946DB"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Residents may not provide other residents with cigarettes or other smoking paraphernalia and may not light a cigarette for another resident.</w:t>
      </w:r>
    </w:p>
    <w:p w14:paraId="09003E44"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Residents must sign a “Smoking Agreement” (see Attachment) as part of the admission process.  Smoking Agreements should be amended and re-signed when the resident’s smoking status has changed.</w:t>
      </w:r>
    </w:p>
    <w:p w14:paraId="6961702C" w14:textId="67100247" w:rsidR="00815399" w:rsidRPr="00815399" w:rsidRDefault="00815399" w:rsidP="00582E05">
      <w:pPr>
        <w:pStyle w:val="ListParagraph"/>
        <w:numPr>
          <w:ilvl w:val="0"/>
          <w:numId w:val="736"/>
        </w:numPr>
        <w:ind w:left="720"/>
        <w:contextualSpacing/>
        <w:jc w:val="both"/>
        <w:rPr>
          <w:rFonts w:ascii="Verdana" w:hAnsi="Verdana"/>
          <w:color w:val="FF0000"/>
          <w:sz w:val="24"/>
          <w:szCs w:val="24"/>
        </w:rPr>
      </w:pPr>
      <w:r w:rsidRPr="00815399">
        <w:rPr>
          <w:rFonts w:ascii="Verdana" w:hAnsi="Verdana"/>
          <w:sz w:val="24"/>
          <w:szCs w:val="24"/>
        </w:rPr>
        <w:t xml:space="preserve">Designated areas </w:t>
      </w:r>
    </w:p>
    <w:p w14:paraId="64FDD318" w14:textId="6E344E1B" w:rsidR="00815399" w:rsidRPr="00451D51" w:rsidRDefault="00815399" w:rsidP="00451D51">
      <w:pPr>
        <w:pStyle w:val="ListParagraph"/>
        <w:numPr>
          <w:ilvl w:val="1"/>
          <w:numId w:val="736"/>
        </w:numPr>
        <w:contextualSpacing/>
        <w:jc w:val="both"/>
        <w:rPr>
          <w:rFonts w:ascii="Verdana" w:hAnsi="Verdana"/>
          <w:color w:val="FF0000"/>
          <w:sz w:val="24"/>
          <w:szCs w:val="24"/>
        </w:rPr>
      </w:pPr>
      <w:r w:rsidRPr="00815399">
        <w:rPr>
          <w:rFonts w:ascii="Verdana" w:hAnsi="Verdana"/>
          <w:sz w:val="24"/>
          <w:szCs w:val="24"/>
        </w:rPr>
        <w:t xml:space="preserve">Designated areas must be public spaces </w:t>
      </w:r>
      <w:r w:rsidRPr="00451D51">
        <w:rPr>
          <w:rFonts w:ascii="Verdana" w:hAnsi="Verdana"/>
          <w:sz w:val="24"/>
          <w:szCs w:val="24"/>
        </w:rPr>
        <w:t xml:space="preserve">located outdoors, </w:t>
      </w:r>
      <w:r w:rsidRPr="00451D51">
        <w:rPr>
          <w:rFonts w:ascii="Verdana" w:hAnsi="Verdana"/>
          <w:szCs w:val="24"/>
        </w:rPr>
        <w:t>and may not include bedrooms.</w:t>
      </w:r>
    </w:p>
    <w:p w14:paraId="7EEE0B0C"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 xml:space="preserve">Medical oxygen is not allowed in designated areas.  </w:t>
      </w:r>
    </w:p>
    <w:p w14:paraId="0D2ACD10" w14:textId="77777777" w:rsidR="00815399" w:rsidRPr="00815399" w:rsidRDefault="00815399" w:rsidP="00582E05">
      <w:pPr>
        <w:pStyle w:val="ListParagraph"/>
        <w:numPr>
          <w:ilvl w:val="1"/>
          <w:numId w:val="736"/>
        </w:numPr>
        <w:contextualSpacing/>
        <w:jc w:val="both"/>
        <w:rPr>
          <w:rFonts w:ascii="Verdana" w:hAnsi="Verdana"/>
          <w:sz w:val="24"/>
          <w:szCs w:val="24"/>
        </w:rPr>
      </w:pPr>
      <w:r w:rsidRPr="00815399">
        <w:rPr>
          <w:rFonts w:ascii="Verdana" w:hAnsi="Verdana"/>
          <w:sz w:val="24"/>
          <w:szCs w:val="24"/>
        </w:rPr>
        <w:t>Designated areas will have</w:t>
      </w:r>
    </w:p>
    <w:p w14:paraId="3E09A279"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signage to indicate that smoking is allowed;</w:t>
      </w:r>
    </w:p>
    <w:p w14:paraId="12AAD6A0"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 xml:space="preserve">easy access to fire extinguishers; </w:t>
      </w:r>
    </w:p>
    <w:p w14:paraId="3EF8635C"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a design which limits second hand smoke exposure to other residents; and</w:t>
      </w:r>
    </w:p>
    <w:p w14:paraId="5A0892D7" w14:textId="1BA04BA5" w:rsidR="00815399" w:rsidRPr="00815399" w:rsidRDefault="00815399" w:rsidP="00582E05">
      <w:pPr>
        <w:pStyle w:val="ListParagraph"/>
        <w:numPr>
          <w:ilvl w:val="2"/>
          <w:numId w:val="736"/>
        </w:numPr>
        <w:contextualSpacing/>
        <w:jc w:val="both"/>
        <w:rPr>
          <w:rFonts w:ascii="Verdana" w:hAnsi="Verdana"/>
          <w:color w:val="FF0000"/>
          <w:sz w:val="24"/>
          <w:szCs w:val="24"/>
        </w:rPr>
      </w:pPr>
      <w:r w:rsidRPr="00815399">
        <w:rPr>
          <w:rFonts w:ascii="Verdana" w:hAnsi="Verdana"/>
          <w:sz w:val="24"/>
          <w:szCs w:val="24"/>
        </w:rPr>
        <w:t xml:space="preserve">ash trays on noncombustible material in sufficient numbers; </w:t>
      </w:r>
    </w:p>
    <w:p w14:paraId="15F63AD1" w14:textId="77777777" w:rsidR="00815399" w:rsidRPr="00815399" w:rsidRDefault="00815399" w:rsidP="00582E05">
      <w:pPr>
        <w:pStyle w:val="ListParagraph"/>
        <w:numPr>
          <w:ilvl w:val="2"/>
          <w:numId w:val="736"/>
        </w:numPr>
        <w:contextualSpacing/>
        <w:jc w:val="both"/>
        <w:rPr>
          <w:rFonts w:ascii="Verdana" w:hAnsi="Verdana"/>
          <w:sz w:val="24"/>
          <w:szCs w:val="24"/>
        </w:rPr>
      </w:pPr>
      <w:r w:rsidRPr="00815399">
        <w:rPr>
          <w:rFonts w:ascii="Verdana" w:hAnsi="Verdana"/>
          <w:sz w:val="24"/>
          <w:szCs w:val="24"/>
        </w:rPr>
        <w:t>Adequate outside ventilation;</w:t>
      </w:r>
    </w:p>
    <w:p w14:paraId="50A79399" w14:textId="77777777" w:rsidR="00451D51" w:rsidRPr="00451D51" w:rsidRDefault="00815399" w:rsidP="00451D51">
      <w:pPr>
        <w:pStyle w:val="ListParagraph"/>
        <w:numPr>
          <w:ilvl w:val="2"/>
          <w:numId w:val="736"/>
        </w:numPr>
        <w:contextualSpacing/>
        <w:jc w:val="both"/>
        <w:rPr>
          <w:rFonts w:ascii="Verdana" w:hAnsi="Verdana"/>
          <w:color w:val="FF0000"/>
          <w:sz w:val="24"/>
          <w:szCs w:val="24"/>
        </w:rPr>
      </w:pPr>
      <w:r w:rsidRPr="00815399">
        <w:rPr>
          <w:rFonts w:ascii="Verdana" w:hAnsi="Verdana"/>
          <w:sz w:val="24"/>
          <w:szCs w:val="24"/>
        </w:rPr>
        <w:t xml:space="preserve">Metal containers with self-closing cover devices into which ashtrays can be emptied shall be available to all areas where smoking is permitted. </w:t>
      </w:r>
    </w:p>
    <w:p w14:paraId="00EBB106" w14:textId="6FAC4363" w:rsidR="00815399" w:rsidRPr="00451D51" w:rsidRDefault="00815399" w:rsidP="00451D51">
      <w:pPr>
        <w:ind w:left="720"/>
        <w:contextualSpacing/>
        <w:rPr>
          <w:rFonts w:ascii="Verdana" w:hAnsi="Verdana"/>
          <w:szCs w:val="24"/>
        </w:rPr>
      </w:pPr>
      <w:r w:rsidRPr="00451D51">
        <w:rPr>
          <w:rFonts w:ascii="Verdana" w:hAnsi="Verdana"/>
          <w:szCs w:val="24"/>
        </w:rPr>
        <w:t xml:space="preserve">Michigan law prohibits indoor smoking in public spaces and places of employment. Nursing homes are explicitly covered by this statute. Residents therefore are not permitted to smoke in the facility. </w:t>
      </w:r>
    </w:p>
    <w:p w14:paraId="6CF2D5A5" w14:textId="77777777" w:rsidR="00815399" w:rsidRPr="00451D51" w:rsidRDefault="00815399" w:rsidP="00815399">
      <w:pPr>
        <w:pStyle w:val="ListParagraph"/>
        <w:jc w:val="both"/>
        <w:rPr>
          <w:rFonts w:ascii="Verdana" w:hAnsi="Verdana"/>
          <w:sz w:val="24"/>
          <w:szCs w:val="24"/>
        </w:rPr>
      </w:pPr>
      <w:r w:rsidRPr="00451D51">
        <w:rPr>
          <w:rFonts w:ascii="Verdana" w:hAnsi="Verdana"/>
          <w:sz w:val="24"/>
          <w:szCs w:val="24"/>
        </w:rPr>
        <w:t>The Facility, however, it shall accommodate residents who wish to smoke by providing them with a designated outdoor area in which to smoke. The Facility will also provide assistance to residents, if necessary.</w:t>
      </w:r>
    </w:p>
    <w:p w14:paraId="2AFDF215" w14:textId="77777777" w:rsidR="00815399" w:rsidRPr="00451D51" w:rsidRDefault="00815399" w:rsidP="00451D51">
      <w:pPr>
        <w:pStyle w:val="ListParagraph"/>
        <w:numPr>
          <w:ilvl w:val="0"/>
          <w:numId w:val="474"/>
        </w:numPr>
        <w:contextualSpacing/>
        <w:rPr>
          <w:rFonts w:ascii="Verdana" w:hAnsi="Verdana"/>
          <w:szCs w:val="24"/>
        </w:rPr>
      </w:pPr>
      <w:r w:rsidRPr="00451D51">
        <w:rPr>
          <w:rFonts w:ascii="Verdana" w:hAnsi="Verdana"/>
          <w:szCs w:val="24"/>
        </w:rPr>
        <w:t>Responsible Party</w:t>
      </w:r>
    </w:p>
    <w:p w14:paraId="6B3CCAE5" w14:textId="77777777" w:rsidR="00815399" w:rsidRDefault="00815399" w:rsidP="00815399">
      <w:pPr>
        <w:rPr>
          <w:rFonts w:ascii="Verdana" w:hAnsi="Verdana"/>
        </w:rPr>
      </w:pPr>
      <w:r w:rsidRPr="00815399">
        <w:rPr>
          <w:rFonts w:ascii="Verdana" w:hAnsi="Verdana"/>
          <w:szCs w:val="24"/>
        </w:rPr>
        <w:t>The compliance and ethics officer is responsible for ensuring compliance with this policy.</w:t>
      </w:r>
    </w:p>
    <w:p w14:paraId="1640A709" w14:textId="77777777" w:rsidR="00815399" w:rsidRDefault="00815399" w:rsidP="00815399">
      <w:pPr>
        <w:spacing w:after="0"/>
        <w:rPr>
          <w:rFonts w:ascii="Verdana" w:hAnsi="Verdana"/>
        </w:rPr>
        <w:sectPr w:rsidR="00815399" w:rsidSect="00815399">
          <w:headerReference w:type="default" r:id="rId538"/>
          <w:footerReference w:type="default" r:id="rId539"/>
          <w:pgSz w:w="12240" w:h="15840"/>
          <w:pgMar w:top="1440" w:right="1440" w:bottom="1440" w:left="1440" w:header="720" w:footer="720" w:gutter="0"/>
          <w:pgNumType w:start="1"/>
          <w:cols w:space="720"/>
        </w:sectPr>
      </w:pPr>
    </w:p>
    <w:p w14:paraId="4954B0DA" w14:textId="77777777" w:rsidR="00815399" w:rsidRDefault="00815399" w:rsidP="00815399">
      <w:pPr>
        <w:jc w:val="center"/>
        <w:rPr>
          <w:rFonts w:ascii="Verdana" w:hAnsi="Verdana"/>
          <w:b/>
          <w:smallCaps/>
          <w:sz w:val="28"/>
          <w:szCs w:val="28"/>
        </w:rPr>
      </w:pPr>
      <w:r>
        <w:rPr>
          <w:rFonts w:ascii="Verdana" w:hAnsi="Verdana"/>
          <w:b/>
          <w:smallCaps/>
          <w:sz w:val="28"/>
          <w:szCs w:val="28"/>
        </w:rPr>
        <w:lastRenderedPageBreak/>
        <w:t xml:space="preserve">[FACILITY NAME] </w:t>
      </w:r>
    </w:p>
    <w:p w14:paraId="511177F5" w14:textId="77777777" w:rsidR="00815399" w:rsidRDefault="00815399" w:rsidP="00815399">
      <w:pPr>
        <w:jc w:val="center"/>
        <w:rPr>
          <w:rFonts w:ascii="Verdana" w:hAnsi="Verdana"/>
          <w:b/>
          <w:smallCaps/>
          <w:sz w:val="28"/>
          <w:szCs w:val="28"/>
        </w:rPr>
      </w:pPr>
      <w:r>
        <w:rPr>
          <w:rFonts w:ascii="Verdana" w:hAnsi="Verdana"/>
          <w:b/>
          <w:smallCaps/>
          <w:sz w:val="28"/>
          <w:szCs w:val="28"/>
        </w:rPr>
        <w:t>Resident Smoking Agreement</w:t>
      </w:r>
    </w:p>
    <w:p w14:paraId="2633C6E6" w14:textId="77777777" w:rsidR="00815399" w:rsidRDefault="00815399" w:rsidP="00815399">
      <w:pPr>
        <w:rPr>
          <w:rFonts w:ascii="Verdana" w:hAnsi="Verdana"/>
          <w:szCs w:val="24"/>
        </w:rPr>
      </w:pPr>
    </w:p>
    <w:p w14:paraId="2B6237AD" w14:textId="77777777" w:rsidR="00815399" w:rsidRDefault="00815399" w:rsidP="00815399">
      <w:pPr>
        <w:tabs>
          <w:tab w:val="left" w:pos="6480"/>
        </w:tabs>
        <w:rPr>
          <w:rFonts w:ascii="Verdana" w:hAnsi="Verdana"/>
          <w:sz w:val="22"/>
        </w:rPr>
      </w:pPr>
      <w:r>
        <w:rPr>
          <w:rFonts w:ascii="Verdana" w:hAnsi="Verdana"/>
          <w:sz w:val="22"/>
        </w:rPr>
        <w:t>Resident name: _____________________</w:t>
      </w:r>
      <w:r>
        <w:rPr>
          <w:rFonts w:ascii="Verdana" w:hAnsi="Verdana"/>
          <w:sz w:val="22"/>
        </w:rPr>
        <w:tab/>
        <w:t>DOB: ____________</w:t>
      </w:r>
    </w:p>
    <w:p w14:paraId="71FEC4AE" w14:textId="77777777" w:rsidR="00815399" w:rsidRDefault="00815399" w:rsidP="00815399">
      <w:pPr>
        <w:rPr>
          <w:rFonts w:ascii="Verdana" w:hAnsi="Verdana"/>
          <w:sz w:val="22"/>
        </w:rPr>
      </w:pPr>
      <w:r>
        <w:rPr>
          <w:rFonts w:ascii="Verdana" w:hAnsi="Verdana"/>
          <w:sz w:val="22"/>
        </w:rPr>
        <w:t>Resident has been designated as a (choose one) non-smoker, smoker not requiring supervision, smoker requiring supervision.</w:t>
      </w:r>
    </w:p>
    <w:p w14:paraId="55CC496F" w14:textId="77777777" w:rsidR="00815399" w:rsidRDefault="00815399" w:rsidP="00815399">
      <w:pPr>
        <w:rPr>
          <w:rFonts w:ascii="Verdana" w:hAnsi="Verdana"/>
          <w:sz w:val="22"/>
        </w:rPr>
      </w:pPr>
      <w:r>
        <w:rPr>
          <w:rFonts w:ascii="Verdana" w:hAnsi="Verdana"/>
          <w:sz w:val="22"/>
        </w:rPr>
        <w:t>The following is a summary of the Facility’s Resident Smoking Policy</w:t>
      </w:r>
    </w:p>
    <w:p w14:paraId="192A1BD7" w14:textId="2B515233" w:rsidR="00815399" w:rsidRDefault="00815399" w:rsidP="00582E05">
      <w:pPr>
        <w:pStyle w:val="ListParagraph"/>
        <w:numPr>
          <w:ilvl w:val="0"/>
          <w:numId w:val="796"/>
        </w:numPr>
        <w:contextualSpacing/>
        <w:jc w:val="both"/>
        <w:rPr>
          <w:rFonts w:ascii="Verdana" w:hAnsi="Verdana"/>
          <w:b/>
        </w:rPr>
      </w:pPr>
      <w:r>
        <w:rPr>
          <w:rFonts w:ascii="Verdana" w:hAnsi="Verdana"/>
        </w:rPr>
        <w:t xml:space="preserve">[FACILITY NAME] prohibits smoking in its facility except for specifically </w:t>
      </w:r>
      <w:r w:rsidRPr="00451D51">
        <w:rPr>
          <w:rFonts w:ascii="Verdana" w:hAnsi="Verdana"/>
        </w:rPr>
        <w:t>designated outdoor areas</w:t>
      </w:r>
      <w:r>
        <w:rPr>
          <w:rFonts w:ascii="Verdana" w:hAnsi="Verdana"/>
        </w:rPr>
        <w:t>.  Designated areas include:</w:t>
      </w:r>
    </w:p>
    <w:p w14:paraId="7F7ACBE3" w14:textId="77777777" w:rsidR="00815399" w:rsidRDefault="00815399" w:rsidP="00582E05">
      <w:pPr>
        <w:pStyle w:val="ListParagraph"/>
        <w:numPr>
          <w:ilvl w:val="1"/>
          <w:numId w:val="796"/>
        </w:numPr>
        <w:contextualSpacing/>
        <w:jc w:val="both"/>
        <w:rPr>
          <w:rFonts w:ascii="Verdana" w:hAnsi="Verdana"/>
        </w:rPr>
      </w:pPr>
      <w:r>
        <w:rPr>
          <w:rFonts w:ascii="Verdana" w:hAnsi="Verdana"/>
        </w:rPr>
        <w:t>SPACE ONE</w:t>
      </w:r>
    </w:p>
    <w:p w14:paraId="24ECB9EE" w14:textId="77777777" w:rsidR="00815399" w:rsidRDefault="00815399" w:rsidP="00582E05">
      <w:pPr>
        <w:pStyle w:val="ListParagraph"/>
        <w:numPr>
          <w:ilvl w:val="1"/>
          <w:numId w:val="796"/>
        </w:numPr>
        <w:contextualSpacing/>
        <w:jc w:val="both"/>
        <w:rPr>
          <w:rFonts w:ascii="Verdana" w:hAnsi="Verdana"/>
        </w:rPr>
      </w:pPr>
      <w:r>
        <w:rPr>
          <w:rFonts w:ascii="Verdana" w:hAnsi="Verdana"/>
        </w:rPr>
        <w:t>SPACE TWO</w:t>
      </w:r>
    </w:p>
    <w:p w14:paraId="28A599AF" w14:textId="77777777" w:rsidR="00815399" w:rsidRDefault="00815399" w:rsidP="00582E05">
      <w:pPr>
        <w:pStyle w:val="ListParagraph"/>
        <w:numPr>
          <w:ilvl w:val="0"/>
          <w:numId w:val="796"/>
        </w:numPr>
        <w:contextualSpacing/>
        <w:jc w:val="both"/>
        <w:rPr>
          <w:rFonts w:ascii="Verdana" w:hAnsi="Verdana"/>
        </w:rPr>
      </w:pPr>
      <w:r>
        <w:rPr>
          <w:rFonts w:ascii="Verdana" w:hAnsi="Verdana"/>
        </w:rPr>
        <w:t>Residents are not permitted to have any smoking paraphernalia in their room or on their person.  All smoking paraphernalia should be given to the nursing staff for safekeeping. Residents wishing to smoke should request the materials from the nursing staff.</w:t>
      </w:r>
    </w:p>
    <w:p w14:paraId="74058738" w14:textId="77777777" w:rsidR="00815399" w:rsidRDefault="00815399" w:rsidP="00582E05">
      <w:pPr>
        <w:pStyle w:val="ListParagraph"/>
        <w:numPr>
          <w:ilvl w:val="0"/>
          <w:numId w:val="796"/>
        </w:numPr>
        <w:contextualSpacing/>
        <w:jc w:val="both"/>
        <w:rPr>
          <w:rFonts w:ascii="Verdana" w:hAnsi="Verdana"/>
        </w:rPr>
      </w:pPr>
      <w:r>
        <w:rPr>
          <w:rFonts w:ascii="Verdana" w:hAnsi="Verdana"/>
        </w:rPr>
        <w:t>Residents designated as requiring supervision while smoking must be accompanied by a staff member while smoking.</w:t>
      </w:r>
    </w:p>
    <w:p w14:paraId="13215579" w14:textId="77777777" w:rsidR="00815399" w:rsidRDefault="00815399" w:rsidP="00582E05">
      <w:pPr>
        <w:pStyle w:val="ListParagraph"/>
        <w:numPr>
          <w:ilvl w:val="0"/>
          <w:numId w:val="796"/>
        </w:numPr>
        <w:contextualSpacing/>
        <w:jc w:val="both"/>
        <w:rPr>
          <w:rFonts w:ascii="Verdana" w:hAnsi="Verdana"/>
        </w:rPr>
      </w:pPr>
      <w:r>
        <w:rPr>
          <w:rFonts w:ascii="Verdana" w:hAnsi="Verdana"/>
        </w:rPr>
        <w:t xml:space="preserve">The use of medical oxygen is prohibited in smoking areas. </w:t>
      </w:r>
    </w:p>
    <w:p w14:paraId="00D8CC9E" w14:textId="77777777" w:rsidR="00815399" w:rsidRDefault="00815399" w:rsidP="00582E05">
      <w:pPr>
        <w:pStyle w:val="ListParagraph"/>
        <w:numPr>
          <w:ilvl w:val="0"/>
          <w:numId w:val="796"/>
        </w:numPr>
        <w:contextualSpacing/>
        <w:jc w:val="both"/>
        <w:rPr>
          <w:rFonts w:ascii="Verdana" w:hAnsi="Verdana"/>
        </w:rPr>
      </w:pPr>
      <w:r>
        <w:rPr>
          <w:rFonts w:ascii="Verdana" w:hAnsi="Verdana"/>
        </w:rPr>
        <w:t>Residents may not provide other residents with cigarettes or other smoking paraphernalia and may not light a cigarette for another resident.</w:t>
      </w:r>
    </w:p>
    <w:p w14:paraId="182E6BB8" w14:textId="77777777" w:rsidR="00815399" w:rsidRDefault="00815399" w:rsidP="00815399">
      <w:pPr>
        <w:rPr>
          <w:rFonts w:ascii="Verdana" w:hAnsi="Verdana"/>
          <w:sz w:val="22"/>
        </w:rPr>
      </w:pPr>
    </w:p>
    <w:p w14:paraId="47E72CAA" w14:textId="77777777" w:rsidR="00815399" w:rsidRDefault="00815399" w:rsidP="00815399">
      <w:pPr>
        <w:rPr>
          <w:rFonts w:ascii="Verdana" w:hAnsi="Verdana"/>
          <w:sz w:val="22"/>
        </w:rPr>
      </w:pPr>
    </w:p>
    <w:p w14:paraId="0AA94B4B"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w:t>
      </w:r>
      <w:r>
        <w:rPr>
          <w:rFonts w:ascii="Verdana" w:hAnsi="Verdana"/>
          <w:sz w:val="22"/>
        </w:rPr>
        <w:tab/>
        <w:t>____________</w:t>
      </w:r>
    </w:p>
    <w:p w14:paraId="1BBA29A8" w14:textId="77777777" w:rsidR="00815399" w:rsidRDefault="00815399" w:rsidP="00815399">
      <w:pPr>
        <w:tabs>
          <w:tab w:val="left" w:pos="6480"/>
        </w:tabs>
        <w:spacing w:after="0" w:line="240" w:lineRule="auto"/>
        <w:rPr>
          <w:rFonts w:ascii="Verdana" w:hAnsi="Verdana"/>
          <w:sz w:val="22"/>
        </w:rPr>
      </w:pPr>
      <w:proofErr w:type="spellStart"/>
      <w:r>
        <w:rPr>
          <w:rFonts w:ascii="Verdana" w:hAnsi="Verdana"/>
          <w:sz w:val="22"/>
        </w:rPr>
        <w:t>Resident’s</w:t>
      </w:r>
      <w:proofErr w:type="spellEnd"/>
      <w:r>
        <w:rPr>
          <w:rFonts w:ascii="Verdana" w:hAnsi="Verdana"/>
          <w:sz w:val="22"/>
        </w:rPr>
        <w:t xml:space="preserve"> signature</w:t>
      </w:r>
      <w:r>
        <w:rPr>
          <w:rFonts w:ascii="Verdana" w:hAnsi="Verdana"/>
          <w:sz w:val="22"/>
        </w:rPr>
        <w:tab/>
        <w:t>Date</w:t>
      </w:r>
    </w:p>
    <w:p w14:paraId="4FDCC85B" w14:textId="77777777" w:rsidR="00815399" w:rsidRDefault="00815399" w:rsidP="00815399">
      <w:pPr>
        <w:tabs>
          <w:tab w:val="left" w:pos="6480"/>
        </w:tabs>
        <w:spacing w:after="0" w:line="240" w:lineRule="auto"/>
        <w:rPr>
          <w:rFonts w:ascii="Verdana" w:hAnsi="Verdana"/>
          <w:sz w:val="22"/>
        </w:rPr>
      </w:pPr>
    </w:p>
    <w:p w14:paraId="63FF18FB" w14:textId="77777777" w:rsidR="00815399" w:rsidRDefault="00815399" w:rsidP="00815399">
      <w:pPr>
        <w:tabs>
          <w:tab w:val="left" w:pos="6480"/>
        </w:tabs>
        <w:spacing w:after="0" w:line="240" w:lineRule="auto"/>
        <w:rPr>
          <w:rFonts w:ascii="Verdana" w:hAnsi="Verdana"/>
          <w:sz w:val="22"/>
        </w:rPr>
      </w:pPr>
    </w:p>
    <w:p w14:paraId="4C6E51CA"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_________________________</w:t>
      </w:r>
      <w:r>
        <w:rPr>
          <w:rFonts w:ascii="Verdana" w:hAnsi="Verdana"/>
          <w:sz w:val="22"/>
        </w:rPr>
        <w:tab/>
        <w:t>____________</w:t>
      </w:r>
    </w:p>
    <w:p w14:paraId="3F448ED8" w14:textId="77777777" w:rsidR="00815399" w:rsidRDefault="00815399" w:rsidP="00815399">
      <w:pPr>
        <w:tabs>
          <w:tab w:val="left" w:pos="6480"/>
        </w:tabs>
        <w:spacing w:after="0" w:line="240" w:lineRule="auto"/>
        <w:rPr>
          <w:rFonts w:ascii="Verdana" w:hAnsi="Verdana"/>
          <w:sz w:val="22"/>
        </w:rPr>
      </w:pPr>
      <w:r>
        <w:rPr>
          <w:rFonts w:ascii="Verdana" w:hAnsi="Verdana"/>
          <w:sz w:val="22"/>
        </w:rPr>
        <w:t>Social worker, Psychologist, or RN Signature</w:t>
      </w:r>
      <w:r>
        <w:rPr>
          <w:rFonts w:ascii="Verdana" w:hAnsi="Verdana"/>
          <w:sz w:val="22"/>
        </w:rPr>
        <w:tab/>
        <w:t>Date</w:t>
      </w:r>
    </w:p>
    <w:p w14:paraId="4428D3DA" w14:textId="77777777" w:rsidR="00815399" w:rsidRDefault="00815399" w:rsidP="00815399">
      <w:pPr>
        <w:tabs>
          <w:tab w:val="left" w:pos="6480"/>
        </w:tabs>
        <w:spacing w:after="0" w:line="240" w:lineRule="auto"/>
        <w:rPr>
          <w:rFonts w:ascii="Verdana" w:hAnsi="Verdana"/>
          <w:sz w:val="22"/>
        </w:rPr>
      </w:pPr>
    </w:p>
    <w:p w14:paraId="6D5434CC" w14:textId="77777777" w:rsidR="00815399" w:rsidRDefault="00815399" w:rsidP="00815399">
      <w:pPr>
        <w:tabs>
          <w:tab w:val="left" w:pos="6480"/>
        </w:tabs>
        <w:spacing w:after="0" w:line="240" w:lineRule="auto"/>
        <w:rPr>
          <w:rFonts w:ascii="Verdana" w:hAnsi="Verdana"/>
          <w:sz w:val="22"/>
        </w:rPr>
      </w:pPr>
    </w:p>
    <w:p w14:paraId="527A77CF" w14:textId="77777777" w:rsidR="00815399" w:rsidRDefault="00815399" w:rsidP="00815399">
      <w:pPr>
        <w:tabs>
          <w:tab w:val="left" w:pos="6480"/>
        </w:tabs>
        <w:spacing w:after="0" w:line="240" w:lineRule="auto"/>
        <w:rPr>
          <w:rFonts w:ascii="Verdana" w:hAnsi="Verdana"/>
          <w:sz w:val="22"/>
        </w:rPr>
      </w:pPr>
      <w:r>
        <w:rPr>
          <w:rFonts w:ascii="Verdana" w:hAnsi="Verdana"/>
          <w:sz w:val="22"/>
        </w:rPr>
        <w:t>__________________________</w:t>
      </w:r>
      <w:r>
        <w:rPr>
          <w:rFonts w:ascii="Verdana" w:hAnsi="Verdana"/>
          <w:sz w:val="22"/>
        </w:rPr>
        <w:tab/>
        <w:t>____________</w:t>
      </w:r>
    </w:p>
    <w:p w14:paraId="3F532A39" w14:textId="77777777" w:rsidR="00815399" w:rsidRDefault="00815399" w:rsidP="00815399">
      <w:pPr>
        <w:tabs>
          <w:tab w:val="left" w:pos="6480"/>
        </w:tabs>
        <w:spacing w:after="0" w:line="240" w:lineRule="auto"/>
        <w:rPr>
          <w:rFonts w:ascii="Verdana" w:hAnsi="Verdana"/>
          <w:sz w:val="22"/>
        </w:rPr>
      </w:pPr>
      <w:r>
        <w:rPr>
          <w:rFonts w:ascii="Verdana" w:hAnsi="Verdana"/>
          <w:sz w:val="22"/>
        </w:rPr>
        <w:t>Social worker, Psychologist, or RN Printed Name</w:t>
      </w:r>
      <w:r>
        <w:rPr>
          <w:rFonts w:ascii="Verdana" w:hAnsi="Verdana"/>
          <w:sz w:val="22"/>
        </w:rPr>
        <w:tab/>
        <w:t>Date</w:t>
      </w:r>
    </w:p>
    <w:p w14:paraId="623A0E17" w14:textId="795EA81D" w:rsidR="00A94C17" w:rsidRDefault="00A94C17" w:rsidP="00815399">
      <w:pPr>
        <w:jc w:val="center"/>
        <w:rPr>
          <w:rFonts w:ascii="Verdana" w:hAnsi="Verdana"/>
        </w:rPr>
        <w:sectPr w:rsidR="00A94C17" w:rsidSect="00A94C17">
          <w:headerReference w:type="default" r:id="rId540"/>
          <w:footerReference w:type="default" r:id="rId541"/>
          <w:pgSz w:w="12240" w:h="15840"/>
          <w:pgMar w:top="1440" w:right="1440" w:bottom="1440" w:left="1440" w:header="720" w:footer="720" w:gutter="0"/>
          <w:cols w:space="720"/>
          <w:docGrid w:linePitch="360"/>
        </w:sectPr>
      </w:pPr>
    </w:p>
    <w:p w14:paraId="7E74D51B" w14:textId="2BA524FD" w:rsidR="00A94C17" w:rsidRPr="00393D8E" w:rsidRDefault="00815399" w:rsidP="00A94C17">
      <w:pPr>
        <w:widowControl w:val="0"/>
        <w:autoSpaceDE w:val="0"/>
        <w:autoSpaceDN w:val="0"/>
        <w:adjustRightInd w:val="0"/>
        <w:spacing w:after="0" w:line="240" w:lineRule="auto"/>
        <w:jc w:val="center"/>
        <w:rPr>
          <w:rFonts w:ascii="Verdana" w:eastAsia="Calibri" w:hAnsi="Verdana" w:cs="Verdana"/>
          <w:b/>
          <w:sz w:val="28"/>
          <w:szCs w:val="28"/>
          <w:lang w:bidi="ar-SA"/>
        </w:rPr>
      </w:pPr>
      <w:r>
        <w:rPr>
          <w:rFonts w:ascii="Verdana" w:eastAsia="Calibri" w:hAnsi="Verdana" w:cs="Verdana"/>
          <w:b/>
          <w:sz w:val="28"/>
          <w:szCs w:val="28"/>
          <w:lang w:bidi="ar-SA"/>
        </w:rPr>
        <w:lastRenderedPageBreak/>
        <w:t xml:space="preserve"> </w:t>
      </w:r>
      <w:r w:rsidR="00A94C17">
        <w:rPr>
          <w:rFonts w:ascii="Verdana" w:eastAsia="Calibri" w:hAnsi="Verdana" w:cs="Verdana"/>
          <w:b/>
          <w:sz w:val="28"/>
          <w:szCs w:val="28"/>
          <w:lang w:bidi="ar-SA"/>
        </w:rPr>
        <w:t>[</w:t>
      </w:r>
      <w:r w:rsidR="00A94C17" w:rsidRPr="00637861">
        <w:rPr>
          <w:rFonts w:ascii="Verdana" w:hAnsi="Verdana"/>
          <w:b/>
          <w:smallCaps/>
          <w:sz w:val="28"/>
          <w:szCs w:val="28"/>
        </w:rPr>
        <w:t>facility name</w:t>
      </w:r>
      <w:r w:rsidR="00A94C17">
        <w:rPr>
          <w:rFonts w:ascii="Verdana" w:eastAsia="Calibri" w:hAnsi="Verdana" w:cs="Verdana"/>
          <w:b/>
          <w:sz w:val="28"/>
          <w:szCs w:val="28"/>
          <w:lang w:bidi="ar-SA"/>
        </w:rPr>
        <w:t>]</w:t>
      </w:r>
    </w:p>
    <w:p w14:paraId="63206C09" w14:textId="77777777" w:rsidR="00A94C17" w:rsidRPr="00393D8E" w:rsidRDefault="00A94C17" w:rsidP="00A94C17">
      <w:pPr>
        <w:widowControl w:val="0"/>
        <w:autoSpaceDE w:val="0"/>
        <w:autoSpaceDN w:val="0"/>
        <w:adjustRightInd w:val="0"/>
        <w:spacing w:after="0" w:line="240" w:lineRule="auto"/>
        <w:jc w:val="center"/>
        <w:rPr>
          <w:rFonts w:ascii="Verdana" w:eastAsia="Calibri" w:hAnsi="Verdana" w:cs="Times New Roman"/>
          <w:b/>
          <w:smallCaps/>
          <w:sz w:val="28"/>
          <w:szCs w:val="28"/>
          <w:lang w:bidi="ar-SA"/>
        </w:rPr>
      </w:pPr>
    </w:p>
    <w:p w14:paraId="6DDD7F97" w14:textId="77777777" w:rsidR="00A94C17" w:rsidRPr="00393D8E" w:rsidRDefault="00A94C17" w:rsidP="00A94C17">
      <w:pPr>
        <w:jc w:val="center"/>
        <w:rPr>
          <w:rFonts w:ascii="Verdana" w:eastAsia="Calibri" w:hAnsi="Verdana" w:cs="Times New Roman"/>
          <w:b/>
          <w:smallCaps/>
          <w:sz w:val="28"/>
          <w:szCs w:val="28"/>
          <w:lang w:bidi="ar-SA"/>
        </w:rPr>
      </w:pPr>
      <w:r w:rsidRPr="00393D8E">
        <w:rPr>
          <w:rFonts w:ascii="Verdana" w:eastAsia="Calibri" w:hAnsi="Verdana" w:cs="Times New Roman"/>
          <w:b/>
          <w:smallCaps/>
          <w:sz w:val="28"/>
          <w:szCs w:val="28"/>
          <w:lang w:bidi="ar-SA"/>
        </w:rPr>
        <w:t>Residents And Families With Limited English Proficiency</w:t>
      </w:r>
      <w:r w:rsidRPr="00393D8E">
        <w:rPr>
          <w:rFonts w:ascii="Verdana" w:eastAsia="Calibri" w:hAnsi="Verdana" w:cs="Times New Roman"/>
          <w:szCs w:val="24"/>
          <w:lang w:bidi="ar-SA"/>
        </w:rPr>
        <w:t xml:space="preserve"> </w:t>
      </w:r>
      <w:r w:rsidRPr="00393D8E">
        <w:rPr>
          <w:rFonts w:ascii="Verdana" w:eastAsia="Calibri" w:hAnsi="Verdana" w:cs="Times New Roman"/>
          <w:b/>
          <w:smallCaps/>
          <w:sz w:val="28"/>
          <w:szCs w:val="28"/>
          <w:lang w:bidi="ar-SA"/>
        </w:rPr>
        <w:t>Policy And Procedure</w:t>
      </w:r>
    </w:p>
    <w:p w14:paraId="6574BA64"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PURPOSE</w:t>
      </w:r>
    </w:p>
    <w:p w14:paraId="4A1F75F4" w14:textId="77777777" w:rsidR="00A94C17" w:rsidRPr="00393D8E" w:rsidRDefault="00A94C17" w:rsidP="00A94C17">
      <w:pPr>
        <w:rPr>
          <w:rFonts w:ascii="Verdana" w:eastAsia="Calibri" w:hAnsi="Verdana" w:cs="Times New Roman"/>
          <w:szCs w:val="24"/>
          <w:lang w:bidi="ar-SA"/>
        </w:rPr>
      </w:pPr>
      <w:r w:rsidRPr="00393D8E">
        <w:rPr>
          <w:rFonts w:ascii="Verdana" w:eastAsia="Calibri" w:hAnsi="Verdana" w:cs="Times New Roman"/>
          <w:szCs w:val="24"/>
          <w:lang w:bidi="ar-SA"/>
        </w:rPr>
        <w:t xml:space="preserve">To ensure that </w:t>
      </w:r>
      <w:r>
        <w:rPr>
          <w:rFonts w:ascii="Verdana" w:eastAsia="Calibri" w:hAnsi="Verdana" w:cs="Times New Roman"/>
          <w:szCs w:val="24"/>
          <w:lang w:bidi="ar-SA"/>
        </w:rPr>
        <w:t>[facility name]</w:t>
      </w:r>
      <w:r w:rsidRPr="00393D8E">
        <w:rPr>
          <w:rFonts w:ascii="Verdana" w:eastAsia="Calibri" w:hAnsi="Verdana"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14:paraId="33FCF37F"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POLICY</w:t>
      </w:r>
    </w:p>
    <w:p w14:paraId="0A163185" w14:textId="77777777" w:rsidR="00A94C17" w:rsidRPr="00393D8E" w:rsidRDefault="00A94C17" w:rsidP="00A94C17">
      <w:pPr>
        <w:rPr>
          <w:rFonts w:ascii="Verdana" w:eastAsia="Calibri" w:hAnsi="Verdana" w:cs="Times New Roman"/>
          <w:szCs w:val="24"/>
          <w:lang w:bidi="ar-SA"/>
        </w:rPr>
      </w:pPr>
      <w:r w:rsidRPr="00393D8E">
        <w:rPr>
          <w:rFonts w:ascii="Verdana" w:eastAsia="Calibri" w:hAnsi="Verdana" w:cs="Times New Roman"/>
          <w:szCs w:val="24"/>
          <w:lang w:bidi="ar-SA"/>
        </w:rPr>
        <w:t>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sidRPr="00393D8E">
        <w:rPr>
          <w:rFonts w:ascii="Verdana" w:eastAsia="Calibri" w:hAnsi="Verdana" w:cs="Times New Roman"/>
          <w:szCs w:val="24"/>
          <w:vertAlign w:val="superscript"/>
          <w:lang w:bidi="ar-SA"/>
        </w:rPr>
        <w:footnoteReference w:id="7"/>
      </w:r>
      <w:r w:rsidRPr="00393D8E">
        <w:rPr>
          <w:rFonts w:ascii="Verdana" w:eastAsia="Calibri" w:hAnsi="Verdana" w:cs="Times New Roman"/>
          <w:szCs w:val="24"/>
          <w:lang w:bidi="ar-SA"/>
        </w:rPr>
        <w:t xml:space="preserve">” in certain of the Facility’s publications and communications, in physical locations, and in a location accessible from the home page of the Facility’s web site.  </w:t>
      </w:r>
    </w:p>
    <w:p w14:paraId="107681C1" w14:textId="77777777" w:rsidR="00A94C17" w:rsidRPr="00393D8E" w:rsidRDefault="00A94C17" w:rsidP="00A94C17">
      <w:pPr>
        <w:rPr>
          <w:rFonts w:ascii="Verdana" w:eastAsia="Calibri" w:hAnsi="Verdana" w:cs="Times New Roman"/>
          <w:b/>
          <w:szCs w:val="24"/>
          <w:lang w:bidi="ar-SA"/>
        </w:rPr>
      </w:pPr>
      <w:r w:rsidRPr="00393D8E">
        <w:rPr>
          <w:rFonts w:ascii="Verdana" w:eastAsia="Calibri" w:hAnsi="Verdana" w:cs="Times New Roman"/>
          <w:b/>
          <w:szCs w:val="24"/>
          <w:lang w:bidi="ar-SA"/>
        </w:rPr>
        <w:t>PROCEDURE</w:t>
      </w:r>
    </w:p>
    <w:p w14:paraId="2D5C72B3" w14:textId="77777777" w:rsidR="00A94C17" w:rsidRPr="00393D8E" w:rsidRDefault="00A94C17" w:rsidP="00582E05">
      <w:pPr>
        <w:numPr>
          <w:ilvl w:val="0"/>
          <w:numId w:val="644"/>
        </w:numPr>
        <w:spacing w:after="200"/>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Language services</w:t>
      </w:r>
    </w:p>
    <w:p w14:paraId="4EA90F99"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14:paraId="46C840DD"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14:paraId="0B6D47CA" w14:textId="77777777" w:rsidR="00A94C17" w:rsidRDefault="00A94C17" w:rsidP="00582E05">
      <w:pPr>
        <w:numPr>
          <w:ilvl w:val="0"/>
          <w:numId w:val="644"/>
        </w:numPr>
        <w:spacing w:after="200"/>
        <w:ind w:left="720"/>
        <w:contextualSpacing/>
        <w:rPr>
          <w:rFonts w:ascii="Verdana" w:eastAsia="Calibri" w:hAnsi="Verdana" w:cs="Times New Roman"/>
          <w:szCs w:val="24"/>
          <w:lang w:bidi="ar-SA"/>
        </w:rPr>
      </w:pPr>
      <w:r w:rsidRPr="00C441FD">
        <w:rPr>
          <w:rFonts w:ascii="Verdana" w:eastAsia="Calibri" w:hAnsi="Verdana" w:cs="Times New Roman"/>
          <w:szCs w:val="24"/>
          <w:lang w:bidi="ar-SA"/>
        </w:rPr>
        <w:lastRenderedPageBreak/>
        <w:t>Taglines and notifications</w:t>
      </w:r>
    </w:p>
    <w:p w14:paraId="7A67BA44" w14:textId="77777777" w:rsidR="00A94C17" w:rsidRDefault="00A94C17" w:rsidP="00582E05">
      <w:pPr>
        <w:numPr>
          <w:ilvl w:val="1"/>
          <w:numId w:val="644"/>
        </w:numPr>
        <w:spacing w:after="200"/>
        <w:ind w:left="1170"/>
        <w:contextualSpacing/>
        <w:rPr>
          <w:rFonts w:ascii="Verdana" w:eastAsia="Calibri" w:hAnsi="Verdana" w:cs="Times New Roman"/>
          <w:szCs w:val="24"/>
          <w:lang w:bidi="ar-SA"/>
        </w:rPr>
      </w:pPr>
      <w:r w:rsidRPr="00C441FD">
        <w:rPr>
          <w:rFonts w:ascii="Verdana" w:eastAsia="Calibri" w:hAnsi="Verdana" w:cs="Times New Roman"/>
          <w:szCs w:val="24"/>
          <w:lang w:bidi="ar-SA"/>
        </w:rPr>
        <w:t>Taglines and notifications of translation services will be posted in the following locations:</w:t>
      </w:r>
    </w:p>
    <w:p w14:paraId="7861B125" w14:textId="77777777" w:rsidR="00A94C17" w:rsidRDefault="00A94C17" w:rsidP="00582E05">
      <w:pPr>
        <w:numPr>
          <w:ilvl w:val="2"/>
          <w:numId w:val="644"/>
        </w:numPr>
        <w:spacing w:after="200"/>
        <w:ind w:left="1530"/>
        <w:contextualSpacing/>
        <w:rPr>
          <w:rFonts w:ascii="Verdana" w:eastAsia="Calibri" w:hAnsi="Verdana" w:cs="Times New Roman"/>
          <w:szCs w:val="24"/>
          <w:lang w:bidi="ar-SA"/>
        </w:rPr>
      </w:pPr>
      <w:r w:rsidRPr="00C441FD">
        <w:rPr>
          <w:rFonts w:ascii="Verdana" w:eastAsia="Calibri" w:hAnsi="Verdana" w:cs="Times New Roman"/>
          <w:szCs w:val="24"/>
          <w:lang w:bidi="ar-SA"/>
        </w:rPr>
        <w:t>Significant publications and communications, as well as the Facility’s web site and physical location will post taglines in the state’s 15 most frequently used non-English languages, as provided by the OCR</w:t>
      </w:r>
      <w:r w:rsidRPr="00393D8E">
        <w:rPr>
          <w:rFonts w:ascii="Verdana" w:eastAsia="Calibri" w:hAnsi="Verdana" w:cs="Times New Roman"/>
          <w:szCs w:val="24"/>
          <w:vertAlign w:val="superscript"/>
          <w:lang w:bidi="ar-SA"/>
        </w:rPr>
        <w:footnoteReference w:id="8"/>
      </w:r>
      <w:r w:rsidRPr="00C441FD">
        <w:rPr>
          <w:rFonts w:ascii="Verdana" w:eastAsia="Calibri" w:hAnsi="Verdana" w:cs="Times New Roman"/>
          <w:szCs w:val="24"/>
          <w:lang w:bidi="ar-SA"/>
        </w:rPr>
        <w:t>.</w:t>
      </w:r>
    </w:p>
    <w:p w14:paraId="56D5CEC1" w14:textId="77777777" w:rsidR="00A94C17" w:rsidRPr="00C441FD" w:rsidRDefault="00A94C17" w:rsidP="00582E05">
      <w:pPr>
        <w:numPr>
          <w:ilvl w:val="2"/>
          <w:numId w:val="644"/>
        </w:numPr>
        <w:spacing w:after="200"/>
        <w:ind w:left="1530"/>
        <w:contextualSpacing/>
        <w:rPr>
          <w:rFonts w:ascii="Verdana" w:eastAsia="Calibri" w:hAnsi="Verdana" w:cs="Times New Roman"/>
          <w:szCs w:val="24"/>
          <w:lang w:bidi="ar-SA"/>
        </w:rPr>
      </w:pPr>
      <w:r w:rsidRPr="00C441FD">
        <w:rPr>
          <w:rFonts w:ascii="Verdana" w:eastAsia="Calibri" w:hAnsi="Verdana" w:cs="Times New Roman"/>
          <w:szCs w:val="24"/>
          <w:lang w:bidi="ar-SA"/>
        </w:rPr>
        <w:t>Significant but small publications and communications such as postcards and tri-fold brochures will receive taglines in the state’s 2 most frequently used non-English languages, as designated by the OCR.</w:t>
      </w:r>
    </w:p>
    <w:p w14:paraId="636994C2" w14:textId="77777777" w:rsidR="00A94C17" w:rsidRPr="00393D8E" w:rsidRDefault="00A94C17" w:rsidP="00582E05">
      <w:pPr>
        <w:numPr>
          <w:ilvl w:val="0"/>
          <w:numId w:val="644"/>
        </w:numPr>
        <w:spacing w:after="200"/>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Identification and Documentation of LEP</w:t>
      </w:r>
    </w:p>
    <w:p w14:paraId="647CBDBA" w14:textId="77777777" w:rsidR="00A94C17" w:rsidRPr="00393D8E" w:rsidRDefault="00A94C17" w:rsidP="00A94C17">
      <w:pPr>
        <w:ind w:left="720"/>
        <w:contextualSpacing/>
        <w:rPr>
          <w:rFonts w:ascii="Verdana" w:eastAsia="Calibri" w:hAnsi="Verdana" w:cs="Times New Roman"/>
          <w:szCs w:val="24"/>
          <w:lang w:bidi="ar-SA"/>
        </w:rPr>
      </w:pPr>
      <w:r w:rsidRPr="00393D8E">
        <w:rPr>
          <w:rFonts w:ascii="Verdana" w:eastAsia="Calibri" w:hAnsi="Verdana" w:cs="Times New Roman"/>
          <w:szCs w:val="24"/>
          <w:lang w:bidi="ar-SA"/>
        </w:rPr>
        <w:t>At admission or at any other time, staff must identify the language and communication needs of the LEP individual. Documentation of the LEP should be kept in the medical record.</w:t>
      </w:r>
    </w:p>
    <w:p w14:paraId="20876DF3" w14:textId="77777777" w:rsidR="00A94C17" w:rsidRDefault="00A94C17" w:rsidP="00582E05">
      <w:pPr>
        <w:numPr>
          <w:ilvl w:val="0"/>
          <w:numId w:val="644"/>
        </w:numPr>
        <w:spacing w:after="200"/>
        <w:ind w:left="720"/>
        <w:contextualSpacing/>
        <w:rPr>
          <w:rFonts w:ascii="Verdana" w:eastAsia="Calibri" w:hAnsi="Verdana" w:cs="Times New Roman"/>
          <w:szCs w:val="24"/>
          <w:lang w:bidi="ar-SA"/>
        </w:rPr>
        <w:sectPr w:rsidR="00A94C17" w:rsidSect="00245E0C">
          <w:headerReference w:type="default" r:id="rId542"/>
          <w:footerReference w:type="default" r:id="rId543"/>
          <w:pgSz w:w="12240" w:h="15840"/>
          <w:pgMar w:top="1440" w:right="1440" w:bottom="1440" w:left="1440" w:header="720" w:footer="720" w:gutter="0"/>
          <w:pgNumType w:start="1"/>
          <w:cols w:space="720"/>
          <w:docGrid w:linePitch="360"/>
        </w:sectPr>
      </w:pPr>
      <w:r w:rsidRPr="00393D8E">
        <w:rPr>
          <w:rFonts w:ascii="Verdana" w:eastAsia="Calibri" w:hAnsi="Verdana" w:cs="Times New Roman"/>
          <w:szCs w:val="24"/>
          <w:lang w:bidi="ar-SA"/>
        </w:rPr>
        <w:t xml:space="preserve">The Facility’s </w:t>
      </w:r>
      <w:r>
        <w:rPr>
          <w:rFonts w:ascii="Verdana" w:eastAsia="Calibri" w:hAnsi="Verdana" w:cs="Times New Roman"/>
          <w:szCs w:val="24"/>
          <w:lang w:bidi="ar-SA"/>
        </w:rPr>
        <w:t>Compliance and Ethics</w:t>
      </w:r>
      <w:r w:rsidRPr="00393D8E">
        <w:rPr>
          <w:rFonts w:ascii="Verdana" w:eastAsia="Calibri" w:hAnsi="Verdana" w:cs="Times New Roman"/>
          <w:szCs w:val="24"/>
          <w:lang w:bidi="ar-SA"/>
        </w:rPr>
        <w:t xml:space="preserve"> Officer shall be responsible for ensuring </w:t>
      </w:r>
      <w:r>
        <w:rPr>
          <w:rFonts w:ascii="Verdana" w:eastAsia="Calibri" w:hAnsi="Verdana" w:cs="Times New Roman"/>
          <w:szCs w:val="24"/>
          <w:lang w:bidi="ar-SA"/>
        </w:rPr>
        <w:t>Compliance and Ethics</w:t>
      </w:r>
      <w:r w:rsidRPr="00393D8E">
        <w:rPr>
          <w:rFonts w:ascii="Verdana" w:eastAsia="Calibri" w:hAnsi="Verdana" w:cs="Times New Roman"/>
          <w:szCs w:val="24"/>
          <w:lang w:bidi="ar-SA"/>
        </w:rPr>
        <w:t xml:space="preserve"> with this policy and procedure. </w:t>
      </w:r>
    </w:p>
    <w:p w14:paraId="357EBA7A" w14:textId="77777777" w:rsidR="0077034A" w:rsidRDefault="0077034A" w:rsidP="0077034A">
      <w:pPr>
        <w:jc w:val="center"/>
        <w:rPr>
          <w:rFonts w:ascii="Verdana" w:hAnsi="Verdana" w:cstheme="minorBidi"/>
          <w:b/>
          <w:smallCaps/>
          <w:sz w:val="28"/>
          <w:szCs w:val="28"/>
          <w:lang w:bidi="ar-SA"/>
        </w:rPr>
      </w:pPr>
      <w:r>
        <w:rPr>
          <w:rFonts w:ascii="Verdana" w:hAnsi="Verdana"/>
          <w:b/>
          <w:smallCaps/>
          <w:sz w:val="28"/>
          <w:szCs w:val="28"/>
        </w:rPr>
        <w:lastRenderedPageBreak/>
        <w:t xml:space="preserve">[FACILITY NAME] </w:t>
      </w:r>
    </w:p>
    <w:p w14:paraId="59C49AFB" w14:textId="77777777" w:rsidR="0077034A" w:rsidRDefault="0077034A" w:rsidP="0077034A">
      <w:pPr>
        <w:jc w:val="center"/>
        <w:rPr>
          <w:rFonts w:ascii="Verdana" w:hAnsi="Verdana"/>
          <w:b/>
          <w:smallCaps/>
          <w:sz w:val="28"/>
          <w:szCs w:val="28"/>
        </w:rPr>
      </w:pPr>
      <w:r>
        <w:rPr>
          <w:rFonts w:ascii="Verdana" w:hAnsi="Verdana"/>
          <w:b/>
          <w:smallCaps/>
          <w:sz w:val="28"/>
          <w:szCs w:val="28"/>
        </w:rPr>
        <w:t>Resident Transfer and Discharge Policy and Procedure</w:t>
      </w:r>
    </w:p>
    <w:p w14:paraId="59668445" w14:textId="77777777" w:rsidR="0077034A" w:rsidRDefault="0077034A" w:rsidP="0077034A">
      <w:pPr>
        <w:rPr>
          <w:rFonts w:ascii="Verdana" w:hAnsi="Verdana"/>
          <w:b/>
        </w:rPr>
      </w:pPr>
      <w:r>
        <w:rPr>
          <w:rFonts w:ascii="Verdana" w:hAnsi="Verdana"/>
          <w:b/>
        </w:rPr>
        <w:t>PURPOSE</w:t>
      </w:r>
    </w:p>
    <w:p w14:paraId="4CED3730" w14:textId="77777777" w:rsidR="0077034A" w:rsidRDefault="0077034A" w:rsidP="0077034A">
      <w:pPr>
        <w:rPr>
          <w:rFonts w:ascii="Verdana" w:hAnsi="Verdana"/>
          <w:b/>
        </w:rPr>
      </w:pPr>
      <w:r>
        <w:rPr>
          <w:rFonts w:ascii="Verdana" w:hAnsi="Verdana"/>
        </w:rPr>
        <w:t xml:space="preserve">To ensure that residents being transferred or discharged are subject to a standardized process which ensures regulatory compliance and ethics as well as maintenance of the resident’s quality of care. </w:t>
      </w:r>
    </w:p>
    <w:p w14:paraId="436B0A66" w14:textId="77777777" w:rsidR="0077034A" w:rsidRDefault="0077034A" w:rsidP="0077034A">
      <w:pPr>
        <w:rPr>
          <w:rFonts w:ascii="Verdana" w:hAnsi="Verdana"/>
          <w:b/>
        </w:rPr>
      </w:pPr>
      <w:r>
        <w:rPr>
          <w:rFonts w:ascii="Verdana" w:hAnsi="Verdana"/>
          <w:b/>
        </w:rPr>
        <w:t>POLICY</w:t>
      </w:r>
    </w:p>
    <w:p w14:paraId="7C7ABC59" w14:textId="77777777" w:rsidR="0077034A" w:rsidRDefault="0077034A" w:rsidP="0077034A">
      <w:pPr>
        <w:rPr>
          <w:rFonts w:ascii="Verdana" w:hAnsi="Verdana"/>
        </w:rPr>
      </w:pPr>
      <w:r>
        <w:rPr>
          <w:rFonts w:ascii="Verdana" w:hAnsi="Verdana"/>
        </w:rPr>
        <w:t xml:space="preserve">[FACILITY NAME] will maintain a transfer and discharge process that complies with regulatory requirements and maintains the resident’s quality of care. </w:t>
      </w:r>
    </w:p>
    <w:p w14:paraId="0B98A59C" w14:textId="77777777" w:rsidR="0077034A" w:rsidRDefault="0077034A" w:rsidP="0077034A">
      <w:pPr>
        <w:rPr>
          <w:rFonts w:ascii="Verdana" w:hAnsi="Verdana"/>
          <w:b/>
        </w:rPr>
      </w:pPr>
      <w:r>
        <w:rPr>
          <w:rFonts w:ascii="Verdana" w:hAnsi="Verdana"/>
          <w:b/>
        </w:rPr>
        <w:t>PROCEDURE</w:t>
      </w:r>
    </w:p>
    <w:p w14:paraId="7A160E23" w14:textId="77777777" w:rsidR="0077034A" w:rsidRPr="00E92F2D" w:rsidRDefault="0077034A" w:rsidP="00E92F2D">
      <w:pPr>
        <w:pStyle w:val="ListParagraph"/>
        <w:numPr>
          <w:ilvl w:val="0"/>
          <w:numId w:val="822"/>
        </w:numPr>
        <w:ind w:left="540" w:hanging="360"/>
        <w:contextualSpacing/>
        <w:jc w:val="both"/>
        <w:rPr>
          <w:rFonts w:ascii="Verdana" w:hAnsi="Verdana"/>
          <w:sz w:val="24"/>
          <w:szCs w:val="24"/>
        </w:rPr>
      </w:pPr>
      <w:r w:rsidRPr="00E92F2D">
        <w:rPr>
          <w:rFonts w:ascii="Verdana" w:hAnsi="Verdana"/>
          <w:sz w:val="24"/>
          <w:szCs w:val="24"/>
        </w:rPr>
        <w:t>Residents may be transferred or discharged as a result of any of the following:</w:t>
      </w:r>
    </w:p>
    <w:p w14:paraId="3B2944F5"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transfer or discharge is necessary for the resident’s welfare and the resident’s needs cannot be met in the facility;</w:t>
      </w:r>
    </w:p>
    <w:p w14:paraId="394748BD"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 xml:space="preserve">The transfer or discharge is appropriate because the </w:t>
      </w:r>
      <w:proofErr w:type="spellStart"/>
      <w:r w:rsidRPr="00E92F2D">
        <w:rPr>
          <w:rFonts w:ascii="Verdana" w:hAnsi="Verdana"/>
          <w:sz w:val="24"/>
          <w:szCs w:val="24"/>
        </w:rPr>
        <w:t>resident’s</w:t>
      </w:r>
      <w:proofErr w:type="spellEnd"/>
      <w:r w:rsidRPr="00E92F2D">
        <w:rPr>
          <w:rFonts w:ascii="Verdana" w:hAnsi="Verdana"/>
          <w:sz w:val="24"/>
          <w:szCs w:val="24"/>
        </w:rPr>
        <w:t xml:space="preserve"> health has improved sufficiently so the resident no longer needs the services provided by the facility;</w:t>
      </w:r>
    </w:p>
    <w:p w14:paraId="7EBE5D6A"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safety of individuals in the facility is endangered due to the clinical or behavioral status of the resident;</w:t>
      </w:r>
    </w:p>
    <w:p w14:paraId="681294C8"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health of individuals in the facility would otherwise be endangered;</w:t>
      </w:r>
    </w:p>
    <w:p w14:paraId="2BE29E70"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14:paraId="2FE50A1A"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The facility ceases to operate.</w:t>
      </w:r>
    </w:p>
    <w:p w14:paraId="00C15201" w14:textId="77777777" w:rsidR="0077034A" w:rsidRPr="00E92F2D" w:rsidRDefault="0077034A" w:rsidP="00E92F2D">
      <w:pPr>
        <w:pStyle w:val="ListParagraph"/>
        <w:numPr>
          <w:ilvl w:val="0"/>
          <w:numId w:val="822"/>
        </w:numPr>
        <w:ind w:left="540" w:hanging="540"/>
        <w:contextualSpacing/>
        <w:jc w:val="both"/>
        <w:rPr>
          <w:rFonts w:ascii="Verdana" w:hAnsi="Verdana"/>
          <w:sz w:val="24"/>
          <w:szCs w:val="24"/>
        </w:rPr>
      </w:pPr>
      <w:r w:rsidRPr="00E92F2D">
        <w:rPr>
          <w:rFonts w:ascii="Verdana" w:hAnsi="Verdana"/>
          <w:sz w:val="24"/>
          <w:szCs w:val="24"/>
        </w:rPr>
        <w:t>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14:paraId="13739994" w14:textId="77777777" w:rsidR="0077034A" w:rsidRPr="00E92F2D" w:rsidRDefault="0077034A" w:rsidP="00E92F2D">
      <w:pPr>
        <w:pStyle w:val="ListParagraph"/>
        <w:numPr>
          <w:ilvl w:val="0"/>
          <w:numId w:val="822"/>
        </w:numPr>
        <w:ind w:left="540" w:hanging="540"/>
        <w:contextualSpacing/>
        <w:jc w:val="both"/>
        <w:rPr>
          <w:rFonts w:ascii="Verdana" w:hAnsi="Verdana"/>
          <w:sz w:val="24"/>
          <w:szCs w:val="24"/>
        </w:rPr>
      </w:pPr>
      <w:r w:rsidRPr="00E92F2D">
        <w:rPr>
          <w:rFonts w:ascii="Verdana" w:hAnsi="Verdana"/>
          <w:sz w:val="24"/>
          <w:szCs w:val="24"/>
        </w:rPr>
        <w:lastRenderedPageBreak/>
        <w:t>All transfers or discharges must be documented in the medical record and appropriate information is communicated to the receiving health care institution or provider.</w:t>
      </w:r>
    </w:p>
    <w:p w14:paraId="54D7727F" w14:textId="77777777" w:rsidR="0077034A" w:rsidRPr="00E92F2D" w:rsidRDefault="0077034A" w:rsidP="00582E05">
      <w:pPr>
        <w:pStyle w:val="ListParagraph"/>
        <w:numPr>
          <w:ilvl w:val="0"/>
          <w:numId w:val="737"/>
        </w:numPr>
        <w:ind w:left="1080"/>
        <w:contextualSpacing/>
        <w:jc w:val="both"/>
        <w:rPr>
          <w:rFonts w:ascii="Verdana" w:hAnsi="Verdana"/>
          <w:sz w:val="24"/>
          <w:szCs w:val="24"/>
        </w:rPr>
      </w:pPr>
      <w:r w:rsidRPr="00E92F2D">
        <w:rPr>
          <w:rFonts w:ascii="Verdana" w:hAnsi="Verdana"/>
          <w:sz w:val="24"/>
          <w:szCs w:val="24"/>
        </w:rPr>
        <w:t>Documentation in the resident’s medical record must include:</w:t>
      </w:r>
    </w:p>
    <w:p w14:paraId="68504C29"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The basis for the transfer per section I of this policy.</w:t>
      </w:r>
    </w:p>
    <w:p w14:paraId="6B86B721"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The specific resident need(s) that cannot be met under section I.A. of this policy, Facility attempts to meet the resident needs, and the service available at the receiving facility to meet the need(s).</w:t>
      </w:r>
    </w:p>
    <w:p w14:paraId="2A2C5EF5" w14:textId="77777777" w:rsidR="0077034A" w:rsidRPr="00E92F2D" w:rsidRDefault="0077034A" w:rsidP="00582E05">
      <w:pPr>
        <w:pStyle w:val="ListParagraph"/>
        <w:numPr>
          <w:ilvl w:val="0"/>
          <w:numId w:val="737"/>
        </w:numPr>
        <w:ind w:left="1080"/>
        <w:contextualSpacing/>
        <w:jc w:val="both"/>
        <w:rPr>
          <w:rFonts w:ascii="Verdana" w:hAnsi="Verdana"/>
          <w:sz w:val="24"/>
          <w:szCs w:val="24"/>
        </w:rPr>
      </w:pPr>
      <w:r w:rsidRPr="00E92F2D">
        <w:rPr>
          <w:rFonts w:ascii="Verdana" w:hAnsi="Verdana"/>
          <w:sz w:val="24"/>
          <w:szCs w:val="24"/>
        </w:rPr>
        <w:t>The documentation must be made by:</w:t>
      </w:r>
    </w:p>
    <w:p w14:paraId="03439B20"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The resident’s physician when transfer or discharge is necessary under section I.A or B. of this policy; and</w:t>
      </w:r>
    </w:p>
    <w:p w14:paraId="53A2BDFE"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 physician when transfer or discharge is necessary under Section I.C or D of this policy.</w:t>
      </w:r>
    </w:p>
    <w:p w14:paraId="255F88ED" w14:textId="77777777" w:rsidR="0077034A" w:rsidRPr="00E92F2D" w:rsidRDefault="0077034A" w:rsidP="00582E05">
      <w:pPr>
        <w:pStyle w:val="ListParagraph"/>
        <w:numPr>
          <w:ilvl w:val="0"/>
          <w:numId w:val="737"/>
        </w:numPr>
        <w:ind w:left="1080"/>
        <w:contextualSpacing/>
        <w:jc w:val="both"/>
        <w:rPr>
          <w:rFonts w:ascii="Verdana" w:hAnsi="Verdana"/>
          <w:sz w:val="24"/>
          <w:szCs w:val="24"/>
        </w:rPr>
      </w:pPr>
      <w:r w:rsidRPr="00E92F2D">
        <w:rPr>
          <w:rFonts w:ascii="Verdana" w:hAnsi="Verdana"/>
          <w:sz w:val="24"/>
          <w:szCs w:val="24"/>
        </w:rPr>
        <w:t>Information provided to the receiving provider shall include a minimum of the following:</w:t>
      </w:r>
    </w:p>
    <w:p w14:paraId="5D14B9CC"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Contact information of the practitioner responsible for the care of the resident;</w:t>
      </w:r>
    </w:p>
    <w:p w14:paraId="7F28AECE"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Resident representative information including contact information.</w:t>
      </w:r>
    </w:p>
    <w:p w14:paraId="56C72406"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Advance Directive information;</w:t>
      </w:r>
    </w:p>
    <w:p w14:paraId="30BDD884"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All special instructions or precautions for ongoing care, as appropriate;</w:t>
      </w:r>
    </w:p>
    <w:p w14:paraId="7E280DBA"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Comprehensive care plan goals;</w:t>
      </w:r>
    </w:p>
    <w:p w14:paraId="61A3873D" w14:textId="77777777" w:rsidR="0077034A" w:rsidRPr="00E92F2D" w:rsidRDefault="0077034A" w:rsidP="00582E05">
      <w:pPr>
        <w:pStyle w:val="ListParagraph"/>
        <w:numPr>
          <w:ilvl w:val="1"/>
          <w:numId w:val="737"/>
        </w:numPr>
        <w:ind w:left="1440"/>
        <w:contextualSpacing/>
        <w:jc w:val="both"/>
        <w:rPr>
          <w:rFonts w:ascii="Verdana" w:hAnsi="Verdana"/>
          <w:sz w:val="24"/>
          <w:szCs w:val="24"/>
        </w:rPr>
      </w:pPr>
      <w:r w:rsidRPr="00E92F2D">
        <w:rPr>
          <w:rFonts w:ascii="Verdana" w:hAnsi="Verdana"/>
          <w:sz w:val="24"/>
          <w:szCs w:val="24"/>
        </w:rPr>
        <w:t>All other necessary information, including a copy of the resident's discharge summary, as applicable, and any other documentation, as applicable, to ensure a safe and effective transition of care.</w:t>
      </w:r>
    </w:p>
    <w:p w14:paraId="598813F0" w14:textId="77777777" w:rsidR="0077034A" w:rsidRPr="00E92F2D" w:rsidRDefault="0077034A" w:rsidP="00E92F2D">
      <w:pPr>
        <w:pStyle w:val="ListParagraph"/>
        <w:numPr>
          <w:ilvl w:val="0"/>
          <w:numId w:val="822"/>
        </w:numPr>
        <w:ind w:left="720"/>
        <w:contextualSpacing/>
        <w:jc w:val="both"/>
        <w:rPr>
          <w:rFonts w:ascii="Verdana" w:hAnsi="Verdana"/>
          <w:sz w:val="24"/>
          <w:szCs w:val="24"/>
        </w:rPr>
      </w:pPr>
      <w:r w:rsidRPr="00E92F2D">
        <w:rPr>
          <w:rFonts w:ascii="Verdana" w:hAnsi="Verdana"/>
          <w:sz w:val="24"/>
          <w:szCs w:val="24"/>
        </w:rPr>
        <w:t xml:space="preserve">Notice before transfer. </w:t>
      </w:r>
    </w:p>
    <w:p w14:paraId="5471C3CA" w14:textId="77777777" w:rsidR="0077034A" w:rsidRPr="00E92F2D" w:rsidRDefault="0077034A" w:rsidP="00E92F2D">
      <w:pPr>
        <w:pStyle w:val="ListParagraph"/>
        <w:numPr>
          <w:ilvl w:val="1"/>
          <w:numId w:val="822"/>
        </w:numPr>
        <w:ind w:left="1080"/>
        <w:contextualSpacing/>
        <w:jc w:val="both"/>
        <w:rPr>
          <w:rFonts w:ascii="Verdana" w:hAnsi="Verdana"/>
          <w:sz w:val="24"/>
          <w:szCs w:val="24"/>
        </w:rPr>
      </w:pPr>
      <w:r w:rsidRPr="00E92F2D">
        <w:rPr>
          <w:rFonts w:ascii="Verdana" w:hAnsi="Verdana"/>
          <w:sz w:val="24"/>
          <w:szCs w:val="24"/>
        </w:rPr>
        <w:t>Before the Facility transfers or discharges a resident, the Facility shall, in a written notice:</w:t>
      </w:r>
    </w:p>
    <w:p w14:paraId="2B7101EA" w14:textId="77777777" w:rsidR="0077034A" w:rsidRPr="00E92F2D" w:rsidRDefault="0077034A" w:rsidP="00E92F2D">
      <w:pPr>
        <w:pStyle w:val="ListParagraph"/>
        <w:numPr>
          <w:ilvl w:val="3"/>
          <w:numId w:val="822"/>
        </w:numPr>
        <w:ind w:left="1440"/>
        <w:contextualSpacing/>
        <w:jc w:val="both"/>
        <w:rPr>
          <w:rFonts w:ascii="Verdana" w:hAnsi="Verdana"/>
          <w:sz w:val="24"/>
          <w:szCs w:val="24"/>
        </w:rPr>
      </w:pPr>
      <w:r w:rsidRPr="00E92F2D">
        <w:rPr>
          <w:rFonts w:ascii="Verdana" w:hAnsi="Verdana"/>
          <w:sz w:val="24"/>
          <w:szCs w:val="24"/>
        </w:rPr>
        <w:t>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14:paraId="29632635" w14:textId="77777777" w:rsidR="0077034A" w:rsidRPr="00E92F2D" w:rsidRDefault="0077034A" w:rsidP="00E92F2D">
      <w:pPr>
        <w:pStyle w:val="ListParagraph"/>
        <w:numPr>
          <w:ilvl w:val="3"/>
          <w:numId w:val="822"/>
        </w:numPr>
        <w:ind w:left="1440"/>
        <w:contextualSpacing/>
        <w:jc w:val="both"/>
        <w:rPr>
          <w:rFonts w:ascii="Verdana" w:hAnsi="Verdana"/>
          <w:sz w:val="24"/>
          <w:szCs w:val="24"/>
        </w:rPr>
      </w:pPr>
      <w:r w:rsidRPr="00E92F2D">
        <w:rPr>
          <w:rFonts w:ascii="Verdana" w:hAnsi="Verdana"/>
          <w:sz w:val="24"/>
          <w:szCs w:val="24"/>
        </w:rPr>
        <w:t>Record the reasons for the transfer or discharge in the resident’s medical record in accordance with this policy and procedure.</w:t>
      </w:r>
    </w:p>
    <w:p w14:paraId="5BBD7B92" w14:textId="77777777" w:rsidR="0077034A" w:rsidRPr="00E92F2D" w:rsidRDefault="0077034A" w:rsidP="00E92F2D">
      <w:pPr>
        <w:pStyle w:val="ListParagraph"/>
        <w:numPr>
          <w:ilvl w:val="1"/>
          <w:numId w:val="822"/>
        </w:numPr>
        <w:contextualSpacing/>
        <w:jc w:val="both"/>
        <w:rPr>
          <w:rFonts w:ascii="Verdana" w:hAnsi="Verdana"/>
          <w:sz w:val="24"/>
          <w:szCs w:val="24"/>
        </w:rPr>
      </w:pPr>
      <w:r w:rsidRPr="00E92F2D">
        <w:rPr>
          <w:rFonts w:ascii="Verdana" w:hAnsi="Verdana"/>
          <w:sz w:val="24"/>
          <w:szCs w:val="24"/>
        </w:rPr>
        <w:t xml:space="preserve">Contents of the notice. </w:t>
      </w:r>
    </w:p>
    <w:p w14:paraId="0F3A7259" w14:textId="69CB4571" w:rsidR="0077034A" w:rsidRPr="00E92F2D" w:rsidRDefault="0077034A" w:rsidP="00E92F2D">
      <w:pPr>
        <w:pStyle w:val="ListParagraph"/>
        <w:numPr>
          <w:ilvl w:val="3"/>
          <w:numId w:val="822"/>
        </w:numPr>
        <w:ind w:left="1530"/>
        <w:contextualSpacing/>
        <w:jc w:val="both"/>
        <w:rPr>
          <w:rFonts w:ascii="Verdana" w:hAnsi="Verdana"/>
          <w:sz w:val="24"/>
          <w:szCs w:val="24"/>
        </w:rPr>
      </w:pPr>
      <w:r w:rsidRPr="00E92F2D">
        <w:rPr>
          <w:rFonts w:ascii="Verdana" w:hAnsi="Verdana"/>
          <w:sz w:val="24"/>
          <w:szCs w:val="24"/>
        </w:rPr>
        <w:t>The written notice shall include the following:</w:t>
      </w:r>
    </w:p>
    <w:p w14:paraId="50417FCC" w14:textId="56489A50"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lastRenderedPageBreak/>
        <w:t xml:space="preserve">The reason for transfer or discharge </w:t>
      </w:r>
    </w:p>
    <w:p w14:paraId="7BD0892D"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The effective date of transfer or discharge;</w:t>
      </w:r>
    </w:p>
    <w:p w14:paraId="0A2B7BE9"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The location to which the resident is transferred or discharged;</w:t>
      </w:r>
    </w:p>
    <w:p w14:paraId="413D5729" w14:textId="3A54E06E"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A statement of the resident’s appeal rights,</w:t>
      </w:r>
      <w:r w:rsidRPr="00E92F2D">
        <w:rPr>
          <w:rFonts w:ascii="Verdana" w:hAnsi="Verdana"/>
          <w:color w:val="FF0000"/>
          <w:sz w:val="24"/>
          <w:szCs w:val="24"/>
        </w:rPr>
        <w:t xml:space="preserve"> </w:t>
      </w:r>
      <w:r w:rsidRPr="00E92F2D">
        <w:rPr>
          <w:rFonts w:ascii="Verdana" w:hAnsi="Verdana"/>
          <w:sz w:val="24"/>
          <w:szCs w:val="24"/>
        </w:rPr>
        <w:t>including the name, address (mailing and email), and telephone number of the entity which receives such requests; and information on how to obtain an appeal form and assistance in completing the form and submitting the appeal hearing request;</w:t>
      </w:r>
    </w:p>
    <w:p w14:paraId="69459E9A"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The name, address (mailing and email) and telephone number of the Office of the State Long-Term Care Ombudsman;</w:t>
      </w:r>
    </w:p>
    <w:p w14:paraId="2EE26A90"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14:paraId="3F1EF060" w14:textId="77777777" w:rsidR="0077034A" w:rsidRPr="00E92F2D" w:rsidRDefault="0077034A" w:rsidP="00582E05">
      <w:pPr>
        <w:pStyle w:val="ListParagraph"/>
        <w:numPr>
          <w:ilvl w:val="0"/>
          <w:numId w:val="738"/>
        </w:numPr>
        <w:contextualSpacing/>
        <w:jc w:val="both"/>
        <w:rPr>
          <w:rFonts w:ascii="Verdana" w:hAnsi="Verdana"/>
          <w:sz w:val="24"/>
          <w:szCs w:val="24"/>
        </w:rPr>
      </w:pPr>
      <w:r w:rsidRPr="00E92F2D">
        <w:rPr>
          <w:rFonts w:ascii="Verdana" w:hAnsi="Verdana"/>
          <w:sz w:val="24"/>
          <w:szCs w:val="24"/>
        </w:rPr>
        <w:t>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14:paraId="7758242A" w14:textId="77777777" w:rsidR="0077034A" w:rsidRPr="00E92F2D" w:rsidRDefault="0077034A" w:rsidP="00E92F2D">
      <w:pPr>
        <w:pStyle w:val="ListParagraph"/>
        <w:numPr>
          <w:ilvl w:val="1"/>
          <w:numId w:val="822"/>
        </w:numPr>
        <w:contextualSpacing/>
        <w:jc w:val="both"/>
        <w:rPr>
          <w:rFonts w:ascii="Verdana" w:hAnsi="Verdana"/>
          <w:sz w:val="24"/>
          <w:szCs w:val="24"/>
        </w:rPr>
      </w:pPr>
      <w:r w:rsidRPr="00E92F2D">
        <w:rPr>
          <w:rFonts w:ascii="Verdana" w:hAnsi="Verdana"/>
          <w:sz w:val="24"/>
          <w:szCs w:val="24"/>
        </w:rPr>
        <w:t>Timing of the notice.</w:t>
      </w:r>
    </w:p>
    <w:p w14:paraId="0B7054F9" w14:textId="77777777" w:rsidR="0077034A" w:rsidRPr="00E92F2D" w:rsidRDefault="0077034A" w:rsidP="00E92F2D">
      <w:pPr>
        <w:pStyle w:val="ListParagraph"/>
        <w:numPr>
          <w:ilvl w:val="3"/>
          <w:numId w:val="822"/>
        </w:numPr>
        <w:ind w:left="1620"/>
        <w:contextualSpacing/>
        <w:jc w:val="both"/>
        <w:rPr>
          <w:rFonts w:ascii="Verdana" w:hAnsi="Verdana"/>
          <w:sz w:val="24"/>
          <w:szCs w:val="24"/>
        </w:rPr>
      </w:pPr>
      <w:r w:rsidRPr="00E92F2D">
        <w:rPr>
          <w:rFonts w:ascii="Verdana" w:hAnsi="Verdana"/>
          <w:sz w:val="24"/>
          <w:szCs w:val="24"/>
        </w:rPr>
        <w:t xml:space="preserve">Except as specified in section </w:t>
      </w:r>
      <w:proofErr w:type="spellStart"/>
      <w:r w:rsidRPr="00E92F2D">
        <w:rPr>
          <w:rFonts w:ascii="Verdana" w:hAnsi="Verdana"/>
          <w:sz w:val="24"/>
          <w:szCs w:val="24"/>
        </w:rPr>
        <w:t>IV.C.b</w:t>
      </w:r>
      <w:proofErr w:type="spellEnd"/>
      <w:r w:rsidRPr="00E92F2D">
        <w:rPr>
          <w:rFonts w:ascii="Verdana" w:hAnsi="Verdana"/>
          <w:sz w:val="24"/>
          <w:szCs w:val="24"/>
        </w:rPr>
        <w:t>. below and except in cases of facility closure, the notice of transfer or discharge required shall be made by the Facility at least 30 days before the resident is transferred or discharged.</w:t>
      </w:r>
    </w:p>
    <w:p w14:paraId="6F7895B8" w14:textId="77777777" w:rsidR="0077034A" w:rsidRPr="00E92F2D" w:rsidRDefault="0077034A" w:rsidP="00E92F2D">
      <w:pPr>
        <w:pStyle w:val="ListParagraph"/>
        <w:numPr>
          <w:ilvl w:val="3"/>
          <w:numId w:val="822"/>
        </w:numPr>
        <w:ind w:left="1530"/>
        <w:contextualSpacing/>
        <w:jc w:val="both"/>
        <w:rPr>
          <w:rFonts w:ascii="Verdana" w:hAnsi="Verdana"/>
          <w:sz w:val="24"/>
          <w:szCs w:val="24"/>
        </w:rPr>
      </w:pPr>
      <w:r w:rsidRPr="00E92F2D">
        <w:rPr>
          <w:rFonts w:ascii="Verdana" w:hAnsi="Verdana"/>
          <w:sz w:val="24"/>
          <w:szCs w:val="24"/>
        </w:rPr>
        <w:t>Notice must be made as soon as practicable before transfer or discharge when:</w:t>
      </w:r>
    </w:p>
    <w:p w14:paraId="001495B4"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The safety of individuals in the Facility would be endangered;</w:t>
      </w:r>
    </w:p>
    <w:p w14:paraId="30BFD68F"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The health of individuals in the facility would be endangered;</w:t>
      </w:r>
    </w:p>
    <w:p w14:paraId="4A970052" w14:textId="6532AEFB"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lastRenderedPageBreak/>
        <w:t xml:space="preserve">The </w:t>
      </w:r>
      <w:proofErr w:type="spellStart"/>
      <w:r w:rsidRPr="00E92F2D">
        <w:rPr>
          <w:rFonts w:ascii="Verdana" w:hAnsi="Verdana"/>
          <w:sz w:val="24"/>
          <w:szCs w:val="24"/>
        </w:rPr>
        <w:t>resident's</w:t>
      </w:r>
      <w:proofErr w:type="spellEnd"/>
      <w:r w:rsidRPr="00E92F2D">
        <w:rPr>
          <w:rFonts w:ascii="Verdana" w:hAnsi="Verdana"/>
          <w:sz w:val="24"/>
          <w:szCs w:val="24"/>
        </w:rPr>
        <w:t xml:space="preserve"> health improves sufficiently to allow a more immediate transfer or discharge;</w:t>
      </w:r>
    </w:p>
    <w:p w14:paraId="1DF41F23"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An immediate transfer or discharge is required by the resident’s urgent medical needs; or</w:t>
      </w:r>
    </w:p>
    <w:p w14:paraId="395B30EC" w14:textId="77777777" w:rsidR="0077034A" w:rsidRPr="00E92F2D" w:rsidRDefault="0077034A" w:rsidP="00582E05">
      <w:pPr>
        <w:pStyle w:val="ListParagraph"/>
        <w:numPr>
          <w:ilvl w:val="0"/>
          <w:numId w:val="739"/>
        </w:numPr>
        <w:contextualSpacing/>
        <w:jc w:val="both"/>
        <w:rPr>
          <w:rFonts w:ascii="Verdana" w:hAnsi="Verdana"/>
          <w:sz w:val="24"/>
          <w:szCs w:val="24"/>
        </w:rPr>
      </w:pPr>
      <w:r w:rsidRPr="00E92F2D">
        <w:rPr>
          <w:rFonts w:ascii="Verdana" w:hAnsi="Verdana"/>
          <w:sz w:val="24"/>
          <w:szCs w:val="24"/>
        </w:rPr>
        <w:t>A resident has not resided in the facility for 30 days.</w:t>
      </w:r>
    </w:p>
    <w:p w14:paraId="4B97E994"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Changes to the notice. If the information in the notice under Section IV changes prior to effecting the transfer or discharge, the Facility shall update the recipients of the notice as soon as practicable once the updated information becomes available.</w:t>
      </w:r>
    </w:p>
    <w:p w14:paraId="1DE8B200"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14:paraId="03017EAC"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14:paraId="6B6549B3" w14:textId="77777777" w:rsidR="0077034A" w:rsidRPr="00E92F2D" w:rsidRDefault="0077034A" w:rsidP="00E92F2D">
      <w:pPr>
        <w:pStyle w:val="ListParagraph"/>
        <w:numPr>
          <w:ilvl w:val="0"/>
          <w:numId w:val="822"/>
        </w:numPr>
        <w:contextualSpacing/>
        <w:jc w:val="both"/>
        <w:rPr>
          <w:rFonts w:ascii="Verdana" w:hAnsi="Verdana"/>
          <w:sz w:val="24"/>
          <w:szCs w:val="24"/>
        </w:rPr>
      </w:pPr>
      <w:r w:rsidRPr="00E92F2D">
        <w:rPr>
          <w:rFonts w:ascii="Verdana" w:hAnsi="Verdana"/>
          <w:sz w:val="24"/>
          <w:szCs w:val="24"/>
        </w:rPr>
        <w:t>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14:paraId="6ED83FE2" w14:textId="0E78CF5D" w:rsidR="0077034A" w:rsidRPr="00451D51" w:rsidRDefault="0077034A" w:rsidP="00451D51">
      <w:pPr>
        <w:pStyle w:val="ListParagraph"/>
        <w:ind w:left="900"/>
        <w:contextualSpacing/>
        <w:jc w:val="both"/>
        <w:rPr>
          <w:rFonts w:ascii="Verdana" w:hAnsi="Verdana"/>
        </w:rPr>
      </w:pPr>
    </w:p>
    <w:p w14:paraId="16B18712"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544"/>
          <w:footerReference w:type="default" r:id="rId545"/>
          <w:pgSz w:w="12240" w:h="15840"/>
          <w:pgMar w:top="1440" w:right="1440" w:bottom="1440" w:left="1440" w:header="720" w:footer="720" w:gutter="0"/>
          <w:pgNumType w:start="1"/>
          <w:cols w:space="720"/>
          <w:docGrid w:linePitch="360"/>
        </w:sectPr>
      </w:pPr>
    </w:p>
    <w:p w14:paraId="1053A5AF" w14:textId="77777777" w:rsidR="00815399" w:rsidRDefault="00815399" w:rsidP="00815399">
      <w:pPr>
        <w:jc w:val="center"/>
        <w:rPr>
          <w:rFonts w:ascii="Verdana" w:hAnsi="Verdana" w:cstheme="minorBidi"/>
          <w:b/>
          <w:smallCaps/>
          <w:sz w:val="28"/>
          <w:szCs w:val="28"/>
          <w:lang w:bidi="ar-SA"/>
        </w:rPr>
      </w:pPr>
      <w:r>
        <w:rPr>
          <w:rFonts w:ascii="Verdana" w:hAnsi="Verdana"/>
          <w:b/>
          <w:smallCaps/>
          <w:sz w:val="28"/>
          <w:szCs w:val="28"/>
        </w:rPr>
        <w:lastRenderedPageBreak/>
        <w:t xml:space="preserve">[FACILITY NAME] </w:t>
      </w:r>
    </w:p>
    <w:p w14:paraId="7407DA87" w14:textId="77777777" w:rsidR="00815399" w:rsidRDefault="00815399" w:rsidP="00815399">
      <w:pPr>
        <w:jc w:val="center"/>
        <w:rPr>
          <w:rFonts w:ascii="Verdana" w:hAnsi="Verdana"/>
          <w:b/>
          <w:smallCaps/>
          <w:sz w:val="28"/>
          <w:szCs w:val="28"/>
        </w:rPr>
      </w:pPr>
      <w:r>
        <w:rPr>
          <w:rFonts w:ascii="Verdana" w:hAnsi="Verdana"/>
          <w:b/>
          <w:smallCaps/>
          <w:sz w:val="28"/>
          <w:szCs w:val="28"/>
        </w:rPr>
        <w:t>Resident Admission Policy and Procedure</w:t>
      </w:r>
    </w:p>
    <w:p w14:paraId="705B6466" w14:textId="77777777" w:rsidR="00815399" w:rsidRDefault="00815399" w:rsidP="00815399">
      <w:pPr>
        <w:rPr>
          <w:rFonts w:ascii="Verdana" w:hAnsi="Verdana"/>
          <w:b/>
        </w:rPr>
      </w:pPr>
      <w:r>
        <w:rPr>
          <w:rFonts w:ascii="Verdana" w:hAnsi="Verdana"/>
          <w:b/>
        </w:rPr>
        <w:t>PURPOSE</w:t>
      </w:r>
    </w:p>
    <w:p w14:paraId="7D2791B7" w14:textId="77777777" w:rsidR="00815399" w:rsidRDefault="00815399" w:rsidP="00815399">
      <w:pPr>
        <w:rPr>
          <w:rFonts w:ascii="Verdana" w:hAnsi="Verdana"/>
          <w:b/>
        </w:rPr>
      </w:pPr>
      <w:r>
        <w:rPr>
          <w:rFonts w:ascii="Verdana" w:hAnsi="Verdana"/>
        </w:rPr>
        <w:t xml:space="preserve">To ensure that applicants for admission are subject to a standardized process by which all laws are followed, and correct information is obtained. </w:t>
      </w:r>
    </w:p>
    <w:p w14:paraId="720E12A3" w14:textId="77777777" w:rsidR="00815399" w:rsidRDefault="00815399" w:rsidP="00815399">
      <w:pPr>
        <w:rPr>
          <w:rFonts w:ascii="Verdana" w:hAnsi="Verdana"/>
          <w:b/>
        </w:rPr>
      </w:pPr>
      <w:r>
        <w:rPr>
          <w:rFonts w:ascii="Verdana" w:hAnsi="Verdana"/>
          <w:b/>
        </w:rPr>
        <w:t>POLICY</w:t>
      </w:r>
    </w:p>
    <w:p w14:paraId="20EDEC7B" w14:textId="77777777" w:rsidR="00815399" w:rsidRDefault="00815399" w:rsidP="00815399">
      <w:pPr>
        <w:rPr>
          <w:rFonts w:ascii="Verdana" w:hAnsi="Verdana"/>
        </w:rPr>
      </w:pPr>
      <w:r>
        <w:rPr>
          <w:rFonts w:ascii="Verdana" w:hAnsi="Verdana"/>
        </w:rPr>
        <w:t xml:space="preserve">[FACILITY NAME] </w:t>
      </w:r>
      <w:r>
        <w:rPr>
          <w:rFonts w:ascii="Verdana" w:hAnsi="Verdana" w:cs="Times New Roman"/>
        </w:rPr>
        <w:t xml:space="preserve">(the “Facility”) </w:t>
      </w:r>
      <w:r>
        <w:rPr>
          <w:rFonts w:ascii="Verdana" w:hAnsi="Verdana"/>
        </w:rPr>
        <w:t xml:space="preserve">will maintain an admissions process that is thorough, fair, consistent, complies with all applicable laws and treats prospective residents with respect. </w:t>
      </w:r>
    </w:p>
    <w:p w14:paraId="6295E87F" w14:textId="77777777" w:rsidR="00815399" w:rsidRDefault="00815399" w:rsidP="00815399">
      <w:pPr>
        <w:rPr>
          <w:rFonts w:ascii="Verdana" w:hAnsi="Verdana"/>
          <w:b/>
        </w:rPr>
      </w:pPr>
      <w:r>
        <w:rPr>
          <w:rFonts w:ascii="Verdana" w:hAnsi="Verdana"/>
          <w:b/>
        </w:rPr>
        <w:t>PROCEDURE</w:t>
      </w:r>
    </w:p>
    <w:p w14:paraId="2C054AB9"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 xml:space="preserve">All applicants for admission will be required to: </w:t>
      </w:r>
    </w:p>
    <w:p w14:paraId="621054FA"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complete an admission application;</w:t>
      </w:r>
    </w:p>
    <w:p w14:paraId="2798D662"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provide evidence of a valid payor source;</w:t>
      </w:r>
    </w:p>
    <w:p w14:paraId="2D654618"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provide any additional medical or financial information as requested by the Facility.</w:t>
      </w:r>
    </w:p>
    <w:p w14:paraId="213ECE0D"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Determination of payment arrangement will be made prior to admission.</w:t>
      </w:r>
    </w:p>
    <w:p w14:paraId="01739F92"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Facility will not require residents or potential residents to waive their rights to Medicare or Medicaid and will not require oral or written assurance that residents or potential residents are not eligible for, or will not apply for, Medicare or Medicaid benefits.</w:t>
      </w:r>
    </w:p>
    <w:p w14:paraId="4BBD4528"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Facility will not request or require residents or potential residents to waive potential Facility liability for losses of personal property.</w:t>
      </w:r>
    </w:p>
    <w:p w14:paraId="3712F450"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14:paraId="6D336BC3"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14:paraId="68BA1BB6"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lastRenderedPageBreak/>
        <w:t>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14:paraId="46C60955"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14:paraId="3660D127"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The Facility shall disclose and provide to a resident or potential resident prior to time of admission, notice of special characteristics or service limitations of the Facility.</w:t>
      </w:r>
    </w:p>
    <w:p w14:paraId="3B44A5C0" w14:textId="4BB7D91C"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 xml:space="preserve">All individuals admitted to the facility will be required to read and sign an admission contract agreement prior to admission or within 24 hours after admission </w:t>
      </w:r>
    </w:p>
    <w:p w14:paraId="539795C2"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Payment for the first month’s rent and service needs will be made on admission and will be expected every 30 days in advance of the next month’s stay.</w:t>
      </w:r>
    </w:p>
    <w:p w14:paraId="6A3818E3"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At the time of admission or within 48 hours of admission, the following information should be determined and entered into the resident’s medical record.</w:t>
      </w:r>
    </w:p>
    <w:p w14:paraId="051FA4B2"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A baseline interim care plan;</w:t>
      </w:r>
    </w:p>
    <w:p w14:paraId="29FDE72E"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resident’s designated representative;</w:t>
      </w:r>
    </w:p>
    <w:p w14:paraId="0C9A9120"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resident’s selected physician (if applicable);</w:t>
      </w:r>
    </w:p>
    <w:p w14:paraId="20BE420F" w14:textId="77777777" w:rsidR="00815399" w:rsidRPr="00815399" w:rsidRDefault="00815399" w:rsidP="00582E05">
      <w:pPr>
        <w:pStyle w:val="ListParagraph"/>
        <w:numPr>
          <w:ilvl w:val="1"/>
          <w:numId w:val="743"/>
        </w:numPr>
        <w:contextualSpacing/>
        <w:jc w:val="both"/>
        <w:rPr>
          <w:rFonts w:ascii="Verdana" w:hAnsi="Verdana"/>
          <w:sz w:val="24"/>
          <w:szCs w:val="24"/>
        </w:rPr>
      </w:pPr>
      <w:r w:rsidRPr="00815399">
        <w:rPr>
          <w:rFonts w:ascii="Verdana" w:hAnsi="Verdana"/>
          <w:sz w:val="24"/>
          <w:szCs w:val="24"/>
        </w:rPr>
        <w:t>The resident’s selection of roommate (if applicable).</w:t>
      </w:r>
    </w:p>
    <w:p w14:paraId="7890DE2D" w14:textId="77777777" w:rsidR="00815399" w:rsidRPr="00815399" w:rsidRDefault="00815399" w:rsidP="00582E05">
      <w:pPr>
        <w:pStyle w:val="ListParagraph"/>
        <w:numPr>
          <w:ilvl w:val="0"/>
          <w:numId w:val="743"/>
        </w:numPr>
        <w:contextualSpacing/>
        <w:jc w:val="both"/>
        <w:rPr>
          <w:rFonts w:ascii="Verdana" w:hAnsi="Verdana"/>
          <w:sz w:val="24"/>
          <w:szCs w:val="24"/>
        </w:rPr>
      </w:pPr>
      <w:r w:rsidRPr="00815399">
        <w:rPr>
          <w:rFonts w:ascii="Verdana" w:hAnsi="Verdana"/>
          <w:sz w:val="24"/>
          <w:szCs w:val="24"/>
        </w:rPr>
        <w:t xml:space="preserve">When conducting its admissions process, the Facility will abide by its Nondiscrimination and other related policies, as required by law. </w:t>
      </w:r>
    </w:p>
    <w:p w14:paraId="483ECA5F" w14:textId="2E9D46ED" w:rsidR="0077034A" w:rsidRDefault="0077034A" w:rsidP="00815399">
      <w:pPr>
        <w:pStyle w:val="ListParagraph"/>
        <w:contextualSpacing/>
        <w:jc w:val="both"/>
        <w:rPr>
          <w:rFonts w:ascii="Verdana" w:hAnsi="Verdana"/>
        </w:rPr>
      </w:pPr>
    </w:p>
    <w:p w14:paraId="65B4364A" w14:textId="77777777" w:rsidR="0077034A" w:rsidRDefault="0077034A" w:rsidP="0077034A">
      <w:pPr>
        <w:pStyle w:val="ListParagraph"/>
        <w:jc w:val="both"/>
        <w:rPr>
          <w:rFonts w:ascii="Verdana" w:hAnsi="Verdana"/>
        </w:rPr>
        <w:sectPr w:rsidR="0077034A" w:rsidSect="00245E0C">
          <w:headerReference w:type="even" r:id="rId546"/>
          <w:headerReference w:type="default" r:id="rId547"/>
          <w:footerReference w:type="even" r:id="rId548"/>
          <w:footerReference w:type="default" r:id="rId549"/>
          <w:headerReference w:type="first" r:id="rId550"/>
          <w:footerReference w:type="first" r:id="rId551"/>
          <w:pgSz w:w="12240" w:h="15840"/>
          <w:pgMar w:top="1440" w:right="1440" w:bottom="1440" w:left="1440" w:header="720" w:footer="720" w:gutter="0"/>
          <w:pgNumType w:start="1"/>
          <w:cols w:space="720"/>
          <w:docGrid w:linePitch="360"/>
        </w:sectPr>
      </w:pPr>
    </w:p>
    <w:p w14:paraId="7D1A0670" w14:textId="296CE61D" w:rsidR="00A94C17" w:rsidRDefault="0077034A" w:rsidP="0077034A">
      <w:pPr>
        <w:widowControl w:val="0"/>
        <w:autoSpaceDE w:val="0"/>
        <w:autoSpaceDN w:val="0"/>
        <w:adjustRightInd w:val="0"/>
        <w:spacing w:after="0" w:line="240" w:lineRule="auto"/>
        <w:jc w:val="center"/>
        <w:rPr>
          <w:rFonts w:ascii="Verdana" w:hAnsi="Verdana" w:cs="Verdana"/>
          <w:b/>
          <w:sz w:val="28"/>
          <w:szCs w:val="28"/>
        </w:rPr>
      </w:pPr>
      <w:r>
        <w:rPr>
          <w:rFonts w:ascii="Verdana" w:hAnsi="Verdana" w:cs="Verdana"/>
          <w:b/>
          <w:sz w:val="28"/>
          <w:szCs w:val="28"/>
        </w:rPr>
        <w:lastRenderedPageBreak/>
        <w:t xml:space="preserve"> </w:t>
      </w:r>
      <w:r w:rsidR="00A94C17">
        <w:rPr>
          <w:rFonts w:ascii="Verdana" w:hAnsi="Verdana" w:cs="Verdana"/>
          <w:b/>
          <w:sz w:val="28"/>
          <w:szCs w:val="28"/>
        </w:rPr>
        <w:t>[</w:t>
      </w:r>
      <w:r w:rsidR="00A94C17" w:rsidRPr="00637861">
        <w:rPr>
          <w:rFonts w:ascii="Verdana" w:hAnsi="Verdana"/>
          <w:b/>
          <w:smallCaps/>
          <w:sz w:val="28"/>
          <w:szCs w:val="28"/>
        </w:rPr>
        <w:t>facility name</w:t>
      </w:r>
      <w:r w:rsidR="00A94C17">
        <w:rPr>
          <w:rFonts w:ascii="Verdana" w:hAnsi="Verdana" w:cs="Verdana"/>
          <w:b/>
          <w:sz w:val="28"/>
          <w:szCs w:val="28"/>
        </w:rPr>
        <w:t>]</w:t>
      </w:r>
    </w:p>
    <w:p w14:paraId="6A760101" w14:textId="77777777" w:rsidR="00A94C17" w:rsidRDefault="00A94C17" w:rsidP="00A94C17">
      <w:pPr>
        <w:widowControl w:val="0"/>
        <w:autoSpaceDE w:val="0"/>
        <w:autoSpaceDN w:val="0"/>
        <w:adjustRightInd w:val="0"/>
        <w:spacing w:after="0" w:line="240" w:lineRule="auto"/>
        <w:jc w:val="center"/>
        <w:rPr>
          <w:rFonts w:ascii="Verdana" w:hAnsi="Verdana"/>
          <w:b/>
          <w:smallCaps/>
          <w:sz w:val="28"/>
        </w:rPr>
      </w:pPr>
    </w:p>
    <w:p w14:paraId="4C116931" w14:textId="77777777" w:rsidR="00A94C17" w:rsidRPr="003A5DA9" w:rsidRDefault="00A94C17" w:rsidP="00A94C17">
      <w:pPr>
        <w:widowControl w:val="0"/>
        <w:autoSpaceDE w:val="0"/>
        <w:autoSpaceDN w:val="0"/>
        <w:adjustRightInd w:val="0"/>
        <w:spacing w:after="0" w:line="240" w:lineRule="auto"/>
        <w:jc w:val="center"/>
        <w:rPr>
          <w:rFonts w:ascii="Verdana" w:hAnsi="Verdana"/>
          <w:b/>
          <w:smallCaps/>
          <w:sz w:val="28"/>
        </w:rPr>
      </w:pPr>
      <w:r w:rsidRPr="003A5DA9">
        <w:rPr>
          <w:rFonts w:ascii="Verdana" w:hAnsi="Verdana"/>
          <w:b/>
          <w:smallCaps/>
          <w:sz w:val="28"/>
        </w:rPr>
        <w:t>Volunteer Policy and Procedure</w:t>
      </w:r>
    </w:p>
    <w:p w14:paraId="52FD50DF" w14:textId="77777777" w:rsidR="00A94C17" w:rsidRPr="00D67B4D" w:rsidRDefault="00A94C17" w:rsidP="00A94C17">
      <w:pPr>
        <w:rPr>
          <w:rFonts w:ascii="Verdana" w:hAnsi="Verdana"/>
          <w:szCs w:val="24"/>
        </w:rPr>
      </w:pPr>
    </w:p>
    <w:p w14:paraId="5B144D35" w14:textId="77777777" w:rsidR="00A94C17" w:rsidRPr="00D67B4D" w:rsidRDefault="00A94C17" w:rsidP="00A94C17">
      <w:pPr>
        <w:rPr>
          <w:rFonts w:ascii="Verdana" w:hAnsi="Verdana"/>
          <w:b/>
          <w:szCs w:val="24"/>
        </w:rPr>
      </w:pPr>
      <w:r w:rsidRPr="00D67B4D">
        <w:rPr>
          <w:rFonts w:ascii="Verdana" w:hAnsi="Verdana"/>
          <w:b/>
          <w:szCs w:val="24"/>
        </w:rPr>
        <w:t>PURPOSE</w:t>
      </w:r>
    </w:p>
    <w:p w14:paraId="34E2CE0F" w14:textId="77777777" w:rsidR="00A94C17" w:rsidRPr="00D67B4D" w:rsidRDefault="00A94C17" w:rsidP="00A94C17">
      <w:pPr>
        <w:rPr>
          <w:rFonts w:ascii="Verdana" w:hAnsi="Verdana"/>
          <w:szCs w:val="24"/>
        </w:rPr>
      </w:pPr>
      <w:r w:rsidRPr="00D67B4D">
        <w:rPr>
          <w:rFonts w:ascii="Verdana" w:hAnsi="Verdana"/>
          <w:szCs w:val="24"/>
        </w:rPr>
        <w:t xml:space="preserve">To ensure the safety of </w:t>
      </w:r>
      <w:r>
        <w:rPr>
          <w:rFonts w:ascii="Verdana" w:hAnsi="Verdana"/>
          <w:szCs w:val="24"/>
        </w:rPr>
        <w:t>[facility name]</w:t>
      </w:r>
      <w:r w:rsidRPr="00D67B4D">
        <w:rPr>
          <w:rFonts w:ascii="Verdana" w:hAnsi="Verdana"/>
          <w:szCs w:val="24"/>
        </w:rPr>
        <w:t xml:space="preserve">’s </w:t>
      </w:r>
      <w:r w:rsidRPr="00D67B4D">
        <w:rPr>
          <w:rFonts w:ascii="Verdana" w:hAnsi="Verdana" w:cs="Times New Roman"/>
          <w:szCs w:val="24"/>
        </w:rPr>
        <w:t xml:space="preserve">(the “Facility”) </w:t>
      </w:r>
      <w:r w:rsidRPr="00D67B4D">
        <w:rPr>
          <w:rFonts w:ascii="Verdana" w:hAnsi="Verdana"/>
          <w:szCs w:val="24"/>
        </w:rPr>
        <w:t>residents while enhancing residents’ quality of life by enabling volunteers to properly assist its residents.</w:t>
      </w:r>
    </w:p>
    <w:p w14:paraId="7C07ED30" w14:textId="77777777" w:rsidR="00A94C17" w:rsidRPr="00D67B4D" w:rsidRDefault="00A94C17" w:rsidP="00A94C17">
      <w:pPr>
        <w:rPr>
          <w:rFonts w:ascii="Verdana" w:hAnsi="Verdana"/>
          <w:b/>
          <w:szCs w:val="24"/>
        </w:rPr>
      </w:pPr>
      <w:r w:rsidRPr="00D67B4D">
        <w:rPr>
          <w:rFonts w:ascii="Verdana" w:hAnsi="Verdana"/>
          <w:b/>
          <w:szCs w:val="24"/>
        </w:rPr>
        <w:t>POLICY</w:t>
      </w:r>
    </w:p>
    <w:p w14:paraId="57233F2D" w14:textId="77777777" w:rsidR="00A94C17" w:rsidRPr="00D67B4D" w:rsidRDefault="00A94C17" w:rsidP="00A94C17">
      <w:pPr>
        <w:rPr>
          <w:rFonts w:ascii="Verdana" w:hAnsi="Verdana"/>
          <w:szCs w:val="24"/>
        </w:rPr>
      </w:pPr>
      <w:r w:rsidRPr="00D67B4D">
        <w:rPr>
          <w:rFonts w:ascii="Verdana" w:hAnsi="Verdana"/>
          <w:szCs w:val="24"/>
        </w:rPr>
        <w:t>It is the Facility’s policy to ensure safety and quality of life for its residents by ensuring, to the best of its ability, that volunteers are properly screened to enable them to provide services to residents.</w:t>
      </w:r>
    </w:p>
    <w:p w14:paraId="7E3B7B2F" w14:textId="77777777" w:rsidR="00A94C17" w:rsidRPr="00D67B4D" w:rsidRDefault="00A94C17" w:rsidP="00A94C17">
      <w:pPr>
        <w:rPr>
          <w:rFonts w:ascii="Verdana" w:hAnsi="Verdana"/>
          <w:b/>
          <w:szCs w:val="24"/>
        </w:rPr>
      </w:pPr>
      <w:r w:rsidRPr="00D67B4D">
        <w:rPr>
          <w:rFonts w:ascii="Verdana" w:hAnsi="Verdana"/>
          <w:b/>
          <w:szCs w:val="24"/>
        </w:rPr>
        <w:t>PROCEDURE</w:t>
      </w:r>
    </w:p>
    <w:p w14:paraId="4AF1B21C"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 xml:space="preserve">The Facility’s Administrator, Human Resource Director, or </w:t>
      </w:r>
      <w:r>
        <w:rPr>
          <w:rFonts w:ascii="Verdana" w:hAnsi="Verdana"/>
          <w:sz w:val="24"/>
          <w:szCs w:val="24"/>
        </w:rPr>
        <w:t>Compliance and Ethics</w:t>
      </w:r>
      <w:r w:rsidRPr="00D67B4D">
        <w:rPr>
          <w:rFonts w:ascii="Verdana" w:hAnsi="Verdana"/>
          <w:sz w:val="24"/>
          <w:szCs w:val="24"/>
        </w:rPr>
        <w:t xml:space="preserve"> officer shall be responsible for directing the volunteer program.</w:t>
      </w:r>
    </w:p>
    <w:p w14:paraId="354AB5B6"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14:paraId="0E29E348"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Residents’ rights;</w:t>
      </w:r>
    </w:p>
    <w:p w14:paraId="780104AA"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Confidentiality;</w:t>
      </w:r>
    </w:p>
    <w:p w14:paraId="5A1CE0D9"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Disaster preparedness (i.e., fire, tornado);</w:t>
      </w:r>
    </w:p>
    <w:p w14:paraId="20EABEAC"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Emergency response procedures;</w:t>
      </w:r>
    </w:p>
    <w:p w14:paraId="68A19E27"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Safety procedures/precautions;</w:t>
      </w:r>
    </w:p>
    <w:p w14:paraId="1B3D3DEC"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Infection control; and</w:t>
      </w:r>
    </w:p>
    <w:p w14:paraId="177D54F6" w14:textId="77777777" w:rsidR="00A94C17" w:rsidRPr="00D67B4D" w:rsidRDefault="00A94C17" w:rsidP="00582E05">
      <w:pPr>
        <w:pStyle w:val="ListParagraph"/>
        <w:numPr>
          <w:ilvl w:val="0"/>
          <w:numId w:val="647"/>
        </w:numPr>
        <w:spacing w:after="160" w:line="259" w:lineRule="auto"/>
        <w:contextualSpacing/>
        <w:jc w:val="both"/>
        <w:rPr>
          <w:rFonts w:ascii="Verdana" w:hAnsi="Verdana"/>
          <w:sz w:val="24"/>
          <w:szCs w:val="24"/>
        </w:rPr>
      </w:pPr>
      <w:r w:rsidRPr="00D67B4D">
        <w:rPr>
          <w:rFonts w:ascii="Verdana" w:hAnsi="Verdana"/>
          <w:sz w:val="24"/>
          <w:szCs w:val="24"/>
        </w:rPr>
        <w:t>Body mechanics.</w:t>
      </w:r>
    </w:p>
    <w:p w14:paraId="3E312D1F"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Volunteers shall be informed of and shall implement medical and physical precautions related to the residents with whom they work.</w:t>
      </w:r>
    </w:p>
    <w:p w14:paraId="7F9CCA3C"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Volunteers shall not take the place of qualified staff (e.g., activity professionals, nursing assistants, or case workers).</w:t>
      </w:r>
    </w:p>
    <w:p w14:paraId="3D07670B"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Volunteer Opportunities (Examples):</w:t>
      </w:r>
    </w:p>
    <w:p w14:paraId="6008E597"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Assist with games or other activities</w:t>
      </w:r>
    </w:p>
    <w:p w14:paraId="505CAE77"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Morning coffee social</w:t>
      </w:r>
    </w:p>
    <w:p w14:paraId="0E9DF88E"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Baking or cooking classes</w:t>
      </w:r>
    </w:p>
    <w:p w14:paraId="5D551396"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Arts and crafts</w:t>
      </w:r>
    </w:p>
    <w:p w14:paraId="23DD3D95"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Painting</w:t>
      </w:r>
    </w:p>
    <w:p w14:paraId="799039AB"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lastRenderedPageBreak/>
        <w:t>Gardening</w:t>
      </w:r>
    </w:p>
    <w:p w14:paraId="2D014C55"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Assist with outings</w:t>
      </w:r>
    </w:p>
    <w:p w14:paraId="25DA326C"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Play Music</w:t>
      </w:r>
    </w:p>
    <w:p w14:paraId="3ECD0F09"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Singing</w:t>
      </w:r>
    </w:p>
    <w:p w14:paraId="5BC68FC7"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Wii</w:t>
      </w:r>
    </w:p>
    <w:p w14:paraId="6B86B861"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Movies</w:t>
      </w:r>
    </w:p>
    <w:p w14:paraId="2A5C6171"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Making popcorn</w:t>
      </w:r>
    </w:p>
    <w:p w14:paraId="3512FDCC"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Reading</w:t>
      </w:r>
    </w:p>
    <w:p w14:paraId="349F5B78"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Visiting</w:t>
      </w:r>
    </w:p>
    <w:p w14:paraId="6084D4B2"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Parties</w:t>
      </w:r>
    </w:p>
    <w:p w14:paraId="62E0A327"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Assist with dining</w:t>
      </w:r>
    </w:p>
    <w:p w14:paraId="5EDFFDFC" w14:textId="77777777" w:rsidR="00A94C17" w:rsidRPr="00D67B4D" w:rsidRDefault="00A94C17" w:rsidP="00582E05">
      <w:pPr>
        <w:pStyle w:val="ListParagraph"/>
        <w:numPr>
          <w:ilvl w:val="1"/>
          <w:numId w:val="649"/>
        </w:numPr>
        <w:spacing w:after="160" w:line="259" w:lineRule="auto"/>
        <w:ind w:left="1800"/>
        <w:contextualSpacing/>
        <w:jc w:val="both"/>
        <w:rPr>
          <w:rFonts w:ascii="Verdana" w:hAnsi="Verdana"/>
          <w:sz w:val="24"/>
          <w:szCs w:val="24"/>
        </w:rPr>
      </w:pPr>
      <w:r w:rsidRPr="00D67B4D">
        <w:rPr>
          <w:rFonts w:ascii="Verdana" w:hAnsi="Verdana"/>
          <w:sz w:val="24"/>
          <w:szCs w:val="24"/>
        </w:rPr>
        <w:t>Stroll and roll</w:t>
      </w:r>
    </w:p>
    <w:p w14:paraId="521F9F30"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Clerical and organizational</w:t>
      </w:r>
    </w:p>
    <w:p w14:paraId="222ACAD5"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Set-up or clean-up</w:t>
      </w:r>
    </w:p>
    <w:p w14:paraId="5EB4116A" w14:textId="77777777" w:rsidR="00A94C17" w:rsidRPr="00D67B4D" w:rsidRDefault="00A94C17" w:rsidP="00582E05">
      <w:pPr>
        <w:pStyle w:val="ListParagraph"/>
        <w:numPr>
          <w:ilvl w:val="0"/>
          <w:numId w:val="645"/>
        </w:numPr>
        <w:spacing w:after="160" w:line="259" w:lineRule="auto"/>
        <w:ind w:left="1440"/>
        <w:contextualSpacing/>
        <w:jc w:val="both"/>
        <w:rPr>
          <w:rFonts w:ascii="Verdana" w:hAnsi="Verdana"/>
          <w:sz w:val="24"/>
          <w:szCs w:val="24"/>
        </w:rPr>
      </w:pPr>
      <w:r w:rsidRPr="00D67B4D">
        <w:rPr>
          <w:rFonts w:ascii="Verdana" w:hAnsi="Verdana"/>
          <w:sz w:val="24"/>
          <w:szCs w:val="24"/>
        </w:rPr>
        <w:t>Decorate the facility (e.g. holiday parties, birthday parties)</w:t>
      </w:r>
    </w:p>
    <w:p w14:paraId="3D0CE6A6" w14:textId="77777777" w:rsidR="00A94C17" w:rsidRPr="00D67B4D" w:rsidRDefault="00A94C17" w:rsidP="00582E05">
      <w:pPr>
        <w:pStyle w:val="ListParagraph"/>
        <w:numPr>
          <w:ilvl w:val="0"/>
          <w:numId w:val="646"/>
        </w:numPr>
        <w:spacing w:after="160" w:line="259" w:lineRule="auto"/>
        <w:contextualSpacing/>
        <w:jc w:val="both"/>
        <w:rPr>
          <w:rFonts w:ascii="Verdana" w:hAnsi="Verdana"/>
          <w:sz w:val="24"/>
          <w:szCs w:val="24"/>
        </w:rPr>
      </w:pPr>
      <w:r w:rsidRPr="00D67B4D">
        <w:rPr>
          <w:rFonts w:ascii="Verdana" w:hAnsi="Verdana"/>
          <w:sz w:val="24"/>
          <w:szCs w:val="24"/>
        </w:rPr>
        <w:t>Confidentiality</w:t>
      </w:r>
    </w:p>
    <w:p w14:paraId="32F951A9"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 xml:space="preserve">Prior to volunteering, the Facility’s </w:t>
      </w:r>
      <w:r>
        <w:rPr>
          <w:rFonts w:ascii="Verdana" w:hAnsi="Verdana"/>
          <w:sz w:val="24"/>
          <w:szCs w:val="24"/>
        </w:rPr>
        <w:t>Compliance and Ethics</w:t>
      </w:r>
      <w:r w:rsidRPr="00D67B4D">
        <w:rPr>
          <w:rFonts w:ascii="Verdana" w:hAnsi="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sz w:val="24"/>
          <w:szCs w:val="24"/>
        </w:rPr>
        <w:t>Compliance and Ethics</w:t>
      </w:r>
      <w:r w:rsidRPr="00D67B4D">
        <w:rPr>
          <w:rFonts w:ascii="Verdana" w:hAnsi="Verdana"/>
          <w:sz w:val="24"/>
          <w:szCs w:val="24"/>
        </w:rPr>
        <w:t xml:space="preserve"> Officer or a designated employee shall inform volunteers that there may be severe penalties for disclosing resident information to those who do not have a legitimate need for the information.</w:t>
      </w:r>
    </w:p>
    <w:p w14:paraId="21BE94B1"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Courtesy Rules</w:t>
      </w:r>
    </w:p>
    <w:p w14:paraId="275B0B0A"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 xml:space="preserve">The Facility will direct volunteers to: </w:t>
      </w:r>
    </w:p>
    <w:p w14:paraId="6AC35612"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 xml:space="preserve">smile and carry on pleasant conversation </w:t>
      </w:r>
    </w:p>
    <w:p w14:paraId="62C9EFC4"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be reliable and punctual</w:t>
      </w:r>
    </w:p>
    <w:p w14:paraId="78001C60"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show respect for all persons, races, religions, and cultures</w:t>
      </w:r>
    </w:p>
    <w:p w14:paraId="374D777A"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to remember that the facility is the residents’ home</w:t>
      </w:r>
    </w:p>
    <w:p w14:paraId="31ED4CAD"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always knock and wait for a response and permission before entering a resident room</w:t>
      </w:r>
    </w:p>
    <w:p w14:paraId="77A35C04"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 xml:space="preserve">let staff know immediately if the resident has a need beyond what the volunteer can provide. </w:t>
      </w:r>
    </w:p>
    <w:p w14:paraId="510DF71E"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u w:val="single"/>
        </w:rPr>
        <w:t>not</w:t>
      </w:r>
      <w:r w:rsidRPr="00D67B4D">
        <w:rPr>
          <w:rFonts w:ascii="Verdana" w:hAnsi="Verdana"/>
          <w:sz w:val="24"/>
          <w:szCs w:val="24"/>
        </w:rPr>
        <w:t xml:space="preserve"> accept gifts or gratuities</w:t>
      </w:r>
    </w:p>
    <w:p w14:paraId="1FCE28DF"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t>be a good listener and refrain from argumentative behavior or abusive or offensive language.</w:t>
      </w:r>
    </w:p>
    <w:p w14:paraId="4302A6DD"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Wellness Commitment</w:t>
      </w:r>
    </w:p>
    <w:p w14:paraId="57C83A6F"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To protect the residents and volunteers, volunteers shall be instructed to:</w:t>
      </w:r>
    </w:p>
    <w:p w14:paraId="37769F79" w14:textId="77777777" w:rsidR="00A94C17" w:rsidRPr="00D67B4D" w:rsidRDefault="00A94C17" w:rsidP="00582E05">
      <w:pPr>
        <w:pStyle w:val="ListParagraph"/>
        <w:numPr>
          <w:ilvl w:val="2"/>
          <w:numId w:val="648"/>
        </w:numPr>
        <w:spacing w:after="160" w:line="259" w:lineRule="auto"/>
        <w:ind w:left="2250"/>
        <w:contextualSpacing/>
        <w:jc w:val="both"/>
        <w:rPr>
          <w:rFonts w:ascii="Verdana" w:hAnsi="Verdana"/>
          <w:sz w:val="24"/>
          <w:szCs w:val="24"/>
        </w:rPr>
      </w:pPr>
      <w:r w:rsidRPr="00D67B4D">
        <w:rPr>
          <w:rFonts w:ascii="Verdana" w:hAnsi="Verdana"/>
          <w:sz w:val="24"/>
          <w:szCs w:val="24"/>
        </w:rPr>
        <w:lastRenderedPageBreak/>
        <w:t>remember that some of the Facility’s residents have a weakened immune system and that if volunteers feel sick they should stay home until they are well.</w:t>
      </w:r>
    </w:p>
    <w:p w14:paraId="5CD0B50E"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Handwashing: Studies have shown that the single most important factor for preventing the spread of infection is handwashing.  Volunteers must always wash hands:</w:t>
      </w:r>
    </w:p>
    <w:p w14:paraId="4DBEBA98"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Before starting work</w:t>
      </w:r>
    </w:p>
    <w:p w14:paraId="29093143"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Before and after touching a food utensil</w:t>
      </w:r>
    </w:p>
    <w:p w14:paraId="60B39B39"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smoking</w:t>
      </w:r>
    </w:p>
    <w:p w14:paraId="6556C946"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using the toilet</w:t>
      </w:r>
    </w:p>
    <w:p w14:paraId="4D746E07"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handling trash, soiled linen, etc.</w:t>
      </w:r>
    </w:p>
    <w:p w14:paraId="06ADD618"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After touching your hair, nose, ears, or mouth.</w:t>
      </w:r>
    </w:p>
    <w:p w14:paraId="55FAF823" w14:textId="77777777" w:rsidR="00A94C17" w:rsidRPr="00D67B4D" w:rsidRDefault="00A94C17" w:rsidP="00582E05">
      <w:pPr>
        <w:pStyle w:val="ListParagraph"/>
        <w:numPr>
          <w:ilvl w:val="0"/>
          <w:numId w:val="650"/>
        </w:numPr>
        <w:spacing w:after="160" w:line="259" w:lineRule="auto"/>
        <w:ind w:left="2250" w:hanging="180"/>
        <w:contextualSpacing/>
        <w:jc w:val="both"/>
        <w:rPr>
          <w:rFonts w:ascii="Verdana" w:hAnsi="Verdana"/>
          <w:sz w:val="24"/>
          <w:szCs w:val="24"/>
        </w:rPr>
      </w:pPr>
      <w:r w:rsidRPr="00D67B4D">
        <w:rPr>
          <w:rFonts w:ascii="Verdana" w:hAnsi="Verdana"/>
          <w:sz w:val="24"/>
          <w:szCs w:val="24"/>
        </w:rPr>
        <w:t xml:space="preserve">Hand sanitizing gels can be used instead of washing hands. </w:t>
      </w:r>
    </w:p>
    <w:p w14:paraId="180E3102"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Complaints/Problems</w:t>
      </w:r>
    </w:p>
    <w:p w14:paraId="737AC87B"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Residents are encouraged to voice complaints. If they do, volunteers should notify the activity director, social service director, or unit manager, or nurse as soon as possible so steps can be taken to resolve the concern.</w:t>
      </w:r>
    </w:p>
    <w:p w14:paraId="4869FDB6" w14:textId="77777777" w:rsidR="00A94C17" w:rsidRPr="00D67B4D" w:rsidRDefault="00A94C17" w:rsidP="00582E05">
      <w:pPr>
        <w:pStyle w:val="ListParagraph"/>
        <w:numPr>
          <w:ilvl w:val="0"/>
          <w:numId w:val="648"/>
        </w:numPr>
        <w:spacing w:after="160" w:line="259" w:lineRule="auto"/>
        <w:contextualSpacing/>
        <w:jc w:val="both"/>
        <w:rPr>
          <w:rFonts w:ascii="Verdana" w:hAnsi="Verdana"/>
          <w:sz w:val="24"/>
          <w:szCs w:val="24"/>
        </w:rPr>
      </w:pPr>
      <w:r w:rsidRPr="00D67B4D">
        <w:rPr>
          <w:rFonts w:ascii="Verdana" w:hAnsi="Verdana"/>
          <w:sz w:val="24"/>
          <w:szCs w:val="24"/>
        </w:rPr>
        <w:t>Criminal background checks</w:t>
      </w:r>
    </w:p>
    <w:p w14:paraId="2536FFAB"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 xml:space="preserve">All volunteers must agree to a voluntary criminal background check prior to commencing volunteer work at the facility. The Facility’s </w:t>
      </w:r>
      <w:r>
        <w:rPr>
          <w:rFonts w:ascii="Verdana" w:hAnsi="Verdana"/>
          <w:sz w:val="24"/>
          <w:szCs w:val="24"/>
        </w:rPr>
        <w:t>Compliance and Ethics</w:t>
      </w:r>
      <w:r w:rsidRPr="00D67B4D">
        <w:rPr>
          <w:rFonts w:ascii="Verdana" w:hAnsi="Verdana"/>
          <w:sz w:val="24"/>
          <w:szCs w:val="24"/>
        </w:rPr>
        <w:t xml:space="preserve"> Officer or Human Resource Director shall review the results of all background checks to determine the eligibility of the volunteer to volunteer in the Facility.</w:t>
      </w:r>
    </w:p>
    <w:p w14:paraId="49FB00B6" w14:textId="77777777" w:rsidR="00A94C17" w:rsidRPr="00D67B4D" w:rsidRDefault="00A94C17" w:rsidP="00582E05">
      <w:pPr>
        <w:pStyle w:val="ListParagraph"/>
        <w:numPr>
          <w:ilvl w:val="1"/>
          <w:numId w:val="648"/>
        </w:numPr>
        <w:spacing w:after="160" w:line="259" w:lineRule="auto"/>
        <w:ind w:left="1800"/>
        <w:contextualSpacing/>
        <w:jc w:val="both"/>
        <w:rPr>
          <w:rFonts w:ascii="Verdana" w:hAnsi="Verdana"/>
          <w:sz w:val="24"/>
          <w:szCs w:val="24"/>
        </w:rPr>
      </w:pPr>
      <w:r w:rsidRPr="00D67B4D">
        <w:rPr>
          <w:rFonts w:ascii="Verdana" w:hAnsi="Verdana"/>
          <w:sz w:val="24"/>
          <w:szCs w:val="24"/>
        </w:rPr>
        <w:t>Any volunteer that has a criminal background of any sort shall not be permitted to volunteer in the Facility.</w:t>
      </w:r>
    </w:p>
    <w:p w14:paraId="3D572BCC" w14:textId="77777777" w:rsidR="00A94C17" w:rsidRDefault="00A94C17" w:rsidP="00A94C17"/>
    <w:p w14:paraId="5437F73E" w14:textId="77777777" w:rsidR="00A94C17" w:rsidRPr="005B25A5" w:rsidRDefault="00A94C17" w:rsidP="00A94C17">
      <w:pPr>
        <w:rPr>
          <w:rFonts w:ascii="Verdana" w:hAnsi="Verdana"/>
        </w:rPr>
      </w:pPr>
    </w:p>
    <w:p w14:paraId="0214DFF7"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552"/>
          <w:footerReference w:type="default" r:id="rId553"/>
          <w:pgSz w:w="12240" w:h="15840"/>
          <w:pgMar w:top="1440" w:right="1440" w:bottom="1440" w:left="1440" w:header="720" w:footer="720" w:gutter="0"/>
          <w:pgNumType w:start="1"/>
          <w:cols w:space="720"/>
          <w:docGrid w:linePitch="360"/>
        </w:sectPr>
      </w:pPr>
    </w:p>
    <w:p w14:paraId="75E0C36B" w14:textId="77777777" w:rsidR="00A94C17" w:rsidRDefault="00A94C17" w:rsidP="00A94C17">
      <w:pPr>
        <w:jc w:val="center"/>
        <w:rPr>
          <w:rFonts w:ascii="Verdana" w:hAnsi="Verdana"/>
          <w:b/>
          <w:sz w:val="28"/>
          <w:szCs w:val="28"/>
          <w:u w:val="single"/>
        </w:rPr>
      </w:pPr>
      <w:r w:rsidRPr="00E07405">
        <w:rPr>
          <w:rFonts w:ascii="Verdana" w:hAnsi="Verdana"/>
          <w:b/>
          <w:sz w:val="28"/>
          <w:szCs w:val="28"/>
          <w:u w:val="single"/>
        </w:rPr>
        <w:lastRenderedPageBreak/>
        <w:t>Volunteer Screening Authorization</w:t>
      </w:r>
    </w:p>
    <w:p w14:paraId="4AB5E505" w14:textId="77777777" w:rsidR="00A94C17" w:rsidRPr="00E07405" w:rsidRDefault="00A94C17" w:rsidP="00A94C17">
      <w:pPr>
        <w:jc w:val="center"/>
        <w:rPr>
          <w:rFonts w:ascii="Verdana" w:hAnsi="Verdana"/>
          <w:b/>
          <w:sz w:val="28"/>
          <w:szCs w:val="28"/>
          <w:u w:val="single"/>
        </w:rPr>
      </w:pPr>
    </w:p>
    <w:p w14:paraId="3F1FD90B" w14:textId="77777777" w:rsidR="00A94C17" w:rsidRPr="00C37B14" w:rsidRDefault="00A94C17" w:rsidP="00A94C17">
      <w:pPr>
        <w:rPr>
          <w:rFonts w:ascii="Verdana" w:hAnsi="Verdana"/>
          <w:szCs w:val="24"/>
        </w:rPr>
      </w:pPr>
      <w:r w:rsidRPr="00C37B14">
        <w:rPr>
          <w:rFonts w:ascii="Verdana" w:hAnsi="Verdana"/>
          <w:szCs w:val="24"/>
        </w:rPr>
        <w:t>I _____________________, hereby authorize the release of criminal background screening reports to the Facility.</w:t>
      </w:r>
    </w:p>
    <w:p w14:paraId="43D647DF" w14:textId="77777777" w:rsidR="00A94C17" w:rsidRPr="00C37B14" w:rsidRDefault="00A94C17" w:rsidP="00A94C17">
      <w:pPr>
        <w:jc w:val="center"/>
        <w:rPr>
          <w:rFonts w:ascii="Verdana" w:hAnsi="Verdana"/>
          <w:szCs w:val="24"/>
        </w:rPr>
      </w:pPr>
    </w:p>
    <w:p w14:paraId="0E901DCA" w14:textId="77777777" w:rsidR="00A94C17" w:rsidRPr="00C37B14" w:rsidRDefault="00A94C17" w:rsidP="00A94C17">
      <w:pPr>
        <w:rPr>
          <w:rFonts w:ascii="Verdana" w:hAnsi="Verdana"/>
          <w:szCs w:val="24"/>
        </w:rPr>
      </w:pPr>
      <w:r w:rsidRPr="00C37B14">
        <w:rPr>
          <w:rFonts w:ascii="Verdana" w:hAnsi="Verdana"/>
          <w:szCs w:val="24"/>
        </w:rPr>
        <w:t>Name of Applicant:</w:t>
      </w:r>
      <w:r w:rsidRPr="00C37B14">
        <w:rPr>
          <w:rFonts w:ascii="Verdana" w:hAnsi="Verdana"/>
          <w:szCs w:val="24"/>
        </w:rPr>
        <w:tab/>
      </w:r>
      <w:r w:rsidRPr="00C37B14">
        <w:rPr>
          <w:rFonts w:ascii="Verdana" w:hAnsi="Verdana"/>
          <w:szCs w:val="24"/>
        </w:rPr>
        <w:tab/>
      </w:r>
      <w:r w:rsidRPr="00C37B14">
        <w:rPr>
          <w:rFonts w:ascii="Verdana" w:hAnsi="Verdana"/>
          <w:szCs w:val="24"/>
        </w:rPr>
        <w:tab/>
      </w:r>
      <w:r w:rsidRPr="00C37B14">
        <w:rPr>
          <w:rFonts w:ascii="Verdana" w:hAnsi="Verdana"/>
          <w:szCs w:val="24"/>
        </w:rPr>
        <w:tab/>
      </w:r>
      <w:r w:rsidRPr="00C37B14">
        <w:rPr>
          <w:rFonts w:ascii="Verdana" w:hAnsi="Verdana"/>
          <w:szCs w:val="24"/>
        </w:rPr>
        <w:tab/>
        <w:t>Date: __________________</w:t>
      </w:r>
    </w:p>
    <w:p w14:paraId="49D397D0" w14:textId="77777777" w:rsidR="00A94C17" w:rsidRPr="00C37B14" w:rsidRDefault="00A94C17" w:rsidP="00A94C17">
      <w:pPr>
        <w:rPr>
          <w:rFonts w:ascii="Verdana" w:hAnsi="Verdana"/>
          <w:szCs w:val="24"/>
        </w:rPr>
      </w:pPr>
      <w:r w:rsidRPr="00C37B14">
        <w:rPr>
          <w:rFonts w:ascii="Verdana" w:hAnsi="Verdana"/>
          <w:szCs w:val="24"/>
        </w:rPr>
        <w:t>_________________________</w:t>
      </w:r>
      <w:r w:rsidRPr="00C37B14">
        <w:rPr>
          <w:rFonts w:ascii="Verdana" w:hAnsi="Verdana"/>
          <w:szCs w:val="24"/>
        </w:rPr>
        <w:tab/>
      </w:r>
      <w:r w:rsidRPr="00C37B14">
        <w:rPr>
          <w:rFonts w:ascii="Verdana" w:hAnsi="Verdana"/>
          <w:szCs w:val="24"/>
        </w:rPr>
        <w:tab/>
      </w:r>
      <w:r w:rsidRPr="00C37B14">
        <w:rPr>
          <w:rFonts w:ascii="Verdana" w:hAnsi="Verdana"/>
          <w:szCs w:val="24"/>
        </w:rPr>
        <w:tab/>
      </w:r>
    </w:p>
    <w:p w14:paraId="5573E0B3" w14:textId="77777777" w:rsidR="00A94C17" w:rsidRPr="00C37B14" w:rsidRDefault="00A94C17" w:rsidP="00A94C17">
      <w:pPr>
        <w:rPr>
          <w:rFonts w:ascii="Verdana" w:hAnsi="Verdana"/>
          <w:szCs w:val="24"/>
        </w:rPr>
      </w:pPr>
    </w:p>
    <w:p w14:paraId="59802092" w14:textId="77777777" w:rsidR="00A94C17" w:rsidRPr="00C37B14" w:rsidRDefault="00A94C17" w:rsidP="00A94C17">
      <w:pPr>
        <w:rPr>
          <w:rFonts w:ascii="Verdana" w:hAnsi="Verdana"/>
          <w:szCs w:val="24"/>
        </w:rPr>
      </w:pPr>
      <w:r w:rsidRPr="00C37B14">
        <w:rPr>
          <w:rFonts w:ascii="Verdana" w:hAnsi="Verdana"/>
          <w:szCs w:val="24"/>
        </w:rPr>
        <w:t xml:space="preserve">Signature of Applicant: </w:t>
      </w:r>
      <w:r w:rsidRPr="00C37B14">
        <w:rPr>
          <w:rFonts w:ascii="Verdana" w:hAnsi="Verdana"/>
          <w:szCs w:val="24"/>
        </w:rPr>
        <w:tab/>
      </w:r>
    </w:p>
    <w:p w14:paraId="236E704F" w14:textId="77777777" w:rsidR="00A94C17" w:rsidRPr="00C37B14" w:rsidRDefault="00A94C17" w:rsidP="00A94C17">
      <w:pPr>
        <w:rPr>
          <w:rFonts w:ascii="Verdana" w:hAnsi="Verdana"/>
          <w:szCs w:val="24"/>
        </w:rPr>
      </w:pPr>
      <w:r w:rsidRPr="00C37B14">
        <w:rPr>
          <w:rFonts w:ascii="Verdana" w:hAnsi="Verdana"/>
          <w:szCs w:val="24"/>
        </w:rPr>
        <w:t>_________________________</w:t>
      </w:r>
    </w:p>
    <w:p w14:paraId="5ED7566C" w14:textId="77777777" w:rsidR="00A94C17" w:rsidRPr="00C37B14" w:rsidRDefault="00A94C17" w:rsidP="00A94C17">
      <w:pPr>
        <w:rPr>
          <w:rFonts w:ascii="Verdana" w:hAnsi="Verdana"/>
          <w:szCs w:val="24"/>
        </w:rPr>
      </w:pPr>
    </w:p>
    <w:p w14:paraId="061B5144" w14:textId="77777777" w:rsidR="00A94C17" w:rsidRDefault="00A94C17" w:rsidP="00A94C17"/>
    <w:p w14:paraId="610963FC" w14:textId="77777777" w:rsidR="00A94C17" w:rsidRDefault="00A94C17" w:rsidP="00A94C17">
      <w:pPr>
        <w:contextualSpacing/>
        <w:rPr>
          <w:rFonts w:ascii="Verdana" w:eastAsia="Calibri" w:hAnsi="Verdana" w:cs="Times New Roman"/>
          <w:szCs w:val="24"/>
          <w:lang w:bidi="ar-SA"/>
        </w:rPr>
        <w:sectPr w:rsidR="00A94C17" w:rsidSect="00245E0C">
          <w:headerReference w:type="default" r:id="rId554"/>
          <w:footerReference w:type="default" r:id="rId555"/>
          <w:pgSz w:w="12240" w:h="15840"/>
          <w:pgMar w:top="1440" w:right="1440" w:bottom="1440" w:left="1440" w:header="720" w:footer="720" w:gutter="0"/>
          <w:pgNumType w:start="1"/>
          <w:cols w:space="720"/>
          <w:docGrid w:linePitch="360"/>
        </w:sectPr>
      </w:pPr>
    </w:p>
    <w:p w14:paraId="404DA2EC" w14:textId="77777777" w:rsidR="00A94C17" w:rsidRPr="0082291C" w:rsidRDefault="00A94C17" w:rsidP="00A94C17">
      <w:pPr>
        <w:jc w:val="center"/>
        <w:rPr>
          <w:rFonts w:ascii="Verdana" w:hAnsi="Verdana"/>
          <w:b/>
          <w:sz w:val="28"/>
        </w:rPr>
      </w:pPr>
      <w:r w:rsidRPr="0082291C">
        <w:rPr>
          <w:rFonts w:ascii="Verdana" w:hAnsi="Verdana"/>
          <w:b/>
          <w:sz w:val="28"/>
        </w:rPr>
        <w:lastRenderedPageBreak/>
        <w:t>GUIDELINES FOR VOLUNTEERS</w:t>
      </w:r>
    </w:p>
    <w:p w14:paraId="7D70128B" w14:textId="77777777" w:rsidR="00A94C17" w:rsidRPr="0082291C" w:rsidRDefault="00A94C17" w:rsidP="00A94C17">
      <w:pPr>
        <w:jc w:val="center"/>
        <w:rPr>
          <w:rFonts w:ascii="Verdana" w:hAnsi="Verdana"/>
          <w:b/>
          <w:sz w:val="28"/>
        </w:rPr>
      </w:pPr>
      <w:r w:rsidRPr="0082291C">
        <w:rPr>
          <w:rFonts w:ascii="Verdana" w:hAnsi="Verdana"/>
          <w:b/>
          <w:sz w:val="28"/>
        </w:rPr>
        <w:t>of</w:t>
      </w:r>
    </w:p>
    <w:p w14:paraId="4F846464" w14:textId="77777777" w:rsidR="00A94C17" w:rsidRDefault="00A94C17" w:rsidP="00A94C17">
      <w:pPr>
        <w:widowControl w:val="0"/>
        <w:autoSpaceDE w:val="0"/>
        <w:autoSpaceDN w:val="0"/>
        <w:adjustRightInd w:val="0"/>
        <w:jc w:val="center"/>
        <w:rPr>
          <w:rFonts w:ascii="Verdana" w:hAnsi="Verdana" w:cs="Verdana"/>
          <w:b/>
          <w:bCs/>
          <w:smallCaps/>
          <w:sz w:val="28"/>
          <w:szCs w:val="28"/>
        </w:rPr>
      </w:pPr>
      <w:r>
        <w:rPr>
          <w:rFonts w:ascii="Verdana" w:hAnsi="Verdana" w:cs="Verdana"/>
          <w:b/>
          <w:sz w:val="28"/>
          <w:szCs w:val="28"/>
        </w:rPr>
        <w:t>[</w:t>
      </w:r>
      <w:r w:rsidRPr="00637861">
        <w:rPr>
          <w:rFonts w:ascii="Verdana" w:hAnsi="Verdana"/>
          <w:b/>
          <w:smallCaps/>
          <w:sz w:val="28"/>
          <w:szCs w:val="28"/>
        </w:rPr>
        <w:t>facility name</w:t>
      </w:r>
      <w:r>
        <w:rPr>
          <w:rFonts w:ascii="Verdana" w:hAnsi="Verdana" w:cs="Verdana"/>
          <w:b/>
          <w:sz w:val="28"/>
          <w:szCs w:val="28"/>
        </w:rPr>
        <w:t>]</w:t>
      </w:r>
    </w:p>
    <w:p w14:paraId="250C40F3" w14:textId="77777777" w:rsidR="00A94C17" w:rsidRPr="0082291C" w:rsidRDefault="00A94C17" w:rsidP="00A94C17">
      <w:pPr>
        <w:rPr>
          <w:rFonts w:ascii="Verdana" w:hAnsi="Verdana"/>
        </w:rPr>
      </w:pPr>
    </w:p>
    <w:p w14:paraId="62245DFA" w14:textId="77777777" w:rsidR="00A94C17" w:rsidRPr="00C37B14" w:rsidRDefault="00A94C17" w:rsidP="00A94C17">
      <w:pPr>
        <w:spacing w:after="0"/>
        <w:rPr>
          <w:rFonts w:ascii="Verdana" w:hAnsi="Verdana"/>
          <w:szCs w:val="24"/>
        </w:rPr>
      </w:pPr>
      <w:r w:rsidRPr="00C37B14">
        <w:rPr>
          <w:rFonts w:ascii="Verdana" w:hAnsi="Verdana"/>
          <w:szCs w:val="24"/>
        </w:rPr>
        <w:t>Dear Volunteer,</w:t>
      </w:r>
    </w:p>
    <w:p w14:paraId="28362666" w14:textId="77777777" w:rsidR="00A94C17" w:rsidRPr="00C37B14" w:rsidRDefault="00A94C17" w:rsidP="00A94C17">
      <w:pPr>
        <w:spacing w:after="0"/>
        <w:rPr>
          <w:rFonts w:ascii="Verdana" w:hAnsi="Verdana"/>
          <w:szCs w:val="24"/>
        </w:rPr>
      </w:pPr>
    </w:p>
    <w:p w14:paraId="406BE415" w14:textId="77777777" w:rsidR="00A94C17" w:rsidRPr="00C37B14" w:rsidRDefault="00A94C17" w:rsidP="00A94C17">
      <w:pPr>
        <w:spacing w:after="0"/>
        <w:rPr>
          <w:rFonts w:ascii="Verdana" w:hAnsi="Verdana"/>
          <w:szCs w:val="24"/>
        </w:rPr>
      </w:pPr>
      <w:r w:rsidRPr="00C37B14">
        <w:rPr>
          <w:rFonts w:ascii="Verdana" w:hAnsi="Verdana"/>
          <w:szCs w:val="24"/>
        </w:rPr>
        <w:t xml:space="preserve">Welcome to the Volunteers Program for the residents of </w:t>
      </w:r>
      <w:r>
        <w:rPr>
          <w:rFonts w:ascii="Verdana" w:hAnsi="Verdana"/>
          <w:szCs w:val="24"/>
        </w:rPr>
        <w:t>[facility name]</w:t>
      </w:r>
      <w:r w:rsidRPr="00C37B14">
        <w:rPr>
          <w:rFonts w:ascii="Verdana" w:hAnsi="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14:paraId="0619C8FB" w14:textId="77777777" w:rsidR="00A94C17" w:rsidRPr="00C37B14" w:rsidRDefault="00A94C17" w:rsidP="00A94C17">
      <w:pPr>
        <w:spacing w:after="0"/>
        <w:rPr>
          <w:rFonts w:ascii="Verdana" w:hAnsi="Verdana"/>
          <w:szCs w:val="24"/>
        </w:rPr>
      </w:pPr>
    </w:p>
    <w:p w14:paraId="26400660" w14:textId="77777777" w:rsidR="00A94C17" w:rsidRPr="00C37B14" w:rsidRDefault="00A94C17" w:rsidP="00A94C17">
      <w:pPr>
        <w:spacing w:after="0"/>
        <w:rPr>
          <w:rFonts w:ascii="Verdana" w:hAnsi="Verdana"/>
          <w:szCs w:val="24"/>
        </w:rPr>
      </w:pPr>
      <w:r w:rsidRPr="00C37B14">
        <w:rPr>
          <w:rFonts w:ascii="Verdana" w:hAnsi="Verdana"/>
          <w:szCs w:val="24"/>
        </w:rPr>
        <w:t xml:space="preserve">Listed below are a few qualities that are useful for us to find in our volunteers: </w:t>
      </w:r>
    </w:p>
    <w:p w14:paraId="01414567"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A solid interest in the elderly</w:t>
      </w:r>
    </w:p>
    <w:p w14:paraId="4010408F"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 xml:space="preserve">Dependability </w:t>
      </w:r>
    </w:p>
    <w:p w14:paraId="4A897402"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Courtesy</w:t>
      </w:r>
    </w:p>
    <w:p w14:paraId="16344FAA"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Punctuality</w:t>
      </w:r>
    </w:p>
    <w:p w14:paraId="6FE0E58D" w14:textId="77777777" w:rsidR="00A94C17" w:rsidRPr="00C37B14" w:rsidRDefault="00A94C17" w:rsidP="00A94C17">
      <w:pPr>
        <w:spacing w:after="0"/>
        <w:rPr>
          <w:rFonts w:ascii="Verdana" w:hAnsi="Verdana"/>
          <w:szCs w:val="24"/>
        </w:rPr>
      </w:pPr>
    </w:p>
    <w:p w14:paraId="21D3464A" w14:textId="77777777" w:rsidR="00A94C17" w:rsidRPr="00C37B14" w:rsidRDefault="00A94C17" w:rsidP="00A94C17">
      <w:pPr>
        <w:spacing w:after="0"/>
        <w:rPr>
          <w:rFonts w:ascii="Verdana" w:hAnsi="Verdana"/>
          <w:szCs w:val="24"/>
        </w:rPr>
      </w:pPr>
      <w:r w:rsidRPr="00C37B14">
        <w:rPr>
          <w:rFonts w:ascii="Verdana" w:hAnsi="Verdana"/>
          <w:szCs w:val="24"/>
        </w:rPr>
        <w:t>Becoming a volunteer will involve:</w:t>
      </w:r>
    </w:p>
    <w:p w14:paraId="413C464C"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Completing an application</w:t>
      </w:r>
    </w:p>
    <w:p w14:paraId="40619B0A"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Taking a tour of the facility</w:t>
      </w:r>
    </w:p>
    <w:p w14:paraId="7B85A8C5"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Reviewing the guidelines for volunteers</w:t>
      </w:r>
    </w:p>
    <w:p w14:paraId="51A87B1C"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Being introduced to staff and/or residents</w:t>
      </w:r>
    </w:p>
    <w:p w14:paraId="4787D097" w14:textId="77777777" w:rsidR="00A94C17" w:rsidRPr="00C37B14" w:rsidRDefault="00A94C17" w:rsidP="00582E05">
      <w:pPr>
        <w:numPr>
          <w:ilvl w:val="0"/>
          <w:numId w:val="651"/>
        </w:numPr>
        <w:spacing w:after="0" w:line="240" w:lineRule="auto"/>
        <w:rPr>
          <w:rFonts w:ascii="Verdana" w:hAnsi="Verdana"/>
          <w:szCs w:val="24"/>
        </w:rPr>
      </w:pPr>
      <w:r w:rsidRPr="00C37B14">
        <w:rPr>
          <w:rFonts w:ascii="Verdana" w:hAnsi="Verdana"/>
          <w:szCs w:val="24"/>
        </w:rPr>
        <w:t>Asked to have a TB test (provided by the Facility and/or the Health Department at no cost to you).</w:t>
      </w:r>
    </w:p>
    <w:p w14:paraId="405A0E84" w14:textId="77777777" w:rsidR="00A94C17" w:rsidRPr="00C37B14" w:rsidRDefault="00A94C17" w:rsidP="00A94C17">
      <w:pPr>
        <w:spacing w:after="0"/>
        <w:rPr>
          <w:rFonts w:ascii="Verdana" w:hAnsi="Verdana"/>
          <w:szCs w:val="24"/>
        </w:rPr>
      </w:pPr>
      <w:r w:rsidRPr="00C37B14">
        <w:rPr>
          <w:rFonts w:ascii="Verdana" w:hAnsi="Verdana"/>
          <w:szCs w:val="24"/>
        </w:rPr>
        <w:t xml:space="preserve">             </w:t>
      </w:r>
    </w:p>
    <w:p w14:paraId="59EBB9BD" w14:textId="77777777" w:rsidR="00A94C17" w:rsidRPr="00C37B14" w:rsidRDefault="00A94C17" w:rsidP="00A94C17">
      <w:pPr>
        <w:spacing w:after="0"/>
        <w:rPr>
          <w:rFonts w:ascii="Verdana" w:hAnsi="Verdana"/>
          <w:szCs w:val="24"/>
        </w:rPr>
      </w:pPr>
      <w:r w:rsidRPr="00C37B14">
        <w:rPr>
          <w:rFonts w:ascii="Verdana" w:hAnsi="Verdana"/>
          <w:szCs w:val="24"/>
        </w:rPr>
        <w:t>Please make special note of Section 8 in the following pages. Thanks for your interest in helping the Facility!</w:t>
      </w:r>
    </w:p>
    <w:p w14:paraId="4341750E" w14:textId="77777777" w:rsidR="00A94C17" w:rsidRPr="00C37B14" w:rsidRDefault="00A94C17" w:rsidP="00A94C17">
      <w:pPr>
        <w:spacing w:after="0"/>
        <w:rPr>
          <w:rFonts w:ascii="Verdana" w:hAnsi="Verdana"/>
          <w:szCs w:val="24"/>
        </w:rPr>
      </w:pPr>
    </w:p>
    <w:p w14:paraId="41347B6B" w14:textId="77777777" w:rsidR="00A94C17" w:rsidRPr="00C37B14" w:rsidRDefault="00A94C17" w:rsidP="00A94C17">
      <w:pPr>
        <w:spacing w:after="0"/>
        <w:rPr>
          <w:rFonts w:ascii="Verdana" w:hAnsi="Verdana"/>
          <w:szCs w:val="24"/>
        </w:rPr>
      </w:pPr>
      <w:r w:rsidRPr="00C37B14">
        <w:rPr>
          <w:rFonts w:ascii="Verdana" w:hAnsi="Verdana"/>
          <w:szCs w:val="24"/>
        </w:rPr>
        <w:t>Sincerely,</w:t>
      </w:r>
    </w:p>
    <w:p w14:paraId="156F8FD7" w14:textId="77777777" w:rsidR="00A94C17" w:rsidRPr="00C37B14" w:rsidRDefault="00A94C17" w:rsidP="00A94C17">
      <w:pPr>
        <w:spacing w:after="0"/>
        <w:rPr>
          <w:rFonts w:ascii="Verdana" w:hAnsi="Verdana"/>
          <w:szCs w:val="24"/>
        </w:rPr>
      </w:pPr>
    </w:p>
    <w:p w14:paraId="73EDE805" w14:textId="77777777" w:rsidR="00A94C17" w:rsidRPr="00C37B14" w:rsidRDefault="00A94C17" w:rsidP="00A94C17">
      <w:pPr>
        <w:spacing w:after="0"/>
        <w:rPr>
          <w:rFonts w:ascii="Verdana" w:hAnsi="Verdana"/>
          <w:szCs w:val="24"/>
        </w:rPr>
      </w:pPr>
    </w:p>
    <w:p w14:paraId="08EAFB82" w14:textId="77777777" w:rsidR="00A94C17" w:rsidRPr="00C37B14" w:rsidRDefault="00A94C17" w:rsidP="00A94C17">
      <w:pPr>
        <w:spacing w:after="0"/>
        <w:rPr>
          <w:rFonts w:ascii="Verdana" w:hAnsi="Verdana"/>
          <w:szCs w:val="24"/>
        </w:rPr>
      </w:pPr>
      <w:r w:rsidRPr="00C37B14">
        <w:rPr>
          <w:rFonts w:ascii="Verdana" w:hAnsi="Verdana"/>
          <w:szCs w:val="24"/>
        </w:rPr>
        <w:t>______________________</w:t>
      </w:r>
    </w:p>
    <w:p w14:paraId="39BF6F16" w14:textId="77777777" w:rsidR="00A94C17" w:rsidRPr="00C37B14" w:rsidRDefault="00A94C17" w:rsidP="00A94C17">
      <w:pPr>
        <w:spacing w:after="0"/>
        <w:rPr>
          <w:rFonts w:ascii="Verdana" w:hAnsi="Verdana"/>
          <w:szCs w:val="24"/>
        </w:rPr>
      </w:pPr>
      <w:r w:rsidRPr="00C37B14">
        <w:rPr>
          <w:rFonts w:ascii="Verdana" w:hAnsi="Verdana"/>
          <w:szCs w:val="24"/>
        </w:rPr>
        <w:t>Volunteers Coordinator</w:t>
      </w:r>
      <w:r w:rsidRPr="00C37B14">
        <w:rPr>
          <w:rFonts w:ascii="Verdana" w:hAnsi="Verdana"/>
          <w:szCs w:val="24"/>
        </w:rPr>
        <w:br w:type="page"/>
      </w:r>
    </w:p>
    <w:p w14:paraId="00157610" w14:textId="77777777" w:rsidR="00A94C17" w:rsidRPr="00C37B14" w:rsidRDefault="00A94C17" w:rsidP="00A94C17">
      <w:pPr>
        <w:jc w:val="center"/>
        <w:rPr>
          <w:rFonts w:ascii="Verdana" w:hAnsi="Verdana"/>
          <w:b/>
          <w:sz w:val="28"/>
          <w:szCs w:val="28"/>
        </w:rPr>
      </w:pPr>
      <w:r w:rsidRPr="00C37B14">
        <w:rPr>
          <w:rFonts w:ascii="Verdana" w:hAnsi="Verdana"/>
          <w:b/>
          <w:sz w:val="28"/>
          <w:szCs w:val="28"/>
        </w:rPr>
        <w:lastRenderedPageBreak/>
        <w:t>THE FOLLOWING IS A GUIDE FOR ALL THE FACILITY VOLUNTEERS</w:t>
      </w:r>
    </w:p>
    <w:p w14:paraId="525EF9D6" w14:textId="77777777" w:rsidR="00A94C17" w:rsidRPr="0082291C" w:rsidRDefault="00A94C17" w:rsidP="00A94C17">
      <w:pPr>
        <w:rPr>
          <w:rFonts w:ascii="Verdana" w:hAnsi="Verdana"/>
        </w:rPr>
      </w:pPr>
    </w:p>
    <w:p w14:paraId="20A35F29"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Residents’ Right to Privacy</w:t>
      </w:r>
    </w:p>
    <w:p w14:paraId="368675E5"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 xml:space="preserve">Medical and personal care are private.  Volunteers must respect the privacy of a resident at all times. </w:t>
      </w:r>
    </w:p>
    <w:p w14:paraId="5F65AF67"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14:paraId="5B06DAC2"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Volunteers are not allowed inside the rooms of any residents without express permission from the resident.</w:t>
      </w:r>
    </w:p>
    <w:p w14:paraId="3103243C"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A resident may ask a visitor to leave their personal living area.</w:t>
      </w:r>
    </w:p>
    <w:p w14:paraId="6091F0E1"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A resident has the right to make and receive phone calls in private.</w:t>
      </w:r>
    </w:p>
    <w:p w14:paraId="59D2D4D5"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The facility must deliver a resident’s personal mail promptly, and promptly send mail out for the resident. The facility may not open a resident’s personal mail.</w:t>
      </w:r>
    </w:p>
    <w:p w14:paraId="083BDB34"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 xml:space="preserve">Confidentiality </w:t>
      </w:r>
    </w:p>
    <w:p w14:paraId="7B551BF9"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14:paraId="0B1F279B"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 xml:space="preserve">Disaster Preparedness </w:t>
      </w:r>
    </w:p>
    <w:p w14:paraId="453F1A6F"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If you are present at a time of a disaster, move to a safe place and if possible locate and ask a staff member (preferably a department head or charge nurse) where your help may be needed.</w:t>
      </w:r>
    </w:p>
    <w:p w14:paraId="20E5E5D9"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 xml:space="preserve">Emergency Response Procedures </w:t>
      </w:r>
    </w:p>
    <w:p w14:paraId="2EAF8149"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Elopement:</w:t>
      </w:r>
      <w:r w:rsidRPr="00C37B14">
        <w:rPr>
          <w:rFonts w:ascii="Verdana" w:hAnsi="Verdana"/>
          <w:b/>
          <w:sz w:val="24"/>
          <w:szCs w:val="24"/>
        </w:rPr>
        <w:t xml:space="preserve">  </w:t>
      </w:r>
      <w:r w:rsidRPr="00C37B14">
        <w:rPr>
          <w:rFonts w:ascii="Verdana" w:hAnsi="Verdana"/>
          <w:sz w:val="24"/>
          <w:szCs w:val="24"/>
        </w:rPr>
        <w:t>The facility has policies and procedures to monitor residents who are at risk for elopement (high risk of leaving the facility without authorization</w:t>
      </w:r>
      <w:r w:rsidRPr="00C37B14">
        <w:rPr>
          <w:rFonts w:ascii="Verdana" w:hAnsi="Verdana"/>
          <w:color w:val="000000"/>
          <w:sz w:val="24"/>
          <w:szCs w:val="24"/>
        </w:rPr>
        <w:t>)</w:t>
      </w:r>
      <w:r w:rsidRPr="00C37B14">
        <w:rPr>
          <w:rFonts w:ascii="Verdana" w:hAnsi="Verdana"/>
          <w:sz w:val="24"/>
          <w:szCs w:val="24"/>
        </w:rPr>
        <w:t xml:space="preserve">. </w:t>
      </w:r>
      <w:r w:rsidRPr="00C37B14">
        <w:rPr>
          <w:rFonts w:ascii="Verdana" w:hAnsi="Verdana"/>
          <w:b/>
          <w:sz w:val="24"/>
          <w:szCs w:val="24"/>
        </w:rPr>
        <w:t>Contact a staff member immediately if you believe a resident is in danger of elopement</w:t>
      </w:r>
      <w:r w:rsidRPr="00C37B14">
        <w:rPr>
          <w:rFonts w:ascii="Verdana" w:hAnsi="Verdana"/>
          <w:sz w:val="24"/>
          <w:szCs w:val="24"/>
        </w:rPr>
        <w:t>. There is a list of high risk residents at each nurse’s station and the front desk.  Anyone taking a resident outside the facility, MUST have:</w:t>
      </w:r>
    </w:p>
    <w:p w14:paraId="1DFFA3FD" w14:textId="77777777" w:rsidR="00A94C17" w:rsidRPr="00C37B14" w:rsidRDefault="00A94C17" w:rsidP="00582E05">
      <w:pPr>
        <w:pStyle w:val="ListParagraph"/>
        <w:numPr>
          <w:ilvl w:val="2"/>
          <w:numId w:val="652"/>
        </w:numPr>
        <w:spacing w:before="120" w:after="120" w:line="240" w:lineRule="auto"/>
        <w:jc w:val="both"/>
        <w:rPr>
          <w:rFonts w:ascii="Verdana" w:hAnsi="Verdana"/>
          <w:sz w:val="24"/>
          <w:szCs w:val="24"/>
        </w:rPr>
      </w:pPr>
      <w:r w:rsidRPr="00C37B14">
        <w:rPr>
          <w:rFonts w:ascii="Verdana" w:hAnsi="Verdana"/>
          <w:sz w:val="24"/>
          <w:szCs w:val="24"/>
        </w:rPr>
        <w:t>Family authorization to do so.</w:t>
      </w:r>
    </w:p>
    <w:p w14:paraId="7342EBE9"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lastRenderedPageBreak/>
        <w:t>Nurse’s authorization to do so.</w:t>
      </w:r>
    </w:p>
    <w:p w14:paraId="69614307"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t>Notified the nurse and the front desk that they are leaving the building (even to sit on the patio or walk around the building).</w:t>
      </w:r>
    </w:p>
    <w:p w14:paraId="53554746"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Falls</w:t>
      </w:r>
    </w:p>
    <w:p w14:paraId="099C1935"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t xml:space="preserve">If a resident falls while in the building, </w:t>
      </w:r>
      <w:r w:rsidRPr="00C37B14">
        <w:rPr>
          <w:rFonts w:ascii="Verdana" w:hAnsi="Verdana"/>
          <w:b/>
          <w:szCs w:val="24"/>
        </w:rPr>
        <w:t>encourage the resident to remain in their current position and notify staff</w:t>
      </w:r>
      <w:r w:rsidRPr="00C37B14">
        <w:rPr>
          <w:rFonts w:ascii="Verdana" w:hAnsi="Verdana"/>
          <w:szCs w:val="24"/>
        </w:rPr>
        <w:t xml:space="preserve">.  Verbally call (YELL) for a staff member.  Stay with the resident and wait for a staff member.  </w:t>
      </w:r>
      <w:r w:rsidRPr="00C37B14">
        <w:rPr>
          <w:rFonts w:ascii="Verdana" w:hAnsi="Verdana"/>
          <w:b/>
          <w:szCs w:val="24"/>
        </w:rPr>
        <w:t xml:space="preserve">Do not attempt to move the resident.  </w:t>
      </w:r>
    </w:p>
    <w:p w14:paraId="447FB263" w14:textId="77777777" w:rsidR="00A94C17" w:rsidRPr="00C37B14" w:rsidRDefault="00A94C17" w:rsidP="00582E05">
      <w:pPr>
        <w:numPr>
          <w:ilvl w:val="2"/>
          <w:numId w:val="652"/>
        </w:numPr>
        <w:spacing w:before="120" w:after="120" w:line="240" w:lineRule="auto"/>
        <w:rPr>
          <w:rFonts w:ascii="Verdana" w:hAnsi="Verdana"/>
          <w:szCs w:val="24"/>
        </w:rPr>
      </w:pPr>
      <w:r w:rsidRPr="00C37B14">
        <w:rPr>
          <w:rFonts w:ascii="Verdana" w:hAnsi="Verdana"/>
          <w:szCs w:val="24"/>
        </w:rPr>
        <w:t>If a resident falls outside the nursing home, contact the nursing home immediately so it can be determined if there is a need for them to be taken to an emergency room.</w:t>
      </w:r>
    </w:p>
    <w:p w14:paraId="71EB5947" w14:textId="77777777" w:rsidR="00A94C17" w:rsidRPr="00C37B14" w:rsidRDefault="00A94C17" w:rsidP="00582E05">
      <w:pPr>
        <w:pStyle w:val="ListParagraph"/>
        <w:numPr>
          <w:ilvl w:val="0"/>
          <w:numId w:val="652"/>
        </w:numPr>
        <w:spacing w:before="120" w:after="120" w:line="240" w:lineRule="auto"/>
        <w:jc w:val="both"/>
        <w:rPr>
          <w:rFonts w:ascii="Verdana" w:hAnsi="Verdana"/>
          <w:sz w:val="24"/>
          <w:szCs w:val="24"/>
        </w:rPr>
      </w:pPr>
      <w:r w:rsidRPr="00C37B14">
        <w:rPr>
          <w:rFonts w:ascii="Verdana" w:hAnsi="Verdana"/>
          <w:sz w:val="24"/>
          <w:szCs w:val="24"/>
        </w:rPr>
        <w:t xml:space="preserve">Infection Control </w:t>
      </w:r>
    </w:p>
    <w:p w14:paraId="6CCCE669"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Use proper hand washing and sanitizing techniques at all time. This is as much a protection for you as it is for our residents.</w:t>
      </w:r>
    </w:p>
    <w:p w14:paraId="0BB04076"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Hand sanitizer is available throughout the nursing home. Feel comfortable using it; use it often.</w:t>
      </w:r>
    </w:p>
    <w:p w14:paraId="03A59B27"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Gloves are available on all residential units and the dining room for your use.</w:t>
      </w:r>
    </w:p>
    <w:p w14:paraId="033DE80F"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Resident Care</w:t>
      </w:r>
    </w:p>
    <w:p w14:paraId="78FC4676"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At no time is a volunteer to remove a restraint from a resident.</w:t>
      </w:r>
    </w:p>
    <w:p w14:paraId="012813DC"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At no time is a volunteer to move, reposition, or take a resident to the bathroom.</w:t>
      </w:r>
    </w:p>
    <w:p w14:paraId="798E9431"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 xml:space="preserve">Nursing must be notified to assist the resident with any personal care.  </w:t>
      </w:r>
      <w:r w:rsidRPr="00C37B14">
        <w:rPr>
          <w:rFonts w:ascii="Verdana" w:hAnsi="Verdana"/>
          <w:b/>
          <w:szCs w:val="24"/>
        </w:rPr>
        <w:t>A volunteer must call for assistance from nursing staff for any and all resident care.</w:t>
      </w:r>
    </w:p>
    <w:p w14:paraId="6DD8219F" w14:textId="77777777" w:rsidR="00A94C17" w:rsidRPr="00C37B14" w:rsidRDefault="00A94C17" w:rsidP="00582E05">
      <w:pPr>
        <w:numPr>
          <w:ilvl w:val="1"/>
          <w:numId w:val="652"/>
        </w:numPr>
        <w:spacing w:before="120" w:after="120" w:line="240" w:lineRule="auto"/>
        <w:rPr>
          <w:rFonts w:ascii="Verdana" w:hAnsi="Verdana"/>
          <w:szCs w:val="24"/>
        </w:rPr>
      </w:pPr>
      <w:r w:rsidRPr="00C37B14">
        <w:rPr>
          <w:rFonts w:ascii="Verdana" w:hAnsi="Verdana"/>
          <w:szCs w:val="24"/>
        </w:rPr>
        <w:t xml:space="preserve">Do not give a resident food or drink, whether or not they ask for something specific, without asking the resident’s nurse first.  </w:t>
      </w:r>
    </w:p>
    <w:p w14:paraId="178EC5E1" w14:textId="77777777" w:rsidR="00A94C17" w:rsidRPr="00C37B14" w:rsidRDefault="00A94C17" w:rsidP="00582E05">
      <w:pPr>
        <w:numPr>
          <w:ilvl w:val="0"/>
          <w:numId w:val="652"/>
        </w:numPr>
        <w:spacing w:before="120" w:after="120" w:line="240" w:lineRule="auto"/>
        <w:rPr>
          <w:rFonts w:ascii="Verdana" w:hAnsi="Verdana"/>
          <w:szCs w:val="24"/>
        </w:rPr>
      </w:pPr>
      <w:r w:rsidRPr="00C37B14">
        <w:rPr>
          <w:rFonts w:ascii="Verdana" w:hAnsi="Verdana"/>
          <w:szCs w:val="24"/>
        </w:rPr>
        <w:t xml:space="preserve">Personal Expectations </w:t>
      </w:r>
    </w:p>
    <w:p w14:paraId="5B49F89E"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will dress professionally while volunteering. Clothes can be casual, but tops will not have low necklines and/or advertising on them and need to have sleeves. Flip flops are not allowed.</w:t>
      </w:r>
    </w:p>
    <w:p w14:paraId="3FD3A1DC"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will wear a nursing home provided name badge while volunteering.</w:t>
      </w:r>
    </w:p>
    <w:p w14:paraId="34F5544E"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will not eat food designated as “resident” food, under any circumstances.</w:t>
      </w:r>
    </w:p>
    <w:p w14:paraId="42B016F1"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t>Volunteers may not request and/or eat food if it is not offered to them.</w:t>
      </w:r>
    </w:p>
    <w:p w14:paraId="786CF6E3" w14:textId="77777777" w:rsidR="00A94C17" w:rsidRPr="00C37B14" w:rsidRDefault="00A94C17" w:rsidP="00582E05">
      <w:pPr>
        <w:pStyle w:val="ListParagraph"/>
        <w:numPr>
          <w:ilvl w:val="1"/>
          <w:numId w:val="652"/>
        </w:numPr>
        <w:spacing w:before="120" w:after="120" w:line="240" w:lineRule="auto"/>
        <w:jc w:val="both"/>
        <w:rPr>
          <w:rFonts w:ascii="Verdana" w:hAnsi="Verdana"/>
          <w:sz w:val="24"/>
          <w:szCs w:val="24"/>
        </w:rPr>
      </w:pPr>
      <w:r w:rsidRPr="00C37B14">
        <w:rPr>
          <w:rFonts w:ascii="Verdana" w:hAnsi="Verdana"/>
          <w:sz w:val="24"/>
          <w:szCs w:val="24"/>
        </w:rPr>
        <w:lastRenderedPageBreak/>
        <w:t>Volunteers will not work past 7:30 p.m., Monday through Friday and 4 p.m. on Saturdays and Sundays.</w:t>
      </w:r>
    </w:p>
    <w:p w14:paraId="07484C6B" w14:textId="77777777" w:rsidR="00A94C17" w:rsidRDefault="00A94C17" w:rsidP="00A94C17">
      <w:pPr>
        <w:contextualSpacing/>
        <w:rPr>
          <w:rFonts w:ascii="Verdana" w:eastAsia="Calibri" w:hAnsi="Verdana" w:cs="Times New Roman"/>
          <w:szCs w:val="24"/>
          <w:lang w:bidi="ar-SA"/>
        </w:rPr>
        <w:sectPr w:rsidR="00A94C17" w:rsidSect="00245E0C">
          <w:headerReference w:type="even" r:id="rId556"/>
          <w:headerReference w:type="default" r:id="rId557"/>
          <w:footerReference w:type="even" r:id="rId558"/>
          <w:footerReference w:type="default" r:id="rId559"/>
          <w:headerReference w:type="first" r:id="rId560"/>
          <w:footerReference w:type="first" r:id="rId561"/>
          <w:pgSz w:w="12240" w:h="15840"/>
          <w:pgMar w:top="1440" w:right="1440" w:bottom="1440" w:left="1440" w:header="720" w:footer="720" w:gutter="0"/>
          <w:pgNumType w:start="1"/>
          <w:cols w:space="720"/>
          <w:docGrid w:linePitch="360"/>
        </w:sectPr>
      </w:pPr>
    </w:p>
    <w:p w14:paraId="7BA85259" w14:textId="77777777" w:rsidR="00A94C17" w:rsidRPr="00DD0B7E" w:rsidRDefault="00A94C17" w:rsidP="00A94C17">
      <w:pPr>
        <w:widowControl w:val="0"/>
        <w:autoSpaceDE w:val="0"/>
        <w:autoSpaceDN w:val="0"/>
        <w:adjustRightInd w:val="0"/>
        <w:spacing w:after="0" w:line="240" w:lineRule="auto"/>
        <w:jc w:val="center"/>
        <w:rPr>
          <w:rFonts w:ascii="Verdana" w:hAnsi="Verdana" w:cs="Verdana"/>
          <w:b/>
          <w:bCs/>
          <w:smallCaps/>
          <w:sz w:val="28"/>
          <w:szCs w:val="28"/>
        </w:rPr>
      </w:pPr>
      <w:r>
        <w:rPr>
          <w:rFonts w:ascii="Verdana" w:hAnsi="Verdana" w:cs="Verdana"/>
          <w:b/>
          <w:sz w:val="28"/>
          <w:szCs w:val="28"/>
        </w:rPr>
        <w:lastRenderedPageBreak/>
        <w:t>[</w:t>
      </w:r>
      <w:r w:rsidRPr="00637861">
        <w:rPr>
          <w:rFonts w:ascii="Verdana" w:hAnsi="Verdana"/>
          <w:b/>
          <w:smallCaps/>
          <w:sz w:val="28"/>
          <w:szCs w:val="28"/>
        </w:rPr>
        <w:t>facility name</w:t>
      </w:r>
      <w:r>
        <w:rPr>
          <w:rFonts w:ascii="Verdana" w:hAnsi="Verdana" w:cs="Verdana"/>
          <w:b/>
          <w:sz w:val="28"/>
          <w:szCs w:val="28"/>
        </w:rPr>
        <w:t>]</w:t>
      </w:r>
    </w:p>
    <w:p w14:paraId="036C2A5B" w14:textId="77777777" w:rsidR="00A94C17" w:rsidRPr="00EE7886" w:rsidRDefault="00A94C17" w:rsidP="00A94C17">
      <w:pPr>
        <w:jc w:val="center"/>
        <w:rPr>
          <w:rFonts w:ascii="Verdana" w:hAnsi="Verdana"/>
          <w:b/>
          <w:smallCaps/>
          <w:sz w:val="28"/>
          <w:szCs w:val="28"/>
        </w:rPr>
      </w:pPr>
      <w:r>
        <w:rPr>
          <w:rFonts w:ascii="Verdana" w:hAnsi="Verdana"/>
          <w:b/>
          <w:smallCaps/>
          <w:sz w:val="28"/>
          <w:szCs w:val="28"/>
        </w:rPr>
        <w:t>OSHA Record Keeping</w:t>
      </w:r>
    </w:p>
    <w:p w14:paraId="67A188A6" w14:textId="77777777" w:rsidR="00A94C17" w:rsidRPr="00C37B14" w:rsidRDefault="00A94C17" w:rsidP="00A94C17">
      <w:pPr>
        <w:rPr>
          <w:rFonts w:ascii="Verdana" w:hAnsi="Verdana"/>
          <w:b/>
          <w:szCs w:val="24"/>
        </w:rPr>
      </w:pPr>
      <w:r w:rsidRPr="00C37B14">
        <w:rPr>
          <w:rFonts w:ascii="Verdana" w:hAnsi="Verdana"/>
          <w:b/>
          <w:szCs w:val="24"/>
        </w:rPr>
        <w:t>PURPOSE</w:t>
      </w:r>
    </w:p>
    <w:p w14:paraId="3B042CDC" w14:textId="77777777" w:rsidR="00A94C17" w:rsidRPr="00C37B14" w:rsidRDefault="00A94C17" w:rsidP="00A94C17">
      <w:pPr>
        <w:rPr>
          <w:rFonts w:ascii="Verdana" w:hAnsi="Verdana"/>
          <w:szCs w:val="24"/>
        </w:rPr>
      </w:pPr>
      <w:r w:rsidRPr="00C37B14">
        <w:rPr>
          <w:rFonts w:ascii="Verdana" w:hAnsi="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14:paraId="2A39C49F" w14:textId="77777777" w:rsidR="00A94C17" w:rsidRPr="00C37B14" w:rsidRDefault="00A94C17" w:rsidP="00A94C17">
      <w:pPr>
        <w:rPr>
          <w:rFonts w:ascii="Verdana" w:hAnsi="Verdana"/>
          <w:b/>
          <w:szCs w:val="24"/>
        </w:rPr>
      </w:pPr>
      <w:r w:rsidRPr="00C37B14">
        <w:rPr>
          <w:rFonts w:ascii="Verdana" w:hAnsi="Verdana"/>
          <w:b/>
          <w:szCs w:val="24"/>
        </w:rPr>
        <w:t>POLICY</w:t>
      </w:r>
    </w:p>
    <w:p w14:paraId="0538D34B" w14:textId="77777777" w:rsidR="00A94C17" w:rsidRPr="00C37B14" w:rsidRDefault="00A94C17" w:rsidP="00A94C17">
      <w:pPr>
        <w:rPr>
          <w:rFonts w:ascii="Verdana" w:hAnsi="Verdana"/>
          <w:szCs w:val="24"/>
        </w:rPr>
      </w:pPr>
      <w:r>
        <w:rPr>
          <w:rFonts w:ascii="Verdana" w:hAnsi="Verdana"/>
          <w:szCs w:val="24"/>
        </w:rPr>
        <w:t>[facility name]</w:t>
      </w:r>
      <w:r w:rsidRPr="00C37B14">
        <w:rPr>
          <w:rFonts w:ascii="Verdana" w:hAnsi="Verdana"/>
          <w:szCs w:val="24"/>
        </w:rPr>
        <w:t xml:space="preserve"> </w:t>
      </w:r>
      <w:r w:rsidRPr="00C37B14">
        <w:rPr>
          <w:rFonts w:ascii="Verdana" w:hAnsi="Verdana" w:cs="Times New Roman"/>
          <w:szCs w:val="24"/>
        </w:rPr>
        <w:t>(the “Facility”) w</w:t>
      </w:r>
      <w:r w:rsidRPr="00C37B14">
        <w:rPr>
          <w:rFonts w:ascii="Verdana" w:hAnsi="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sidRPr="00C37B14">
        <w:rPr>
          <w:rFonts w:ascii="Verdana" w:hAnsi="Verdana"/>
          <w:i/>
          <w:szCs w:val="24"/>
        </w:rPr>
        <w:t xml:space="preserve">Job Safety and Health – It’s The Law </w:t>
      </w:r>
      <w:r w:rsidRPr="00C37B14">
        <w:rPr>
          <w:rFonts w:ascii="Verdana" w:hAnsi="Verdana"/>
          <w:szCs w:val="24"/>
        </w:rPr>
        <w:t xml:space="preserve">worker rights poster.   </w:t>
      </w:r>
    </w:p>
    <w:p w14:paraId="700E9B51" w14:textId="77777777" w:rsidR="00A94C17" w:rsidRPr="00C37B14" w:rsidRDefault="00A94C17" w:rsidP="00A94C17">
      <w:pPr>
        <w:rPr>
          <w:rFonts w:ascii="Verdana" w:hAnsi="Verdana"/>
          <w:b/>
          <w:szCs w:val="24"/>
        </w:rPr>
      </w:pPr>
      <w:r w:rsidRPr="00C37B14">
        <w:rPr>
          <w:rFonts w:ascii="Verdana" w:hAnsi="Verdana"/>
          <w:b/>
          <w:szCs w:val="24"/>
        </w:rPr>
        <w:t>PROCEDURE</w:t>
      </w:r>
    </w:p>
    <w:p w14:paraId="7B695FAB" w14:textId="77777777" w:rsidR="00A94C17" w:rsidRPr="00C37B14" w:rsidRDefault="00A94C17" w:rsidP="00582E05">
      <w:pPr>
        <w:pStyle w:val="ListParagraph"/>
        <w:numPr>
          <w:ilvl w:val="0"/>
          <w:numId w:val="657"/>
        </w:numPr>
        <w:contextualSpacing/>
        <w:jc w:val="both"/>
        <w:rPr>
          <w:rFonts w:ascii="Verdana" w:hAnsi="Verdana"/>
          <w:sz w:val="24"/>
          <w:szCs w:val="24"/>
        </w:rPr>
      </w:pPr>
      <w:r w:rsidRPr="00C37B14">
        <w:rPr>
          <w:rFonts w:ascii="Verdana" w:hAnsi="Verdana"/>
          <w:sz w:val="24"/>
          <w:szCs w:val="24"/>
        </w:rPr>
        <w:t xml:space="preserve">Recordable injuries and illnesses include </w:t>
      </w:r>
    </w:p>
    <w:p w14:paraId="14881D08"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fatality;</w:t>
      </w:r>
    </w:p>
    <w:p w14:paraId="44CE83C3"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injury or illness that results in loss of consciousness, days away from work, restricted work, or transfer to another job;</w:t>
      </w:r>
    </w:p>
    <w:p w14:paraId="41A1B119"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injury or illness requiring medical treatment beyond first aid;</w:t>
      </w:r>
    </w:p>
    <w:p w14:paraId="7313DD14"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diagnosed case of cancer, chronic irreversible diseases, fractured or cracked bones or teeth, and punctured eardrums;</w:t>
      </w:r>
    </w:p>
    <w:p w14:paraId="5C152FAA"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Any work-related needlestick injury or cut from sharp objects that are contaminated with another person’s blood or other potentially infections material;</w:t>
      </w:r>
    </w:p>
    <w:p w14:paraId="33D28013"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Certain work-related hearing loss;</w:t>
      </w:r>
    </w:p>
    <w:p w14:paraId="2D882149" w14:textId="77777777" w:rsidR="00A94C17" w:rsidRPr="00C37B14" w:rsidRDefault="00A94C17" w:rsidP="00582E05">
      <w:pPr>
        <w:pStyle w:val="ListParagraph"/>
        <w:numPr>
          <w:ilvl w:val="1"/>
          <w:numId w:val="657"/>
        </w:numPr>
        <w:contextualSpacing/>
        <w:jc w:val="both"/>
        <w:rPr>
          <w:rFonts w:ascii="Verdana" w:hAnsi="Verdana"/>
          <w:sz w:val="24"/>
          <w:szCs w:val="24"/>
        </w:rPr>
      </w:pPr>
      <w:r w:rsidRPr="00C37B14">
        <w:rPr>
          <w:rFonts w:ascii="Verdana" w:hAnsi="Verdana"/>
          <w:sz w:val="24"/>
          <w:szCs w:val="24"/>
        </w:rPr>
        <w:t xml:space="preserve">Certain cases of tuberculosis after a work-related exposure. </w:t>
      </w:r>
    </w:p>
    <w:p w14:paraId="5A71B2D4"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t>A tool for determining if injuries and illnesses are recordable is included as Attachment A.</w:t>
      </w:r>
    </w:p>
    <w:p w14:paraId="56E64987"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t>OSHA forms can be found on the OSHA web site at https://www.osha.gov/recordkeeping/RKforms.html.</w:t>
      </w:r>
    </w:p>
    <w:p w14:paraId="5B9FAA11"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lastRenderedPageBreak/>
        <w:t xml:space="preserve">Employees will be notified of their rights under OSHA by the posting of OSHA’s </w:t>
      </w:r>
      <w:r w:rsidRPr="00C37B14">
        <w:rPr>
          <w:rFonts w:ascii="Verdana" w:hAnsi="Verdana"/>
          <w:i/>
          <w:sz w:val="24"/>
          <w:szCs w:val="24"/>
        </w:rPr>
        <w:t xml:space="preserve">Job Safety and Health – It’s The Law </w:t>
      </w:r>
      <w:r w:rsidRPr="00C37B14">
        <w:rPr>
          <w:rFonts w:ascii="Verdana" w:hAnsi="Verdana"/>
          <w:sz w:val="24"/>
          <w:szCs w:val="24"/>
        </w:rPr>
        <w:t>worker rights poster.</w:t>
      </w:r>
    </w:p>
    <w:p w14:paraId="174C28D8" w14:textId="77777777" w:rsidR="00A94C17" w:rsidRPr="00C37B14" w:rsidRDefault="00A94C17" w:rsidP="00582E05">
      <w:pPr>
        <w:pStyle w:val="ListParagraph"/>
        <w:numPr>
          <w:ilvl w:val="0"/>
          <w:numId w:val="657"/>
        </w:numPr>
        <w:ind w:left="720"/>
        <w:contextualSpacing/>
        <w:jc w:val="both"/>
        <w:rPr>
          <w:rFonts w:ascii="Verdana" w:hAnsi="Verdana"/>
          <w:sz w:val="24"/>
          <w:szCs w:val="24"/>
        </w:rPr>
      </w:pPr>
      <w:r w:rsidRPr="00C37B14">
        <w:rPr>
          <w:rFonts w:ascii="Verdana" w:hAnsi="Verdana"/>
          <w:sz w:val="24"/>
          <w:szCs w:val="24"/>
        </w:rPr>
        <w:t xml:space="preserve">Reports of work-related injuries and illnesses should be reported to supervisors or directly to the </w:t>
      </w:r>
      <w:r>
        <w:rPr>
          <w:rFonts w:ascii="Verdana" w:hAnsi="Verdana"/>
          <w:sz w:val="24"/>
          <w:szCs w:val="24"/>
        </w:rPr>
        <w:t>Compliance and Ethics</w:t>
      </w:r>
      <w:r w:rsidRPr="00C37B14">
        <w:rPr>
          <w:rFonts w:ascii="Verdana" w:hAnsi="Verdana"/>
          <w:sz w:val="24"/>
          <w:szCs w:val="24"/>
        </w:rPr>
        <w:t xml:space="preserve"> Officer.  Supervisors should relay the information to the </w:t>
      </w:r>
      <w:r>
        <w:rPr>
          <w:rFonts w:ascii="Verdana" w:hAnsi="Verdana"/>
          <w:sz w:val="24"/>
          <w:szCs w:val="24"/>
        </w:rPr>
        <w:t>Compliance and Ethics</w:t>
      </w:r>
      <w:r w:rsidRPr="00C37B14">
        <w:rPr>
          <w:rFonts w:ascii="Verdana" w:hAnsi="Verdana"/>
          <w:sz w:val="24"/>
          <w:szCs w:val="24"/>
        </w:rPr>
        <w:t xml:space="preserve"> Officer.  </w:t>
      </w:r>
    </w:p>
    <w:p w14:paraId="5FC791B3" w14:textId="77777777" w:rsidR="00A94C17" w:rsidRDefault="00A94C17" w:rsidP="00582E05">
      <w:pPr>
        <w:pStyle w:val="ListParagraph"/>
        <w:numPr>
          <w:ilvl w:val="0"/>
          <w:numId w:val="657"/>
        </w:numPr>
        <w:ind w:left="720"/>
        <w:contextualSpacing/>
        <w:jc w:val="both"/>
        <w:rPr>
          <w:rFonts w:ascii="Verdana" w:hAnsi="Verdana"/>
          <w:sz w:val="24"/>
          <w:szCs w:val="24"/>
        </w:rPr>
      </w:pPr>
      <w:r w:rsidRPr="00D31E70">
        <w:rPr>
          <w:rFonts w:ascii="Verdana" w:hAnsi="Verdana"/>
          <w:sz w:val="24"/>
          <w:szCs w:val="24"/>
        </w:rPr>
        <w:t>The Compliance and Ethics Officer is responsible for maintaining and reporting OSHA Forms 300, 300A and 301</w:t>
      </w:r>
      <w:r>
        <w:rPr>
          <w:rFonts w:ascii="Verdana" w:hAnsi="Verdana"/>
          <w:sz w:val="24"/>
          <w:szCs w:val="24"/>
        </w:rPr>
        <w:t>.</w:t>
      </w:r>
    </w:p>
    <w:p w14:paraId="062D78D1" w14:textId="77777777" w:rsidR="00A94C17" w:rsidRDefault="00A94C17" w:rsidP="00582E05">
      <w:pPr>
        <w:pStyle w:val="ListParagraph"/>
        <w:numPr>
          <w:ilvl w:val="0"/>
          <w:numId w:val="657"/>
        </w:numPr>
        <w:ind w:left="720"/>
        <w:contextualSpacing/>
        <w:jc w:val="both"/>
        <w:rPr>
          <w:rFonts w:ascii="Verdana" w:hAnsi="Verdana"/>
          <w:sz w:val="24"/>
          <w:szCs w:val="24"/>
        </w:rPr>
      </w:pPr>
      <w:r>
        <w:rPr>
          <w:rFonts w:ascii="Verdana" w:hAnsi="Verdana"/>
          <w:sz w:val="24"/>
          <w:szCs w:val="24"/>
        </w:rPr>
        <w:t>Form 300A must be submitted electronically by March 2 of each year with the previous year’s data.</w:t>
      </w:r>
    </w:p>
    <w:p w14:paraId="198095E9" w14:textId="77777777" w:rsidR="00A94C17" w:rsidRPr="00D31E70" w:rsidRDefault="00A94C17" w:rsidP="00582E05">
      <w:pPr>
        <w:pStyle w:val="ListParagraph"/>
        <w:numPr>
          <w:ilvl w:val="0"/>
          <w:numId w:val="657"/>
        </w:numPr>
        <w:ind w:left="720"/>
        <w:contextualSpacing/>
        <w:jc w:val="both"/>
        <w:rPr>
          <w:rFonts w:ascii="Verdana" w:hAnsi="Verdana"/>
          <w:sz w:val="24"/>
          <w:szCs w:val="24"/>
        </w:rPr>
      </w:pPr>
      <w:r>
        <w:rPr>
          <w:rFonts w:ascii="Verdana" w:hAnsi="Verdana"/>
          <w:sz w:val="24"/>
          <w:szCs w:val="24"/>
        </w:rPr>
        <w:t>OSHA Forms 300, 300A and 301 must be kept for five years.</w:t>
      </w:r>
    </w:p>
    <w:p w14:paraId="7503D705" w14:textId="77777777" w:rsidR="00A94C17" w:rsidRPr="00C37B14" w:rsidRDefault="00A94C17" w:rsidP="00A94C17">
      <w:pPr>
        <w:rPr>
          <w:rFonts w:ascii="Verdana" w:hAnsi="Verdana"/>
          <w:color w:val="FF0000"/>
          <w:szCs w:val="24"/>
        </w:rPr>
      </w:pPr>
      <w:r w:rsidRPr="00C37B14">
        <w:rPr>
          <w:rFonts w:ascii="Verdana" w:hAnsi="Verdana"/>
          <w:color w:val="FF0000"/>
          <w:szCs w:val="24"/>
        </w:rPr>
        <w:br w:type="page"/>
      </w:r>
    </w:p>
    <w:p w14:paraId="2F5CD0AE" w14:textId="77777777" w:rsidR="00A94C17" w:rsidRPr="006F276F" w:rsidRDefault="00A94C17" w:rsidP="00A94C17">
      <w:pPr>
        <w:pStyle w:val="ListParagraph"/>
        <w:jc w:val="both"/>
        <w:rPr>
          <w:rFonts w:ascii="Verdana" w:hAnsi="Verdana"/>
          <w:sz w:val="24"/>
          <w:szCs w:val="24"/>
        </w:rPr>
      </w:pPr>
      <w:r w:rsidRPr="006F276F">
        <w:rPr>
          <w:rFonts w:ascii="Verdana" w:hAnsi="Verdana"/>
          <w:sz w:val="24"/>
          <w:szCs w:val="24"/>
        </w:rPr>
        <w:lastRenderedPageBreak/>
        <w:t>ATTACHMENT A</w:t>
      </w:r>
    </w:p>
    <w:p w14:paraId="16BE726A" w14:textId="77777777" w:rsidR="00A94C17" w:rsidRPr="00EE7886" w:rsidRDefault="00A94C17" w:rsidP="00A94C17">
      <w:pPr>
        <w:rPr>
          <w:rFonts w:ascii="Verdana" w:hAnsi="Verdana"/>
        </w:rPr>
      </w:pPr>
      <w:r>
        <w:rPr>
          <w:noProof/>
        </w:rPr>
        <w:drawing>
          <wp:inline distT="0" distB="0" distL="0" distR="0" wp14:anchorId="38A31C03" wp14:editId="64767362">
            <wp:extent cx="4848225" cy="4973340"/>
            <wp:effectExtent l="19050" t="19050" r="28575" b="17760"/>
            <wp:docPr id="337" name="Picture 337"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pic:cNvPicPr>
                      <a:picLocks noChangeAspect="1" noChangeArrowheads="1"/>
                    </pic:cNvPicPr>
                  </pic:nvPicPr>
                  <pic:blipFill>
                    <a:blip r:embed="rId562" cstate="print"/>
                    <a:srcRect/>
                    <a:stretch>
                      <a:fillRect/>
                    </a:stretch>
                  </pic:blipFill>
                  <pic:spPr bwMode="auto">
                    <a:xfrm>
                      <a:off x="0" y="0"/>
                      <a:ext cx="4848225" cy="4973340"/>
                    </a:xfrm>
                    <a:prstGeom prst="rect">
                      <a:avLst/>
                    </a:prstGeom>
                    <a:noFill/>
                    <a:ln w="9525">
                      <a:solidFill>
                        <a:schemeClr val="accent1"/>
                      </a:solidFill>
                      <a:miter lim="800000"/>
                      <a:headEnd/>
                      <a:tailEnd/>
                    </a:ln>
                  </pic:spPr>
                </pic:pic>
              </a:graphicData>
            </a:graphic>
          </wp:inline>
        </w:drawing>
      </w:r>
    </w:p>
    <w:p w14:paraId="2337FFC3" w14:textId="77777777" w:rsidR="00A94C17" w:rsidRDefault="00A94C17" w:rsidP="00A94C17">
      <w:pPr>
        <w:contextualSpacing/>
        <w:rPr>
          <w:rFonts w:ascii="Verdana" w:eastAsia="Calibri" w:hAnsi="Verdana" w:cs="Times New Roman"/>
          <w:szCs w:val="24"/>
          <w:lang w:bidi="ar-SA"/>
        </w:rPr>
        <w:sectPr w:rsidR="00A94C17" w:rsidSect="00245E0C">
          <w:headerReference w:type="even" r:id="rId563"/>
          <w:headerReference w:type="default" r:id="rId564"/>
          <w:footerReference w:type="even" r:id="rId565"/>
          <w:footerReference w:type="default" r:id="rId566"/>
          <w:headerReference w:type="first" r:id="rId567"/>
          <w:footerReference w:type="first" r:id="rId568"/>
          <w:pgSz w:w="12240" w:h="15840"/>
          <w:pgMar w:top="1440" w:right="1440" w:bottom="1440" w:left="1440" w:header="720" w:footer="720" w:gutter="0"/>
          <w:pgNumType w:start="1"/>
          <w:cols w:space="720"/>
          <w:docGrid w:linePitch="360"/>
        </w:sectPr>
      </w:pPr>
    </w:p>
    <w:p w14:paraId="425401D2" w14:textId="77777777" w:rsidR="0077034A" w:rsidRDefault="0077034A" w:rsidP="0077034A">
      <w:pPr>
        <w:widowControl w:val="0"/>
        <w:autoSpaceDE w:val="0"/>
        <w:autoSpaceDN w:val="0"/>
        <w:adjustRightInd w:val="0"/>
        <w:spacing w:after="0" w:line="240" w:lineRule="auto"/>
        <w:jc w:val="center"/>
        <w:rPr>
          <w:rFonts w:ascii="Verdana" w:hAnsi="Verdana" w:cs="Verdana"/>
          <w:b/>
          <w:bCs/>
          <w:smallCaps/>
          <w:sz w:val="28"/>
          <w:szCs w:val="28"/>
          <w:lang w:bidi="ar-SA"/>
        </w:rPr>
      </w:pPr>
      <w:r>
        <w:rPr>
          <w:rFonts w:ascii="Verdana" w:hAnsi="Verdana" w:cs="Verdana"/>
          <w:b/>
          <w:sz w:val="28"/>
          <w:szCs w:val="28"/>
        </w:rPr>
        <w:lastRenderedPageBreak/>
        <w:t>[FACILITY NAME]</w:t>
      </w:r>
    </w:p>
    <w:p w14:paraId="2BD6B161" w14:textId="77777777" w:rsidR="0077034A" w:rsidRDefault="0077034A" w:rsidP="0077034A">
      <w:pPr>
        <w:jc w:val="center"/>
        <w:rPr>
          <w:rFonts w:ascii="Verdana" w:hAnsi="Verdana" w:cstheme="minorBidi"/>
          <w:b/>
          <w:smallCaps/>
          <w:sz w:val="28"/>
        </w:rPr>
      </w:pPr>
      <w:r>
        <w:rPr>
          <w:rFonts w:ascii="Verdana" w:hAnsi="Verdana"/>
          <w:b/>
          <w:smallCaps/>
          <w:sz w:val="28"/>
        </w:rPr>
        <w:t>Effective Training for Associates and Facility Assessment Policy and Procedure</w:t>
      </w:r>
    </w:p>
    <w:p w14:paraId="3154D554" w14:textId="77777777" w:rsidR="0077034A" w:rsidRDefault="0077034A" w:rsidP="0077034A">
      <w:pPr>
        <w:rPr>
          <w:rFonts w:ascii="Verdana" w:hAnsi="Verdana"/>
          <w:b/>
        </w:rPr>
      </w:pPr>
      <w:r>
        <w:rPr>
          <w:rFonts w:ascii="Verdana" w:hAnsi="Verdana"/>
          <w:b/>
        </w:rPr>
        <w:t>PURPOSE</w:t>
      </w:r>
    </w:p>
    <w:p w14:paraId="1E88CCDC" w14:textId="77777777" w:rsidR="0077034A" w:rsidRDefault="0077034A" w:rsidP="0077034A">
      <w:pPr>
        <w:rPr>
          <w:rFonts w:ascii="Verdana" w:hAnsi="Verdana"/>
        </w:rPr>
      </w:pPr>
      <w:r>
        <w:rPr>
          <w:rFonts w:ascii="Verdana" w:hAnsi="Verdana"/>
        </w:rPr>
        <w:t xml:space="preserve">To ensure that any and all owners, directors, officers, clinical staff, employees, independent contractors, consultants, and others currently or potentially working for [FACILITY NAME] (the “Facility” or “Associates”) receive proper training as required by law to ensure the health and safety of the Facility’s residents. </w:t>
      </w:r>
    </w:p>
    <w:p w14:paraId="0127E97F" w14:textId="77777777" w:rsidR="0077034A" w:rsidRDefault="0077034A" w:rsidP="0077034A">
      <w:pPr>
        <w:rPr>
          <w:rFonts w:ascii="Verdana" w:hAnsi="Verdana"/>
          <w:b/>
        </w:rPr>
      </w:pPr>
      <w:r>
        <w:rPr>
          <w:rFonts w:ascii="Verdana" w:hAnsi="Verdana"/>
          <w:b/>
        </w:rPr>
        <w:t>POLICY</w:t>
      </w:r>
    </w:p>
    <w:p w14:paraId="73354AE1" w14:textId="77777777" w:rsidR="0077034A" w:rsidRDefault="0077034A" w:rsidP="0077034A">
      <w:pPr>
        <w:rPr>
          <w:rFonts w:ascii="Verdana" w:hAnsi="Verdana"/>
        </w:rPr>
      </w:pPr>
      <w:r>
        <w:rPr>
          <w:rFonts w:ascii="Verdana" w:hAnsi="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14:paraId="5E869E36" w14:textId="77777777" w:rsidR="0077034A" w:rsidRDefault="0077034A" w:rsidP="0077034A">
      <w:pPr>
        <w:rPr>
          <w:rFonts w:ascii="Verdana" w:hAnsi="Verdana"/>
          <w:b/>
        </w:rPr>
      </w:pPr>
      <w:r>
        <w:rPr>
          <w:rFonts w:ascii="Verdana" w:hAnsi="Verdana"/>
          <w:b/>
        </w:rPr>
        <w:t>PROCEDURE</w:t>
      </w:r>
    </w:p>
    <w:p w14:paraId="6D706863" w14:textId="77777777" w:rsidR="0077034A" w:rsidRPr="00E92F2D" w:rsidRDefault="0077034A" w:rsidP="00582E05">
      <w:pPr>
        <w:pStyle w:val="ListParagraph"/>
        <w:numPr>
          <w:ilvl w:val="0"/>
          <w:numId w:val="740"/>
        </w:numPr>
        <w:spacing w:after="160" w:line="256" w:lineRule="auto"/>
        <w:ind w:left="720"/>
        <w:contextualSpacing/>
        <w:jc w:val="both"/>
        <w:rPr>
          <w:rFonts w:ascii="Verdana" w:hAnsi="Verdana"/>
          <w:sz w:val="24"/>
          <w:szCs w:val="24"/>
        </w:rPr>
      </w:pPr>
      <w:r w:rsidRPr="00E92F2D">
        <w:rPr>
          <w:rFonts w:ascii="Verdana" w:hAnsi="Verdana"/>
          <w:sz w:val="24"/>
          <w:szCs w:val="24"/>
        </w:rPr>
        <w:t>The Facility will train Associates on topics that include, but are not limited to:</w:t>
      </w:r>
    </w:p>
    <w:p w14:paraId="0C6197F4"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Communication. Effective communications with residents, family members, and other Associates as mandatory training for direct care staff.</w:t>
      </w:r>
    </w:p>
    <w:p w14:paraId="170F1408"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Resident’s rights and facility responsibilities. The Facility will ensure that Associates are educated on the rights of residents and the responsibilities of the Facility to properly care for its residents, respectively.</w:t>
      </w:r>
    </w:p>
    <w:p w14:paraId="388026B6"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b/>
          <w:sz w:val="24"/>
          <w:szCs w:val="24"/>
        </w:rPr>
      </w:pPr>
      <w:r w:rsidRPr="00E92F2D">
        <w:rPr>
          <w:rFonts w:ascii="Verdana" w:hAnsi="Verdana"/>
          <w:sz w:val="24"/>
          <w:szCs w:val="24"/>
        </w:rPr>
        <w:t>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14:paraId="2759E99D" w14:textId="77777777" w:rsidR="0077034A" w:rsidRPr="00E92F2D" w:rsidRDefault="0077034A" w:rsidP="00582E05">
      <w:pPr>
        <w:pStyle w:val="ListParagraph"/>
        <w:numPr>
          <w:ilvl w:val="1"/>
          <w:numId w:val="741"/>
        </w:numPr>
        <w:spacing w:after="160" w:line="256" w:lineRule="auto"/>
        <w:contextualSpacing/>
        <w:jc w:val="both"/>
        <w:rPr>
          <w:rFonts w:ascii="Verdana" w:hAnsi="Verdana"/>
          <w:b/>
          <w:sz w:val="24"/>
          <w:szCs w:val="24"/>
        </w:rPr>
      </w:pPr>
      <w:r w:rsidRPr="00E92F2D">
        <w:rPr>
          <w:rFonts w:ascii="Verdana" w:hAnsi="Verdana"/>
          <w:sz w:val="24"/>
          <w:szCs w:val="24"/>
        </w:rPr>
        <w:t>Activities that constitute abuse, neglect, exploitation, and misappropriation of resident property.</w:t>
      </w:r>
    </w:p>
    <w:p w14:paraId="3F63E92D" w14:textId="77777777" w:rsidR="0077034A" w:rsidRPr="00E92F2D" w:rsidRDefault="0077034A" w:rsidP="00582E05">
      <w:pPr>
        <w:pStyle w:val="ListParagraph"/>
        <w:numPr>
          <w:ilvl w:val="1"/>
          <w:numId w:val="741"/>
        </w:numPr>
        <w:spacing w:after="160" w:line="256" w:lineRule="auto"/>
        <w:contextualSpacing/>
        <w:jc w:val="both"/>
        <w:rPr>
          <w:rFonts w:ascii="Verdana" w:hAnsi="Verdana"/>
          <w:b/>
          <w:sz w:val="24"/>
          <w:szCs w:val="24"/>
        </w:rPr>
      </w:pPr>
      <w:r w:rsidRPr="00E92F2D">
        <w:rPr>
          <w:rFonts w:ascii="Verdana" w:hAnsi="Verdana"/>
          <w:sz w:val="24"/>
          <w:szCs w:val="24"/>
        </w:rPr>
        <w:t>Procedures for reporting incidents of abuse, neglect, exploitation, or the misappropriation of resident property.</w:t>
      </w:r>
    </w:p>
    <w:p w14:paraId="76F54593" w14:textId="77777777" w:rsidR="0077034A" w:rsidRPr="00E92F2D" w:rsidRDefault="0077034A" w:rsidP="00582E05">
      <w:pPr>
        <w:pStyle w:val="ListParagraph"/>
        <w:numPr>
          <w:ilvl w:val="1"/>
          <w:numId w:val="741"/>
        </w:numPr>
        <w:spacing w:after="160" w:line="256" w:lineRule="auto"/>
        <w:contextualSpacing/>
        <w:jc w:val="both"/>
        <w:rPr>
          <w:rFonts w:ascii="Verdana" w:hAnsi="Verdana"/>
          <w:b/>
          <w:sz w:val="24"/>
          <w:szCs w:val="24"/>
        </w:rPr>
      </w:pPr>
      <w:r w:rsidRPr="00E92F2D">
        <w:rPr>
          <w:rFonts w:ascii="Verdana" w:hAnsi="Verdana"/>
          <w:sz w:val="24"/>
          <w:szCs w:val="24"/>
        </w:rPr>
        <w:t>Dementia management and resident abuse prevention.</w:t>
      </w:r>
    </w:p>
    <w:p w14:paraId="3A7B1DA0"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 xml:space="preserve">Quality assurance and performance improvement. The Facility will include as part of its QAPI program mandatory training that outlines </w:t>
      </w:r>
      <w:r w:rsidRPr="00E92F2D">
        <w:rPr>
          <w:rFonts w:ascii="Verdana" w:hAnsi="Verdana"/>
          <w:sz w:val="24"/>
          <w:szCs w:val="24"/>
        </w:rPr>
        <w:lastRenderedPageBreak/>
        <w:t>and informs staff of the elements and goals of the Facility’s QAPI program.</w:t>
      </w:r>
    </w:p>
    <w:p w14:paraId="202C5B78"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Infection control. The Facility will include as part of its infection prevention and control program mandatory training that includes the written standards, policies, and procedures for the program.</w:t>
      </w:r>
    </w:p>
    <w:p w14:paraId="60BDC3FD"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Compliance and Ethics. The Facility will include as part of its compliance and ethics program</w:t>
      </w:r>
    </w:p>
    <w:p w14:paraId="6B149FFE"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An effective way to communicate that program’s standards, policies, and procedures through a training program or in another practical manner which explains the requirements under the program.</w:t>
      </w:r>
    </w:p>
    <w:p w14:paraId="114AC05F"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 xml:space="preserve">Annual training </w:t>
      </w:r>
    </w:p>
    <w:p w14:paraId="7BC2C1F8" w14:textId="77777777" w:rsidR="0077034A" w:rsidRPr="00E92F2D" w:rsidRDefault="0077034A" w:rsidP="00582E05">
      <w:pPr>
        <w:pStyle w:val="ListParagraph"/>
        <w:numPr>
          <w:ilvl w:val="0"/>
          <w:numId w:val="741"/>
        </w:numPr>
        <w:tabs>
          <w:tab w:val="left" w:pos="1260"/>
        </w:tabs>
        <w:spacing w:after="160" w:line="256" w:lineRule="auto"/>
        <w:ind w:left="1080"/>
        <w:contextualSpacing/>
        <w:jc w:val="both"/>
        <w:rPr>
          <w:rFonts w:ascii="Verdana" w:hAnsi="Verdana"/>
          <w:sz w:val="24"/>
          <w:szCs w:val="24"/>
        </w:rPr>
      </w:pPr>
      <w:r w:rsidRPr="00E92F2D">
        <w:rPr>
          <w:rFonts w:ascii="Verdana" w:hAnsi="Verdana"/>
          <w:sz w:val="24"/>
          <w:szCs w:val="24"/>
        </w:rPr>
        <w:t>Required in-service training for nurse aides. In-service training must</w:t>
      </w:r>
    </w:p>
    <w:p w14:paraId="79982F8A"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Be sufficient to ensure the continuing competence of nurse aides, but must be no less than 12 hours per year.</w:t>
      </w:r>
    </w:p>
    <w:p w14:paraId="5E64C96D" w14:textId="6710D518"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 xml:space="preserve">Include dementia management training and resident abuse prevention training. </w:t>
      </w:r>
    </w:p>
    <w:p w14:paraId="5B904405"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Address areas of weakness as determined in nurse aides’ performance reviews and facility assessment and may address the special needs of residents as determined by facility staff.</w:t>
      </w:r>
    </w:p>
    <w:p w14:paraId="488E6376" w14:textId="77777777" w:rsidR="0077034A" w:rsidRPr="00E92F2D" w:rsidRDefault="0077034A" w:rsidP="00582E05">
      <w:pPr>
        <w:pStyle w:val="ListParagraph"/>
        <w:numPr>
          <w:ilvl w:val="1"/>
          <w:numId w:val="741"/>
        </w:numPr>
        <w:tabs>
          <w:tab w:val="left" w:pos="1260"/>
        </w:tabs>
        <w:spacing w:after="160" w:line="256" w:lineRule="auto"/>
        <w:contextualSpacing/>
        <w:jc w:val="both"/>
        <w:rPr>
          <w:rFonts w:ascii="Verdana" w:hAnsi="Verdana"/>
          <w:sz w:val="24"/>
          <w:szCs w:val="24"/>
        </w:rPr>
      </w:pPr>
      <w:r w:rsidRPr="00E92F2D">
        <w:rPr>
          <w:rFonts w:ascii="Verdana" w:hAnsi="Verdana"/>
          <w:sz w:val="24"/>
          <w:szCs w:val="24"/>
        </w:rPr>
        <w:t>For nurse aides providing services to residents with cognitive impairments, also address the care of the cognitively impaired.</w:t>
      </w:r>
    </w:p>
    <w:p w14:paraId="198A7212"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Required training of feeding assistants. The Facility will not use any individual working in the facility as a paid feeding assistant unless that individual has successfully completed a State-approved training program for feeding assistants.</w:t>
      </w:r>
    </w:p>
    <w:p w14:paraId="6F46EBF6" w14:textId="77777777" w:rsidR="0077034A" w:rsidRPr="00E92F2D" w:rsidRDefault="0077034A" w:rsidP="00582E05">
      <w:pPr>
        <w:pStyle w:val="ListParagraph"/>
        <w:numPr>
          <w:ilvl w:val="0"/>
          <w:numId w:val="741"/>
        </w:numPr>
        <w:spacing w:after="160" w:line="256" w:lineRule="auto"/>
        <w:ind w:left="1080"/>
        <w:contextualSpacing/>
        <w:jc w:val="both"/>
        <w:rPr>
          <w:rFonts w:ascii="Verdana" w:hAnsi="Verdana"/>
          <w:sz w:val="24"/>
          <w:szCs w:val="24"/>
        </w:rPr>
      </w:pPr>
      <w:r w:rsidRPr="00E92F2D">
        <w:rPr>
          <w:rFonts w:ascii="Verdana" w:hAnsi="Verdana"/>
          <w:sz w:val="24"/>
          <w:szCs w:val="24"/>
        </w:rPr>
        <w:t xml:space="preserve">Behavioral health. The Facility will provide behavioral health training consistent with the requirements as set forth by federal and state statutes and regulations and as determined by the facility assessment. </w:t>
      </w:r>
    </w:p>
    <w:p w14:paraId="0ED72AE4" w14:textId="77777777" w:rsidR="0077034A" w:rsidRPr="00E92F2D" w:rsidRDefault="0077034A" w:rsidP="00582E05">
      <w:pPr>
        <w:pStyle w:val="ListParagraph"/>
        <w:numPr>
          <w:ilvl w:val="1"/>
          <w:numId w:val="741"/>
        </w:numPr>
        <w:spacing w:after="160" w:line="256" w:lineRule="auto"/>
        <w:contextualSpacing/>
        <w:jc w:val="both"/>
        <w:rPr>
          <w:rFonts w:ascii="Verdana" w:hAnsi="Verdana"/>
          <w:sz w:val="24"/>
          <w:szCs w:val="24"/>
        </w:rPr>
      </w:pPr>
      <w:r w:rsidRPr="00E92F2D">
        <w:rPr>
          <w:rFonts w:ascii="Verdana" w:hAnsi="Verdana"/>
          <w:sz w:val="24"/>
          <w:szCs w:val="24"/>
        </w:rPr>
        <w:t xml:space="preserve">The Facility shall make a facility-wide assessment to determine what resources are necessary to care for its residents competently during both day-to-day operations and emergencies. </w:t>
      </w:r>
    </w:p>
    <w:p w14:paraId="6F951D4E" w14:textId="77777777" w:rsidR="0077034A" w:rsidRPr="00E92F2D" w:rsidRDefault="0077034A" w:rsidP="00582E05">
      <w:pPr>
        <w:pStyle w:val="ListParagraph"/>
        <w:numPr>
          <w:ilvl w:val="1"/>
          <w:numId w:val="741"/>
        </w:numPr>
        <w:spacing w:after="160" w:line="256" w:lineRule="auto"/>
        <w:contextualSpacing/>
        <w:jc w:val="both"/>
        <w:rPr>
          <w:rFonts w:ascii="Verdana" w:hAnsi="Verdana"/>
          <w:sz w:val="24"/>
          <w:szCs w:val="24"/>
        </w:rPr>
      </w:pPr>
      <w:r w:rsidRPr="00E92F2D">
        <w:rPr>
          <w:rFonts w:ascii="Verdana" w:hAnsi="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14:paraId="4692272E" w14:textId="77777777" w:rsidR="0077034A" w:rsidRPr="00E92F2D" w:rsidRDefault="0077034A" w:rsidP="00582E05">
      <w:pPr>
        <w:pStyle w:val="ListParagraph"/>
        <w:numPr>
          <w:ilvl w:val="1"/>
          <w:numId w:val="741"/>
        </w:numPr>
        <w:spacing w:after="160" w:line="256" w:lineRule="auto"/>
        <w:contextualSpacing/>
        <w:jc w:val="both"/>
        <w:rPr>
          <w:rFonts w:ascii="Verdana" w:hAnsi="Verdana"/>
          <w:sz w:val="24"/>
          <w:szCs w:val="24"/>
        </w:rPr>
      </w:pPr>
      <w:r w:rsidRPr="00E92F2D">
        <w:rPr>
          <w:rFonts w:ascii="Verdana" w:hAnsi="Verdana"/>
          <w:sz w:val="24"/>
          <w:szCs w:val="24"/>
        </w:rPr>
        <w:t>The assessment must address or include:</w:t>
      </w:r>
    </w:p>
    <w:p w14:paraId="6FF5F4A3" w14:textId="77777777" w:rsidR="0077034A" w:rsidRPr="00E92F2D" w:rsidRDefault="0077034A" w:rsidP="00582E05">
      <w:pPr>
        <w:pStyle w:val="ListParagraph"/>
        <w:numPr>
          <w:ilvl w:val="2"/>
          <w:numId w:val="741"/>
        </w:numPr>
        <w:spacing w:after="160" w:line="256" w:lineRule="auto"/>
        <w:ind w:left="1800"/>
        <w:contextualSpacing/>
        <w:jc w:val="both"/>
        <w:rPr>
          <w:rFonts w:ascii="Verdana" w:hAnsi="Verdana"/>
          <w:sz w:val="24"/>
          <w:szCs w:val="24"/>
        </w:rPr>
      </w:pPr>
      <w:r w:rsidRPr="00E92F2D">
        <w:rPr>
          <w:rFonts w:ascii="Verdana" w:hAnsi="Verdana"/>
          <w:sz w:val="24"/>
          <w:szCs w:val="24"/>
        </w:rPr>
        <w:t>The facility’s resident population, including, but not limited to,</w:t>
      </w:r>
    </w:p>
    <w:p w14:paraId="49B704C1"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lastRenderedPageBreak/>
        <w:t>Both the number of residents and the facility’s resident capacity;</w:t>
      </w:r>
    </w:p>
    <w:p w14:paraId="0D3E3D8D"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The care required by the resident population considering the types of diseases, conditions, physical and cognitive disabilities, overall acuity, and other pertinent facts that are present within that population;</w:t>
      </w:r>
    </w:p>
    <w:p w14:paraId="27CC111B"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The staff competencies that are necessary to provide the level and types of care needed for the resident population;</w:t>
      </w:r>
    </w:p>
    <w:p w14:paraId="5AB90C34"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The physical environment, equipment, services, and other physical plant considerations that are necessary to care for this population; and</w:t>
      </w:r>
    </w:p>
    <w:p w14:paraId="0816071A"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Any ethnic, cultural, or religious factors that may potentially affect the care provided by the facility, including, but not limited to, activities and food and nutrition services.</w:t>
      </w:r>
    </w:p>
    <w:p w14:paraId="501B2C9D" w14:textId="77777777" w:rsidR="0077034A" w:rsidRPr="00E92F2D" w:rsidRDefault="0077034A" w:rsidP="00582E05">
      <w:pPr>
        <w:pStyle w:val="ListParagraph"/>
        <w:numPr>
          <w:ilvl w:val="2"/>
          <w:numId w:val="741"/>
        </w:numPr>
        <w:spacing w:after="160" w:line="256" w:lineRule="auto"/>
        <w:ind w:left="1800"/>
        <w:contextualSpacing/>
        <w:jc w:val="both"/>
        <w:rPr>
          <w:rFonts w:ascii="Verdana" w:hAnsi="Verdana"/>
          <w:sz w:val="24"/>
          <w:szCs w:val="24"/>
        </w:rPr>
      </w:pPr>
      <w:r w:rsidRPr="00E92F2D">
        <w:rPr>
          <w:rFonts w:ascii="Verdana" w:hAnsi="Verdana"/>
          <w:sz w:val="24"/>
          <w:szCs w:val="24"/>
        </w:rPr>
        <w:t>The facility’s resources, including but not limited to,</w:t>
      </w:r>
    </w:p>
    <w:p w14:paraId="3D8B5768"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All buildings and/or other physical structures and vehicles;</w:t>
      </w:r>
    </w:p>
    <w:p w14:paraId="25A4F87D"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Equipment (medical and non-medical);</w:t>
      </w:r>
    </w:p>
    <w:p w14:paraId="44DDA6BB"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Services provided, such as physical therapy, pharmacy, and specific rehabilitation therapies;</w:t>
      </w:r>
    </w:p>
    <w:p w14:paraId="06522D2D"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All personnel, including managers, staff (both employees and those who provide services under contract), and volunteers, as well as their education and/or training and any competencies related to resident care;</w:t>
      </w:r>
    </w:p>
    <w:p w14:paraId="199BD7A4"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Contracts, memorandums of understanding, or other agreements with third parties to provide services or equipment to the facility during both normal operations and emergencies; and</w:t>
      </w:r>
    </w:p>
    <w:p w14:paraId="0AAC5C37" w14:textId="77777777" w:rsidR="0077034A" w:rsidRPr="00E92F2D" w:rsidRDefault="0077034A" w:rsidP="00582E05">
      <w:pPr>
        <w:pStyle w:val="ListParagraph"/>
        <w:numPr>
          <w:ilvl w:val="3"/>
          <w:numId w:val="741"/>
        </w:numPr>
        <w:spacing w:after="160" w:line="256" w:lineRule="auto"/>
        <w:ind w:left="2160"/>
        <w:contextualSpacing/>
        <w:jc w:val="both"/>
        <w:rPr>
          <w:rFonts w:ascii="Verdana" w:hAnsi="Verdana"/>
          <w:sz w:val="24"/>
          <w:szCs w:val="24"/>
        </w:rPr>
      </w:pPr>
      <w:r w:rsidRPr="00E92F2D">
        <w:rPr>
          <w:rFonts w:ascii="Verdana" w:hAnsi="Verdana"/>
          <w:sz w:val="24"/>
          <w:szCs w:val="24"/>
        </w:rPr>
        <w:t>Health information technology resources, such as systems for electronically managing patient records and electronically sharing information with other organizations.</w:t>
      </w:r>
    </w:p>
    <w:p w14:paraId="115A4ED9" w14:textId="77777777" w:rsidR="0077034A" w:rsidRPr="00E92F2D" w:rsidRDefault="0077034A" w:rsidP="00582E05">
      <w:pPr>
        <w:pStyle w:val="ListParagraph"/>
        <w:numPr>
          <w:ilvl w:val="2"/>
          <w:numId w:val="741"/>
        </w:numPr>
        <w:spacing w:after="160" w:line="256" w:lineRule="auto"/>
        <w:ind w:left="1800"/>
        <w:contextualSpacing/>
        <w:jc w:val="both"/>
        <w:rPr>
          <w:rFonts w:ascii="Verdana" w:hAnsi="Verdana"/>
          <w:sz w:val="24"/>
          <w:szCs w:val="24"/>
        </w:rPr>
      </w:pPr>
      <w:r w:rsidRPr="00E92F2D">
        <w:rPr>
          <w:rFonts w:ascii="Verdana" w:hAnsi="Verdana"/>
          <w:sz w:val="24"/>
          <w:szCs w:val="24"/>
        </w:rPr>
        <w:t>A facility-based and community-based risk assessment, utilizing an all-hazards approach.</w:t>
      </w:r>
    </w:p>
    <w:p w14:paraId="4B9F61CC" w14:textId="46425F59" w:rsidR="00A94C17" w:rsidRPr="006C011E" w:rsidRDefault="00A94C17" w:rsidP="00582E05">
      <w:pPr>
        <w:pStyle w:val="ListParagraph"/>
        <w:numPr>
          <w:ilvl w:val="2"/>
          <w:numId w:val="653"/>
        </w:numPr>
        <w:spacing w:after="160" w:line="259" w:lineRule="auto"/>
        <w:ind w:left="1800"/>
        <w:contextualSpacing/>
        <w:jc w:val="both"/>
        <w:rPr>
          <w:rFonts w:ascii="Verdana" w:hAnsi="Verdana"/>
          <w:sz w:val="24"/>
          <w:szCs w:val="24"/>
        </w:rPr>
        <w:sectPr w:rsidR="00A94C17" w:rsidRPr="006C011E" w:rsidSect="00245E0C">
          <w:headerReference w:type="even" r:id="rId569"/>
          <w:headerReference w:type="default" r:id="rId570"/>
          <w:footerReference w:type="even" r:id="rId571"/>
          <w:footerReference w:type="default" r:id="rId572"/>
          <w:headerReference w:type="first" r:id="rId573"/>
          <w:footerReference w:type="first" r:id="rId574"/>
          <w:pgSz w:w="12240" w:h="15840"/>
          <w:pgMar w:top="1440" w:right="1440" w:bottom="1440" w:left="1440" w:header="720" w:footer="720" w:gutter="0"/>
          <w:pgNumType w:start="1"/>
          <w:cols w:space="720"/>
          <w:docGrid w:linePitch="360"/>
        </w:sectPr>
      </w:pPr>
    </w:p>
    <w:p w14:paraId="3C77A5E0" w14:textId="77777777" w:rsidR="00A94C17" w:rsidRPr="005A1EC7" w:rsidRDefault="00A94C17" w:rsidP="00A94C17">
      <w:pPr>
        <w:jc w:val="center"/>
        <w:rPr>
          <w:rFonts w:ascii="Verdana" w:hAnsi="Verdana"/>
          <w:b/>
          <w:smallCaps/>
          <w:sz w:val="28"/>
        </w:rPr>
      </w:pPr>
      <w:r>
        <w:rPr>
          <w:rFonts w:ascii="Verdana" w:hAnsi="Verdana"/>
          <w:b/>
          <w:smallCaps/>
          <w:sz w:val="28"/>
        </w:rPr>
        <w:lastRenderedPageBreak/>
        <w:t>[facility name]</w:t>
      </w:r>
    </w:p>
    <w:p w14:paraId="55236940" w14:textId="77777777" w:rsidR="00A94C17" w:rsidRPr="006C011E" w:rsidRDefault="00A94C17" w:rsidP="00A94C17">
      <w:pPr>
        <w:jc w:val="center"/>
        <w:rPr>
          <w:rFonts w:ascii="Verdana" w:hAnsi="Verdana"/>
          <w:b/>
          <w:smallCaps/>
          <w:szCs w:val="24"/>
        </w:rPr>
      </w:pPr>
      <w:r w:rsidRPr="005A1EC7">
        <w:rPr>
          <w:rFonts w:ascii="Verdana" w:hAnsi="Verdana"/>
          <w:b/>
          <w:smallCaps/>
          <w:sz w:val="28"/>
        </w:rPr>
        <w:t>Resident</w:t>
      </w:r>
      <w:r>
        <w:rPr>
          <w:rFonts w:ascii="Verdana" w:hAnsi="Verdana"/>
          <w:b/>
          <w:smallCaps/>
          <w:sz w:val="28"/>
        </w:rPr>
        <w:t>s Right To</w:t>
      </w:r>
      <w:r w:rsidRPr="005A1EC7">
        <w:rPr>
          <w:rFonts w:ascii="Verdana" w:hAnsi="Verdana"/>
          <w:b/>
          <w:smallCaps/>
          <w:sz w:val="28"/>
        </w:rPr>
        <w:t xml:space="preserve"> Freedom from Abuse, Neglect, and </w:t>
      </w:r>
      <w:r w:rsidRPr="00E92F2D">
        <w:rPr>
          <w:rFonts w:ascii="Verdana" w:hAnsi="Verdana"/>
          <w:b/>
          <w:smallCaps/>
          <w:sz w:val="28"/>
          <w:szCs w:val="28"/>
        </w:rPr>
        <w:t>Exploitation Policy and Procedure</w:t>
      </w:r>
    </w:p>
    <w:p w14:paraId="4A89A526" w14:textId="77777777" w:rsidR="00A94C17" w:rsidRPr="006C011E" w:rsidRDefault="00A94C17" w:rsidP="00A94C17">
      <w:pPr>
        <w:rPr>
          <w:rFonts w:ascii="Verdana" w:hAnsi="Verdana"/>
          <w:b/>
          <w:szCs w:val="24"/>
        </w:rPr>
      </w:pPr>
      <w:r w:rsidRPr="006C011E">
        <w:rPr>
          <w:rFonts w:ascii="Verdana" w:hAnsi="Verdana"/>
          <w:b/>
          <w:szCs w:val="24"/>
        </w:rPr>
        <w:t>PURPOSE</w:t>
      </w:r>
    </w:p>
    <w:p w14:paraId="1D918809" w14:textId="77777777" w:rsidR="00A94C17" w:rsidRPr="006C011E" w:rsidRDefault="00A94C17" w:rsidP="00A94C17">
      <w:pPr>
        <w:rPr>
          <w:rFonts w:ascii="Verdana" w:hAnsi="Verdana"/>
          <w:szCs w:val="24"/>
        </w:rPr>
      </w:pPr>
      <w:r w:rsidRPr="006C011E">
        <w:rPr>
          <w:rFonts w:ascii="Verdana" w:hAnsi="Verdana"/>
          <w:szCs w:val="24"/>
        </w:rPr>
        <w:t xml:space="preserve">To ensure that all of </w:t>
      </w:r>
      <w:r>
        <w:rPr>
          <w:rFonts w:ascii="Verdana" w:hAnsi="Verdana"/>
          <w:szCs w:val="24"/>
        </w:rPr>
        <w:t>[facility name]</w:t>
      </w:r>
      <w:r w:rsidRPr="006C011E">
        <w:rPr>
          <w:rFonts w:ascii="Verdana" w:hAnsi="Verdana"/>
          <w:szCs w:val="24"/>
        </w:rPr>
        <w:t xml:space="preserve">’s </w:t>
      </w:r>
      <w:r w:rsidRPr="006C011E">
        <w:rPr>
          <w:rFonts w:ascii="Verdana" w:hAnsi="Verdana" w:cs="Times New Roman"/>
          <w:szCs w:val="24"/>
        </w:rPr>
        <w:t xml:space="preserve">(the “Facility”) </w:t>
      </w:r>
      <w:r w:rsidRPr="006C011E">
        <w:rPr>
          <w:rFonts w:ascii="Verdana" w:hAnsi="Verdana"/>
          <w:szCs w:val="24"/>
        </w:rPr>
        <w:t>residents are free from</w:t>
      </w:r>
      <w:r w:rsidRPr="006C011E">
        <w:rPr>
          <w:szCs w:val="24"/>
        </w:rPr>
        <w:t xml:space="preserve"> </w:t>
      </w:r>
      <w:r w:rsidRPr="006C011E">
        <w:rPr>
          <w:rFonts w:ascii="Verdana" w:hAnsi="Verdana"/>
          <w:szCs w:val="24"/>
        </w:rPr>
        <w:t xml:space="preserve">abuse, neglect, misappropriation of their property, and exploitation. </w:t>
      </w:r>
    </w:p>
    <w:p w14:paraId="731C83F4" w14:textId="77777777" w:rsidR="00A94C17" w:rsidRPr="006C011E" w:rsidRDefault="00A94C17" w:rsidP="00A94C17">
      <w:pPr>
        <w:rPr>
          <w:rFonts w:ascii="Verdana" w:hAnsi="Verdana"/>
          <w:b/>
          <w:szCs w:val="24"/>
        </w:rPr>
      </w:pPr>
      <w:r w:rsidRPr="006C011E">
        <w:rPr>
          <w:rFonts w:ascii="Verdana" w:hAnsi="Verdana"/>
          <w:b/>
          <w:szCs w:val="24"/>
        </w:rPr>
        <w:t>POLICY</w:t>
      </w:r>
    </w:p>
    <w:p w14:paraId="27FF1ACF" w14:textId="77777777" w:rsidR="00A94C17" w:rsidRPr="006C011E" w:rsidRDefault="00A94C17" w:rsidP="00A94C17">
      <w:pPr>
        <w:rPr>
          <w:rFonts w:ascii="Verdana" w:hAnsi="Verdana"/>
          <w:szCs w:val="24"/>
        </w:rPr>
      </w:pPr>
      <w:r w:rsidRPr="006C011E">
        <w:rPr>
          <w:rFonts w:ascii="Verdana" w:hAnsi="Verdana"/>
          <w:szCs w:val="24"/>
        </w:rPr>
        <w:t>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14:paraId="00B431B9" w14:textId="77777777" w:rsidR="00A94C17" w:rsidRPr="006C011E" w:rsidRDefault="00A94C17" w:rsidP="00A94C17">
      <w:pPr>
        <w:rPr>
          <w:rFonts w:ascii="Verdana" w:hAnsi="Verdana"/>
          <w:b/>
          <w:szCs w:val="24"/>
        </w:rPr>
      </w:pPr>
      <w:r w:rsidRPr="006C011E">
        <w:rPr>
          <w:rFonts w:ascii="Verdana" w:hAnsi="Verdana"/>
          <w:b/>
          <w:szCs w:val="24"/>
        </w:rPr>
        <w:t>PROCEDURE</w:t>
      </w:r>
    </w:p>
    <w:p w14:paraId="1BE4345E"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Associates must not use verbal, mental, sexual, or physical abuse, corporal punishment, or involuntary seclusion against any resident;</w:t>
      </w:r>
    </w:p>
    <w:p w14:paraId="1CB9A96F"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14:paraId="19A5B78B"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not employ or otherwise engage individuals who:</w:t>
      </w:r>
    </w:p>
    <w:p w14:paraId="057F11C6" w14:textId="77777777" w:rsidR="00A94C17" w:rsidRPr="006C011E" w:rsidRDefault="00A94C17" w:rsidP="00582E05">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Have been found guilty of abuse, neglect, exploitation, misappropriation of property, or mistreatment by a court of law;</w:t>
      </w:r>
    </w:p>
    <w:p w14:paraId="76D99296" w14:textId="77777777" w:rsidR="00A94C17" w:rsidRPr="006C011E" w:rsidRDefault="00A94C17" w:rsidP="00582E05">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Have had a finding entered into the State nurse aide registry concerning abuse, neglect, exploitation, mistreatment of residents or misappropriation of their property; or</w:t>
      </w:r>
    </w:p>
    <w:p w14:paraId="13D968C9" w14:textId="77777777" w:rsidR="00A94C17" w:rsidRPr="006C011E" w:rsidRDefault="00A94C17" w:rsidP="00582E05">
      <w:pPr>
        <w:pStyle w:val="ListParagraph"/>
        <w:numPr>
          <w:ilvl w:val="0"/>
          <w:numId w:val="655"/>
        </w:numPr>
        <w:spacing w:after="160" w:line="259" w:lineRule="auto"/>
        <w:ind w:left="1080"/>
        <w:contextualSpacing/>
        <w:jc w:val="both"/>
        <w:rPr>
          <w:rFonts w:ascii="Verdana" w:hAnsi="Verdana"/>
          <w:sz w:val="24"/>
          <w:szCs w:val="24"/>
        </w:rPr>
      </w:pPr>
      <w:r w:rsidRPr="006C011E">
        <w:rPr>
          <w:rFonts w:ascii="Verdana" w:hAnsi="Verdana"/>
          <w:sz w:val="24"/>
          <w:szCs w:val="24"/>
        </w:rPr>
        <w:t>Have a disciplinary action in effect against his or her professional license by a state licensure body as a result of a finding of abuse, neglect, exploitation, mistreatment of residents or misappropriation of resident property.</w:t>
      </w:r>
    </w:p>
    <w:p w14:paraId="1695B2A0"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report to the State nurse aide registry or licensing authorities any knowledge it has of actions by a court of law against an </w:t>
      </w:r>
      <w:r w:rsidRPr="006C011E">
        <w:rPr>
          <w:rFonts w:ascii="Verdana" w:hAnsi="Verdana"/>
          <w:sz w:val="24"/>
          <w:szCs w:val="24"/>
        </w:rPr>
        <w:lastRenderedPageBreak/>
        <w:t>employee, which would indicate unfitness for service as a nurse aide or other facility staff.</w:t>
      </w:r>
    </w:p>
    <w:p w14:paraId="07F2622B"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14:paraId="78ACCE61"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investigate any allegations made alleging abuse, neglect, and exploitation of residents and misappropriation of resident property.</w:t>
      </w:r>
    </w:p>
    <w:p w14:paraId="18765960"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ensure that all Associates are properly trained pursuant to the Facility’s Associate Training policies (see CCG 00111 Associate Training and Education Policy and Procedure and CCG 00514 </w:t>
      </w:r>
      <w:r w:rsidRPr="006C011E">
        <w:rPr>
          <w:rFonts w:ascii="Verdana" w:hAnsi="Verdana"/>
          <w:bCs/>
          <w:sz w:val="24"/>
          <w:szCs w:val="24"/>
        </w:rPr>
        <w:t>Effective Training for Associates and Facility Assessment Policy and Procedure.)</w:t>
      </w:r>
    </w:p>
    <w:p w14:paraId="0F4F6E5A"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The Facility will ensure that any suspicion of resident abuse, neglect, misappropriation of property, and exploitation is coordinated with the Facility’s QAPI program.</w:t>
      </w:r>
    </w:p>
    <w:p w14:paraId="75492831"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The Facility will ensure </w:t>
      </w:r>
      <w:r>
        <w:rPr>
          <w:rFonts w:ascii="Verdana" w:hAnsi="Verdana"/>
          <w:sz w:val="24"/>
          <w:szCs w:val="24"/>
        </w:rPr>
        <w:t>Compliance and Ethics</w:t>
      </w:r>
      <w:r w:rsidRPr="006C011E">
        <w:rPr>
          <w:rFonts w:ascii="Verdana" w:hAnsi="Verdana"/>
          <w:sz w:val="24"/>
          <w:szCs w:val="24"/>
        </w:rPr>
        <w:t xml:space="preserve"> with the Elder Justice Act pursuant to the Facility’s Elder Justice Act Policy and Procedure. (See CCG 00304.)</w:t>
      </w:r>
    </w:p>
    <w:p w14:paraId="1297D42B" w14:textId="77777777" w:rsidR="00A94C17" w:rsidRPr="006C011E" w:rsidRDefault="00A94C17" w:rsidP="00582E05">
      <w:pPr>
        <w:pStyle w:val="ListParagraph"/>
        <w:numPr>
          <w:ilvl w:val="0"/>
          <w:numId w:val="654"/>
        </w:numPr>
        <w:spacing w:after="160" w:line="259" w:lineRule="auto"/>
        <w:ind w:left="720"/>
        <w:contextualSpacing/>
        <w:jc w:val="both"/>
        <w:rPr>
          <w:rFonts w:ascii="Verdana" w:hAnsi="Verdana"/>
          <w:sz w:val="24"/>
          <w:szCs w:val="24"/>
        </w:rPr>
      </w:pPr>
      <w:r w:rsidRPr="006C011E">
        <w:rPr>
          <w:rFonts w:ascii="Verdana" w:hAnsi="Verdana"/>
          <w:sz w:val="24"/>
          <w:szCs w:val="24"/>
        </w:rPr>
        <w:t xml:space="preserve">Response </w:t>
      </w:r>
    </w:p>
    <w:p w14:paraId="65B32C8B" w14:textId="77777777" w:rsidR="00A94C17" w:rsidRPr="006C011E" w:rsidRDefault="00A94C17" w:rsidP="00582E05">
      <w:pPr>
        <w:pStyle w:val="ListParagraph"/>
        <w:numPr>
          <w:ilvl w:val="0"/>
          <w:numId w:val="656"/>
        </w:numPr>
        <w:spacing w:after="160" w:line="259" w:lineRule="auto"/>
        <w:ind w:left="1080"/>
        <w:contextualSpacing/>
        <w:jc w:val="both"/>
        <w:rPr>
          <w:rFonts w:ascii="Verdana" w:hAnsi="Verdana"/>
          <w:sz w:val="24"/>
          <w:szCs w:val="24"/>
        </w:rPr>
      </w:pPr>
      <w:r w:rsidRPr="006C011E">
        <w:rPr>
          <w:rFonts w:ascii="Verdana" w:hAnsi="Verdana"/>
          <w:sz w:val="24"/>
          <w:szCs w:val="24"/>
        </w:rPr>
        <w:t>In response to allegations of abuse, neglect, exploitation, or mistreatment, the Facility shall:</w:t>
      </w:r>
    </w:p>
    <w:p w14:paraId="25C0AFCF" w14:textId="77777777" w:rsidR="00A94C17" w:rsidRPr="006C011E" w:rsidRDefault="00A94C17" w:rsidP="00582E05">
      <w:pPr>
        <w:pStyle w:val="ListParagraph"/>
        <w:numPr>
          <w:ilvl w:val="1"/>
          <w:numId w:val="656"/>
        </w:numPr>
        <w:spacing w:after="160" w:line="259" w:lineRule="auto"/>
        <w:ind w:left="1440"/>
        <w:contextualSpacing/>
        <w:jc w:val="both"/>
        <w:rPr>
          <w:rFonts w:ascii="Verdana" w:hAnsi="Verdana"/>
          <w:sz w:val="24"/>
          <w:szCs w:val="24"/>
        </w:rPr>
      </w:pPr>
      <w:r w:rsidRPr="006C011E">
        <w:rPr>
          <w:rFonts w:ascii="Verdana" w:hAnsi="Verdana"/>
          <w:sz w:val="24"/>
          <w:szCs w:val="24"/>
        </w:rPr>
        <w:t>Ensure that all alleged violations involving abuse, neglect, exploitation or mistreatment, including injuries of unknown source and misappropriation of resident property, are reported in the proper timeframe pursuant to this policy.</w:t>
      </w:r>
    </w:p>
    <w:p w14:paraId="6C254D79" w14:textId="77777777" w:rsidR="00A94C17" w:rsidRPr="006C011E" w:rsidRDefault="00A94C17" w:rsidP="00582E05">
      <w:pPr>
        <w:pStyle w:val="ListParagraph"/>
        <w:numPr>
          <w:ilvl w:val="1"/>
          <w:numId w:val="656"/>
        </w:numPr>
        <w:spacing w:after="160" w:line="259" w:lineRule="auto"/>
        <w:ind w:left="1440"/>
        <w:contextualSpacing/>
        <w:jc w:val="both"/>
        <w:rPr>
          <w:rFonts w:ascii="Verdana" w:hAnsi="Verdana"/>
          <w:sz w:val="24"/>
          <w:szCs w:val="24"/>
        </w:rPr>
      </w:pPr>
      <w:r w:rsidRPr="006C011E">
        <w:rPr>
          <w:rFonts w:ascii="Verdana" w:hAnsi="Verdana"/>
          <w:sz w:val="24"/>
          <w:szCs w:val="24"/>
        </w:rPr>
        <w:t>Have evidence that all alleged violations are thoroughly investigated.</w:t>
      </w:r>
    </w:p>
    <w:p w14:paraId="6E19FA6A" w14:textId="77777777" w:rsidR="00A94C17" w:rsidRPr="006C011E" w:rsidRDefault="00A94C17" w:rsidP="00582E05">
      <w:pPr>
        <w:pStyle w:val="ListParagraph"/>
        <w:numPr>
          <w:ilvl w:val="1"/>
          <w:numId w:val="656"/>
        </w:numPr>
        <w:spacing w:after="160" w:line="259" w:lineRule="auto"/>
        <w:ind w:left="1440"/>
        <w:contextualSpacing/>
        <w:jc w:val="both"/>
        <w:rPr>
          <w:rFonts w:ascii="Verdana" w:hAnsi="Verdana"/>
          <w:sz w:val="24"/>
          <w:szCs w:val="24"/>
        </w:rPr>
      </w:pPr>
      <w:r w:rsidRPr="006C011E">
        <w:rPr>
          <w:rFonts w:ascii="Verdana" w:hAnsi="Verdana"/>
          <w:sz w:val="24"/>
          <w:szCs w:val="24"/>
        </w:rPr>
        <w:t>Prevent further potential abuse, neglect, exploitation, or mistreatment while the investigation is in progress.</w:t>
      </w:r>
    </w:p>
    <w:p w14:paraId="75A89E3B" w14:textId="77777777" w:rsidR="00A94C17" w:rsidRDefault="00A94C17" w:rsidP="00582E05">
      <w:pPr>
        <w:pStyle w:val="ListParagraph"/>
        <w:numPr>
          <w:ilvl w:val="1"/>
          <w:numId w:val="656"/>
        </w:numPr>
        <w:spacing w:after="160" w:line="259" w:lineRule="auto"/>
        <w:ind w:left="1440"/>
        <w:contextualSpacing/>
        <w:jc w:val="both"/>
        <w:rPr>
          <w:rFonts w:ascii="Verdana" w:hAnsi="Verdana"/>
          <w:sz w:val="24"/>
          <w:szCs w:val="24"/>
        </w:rPr>
        <w:sectPr w:rsidR="00A94C17" w:rsidSect="00245E0C">
          <w:headerReference w:type="default" r:id="rId575"/>
          <w:footerReference w:type="default" r:id="rId576"/>
          <w:pgSz w:w="12240" w:h="15840"/>
          <w:pgMar w:top="1440" w:right="1440" w:bottom="1440" w:left="1440" w:header="720" w:footer="720" w:gutter="0"/>
          <w:pgNumType w:start="1"/>
          <w:cols w:space="720"/>
          <w:docGrid w:linePitch="360"/>
        </w:sectPr>
      </w:pPr>
      <w:r w:rsidRPr="006C011E">
        <w:rPr>
          <w:rFonts w:ascii="Verdana" w:hAnsi="Verdana"/>
          <w:sz w:val="24"/>
          <w:szCs w:val="24"/>
        </w:rPr>
        <w:t>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14:paraId="60CB22A9" w14:textId="77777777" w:rsidR="00A94C17" w:rsidRPr="00D83952" w:rsidRDefault="00A94C17" w:rsidP="00A94C17">
      <w:pPr>
        <w:pStyle w:val="Normal0"/>
        <w:spacing w:before="120" w:line="260" w:lineRule="atLeast"/>
        <w:jc w:val="center"/>
        <w:rPr>
          <w:rFonts w:ascii="Verdana" w:hAnsi="Verdana"/>
          <w:b/>
          <w:color w:val="000000"/>
          <w:sz w:val="28"/>
        </w:rPr>
      </w:pPr>
      <w:r>
        <w:rPr>
          <w:rFonts w:ascii="Verdana" w:hAnsi="Verdana"/>
          <w:b/>
          <w:color w:val="000000"/>
          <w:sz w:val="28"/>
        </w:rPr>
        <w:lastRenderedPageBreak/>
        <w:t>[</w:t>
      </w:r>
      <w:r w:rsidRPr="00637861">
        <w:rPr>
          <w:rFonts w:ascii="Verdana" w:eastAsia="Times New Roman" w:hAnsi="Verdana"/>
          <w:b/>
          <w:smallCaps/>
          <w:sz w:val="28"/>
          <w:szCs w:val="22"/>
          <w:lang w:bidi="he-IL"/>
        </w:rPr>
        <w:t>facility name</w:t>
      </w:r>
      <w:r>
        <w:rPr>
          <w:rFonts w:ascii="Verdana" w:hAnsi="Verdana"/>
          <w:b/>
          <w:color w:val="000000"/>
          <w:sz w:val="28"/>
        </w:rPr>
        <w:t>]</w:t>
      </w:r>
    </w:p>
    <w:p w14:paraId="6BFD9684" w14:textId="77777777" w:rsidR="00A94C17" w:rsidRDefault="00A94C17" w:rsidP="00A94C17">
      <w:pPr>
        <w:pStyle w:val="Normal0"/>
        <w:spacing w:before="120" w:line="260" w:lineRule="atLeast"/>
        <w:ind w:left="360"/>
        <w:jc w:val="center"/>
        <w:rPr>
          <w:rFonts w:ascii="Verdana" w:hAnsi="Verdana"/>
          <w:b/>
          <w:color w:val="000000"/>
          <w:sz w:val="28"/>
        </w:rPr>
      </w:pPr>
      <w:r w:rsidRPr="00D83952">
        <w:rPr>
          <w:rFonts w:ascii="Verdana" w:hAnsi="Verdana"/>
          <w:b/>
          <w:color w:val="000000"/>
          <w:sz w:val="28"/>
        </w:rPr>
        <w:t>Resident Rights Policy and Procedure</w:t>
      </w:r>
    </w:p>
    <w:p w14:paraId="7A844015" w14:textId="77777777" w:rsidR="00A94C17" w:rsidRDefault="00A94C17" w:rsidP="00A94C17">
      <w:pPr>
        <w:pStyle w:val="Normal0"/>
        <w:spacing w:before="120" w:line="260" w:lineRule="atLeast"/>
        <w:jc w:val="both"/>
        <w:rPr>
          <w:rFonts w:ascii="Verdana" w:hAnsi="Verdana"/>
          <w:b/>
          <w:color w:val="000000"/>
          <w:sz w:val="24"/>
        </w:rPr>
      </w:pPr>
      <w:r>
        <w:rPr>
          <w:rFonts w:ascii="Verdana" w:hAnsi="Verdana"/>
          <w:b/>
          <w:color w:val="000000"/>
          <w:sz w:val="24"/>
        </w:rPr>
        <w:t>PURPOSE</w:t>
      </w:r>
    </w:p>
    <w:p w14:paraId="3E9B68D4" w14:textId="77777777" w:rsidR="00A94C17" w:rsidRDefault="00A94C17" w:rsidP="00A94C17">
      <w:pPr>
        <w:pStyle w:val="Normal0"/>
        <w:spacing w:before="120" w:line="260" w:lineRule="atLeast"/>
        <w:jc w:val="both"/>
        <w:rPr>
          <w:rFonts w:ascii="Verdana" w:hAnsi="Verdana"/>
          <w:color w:val="000000"/>
          <w:sz w:val="24"/>
        </w:rPr>
      </w:pPr>
      <w:r w:rsidRPr="00D83952">
        <w:rPr>
          <w:rFonts w:ascii="Verdana" w:hAnsi="Verdana"/>
          <w:color w:val="000000"/>
          <w:sz w:val="24"/>
        </w:rPr>
        <w:t xml:space="preserve">To ensure </w:t>
      </w:r>
      <w:r>
        <w:rPr>
          <w:rFonts w:ascii="Verdana" w:hAnsi="Verdana"/>
          <w:color w:val="000000"/>
          <w:sz w:val="24"/>
        </w:rPr>
        <w:t>the preservation of every</w:t>
      </w:r>
      <w:r w:rsidRPr="00D83952">
        <w:rPr>
          <w:rFonts w:ascii="Verdana" w:hAnsi="Verdana"/>
          <w:color w:val="000000"/>
          <w:sz w:val="24"/>
        </w:rPr>
        <w:t xml:space="preserve"> resident</w:t>
      </w:r>
      <w:r>
        <w:rPr>
          <w:rFonts w:ascii="Verdana" w:hAnsi="Verdana"/>
          <w:color w:val="000000"/>
          <w:sz w:val="24"/>
        </w:rPr>
        <w:t>’s</w:t>
      </w:r>
      <w:r w:rsidRPr="00D83952">
        <w:rPr>
          <w:rFonts w:ascii="Verdana" w:hAnsi="Verdana"/>
          <w:color w:val="000000"/>
          <w:sz w:val="24"/>
        </w:rPr>
        <w:t xml:space="preserve"> right to a dignified existence, self-determination, and communication with and access to persons and services </w:t>
      </w:r>
      <w:r>
        <w:rPr>
          <w:rFonts w:ascii="Verdana" w:hAnsi="Verdana"/>
          <w:color w:val="000000"/>
          <w:sz w:val="24"/>
        </w:rPr>
        <w:t>inside and outside the facility</w:t>
      </w:r>
      <w:r w:rsidRPr="00D83952">
        <w:rPr>
          <w:rFonts w:ascii="Verdana" w:hAnsi="Verdana"/>
          <w:color w:val="000000"/>
          <w:sz w:val="24"/>
        </w:rPr>
        <w:t>.</w:t>
      </w:r>
    </w:p>
    <w:p w14:paraId="6B1168F3" w14:textId="77777777" w:rsidR="00A94C17" w:rsidRPr="00D83952" w:rsidRDefault="00A94C17" w:rsidP="00A94C17">
      <w:pPr>
        <w:pStyle w:val="Normal0"/>
        <w:spacing w:before="120" w:line="260" w:lineRule="atLeast"/>
        <w:jc w:val="both"/>
        <w:rPr>
          <w:rFonts w:ascii="Verdana" w:hAnsi="Verdana"/>
          <w:b/>
          <w:sz w:val="24"/>
        </w:rPr>
      </w:pPr>
      <w:r w:rsidRPr="00D83952">
        <w:rPr>
          <w:rFonts w:ascii="Verdana" w:hAnsi="Verdana"/>
          <w:b/>
          <w:color w:val="000000"/>
          <w:sz w:val="24"/>
        </w:rPr>
        <w:t>POLICY</w:t>
      </w:r>
    </w:p>
    <w:p w14:paraId="15F42D9D" w14:textId="77777777" w:rsidR="00A94C17" w:rsidRDefault="00A94C17" w:rsidP="00A94C17">
      <w:pPr>
        <w:pStyle w:val="Normal0"/>
        <w:spacing w:before="120" w:line="260" w:lineRule="atLeast"/>
        <w:jc w:val="both"/>
        <w:rPr>
          <w:rFonts w:ascii="Verdana" w:hAnsi="Verdana"/>
          <w:color w:val="000000"/>
          <w:sz w:val="24"/>
        </w:rPr>
      </w:pPr>
      <w:r>
        <w:rPr>
          <w:rFonts w:ascii="Verdana" w:hAnsi="Verdana"/>
          <w:color w:val="000000"/>
          <w:sz w:val="24"/>
        </w:rPr>
        <w:t xml:space="preserve">It is [facility name]’s </w:t>
      </w:r>
      <w:r>
        <w:rPr>
          <w:rFonts w:ascii="Verdana" w:hAnsi="Verdana" w:cs="Times New Roman"/>
          <w:sz w:val="24"/>
        </w:rPr>
        <w:t xml:space="preserve">(the “Facility”) </w:t>
      </w:r>
      <w:r>
        <w:rPr>
          <w:rFonts w:ascii="Verdana" w:hAnsi="Verdana"/>
          <w:color w:val="000000"/>
          <w:sz w:val="24"/>
        </w:rPr>
        <w:t xml:space="preserve">policy that any all </w:t>
      </w:r>
      <w:r w:rsidRPr="00D83952">
        <w:rPr>
          <w:rFonts w:ascii="Verdana" w:hAnsi="Verdana"/>
          <w:color w:val="000000"/>
          <w:sz w:val="24"/>
        </w:rPr>
        <w:t>owners, directors, officers, clinical staff, employees, independent contractors, consultants, and others wo</w:t>
      </w:r>
      <w:r>
        <w:rPr>
          <w:rFonts w:ascii="Verdana" w:hAnsi="Verdana"/>
          <w:color w:val="000000"/>
          <w:sz w:val="24"/>
        </w:rPr>
        <w:t xml:space="preserve">rking for the Facility (“Associates”) </w:t>
      </w:r>
      <w:r w:rsidRPr="00D83952">
        <w:rPr>
          <w:rFonts w:ascii="Verdana" w:hAnsi="Verdana"/>
          <w:color w:val="000000"/>
          <w:sz w:val="24"/>
        </w:rPr>
        <w:t>must treat each resident with respect and dignity and care for each resident in a manner and in an environment that promotes maintenance or enhancement of his or her quality of life, recognizing each resident</w:t>
      </w:r>
      <w:r>
        <w:rPr>
          <w:rFonts w:ascii="Verdana" w:hAnsi="Verdana"/>
          <w:color w:val="000000"/>
          <w:sz w:val="24"/>
        </w:rPr>
        <w:t>’</w:t>
      </w:r>
      <w:r w:rsidRPr="00D83952">
        <w:rPr>
          <w:rFonts w:ascii="Verdana" w:hAnsi="Verdana"/>
          <w:color w:val="000000"/>
          <w:sz w:val="24"/>
        </w:rPr>
        <w:t xml:space="preserve">s individuality. </w:t>
      </w:r>
      <w:r>
        <w:rPr>
          <w:rFonts w:ascii="Verdana" w:hAnsi="Verdana"/>
          <w:color w:val="000000"/>
          <w:sz w:val="24"/>
        </w:rPr>
        <w:t>The Facility</w:t>
      </w:r>
      <w:r w:rsidRPr="00D83952">
        <w:rPr>
          <w:rFonts w:ascii="Verdana" w:hAnsi="Verdana"/>
          <w:color w:val="000000"/>
          <w:sz w:val="24"/>
        </w:rPr>
        <w:t xml:space="preserve"> </w:t>
      </w:r>
      <w:r>
        <w:rPr>
          <w:rFonts w:ascii="Verdana" w:hAnsi="Verdana"/>
          <w:color w:val="000000"/>
          <w:sz w:val="24"/>
        </w:rPr>
        <w:t>will</w:t>
      </w:r>
      <w:r w:rsidRPr="00D83952">
        <w:rPr>
          <w:rFonts w:ascii="Verdana" w:hAnsi="Verdana"/>
          <w:color w:val="000000"/>
          <w:sz w:val="24"/>
        </w:rPr>
        <w:t xml:space="preserve"> protect and promote the rights of </w:t>
      </w:r>
      <w:r>
        <w:rPr>
          <w:rFonts w:ascii="Verdana" w:hAnsi="Verdana"/>
          <w:color w:val="000000"/>
          <w:sz w:val="24"/>
        </w:rPr>
        <w:t>each</w:t>
      </w:r>
      <w:r w:rsidRPr="00D83952">
        <w:rPr>
          <w:rFonts w:ascii="Verdana" w:hAnsi="Verdana"/>
          <w:color w:val="000000"/>
          <w:sz w:val="24"/>
        </w:rPr>
        <w:t xml:space="preserve"> resident</w:t>
      </w:r>
      <w:r>
        <w:rPr>
          <w:rFonts w:ascii="Verdana" w:hAnsi="Verdana"/>
          <w:color w:val="000000"/>
          <w:sz w:val="24"/>
        </w:rPr>
        <w:t xml:space="preserve"> and will provide</w:t>
      </w:r>
      <w:r w:rsidRPr="00D83952">
        <w:rPr>
          <w:rFonts w:ascii="Verdana" w:hAnsi="Verdana"/>
          <w:color w:val="000000"/>
          <w:sz w:val="24"/>
        </w:rPr>
        <w:t xml:space="preserve"> equal access to quality care regardless of diagnosis, severity of condition, or payment source. </w:t>
      </w:r>
      <w:r>
        <w:rPr>
          <w:rFonts w:ascii="Verdana" w:hAnsi="Verdana"/>
          <w:color w:val="000000"/>
          <w:sz w:val="24"/>
        </w:rPr>
        <w:t>The Facility shall</w:t>
      </w:r>
      <w:r w:rsidRPr="00C922F4">
        <w:rPr>
          <w:rFonts w:ascii="Verdana" w:hAnsi="Verdana"/>
          <w:color w:val="000000"/>
          <w:sz w:val="24"/>
        </w:rPr>
        <w:t xml:space="preserve"> ensure that </w:t>
      </w:r>
      <w:r>
        <w:rPr>
          <w:rFonts w:ascii="Verdana" w:hAnsi="Verdana"/>
          <w:color w:val="000000"/>
          <w:sz w:val="24"/>
        </w:rPr>
        <w:t>Associates</w:t>
      </w:r>
      <w:r w:rsidRPr="00C922F4">
        <w:rPr>
          <w:rFonts w:ascii="Verdana" w:hAnsi="Verdana"/>
          <w:color w:val="000000"/>
          <w:sz w:val="24"/>
        </w:rPr>
        <w:t xml:space="preserve"> are educated on the rights of resident</w:t>
      </w:r>
      <w:r>
        <w:rPr>
          <w:rFonts w:ascii="Verdana" w:hAnsi="Verdana"/>
          <w:color w:val="000000"/>
          <w:sz w:val="24"/>
        </w:rPr>
        <w:t>s</w:t>
      </w:r>
      <w:r w:rsidRPr="00C922F4">
        <w:rPr>
          <w:rFonts w:ascii="Verdana" w:hAnsi="Verdana"/>
          <w:color w:val="000000"/>
          <w:sz w:val="24"/>
        </w:rPr>
        <w:t xml:space="preserve"> and the responsibilities of </w:t>
      </w:r>
      <w:r>
        <w:rPr>
          <w:rFonts w:ascii="Verdana" w:hAnsi="Verdana"/>
          <w:color w:val="000000"/>
          <w:sz w:val="24"/>
        </w:rPr>
        <w:t>the Facility</w:t>
      </w:r>
      <w:r w:rsidRPr="00C922F4">
        <w:rPr>
          <w:rFonts w:ascii="Verdana" w:hAnsi="Verdana"/>
          <w:color w:val="000000"/>
          <w:sz w:val="24"/>
        </w:rPr>
        <w:t xml:space="preserve"> to properly care for its residents as set forth</w:t>
      </w:r>
      <w:r>
        <w:rPr>
          <w:rFonts w:ascii="Verdana" w:hAnsi="Verdana"/>
          <w:color w:val="000000"/>
          <w:sz w:val="24"/>
        </w:rPr>
        <w:t xml:space="preserve"> in this policy.</w:t>
      </w:r>
    </w:p>
    <w:p w14:paraId="538692E9" w14:textId="77777777" w:rsidR="00A94C17" w:rsidRPr="00D83952" w:rsidRDefault="00A94C17" w:rsidP="00A94C17">
      <w:pPr>
        <w:pStyle w:val="Normal0"/>
        <w:spacing w:before="120" w:line="260" w:lineRule="atLeast"/>
        <w:jc w:val="both"/>
        <w:rPr>
          <w:rFonts w:ascii="Verdana" w:hAnsi="Verdana"/>
          <w:b/>
          <w:sz w:val="24"/>
        </w:rPr>
      </w:pPr>
      <w:r>
        <w:rPr>
          <w:rFonts w:ascii="Verdana" w:hAnsi="Verdana"/>
          <w:b/>
          <w:color w:val="000000"/>
          <w:sz w:val="24"/>
        </w:rPr>
        <w:t>PROCEDURE</w:t>
      </w:r>
    </w:p>
    <w:p w14:paraId="6CBEDB4B" w14:textId="77777777" w:rsidR="00A94C17" w:rsidRDefault="00A94C17" w:rsidP="00582E05">
      <w:pPr>
        <w:pStyle w:val="Normal0"/>
        <w:numPr>
          <w:ilvl w:val="0"/>
          <w:numId w:val="658"/>
        </w:numPr>
        <w:spacing w:before="120" w:line="260" w:lineRule="atLeast"/>
        <w:ind w:left="720"/>
        <w:jc w:val="both"/>
        <w:rPr>
          <w:rFonts w:ascii="Verdana" w:hAnsi="Verdana"/>
          <w:sz w:val="24"/>
        </w:rPr>
      </w:pPr>
      <w:bookmarkStart w:id="78" w:name="Bookmark__b"/>
      <w:bookmarkEnd w:id="78"/>
      <w:r w:rsidRPr="00D83952">
        <w:rPr>
          <w:rFonts w:ascii="Verdana" w:hAnsi="Verdana"/>
          <w:color w:val="000000"/>
          <w:sz w:val="24"/>
        </w:rPr>
        <w:t xml:space="preserve">Exercise of rights. </w:t>
      </w:r>
      <w:r>
        <w:rPr>
          <w:rFonts w:ascii="Verdana" w:hAnsi="Verdana"/>
          <w:color w:val="000000"/>
          <w:sz w:val="24"/>
        </w:rPr>
        <w:t>Every</w:t>
      </w:r>
      <w:r w:rsidRPr="00D83952">
        <w:rPr>
          <w:rFonts w:ascii="Verdana" w:hAnsi="Verdana"/>
          <w:color w:val="000000"/>
          <w:sz w:val="24"/>
        </w:rPr>
        <w:t xml:space="preserve"> resident has the right to exercise his or her rights as a resident of the facility and as a citizen or resident of the United States.</w:t>
      </w:r>
      <w:bookmarkStart w:id="79" w:name="Bookmark__b_1"/>
      <w:bookmarkEnd w:id="79"/>
    </w:p>
    <w:p w14:paraId="70EFC69A" w14:textId="77777777" w:rsidR="00A94C17" w:rsidRPr="00D83952" w:rsidRDefault="00A94C17" w:rsidP="00582E05">
      <w:pPr>
        <w:pStyle w:val="Normal0"/>
        <w:numPr>
          <w:ilvl w:val="0"/>
          <w:numId w:val="659"/>
        </w:numPr>
        <w:tabs>
          <w:tab w:val="left" w:pos="1080"/>
        </w:tabs>
        <w:spacing w:before="120" w:line="260" w:lineRule="atLeast"/>
        <w:ind w:left="1080"/>
        <w:jc w:val="both"/>
        <w:rPr>
          <w:rFonts w:ascii="Verdana" w:hAnsi="Verdana"/>
          <w:sz w:val="24"/>
        </w:rPr>
      </w:pPr>
      <w:r>
        <w:rPr>
          <w:rFonts w:ascii="Verdana" w:hAnsi="Verdana"/>
          <w:sz w:val="24"/>
        </w:rPr>
        <w:t>The Facility</w:t>
      </w:r>
      <w:r w:rsidRPr="00D83952">
        <w:rPr>
          <w:rFonts w:ascii="Verdana" w:hAnsi="Verdana"/>
          <w:color w:val="000000"/>
          <w:sz w:val="24"/>
        </w:rPr>
        <w:t xml:space="preserve"> </w:t>
      </w:r>
      <w:r>
        <w:rPr>
          <w:rFonts w:ascii="Verdana" w:hAnsi="Verdana"/>
          <w:color w:val="000000"/>
          <w:sz w:val="24"/>
        </w:rPr>
        <w:t>shall</w:t>
      </w:r>
      <w:r w:rsidRPr="00D83952">
        <w:rPr>
          <w:rFonts w:ascii="Verdana" w:hAnsi="Verdana"/>
          <w:color w:val="000000"/>
          <w:sz w:val="24"/>
        </w:rPr>
        <w:t xml:space="preserve"> ensure that </w:t>
      </w:r>
      <w:r>
        <w:rPr>
          <w:rFonts w:ascii="Verdana" w:hAnsi="Verdana"/>
          <w:color w:val="000000"/>
          <w:sz w:val="24"/>
        </w:rPr>
        <w:t>every</w:t>
      </w:r>
      <w:r w:rsidRPr="00D83952">
        <w:rPr>
          <w:rFonts w:ascii="Verdana" w:hAnsi="Verdana"/>
          <w:color w:val="000000"/>
          <w:sz w:val="24"/>
        </w:rPr>
        <w:t xml:space="preserve"> resident can exercise his or her rights without interference, coercion, discrimination, or reprisal from the facility</w:t>
      </w:r>
      <w:bookmarkStart w:id="80" w:name="Bookmark__b_2"/>
      <w:bookmarkEnd w:id="80"/>
      <w:r>
        <w:rPr>
          <w:rFonts w:ascii="Verdana" w:hAnsi="Verdana"/>
          <w:sz w:val="24"/>
        </w:rPr>
        <w:t>.</w:t>
      </w:r>
      <w:r w:rsidRPr="00D83952">
        <w:rPr>
          <w:rFonts w:ascii="Verdana" w:hAnsi="Verdana"/>
          <w:color w:val="000000"/>
          <w:sz w:val="24"/>
        </w:rPr>
        <w:t xml:space="preserve"> </w:t>
      </w:r>
    </w:p>
    <w:p w14:paraId="39A2F39D" w14:textId="77777777" w:rsidR="00A94C17" w:rsidRDefault="00A94C17" w:rsidP="00582E05">
      <w:pPr>
        <w:pStyle w:val="Normal0"/>
        <w:numPr>
          <w:ilvl w:val="0"/>
          <w:numId w:val="659"/>
        </w:numPr>
        <w:tabs>
          <w:tab w:val="left" w:pos="1080"/>
        </w:tabs>
        <w:spacing w:before="120" w:line="260" w:lineRule="atLeast"/>
        <w:ind w:left="1080"/>
        <w:jc w:val="both"/>
        <w:rPr>
          <w:rFonts w:ascii="Verdana" w:hAnsi="Verdana"/>
          <w:sz w:val="24"/>
        </w:rPr>
      </w:pPr>
      <w:r>
        <w:rPr>
          <w:rFonts w:ascii="Verdana" w:hAnsi="Verdana"/>
          <w:color w:val="000000"/>
          <w:sz w:val="24"/>
        </w:rPr>
        <w:t xml:space="preserve">Every </w:t>
      </w:r>
      <w:r w:rsidRPr="00D83952">
        <w:rPr>
          <w:rFonts w:ascii="Verdana" w:hAnsi="Verdana"/>
          <w:color w:val="000000"/>
          <w:sz w:val="24"/>
        </w:rPr>
        <w:t xml:space="preserve">resident has the right to be free of interference, coercion, discrimination, and reprisal from </w:t>
      </w:r>
      <w:r>
        <w:rPr>
          <w:rFonts w:ascii="Verdana" w:hAnsi="Verdana"/>
          <w:color w:val="000000"/>
          <w:sz w:val="24"/>
        </w:rPr>
        <w:t>the Facility</w:t>
      </w:r>
      <w:r w:rsidRPr="00D83952">
        <w:rPr>
          <w:rFonts w:ascii="Verdana" w:hAnsi="Verdana"/>
          <w:color w:val="000000"/>
          <w:sz w:val="24"/>
        </w:rPr>
        <w:t xml:space="preserve"> in exercising his or her rights and to be supported by </w:t>
      </w:r>
      <w:r>
        <w:rPr>
          <w:rFonts w:ascii="Verdana" w:hAnsi="Verdana"/>
          <w:color w:val="000000"/>
          <w:sz w:val="24"/>
        </w:rPr>
        <w:t>the Facility</w:t>
      </w:r>
      <w:r w:rsidRPr="00D83952">
        <w:rPr>
          <w:rFonts w:ascii="Verdana" w:hAnsi="Verdana"/>
          <w:color w:val="000000"/>
          <w:sz w:val="24"/>
        </w:rPr>
        <w:t xml:space="preserve"> in the exercise of his or he</w:t>
      </w:r>
      <w:r>
        <w:rPr>
          <w:rFonts w:ascii="Verdana" w:hAnsi="Verdana"/>
          <w:color w:val="000000"/>
          <w:sz w:val="24"/>
        </w:rPr>
        <w:t>r rights as required by applicable federal and state statutes and regulations</w:t>
      </w:r>
      <w:r w:rsidRPr="00D83952">
        <w:rPr>
          <w:rFonts w:ascii="Verdana" w:hAnsi="Verdana"/>
          <w:color w:val="000000"/>
          <w:sz w:val="24"/>
        </w:rPr>
        <w:t>.</w:t>
      </w:r>
      <w:bookmarkStart w:id="81" w:name="Bookmark__b_3"/>
      <w:bookmarkEnd w:id="81"/>
    </w:p>
    <w:p w14:paraId="3B6896A4" w14:textId="77777777" w:rsidR="00A94C17" w:rsidRDefault="00A94C17" w:rsidP="00582E05">
      <w:pPr>
        <w:pStyle w:val="Normal0"/>
        <w:numPr>
          <w:ilvl w:val="0"/>
          <w:numId w:val="659"/>
        </w:numPr>
        <w:tabs>
          <w:tab w:val="left" w:pos="1080"/>
        </w:tabs>
        <w:spacing w:before="120" w:line="260" w:lineRule="atLeast"/>
        <w:ind w:left="1080"/>
        <w:jc w:val="both"/>
        <w:rPr>
          <w:rFonts w:ascii="Verdana" w:hAnsi="Verdana"/>
          <w:sz w:val="24"/>
        </w:rPr>
      </w:pPr>
      <w:r w:rsidRPr="00AC14DE">
        <w:rPr>
          <w:rFonts w:ascii="Verdana" w:hAnsi="Verdana"/>
          <w:color w:val="000000"/>
          <w:sz w:val="24"/>
        </w:rPr>
        <w:t>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color w:val="000000"/>
          <w:sz w:val="24"/>
        </w:rPr>
        <w:t>’</w:t>
      </w:r>
      <w:r w:rsidRPr="00AC14DE">
        <w:rPr>
          <w:rFonts w:ascii="Verdana" w:hAnsi="Verdana"/>
          <w:color w:val="000000"/>
          <w:sz w:val="24"/>
        </w:rPr>
        <w:t>s rights to the extent provided by state law. The same-sex spouse of a resident must be afforded treatment equal to that afforded to an opposite-sex spouse if the marriage was valid in the jurisdiction in which it was celebrated.</w:t>
      </w:r>
      <w:bookmarkStart w:id="82" w:name="Bookmark__b_3_i"/>
      <w:bookmarkEnd w:id="82"/>
    </w:p>
    <w:p w14:paraId="3667EBCB" w14:textId="77777777" w:rsidR="00A94C17" w:rsidRDefault="00A94C17" w:rsidP="00582E05">
      <w:pPr>
        <w:pStyle w:val="Normal0"/>
        <w:numPr>
          <w:ilvl w:val="1"/>
          <w:numId w:val="659"/>
        </w:numPr>
        <w:tabs>
          <w:tab w:val="left" w:pos="1080"/>
        </w:tabs>
        <w:spacing w:before="120" w:line="260" w:lineRule="atLeast"/>
        <w:ind w:left="1440"/>
        <w:jc w:val="both"/>
        <w:rPr>
          <w:rFonts w:ascii="Verdana" w:hAnsi="Verdana"/>
          <w:sz w:val="24"/>
        </w:rPr>
      </w:pPr>
      <w:r w:rsidRPr="00AC14DE">
        <w:rPr>
          <w:rFonts w:ascii="Verdana" w:hAnsi="Verdana"/>
          <w:color w:val="000000"/>
          <w:sz w:val="24"/>
        </w:rPr>
        <w:lastRenderedPageBreak/>
        <w:t>The resident representative has the right to exercise the resident’s rights to the extent those rights are delegated to the resident representative.</w:t>
      </w:r>
      <w:bookmarkStart w:id="83" w:name="Bookmark__b_3_ii"/>
      <w:bookmarkEnd w:id="83"/>
    </w:p>
    <w:p w14:paraId="4BCD98E5" w14:textId="77777777" w:rsidR="00A94C17" w:rsidRPr="00AC14DE" w:rsidRDefault="00A94C17" w:rsidP="00582E05">
      <w:pPr>
        <w:pStyle w:val="Normal0"/>
        <w:numPr>
          <w:ilvl w:val="1"/>
          <w:numId w:val="659"/>
        </w:numPr>
        <w:tabs>
          <w:tab w:val="left" w:pos="1080"/>
        </w:tabs>
        <w:spacing w:before="120" w:line="260" w:lineRule="atLeast"/>
        <w:ind w:left="1440"/>
        <w:jc w:val="both"/>
        <w:rPr>
          <w:rFonts w:ascii="Verdana" w:hAnsi="Verdana"/>
          <w:sz w:val="24"/>
        </w:rPr>
      </w:pPr>
      <w:r w:rsidRPr="00AC14DE">
        <w:rPr>
          <w:rFonts w:ascii="Verdana" w:hAnsi="Verdana"/>
          <w:color w:val="000000"/>
          <w:sz w:val="24"/>
        </w:rPr>
        <w:t>The resident retains the right to exercise those rights not delegated to a resident representative, including the right to revoke a delegation of rights, except as limited by State law.</w:t>
      </w:r>
    </w:p>
    <w:p w14:paraId="296F7457" w14:textId="77777777" w:rsidR="00A94C17" w:rsidRDefault="00A94C17" w:rsidP="00582E05">
      <w:pPr>
        <w:pStyle w:val="Normal0"/>
        <w:numPr>
          <w:ilvl w:val="0"/>
          <w:numId w:val="659"/>
        </w:numPr>
        <w:spacing w:before="120" w:line="260" w:lineRule="atLeast"/>
        <w:ind w:left="1080"/>
        <w:jc w:val="both"/>
        <w:rPr>
          <w:rFonts w:ascii="Verdana" w:hAnsi="Verdana"/>
          <w:sz w:val="24"/>
        </w:rPr>
      </w:pPr>
      <w:bookmarkStart w:id="84" w:name="Bookmark__b_4"/>
      <w:bookmarkEnd w:id="84"/>
      <w:r>
        <w:rPr>
          <w:rFonts w:ascii="Verdana" w:hAnsi="Verdana"/>
          <w:color w:val="000000"/>
          <w:sz w:val="24"/>
        </w:rPr>
        <w:t>The Facility</w:t>
      </w:r>
      <w:r w:rsidRPr="00D83952">
        <w:rPr>
          <w:rFonts w:ascii="Verdana" w:hAnsi="Verdana"/>
          <w:color w:val="000000"/>
          <w:sz w:val="24"/>
        </w:rPr>
        <w:t xml:space="preserve"> </w:t>
      </w:r>
      <w:r>
        <w:rPr>
          <w:rFonts w:ascii="Verdana" w:hAnsi="Verdana"/>
          <w:color w:val="000000"/>
          <w:sz w:val="24"/>
        </w:rPr>
        <w:t xml:space="preserve">will </w:t>
      </w:r>
      <w:r w:rsidRPr="00D83952">
        <w:rPr>
          <w:rFonts w:ascii="Verdana" w:hAnsi="Verdana"/>
          <w:color w:val="000000"/>
          <w:sz w:val="24"/>
        </w:rPr>
        <w:t>treat the decisions of a resident representative as the decisions of the resident to the extent required by the court or delegated by the resident, in accordance with applicable law.</w:t>
      </w:r>
      <w:bookmarkStart w:id="85" w:name="Bookmark__b_5"/>
      <w:bookmarkEnd w:id="85"/>
    </w:p>
    <w:p w14:paraId="33CEFDB4" w14:textId="77777777" w:rsidR="00A94C17" w:rsidRDefault="00A94C17" w:rsidP="00582E05">
      <w:pPr>
        <w:pStyle w:val="Normal0"/>
        <w:numPr>
          <w:ilvl w:val="0"/>
          <w:numId w:val="659"/>
        </w:numPr>
        <w:spacing w:before="120" w:line="260" w:lineRule="atLeast"/>
        <w:ind w:left="1080"/>
        <w:jc w:val="both"/>
        <w:rPr>
          <w:rFonts w:ascii="Verdana" w:hAnsi="Verdana"/>
          <w:sz w:val="24"/>
        </w:rPr>
      </w:pPr>
      <w:r>
        <w:rPr>
          <w:rFonts w:ascii="Verdana" w:hAnsi="Verdana"/>
          <w:color w:val="000000"/>
          <w:sz w:val="24"/>
        </w:rPr>
        <w:t>The Facility</w:t>
      </w:r>
      <w:r w:rsidRPr="00AC14DE">
        <w:rPr>
          <w:rFonts w:ascii="Verdana" w:hAnsi="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86" w:name="Bookmark__b_6"/>
      <w:bookmarkEnd w:id="86"/>
    </w:p>
    <w:p w14:paraId="26E7C2E6" w14:textId="77777777" w:rsidR="00A94C17" w:rsidRDefault="00A94C17" w:rsidP="00582E05">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 xml:space="preserve">If </w:t>
      </w:r>
      <w:r>
        <w:rPr>
          <w:rFonts w:ascii="Verdana" w:hAnsi="Verdana"/>
          <w:color w:val="000000"/>
          <w:sz w:val="24"/>
        </w:rPr>
        <w:t>the Facility</w:t>
      </w:r>
      <w:r w:rsidRPr="00AC14DE">
        <w:rPr>
          <w:rFonts w:ascii="Verdana" w:hAnsi="Verdana"/>
          <w:color w:val="000000"/>
          <w:sz w:val="24"/>
        </w:rPr>
        <w:t xml:space="preserve"> has reason to believe that a resident representative is making decisions or taking actions that are not in the best interests of a resident, </w:t>
      </w:r>
      <w:r>
        <w:rPr>
          <w:rFonts w:ascii="Verdana" w:hAnsi="Verdana"/>
          <w:color w:val="000000"/>
          <w:sz w:val="24"/>
        </w:rPr>
        <w:t>the Facility</w:t>
      </w:r>
      <w:r w:rsidRPr="00AC14DE">
        <w:rPr>
          <w:rFonts w:ascii="Verdana" w:hAnsi="Verdana"/>
          <w:color w:val="000000"/>
          <w:sz w:val="24"/>
        </w:rPr>
        <w:t xml:space="preserve"> shall report such concerns in the manner required under State law.</w:t>
      </w:r>
      <w:bookmarkStart w:id="87" w:name="Bookmark__b_7"/>
      <w:bookmarkEnd w:id="87"/>
    </w:p>
    <w:p w14:paraId="242CC999" w14:textId="77777777" w:rsidR="00A94C17" w:rsidRDefault="00A94C17" w:rsidP="00582E05">
      <w:pPr>
        <w:pStyle w:val="Normal0"/>
        <w:numPr>
          <w:ilvl w:val="0"/>
          <w:numId w:val="659"/>
        </w:numPr>
        <w:spacing w:before="120" w:line="260" w:lineRule="atLeast"/>
        <w:ind w:left="1080"/>
        <w:jc w:val="both"/>
        <w:rPr>
          <w:rFonts w:ascii="Verdana" w:hAnsi="Verdana"/>
          <w:sz w:val="24"/>
        </w:rPr>
      </w:pPr>
      <w:r w:rsidRPr="00AC14DE">
        <w:rPr>
          <w:rFonts w:ascii="Verdana" w:hAnsi="Verdana"/>
          <w:color w:val="000000"/>
          <w:sz w:val="24"/>
        </w:rPr>
        <w:t xml:space="preserve">In the case of a resident adjudged incompetent under the laws of </w:t>
      </w:r>
      <w:r>
        <w:rPr>
          <w:rFonts w:ascii="Verdana" w:hAnsi="Verdana"/>
          <w:color w:val="000000"/>
          <w:sz w:val="24"/>
        </w:rPr>
        <w:t>the</w:t>
      </w:r>
      <w:r w:rsidRPr="00AC14DE">
        <w:rPr>
          <w:rFonts w:ascii="Verdana" w:hAnsi="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color w:val="000000"/>
          <w:sz w:val="24"/>
        </w:rPr>
        <w:t>.</w:t>
      </w:r>
      <w:bookmarkStart w:id="88" w:name="Bookmark__b_7_i"/>
      <w:bookmarkEnd w:id="88"/>
    </w:p>
    <w:p w14:paraId="653EB677" w14:textId="77777777" w:rsidR="00A94C17" w:rsidRDefault="00A94C17" w:rsidP="00582E05">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In the case of a resident representative whose decision-making authority is limited by State law or court appointment, the resident retains the right to make those decision outside the representative’s authority.</w:t>
      </w:r>
      <w:bookmarkStart w:id="89" w:name="Bookmark__b_7_ii"/>
      <w:bookmarkEnd w:id="89"/>
    </w:p>
    <w:p w14:paraId="31EAE2CD" w14:textId="77777777" w:rsidR="00A94C17" w:rsidRDefault="00A94C17" w:rsidP="00582E05">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The resident’s wishes and preferences must be considered in the exercise of rights by the representative.</w:t>
      </w:r>
      <w:bookmarkStart w:id="90" w:name="Bookmark__b_7_iii"/>
      <w:bookmarkEnd w:id="90"/>
    </w:p>
    <w:p w14:paraId="1B0B97B5" w14:textId="77777777" w:rsidR="00A94C17" w:rsidRPr="00AC14DE" w:rsidRDefault="00A94C17" w:rsidP="00582E05">
      <w:pPr>
        <w:pStyle w:val="Normal0"/>
        <w:numPr>
          <w:ilvl w:val="1"/>
          <w:numId w:val="659"/>
        </w:numPr>
        <w:spacing w:before="120" w:line="260" w:lineRule="atLeast"/>
        <w:ind w:left="1440"/>
        <w:jc w:val="both"/>
        <w:rPr>
          <w:rFonts w:ascii="Verdana" w:hAnsi="Verdana"/>
          <w:sz w:val="24"/>
        </w:rPr>
      </w:pPr>
      <w:r w:rsidRPr="00AC14DE">
        <w:rPr>
          <w:rFonts w:ascii="Verdana" w:hAnsi="Verdana"/>
          <w:color w:val="000000"/>
          <w:sz w:val="24"/>
        </w:rPr>
        <w:t>To the extent practicable, the resident must be provided with opportunities to participate in the care planning process.</w:t>
      </w:r>
    </w:p>
    <w:p w14:paraId="26C7CE4D" w14:textId="77777777" w:rsidR="00A94C17" w:rsidRDefault="00A94C17" w:rsidP="00582E05">
      <w:pPr>
        <w:pStyle w:val="Normal0"/>
        <w:numPr>
          <w:ilvl w:val="0"/>
          <w:numId w:val="658"/>
        </w:numPr>
        <w:spacing w:before="120" w:line="260" w:lineRule="atLeast"/>
        <w:ind w:left="720"/>
        <w:jc w:val="both"/>
        <w:rPr>
          <w:rFonts w:ascii="Verdana" w:hAnsi="Verdana"/>
          <w:sz w:val="24"/>
        </w:rPr>
      </w:pPr>
      <w:bookmarkStart w:id="91" w:name="Bookmark__c"/>
      <w:bookmarkEnd w:id="91"/>
      <w:r w:rsidRPr="00D83952">
        <w:rPr>
          <w:rFonts w:ascii="Verdana" w:hAnsi="Verdana"/>
          <w:color w:val="000000"/>
          <w:sz w:val="24"/>
        </w:rPr>
        <w:t xml:space="preserve">Planning and implementing care. </w:t>
      </w:r>
      <w:r>
        <w:rPr>
          <w:rFonts w:ascii="Verdana" w:hAnsi="Verdana"/>
          <w:color w:val="000000"/>
          <w:sz w:val="24"/>
        </w:rPr>
        <w:t>Each r</w:t>
      </w:r>
      <w:r w:rsidRPr="00D83952">
        <w:rPr>
          <w:rFonts w:ascii="Verdana" w:hAnsi="Verdana"/>
          <w:color w:val="000000"/>
          <w:sz w:val="24"/>
        </w:rPr>
        <w:t>esident has the right to be informed of, and participate in, his or her treatment, including:</w:t>
      </w:r>
      <w:bookmarkStart w:id="92" w:name="Bookmark__c_1"/>
      <w:bookmarkEnd w:id="92"/>
    </w:p>
    <w:p w14:paraId="5A4227C1"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be fully informed in language that he or she can understand of his or her total health status, including but not limited to, his or her medical condition.</w:t>
      </w:r>
      <w:bookmarkStart w:id="93" w:name="Bookmark__c_2"/>
      <w:bookmarkEnd w:id="93"/>
    </w:p>
    <w:p w14:paraId="36FBF167"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participate in the development and implementation of his or her person-centered plan of care, including but not limited to:</w:t>
      </w:r>
      <w:bookmarkStart w:id="94" w:name="Bookmark__c_2_i"/>
      <w:bookmarkEnd w:id="94"/>
    </w:p>
    <w:p w14:paraId="7A68D189"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lastRenderedPageBreak/>
        <w:t>The right to participate in the planning process, including the right to identify individuals or roles to be included in the planning process, the right to request meetings and the right to request revisions to the person-centered plan of care.</w:t>
      </w:r>
      <w:bookmarkStart w:id="95" w:name="Bookmark__c_2_ii"/>
      <w:bookmarkEnd w:id="95"/>
    </w:p>
    <w:p w14:paraId="223B5BCC"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The right to participate in establishing the expected goals and outcomes of care, the type, amount, frequency, and duration of care, and any other factors related to the effectiveness of the plan of care.</w:t>
      </w:r>
      <w:bookmarkStart w:id="96" w:name="Bookmark__c_2_iii"/>
      <w:bookmarkEnd w:id="96"/>
    </w:p>
    <w:p w14:paraId="5A3D71A8"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The right to be informed, in advance, of changes to the plan of care.</w:t>
      </w:r>
      <w:bookmarkStart w:id="97" w:name="Bookmark__c_2_iv"/>
      <w:bookmarkEnd w:id="97"/>
    </w:p>
    <w:p w14:paraId="023E1DFD"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The right to receive the services and/or items included in the plan of care.</w:t>
      </w:r>
      <w:bookmarkStart w:id="98" w:name="Bookmark__c_2_v"/>
      <w:bookmarkEnd w:id="98"/>
    </w:p>
    <w:p w14:paraId="2411323A"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 xml:space="preserve">The right to see the care plan, including </w:t>
      </w:r>
      <w:r w:rsidRPr="00B85489">
        <w:rPr>
          <w:rFonts w:ascii="Verdana" w:hAnsi="Verdana"/>
          <w:color w:val="000000"/>
          <w:sz w:val="24"/>
        </w:rPr>
        <w:t>the right to sign</w:t>
      </w:r>
      <w:r>
        <w:rPr>
          <w:rFonts w:ascii="Verdana" w:hAnsi="Verdana"/>
          <w:color w:val="000000"/>
          <w:sz w:val="24"/>
        </w:rPr>
        <w:t xml:space="preserve"> and authorize </w:t>
      </w:r>
      <w:r w:rsidRPr="00AC14DE">
        <w:rPr>
          <w:rFonts w:ascii="Verdana" w:hAnsi="Verdana"/>
          <w:color w:val="000000"/>
          <w:sz w:val="24"/>
        </w:rPr>
        <w:t>after significant changes to the plan of care.</w:t>
      </w:r>
      <w:bookmarkStart w:id="99" w:name="Bookmark__c_3"/>
      <w:bookmarkEnd w:id="99"/>
    </w:p>
    <w:p w14:paraId="42C0A135" w14:textId="77777777" w:rsidR="00A94C17" w:rsidRDefault="00A94C17" w:rsidP="00582E05">
      <w:pPr>
        <w:pStyle w:val="Normal0"/>
        <w:numPr>
          <w:ilvl w:val="0"/>
          <w:numId w:val="660"/>
        </w:numPr>
        <w:spacing w:before="120" w:line="260" w:lineRule="atLeast"/>
        <w:ind w:left="1080"/>
        <w:jc w:val="both"/>
        <w:rPr>
          <w:rFonts w:ascii="Verdana" w:hAnsi="Verdana"/>
          <w:sz w:val="24"/>
        </w:rPr>
      </w:pPr>
      <w:r>
        <w:rPr>
          <w:rFonts w:ascii="Verdana" w:hAnsi="Verdana"/>
          <w:color w:val="000000"/>
          <w:sz w:val="24"/>
        </w:rPr>
        <w:t>The Facility</w:t>
      </w:r>
      <w:r w:rsidRPr="00AC14DE">
        <w:rPr>
          <w:rFonts w:ascii="Verdana" w:hAnsi="Verdana"/>
          <w:color w:val="000000"/>
          <w:sz w:val="24"/>
        </w:rPr>
        <w:t xml:space="preserve"> shall inform the resident of the right to participate in his or her treatment and shall support the resident in this right. T</w:t>
      </w:r>
      <w:r>
        <w:rPr>
          <w:rFonts w:ascii="Verdana" w:hAnsi="Verdana"/>
          <w:color w:val="000000"/>
          <w:sz w:val="24"/>
        </w:rPr>
        <w:t>he planning process must</w:t>
      </w:r>
      <w:bookmarkStart w:id="100" w:name="Bookmark__c_3_i"/>
      <w:bookmarkEnd w:id="100"/>
      <w:r>
        <w:rPr>
          <w:rFonts w:ascii="Verdana" w:hAnsi="Verdana"/>
          <w:sz w:val="24"/>
        </w:rPr>
        <w:t>:</w:t>
      </w:r>
    </w:p>
    <w:p w14:paraId="72F53954"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Facilitate the inclusion of the resident and/or resident representative.</w:t>
      </w:r>
      <w:bookmarkStart w:id="101" w:name="Bookmark__c_3_ii"/>
      <w:bookmarkEnd w:id="101"/>
    </w:p>
    <w:p w14:paraId="44A54BDE"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Include an assessment of the resident’s strengths and needs.</w:t>
      </w:r>
      <w:bookmarkStart w:id="102" w:name="Bookmark__c_3_iii"/>
      <w:bookmarkEnd w:id="102"/>
    </w:p>
    <w:p w14:paraId="145C6356" w14:textId="77777777" w:rsidR="00A94C17" w:rsidRDefault="00A94C17" w:rsidP="00582E05">
      <w:pPr>
        <w:pStyle w:val="Normal0"/>
        <w:numPr>
          <w:ilvl w:val="1"/>
          <w:numId w:val="660"/>
        </w:numPr>
        <w:spacing w:before="120" w:line="260" w:lineRule="atLeast"/>
        <w:ind w:left="1440"/>
        <w:jc w:val="both"/>
        <w:rPr>
          <w:rFonts w:ascii="Verdana" w:hAnsi="Verdana"/>
          <w:sz w:val="24"/>
        </w:rPr>
      </w:pPr>
      <w:r w:rsidRPr="00AC14DE">
        <w:rPr>
          <w:rFonts w:ascii="Verdana" w:hAnsi="Verdana"/>
          <w:color w:val="000000"/>
          <w:sz w:val="24"/>
        </w:rPr>
        <w:t xml:space="preserve">Incorporate the </w:t>
      </w:r>
      <w:proofErr w:type="spellStart"/>
      <w:r w:rsidRPr="00AC14DE">
        <w:rPr>
          <w:rFonts w:ascii="Verdana" w:hAnsi="Verdana"/>
          <w:color w:val="000000"/>
          <w:sz w:val="24"/>
        </w:rPr>
        <w:t>resident’s</w:t>
      </w:r>
      <w:proofErr w:type="spellEnd"/>
      <w:r w:rsidRPr="00AC14DE">
        <w:rPr>
          <w:rFonts w:ascii="Verdana" w:hAnsi="Verdana"/>
          <w:color w:val="000000"/>
          <w:sz w:val="24"/>
        </w:rPr>
        <w:t xml:space="preserve"> personal and cultural preferences in developing goals of care.</w:t>
      </w:r>
      <w:bookmarkStart w:id="103" w:name="Bookmark__c_4"/>
      <w:bookmarkEnd w:id="103"/>
    </w:p>
    <w:p w14:paraId="375B8BFF"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be informed, in advance, of the care to be furnished and the type of care giver or professional that will furnish care.</w:t>
      </w:r>
      <w:bookmarkStart w:id="104" w:name="Bookmark__c_5"/>
      <w:bookmarkEnd w:id="104"/>
    </w:p>
    <w:p w14:paraId="4E16807D"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be informed in advance, by the physician or other practitioner or professional, of the risks and benefits of proposed care, of treatment and treatment alternatives or treatment options and to choose the alternative or option he or she prefers.</w:t>
      </w:r>
      <w:bookmarkStart w:id="105" w:name="Bookmark__c_6"/>
      <w:bookmarkEnd w:id="105"/>
    </w:p>
    <w:p w14:paraId="504C26DB"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request, refuse, and/or discontinue treatment, to participate in or refuse to participate in experimental research</w:t>
      </w:r>
      <w:r>
        <w:rPr>
          <w:rFonts w:ascii="Verdana" w:hAnsi="Verdana"/>
          <w:color w:val="000000"/>
          <w:sz w:val="24"/>
        </w:rPr>
        <w:t xml:space="preserve"> if such treatment or research is available at the Facility, </w:t>
      </w:r>
      <w:r w:rsidRPr="00AC14DE">
        <w:rPr>
          <w:rFonts w:ascii="Verdana" w:hAnsi="Verdana"/>
          <w:color w:val="000000"/>
          <w:sz w:val="24"/>
        </w:rPr>
        <w:t>and to formulate an advance directive.</w:t>
      </w:r>
      <w:bookmarkStart w:id="106" w:name="Bookmark__c_7"/>
      <w:bookmarkEnd w:id="106"/>
    </w:p>
    <w:p w14:paraId="147B8B89"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The right to self-administer medications if the interdisciplinary team has determined that this practice is clinically appropriate.</w:t>
      </w:r>
      <w:bookmarkStart w:id="107" w:name="Bookmark__c_8"/>
      <w:bookmarkEnd w:id="107"/>
    </w:p>
    <w:p w14:paraId="62A4B06E" w14:textId="77777777" w:rsidR="00A94C17" w:rsidRDefault="00A94C17" w:rsidP="00582E05">
      <w:pPr>
        <w:pStyle w:val="Normal0"/>
        <w:numPr>
          <w:ilvl w:val="0"/>
          <w:numId w:val="660"/>
        </w:numPr>
        <w:spacing w:before="120" w:line="260" w:lineRule="atLeast"/>
        <w:ind w:left="1080"/>
        <w:jc w:val="both"/>
        <w:rPr>
          <w:rFonts w:ascii="Verdana" w:hAnsi="Verdana"/>
          <w:sz w:val="24"/>
        </w:rPr>
      </w:pPr>
      <w:r w:rsidRPr="00AC14DE">
        <w:rPr>
          <w:rFonts w:ascii="Verdana" w:hAnsi="Verdana"/>
          <w:color w:val="000000"/>
          <w:sz w:val="24"/>
        </w:rPr>
        <w:t xml:space="preserve">Nothing in this </w:t>
      </w:r>
      <w:r>
        <w:rPr>
          <w:rFonts w:ascii="Verdana" w:hAnsi="Verdana"/>
          <w:color w:val="000000"/>
          <w:sz w:val="24"/>
        </w:rPr>
        <w:t>Section II</w:t>
      </w:r>
      <w:r w:rsidRPr="00AC14DE">
        <w:rPr>
          <w:rFonts w:ascii="Verdana" w:hAnsi="Verdana"/>
          <w:color w:val="000000"/>
          <w:sz w:val="24"/>
        </w:rPr>
        <w:t xml:space="preserve"> should be construed as the right of the resident to receive the provision of medical treatment or medical services deemed medically unnecessary or inappropriate.</w:t>
      </w:r>
      <w:bookmarkStart w:id="108" w:name="Bookmark__d"/>
      <w:bookmarkEnd w:id="108"/>
    </w:p>
    <w:p w14:paraId="63114580"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AC14DE">
        <w:rPr>
          <w:rFonts w:ascii="Verdana" w:hAnsi="Verdana"/>
          <w:color w:val="000000"/>
          <w:sz w:val="24"/>
        </w:rPr>
        <w:lastRenderedPageBreak/>
        <w:t>Choice of attending physician. The resident has the right to choose his or her attending physician.</w:t>
      </w:r>
      <w:bookmarkStart w:id="109" w:name="Bookmark__d_1"/>
      <w:bookmarkEnd w:id="109"/>
    </w:p>
    <w:p w14:paraId="28A41BAA" w14:textId="77777777" w:rsidR="00A94C17" w:rsidRDefault="00A94C17" w:rsidP="00582E05">
      <w:pPr>
        <w:pStyle w:val="Normal0"/>
        <w:numPr>
          <w:ilvl w:val="0"/>
          <w:numId w:val="661"/>
        </w:numPr>
        <w:spacing w:before="120" w:line="260" w:lineRule="atLeast"/>
        <w:jc w:val="both"/>
        <w:rPr>
          <w:rFonts w:ascii="Verdana" w:hAnsi="Verdana"/>
          <w:sz w:val="24"/>
        </w:rPr>
      </w:pPr>
      <w:r w:rsidRPr="00AC14DE">
        <w:rPr>
          <w:rFonts w:ascii="Verdana" w:hAnsi="Verdana"/>
          <w:color w:val="000000"/>
          <w:sz w:val="24"/>
        </w:rPr>
        <w:t>The physician must be licensed to practice, and</w:t>
      </w:r>
      <w:bookmarkStart w:id="110" w:name="Bookmark__d_2"/>
      <w:bookmarkEnd w:id="110"/>
    </w:p>
    <w:p w14:paraId="3AC60C45" w14:textId="77777777" w:rsidR="00A94C17" w:rsidRDefault="00A94C17" w:rsidP="00582E05">
      <w:pPr>
        <w:pStyle w:val="Normal0"/>
        <w:numPr>
          <w:ilvl w:val="0"/>
          <w:numId w:val="661"/>
        </w:numPr>
        <w:spacing w:before="120" w:line="260" w:lineRule="atLeast"/>
        <w:jc w:val="both"/>
        <w:rPr>
          <w:rFonts w:ascii="Verdana" w:hAnsi="Verdana"/>
          <w:sz w:val="24"/>
        </w:rPr>
      </w:pPr>
      <w:r w:rsidRPr="00AC14DE">
        <w:rPr>
          <w:rFonts w:ascii="Verdana" w:hAnsi="Verdana"/>
          <w:color w:val="000000"/>
          <w:sz w:val="24"/>
        </w:rPr>
        <w:t xml:space="preserve">If the physician chosen by the resident refuses to or does not meet requirements </w:t>
      </w:r>
      <w:r>
        <w:rPr>
          <w:rFonts w:ascii="Verdana" w:hAnsi="Verdana"/>
          <w:color w:val="000000"/>
          <w:sz w:val="24"/>
        </w:rPr>
        <w:t xml:space="preserve">as </w:t>
      </w:r>
      <w:r w:rsidRPr="00AC14DE">
        <w:rPr>
          <w:rFonts w:ascii="Verdana" w:hAnsi="Verdana"/>
          <w:color w:val="000000"/>
          <w:sz w:val="24"/>
        </w:rPr>
        <w:t xml:space="preserve">specified </w:t>
      </w:r>
      <w:r>
        <w:rPr>
          <w:rFonts w:ascii="Verdana" w:hAnsi="Verdana"/>
          <w:color w:val="000000"/>
          <w:sz w:val="24"/>
        </w:rPr>
        <w:t>below in Section III D-E</w:t>
      </w:r>
      <w:r w:rsidRPr="00AC14DE">
        <w:rPr>
          <w:rFonts w:ascii="Verdana" w:hAnsi="Verdana"/>
          <w:color w:val="000000"/>
          <w:sz w:val="24"/>
        </w:rPr>
        <w:t xml:space="preserve">, </w:t>
      </w:r>
      <w:r>
        <w:rPr>
          <w:rFonts w:ascii="Verdana" w:hAnsi="Verdana"/>
          <w:color w:val="000000"/>
          <w:sz w:val="24"/>
        </w:rPr>
        <w:t>the Facility</w:t>
      </w:r>
      <w:r w:rsidRPr="00AC14DE">
        <w:rPr>
          <w:rFonts w:ascii="Verdana" w:hAnsi="Verdana"/>
          <w:color w:val="000000"/>
          <w:sz w:val="24"/>
        </w:rPr>
        <w:t xml:space="preserve"> may seek alternate physician participation as specified in </w:t>
      </w:r>
      <w:r>
        <w:rPr>
          <w:rFonts w:ascii="Verdana" w:hAnsi="Verdana"/>
          <w:color w:val="000000"/>
          <w:sz w:val="24"/>
        </w:rPr>
        <w:t>Section III D-E</w:t>
      </w:r>
      <w:r w:rsidRPr="00AC14DE">
        <w:rPr>
          <w:rFonts w:ascii="Verdana" w:hAnsi="Verdana"/>
          <w:color w:val="000000"/>
          <w:sz w:val="24"/>
        </w:rPr>
        <w:t xml:space="preserve"> to assure provision of appropriate and adequate care and treatment.</w:t>
      </w:r>
      <w:bookmarkStart w:id="111" w:name="Bookmark__d_3"/>
      <w:bookmarkEnd w:id="111"/>
    </w:p>
    <w:p w14:paraId="5AD17FCB" w14:textId="77777777" w:rsidR="00A94C17" w:rsidRDefault="00A94C17" w:rsidP="00582E05">
      <w:pPr>
        <w:pStyle w:val="Normal0"/>
        <w:numPr>
          <w:ilvl w:val="0"/>
          <w:numId w:val="661"/>
        </w:numPr>
        <w:spacing w:before="120" w:line="260" w:lineRule="atLeast"/>
        <w:jc w:val="both"/>
        <w:rPr>
          <w:rFonts w:ascii="Verdana" w:hAnsi="Verdana"/>
          <w:sz w:val="24"/>
        </w:rPr>
      </w:pPr>
      <w:r>
        <w:rPr>
          <w:rFonts w:ascii="Verdana" w:hAnsi="Verdana"/>
          <w:sz w:val="24"/>
        </w:rPr>
        <w:t>The Facility</w:t>
      </w:r>
      <w:r w:rsidRPr="00AC14DE">
        <w:rPr>
          <w:rFonts w:ascii="Verdana" w:hAnsi="Verdana"/>
          <w:color w:val="000000"/>
          <w:sz w:val="24"/>
        </w:rPr>
        <w:t xml:space="preserve"> </w:t>
      </w:r>
      <w:r>
        <w:rPr>
          <w:rFonts w:ascii="Verdana" w:hAnsi="Verdana"/>
          <w:color w:val="000000"/>
          <w:sz w:val="24"/>
        </w:rPr>
        <w:t>shall</w:t>
      </w:r>
      <w:r w:rsidRPr="00AC14DE">
        <w:rPr>
          <w:rFonts w:ascii="Verdana" w:hAnsi="Verdana"/>
          <w:color w:val="000000"/>
          <w:sz w:val="24"/>
        </w:rPr>
        <w:t xml:space="preserve"> ensure that each resident remains informed of the name, specialty, and </w:t>
      </w:r>
      <w:r>
        <w:rPr>
          <w:rFonts w:ascii="Verdana" w:hAnsi="Verdana"/>
          <w:color w:val="000000"/>
          <w:sz w:val="24"/>
        </w:rPr>
        <w:t>contact information for</w:t>
      </w:r>
      <w:r w:rsidRPr="00AC14DE">
        <w:rPr>
          <w:rFonts w:ascii="Verdana" w:hAnsi="Verdana"/>
          <w:color w:val="000000"/>
          <w:sz w:val="24"/>
        </w:rPr>
        <w:t xml:space="preserve"> the physician and other primary care professionals responsible for his or her care</w:t>
      </w:r>
      <w:r>
        <w:rPr>
          <w:rFonts w:ascii="Verdana" w:hAnsi="Verdana"/>
          <w:color w:val="000000"/>
          <w:sz w:val="24"/>
        </w:rPr>
        <w:t>.</w:t>
      </w:r>
    </w:p>
    <w:p w14:paraId="32206896" w14:textId="77777777" w:rsidR="00A94C17" w:rsidRPr="004A1952" w:rsidRDefault="00A94C17" w:rsidP="00582E05">
      <w:pPr>
        <w:pStyle w:val="Normal0"/>
        <w:numPr>
          <w:ilvl w:val="0"/>
          <w:numId w:val="661"/>
        </w:numPr>
        <w:spacing w:before="120" w:line="260" w:lineRule="atLeast"/>
        <w:jc w:val="both"/>
        <w:rPr>
          <w:rFonts w:ascii="Verdana" w:hAnsi="Verdana"/>
          <w:sz w:val="24"/>
        </w:rPr>
      </w:pPr>
      <w:r>
        <w:rPr>
          <w:rFonts w:ascii="Verdana" w:hAnsi="Verdana"/>
          <w:sz w:val="24"/>
        </w:rPr>
        <w:t xml:space="preserve">The Facility shall </w:t>
      </w:r>
      <w:r w:rsidRPr="00AC14DE">
        <w:rPr>
          <w:rFonts w:ascii="Verdana" w:hAnsi="Verdana"/>
          <w:color w:val="000000"/>
          <w:sz w:val="24"/>
        </w:rPr>
        <w:t xml:space="preserve">inform the resident if </w:t>
      </w:r>
      <w:r>
        <w:rPr>
          <w:rFonts w:ascii="Verdana" w:hAnsi="Verdana"/>
          <w:color w:val="000000"/>
          <w:sz w:val="24"/>
        </w:rPr>
        <w:t>the Facility</w:t>
      </w:r>
      <w:r w:rsidRPr="00AC14DE">
        <w:rPr>
          <w:rFonts w:ascii="Verdana" w:hAnsi="Verdana"/>
          <w:color w:val="000000"/>
          <w:sz w:val="24"/>
        </w:rPr>
        <w:t xml:space="preserve"> determines that the physician chosen by the resident is unable or unwilling to meet requirements specified in this </w:t>
      </w:r>
      <w:r>
        <w:rPr>
          <w:rFonts w:ascii="Verdana" w:hAnsi="Verdana"/>
          <w:color w:val="000000"/>
          <w:sz w:val="24"/>
        </w:rPr>
        <w:t>policy</w:t>
      </w:r>
      <w:r w:rsidRPr="00AC14DE">
        <w:rPr>
          <w:rFonts w:ascii="Verdana" w:hAnsi="Verdana"/>
          <w:color w:val="000000"/>
          <w:sz w:val="24"/>
        </w:rPr>
        <w:t xml:space="preserve"> and </w:t>
      </w:r>
      <w:r>
        <w:rPr>
          <w:rFonts w:ascii="Verdana" w:hAnsi="Verdana"/>
          <w:color w:val="000000"/>
          <w:sz w:val="24"/>
        </w:rPr>
        <w:t>the Facility</w:t>
      </w:r>
      <w:r w:rsidRPr="00885CF4">
        <w:rPr>
          <w:rFonts w:ascii="Verdana" w:hAnsi="Verdana"/>
          <w:color w:val="000000"/>
          <w:sz w:val="24"/>
        </w:rPr>
        <w:t xml:space="preserve"> </w:t>
      </w:r>
      <w:r w:rsidRPr="00AC14DE">
        <w:rPr>
          <w:rFonts w:ascii="Verdana" w:hAnsi="Verdana"/>
          <w:color w:val="000000"/>
          <w:sz w:val="24"/>
        </w:rPr>
        <w:t xml:space="preserve">seeks alternate physician participation to assure provision of appropriate and adequate care and treatment. </w:t>
      </w:r>
      <w:r>
        <w:rPr>
          <w:rFonts w:ascii="Verdana" w:hAnsi="Verdana"/>
          <w:color w:val="000000"/>
          <w:sz w:val="24"/>
        </w:rPr>
        <w:t>The Facility will</w:t>
      </w:r>
      <w:r w:rsidRPr="00AC14DE">
        <w:rPr>
          <w:rFonts w:ascii="Verdana" w:hAnsi="Verdana"/>
          <w:color w:val="000000"/>
          <w:sz w:val="24"/>
        </w:rPr>
        <w:t xml:space="preserve"> discuss the alternative physician participation with the resident and honor the resident’s </w:t>
      </w:r>
      <w:r w:rsidRPr="004A1952">
        <w:rPr>
          <w:rFonts w:ascii="Verdana" w:hAnsi="Verdana"/>
          <w:color w:val="000000"/>
          <w:sz w:val="24"/>
        </w:rPr>
        <w:t xml:space="preserve">preferences, </w:t>
      </w:r>
      <w:bookmarkStart w:id="112" w:name="Bookmark__d_5"/>
      <w:bookmarkEnd w:id="112"/>
      <w:r>
        <w:rPr>
          <w:rFonts w:ascii="Verdana" w:hAnsi="Verdana"/>
          <w:color w:val="000000"/>
          <w:sz w:val="24"/>
        </w:rPr>
        <w:t>if any, among options</w:t>
      </w:r>
    </w:p>
    <w:p w14:paraId="2059142B" w14:textId="77777777" w:rsidR="00A94C17" w:rsidRPr="00CA2FED" w:rsidRDefault="00A94C17" w:rsidP="00582E05">
      <w:pPr>
        <w:pStyle w:val="Normal0"/>
        <w:numPr>
          <w:ilvl w:val="0"/>
          <w:numId w:val="661"/>
        </w:numPr>
        <w:spacing w:before="120" w:line="260" w:lineRule="atLeast"/>
        <w:jc w:val="both"/>
        <w:rPr>
          <w:rFonts w:ascii="Verdana" w:hAnsi="Verdana"/>
          <w:sz w:val="24"/>
        </w:rPr>
      </w:pPr>
      <w:r w:rsidRPr="00890EDA">
        <w:rPr>
          <w:rFonts w:ascii="Verdana" w:hAnsi="Verdana"/>
          <w:color w:val="000000"/>
          <w:sz w:val="24"/>
        </w:rPr>
        <w:t xml:space="preserve">If the resident subsequently selects another attending physician who meets the requirements specified in this </w:t>
      </w:r>
      <w:r>
        <w:rPr>
          <w:rFonts w:ascii="Verdana" w:hAnsi="Verdana"/>
          <w:color w:val="000000"/>
          <w:sz w:val="24"/>
        </w:rPr>
        <w:t>policy</w:t>
      </w:r>
      <w:r w:rsidRPr="00890EDA">
        <w:rPr>
          <w:rFonts w:ascii="Verdana" w:hAnsi="Verdana"/>
          <w:color w:val="000000"/>
          <w:sz w:val="24"/>
        </w:rPr>
        <w:t xml:space="preserve">, </w:t>
      </w:r>
      <w:r>
        <w:rPr>
          <w:rFonts w:ascii="Verdana" w:hAnsi="Verdana"/>
          <w:color w:val="000000"/>
          <w:sz w:val="24"/>
        </w:rPr>
        <w:t>the Facility</w:t>
      </w:r>
      <w:r w:rsidRPr="00890EDA">
        <w:rPr>
          <w:rFonts w:ascii="Verdana" w:hAnsi="Verdana"/>
          <w:color w:val="000000"/>
          <w:sz w:val="24"/>
        </w:rPr>
        <w:t xml:space="preserve"> </w:t>
      </w:r>
      <w:r>
        <w:rPr>
          <w:rFonts w:ascii="Verdana" w:hAnsi="Verdana"/>
          <w:color w:val="000000"/>
          <w:sz w:val="24"/>
        </w:rPr>
        <w:t>will</w:t>
      </w:r>
      <w:r w:rsidRPr="00890EDA">
        <w:rPr>
          <w:rFonts w:ascii="Verdana" w:hAnsi="Verdana"/>
          <w:color w:val="000000"/>
          <w:sz w:val="24"/>
        </w:rPr>
        <w:t xml:space="preserve"> honor that choice</w:t>
      </w:r>
      <w:bookmarkStart w:id="113" w:name="Bookmark__e"/>
      <w:bookmarkEnd w:id="113"/>
    </w:p>
    <w:p w14:paraId="146768A6"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CA2FED">
        <w:rPr>
          <w:rFonts w:ascii="Verdana" w:hAnsi="Verdana"/>
          <w:color w:val="000000"/>
          <w:sz w:val="24"/>
        </w:rPr>
        <w:t xml:space="preserve">Respect and dignity. </w:t>
      </w:r>
      <w:r>
        <w:rPr>
          <w:rFonts w:ascii="Verdana" w:hAnsi="Verdana"/>
          <w:color w:val="000000"/>
          <w:sz w:val="24"/>
        </w:rPr>
        <w:t>Every</w:t>
      </w:r>
      <w:r w:rsidRPr="00CA2FED">
        <w:rPr>
          <w:rFonts w:ascii="Verdana" w:hAnsi="Verdana"/>
          <w:color w:val="000000"/>
          <w:sz w:val="24"/>
        </w:rPr>
        <w:t xml:space="preserve"> resident has a right to be treated with respect and dignity, including:</w:t>
      </w:r>
      <w:bookmarkStart w:id="114" w:name="Bookmark__e_1"/>
      <w:bookmarkEnd w:id="114"/>
    </w:p>
    <w:p w14:paraId="5E267687"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be free from any physical or chemical restraints imposed for purposes of discipline or convenience, and not required to treat the resident’</w:t>
      </w:r>
      <w:r>
        <w:rPr>
          <w:rFonts w:ascii="Verdana" w:hAnsi="Verdana"/>
          <w:color w:val="000000"/>
          <w:sz w:val="24"/>
        </w:rPr>
        <w:t>s medical symptoms.</w:t>
      </w:r>
      <w:bookmarkStart w:id="115" w:name="Bookmark__e_2"/>
      <w:bookmarkEnd w:id="115"/>
    </w:p>
    <w:p w14:paraId="049E0B2A"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retain and use personal possessions, including furnishings, and clothing, as space permits, unless to do so would infringe upon the rights or health and safety of other residents.</w:t>
      </w:r>
      <w:bookmarkStart w:id="116" w:name="Bookmark__e_3"/>
      <w:bookmarkEnd w:id="116"/>
    </w:p>
    <w:p w14:paraId="3E1EEFDF"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reside and receive services in the facility with reasonable accommodation of resident needs and preferences except when to do so would endanger the health or safety of the resident or other residents.</w:t>
      </w:r>
      <w:bookmarkStart w:id="117" w:name="Bookmark__e_4"/>
      <w:bookmarkEnd w:id="117"/>
    </w:p>
    <w:p w14:paraId="43E51EE5"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share a room with his or her spouse when married residents live in the same facility and both spouses consent to the arrangement.</w:t>
      </w:r>
      <w:bookmarkStart w:id="118" w:name="Bookmark__e_5"/>
      <w:bookmarkEnd w:id="118"/>
    </w:p>
    <w:p w14:paraId="47DF0BB6"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share a room with his or her roommate of choice when practicable, when both residents live in the same facility and both residents consent to the arrangement.</w:t>
      </w:r>
      <w:bookmarkStart w:id="119" w:name="Bookmark__e_6"/>
      <w:bookmarkEnd w:id="119"/>
    </w:p>
    <w:p w14:paraId="52D11AC2"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lastRenderedPageBreak/>
        <w:t>The right to receive written notice, including the reason for the change, before the resident’s room or roommate in the facility is changed.</w:t>
      </w:r>
      <w:bookmarkStart w:id="120" w:name="Bookmark__e_7"/>
      <w:bookmarkEnd w:id="120"/>
    </w:p>
    <w:p w14:paraId="3AFC75EB"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The right to refuse to transfer to another room in the facility, if the purpose of the transfer is:</w:t>
      </w:r>
      <w:bookmarkStart w:id="121" w:name="Bookmark__e_7_i"/>
      <w:bookmarkEnd w:id="121"/>
    </w:p>
    <w:p w14:paraId="0244925D" w14:textId="77777777" w:rsidR="00A94C17" w:rsidRDefault="00A94C17" w:rsidP="00582E05">
      <w:pPr>
        <w:pStyle w:val="Normal0"/>
        <w:numPr>
          <w:ilvl w:val="1"/>
          <w:numId w:val="662"/>
        </w:numPr>
        <w:spacing w:before="120" w:line="260" w:lineRule="atLeast"/>
        <w:ind w:left="1440"/>
        <w:jc w:val="both"/>
        <w:rPr>
          <w:rFonts w:ascii="Verdana" w:hAnsi="Verdana"/>
          <w:sz w:val="24"/>
        </w:rPr>
      </w:pPr>
      <w:r w:rsidRPr="00CA2FED">
        <w:rPr>
          <w:rFonts w:ascii="Verdana" w:hAnsi="Verdana"/>
          <w:color w:val="000000"/>
          <w:sz w:val="24"/>
        </w:rPr>
        <w:t>To relocate a resident of a SNF from the distinct part of the institution that is a SNF to a part of the institution that is not a SNF, or</w:t>
      </w:r>
      <w:bookmarkStart w:id="122" w:name="Bookmark__e_7_ii"/>
      <w:bookmarkEnd w:id="122"/>
    </w:p>
    <w:p w14:paraId="1BAFB308" w14:textId="77777777" w:rsidR="00A94C17" w:rsidRDefault="00A94C17" w:rsidP="00582E05">
      <w:pPr>
        <w:pStyle w:val="Normal0"/>
        <w:numPr>
          <w:ilvl w:val="1"/>
          <w:numId w:val="662"/>
        </w:numPr>
        <w:spacing w:before="120" w:line="260" w:lineRule="atLeast"/>
        <w:ind w:left="1440"/>
        <w:jc w:val="both"/>
        <w:rPr>
          <w:rFonts w:ascii="Verdana" w:hAnsi="Verdana"/>
          <w:sz w:val="24"/>
        </w:rPr>
      </w:pPr>
      <w:r w:rsidRPr="00CA2FED">
        <w:rPr>
          <w:rFonts w:ascii="Verdana" w:hAnsi="Verdana"/>
          <w:color w:val="000000"/>
          <w:sz w:val="24"/>
        </w:rPr>
        <w:t>to relocate a resident of a NF from the distinct part of the institution that is a NF to a distinct part of the institution that is a SNF.</w:t>
      </w:r>
      <w:bookmarkStart w:id="123" w:name="Bookmark__e_7_iii"/>
      <w:bookmarkEnd w:id="123"/>
    </w:p>
    <w:p w14:paraId="3E740B0E" w14:textId="77777777" w:rsidR="00A94C17" w:rsidRDefault="00A94C17" w:rsidP="00582E05">
      <w:pPr>
        <w:pStyle w:val="Normal0"/>
        <w:numPr>
          <w:ilvl w:val="1"/>
          <w:numId w:val="662"/>
        </w:numPr>
        <w:spacing w:before="120" w:line="260" w:lineRule="atLeast"/>
        <w:ind w:left="1440"/>
        <w:jc w:val="both"/>
        <w:rPr>
          <w:rFonts w:ascii="Verdana" w:hAnsi="Verdana"/>
          <w:sz w:val="24"/>
        </w:rPr>
      </w:pPr>
      <w:r w:rsidRPr="00CA2FED">
        <w:rPr>
          <w:rFonts w:ascii="Verdana" w:hAnsi="Verdana"/>
          <w:color w:val="000000"/>
          <w:sz w:val="24"/>
        </w:rPr>
        <w:t>solely for the convenience of staff.</w:t>
      </w:r>
      <w:bookmarkStart w:id="124" w:name="Bookmark__e_8"/>
      <w:bookmarkEnd w:id="124"/>
    </w:p>
    <w:p w14:paraId="04D8FE11" w14:textId="77777777" w:rsidR="00A94C17" w:rsidRDefault="00A94C17" w:rsidP="00582E05">
      <w:pPr>
        <w:pStyle w:val="Normal0"/>
        <w:numPr>
          <w:ilvl w:val="0"/>
          <w:numId w:val="662"/>
        </w:numPr>
        <w:spacing w:before="120" w:line="260" w:lineRule="atLeast"/>
        <w:jc w:val="both"/>
        <w:rPr>
          <w:rFonts w:ascii="Verdana" w:hAnsi="Verdana"/>
          <w:sz w:val="24"/>
        </w:rPr>
      </w:pPr>
      <w:r w:rsidRPr="00CA2FED">
        <w:rPr>
          <w:rFonts w:ascii="Verdana" w:hAnsi="Verdana"/>
          <w:color w:val="000000"/>
          <w:sz w:val="24"/>
        </w:rPr>
        <w:t>A resident’s exercise of the right to refuse transfer does not affect the resident’s eligibility or entitlement to Medicare or Medicaid benefits.</w:t>
      </w:r>
      <w:bookmarkStart w:id="125" w:name="Bookmark__f"/>
      <w:bookmarkEnd w:id="125"/>
    </w:p>
    <w:p w14:paraId="13978DD2"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CA2FED">
        <w:rPr>
          <w:rFonts w:ascii="Verdana" w:hAnsi="Verdana"/>
          <w:color w:val="000000"/>
          <w:sz w:val="24"/>
        </w:rPr>
        <w:t xml:space="preserve">Self-determination. </w:t>
      </w:r>
      <w:r>
        <w:rPr>
          <w:rFonts w:ascii="Verdana" w:hAnsi="Verdana"/>
          <w:color w:val="000000"/>
          <w:sz w:val="24"/>
        </w:rPr>
        <w:t>Every</w:t>
      </w:r>
      <w:r w:rsidRPr="00CA2FED">
        <w:rPr>
          <w:rFonts w:ascii="Verdana" w:hAnsi="Verdana"/>
          <w:color w:val="000000"/>
          <w:sz w:val="24"/>
        </w:rPr>
        <w:t xml:space="preserve"> resident has the right to</w:t>
      </w:r>
      <w:r>
        <w:rPr>
          <w:rFonts w:ascii="Verdana" w:hAnsi="Verdana"/>
          <w:color w:val="000000"/>
          <w:sz w:val="24"/>
        </w:rPr>
        <w:t>,</w:t>
      </w:r>
      <w:r w:rsidRPr="00CA2FED">
        <w:rPr>
          <w:rFonts w:ascii="Verdana" w:hAnsi="Verdana"/>
          <w:color w:val="000000"/>
          <w:sz w:val="24"/>
        </w:rPr>
        <w:t xml:space="preserve"> and </w:t>
      </w:r>
      <w:r>
        <w:rPr>
          <w:rFonts w:ascii="Verdana" w:hAnsi="Verdana"/>
          <w:color w:val="000000"/>
          <w:sz w:val="24"/>
        </w:rPr>
        <w:t>the Facility</w:t>
      </w:r>
      <w:r w:rsidRPr="00CA2FED">
        <w:rPr>
          <w:rFonts w:ascii="Verdana" w:hAnsi="Verdana"/>
          <w:color w:val="000000"/>
          <w:sz w:val="24"/>
        </w:rPr>
        <w:t xml:space="preserve"> must promote and facilitate</w:t>
      </w:r>
      <w:r>
        <w:rPr>
          <w:rFonts w:ascii="Verdana" w:hAnsi="Verdana"/>
          <w:color w:val="000000"/>
          <w:sz w:val="24"/>
        </w:rPr>
        <w:t>,</w:t>
      </w:r>
      <w:r w:rsidRPr="00CA2FED">
        <w:rPr>
          <w:rFonts w:ascii="Verdana" w:hAnsi="Verdana"/>
          <w:color w:val="000000"/>
          <w:sz w:val="24"/>
        </w:rPr>
        <w:t xml:space="preserve"> resident self-determination through support of resident choice, including but not limited to the rights specified in </w:t>
      </w:r>
      <w:r>
        <w:rPr>
          <w:rFonts w:ascii="Verdana" w:hAnsi="Verdana"/>
          <w:color w:val="000000"/>
          <w:sz w:val="24"/>
        </w:rPr>
        <w:t>this Section</w:t>
      </w:r>
      <w:r w:rsidRPr="00CA2FED">
        <w:rPr>
          <w:rFonts w:ascii="Verdana" w:hAnsi="Verdana"/>
          <w:color w:val="000000"/>
          <w:sz w:val="24"/>
        </w:rPr>
        <w:t>.</w:t>
      </w:r>
      <w:bookmarkStart w:id="126" w:name="Bookmark__f_1"/>
      <w:bookmarkEnd w:id="126"/>
    </w:p>
    <w:p w14:paraId="38287B3E"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color w:val="000000"/>
          <w:sz w:val="24"/>
        </w:rPr>
        <w:t>Each</w:t>
      </w:r>
      <w:r w:rsidRPr="005A4CAE">
        <w:rPr>
          <w:rFonts w:ascii="Verdana" w:hAnsi="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color w:val="000000"/>
          <w:sz w:val="24"/>
        </w:rPr>
        <w:t xml:space="preserve">and </w:t>
      </w:r>
      <w:r w:rsidRPr="005A4CAE">
        <w:rPr>
          <w:rFonts w:ascii="Verdana" w:hAnsi="Verdana"/>
          <w:color w:val="000000"/>
          <w:sz w:val="24"/>
        </w:rPr>
        <w:t>plan of care.</w:t>
      </w:r>
      <w:bookmarkStart w:id="127" w:name="Bookmark__f_2"/>
      <w:bookmarkEnd w:id="127"/>
    </w:p>
    <w:p w14:paraId="040CDE15" w14:textId="77777777" w:rsidR="00A94C17" w:rsidRDefault="00A94C17" w:rsidP="00582E05">
      <w:pPr>
        <w:pStyle w:val="Normal0"/>
        <w:numPr>
          <w:ilvl w:val="0"/>
          <w:numId w:val="663"/>
        </w:numPr>
        <w:spacing w:before="120" w:line="260" w:lineRule="atLeast"/>
        <w:ind w:left="1080"/>
        <w:jc w:val="both"/>
        <w:rPr>
          <w:rFonts w:ascii="Verdana" w:hAnsi="Verdana"/>
          <w:sz w:val="24"/>
        </w:rPr>
      </w:pPr>
      <w:r w:rsidRPr="005A4CAE">
        <w:rPr>
          <w:rFonts w:ascii="Verdana" w:hAnsi="Verdana"/>
          <w:color w:val="000000"/>
          <w:sz w:val="24"/>
        </w:rPr>
        <w:t>Each resident has the right to make choices about aspects of his or her life in the facility that are significant to the resident.</w:t>
      </w:r>
      <w:bookmarkStart w:id="128" w:name="Bookmark__f_3"/>
      <w:bookmarkEnd w:id="128"/>
    </w:p>
    <w:p w14:paraId="7CB075F6"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5A4CAE">
        <w:rPr>
          <w:rFonts w:ascii="Verdana" w:hAnsi="Verdana"/>
          <w:color w:val="000000"/>
          <w:sz w:val="24"/>
        </w:rPr>
        <w:t xml:space="preserve"> resident has a right to interact with members of the community and participate in community activities both inside and outside the facility.</w:t>
      </w:r>
      <w:bookmarkStart w:id="129" w:name="Bookmark__f_4"/>
      <w:bookmarkEnd w:id="129"/>
    </w:p>
    <w:p w14:paraId="18AA5043"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5A4CAE">
        <w:rPr>
          <w:rFonts w:ascii="Verdana" w:hAnsi="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30" w:name="Bookmark__f_4_i"/>
      <w:bookmarkEnd w:id="130"/>
    </w:p>
    <w:p w14:paraId="58D5D169"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The Facility</w:t>
      </w:r>
      <w:r w:rsidRPr="005A4CAE">
        <w:rPr>
          <w:rFonts w:ascii="Verdana" w:hAnsi="Verdana"/>
          <w:color w:val="000000"/>
          <w:sz w:val="24"/>
        </w:rPr>
        <w:t xml:space="preserve"> must provide immed</w:t>
      </w:r>
      <w:r>
        <w:rPr>
          <w:rFonts w:ascii="Verdana" w:hAnsi="Verdana"/>
          <w:color w:val="000000"/>
          <w:sz w:val="24"/>
        </w:rPr>
        <w:t>iate access to any resident by</w:t>
      </w:r>
      <w:bookmarkStart w:id="131" w:name="Bookmark__f_4_i_a"/>
      <w:bookmarkEnd w:id="131"/>
      <w:r>
        <w:rPr>
          <w:rFonts w:ascii="Verdana" w:hAnsi="Verdana"/>
          <w:color w:val="000000"/>
          <w:sz w:val="24"/>
        </w:rPr>
        <w:t>:</w:t>
      </w:r>
    </w:p>
    <w:p w14:paraId="1DCF9664" w14:textId="77777777" w:rsidR="00A94C17" w:rsidRPr="005A4CAE" w:rsidRDefault="00A94C17" w:rsidP="00582E05">
      <w:pPr>
        <w:pStyle w:val="Normal0"/>
        <w:numPr>
          <w:ilvl w:val="2"/>
          <w:numId w:val="663"/>
        </w:numPr>
        <w:spacing w:before="120" w:line="260" w:lineRule="atLeast"/>
        <w:ind w:left="1980"/>
        <w:jc w:val="both"/>
        <w:rPr>
          <w:rFonts w:ascii="Verdana" w:hAnsi="Verdana"/>
          <w:sz w:val="24"/>
        </w:rPr>
      </w:pPr>
      <w:r w:rsidRPr="005A4CAE">
        <w:rPr>
          <w:rFonts w:ascii="Verdana" w:hAnsi="Verdana"/>
          <w:color w:val="000000"/>
          <w:sz w:val="24"/>
        </w:rPr>
        <w:t>Any representative of the Secretary</w:t>
      </w:r>
      <w:r>
        <w:rPr>
          <w:rFonts w:ascii="Verdana" w:hAnsi="Verdana"/>
          <w:sz w:val="24"/>
        </w:rPr>
        <w:t xml:space="preserve"> </w:t>
      </w:r>
      <w:r w:rsidRPr="005A4CAE">
        <w:rPr>
          <w:rFonts w:ascii="Verdana" w:hAnsi="Verdana"/>
          <w:sz w:val="24"/>
        </w:rPr>
        <w:t>of the Department of Health and Human Services</w:t>
      </w:r>
      <w:r w:rsidRPr="005A4CAE">
        <w:rPr>
          <w:rFonts w:ascii="Verdana" w:hAnsi="Verdana"/>
          <w:color w:val="000000"/>
          <w:sz w:val="24"/>
        </w:rPr>
        <w:t>,</w:t>
      </w:r>
      <w:bookmarkStart w:id="132" w:name="Bookmark__f_4_i_b"/>
      <w:bookmarkEnd w:id="132"/>
    </w:p>
    <w:p w14:paraId="3FC94DB9"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5A4CAE">
        <w:rPr>
          <w:rFonts w:ascii="Verdana" w:hAnsi="Verdana"/>
          <w:color w:val="000000"/>
          <w:sz w:val="24"/>
        </w:rPr>
        <w:t>Any representative of the State,</w:t>
      </w:r>
      <w:bookmarkStart w:id="133" w:name="Bookmark__f_4_i_c"/>
      <w:bookmarkEnd w:id="133"/>
    </w:p>
    <w:p w14:paraId="28B7926B"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 xml:space="preserve">Any representative of the Office of the State long term care ombudsman, </w:t>
      </w:r>
      <w:bookmarkStart w:id="134" w:name="Bookmark__f_4_i_d"/>
      <w:bookmarkEnd w:id="134"/>
    </w:p>
    <w:p w14:paraId="2578CF0A"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lastRenderedPageBreak/>
        <w:t>The resident’s individual physician,</w:t>
      </w:r>
      <w:bookmarkStart w:id="135" w:name="Bookmark__f_4_i_e"/>
      <w:bookmarkEnd w:id="135"/>
    </w:p>
    <w:p w14:paraId="26AB870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Any representative of the protection and advocacy systems, as designated by the state, and as established under the Developmental Disabilities Assistance</w:t>
      </w:r>
      <w:r>
        <w:rPr>
          <w:rFonts w:ascii="Verdana" w:hAnsi="Verdana"/>
          <w:color w:val="000000"/>
          <w:sz w:val="24"/>
        </w:rPr>
        <w:t xml:space="preserve"> and Bill of Rights Act of 2000,</w:t>
      </w:r>
      <w:bookmarkStart w:id="136" w:name="Bookmark__f_4_i_f"/>
      <w:bookmarkEnd w:id="136"/>
    </w:p>
    <w:p w14:paraId="1D66F912"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Any representative of the agency responsible for the protection and advocacy system for individuals with a mental disorder (established under the Protection and Advocacy for Mentally Ill Individuals Act of 2000), and</w:t>
      </w:r>
      <w:bookmarkStart w:id="137" w:name="Bookmark__f_4_i_g"/>
      <w:bookmarkEnd w:id="137"/>
    </w:p>
    <w:p w14:paraId="126DFADD"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The resident representative.</w:t>
      </w:r>
      <w:bookmarkStart w:id="138" w:name="Bookmark__f_4_ii"/>
      <w:bookmarkEnd w:id="138"/>
    </w:p>
    <w:p w14:paraId="203DA32A"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The Facility</w:t>
      </w:r>
      <w:r w:rsidRPr="0073475F">
        <w:rPr>
          <w:rFonts w:ascii="Verdana" w:hAnsi="Verdana"/>
          <w:color w:val="000000"/>
          <w:sz w:val="24"/>
        </w:rPr>
        <w:t xml:space="preserve"> must provide immediate access to a resident by immediate family and other relatives of the resident, subject to the resident’s right to deny or withdraw consent at any time</w:t>
      </w:r>
      <w:bookmarkStart w:id="139" w:name="Bookmark__f_4_iii"/>
      <w:bookmarkEnd w:id="139"/>
      <w:r>
        <w:rPr>
          <w:rFonts w:ascii="Verdana" w:hAnsi="Verdana"/>
          <w:color w:val="000000"/>
          <w:sz w:val="24"/>
        </w:rPr>
        <w:t>.</w:t>
      </w:r>
    </w:p>
    <w:p w14:paraId="77A9428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The Facility</w:t>
      </w:r>
      <w:r w:rsidRPr="0073475F">
        <w:rPr>
          <w:rFonts w:ascii="Verdana" w:hAnsi="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14:paraId="336AC8D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w:t>
      </w:r>
      <w:r w:rsidRPr="0073475F">
        <w:rPr>
          <w:rFonts w:ascii="Verdana" w:hAnsi="Verdana"/>
          <w:color w:val="000000"/>
          <w:sz w:val="24"/>
        </w:rPr>
        <w:t>must provide reasonable access to a resident by any entity or individual that provides health, social, legal, or other services to the resident, subject to the resident’s right to deny or withdraw consent at any time; and</w:t>
      </w:r>
    </w:p>
    <w:p w14:paraId="22A844DD"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w:t>
      </w:r>
      <w:r>
        <w:rPr>
          <w:rFonts w:ascii="Verdana" w:hAnsi="Verdana"/>
          <w:color w:val="000000"/>
          <w:sz w:val="24"/>
        </w:rPr>
        <w:t>shall</w:t>
      </w:r>
      <w:r w:rsidRPr="0073475F">
        <w:rPr>
          <w:rFonts w:ascii="Verdana" w:hAnsi="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14:paraId="2C669AD1"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w:t>
      </w:r>
      <w:r>
        <w:rPr>
          <w:rFonts w:ascii="Verdana" w:hAnsi="Verdana"/>
          <w:color w:val="000000"/>
          <w:sz w:val="24"/>
        </w:rPr>
        <w:t>shall</w:t>
      </w:r>
      <w:r w:rsidRPr="0073475F">
        <w:rPr>
          <w:rFonts w:ascii="Verdana" w:hAnsi="Verdana"/>
          <w:color w:val="000000"/>
          <w:sz w:val="24"/>
        </w:rPr>
        <w:t xml:space="preserve"> meet the following requirements:</w:t>
      </w:r>
      <w:bookmarkStart w:id="140" w:name="Bookmark__f_4_vi_a"/>
      <w:bookmarkEnd w:id="140"/>
    </w:p>
    <w:p w14:paraId="774E172B"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color w:val="000000"/>
          <w:sz w:val="24"/>
        </w:rPr>
        <w:t>policy</w:t>
      </w:r>
      <w:r w:rsidRPr="0073475F">
        <w:rPr>
          <w:rFonts w:ascii="Verdana" w:hAnsi="Verdana"/>
          <w:color w:val="000000"/>
          <w:sz w:val="24"/>
        </w:rPr>
        <w:t>.</w:t>
      </w:r>
      <w:bookmarkStart w:id="141" w:name="Bookmark__f_4_vi_b"/>
      <w:bookmarkEnd w:id="141"/>
    </w:p>
    <w:p w14:paraId="09DBC542"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73475F">
        <w:rPr>
          <w:rFonts w:ascii="Verdana" w:hAnsi="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w:t>
      </w:r>
      <w:r w:rsidRPr="0073475F">
        <w:rPr>
          <w:rFonts w:ascii="Verdana" w:hAnsi="Verdana"/>
          <w:color w:val="000000"/>
          <w:sz w:val="24"/>
        </w:rPr>
        <w:lastRenderedPageBreak/>
        <w:t>partner), another family member, or a friend, and his or her right to withdraw or deny such consent at any time.</w:t>
      </w:r>
      <w:bookmarkStart w:id="142" w:name="Bookmark__f_4_vi_c"/>
      <w:bookmarkEnd w:id="142"/>
    </w:p>
    <w:p w14:paraId="4F2B3989"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C737C0">
        <w:rPr>
          <w:rFonts w:ascii="Verdana" w:hAnsi="Verdana"/>
          <w:color w:val="000000"/>
          <w:sz w:val="24"/>
        </w:rPr>
        <w:t>Not restrict, limit, or otherwise deny visitation privileges on the basis of race, color, national origin, religion, sex, gender identity, sexual orientation, or disability.</w:t>
      </w:r>
      <w:bookmarkStart w:id="143" w:name="Bookmark__f_4_vi_d"/>
      <w:bookmarkEnd w:id="143"/>
    </w:p>
    <w:p w14:paraId="484B1E53"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C737C0">
        <w:rPr>
          <w:rFonts w:ascii="Verdana" w:hAnsi="Verdana"/>
          <w:color w:val="000000"/>
          <w:sz w:val="24"/>
        </w:rPr>
        <w:t>Ensure that all visitors enjoy full and equal visitation privileges consistent with resident preferences.</w:t>
      </w:r>
      <w:bookmarkStart w:id="144" w:name="Bookmark__f_5"/>
      <w:bookmarkEnd w:id="144"/>
    </w:p>
    <w:p w14:paraId="04D74307"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C737C0">
        <w:rPr>
          <w:rFonts w:ascii="Verdana" w:hAnsi="Verdana"/>
          <w:color w:val="000000"/>
          <w:sz w:val="24"/>
        </w:rPr>
        <w:t xml:space="preserve"> resident has a right to organize and participate in resident </w:t>
      </w:r>
      <w:r>
        <w:rPr>
          <w:rFonts w:ascii="Verdana" w:hAnsi="Verdana"/>
          <w:color w:val="000000"/>
          <w:sz w:val="24"/>
        </w:rPr>
        <w:t xml:space="preserve">or family </w:t>
      </w:r>
      <w:r w:rsidRPr="00C737C0">
        <w:rPr>
          <w:rFonts w:ascii="Verdana" w:hAnsi="Verdana"/>
          <w:color w:val="000000"/>
          <w:sz w:val="24"/>
        </w:rPr>
        <w:t>groups in the facility.</w:t>
      </w:r>
    </w:p>
    <w:p w14:paraId="51331419"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shall </w:t>
      </w:r>
      <w:r w:rsidRPr="00C737C0">
        <w:rPr>
          <w:rFonts w:ascii="Verdana" w:hAnsi="Verdana"/>
          <w:color w:val="000000"/>
          <w:sz w:val="24"/>
        </w:rPr>
        <w:t>provide a resident or family group, if one exists, with private space; and take reasonable steps, with the approval of the group, to make residents and family members aware of upcoming meetings in a timely manner.</w:t>
      </w:r>
      <w:bookmarkStart w:id="145" w:name="Bookmark__f_5_ii"/>
      <w:bookmarkEnd w:id="145"/>
    </w:p>
    <w:p w14:paraId="2F96D189" w14:textId="77777777" w:rsidR="00A94C17" w:rsidRDefault="00A94C17" w:rsidP="00582E05">
      <w:pPr>
        <w:pStyle w:val="Normal0"/>
        <w:numPr>
          <w:ilvl w:val="1"/>
          <w:numId w:val="663"/>
        </w:numPr>
        <w:spacing w:before="120" w:line="260" w:lineRule="atLeast"/>
        <w:jc w:val="both"/>
        <w:rPr>
          <w:rFonts w:ascii="Verdana" w:hAnsi="Verdana"/>
          <w:sz w:val="24"/>
        </w:rPr>
      </w:pPr>
      <w:r w:rsidRPr="00C737C0">
        <w:rPr>
          <w:rFonts w:ascii="Verdana" w:hAnsi="Verdana"/>
          <w:color w:val="000000"/>
          <w:sz w:val="24"/>
        </w:rPr>
        <w:t>Staff, visitors, or other guests may attend resident group or family group meetings only at the respective group’s invitation.</w:t>
      </w:r>
    </w:p>
    <w:p w14:paraId="47F12F10"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shall </w:t>
      </w:r>
      <w:r w:rsidRPr="00C737C0">
        <w:rPr>
          <w:rFonts w:ascii="Verdana" w:hAnsi="Verdana"/>
          <w:color w:val="000000"/>
          <w:sz w:val="24"/>
        </w:rPr>
        <w:t xml:space="preserve">provide a designated staff person who is approved by the resident or family group and </w:t>
      </w:r>
      <w:r>
        <w:rPr>
          <w:rFonts w:ascii="Verdana" w:hAnsi="Verdana"/>
          <w:color w:val="000000"/>
          <w:sz w:val="24"/>
        </w:rPr>
        <w:t>the Facility</w:t>
      </w:r>
      <w:r w:rsidRPr="00C737C0">
        <w:rPr>
          <w:rFonts w:ascii="Verdana" w:hAnsi="Verdana"/>
          <w:color w:val="000000"/>
          <w:sz w:val="24"/>
        </w:rPr>
        <w:t xml:space="preserve"> and who is responsible for providing assistance and responding to written requests that result from group meetings.</w:t>
      </w:r>
    </w:p>
    <w:p w14:paraId="0AA75EC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sz w:val="24"/>
        </w:rPr>
        <w:t xml:space="preserve">The Facility must </w:t>
      </w:r>
      <w:r w:rsidRPr="00C737C0">
        <w:rPr>
          <w:rFonts w:ascii="Verdana" w:hAnsi="Verdana"/>
          <w:color w:val="000000"/>
          <w:sz w:val="24"/>
        </w:rPr>
        <w:t>consider the views of a resident or family group and act promptly upon the grievances and recommendations of such groups concerning issues of resident care and life in the facility.</w:t>
      </w:r>
    </w:p>
    <w:p w14:paraId="51EC4D63"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t xml:space="preserve">The Facility </w:t>
      </w:r>
      <w:r w:rsidRPr="00C737C0">
        <w:rPr>
          <w:rFonts w:ascii="Verdana" w:hAnsi="Verdana"/>
          <w:color w:val="000000"/>
          <w:sz w:val="24"/>
        </w:rPr>
        <w:t xml:space="preserve">must be able to demonstrate </w:t>
      </w:r>
      <w:r>
        <w:rPr>
          <w:rFonts w:ascii="Verdana" w:hAnsi="Verdana"/>
          <w:color w:val="000000"/>
          <w:sz w:val="24"/>
        </w:rPr>
        <w:t>its</w:t>
      </w:r>
      <w:r w:rsidRPr="00C737C0">
        <w:rPr>
          <w:rFonts w:ascii="Verdana" w:hAnsi="Verdana"/>
          <w:color w:val="000000"/>
          <w:sz w:val="24"/>
        </w:rPr>
        <w:t xml:space="preserve"> response and rationale for such response.</w:t>
      </w:r>
      <w:bookmarkStart w:id="146" w:name="Bookmark__f_5_iv_b"/>
      <w:bookmarkEnd w:id="146"/>
    </w:p>
    <w:p w14:paraId="7161BF48"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C737C0">
        <w:rPr>
          <w:rFonts w:ascii="Verdana" w:hAnsi="Verdana"/>
          <w:color w:val="000000"/>
          <w:sz w:val="24"/>
        </w:rPr>
        <w:t xml:space="preserve">This should not be construed to mean that </w:t>
      </w:r>
      <w:r>
        <w:rPr>
          <w:rFonts w:ascii="Verdana" w:hAnsi="Verdana"/>
          <w:color w:val="000000"/>
          <w:sz w:val="24"/>
        </w:rPr>
        <w:t>the Facility</w:t>
      </w:r>
      <w:r w:rsidRPr="00C737C0">
        <w:rPr>
          <w:rFonts w:ascii="Verdana" w:hAnsi="Verdana"/>
          <w:color w:val="000000"/>
          <w:sz w:val="24"/>
        </w:rPr>
        <w:t xml:space="preserve"> must implement as recommended every request of the resident or family group.</w:t>
      </w:r>
      <w:bookmarkStart w:id="147" w:name="Bookmark__f_6"/>
      <w:bookmarkEnd w:id="147"/>
    </w:p>
    <w:p w14:paraId="4DF411B6" w14:textId="77777777" w:rsidR="00A94C17" w:rsidRDefault="00A94C17" w:rsidP="00582E05">
      <w:pPr>
        <w:pStyle w:val="Normal0"/>
        <w:numPr>
          <w:ilvl w:val="0"/>
          <w:numId w:val="663"/>
        </w:numPr>
        <w:spacing w:before="120" w:line="260" w:lineRule="atLeast"/>
        <w:ind w:left="1080"/>
        <w:jc w:val="both"/>
        <w:rPr>
          <w:rFonts w:ascii="Verdana" w:hAnsi="Verdana"/>
          <w:sz w:val="24"/>
        </w:rPr>
      </w:pPr>
      <w:bookmarkStart w:id="148" w:name="Bookmark__f_7"/>
      <w:bookmarkEnd w:id="148"/>
      <w:r>
        <w:rPr>
          <w:rFonts w:ascii="Verdana" w:hAnsi="Verdana"/>
          <w:sz w:val="24"/>
        </w:rPr>
        <w:t>Each</w:t>
      </w:r>
      <w:r w:rsidRPr="00C737C0">
        <w:rPr>
          <w:rFonts w:ascii="Verdana" w:hAnsi="Verdana"/>
          <w:color w:val="000000"/>
          <w:sz w:val="24"/>
        </w:rPr>
        <w:t xml:space="preserve"> resident has a right to have family member(s) or other resident representative(s) meet in the facility with the families or resident representative(s) of other residents in the facility.</w:t>
      </w:r>
      <w:bookmarkStart w:id="149" w:name="Bookmark__f_8"/>
      <w:bookmarkEnd w:id="149"/>
    </w:p>
    <w:p w14:paraId="275843F7"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E73394">
        <w:rPr>
          <w:rFonts w:ascii="Verdana" w:hAnsi="Verdana"/>
          <w:color w:val="000000"/>
          <w:sz w:val="24"/>
        </w:rPr>
        <w:t xml:space="preserve"> resident has a right to participate in other activities, including social, religious, and community activities that do not interfere with the rights of other residents in the facility.</w:t>
      </w:r>
      <w:bookmarkStart w:id="150" w:name="Bookmark__f_9"/>
      <w:bookmarkEnd w:id="150"/>
    </w:p>
    <w:p w14:paraId="00343433" w14:textId="77777777" w:rsidR="00A94C17" w:rsidRDefault="00A94C17" w:rsidP="00582E05">
      <w:pPr>
        <w:pStyle w:val="Normal0"/>
        <w:numPr>
          <w:ilvl w:val="0"/>
          <w:numId w:val="663"/>
        </w:numPr>
        <w:spacing w:before="120" w:line="260" w:lineRule="atLeast"/>
        <w:ind w:left="1080"/>
        <w:jc w:val="both"/>
        <w:rPr>
          <w:rFonts w:ascii="Verdana" w:hAnsi="Verdana"/>
          <w:sz w:val="24"/>
        </w:rPr>
      </w:pPr>
      <w:r>
        <w:rPr>
          <w:rFonts w:ascii="Verdana" w:hAnsi="Verdana"/>
          <w:sz w:val="24"/>
        </w:rPr>
        <w:t>Each</w:t>
      </w:r>
      <w:r w:rsidRPr="00E73394">
        <w:rPr>
          <w:rFonts w:ascii="Verdana" w:hAnsi="Verdana"/>
          <w:color w:val="000000"/>
          <w:sz w:val="24"/>
        </w:rPr>
        <w:t xml:space="preserve"> resident has a right to choose to or refuse to perform services for </w:t>
      </w:r>
      <w:r>
        <w:rPr>
          <w:rFonts w:ascii="Verdana" w:hAnsi="Verdana"/>
          <w:color w:val="000000"/>
          <w:sz w:val="24"/>
        </w:rPr>
        <w:t>the Facility</w:t>
      </w:r>
      <w:r w:rsidRPr="00E73394">
        <w:rPr>
          <w:rFonts w:ascii="Verdana" w:hAnsi="Verdana"/>
          <w:color w:val="000000"/>
          <w:sz w:val="24"/>
        </w:rPr>
        <w:t xml:space="preserve"> and </w:t>
      </w:r>
      <w:r>
        <w:rPr>
          <w:rFonts w:ascii="Verdana" w:hAnsi="Verdana"/>
          <w:color w:val="000000"/>
          <w:sz w:val="24"/>
        </w:rPr>
        <w:t>the Facility</w:t>
      </w:r>
      <w:r w:rsidRPr="00E73394">
        <w:rPr>
          <w:rFonts w:ascii="Verdana" w:hAnsi="Verdana"/>
          <w:color w:val="000000"/>
          <w:sz w:val="24"/>
        </w:rPr>
        <w:t xml:space="preserve"> must not require a resident to perform services for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A</w:t>
      </w:r>
      <w:r w:rsidRPr="00E73394">
        <w:rPr>
          <w:rFonts w:ascii="Verdana" w:hAnsi="Verdana"/>
          <w:color w:val="000000"/>
          <w:sz w:val="24"/>
        </w:rPr>
        <w:t xml:space="preserve"> resident may perform services for </w:t>
      </w:r>
      <w:r>
        <w:rPr>
          <w:rFonts w:ascii="Verdana" w:hAnsi="Verdana"/>
          <w:color w:val="000000"/>
          <w:sz w:val="24"/>
        </w:rPr>
        <w:t>the Facility, if he or she chooses, when:</w:t>
      </w:r>
      <w:bookmarkStart w:id="151" w:name="Bookmark__f_9_i"/>
      <w:bookmarkEnd w:id="151"/>
    </w:p>
    <w:p w14:paraId="6DC3375B"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lastRenderedPageBreak/>
        <w:t>The Facility</w:t>
      </w:r>
      <w:r w:rsidRPr="00E73394">
        <w:rPr>
          <w:rFonts w:ascii="Verdana" w:hAnsi="Verdana"/>
          <w:color w:val="000000"/>
          <w:sz w:val="24"/>
        </w:rPr>
        <w:t xml:space="preserve"> has documented the resident’s need or desire for work in the plan of care;</w:t>
      </w:r>
      <w:bookmarkStart w:id="152" w:name="Bookmark__f_9_ii"/>
      <w:bookmarkEnd w:id="152"/>
    </w:p>
    <w:p w14:paraId="752F8C0D" w14:textId="77777777" w:rsidR="00A94C17" w:rsidRDefault="00A94C17" w:rsidP="00582E05">
      <w:pPr>
        <w:pStyle w:val="Normal0"/>
        <w:numPr>
          <w:ilvl w:val="1"/>
          <w:numId w:val="663"/>
        </w:numPr>
        <w:spacing w:before="120" w:line="260" w:lineRule="atLeast"/>
        <w:jc w:val="both"/>
        <w:rPr>
          <w:rFonts w:ascii="Verdana" w:hAnsi="Verdana"/>
          <w:sz w:val="24"/>
        </w:rPr>
      </w:pPr>
      <w:r w:rsidRPr="00E73394">
        <w:rPr>
          <w:rFonts w:ascii="Verdana" w:hAnsi="Verdana"/>
          <w:color w:val="000000"/>
          <w:sz w:val="24"/>
        </w:rPr>
        <w:t>The plan specifies the nature of the services performed and whether the services are voluntary or paid;</w:t>
      </w:r>
      <w:bookmarkStart w:id="153" w:name="Bookmark__f_9_iii"/>
      <w:bookmarkEnd w:id="153"/>
    </w:p>
    <w:p w14:paraId="3C1CCFD3" w14:textId="77777777" w:rsidR="00A94C17" w:rsidRDefault="00A94C17" w:rsidP="00582E05">
      <w:pPr>
        <w:pStyle w:val="Normal0"/>
        <w:numPr>
          <w:ilvl w:val="1"/>
          <w:numId w:val="663"/>
        </w:numPr>
        <w:spacing w:before="120" w:line="260" w:lineRule="atLeast"/>
        <w:jc w:val="both"/>
        <w:rPr>
          <w:rFonts w:ascii="Verdana" w:hAnsi="Verdana"/>
          <w:sz w:val="24"/>
        </w:rPr>
      </w:pPr>
      <w:r w:rsidRPr="00E73394">
        <w:rPr>
          <w:rFonts w:ascii="Verdana" w:hAnsi="Verdana"/>
          <w:color w:val="000000"/>
          <w:sz w:val="24"/>
        </w:rPr>
        <w:t>Compensation for paid services is at or above prevailing rates; and</w:t>
      </w:r>
      <w:bookmarkStart w:id="154" w:name="Bookmark__f_9_iv"/>
      <w:bookmarkEnd w:id="154"/>
    </w:p>
    <w:p w14:paraId="385DAA4B" w14:textId="77777777" w:rsidR="00A94C17" w:rsidRDefault="00A94C17" w:rsidP="00582E05">
      <w:pPr>
        <w:pStyle w:val="Normal0"/>
        <w:numPr>
          <w:ilvl w:val="1"/>
          <w:numId w:val="663"/>
        </w:numPr>
        <w:spacing w:before="120" w:line="260" w:lineRule="atLeast"/>
        <w:jc w:val="both"/>
        <w:rPr>
          <w:rFonts w:ascii="Verdana" w:hAnsi="Verdana"/>
          <w:sz w:val="24"/>
        </w:rPr>
      </w:pPr>
      <w:r w:rsidRPr="00E73394">
        <w:rPr>
          <w:rFonts w:ascii="Verdana" w:hAnsi="Verdana"/>
          <w:color w:val="000000"/>
          <w:sz w:val="24"/>
        </w:rPr>
        <w:t>The resident agrees to the work arrangement described in the plan of care.</w:t>
      </w:r>
      <w:bookmarkStart w:id="155" w:name="Bookmark__f_10"/>
      <w:bookmarkEnd w:id="155"/>
    </w:p>
    <w:p w14:paraId="7C5AD483" w14:textId="77777777" w:rsidR="00A94C17" w:rsidRDefault="00A94C17" w:rsidP="00582E05">
      <w:pPr>
        <w:pStyle w:val="Normal0"/>
        <w:numPr>
          <w:ilvl w:val="0"/>
          <w:numId w:val="663"/>
        </w:numPr>
        <w:spacing w:before="120" w:line="260" w:lineRule="atLeast"/>
        <w:ind w:left="1080"/>
        <w:jc w:val="both"/>
        <w:rPr>
          <w:rFonts w:ascii="Verdana" w:hAnsi="Verdana"/>
          <w:sz w:val="24"/>
        </w:rPr>
      </w:pPr>
      <w:r w:rsidRPr="00E73394">
        <w:rPr>
          <w:rFonts w:ascii="Verdana" w:hAnsi="Verdana"/>
          <w:color w:val="000000"/>
          <w:sz w:val="24"/>
        </w:rPr>
        <w:t xml:space="preserve">Each resident has a right to manage his or her financial affairs. This includes the right to know, in advance, what charges </w:t>
      </w:r>
      <w:r>
        <w:rPr>
          <w:rFonts w:ascii="Verdana" w:hAnsi="Verdana"/>
          <w:color w:val="000000"/>
          <w:sz w:val="24"/>
        </w:rPr>
        <w:t>the Facility</w:t>
      </w:r>
      <w:r w:rsidRPr="00E73394">
        <w:rPr>
          <w:rFonts w:ascii="Verdana" w:hAnsi="Verdana"/>
          <w:color w:val="000000"/>
          <w:sz w:val="24"/>
        </w:rPr>
        <w:t xml:space="preserve"> may impose against a resident’s personal funds.</w:t>
      </w:r>
      <w:bookmarkStart w:id="156" w:name="Bookmark__f_10_i"/>
      <w:bookmarkEnd w:id="156"/>
    </w:p>
    <w:p w14:paraId="43979A8E" w14:textId="77777777" w:rsidR="00A94C17"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not require residents to deposit their personal funds with </w:t>
      </w:r>
      <w:r>
        <w:rPr>
          <w:rFonts w:ascii="Verdana" w:hAnsi="Verdana"/>
          <w:color w:val="000000"/>
          <w:sz w:val="24"/>
        </w:rPr>
        <w:t>the Facility</w:t>
      </w:r>
      <w:r w:rsidRPr="00E73394">
        <w:rPr>
          <w:rFonts w:ascii="Verdana" w:hAnsi="Verdana"/>
          <w:color w:val="000000"/>
          <w:sz w:val="24"/>
        </w:rPr>
        <w:t xml:space="preserve">. If a resident chooses to deposit personal funds with the facility, upon written authorization of a resident,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act as a fiduciary of the resident’s funds and hold, safeguard, manage, and account for the personal funds of the resident deposited with </w:t>
      </w:r>
      <w:r>
        <w:rPr>
          <w:rFonts w:ascii="Verdana" w:hAnsi="Verdana"/>
          <w:color w:val="000000"/>
          <w:sz w:val="24"/>
        </w:rPr>
        <w:t>the Facility</w:t>
      </w:r>
      <w:r w:rsidRPr="00E73394">
        <w:rPr>
          <w:rFonts w:ascii="Verdana" w:hAnsi="Verdana"/>
          <w:color w:val="000000"/>
          <w:sz w:val="24"/>
        </w:rPr>
        <w:t>, as specified in t</w:t>
      </w:r>
      <w:r>
        <w:rPr>
          <w:rFonts w:ascii="Verdana" w:hAnsi="Verdana"/>
          <w:color w:val="000000"/>
          <w:sz w:val="24"/>
        </w:rPr>
        <w:t>his S</w:t>
      </w:r>
      <w:r w:rsidRPr="00E73394">
        <w:rPr>
          <w:rFonts w:ascii="Verdana" w:hAnsi="Verdana"/>
          <w:color w:val="000000"/>
          <w:sz w:val="24"/>
        </w:rPr>
        <w:t>ection.</w:t>
      </w:r>
      <w:bookmarkStart w:id="157" w:name="Bookmark__f_10_ii"/>
      <w:bookmarkEnd w:id="157"/>
    </w:p>
    <w:p w14:paraId="2A1101E5" w14:textId="77777777" w:rsidR="00A94C17" w:rsidRPr="00E73394"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 xml:space="preserve">Deposit of funds. </w:t>
      </w:r>
    </w:p>
    <w:p w14:paraId="69826C88"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E73394">
        <w:rPr>
          <w:rFonts w:ascii="Verdana" w:hAnsi="Verdana"/>
          <w:color w:val="000000"/>
          <w:sz w:val="24"/>
        </w:rPr>
        <w:t xml:space="preserve">In general: Except as set out in </w:t>
      </w:r>
      <w:r>
        <w:rPr>
          <w:rFonts w:ascii="Verdana" w:hAnsi="Verdana"/>
          <w:color w:val="000000"/>
          <w:sz w:val="24"/>
        </w:rPr>
        <w:t>Section V. I. b. ii. below</w:t>
      </w:r>
      <w:r w:rsidRPr="00E73394">
        <w:rPr>
          <w:rFonts w:ascii="Verdana" w:hAnsi="Verdana"/>
          <w:color w:val="000000"/>
          <w:sz w:val="24"/>
        </w:rPr>
        <w:t xml:space="preserve">, </w:t>
      </w:r>
      <w:r>
        <w:rPr>
          <w:rFonts w:ascii="Verdana" w:hAnsi="Verdana"/>
          <w:color w:val="000000"/>
          <w:sz w:val="24"/>
        </w:rPr>
        <w:t>the Facility</w:t>
      </w:r>
      <w:r w:rsidRPr="00E73394">
        <w:rPr>
          <w:rFonts w:ascii="Verdana" w:hAnsi="Verdana"/>
          <w:color w:val="000000"/>
          <w:sz w:val="24"/>
        </w:rPr>
        <w:t xml:space="preserve"> </w:t>
      </w:r>
      <w:r>
        <w:rPr>
          <w:rFonts w:ascii="Verdana" w:hAnsi="Verdana"/>
          <w:color w:val="000000"/>
          <w:sz w:val="24"/>
        </w:rPr>
        <w:t>shall</w:t>
      </w:r>
      <w:r w:rsidRPr="00E73394">
        <w:rPr>
          <w:rFonts w:ascii="Verdana" w:hAnsi="Verdana"/>
          <w:color w:val="000000"/>
          <w:sz w:val="24"/>
        </w:rPr>
        <w:t xml:space="preserve"> deposit any resident</w:t>
      </w:r>
      <w:r>
        <w:rPr>
          <w:rFonts w:ascii="Verdana" w:hAnsi="Verdana"/>
          <w:color w:val="000000"/>
          <w:sz w:val="24"/>
        </w:rPr>
        <w:t>’</w:t>
      </w:r>
      <w:r w:rsidRPr="00E73394">
        <w:rPr>
          <w:rFonts w:ascii="Verdana" w:hAnsi="Verdana"/>
          <w:color w:val="000000"/>
          <w:sz w:val="24"/>
        </w:rPr>
        <w:t>s</w:t>
      </w:r>
      <w:r>
        <w:rPr>
          <w:rFonts w:ascii="Verdana" w:hAnsi="Verdana"/>
          <w:color w:val="000000"/>
          <w:sz w:val="24"/>
        </w:rPr>
        <w:t xml:space="preserve"> personal funds in excess of $</w:t>
      </w:r>
      <w:r w:rsidRPr="00E73394">
        <w:rPr>
          <w:rFonts w:ascii="Verdana" w:hAnsi="Verdana"/>
          <w:color w:val="000000"/>
          <w:sz w:val="24"/>
        </w:rPr>
        <w:t xml:space="preserve">100 in an interest-bearing account (or accounts) that is separate from any of </w:t>
      </w:r>
      <w:r>
        <w:rPr>
          <w:rFonts w:ascii="Verdana" w:hAnsi="Verdana"/>
          <w:color w:val="000000"/>
          <w:sz w:val="24"/>
        </w:rPr>
        <w:t>the Facility’s</w:t>
      </w:r>
      <w:r w:rsidRPr="00E73394">
        <w:rPr>
          <w:rFonts w:ascii="Verdana" w:hAnsi="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color w:val="000000"/>
          <w:sz w:val="24"/>
        </w:rPr>
        <w:t>The Facility shall</w:t>
      </w:r>
      <w:r w:rsidRPr="00E73394">
        <w:rPr>
          <w:rFonts w:ascii="Verdana" w:hAnsi="Verdana"/>
          <w:color w:val="000000"/>
          <w:sz w:val="24"/>
        </w:rPr>
        <w:t xml:space="preserve"> maintain a resident’s personal funds </w:t>
      </w:r>
      <w:r>
        <w:rPr>
          <w:rFonts w:ascii="Verdana" w:hAnsi="Verdana"/>
          <w:color w:val="000000"/>
          <w:sz w:val="24"/>
        </w:rPr>
        <w:t>that do not exceed $</w:t>
      </w:r>
      <w:r w:rsidRPr="00E73394">
        <w:rPr>
          <w:rFonts w:ascii="Verdana" w:hAnsi="Verdana"/>
          <w:color w:val="000000"/>
          <w:sz w:val="24"/>
        </w:rPr>
        <w:t>100 in a non-interest-bearing account, interest-bearing account, or petty cash fund.</w:t>
      </w:r>
      <w:bookmarkStart w:id="158" w:name="Bookmark__f_10_ii_b"/>
      <w:bookmarkEnd w:id="158"/>
    </w:p>
    <w:p w14:paraId="4B8A7C0A" w14:textId="77777777" w:rsidR="00A94C17" w:rsidRPr="004A1952"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t>For r</w:t>
      </w:r>
      <w:r w:rsidRPr="00E73394">
        <w:rPr>
          <w:rFonts w:ascii="Verdana" w:hAnsi="Verdana"/>
          <w:color w:val="000000"/>
          <w:sz w:val="24"/>
        </w:rPr>
        <w:t>esidents whose care is funded by Medicaid</w:t>
      </w:r>
      <w:r>
        <w:rPr>
          <w:rFonts w:ascii="Verdana" w:hAnsi="Verdana"/>
          <w:color w:val="000000"/>
          <w:sz w:val="24"/>
        </w:rPr>
        <w:t xml:space="preserve">, </w:t>
      </w:r>
      <w:r w:rsidRPr="004A1952">
        <w:rPr>
          <w:rFonts w:ascii="Verdana" w:hAnsi="Verdana"/>
          <w:color w:val="000000"/>
          <w:sz w:val="24"/>
        </w:rPr>
        <w:t>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59" w:name="Bookmark__f_10_iii"/>
      <w:bookmarkEnd w:id="159"/>
      <w:r w:rsidRPr="004A1952">
        <w:rPr>
          <w:rFonts w:ascii="Verdana" w:hAnsi="Verdana"/>
          <w:color w:val="000000"/>
          <w:sz w:val="24"/>
        </w:rPr>
        <w:t xml:space="preserve"> State laws may have additional requirements.</w:t>
      </w:r>
    </w:p>
    <w:p w14:paraId="1AC57549" w14:textId="77777777" w:rsidR="00A94C17" w:rsidRPr="00375BE3"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 xml:space="preserve">Accounting and records. </w:t>
      </w:r>
    </w:p>
    <w:p w14:paraId="24312958"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lastRenderedPageBreak/>
        <w:t>The Facility</w:t>
      </w:r>
      <w:r w:rsidRPr="00375BE3">
        <w:rPr>
          <w:rFonts w:ascii="Verdana" w:hAnsi="Verdana"/>
          <w:color w:val="000000"/>
          <w:sz w:val="24"/>
        </w:rPr>
        <w:t xml:space="preserve"> </w:t>
      </w:r>
      <w:r>
        <w:rPr>
          <w:rFonts w:ascii="Verdana" w:hAnsi="Verdana"/>
          <w:color w:val="000000"/>
          <w:sz w:val="24"/>
        </w:rPr>
        <w:t>shall</w:t>
      </w:r>
      <w:r w:rsidRPr="00375BE3">
        <w:rPr>
          <w:rFonts w:ascii="Verdana" w:hAnsi="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60" w:name="Bookmark__f_10_iii_b"/>
      <w:bookmarkEnd w:id="160"/>
    </w:p>
    <w:p w14:paraId="0D0BD4D0"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The system must preclude any commingling of resident funds with facility funds or with the funds of any person other than another resident.</w:t>
      </w:r>
      <w:bookmarkStart w:id="161" w:name="Bookmark__f_10_iii_c"/>
      <w:bookmarkEnd w:id="161"/>
    </w:p>
    <w:p w14:paraId="19EFD9C0"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The individual financial record must be available to the resident through quarterly statements and upon request.</w:t>
      </w:r>
      <w:bookmarkStart w:id="162" w:name="Bookmark__f_10_iv"/>
      <w:bookmarkEnd w:id="162"/>
    </w:p>
    <w:p w14:paraId="21815858" w14:textId="77777777" w:rsidR="00A94C17" w:rsidRDefault="00A94C17" w:rsidP="00582E05">
      <w:pPr>
        <w:pStyle w:val="Normal0"/>
        <w:numPr>
          <w:ilvl w:val="1"/>
          <w:numId w:val="663"/>
        </w:numPr>
        <w:spacing w:before="120" w:line="260" w:lineRule="atLeast"/>
        <w:jc w:val="both"/>
        <w:rPr>
          <w:rFonts w:ascii="Verdana" w:hAnsi="Verdana"/>
          <w:sz w:val="24"/>
        </w:rPr>
      </w:pPr>
      <w:r w:rsidRPr="00375BE3">
        <w:rPr>
          <w:rFonts w:ascii="Verdana" w:hAnsi="Verdana"/>
          <w:color w:val="000000"/>
          <w:sz w:val="24"/>
        </w:rPr>
        <w:t xml:space="preserve">Notice of certain balances. </w:t>
      </w:r>
      <w:r>
        <w:rPr>
          <w:rFonts w:ascii="Verdana" w:hAnsi="Verdana"/>
          <w:color w:val="000000"/>
          <w:sz w:val="24"/>
        </w:rPr>
        <w:t>The Facility</w:t>
      </w:r>
      <w:r w:rsidRPr="00375BE3">
        <w:rPr>
          <w:rFonts w:ascii="Verdana" w:hAnsi="Verdana"/>
          <w:color w:val="000000"/>
          <w:sz w:val="24"/>
        </w:rPr>
        <w:t xml:space="preserve"> </w:t>
      </w:r>
      <w:r>
        <w:rPr>
          <w:rFonts w:ascii="Verdana" w:hAnsi="Verdana"/>
          <w:color w:val="000000"/>
          <w:sz w:val="24"/>
        </w:rPr>
        <w:t>shall</w:t>
      </w:r>
      <w:r w:rsidRPr="00375BE3">
        <w:rPr>
          <w:rFonts w:ascii="Verdana" w:hAnsi="Verdana"/>
          <w:color w:val="000000"/>
          <w:sz w:val="24"/>
        </w:rPr>
        <w:t xml:space="preserve"> notify each resident that receives Medicaid ben</w:t>
      </w:r>
      <w:r>
        <w:rPr>
          <w:rFonts w:ascii="Verdana" w:hAnsi="Verdana"/>
          <w:color w:val="000000"/>
          <w:sz w:val="24"/>
        </w:rPr>
        <w:t>efits</w:t>
      </w:r>
      <w:bookmarkStart w:id="163" w:name="Bookmark__f_10_iv_a"/>
      <w:bookmarkEnd w:id="163"/>
    </w:p>
    <w:p w14:paraId="7A26E748"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When the amount in the resident’</w:t>
      </w:r>
      <w:r>
        <w:rPr>
          <w:rFonts w:ascii="Verdana" w:hAnsi="Verdana"/>
          <w:color w:val="000000"/>
          <w:sz w:val="24"/>
        </w:rPr>
        <w:t>s account reaches $</w:t>
      </w:r>
      <w:r w:rsidRPr="00375BE3">
        <w:rPr>
          <w:rFonts w:ascii="Verdana" w:hAnsi="Verdana"/>
          <w:color w:val="000000"/>
          <w:sz w:val="24"/>
        </w:rPr>
        <w:t>200 less than the SSI resource limit for one person, specified in section 1611(a)(3)(B) of the Act; and</w:t>
      </w:r>
      <w:bookmarkStart w:id="164" w:name="Bookmark__f_10_iv_b"/>
      <w:bookmarkEnd w:id="164"/>
    </w:p>
    <w:p w14:paraId="4183A1A7"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375BE3">
        <w:rPr>
          <w:rFonts w:ascii="Verdana" w:hAnsi="Verdana"/>
          <w:color w:val="000000"/>
          <w:sz w:val="24"/>
        </w:rPr>
        <w:t>That, if the amount in the account, in addition to the value of the resident’s other nonexempt resources, reaches the SSI resource limit for one person, the resident may lose eligibility for Medicaid or SSI.</w:t>
      </w:r>
      <w:bookmarkStart w:id="165" w:name="Bookmark__f_10_v"/>
      <w:bookmarkEnd w:id="165"/>
    </w:p>
    <w:p w14:paraId="71DD5E1B" w14:textId="77777777" w:rsidR="00A94C17" w:rsidRDefault="00A94C17" w:rsidP="00582E05">
      <w:pPr>
        <w:pStyle w:val="Normal0"/>
        <w:numPr>
          <w:ilvl w:val="1"/>
          <w:numId w:val="663"/>
        </w:numPr>
        <w:spacing w:before="120" w:line="260" w:lineRule="atLeast"/>
        <w:jc w:val="both"/>
        <w:rPr>
          <w:rFonts w:ascii="Verdana" w:hAnsi="Verdana"/>
          <w:sz w:val="24"/>
        </w:rPr>
      </w:pPr>
      <w:r w:rsidRPr="00375BE3">
        <w:rPr>
          <w:rFonts w:ascii="Verdana" w:hAnsi="Verdana"/>
          <w:color w:val="000000"/>
          <w:sz w:val="24"/>
        </w:rPr>
        <w:t xml:space="preserve">Conveyance upon discharge, eviction, or death. Upon the discharge, eviction, or death of a resident with a personal fund deposited with the facility, </w:t>
      </w:r>
      <w:r>
        <w:rPr>
          <w:rFonts w:ascii="Verdana" w:hAnsi="Verdana"/>
          <w:color w:val="000000"/>
          <w:sz w:val="24"/>
        </w:rPr>
        <w:t>the Facility</w:t>
      </w:r>
      <w:r w:rsidRPr="00375BE3">
        <w:rPr>
          <w:rFonts w:ascii="Verdana" w:hAnsi="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66" w:name="Bookmark__f_10_vi"/>
      <w:bookmarkEnd w:id="166"/>
    </w:p>
    <w:p w14:paraId="547014DD" w14:textId="77777777" w:rsidR="00A94C17" w:rsidRDefault="00A94C17" w:rsidP="00582E05">
      <w:pPr>
        <w:pStyle w:val="Normal0"/>
        <w:numPr>
          <w:ilvl w:val="1"/>
          <w:numId w:val="663"/>
        </w:numPr>
        <w:spacing w:before="120" w:line="260" w:lineRule="atLeast"/>
        <w:jc w:val="both"/>
        <w:rPr>
          <w:rFonts w:ascii="Verdana" w:hAnsi="Verdana"/>
          <w:sz w:val="24"/>
        </w:rPr>
      </w:pPr>
      <w:r w:rsidRPr="001C2E04">
        <w:rPr>
          <w:rFonts w:ascii="Verdana" w:hAnsi="Verdana"/>
          <w:color w:val="000000"/>
          <w:sz w:val="24"/>
        </w:rPr>
        <w:t xml:space="preserve">Assurance of financial security. </w:t>
      </w:r>
      <w:r>
        <w:rPr>
          <w:rFonts w:ascii="Verdana" w:hAnsi="Verdana"/>
          <w:color w:val="000000"/>
          <w:sz w:val="24"/>
        </w:rPr>
        <w:t>The Facility</w:t>
      </w:r>
      <w:r w:rsidRPr="001C2E04">
        <w:rPr>
          <w:rFonts w:ascii="Verdana" w:hAnsi="Verdana"/>
          <w:color w:val="000000"/>
          <w:sz w:val="24"/>
        </w:rPr>
        <w:t xml:space="preserve"> must purchase a surety bond, or otherwise provide assurance satisfactory to the Secretary</w:t>
      </w:r>
      <w:r>
        <w:rPr>
          <w:rFonts w:ascii="Verdana" w:hAnsi="Verdana"/>
          <w:sz w:val="24"/>
        </w:rPr>
        <w:t xml:space="preserve"> </w:t>
      </w:r>
      <w:r w:rsidRPr="00210EF0">
        <w:rPr>
          <w:rFonts w:ascii="Verdana" w:hAnsi="Verdana"/>
          <w:sz w:val="24"/>
        </w:rPr>
        <w:t>of the Department of Health and Human Services</w:t>
      </w:r>
      <w:r w:rsidRPr="00210EF0">
        <w:rPr>
          <w:rFonts w:ascii="Verdana" w:hAnsi="Verdana"/>
          <w:color w:val="000000"/>
          <w:sz w:val="24"/>
        </w:rPr>
        <w:t>, to assure the security of all personal funds of residents deposited with the facility.</w:t>
      </w:r>
      <w:bookmarkStart w:id="167" w:name="Bookmark__f_11"/>
      <w:bookmarkEnd w:id="167"/>
    </w:p>
    <w:p w14:paraId="6ADD4138" w14:textId="77777777" w:rsidR="00A94C17" w:rsidRDefault="00A94C17" w:rsidP="00582E05">
      <w:pPr>
        <w:pStyle w:val="Normal0"/>
        <w:numPr>
          <w:ilvl w:val="0"/>
          <w:numId w:val="663"/>
        </w:numPr>
        <w:spacing w:before="120" w:line="260" w:lineRule="atLeast"/>
        <w:jc w:val="both"/>
        <w:rPr>
          <w:rFonts w:ascii="Verdana" w:hAnsi="Verdana"/>
          <w:sz w:val="24"/>
        </w:rPr>
      </w:pPr>
      <w:r>
        <w:rPr>
          <w:rFonts w:ascii="Verdana" w:hAnsi="Verdana"/>
          <w:color w:val="000000"/>
          <w:sz w:val="24"/>
        </w:rPr>
        <w:t>The Facility</w:t>
      </w:r>
      <w:r w:rsidRPr="00210EF0">
        <w:rPr>
          <w:rFonts w:ascii="Verdana" w:hAnsi="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color w:val="000000"/>
          <w:sz w:val="24"/>
        </w:rPr>
        <w:t>The Facility</w:t>
      </w:r>
      <w:r w:rsidRPr="00210EF0">
        <w:rPr>
          <w:rFonts w:ascii="Verdana" w:hAnsi="Verdana"/>
          <w:color w:val="000000"/>
          <w:sz w:val="24"/>
        </w:rPr>
        <w:t xml:space="preserve"> may charge the resident for requested services tha</w:t>
      </w:r>
      <w:r>
        <w:rPr>
          <w:rFonts w:ascii="Verdana" w:hAnsi="Verdana"/>
          <w:color w:val="000000"/>
          <w:sz w:val="24"/>
        </w:rPr>
        <w:t xml:space="preserve">t are more expensive than or in </w:t>
      </w:r>
      <w:r w:rsidRPr="00210EF0">
        <w:rPr>
          <w:rFonts w:ascii="Verdana" w:hAnsi="Verdana"/>
          <w:color w:val="000000"/>
          <w:sz w:val="24"/>
        </w:rPr>
        <w:t xml:space="preserve">excess of covered services in accordance with </w:t>
      </w:r>
      <w:r>
        <w:rPr>
          <w:rFonts w:ascii="Verdana" w:hAnsi="Verdana"/>
          <w:color w:val="000000"/>
          <w:sz w:val="24"/>
        </w:rPr>
        <w:t>applicable federal and state statutes and regulations</w:t>
      </w:r>
      <w:r w:rsidRPr="00210EF0">
        <w:rPr>
          <w:rFonts w:ascii="Verdana" w:hAnsi="Verdana"/>
          <w:color w:val="000000"/>
          <w:sz w:val="24"/>
        </w:rPr>
        <w:t xml:space="preserve">. </w:t>
      </w:r>
      <w:r w:rsidRPr="00D83952">
        <w:rPr>
          <w:rFonts w:ascii="Verdana" w:hAnsi="Verdana"/>
          <w:b/>
          <w:color w:val="000000"/>
          <w:sz w:val="24"/>
        </w:rPr>
        <w:t xml:space="preserve"> </w:t>
      </w:r>
      <w:bookmarkStart w:id="168" w:name="Bookmark__f_11_i"/>
      <w:bookmarkEnd w:id="168"/>
    </w:p>
    <w:p w14:paraId="451BE081" w14:textId="77777777" w:rsidR="00A94C17" w:rsidRPr="00DE786A" w:rsidRDefault="00A94C17" w:rsidP="00582E05">
      <w:pPr>
        <w:pStyle w:val="Normal0"/>
        <w:numPr>
          <w:ilvl w:val="1"/>
          <w:numId w:val="663"/>
        </w:numPr>
        <w:spacing w:before="120" w:line="260" w:lineRule="atLeast"/>
        <w:jc w:val="both"/>
        <w:rPr>
          <w:rFonts w:ascii="Verdana" w:hAnsi="Verdana"/>
          <w:sz w:val="24"/>
        </w:rPr>
      </w:pPr>
      <w:r>
        <w:rPr>
          <w:rFonts w:ascii="Verdana" w:hAnsi="Verdana"/>
          <w:color w:val="000000"/>
          <w:sz w:val="24"/>
        </w:rPr>
        <w:t xml:space="preserve">Items and Services that cannot be charged to a resident’s funds: </w:t>
      </w:r>
      <w:r w:rsidRPr="00DE786A">
        <w:rPr>
          <w:rFonts w:ascii="Verdana" w:hAnsi="Verdana"/>
          <w:color w:val="000000"/>
          <w:sz w:val="24"/>
        </w:rPr>
        <w:t xml:space="preserve">Services included in Medicare or Medicaid payment. During the course of a covered Medicare or Medicaid stay, </w:t>
      </w:r>
      <w:r>
        <w:rPr>
          <w:rFonts w:ascii="Verdana" w:hAnsi="Verdana"/>
          <w:color w:val="000000"/>
          <w:sz w:val="24"/>
        </w:rPr>
        <w:t>the Facility shall</w:t>
      </w:r>
      <w:r w:rsidRPr="00DE786A">
        <w:rPr>
          <w:rFonts w:ascii="Verdana" w:hAnsi="Verdana"/>
          <w:color w:val="000000"/>
          <w:sz w:val="24"/>
        </w:rPr>
        <w:t xml:space="preserve"> </w:t>
      </w:r>
      <w:r w:rsidRPr="00DE786A">
        <w:rPr>
          <w:rFonts w:ascii="Verdana" w:hAnsi="Verdana"/>
          <w:color w:val="000000"/>
          <w:sz w:val="24"/>
        </w:rPr>
        <w:lastRenderedPageBreak/>
        <w:t>not charge a resident for the following categories of items and services</w:t>
      </w:r>
      <w:r>
        <w:rPr>
          <w:rFonts w:ascii="Verdana" w:hAnsi="Verdana"/>
          <w:color w:val="000000"/>
          <w:sz w:val="24"/>
        </w:rPr>
        <w:t xml:space="preserve"> as required by applicable federal and state statutes and regulations</w:t>
      </w:r>
      <w:bookmarkStart w:id="169" w:name="Bookmark__f_11_i_a"/>
      <w:bookmarkEnd w:id="169"/>
      <w:r>
        <w:rPr>
          <w:rFonts w:ascii="Verdana" w:hAnsi="Verdana"/>
          <w:color w:val="000000"/>
          <w:sz w:val="24"/>
        </w:rPr>
        <w:t>:</w:t>
      </w:r>
    </w:p>
    <w:p w14:paraId="598082B6"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Nursing services</w:t>
      </w:r>
      <w:bookmarkStart w:id="170" w:name="Bookmark__f_11_i_b"/>
      <w:bookmarkEnd w:id="170"/>
      <w:r>
        <w:rPr>
          <w:rFonts w:ascii="Verdana" w:hAnsi="Verdana"/>
          <w:color w:val="000000"/>
          <w:sz w:val="24"/>
        </w:rPr>
        <w:t xml:space="preserve"> </w:t>
      </w:r>
    </w:p>
    <w:p w14:paraId="322375C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Food and Nutrition services</w:t>
      </w:r>
      <w:bookmarkStart w:id="171" w:name="Bookmark__f_11_i_c"/>
      <w:bookmarkEnd w:id="171"/>
    </w:p>
    <w:p w14:paraId="15694DB3" w14:textId="77777777" w:rsidR="00A94C17" w:rsidRPr="00DE786A"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 xml:space="preserve">Activities program </w:t>
      </w:r>
      <w:bookmarkStart w:id="172" w:name="Bookmark__f_11_i_d"/>
      <w:bookmarkEnd w:id="172"/>
    </w:p>
    <w:p w14:paraId="03D684AD"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DE786A">
        <w:rPr>
          <w:rFonts w:ascii="Verdana" w:hAnsi="Verdana"/>
          <w:color w:val="000000"/>
          <w:sz w:val="24"/>
        </w:rPr>
        <w:t>Room/bed maintenance services</w:t>
      </w:r>
      <w:bookmarkStart w:id="173" w:name="Bookmark__f_11_i_e"/>
      <w:bookmarkEnd w:id="173"/>
    </w:p>
    <w:p w14:paraId="57ACA09C"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74" w:name="Bookmark__f_11_i_f"/>
      <w:bookmarkEnd w:id="174"/>
    </w:p>
    <w:p w14:paraId="149A709E"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 xml:space="preserve">Medically-related social services </w:t>
      </w:r>
      <w:bookmarkStart w:id="175" w:name="Bookmark__f_11_i_g"/>
      <w:bookmarkEnd w:id="175"/>
    </w:p>
    <w:p w14:paraId="03DF1F1D"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Hospice services elected by the resident and paid for under the Medicare Hospice Benefit or paid for by Medicaid under a state plan</w:t>
      </w:r>
      <w:bookmarkStart w:id="176" w:name="Bookmark__f_11_ii"/>
      <w:bookmarkEnd w:id="176"/>
    </w:p>
    <w:p w14:paraId="21B95A7A" w14:textId="77777777" w:rsidR="00A94C17" w:rsidRDefault="00A94C17" w:rsidP="00582E05">
      <w:pPr>
        <w:pStyle w:val="Normal0"/>
        <w:numPr>
          <w:ilvl w:val="1"/>
          <w:numId w:val="663"/>
        </w:numPr>
        <w:spacing w:before="120" w:line="260" w:lineRule="atLeast"/>
        <w:jc w:val="both"/>
        <w:rPr>
          <w:rFonts w:ascii="Verdana" w:hAnsi="Verdana"/>
          <w:sz w:val="24"/>
        </w:rPr>
      </w:pPr>
      <w:r w:rsidRPr="009F2F7E">
        <w:rPr>
          <w:rFonts w:ascii="Verdana" w:hAnsi="Verdana"/>
          <w:color w:val="000000"/>
          <w:sz w:val="24"/>
        </w:rPr>
        <w:t>Items and services that may be charged to resident</w:t>
      </w:r>
      <w:r>
        <w:rPr>
          <w:rFonts w:ascii="Verdana" w:hAnsi="Verdana"/>
          <w:color w:val="000000"/>
          <w:sz w:val="24"/>
        </w:rPr>
        <w:t>’</w:t>
      </w:r>
      <w:r w:rsidRPr="009F2F7E">
        <w:rPr>
          <w:rFonts w:ascii="Verdana" w:hAnsi="Verdana"/>
          <w:color w:val="000000"/>
          <w:sz w:val="24"/>
        </w:rPr>
        <w:t xml:space="preserve">s funds. </w:t>
      </w:r>
      <w:r>
        <w:rPr>
          <w:rFonts w:ascii="Verdana" w:hAnsi="Verdana"/>
          <w:color w:val="000000"/>
          <w:sz w:val="24"/>
        </w:rPr>
        <w:t>Section V. J. b.</w:t>
      </w:r>
      <w:r w:rsidRPr="009F2F7E">
        <w:rPr>
          <w:rFonts w:ascii="Verdana" w:hAnsi="Verdana"/>
          <w:color w:val="000000"/>
          <w:sz w:val="24"/>
        </w:rPr>
        <w:t xml:space="preserve"> </w:t>
      </w:r>
      <w:proofErr w:type="spellStart"/>
      <w:r>
        <w:rPr>
          <w:rFonts w:ascii="Verdana" w:hAnsi="Verdana"/>
          <w:color w:val="000000"/>
          <w:sz w:val="24"/>
        </w:rPr>
        <w:t>i</w:t>
      </w:r>
      <w:proofErr w:type="spellEnd"/>
      <w:r>
        <w:rPr>
          <w:rFonts w:ascii="Verdana" w:hAnsi="Verdana"/>
          <w:color w:val="000000"/>
          <w:sz w:val="24"/>
        </w:rPr>
        <w:t xml:space="preserve">-xii </w:t>
      </w:r>
      <w:r w:rsidRPr="009F2F7E">
        <w:rPr>
          <w:rFonts w:ascii="Verdana" w:hAnsi="Verdana"/>
          <w:color w:val="000000"/>
          <w:sz w:val="24"/>
        </w:rPr>
        <w:t>are general categories and examples of items and services that the facility may charge to resident</w:t>
      </w:r>
      <w:r>
        <w:rPr>
          <w:rFonts w:ascii="Verdana" w:hAnsi="Verdana"/>
          <w:color w:val="000000"/>
          <w:sz w:val="24"/>
        </w:rPr>
        <w:t>’</w:t>
      </w:r>
      <w:r w:rsidRPr="009F2F7E">
        <w:rPr>
          <w:rFonts w:ascii="Verdana" w:hAnsi="Verdana"/>
          <w:color w:val="000000"/>
          <w:sz w:val="24"/>
        </w:rPr>
        <w:t>s funds if they are requested by a resident, if they are not required to achieve the goals stated in the resident’s care plan, if the facility informs the resident that there will be a charge, and if payment is not made by Medicare or Medicaid:</w:t>
      </w:r>
      <w:bookmarkStart w:id="177" w:name="Bookmark__f_11_ii_a"/>
      <w:bookmarkEnd w:id="177"/>
    </w:p>
    <w:p w14:paraId="5ED0C3F9"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Telephone, including a cellular phone</w:t>
      </w:r>
      <w:bookmarkStart w:id="178" w:name="Bookmark__f_11_ii_b"/>
      <w:bookmarkEnd w:id="178"/>
    </w:p>
    <w:p w14:paraId="09FB168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Television/radio, personal computer or other electronic device for personal use</w:t>
      </w:r>
      <w:bookmarkStart w:id="179" w:name="Bookmark__f_11_ii_c"/>
      <w:bookmarkEnd w:id="179"/>
    </w:p>
    <w:p w14:paraId="009B0DB0"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Personal comfort items, including smoking materials, notions and novelties, and confections</w:t>
      </w:r>
      <w:bookmarkStart w:id="180" w:name="Bookmark__f_11_ii_d"/>
      <w:bookmarkEnd w:id="180"/>
    </w:p>
    <w:p w14:paraId="5768BC9A"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Cosmetic and grooming items and services in excess of those for which payment is made under Medicaid or Medicare</w:t>
      </w:r>
      <w:bookmarkStart w:id="181" w:name="Bookmark__f_11_ii_e"/>
      <w:bookmarkEnd w:id="181"/>
    </w:p>
    <w:p w14:paraId="68184B77"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Personal clothing</w:t>
      </w:r>
      <w:bookmarkStart w:id="182" w:name="Bookmark__f_11_ii_f"/>
      <w:bookmarkEnd w:id="182"/>
    </w:p>
    <w:p w14:paraId="071412A3"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Personal reading matter</w:t>
      </w:r>
      <w:bookmarkStart w:id="183" w:name="Bookmark__f_11_ii_g"/>
      <w:bookmarkEnd w:id="183"/>
    </w:p>
    <w:p w14:paraId="281BBB1A"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lastRenderedPageBreak/>
        <w:t>Gifts purchased on behalf of a resident</w:t>
      </w:r>
      <w:bookmarkStart w:id="184" w:name="Bookmark__f_11_ii_h"/>
      <w:bookmarkEnd w:id="184"/>
    </w:p>
    <w:p w14:paraId="4AE59DA6"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Flowers and plants</w:t>
      </w:r>
      <w:bookmarkStart w:id="185" w:name="Bookmark__f_11_ii_i"/>
      <w:bookmarkEnd w:id="185"/>
    </w:p>
    <w:p w14:paraId="65DDD4E6"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Cost to participate in social events and entertainment outside the scope of the activities program that is required by statute or regulation</w:t>
      </w:r>
      <w:bookmarkStart w:id="186" w:name="Bookmark__f_11_ii_j"/>
      <w:bookmarkEnd w:id="186"/>
    </w:p>
    <w:p w14:paraId="0A3D7577"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Non-covered special care services such as privately hired nurses or aides</w:t>
      </w:r>
      <w:bookmarkStart w:id="187" w:name="Bookmark__f_11_ii_k"/>
      <w:bookmarkEnd w:id="187"/>
    </w:p>
    <w:p w14:paraId="72D01E02"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9F2F7E">
        <w:rPr>
          <w:rFonts w:ascii="Verdana" w:hAnsi="Verdana"/>
          <w:color w:val="000000"/>
          <w:sz w:val="24"/>
        </w:rPr>
        <w:t>Private room, except when therapeutically required (for example, isolation for infection control)</w:t>
      </w:r>
      <w:bookmarkStart w:id="188" w:name="Bookmark__f_11_ii_l"/>
      <w:bookmarkEnd w:id="188"/>
    </w:p>
    <w:p w14:paraId="351C3361" w14:textId="77777777" w:rsidR="00A94C17" w:rsidRDefault="00A94C17" w:rsidP="00582E05">
      <w:pPr>
        <w:pStyle w:val="Normal0"/>
        <w:numPr>
          <w:ilvl w:val="2"/>
          <w:numId w:val="663"/>
        </w:numPr>
        <w:spacing w:before="120" w:line="260" w:lineRule="atLeast"/>
        <w:ind w:left="1980"/>
        <w:jc w:val="both"/>
        <w:rPr>
          <w:rFonts w:ascii="Verdana" w:hAnsi="Verdana"/>
          <w:sz w:val="24"/>
        </w:rPr>
      </w:pPr>
      <w:r w:rsidRPr="00EC4DA3">
        <w:rPr>
          <w:rFonts w:ascii="Verdana" w:hAnsi="Verdana"/>
          <w:color w:val="000000"/>
          <w:sz w:val="24"/>
        </w:rPr>
        <w:t xml:space="preserve">Except as provided </w:t>
      </w:r>
      <w:r>
        <w:rPr>
          <w:rFonts w:ascii="Verdana" w:hAnsi="Verdana"/>
          <w:color w:val="000000"/>
          <w:sz w:val="24"/>
        </w:rPr>
        <w:t>below in 1-2</w:t>
      </w:r>
      <w:r w:rsidRPr="00EC4DA3">
        <w:rPr>
          <w:rFonts w:ascii="Verdana" w:hAnsi="Verdana"/>
          <w:color w:val="000000"/>
          <w:sz w:val="24"/>
        </w:rPr>
        <w:t xml:space="preserve">, specially prepared or alternative food requested instead of the food and meals generally prepared by </w:t>
      </w:r>
      <w:r>
        <w:rPr>
          <w:rFonts w:ascii="Verdana" w:hAnsi="Verdana"/>
          <w:color w:val="000000"/>
          <w:sz w:val="24"/>
        </w:rPr>
        <w:t>the Facility</w:t>
      </w:r>
      <w:bookmarkStart w:id="189" w:name="Bookmark__f_11_ii_l_1"/>
      <w:bookmarkEnd w:id="189"/>
    </w:p>
    <w:p w14:paraId="15EBE56F" w14:textId="77777777" w:rsidR="00A94C17" w:rsidRDefault="00A94C17" w:rsidP="00582E05">
      <w:pPr>
        <w:pStyle w:val="Normal0"/>
        <w:numPr>
          <w:ilvl w:val="3"/>
          <w:numId w:val="663"/>
        </w:numPr>
        <w:spacing w:before="120" w:line="260" w:lineRule="atLeast"/>
        <w:ind w:left="2340"/>
        <w:jc w:val="both"/>
        <w:rPr>
          <w:rFonts w:ascii="Verdana" w:hAnsi="Verdana"/>
          <w:sz w:val="24"/>
        </w:rPr>
      </w:pPr>
      <w:r>
        <w:rPr>
          <w:rFonts w:ascii="Verdana" w:hAnsi="Verdana"/>
          <w:color w:val="000000"/>
          <w:sz w:val="24"/>
        </w:rPr>
        <w:t>The Facility</w:t>
      </w:r>
      <w:r w:rsidRPr="00EC4DA3">
        <w:rPr>
          <w:rFonts w:ascii="Verdana" w:hAnsi="Verdana"/>
          <w:color w:val="000000"/>
          <w:sz w:val="24"/>
        </w:rPr>
        <w:t xml:space="preserve"> may not charge for special foods and meals, including medically prescribed dietary supplements, ordered by the resident’s physician, physician assistant, nurse practitione</w:t>
      </w:r>
      <w:r>
        <w:rPr>
          <w:rFonts w:ascii="Verdana" w:hAnsi="Verdana"/>
          <w:color w:val="000000"/>
          <w:sz w:val="24"/>
        </w:rPr>
        <w:t>r, or clinical nurse specialist</w:t>
      </w:r>
      <w:r w:rsidRPr="00EC4DA3">
        <w:rPr>
          <w:rFonts w:ascii="Verdana" w:hAnsi="Verdana"/>
          <w:color w:val="000000"/>
          <w:sz w:val="24"/>
        </w:rPr>
        <w:t>.</w:t>
      </w:r>
      <w:bookmarkStart w:id="190" w:name="Bookmark__f_11_ii_l_2"/>
      <w:bookmarkEnd w:id="190"/>
    </w:p>
    <w:p w14:paraId="15CD9AF5" w14:textId="77777777" w:rsidR="00A94C17" w:rsidRDefault="00A94C17" w:rsidP="00582E05">
      <w:pPr>
        <w:pStyle w:val="Normal0"/>
        <w:numPr>
          <w:ilvl w:val="3"/>
          <w:numId w:val="663"/>
        </w:numPr>
        <w:spacing w:before="120" w:line="260" w:lineRule="atLeast"/>
        <w:ind w:left="2340"/>
        <w:jc w:val="both"/>
        <w:rPr>
          <w:rFonts w:ascii="Verdana" w:hAnsi="Verdana"/>
          <w:sz w:val="24"/>
        </w:rPr>
      </w:pPr>
      <w:r>
        <w:rPr>
          <w:rFonts w:ascii="Verdana" w:hAnsi="Verdana"/>
          <w:color w:val="000000"/>
          <w:sz w:val="24"/>
        </w:rPr>
        <w:t>W</w:t>
      </w:r>
      <w:r w:rsidRPr="00EC4DA3">
        <w:rPr>
          <w:rFonts w:ascii="Verdana" w:hAnsi="Verdana"/>
          <w:color w:val="000000"/>
          <w:sz w:val="24"/>
        </w:rPr>
        <w:t xml:space="preserve">hen preparing foods and meals, </w:t>
      </w:r>
      <w:r>
        <w:rPr>
          <w:rFonts w:ascii="Verdana" w:hAnsi="Verdana"/>
          <w:color w:val="000000"/>
          <w:sz w:val="24"/>
        </w:rPr>
        <w:t>the Facility shall</w:t>
      </w:r>
      <w:r w:rsidRPr="00EC4DA3">
        <w:rPr>
          <w:rFonts w:ascii="Verdana" w:hAnsi="Verdana"/>
          <w:color w:val="000000"/>
          <w:sz w:val="24"/>
        </w:rPr>
        <w:t xml:space="preserve"> take into consideration resident</w:t>
      </w:r>
      <w:r>
        <w:rPr>
          <w:rFonts w:ascii="Verdana" w:hAnsi="Verdana"/>
          <w:color w:val="000000"/>
          <w:sz w:val="24"/>
        </w:rPr>
        <w:t>’</w:t>
      </w:r>
      <w:r w:rsidRPr="00EC4DA3">
        <w:rPr>
          <w:rFonts w:ascii="Verdana" w:hAnsi="Verdana"/>
          <w:color w:val="000000"/>
          <w:sz w:val="24"/>
        </w:rPr>
        <w:t xml:space="preserve">s needs and preferences and the overall cultural and religious make-up of </w:t>
      </w:r>
      <w:r>
        <w:rPr>
          <w:rFonts w:ascii="Verdana" w:hAnsi="Verdana"/>
          <w:color w:val="000000"/>
          <w:sz w:val="24"/>
        </w:rPr>
        <w:t>the Facility’s</w:t>
      </w:r>
      <w:r w:rsidRPr="00EC4DA3">
        <w:rPr>
          <w:rFonts w:ascii="Verdana" w:hAnsi="Verdana"/>
          <w:color w:val="000000"/>
          <w:sz w:val="24"/>
        </w:rPr>
        <w:t xml:space="preserve"> population.</w:t>
      </w:r>
      <w:bookmarkStart w:id="191" w:name="Bookmark__f_11_iii"/>
      <w:bookmarkEnd w:id="191"/>
    </w:p>
    <w:p w14:paraId="0BBE755C" w14:textId="77777777" w:rsidR="00A94C17" w:rsidRPr="007C499C" w:rsidRDefault="00A94C17" w:rsidP="00582E05">
      <w:pPr>
        <w:pStyle w:val="Normal0"/>
        <w:numPr>
          <w:ilvl w:val="1"/>
          <w:numId w:val="663"/>
        </w:numPr>
        <w:spacing w:before="120" w:line="260" w:lineRule="atLeast"/>
        <w:jc w:val="both"/>
        <w:rPr>
          <w:rFonts w:ascii="Verdana" w:hAnsi="Verdana"/>
          <w:sz w:val="24"/>
        </w:rPr>
      </w:pPr>
      <w:r w:rsidRPr="007C499C">
        <w:rPr>
          <w:rFonts w:ascii="Verdana" w:hAnsi="Verdana"/>
          <w:color w:val="000000"/>
          <w:sz w:val="24"/>
        </w:rPr>
        <w:t>Reque</w:t>
      </w:r>
      <w:r>
        <w:rPr>
          <w:rFonts w:ascii="Verdana" w:hAnsi="Verdana"/>
          <w:color w:val="000000"/>
          <w:sz w:val="24"/>
        </w:rPr>
        <w:t>sts for items and services</w:t>
      </w:r>
    </w:p>
    <w:p w14:paraId="24A9016C"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color w:val="000000"/>
          <w:sz w:val="24"/>
        </w:rPr>
        <w:t>The Facility</w:t>
      </w:r>
      <w:r w:rsidRPr="007C499C">
        <w:rPr>
          <w:rFonts w:ascii="Verdana" w:hAnsi="Verdana"/>
          <w:color w:val="000000"/>
          <w:sz w:val="24"/>
        </w:rPr>
        <w:t xml:space="preserve"> can only charge a resident for any non-covered item or service if such item or service is specifi</w:t>
      </w:r>
      <w:r>
        <w:rPr>
          <w:rFonts w:ascii="Verdana" w:hAnsi="Verdana"/>
          <w:color w:val="000000"/>
          <w:sz w:val="24"/>
        </w:rPr>
        <w:t>cally requested by the resident.</w:t>
      </w:r>
    </w:p>
    <w:p w14:paraId="02A84C27"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sz w:val="24"/>
        </w:rPr>
        <w:t xml:space="preserve">The Facility shall </w:t>
      </w:r>
      <w:r w:rsidRPr="007C499C">
        <w:rPr>
          <w:rFonts w:ascii="Verdana" w:hAnsi="Verdana"/>
          <w:color w:val="000000"/>
          <w:sz w:val="24"/>
        </w:rPr>
        <w:t>not require a resident to request any item or service as a condition of admission or continued stay.</w:t>
      </w:r>
    </w:p>
    <w:p w14:paraId="0D7E2553" w14:textId="77777777" w:rsidR="00A94C17" w:rsidRDefault="00A94C17" w:rsidP="00582E05">
      <w:pPr>
        <w:pStyle w:val="Normal0"/>
        <w:numPr>
          <w:ilvl w:val="2"/>
          <w:numId w:val="663"/>
        </w:numPr>
        <w:spacing w:before="120" w:line="260" w:lineRule="atLeast"/>
        <w:ind w:left="1980"/>
        <w:jc w:val="both"/>
        <w:rPr>
          <w:rFonts w:ascii="Verdana" w:hAnsi="Verdana"/>
          <w:sz w:val="24"/>
        </w:rPr>
      </w:pPr>
      <w:r>
        <w:rPr>
          <w:rFonts w:ascii="Verdana" w:hAnsi="Verdana"/>
          <w:sz w:val="24"/>
        </w:rPr>
        <w:t xml:space="preserve">When a resident requests an item for </w:t>
      </w:r>
      <w:r w:rsidRPr="007C499C">
        <w:rPr>
          <w:rFonts w:ascii="Verdana" w:hAnsi="Verdana"/>
          <w:color w:val="000000"/>
          <w:sz w:val="24"/>
        </w:rPr>
        <w:t>which a charge will be made</w:t>
      </w:r>
      <w:r>
        <w:rPr>
          <w:rFonts w:ascii="Verdana" w:hAnsi="Verdana"/>
          <w:color w:val="000000"/>
          <w:sz w:val="24"/>
        </w:rPr>
        <w:t xml:space="preserve"> to the resident’s fund, the Facility will inform the resident of the charge, orally and in writing.</w:t>
      </w:r>
    </w:p>
    <w:p w14:paraId="3B6A9AA0"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7C499C">
        <w:rPr>
          <w:rFonts w:ascii="Verdana" w:hAnsi="Verdana"/>
          <w:b/>
          <w:color w:val="000000"/>
          <w:sz w:val="24"/>
        </w:rPr>
        <w:t xml:space="preserve"> </w:t>
      </w:r>
      <w:r w:rsidRPr="007C499C">
        <w:rPr>
          <w:rFonts w:ascii="Verdana" w:hAnsi="Verdana"/>
          <w:color w:val="000000"/>
          <w:sz w:val="24"/>
        </w:rPr>
        <w:t xml:space="preserve">Information and communication. </w:t>
      </w:r>
      <w:bookmarkStart w:id="192" w:name="Bookmark__g"/>
      <w:bookmarkStart w:id="193" w:name="Bookmark__g_1"/>
      <w:bookmarkEnd w:id="192"/>
      <w:bookmarkEnd w:id="193"/>
    </w:p>
    <w:p w14:paraId="03BAC2D2"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sz w:val="24"/>
        </w:rPr>
        <w:t>Each</w:t>
      </w:r>
      <w:r w:rsidRPr="003A044D">
        <w:rPr>
          <w:rFonts w:ascii="Verdana" w:hAnsi="Verdana"/>
          <w:color w:val="000000"/>
          <w:sz w:val="24"/>
        </w:rPr>
        <w:t xml:space="preserve"> resident has the right to be informed of his or her rights and of all rules and regulations governing resident conduct and responsibilities during his or her stay in the facility.</w:t>
      </w:r>
      <w:bookmarkStart w:id="194" w:name="Bookmark__g_2"/>
      <w:bookmarkEnd w:id="194"/>
    </w:p>
    <w:p w14:paraId="2ED0ABD6" w14:textId="77777777" w:rsidR="00A94C17" w:rsidRDefault="00A94C17" w:rsidP="00582E05">
      <w:pPr>
        <w:pStyle w:val="Normal0"/>
        <w:numPr>
          <w:ilvl w:val="0"/>
          <w:numId w:val="664"/>
        </w:numPr>
        <w:spacing w:before="120" w:line="260" w:lineRule="atLeast"/>
        <w:jc w:val="both"/>
        <w:rPr>
          <w:rFonts w:ascii="Verdana" w:hAnsi="Verdana"/>
          <w:sz w:val="24"/>
        </w:rPr>
      </w:pPr>
      <w:r w:rsidRPr="003A044D">
        <w:rPr>
          <w:rFonts w:ascii="Verdana" w:hAnsi="Verdana"/>
          <w:color w:val="000000"/>
          <w:sz w:val="24"/>
        </w:rPr>
        <w:t>Each resident has the right to access personal and medical records pertaining to him or herself.</w:t>
      </w:r>
    </w:p>
    <w:p w14:paraId="165CF767"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w:t>
      </w:r>
      <w:r w:rsidRPr="003A044D">
        <w:rPr>
          <w:rFonts w:ascii="Verdana" w:hAnsi="Verdana"/>
          <w:color w:val="000000"/>
          <w:sz w:val="24"/>
        </w:rPr>
        <w:t xml:space="preserve">must provide the resident with access to personal and medical records pertaining to him or herself, upon an oral or written request, in the form and format requested by the </w:t>
      </w:r>
      <w:r w:rsidRPr="003A044D">
        <w:rPr>
          <w:rFonts w:ascii="Verdana" w:hAnsi="Verdana"/>
          <w:color w:val="000000"/>
          <w:sz w:val="24"/>
        </w:rPr>
        <w:lastRenderedPageBreak/>
        <w:t>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14:paraId="078BE8E9" w14:textId="77777777" w:rsidR="00A94C17" w:rsidRPr="004A1952" w:rsidRDefault="00A94C17" w:rsidP="00582E05">
      <w:pPr>
        <w:pStyle w:val="Normal0"/>
        <w:numPr>
          <w:ilvl w:val="1"/>
          <w:numId w:val="664"/>
        </w:numPr>
        <w:spacing w:before="120" w:line="260" w:lineRule="atLeast"/>
        <w:ind w:left="1440"/>
        <w:jc w:val="both"/>
        <w:rPr>
          <w:rFonts w:ascii="Verdana" w:hAnsi="Verdana"/>
          <w:sz w:val="24"/>
        </w:rPr>
      </w:pPr>
      <w:r w:rsidRPr="004A1952">
        <w:rPr>
          <w:rFonts w:ascii="Verdana" w:hAnsi="Verdana"/>
          <w:sz w:val="24"/>
        </w:rPr>
        <w:t xml:space="preserve">Federal law requires the Facility </w:t>
      </w:r>
      <w:r w:rsidRPr="004A1952">
        <w:rPr>
          <w:rFonts w:ascii="Verdana" w:hAnsi="Verdana"/>
          <w:color w:val="000000"/>
          <w:sz w:val="24"/>
        </w:rPr>
        <w:t>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95" w:name="Bookmark__g_2_ii_a"/>
      <w:bookmarkEnd w:id="195"/>
    </w:p>
    <w:p w14:paraId="1D72F8DB" w14:textId="77777777" w:rsidR="00A94C17" w:rsidRPr="004A1952" w:rsidRDefault="00A94C17" w:rsidP="00582E05">
      <w:pPr>
        <w:pStyle w:val="Normal0"/>
        <w:numPr>
          <w:ilvl w:val="2"/>
          <w:numId w:val="664"/>
        </w:numPr>
        <w:spacing w:before="120" w:line="260" w:lineRule="atLeast"/>
        <w:ind w:left="1980"/>
        <w:jc w:val="both"/>
        <w:rPr>
          <w:rFonts w:ascii="Verdana" w:hAnsi="Verdana"/>
          <w:sz w:val="24"/>
        </w:rPr>
      </w:pPr>
      <w:r w:rsidRPr="004A1952">
        <w:rPr>
          <w:rFonts w:ascii="Verdana" w:hAnsi="Verdana"/>
          <w:color w:val="000000"/>
          <w:sz w:val="24"/>
        </w:rPr>
        <w:t>Labor for copying the records requested by the individual, whether in paper or electronic form;</w:t>
      </w:r>
      <w:bookmarkStart w:id="196" w:name="Bookmark__g_2_ii_b"/>
      <w:bookmarkEnd w:id="196"/>
    </w:p>
    <w:p w14:paraId="5EC1A49A" w14:textId="77777777" w:rsidR="00A94C17" w:rsidRPr="004A1952" w:rsidRDefault="00A94C17" w:rsidP="00582E05">
      <w:pPr>
        <w:pStyle w:val="Normal0"/>
        <w:numPr>
          <w:ilvl w:val="2"/>
          <w:numId w:val="664"/>
        </w:numPr>
        <w:spacing w:before="120" w:line="260" w:lineRule="atLeast"/>
        <w:ind w:left="1980"/>
        <w:jc w:val="both"/>
        <w:rPr>
          <w:rFonts w:ascii="Verdana" w:hAnsi="Verdana"/>
          <w:sz w:val="24"/>
        </w:rPr>
      </w:pPr>
      <w:r w:rsidRPr="004A1952">
        <w:rPr>
          <w:rFonts w:ascii="Verdana" w:hAnsi="Verdana"/>
          <w:color w:val="000000"/>
          <w:sz w:val="24"/>
        </w:rPr>
        <w:t>Supplies for creating the paper copy or electronic media if the individual requests that the electronic copy be provided on portable media; and</w:t>
      </w:r>
      <w:bookmarkStart w:id="197" w:name="Bookmark__g_2_ii_c"/>
      <w:bookmarkEnd w:id="197"/>
    </w:p>
    <w:p w14:paraId="45D486E1" w14:textId="77777777" w:rsidR="00A94C17" w:rsidRPr="004A1952" w:rsidRDefault="00A94C17" w:rsidP="00582E05">
      <w:pPr>
        <w:pStyle w:val="Normal0"/>
        <w:numPr>
          <w:ilvl w:val="2"/>
          <w:numId w:val="664"/>
        </w:numPr>
        <w:spacing w:before="120" w:line="260" w:lineRule="atLeast"/>
        <w:ind w:left="1980"/>
        <w:jc w:val="both"/>
        <w:rPr>
          <w:rFonts w:ascii="Verdana" w:hAnsi="Verdana"/>
          <w:sz w:val="24"/>
        </w:rPr>
      </w:pPr>
      <w:r w:rsidRPr="004A1952">
        <w:rPr>
          <w:rFonts w:ascii="Verdana" w:hAnsi="Verdana"/>
          <w:color w:val="000000"/>
          <w:sz w:val="24"/>
        </w:rPr>
        <w:t>Postage, when the individual has requested the copy be mailed.</w:t>
      </w:r>
      <w:bookmarkStart w:id="198" w:name="Bookmark__g_3"/>
      <w:bookmarkEnd w:id="198"/>
    </w:p>
    <w:p w14:paraId="054744E7" w14:textId="77777777" w:rsidR="00A94C17" w:rsidRPr="004A1952" w:rsidRDefault="00A94C17" w:rsidP="00A94C17">
      <w:pPr>
        <w:pStyle w:val="Normal0"/>
        <w:spacing w:before="120" w:line="260" w:lineRule="atLeast"/>
        <w:ind w:left="1440"/>
        <w:jc w:val="both"/>
        <w:rPr>
          <w:rFonts w:ascii="Verdana" w:hAnsi="Verdana"/>
          <w:sz w:val="24"/>
        </w:rPr>
      </w:pPr>
      <w:r w:rsidRPr="004A1952">
        <w:rPr>
          <w:rFonts w:ascii="Verdana" w:hAnsi="Verdana"/>
          <w:sz w:val="24"/>
        </w:rPr>
        <w:t>Additional State laws may apply.</w:t>
      </w:r>
    </w:p>
    <w:p w14:paraId="1A2AF942" w14:textId="77777777" w:rsidR="00A94C17" w:rsidRDefault="00A94C17" w:rsidP="00582E05">
      <w:pPr>
        <w:pStyle w:val="Normal0"/>
        <w:numPr>
          <w:ilvl w:val="0"/>
          <w:numId w:val="664"/>
        </w:numPr>
        <w:spacing w:before="120" w:line="260" w:lineRule="atLeast"/>
        <w:jc w:val="both"/>
        <w:rPr>
          <w:rFonts w:ascii="Verdana" w:hAnsi="Verdana"/>
          <w:sz w:val="24"/>
        </w:rPr>
      </w:pPr>
      <w:r w:rsidRPr="004A1952">
        <w:rPr>
          <w:rFonts w:ascii="Verdana" w:hAnsi="Verdana"/>
          <w:sz w:val="24"/>
        </w:rPr>
        <w:t>With</w:t>
      </w:r>
      <w:r w:rsidRPr="00884B80">
        <w:rPr>
          <w:rFonts w:ascii="Verdana" w:hAnsi="Verdana"/>
          <w:sz w:val="24"/>
        </w:rPr>
        <w:t xml:space="preserve"> the exception of information described in Sections VI. B. and VI. </w:t>
      </w:r>
      <w:r>
        <w:rPr>
          <w:rFonts w:ascii="Verdana" w:hAnsi="Verdana"/>
          <w:sz w:val="24"/>
        </w:rPr>
        <w:t>K.</w:t>
      </w:r>
      <w:r w:rsidRPr="00884B80">
        <w:rPr>
          <w:rFonts w:ascii="Verdana" w:hAnsi="Verdana"/>
          <w:sz w:val="24"/>
        </w:rPr>
        <w:t xml:space="preserve">, </w:t>
      </w:r>
      <w:r>
        <w:rPr>
          <w:rFonts w:ascii="Verdana" w:hAnsi="Verdana"/>
          <w:sz w:val="24"/>
        </w:rPr>
        <w:t>the Facility</w:t>
      </w:r>
      <w:r w:rsidRPr="00884B80">
        <w:rPr>
          <w:rFonts w:ascii="Verdana" w:hAnsi="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99" w:name="Bookmark__g_4"/>
      <w:bookmarkEnd w:id="199"/>
    </w:p>
    <w:p w14:paraId="7DA91A50" w14:textId="77777777" w:rsidR="00A94C17" w:rsidRDefault="00A94C17" w:rsidP="00582E05">
      <w:pPr>
        <w:pStyle w:val="Normal0"/>
        <w:numPr>
          <w:ilvl w:val="0"/>
          <w:numId w:val="664"/>
        </w:numPr>
        <w:spacing w:before="120" w:line="260" w:lineRule="atLeast"/>
        <w:jc w:val="both"/>
        <w:rPr>
          <w:rFonts w:ascii="Verdana" w:hAnsi="Verdana"/>
          <w:sz w:val="24"/>
        </w:rPr>
      </w:pPr>
      <w:r w:rsidRPr="00380461">
        <w:rPr>
          <w:rFonts w:ascii="Verdana" w:hAnsi="Verdana"/>
          <w:color w:val="000000"/>
          <w:sz w:val="24"/>
        </w:rPr>
        <w:t>Each resident has the right to receive notices orally and in writing (including Braille) in a format and a language he or she understands, including;</w:t>
      </w:r>
      <w:bookmarkStart w:id="200" w:name="Bookmark__g_4_i"/>
      <w:bookmarkEnd w:id="200"/>
    </w:p>
    <w:p w14:paraId="5B6357E3"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w:t>
      </w:r>
      <w:r w:rsidRPr="00380461">
        <w:rPr>
          <w:rFonts w:ascii="Verdana" w:hAnsi="Verdana"/>
          <w:color w:val="000000"/>
          <w:sz w:val="24"/>
        </w:rPr>
        <w:t xml:space="preserve"> must furnish to each resident a written description of legal rights which includes</w:t>
      </w:r>
      <w:bookmarkStart w:id="201" w:name="Bookmark__g_4_i_a"/>
      <w:bookmarkEnd w:id="201"/>
      <w:r w:rsidRPr="00380461">
        <w:rPr>
          <w:rFonts w:ascii="Verdana" w:hAnsi="Verdana"/>
          <w:sz w:val="24"/>
        </w:rPr>
        <w:t>:</w:t>
      </w:r>
    </w:p>
    <w:p w14:paraId="0D2F7DCE"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 xml:space="preserve">A description of the manner of protecting personal funds, under paragraph V. </w:t>
      </w:r>
      <w:r>
        <w:rPr>
          <w:rFonts w:ascii="Verdana" w:hAnsi="Verdana"/>
          <w:color w:val="000000"/>
          <w:sz w:val="24"/>
        </w:rPr>
        <w:t>I</w:t>
      </w:r>
      <w:r w:rsidRPr="00380461">
        <w:rPr>
          <w:rFonts w:ascii="Verdana" w:hAnsi="Verdana"/>
          <w:color w:val="000000"/>
          <w:sz w:val="24"/>
        </w:rPr>
        <w:t>. above</w:t>
      </w:r>
      <w:bookmarkStart w:id="202" w:name="Bookmark__g_4_i_b"/>
      <w:bookmarkEnd w:id="202"/>
      <w:r w:rsidRPr="00380461">
        <w:rPr>
          <w:rFonts w:ascii="Verdana" w:hAnsi="Verdana"/>
          <w:color w:val="000000"/>
          <w:sz w:val="24"/>
        </w:rPr>
        <w:t>.</w:t>
      </w:r>
    </w:p>
    <w:p w14:paraId="71F9EF3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A description of the requirements and procedures for establishing eligibility for Medicaid, including the right to request an assessment of resources under section 1924(c) of the Social Security Act.</w:t>
      </w:r>
      <w:bookmarkStart w:id="203" w:name="Bookmark__g_4_i_c"/>
      <w:bookmarkEnd w:id="203"/>
    </w:p>
    <w:p w14:paraId="1C5C328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lastRenderedPageBreak/>
        <w:t>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204" w:name="Bookmark__g_4_i_d"/>
      <w:bookmarkEnd w:id="204"/>
      <w:r w:rsidRPr="00380461">
        <w:rPr>
          <w:rFonts w:ascii="Verdana" w:hAnsi="Verdana"/>
          <w:color w:val="000000"/>
          <w:sz w:val="24"/>
        </w:rPr>
        <w:t>.</w:t>
      </w:r>
    </w:p>
    <w:p w14:paraId="180C565E"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380461">
        <w:rPr>
          <w:rFonts w:ascii="Verdana" w:hAnsi="Verdana"/>
          <w:color w:val="000000"/>
          <w:sz w:val="24"/>
        </w:rPr>
        <w:t xml:space="preserve"> with the advance directives requirements and requests for information regarding returning to the community.</w:t>
      </w:r>
      <w:bookmarkStart w:id="205" w:name="Bookmark__g_4_ii"/>
      <w:bookmarkEnd w:id="205"/>
    </w:p>
    <w:p w14:paraId="2C5A1364"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206" w:name="Bookmark__g_4_iii"/>
      <w:bookmarkEnd w:id="206"/>
      <w:r w:rsidRPr="00380461">
        <w:rPr>
          <w:rFonts w:ascii="Verdana" w:hAnsi="Verdana"/>
          <w:color w:val="000000"/>
          <w:sz w:val="24"/>
        </w:rPr>
        <w:t>.</w:t>
      </w:r>
    </w:p>
    <w:p w14:paraId="16A6A27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Information regarding Medicare and Medicaid eligibility and coverage</w:t>
      </w:r>
      <w:bookmarkStart w:id="207" w:name="Bookmark__g_4_iv"/>
      <w:bookmarkEnd w:id="207"/>
      <w:r w:rsidRPr="00380461">
        <w:rPr>
          <w:rFonts w:ascii="Verdana" w:hAnsi="Verdana"/>
          <w:color w:val="000000"/>
          <w:sz w:val="24"/>
        </w:rPr>
        <w:t>.</w:t>
      </w:r>
    </w:p>
    <w:p w14:paraId="11B49A56"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Contact information for the Aging and Disability Resource Center or other No Wrong Door Program</w:t>
      </w:r>
      <w:bookmarkStart w:id="208" w:name="Bookmark__g_4_v"/>
      <w:bookmarkEnd w:id="208"/>
      <w:r w:rsidRPr="00380461">
        <w:rPr>
          <w:rFonts w:ascii="Verdana" w:hAnsi="Verdana"/>
          <w:sz w:val="24"/>
        </w:rPr>
        <w:t>.</w:t>
      </w:r>
    </w:p>
    <w:p w14:paraId="5891918F"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Contact information for the Medicaid Fraud Control Unit</w:t>
      </w:r>
      <w:bookmarkStart w:id="209" w:name="Bookmark__g_4_vi"/>
      <w:bookmarkEnd w:id="209"/>
      <w:r w:rsidRPr="00380461">
        <w:rPr>
          <w:rFonts w:ascii="Verdana" w:hAnsi="Verdana"/>
          <w:color w:val="000000"/>
          <w:sz w:val="24"/>
        </w:rPr>
        <w:t>.</w:t>
      </w:r>
    </w:p>
    <w:p w14:paraId="6389FD41"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380461">
        <w:rPr>
          <w:rFonts w:ascii="Verdana" w:hAnsi="Verdana"/>
          <w:color w:val="000000"/>
          <w:sz w:val="24"/>
        </w:rPr>
        <w:t>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380461">
        <w:rPr>
          <w:rFonts w:ascii="Verdana" w:hAnsi="Verdana"/>
          <w:color w:val="000000"/>
          <w:sz w:val="24"/>
        </w:rPr>
        <w:t xml:space="preserve"> with the advance directives requirements and requests for information regarding returning to the community.</w:t>
      </w:r>
      <w:bookmarkStart w:id="210" w:name="Bookmark__g_5"/>
      <w:bookmarkEnd w:id="210"/>
    </w:p>
    <w:p w14:paraId="3FC58C71"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The Facility</w:t>
      </w:r>
      <w:r w:rsidRPr="00446C75">
        <w:rPr>
          <w:rFonts w:ascii="Verdana" w:hAnsi="Verdana"/>
          <w:color w:val="000000"/>
          <w:sz w:val="24"/>
        </w:rPr>
        <w:t xml:space="preserve"> shall post, in a form and manner accessible and understandable to residents, and resident representatives:</w:t>
      </w:r>
      <w:bookmarkStart w:id="211" w:name="Bookmark__g_5_i"/>
      <w:bookmarkEnd w:id="211"/>
    </w:p>
    <w:p w14:paraId="18A99F20" w14:textId="77777777" w:rsidR="00A94C17" w:rsidRPr="00403646"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 xml:space="preserve">A list of names, addresses (mailing and email), and telephone numbers of all pertinent State agencies and advocacy groups, such as the State Survey Agency, the State licensure office, adult </w:t>
      </w:r>
      <w:r w:rsidRPr="00446C75">
        <w:rPr>
          <w:rFonts w:ascii="Verdana" w:hAnsi="Verdana"/>
          <w:color w:val="000000"/>
          <w:sz w:val="24"/>
        </w:rPr>
        <w:lastRenderedPageBreak/>
        <w:t xml:space="preserve">protective services where state law provides for jurisdiction in long-term care facilities, the Office of the State Long-Term Care Ombudsman program, the protection and advocacy network, </w:t>
      </w:r>
      <w:r w:rsidRPr="00403646">
        <w:rPr>
          <w:rFonts w:ascii="Verdana" w:hAnsi="Verdana"/>
          <w:color w:val="000000"/>
          <w:sz w:val="24"/>
        </w:rPr>
        <w:t>home and community based service programs, and the Medicaid Fraud Control Unit; and</w:t>
      </w:r>
      <w:bookmarkStart w:id="212" w:name="Bookmark__g_5_ii"/>
      <w:bookmarkEnd w:id="212"/>
    </w:p>
    <w:p w14:paraId="3E4A3A75" w14:textId="77777777" w:rsidR="00A94C17" w:rsidRPr="00403646"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 xml:space="preserve">A statement </w:t>
      </w:r>
      <w:r w:rsidRPr="00403646">
        <w:rPr>
          <w:rFonts w:ascii="Verdana" w:hAnsi="Verdana"/>
          <w:color w:val="000000"/>
          <w:sz w:val="24"/>
        </w:rPr>
        <w:t>that the resident may file a complaint with the State</w:t>
      </w:r>
      <w:r w:rsidRPr="008F5E66">
        <w:rPr>
          <w:rFonts w:ascii="Verdana" w:hAnsi="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color w:val="000000"/>
          <w:sz w:val="24"/>
        </w:rPr>
        <w:t>Compliance and Ethics</w:t>
      </w:r>
      <w:r w:rsidRPr="008F5E66">
        <w:rPr>
          <w:rFonts w:ascii="Verdana" w:hAnsi="Verdana"/>
          <w:color w:val="000000"/>
          <w:sz w:val="24"/>
        </w:rPr>
        <w:t xml:space="preserve"> with the advance directives requirements </w:t>
      </w:r>
      <w:r w:rsidRPr="00403646">
        <w:rPr>
          <w:rFonts w:ascii="Verdana" w:hAnsi="Verdana"/>
          <w:color w:val="000000"/>
          <w:sz w:val="24"/>
        </w:rPr>
        <w:t>and requests for information regarding returning to the community</w:t>
      </w:r>
      <w:r>
        <w:rPr>
          <w:rFonts w:ascii="Verdana" w:hAnsi="Verdana"/>
          <w:color w:val="000000"/>
          <w:sz w:val="24"/>
        </w:rPr>
        <w:t>.</w:t>
      </w:r>
    </w:p>
    <w:p w14:paraId="40B17E4F"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Each</w:t>
      </w:r>
      <w:r w:rsidRPr="00446C75">
        <w:rPr>
          <w:rFonts w:ascii="Verdana" w:hAnsi="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w:t>
      </w:r>
      <w:proofErr w:type="spellStart"/>
      <w:r w:rsidRPr="00446C75">
        <w:rPr>
          <w:rFonts w:ascii="Verdana" w:hAnsi="Verdana"/>
          <w:color w:val="000000"/>
          <w:sz w:val="24"/>
        </w:rPr>
        <w:t>resident’s</w:t>
      </w:r>
      <w:proofErr w:type="spellEnd"/>
      <w:r w:rsidRPr="00446C75">
        <w:rPr>
          <w:rFonts w:ascii="Verdana" w:hAnsi="Verdana"/>
          <w:color w:val="000000"/>
          <w:sz w:val="24"/>
        </w:rPr>
        <w:t xml:space="preserve"> own expense.</w:t>
      </w:r>
      <w:bookmarkStart w:id="213" w:name="Bookmark__g_7"/>
      <w:bookmarkEnd w:id="213"/>
    </w:p>
    <w:p w14:paraId="74477470"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The Facility</w:t>
      </w:r>
      <w:r w:rsidRPr="00446C75">
        <w:rPr>
          <w:rFonts w:ascii="Verdana" w:hAnsi="Verdana"/>
          <w:color w:val="000000"/>
          <w:sz w:val="24"/>
        </w:rPr>
        <w:t xml:space="preserve"> shall protect and facilitate </w:t>
      </w:r>
      <w:r>
        <w:rPr>
          <w:rFonts w:ascii="Verdana" w:hAnsi="Verdana"/>
          <w:color w:val="000000"/>
          <w:sz w:val="24"/>
        </w:rPr>
        <w:t>the</w:t>
      </w:r>
      <w:r w:rsidRPr="00446C75">
        <w:rPr>
          <w:rFonts w:ascii="Verdana" w:hAnsi="Verdana"/>
          <w:color w:val="000000"/>
          <w:sz w:val="24"/>
        </w:rPr>
        <w:t xml:space="preserve"> resident’s right to communicate with individuals and entities within and external to the facility, including reasonable access to:</w:t>
      </w:r>
      <w:bookmarkStart w:id="214" w:name="Bookmark__g_7_i"/>
      <w:bookmarkEnd w:id="214"/>
    </w:p>
    <w:p w14:paraId="744AE16C"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A telephone, including TTY and TDD services;</w:t>
      </w:r>
      <w:bookmarkStart w:id="215" w:name="Bookmark__g_7_ii"/>
      <w:bookmarkEnd w:id="215"/>
    </w:p>
    <w:p w14:paraId="77B6EC6F"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T</w:t>
      </w:r>
      <w:r w:rsidRPr="00446C75">
        <w:rPr>
          <w:rFonts w:ascii="Verdana" w:hAnsi="Verdana"/>
          <w:color w:val="000000"/>
          <w:sz w:val="24"/>
        </w:rPr>
        <w:t>he internet, to the extent available to the facility; and</w:t>
      </w:r>
      <w:bookmarkStart w:id="216" w:name="Bookmark__g_7_iii"/>
      <w:bookmarkEnd w:id="216"/>
    </w:p>
    <w:p w14:paraId="3F99566F"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Stationery, postage, writing implements and the ability to send mail.</w:t>
      </w:r>
      <w:bookmarkStart w:id="217" w:name="Bookmark__g_8"/>
      <w:bookmarkEnd w:id="217"/>
    </w:p>
    <w:p w14:paraId="7895C0C1" w14:textId="77777777" w:rsidR="00A94C17" w:rsidRDefault="00A94C17" w:rsidP="00582E05">
      <w:pPr>
        <w:pStyle w:val="Normal0"/>
        <w:numPr>
          <w:ilvl w:val="0"/>
          <w:numId w:val="664"/>
        </w:numPr>
        <w:spacing w:before="120" w:line="260" w:lineRule="atLeast"/>
        <w:jc w:val="both"/>
        <w:rPr>
          <w:rFonts w:ascii="Verdana" w:hAnsi="Verdana"/>
          <w:sz w:val="24"/>
        </w:rPr>
      </w:pPr>
      <w:r w:rsidRPr="00446C75">
        <w:rPr>
          <w:rFonts w:ascii="Verdana" w:hAnsi="Verdana"/>
          <w:color w:val="000000"/>
          <w:sz w:val="24"/>
        </w:rPr>
        <w:t>Each resident has the right to send and receive mail, and to receive letters, packages and other materials delivered to the facility for the resident through a means other than a postal service, including the right to:</w:t>
      </w:r>
      <w:bookmarkStart w:id="218" w:name="Bookmark__g_8_i"/>
      <w:bookmarkEnd w:id="218"/>
    </w:p>
    <w:p w14:paraId="2410A38D"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Privacy of such communications consistent with this section; and</w:t>
      </w:r>
      <w:bookmarkStart w:id="219" w:name="Bookmark__g_8_ii"/>
      <w:bookmarkEnd w:id="219"/>
    </w:p>
    <w:p w14:paraId="2D5F2061"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 xml:space="preserve">Access to stationery, postage, and writing implements at the </w:t>
      </w:r>
      <w:proofErr w:type="spellStart"/>
      <w:r w:rsidRPr="00446C75">
        <w:rPr>
          <w:rFonts w:ascii="Verdana" w:hAnsi="Verdana"/>
          <w:color w:val="000000"/>
          <w:sz w:val="24"/>
        </w:rPr>
        <w:t>resident’s</w:t>
      </w:r>
      <w:proofErr w:type="spellEnd"/>
      <w:r w:rsidRPr="00446C75">
        <w:rPr>
          <w:rFonts w:ascii="Verdana" w:hAnsi="Verdana"/>
          <w:color w:val="000000"/>
          <w:sz w:val="24"/>
        </w:rPr>
        <w:t xml:space="preserve"> own expense.</w:t>
      </w:r>
    </w:p>
    <w:p w14:paraId="356A0002" w14:textId="77777777" w:rsidR="00A94C17" w:rsidRDefault="00A94C17" w:rsidP="00582E05">
      <w:pPr>
        <w:pStyle w:val="Normal0"/>
        <w:numPr>
          <w:ilvl w:val="0"/>
          <w:numId w:val="664"/>
        </w:numPr>
        <w:spacing w:before="120" w:line="260" w:lineRule="atLeast"/>
        <w:jc w:val="both"/>
        <w:rPr>
          <w:rFonts w:ascii="Verdana" w:hAnsi="Verdana"/>
          <w:sz w:val="24"/>
        </w:rPr>
      </w:pPr>
      <w:r w:rsidRPr="00446C75">
        <w:rPr>
          <w:rFonts w:ascii="Verdana" w:hAnsi="Verdana"/>
          <w:color w:val="000000"/>
          <w:sz w:val="24"/>
        </w:rPr>
        <w:t>Each resident has the right to have reasonable access to and privacy in their use of electronic communications such as email and video communications and for Internet research.</w:t>
      </w:r>
      <w:bookmarkStart w:id="220" w:name="Bookmark__g_9_i"/>
      <w:bookmarkEnd w:id="220"/>
    </w:p>
    <w:p w14:paraId="3E8F0D3E"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If the access is available to the facility</w:t>
      </w:r>
      <w:bookmarkStart w:id="221" w:name="Bookmark__g_9_ii"/>
      <w:bookmarkEnd w:id="221"/>
    </w:p>
    <w:p w14:paraId="10FBC610"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At the resident’s expense, if any additional expense is incurred by the facility to provide such access to the resident.</w:t>
      </w:r>
      <w:bookmarkStart w:id="222" w:name="Bookmark__g_9_iii"/>
      <w:bookmarkEnd w:id="222"/>
    </w:p>
    <w:p w14:paraId="25EA12AE"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Such use must comply with state and federal law.</w:t>
      </w:r>
      <w:bookmarkStart w:id="223" w:name="Bookmark__g_10"/>
      <w:bookmarkEnd w:id="223"/>
    </w:p>
    <w:p w14:paraId="1FDB5FE6" w14:textId="77777777" w:rsidR="00A94C17" w:rsidRDefault="00A94C17" w:rsidP="00582E05">
      <w:pPr>
        <w:pStyle w:val="Normal0"/>
        <w:numPr>
          <w:ilvl w:val="0"/>
          <w:numId w:val="664"/>
        </w:numPr>
        <w:spacing w:before="120" w:line="260" w:lineRule="atLeast"/>
        <w:jc w:val="both"/>
        <w:rPr>
          <w:rFonts w:ascii="Verdana" w:hAnsi="Verdana"/>
          <w:sz w:val="24"/>
        </w:rPr>
      </w:pPr>
      <w:r w:rsidRPr="00446C75">
        <w:rPr>
          <w:rFonts w:ascii="Verdana" w:hAnsi="Verdana"/>
          <w:color w:val="000000"/>
          <w:sz w:val="24"/>
        </w:rPr>
        <w:lastRenderedPageBreak/>
        <w:t>Each</w:t>
      </w:r>
      <w:r>
        <w:rPr>
          <w:rFonts w:ascii="Verdana" w:hAnsi="Verdana"/>
          <w:color w:val="000000"/>
          <w:sz w:val="24"/>
        </w:rPr>
        <w:t xml:space="preserve"> resident has the right to</w:t>
      </w:r>
      <w:bookmarkStart w:id="224" w:name="Bookmark__g_10_i"/>
      <w:bookmarkEnd w:id="224"/>
    </w:p>
    <w:p w14:paraId="3DFAC75B"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Examine the results of the most recent survey of the facility conducted by Federal or State surveyors and any plan of correction in effect with respect to the facility; and</w:t>
      </w:r>
      <w:bookmarkStart w:id="225" w:name="Bookmark__g_10_ii"/>
      <w:bookmarkEnd w:id="225"/>
    </w:p>
    <w:p w14:paraId="58BECEDD"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446C75">
        <w:rPr>
          <w:rFonts w:ascii="Verdana" w:hAnsi="Verdana"/>
          <w:color w:val="000000"/>
          <w:sz w:val="24"/>
        </w:rPr>
        <w:t>Receive information from agencies acting as client advocates, and be afforded the opportunity to contact these agencies.</w:t>
      </w:r>
    </w:p>
    <w:p w14:paraId="2B12E833" w14:textId="77777777" w:rsidR="00A94C17" w:rsidRPr="00795E7C" w:rsidRDefault="00A94C17" w:rsidP="00582E05">
      <w:pPr>
        <w:pStyle w:val="Normal0"/>
        <w:numPr>
          <w:ilvl w:val="0"/>
          <w:numId w:val="664"/>
        </w:numPr>
        <w:spacing w:before="120" w:line="260" w:lineRule="atLeast"/>
        <w:jc w:val="both"/>
        <w:rPr>
          <w:rFonts w:ascii="Verdana" w:hAnsi="Verdana"/>
          <w:sz w:val="24"/>
        </w:rPr>
      </w:pPr>
      <w:r>
        <w:rPr>
          <w:rFonts w:ascii="Verdana" w:hAnsi="Verdana"/>
          <w:sz w:val="24"/>
        </w:rPr>
        <w:t>The Facility shall</w:t>
      </w:r>
      <w:r w:rsidRPr="00795E7C">
        <w:rPr>
          <w:rFonts w:ascii="Verdana" w:hAnsi="Verdana"/>
          <w:b/>
          <w:color w:val="000000"/>
          <w:sz w:val="24"/>
        </w:rPr>
        <w:t xml:space="preserve"> </w:t>
      </w:r>
      <w:bookmarkStart w:id="226" w:name="Bookmark__g_11_i"/>
      <w:bookmarkEnd w:id="226"/>
    </w:p>
    <w:p w14:paraId="0F62C64B"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Post in a place readily accessible to residents, and family members and legal representatives of residents, the results of the most recent survey of the facility.</w:t>
      </w:r>
      <w:bookmarkStart w:id="227" w:name="Bookmark__g_11_ii"/>
      <w:bookmarkEnd w:id="227"/>
    </w:p>
    <w:p w14:paraId="5B5DF5F3"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28" w:name="Bookmark__g_11_iii"/>
      <w:bookmarkEnd w:id="228"/>
    </w:p>
    <w:p w14:paraId="3EB148CA"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Post notice of the availability of such reports in areas of the facility that are prominent and accessible to the public.</w:t>
      </w:r>
      <w:bookmarkStart w:id="229" w:name="Bookmark__g_11_iv"/>
      <w:bookmarkEnd w:id="229"/>
    </w:p>
    <w:p w14:paraId="32423B3C"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shall not make available identifying information about complainants or residents.</w:t>
      </w:r>
      <w:bookmarkStart w:id="230" w:name="Bookmark__g_12"/>
      <w:bookmarkEnd w:id="230"/>
    </w:p>
    <w:p w14:paraId="31E73C12"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shall comply with the requirements specified in 4</w:t>
      </w:r>
      <w:r>
        <w:rPr>
          <w:rFonts w:ascii="Verdana" w:hAnsi="Verdana"/>
          <w:color w:val="000000"/>
          <w:sz w:val="24"/>
        </w:rPr>
        <w:t>2 CFR part 489, subpart I with regard to Advance Directives</w:t>
      </w:r>
      <w:r w:rsidRPr="00795E7C">
        <w:rPr>
          <w:rFonts w:ascii="Verdana" w:hAnsi="Verdana"/>
          <w:color w:val="000000"/>
          <w:sz w:val="24"/>
        </w:rPr>
        <w:t>.</w:t>
      </w:r>
      <w:bookmarkStart w:id="231" w:name="Bookmark__g_12_i"/>
      <w:bookmarkEnd w:id="231"/>
    </w:p>
    <w:p w14:paraId="0EF85F20"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These requirements include provisions to inform and provide written information to all adult residents concerning the right to accept or refuse medical or surgical treatment and, at the resident’s option, formulate an advance directive.</w:t>
      </w:r>
      <w:bookmarkStart w:id="232" w:name="Bookmark__g_12_ii"/>
      <w:bookmarkEnd w:id="232"/>
    </w:p>
    <w:p w14:paraId="69660745"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 xml:space="preserve">This includes a written description of </w:t>
      </w:r>
      <w:r>
        <w:rPr>
          <w:rFonts w:ascii="Verdana" w:hAnsi="Verdana"/>
          <w:color w:val="000000"/>
          <w:sz w:val="24"/>
        </w:rPr>
        <w:t>the Facility’s</w:t>
      </w:r>
      <w:r w:rsidRPr="00795E7C">
        <w:rPr>
          <w:rFonts w:ascii="Verdana" w:hAnsi="Verdana"/>
          <w:color w:val="000000"/>
          <w:sz w:val="24"/>
        </w:rPr>
        <w:t xml:space="preserve"> policies to implement advance directives and applicable State law.</w:t>
      </w:r>
      <w:bookmarkStart w:id="233" w:name="Bookmark__g_12_iii"/>
      <w:bookmarkEnd w:id="233"/>
    </w:p>
    <w:p w14:paraId="0A31C833"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 is</w:t>
      </w:r>
      <w:r w:rsidRPr="00795E7C">
        <w:rPr>
          <w:rFonts w:ascii="Verdana" w:hAnsi="Verdana"/>
          <w:color w:val="000000"/>
          <w:sz w:val="24"/>
        </w:rPr>
        <w:t xml:space="preserve"> permitted to contract with other entities to furnish this information but are still legally responsible for ensuring that the requirements of this section are met.</w:t>
      </w:r>
      <w:bookmarkStart w:id="234" w:name="Bookmark__g_12_iv"/>
      <w:bookmarkEnd w:id="234"/>
    </w:p>
    <w:p w14:paraId="32D9EFBF"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795E7C">
        <w:rPr>
          <w:rFonts w:ascii="Verdana" w:hAnsi="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color w:val="000000"/>
          <w:sz w:val="24"/>
        </w:rPr>
        <w:t>the Facility</w:t>
      </w:r>
      <w:r w:rsidRPr="00795E7C">
        <w:rPr>
          <w:rFonts w:ascii="Verdana" w:hAnsi="Verdana"/>
          <w:color w:val="000000"/>
          <w:sz w:val="24"/>
        </w:rPr>
        <w:t xml:space="preserve"> may give advance directive information to the individual’s resident representative in accordance with State law.</w:t>
      </w:r>
      <w:bookmarkStart w:id="235" w:name="Bookmark__g_12_v"/>
      <w:bookmarkEnd w:id="235"/>
    </w:p>
    <w:p w14:paraId="6DCF3419"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w:t>
      </w:r>
      <w:r w:rsidRPr="00795E7C">
        <w:rPr>
          <w:rFonts w:ascii="Verdana" w:hAnsi="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36" w:name="Bookmark__g_13"/>
      <w:bookmarkEnd w:id="236"/>
    </w:p>
    <w:p w14:paraId="410E8863"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lastRenderedPageBreak/>
        <w:t>The Facility</w:t>
      </w:r>
      <w:r w:rsidRPr="008F5E66">
        <w:rPr>
          <w:rFonts w:ascii="Verdana" w:hAnsi="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37" w:name="Bookmark__g_14"/>
      <w:bookmarkEnd w:id="237"/>
    </w:p>
    <w:p w14:paraId="6593079E" w14:textId="77777777" w:rsidR="00A94C17" w:rsidRPr="008F5E66" w:rsidRDefault="00A94C17" w:rsidP="00582E05">
      <w:pPr>
        <w:pStyle w:val="Normal0"/>
        <w:numPr>
          <w:ilvl w:val="0"/>
          <w:numId w:val="664"/>
        </w:numPr>
        <w:spacing w:before="120" w:line="260" w:lineRule="atLeast"/>
        <w:jc w:val="both"/>
        <w:rPr>
          <w:rFonts w:ascii="Verdana" w:hAnsi="Verdana"/>
          <w:sz w:val="24"/>
        </w:rPr>
      </w:pPr>
      <w:r>
        <w:rPr>
          <w:rFonts w:ascii="Verdana" w:hAnsi="Verdana"/>
          <w:color w:val="000000"/>
          <w:sz w:val="24"/>
        </w:rPr>
        <w:t xml:space="preserve">Notification of changes. </w:t>
      </w:r>
    </w:p>
    <w:p w14:paraId="54982771"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 will</w:t>
      </w:r>
      <w:r w:rsidRPr="008F5E66">
        <w:rPr>
          <w:rFonts w:ascii="Verdana" w:hAnsi="Verdana"/>
          <w:color w:val="000000"/>
          <w:sz w:val="24"/>
        </w:rPr>
        <w:t xml:space="preserve"> immediately inform </w:t>
      </w:r>
      <w:r>
        <w:rPr>
          <w:rFonts w:ascii="Verdana" w:hAnsi="Verdana"/>
          <w:color w:val="000000"/>
          <w:sz w:val="24"/>
        </w:rPr>
        <w:t>each</w:t>
      </w:r>
      <w:r w:rsidRPr="008F5E66">
        <w:rPr>
          <w:rFonts w:ascii="Verdana" w:hAnsi="Verdana"/>
          <w:color w:val="000000"/>
          <w:sz w:val="24"/>
        </w:rPr>
        <w:t xml:space="preserve"> resident; consult with the resident’s physician; and notify, consistent with his or her authority, the resident re</w:t>
      </w:r>
      <w:r>
        <w:rPr>
          <w:rFonts w:ascii="Verdana" w:hAnsi="Verdana"/>
          <w:color w:val="000000"/>
          <w:sz w:val="24"/>
        </w:rPr>
        <w:t>presentative(s), when there is</w:t>
      </w:r>
      <w:bookmarkStart w:id="238" w:name="Bookmark__g_14_a"/>
      <w:bookmarkEnd w:id="238"/>
    </w:p>
    <w:p w14:paraId="6C2DFB3B"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An accident involving the resident which results in injury and has the potential for requiring physician intervention;</w:t>
      </w:r>
      <w:bookmarkStart w:id="239" w:name="Bookmark__g_14_b"/>
      <w:bookmarkEnd w:id="239"/>
    </w:p>
    <w:p w14:paraId="3B0BF6D4"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 significant change in the resident’s physical, mental, or psychosocial status (that is, a deterioration in health, mental, or psychosocial status in either life-threatening conditions or clinical complications);</w:t>
      </w:r>
      <w:bookmarkStart w:id="240" w:name="Bookmark__g_14_c"/>
      <w:bookmarkEnd w:id="240"/>
    </w:p>
    <w:p w14:paraId="5508E82C"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 need to alter treatment significantly (that is, a need to discontinue or change an existing form of treatment due to adverse consequences, or to commence a new form of treatment); or</w:t>
      </w:r>
      <w:bookmarkStart w:id="241" w:name="Bookmark__g_14_d"/>
      <w:bookmarkEnd w:id="241"/>
    </w:p>
    <w:p w14:paraId="51BFD2EC"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8F5E66">
        <w:rPr>
          <w:rFonts w:ascii="Verdana" w:hAnsi="Verdana"/>
          <w:color w:val="000000"/>
          <w:sz w:val="24"/>
        </w:rPr>
        <w:t>A decision to transfer or discharge the resident from the facility.</w:t>
      </w:r>
      <w:bookmarkStart w:id="242" w:name="Bookmark__g_14_d_ii"/>
      <w:bookmarkEnd w:id="242"/>
    </w:p>
    <w:p w14:paraId="470B9A00"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9D0C69">
        <w:rPr>
          <w:rFonts w:ascii="Verdana" w:hAnsi="Verdana"/>
          <w:color w:val="000000"/>
          <w:sz w:val="24"/>
        </w:rPr>
        <w:t xml:space="preserve">When making notification </w:t>
      </w:r>
      <w:r>
        <w:rPr>
          <w:rFonts w:ascii="Verdana" w:hAnsi="Verdana"/>
          <w:color w:val="000000"/>
          <w:sz w:val="24"/>
        </w:rPr>
        <w:t>pursuant to</w:t>
      </w:r>
      <w:r w:rsidRPr="009D0C69">
        <w:rPr>
          <w:rFonts w:ascii="Verdana" w:hAnsi="Verdana"/>
          <w:color w:val="000000"/>
          <w:sz w:val="24"/>
        </w:rPr>
        <w:t xml:space="preserve"> this </w:t>
      </w:r>
      <w:r>
        <w:rPr>
          <w:rFonts w:ascii="Verdana" w:hAnsi="Verdana"/>
          <w:color w:val="000000"/>
          <w:sz w:val="24"/>
        </w:rPr>
        <w:t>S</w:t>
      </w:r>
      <w:r w:rsidRPr="009D0C69">
        <w:rPr>
          <w:rFonts w:ascii="Verdana" w:hAnsi="Verdana"/>
          <w:color w:val="000000"/>
          <w:sz w:val="24"/>
        </w:rPr>
        <w:t>ection</w:t>
      </w:r>
      <w:r>
        <w:rPr>
          <w:rFonts w:ascii="Verdana" w:hAnsi="Verdana"/>
          <w:color w:val="000000"/>
          <w:sz w:val="24"/>
        </w:rPr>
        <w:t xml:space="preserve"> VI. N.</w:t>
      </w:r>
      <w:r w:rsidRPr="009D0C69">
        <w:rPr>
          <w:rFonts w:ascii="Verdana" w:hAnsi="Verdana"/>
          <w:color w:val="000000"/>
          <w:sz w:val="24"/>
        </w:rPr>
        <w:t xml:space="preserve">, </w:t>
      </w:r>
      <w:r>
        <w:rPr>
          <w:rFonts w:ascii="Verdana" w:hAnsi="Verdana"/>
          <w:color w:val="000000"/>
          <w:sz w:val="24"/>
        </w:rPr>
        <w:t>the Facility shall</w:t>
      </w:r>
      <w:r w:rsidRPr="009D0C69">
        <w:rPr>
          <w:rFonts w:ascii="Verdana" w:hAnsi="Verdana"/>
          <w:color w:val="000000"/>
          <w:sz w:val="24"/>
        </w:rPr>
        <w:t xml:space="preserve"> ensure that all pertinent information specified in </w:t>
      </w:r>
      <w:r>
        <w:rPr>
          <w:rFonts w:ascii="Verdana" w:hAnsi="Verdana"/>
          <w:color w:val="000000"/>
          <w:sz w:val="24"/>
        </w:rPr>
        <w:t xml:space="preserve">the Facility’s </w:t>
      </w:r>
      <w:r w:rsidRPr="009D0C69">
        <w:rPr>
          <w:rFonts w:ascii="Verdana" w:hAnsi="Verdana"/>
          <w:sz w:val="24"/>
        </w:rPr>
        <w:t xml:space="preserve">Resident Transfer </w:t>
      </w:r>
      <w:r>
        <w:rPr>
          <w:rFonts w:ascii="Verdana" w:hAnsi="Verdana"/>
          <w:sz w:val="24"/>
        </w:rPr>
        <w:t>a</w:t>
      </w:r>
      <w:r w:rsidRPr="009D0C69">
        <w:rPr>
          <w:rFonts w:ascii="Verdana" w:hAnsi="Verdana"/>
          <w:sz w:val="24"/>
        </w:rPr>
        <w:t xml:space="preserve">nd Discharge Policy </w:t>
      </w:r>
      <w:r>
        <w:rPr>
          <w:rFonts w:ascii="Verdana" w:hAnsi="Verdana"/>
          <w:sz w:val="24"/>
        </w:rPr>
        <w:t>a</w:t>
      </w:r>
      <w:r w:rsidRPr="009D0C69">
        <w:rPr>
          <w:rFonts w:ascii="Verdana" w:hAnsi="Verdana"/>
          <w:sz w:val="24"/>
        </w:rPr>
        <w:t>nd Procedure</w:t>
      </w:r>
      <w:r>
        <w:rPr>
          <w:rFonts w:ascii="Verdana" w:hAnsi="Verdana"/>
          <w:sz w:val="24"/>
        </w:rPr>
        <w:t xml:space="preserve"> (</w:t>
      </w:r>
      <w:r w:rsidRPr="009D0C69">
        <w:rPr>
          <w:rFonts w:ascii="Verdana" w:hAnsi="Verdana"/>
          <w:sz w:val="24"/>
        </w:rPr>
        <w:t>CCG 00510</w:t>
      </w:r>
      <w:r>
        <w:rPr>
          <w:rFonts w:ascii="Verdana" w:hAnsi="Verdana"/>
          <w:sz w:val="24"/>
        </w:rPr>
        <w:t xml:space="preserve">) </w:t>
      </w:r>
      <w:r w:rsidRPr="009D0C69">
        <w:rPr>
          <w:rFonts w:ascii="Verdana" w:hAnsi="Verdana"/>
          <w:color w:val="000000"/>
          <w:sz w:val="24"/>
        </w:rPr>
        <w:t>is available and provided upon request to the physician.</w:t>
      </w:r>
    </w:p>
    <w:p w14:paraId="231FCBEB"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shall </w:t>
      </w:r>
      <w:r w:rsidRPr="009D0C69">
        <w:rPr>
          <w:rFonts w:ascii="Verdana" w:hAnsi="Verdana"/>
          <w:color w:val="000000"/>
          <w:sz w:val="24"/>
        </w:rPr>
        <w:t>also promptly notify the resident and the resident represe</w:t>
      </w:r>
      <w:r>
        <w:rPr>
          <w:rFonts w:ascii="Verdana" w:hAnsi="Verdana"/>
          <w:color w:val="000000"/>
          <w:sz w:val="24"/>
        </w:rPr>
        <w:t>ntative, if any, when there is</w:t>
      </w:r>
      <w:bookmarkStart w:id="243" w:name="Bookmark__g_14_d_iii_a"/>
      <w:bookmarkEnd w:id="243"/>
    </w:p>
    <w:p w14:paraId="15DEA8A7"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9D0C69">
        <w:rPr>
          <w:rFonts w:ascii="Verdana" w:hAnsi="Verdana"/>
          <w:color w:val="000000"/>
          <w:sz w:val="24"/>
        </w:rPr>
        <w:t>A change in room or roommate assignment; or</w:t>
      </w:r>
      <w:bookmarkStart w:id="244" w:name="Bookmark__g_14_d_iii_b"/>
      <w:bookmarkEnd w:id="244"/>
    </w:p>
    <w:p w14:paraId="19F8BD93" w14:textId="77777777" w:rsidR="00A94C17" w:rsidRDefault="00A94C17" w:rsidP="00582E05">
      <w:pPr>
        <w:pStyle w:val="Normal0"/>
        <w:numPr>
          <w:ilvl w:val="2"/>
          <w:numId w:val="664"/>
        </w:numPr>
        <w:spacing w:before="120" w:line="260" w:lineRule="atLeast"/>
        <w:ind w:left="1980"/>
        <w:jc w:val="both"/>
        <w:rPr>
          <w:rFonts w:ascii="Verdana" w:hAnsi="Verdana"/>
          <w:sz w:val="24"/>
        </w:rPr>
      </w:pPr>
      <w:r w:rsidRPr="009D0C69">
        <w:rPr>
          <w:rFonts w:ascii="Verdana" w:hAnsi="Verdana"/>
          <w:color w:val="000000"/>
          <w:sz w:val="24"/>
        </w:rPr>
        <w:t>A change in resident rights under Federal or State law or regulations.</w:t>
      </w:r>
    </w:p>
    <w:p w14:paraId="768D7F00"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The Facility</w:t>
      </w:r>
      <w:r w:rsidRPr="00173F38">
        <w:rPr>
          <w:rFonts w:ascii="Verdana" w:hAnsi="Verdana"/>
          <w:sz w:val="24"/>
        </w:rPr>
        <w:t xml:space="preserve"> shall </w:t>
      </w:r>
      <w:r w:rsidRPr="00173F38">
        <w:rPr>
          <w:rFonts w:ascii="Verdana" w:hAnsi="Verdana"/>
          <w:color w:val="000000"/>
          <w:sz w:val="24"/>
        </w:rPr>
        <w:t>record and periodically update the address (mailing and email) and phone number of the resident representative(s).</w:t>
      </w:r>
      <w:bookmarkStart w:id="245" w:name="Bookmark__g_15"/>
      <w:bookmarkEnd w:id="245"/>
    </w:p>
    <w:p w14:paraId="2D4E1198" w14:textId="77777777" w:rsidR="00A94C17" w:rsidRDefault="00A94C17" w:rsidP="00582E05">
      <w:pPr>
        <w:pStyle w:val="Normal0"/>
        <w:numPr>
          <w:ilvl w:val="0"/>
          <w:numId w:val="664"/>
        </w:numPr>
        <w:spacing w:before="120" w:line="260" w:lineRule="atLeast"/>
        <w:jc w:val="both"/>
        <w:rPr>
          <w:rFonts w:ascii="Verdana" w:hAnsi="Verdana"/>
          <w:sz w:val="24"/>
        </w:rPr>
      </w:pPr>
      <w:r w:rsidRPr="00173F38">
        <w:rPr>
          <w:rFonts w:ascii="Verdana" w:hAnsi="Verdana"/>
          <w:color w:val="000000"/>
          <w:sz w:val="24"/>
        </w:rPr>
        <w:t xml:space="preserve">Admission to a composite distinct part. </w:t>
      </w:r>
      <w:r>
        <w:rPr>
          <w:rFonts w:ascii="Verdana" w:hAnsi="Verdana"/>
          <w:color w:val="000000"/>
          <w:sz w:val="24"/>
        </w:rPr>
        <w:t>If the Facility</w:t>
      </w:r>
      <w:r w:rsidRPr="00173F38">
        <w:rPr>
          <w:rFonts w:ascii="Verdana" w:hAnsi="Verdana"/>
          <w:color w:val="000000"/>
          <w:sz w:val="24"/>
        </w:rPr>
        <w:t xml:space="preserve"> is a composite distinct part</w:t>
      </w:r>
      <w:r>
        <w:rPr>
          <w:rFonts w:ascii="Verdana" w:hAnsi="Verdana"/>
          <w:color w:val="000000"/>
          <w:sz w:val="24"/>
        </w:rPr>
        <w:t>, it shall</w:t>
      </w:r>
      <w:r w:rsidRPr="00173F38">
        <w:rPr>
          <w:rFonts w:ascii="Verdana" w:hAnsi="Verdana"/>
          <w:color w:val="000000"/>
          <w:sz w:val="24"/>
        </w:rPr>
        <w:t xml:space="preserve"> disclose in its admission agreement its physical configuration, including the various locations that comprise the composite distinct part, and </w:t>
      </w:r>
      <w:r>
        <w:rPr>
          <w:rFonts w:ascii="Verdana" w:hAnsi="Verdana"/>
          <w:color w:val="000000"/>
          <w:sz w:val="24"/>
        </w:rPr>
        <w:t>it shall</w:t>
      </w:r>
      <w:r w:rsidRPr="00173F38">
        <w:rPr>
          <w:rFonts w:ascii="Verdana" w:hAnsi="Verdana"/>
          <w:color w:val="000000"/>
          <w:sz w:val="24"/>
        </w:rPr>
        <w:t xml:space="preserve"> specify the policies that apply to room changes between its different locations</w:t>
      </w:r>
      <w:r>
        <w:rPr>
          <w:rFonts w:ascii="Verdana" w:hAnsi="Verdana"/>
          <w:color w:val="000000"/>
          <w:sz w:val="24"/>
        </w:rPr>
        <w:t>.</w:t>
      </w:r>
    </w:p>
    <w:p w14:paraId="2705D1F5" w14:textId="77777777" w:rsidR="00A94C17" w:rsidRDefault="00A94C17" w:rsidP="00582E05">
      <w:pPr>
        <w:pStyle w:val="Normal0"/>
        <w:numPr>
          <w:ilvl w:val="0"/>
          <w:numId w:val="664"/>
        </w:numPr>
        <w:spacing w:before="120" w:line="260" w:lineRule="atLeast"/>
        <w:jc w:val="both"/>
        <w:rPr>
          <w:rFonts w:ascii="Verdana" w:hAnsi="Verdana"/>
          <w:sz w:val="24"/>
        </w:rPr>
      </w:pPr>
      <w:r>
        <w:rPr>
          <w:rFonts w:ascii="Verdana" w:hAnsi="Verdana"/>
          <w:sz w:val="24"/>
        </w:rPr>
        <w:lastRenderedPageBreak/>
        <w:t xml:space="preserve">The Facility shall </w:t>
      </w:r>
      <w:r w:rsidRPr="00F0594E">
        <w:rPr>
          <w:rFonts w:ascii="Verdana" w:hAnsi="Verdana"/>
          <w:color w:val="000000"/>
          <w:sz w:val="24"/>
        </w:rPr>
        <w:t xml:space="preserve">provide a notice of rights and services to </w:t>
      </w:r>
      <w:r>
        <w:rPr>
          <w:rFonts w:ascii="Verdana" w:hAnsi="Verdana"/>
          <w:color w:val="000000"/>
          <w:sz w:val="24"/>
        </w:rPr>
        <w:t>each</w:t>
      </w:r>
      <w:r w:rsidRPr="00F0594E">
        <w:rPr>
          <w:rFonts w:ascii="Verdana" w:hAnsi="Verdana"/>
          <w:color w:val="000000"/>
          <w:sz w:val="24"/>
        </w:rPr>
        <w:t xml:space="preserve"> resident prior to or upon admission and during the resident’s stay.</w:t>
      </w:r>
    </w:p>
    <w:p w14:paraId="25546066"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shall </w:t>
      </w:r>
      <w:r w:rsidRPr="00C374CA">
        <w:rPr>
          <w:rFonts w:ascii="Verdana" w:hAnsi="Verdana"/>
          <w:color w:val="000000"/>
          <w:sz w:val="24"/>
        </w:rPr>
        <w:t xml:space="preserve">inform </w:t>
      </w:r>
      <w:r>
        <w:rPr>
          <w:rFonts w:ascii="Verdana" w:hAnsi="Verdana"/>
          <w:color w:val="000000"/>
          <w:sz w:val="24"/>
        </w:rPr>
        <w:t>each</w:t>
      </w:r>
      <w:r w:rsidRPr="00C374CA">
        <w:rPr>
          <w:rFonts w:ascii="Verdana" w:hAnsi="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14:paraId="3102EBF8"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sz w:val="24"/>
        </w:rPr>
        <w:t xml:space="preserve">The Facility will </w:t>
      </w:r>
      <w:r w:rsidRPr="00651DE5">
        <w:rPr>
          <w:rFonts w:ascii="Verdana" w:hAnsi="Verdana"/>
          <w:color w:val="000000"/>
          <w:sz w:val="24"/>
        </w:rPr>
        <w:t xml:space="preserve">also provide </w:t>
      </w:r>
      <w:r>
        <w:rPr>
          <w:rFonts w:ascii="Verdana" w:hAnsi="Verdana"/>
          <w:color w:val="000000"/>
          <w:sz w:val="24"/>
        </w:rPr>
        <w:t>each</w:t>
      </w:r>
      <w:r w:rsidRPr="00651DE5">
        <w:rPr>
          <w:rFonts w:ascii="Verdana" w:hAnsi="Verdana"/>
          <w:color w:val="000000"/>
          <w:sz w:val="24"/>
        </w:rPr>
        <w:t xml:space="preserve"> resident with the State-developed notice of Medicaid rights and obligations, if any.</w:t>
      </w:r>
      <w:bookmarkStart w:id="246" w:name="Bookmark__g_16_iii"/>
      <w:bookmarkEnd w:id="246"/>
    </w:p>
    <w:p w14:paraId="58234470" w14:textId="77777777" w:rsidR="00A94C17" w:rsidRPr="00651DE5" w:rsidRDefault="00A94C17" w:rsidP="00582E05">
      <w:pPr>
        <w:pStyle w:val="Normal0"/>
        <w:numPr>
          <w:ilvl w:val="1"/>
          <w:numId w:val="664"/>
        </w:numPr>
        <w:spacing w:before="120" w:line="260" w:lineRule="atLeast"/>
        <w:ind w:left="1440"/>
        <w:jc w:val="both"/>
        <w:rPr>
          <w:rFonts w:ascii="Verdana" w:hAnsi="Verdana"/>
          <w:sz w:val="24"/>
        </w:rPr>
      </w:pPr>
      <w:r w:rsidRPr="00651DE5">
        <w:rPr>
          <w:rFonts w:ascii="Verdana" w:hAnsi="Verdana"/>
          <w:color w:val="000000"/>
          <w:sz w:val="24"/>
        </w:rPr>
        <w:t>Receipt of such information</w:t>
      </w:r>
      <w:r>
        <w:rPr>
          <w:rFonts w:ascii="Verdana" w:hAnsi="Verdana"/>
          <w:color w:val="000000"/>
          <w:sz w:val="24"/>
        </w:rPr>
        <w:t xml:space="preserve"> by residents</w:t>
      </w:r>
      <w:r w:rsidRPr="00651DE5">
        <w:rPr>
          <w:rFonts w:ascii="Verdana" w:hAnsi="Verdana"/>
          <w:color w:val="000000"/>
          <w:sz w:val="24"/>
        </w:rPr>
        <w:t xml:space="preserve">, and any amendments to it, </w:t>
      </w:r>
      <w:r>
        <w:rPr>
          <w:rFonts w:ascii="Verdana" w:hAnsi="Verdana"/>
          <w:color w:val="000000"/>
          <w:sz w:val="24"/>
        </w:rPr>
        <w:t>shall be acknowledged in writing.</w:t>
      </w:r>
    </w:p>
    <w:p w14:paraId="5C055121" w14:textId="77777777" w:rsidR="00A94C17" w:rsidRDefault="00A94C17" w:rsidP="00582E05">
      <w:pPr>
        <w:pStyle w:val="Normal0"/>
        <w:numPr>
          <w:ilvl w:val="0"/>
          <w:numId w:val="664"/>
        </w:numPr>
        <w:spacing w:before="120" w:line="260" w:lineRule="atLeast"/>
        <w:jc w:val="both"/>
        <w:rPr>
          <w:rFonts w:ascii="Verdana" w:hAnsi="Verdana"/>
          <w:color w:val="000000"/>
          <w:sz w:val="24"/>
        </w:rPr>
      </w:pPr>
      <w:bookmarkStart w:id="247" w:name="Bookmark__g_17"/>
      <w:bookmarkEnd w:id="247"/>
      <w:r>
        <w:rPr>
          <w:rFonts w:ascii="Verdana" w:hAnsi="Verdana"/>
          <w:color w:val="000000"/>
          <w:sz w:val="24"/>
        </w:rPr>
        <w:t>The Facility</w:t>
      </w:r>
      <w:r w:rsidRPr="00651DE5">
        <w:rPr>
          <w:rFonts w:ascii="Verdana" w:hAnsi="Verdana"/>
          <w:color w:val="000000"/>
          <w:sz w:val="24"/>
        </w:rPr>
        <w:t xml:space="preserve"> will</w:t>
      </w:r>
      <w:bookmarkStart w:id="248" w:name="Bookmark__g_17_i"/>
      <w:bookmarkEnd w:id="248"/>
    </w:p>
    <w:p w14:paraId="53065407" w14:textId="77777777" w:rsidR="00A94C17" w:rsidRDefault="00A94C17" w:rsidP="00582E05">
      <w:pPr>
        <w:pStyle w:val="Normal0"/>
        <w:numPr>
          <w:ilvl w:val="1"/>
          <w:numId w:val="664"/>
        </w:numPr>
        <w:spacing w:before="120" w:line="260" w:lineRule="atLeast"/>
        <w:ind w:left="1440"/>
        <w:jc w:val="both"/>
        <w:rPr>
          <w:rFonts w:ascii="Verdana" w:hAnsi="Verdana"/>
          <w:color w:val="000000"/>
          <w:sz w:val="24"/>
        </w:rPr>
      </w:pPr>
      <w:r w:rsidRPr="0019657E">
        <w:rPr>
          <w:rFonts w:ascii="Verdana" w:hAnsi="Verdana"/>
          <w:color w:val="000000"/>
          <w:sz w:val="24"/>
        </w:rPr>
        <w:t>Inform each Medicaid-eligible resident, in writing, at the time of admission to the nursing facility and when the resident becom</w:t>
      </w:r>
      <w:r>
        <w:rPr>
          <w:rFonts w:ascii="Verdana" w:hAnsi="Verdana"/>
          <w:color w:val="000000"/>
          <w:sz w:val="24"/>
        </w:rPr>
        <w:t>es eligible for Medicaid of:</w:t>
      </w:r>
      <w:bookmarkStart w:id="249" w:name="Bookmark__g_17_i_a"/>
      <w:bookmarkEnd w:id="249"/>
    </w:p>
    <w:p w14:paraId="34D25FBE" w14:textId="77777777" w:rsidR="00A94C17" w:rsidRDefault="00A94C17" w:rsidP="00582E05">
      <w:pPr>
        <w:pStyle w:val="Normal0"/>
        <w:numPr>
          <w:ilvl w:val="2"/>
          <w:numId w:val="664"/>
        </w:numPr>
        <w:spacing w:before="120" w:line="260" w:lineRule="atLeast"/>
        <w:ind w:left="1980"/>
        <w:jc w:val="both"/>
        <w:rPr>
          <w:rFonts w:ascii="Verdana" w:hAnsi="Verdana"/>
          <w:color w:val="000000"/>
          <w:sz w:val="24"/>
        </w:rPr>
      </w:pPr>
      <w:r w:rsidRPr="0019657E">
        <w:rPr>
          <w:rFonts w:ascii="Verdana" w:hAnsi="Verdana"/>
          <w:color w:val="000000"/>
          <w:sz w:val="24"/>
        </w:rPr>
        <w:t>The items and services that are included in nursing facility services under the State plan and for which the resident may not be charged;</w:t>
      </w:r>
      <w:bookmarkStart w:id="250" w:name="Bookmark__g_17_i_b"/>
      <w:bookmarkEnd w:id="250"/>
    </w:p>
    <w:p w14:paraId="05AFD5A4" w14:textId="77777777" w:rsidR="00A94C17" w:rsidRDefault="00A94C17" w:rsidP="00582E05">
      <w:pPr>
        <w:pStyle w:val="Normal0"/>
        <w:numPr>
          <w:ilvl w:val="2"/>
          <w:numId w:val="664"/>
        </w:numPr>
        <w:spacing w:before="120" w:line="260" w:lineRule="atLeast"/>
        <w:ind w:left="1980"/>
        <w:jc w:val="both"/>
        <w:rPr>
          <w:rFonts w:ascii="Verdana" w:hAnsi="Verdana"/>
          <w:color w:val="000000"/>
          <w:sz w:val="24"/>
        </w:rPr>
      </w:pPr>
      <w:r w:rsidRPr="0019657E">
        <w:rPr>
          <w:rFonts w:ascii="Verdana" w:hAnsi="Verdana"/>
          <w:color w:val="000000"/>
          <w:sz w:val="24"/>
        </w:rPr>
        <w:t>Those other items and services that the facility offers and for which the resident may be charged, and the amount of charges for those services; and</w:t>
      </w:r>
      <w:bookmarkStart w:id="251" w:name="Bookmark__g_17_ii"/>
      <w:bookmarkEnd w:id="251"/>
    </w:p>
    <w:p w14:paraId="45A3B158" w14:textId="77777777" w:rsidR="00A94C17" w:rsidRPr="0019657E" w:rsidRDefault="00A94C17" w:rsidP="00582E05">
      <w:pPr>
        <w:pStyle w:val="Normal0"/>
        <w:numPr>
          <w:ilvl w:val="1"/>
          <w:numId w:val="664"/>
        </w:numPr>
        <w:spacing w:before="120" w:line="260" w:lineRule="atLeast"/>
        <w:ind w:left="1440"/>
        <w:jc w:val="both"/>
        <w:rPr>
          <w:rFonts w:ascii="Verdana" w:hAnsi="Verdana"/>
          <w:color w:val="000000"/>
          <w:sz w:val="24"/>
        </w:rPr>
      </w:pPr>
      <w:r w:rsidRPr="0019657E">
        <w:rPr>
          <w:rFonts w:ascii="Verdana" w:hAnsi="Verdana"/>
          <w:color w:val="000000"/>
          <w:sz w:val="24"/>
        </w:rPr>
        <w:t>Inform each Medicaid-eligible resident when changes are made to the</w:t>
      </w:r>
      <w:r>
        <w:rPr>
          <w:rFonts w:ascii="Verdana" w:hAnsi="Verdana"/>
          <w:color w:val="000000"/>
          <w:sz w:val="24"/>
        </w:rPr>
        <w:t>se</w:t>
      </w:r>
      <w:r w:rsidRPr="0019657E">
        <w:rPr>
          <w:rFonts w:ascii="Verdana" w:hAnsi="Verdana"/>
          <w:color w:val="000000"/>
          <w:sz w:val="24"/>
        </w:rPr>
        <w:t xml:space="preserve"> items and services.</w:t>
      </w:r>
    </w:p>
    <w:p w14:paraId="33D762B9" w14:textId="77777777" w:rsidR="00A94C17" w:rsidRDefault="00A94C17" w:rsidP="00582E05">
      <w:pPr>
        <w:pStyle w:val="Normal0"/>
        <w:numPr>
          <w:ilvl w:val="0"/>
          <w:numId w:val="664"/>
        </w:numPr>
        <w:spacing w:before="120" w:line="260" w:lineRule="atLeast"/>
        <w:jc w:val="both"/>
        <w:rPr>
          <w:rFonts w:ascii="Verdana" w:hAnsi="Verdana"/>
          <w:sz w:val="24"/>
        </w:rPr>
      </w:pPr>
      <w:bookmarkStart w:id="252" w:name="Bookmark__g_18"/>
      <w:bookmarkEnd w:id="252"/>
      <w:r>
        <w:rPr>
          <w:rFonts w:ascii="Verdana" w:hAnsi="Verdana"/>
          <w:color w:val="000000"/>
          <w:sz w:val="24"/>
        </w:rPr>
        <w:t>The Facility shall</w:t>
      </w:r>
      <w:r w:rsidRPr="00D83952">
        <w:rPr>
          <w:rFonts w:ascii="Verdana" w:hAnsi="Verdana"/>
          <w:color w:val="000000"/>
          <w:sz w:val="24"/>
        </w:rPr>
        <w:t xml:space="preserve"> inform each resident before, or at the time of admission, and periodically during the resident</w:t>
      </w:r>
      <w:r>
        <w:rPr>
          <w:rFonts w:ascii="Verdana" w:hAnsi="Verdana"/>
          <w:color w:val="000000"/>
          <w:sz w:val="24"/>
        </w:rPr>
        <w:t>’</w:t>
      </w:r>
      <w:r w:rsidRPr="00D83952">
        <w:rPr>
          <w:rFonts w:ascii="Verdana" w:hAnsi="Verdana"/>
          <w:color w:val="000000"/>
          <w:sz w:val="24"/>
        </w:rPr>
        <w:t>s stay, of services available in the facility and of charges for those services, including any charges for services not covered under Medicare/Medicaid or by the facility</w:t>
      </w:r>
      <w:r>
        <w:rPr>
          <w:rFonts w:ascii="Verdana" w:hAnsi="Verdana"/>
          <w:color w:val="000000"/>
          <w:sz w:val="24"/>
        </w:rPr>
        <w:t>’</w:t>
      </w:r>
      <w:r w:rsidRPr="00D83952">
        <w:rPr>
          <w:rFonts w:ascii="Verdana" w:hAnsi="Verdana"/>
          <w:color w:val="000000"/>
          <w:sz w:val="24"/>
        </w:rPr>
        <w:t>s per diem rate.</w:t>
      </w:r>
      <w:bookmarkStart w:id="253" w:name="Bookmark__g_18_i"/>
      <w:bookmarkEnd w:id="253"/>
    </w:p>
    <w:p w14:paraId="68F3204E"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19657E">
        <w:rPr>
          <w:rFonts w:ascii="Verdana" w:hAnsi="Verdana"/>
          <w:color w:val="000000"/>
          <w:sz w:val="24"/>
        </w:rPr>
        <w:t xml:space="preserve">Where changes in coverage are made to items and services covered by Medicare and/or by the Medicaid State plan, </w:t>
      </w:r>
      <w:r>
        <w:rPr>
          <w:rFonts w:ascii="Verdana" w:hAnsi="Verdana"/>
          <w:color w:val="000000"/>
          <w:sz w:val="24"/>
        </w:rPr>
        <w:t>the Facility shall</w:t>
      </w:r>
      <w:r w:rsidRPr="0019657E">
        <w:rPr>
          <w:rFonts w:ascii="Verdana" w:hAnsi="Verdana"/>
          <w:color w:val="000000"/>
          <w:sz w:val="24"/>
        </w:rPr>
        <w:t xml:space="preserve"> provide notice to residents of the change as soon as is reasonably possible.</w:t>
      </w:r>
      <w:bookmarkStart w:id="254" w:name="Bookmark__g_18_ii"/>
      <w:bookmarkEnd w:id="254"/>
    </w:p>
    <w:p w14:paraId="522B4D04"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19657E">
        <w:rPr>
          <w:rFonts w:ascii="Verdana" w:hAnsi="Verdana"/>
          <w:color w:val="000000"/>
          <w:sz w:val="24"/>
        </w:rPr>
        <w:t xml:space="preserve">Where changes are made to charges for other items and services that the facility offers, </w:t>
      </w:r>
      <w:r>
        <w:rPr>
          <w:rFonts w:ascii="Verdana" w:hAnsi="Verdana"/>
          <w:color w:val="000000"/>
          <w:sz w:val="24"/>
        </w:rPr>
        <w:t>the Facility shall</w:t>
      </w:r>
      <w:r w:rsidRPr="0019657E">
        <w:rPr>
          <w:rFonts w:ascii="Verdana" w:hAnsi="Verdana"/>
          <w:color w:val="000000"/>
          <w:sz w:val="24"/>
        </w:rPr>
        <w:t xml:space="preserve"> inform the resident in writing at least 60 days prior to implementation of the change.</w:t>
      </w:r>
      <w:bookmarkStart w:id="255" w:name="Bookmark__g_18_iii"/>
      <w:bookmarkEnd w:id="255"/>
    </w:p>
    <w:p w14:paraId="623675E2" w14:textId="77777777" w:rsidR="00A94C17" w:rsidRDefault="00A94C17" w:rsidP="00582E05">
      <w:pPr>
        <w:pStyle w:val="Normal0"/>
        <w:numPr>
          <w:ilvl w:val="1"/>
          <w:numId w:val="664"/>
        </w:numPr>
        <w:spacing w:before="120" w:line="260" w:lineRule="atLeast"/>
        <w:ind w:left="1440"/>
        <w:jc w:val="both"/>
        <w:rPr>
          <w:rFonts w:ascii="Verdana" w:hAnsi="Verdana"/>
          <w:sz w:val="24"/>
        </w:rPr>
      </w:pPr>
      <w:r w:rsidRPr="0019657E">
        <w:rPr>
          <w:rFonts w:ascii="Verdana" w:hAnsi="Verdana"/>
          <w:color w:val="000000"/>
          <w:sz w:val="24"/>
        </w:rPr>
        <w:t xml:space="preserve">If a resident dies or is hospitalized or is transferred and does not return to the facility, </w:t>
      </w:r>
      <w:r>
        <w:rPr>
          <w:rFonts w:ascii="Verdana" w:hAnsi="Verdana"/>
          <w:color w:val="000000"/>
          <w:sz w:val="24"/>
        </w:rPr>
        <w:t>the Facility shall</w:t>
      </w:r>
      <w:r w:rsidRPr="0019657E">
        <w:rPr>
          <w:rFonts w:ascii="Verdana" w:hAnsi="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w:t>
      </w:r>
      <w:r w:rsidRPr="0019657E">
        <w:rPr>
          <w:rFonts w:ascii="Verdana" w:hAnsi="Verdana"/>
          <w:color w:val="000000"/>
          <w:sz w:val="24"/>
        </w:rPr>
        <w:lastRenderedPageBreak/>
        <w:t>facility, regardless of any minimum stay or discharge notice requirements.</w:t>
      </w:r>
      <w:bookmarkStart w:id="256" w:name="Bookmark__g_18_iv"/>
      <w:bookmarkEnd w:id="256"/>
    </w:p>
    <w:p w14:paraId="5E553A5D" w14:textId="77777777" w:rsidR="00A94C17" w:rsidRDefault="00A94C17" w:rsidP="00582E05">
      <w:pPr>
        <w:pStyle w:val="Normal0"/>
        <w:numPr>
          <w:ilvl w:val="1"/>
          <w:numId w:val="664"/>
        </w:numPr>
        <w:spacing w:before="120" w:line="260" w:lineRule="atLeast"/>
        <w:ind w:left="1440"/>
        <w:jc w:val="both"/>
        <w:rPr>
          <w:rFonts w:ascii="Verdana" w:hAnsi="Verdana"/>
          <w:sz w:val="24"/>
        </w:rPr>
      </w:pPr>
      <w:r>
        <w:rPr>
          <w:rFonts w:ascii="Verdana" w:hAnsi="Verdana"/>
          <w:color w:val="000000"/>
          <w:sz w:val="24"/>
        </w:rPr>
        <w:t>The Facility shall</w:t>
      </w:r>
      <w:r w:rsidRPr="0019657E">
        <w:rPr>
          <w:rFonts w:ascii="Verdana" w:hAnsi="Verdana"/>
          <w:color w:val="000000"/>
          <w:sz w:val="24"/>
        </w:rPr>
        <w:t xml:space="preserve"> refund to the resident or resident representative any and all refunds due the resident within 30 days from the resident’s date of discharge from the facility.</w:t>
      </w:r>
      <w:bookmarkStart w:id="257" w:name="Bookmark__g_18_v"/>
      <w:bookmarkStart w:id="258" w:name="Bookmark__h"/>
      <w:bookmarkEnd w:id="257"/>
      <w:bookmarkEnd w:id="258"/>
    </w:p>
    <w:p w14:paraId="06ACE4C5" w14:textId="77777777" w:rsidR="00A94C17" w:rsidRDefault="00A94C17" w:rsidP="00582E05">
      <w:pPr>
        <w:pStyle w:val="Normal0"/>
        <w:numPr>
          <w:ilvl w:val="0"/>
          <w:numId w:val="658"/>
        </w:numPr>
        <w:spacing w:before="120" w:line="260" w:lineRule="atLeast"/>
        <w:ind w:left="720"/>
        <w:jc w:val="both"/>
        <w:rPr>
          <w:rFonts w:ascii="Verdana" w:hAnsi="Verdana"/>
          <w:sz w:val="24"/>
        </w:rPr>
      </w:pPr>
      <w:r w:rsidRPr="00A16710">
        <w:rPr>
          <w:rFonts w:ascii="Verdana" w:hAnsi="Verdana"/>
          <w:color w:val="000000"/>
          <w:sz w:val="24"/>
        </w:rPr>
        <w:t xml:space="preserve">Privacy and confidentiality. </w:t>
      </w:r>
      <w:r>
        <w:rPr>
          <w:rFonts w:ascii="Verdana" w:hAnsi="Verdana"/>
          <w:color w:val="000000"/>
          <w:sz w:val="24"/>
        </w:rPr>
        <w:t>Each</w:t>
      </w:r>
      <w:r w:rsidRPr="00A16710">
        <w:rPr>
          <w:rFonts w:ascii="Verdana" w:hAnsi="Verdana"/>
          <w:color w:val="000000"/>
          <w:sz w:val="24"/>
        </w:rPr>
        <w:t xml:space="preserve"> resident has a right to personal privacy and confidentiality of his or her personal and medical records.</w:t>
      </w:r>
      <w:bookmarkStart w:id="259" w:name="Bookmark__h_1"/>
      <w:bookmarkEnd w:id="259"/>
    </w:p>
    <w:p w14:paraId="31D10B05" w14:textId="77777777" w:rsidR="00A94C17" w:rsidRDefault="00A94C17" w:rsidP="00582E05">
      <w:pPr>
        <w:pStyle w:val="Normal0"/>
        <w:numPr>
          <w:ilvl w:val="0"/>
          <w:numId w:val="665"/>
        </w:numPr>
        <w:spacing w:before="120" w:line="260" w:lineRule="atLeast"/>
        <w:ind w:left="1080"/>
        <w:jc w:val="both"/>
        <w:rPr>
          <w:rFonts w:ascii="Verdana" w:hAnsi="Verdana"/>
          <w:sz w:val="24"/>
        </w:rPr>
      </w:pPr>
      <w:r w:rsidRPr="006C6817">
        <w:rPr>
          <w:rFonts w:ascii="Verdana" w:hAnsi="Verdana"/>
          <w:color w:val="000000"/>
          <w:sz w:val="24"/>
        </w:rPr>
        <w:t>Personal privacy includes accommodations, medical treatment, written and telephone communications, personal care, visits, and meetings of family and resident groups, but this does not require the facility to provide a private room for each resident.</w:t>
      </w:r>
      <w:bookmarkStart w:id="260" w:name="Bookmark__h_2"/>
      <w:bookmarkEnd w:id="260"/>
    </w:p>
    <w:p w14:paraId="3BA09429" w14:textId="77777777" w:rsidR="00A94C17" w:rsidRDefault="00A94C17" w:rsidP="00582E05">
      <w:pPr>
        <w:pStyle w:val="Normal0"/>
        <w:numPr>
          <w:ilvl w:val="0"/>
          <w:numId w:val="665"/>
        </w:numPr>
        <w:spacing w:before="120" w:line="260" w:lineRule="atLeast"/>
        <w:ind w:left="1080"/>
        <w:jc w:val="both"/>
        <w:rPr>
          <w:rFonts w:ascii="Verdana" w:hAnsi="Verdana"/>
          <w:sz w:val="24"/>
        </w:rPr>
      </w:pPr>
      <w:r>
        <w:rPr>
          <w:rFonts w:ascii="Verdana" w:hAnsi="Verdana"/>
          <w:sz w:val="24"/>
        </w:rPr>
        <w:t>The Facility shall</w:t>
      </w:r>
      <w:r w:rsidRPr="006C6817">
        <w:rPr>
          <w:rFonts w:ascii="Verdana" w:hAnsi="Verdana"/>
          <w:color w:val="000000"/>
          <w:sz w:val="24"/>
        </w:rPr>
        <w:t xml:space="preserve"> respect the residents</w:t>
      </w:r>
      <w:r>
        <w:rPr>
          <w:rFonts w:ascii="Verdana" w:hAnsi="Verdana"/>
          <w:color w:val="000000"/>
          <w:sz w:val="24"/>
        </w:rPr>
        <w:t>’</w:t>
      </w:r>
      <w:r w:rsidRPr="006C6817">
        <w:rPr>
          <w:rFonts w:ascii="Verdana" w:hAnsi="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14:paraId="1A60BE77" w14:textId="77777777" w:rsidR="00A94C17" w:rsidRPr="006C6817" w:rsidRDefault="00A94C17" w:rsidP="00582E05">
      <w:pPr>
        <w:pStyle w:val="Normal0"/>
        <w:numPr>
          <w:ilvl w:val="0"/>
          <w:numId w:val="665"/>
        </w:numPr>
        <w:spacing w:before="120" w:line="260" w:lineRule="atLeast"/>
        <w:ind w:left="1080"/>
        <w:jc w:val="both"/>
        <w:rPr>
          <w:rFonts w:ascii="Verdana" w:hAnsi="Verdana"/>
          <w:sz w:val="24"/>
        </w:rPr>
      </w:pPr>
      <w:r>
        <w:rPr>
          <w:rFonts w:ascii="Verdana" w:hAnsi="Verdana"/>
          <w:sz w:val="24"/>
        </w:rPr>
        <w:t xml:space="preserve">Each resident </w:t>
      </w:r>
      <w:r w:rsidRPr="006C6817">
        <w:rPr>
          <w:rFonts w:ascii="Verdana" w:hAnsi="Verdana"/>
          <w:color w:val="000000"/>
          <w:sz w:val="24"/>
        </w:rPr>
        <w:t>has a right to secure and confidential personal and medical records</w:t>
      </w:r>
      <w:bookmarkStart w:id="261" w:name="Bookmark__h_3_i"/>
      <w:bookmarkEnd w:id="261"/>
      <w:r>
        <w:rPr>
          <w:rFonts w:ascii="Verdana" w:hAnsi="Verdana"/>
          <w:color w:val="000000"/>
          <w:sz w:val="24"/>
        </w:rPr>
        <w:t>.</w:t>
      </w:r>
    </w:p>
    <w:p w14:paraId="0C779F58" w14:textId="77777777" w:rsidR="00A94C17" w:rsidRDefault="00A94C17" w:rsidP="00582E05">
      <w:pPr>
        <w:pStyle w:val="Normal0"/>
        <w:numPr>
          <w:ilvl w:val="1"/>
          <w:numId w:val="665"/>
        </w:numPr>
        <w:spacing w:before="120" w:line="260" w:lineRule="atLeast"/>
        <w:ind w:left="1440"/>
        <w:jc w:val="both"/>
        <w:rPr>
          <w:rFonts w:ascii="Verdana" w:hAnsi="Verdana"/>
          <w:sz w:val="24"/>
        </w:rPr>
      </w:pPr>
      <w:r w:rsidRPr="006C6817">
        <w:rPr>
          <w:rFonts w:ascii="Verdana" w:hAnsi="Verdana"/>
          <w:color w:val="000000"/>
          <w:sz w:val="24"/>
        </w:rPr>
        <w:t xml:space="preserve">The resident has the right to refuse the release of personal and medical records except as provided </w:t>
      </w:r>
      <w:r>
        <w:rPr>
          <w:rFonts w:ascii="Verdana" w:hAnsi="Verdana"/>
          <w:color w:val="000000"/>
          <w:sz w:val="24"/>
        </w:rPr>
        <w:t>for under</w:t>
      </w:r>
      <w:r w:rsidRPr="006C6817">
        <w:rPr>
          <w:rFonts w:ascii="Verdana" w:hAnsi="Verdana"/>
          <w:color w:val="000000"/>
          <w:sz w:val="24"/>
        </w:rPr>
        <w:t xml:space="preserve"> applicable federal or state laws.</w:t>
      </w:r>
      <w:bookmarkStart w:id="262" w:name="Bookmark__h_3_ii"/>
      <w:bookmarkEnd w:id="262"/>
    </w:p>
    <w:p w14:paraId="6428AAB7" w14:textId="77777777" w:rsidR="00A94C17" w:rsidRDefault="00A94C17" w:rsidP="00582E05">
      <w:pPr>
        <w:pStyle w:val="Normal0"/>
        <w:numPr>
          <w:ilvl w:val="1"/>
          <w:numId w:val="665"/>
        </w:numPr>
        <w:spacing w:before="120" w:line="260" w:lineRule="atLeast"/>
        <w:ind w:left="1440"/>
        <w:jc w:val="both"/>
        <w:rPr>
          <w:rFonts w:ascii="Verdana" w:hAnsi="Verdana"/>
          <w:sz w:val="24"/>
        </w:rPr>
      </w:pPr>
      <w:r>
        <w:rPr>
          <w:rFonts w:ascii="Verdana" w:hAnsi="Verdana"/>
          <w:sz w:val="24"/>
        </w:rPr>
        <w:t>The Facility shall</w:t>
      </w:r>
      <w:r w:rsidRPr="006C6817">
        <w:rPr>
          <w:rFonts w:ascii="Verdana" w:hAnsi="Verdana"/>
          <w:color w:val="000000"/>
          <w:sz w:val="24"/>
        </w:rPr>
        <w:t xml:space="preserve"> allow representatives of the Office of the State Long-Term Care Ombudsman to examine a resident’s medical, social, and administrative records in accordance with State law.</w:t>
      </w:r>
      <w:bookmarkStart w:id="263" w:name="Bookmark__i"/>
      <w:bookmarkEnd w:id="263"/>
    </w:p>
    <w:p w14:paraId="072A0DB8" w14:textId="77777777" w:rsidR="00A94C17" w:rsidRDefault="00A94C17" w:rsidP="00582E05">
      <w:pPr>
        <w:pStyle w:val="Normal0"/>
        <w:numPr>
          <w:ilvl w:val="0"/>
          <w:numId w:val="658"/>
        </w:numPr>
        <w:spacing w:before="120" w:line="260" w:lineRule="atLeast"/>
        <w:ind w:left="720"/>
        <w:rPr>
          <w:rFonts w:ascii="Verdana" w:hAnsi="Verdana"/>
          <w:sz w:val="24"/>
        </w:rPr>
      </w:pPr>
      <w:r w:rsidRPr="00AA6730">
        <w:rPr>
          <w:rFonts w:ascii="Verdana" w:hAnsi="Verdana"/>
          <w:color w:val="000000"/>
          <w:sz w:val="24"/>
        </w:rPr>
        <w:t xml:space="preserve">Safe environment. </w:t>
      </w:r>
      <w:r>
        <w:rPr>
          <w:rFonts w:ascii="Verdana" w:hAnsi="Verdana"/>
          <w:color w:val="000000"/>
          <w:sz w:val="24"/>
        </w:rPr>
        <w:t>Each</w:t>
      </w:r>
      <w:r w:rsidRPr="00AA6730">
        <w:rPr>
          <w:rFonts w:ascii="Verdana" w:hAnsi="Verdana"/>
          <w:color w:val="000000"/>
          <w:sz w:val="24"/>
        </w:rPr>
        <w:t xml:space="preserve"> resident has a right to a safe, clean, comfortable and homelike environment, including but not limited to receiving treatment and supports for daily living safely. </w:t>
      </w:r>
      <w:r>
        <w:rPr>
          <w:rFonts w:ascii="Verdana" w:hAnsi="Verdana"/>
          <w:color w:val="000000"/>
          <w:sz w:val="24"/>
        </w:rPr>
        <w:t>The Facility shall provide</w:t>
      </w:r>
      <w:bookmarkStart w:id="264" w:name="Bookmark__i_1"/>
      <w:bookmarkEnd w:id="264"/>
      <w:r>
        <w:rPr>
          <w:rFonts w:ascii="Verdana" w:hAnsi="Verdana"/>
          <w:sz w:val="24"/>
        </w:rPr>
        <w:t>:</w:t>
      </w:r>
    </w:p>
    <w:p w14:paraId="735CFA26"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A safe, clean, comfortable, and homelike environment, allowing the resident to use his or her personal belongings to the extent possible.</w:t>
      </w:r>
      <w:bookmarkStart w:id="265" w:name="Bookmark__i_1_i"/>
      <w:bookmarkEnd w:id="265"/>
    </w:p>
    <w:p w14:paraId="50F56762" w14:textId="77777777" w:rsidR="00A94C17" w:rsidRDefault="00A94C17" w:rsidP="00582E05">
      <w:pPr>
        <w:pStyle w:val="Normal0"/>
        <w:numPr>
          <w:ilvl w:val="1"/>
          <w:numId w:val="666"/>
        </w:numPr>
        <w:spacing w:before="120" w:line="260" w:lineRule="atLeast"/>
        <w:ind w:left="1440"/>
        <w:rPr>
          <w:rFonts w:ascii="Verdana" w:hAnsi="Verdana"/>
          <w:sz w:val="24"/>
        </w:rPr>
      </w:pPr>
      <w:r w:rsidRPr="001D0ADE">
        <w:rPr>
          <w:rFonts w:ascii="Verdana" w:hAnsi="Verdana"/>
          <w:color w:val="000000"/>
          <w:sz w:val="24"/>
        </w:rPr>
        <w:t>This includes ensuring that the resident can receive care and services safely and that the physical layout of the facility maximizes resident independence and does not pose a safety risk.</w:t>
      </w:r>
    </w:p>
    <w:p w14:paraId="718C03E0" w14:textId="77777777" w:rsidR="00A94C17" w:rsidRDefault="00A94C17" w:rsidP="00582E05">
      <w:pPr>
        <w:pStyle w:val="Normal0"/>
        <w:numPr>
          <w:ilvl w:val="1"/>
          <w:numId w:val="666"/>
        </w:numPr>
        <w:spacing w:before="120" w:line="260" w:lineRule="atLeast"/>
        <w:ind w:left="1440"/>
        <w:rPr>
          <w:rFonts w:ascii="Verdana" w:hAnsi="Verdana"/>
          <w:sz w:val="24"/>
        </w:rPr>
      </w:pPr>
      <w:r>
        <w:rPr>
          <w:rFonts w:ascii="Verdana" w:hAnsi="Verdana"/>
          <w:sz w:val="24"/>
        </w:rPr>
        <w:t xml:space="preserve">The Facility </w:t>
      </w:r>
      <w:r w:rsidRPr="001D0ADE">
        <w:rPr>
          <w:rFonts w:ascii="Verdana" w:hAnsi="Verdana"/>
          <w:color w:val="000000"/>
          <w:sz w:val="24"/>
        </w:rPr>
        <w:t>shall exercise reasonable care for the protection of the resident’s property from loss or theft.</w:t>
      </w:r>
      <w:bookmarkStart w:id="266" w:name="Bookmark__i_2"/>
      <w:bookmarkEnd w:id="266"/>
    </w:p>
    <w:p w14:paraId="237D8A15"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lastRenderedPageBreak/>
        <w:t>Housekeeping and maintenance services necessary to maintain a sanitary, orderly, and comfortable interior;</w:t>
      </w:r>
      <w:bookmarkStart w:id="267" w:name="Bookmark__i_3"/>
      <w:bookmarkEnd w:id="267"/>
    </w:p>
    <w:p w14:paraId="22271C13"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Clean bed and bath linens that are in good condition;</w:t>
      </w:r>
      <w:bookmarkStart w:id="268" w:name="Bookmark__i_4"/>
      <w:bookmarkEnd w:id="268"/>
    </w:p>
    <w:p w14:paraId="516CD394"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Private closet space in each resident room</w:t>
      </w:r>
      <w:r>
        <w:rPr>
          <w:rFonts w:ascii="Verdana" w:hAnsi="Verdana"/>
          <w:color w:val="000000"/>
          <w:sz w:val="24"/>
        </w:rPr>
        <w:t>;</w:t>
      </w:r>
      <w:bookmarkStart w:id="269" w:name="Bookmark__i_5"/>
      <w:bookmarkEnd w:id="269"/>
    </w:p>
    <w:p w14:paraId="56FDA3F7"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Adequate and comfortable lighting levels in all areas;</w:t>
      </w:r>
      <w:bookmarkStart w:id="270" w:name="Bookmark__i_6"/>
      <w:bookmarkEnd w:id="270"/>
    </w:p>
    <w:p w14:paraId="5B881458" w14:textId="77777777" w:rsidR="00A94C17"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Comfortable and safe temperature levels. Facilities must maintain a</w:t>
      </w:r>
      <w:r>
        <w:rPr>
          <w:rFonts w:ascii="Verdana" w:hAnsi="Verdana"/>
          <w:color w:val="000000"/>
          <w:sz w:val="24"/>
        </w:rPr>
        <w:t xml:space="preserve"> temperature range of 71 to 81 degrees</w:t>
      </w:r>
      <w:r w:rsidRPr="001D0ADE">
        <w:rPr>
          <w:rFonts w:ascii="Verdana" w:hAnsi="Verdana"/>
          <w:color w:val="000000"/>
          <w:sz w:val="24"/>
        </w:rPr>
        <w:t xml:space="preserve"> F</w:t>
      </w:r>
      <w:r>
        <w:rPr>
          <w:rFonts w:ascii="Verdana" w:hAnsi="Verdana"/>
          <w:color w:val="000000"/>
          <w:sz w:val="24"/>
        </w:rPr>
        <w:t>ahrenheit</w:t>
      </w:r>
      <w:r w:rsidRPr="001D0ADE">
        <w:rPr>
          <w:rFonts w:ascii="Verdana" w:hAnsi="Verdana"/>
          <w:color w:val="000000"/>
          <w:sz w:val="24"/>
        </w:rPr>
        <w:t>; and</w:t>
      </w:r>
      <w:bookmarkStart w:id="271" w:name="Bookmark__i_7"/>
      <w:bookmarkEnd w:id="271"/>
    </w:p>
    <w:p w14:paraId="0E81571A" w14:textId="77777777" w:rsidR="00A94C17" w:rsidRPr="001D0ADE" w:rsidRDefault="00A94C17" w:rsidP="00582E05">
      <w:pPr>
        <w:pStyle w:val="Normal0"/>
        <w:numPr>
          <w:ilvl w:val="0"/>
          <w:numId w:val="666"/>
        </w:numPr>
        <w:spacing w:before="120" w:line="260" w:lineRule="atLeast"/>
        <w:ind w:left="1080"/>
        <w:rPr>
          <w:rFonts w:ascii="Verdana" w:hAnsi="Verdana"/>
          <w:sz w:val="24"/>
        </w:rPr>
      </w:pPr>
      <w:r w:rsidRPr="001D0ADE">
        <w:rPr>
          <w:rFonts w:ascii="Verdana" w:hAnsi="Verdana"/>
          <w:color w:val="000000"/>
          <w:sz w:val="24"/>
        </w:rPr>
        <w:t>For the maintenance of comfortable sound levels.</w:t>
      </w:r>
    </w:p>
    <w:p w14:paraId="12F73FD6" w14:textId="77777777" w:rsidR="00A94C17" w:rsidRDefault="00A94C17" w:rsidP="00582E05">
      <w:pPr>
        <w:pStyle w:val="Normal0"/>
        <w:numPr>
          <w:ilvl w:val="0"/>
          <w:numId w:val="658"/>
        </w:numPr>
        <w:spacing w:before="120" w:line="260" w:lineRule="atLeast"/>
        <w:ind w:left="720"/>
        <w:jc w:val="both"/>
        <w:rPr>
          <w:rFonts w:ascii="Verdana" w:hAnsi="Verdana"/>
          <w:b/>
          <w:color w:val="000000"/>
          <w:sz w:val="24"/>
        </w:rPr>
      </w:pPr>
      <w:r w:rsidRPr="001D0ADE">
        <w:rPr>
          <w:rFonts w:ascii="Verdana" w:hAnsi="Verdana"/>
          <w:color w:val="000000"/>
          <w:sz w:val="24"/>
        </w:rPr>
        <w:t>Grievances.</w:t>
      </w:r>
      <w:r w:rsidRPr="001D0ADE">
        <w:rPr>
          <w:rFonts w:ascii="Verdana" w:hAnsi="Verdana"/>
          <w:b/>
          <w:color w:val="000000"/>
          <w:sz w:val="24"/>
        </w:rPr>
        <w:t xml:space="preserve"> </w:t>
      </w:r>
      <w:bookmarkStart w:id="272" w:name="Bookmark__j"/>
      <w:bookmarkStart w:id="273" w:name="Bookmark__j_1"/>
      <w:bookmarkEnd w:id="272"/>
      <w:bookmarkEnd w:id="273"/>
    </w:p>
    <w:p w14:paraId="3258C1D8"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sidRPr="001D0ADE">
        <w:rPr>
          <w:rFonts w:ascii="Verdana" w:hAnsi="Verdana"/>
          <w:color w:val="000000"/>
          <w:sz w:val="24"/>
        </w:rPr>
        <w:t xml:space="preserve">Each resident has the right to voice grievances to </w:t>
      </w:r>
      <w:r>
        <w:rPr>
          <w:rFonts w:ascii="Verdana" w:hAnsi="Verdana"/>
          <w:color w:val="000000"/>
          <w:sz w:val="24"/>
        </w:rPr>
        <w:t>the Facility</w:t>
      </w:r>
      <w:r w:rsidRPr="001D0ADE">
        <w:rPr>
          <w:rFonts w:ascii="Verdana" w:hAnsi="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74" w:name="Bookmark__j_2"/>
      <w:bookmarkEnd w:id="274"/>
    </w:p>
    <w:p w14:paraId="121151CA"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sidRPr="001D0ADE">
        <w:rPr>
          <w:rFonts w:ascii="Verdana" w:hAnsi="Verdana"/>
          <w:color w:val="000000"/>
          <w:sz w:val="24"/>
        </w:rPr>
        <w:t xml:space="preserve">Each resident has the right to and </w:t>
      </w:r>
      <w:r>
        <w:rPr>
          <w:rFonts w:ascii="Verdana" w:hAnsi="Verdana"/>
          <w:color w:val="000000"/>
          <w:sz w:val="24"/>
        </w:rPr>
        <w:t>the Facility</w:t>
      </w:r>
      <w:r w:rsidRPr="001D0ADE">
        <w:rPr>
          <w:rFonts w:ascii="Verdana" w:hAnsi="Verdana"/>
          <w:color w:val="000000"/>
          <w:sz w:val="24"/>
        </w:rPr>
        <w:t xml:space="preserve"> must make prompt efforts by </w:t>
      </w:r>
      <w:r>
        <w:rPr>
          <w:rFonts w:ascii="Verdana" w:hAnsi="Verdana"/>
          <w:color w:val="000000"/>
          <w:sz w:val="24"/>
        </w:rPr>
        <w:t>the Facility</w:t>
      </w:r>
      <w:r w:rsidRPr="001D0ADE">
        <w:rPr>
          <w:rFonts w:ascii="Verdana" w:hAnsi="Verdana"/>
          <w:color w:val="000000"/>
          <w:sz w:val="24"/>
        </w:rPr>
        <w:t xml:space="preserve"> to resolve grievances the resident may have, in accordance with this </w:t>
      </w:r>
      <w:r>
        <w:rPr>
          <w:rFonts w:ascii="Verdana" w:hAnsi="Verdana"/>
          <w:color w:val="000000"/>
          <w:sz w:val="24"/>
        </w:rPr>
        <w:t>policy</w:t>
      </w:r>
      <w:r w:rsidRPr="001D0ADE">
        <w:rPr>
          <w:rFonts w:ascii="Verdana" w:hAnsi="Verdana"/>
          <w:color w:val="000000"/>
          <w:sz w:val="24"/>
        </w:rPr>
        <w:t>.</w:t>
      </w:r>
    </w:p>
    <w:p w14:paraId="3D7B6F73"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Pr>
          <w:rFonts w:ascii="Verdana" w:hAnsi="Verdana"/>
          <w:color w:val="000000"/>
          <w:sz w:val="24"/>
        </w:rPr>
        <w:t>The Facility</w:t>
      </w:r>
      <w:r w:rsidRPr="001D0ADE">
        <w:rPr>
          <w:rFonts w:ascii="Verdana" w:hAnsi="Verdana"/>
          <w:color w:val="000000"/>
          <w:sz w:val="24"/>
        </w:rPr>
        <w:t xml:space="preserve"> shall make information on how to file a grievance or complaint available to </w:t>
      </w:r>
      <w:r>
        <w:rPr>
          <w:rFonts w:ascii="Verdana" w:hAnsi="Verdana"/>
          <w:color w:val="000000"/>
          <w:sz w:val="24"/>
        </w:rPr>
        <w:t>each</w:t>
      </w:r>
      <w:r w:rsidRPr="001D0ADE">
        <w:rPr>
          <w:rFonts w:ascii="Verdana" w:hAnsi="Verdana"/>
          <w:color w:val="000000"/>
          <w:sz w:val="24"/>
        </w:rPr>
        <w:t xml:space="preserve"> resident.</w:t>
      </w:r>
    </w:p>
    <w:p w14:paraId="436F6A0A" w14:textId="77777777" w:rsidR="00A94C17" w:rsidRDefault="00A94C17" w:rsidP="00582E05">
      <w:pPr>
        <w:pStyle w:val="Normal0"/>
        <w:numPr>
          <w:ilvl w:val="2"/>
          <w:numId w:val="658"/>
        </w:numPr>
        <w:spacing w:before="120" w:line="260" w:lineRule="atLeast"/>
        <w:ind w:left="1080" w:hanging="360"/>
        <w:jc w:val="both"/>
        <w:rPr>
          <w:rFonts w:ascii="Verdana" w:hAnsi="Verdana"/>
          <w:b/>
          <w:color w:val="000000"/>
          <w:sz w:val="24"/>
        </w:rPr>
      </w:pPr>
      <w:r>
        <w:rPr>
          <w:rFonts w:ascii="Verdana" w:hAnsi="Verdana"/>
          <w:color w:val="000000"/>
          <w:sz w:val="24"/>
        </w:rPr>
        <w:t xml:space="preserve">The Facility shall </w:t>
      </w:r>
      <w:r w:rsidRPr="001D0ADE">
        <w:rPr>
          <w:rFonts w:ascii="Verdana" w:hAnsi="Verdana"/>
          <w:color w:val="000000"/>
          <w:sz w:val="24"/>
        </w:rPr>
        <w:t>establish a grievance policy</w:t>
      </w:r>
      <w:r>
        <w:rPr>
          <w:rFonts w:ascii="Verdana" w:hAnsi="Verdana"/>
          <w:color w:val="000000"/>
          <w:sz w:val="24"/>
        </w:rPr>
        <w:t xml:space="preserve"> (CCG 00505) </w:t>
      </w:r>
      <w:r w:rsidRPr="001D0ADE">
        <w:rPr>
          <w:rFonts w:ascii="Verdana" w:hAnsi="Verdana"/>
          <w:color w:val="000000"/>
          <w:sz w:val="24"/>
        </w:rPr>
        <w:t>to ensure the prompt resolution of all grievances regarding the residents’ rights contained in this paragraph. Upon request, the provider must give a copy of the grievance policy to the resident. The grievance policy must include:</w:t>
      </w:r>
      <w:bookmarkStart w:id="275" w:name="Bookmark__j_4_i"/>
      <w:bookmarkEnd w:id="275"/>
    </w:p>
    <w:p w14:paraId="2443E49D"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Pr>
          <w:rFonts w:ascii="Verdana" w:hAnsi="Verdana"/>
          <w:color w:val="000000"/>
          <w:sz w:val="24"/>
        </w:rPr>
        <w:t>Provisions to notify a</w:t>
      </w:r>
      <w:r w:rsidRPr="001D0ADE">
        <w:rPr>
          <w:rFonts w:ascii="Verdana" w:hAnsi="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76" w:name="Bookmark__j_4_ii"/>
      <w:bookmarkEnd w:id="276"/>
    </w:p>
    <w:p w14:paraId="5BA632DA"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Pr>
          <w:rFonts w:ascii="Verdana" w:hAnsi="Verdana"/>
          <w:color w:val="000000"/>
          <w:sz w:val="24"/>
        </w:rPr>
        <w:lastRenderedPageBreak/>
        <w:t>Identification of</w:t>
      </w:r>
      <w:r w:rsidRPr="001D0ADE">
        <w:rPr>
          <w:rFonts w:ascii="Verdana" w:hAnsi="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77" w:name="Bookmark__j_4_iii"/>
      <w:bookmarkEnd w:id="277"/>
    </w:p>
    <w:p w14:paraId="11F9AA8B"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As necessary, taking immediate action to prevent further potential violations of any resident right while the alleged violation is being investigated;</w:t>
      </w:r>
      <w:bookmarkStart w:id="278" w:name="Bookmark__j_4_iv"/>
      <w:bookmarkEnd w:id="278"/>
    </w:p>
    <w:p w14:paraId="321045B4"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79" w:name="Bookmark__j_4_v"/>
      <w:bookmarkEnd w:id="279"/>
    </w:p>
    <w:p w14:paraId="354ECE80"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80" w:name="Bookmark__j_4_vi"/>
      <w:bookmarkEnd w:id="280"/>
    </w:p>
    <w:p w14:paraId="2B54E29D"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81" w:name="Bookmark__j_4_vii"/>
      <w:bookmarkEnd w:id="281"/>
    </w:p>
    <w:p w14:paraId="728659E7" w14:textId="77777777" w:rsidR="00A94C17" w:rsidRDefault="00A94C17" w:rsidP="00582E05">
      <w:pPr>
        <w:pStyle w:val="Normal0"/>
        <w:numPr>
          <w:ilvl w:val="1"/>
          <w:numId w:val="666"/>
        </w:numPr>
        <w:spacing w:before="120" w:line="260" w:lineRule="atLeast"/>
        <w:ind w:left="1440"/>
        <w:jc w:val="both"/>
        <w:rPr>
          <w:rFonts w:ascii="Verdana" w:hAnsi="Verdana"/>
          <w:b/>
          <w:color w:val="000000"/>
          <w:sz w:val="24"/>
        </w:rPr>
      </w:pPr>
      <w:r w:rsidRPr="001D0ADE">
        <w:rPr>
          <w:rFonts w:ascii="Verdana" w:hAnsi="Verdana"/>
          <w:color w:val="000000"/>
          <w:sz w:val="24"/>
        </w:rPr>
        <w:t>Maintaining evidence demonstrating the results of all grievances for a period of no less than 3 years from the issuance of the grievance decision.</w:t>
      </w:r>
      <w:bookmarkStart w:id="282" w:name="Bookmark__k"/>
      <w:bookmarkEnd w:id="282"/>
    </w:p>
    <w:p w14:paraId="2733EDF4" w14:textId="77777777" w:rsidR="00A94C17" w:rsidRDefault="00A94C17" w:rsidP="00582E05">
      <w:pPr>
        <w:pStyle w:val="Normal0"/>
        <w:numPr>
          <w:ilvl w:val="0"/>
          <w:numId w:val="658"/>
        </w:numPr>
        <w:spacing w:before="120" w:line="260" w:lineRule="atLeast"/>
        <w:ind w:left="720"/>
        <w:jc w:val="both"/>
        <w:rPr>
          <w:rFonts w:ascii="Verdana" w:hAnsi="Verdana"/>
          <w:color w:val="000000"/>
          <w:sz w:val="24"/>
        </w:rPr>
        <w:sectPr w:rsidR="00A94C17" w:rsidSect="00245E0C">
          <w:headerReference w:type="default" r:id="rId577"/>
          <w:footerReference w:type="default" r:id="rId578"/>
          <w:pgSz w:w="12240" w:h="15840"/>
          <w:pgMar w:top="1440" w:right="1440" w:bottom="1440" w:left="1440" w:header="720" w:footer="720" w:gutter="0"/>
          <w:pgNumType w:start="1"/>
          <w:cols w:space="720"/>
          <w:docGrid w:linePitch="360"/>
        </w:sectPr>
      </w:pPr>
      <w:r w:rsidRPr="001D0ADE">
        <w:rPr>
          <w:rFonts w:ascii="Verdana" w:hAnsi="Verdana"/>
          <w:color w:val="000000"/>
          <w:sz w:val="24"/>
        </w:rPr>
        <w:t xml:space="preserve">Contact with external entities. </w:t>
      </w:r>
      <w:r>
        <w:rPr>
          <w:rFonts w:ascii="Verdana" w:hAnsi="Verdana"/>
          <w:color w:val="000000"/>
          <w:sz w:val="24"/>
        </w:rPr>
        <w:t>The Facility will</w:t>
      </w:r>
      <w:r w:rsidRPr="001D0ADE">
        <w:rPr>
          <w:rFonts w:ascii="Verdana" w:hAnsi="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w:t>
      </w:r>
      <w:r w:rsidRPr="001D0ADE">
        <w:rPr>
          <w:rFonts w:ascii="Verdana" w:hAnsi="Verdana"/>
          <w:color w:val="000000"/>
          <w:sz w:val="24"/>
        </w:rPr>
        <w:lastRenderedPageBreak/>
        <w:t>the Protection and Advocacy for Mentally Ill Individuals Act of 2000), regarding any matter, whether or not subject to arbitration or any other type of judicial or regulatory action.</w:t>
      </w:r>
    </w:p>
    <w:p w14:paraId="0E3C6703" w14:textId="77777777" w:rsidR="00A94C17" w:rsidRPr="00E6142D" w:rsidRDefault="00A94C17" w:rsidP="00A94C17">
      <w:pPr>
        <w:jc w:val="center"/>
        <w:rPr>
          <w:rFonts w:ascii="Verdana" w:eastAsia="Cambria" w:hAnsi="Verdana" w:cs="Times New Roman"/>
          <w:b/>
          <w:sz w:val="28"/>
          <w:szCs w:val="24"/>
        </w:rPr>
      </w:pPr>
      <w:r>
        <w:rPr>
          <w:rFonts w:ascii="Verdana" w:eastAsia="Cambria" w:hAnsi="Verdana" w:cs="Times New Roman"/>
          <w:b/>
          <w:sz w:val="28"/>
          <w:szCs w:val="24"/>
        </w:rPr>
        <w:lastRenderedPageBreak/>
        <w:t>[</w:t>
      </w:r>
      <w:r w:rsidRPr="00637861">
        <w:rPr>
          <w:rFonts w:ascii="Verdana" w:hAnsi="Verdana"/>
          <w:b/>
          <w:smallCaps/>
          <w:sz w:val="28"/>
        </w:rPr>
        <w:t>facility name</w:t>
      </w:r>
      <w:r>
        <w:rPr>
          <w:rFonts w:ascii="Verdana" w:eastAsia="Cambria" w:hAnsi="Verdana" w:cs="Times New Roman"/>
          <w:b/>
          <w:sz w:val="28"/>
          <w:szCs w:val="24"/>
        </w:rPr>
        <w:t>]</w:t>
      </w:r>
    </w:p>
    <w:p w14:paraId="3E488880" w14:textId="77777777" w:rsidR="00A94C17" w:rsidRDefault="00A94C17" w:rsidP="00A94C17">
      <w:pPr>
        <w:jc w:val="center"/>
        <w:rPr>
          <w:rFonts w:ascii="Verdana" w:hAnsi="Verdana" w:cs="Times New Roman"/>
          <w:szCs w:val="24"/>
        </w:rPr>
      </w:pPr>
      <w:r w:rsidRPr="00E6142D">
        <w:rPr>
          <w:rFonts w:ascii="Verdana" w:eastAsia="Cambria" w:hAnsi="Verdana" w:cs="Times New Roman"/>
          <w:b/>
          <w:sz w:val="28"/>
          <w:szCs w:val="24"/>
        </w:rPr>
        <w:t xml:space="preserve">ACKNOWLEDGEMENT OF RECEIPT OF POLICY AND PROCEDURE REGARDING </w:t>
      </w:r>
      <w:r w:rsidRPr="009F5327">
        <w:rPr>
          <w:rFonts w:ascii="Verdana" w:hAnsi="Verdana"/>
          <w:b/>
          <w:sz w:val="28"/>
          <w:szCs w:val="24"/>
        </w:rPr>
        <w:t xml:space="preserve">RESIDENT RIGHTS </w:t>
      </w:r>
    </w:p>
    <w:p w14:paraId="7FA968FE" w14:textId="77777777" w:rsidR="00A94C17" w:rsidRDefault="00A94C17" w:rsidP="00A94C17">
      <w:pPr>
        <w:spacing w:after="0" w:line="240" w:lineRule="auto"/>
        <w:ind w:left="216"/>
        <w:rPr>
          <w:rFonts w:ascii="Verdana" w:hAnsi="Verdana" w:cs="Times New Roman"/>
          <w:szCs w:val="24"/>
        </w:rPr>
      </w:pPr>
    </w:p>
    <w:p w14:paraId="212DD7F4" w14:textId="77777777" w:rsidR="00A94C17" w:rsidRDefault="00A94C17" w:rsidP="00A94C17">
      <w:pPr>
        <w:spacing w:after="0" w:line="240" w:lineRule="auto"/>
        <w:ind w:left="216"/>
        <w:rPr>
          <w:rFonts w:ascii="Verdana" w:hAnsi="Verdana" w:cs="Times New Roman"/>
          <w:szCs w:val="24"/>
        </w:rPr>
      </w:pPr>
      <w:r>
        <w:rPr>
          <w:rFonts w:ascii="Verdana" w:hAnsi="Verdana" w:cs="Times New Roman"/>
          <w:szCs w:val="24"/>
        </w:rPr>
        <w:t xml:space="preserve">I hereby acknowledge by my signature that I have received a copy of the above referenced policies and procedures. </w:t>
      </w:r>
    </w:p>
    <w:p w14:paraId="76C272E5" w14:textId="77777777" w:rsidR="00A94C17" w:rsidRDefault="00A94C17" w:rsidP="00A94C17">
      <w:pPr>
        <w:spacing w:after="0" w:line="240" w:lineRule="auto"/>
        <w:rPr>
          <w:rFonts w:ascii="Verdana" w:eastAsia="Cambria" w:hAnsi="Verdana" w:cs="Times New Roman"/>
          <w:szCs w:val="24"/>
        </w:rPr>
      </w:pPr>
    </w:p>
    <w:p w14:paraId="1CBEB16E" w14:textId="77777777" w:rsidR="00A94C17" w:rsidRDefault="00A94C17" w:rsidP="00A94C17">
      <w:pPr>
        <w:spacing w:after="0" w:line="240" w:lineRule="auto"/>
        <w:rPr>
          <w:rFonts w:ascii="Verdana" w:eastAsia="Cambria" w:hAnsi="Verdana" w:cs="Times New Roman"/>
          <w:szCs w:val="24"/>
        </w:rPr>
      </w:pPr>
    </w:p>
    <w:p w14:paraId="5AA994B6" w14:textId="77777777" w:rsidR="00A94C17" w:rsidRDefault="00A94C17" w:rsidP="00A94C17">
      <w:pPr>
        <w:spacing w:after="0" w:line="240" w:lineRule="auto"/>
        <w:rPr>
          <w:rFonts w:ascii="Verdana" w:eastAsia="Cambria" w:hAnsi="Verdana" w:cs="Times New Roman"/>
          <w:szCs w:val="24"/>
        </w:rPr>
      </w:pPr>
    </w:p>
    <w:p w14:paraId="36BAFC75" w14:textId="77777777" w:rsidR="00A94C17" w:rsidRDefault="00A94C17" w:rsidP="00A94C17">
      <w:pPr>
        <w:spacing w:after="0" w:line="240" w:lineRule="auto"/>
        <w:rPr>
          <w:rFonts w:ascii="Verdana" w:eastAsia="Cambria" w:hAnsi="Verdana" w:cs="Times New Roman"/>
          <w:szCs w:val="24"/>
        </w:rPr>
      </w:pPr>
    </w:p>
    <w:p w14:paraId="3E73F563" w14:textId="77777777" w:rsidR="00A94C17" w:rsidRDefault="00A94C17" w:rsidP="00A94C17">
      <w:pPr>
        <w:spacing w:after="0" w:line="240" w:lineRule="auto"/>
        <w:ind w:left="216"/>
        <w:rPr>
          <w:rFonts w:ascii="Verdana" w:eastAsia="Cambria" w:hAnsi="Verdana" w:cs="Times New Roman"/>
          <w:szCs w:val="24"/>
        </w:rPr>
      </w:pPr>
      <w:r>
        <w:rPr>
          <w:rFonts w:ascii="Verdana" w:eastAsia="Cambria" w:hAnsi="Verdana" w:cs="Times New Roman"/>
          <w:szCs w:val="24"/>
        </w:rPr>
        <w:t>____________________________    _____________________________</w:t>
      </w:r>
    </w:p>
    <w:p w14:paraId="0199AB7D" w14:textId="77777777" w:rsidR="00A94C17" w:rsidRDefault="00A94C17" w:rsidP="00A94C17">
      <w:pPr>
        <w:spacing w:after="0" w:line="240" w:lineRule="auto"/>
        <w:ind w:left="216"/>
        <w:rPr>
          <w:rFonts w:ascii="Verdana" w:eastAsia="Cambria" w:hAnsi="Verdana" w:cs="Times New Roman"/>
          <w:szCs w:val="24"/>
        </w:rPr>
      </w:pPr>
      <w:r>
        <w:rPr>
          <w:rFonts w:ascii="Verdana" w:eastAsia="Cambria" w:hAnsi="Verdana" w:cs="Times New Roman"/>
          <w:szCs w:val="24"/>
        </w:rPr>
        <w:t>Resident Name</w:t>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r>
      <w:r>
        <w:rPr>
          <w:rFonts w:ascii="Verdana" w:eastAsia="Cambria" w:hAnsi="Verdana" w:cs="Times New Roman"/>
          <w:szCs w:val="24"/>
        </w:rPr>
        <w:tab/>
        <w:t>Signature</w:t>
      </w:r>
    </w:p>
    <w:p w14:paraId="7F5489B0" w14:textId="77777777" w:rsidR="00A94C17" w:rsidRDefault="00A94C17" w:rsidP="00A94C17">
      <w:pPr>
        <w:spacing w:after="0" w:line="240" w:lineRule="auto"/>
        <w:rPr>
          <w:rFonts w:ascii="Verdana" w:eastAsia="Cambria" w:hAnsi="Verdana" w:cs="Times New Roman"/>
          <w:szCs w:val="24"/>
        </w:rPr>
      </w:pPr>
    </w:p>
    <w:p w14:paraId="69331661" w14:textId="77777777" w:rsidR="00A94C17" w:rsidRDefault="00A94C17" w:rsidP="00A94C17">
      <w:pPr>
        <w:sectPr w:rsidR="00A94C17" w:rsidSect="00245E0C">
          <w:headerReference w:type="default" r:id="rId579"/>
          <w:footerReference w:type="default" r:id="rId580"/>
          <w:pgSz w:w="12240" w:h="15840"/>
          <w:pgMar w:top="1440" w:right="1440" w:bottom="1440" w:left="1440" w:header="720" w:footer="720" w:gutter="0"/>
          <w:pgNumType w:start="1"/>
          <w:cols w:space="720"/>
          <w:docGrid w:linePitch="360"/>
        </w:sectPr>
      </w:pPr>
    </w:p>
    <w:p w14:paraId="67EE6CC4" w14:textId="77777777" w:rsidR="00A94C17" w:rsidRPr="004C6561"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rPr>
        <w:t>facility name</w:t>
      </w:r>
      <w:r>
        <w:rPr>
          <w:rFonts w:ascii="Verdana" w:hAnsi="Verdana"/>
          <w:b/>
          <w:sz w:val="28"/>
        </w:rPr>
        <w:t>]</w:t>
      </w:r>
    </w:p>
    <w:p w14:paraId="40CF79C3" w14:textId="77777777" w:rsidR="00A94C17" w:rsidRPr="004C6561" w:rsidRDefault="00A94C17" w:rsidP="00A94C17">
      <w:pPr>
        <w:jc w:val="center"/>
        <w:rPr>
          <w:rFonts w:ascii="Verdana" w:hAnsi="Verdana"/>
          <w:b/>
          <w:sz w:val="28"/>
        </w:rPr>
      </w:pPr>
      <w:r w:rsidRPr="004C6561">
        <w:rPr>
          <w:rFonts w:ascii="Verdana" w:hAnsi="Verdana"/>
          <w:b/>
          <w:sz w:val="28"/>
        </w:rPr>
        <w:t>Food</w:t>
      </w:r>
      <w:r>
        <w:rPr>
          <w:rFonts w:ascii="Verdana" w:hAnsi="Verdana"/>
          <w:b/>
          <w:sz w:val="28"/>
        </w:rPr>
        <w:t xml:space="preserve">, </w:t>
      </w:r>
      <w:r w:rsidRPr="004C6561">
        <w:rPr>
          <w:rFonts w:ascii="Verdana" w:hAnsi="Verdana"/>
          <w:b/>
          <w:sz w:val="28"/>
        </w:rPr>
        <w:t>Nutrition</w:t>
      </w:r>
      <w:r>
        <w:rPr>
          <w:rFonts w:ascii="Verdana" w:hAnsi="Verdana"/>
          <w:b/>
          <w:sz w:val="28"/>
        </w:rPr>
        <w:t xml:space="preserve"> and Dietary</w:t>
      </w:r>
      <w:r w:rsidRPr="004C6561">
        <w:rPr>
          <w:rFonts w:ascii="Verdana" w:hAnsi="Verdana"/>
          <w:b/>
          <w:sz w:val="28"/>
        </w:rPr>
        <w:t xml:space="preserve"> Services Policy and Procedure</w:t>
      </w:r>
    </w:p>
    <w:p w14:paraId="727F1085" w14:textId="77777777" w:rsidR="00A94C17" w:rsidRPr="00722824" w:rsidRDefault="00A94C17" w:rsidP="00A94C17">
      <w:pPr>
        <w:rPr>
          <w:rFonts w:ascii="Verdana" w:hAnsi="Verdana"/>
          <w:b/>
          <w:szCs w:val="24"/>
        </w:rPr>
      </w:pPr>
      <w:r w:rsidRPr="00722824">
        <w:rPr>
          <w:rFonts w:ascii="Verdana" w:hAnsi="Verdana"/>
          <w:b/>
          <w:szCs w:val="24"/>
        </w:rPr>
        <w:t>PURPOSE AND POLICY</w:t>
      </w:r>
    </w:p>
    <w:p w14:paraId="0FA9A0A0" w14:textId="77777777" w:rsidR="00A94C17" w:rsidRPr="00722824" w:rsidRDefault="00A94C17" w:rsidP="00A94C17">
      <w:pPr>
        <w:rPr>
          <w:rFonts w:ascii="Verdana" w:hAnsi="Verdana"/>
          <w:szCs w:val="24"/>
        </w:rPr>
      </w:pPr>
      <w:r w:rsidRPr="00722824">
        <w:rPr>
          <w:rFonts w:ascii="Verdana" w:hAnsi="Verdana"/>
          <w:szCs w:val="24"/>
        </w:rPr>
        <w:t xml:space="preserve">To ensure that each resident of </w:t>
      </w:r>
      <w:r>
        <w:rPr>
          <w:rFonts w:ascii="Verdana" w:hAnsi="Verdana"/>
          <w:szCs w:val="24"/>
        </w:rPr>
        <w:t>[facility name]</w:t>
      </w:r>
      <w:r w:rsidRPr="00722824">
        <w:rPr>
          <w:rFonts w:ascii="Verdana" w:hAnsi="Verdana"/>
          <w:szCs w:val="24"/>
        </w:rPr>
        <w:t xml:space="preserve"> (the “Facility”) is provided with a nourishing, palatable, well-balanced diet that meets his or her daily nutritional and special dietary needs, taking into consideration the preferences of each resident.</w:t>
      </w:r>
    </w:p>
    <w:p w14:paraId="7983D996" w14:textId="77777777" w:rsidR="00A94C17" w:rsidRPr="00722824" w:rsidRDefault="00A94C17" w:rsidP="00A94C17">
      <w:pPr>
        <w:rPr>
          <w:rFonts w:ascii="Verdana" w:hAnsi="Verdana"/>
          <w:b/>
          <w:szCs w:val="24"/>
        </w:rPr>
      </w:pPr>
      <w:r w:rsidRPr="00722824">
        <w:rPr>
          <w:rFonts w:ascii="Verdana" w:hAnsi="Verdana"/>
          <w:b/>
          <w:szCs w:val="24"/>
        </w:rPr>
        <w:t>PROCEDURE</w:t>
      </w:r>
    </w:p>
    <w:p w14:paraId="523F49ED"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Staffing Requirements. </w:t>
      </w:r>
    </w:p>
    <w:p w14:paraId="6103DB71" w14:textId="77777777" w:rsidR="00A94C17" w:rsidRPr="00722824" w:rsidRDefault="00A94C17" w:rsidP="00582E05">
      <w:pPr>
        <w:pStyle w:val="ListParagraph"/>
        <w:numPr>
          <w:ilvl w:val="0"/>
          <w:numId w:val="668"/>
        </w:numPr>
        <w:spacing w:after="160" w:line="259" w:lineRule="auto"/>
        <w:contextualSpacing/>
        <w:jc w:val="both"/>
        <w:rPr>
          <w:rFonts w:ascii="Verdana" w:hAnsi="Verdana"/>
          <w:sz w:val="24"/>
          <w:szCs w:val="24"/>
        </w:rPr>
      </w:pPr>
      <w:r w:rsidRPr="00722824">
        <w:rPr>
          <w:rFonts w:ascii="Verdana" w:hAnsi="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14:paraId="6C066FCA" w14:textId="77777777" w:rsidR="00A94C17" w:rsidRPr="00722824" w:rsidRDefault="00A94C17" w:rsidP="00582E05">
      <w:pPr>
        <w:pStyle w:val="ListParagraph"/>
        <w:numPr>
          <w:ilvl w:val="0"/>
          <w:numId w:val="668"/>
        </w:numPr>
        <w:spacing w:after="160" w:line="259" w:lineRule="auto"/>
        <w:contextualSpacing/>
        <w:jc w:val="both"/>
        <w:rPr>
          <w:rFonts w:ascii="Verdana" w:hAnsi="Verdana"/>
          <w:sz w:val="24"/>
          <w:szCs w:val="24"/>
        </w:rPr>
      </w:pPr>
      <w:r w:rsidRPr="00722824">
        <w:rPr>
          <w:rFonts w:ascii="Verdana" w:hAnsi="Verdana"/>
          <w:sz w:val="24"/>
          <w:szCs w:val="24"/>
        </w:rPr>
        <w:t xml:space="preserve">The facility must have a qualified dietitian or other clinically qualified nutrition professional either full-time, part-time, or on a consultant basis. </w:t>
      </w:r>
    </w:p>
    <w:p w14:paraId="4DFB8E3F" w14:textId="77777777" w:rsidR="00A94C17" w:rsidRPr="00722824" w:rsidRDefault="00A94C17" w:rsidP="00582E05">
      <w:pPr>
        <w:pStyle w:val="ListParagraph"/>
        <w:numPr>
          <w:ilvl w:val="1"/>
          <w:numId w:val="668"/>
        </w:numPr>
        <w:spacing w:after="160" w:line="259" w:lineRule="auto"/>
        <w:contextualSpacing/>
        <w:jc w:val="both"/>
        <w:rPr>
          <w:rFonts w:ascii="Verdana" w:hAnsi="Verdana"/>
          <w:sz w:val="24"/>
          <w:szCs w:val="24"/>
        </w:rPr>
      </w:pPr>
      <w:r w:rsidRPr="00722824">
        <w:rPr>
          <w:rFonts w:ascii="Verdana" w:hAnsi="Verdana"/>
          <w:sz w:val="24"/>
          <w:szCs w:val="24"/>
        </w:rPr>
        <w:t>A qualified dietitian</w:t>
      </w:r>
    </w:p>
    <w:p w14:paraId="468CD616" w14:textId="77777777" w:rsidR="00A94C17" w:rsidRPr="00722824" w:rsidRDefault="00A94C17" w:rsidP="00582E05">
      <w:pPr>
        <w:pStyle w:val="ListParagraph"/>
        <w:numPr>
          <w:ilvl w:val="2"/>
          <w:numId w:val="668"/>
        </w:numPr>
        <w:spacing w:after="160" w:line="259" w:lineRule="auto"/>
        <w:contextualSpacing/>
        <w:jc w:val="both"/>
        <w:rPr>
          <w:rFonts w:ascii="Verdana" w:hAnsi="Verdana"/>
          <w:sz w:val="24"/>
          <w:szCs w:val="24"/>
        </w:rPr>
      </w:pPr>
      <w:r w:rsidRPr="00722824">
        <w:rPr>
          <w:rFonts w:ascii="Verdana" w:hAnsi="Verdana"/>
          <w:sz w:val="24"/>
          <w:szCs w:val="24"/>
        </w:rPr>
        <w:t>A qualified dietitian or other clinically qualified nutrition professional is one who:</w:t>
      </w:r>
    </w:p>
    <w:p w14:paraId="23FDE39C"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14:paraId="5E119470"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Has completed at least 900 hours of supervised dietetics practice under the supervision of a registered dietitian or nutrition professional.</w:t>
      </w:r>
    </w:p>
    <w:p w14:paraId="63787270"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w:t>
      </w:r>
      <w:r w:rsidRPr="00722824">
        <w:rPr>
          <w:rFonts w:ascii="Verdana" w:hAnsi="Verdana"/>
          <w:sz w:val="24"/>
          <w:szCs w:val="24"/>
        </w:rPr>
        <w:lastRenderedPageBreak/>
        <w:t xml:space="preserve">meets the requirements of Section </w:t>
      </w:r>
      <w:proofErr w:type="spellStart"/>
      <w:r w:rsidRPr="00722824">
        <w:rPr>
          <w:rFonts w:ascii="Verdana" w:hAnsi="Verdana"/>
          <w:sz w:val="24"/>
          <w:szCs w:val="24"/>
        </w:rPr>
        <w:t>I.A.a.i</w:t>
      </w:r>
      <w:proofErr w:type="spellEnd"/>
      <w:r w:rsidRPr="00722824">
        <w:rPr>
          <w:rFonts w:ascii="Verdana" w:hAnsi="Verdana"/>
          <w:sz w:val="24"/>
          <w:szCs w:val="24"/>
        </w:rPr>
        <w:t>-ii of this policy.</w:t>
      </w:r>
    </w:p>
    <w:p w14:paraId="1ECB2628" w14:textId="77777777" w:rsidR="00A94C17" w:rsidRPr="00722824" w:rsidRDefault="00A94C17" w:rsidP="00582E05">
      <w:pPr>
        <w:pStyle w:val="ListParagraph"/>
        <w:numPr>
          <w:ilvl w:val="2"/>
          <w:numId w:val="668"/>
        </w:numPr>
        <w:spacing w:after="160" w:line="259" w:lineRule="auto"/>
        <w:contextualSpacing/>
        <w:jc w:val="both"/>
        <w:rPr>
          <w:rFonts w:ascii="Verdana" w:hAnsi="Verdana"/>
          <w:sz w:val="24"/>
          <w:szCs w:val="24"/>
        </w:rPr>
      </w:pPr>
      <w:r w:rsidRPr="00722824">
        <w:rPr>
          <w:rFonts w:ascii="Verdana" w:hAnsi="Verdana"/>
          <w:sz w:val="24"/>
          <w:szCs w:val="24"/>
        </w:rPr>
        <w:t>Dieticians hired prior to November 28, 2016 must meet these requirements no later than 5 years after November 28, 2016 or as required by state law.</w:t>
      </w:r>
    </w:p>
    <w:p w14:paraId="72837C7C" w14:textId="77777777" w:rsidR="00A94C17" w:rsidRPr="00722824" w:rsidRDefault="00A94C17" w:rsidP="00582E05">
      <w:pPr>
        <w:pStyle w:val="ListParagraph"/>
        <w:numPr>
          <w:ilvl w:val="1"/>
          <w:numId w:val="668"/>
        </w:numPr>
        <w:spacing w:after="160" w:line="259" w:lineRule="auto"/>
        <w:ind w:left="1080"/>
        <w:contextualSpacing/>
        <w:jc w:val="both"/>
        <w:rPr>
          <w:rFonts w:ascii="Verdana" w:hAnsi="Verdana"/>
          <w:sz w:val="24"/>
          <w:szCs w:val="24"/>
        </w:rPr>
      </w:pPr>
      <w:r w:rsidRPr="00722824">
        <w:rPr>
          <w:rFonts w:ascii="Verdana" w:hAnsi="Verdana"/>
          <w:sz w:val="24"/>
          <w:szCs w:val="24"/>
        </w:rPr>
        <w:t>If a qualified dietitian or other clinically qualified nutrition professional is not employed full-time, the Facility shall designate a person to serve as the director of food and nutrition services.</w:t>
      </w:r>
    </w:p>
    <w:p w14:paraId="394B847A" w14:textId="77777777" w:rsidR="00A94C17" w:rsidRPr="00722824" w:rsidRDefault="00A94C17" w:rsidP="00582E05">
      <w:pPr>
        <w:pStyle w:val="ListParagraph"/>
        <w:numPr>
          <w:ilvl w:val="2"/>
          <w:numId w:val="668"/>
        </w:numPr>
        <w:spacing w:after="160" w:line="259" w:lineRule="auto"/>
        <w:ind w:left="1440"/>
        <w:contextualSpacing/>
        <w:jc w:val="both"/>
        <w:rPr>
          <w:rFonts w:ascii="Verdana" w:hAnsi="Verdana"/>
          <w:sz w:val="24"/>
          <w:szCs w:val="24"/>
        </w:rPr>
      </w:pPr>
      <w:r w:rsidRPr="00722824">
        <w:rPr>
          <w:rFonts w:ascii="Verdana" w:hAnsi="Verdana"/>
          <w:sz w:val="24"/>
          <w:szCs w:val="24"/>
        </w:rPr>
        <w:t xml:space="preserve">The director of food and nutrition services must </w:t>
      </w:r>
    </w:p>
    <w:p w14:paraId="212617A9"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be a certified dietary manager; or</w:t>
      </w:r>
    </w:p>
    <w:p w14:paraId="4D6671FB"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be a certified food service manager, or</w:t>
      </w:r>
    </w:p>
    <w:p w14:paraId="6E2F7DE0"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have similar national certification for food service management and safety from a national certifying body; or</w:t>
      </w:r>
    </w:p>
    <w:p w14:paraId="2EFCF675" w14:textId="77777777" w:rsidR="00A94C17" w:rsidRPr="00722824" w:rsidRDefault="00A94C17" w:rsidP="00582E05">
      <w:pPr>
        <w:pStyle w:val="ListParagraph"/>
        <w:numPr>
          <w:ilvl w:val="3"/>
          <w:numId w:val="668"/>
        </w:numPr>
        <w:spacing w:after="160" w:line="259" w:lineRule="auto"/>
        <w:contextualSpacing/>
        <w:jc w:val="both"/>
        <w:rPr>
          <w:rFonts w:ascii="Verdana" w:hAnsi="Verdana"/>
          <w:sz w:val="24"/>
          <w:szCs w:val="24"/>
        </w:rPr>
      </w:pPr>
      <w:r w:rsidRPr="00722824">
        <w:rPr>
          <w:rFonts w:ascii="Verdana" w:hAnsi="Verdana"/>
          <w:sz w:val="24"/>
          <w:szCs w:val="24"/>
        </w:rPr>
        <w:t>have an associate’s or higher degree in food service management or in hospitality, if the course study includes food service or restaurant management, from an accredited institution of higher learning; and</w:t>
      </w:r>
    </w:p>
    <w:p w14:paraId="3987B88D" w14:textId="77777777" w:rsidR="00A94C17" w:rsidRPr="00722824" w:rsidRDefault="00A94C17" w:rsidP="00A94C17">
      <w:pPr>
        <w:ind w:left="1440"/>
        <w:rPr>
          <w:rFonts w:ascii="Verdana" w:hAnsi="Verdana"/>
          <w:szCs w:val="24"/>
        </w:rPr>
      </w:pPr>
      <w:r w:rsidRPr="00722824">
        <w:rPr>
          <w:rFonts w:ascii="Verdana" w:hAnsi="Verdana"/>
          <w:szCs w:val="24"/>
        </w:rPr>
        <w:t>For designations prior to November 28, 2016, the director of food and nutrition services has five years after November 28, 2016 to meet these requirements.</w:t>
      </w:r>
    </w:p>
    <w:p w14:paraId="26BFCF18" w14:textId="77777777" w:rsidR="00A94C17" w:rsidRPr="00722824" w:rsidRDefault="00A94C17" w:rsidP="00582E05">
      <w:pPr>
        <w:pStyle w:val="ListParagraph"/>
        <w:numPr>
          <w:ilvl w:val="2"/>
          <w:numId w:val="668"/>
        </w:numPr>
        <w:spacing w:after="160" w:line="259" w:lineRule="auto"/>
        <w:ind w:left="1440"/>
        <w:contextualSpacing/>
        <w:jc w:val="both"/>
        <w:rPr>
          <w:rFonts w:ascii="Verdana" w:hAnsi="Verdana"/>
          <w:sz w:val="24"/>
          <w:szCs w:val="24"/>
        </w:rPr>
      </w:pPr>
      <w:r w:rsidRPr="00722824">
        <w:rPr>
          <w:rFonts w:ascii="Verdana" w:hAnsi="Verdana"/>
          <w:sz w:val="24"/>
          <w:szCs w:val="24"/>
        </w:rPr>
        <w:t>In States that have established standards for food service managers or dietary managers, the director of food and nutrition services must meet State requirements for food service managers or dietary managers, and</w:t>
      </w:r>
    </w:p>
    <w:p w14:paraId="27788557" w14:textId="77777777" w:rsidR="00A94C17" w:rsidRPr="00722824" w:rsidRDefault="00A94C17" w:rsidP="00582E05">
      <w:pPr>
        <w:pStyle w:val="ListParagraph"/>
        <w:numPr>
          <w:ilvl w:val="2"/>
          <w:numId w:val="668"/>
        </w:numPr>
        <w:spacing w:after="160" w:line="259" w:lineRule="auto"/>
        <w:ind w:left="1440"/>
        <w:contextualSpacing/>
        <w:jc w:val="both"/>
        <w:rPr>
          <w:rFonts w:ascii="Verdana" w:hAnsi="Verdana"/>
          <w:sz w:val="24"/>
          <w:szCs w:val="24"/>
        </w:rPr>
      </w:pPr>
      <w:r w:rsidRPr="00722824">
        <w:rPr>
          <w:rFonts w:ascii="Verdana" w:hAnsi="Verdana"/>
          <w:sz w:val="24"/>
          <w:szCs w:val="24"/>
        </w:rPr>
        <w:t>The director of food and nutrition services must receive frequently scheduled consultations from a qualified dietitian or other clinically qualified nutrition professional.</w:t>
      </w:r>
    </w:p>
    <w:p w14:paraId="55A0283B" w14:textId="77777777" w:rsidR="00A94C17" w:rsidRPr="00722824" w:rsidRDefault="00A94C17" w:rsidP="00582E05">
      <w:pPr>
        <w:pStyle w:val="ListParagraph"/>
        <w:numPr>
          <w:ilvl w:val="0"/>
          <w:numId w:val="668"/>
        </w:numPr>
        <w:spacing w:after="160" w:line="259" w:lineRule="auto"/>
        <w:contextualSpacing/>
        <w:jc w:val="both"/>
        <w:rPr>
          <w:rFonts w:ascii="Verdana" w:hAnsi="Verdana"/>
          <w:sz w:val="24"/>
          <w:szCs w:val="24"/>
        </w:rPr>
      </w:pPr>
      <w:r w:rsidRPr="00722824">
        <w:rPr>
          <w:rFonts w:ascii="Verdana" w:hAnsi="Verdana"/>
          <w:sz w:val="24"/>
          <w:szCs w:val="24"/>
        </w:rPr>
        <w:t>Support staff. The Facility shall provide sufficient support personnel to safely and effectively carry out the functions of the food and nutrition service.</w:t>
      </w:r>
    </w:p>
    <w:p w14:paraId="7C34402A"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Interdisciplinary team</w:t>
      </w:r>
    </w:p>
    <w:p w14:paraId="7B8E7833"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A member of the Food and Nutrition Services staff must participate on the interdisciplinary team.  </w:t>
      </w:r>
    </w:p>
    <w:p w14:paraId="23A640ED"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The resident’s interdisciplinary team must prescribe all modified and special diets including those used as a part of a program to manage inappropriate client behavior.</w:t>
      </w:r>
    </w:p>
    <w:p w14:paraId="3C159C70" w14:textId="77777777" w:rsidR="00A94C17" w:rsidRPr="00722824" w:rsidRDefault="00A94C17" w:rsidP="00582E05">
      <w:pPr>
        <w:pStyle w:val="ListParagraph"/>
        <w:numPr>
          <w:ilvl w:val="0"/>
          <w:numId w:val="667"/>
        </w:numPr>
        <w:spacing w:after="160" w:line="259" w:lineRule="auto"/>
        <w:ind w:left="450" w:hanging="450"/>
        <w:contextualSpacing/>
        <w:jc w:val="both"/>
        <w:rPr>
          <w:rFonts w:ascii="Verdana" w:hAnsi="Verdana"/>
          <w:sz w:val="24"/>
          <w:szCs w:val="24"/>
        </w:rPr>
      </w:pPr>
      <w:r w:rsidRPr="00722824">
        <w:rPr>
          <w:rFonts w:ascii="Verdana" w:hAnsi="Verdana"/>
          <w:sz w:val="24"/>
          <w:szCs w:val="24"/>
        </w:rPr>
        <w:t>Menus and nutritional adequacy</w:t>
      </w:r>
    </w:p>
    <w:p w14:paraId="241F5473" w14:textId="77777777" w:rsidR="00A94C17" w:rsidRPr="00722824" w:rsidRDefault="00A94C17" w:rsidP="00582E05">
      <w:pPr>
        <w:pStyle w:val="ListParagraph"/>
        <w:numPr>
          <w:ilvl w:val="0"/>
          <w:numId w:val="669"/>
        </w:numPr>
        <w:spacing w:after="160" w:line="259" w:lineRule="auto"/>
        <w:ind w:left="720"/>
        <w:contextualSpacing/>
        <w:jc w:val="both"/>
        <w:rPr>
          <w:rFonts w:ascii="Verdana" w:hAnsi="Verdana"/>
          <w:sz w:val="24"/>
          <w:szCs w:val="24"/>
        </w:rPr>
      </w:pPr>
      <w:r w:rsidRPr="00722824">
        <w:rPr>
          <w:rFonts w:ascii="Verdana" w:hAnsi="Verdana"/>
          <w:sz w:val="24"/>
          <w:szCs w:val="24"/>
        </w:rPr>
        <w:t>The Facility’s menus shall:</w:t>
      </w:r>
    </w:p>
    <w:p w14:paraId="60F7787F"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lastRenderedPageBreak/>
        <w:t>Meet the nutritional needs of residents in accordance with established national guidelines;</w:t>
      </w:r>
    </w:p>
    <w:p w14:paraId="10D68D3C"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prepared in advance;</w:t>
      </w:r>
    </w:p>
    <w:p w14:paraId="11F4FC42"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followed;</w:t>
      </w:r>
    </w:p>
    <w:p w14:paraId="7E7E320F"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Reflect, based on the Facility’s reasonable efforts, the religious, cultural, and ethnic needs of the resident population, as well as input received from residents and resident groups;</w:t>
      </w:r>
    </w:p>
    <w:p w14:paraId="4A537198"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updated periodically;</w:t>
      </w:r>
    </w:p>
    <w:p w14:paraId="7E39AFB4" w14:textId="77777777" w:rsidR="00A94C17" w:rsidRPr="00722824" w:rsidRDefault="00A94C17" w:rsidP="00582E05">
      <w:pPr>
        <w:pStyle w:val="ListParagraph"/>
        <w:numPr>
          <w:ilvl w:val="1"/>
          <w:numId w:val="669"/>
        </w:numPr>
        <w:spacing w:after="160" w:line="259" w:lineRule="auto"/>
        <w:ind w:left="1080"/>
        <w:contextualSpacing/>
        <w:jc w:val="both"/>
        <w:rPr>
          <w:rFonts w:ascii="Verdana" w:hAnsi="Verdana"/>
          <w:sz w:val="24"/>
          <w:szCs w:val="24"/>
        </w:rPr>
      </w:pPr>
      <w:r w:rsidRPr="00722824">
        <w:rPr>
          <w:rFonts w:ascii="Verdana" w:hAnsi="Verdana"/>
          <w:sz w:val="24"/>
          <w:szCs w:val="24"/>
        </w:rPr>
        <w:t>Be reviewed by the Facility’s dietitian or other clinically qualified nutrition professional for nutritional adequacy.</w:t>
      </w:r>
    </w:p>
    <w:p w14:paraId="06168448" w14:textId="77777777" w:rsidR="00A94C17" w:rsidRPr="00722824" w:rsidRDefault="00A94C17" w:rsidP="00582E05">
      <w:pPr>
        <w:pStyle w:val="ListParagraph"/>
        <w:numPr>
          <w:ilvl w:val="0"/>
          <w:numId w:val="669"/>
        </w:numPr>
        <w:spacing w:after="160" w:line="259" w:lineRule="auto"/>
        <w:ind w:left="720"/>
        <w:contextualSpacing/>
        <w:jc w:val="both"/>
        <w:rPr>
          <w:rFonts w:ascii="Verdana" w:hAnsi="Verdana"/>
          <w:sz w:val="24"/>
          <w:szCs w:val="24"/>
          <w:u w:val="single"/>
        </w:rPr>
      </w:pPr>
      <w:r w:rsidRPr="00722824">
        <w:rPr>
          <w:rFonts w:ascii="Verdana" w:hAnsi="Verdana"/>
          <w:sz w:val="24"/>
          <w:szCs w:val="24"/>
          <w:u w:val="single"/>
        </w:rPr>
        <w:t>Nothing in this policy should be construed to limit the resident’s right to make personal dietary choices.</w:t>
      </w:r>
    </w:p>
    <w:p w14:paraId="28DD633F"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u w:val="single"/>
        </w:rPr>
      </w:pPr>
      <w:r w:rsidRPr="00722824">
        <w:rPr>
          <w:rFonts w:ascii="Verdana" w:hAnsi="Verdana"/>
          <w:sz w:val="24"/>
          <w:szCs w:val="24"/>
        </w:rPr>
        <w:t>Food and drink</w:t>
      </w:r>
    </w:p>
    <w:p w14:paraId="50353E5A" w14:textId="77777777" w:rsidR="00A94C17" w:rsidRPr="00722824" w:rsidRDefault="00A94C17" w:rsidP="00582E05">
      <w:pPr>
        <w:pStyle w:val="ListParagraph"/>
        <w:numPr>
          <w:ilvl w:val="0"/>
          <w:numId w:val="670"/>
        </w:numPr>
        <w:spacing w:after="160" w:line="259" w:lineRule="auto"/>
        <w:contextualSpacing/>
        <w:jc w:val="both"/>
        <w:rPr>
          <w:rFonts w:ascii="Verdana" w:hAnsi="Verdana"/>
          <w:sz w:val="24"/>
          <w:szCs w:val="24"/>
          <w:u w:val="single"/>
        </w:rPr>
      </w:pPr>
      <w:r w:rsidRPr="00722824">
        <w:rPr>
          <w:rFonts w:ascii="Verdana" w:hAnsi="Verdana"/>
          <w:sz w:val="24"/>
          <w:szCs w:val="24"/>
        </w:rPr>
        <w:t>Each resident shall receive and the Facility shall provide:</w:t>
      </w:r>
    </w:p>
    <w:p w14:paraId="25A5F410"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prepared by methods that conserve nutritive value, flavor, and appearance;</w:t>
      </w:r>
    </w:p>
    <w:p w14:paraId="6A90DCD5"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and drink that is palatable, attractive, and at a safe and appetizing temperature;</w:t>
      </w:r>
    </w:p>
    <w:p w14:paraId="5274BB1C"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prepared in a form designed to meet individual needs;</w:t>
      </w:r>
    </w:p>
    <w:p w14:paraId="633AF1F1"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Food that accommodates resident allergies, intolerances, and preferences;</w:t>
      </w:r>
    </w:p>
    <w:p w14:paraId="6760A368"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Appealing options of similar nutritive value to residents who choose not to eat food that is initially served or who request a different meal choice; and</w:t>
      </w:r>
    </w:p>
    <w:p w14:paraId="0169CC77"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Drinks, including water and other liquids consistent with resident needs and preferences and sufficient to maintain resident hydration.</w:t>
      </w:r>
    </w:p>
    <w:p w14:paraId="52D59220" w14:textId="77777777" w:rsidR="00A94C17" w:rsidRPr="00722824" w:rsidRDefault="00A94C17" w:rsidP="00582E05">
      <w:pPr>
        <w:pStyle w:val="ListParagraph"/>
        <w:numPr>
          <w:ilvl w:val="1"/>
          <w:numId w:val="670"/>
        </w:numPr>
        <w:spacing w:after="160" w:line="259" w:lineRule="auto"/>
        <w:ind w:left="1080"/>
        <w:contextualSpacing/>
        <w:jc w:val="both"/>
        <w:rPr>
          <w:rFonts w:ascii="Verdana" w:hAnsi="Verdana"/>
          <w:sz w:val="24"/>
          <w:szCs w:val="24"/>
          <w:u w:val="single"/>
        </w:rPr>
      </w:pPr>
      <w:r w:rsidRPr="00722824">
        <w:rPr>
          <w:rFonts w:ascii="Verdana" w:hAnsi="Verdana"/>
          <w:sz w:val="24"/>
          <w:szCs w:val="24"/>
        </w:rPr>
        <w:t>The facility must serve the food</w:t>
      </w:r>
    </w:p>
    <w:p w14:paraId="6653A57F"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In appropriate quantity;</w:t>
      </w:r>
    </w:p>
    <w:p w14:paraId="3200F691"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At appropriate temperature;</w:t>
      </w:r>
    </w:p>
    <w:p w14:paraId="69FFF50F"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In a form consistent with the developmental level of the resident; and</w:t>
      </w:r>
    </w:p>
    <w:p w14:paraId="1B693F3B" w14:textId="77777777" w:rsidR="00A94C17" w:rsidRPr="00722824" w:rsidRDefault="00A94C17" w:rsidP="00582E05">
      <w:pPr>
        <w:pStyle w:val="ListParagraph"/>
        <w:numPr>
          <w:ilvl w:val="2"/>
          <w:numId w:val="670"/>
        </w:numPr>
        <w:spacing w:after="160" w:line="259" w:lineRule="auto"/>
        <w:contextualSpacing/>
        <w:jc w:val="both"/>
        <w:rPr>
          <w:rFonts w:ascii="Verdana" w:hAnsi="Verdana"/>
          <w:sz w:val="24"/>
          <w:szCs w:val="24"/>
          <w:u w:val="single"/>
        </w:rPr>
      </w:pPr>
      <w:r w:rsidRPr="00722824">
        <w:rPr>
          <w:rFonts w:ascii="Verdana" w:hAnsi="Verdana"/>
          <w:sz w:val="24"/>
          <w:szCs w:val="24"/>
        </w:rPr>
        <w:t>With appropriate utensils.</w:t>
      </w:r>
    </w:p>
    <w:p w14:paraId="2FAB7ACC"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Therapeutic diets</w:t>
      </w:r>
    </w:p>
    <w:p w14:paraId="6092BF12" w14:textId="77777777" w:rsidR="00A94C17" w:rsidRPr="00722824" w:rsidRDefault="00A94C17" w:rsidP="00582E05">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 xml:space="preserve">Therapeutic diets must be prescribed by the attending physician. </w:t>
      </w:r>
    </w:p>
    <w:p w14:paraId="78B90302" w14:textId="77777777" w:rsidR="00A94C17" w:rsidRPr="00722824" w:rsidRDefault="00A94C17" w:rsidP="00582E05">
      <w:pPr>
        <w:pStyle w:val="ListParagraph"/>
        <w:numPr>
          <w:ilvl w:val="0"/>
          <w:numId w:val="671"/>
        </w:numPr>
        <w:spacing w:after="160" w:line="259" w:lineRule="auto"/>
        <w:contextualSpacing/>
        <w:jc w:val="both"/>
        <w:rPr>
          <w:rFonts w:ascii="Verdana" w:hAnsi="Verdana"/>
          <w:sz w:val="24"/>
          <w:szCs w:val="24"/>
        </w:rPr>
      </w:pPr>
      <w:r w:rsidRPr="00722824">
        <w:rPr>
          <w:rFonts w:ascii="Verdana" w:hAnsi="Verdana"/>
          <w:sz w:val="24"/>
          <w:szCs w:val="24"/>
        </w:rPr>
        <w:t>The attending physician may delegate to a registered or licensed dietitian the task of prescribing a resident’s diet, including a therapeutic diet, to the extent allowed by State law.</w:t>
      </w:r>
    </w:p>
    <w:p w14:paraId="6CB54C06"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Frequency of meals</w:t>
      </w:r>
    </w:p>
    <w:p w14:paraId="02327C64" w14:textId="77777777" w:rsidR="00A94C17" w:rsidRPr="00722824" w:rsidRDefault="00A94C17" w:rsidP="00582E05">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 xml:space="preserve">Each resident must receive and the Facility must provide at least three meals daily, at regular times comparable to normal mealtimes in the </w:t>
      </w:r>
      <w:r w:rsidRPr="00722824">
        <w:rPr>
          <w:rFonts w:ascii="Verdana" w:hAnsi="Verdana"/>
          <w:sz w:val="24"/>
          <w:szCs w:val="24"/>
        </w:rPr>
        <w:lastRenderedPageBreak/>
        <w:t>community or in accordance with resident needs, preferences, requests, and plan of care.</w:t>
      </w:r>
    </w:p>
    <w:p w14:paraId="65DAC5B1" w14:textId="77777777" w:rsidR="00A94C17" w:rsidRPr="00722824" w:rsidRDefault="00A94C17" w:rsidP="00582E05">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14:paraId="14DF0E71" w14:textId="77777777" w:rsidR="00A94C17" w:rsidRPr="00722824" w:rsidRDefault="00A94C17" w:rsidP="00582E05">
      <w:pPr>
        <w:pStyle w:val="ListParagraph"/>
        <w:numPr>
          <w:ilvl w:val="0"/>
          <w:numId w:val="672"/>
        </w:numPr>
        <w:spacing w:after="160" w:line="259" w:lineRule="auto"/>
        <w:contextualSpacing/>
        <w:jc w:val="both"/>
        <w:rPr>
          <w:rFonts w:ascii="Verdana" w:hAnsi="Verdana"/>
          <w:sz w:val="24"/>
          <w:szCs w:val="24"/>
        </w:rPr>
      </w:pPr>
      <w:r w:rsidRPr="00722824">
        <w:rPr>
          <w:rFonts w:ascii="Verdana" w:hAnsi="Verdana"/>
          <w:sz w:val="24"/>
          <w:szCs w:val="24"/>
        </w:rPr>
        <w:t>Suitable, nourishing alternative meals and snacks must be provided to residents who want to eat at non-traditional times or outside of scheduled meal service times, consistent with the resident plan of care.</w:t>
      </w:r>
    </w:p>
    <w:p w14:paraId="4C39C830"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Dining area and service</w:t>
      </w:r>
    </w:p>
    <w:p w14:paraId="5FC1A9AF"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The facility shall</w:t>
      </w:r>
    </w:p>
    <w:p w14:paraId="23978D05"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Serve meals for all residents, including persons with ambulation deficits, in dining areas, unless otherwise specified by the interdisciplinary team or a physician;</w:t>
      </w:r>
    </w:p>
    <w:p w14:paraId="0809C89E"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Provide table service for all residents who can and will eat at a table, including residents in wheelchairs;</w:t>
      </w:r>
    </w:p>
    <w:p w14:paraId="7A621A08"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Equip areas with tables, chairs, eating utensils, and dishes designed to meet the developmental needs of each resident;</w:t>
      </w:r>
    </w:p>
    <w:p w14:paraId="208D8D6F"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14:paraId="71779DC8" w14:textId="77777777" w:rsidR="00A94C17" w:rsidRPr="00722824" w:rsidRDefault="00A94C17" w:rsidP="00582E05">
      <w:pPr>
        <w:pStyle w:val="ListParagraph"/>
        <w:numPr>
          <w:ilvl w:val="2"/>
          <w:numId w:val="667"/>
        </w:numPr>
        <w:spacing w:after="160" w:line="259" w:lineRule="auto"/>
        <w:contextualSpacing/>
        <w:jc w:val="both"/>
        <w:rPr>
          <w:rFonts w:ascii="Verdana" w:hAnsi="Verdana"/>
          <w:sz w:val="24"/>
          <w:szCs w:val="24"/>
        </w:rPr>
      </w:pPr>
      <w:r w:rsidRPr="00722824">
        <w:rPr>
          <w:rFonts w:ascii="Verdana" w:hAnsi="Verdana"/>
          <w:sz w:val="24"/>
          <w:szCs w:val="24"/>
        </w:rPr>
        <w:t>Ensure that each resident eats in an upright position, unless otherwise specified by the interdisciplinary team or a physician.</w:t>
      </w:r>
    </w:p>
    <w:p w14:paraId="14ED0648"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Assistive devices</w:t>
      </w:r>
    </w:p>
    <w:p w14:paraId="6416BF1D" w14:textId="77777777" w:rsidR="00A94C17" w:rsidRPr="00722824" w:rsidRDefault="00A94C17" w:rsidP="00582E05">
      <w:pPr>
        <w:pStyle w:val="ListParagraph"/>
        <w:numPr>
          <w:ilvl w:val="0"/>
          <w:numId w:val="673"/>
        </w:numPr>
        <w:spacing w:after="160" w:line="259" w:lineRule="auto"/>
        <w:contextualSpacing/>
        <w:jc w:val="both"/>
        <w:rPr>
          <w:rFonts w:ascii="Verdana" w:hAnsi="Verdana"/>
          <w:sz w:val="24"/>
          <w:szCs w:val="24"/>
        </w:rPr>
      </w:pPr>
      <w:r w:rsidRPr="00722824">
        <w:rPr>
          <w:rFonts w:ascii="Verdana" w:hAnsi="Verdana"/>
          <w:sz w:val="24"/>
          <w:szCs w:val="24"/>
        </w:rPr>
        <w:t>The Facility shall provide special eating equipment and utensils for residents who need them and appropriate assistance to ensure that the resident can use the assistive devices when consuming meals and snacks.</w:t>
      </w:r>
    </w:p>
    <w:p w14:paraId="57AE95E6" w14:textId="77777777" w:rsidR="00A94C17" w:rsidRPr="00722824" w:rsidRDefault="00A94C17" w:rsidP="00582E05">
      <w:pPr>
        <w:pStyle w:val="ListParagraph"/>
        <w:numPr>
          <w:ilvl w:val="0"/>
          <w:numId w:val="667"/>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Paid feeding assistants </w:t>
      </w:r>
    </w:p>
    <w:p w14:paraId="5FB974A4" w14:textId="77777777" w:rsidR="00A94C17" w:rsidRPr="00722824" w:rsidRDefault="00A94C17" w:rsidP="00582E05">
      <w:pPr>
        <w:pStyle w:val="ListParagraph"/>
        <w:numPr>
          <w:ilvl w:val="0"/>
          <w:numId w:val="674"/>
        </w:numPr>
        <w:spacing w:after="160" w:line="259" w:lineRule="auto"/>
        <w:contextualSpacing/>
        <w:jc w:val="both"/>
        <w:rPr>
          <w:rFonts w:ascii="Verdana" w:hAnsi="Verdana"/>
          <w:sz w:val="24"/>
          <w:szCs w:val="24"/>
        </w:rPr>
      </w:pPr>
      <w:r w:rsidRPr="00722824">
        <w:rPr>
          <w:rFonts w:ascii="Verdana" w:hAnsi="Verdana"/>
          <w:sz w:val="24"/>
          <w:szCs w:val="24"/>
        </w:rPr>
        <w:t>State-approved training course. The Facility may use a paid feeding assistant if:</w:t>
      </w:r>
    </w:p>
    <w:p w14:paraId="68BC9A7B"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The feeding assistant has successfully completed a State-approved training course that meets the regulatory requirements before feeding residents; and</w:t>
      </w:r>
    </w:p>
    <w:p w14:paraId="267F57E5"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 xml:space="preserve"> The use of feeding assistants is consistent with State law.</w:t>
      </w:r>
    </w:p>
    <w:p w14:paraId="7E5BC5A7" w14:textId="77777777" w:rsidR="00A94C17" w:rsidRPr="00722824" w:rsidRDefault="00A94C17" w:rsidP="00582E05">
      <w:pPr>
        <w:pStyle w:val="ListParagraph"/>
        <w:numPr>
          <w:ilvl w:val="0"/>
          <w:numId w:val="674"/>
        </w:numPr>
        <w:spacing w:after="160" w:line="259" w:lineRule="auto"/>
        <w:contextualSpacing/>
        <w:jc w:val="both"/>
        <w:rPr>
          <w:rFonts w:ascii="Verdana" w:hAnsi="Verdana"/>
          <w:sz w:val="24"/>
          <w:szCs w:val="24"/>
        </w:rPr>
      </w:pPr>
      <w:r w:rsidRPr="00722824">
        <w:rPr>
          <w:rFonts w:ascii="Verdana" w:hAnsi="Verdana"/>
          <w:sz w:val="24"/>
          <w:szCs w:val="24"/>
        </w:rPr>
        <w:t>Supervision.</w:t>
      </w:r>
    </w:p>
    <w:p w14:paraId="21BA933A"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lastRenderedPageBreak/>
        <w:t>A feeding assistant must work under the supervision of a registered nurse (RN) or licensed practical nurse (LPN).</w:t>
      </w:r>
    </w:p>
    <w:p w14:paraId="0DAEDFC8"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In an emergency, a feeding assistant must call a supervisory nurse for help.</w:t>
      </w:r>
    </w:p>
    <w:p w14:paraId="08CBA89E" w14:textId="77777777" w:rsidR="00A94C17" w:rsidRPr="00722824" w:rsidRDefault="00A94C17" w:rsidP="00582E05">
      <w:pPr>
        <w:pStyle w:val="ListParagraph"/>
        <w:numPr>
          <w:ilvl w:val="0"/>
          <w:numId w:val="674"/>
        </w:numPr>
        <w:spacing w:after="160" w:line="259" w:lineRule="auto"/>
        <w:contextualSpacing/>
        <w:jc w:val="both"/>
        <w:rPr>
          <w:rFonts w:ascii="Verdana" w:hAnsi="Verdana"/>
          <w:sz w:val="24"/>
          <w:szCs w:val="24"/>
        </w:rPr>
      </w:pPr>
      <w:r w:rsidRPr="00722824">
        <w:rPr>
          <w:rFonts w:ascii="Verdana" w:hAnsi="Verdana"/>
          <w:sz w:val="24"/>
          <w:szCs w:val="24"/>
        </w:rPr>
        <w:t>Resident selection criteria.</w:t>
      </w:r>
    </w:p>
    <w:p w14:paraId="08106847"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The Facility shall ensure that a feeding assistant provides dining assistance only for residents who have no complicated feeding problems.</w:t>
      </w:r>
    </w:p>
    <w:p w14:paraId="787D2C14"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Complicated feeding problems include, but are not limited to, difficulty swallowing, recurrent lung aspirations, and tube or parenteral/IV feedings.</w:t>
      </w:r>
    </w:p>
    <w:p w14:paraId="7510F59F" w14:textId="77777777" w:rsidR="00A94C17" w:rsidRPr="00722824" w:rsidRDefault="00A94C17" w:rsidP="00582E05">
      <w:pPr>
        <w:pStyle w:val="ListParagraph"/>
        <w:numPr>
          <w:ilvl w:val="1"/>
          <w:numId w:val="674"/>
        </w:numPr>
        <w:spacing w:after="160" w:line="259" w:lineRule="auto"/>
        <w:ind w:left="1440"/>
        <w:contextualSpacing/>
        <w:jc w:val="both"/>
        <w:rPr>
          <w:rFonts w:ascii="Verdana" w:hAnsi="Verdana"/>
          <w:sz w:val="24"/>
          <w:szCs w:val="24"/>
        </w:rPr>
      </w:pPr>
      <w:r w:rsidRPr="00722824">
        <w:rPr>
          <w:rFonts w:ascii="Verdana" w:hAnsi="Verdana"/>
          <w:sz w:val="24"/>
          <w:szCs w:val="24"/>
        </w:rPr>
        <w:t>The Facility must base resident selection on the interdisciplinary team’s assessment and the resident’s latest assessment and plan of care. Appropriateness for this program should be reflected in the comprehensive care plan.</w:t>
      </w:r>
    </w:p>
    <w:p w14:paraId="26ABC66E" w14:textId="77777777" w:rsidR="00A94C17" w:rsidRPr="00722824" w:rsidRDefault="00A94C17" w:rsidP="00582E05">
      <w:pPr>
        <w:pStyle w:val="ListParagraph"/>
        <w:numPr>
          <w:ilvl w:val="0"/>
          <w:numId w:val="667"/>
        </w:numPr>
        <w:spacing w:after="160" w:line="259" w:lineRule="auto"/>
        <w:ind w:left="720"/>
        <w:contextualSpacing/>
        <w:jc w:val="both"/>
        <w:rPr>
          <w:rFonts w:ascii="Verdana" w:hAnsi="Verdana"/>
          <w:sz w:val="24"/>
          <w:szCs w:val="24"/>
        </w:rPr>
      </w:pPr>
      <w:r w:rsidRPr="00722824">
        <w:rPr>
          <w:rFonts w:ascii="Verdana" w:hAnsi="Verdana"/>
          <w:sz w:val="24"/>
          <w:szCs w:val="24"/>
        </w:rPr>
        <w:t>Food safety requirements. The facility shall:</w:t>
      </w:r>
    </w:p>
    <w:p w14:paraId="26E83291"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Procure food from sources approved or considered satisfactory by federal, state, or local authorities;</w:t>
      </w:r>
    </w:p>
    <w:p w14:paraId="34E8BEE4" w14:textId="77777777" w:rsidR="00A94C17" w:rsidRPr="00722824" w:rsidRDefault="00A94C17" w:rsidP="00582E05">
      <w:pPr>
        <w:pStyle w:val="ListParagraph"/>
        <w:numPr>
          <w:ilvl w:val="1"/>
          <w:numId w:val="675"/>
        </w:numPr>
        <w:spacing w:after="160" w:line="259" w:lineRule="auto"/>
        <w:ind w:left="1530"/>
        <w:contextualSpacing/>
        <w:jc w:val="both"/>
        <w:rPr>
          <w:rFonts w:ascii="Verdana" w:hAnsi="Verdana"/>
          <w:sz w:val="24"/>
          <w:szCs w:val="24"/>
        </w:rPr>
      </w:pPr>
      <w:r w:rsidRPr="00722824">
        <w:rPr>
          <w:rFonts w:ascii="Verdana" w:hAnsi="Verdana"/>
          <w:sz w:val="24"/>
          <w:szCs w:val="24"/>
        </w:rPr>
        <w:t>This may include food items obtained directly from local producers, subject to applicable State and local laws or regulations.</w:t>
      </w:r>
    </w:p>
    <w:p w14:paraId="5FEFFEFA" w14:textId="77777777" w:rsidR="00A94C17" w:rsidRPr="00722824" w:rsidRDefault="00A94C17" w:rsidP="00582E05">
      <w:pPr>
        <w:pStyle w:val="ListParagraph"/>
        <w:numPr>
          <w:ilvl w:val="1"/>
          <w:numId w:val="675"/>
        </w:numPr>
        <w:spacing w:after="160" w:line="259" w:lineRule="auto"/>
        <w:ind w:left="1530"/>
        <w:contextualSpacing/>
        <w:jc w:val="both"/>
        <w:rPr>
          <w:rFonts w:ascii="Verdana" w:hAnsi="Verdana"/>
          <w:sz w:val="24"/>
          <w:szCs w:val="24"/>
        </w:rPr>
      </w:pPr>
      <w:r w:rsidRPr="00722824">
        <w:rPr>
          <w:rFonts w:ascii="Verdana" w:hAnsi="Verdana"/>
          <w:sz w:val="24"/>
          <w:szCs w:val="24"/>
        </w:rPr>
        <w:t xml:space="preserve">This provision does not prohibit or prevent facilities from using produce grown in facility gardens, subject to </w:t>
      </w:r>
      <w:r>
        <w:rPr>
          <w:rFonts w:ascii="Verdana" w:hAnsi="Verdana"/>
          <w:sz w:val="24"/>
          <w:szCs w:val="24"/>
        </w:rPr>
        <w:t>Compliance and Ethics</w:t>
      </w:r>
      <w:r w:rsidRPr="00722824">
        <w:rPr>
          <w:rFonts w:ascii="Verdana" w:hAnsi="Verdana"/>
          <w:sz w:val="24"/>
          <w:szCs w:val="24"/>
        </w:rPr>
        <w:t xml:space="preserve"> with applicable safe growing and food-handling practices.</w:t>
      </w:r>
    </w:p>
    <w:p w14:paraId="1515A7F9" w14:textId="77777777" w:rsidR="00A94C17" w:rsidRPr="00722824" w:rsidRDefault="00A94C17" w:rsidP="00582E05">
      <w:pPr>
        <w:pStyle w:val="ListParagraph"/>
        <w:numPr>
          <w:ilvl w:val="1"/>
          <w:numId w:val="675"/>
        </w:numPr>
        <w:spacing w:after="160" w:line="259" w:lineRule="auto"/>
        <w:ind w:left="1530"/>
        <w:contextualSpacing/>
        <w:jc w:val="both"/>
        <w:rPr>
          <w:rFonts w:ascii="Verdana" w:hAnsi="Verdana"/>
          <w:sz w:val="24"/>
          <w:szCs w:val="24"/>
        </w:rPr>
      </w:pPr>
      <w:r w:rsidRPr="00722824">
        <w:rPr>
          <w:rFonts w:ascii="Verdana" w:hAnsi="Verdana"/>
          <w:sz w:val="24"/>
          <w:szCs w:val="24"/>
        </w:rPr>
        <w:t>This provision does not preclude residents from consuming foods not procured by the Facility.</w:t>
      </w:r>
    </w:p>
    <w:p w14:paraId="7AD9A530"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Store, prepare, distribute, and serve food in accordance with professional standards for food service safety.</w:t>
      </w:r>
    </w:p>
    <w:p w14:paraId="0AA32950"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 xml:space="preserve">Have a policy regarding use and storage of foods brought to residents by family and other visitors to ensure safe and sanitary storage, handling, and consumption (see section </w:t>
      </w:r>
      <w:proofErr w:type="spellStart"/>
      <w:r w:rsidRPr="00722824">
        <w:rPr>
          <w:rFonts w:ascii="Verdana" w:hAnsi="Verdana"/>
          <w:sz w:val="24"/>
          <w:szCs w:val="24"/>
        </w:rPr>
        <w:t>XI.b</w:t>
      </w:r>
      <w:proofErr w:type="spellEnd"/>
      <w:r w:rsidRPr="00722824">
        <w:rPr>
          <w:rFonts w:ascii="Verdana" w:hAnsi="Verdana"/>
          <w:sz w:val="24"/>
          <w:szCs w:val="24"/>
        </w:rPr>
        <w:t xml:space="preserve"> of this policy), and</w:t>
      </w:r>
    </w:p>
    <w:p w14:paraId="307493BE" w14:textId="77777777" w:rsidR="00A94C17" w:rsidRPr="00722824" w:rsidRDefault="00A94C17" w:rsidP="00582E05">
      <w:pPr>
        <w:pStyle w:val="ListParagraph"/>
        <w:numPr>
          <w:ilvl w:val="0"/>
          <w:numId w:val="675"/>
        </w:numPr>
        <w:spacing w:after="160" w:line="259" w:lineRule="auto"/>
        <w:ind w:left="1170"/>
        <w:contextualSpacing/>
        <w:jc w:val="both"/>
        <w:rPr>
          <w:rFonts w:ascii="Verdana" w:hAnsi="Verdana"/>
          <w:sz w:val="24"/>
          <w:szCs w:val="24"/>
        </w:rPr>
      </w:pPr>
      <w:r w:rsidRPr="00722824">
        <w:rPr>
          <w:rFonts w:ascii="Verdana" w:hAnsi="Verdana"/>
          <w:sz w:val="24"/>
          <w:szCs w:val="24"/>
        </w:rPr>
        <w:t>Dispose of garbage and refuse properly.</w:t>
      </w:r>
    </w:p>
    <w:p w14:paraId="0354A3EA" w14:textId="77777777" w:rsidR="00A94C17" w:rsidRPr="00722824" w:rsidRDefault="00A94C17" w:rsidP="00582E05">
      <w:pPr>
        <w:pStyle w:val="ListParagraph"/>
        <w:numPr>
          <w:ilvl w:val="0"/>
          <w:numId w:val="667"/>
        </w:numPr>
        <w:spacing w:after="160" w:line="259" w:lineRule="auto"/>
        <w:ind w:left="720" w:hanging="360"/>
        <w:contextualSpacing/>
        <w:jc w:val="both"/>
        <w:rPr>
          <w:rFonts w:ascii="Verdana" w:hAnsi="Verdana"/>
          <w:sz w:val="24"/>
          <w:szCs w:val="24"/>
        </w:rPr>
      </w:pPr>
      <w:r w:rsidRPr="00722824">
        <w:rPr>
          <w:rFonts w:ascii="Verdana" w:hAnsi="Verdana"/>
          <w:sz w:val="24"/>
          <w:szCs w:val="24"/>
        </w:rPr>
        <w:t>Safe and sanitary storage, handling and consumption</w:t>
      </w:r>
    </w:p>
    <w:p w14:paraId="6120EAD9" w14:textId="77777777" w:rsidR="00A94C17" w:rsidRPr="00722824" w:rsidRDefault="00A94C17" w:rsidP="00582E05">
      <w:pPr>
        <w:pStyle w:val="ListParagraph"/>
        <w:numPr>
          <w:ilvl w:val="1"/>
          <w:numId w:val="667"/>
        </w:numPr>
        <w:spacing w:after="160" w:line="259" w:lineRule="auto"/>
        <w:contextualSpacing/>
        <w:jc w:val="both"/>
        <w:rPr>
          <w:rFonts w:ascii="Verdana" w:hAnsi="Verdana"/>
          <w:sz w:val="24"/>
          <w:szCs w:val="24"/>
        </w:rPr>
      </w:pPr>
      <w:r w:rsidRPr="00722824">
        <w:rPr>
          <w:rFonts w:ascii="Verdana" w:hAnsi="Verdana"/>
          <w:sz w:val="24"/>
          <w:szCs w:val="24"/>
        </w:rPr>
        <w:t>Food served to residents individually and uneaten must be discarded.</w:t>
      </w:r>
    </w:p>
    <w:p w14:paraId="46DE726E" w14:textId="77777777" w:rsidR="00A94C17" w:rsidRDefault="00A94C17" w:rsidP="00582E05">
      <w:pPr>
        <w:pStyle w:val="ListParagraph"/>
        <w:numPr>
          <w:ilvl w:val="1"/>
          <w:numId w:val="667"/>
        </w:numPr>
        <w:spacing w:after="160" w:line="259" w:lineRule="auto"/>
        <w:contextualSpacing/>
        <w:jc w:val="both"/>
        <w:rPr>
          <w:rFonts w:ascii="Verdana" w:hAnsi="Verdana"/>
        </w:rPr>
        <w:sectPr w:rsidR="00A94C17" w:rsidSect="00245E0C">
          <w:headerReference w:type="default" r:id="rId581"/>
          <w:footerReference w:type="default" r:id="rId582"/>
          <w:pgSz w:w="12240" w:h="15840"/>
          <w:pgMar w:top="1440" w:right="1440" w:bottom="1440" w:left="1440" w:header="720" w:footer="720" w:gutter="0"/>
          <w:pgNumType w:start="1"/>
          <w:cols w:space="720"/>
          <w:docGrid w:linePitch="360"/>
        </w:sectPr>
      </w:pPr>
      <w:r w:rsidRPr="00722824">
        <w:rPr>
          <w:rFonts w:ascii="Verdana" w:hAnsi="Verdana"/>
          <w:sz w:val="24"/>
          <w:szCs w:val="24"/>
        </w:rPr>
        <w:t>Food brought to residents by family and other visitors must be stored in a manner which is safe and sanitary. The director of food and nutrition services is responsible for developing these protocols.</w:t>
      </w:r>
    </w:p>
    <w:p w14:paraId="5ED8D082" w14:textId="77777777" w:rsidR="00A94C17" w:rsidRPr="009F51E8" w:rsidRDefault="00A94C17" w:rsidP="00A94C17">
      <w:pPr>
        <w:jc w:val="center"/>
        <w:rPr>
          <w:rFonts w:ascii="Verdana" w:hAnsi="Verdana"/>
          <w:b/>
          <w:sz w:val="28"/>
        </w:rPr>
      </w:pPr>
      <w:r>
        <w:rPr>
          <w:rFonts w:ascii="Verdana" w:hAnsi="Verdana"/>
          <w:b/>
          <w:sz w:val="28"/>
        </w:rPr>
        <w:lastRenderedPageBreak/>
        <w:t>[</w:t>
      </w:r>
      <w:r w:rsidRPr="00637861">
        <w:rPr>
          <w:rFonts w:ascii="Verdana" w:hAnsi="Verdana"/>
          <w:b/>
          <w:smallCaps/>
          <w:sz w:val="28"/>
        </w:rPr>
        <w:t>facility name]</w:t>
      </w:r>
    </w:p>
    <w:p w14:paraId="3EC3F04E" w14:textId="77777777" w:rsidR="00A94C17" w:rsidRPr="009F51E8" w:rsidRDefault="00A94C17" w:rsidP="00A94C17">
      <w:pPr>
        <w:jc w:val="center"/>
        <w:rPr>
          <w:rFonts w:ascii="Verdana" w:hAnsi="Verdana"/>
          <w:b/>
          <w:sz w:val="28"/>
        </w:rPr>
      </w:pPr>
      <w:r>
        <w:rPr>
          <w:rFonts w:ascii="Verdana" w:hAnsi="Verdana"/>
          <w:b/>
          <w:sz w:val="28"/>
        </w:rPr>
        <w:t>Freedom from Abuse, Neglect, and Exploitation</w:t>
      </w:r>
      <w:r w:rsidRPr="009F51E8">
        <w:rPr>
          <w:rFonts w:ascii="Verdana" w:hAnsi="Verdana"/>
          <w:b/>
          <w:sz w:val="28"/>
        </w:rPr>
        <w:t xml:space="preserve"> Policy and Procedure</w:t>
      </w:r>
    </w:p>
    <w:p w14:paraId="7DE6BB72" w14:textId="77777777" w:rsidR="00A94C17" w:rsidRPr="00722824" w:rsidRDefault="00A94C17" w:rsidP="00A94C17">
      <w:pPr>
        <w:rPr>
          <w:rFonts w:ascii="Verdana" w:hAnsi="Verdana"/>
          <w:b/>
          <w:szCs w:val="24"/>
        </w:rPr>
      </w:pPr>
      <w:r w:rsidRPr="00722824">
        <w:rPr>
          <w:rFonts w:ascii="Verdana" w:hAnsi="Verdana"/>
          <w:b/>
          <w:szCs w:val="24"/>
        </w:rPr>
        <w:t>PURPOSE</w:t>
      </w:r>
    </w:p>
    <w:p w14:paraId="17B1FFD3" w14:textId="77777777" w:rsidR="00A94C17" w:rsidRPr="00722824" w:rsidRDefault="00A94C17" w:rsidP="00A94C17">
      <w:pPr>
        <w:rPr>
          <w:rFonts w:ascii="Verdana" w:hAnsi="Verdana"/>
          <w:szCs w:val="24"/>
        </w:rPr>
      </w:pPr>
      <w:r w:rsidRPr="00722824">
        <w:rPr>
          <w:rFonts w:ascii="Verdana" w:hAnsi="Verdana"/>
          <w:szCs w:val="24"/>
        </w:rPr>
        <w:t xml:space="preserve">To ensure the proper management of conduct between residents and the staff of </w:t>
      </w:r>
      <w:r>
        <w:rPr>
          <w:rFonts w:ascii="Verdana" w:hAnsi="Verdana"/>
          <w:szCs w:val="24"/>
        </w:rPr>
        <w:t>[facility name]</w:t>
      </w:r>
      <w:r w:rsidRPr="00722824">
        <w:rPr>
          <w:rFonts w:ascii="Verdana" w:hAnsi="Verdana"/>
          <w:szCs w:val="24"/>
        </w:rPr>
        <w:t xml:space="preserve"> (the “Facility”) to facilitate the resident’s right to be free from abuse, neglect, misappropriation of resident property, and exploitation.</w:t>
      </w:r>
    </w:p>
    <w:p w14:paraId="22AFFB6D" w14:textId="77777777" w:rsidR="00A94C17" w:rsidRPr="00722824" w:rsidRDefault="00A94C17" w:rsidP="00A94C17">
      <w:pPr>
        <w:rPr>
          <w:rFonts w:ascii="Verdana" w:hAnsi="Verdana"/>
          <w:b/>
          <w:szCs w:val="24"/>
        </w:rPr>
      </w:pPr>
      <w:r w:rsidRPr="00722824">
        <w:rPr>
          <w:rFonts w:ascii="Verdana" w:hAnsi="Verdana"/>
          <w:b/>
          <w:szCs w:val="24"/>
        </w:rPr>
        <w:t>POLICY</w:t>
      </w:r>
    </w:p>
    <w:p w14:paraId="544D39CC" w14:textId="77777777" w:rsidR="00A94C17" w:rsidRPr="00722824" w:rsidRDefault="00A94C17" w:rsidP="00A94C17">
      <w:pPr>
        <w:rPr>
          <w:rFonts w:ascii="Verdana" w:hAnsi="Verdana"/>
          <w:szCs w:val="24"/>
        </w:rPr>
      </w:pPr>
      <w:r w:rsidRPr="00722824">
        <w:rPr>
          <w:rFonts w:ascii="Verdana" w:hAnsi="Verdana"/>
          <w:szCs w:val="24"/>
        </w:rPr>
        <w:t>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14:paraId="31AF1F9A" w14:textId="77777777" w:rsidR="00A94C17" w:rsidRPr="00722824" w:rsidRDefault="00A94C17" w:rsidP="00A94C17">
      <w:pPr>
        <w:rPr>
          <w:rFonts w:ascii="Verdana" w:hAnsi="Verdana"/>
          <w:b/>
          <w:szCs w:val="24"/>
        </w:rPr>
      </w:pPr>
      <w:r w:rsidRPr="00722824">
        <w:rPr>
          <w:rFonts w:ascii="Verdana" w:hAnsi="Verdana"/>
          <w:b/>
          <w:szCs w:val="24"/>
        </w:rPr>
        <w:t>PROCEDURE</w:t>
      </w:r>
    </w:p>
    <w:p w14:paraId="265C1E47" w14:textId="77777777" w:rsidR="00A94C17" w:rsidRPr="00722824" w:rsidRDefault="00A94C17" w:rsidP="00582E05">
      <w:pPr>
        <w:pStyle w:val="ListParagraph"/>
        <w:numPr>
          <w:ilvl w:val="0"/>
          <w:numId w:val="676"/>
        </w:numPr>
        <w:spacing w:after="160" w:line="259" w:lineRule="auto"/>
        <w:ind w:left="360" w:hanging="360"/>
        <w:contextualSpacing/>
        <w:jc w:val="both"/>
        <w:rPr>
          <w:rFonts w:ascii="Verdana" w:hAnsi="Verdana"/>
          <w:sz w:val="24"/>
          <w:szCs w:val="24"/>
        </w:rPr>
      </w:pPr>
      <w:r w:rsidRPr="00722824">
        <w:rPr>
          <w:rFonts w:ascii="Verdana" w:hAnsi="Verdana"/>
          <w:sz w:val="24"/>
          <w:szCs w:val="24"/>
        </w:rPr>
        <w:t>Discipline and restraints</w:t>
      </w:r>
    </w:p>
    <w:p w14:paraId="370260A3"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The facility will not use verbal, mental, sexual or physical abuse; corporal punishment; or involuntary seclusion;</w:t>
      </w:r>
    </w:p>
    <w:p w14:paraId="714214B2"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The facility will ensure that the resident is free from physical or chemical restraints imposed for purposes of discipline or convenience and that are not required to treat the resident’s medical symptoms.</w:t>
      </w:r>
    </w:p>
    <w:p w14:paraId="0F20D572"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If the use of restraints is indicated, the facility will use the least restrictive alternative for the least amount of time. Documentation will be kept identifying ongoing re-evaluation of the need for restraints.</w:t>
      </w:r>
    </w:p>
    <w:p w14:paraId="79A935BA"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The facility will not employ or otherwise engage individuals who</w:t>
      </w:r>
    </w:p>
    <w:p w14:paraId="6B7F0D10"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Have been found guilty of abuse, neglect, exploitation, misappropriate of property, or mistreatment by a court of law;</w:t>
      </w:r>
    </w:p>
    <w:p w14:paraId="04251F9E"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Have had a finding entered into the State nurse aide registry concerning abuse, neglect, exploitation, mistreatment of residents, or misappropriation of resident property;</w:t>
      </w:r>
    </w:p>
    <w:p w14:paraId="1F3AAD2B" w14:textId="77777777" w:rsidR="00A94C17" w:rsidRPr="00722824" w:rsidRDefault="00A94C17" w:rsidP="00582E05">
      <w:pPr>
        <w:pStyle w:val="ListParagraph"/>
        <w:numPr>
          <w:ilvl w:val="1"/>
          <w:numId w:val="679"/>
        </w:numPr>
        <w:spacing w:after="160" w:line="259" w:lineRule="auto"/>
        <w:contextualSpacing/>
        <w:jc w:val="both"/>
        <w:rPr>
          <w:rFonts w:ascii="Verdana" w:hAnsi="Verdana"/>
          <w:sz w:val="24"/>
          <w:szCs w:val="24"/>
        </w:rPr>
      </w:pPr>
      <w:r w:rsidRPr="00722824">
        <w:rPr>
          <w:rFonts w:ascii="Verdana" w:hAnsi="Verdana"/>
          <w:sz w:val="24"/>
          <w:szCs w:val="24"/>
        </w:rPr>
        <w:t>Have a disciplinary action in effect against his or her professional license by a state licensure body as a result of a finding of abuse, neglect, exploitation, mistreatment of residents, or misappropriation of resident property.</w:t>
      </w:r>
    </w:p>
    <w:p w14:paraId="29120A03" w14:textId="77777777" w:rsidR="00A94C17" w:rsidRPr="00722824" w:rsidRDefault="00A94C17" w:rsidP="00582E05">
      <w:pPr>
        <w:pStyle w:val="ListParagraph"/>
        <w:numPr>
          <w:ilvl w:val="0"/>
          <w:numId w:val="679"/>
        </w:numPr>
        <w:spacing w:after="160" w:line="259" w:lineRule="auto"/>
        <w:contextualSpacing/>
        <w:jc w:val="both"/>
        <w:rPr>
          <w:rFonts w:ascii="Verdana" w:hAnsi="Verdana"/>
          <w:sz w:val="24"/>
          <w:szCs w:val="24"/>
        </w:rPr>
      </w:pPr>
      <w:r w:rsidRPr="00722824">
        <w:rPr>
          <w:rFonts w:ascii="Verdana" w:hAnsi="Verdana"/>
          <w:sz w:val="24"/>
          <w:szCs w:val="24"/>
        </w:rPr>
        <w:t xml:space="preserve">The facility will report to the State nurse aide registry or licensing authorities any knowledge it has of actions by a court of law against </w:t>
      </w:r>
      <w:r w:rsidRPr="00722824">
        <w:rPr>
          <w:rFonts w:ascii="Verdana" w:hAnsi="Verdana"/>
          <w:sz w:val="24"/>
          <w:szCs w:val="24"/>
        </w:rPr>
        <w:lastRenderedPageBreak/>
        <w:t>an employee, which would indicate unfitness for service as a nurse aide or other facility staff.</w:t>
      </w:r>
    </w:p>
    <w:p w14:paraId="3416E231" w14:textId="77777777" w:rsidR="00A94C17" w:rsidRPr="00722824" w:rsidRDefault="00A94C17" w:rsidP="00582E05">
      <w:pPr>
        <w:pStyle w:val="ListParagraph"/>
        <w:numPr>
          <w:ilvl w:val="0"/>
          <w:numId w:val="676"/>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The facility shall develop and implement written policies and procedures that </w:t>
      </w:r>
    </w:p>
    <w:p w14:paraId="6CF0481E"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Prohibit and prevent abuse, neglect, and exploitation of residents and misappropriation of resident property</w:t>
      </w:r>
    </w:p>
    <w:p w14:paraId="590B8A54"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Establish policies and procedures to investigate any such allegations</w:t>
      </w:r>
    </w:p>
    <w:p w14:paraId="2AC693DB"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Include training on preventing abuse, neglect, and exploitation to all staff, service providers and volunteers, consistent with their expected roles.</w:t>
      </w:r>
    </w:p>
    <w:p w14:paraId="1F22FC25" w14:textId="77777777" w:rsidR="00A94C17" w:rsidRPr="00722824" w:rsidRDefault="00A94C17" w:rsidP="00582E05">
      <w:pPr>
        <w:pStyle w:val="ListParagraph"/>
        <w:numPr>
          <w:ilvl w:val="1"/>
          <w:numId w:val="677"/>
        </w:numPr>
        <w:spacing w:after="160" w:line="259" w:lineRule="auto"/>
        <w:contextualSpacing/>
        <w:jc w:val="both"/>
        <w:rPr>
          <w:rFonts w:ascii="Verdana" w:hAnsi="Verdana"/>
          <w:sz w:val="24"/>
          <w:szCs w:val="24"/>
        </w:rPr>
      </w:pPr>
      <w:r w:rsidRPr="00722824">
        <w:rPr>
          <w:rFonts w:ascii="Verdana" w:hAnsi="Verdana"/>
          <w:sz w:val="24"/>
          <w:szCs w:val="24"/>
        </w:rPr>
        <w:t>Training must include education on those activities which constitute abuse, neglect, misappropriation of property and exploitation; procedures for reporting relevant incidents; and dementia management and resident abuse prevention.</w:t>
      </w:r>
    </w:p>
    <w:p w14:paraId="1C2FEB24"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Coordinates this policy with the QAPI program.</w:t>
      </w:r>
    </w:p>
    <w:p w14:paraId="755C736E" w14:textId="77777777" w:rsidR="00A94C17" w:rsidRPr="00722824" w:rsidRDefault="00A94C17" w:rsidP="00582E05">
      <w:pPr>
        <w:pStyle w:val="ListParagraph"/>
        <w:numPr>
          <w:ilvl w:val="0"/>
          <w:numId w:val="677"/>
        </w:numPr>
        <w:spacing w:after="160" w:line="259" w:lineRule="auto"/>
        <w:contextualSpacing/>
        <w:jc w:val="both"/>
        <w:rPr>
          <w:rFonts w:ascii="Verdana" w:hAnsi="Verdana"/>
          <w:sz w:val="24"/>
          <w:szCs w:val="24"/>
        </w:rPr>
      </w:pPr>
      <w:r w:rsidRPr="00722824">
        <w:rPr>
          <w:rFonts w:ascii="Verdana" w:hAnsi="Verdana"/>
          <w:sz w:val="24"/>
          <w:szCs w:val="24"/>
        </w:rPr>
        <w:t>Complies with section 1150B of the Social Security Act (see CCG Policy 00304 and 00304a).</w:t>
      </w:r>
    </w:p>
    <w:p w14:paraId="76C53B5E" w14:textId="77777777" w:rsidR="00A94C17" w:rsidRPr="00722824" w:rsidRDefault="00A94C17" w:rsidP="00582E05">
      <w:pPr>
        <w:pStyle w:val="ListParagraph"/>
        <w:numPr>
          <w:ilvl w:val="0"/>
          <w:numId w:val="676"/>
        </w:numPr>
        <w:spacing w:after="160" w:line="259" w:lineRule="auto"/>
        <w:ind w:left="360" w:hanging="360"/>
        <w:contextualSpacing/>
        <w:jc w:val="both"/>
        <w:rPr>
          <w:rFonts w:ascii="Verdana" w:hAnsi="Verdana"/>
          <w:sz w:val="24"/>
          <w:szCs w:val="24"/>
        </w:rPr>
      </w:pPr>
      <w:r w:rsidRPr="00722824">
        <w:rPr>
          <w:rFonts w:ascii="Verdana" w:hAnsi="Verdana"/>
          <w:sz w:val="24"/>
          <w:szCs w:val="24"/>
        </w:rPr>
        <w:t xml:space="preserve">Responding to allegations of abuse, neglect, exploitation, or mistreatment </w:t>
      </w:r>
    </w:p>
    <w:p w14:paraId="07838175"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must ensure that all alleged violations involving abuse, neglect, exploitation, or mistreatment are reported in accordance with Policy 00304 and 00304a.</w:t>
      </w:r>
    </w:p>
    <w:p w14:paraId="5B0A262A"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must have evidence that all alleged violations are thoroughly investigated.</w:t>
      </w:r>
    </w:p>
    <w:p w14:paraId="2F671018"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The facility must prevent further potential abuse, neglect, exploitation, or mistreatment while the investigation is in progress.</w:t>
      </w:r>
    </w:p>
    <w:p w14:paraId="1FE145B5"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Report the results of all investigations to the administrator or his or her designated representative and to other officials in accordance with State law, within 5 working days of the incident.</w:t>
      </w:r>
    </w:p>
    <w:p w14:paraId="203BF431" w14:textId="77777777" w:rsidR="00A94C17" w:rsidRPr="00722824" w:rsidRDefault="00A94C17" w:rsidP="00582E05">
      <w:pPr>
        <w:pStyle w:val="ListParagraph"/>
        <w:numPr>
          <w:ilvl w:val="0"/>
          <w:numId w:val="678"/>
        </w:numPr>
        <w:spacing w:after="160" w:line="259" w:lineRule="auto"/>
        <w:contextualSpacing/>
        <w:jc w:val="both"/>
        <w:rPr>
          <w:rFonts w:ascii="Verdana" w:hAnsi="Verdana"/>
          <w:sz w:val="24"/>
          <w:szCs w:val="24"/>
        </w:rPr>
      </w:pPr>
      <w:r w:rsidRPr="00722824">
        <w:rPr>
          <w:rFonts w:ascii="Verdana" w:hAnsi="Verdana"/>
          <w:sz w:val="24"/>
          <w:szCs w:val="24"/>
        </w:rPr>
        <w:t>If the alleged violation is verified, appropriate corrective action must be taken.</w:t>
      </w:r>
    </w:p>
    <w:p w14:paraId="3713C18F" w14:textId="77777777" w:rsidR="00A94C17" w:rsidRDefault="00A94C17" w:rsidP="00582E05">
      <w:pPr>
        <w:pStyle w:val="ListParagraph"/>
        <w:numPr>
          <w:ilvl w:val="0"/>
          <w:numId w:val="678"/>
        </w:numPr>
        <w:spacing w:after="160" w:line="259" w:lineRule="auto"/>
        <w:contextualSpacing/>
        <w:jc w:val="both"/>
        <w:rPr>
          <w:rFonts w:ascii="Verdana" w:hAnsi="Verdana"/>
        </w:rPr>
        <w:sectPr w:rsidR="00A94C17" w:rsidSect="00245E0C">
          <w:headerReference w:type="default" r:id="rId583"/>
          <w:footerReference w:type="default" r:id="rId584"/>
          <w:pgSz w:w="12240" w:h="15840"/>
          <w:pgMar w:top="1440" w:right="1440" w:bottom="1440" w:left="1440" w:header="720" w:footer="720" w:gutter="0"/>
          <w:pgNumType w:start="1"/>
          <w:cols w:space="720"/>
          <w:docGrid w:linePitch="360"/>
        </w:sectPr>
      </w:pPr>
    </w:p>
    <w:p w14:paraId="0BF568EA" w14:textId="77777777" w:rsidR="00A94C17" w:rsidRPr="004C6561" w:rsidRDefault="00A94C17" w:rsidP="00A94C17">
      <w:pPr>
        <w:jc w:val="center"/>
        <w:rPr>
          <w:rFonts w:ascii="Verdana" w:hAnsi="Verdana"/>
          <w:b/>
          <w:sz w:val="28"/>
        </w:rPr>
      </w:pPr>
      <w:r>
        <w:rPr>
          <w:rFonts w:ascii="Verdana" w:hAnsi="Verdana"/>
          <w:b/>
          <w:sz w:val="28"/>
        </w:rPr>
        <w:lastRenderedPageBreak/>
        <w:t>[</w:t>
      </w:r>
      <w:r w:rsidRPr="00A27225">
        <w:rPr>
          <w:rFonts w:ascii="Verdana" w:hAnsi="Verdana"/>
          <w:b/>
          <w:smallCaps/>
          <w:sz w:val="28"/>
        </w:rPr>
        <w:t>facility name</w:t>
      </w:r>
      <w:r>
        <w:rPr>
          <w:rFonts w:ascii="Verdana" w:hAnsi="Verdana"/>
          <w:b/>
          <w:sz w:val="28"/>
        </w:rPr>
        <w:t>]</w:t>
      </w:r>
    </w:p>
    <w:p w14:paraId="60C683F1" w14:textId="77777777" w:rsidR="00A94C17" w:rsidRPr="004C6561" w:rsidRDefault="00A94C17" w:rsidP="00A94C17">
      <w:pPr>
        <w:jc w:val="center"/>
        <w:rPr>
          <w:rFonts w:ascii="Verdana" w:hAnsi="Verdana"/>
          <w:b/>
          <w:sz w:val="28"/>
        </w:rPr>
      </w:pPr>
      <w:r>
        <w:rPr>
          <w:rFonts w:ascii="Verdana" w:hAnsi="Verdana"/>
          <w:b/>
          <w:sz w:val="28"/>
        </w:rPr>
        <w:t>Dental Services Policy and Procedure</w:t>
      </w:r>
    </w:p>
    <w:p w14:paraId="3AC09176" w14:textId="77777777" w:rsidR="00A94C17" w:rsidRPr="000B6165" w:rsidRDefault="00A94C17" w:rsidP="00A94C17">
      <w:pPr>
        <w:rPr>
          <w:rFonts w:ascii="Verdana" w:hAnsi="Verdana"/>
          <w:b/>
          <w:szCs w:val="24"/>
        </w:rPr>
      </w:pPr>
      <w:r w:rsidRPr="000B6165">
        <w:rPr>
          <w:rFonts w:ascii="Verdana" w:hAnsi="Verdana"/>
          <w:b/>
          <w:szCs w:val="24"/>
        </w:rPr>
        <w:t xml:space="preserve">PURPOSE </w:t>
      </w:r>
    </w:p>
    <w:p w14:paraId="08993EB4" w14:textId="77777777" w:rsidR="00A94C17" w:rsidRPr="000B6165" w:rsidRDefault="00A94C17" w:rsidP="00A94C17">
      <w:pPr>
        <w:rPr>
          <w:rFonts w:ascii="Verdana" w:hAnsi="Verdana"/>
          <w:b/>
          <w:szCs w:val="24"/>
        </w:rPr>
      </w:pPr>
      <w:r w:rsidRPr="000B6165">
        <w:rPr>
          <w:rFonts w:ascii="Verdana" w:hAnsi="Verdana"/>
          <w:szCs w:val="24"/>
        </w:rPr>
        <w:t xml:space="preserve">To ensure that each resident of </w:t>
      </w:r>
      <w:r>
        <w:rPr>
          <w:rFonts w:ascii="Verdana" w:hAnsi="Verdana"/>
          <w:szCs w:val="24"/>
        </w:rPr>
        <w:t>[facility name]</w:t>
      </w:r>
      <w:r w:rsidRPr="000B6165">
        <w:rPr>
          <w:rFonts w:ascii="Verdana" w:hAnsi="Verdana"/>
          <w:szCs w:val="24"/>
        </w:rPr>
        <w:t xml:space="preserve"> (the “Facility”) is provided with routine and emergency dental care.</w:t>
      </w:r>
    </w:p>
    <w:p w14:paraId="7A0722E7" w14:textId="77777777" w:rsidR="00A94C17" w:rsidRPr="000B6165" w:rsidRDefault="00A94C17" w:rsidP="00A94C17">
      <w:pPr>
        <w:rPr>
          <w:rFonts w:ascii="Verdana" w:hAnsi="Verdana"/>
          <w:b/>
          <w:szCs w:val="24"/>
        </w:rPr>
      </w:pPr>
      <w:r w:rsidRPr="000B6165">
        <w:rPr>
          <w:rFonts w:ascii="Verdana" w:hAnsi="Verdana"/>
          <w:b/>
          <w:szCs w:val="24"/>
        </w:rPr>
        <w:t>POLICY</w:t>
      </w:r>
    </w:p>
    <w:p w14:paraId="7ED2FBDD" w14:textId="77777777" w:rsidR="00A94C17" w:rsidRPr="000B6165" w:rsidRDefault="00A94C17" w:rsidP="00A94C17">
      <w:pPr>
        <w:rPr>
          <w:rFonts w:ascii="Verdana" w:hAnsi="Verdana"/>
          <w:b/>
          <w:color w:val="FF0000"/>
          <w:szCs w:val="24"/>
        </w:rPr>
      </w:pPr>
      <w:r w:rsidRPr="000B6165">
        <w:rPr>
          <w:rFonts w:ascii="Verdana" w:hAnsi="Verdana"/>
          <w:szCs w:val="24"/>
        </w:rPr>
        <w:t xml:space="preserve">The facility will assist residents in obtaining routine and 24-hour emergency dental care. </w:t>
      </w:r>
    </w:p>
    <w:p w14:paraId="7F15488A" w14:textId="77777777" w:rsidR="00A94C17" w:rsidRPr="000B6165" w:rsidRDefault="00A94C17" w:rsidP="00A94C17">
      <w:pPr>
        <w:rPr>
          <w:rFonts w:ascii="Verdana" w:hAnsi="Verdana"/>
          <w:b/>
          <w:szCs w:val="24"/>
        </w:rPr>
      </w:pPr>
      <w:r w:rsidRPr="000B6165">
        <w:rPr>
          <w:rFonts w:ascii="Verdana" w:hAnsi="Verdana"/>
          <w:b/>
          <w:szCs w:val="24"/>
        </w:rPr>
        <w:t>PROCEDURE</w:t>
      </w:r>
    </w:p>
    <w:p w14:paraId="6E8CCEB1" w14:textId="77777777" w:rsidR="00A94C17" w:rsidRPr="000B6165" w:rsidRDefault="00A94C17" w:rsidP="00582E05">
      <w:pPr>
        <w:pStyle w:val="ListParagraph"/>
        <w:numPr>
          <w:ilvl w:val="0"/>
          <w:numId w:val="680"/>
        </w:numPr>
        <w:spacing w:after="160" w:line="259" w:lineRule="auto"/>
        <w:contextualSpacing/>
        <w:jc w:val="both"/>
        <w:rPr>
          <w:rFonts w:ascii="Verdana" w:hAnsi="Verdana"/>
          <w:sz w:val="24"/>
          <w:szCs w:val="24"/>
        </w:rPr>
      </w:pPr>
      <w:r w:rsidRPr="000B6165">
        <w:rPr>
          <w:rFonts w:ascii="Verdana" w:hAnsi="Verdana"/>
          <w:sz w:val="24"/>
          <w:szCs w:val="24"/>
        </w:rPr>
        <w:t>Skilled Nursing Facilities</w:t>
      </w:r>
    </w:p>
    <w:p w14:paraId="2AE2402F"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provide or obtain for an outside resource routine and emergency dental services to meet the needs of each resident.</w:t>
      </w:r>
    </w:p>
    <w:p w14:paraId="44C5037F"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may charge a Medicare resident an additional amount for routine and emergency dental services.</w:t>
      </w:r>
    </w:p>
    <w:p w14:paraId="5523F05C"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If dental services are necessary or requested, the facility will assist the resident in making appointments for dental services and arranging transportation to and from the dental services location.</w:t>
      </w:r>
    </w:p>
    <w:p w14:paraId="5EC8CF5D"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Lost or damaged dentures</w:t>
      </w:r>
    </w:p>
    <w:p w14:paraId="58C809BC"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identify circumstances when the loss or damage of dentures is the facility’s responsibility and will not charge a resident for the loss or damage of dentures determined to be the facility’s responsibility.</w:t>
      </w:r>
    </w:p>
    <w:p w14:paraId="0D2A612B"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14:paraId="2DDE695E" w14:textId="77777777" w:rsidR="00A94C17" w:rsidRPr="000B6165" w:rsidRDefault="00A94C17" w:rsidP="00582E05">
      <w:pPr>
        <w:pStyle w:val="ListParagraph"/>
        <w:numPr>
          <w:ilvl w:val="0"/>
          <w:numId w:val="680"/>
        </w:numPr>
        <w:spacing w:after="160" w:line="259" w:lineRule="auto"/>
        <w:contextualSpacing/>
        <w:jc w:val="both"/>
        <w:rPr>
          <w:rFonts w:ascii="Verdana" w:hAnsi="Verdana"/>
          <w:sz w:val="24"/>
          <w:szCs w:val="24"/>
        </w:rPr>
      </w:pPr>
      <w:r w:rsidRPr="000B6165">
        <w:rPr>
          <w:rFonts w:ascii="Verdana" w:hAnsi="Verdana"/>
          <w:sz w:val="24"/>
          <w:szCs w:val="24"/>
        </w:rPr>
        <w:t>Nursing Facilities</w:t>
      </w:r>
    </w:p>
    <w:p w14:paraId="487CFE36"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provide or obtain from an outside resource the following dental services to meet the needs of each resident</w:t>
      </w:r>
    </w:p>
    <w:p w14:paraId="7E3126E5"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Routine dental services, to the extent covered under the State plan</w:t>
      </w:r>
    </w:p>
    <w:p w14:paraId="3EAE11C2"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Emergency dental services.</w:t>
      </w:r>
    </w:p>
    <w:p w14:paraId="36EC0EFA"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lastRenderedPageBreak/>
        <w:t>If dental services are necessary or requested, the facility will assist the resident in making appointments for dental services and arranging transportation to and from the dental services location.</w:t>
      </w:r>
    </w:p>
    <w:p w14:paraId="19075BF3"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assist residents who are eligible and wish to participate to apply for reimbursement of dental services as an incurred medical expense under the State plan.</w:t>
      </w:r>
    </w:p>
    <w:p w14:paraId="4A5F258F" w14:textId="77777777" w:rsidR="00A94C17" w:rsidRPr="000B6165" w:rsidRDefault="00A94C17" w:rsidP="00582E05">
      <w:pPr>
        <w:pStyle w:val="ListParagraph"/>
        <w:numPr>
          <w:ilvl w:val="1"/>
          <w:numId w:val="680"/>
        </w:numPr>
        <w:spacing w:after="160" w:line="259" w:lineRule="auto"/>
        <w:contextualSpacing/>
        <w:jc w:val="both"/>
        <w:rPr>
          <w:rFonts w:ascii="Verdana" w:hAnsi="Verdana"/>
          <w:sz w:val="24"/>
          <w:szCs w:val="24"/>
        </w:rPr>
      </w:pPr>
      <w:r w:rsidRPr="000B6165">
        <w:rPr>
          <w:rFonts w:ascii="Verdana" w:hAnsi="Verdana"/>
          <w:sz w:val="24"/>
          <w:szCs w:val="24"/>
        </w:rPr>
        <w:t>Lost or damaged dentures</w:t>
      </w:r>
    </w:p>
    <w:p w14:paraId="3F30C633"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identify circumstances when the loss or damage of dentures is the facility’s responsibility and will not charge a resident for the loss or damage of dentures determined to be the facility’s responsibility.</w:t>
      </w:r>
    </w:p>
    <w:p w14:paraId="4D3077E8" w14:textId="77777777" w:rsidR="00A94C17" w:rsidRPr="000B6165" w:rsidRDefault="00A94C17" w:rsidP="00582E05">
      <w:pPr>
        <w:pStyle w:val="ListParagraph"/>
        <w:numPr>
          <w:ilvl w:val="2"/>
          <w:numId w:val="680"/>
        </w:numPr>
        <w:spacing w:after="160" w:line="259" w:lineRule="auto"/>
        <w:contextualSpacing/>
        <w:jc w:val="both"/>
        <w:rPr>
          <w:rFonts w:ascii="Verdana" w:hAnsi="Verdana"/>
          <w:sz w:val="24"/>
          <w:szCs w:val="24"/>
        </w:rPr>
      </w:pPr>
      <w:r w:rsidRPr="000B6165">
        <w:rPr>
          <w:rFonts w:ascii="Verdana" w:hAnsi="Verdana"/>
          <w:sz w:val="24"/>
          <w:szCs w:val="24"/>
        </w:rPr>
        <w:t>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14:paraId="5774CFE7" w14:textId="77777777" w:rsidR="00A94C17" w:rsidRPr="006C011E" w:rsidRDefault="00A94C17" w:rsidP="00A94C17">
      <w:pPr>
        <w:spacing w:after="160" w:line="259" w:lineRule="auto"/>
        <w:contextualSpacing/>
        <w:rPr>
          <w:rFonts w:ascii="Verdana" w:hAnsi="Verdana"/>
        </w:rPr>
        <w:sectPr w:rsidR="00A94C17" w:rsidRPr="006C011E" w:rsidSect="006F276F">
          <w:headerReference w:type="default" r:id="rId585"/>
          <w:footerReference w:type="default" r:id="rId586"/>
          <w:pgSz w:w="12240" w:h="15840"/>
          <w:pgMar w:top="1440" w:right="1440" w:bottom="1440" w:left="1440" w:header="720" w:footer="720" w:gutter="0"/>
          <w:pgNumType w:start="1"/>
          <w:cols w:space="720"/>
          <w:docGrid w:linePitch="360"/>
        </w:sectPr>
      </w:pPr>
    </w:p>
    <w:p w14:paraId="3758BBD7" w14:textId="77777777" w:rsidR="00A94C17" w:rsidRPr="00BC1874" w:rsidRDefault="00A94C17" w:rsidP="00A94C17">
      <w:pPr>
        <w:jc w:val="center"/>
        <w:rPr>
          <w:rFonts w:ascii="Verdana" w:hAnsi="Verdana"/>
          <w:b/>
          <w:sz w:val="28"/>
        </w:rPr>
      </w:pPr>
      <w:r>
        <w:rPr>
          <w:rFonts w:ascii="Verdana" w:hAnsi="Verdana"/>
          <w:b/>
          <w:sz w:val="28"/>
        </w:rPr>
        <w:lastRenderedPageBreak/>
        <w:t>[</w:t>
      </w:r>
      <w:r w:rsidRPr="00A27225">
        <w:rPr>
          <w:rFonts w:ascii="Verdana" w:hAnsi="Verdana"/>
          <w:b/>
          <w:smallCaps/>
          <w:sz w:val="28"/>
        </w:rPr>
        <w:t>facility name</w:t>
      </w:r>
      <w:r>
        <w:rPr>
          <w:rFonts w:ascii="Verdana" w:hAnsi="Verdana"/>
          <w:b/>
          <w:sz w:val="28"/>
        </w:rPr>
        <w:t>]</w:t>
      </w:r>
    </w:p>
    <w:p w14:paraId="622B08A9" w14:textId="77777777" w:rsidR="00A94C17" w:rsidRPr="00BC1874" w:rsidRDefault="00A94C17" w:rsidP="00A94C17">
      <w:pPr>
        <w:jc w:val="center"/>
        <w:rPr>
          <w:rFonts w:ascii="Verdana" w:hAnsi="Verdana"/>
          <w:b/>
          <w:sz w:val="28"/>
        </w:rPr>
      </w:pPr>
      <w:r w:rsidRPr="00BC1874">
        <w:rPr>
          <w:rFonts w:ascii="Verdana" w:hAnsi="Verdana"/>
          <w:b/>
          <w:sz w:val="28"/>
        </w:rPr>
        <w:t>Protection of Residents Policy and Procedure</w:t>
      </w:r>
    </w:p>
    <w:p w14:paraId="27F82844" w14:textId="77777777" w:rsidR="00A94C17" w:rsidRPr="000B6165" w:rsidRDefault="00A94C17" w:rsidP="00A94C17">
      <w:pPr>
        <w:rPr>
          <w:rFonts w:ascii="Verdana" w:hAnsi="Verdana"/>
          <w:b/>
          <w:szCs w:val="24"/>
        </w:rPr>
      </w:pPr>
      <w:r w:rsidRPr="000B6165">
        <w:rPr>
          <w:rFonts w:ascii="Verdana" w:hAnsi="Verdana"/>
          <w:b/>
          <w:szCs w:val="24"/>
        </w:rPr>
        <w:t>PURPOSE AND POLICY</w:t>
      </w:r>
    </w:p>
    <w:p w14:paraId="762D8F9E" w14:textId="77777777" w:rsidR="00A94C17" w:rsidRPr="000B6165" w:rsidRDefault="00A94C17" w:rsidP="00A94C17">
      <w:pPr>
        <w:rPr>
          <w:rFonts w:ascii="Verdana" w:hAnsi="Verdana"/>
          <w:szCs w:val="24"/>
        </w:rPr>
      </w:pPr>
      <w:r w:rsidRPr="000B6165">
        <w:rPr>
          <w:rFonts w:ascii="Verdana" w:hAnsi="Verdana"/>
          <w:szCs w:val="24"/>
        </w:rPr>
        <w:t xml:space="preserve">To ensure the safety, wellbeing, and dignity of the residents of </w:t>
      </w:r>
      <w:r>
        <w:rPr>
          <w:rFonts w:ascii="Verdana" w:hAnsi="Verdana"/>
          <w:szCs w:val="24"/>
        </w:rPr>
        <w:t>[facility name]</w:t>
      </w:r>
      <w:r w:rsidRPr="000B6165">
        <w:rPr>
          <w:rFonts w:ascii="Verdana" w:hAnsi="Verdana"/>
          <w:szCs w:val="24"/>
        </w:rPr>
        <w:t xml:space="preserve"> (the “Facility”) during emergencies in cases where restraints or seclusion may be necessary for the protection of the resident.</w:t>
      </w:r>
    </w:p>
    <w:p w14:paraId="4CEB9536" w14:textId="77777777" w:rsidR="00A94C17" w:rsidRPr="000B6165" w:rsidRDefault="00A94C17" w:rsidP="00A94C17">
      <w:pPr>
        <w:rPr>
          <w:rFonts w:ascii="Verdana" w:hAnsi="Verdana"/>
          <w:b/>
          <w:szCs w:val="24"/>
        </w:rPr>
      </w:pPr>
      <w:r w:rsidRPr="000B6165">
        <w:rPr>
          <w:rFonts w:ascii="Verdana" w:hAnsi="Verdana"/>
          <w:b/>
          <w:szCs w:val="24"/>
        </w:rPr>
        <w:t>PROCEDURE</w:t>
      </w:r>
    </w:p>
    <w:p w14:paraId="04C8195B"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Restraint and seclusion policy for the protection of residents.</w:t>
      </w:r>
    </w:p>
    <w:p w14:paraId="0B815848"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Each resident has the right to be free from restraint or seclusion, of any form, used as a means of coercion, discipline, convenience, or retaliation.</w:t>
      </w:r>
    </w:p>
    <w:p w14:paraId="7C2479AD"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An order for restraint or seclusion must not be written as a standing order or on an as-needed basis.</w:t>
      </w:r>
    </w:p>
    <w:p w14:paraId="1E5CD28B"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Restraint or seclusion must not result in harm or injury to the resident and must be used only:</w:t>
      </w:r>
    </w:p>
    <w:p w14:paraId="6A05D92A" w14:textId="77777777" w:rsidR="00A94C17" w:rsidRPr="000B6165" w:rsidRDefault="00A94C17" w:rsidP="00582E05">
      <w:pPr>
        <w:pStyle w:val="ListParagraph"/>
        <w:numPr>
          <w:ilvl w:val="1"/>
          <w:numId w:val="682"/>
        </w:numPr>
        <w:spacing w:after="160" w:line="259" w:lineRule="auto"/>
        <w:ind w:left="1080"/>
        <w:contextualSpacing/>
        <w:jc w:val="both"/>
        <w:rPr>
          <w:rFonts w:ascii="Verdana" w:hAnsi="Verdana"/>
          <w:sz w:val="24"/>
          <w:szCs w:val="24"/>
        </w:rPr>
      </w:pPr>
      <w:r w:rsidRPr="000B6165">
        <w:rPr>
          <w:rFonts w:ascii="Verdana" w:hAnsi="Verdana"/>
          <w:sz w:val="24"/>
          <w:szCs w:val="24"/>
        </w:rPr>
        <w:t>To ensure the safety of the resident or others during an emergency safety situation; and</w:t>
      </w:r>
    </w:p>
    <w:p w14:paraId="7D6902B6" w14:textId="77777777" w:rsidR="00A94C17" w:rsidRPr="000B6165" w:rsidRDefault="00A94C17" w:rsidP="00582E05">
      <w:pPr>
        <w:pStyle w:val="ListParagraph"/>
        <w:numPr>
          <w:ilvl w:val="1"/>
          <w:numId w:val="682"/>
        </w:numPr>
        <w:spacing w:after="160" w:line="259" w:lineRule="auto"/>
        <w:ind w:left="1080"/>
        <w:contextualSpacing/>
        <w:jc w:val="both"/>
        <w:rPr>
          <w:rFonts w:ascii="Verdana" w:hAnsi="Verdana"/>
          <w:sz w:val="24"/>
          <w:szCs w:val="24"/>
        </w:rPr>
      </w:pPr>
      <w:r w:rsidRPr="000B6165">
        <w:rPr>
          <w:rFonts w:ascii="Verdana" w:hAnsi="Verdana"/>
          <w:sz w:val="24"/>
          <w:szCs w:val="24"/>
        </w:rPr>
        <w:t>Until the emergency safety situation has ceased and the resident’s safety and the safety of others can be ensured, even if the restraint or seclusion order has not expired.</w:t>
      </w:r>
    </w:p>
    <w:p w14:paraId="4099F3E2" w14:textId="77777777" w:rsidR="00A94C17" w:rsidRPr="000B6165" w:rsidRDefault="00A94C17" w:rsidP="00582E05">
      <w:pPr>
        <w:pStyle w:val="ListParagraph"/>
        <w:numPr>
          <w:ilvl w:val="0"/>
          <w:numId w:val="682"/>
        </w:numPr>
        <w:spacing w:after="160" w:line="259" w:lineRule="auto"/>
        <w:contextualSpacing/>
        <w:jc w:val="both"/>
        <w:rPr>
          <w:rFonts w:ascii="Verdana" w:hAnsi="Verdana"/>
          <w:sz w:val="24"/>
          <w:szCs w:val="24"/>
        </w:rPr>
      </w:pPr>
      <w:r w:rsidRPr="000B6165">
        <w:rPr>
          <w:rFonts w:ascii="Verdana" w:hAnsi="Verdana"/>
          <w:sz w:val="24"/>
          <w:szCs w:val="24"/>
        </w:rPr>
        <w:t>Restraint and seclusion must not be used simultaneously.</w:t>
      </w:r>
    </w:p>
    <w:p w14:paraId="6D2DF100"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Emergency safety intervention. </w:t>
      </w:r>
    </w:p>
    <w:p w14:paraId="16838D48" w14:textId="77777777" w:rsidR="00A94C17" w:rsidRPr="000B6165" w:rsidRDefault="00A94C17" w:rsidP="00582E05">
      <w:pPr>
        <w:pStyle w:val="ListParagraph"/>
        <w:numPr>
          <w:ilvl w:val="0"/>
          <w:numId w:val="683"/>
        </w:numPr>
        <w:spacing w:after="160" w:line="259" w:lineRule="auto"/>
        <w:contextualSpacing/>
        <w:jc w:val="both"/>
        <w:rPr>
          <w:rFonts w:ascii="Verdana" w:hAnsi="Verdana"/>
          <w:sz w:val="24"/>
          <w:szCs w:val="24"/>
        </w:rPr>
      </w:pPr>
      <w:r w:rsidRPr="000B6165">
        <w:rPr>
          <w:rFonts w:ascii="Verdana" w:hAnsi="Verdana"/>
          <w:sz w:val="24"/>
          <w:szCs w:val="24"/>
        </w:rPr>
        <w:t>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14:paraId="4FCFB56F"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Notification of facility policy. </w:t>
      </w:r>
    </w:p>
    <w:p w14:paraId="6E703897" w14:textId="77777777" w:rsidR="00A94C17" w:rsidRPr="000B6165" w:rsidRDefault="00A94C17" w:rsidP="00582E05">
      <w:pPr>
        <w:pStyle w:val="ListParagraph"/>
        <w:numPr>
          <w:ilvl w:val="0"/>
          <w:numId w:val="684"/>
        </w:numPr>
        <w:spacing w:after="160" w:line="259" w:lineRule="auto"/>
        <w:contextualSpacing/>
        <w:jc w:val="both"/>
        <w:rPr>
          <w:rFonts w:ascii="Verdana" w:hAnsi="Verdana"/>
          <w:sz w:val="24"/>
          <w:szCs w:val="24"/>
        </w:rPr>
      </w:pPr>
      <w:r w:rsidRPr="000B6165">
        <w:rPr>
          <w:rFonts w:ascii="Verdana" w:hAnsi="Verdana"/>
          <w:sz w:val="24"/>
          <w:szCs w:val="24"/>
        </w:rPr>
        <w:t>At admission, the Facility shall:</w:t>
      </w:r>
    </w:p>
    <w:p w14:paraId="6237EDD1"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Inform both the incoming resident or the resident’s legal guardian(s) of the Facility’s policy regarding the use of restraint or seclusion during an emergency safety situation that may occur while the resident is in the program;</w:t>
      </w:r>
    </w:p>
    <w:p w14:paraId="16AB5999"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Communicate its restraint and seclusion policy in a language that the resident, or his or her legal guardian(s) understands (including American Sign Language, if appropriate) and when necessary, the Facility must provide interpreters or translators;</w:t>
      </w:r>
    </w:p>
    <w:p w14:paraId="469900EC"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 xml:space="preserve">Obtain an acknowledgment, in writing, from the resident, or from the legal guardian(s) that he or she has been informed of the Facility’s </w:t>
      </w:r>
      <w:r w:rsidRPr="000B6165">
        <w:rPr>
          <w:rFonts w:ascii="Verdana" w:hAnsi="Verdana"/>
          <w:sz w:val="24"/>
          <w:szCs w:val="24"/>
        </w:rPr>
        <w:lastRenderedPageBreak/>
        <w:t>policy on the use of restraint or seclusion during an emergency safety situation. Staff must file this acknowledgment in the resident’s record; and</w:t>
      </w:r>
    </w:p>
    <w:p w14:paraId="76C53C5E" w14:textId="77777777" w:rsidR="00A94C17" w:rsidRPr="000B6165" w:rsidRDefault="00A94C17" w:rsidP="00582E05">
      <w:pPr>
        <w:pStyle w:val="ListParagraph"/>
        <w:numPr>
          <w:ilvl w:val="1"/>
          <w:numId w:val="684"/>
        </w:numPr>
        <w:spacing w:after="160" w:line="259" w:lineRule="auto"/>
        <w:ind w:left="1080"/>
        <w:contextualSpacing/>
        <w:jc w:val="both"/>
        <w:rPr>
          <w:rFonts w:ascii="Verdana" w:hAnsi="Verdana"/>
          <w:sz w:val="24"/>
          <w:szCs w:val="24"/>
        </w:rPr>
      </w:pPr>
      <w:r w:rsidRPr="000B6165">
        <w:rPr>
          <w:rFonts w:ascii="Verdana" w:hAnsi="Verdana"/>
          <w:sz w:val="24"/>
          <w:szCs w:val="24"/>
        </w:rPr>
        <w:t>Provide a copy of the Facility policy to the resident or to the resident’s legal guardian(s).</w:t>
      </w:r>
    </w:p>
    <w:p w14:paraId="07A9CBCD" w14:textId="77777777" w:rsidR="00A94C17" w:rsidRPr="000B6165" w:rsidRDefault="00A94C17" w:rsidP="00582E05">
      <w:pPr>
        <w:pStyle w:val="ListParagraph"/>
        <w:numPr>
          <w:ilvl w:val="0"/>
          <w:numId w:val="681"/>
        </w:numPr>
        <w:spacing w:after="160" w:line="259" w:lineRule="auto"/>
        <w:ind w:left="360" w:hanging="360"/>
        <w:contextualSpacing/>
        <w:jc w:val="both"/>
        <w:rPr>
          <w:rFonts w:ascii="Verdana" w:hAnsi="Verdana"/>
          <w:sz w:val="24"/>
          <w:szCs w:val="24"/>
        </w:rPr>
      </w:pPr>
      <w:r w:rsidRPr="000B6165">
        <w:rPr>
          <w:rFonts w:ascii="Verdana" w:hAnsi="Verdana"/>
          <w:sz w:val="24"/>
          <w:szCs w:val="24"/>
        </w:rPr>
        <w:t xml:space="preserve">Contact information. </w:t>
      </w:r>
    </w:p>
    <w:p w14:paraId="17FC2F72" w14:textId="77777777" w:rsidR="00A94C17" w:rsidRDefault="00A94C17" w:rsidP="00582E05">
      <w:pPr>
        <w:pStyle w:val="ListParagraph"/>
        <w:numPr>
          <w:ilvl w:val="0"/>
          <w:numId w:val="685"/>
        </w:numPr>
        <w:spacing w:after="160" w:line="259" w:lineRule="auto"/>
        <w:contextualSpacing/>
        <w:jc w:val="both"/>
        <w:rPr>
          <w:rFonts w:ascii="Verdana" w:hAnsi="Verdana"/>
        </w:rPr>
        <w:sectPr w:rsidR="00A94C17" w:rsidSect="00245E0C">
          <w:headerReference w:type="default" r:id="rId587"/>
          <w:footerReference w:type="default" r:id="rId588"/>
          <w:pgSz w:w="12240" w:h="15840"/>
          <w:pgMar w:top="1440" w:right="1440" w:bottom="1440" w:left="1440" w:header="720" w:footer="720" w:gutter="0"/>
          <w:pgNumType w:start="1"/>
          <w:cols w:space="720"/>
          <w:docGrid w:linePitch="360"/>
        </w:sectPr>
      </w:pPr>
      <w:r w:rsidRPr="000B6165">
        <w:rPr>
          <w:rFonts w:ascii="Verdana" w:hAnsi="Verdana"/>
          <w:sz w:val="24"/>
          <w:szCs w:val="24"/>
        </w:rPr>
        <w:t>The Facility’s shall provide contact information, including the phone number and mailing address, for the appropriate State Protection and Advocacy organization.</w:t>
      </w:r>
    </w:p>
    <w:p w14:paraId="2E13BD62" w14:textId="77777777" w:rsidR="0077034A" w:rsidRDefault="0077034A" w:rsidP="0077034A">
      <w:pPr>
        <w:jc w:val="center"/>
        <w:rPr>
          <w:rFonts w:ascii="Verdana" w:hAnsi="Verdana" w:cstheme="minorBidi"/>
          <w:b/>
          <w:smallCaps/>
          <w:sz w:val="28"/>
          <w:lang w:bidi="ar-SA"/>
        </w:rPr>
      </w:pPr>
      <w:bookmarkStart w:id="283" w:name="_Hlk531080129"/>
      <w:r>
        <w:rPr>
          <w:rFonts w:ascii="Verdana" w:hAnsi="Verdana"/>
          <w:b/>
          <w:smallCaps/>
          <w:sz w:val="28"/>
        </w:rPr>
        <w:lastRenderedPageBreak/>
        <w:t>[FACILITY NAME]</w:t>
      </w:r>
    </w:p>
    <w:p w14:paraId="46552567" w14:textId="77777777" w:rsidR="0077034A" w:rsidRDefault="0077034A" w:rsidP="0077034A">
      <w:pPr>
        <w:jc w:val="center"/>
        <w:rPr>
          <w:rFonts w:ascii="Verdana" w:hAnsi="Verdana"/>
          <w:b/>
          <w:smallCaps/>
          <w:sz w:val="28"/>
        </w:rPr>
      </w:pPr>
      <w:r>
        <w:rPr>
          <w:rFonts w:ascii="Verdana" w:hAnsi="Verdana"/>
          <w:b/>
          <w:smallCaps/>
          <w:sz w:val="28"/>
        </w:rPr>
        <w:t>Advance Directives Policy and Procedure</w:t>
      </w:r>
    </w:p>
    <w:p w14:paraId="4B88C13A" w14:textId="77777777" w:rsidR="0077034A" w:rsidRDefault="0077034A" w:rsidP="0077034A">
      <w:pPr>
        <w:rPr>
          <w:rFonts w:ascii="Verdana" w:hAnsi="Verdana"/>
          <w:b/>
        </w:rPr>
      </w:pPr>
    </w:p>
    <w:p w14:paraId="58699B9F" w14:textId="77777777" w:rsidR="0077034A" w:rsidRDefault="0077034A" w:rsidP="0077034A">
      <w:pPr>
        <w:rPr>
          <w:rFonts w:ascii="Verdana" w:hAnsi="Verdana"/>
          <w:b/>
        </w:rPr>
      </w:pPr>
      <w:r>
        <w:rPr>
          <w:rFonts w:ascii="Verdana" w:hAnsi="Verdana"/>
          <w:b/>
        </w:rPr>
        <w:t>PURPOSE</w:t>
      </w:r>
    </w:p>
    <w:p w14:paraId="6683FC86" w14:textId="77777777" w:rsidR="0077034A" w:rsidRDefault="0077034A" w:rsidP="0077034A">
      <w:pPr>
        <w:rPr>
          <w:rFonts w:ascii="Verdana" w:hAnsi="Verdana"/>
        </w:rPr>
      </w:pPr>
      <w:r>
        <w:rPr>
          <w:rFonts w:ascii="Verdana" w:hAnsi="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14:paraId="707B91BE" w14:textId="77777777" w:rsidR="0077034A" w:rsidRDefault="0077034A" w:rsidP="0077034A">
      <w:pPr>
        <w:rPr>
          <w:rFonts w:ascii="Verdana" w:hAnsi="Verdana"/>
          <w:b/>
        </w:rPr>
      </w:pPr>
      <w:r>
        <w:rPr>
          <w:rFonts w:ascii="Verdana" w:hAnsi="Verdana"/>
          <w:b/>
        </w:rPr>
        <w:t>POLICY</w:t>
      </w:r>
    </w:p>
    <w:p w14:paraId="4F9329E6" w14:textId="77777777" w:rsidR="0077034A" w:rsidRDefault="0077034A" w:rsidP="0077034A">
      <w:pPr>
        <w:rPr>
          <w:rFonts w:ascii="Verdana" w:hAnsi="Verdana"/>
        </w:rPr>
      </w:pPr>
      <w:r>
        <w:rPr>
          <w:rFonts w:ascii="Verdana" w:hAnsi="Verdana"/>
        </w:rPr>
        <w:t>It is the policy of [FACILITY NAME]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14:paraId="5BBB2A67" w14:textId="77777777" w:rsidR="0077034A" w:rsidRDefault="0077034A" w:rsidP="0077034A">
      <w:pPr>
        <w:rPr>
          <w:rFonts w:ascii="Verdana" w:hAnsi="Verdana"/>
        </w:rPr>
      </w:pPr>
      <w:r>
        <w:rPr>
          <w:rFonts w:ascii="Verdana" w:hAnsi="Verdana"/>
        </w:rPr>
        <w:t>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14:paraId="3656A70E" w14:textId="77777777" w:rsidR="0077034A" w:rsidRDefault="0077034A" w:rsidP="0077034A">
      <w:pPr>
        <w:rPr>
          <w:rFonts w:ascii="Verdana" w:hAnsi="Verdana"/>
        </w:rPr>
      </w:pPr>
    </w:p>
    <w:p w14:paraId="3553A4AB" w14:textId="77777777" w:rsidR="0077034A" w:rsidRDefault="0077034A" w:rsidP="0077034A">
      <w:pPr>
        <w:rPr>
          <w:rFonts w:ascii="Verdana" w:hAnsi="Verdana"/>
          <w:b/>
        </w:rPr>
      </w:pPr>
      <w:r>
        <w:rPr>
          <w:rFonts w:ascii="Verdana" w:hAnsi="Verdana"/>
          <w:b/>
        </w:rPr>
        <w:t xml:space="preserve">PROCEDURE </w:t>
      </w:r>
    </w:p>
    <w:p w14:paraId="64E11321"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Upon a resident’s admission, the Facility shall provide written information to all residents concerning:</w:t>
      </w:r>
    </w:p>
    <w:p w14:paraId="29A7BF1E" w14:textId="77777777" w:rsidR="0077034A" w:rsidRPr="00E92F2D" w:rsidRDefault="0077034A" w:rsidP="00582E05">
      <w:pPr>
        <w:pStyle w:val="ListParagraph"/>
        <w:numPr>
          <w:ilvl w:val="1"/>
          <w:numId w:val="742"/>
        </w:numPr>
        <w:spacing w:after="160" w:line="256" w:lineRule="auto"/>
        <w:ind w:left="1440"/>
        <w:contextualSpacing/>
        <w:jc w:val="both"/>
        <w:rPr>
          <w:rFonts w:ascii="Verdana" w:hAnsi="Verdana"/>
          <w:sz w:val="24"/>
          <w:szCs w:val="24"/>
        </w:rPr>
      </w:pPr>
      <w:r w:rsidRPr="00E92F2D">
        <w:rPr>
          <w:rFonts w:ascii="Verdana" w:hAnsi="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14:paraId="235BAB7B" w14:textId="77777777" w:rsidR="0077034A" w:rsidRPr="00E92F2D" w:rsidRDefault="0077034A" w:rsidP="00582E05">
      <w:pPr>
        <w:pStyle w:val="ListParagraph"/>
        <w:numPr>
          <w:ilvl w:val="1"/>
          <w:numId w:val="742"/>
        </w:numPr>
        <w:spacing w:after="160" w:line="256" w:lineRule="auto"/>
        <w:ind w:left="1440"/>
        <w:contextualSpacing/>
        <w:jc w:val="both"/>
        <w:rPr>
          <w:rFonts w:ascii="Verdana" w:hAnsi="Verdana"/>
          <w:sz w:val="24"/>
          <w:szCs w:val="24"/>
        </w:rPr>
      </w:pPr>
      <w:r w:rsidRPr="00E92F2D">
        <w:rPr>
          <w:rFonts w:ascii="Verdana" w:hAnsi="Verdana"/>
          <w:sz w:val="24"/>
          <w:szCs w:val="24"/>
        </w:rPr>
        <w:lastRenderedPageBreak/>
        <w:t>The Facility shall update and disseminate amended information as soon as possible, but no later than 90 days from the effective date of the changes to applicable state law(s).</w:t>
      </w:r>
    </w:p>
    <w:p w14:paraId="0ECE4F66"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 xml:space="preserve">Statement of Limitation </w:t>
      </w:r>
    </w:p>
    <w:p w14:paraId="1BC8BAFF" w14:textId="77777777" w:rsidR="0077034A" w:rsidRPr="00E92F2D" w:rsidRDefault="0077034A" w:rsidP="00582E05">
      <w:pPr>
        <w:pStyle w:val="ListParagraph"/>
        <w:numPr>
          <w:ilvl w:val="1"/>
          <w:numId w:val="742"/>
        </w:numPr>
        <w:spacing w:after="160" w:line="256" w:lineRule="auto"/>
        <w:ind w:left="1440"/>
        <w:contextualSpacing/>
        <w:jc w:val="both"/>
        <w:rPr>
          <w:rFonts w:ascii="Verdana" w:hAnsi="Verdana"/>
          <w:sz w:val="24"/>
          <w:szCs w:val="24"/>
        </w:rPr>
      </w:pPr>
      <w:r w:rsidRPr="00E92F2D">
        <w:rPr>
          <w:rFonts w:ascii="Verdana" w:hAnsi="Verdana"/>
          <w:sz w:val="24"/>
          <w:szCs w:val="24"/>
        </w:rPr>
        <w:t>If the Facility cannot implement an advance directive on the basis of conscience, the Facility shall provide residents with a Statement of Limitation, which, at a minimum, will:</w:t>
      </w:r>
    </w:p>
    <w:p w14:paraId="7EBA924A" w14:textId="77777777" w:rsidR="0077034A" w:rsidRPr="00E92F2D" w:rsidRDefault="0077034A" w:rsidP="00582E05">
      <w:pPr>
        <w:pStyle w:val="ListParagraph"/>
        <w:numPr>
          <w:ilvl w:val="3"/>
          <w:numId w:val="742"/>
        </w:numPr>
        <w:spacing w:after="160" w:line="256" w:lineRule="auto"/>
        <w:ind w:left="2160" w:hanging="720"/>
        <w:contextualSpacing/>
        <w:jc w:val="both"/>
        <w:rPr>
          <w:rFonts w:ascii="Verdana" w:hAnsi="Verdana"/>
          <w:sz w:val="24"/>
          <w:szCs w:val="24"/>
        </w:rPr>
      </w:pPr>
      <w:r w:rsidRPr="00E92F2D">
        <w:rPr>
          <w:rFonts w:ascii="Verdana" w:hAnsi="Verdana"/>
          <w:sz w:val="24"/>
          <w:szCs w:val="24"/>
        </w:rPr>
        <w:t>clarify any differences between institution-wide conscience objections and those that may be raised by individual physicians;</w:t>
      </w:r>
    </w:p>
    <w:p w14:paraId="568B0FED" w14:textId="77777777" w:rsidR="0077034A" w:rsidRPr="00E92F2D" w:rsidRDefault="0077034A" w:rsidP="00582E05">
      <w:pPr>
        <w:pStyle w:val="ListParagraph"/>
        <w:numPr>
          <w:ilvl w:val="3"/>
          <w:numId w:val="742"/>
        </w:numPr>
        <w:spacing w:after="160" w:line="256" w:lineRule="auto"/>
        <w:ind w:left="2160" w:hanging="720"/>
        <w:contextualSpacing/>
        <w:jc w:val="both"/>
        <w:rPr>
          <w:rFonts w:ascii="Verdana" w:hAnsi="Verdana"/>
          <w:sz w:val="24"/>
          <w:szCs w:val="24"/>
        </w:rPr>
      </w:pPr>
      <w:r w:rsidRPr="00E92F2D">
        <w:rPr>
          <w:rFonts w:ascii="Verdana" w:hAnsi="Verdana"/>
          <w:sz w:val="24"/>
          <w:szCs w:val="24"/>
        </w:rPr>
        <w:t>Identify the state legal authority permitting such objection; and</w:t>
      </w:r>
    </w:p>
    <w:p w14:paraId="2FEED86E" w14:textId="77777777" w:rsidR="0077034A" w:rsidRPr="00E92F2D" w:rsidRDefault="0077034A" w:rsidP="00582E05">
      <w:pPr>
        <w:pStyle w:val="ListParagraph"/>
        <w:numPr>
          <w:ilvl w:val="3"/>
          <w:numId w:val="742"/>
        </w:numPr>
        <w:spacing w:after="160" w:line="256" w:lineRule="auto"/>
        <w:ind w:left="2160" w:hanging="720"/>
        <w:contextualSpacing/>
        <w:jc w:val="both"/>
        <w:rPr>
          <w:rFonts w:ascii="Verdana" w:hAnsi="Verdana"/>
          <w:sz w:val="24"/>
          <w:szCs w:val="24"/>
        </w:rPr>
      </w:pPr>
      <w:r w:rsidRPr="00E92F2D">
        <w:rPr>
          <w:rFonts w:ascii="Verdana" w:hAnsi="Verdana"/>
          <w:sz w:val="24"/>
          <w:szCs w:val="24"/>
        </w:rPr>
        <w:t>Describe the range of medical conditions or procedures affected by the conscience objection.</w:t>
      </w:r>
    </w:p>
    <w:p w14:paraId="78F1CBEC" w14:textId="0BCBF654" w:rsidR="0077034A" w:rsidRPr="00E92F2D" w:rsidRDefault="0077034A" w:rsidP="00582E05">
      <w:pPr>
        <w:pStyle w:val="ListParagraph"/>
        <w:numPr>
          <w:ilvl w:val="0"/>
          <w:numId w:val="742"/>
        </w:numPr>
        <w:spacing w:after="160" w:line="256" w:lineRule="auto"/>
        <w:ind w:left="720"/>
        <w:contextualSpacing/>
        <w:jc w:val="both"/>
        <w:rPr>
          <w:rFonts w:ascii="Verdana" w:hAnsi="Verdana"/>
          <w:color w:val="FF0000"/>
          <w:sz w:val="24"/>
          <w:szCs w:val="24"/>
        </w:rPr>
      </w:pPr>
      <w:bookmarkStart w:id="284" w:name="_Hlk531080119"/>
      <w:r w:rsidRPr="00E92F2D">
        <w:rPr>
          <w:rFonts w:ascii="Verdana" w:hAnsi="Verdana"/>
          <w:sz w:val="24"/>
          <w:szCs w:val="24"/>
        </w:rPr>
        <w:t xml:space="preserve">The Facility shall document in a prominent part of the resident’s current medical record whether or not the resident has executed an advance directive. </w:t>
      </w:r>
    </w:p>
    <w:bookmarkEnd w:id="284"/>
    <w:p w14:paraId="6F292660"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will not condition the provision of care or otherwise discriminate against a resident based on whether or not the resident has executed an advance directive.</w:t>
      </w:r>
    </w:p>
    <w:p w14:paraId="18B224A4"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14:paraId="0534737C"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bookmarkStart w:id="285" w:name="_Hlk507585456"/>
      <w:r w:rsidRPr="00E92F2D">
        <w:rPr>
          <w:rFonts w:ascii="Verdana" w:hAnsi="Verdana"/>
          <w:sz w:val="24"/>
          <w:szCs w:val="24"/>
        </w:rPr>
        <w:t>The Facility will provide for education of staff concerning its policies and procedures on advance directives.</w:t>
      </w:r>
    </w:p>
    <w:bookmarkEnd w:id="285"/>
    <w:p w14:paraId="483F0F99"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14:paraId="36463939"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The Facility shall:</w:t>
      </w:r>
    </w:p>
    <w:p w14:paraId="3F0E14FA" w14:textId="77777777" w:rsidR="0077034A" w:rsidRPr="00E92F2D" w:rsidRDefault="0077034A" w:rsidP="00582E05">
      <w:pPr>
        <w:pStyle w:val="ListParagraph"/>
        <w:numPr>
          <w:ilvl w:val="1"/>
          <w:numId w:val="742"/>
        </w:numPr>
        <w:spacing w:after="160" w:line="256" w:lineRule="auto"/>
        <w:contextualSpacing/>
        <w:jc w:val="both"/>
        <w:rPr>
          <w:rFonts w:ascii="Verdana" w:hAnsi="Verdana"/>
          <w:sz w:val="24"/>
          <w:szCs w:val="24"/>
        </w:rPr>
      </w:pPr>
      <w:r w:rsidRPr="00E92F2D">
        <w:rPr>
          <w:rFonts w:ascii="Verdana" w:hAnsi="Verdana"/>
          <w:sz w:val="24"/>
          <w:szCs w:val="24"/>
        </w:rPr>
        <w:t>Not be required to provide care that conflicts with an advance directive.</w:t>
      </w:r>
    </w:p>
    <w:p w14:paraId="1A47896C" w14:textId="77777777" w:rsidR="0077034A" w:rsidRPr="00E92F2D" w:rsidRDefault="0077034A" w:rsidP="00582E05">
      <w:pPr>
        <w:pStyle w:val="ListParagraph"/>
        <w:numPr>
          <w:ilvl w:val="1"/>
          <w:numId w:val="742"/>
        </w:numPr>
        <w:spacing w:after="160" w:line="256" w:lineRule="auto"/>
        <w:contextualSpacing/>
        <w:jc w:val="both"/>
        <w:rPr>
          <w:rFonts w:ascii="Verdana" w:hAnsi="Verdana"/>
          <w:sz w:val="24"/>
          <w:szCs w:val="24"/>
        </w:rPr>
      </w:pPr>
      <w:r w:rsidRPr="00E92F2D">
        <w:rPr>
          <w:rFonts w:ascii="Verdana" w:hAnsi="Verdana"/>
          <w:sz w:val="24"/>
          <w:szCs w:val="24"/>
        </w:rPr>
        <w:lastRenderedPageBreak/>
        <w:t>Not be required to implement an advance directive if, as a matter of conscience, the Facility cannot implement an advance directive and state law allows any health care provider or any agent of such provider to conscientiously object.</w:t>
      </w:r>
    </w:p>
    <w:p w14:paraId="456FBC77" w14:textId="77777777" w:rsidR="0077034A" w:rsidRPr="00E92F2D" w:rsidRDefault="0077034A" w:rsidP="00582E05">
      <w:pPr>
        <w:pStyle w:val="ListParagraph"/>
        <w:numPr>
          <w:ilvl w:val="0"/>
          <w:numId w:val="742"/>
        </w:numPr>
        <w:spacing w:after="160" w:line="256" w:lineRule="auto"/>
        <w:ind w:left="720"/>
        <w:contextualSpacing/>
        <w:jc w:val="both"/>
        <w:rPr>
          <w:rFonts w:ascii="Verdana" w:hAnsi="Verdana"/>
          <w:sz w:val="24"/>
          <w:szCs w:val="24"/>
        </w:rPr>
      </w:pPr>
      <w:r w:rsidRPr="00E92F2D">
        <w:rPr>
          <w:rFonts w:ascii="Verdana" w:hAnsi="Verdana"/>
          <w:sz w:val="24"/>
          <w:szCs w:val="24"/>
        </w:rPr>
        <w:t>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14:paraId="40F67A52" w14:textId="77777777" w:rsidR="0077034A" w:rsidRDefault="0077034A" w:rsidP="0077034A">
      <w:pPr>
        <w:rPr>
          <w:rFonts w:ascii="Verdana" w:hAnsi="Verdana" w:cs="Times New Roman"/>
          <w:color w:val="FF0000"/>
          <w:szCs w:val="24"/>
        </w:rPr>
      </w:pPr>
      <w:r>
        <w:rPr>
          <w:rFonts w:ascii="Verdana" w:hAnsi="Verdana"/>
          <w:color w:val="FF0000"/>
        </w:rPr>
        <w:br w:type="page"/>
      </w:r>
    </w:p>
    <w:bookmarkEnd w:id="283"/>
    <w:p w14:paraId="4386EA85" w14:textId="6C7F313C" w:rsidR="00A94C17" w:rsidRPr="000B6165" w:rsidRDefault="00A94C17" w:rsidP="00582E05">
      <w:pPr>
        <w:pStyle w:val="ListParagraph"/>
        <w:numPr>
          <w:ilvl w:val="0"/>
          <w:numId w:val="686"/>
        </w:numPr>
        <w:spacing w:after="160" w:line="259" w:lineRule="auto"/>
        <w:ind w:left="720"/>
        <w:contextualSpacing/>
        <w:jc w:val="both"/>
        <w:rPr>
          <w:rFonts w:ascii="Verdana" w:hAnsi="Verdana"/>
          <w:color w:val="FF0000"/>
          <w:sz w:val="24"/>
          <w:szCs w:val="24"/>
        </w:rPr>
        <w:sectPr w:rsidR="00A94C17" w:rsidRPr="000B6165" w:rsidSect="00245E0C">
          <w:headerReference w:type="default" r:id="rId589"/>
          <w:footerReference w:type="default" r:id="rId590"/>
          <w:pgSz w:w="12240" w:h="15840"/>
          <w:pgMar w:top="1440" w:right="1440" w:bottom="1440" w:left="1440" w:header="720" w:footer="720" w:gutter="0"/>
          <w:pgNumType w:start="1"/>
          <w:cols w:space="720"/>
          <w:docGrid w:linePitch="360"/>
        </w:sectPr>
      </w:pPr>
    </w:p>
    <w:p w14:paraId="29DFBBEC" w14:textId="77777777" w:rsidR="00A94C17" w:rsidRPr="00EE7886" w:rsidRDefault="00A94C17" w:rsidP="00A94C17">
      <w:pPr>
        <w:jc w:val="center"/>
        <w:rPr>
          <w:rFonts w:ascii="Verdana" w:hAnsi="Verdana"/>
          <w:b/>
          <w:smallCaps/>
          <w:sz w:val="28"/>
          <w:szCs w:val="28"/>
        </w:rPr>
      </w:pPr>
      <w:r>
        <w:rPr>
          <w:rFonts w:ascii="Verdana" w:hAnsi="Verdana"/>
          <w:b/>
          <w:smallCaps/>
          <w:sz w:val="28"/>
          <w:szCs w:val="28"/>
        </w:rPr>
        <w:lastRenderedPageBreak/>
        <w:t>[</w:t>
      </w:r>
      <w:r w:rsidRPr="00A27225">
        <w:rPr>
          <w:rFonts w:ascii="Verdana" w:hAnsi="Verdana"/>
          <w:b/>
          <w:smallCaps/>
          <w:sz w:val="28"/>
        </w:rPr>
        <w:t>facility name</w:t>
      </w:r>
      <w:r>
        <w:rPr>
          <w:rFonts w:ascii="Verdana" w:hAnsi="Verdana"/>
          <w:b/>
          <w:smallCaps/>
          <w:sz w:val="28"/>
          <w:szCs w:val="28"/>
        </w:rPr>
        <w:t>]</w:t>
      </w:r>
      <w:r w:rsidRPr="00EE7886">
        <w:rPr>
          <w:rFonts w:ascii="Verdana" w:hAnsi="Verdana"/>
          <w:b/>
          <w:smallCaps/>
          <w:sz w:val="28"/>
          <w:szCs w:val="28"/>
        </w:rPr>
        <w:t xml:space="preserve"> </w:t>
      </w:r>
    </w:p>
    <w:p w14:paraId="07390AC7" w14:textId="77777777" w:rsidR="00A94C17" w:rsidRPr="00C32A4E" w:rsidRDefault="00A94C17" w:rsidP="00A94C17">
      <w:pPr>
        <w:jc w:val="center"/>
        <w:rPr>
          <w:rFonts w:ascii="Verdana" w:hAnsi="Verdana"/>
          <w:b/>
          <w:smallCaps/>
          <w:sz w:val="28"/>
          <w:szCs w:val="28"/>
        </w:rPr>
      </w:pPr>
      <w:r>
        <w:rPr>
          <w:rFonts w:ascii="Verdana" w:hAnsi="Verdana"/>
          <w:b/>
          <w:smallCaps/>
          <w:sz w:val="28"/>
          <w:szCs w:val="28"/>
        </w:rPr>
        <w:t>Facility Bed-Hold And Return to Facility</w:t>
      </w:r>
      <w:r w:rsidRPr="00C32A4E">
        <w:rPr>
          <w:rFonts w:ascii="Verdana" w:hAnsi="Verdana"/>
          <w:b/>
          <w:smallCaps/>
          <w:sz w:val="28"/>
          <w:szCs w:val="28"/>
        </w:rPr>
        <w:t xml:space="preserve"> Policy </w:t>
      </w:r>
      <w:r>
        <w:rPr>
          <w:rFonts w:ascii="Verdana" w:hAnsi="Verdana"/>
          <w:b/>
          <w:smallCaps/>
          <w:sz w:val="28"/>
          <w:szCs w:val="28"/>
        </w:rPr>
        <w:t>a</w:t>
      </w:r>
      <w:r w:rsidRPr="00C32A4E">
        <w:rPr>
          <w:rFonts w:ascii="Verdana" w:hAnsi="Verdana"/>
          <w:b/>
          <w:smallCaps/>
          <w:sz w:val="28"/>
          <w:szCs w:val="28"/>
        </w:rPr>
        <w:t>nd Procedure</w:t>
      </w:r>
    </w:p>
    <w:p w14:paraId="325F370E" w14:textId="77777777" w:rsidR="00A94C17" w:rsidRPr="000B6165" w:rsidRDefault="00A94C17" w:rsidP="00A94C17">
      <w:pPr>
        <w:rPr>
          <w:rFonts w:ascii="Verdana" w:hAnsi="Verdana"/>
          <w:b/>
          <w:szCs w:val="24"/>
        </w:rPr>
      </w:pPr>
      <w:r w:rsidRPr="000B6165">
        <w:rPr>
          <w:rFonts w:ascii="Verdana" w:hAnsi="Verdana"/>
          <w:b/>
          <w:szCs w:val="24"/>
        </w:rPr>
        <w:t>PURPOSE</w:t>
      </w:r>
    </w:p>
    <w:p w14:paraId="09CFE7DC" w14:textId="77777777" w:rsidR="00A94C17" w:rsidRPr="000B6165" w:rsidRDefault="00A94C17" w:rsidP="00A94C17">
      <w:pPr>
        <w:rPr>
          <w:rFonts w:ascii="Verdana" w:hAnsi="Verdana"/>
          <w:b/>
          <w:szCs w:val="24"/>
        </w:rPr>
      </w:pPr>
      <w:r w:rsidRPr="000B6165">
        <w:rPr>
          <w:rFonts w:ascii="Verdana" w:hAnsi="Verdana"/>
          <w:szCs w:val="24"/>
        </w:rPr>
        <w:t xml:space="preserve">To ensure that residents being transferred to a hospital or placed on therapeutic leave are informed as to the facility’s bed-hold and return policy. </w:t>
      </w:r>
    </w:p>
    <w:p w14:paraId="07FE9940" w14:textId="77777777" w:rsidR="00A94C17" w:rsidRPr="000B6165" w:rsidRDefault="00A94C17" w:rsidP="00A94C17">
      <w:pPr>
        <w:rPr>
          <w:rFonts w:ascii="Verdana" w:hAnsi="Verdana"/>
          <w:b/>
          <w:szCs w:val="24"/>
        </w:rPr>
      </w:pPr>
      <w:r w:rsidRPr="000B6165">
        <w:rPr>
          <w:rFonts w:ascii="Verdana" w:hAnsi="Verdana"/>
          <w:b/>
          <w:szCs w:val="24"/>
        </w:rPr>
        <w:t>POLICY</w:t>
      </w:r>
    </w:p>
    <w:p w14:paraId="4D49D3D0" w14:textId="77777777" w:rsidR="00A94C17" w:rsidRPr="000B6165" w:rsidRDefault="00A94C17" w:rsidP="00A94C17">
      <w:pPr>
        <w:rPr>
          <w:rFonts w:ascii="Verdana" w:hAnsi="Verdana"/>
          <w:szCs w:val="24"/>
        </w:rPr>
      </w:pPr>
      <w:r>
        <w:rPr>
          <w:rFonts w:ascii="Verdana" w:hAnsi="Verdana"/>
          <w:szCs w:val="24"/>
        </w:rPr>
        <w:t>[facility name]</w:t>
      </w:r>
      <w:r w:rsidRPr="000B6165">
        <w:rPr>
          <w:rFonts w:ascii="Verdana" w:hAnsi="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14:paraId="244FA8CF" w14:textId="77777777" w:rsidR="00A94C17" w:rsidRPr="000B6165" w:rsidRDefault="00A94C17" w:rsidP="00A94C17">
      <w:pPr>
        <w:rPr>
          <w:rFonts w:ascii="Verdana" w:hAnsi="Verdana"/>
          <w:b/>
          <w:szCs w:val="24"/>
        </w:rPr>
      </w:pPr>
      <w:r w:rsidRPr="000B6165">
        <w:rPr>
          <w:rFonts w:ascii="Verdana" w:hAnsi="Verdana"/>
          <w:b/>
          <w:szCs w:val="24"/>
        </w:rPr>
        <w:t>PROCEDURE</w:t>
      </w:r>
    </w:p>
    <w:p w14:paraId="1F0BC34D" w14:textId="77777777" w:rsidR="00A94C17" w:rsidRPr="000B6165" w:rsidRDefault="00A94C17" w:rsidP="00582E05">
      <w:pPr>
        <w:pStyle w:val="ListParagraph"/>
        <w:numPr>
          <w:ilvl w:val="0"/>
          <w:numId w:val="687"/>
        </w:numPr>
        <w:contextualSpacing/>
        <w:jc w:val="both"/>
        <w:rPr>
          <w:rFonts w:ascii="Verdana" w:hAnsi="Verdana"/>
          <w:sz w:val="24"/>
          <w:szCs w:val="24"/>
        </w:rPr>
      </w:pPr>
      <w:r w:rsidRPr="000B6165">
        <w:rPr>
          <w:rFonts w:ascii="Verdana" w:hAnsi="Verdana"/>
          <w:sz w:val="24"/>
          <w:szCs w:val="24"/>
        </w:rPr>
        <w:t>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14:paraId="215019FF"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duration of the state bed-hold policy, if any, during which the resident is permitted to return and resume residence in the Facility;</w:t>
      </w:r>
    </w:p>
    <w:p w14:paraId="190207E2"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reserve bed payment policy in the state plan, if applicable;</w:t>
      </w:r>
    </w:p>
    <w:p w14:paraId="7DF51E13"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Facility’s policies regarding bed-hold periods, which must be consistent with regulations, Facility policy, and other notices provided to the resident; and</w:t>
      </w:r>
    </w:p>
    <w:p w14:paraId="3F8FA8DA"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The Facility’s policy regarding returning residents.</w:t>
      </w:r>
    </w:p>
    <w:p w14:paraId="054D870B" w14:textId="77777777" w:rsidR="00A94C17" w:rsidRPr="000B6165" w:rsidRDefault="00A94C17" w:rsidP="00582E05">
      <w:pPr>
        <w:pStyle w:val="ListParagraph"/>
        <w:numPr>
          <w:ilvl w:val="0"/>
          <w:numId w:val="687"/>
        </w:numPr>
        <w:ind w:left="720"/>
        <w:contextualSpacing/>
        <w:jc w:val="both"/>
        <w:rPr>
          <w:rFonts w:ascii="Verdana" w:hAnsi="Verdana"/>
          <w:sz w:val="24"/>
          <w:szCs w:val="24"/>
        </w:rPr>
      </w:pPr>
      <w:r w:rsidRPr="000B6165">
        <w:rPr>
          <w:rFonts w:ascii="Verdana" w:hAnsi="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14:paraId="0A426E4B" w14:textId="77777777" w:rsidR="00A94C17" w:rsidRPr="000B6165" w:rsidRDefault="00A94C17" w:rsidP="00582E05">
      <w:pPr>
        <w:pStyle w:val="ListParagraph"/>
        <w:numPr>
          <w:ilvl w:val="0"/>
          <w:numId w:val="687"/>
        </w:numPr>
        <w:ind w:left="720"/>
        <w:contextualSpacing/>
        <w:jc w:val="both"/>
        <w:rPr>
          <w:rFonts w:ascii="Verdana" w:hAnsi="Verdana"/>
          <w:sz w:val="24"/>
          <w:szCs w:val="24"/>
        </w:rPr>
      </w:pPr>
      <w:r w:rsidRPr="000B6165">
        <w:rPr>
          <w:rFonts w:ascii="Verdana" w:hAnsi="Verdana"/>
          <w:sz w:val="24"/>
          <w:szCs w:val="24"/>
        </w:rPr>
        <w:t xml:space="preserve">The facility will permit residents to return to the Facility after they are hospitalized or placed on therapeutic leave. </w:t>
      </w:r>
    </w:p>
    <w:p w14:paraId="318DD6B0"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A resident, whose hospitalization or therapeutic leave exceeds the bed-hold period under the State plan, returns to the Facility to his/her previous room if available or immediately upon the first availability of a bed in a semi-private room if the resident</w:t>
      </w:r>
    </w:p>
    <w:p w14:paraId="2971F48E" w14:textId="77777777" w:rsidR="00A94C17" w:rsidRPr="000B6165" w:rsidRDefault="00A94C17" w:rsidP="00582E05">
      <w:pPr>
        <w:pStyle w:val="ListParagraph"/>
        <w:numPr>
          <w:ilvl w:val="2"/>
          <w:numId w:val="687"/>
        </w:numPr>
        <w:contextualSpacing/>
        <w:jc w:val="both"/>
        <w:rPr>
          <w:rFonts w:ascii="Verdana" w:hAnsi="Verdana"/>
          <w:sz w:val="24"/>
          <w:szCs w:val="24"/>
        </w:rPr>
      </w:pPr>
      <w:r w:rsidRPr="000B6165">
        <w:rPr>
          <w:rFonts w:ascii="Verdana" w:hAnsi="Verdana"/>
          <w:sz w:val="24"/>
          <w:szCs w:val="24"/>
        </w:rPr>
        <w:t>Requires the services provided by the facility; and</w:t>
      </w:r>
    </w:p>
    <w:p w14:paraId="13BFC487" w14:textId="77777777" w:rsidR="00A94C17" w:rsidRPr="000B6165" w:rsidRDefault="00A94C17" w:rsidP="00582E05">
      <w:pPr>
        <w:pStyle w:val="ListParagraph"/>
        <w:numPr>
          <w:ilvl w:val="2"/>
          <w:numId w:val="687"/>
        </w:numPr>
        <w:contextualSpacing/>
        <w:jc w:val="both"/>
        <w:rPr>
          <w:rFonts w:ascii="Verdana" w:hAnsi="Verdana"/>
          <w:sz w:val="24"/>
          <w:szCs w:val="24"/>
        </w:rPr>
      </w:pPr>
      <w:r w:rsidRPr="000B6165">
        <w:rPr>
          <w:rFonts w:ascii="Verdana" w:hAnsi="Verdana"/>
          <w:sz w:val="24"/>
          <w:szCs w:val="24"/>
        </w:rPr>
        <w:lastRenderedPageBreak/>
        <w:t>Is eligible for Medicare skilled nursing facility services or Medicaid nursing Facility services.</w:t>
      </w:r>
    </w:p>
    <w:p w14:paraId="3EE339D2" w14:textId="77777777" w:rsidR="00A94C17" w:rsidRPr="000B6165" w:rsidRDefault="00A94C17" w:rsidP="00582E05">
      <w:pPr>
        <w:pStyle w:val="ListParagraph"/>
        <w:numPr>
          <w:ilvl w:val="1"/>
          <w:numId w:val="687"/>
        </w:numPr>
        <w:contextualSpacing/>
        <w:jc w:val="both"/>
        <w:rPr>
          <w:rFonts w:ascii="Verdana" w:hAnsi="Verdana"/>
          <w:sz w:val="24"/>
          <w:szCs w:val="24"/>
        </w:rPr>
      </w:pPr>
      <w:r w:rsidRPr="000B6165">
        <w:rPr>
          <w:rFonts w:ascii="Verdana" w:hAnsi="Verdana"/>
          <w:sz w:val="24"/>
          <w:szCs w:val="24"/>
        </w:rPr>
        <w:t>If the Facility determines that a resident who was transferred with an expectation of returning to the facility cannot return to the Facility, the Facility must comply with the requirements of its Resident Transfer and Discharge Policy and Procedure (CCG 00510).</w:t>
      </w:r>
    </w:p>
    <w:p w14:paraId="2E2E11C5" w14:textId="77777777" w:rsidR="00A94C17" w:rsidRPr="000B6165" w:rsidRDefault="00A94C17" w:rsidP="00582E05">
      <w:pPr>
        <w:pStyle w:val="ListParagraph"/>
        <w:numPr>
          <w:ilvl w:val="0"/>
          <w:numId w:val="687"/>
        </w:numPr>
        <w:contextualSpacing/>
        <w:jc w:val="both"/>
        <w:rPr>
          <w:rFonts w:ascii="Verdana" w:hAnsi="Verdana"/>
          <w:sz w:val="24"/>
          <w:szCs w:val="24"/>
        </w:rPr>
      </w:pPr>
      <w:r w:rsidRPr="000B6165">
        <w:rPr>
          <w:rFonts w:ascii="Verdana" w:hAnsi="Verdana"/>
          <w:sz w:val="24"/>
          <w:szCs w:val="24"/>
        </w:rPr>
        <w:t>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14:paraId="386C7C4C" w14:textId="77777777" w:rsidR="00A94C17" w:rsidRPr="000B6165" w:rsidRDefault="00A94C17" w:rsidP="00A94C17">
      <w:pPr>
        <w:pStyle w:val="ListParagraph"/>
        <w:ind w:left="1260"/>
        <w:jc w:val="both"/>
        <w:rPr>
          <w:rFonts w:ascii="Verdana" w:hAnsi="Verdana"/>
          <w:sz w:val="24"/>
          <w:szCs w:val="24"/>
        </w:rPr>
      </w:pPr>
    </w:p>
    <w:p w14:paraId="34E93F42" w14:textId="77777777" w:rsidR="00A94C17" w:rsidRDefault="00A94C17" w:rsidP="00A94C17">
      <w:pPr>
        <w:pStyle w:val="ListParagraph"/>
        <w:jc w:val="both"/>
        <w:rPr>
          <w:rFonts w:ascii="Verdana" w:hAnsi="Verdana"/>
        </w:rPr>
      </w:pPr>
    </w:p>
    <w:p w14:paraId="732CA409" w14:textId="77777777" w:rsidR="00A94C17" w:rsidRPr="00A05712" w:rsidRDefault="00A94C17" w:rsidP="00A94C17">
      <w:pPr>
        <w:pStyle w:val="ListParagraph"/>
        <w:jc w:val="both"/>
        <w:rPr>
          <w:rFonts w:ascii="Verdana" w:hAnsi="Verdana"/>
        </w:rPr>
      </w:pPr>
    </w:p>
    <w:p w14:paraId="129DDE0A" w14:textId="77777777" w:rsidR="00A94C17" w:rsidRPr="00EE7886" w:rsidRDefault="00A94C17" w:rsidP="00A94C17">
      <w:pPr>
        <w:rPr>
          <w:rFonts w:ascii="Verdana" w:hAnsi="Verdana"/>
        </w:rPr>
      </w:pPr>
    </w:p>
    <w:p w14:paraId="4D5BE758" w14:textId="77777777" w:rsidR="00A94C17" w:rsidRDefault="00A94C17" w:rsidP="00A94C17">
      <w:pPr>
        <w:spacing w:after="0" w:line="240" w:lineRule="auto"/>
        <w:rPr>
          <w:rFonts w:ascii="Verdana" w:hAnsi="Verdana"/>
        </w:rPr>
        <w:sectPr w:rsidR="00A94C17" w:rsidSect="00245E0C">
          <w:headerReference w:type="even" r:id="rId591"/>
          <w:headerReference w:type="default" r:id="rId592"/>
          <w:footerReference w:type="even" r:id="rId593"/>
          <w:footerReference w:type="default" r:id="rId594"/>
          <w:headerReference w:type="first" r:id="rId595"/>
          <w:footerReference w:type="first" r:id="rId596"/>
          <w:pgSz w:w="12240" w:h="15840"/>
          <w:pgMar w:top="1440" w:right="1440" w:bottom="1440" w:left="1440" w:header="720" w:footer="720" w:gutter="0"/>
          <w:pgNumType w:start="1"/>
          <w:cols w:space="720"/>
          <w:docGrid w:linePitch="360"/>
        </w:sectPr>
      </w:pPr>
    </w:p>
    <w:p w14:paraId="59C70045" w14:textId="77777777" w:rsidR="00A94C17" w:rsidRPr="005A1EC7" w:rsidRDefault="00A94C17" w:rsidP="00A94C17">
      <w:pPr>
        <w:jc w:val="center"/>
        <w:rPr>
          <w:rFonts w:ascii="Verdana" w:hAnsi="Verdana"/>
          <w:b/>
          <w:smallCaps/>
          <w:sz w:val="28"/>
        </w:rPr>
      </w:pPr>
      <w:r>
        <w:rPr>
          <w:rFonts w:ascii="Verdana" w:hAnsi="Verdana"/>
          <w:b/>
          <w:smallCaps/>
          <w:sz w:val="28"/>
        </w:rPr>
        <w:lastRenderedPageBreak/>
        <w:t>[facility name]</w:t>
      </w:r>
    </w:p>
    <w:p w14:paraId="42624716" w14:textId="77777777" w:rsidR="00A94C17" w:rsidRDefault="00A94C17" w:rsidP="00A94C17">
      <w:pPr>
        <w:jc w:val="center"/>
        <w:rPr>
          <w:rFonts w:ascii="Verdana" w:hAnsi="Verdana"/>
          <w:b/>
          <w:smallCaps/>
          <w:sz w:val="28"/>
        </w:rPr>
      </w:pPr>
      <w:r>
        <w:rPr>
          <w:rFonts w:ascii="Verdana" w:hAnsi="Verdana"/>
          <w:b/>
          <w:smallCaps/>
          <w:sz w:val="28"/>
        </w:rPr>
        <w:t>Resident Behavior And Facility Practices</w:t>
      </w:r>
    </w:p>
    <w:p w14:paraId="4F4DDFAC" w14:textId="77777777" w:rsidR="00A94C17" w:rsidRPr="005A1EC7" w:rsidRDefault="00A94C17" w:rsidP="00A94C17">
      <w:pPr>
        <w:jc w:val="center"/>
        <w:rPr>
          <w:rFonts w:ascii="Verdana" w:hAnsi="Verdana"/>
          <w:b/>
          <w:smallCaps/>
          <w:sz w:val="28"/>
        </w:rPr>
      </w:pPr>
      <w:r w:rsidRPr="005A1EC7">
        <w:rPr>
          <w:rFonts w:ascii="Verdana" w:hAnsi="Verdana"/>
          <w:b/>
          <w:smallCaps/>
          <w:sz w:val="28"/>
        </w:rPr>
        <w:t>Policy and Procedure</w:t>
      </w:r>
    </w:p>
    <w:p w14:paraId="798AAAAA" w14:textId="77777777" w:rsidR="00A94C17" w:rsidRPr="000B6165" w:rsidRDefault="00A94C17" w:rsidP="00A94C17">
      <w:pPr>
        <w:rPr>
          <w:rFonts w:ascii="Verdana" w:hAnsi="Verdana"/>
          <w:b/>
          <w:szCs w:val="24"/>
        </w:rPr>
      </w:pPr>
      <w:r w:rsidRPr="000B6165">
        <w:rPr>
          <w:rFonts w:ascii="Verdana" w:hAnsi="Verdana"/>
          <w:b/>
          <w:szCs w:val="24"/>
        </w:rPr>
        <w:t>PURPOSE</w:t>
      </w:r>
    </w:p>
    <w:p w14:paraId="57C22C26" w14:textId="77777777" w:rsidR="00A94C17" w:rsidRPr="000B6165" w:rsidRDefault="00A94C17" w:rsidP="00A94C17">
      <w:pPr>
        <w:rPr>
          <w:rFonts w:ascii="Verdana" w:hAnsi="Verdana"/>
          <w:szCs w:val="24"/>
        </w:rPr>
      </w:pPr>
      <w:r w:rsidRPr="000B6165">
        <w:rPr>
          <w:rFonts w:ascii="Verdana" w:hAnsi="Verdana"/>
          <w:szCs w:val="24"/>
        </w:rPr>
        <w:t xml:space="preserve">To ensure that </w:t>
      </w:r>
      <w:r>
        <w:rPr>
          <w:rFonts w:ascii="Verdana" w:hAnsi="Verdana"/>
          <w:szCs w:val="24"/>
        </w:rPr>
        <w:t>[facility name]</w:t>
      </w:r>
      <w:r w:rsidRPr="000B6165">
        <w:rPr>
          <w:rFonts w:ascii="Verdana" w:hAnsi="Verdana"/>
          <w:szCs w:val="24"/>
        </w:rPr>
        <w:t xml:space="preserve"> </w:t>
      </w:r>
      <w:r w:rsidRPr="000B6165">
        <w:rPr>
          <w:rFonts w:ascii="Verdana" w:hAnsi="Verdana" w:cs="Times New Roman"/>
          <w:szCs w:val="24"/>
        </w:rPr>
        <w:t>(the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sidRPr="000B6165">
        <w:rPr>
          <w:rFonts w:ascii="Verdana" w:hAnsi="Verdana"/>
          <w:szCs w:val="24"/>
        </w:rPr>
        <w:t xml:space="preserve">. </w:t>
      </w:r>
    </w:p>
    <w:p w14:paraId="4F249954" w14:textId="77777777" w:rsidR="00A94C17" w:rsidRPr="000B6165" w:rsidRDefault="00A94C17" w:rsidP="00A94C17">
      <w:pPr>
        <w:rPr>
          <w:rFonts w:ascii="Verdana" w:hAnsi="Verdana"/>
          <w:b/>
          <w:szCs w:val="24"/>
        </w:rPr>
      </w:pPr>
      <w:r w:rsidRPr="000B6165">
        <w:rPr>
          <w:rFonts w:ascii="Verdana" w:hAnsi="Verdana"/>
          <w:b/>
          <w:szCs w:val="24"/>
        </w:rPr>
        <w:t>POLICY</w:t>
      </w:r>
    </w:p>
    <w:p w14:paraId="4A1AF818" w14:textId="77777777" w:rsidR="00A94C17" w:rsidRPr="000B6165" w:rsidRDefault="00A94C17" w:rsidP="00A94C17">
      <w:pPr>
        <w:rPr>
          <w:rFonts w:ascii="Verdana" w:hAnsi="Verdana"/>
          <w:szCs w:val="24"/>
        </w:rPr>
      </w:pPr>
      <w:r w:rsidRPr="000B6165">
        <w:rPr>
          <w:rFonts w:ascii="Verdana" w:hAnsi="Verdana"/>
          <w:szCs w:val="24"/>
        </w:rPr>
        <w:t xml:space="preserve">The Facility’s will promote the growth, development and independence of all residents; will encourage resident choice; and will develop protocols to manage inappropriate resident behavior. </w:t>
      </w:r>
    </w:p>
    <w:p w14:paraId="07AC7CA0" w14:textId="77777777" w:rsidR="00A94C17" w:rsidRPr="000B6165" w:rsidRDefault="00A94C17" w:rsidP="00A94C17">
      <w:pPr>
        <w:rPr>
          <w:rFonts w:ascii="Verdana" w:hAnsi="Verdana"/>
          <w:b/>
          <w:szCs w:val="24"/>
        </w:rPr>
      </w:pPr>
      <w:r w:rsidRPr="000B6165">
        <w:rPr>
          <w:rFonts w:ascii="Verdana" w:hAnsi="Verdana"/>
          <w:b/>
          <w:szCs w:val="24"/>
        </w:rPr>
        <w:t>PROCEDURE</w:t>
      </w:r>
    </w:p>
    <w:p w14:paraId="7F35B9AC" w14:textId="77777777" w:rsidR="00A94C17" w:rsidRPr="000B6165" w:rsidRDefault="00A94C17" w:rsidP="00582E05">
      <w:pPr>
        <w:pStyle w:val="ListParagraph"/>
        <w:numPr>
          <w:ilvl w:val="0"/>
          <w:numId w:val="688"/>
        </w:numPr>
        <w:spacing w:after="160" w:line="259" w:lineRule="auto"/>
        <w:contextualSpacing/>
        <w:jc w:val="both"/>
        <w:rPr>
          <w:rFonts w:ascii="Verdana" w:hAnsi="Verdana"/>
          <w:sz w:val="24"/>
          <w:szCs w:val="24"/>
        </w:rPr>
      </w:pPr>
      <w:r w:rsidRPr="000B6165">
        <w:rPr>
          <w:rFonts w:ascii="Verdana" w:hAnsi="Verdana"/>
          <w:sz w:val="24"/>
          <w:szCs w:val="24"/>
        </w:rPr>
        <w:t>The facility must develop and implement written policies and procedures for the management of conduct between staff and residents.  These policies and procedures must</w:t>
      </w:r>
    </w:p>
    <w:p w14:paraId="4B20FA7D"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Promote the growth, development and independence of the resident;</w:t>
      </w:r>
    </w:p>
    <w:p w14:paraId="4B3662C1"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Address the extent to which resident choice will be accommodated in daily decision making, emphasizing self-determination and self-management, to the extent possible;</w:t>
      </w:r>
    </w:p>
    <w:p w14:paraId="00775BB0"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Specify resident conduct to be allowed or not allowed; and</w:t>
      </w:r>
    </w:p>
    <w:p w14:paraId="7E050CAE"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Be available to all staff, residents and legal guardians.</w:t>
      </w:r>
    </w:p>
    <w:p w14:paraId="22C473B0" w14:textId="77777777" w:rsidR="00A94C17" w:rsidRPr="000B6165" w:rsidRDefault="00A94C17" w:rsidP="00A94C17">
      <w:pPr>
        <w:pStyle w:val="ListParagraph"/>
        <w:jc w:val="both"/>
        <w:rPr>
          <w:rFonts w:ascii="Verdana" w:hAnsi="Verdana"/>
          <w:sz w:val="24"/>
          <w:szCs w:val="24"/>
        </w:rPr>
      </w:pPr>
      <w:r w:rsidRPr="000B6165">
        <w:rPr>
          <w:rFonts w:ascii="Verdana" w:hAnsi="Verdana"/>
          <w:sz w:val="24"/>
          <w:szCs w:val="24"/>
        </w:rPr>
        <w:t>When practicable, residents must participate in the formulation of these policies and procedures.</w:t>
      </w:r>
    </w:p>
    <w:p w14:paraId="6596EB58" w14:textId="77777777" w:rsidR="00A94C17" w:rsidRPr="000B6165" w:rsidRDefault="00A94C17" w:rsidP="00582E05">
      <w:pPr>
        <w:pStyle w:val="ListParagraph"/>
        <w:numPr>
          <w:ilvl w:val="0"/>
          <w:numId w:val="688"/>
        </w:numPr>
        <w:spacing w:after="160" w:line="259" w:lineRule="auto"/>
        <w:ind w:left="720"/>
        <w:contextualSpacing/>
        <w:jc w:val="both"/>
        <w:rPr>
          <w:rFonts w:ascii="Verdana" w:hAnsi="Verdana"/>
          <w:sz w:val="24"/>
          <w:szCs w:val="24"/>
        </w:rPr>
      </w:pPr>
      <w:r w:rsidRPr="000B6165">
        <w:rPr>
          <w:rFonts w:ascii="Verdana" w:hAnsi="Verdana"/>
          <w:sz w:val="24"/>
          <w:szCs w:val="24"/>
        </w:rPr>
        <w:t>Residents must not discipline other residents, except as part of an organized system of self-government which has been set forth in facility policy.</w:t>
      </w:r>
    </w:p>
    <w:p w14:paraId="69CF88F3" w14:textId="77777777" w:rsidR="00A94C17" w:rsidRPr="000B6165" w:rsidRDefault="00A94C17" w:rsidP="00582E05">
      <w:pPr>
        <w:pStyle w:val="ListParagraph"/>
        <w:numPr>
          <w:ilvl w:val="0"/>
          <w:numId w:val="688"/>
        </w:numPr>
        <w:spacing w:after="160" w:line="259" w:lineRule="auto"/>
        <w:ind w:left="720"/>
        <w:contextualSpacing/>
        <w:jc w:val="both"/>
        <w:rPr>
          <w:rFonts w:ascii="Verdana" w:hAnsi="Verdana"/>
          <w:sz w:val="24"/>
          <w:szCs w:val="24"/>
        </w:rPr>
      </w:pPr>
      <w:r w:rsidRPr="000B6165">
        <w:rPr>
          <w:rFonts w:ascii="Verdana" w:hAnsi="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w:t>
      </w:r>
      <w:r w:rsidRPr="000B6165">
        <w:rPr>
          <w:rFonts w:ascii="Verdana" w:hAnsi="Verdana"/>
          <w:sz w:val="24"/>
          <w:szCs w:val="24"/>
        </w:rPr>
        <w:lastRenderedPageBreak/>
        <w:t>used for disciplinary purposes, for the convenience of staff, or as a substitute for an active treatment program.  These procedures must</w:t>
      </w:r>
    </w:p>
    <w:p w14:paraId="59C5C764"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Specify all facility approved interventions to manage inappropriate resident behavior;</w:t>
      </w:r>
    </w:p>
    <w:p w14:paraId="137F1D80"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Designate these interventions on a hierarchy to be implemented, ranging from most positive or least intrusive, to least positive or most intrusive;</w:t>
      </w:r>
    </w:p>
    <w:p w14:paraId="0E9B66A2"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Insure, prior to the use of more restrictive techniques, that the resident’s record documents that programs incorporating the use of less intrusive or more positive techniques have been tried systematically and demonstrated to be ineffective.</w:t>
      </w:r>
    </w:p>
    <w:p w14:paraId="7ABD11FD" w14:textId="77777777" w:rsidR="00A94C17" w:rsidRPr="000B6165" w:rsidRDefault="00A94C17" w:rsidP="00582E05">
      <w:pPr>
        <w:pStyle w:val="ListParagraph"/>
        <w:numPr>
          <w:ilvl w:val="1"/>
          <w:numId w:val="688"/>
        </w:numPr>
        <w:spacing w:after="160" w:line="259" w:lineRule="auto"/>
        <w:contextualSpacing/>
        <w:jc w:val="both"/>
        <w:rPr>
          <w:rFonts w:ascii="Verdana" w:hAnsi="Verdana"/>
          <w:sz w:val="24"/>
          <w:szCs w:val="24"/>
        </w:rPr>
      </w:pPr>
      <w:r w:rsidRPr="000B6165">
        <w:rPr>
          <w:rFonts w:ascii="Verdana" w:hAnsi="Verdana"/>
          <w:sz w:val="24"/>
          <w:szCs w:val="24"/>
        </w:rPr>
        <w:t>Address the following</w:t>
      </w:r>
    </w:p>
    <w:p w14:paraId="42681F81"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use of time-out rooms</w:t>
      </w:r>
    </w:p>
    <w:p w14:paraId="2F8D76CC"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 time-out room is a room from which egress is prevented.</w:t>
      </w:r>
    </w:p>
    <w:p w14:paraId="61134F44"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placement must be part of an approved systematic time-out program (i.e. emergency placement of a resident into a time-out room is not allowed).</w:t>
      </w:r>
    </w:p>
    <w:p w14:paraId="3CD4D7C4"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resident must be under the direct constant visual supervision of designated staff.</w:t>
      </w:r>
    </w:p>
    <w:p w14:paraId="4C6661E7"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door to the room is held shut by staff or by a mechanism requiring consistent physical pressure from a staff member to keep the mechanism engaged.</w:t>
      </w:r>
    </w:p>
    <w:p w14:paraId="0EC6C3BF"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Placement in a time-out room may not exceed one hour.</w:t>
      </w:r>
    </w:p>
    <w:p w14:paraId="7A502E48"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Residents in time-out rooms must be protected from hazardous conditions, including sharp objects, uncovered light fixtures, and unprotected electrical outlets.</w:t>
      </w:r>
    </w:p>
    <w:p w14:paraId="710C6D53"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 record of time-out activities must be kept.</w:t>
      </w:r>
    </w:p>
    <w:p w14:paraId="04CAFC05"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use of physical restraints</w:t>
      </w:r>
    </w:p>
    <w:p w14:paraId="7A3310D2"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 xml:space="preserve">The facility may employ physical restraint only </w:t>
      </w:r>
    </w:p>
    <w:p w14:paraId="141953A9"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As an integral part of an individual program plan that is intended to lead to less restrictive means of managing and eliminating the behavior for which the restraint is applied;</w:t>
      </w:r>
    </w:p>
    <w:p w14:paraId="2AAB282D"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As an emergency measure, but only if absolutely necessary to protect the resident or others from injury; or</w:t>
      </w:r>
    </w:p>
    <w:p w14:paraId="03311F84"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lastRenderedPageBreak/>
        <w:t>As a health-related protection prescribed by a physician, but only if absolutely necessary</w:t>
      </w:r>
    </w:p>
    <w:p w14:paraId="0E92C447" w14:textId="77777777" w:rsidR="00A94C17" w:rsidRPr="000B6165" w:rsidRDefault="00A94C17" w:rsidP="00582E05">
      <w:pPr>
        <w:pStyle w:val="ListParagraph"/>
        <w:numPr>
          <w:ilvl w:val="5"/>
          <w:numId w:val="688"/>
        </w:numPr>
        <w:spacing w:after="160" w:line="259" w:lineRule="auto"/>
        <w:contextualSpacing/>
        <w:jc w:val="both"/>
        <w:rPr>
          <w:rFonts w:ascii="Verdana" w:hAnsi="Verdana"/>
          <w:sz w:val="24"/>
          <w:szCs w:val="24"/>
        </w:rPr>
      </w:pPr>
      <w:r w:rsidRPr="000B6165">
        <w:rPr>
          <w:rFonts w:ascii="Verdana" w:hAnsi="Verdana"/>
          <w:sz w:val="24"/>
          <w:szCs w:val="24"/>
        </w:rPr>
        <w:t xml:space="preserve">during the conduct of a specific medical or surgical procedure; or </w:t>
      </w:r>
    </w:p>
    <w:p w14:paraId="2F80898D" w14:textId="77777777" w:rsidR="00A94C17" w:rsidRPr="000B6165" w:rsidRDefault="00A94C17" w:rsidP="00582E05">
      <w:pPr>
        <w:pStyle w:val="ListParagraph"/>
        <w:numPr>
          <w:ilvl w:val="5"/>
          <w:numId w:val="688"/>
        </w:numPr>
        <w:spacing w:after="160" w:line="259" w:lineRule="auto"/>
        <w:contextualSpacing/>
        <w:jc w:val="both"/>
        <w:rPr>
          <w:rFonts w:ascii="Verdana" w:hAnsi="Verdana"/>
          <w:sz w:val="24"/>
          <w:szCs w:val="24"/>
        </w:rPr>
      </w:pPr>
      <w:r w:rsidRPr="000B6165">
        <w:rPr>
          <w:rFonts w:ascii="Verdana" w:hAnsi="Verdana"/>
          <w:sz w:val="24"/>
          <w:szCs w:val="24"/>
        </w:rPr>
        <w:t>for resident protection during the time that a medical condition exists.</w:t>
      </w:r>
    </w:p>
    <w:p w14:paraId="7129A1B7"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Authorizations to use or extend restraints as an emergency must be</w:t>
      </w:r>
    </w:p>
    <w:p w14:paraId="652DCBDC"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In effect no longer than 12 consecutive hours;</w:t>
      </w:r>
    </w:p>
    <w:p w14:paraId="28F2A3CB" w14:textId="77777777" w:rsidR="00A94C17" w:rsidRPr="000B6165" w:rsidRDefault="00A94C17" w:rsidP="00582E05">
      <w:pPr>
        <w:pStyle w:val="ListParagraph"/>
        <w:numPr>
          <w:ilvl w:val="4"/>
          <w:numId w:val="688"/>
        </w:numPr>
        <w:spacing w:after="160" w:line="259" w:lineRule="auto"/>
        <w:contextualSpacing/>
        <w:jc w:val="both"/>
        <w:rPr>
          <w:rFonts w:ascii="Verdana" w:hAnsi="Verdana"/>
          <w:sz w:val="24"/>
          <w:szCs w:val="24"/>
        </w:rPr>
      </w:pPr>
      <w:r w:rsidRPr="000B6165">
        <w:rPr>
          <w:rFonts w:ascii="Verdana" w:hAnsi="Verdana"/>
          <w:sz w:val="24"/>
          <w:szCs w:val="24"/>
        </w:rPr>
        <w:t>Obtained as soon as the resident is restrained or stable.</w:t>
      </w:r>
    </w:p>
    <w:p w14:paraId="7F8279A9"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facility must not issue orders for restraint on a standing or “as needed” basis.</w:t>
      </w:r>
    </w:p>
    <w:p w14:paraId="4B823D35"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A resident placed in restraint must be checked at least every 30 minutes by staff trained in the use of restraints, released from the restraint as quickly as possible, and a record of these checks and usage must be documented.</w:t>
      </w:r>
    </w:p>
    <w:p w14:paraId="5E72FAFC"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Restraints must be designed and used so as not to cause physical injury to the resident and so as to cause the least possible discomfort.</w:t>
      </w:r>
    </w:p>
    <w:p w14:paraId="7C13827D"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Opportunity for motion and exercise must be provided for a period of not less than 10 minutes during each two hour period in which restraint is employed.  A record of such activity must be documented.</w:t>
      </w:r>
    </w:p>
    <w:p w14:paraId="1381F9A9"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Barred enclosures must not be more than three feet in height and must not have tops.</w:t>
      </w:r>
    </w:p>
    <w:p w14:paraId="7C5392CC"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use of drugs to manage inappropriate behavior</w:t>
      </w:r>
    </w:p>
    <w:p w14:paraId="2D33841C"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The facility must not use drugs in doses that interfere with the resident’s daily living activities</w:t>
      </w:r>
    </w:p>
    <w:p w14:paraId="2C600482"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14:paraId="7A99BD00"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not be used until it can be justified that the harmful effects of the behavior clearly outweighs the potentially harmful effects of the drugs.</w:t>
      </w:r>
    </w:p>
    <w:p w14:paraId="76F497AB"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lastRenderedPageBreak/>
        <w:t xml:space="preserve">Drugs used for control of inappropriate behavior must be monitored closely for desired responses and adverse consequences. Monitoring should be done by facility staff, in conjunction with the physician and in </w:t>
      </w:r>
      <w:r>
        <w:rPr>
          <w:rFonts w:ascii="Verdana" w:hAnsi="Verdana"/>
          <w:sz w:val="24"/>
          <w:szCs w:val="24"/>
        </w:rPr>
        <w:t xml:space="preserve">Compliance </w:t>
      </w:r>
      <w:r w:rsidRPr="000B6165">
        <w:rPr>
          <w:rFonts w:ascii="Verdana" w:hAnsi="Verdana"/>
          <w:sz w:val="24"/>
          <w:szCs w:val="24"/>
        </w:rPr>
        <w:t>with the drug regimen review requirements.</w:t>
      </w:r>
    </w:p>
    <w:p w14:paraId="206B5FE7" w14:textId="77777777" w:rsidR="00A94C17" w:rsidRPr="000B6165" w:rsidRDefault="00A94C17" w:rsidP="00582E05">
      <w:pPr>
        <w:pStyle w:val="ListParagraph"/>
        <w:numPr>
          <w:ilvl w:val="3"/>
          <w:numId w:val="688"/>
        </w:numPr>
        <w:spacing w:after="160" w:line="259" w:lineRule="auto"/>
        <w:contextualSpacing/>
        <w:jc w:val="both"/>
        <w:rPr>
          <w:rFonts w:ascii="Verdana" w:hAnsi="Verdana"/>
          <w:sz w:val="24"/>
          <w:szCs w:val="24"/>
        </w:rPr>
      </w:pPr>
      <w:r w:rsidRPr="000B6165">
        <w:rPr>
          <w:rFonts w:ascii="Verdana" w:hAnsi="Verdana"/>
          <w:sz w:val="24"/>
          <w:szCs w:val="24"/>
        </w:rPr>
        <w:t>Drugs used for control of inappropriate behavior must be gradually withdrawn at least annually in a carefully monitored program conducted in conjunction with the interdisciplinary team, unless clinical evidence justifies that this is contraindicated.</w:t>
      </w:r>
    </w:p>
    <w:p w14:paraId="524AE03B"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application of painful or noxious stimuli</w:t>
      </w:r>
    </w:p>
    <w:p w14:paraId="1D8923EF" w14:textId="77777777" w:rsidR="00A94C17" w:rsidRPr="000B6165" w:rsidRDefault="00A94C17" w:rsidP="00582E05">
      <w:pPr>
        <w:pStyle w:val="ListParagraph"/>
        <w:numPr>
          <w:ilvl w:val="2"/>
          <w:numId w:val="688"/>
        </w:numPr>
        <w:spacing w:after="160" w:line="259" w:lineRule="auto"/>
        <w:contextualSpacing/>
        <w:jc w:val="both"/>
        <w:rPr>
          <w:rFonts w:ascii="Verdana" w:hAnsi="Verdana"/>
          <w:sz w:val="24"/>
          <w:szCs w:val="24"/>
        </w:rPr>
      </w:pPr>
      <w:r w:rsidRPr="000B6165">
        <w:rPr>
          <w:rFonts w:ascii="Verdana" w:hAnsi="Verdana"/>
          <w:sz w:val="24"/>
          <w:szCs w:val="24"/>
        </w:rPr>
        <w:t>The staff members who may authorize the use of specified interventions; and</w:t>
      </w:r>
    </w:p>
    <w:p w14:paraId="31343BE7" w14:textId="77777777" w:rsidR="00A94C17" w:rsidRDefault="00A94C17" w:rsidP="00582E05">
      <w:pPr>
        <w:pStyle w:val="ListParagraph"/>
        <w:numPr>
          <w:ilvl w:val="2"/>
          <w:numId w:val="688"/>
        </w:numPr>
        <w:spacing w:after="160" w:line="259" w:lineRule="auto"/>
        <w:contextualSpacing/>
        <w:jc w:val="both"/>
        <w:rPr>
          <w:rFonts w:ascii="Verdana" w:hAnsi="Verdana"/>
          <w:sz w:val="24"/>
          <w:szCs w:val="24"/>
        </w:rPr>
        <w:sectPr w:rsidR="00A94C17" w:rsidSect="00245E0C">
          <w:headerReference w:type="even" r:id="rId597"/>
          <w:headerReference w:type="default" r:id="rId598"/>
          <w:footerReference w:type="even" r:id="rId599"/>
          <w:footerReference w:type="default" r:id="rId600"/>
          <w:headerReference w:type="first" r:id="rId601"/>
          <w:footerReference w:type="first" r:id="rId602"/>
          <w:pgSz w:w="12240" w:h="15840"/>
          <w:pgMar w:top="1440" w:right="1440" w:bottom="1440" w:left="1440" w:header="720" w:footer="720" w:gutter="0"/>
          <w:pgNumType w:start="1"/>
          <w:cols w:space="720"/>
          <w:docGrid w:linePitch="360"/>
        </w:sectPr>
      </w:pPr>
      <w:r w:rsidRPr="000B6165">
        <w:rPr>
          <w:rFonts w:ascii="Verdana" w:hAnsi="Verdana"/>
          <w:sz w:val="24"/>
          <w:szCs w:val="24"/>
        </w:rPr>
        <w:t>A mechanism for monitoring and controlling the use of such interventions.</w:t>
      </w:r>
    </w:p>
    <w:p w14:paraId="3BEAC99C" w14:textId="77777777" w:rsidR="00A94C17" w:rsidRPr="0034422F" w:rsidRDefault="00A94C17" w:rsidP="00A94C17">
      <w:pPr>
        <w:jc w:val="center"/>
        <w:rPr>
          <w:rFonts w:ascii="Verdana" w:hAnsi="Verdana"/>
          <w:b/>
          <w:smallCaps/>
          <w:sz w:val="28"/>
        </w:rPr>
      </w:pPr>
      <w:r>
        <w:rPr>
          <w:rFonts w:ascii="Verdana" w:hAnsi="Verdana"/>
          <w:b/>
          <w:smallCaps/>
          <w:sz w:val="28"/>
        </w:rPr>
        <w:lastRenderedPageBreak/>
        <w:t>[facility name]</w:t>
      </w:r>
    </w:p>
    <w:p w14:paraId="39454475" w14:textId="77777777" w:rsidR="00A94C17" w:rsidRPr="0034422F" w:rsidRDefault="00A94C17" w:rsidP="00A94C17">
      <w:pPr>
        <w:jc w:val="center"/>
        <w:rPr>
          <w:rFonts w:ascii="Verdana" w:hAnsi="Verdana"/>
          <w:b/>
          <w:smallCaps/>
          <w:sz w:val="28"/>
        </w:rPr>
      </w:pPr>
      <w:r w:rsidRPr="0034422F">
        <w:rPr>
          <w:rFonts w:ascii="Verdana" w:hAnsi="Verdana"/>
          <w:b/>
          <w:smallCaps/>
          <w:sz w:val="28"/>
        </w:rPr>
        <w:t>Facility Closure Policy and Procedure</w:t>
      </w:r>
    </w:p>
    <w:p w14:paraId="31600DBA" w14:textId="77777777" w:rsidR="00A94C17" w:rsidRPr="005D16C7" w:rsidRDefault="00A94C17" w:rsidP="00A94C17">
      <w:pPr>
        <w:rPr>
          <w:rFonts w:ascii="Verdana" w:hAnsi="Verdana"/>
          <w:b/>
          <w:szCs w:val="24"/>
        </w:rPr>
      </w:pPr>
      <w:r w:rsidRPr="005D16C7">
        <w:rPr>
          <w:rFonts w:ascii="Verdana" w:hAnsi="Verdana"/>
          <w:b/>
          <w:szCs w:val="24"/>
        </w:rPr>
        <w:t>PURPOSE AND POLICY</w:t>
      </w:r>
    </w:p>
    <w:p w14:paraId="4CFB6E83" w14:textId="77777777" w:rsidR="00A94C17" w:rsidRPr="005D16C7" w:rsidRDefault="00A94C17" w:rsidP="00A94C17">
      <w:pPr>
        <w:rPr>
          <w:rFonts w:ascii="Verdana" w:hAnsi="Verdana"/>
          <w:szCs w:val="24"/>
        </w:rPr>
      </w:pPr>
      <w:r w:rsidRPr="005D16C7">
        <w:rPr>
          <w:rFonts w:ascii="Verdana" w:hAnsi="Verdana"/>
          <w:szCs w:val="24"/>
        </w:rPr>
        <w:t xml:space="preserve">To ensure the protection, safety, and wellbeing of </w:t>
      </w:r>
      <w:r>
        <w:rPr>
          <w:rFonts w:ascii="Verdana" w:hAnsi="Verdana"/>
          <w:szCs w:val="24"/>
        </w:rPr>
        <w:t>[facility name]</w:t>
      </w:r>
      <w:r w:rsidRPr="005D16C7">
        <w:rPr>
          <w:rFonts w:ascii="Verdana" w:hAnsi="Verdana"/>
          <w:szCs w:val="24"/>
        </w:rPr>
        <w:t xml:space="preserve">’s (hereinafter the “Facility”) residents in the event of the facility’s closure. </w:t>
      </w:r>
    </w:p>
    <w:p w14:paraId="64CB7E8A" w14:textId="77777777" w:rsidR="00A94C17" w:rsidRPr="005D16C7" w:rsidRDefault="00A94C17" w:rsidP="00A94C17">
      <w:pPr>
        <w:rPr>
          <w:rFonts w:ascii="Verdana" w:hAnsi="Verdana"/>
          <w:b/>
          <w:szCs w:val="24"/>
        </w:rPr>
      </w:pPr>
      <w:r w:rsidRPr="005D16C7">
        <w:rPr>
          <w:rFonts w:ascii="Verdana" w:hAnsi="Verdana"/>
          <w:b/>
          <w:szCs w:val="24"/>
        </w:rPr>
        <w:t>PROCEDURE</w:t>
      </w:r>
    </w:p>
    <w:p w14:paraId="6DC26400" w14:textId="77777777" w:rsidR="00A94C17" w:rsidRPr="005D16C7" w:rsidRDefault="00A94C17" w:rsidP="00582E05">
      <w:pPr>
        <w:pStyle w:val="ListParagraph"/>
        <w:numPr>
          <w:ilvl w:val="0"/>
          <w:numId w:val="689"/>
        </w:numPr>
        <w:spacing w:after="160" w:line="259" w:lineRule="auto"/>
        <w:ind w:left="720"/>
        <w:contextualSpacing/>
        <w:jc w:val="both"/>
        <w:rPr>
          <w:rFonts w:ascii="Verdana" w:hAnsi="Verdana"/>
          <w:sz w:val="24"/>
          <w:szCs w:val="24"/>
        </w:rPr>
      </w:pPr>
      <w:r w:rsidRPr="005D16C7">
        <w:rPr>
          <w:rFonts w:ascii="Verdana" w:hAnsi="Verdana"/>
          <w:sz w:val="24"/>
          <w:szCs w:val="24"/>
        </w:rPr>
        <w:t>In the event of the Facility’s closure, the administrator will:</w:t>
      </w:r>
    </w:p>
    <w:p w14:paraId="5583351B" w14:textId="77777777" w:rsidR="00A94C17" w:rsidRPr="005D16C7" w:rsidRDefault="00A94C17" w:rsidP="00582E05">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Submit to the State Survey Agency, the State LTC ombudsman, residents of the Facility, and the legal representatives of such residents or other responsible parties, written notification of an impending closure:</w:t>
      </w:r>
    </w:p>
    <w:p w14:paraId="2599363C" w14:textId="77777777" w:rsidR="00A94C17" w:rsidRPr="005D16C7" w:rsidRDefault="00A94C17" w:rsidP="00582E05">
      <w:pPr>
        <w:pStyle w:val="ListParagraph"/>
        <w:numPr>
          <w:ilvl w:val="1"/>
          <w:numId w:val="690"/>
        </w:numPr>
        <w:spacing w:after="160" w:line="259" w:lineRule="auto"/>
        <w:ind w:left="1440"/>
        <w:contextualSpacing/>
        <w:jc w:val="both"/>
        <w:rPr>
          <w:rFonts w:ascii="Verdana" w:hAnsi="Verdana"/>
          <w:sz w:val="24"/>
          <w:szCs w:val="24"/>
        </w:rPr>
      </w:pPr>
      <w:r w:rsidRPr="005D16C7">
        <w:rPr>
          <w:rFonts w:ascii="Verdana" w:hAnsi="Verdana"/>
          <w:sz w:val="24"/>
          <w:szCs w:val="24"/>
        </w:rPr>
        <w:t>At least 60 days prior to the date of closure; or</w:t>
      </w:r>
    </w:p>
    <w:p w14:paraId="01C26515" w14:textId="77777777" w:rsidR="00A94C17" w:rsidRPr="005D16C7" w:rsidRDefault="00A94C17" w:rsidP="00582E05">
      <w:pPr>
        <w:pStyle w:val="ListParagraph"/>
        <w:numPr>
          <w:ilvl w:val="1"/>
          <w:numId w:val="690"/>
        </w:numPr>
        <w:spacing w:after="160" w:line="259" w:lineRule="auto"/>
        <w:ind w:left="1440"/>
        <w:contextualSpacing/>
        <w:jc w:val="both"/>
        <w:rPr>
          <w:rFonts w:ascii="Verdana" w:hAnsi="Verdana"/>
          <w:sz w:val="24"/>
          <w:szCs w:val="24"/>
        </w:rPr>
      </w:pPr>
      <w:r w:rsidRPr="005D16C7">
        <w:rPr>
          <w:rFonts w:ascii="Verdana" w:hAnsi="Verdana"/>
          <w:sz w:val="24"/>
          <w:szCs w:val="24"/>
        </w:rPr>
        <w:t>In the case where the Secretary or a State terminates the Facility's participation in the Medicare and/or Medicaid programs, not later than the date that the Secretary determines appropriate;</w:t>
      </w:r>
    </w:p>
    <w:p w14:paraId="19AC7C78" w14:textId="77777777" w:rsidR="00A94C17" w:rsidRPr="005D16C7" w:rsidRDefault="00A94C17" w:rsidP="00582E05">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Ensure that the Facility does not admit any new residents on or after the date on which such written notification is submitted; and</w:t>
      </w:r>
    </w:p>
    <w:p w14:paraId="092FD706" w14:textId="77777777" w:rsidR="00A94C17" w:rsidRPr="005D16C7" w:rsidRDefault="00A94C17" w:rsidP="00582E05">
      <w:pPr>
        <w:pStyle w:val="ListParagraph"/>
        <w:numPr>
          <w:ilvl w:val="0"/>
          <w:numId w:val="690"/>
        </w:numPr>
        <w:spacing w:after="160" w:line="259" w:lineRule="auto"/>
        <w:contextualSpacing/>
        <w:jc w:val="both"/>
        <w:rPr>
          <w:rFonts w:ascii="Verdana" w:hAnsi="Verdana"/>
          <w:sz w:val="24"/>
          <w:szCs w:val="24"/>
        </w:rPr>
      </w:pPr>
      <w:r w:rsidRPr="005D16C7">
        <w:rPr>
          <w:rFonts w:ascii="Verdana" w:hAnsi="Verdana"/>
          <w:sz w:val="24"/>
          <w:szCs w:val="24"/>
        </w:rPr>
        <w:t>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14:paraId="0B58B9FB" w14:textId="77777777" w:rsidR="00A94C17" w:rsidRPr="0034422F" w:rsidRDefault="00A94C17" w:rsidP="00A94C17">
      <w:pPr>
        <w:rPr>
          <w:rFonts w:ascii="Verdana" w:hAnsi="Verdana"/>
        </w:rPr>
      </w:pPr>
    </w:p>
    <w:p w14:paraId="65E37985" w14:textId="77777777" w:rsidR="00A94C17" w:rsidRDefault="00A94C17" w:rsidP="00A94C17">
      <w:pPr>
        <w:spacing w:after="160" w:line="259" w:lineRule="auto"/>
        <w:contextualSpacing/>
        <w:rPr>
          <w:rFonts w:ascii="Verdana" w:hAnsi="Verdana"/>
          <w:szCs w:val="24"/>
        </w:rPr>
        <w:sectPr w:rsidR="00A94C17" w:rsidSect="00245E0C">
          <w:headerReference w:type="default" r:id="rId603"/>
          <w:footerReference w:type="default" r:id="rId604"/>
          <w:pgSz w:w="12240" w:h="15840"/>
          <w:pgMar w:top="1440" w:right="1440" w:bottom="1440" w:left="1440" w:header="720" w:footer="720" w:gutter="0"/>
          <w:pgNumType w:start="1"/>
          <w:cols w:space="720"/>
          <w:docGrid w:linePitch="360"/>
        </w:sectPr>
      </w:pPr>
    </w:p>
    <w:p w14:paraId="62B9CB04" w14:textId="77777777" w:rsidR="00A94C17" w:rsidRPr="005D16C7" w:rsidRDefault="00A94C17" w:rsidP="00A94C17">
      <w:pPr>
        <w:jc w:val="center"/>
        <w:rPr>
          <w:rFonts w:ascii="Verdana" w:hAnsi="Verdana"/>
          <w:b/>
          <w:bCs/>
          <w:sz w:val="28"/>
          <w:szCs w:val="28"/>
        </w:rPr>
      </w:pPr>
      <w:r>
        <w:rPr>
          <w:rFonts w:ascii="Verdana" w:hAnsi="Verdana"/>
          <w:b/>
          <w:bCs/>
          <w:sz w:val="28"/>
          <w:szCs w:val="28"/>
        </w:rPr>
        <w:lastRenderedPageBreak/>
        <w:t>[</w:t>
      </w:r>
      <w:r>
        <w:rPr>
          <w:rFonts w:ascii="Verdana" w:hAnsi="Verdana"/>
          <w:b/>
          <w:smallCaps/>
          <w:sz w:val="28"/>
        </w:rPr>
        <w:t>facility name</w:t>
      </w:r>
      <w:r>
        <w:rPr>
          <w:rFonts w:ascii="Verdana" w:hAnsi="Verdana"/>
          <w:b/>
          <w:bCs/>
          <w:sz w:val="28"/>
          <w:szCs w:val="28"/>
        </w:rPr>
        <w:t>]</w:t>
      </w:r>
    </w:p>
    <w:p w14:paraId="0CAE4148" w14:textId="77777777" w:rsidR="00A94C17" w:rsidRPr="005D16C7" w:rsidRDefault="00A94C17" w:rsidP="00A94C17">
      <w:pPr>
        <w:jc w:val="center"/>
        <w:rPr>
          <w:rFonts w:ascii="Verdana" w:hAnsi="Verdana"/>
          <w:b/>
          <w:bCs/>
          <w:sz w:val="28"/>
          <w:szCs w:val="28"/>
        </w:rPr>
      </w:pPr>
      <w:r w:rsidRPr="005D16C7">
        <w:rPr>
          <w:rFonts w:ascii="Verdana" w:hAnsi="Verdana"/>
          <w:b/>
          <w:bCs/>
          <w:sz w:val="28"/>
          <w:szCs w:val="28"/>
        </w:rPr>
        <w:t xml:space="preserve">Comprehensive Person-Centered Care Planning </w:t>
      </w:r>
      <w:r>
        <w:rPr>
          <w:rFonts w:ascii="Verdana" w:hAnsi="Verdana"/>
          <w:b/>
          <w:bCs/>
          <w:sz w:val="28"/>
          <w:szCs w:val="28"/>
        </w:rPr>
        <w:br/>
      </w:r>
      <w:r w:rsidRPr="005D16C7">
        <w:rPr>
          <w:rFonts w:ascii="Verdana" w:hAnsi="Verdana"/>
          <w:b/>
          <w:bCs/>
          <w:sz w:val="28"/>
          <w:szCs w:val="28"/>
        </w:rPr>
        <w:t>Policy and Procedure</w:t>
      </w:r>
    </w:p>
    <w:p w14:paraId="140B1F0E" w14:textId="77777777" w:rsidR="00A94C17" w:rsidRDefault="00A94C17" w:rsidP="00A94C17">
      <w:pPr>
        <w:pStyle w:val="Normal0"/>
        <w:spacing w:before="120" w:line="260" w:lineRule="atLeast"/>
        <w:jc w:val="both"/>
        <w:rPr>
          <w:rFonts w:ascii="Verdana" w:eastAsia="Times New Roman" w:hAnsi="Verdana"/>
          <w:b/>
          <w:smallCaps/>
          <w:sz w:val="28"/>
          <w:szCs w:val="22"/>
          <w:lang w:bidi="he-IL"/>
        </w:rPr>
      </w:pPr>
    </w:p>
    <w:p w14:paraId="09B322E6" w14:textId="77777777" w:rsidR="00A94C17" w:rsidRPr="005D16C7" w:rsidRDefault="00A94C17" w:rsidP="00A94C17">
      <w:pPr>
        <w:pStyle w:val="Normal0"/>
        <w:spacing w:before="120" w:line="260" w:lineRule="atLeast"/>
        <w:jc w:val="both"/>
        <w:rPr>
          <w:rFonts w:ascii="Verdana" w:hAnsi="Verdana"/>
          <w:b/>
          <w:color w:val="000000"/>
          <w:sz w:val="24"/>
        </w:rPr>
      </w:pPr>
      <w:r w:rsidRPr="005D16C7">
        <w:rPr>
          <w:rFonts w:ascii="Verdana" w:hAnsi="Verdana"/>
          <w:b/>
          <w:color w:val="000000"/>
          <w:sz w:val="24"/>
        </w:rPr>
        <w:t>PURPOSE</w:t>
      </w:r>
    </w:p>
    <w:p w14:paraId="384E779E" w14:textId="77777777" w:rsidR="00A94C17" w:rsidRPr="005D16C7" w:rsidRDefault="00A94C17" w:rsidP="00A94C17">
      <w:pPr>
        <w:pStyle w:val="Normal0"/>
        <w:spacing w:before="120" w:line="260" w:lineRule="atLeast"/>
        <w:jc w:val="both"/>
        <w:rPr>
          <w:rFonts w:ascii="Verdana" w:hAnsi="Verdana"/>
          <w:color w:val="000000"/>
          <w:sz w:val="24"/>
        </w:rPr>
      </w:pPr>
      <w:r w:rsidRPr="005D16C7">
        <w:rPr>
          <w:rFonts w:ascii="Verdana" w:hAnsi="Verdana"/>
          <w:color w:val="000000"/>
          <w:sz w:val="24"/>
        </w:rPr>
        <w:t xml:space="preserve">To ensure that </w:t>
      </w:r>
      <w:r>
        <w:rPr>
          <w:rFonts w:ascii="Verdana" w:hAnsi="Verdana"/>
          <w:color w:val="000000"/>
          <w:sz w:val="24"/>
        </w:rPr>
        <w:t>[facility name]</w:t>
      </w:r>
      <w:r w:rsidRPr="005D16C7">
        <w:rPr>
          <w:rFonts w:ascii="Verdana" w:hAnsi="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14:paraId="354FCCBA" w14:textId="77777777" w:rsidR="00A94C17" w:rsidRPr="005D16C7" w:rsidRDefault="00A94C17" w:rsidP="00A94C17">
      <w:pPr>
        <w:pStyle w:val="Normal0"/>
        <w:spacing w:before="120" w:line="260" w:lineRule="atLeast"/>
        <w:jc w:val="both"/>
        <w:rPr>
          <w:rFonts w:ascii="Verdana" w:hAnsi="Verdana"/>
          <w:b/>
          <w:sz w:val="24"/>
        </w:rPr>
      </w:pPr>
      <w:r w:rsidRPr="005D16C7">
        <w:rPr>
          <w:rFonts w:ascii="Verdana" w:hAnsi="Verdana"/>
          <w:b/>
          <w:color w:val="000000"/>
          <w:sz w:val="24"/>
        </w:rPr>
        <w:t>POLICY</w:t>
      </w:r>
    </w:p>
    <w:p w14:paraId="516DDDBA" w14:textId="77777777" w:rsidR="00A94C17" w:rsidRPr="005D16C7" w:rsidRDefault="00A94C17" w:rsidP="00A94C17">
      <w:pPr>
        <w:pStyle w:val="Normal0"/>
        <w:spacing w:before="120" w:line="260" w:lineRule="atLeast"/>
        <w:jc w:val="both"/>
        <w:rPr>
          <w:rFonts w:ascii="Verdana" w:hAnsi="Verdana"/>
          <w:color w:val="000000"/>
          <w:sz w:val="24"/>
        </w:rPr>
      </w:pPr>
      <w:r w:rsidRPr="005D16C7">
        <w:rPr>
          <w:rFonts w:ascii="Verdana" w:hAnsi="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14:paraId="7EE00075" w14:textId="77777777" w:rsidR="00A94C17" w:rsidRPr="005D16C7" w:rsidRDefault="00A94C17" w:rsidP="00A94C17">
      <w:pPr>
        <w:rPr>
          <w:rFonts w:ascii="Verdana" w:hAnsi="Verdana"/>
          <w:b/>
          <w:bCs/>
          <w:szCs w:val="24"/>
        </w:rPr>
      </w:pPr>
      <w:r w:rsidRPr="005D16C7">
        <w:rPr>
          <w:rFonts w:ascii="Verdana" w:hAnsi="Verdana"/>
          <w:b/>
          <w:bCs/>
          <w:szCs w:val="24"/>
        </w:rPr>
        <w:t>PROCEDURE</w:t>
      </w:r>
    </w:p>
    <w:p w14:paraId="727E8B2D" w14:textId="77777777" w:rsidR="00A94C17" w:rsidRPr="005D16C7" w:rsidRDefault="00A94C17" w:rsidP="00582E05">
      <w:pPr>
        <w:pStyle w:val="ListParagraph"/>
        <w:numPr>
          <w:ilvl w:val="0"/>
          <w:numId w:val="691"/>
        </w:numPr>
        <w:spacing w:after="160" w:line="259" w:lineRule="auto"/>
        <w:ind w:left="0" w:firstLine="360"/>
        <w:contextualSpacing/>
        <w:jc w:val="both"/>
        <w:rPr>
          <w:rFonts w:ascii="Verdana" w:hAnsi="Verdana"/>
          <w:sz w:val="24"/>
          <w:szCs w:val="24"/>
        </w:rPr>
      </w:pPr>
      <w:r w:rsidRPr="005D16C7">
        <w:rPr>
          <w:rFonts w:ascii="Verdana" w:hAnsi="Verdana"/>
          <w:sz w:val="24"/>
          <w:szCs w:val="24"/>
        </w:rPr>
        <w:t xml:space="preserve">Baseline care plans. </w:t>
      </w:r>
    </w:p>
    <w:p w14:paraId="7BAE3528" w14:textId="77777777" w:rsidR="00A94C17" w:rsidRPr="005D16C7" w:rsidRDefault="00A94C17" w:rsidP="00582E05">
      <w:pPr>
        <w:pStyle w:val="ListParagraph"/>
        <w:numPr>
          <w:ilvl w:val="0"/>
          <w:numId w:val="692"/>
        </w:numPr>
        <w:spacing w:after="160" w:line="259" w:lineRule="auto"/>
        <w:ind w:left="1080"/>
        <w:contextualSpacing/>
        <w:jc w:val="both"/>
        <w:rPr>
          <w:rFonts w:ascii="Verdana" w:hAnsi="Verdana"/>
          <w:sz w:val="24"/>
          <w:szCs w:val="24"/>
        </w:rPr>
      </w:pPr>
      <w:r w:rsidRPr="005D16C7">
        <w:rPr>
          <w:rFonts w:ascii="Verdana" w:hAnsi="Verdana"/>
          <w:sz w:val="24"/>
          <w:szCs w:val="24"/>
        </w:rPr>
        <w:t>The facility shall develop and implement a baseline care plan for each resident that includes the instructions needed to provide effective and person-centered care of the resident that meet professional standards of quality care. The baseline care plan shall:</w:t>
      </w:r>
    </w:p>
    <w:p w14:paraId="653A2A74" w14:textId="77777777" w:rsidR="00A94C17" w:rsidRPr="005D16C7" w:rsidRDefault="00A94C17" w:rsidP="00582E05">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Be developed within 48 hours of a resident’s admission.</w:t>
      </w:r>
    </w:p>
    <w:p w14:paraId="037B85C7" w14:textId="77777777" w:rsidR="00A94C17" w:rsidRPr="005D16C7" w:rsidRDefault="00A94C17" w:rsidP="00582E05">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t>Include the minimum healthcare information necessary to properly care for a resident including, but not limited to:</w:t>
      </w:r>
    </w:p>
    <w:p w14:paraId="34C7CA68"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Initial goals based on admission orders.</w:t>
      </w:r>
    </w:p>
    <w:p w14:paraId="6FACCA93"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Physician orders.</w:t>
      </w:r>
    </w:p>
    <w:p w14:paraId="52E45E97"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Dietary orders.</w:t>
      </w:r>
    </w:p>
    <w:p w14:paraId="1E0DA3FE"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Therapy services.</w:t>
      </w:r>
    </w:p>
    <w:p w14:paraId="0C5918A6"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Social services.</w:t>
      </w:r>
    </w:p>
    <w:p w14:paraId="511355D2"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PASARR recommendation, if applicable.</w:t>
      </w:r>
    </w:p>
    <w:p w14:paraId="6DD037FF" w14:textId="77777777" w:rsidR="00A94C17" w:rsidRPr="005D16C7" w:rsidRDefault="00A94C17" w:rsidP="00582E05">
      <w:pPr>
        <w:pStyle w:val="ListParagraph"/>
        <w:numPr>
          <w:ilvl w:val="1"/>
          <w:numId w:val="692"/>
        </w:numPr>
        <w:spacing w:after="160" w:line="259" w:lineRule="auto"/>
        <w:contextualSpacing/>
        <w:jc w:val="both"/>
        <w:rPr>
          <w:rFonts w:ascii="Verdana" w:hAnsi="Verdana"/>
          <w:sz w:val="24"/>
          <w:szCs w:val="24"/>
        </w:rPr>
      </w:pPr>
      <w:r w:rsidRPr="005D16C7">
        <w:rPr>
          <w:rFonts w:ascii="Verdana" w:hAnsi="Verdana"/>
          <w:sz w:val="24"/>
          <w:szCs w:val="24"/>
        </w:rPr>
        <w:lastRenderedPageBreak/>
        <w:t>The facility shall provide the resident and their representative with a summary of the baseline care plan that includes but is not limited to:</w:t>
      </w:r>
    </w:p>
    <w:p w14:paraId="68012240"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The initial goals of the resident.</w:t>
      </w:r>
    </w:p>
    <w:p w14:paraId="0E8BF1C1"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 summary of the resident’s medications and dietary instructions.</w:t>
      </w:r>
    </w:p>
    <w:p w14:paraId="29C6404C"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Any services and treatments to be administered by the facility and personnel acting on behalf of the facility.</w:t>
      </w:r>
    </w:p>
    <w:p w14:paraId="359D6C84" w14:textId="77777777" w:rsidR="00A94C17" w:rsidRPr="005D16C7" w:rsidRDefault="00A94C17" w:rsidP="00582E05">
      <w:pPr>
        <w:pStyle w:val="ListParagraph"/>
        <w:numPr>
          <w:ilvl w:val="2"/>
          <w:numId w:val="692"/>
        </w:numPr>
        <w:spacing w:after="160" w:line="259" w:lineRule="auto"/>
        <w:contextualSpacing/>
        <w:jc w:val="both"/>
        <w:rPr>
          <w:rFonts w:ascii="Verdana" w:hAnsi="Verdana"/>
          <w:sz w:val="24"/>
          <w:szCs w:val="24"/>
        </w:rPr>
      </w:pPr>
      <w:r w:rsidRPr="005D16C7">
        <w:rPr>
          <w:rFonts w:ascii="Verdana" w:hAnsi="Verdana"/>
          <w:sz w:val="24"/>
          <w:szCs w:val="24"/>
        </w:rPr>
        <w:t>Any updated information based on the details of the comprehensive care plan, as necessary.</w:t>
      </w:r>
    </w:p>
    <w:p w14:paraId="7358D3AD" w14:textId="77777777" w:rsidR="00A94C17" w:rsidRPr="005D16C7" w:rsidRDefault="00A94C17" w:rsidP="00582E05">
      <w:pPr>
        <w:pStyle w:val="ListParagraph"/>
        <w:numPr>
          <w:ilvl w:val="0"/>
          <w:numId w:val="691"/>
        </w:numPr>
        <w:spacing w:after="160" w:line="259" w:lineRule="auto"/>
        <w:contextualSpacing/>
        <w:jc w:val="both"/>
        <w:rPr>
          <w:rFonts w:ascii="Verdana" w:hAnsi="Verdana"/>
          <w:sz w:val="24"/>
          <w:szCs w:val="24"/>
        </w:rPr>
      </w:pPr>
      <w:r w:rsidRPr="005D16C7">
        <w:rPr>
          <w:rFonts w:ascii="Verdana" w:hAnsi="Verdana"/>
          <w:sz w:val="24"/>
          <w:szCs w:val="24"/>
        </w:rPr>
        <w:t xml:space="preserve">Comprehensive Care Plans. </w:t>
      </w:r>
    </w:p>
    <w:p w14:paraId="31BD77E1" w14:textId="77777777" w:rsidR="00A94C17" w:rsidRPr="005D16C7" w:rsidRDefault="00A94C17" w:rsidP="00582E05">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14:paraId="4CACB918"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The services that are to be furnished to attain or maintain the resident’s highest practicable physical, mental, and psychosocial well-being as required under law; and</w:t>
      </w:r>
    </w:p>
    <w:p w14:paraId="1945BD11"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Any services that would otherwise be required under law or regulation but are not provided due to the resident’s exercise of rights, including the resident’s right to refuse treatment.</w:t>
      </w:r>
    </w:p>
    <w:p w14:paraId="2372E582"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 xml:space="preserve">Any specialized services or specialized rehabilitative services the nursing facility will provide as a result of PASARR recommendations. </w:t>
      </w:r>
    </w:p>
    <w:p w14:paraId="09DB65C6"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If the Facility disagrees with the findings of the PASARR, it shall indicate its rationale in the resident’s medical record.</w:t>
      </w:r>
    </w:p>
    <w:p w14:paraId="40DC2396"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In consultation with the resident and the resident’s representative(s):</w:t>
      </w:r>
    </w:p>
    <w:p w14:paraId="584E1658"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resident’s goals for admission and desired outcomes.</w:t>
      </w:r>
    </w:p>
    <w:p w14:paraId="46BC1A8A"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resident’s preference and potential for future discharge. The Facility shall document whether the resident’s desire to return to the community was assessed and any referrals to local contact agencies and/or other appropriate entities, for this purpose.</w:t>
      </w:r>
    </w:p>
    <w:p w14:paraId="3953018A"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lastRenderedPageBreak/>
        <w:t>Discharge plans in the comprehensive care plan, as appropriate, in accordance with the requirements set forth below in this policy.</w:t>
      </w:r>
    </w:p>
    <w:p w14:paraId="406EEA11" w14:textId="77777777" w:rsidR="00A94C17" w:rsidRPr="005D16C7" w:rsidRDefault="00A94C17" w:rsidP="00582E05">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The comprehensive care plan shall be:</w:t>
      </w:r>
    </w:p>
    <w:p w14:paraId="7A166D55"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Developed within 7 days after completion of the comprehensive assessment.</w:t>
      </w:r>
    </w:p>
    <w:p w14:paraId="496D49F1"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Prepared by an interdisciplinary team, that includes but is not limited to:</w:t>
      </w:r>
    </w:p>
    <w:p w14:paraId="00BA8A55"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The attending physician.</w:t>
      </w:r>
    </w:p>
    <w:p w14:paraId="0F5981F3"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A registered nurse with responsibility for the resident.</w:t>
      </w:r>
    </w:p>
    <w:p w14:paraId="77DAFB0D"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A nurse aide with responsibility for the resident.</w:t>
      </w:r>
    </w:p>
    <w:p w14:paraId="26DE1AC5"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A member of food and nutrition services staff.</w:t>
      </w:r>
    </w:p>
    <w:p w14:paraId="31B5CF29"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 xml:space="preserve">To the extent practicable, the participation of the resident and the resident’s representative(s). </w:t>
      </w:r>
    </w:p>
    <w:p w14:paraId="26D91856" w14:textId="77777777" w:rsidR="00A94C17" w:rsidRPr="005D16C7" w:rsidRDefault="00A94C17" w:rsidP="00582E05">
      <w:pPr>
        <w:pStyle w:val="ListParagraph"/>
        <w:numPr>
          <w:ilvl w:val="3"/>
          <w:numId w:val="693"/>
        </w:numPr>
        <w:spacing w:after="160" w:line="259" w:lineRule="auto"/>
        <w:contextualSpacing/>
        <w:jc w:val="both"/>
        <w:rPr>
          <w:rFonts w:ascii="Verdana" w:hAnsi="Verdana"/>
          <w:sz w:val="24"/>
          <w:szCs w:val="24"/>
        </w:rPr>
      </w:pPr>
      <w:r w:rsidRPr="005D16C7">
        <w:rPr>
          <w:rFonts w:ascii="Verdana" w:hAnsi="Verdana"/>
          <w:sz w:val="24"/>
          <w:szCs w:val="24"/>
        </w:rPr>
        <w:t>An explanation must be included in a resident’s medical record if the participation of the resident and their resident representative is determined not practicable for the development of the resident’s care plan.</w:t>
      </w:r>
    </w:p>
    <w:p w14:paraId="718756CF" w14:textId="77777777" w:rsidR="00A94C17" w:rsidRPr="005D16C7" w:rsidRDefault="00A94C17" w:rsidP="00582E05">
      <w:pPr>
        <w:pStyle w:val="ListParagraph"/>
        <w:numPr>
          <w:ilvl w:val="2"/>
          <w:numId w:val="693"/>
        </w:numPr>
        <w:spacing w:after="160" w:line="259" w:lineRule="auto"/>
        <w:contextualSpacing/>
        <w:jc w:val="both"/>
        <w:rPr>
          <w:rFonts w:ascii="Verdana" w:hAnsi="Verdana"/>
          <w:sz w:val="24"/>
          <w:szCs w:val="24"/>
        </w:rPr>
      </w:pPr>
      <w:r w:rsidRPr="005D16C7">
        <w:rPr>
          <w:rFonts w:ascii="Verdana" w:hAnsi="Verdana"/>
          <w:sz w:val="24"/>
          <w:szCs w:val="24"/>
        </w:rPr>
        <w:t>Other appropriate staff or professionals in disciplines as determined by the resident’s needs or as requested by the resident.</w:t>
      </w:r>
    </w:p>
    <w:p w14:paraId="701A2C8C"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Reviewed and revised by the interdisciplinary team after each assessment, including both the comprehensive and quarterly review assessments.</w:t>
      </w:r>
    </w:p>
    <w:p w14:paraId="372BDFAF" w14:textId="77777777" w:rsidR="00A94C17" w:rsidRPr="005D16C7" w:rsidRDefault="00A94C17" w:rsidP="00582E05">
      <w:pPr>
        <w:pStyle w:val="ListParagraph"/>
        <w:numPr>
          <w:ilvl w:val="0"/>
          <w:numId w:val="693"/>
        </w:numPr>
        <w:spacing w:after="160" w:line="259" w:lineRule="auto"/>
        <w:contextualSpacing/>
        <w:jc w:val="both"/>
        <w:rPr>
          <w:rFonts w:ascii="Verdana" w:hAnsi="Verdana"/>
          <w:sz w:val="24"/>
          <w:szCs w:val="24"/>
        </w:rPr>
      </w:pPr>
      <w:r w:rsidRPr="005D16C7">
        <w:rPr>
          <w:rFonts w:ascii="Verdana" w:hAnsi="Verdana"/>
          <w:sz w:val="24"/>
          <w:szCs w:val="24"/>
        </w:rPr>
        <w:t>The services provided or arranged by the Facility, as outlined by the comprehensive care plan, shall:</w:t>
      </w:r>
    </w:p>
    <w:p w14:paraId="29311AE9"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Meet professional standards of quality;</w:t>
      </w:r>
    </w:p>
    <w:p w14:paraId="5BE22A6B"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Be provided by qualified persons in accordance with each resident’s written plan of care; and</w:t>
      </w:r>
    </w:p>
    <w:p w14:paraId="0E82398B" w14:textId="77777777" w:rsidR="00A94C17" w:rsidRPr="005D16C7" w:rsidRDefault="00A94C17" w:rsidP="00582E05">
      <w:pPr>
        <w:pStyle w:val="ListParagraph"/>
        <w:numPr>
          <w:ilvl w:val="1"/>
          <w:numId w:val="693"/>
        </w:numPr>
        <w:spacing w:after="160" w:line="259" w:lineRule="auto"/>
        <w:contextualSpacing/>
        <w:jc w:val="both"/>
        <w:rPr>
          <w:rFonts w:ascii="Verdana" w:hAnsi="Verdana"/>
          <w:sz w:val="24"/>
          <w:szCs w:val="24"/>
        </w:rPr>
      </w:pPr>
      <w:r w:rsidRPr="005D16C7">
        <w:rPr>
          <w:rFonts w:ascii="Verdana" w:hAnsi="Verdana"/>
          <w:sz w:val="24"/>
          <w:szCs w:val="24"/>
        </w:rPr>
        <w:t>Be culturally-competent and trauma-informed.</w:t>
      </w:r>
    </w:p>
    <w:p w14:paraId="34E647D6" w14:textId="77777777" w:rsidR="00A94C17" w:rsidRPr="005D16C7" w:rsidRDefault="00A94C17" w:rsidP="00582E05">
      <w:pPr>
        <w:pStyle w:val="ListParagraph"/>
        <w:numPr>
          <w:ilvl w:val="0"/>
          <w:numId w:val="691"/>
        </w:numPr>
        <w:spacing w:after="160" w:line="259" w:lineRule="auto"/>
        <w:contextualSpacing/>
        <w:jc w:val="both"/>
        <w:rPr>
          <w:rFonts w:ascii="Verdana" w:hAnsi="Verdana"/>
          <w:sz w:val="24"/>
          <w:szCs w:val="24"/>
        </w:rPr>
      </w:pPr>
      <w:r w:rsidRPr="005D16C7">
        <w:rPr>
          <w:rFonts w:ascii="Verdana" w:hAnsi="Verdana"/>
          <w:sz w:val="24"/>
          <w:szCs w:val="24"/>
        </w:rPr>
        <w:t xml:space="preserve">Discharge planning </w:t>
      </w:r>
    </w:p>
    <w:p w14:paraId="015EBB61" w14:textId="77777777" w:rsidR="00A94C17" w:rsidRPr="005D16C7" w:rsidRDefault="00A94C17" w:rsidP="00582E05">
      <w:pPr>
        <w:pStyle w:val="ListParagraph"/>
        <w:numPr>
          <w:ilvl w:val="0"/>
          <w:numId w:val="694"/>
        </w:numPr>
        <w:spacing w:after="160" w:line="259" w:lineRule="auto"/>
        <w:contextualSpacing/>
        <w:jc w:val="both"/>
        <w:rPr>
          <w:rFonts w:ascii="Verdana" w:hAnsi="Verdana"/>
          <w:sz w:val="24"/>
          <w:szCs w:val="24"/>
        </w:rPr>
      </w:pPr>
      <w:r w:rsidRPr="005D16C7">
        <w:rPr>
          <w:rFonts w:ascii="Verdana" w:hAnsi="Verdana"/>
          <w:sz w:val="24"/>
          <w:szCs w:val="24"/>
        </w:rPr>
        <w:t>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14:paraId="2A473B87"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lastRenderedPageBreak/>
        <w:t>Ensure that the discharge needs of each resident are identified and result in the development of a discharge plan for each resident.</w:t>
      </w:r>
    </w:p>
    <w:p w14:paraId="09C361DF"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Include regular re-evaluation of residents to identify changes that require modification of the discharge plan. The discharge plan must be updated, as needed, to reflect these changes.</w:t>
      </w:r>
    </w:p>
    <w:p w14:paraId="278E4CFE"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Involve the interdisciplinary team in the ongoing process of developing the discharge plan.</w:t>
      </w:r>
    </w:p>
    <w:p w14:paraId="192C651C"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Consider caregiver/support person availability and the resident’s or caregiver’s/support person(s) capacity and capability to perform required care, as part of the identification of discharge needs.</w:t>
      </w:r>
    </w:p>
    <w:p w14:paraId="572FA12D"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Involve the resident and resident representative in the development of the discharge plan and inform the resident and resident representative of the final plan.</w:t>
      </w:r>
    </w:p>
    <w:p w14:paraId="59470DCE"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Address the resident’s goals of care and treatment preferences.</w:t>
      </w:r>
    </w:p>
    <w:p w14:paraId="15E980E3"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Document that a resident has been asked about their interest in receiving information regarding returning to the community.</w:t>
      </w:r>
    </w:p>
    <w:p w14:paraId="3A025144" w14:textId="77777777" w:rsidR="00A94C17" w:rsidRPr="005D16C7" w:rsidRDefault="00A94C17" w:rsidP="00582E05">
      <w:pPr>
        <w:pStyle w:val="ListParagraph"/>
        <w:numPr>
          <w:ilvl w:val="2"/>
          <w:numId w:val="694"/>
        </w:numPr>
        <w:spacing w:after="160" w:line="259" w:lineRule="auto"/>
        <w:contextualSpacing/>
        <w:jc w:val="both"/>
        <w:rPr>
          <w:rFonts w:ascii="Verdana" w:hAnsi="Verdana"/>
          <w:sz w:val="24"/>
          <w:szCs w:val="24"/>
        </w:rPr>
      </w:pPr>
      <w:r w:rsidRPr="005D16C7">
        <w:rPr>
          <w:rFonts w:ascii="Verdana" w:hAnsi="Verdana"/>
          <w:sz w:val="24"/>
          <w:szCs w:val="24"/>
        </w:rPr>
        <w:t>If the resident indicates an interest in returning to the community, the facility must document any referrals to local contact agencies or other appropriate entities made for this purpose.</w:t>
      </w:r>
    </w:p>
    <w:p w14:paraId="05F47E84" w14:textId="77777777" w:rsidR="00A94C17" w:rsidRPr="005D16C7" w:rsidRDefault="00A94C17" w:rsidP="00582E05">
      <w:pPr>
        <w:pStyle w:val="ListParagraph"/>
        <w:numPr>
          <w:ilvl w:val="2"/>
          <w:numId w:val="694"/>
        </w:numPr>
        <w:spacing w:after="160" w:line="259" w:lineRule="auto"/>
        <w:contextualSpacing/>
        <w:jc w:val="both"/>
        <w:rPr>
          <w:rFonts w:ascii="Verdana" w:hAnsi="Verdana"/>
          <w:sz w:val="24"/>
          <w:szCs w:val="24"/>
        </w:rPr>
      </w:pPr>
      <w:r w:rsidRPr="005D16C7">
        <w:rPr>
          <w:rFonts w:ascii="Verdana" w:hAnsi="Verdana"/>
          <w:sz w:val="24"/>
          <w:szCs w:val="24"/>
        </w:rPr>
        <w:t>The Facility shall update a resident’s comprehensive care plan and discharge plan, as appropriate, in response to information received from referrals to local contact agencies or other appropriate entities.</w:t>
      </w:r>
    </w:p>
    <w:p w14:paraId="0FA63525" w14:textId="77777777" w:rsidR="00A94C17" w:rsidRPr="005D16C7" w:rsidRDefault="00A94C17" w:rsidP="00582E05">
      <w:pPr>
        <w:pStyle w:val="ListParagraph"/>
        <w:numPr>
          <w:ilvl w:val="2"/>
          <w:numId w:val="694"/>
        </w:numPr>
        <w:spacing w:after="160" w:line="259" w:lineRule="auto"/>
        <w:contextualSpacing/>
        <w:jc w:val="both"/>
        <w:rPr>
          <w:rFonts w:ascii="Verdana" w:hAnsi="Verdana"/>
          <w:sz w:val="24"/>
          <w:szCs w:val="24"/>
        </w:rPr>
      </w:pPr>
      <w:r w:rsidRPr="005D16C7">
        <w:rPr>
          <w:rFonts w:ascii="Verdana" w:hAnsi="Verdana"/>
          <w:sz w:val="24"/>
          <w:szCs w:val="24"/>
        </w:rPr>
        <w:t>If discharge to the community is determined to not be feasible, the facility must document who made the determination and why.</w:t>
      </w:r>
    </w:p>
    <w:p w14:paraId="76517FD7"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w:t>
      </w:r>
      <w:r w:rsidRPr="005D16C7">
        <w:rPr>
          <w:rFonts w:ascii="Verdana" w:hAnsi="Verdana"/>
          <w:sz w:val="24"/>
          <w:szCs w:val="24"/>
        </w:rPr>
        <w:lastRenderedPageBreak/>
        <w:t>relevant and applicable to the resident’s goals of care and treatment preferences.</w:t>
      </w:r>
    </w:p>
    <w:p w14:paraId="2FA24C2C"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14:paraId="00511193" w14:textId="77777777" w:rsidR="00A94C17" w:rsidRPr="005D16C7" w:rsidRDefault="00A94C17" w:rsidP="00582E05">
      <w:pPr>
        <w:pStyle w:val="ListParagraph"/>
        <w:numPr>
          <w:ilvl w:val="0"/>
          <w:numId w:val="694"/>
        </w:numPr>
        <w:spacing w:after="160" w:line="259" w:lineRule="auto"/>
        <w:contextualSpacing/>
        <w:jc w:val="both"/>
        <w:rPr>
          <w:rFonts w:ascii="Verdana" w:hAnsi="Verdana"/>
          <w:sz w:val="24"/>
          <w:szCs w:val="24"/>
        </w:rPr>
      </w:pPr>
      <w:r w:rsidRPr="005D16C7">
        <w:rPr>
          <w:rFonts w:ascii="Verdana" w:hAnsi="Verdana"/>
          <w:sz w:val="24"/>
          <w:szCs w:val="24"/>
        </w:rPr>
        <w:t>Discharge summary. When the Facility anticipates a discharge, it shall create a discharge summary that includes, but is not limited to, the following:</w:t>
      </w:r>
    </w:p>
    <w:p w14:paraId="411BE2DC"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 recapitulation of the resident’s stay that includes, but is not limited to, diagnoses, course of illness/treatment or therapy, and pertinent lab, radiology, and consultation results.</w:t>
      </w:r>
    </w:p>
    <w:p w14:paraId="65DADD13"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 final summary of the resident’s status to include items included in the resident’s comprehensive assessment, at the time of the discharge that is available for release to authorized persons and agencies, with the consent of the resident or resident’s representative.</w:t>
      </w:r>
    </w:p>
    <w:p w14:paraId="18601140"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Reconciliation of all pre-discharge medications with the resident’s post-discharge medications (both prescribed and over-the-counter).</w:t>
      </w:r>
    </w:p>
    <w:p w14:paraId="38827494" w14:textId="77777777" w:rsidR="00A94C17" w:rsidRPr="005D16C7" w:rsidRDefault="00A94C17" w:rsidP="00582E05">
      <w:pPr>
        <w:pStyle w:val="ListParagraph"/>
        <w:numPr>
          <w:ilvl w:val="1"/>
          <w:numId w:val="694"/>
        </w:numPr>
        <w:spacing w:after="160" w:line="259" w:lineRule="auto"/>
        <w:contextualSpacing/>
        <w:jc w:val="both"/>
        <w:rPr>
          <w:rFonts w:ascii="Verdana" w:hAnsi="Verdana"/>
          <w:sz w:val="24"/>
          <w:szCs w:val="24"/>
        </w:rPr>
      </w:pPr>
      <w:r w:rsidRPr="005D16C7">
        <w:rPr>
          <w:rFonts w:ascii="Verdana" w:hAnsi="Verdana"/>
          <w:sz w:val="24"/>
          <w:szCs w:val="24"/>
        </w:rPr>
        <w:t>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14:paraId="7FBF31AC" w14:textId="77777777" w:rsidR="00A94C17" w:rsidRDefault="00A94C17" w:rsidP="00A94C17">
      <w:pPr>
        <w:spacing w:after="160" w:line="259" w:lineRule="auto"/>
        <w:contextualSpacing/>
        <w:rPr>
          <w:rFonts w:ascii="Verdana" w:hAnsi="Verdana"/>
          <w:szCs w:val="24"/>
        </w:rPr>
        <w:sectPr w:rsidR="00A94C17" w:rsidSect="00245E0C">
          <w:headerReference w:type="default" r:id="rId605"/>
          <w:footerReference w:type="default" r:id="rId606"/>
          <w:pgSz w:w="12240" w:h="15840"/>
          <w:pgMar w:top="1440" w:right="1440" w:bottom="1440" w:left="1440" w:header="720" w:footer="720" w:gutter="0"/>
          <w:pgNumType w:start="1"/>
          <w:cols w:space="720"/>
          <w:docGrid w:linePitch="360"/>
        </w:sectPr>
      </w:pPr>
    </w:p>
    <w:p w14:paraId="64E18081" w14:textId="77777777" w:rsidR="00A94C17" w:rsidRPr="006E6E12" w:rsidRDefault="00A94C17" w:rsidP="00A94C17">
      <w:pPr>
        <w:pStyle w:val="Normal0"/>
        <w:spacing w:before="120" w:line="260" w:lineRule="atLeast"/>
        <w:jc w:val="center"/>
        <w:rPr>
          <w:rFonts w:ascii="Verdana" w:hAnsi="Verdana"/>
          <w:b/>
          <w:color w:val="000000"/>
          <w:sz w:val="24"/>
        </w:rPr>
      </w:pPr>
      <w:r>
        <w:rPr>
          <w:rFonts w:ascii="Verdana" w:hAnsi="Verdana"/>
          <w:b/>
          <w:color w:val="000000"/>
          <w:sz w:val="24"/>
        </w:rPr>
        <w:lastRenderedPageBreak/>
        <w:t>[</w:t>
      </w:r>
      <w:r w:rsidRPr="00F42FB8">
        <w:rPr>
          <w:rFonts w:ascii="Verdana" w:eastAsia="Times New Roman" w:hAnsi="Verdana"/>
          <w:b/>
          <w:smallCaps/>
          <w:sz w:val="28"/>
          <w:szCs w:val="22"/>
          <w:lang w:bidi="he-IL"/>
        </w:rPr>
        <w:t>facility name</w:t>
      </w:r>
      <w:r>
        <w:rPr>
          <w:rFonts w:ascii="Verdana" w:hAnsi="Verdana"/>
          <w:b/>
          <w:color w:val="000000"/>
          <w:sz w:val="24"/>
        </w:rPr>
        <w:t>]</w:t>
      </w:r>
    </w:p>
    <w:p w14:paraId="3A0BB9CB" w14:textId="77777777" w:rsidR="00A94C17" w:rsidRPr="006E6E12" w:rsidRDefault="00A94C17" w:rsidP="00A94C17">
      <w:pPr>
        <w:pStyle w:val="Normal0"/>
        <w:spacing w:before="120" w:line="260" w:lineRule="atLeast"/>
        <w:ind w:left="360"/>
        <w:jc w:val="center"/>
        <w:rPr>
          <w:rFonts w:ascii="Verdana" w:hAnsi="Verdana"/>
          <w:b/>
          <w:color w:val="000000"/>
          <w:sz w:val="24"/>
        </w:rPr>
      </w:pPr>
      <w:r w:rsidRPr="006E6E12">
        <w:rPr>
          <w:rFonts w:ascii="Verdana" w:hAnsi="Verdana"/>
          <w:b/>
          <w:color w:val="000000"/>
          <w:sz w:val="24"/>
        </w:rPr>
        <w:t>Quality of Life Policy and Procedure</w:t>
      </w:r>
    </w:p>
    <w:p w14:paraId="6EE36DEB" w14:textId="77777777" w:rsidR="00A94C17" w:rsidRPr="006E6E12" w:rsidRDefault="00A94C17" w:rsidP="00A94C17">
      <w:pPr>
        <w:pStyle w:val="Normal0"/>
        <w:spacing w:before="120" w:line="260" w:lineRule="atLeast"/>
        <w:jc w:val="both"/>
        <w:rPr>
          <w:rFonts w:ascii="Verdana" w:hAnsi="Verdana"/>
          <w:b/>
          <w:color w:val="000000"/>
          <w:sz w:val="24"/>
        </w:rPr>
      </w:pPr>
      <w:r w:rsidRPr="006E6E12">
        <w:rPr>
          <w:rFonts w:ascii="Verdana" w:hAnsi="Verdana"/>
          <w:b/>
          <w:color w:val="000000"/>
          <w:sz w:val="24"/>
        </w:rPr>
        <w:t>PURPOSE</w:t>
      </w:r>
    </w:p>
    <w:p w14:paraId="25FCD406" w14:textId="77777777" w:rsidR="00A94C17" w:rsidRPr="006E6E12" w:rsidRDefault="00A94C17" w:rsidP="00A94C17">
      <w:pPr>
        <w:pStyle w:val="Normal0"/>
        <w:spacing w:before="120" w:line="260" w:lineRule="atLeast"/>
        <w:jc w:val="both"/>
        <w:rPr>
          <w:rFonts w:ascii="Verdana" w:hAnsi="Verdana"/>
          <w:color w:val="000000"/>
          <w:sz w:val="24"/>
        </w:rPr>
      </w:pPr>
      <w:r w:rsidRPr="006E6E12">
        <w:rPr>
          <w:rFonts w:ascii="Verdana" w:hAnsi="Verdana"/>
          <w:color w:val="000000"/>
          <w:sz w:val="24"/>
        </w:rPr>
        <w:t xml:space="preserve">To ensure </w:t>
      </w:r>
      <w:r>
        <w:rPr>
          <w:rFonts w:ascii="Verdana" w:hAnsi="Verdana"/>
          <w:color w:val="000000"/>
          <w:sz w:val="24"/>
        </w:rPr>
        <w:t xml:space="preserve">that each resident of [facility name] (the “Facility”) </w:t>
      </w:r>
      <w:r w:rsidRPr="006E6E12">
        <w:rPr>
          <w:rFonts w:ascii="Verdana" w:hAnsi="Verdana"/>
          <w:color w:val="000000"/>
          <w:sz w:val="24"/>
        </w:rPr>
        <w:t>receive</w:t>
      </w:r>
      <w:r>
        <w:rPr>
          <w:rFonts w:ascii="Verdana" w:hAnsi="Verdana"/>
          <w:color w:val="000000"/>
          <w:sz w:val="24"/>
        </w:rPr>
        <w:t>s</w:t>
      </w:r>
      <w:r w:rsidRPr="006E6E12">
        <w:rPr>
          <w:rFonts w:ascii="Verdana" w:hAnsi="Verdana"/>
          <w:color w:val="000000"/>
          <w:sz w:val="24"/>
        </w:rPr>
        <w:t xml:space="preserve"> the necessary care and services to attain or maintain the highest practicable physical, mental, and psychosocial well-being, consistent with the resident</w:t>
      </w:r>
      <w:r>
        <w:rPr>
          <w:rFonts w:ascii="Verdana" w:hAnsi="Verdana"/>
          <w:color w:val="000000"/>
          <w:sz w:val="24"/>
        </w:rPr>
        <w:t>’</w:t>
      </w:r>
      <w:r w:rsidRPr="006E6E12">
        <w:rPr>
          <w:rFonts w:ascii="Verdana" w:hAnsi="Verdana"/>
          <w:color w:val="000000"/>
          <w:sz w:val="24"/>
        </w:rPr>
        <w:t>s comprehensive assessment and plan of care.</w:t>
      </w:r>
    </w:p>
    <w:p w14:paraId="6F5EA333" w14:textId="77777777" w:rsidR="00A94C17" w:rsidRPr="006E6E12" w:rsidRDefault="00A94C17" w:rsidP="00A94C17">
      <w:pPr>
        <w:pStyle w:val="Normal0"/>
        <w:spacing w:before="120" w:line="260" w:lineRule="atLeast"/>
        <w:jc w:val="both"/>
        <w:rPr>
          <w:rFonts w:ascii="Verdana" w:hAnsi="Verdana"/>
          <w:b/>
          <w:sz w:val="24"/>
        </w:rPr>
      </w:pPr>
      <w:r w:rsidRPr="006E6E12">
        <w:rPr>
          <w:rFonts w:ascii="Verdana" w:hAnsi="Verdana"/>
          <w:b/>
          <w:color w:val="000000"/>
          <w:sz w:val="24"/>
        </w:rPr>
        <w:t>POLICY</w:t>
      </w:r>
    </w:p>
    <w:p w14:paraId="1CA7BE23" w14:textId="77777777" w:rsidR="00A94C17" w:rsidRPr="006E6E12" w:rsidRDefault="00A94C17" w:rsidP="00A94C17">
      <w:pPr>
        <w:pStyle w:val="Normal0"/>
        <w:spacing w:before="120" w:line="260" w:lineRule="atLeast"/>
        <w:jc w:val="both"/>
        <w:rPr>
          <w:rFonts w:ascii="Verdana" w:hAnsi="Verdana"/>
          <w:color w:val="000000"/>
          <w:sz w:val="24"/>
        </w:rPr>
      </w:pPr>
      <w:r>
        <w:rPr>
          <w:rFonts w:ascii="Verdana" w:hAnsi="Verdana"/>
          <w:color w:val="000000"/>
          <w:sz w:val="24"/>
        </w:rPr>
        <w:t>The Facility and</w:t>
      </w:r>
      <w:r w:rsidRPr="006E6E12">
        <w:rPr>
          <w:rFonts w:ascii="Verdana" w:hAnsi="Verdana"/>
          <w:color w:val="000000"/>
          <w:sz w:val="24"/>
        </w:rPr>
        <w:t xml:space="preserve"> any all owners, directors, officers, clinical staff, employees, independent contractors, consultants, and others currently working for the Facility </w:t>
      </w:r>
      <w:r>
        <w:rPr>
          <w:rFonts w:ascii="Verdana" w:hAnsi="Verdana"/>
          <w:color w:val="000000"/>
          <w:sz w:val="24"/>
        </w:rPr>
        <w:t>shall</w:t>
      </w:r>
      <w:r w:rsidRPr="006E6E12">
        <w:rPr>
          <w:rFonts w:ascii="Verdana" w:hAnsi="Verdana"/>
          <w:color w:val="000000"/>
          <w:sz w:val="24"/>
        </w:rPr>
        <w:t xml:space="preserve"> provide the necessary care and services to ensure that a resident</w:t>
      </w:r>
      <w:r>
        <w:rPr>
          <w:rFonts w:ascii="Verdana" w:hAnsi="Verdana"/>
          <w:color w:val="000000"/>
          <w:sz w:val="24"/>
        </w:rPr>
        <w:t>’</w:t>
      </w:r>
      <w:r w:rsidRPr="006E6E12">
        <w:rPr>
          <w:rFonts w:ascii="Verdana" w:hAnsi="Verdana"/>
          <w:color w:val="000000"/>
          <w:sz w:val="24"/>
        </w:rPr>
        <w:t xml:space="preserve">s abilities in activities of daily living do not diminish unless circumstances of the </w:t>
      </w:r>
      <w:r>
        <w:rPr>
          <w:rFonts w:ascii="Verdana" w:hAnsi="Verdana"/>
          <w:color w:val="000000"/>
          <w:sz w:val="24"/>
        </w:rPr>
        <w:t>resident’s</w:t>
      </w:r>
      <w:r w:rsidRPr="006E6E12">
        <w:rPr>
          <w:rFonts w:ascii="Verdana" w:hAnsi="Verdana"/>
          <w:color w:val="000000"/>
          <w:sz w:val="24"/>
        </w:rPr>
        <w:t xml:space="preserve"> clinical condition demonstrate that such diminution was unavoidable.</w:t>
      </w:r>
      <w:r>
        <w:rPr>
          <w:rFonts w:ascii="Verdana" w:hAnsi="Verdana"/>
          <w:color w:val="000000"/>
          <w:sz w:val="24"/>
        </w:rPr>
        <w:t xml:space="preserve"> R</w:t>
      </w:r>
      <w:r w:rsidRPr="006E6E12">
        <w:rPr>
          <w:rFonts w:ascii="Verdana" w:hAnsi="Verdana"/>
          <w:color w:val="000000"/>
          <w:sz w:val="24"/>
        </w:rPr>
        <w:t xml:space="preserve">esident </w:t>
      </w:r>
      <w:r>
        <w:rPr>
          <w:rFonts w:ascii="Verdana" w:hAnsi="Verdana"/>
          <w:color w:val="000000"/>
          <w:sz w:val="24"/>
        </w:rPr>
        <w:t>shall</w:t>
      </w:r>
      <w:r w:rsidRPr="006E6E12">
        <w:rPr>
          <w:rFonts w:ascii="Verdana" w:hAnsi="Verdana"/>
          <w:color w:val="000000"/>
          <w:sz w:val="24"/>
        </w:rPr>
        <w:t xml:space="preserve"> be treated with respect and dignity and care in a manner and in an environment that promotes maintenance or enhancement of his or her quality of life, recognizing </w:t>
      </w:r>
      <w:r>
        <w:rPr>
          <w:rFonts w:ascii="Verdana" w:hAnsi="Verdana"/>
          <w:color w:val="000000"/>
          <w:sz w:val="24"/>
        </w:rPr>
        <w:t>each</w:t>
      </w:r>
      <w:r w:rsidRPr="006E6E12">
        <w:rPr>
          <w:rFonts w:ascii="Verdana" w:hAnsi="Verdana"/>
          <w:color w:val="000000"/>
          <w:sz w:val="24"/>
        </w:rPr>
        <w:t xml:space="preserve"> resident</w:t>
      </w:r>
      <w:r>
        <w:rPr>
          <w:rFonts w:ascii="Verdana" w:hAnsi="Verdana"/>
          <w:color w:val="000000"/>
          <w:sz w:val="24"/>
        </w:rPr>
        <w:t>’</w:t>
      </w:r>
      <w:r w:rsidRPr="006E6E12">
        <w:rPr>
          <w:rFonts w:ascii="Verdana" w:hAnsi="Verdana"/>
          <w:color w:val="000000"/>
          <w:sz w:val="24"/>
        </w:rPr>
        <w:t xml:space="preserve">s individuality. The Facility will protect and promote the rights of each resident and will provide equal access to quality care regardless of diagnosis, severity of condition, or payment source. </w:t>
      </w:r>
    </w:p>
    <w:p w14:paraId="6A35F9B0" w14:textId="77777777" w:rsidR="00A94C17" w:rsidRPr="006E6E12" w:rsidRDefault="00A94C17" w:rsidP="00A94C17">
      <w:pPr>
        <w:pStyle w:val="Normal0"/>
        <w:spacing w:before="120" w:line="260" w:lineRule="atLeast"/>
        <w:jc w:val="both"/>
        <w:rPr>
          <w:rFonts w:ascii="Verdana" w:hAnsi="Verdana"/>
          <w:b/>
          <w:color w:val="000000"/>
          <w:sz w:val="24"/>
        </w:rPr>
      </w:pPr>
      <w:r w:rsidRPr="006E6E12">
        <w:rPr>
          <w:rFonts w:ascii="Verdana" w:hAnsi="Verdana"/>
          <w:b/>
          <w:color w:val="000000"/>
          <w:sz w:val="24"/>
        </w:rPr>
        <w:t>PROCEDURE</w:t>
      </w:r>
    </w:p>
    <w:p w14:paraId="33B8BEE3" w14:textId="77777777" w:rsidR="00A94C17" w:rsidRDefault="00A94C17" w:rsidP="00582E05">
      <w:pPr>
        <w:pStyle w:val="Normal0"/>
        <w:numPr>
          <w:ilvl w:val="0"/>
          <w:numId w:val="695"/>
        </w:numPr>
        <w:spacing w:before="120" w:line="260" w:lineRule="atLeast"/>
        <w:jc w:val="both"/>
        <w:rPr>
          <w:rFonts w:ascii="Verdana" w:hAnsi="Verdana"/>
          <w:sz w:val="24"/>
        </w:rPr>
      </w:pPr>
      <w:r>
        <w:rPr>
          <w:rFonts w:ascii="Verdana" w:hAnsi="Verdana"/>
          <w:sz w:val="24"/>
        </w:rPr>
        <w:t xml:space="preserve">Provision of Necessary Care and Services. </w:t>
      </w:r>
      <w:r w:rsidRPr="006E6E12">
        <w:rPr>
          <w:rFonts w:ascii="Verdana" w:hAnsi="Verdana"/>
          <w:sz w:val="24"/>
        </w:rPr>
        <w:t xml:space="preserve">Based on the comprehensive assessment of </w:t>
      </w:r>
      <w:r>
        <w:rPr>
          <w:rFonts w:ascii="Verdana" w:hAnsi="Verdana"/>
          <w:sz w:val="24"/>
        </w:rPr>
        <w:t>its</w:t>
      </w:r>
      <w:r w:rsidRPr="006E6E12">
        <w:rPr>
          <w:rFonts w:ascii="Verdana" w:hAnsi="Verdana"/>
          <w:sz w:val="24"/>
        </w:rPr>
        <w:t xml:space="preserve"> resident and consistent with the residents</w:t>
      </w:r>
      <w:r>
        <w:rPr>
          <w:rFonts w:ascii="Verdana" w:hAnsi="Verdana"/>
          <w:sz w:val="24"/>
        </w:rPr>
        <w:t>’</w:t>
      </w:r>
      <w:r w:rsidRPr="006E6E12">
        <w:rPr>
          <w:rFonts w:ascii="Verdana" w:hAnsi="Verdana"/>
          <w:sz w:val="24"/>
        </w:rPr>
        <w:t xml:space="preserve"> needs and choices, 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the necessary care and services to ensure that residents</w:t>
      </w:r>
      <w:r>
        <w:rPr>
          <w:rFonts w:ascii="Verdana" w:hAnsi="Verdana"/>
          <w:sz w:val="24"/>
        </w:rPr>
        <w:t>’</w:t>
      </w:r>
      <w:r w:rsidRPr="006E6E12">
        <w:rPr>
          <w:rFonts w:ascii="Verdana" w:hAnsi="Verdana"/>
          <w:sz w:val="24"/>
        </w:rPr>
        <w:t xml:space="preserve"> abilities in activities of daily living do not diminish unless circumstances of </w:t>
      </w:r>
      <w:r>
        <w:rPr>
          <w:rFonts w:ascii="Verdana" w:hAnsi="Verdana"/>
          <w:sz w:val="24"/>
        </w:rPr>
        <w:t xml:space="preserve">a resident’s </w:t>
      </w:r>
      <w:r w:rsidRPr="006E6E12">
        <w:rPr>
          <w:rFonts w:ascii="Verdana" w:hAnsi="Verdana"/>
          <w:sz w:val="24"/>
        </w:rPr>
        <w:t>clinical condition demonstrate that such diminution was unavoidable. This includes ensuring that:</w:t>
      </w:r>
    </w:p>
    <w:p w14:paraId="517FDE29" w14:textId="77777777" w:rsidR="00A94C17" w:rsidRDefault="00A94C17" w:rsidP="00582E05">
      <w:pPr>
        <w:pStyle w:val="Normal0"/>
        <w:numPr>
          <w:ilvl w:val="0"/>
          <w:numId w:val="699"/>
        </w:numPr>
        <w:spacing w:before="120" w:line="260" w:lineRule="atLeast"/>
        <w:jc w:val="both"/>
        <w:rPr>
          <w:rFonts w:ascii="Verdana" w:hAnsi="Verdana"/>
          <w:sz w:val="24"/>
        </w:rPr>
      </w:pPr>
      <w:r w:rsidRPr="006E6E12">
        <w:rPr>
          <w:rFonts w:ascii="Verdana" w:hAnsi="Verdana"/>
          <w:sz w:val="24"/>
        </w:rPr>
        <w:t>A resident is given the appropriate treatment and services to maintain or improve his or her ability to carry out activities of daily living,</w:t>
      </w:r>
    </w:p>
    <w:p w14:paraId="317AA09D" w14:textId="77777777" w:rsidR="00A94C17" w:rsidRDefault="00A94C17" w:rsidP="00582E05">
      <w:pPr>
        <w:pStyle w:val="Normal0"/>
        <w:numPr>
          <w:ilvl w:val="0"/>
          <w:numId w:val="699"/>
        </w:numPr>
        <w:spacing w:before="120" w:line="260" w:lineRule="atLeast"/>
        <w:jc w:val="both"/>
        <w:rPr>
          <w:rFonts w:ascii="Verdana" w:hAnsi="Verdana"/>
          <w:sz w:val="24"/>
        </w:rPr>
      </w:pPr>
      <w:r w:rsidRPr="006E6E12">
        <w:rPr>
          <w:rFonts w:ascii="Verdana" w:hAnsi="Verdana"/>
          <w:sz w:val="24"/>
        </w:rPr>
        <w:t>A resident who is unable to carry out activities of daily living receives the necessary services to maintain good nutrition, grooming, and personal and oral hygiene, and</w:t>
      </w:r>
    </w:p>
    <w:p w14:paraId="48707915" w14:textId="77777777" w:rsidR="00A94C17" w:rsidRPr="006E6E12" w:rsidRDefault="00A94C17" w:rsidP="00582E05">
      <w:pPr>
        <w:pStyle w:val="Normal0"/>
        <w:numPr>
          <w:ilvl w:val="0"/>
          <w:numId w:val="699"/>
        </w:numPr>
        <w:spacing w:before="120" w:line="260" w:lineRule="atLeast"/>
        <w:jc w:val="both"/>
        <w:rPr>
          <w:rFonts w:ascii="Verdana" w:hAnsi="Verdana"/>
          <w:sz w:val="24"/>
        </w:rPr>
      </w:pPr>
      <w:r w:rsidRPr="006E6E12">
        <w:rPr>
          <w:rFonts w:ascii="Verdana" w:hAnsi="Verdana"/>
          <w:sz w:val="24"/>
        </w:rPr>
        <w:t>Personnel provide basic life support, including CPR, to a resident requiring such emergency care prior to the arrival of emergency medical personnel and subject to related physician orders and the resident’s advance directives.</w:t>
      </w:r>
    </w:p>
    <w:p w14:paraId="1DE1F080" w14:textId="77777777" w:rsidR="00A94C17" w:rsidRPr="006E6E12" w:rsidRDefault="00A94C17" w:rsidP="00582E05">
      <w:pPr>
        <w:pStyle w:val="Normal0"/>
        <w:numPr>
          <w:ilvl w:val="0"/>
          <w:numId w:val="695"/>
        </w:numPr>
        <w:spacing w:before="120" w:line="260" w:lineRule="atLeast"/>
        <w:jc w:val="both"/>
        <w:rPr>
          <w:rFonts w:ascii="Verdana" w:hAnsi="Verdana"/>
          <w:sz w:val="24"/>
        </w:rPr>
      </w:pPr>
      <w:r w:rsidRPr="006E6E12">
        <w:rPr>
          <w:rFonts w:ascii="Verdana" w:hAnsi="Verdana"/>
          <w:sz w:val="24"/>
        </w:rPr>
        <w:t xml:space="preserve">Activities of daily living. 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care and services in accordance with the following activities of daily living: </w:t>
      </w:r>
    </w:p>
    <w:p w14:paraId="7FD4181E"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Hygiene--bathing, dressing, grooming, and oral care,</w:t>
      </w:r>
    </w:p>
    <w:p w14:paraId="06AE2AE4"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lastRenderedPageBreak/>
        <w:t>Mobility--transfer and ambulation, including walking,</w:t>
      </w:r>
    </w:p>
    <w:p w14:paraId="62B02732"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Elimination--toileting,</w:t>
      </w:r>
    </w:p>
    <w:p w14:paraId="1ADC961D"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Dining--eating, including meals and snacks,</w:t>
      </w:r>
    </w:p>
    <w:p w14:paraId="1B778E0F"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Communication, including</w:t>
      </w:r>
    </w:p>
    <w:p w14:paraId="54919FC7"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Speech,</w:t>
      </w:r>
    </w:p>
    <w:p w14:paraId="71AB7653"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Language,</w:t>
      </w:r>
    </w:p>
    <w:p w14:paraId="59E7309B" w14:textId="77777777" w:rsidR="00A94C17" w:rsidRPr="006E6E12" w:rsidRDefault="00A94C17" w:rsidP="00582E05">
      <w:pPr>
        <w:pStyle w:val="Normal0"/>
        <w:numPr>
          <w:ilvl w:val="0"/>
          <w:numId w:val="696"/>
        </w:numPr>
        <w:spacing w:before="120" w:line="260" w:lineRule="atLeast"/>
        <w:jc w:val="both"/>
        <w:rPr>
          <w:rFonts w:ascii="Verdana" w:hAnsi="Verdana"/>
          <w:sz w:val="24"/>
        </w:rPr>
      </w:pPr>
      <w:r w:rsidRPr="006E6E12">
        <w:rPr>
          <w:rFonts w:ascii="Verdana" w:hAnsi="Verdana"/>
          <w:sz w:val="24"/>
        </w:rPr>
        <w:t>Other functional communication systems.</w:t>
      </w:r>
    </w:p>
    <w:p w14:paraId="15409E3A" w14:textId="77777777" w:rsidR="00A94C17" w:rsidRPr="006E6E12" w:rsidRDefault="00A94C17" w:rsidP="00582E05">
      <w:pPr>
        <w:pStyle w:val="Normal0"/>
        <w:numPr>
          <w:ilvl w:val="0"/>
          <w:numId w:val="695"/>
        </w:numPr>
        <w:spacing w:before="120" w:line="260" w:lineRule="atLeast"/>
        <w:jc w:val="both"/>
        <w:rPr>
          <w:rFonts w:ascii="Verdana" w:hAnsi="Verdana"/>
          <w:sz w:val="24"/>
        </w:rPr>
      </w:pPr>
      <w:r w:rsidRPr="006E6E12">
        <w:rPr>
          <w:rFonts w:ascii="Verdana" w:hAnsi="Verdana"/>
          <w:sz w:val="24"/>
        </w:rPr>
        <w:t>Activities</w:t>
      </w:r>
    </w:p>
    <w:p w14:paraId="6B02CA78" w14:textId="77777777" w:rsidR="00A94C17" w:rsidRPr="006E6E12" w:rsidRDefault="00A94C17" w:rsidP="00582E05">
      <w:pPr>
        <w:pStyle w:val="Normal0"/>
        <w:numPr>
          <w:ilvl w:val="0"/>
          <w:numId w:val="697"/>
        </w:numPr>
        <w:spacing w:before="120" w:line="260" w:lineRule="atLeast"/>
        <w:jc w:val="both"/>
        <w:rPr>
          <w:rFonts w:ascii="Verdana" w:hAnsi="Verdana"/>
          <w:sz w:val="24"/>
        </w:rPr>
      </w:pPr>
      <w:r w:rsidRPr="006E6E12">
        <w:rPr>
          <w:rFonts w:ascii="Verdana" w:hAnsi="Verdana"/>
          <w:sz w:val="24"/>
        </w:rPr>
        <w:t xml:space="preserve">The </w:t>
      </w:r>
      <w:r>
        <w:rPr>
          <w:rFonts w:ascii="Verdana" w:hAnsi="Verdana"/>
          <w:sz w:val="24"/>
        </w:rPr>
        <w:t>F</w:t>
      </w:r>
      <w:r w:rsidRPr="006E6E12">
        <w:rPr>
          <w:rFonts w:ascii="Verdana" w:hAnsi="Verdana"/>
          <w:sz w:val="24"/>
        </w:rPr>
        <w:t xml:space="preserve">acility </w:t>
      </w:r>
      <w:r>
        <w:rPr>
          <w:rFonts w:ascii="Verdana" w:hAnsi="Verdana"/>
          <w:sz w:val="24"/>
        </w:rPr>
        <w:t>shall</w:t>
      </w:r>
      <w:r w:rsidRPr="006E6E12">
        <w:rPr>
          <w:rFonts w:ascii="Verdana" w:hAnsi="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14:paraId="651E4EA9" w14:textId="77777777" w:rsidR="00A94C17" w:rsidRPr="00D22290" w:rsidRDefault="00A94C17" w:rsidP="00582E05">
      <w:pPr>
        <w:pStyle w:val="Normal0"/>
        <w:numPr>
          <w:ilvl w:val="0"/>
          <w:numId w:val="697"/>
        </w:numPr>
        <w:spacing w:before="120" w:line="260" w:lineRule="atLeast"/>
        <w:jc w:val="both"/>
        <w:rPr>
          <w:rFonts w:ascii="Verdana" w:hAnsi="Verdana"/>
          <w:sz w:val="24"/>
        </w:rPr>
      </w:pPr>
      <w:r w:rsidRPr="006E6E12">
        <w:rPr>
          <w:rFonts w:ascii="Verdana" w:hAnsi="Verdana"/>
          <w:sz w:val="24"/>
        </w:rPr>
        <w:t xml:space="preserve">The activities program </w:t>
      </w:r>
      <w:r>
        <w:rPr>
          <w:rFonts w:ascii="Verdana" w:hAnsi="Verdana"/>
          <w:sz w:val="24"/>
        </w:rPr>
        <w:t>shall</w:t>
      </w:r>
      <w:r w:rsidRPr="006E6E12">
        <w:rPr>
          <w:rFonts w:ascii="Verdana" w:hAnsi="Verdana"/>
          <w:sz w:val="24"/>
        </w:rPr>
        <w:t xml:space="preserve"> be directed by a qualified professional who is a qualified therapeutic recreation specialist or an activities professional who</w:t>
      </w:r>
      <w:r>
        <w:rPr>
          <w:rFonts w:ascii="Verdana" w:hAnsi="Verdana"/>
          <w:sz w:val="24"/>
        </w:rPr>
        <w:t xml:space="preserve"> is </w:t>
      </w:r>
      <w:r w:rsidRPr="00D22290">
        <w:rPr>
          <w:rFonts w:ascii="Verdana" w:hAnsi="Verdana"/>
          <w:sz w:val="24"/>
        </w:rPr>
        <w:t xml:space="preserve">licensed or registered, if applicable, by the </w:t>
      </w:r>
      <w:r>
        <w:rPr>
          <w:rFonts w:ascii="Verdana" w:hAnsi="Verdana"/>
          <w:sz w:val="24"/>
        </w:rPr>
        <w:t>S</w:t>
      </w:r>
      <w:r w:rsidRPr="00D22290">
        <w:rPr>
          <w:rFonts w:ascii="Verdana" w:hAnsi="Verdana"/>
          <w:sz w:val="24"/>
        </w:rPr>
        <w:t>tate</w:t>
      </w:r>
      <w:r>
        <w:rPr>
          <w:rFonts w:ascii="Verdana" w:hAnsi="Verdana"/>
          <w:sz w:val="24"/>
        </w:rPr>
        <w:t>,</w:t>
      </w:r>
      <w:r w:rsidRPr="00D22290">
        <w:rPr>
          <w:rFonts w:ascii="Verdana" w:hAnsi="Verdana"/>
          <w:sz w:val="24"/>
        </w:rPr>
        <w:t xml:space="preserve"> and is</w:t>
      </w:r>
    </w:p>
    <w:p w14:paraId="56BC86FB"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Eligible for certification as a therapeutic recreation specialist or as an activities professional by a recognized accrediting body on or after October 1, 1990; or</w:t>
      </w:r>
    </w:p>
    <w:p w14:paraId="19932001"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Has 2 years of experience in a social or recreational program within the last 5 years, one of which was full-time in a therapeutic activities program; or</w:t>
      </w:r>
    </w:p>
    <w:p w14:paraId="3C3F9184"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Is a qualified occupational therapist or occupational therapy assistant; or</w:t>
      </w:r>
    </w:p>
    <w:p w14:paraId="6DBE55E8" w14:textId="77777777" w:rsidR="00A94C17" w:rsidRPr="006E6E12" w:rsidRDefault="00A94C17" w:rsidP="00582E05">
      <w:pPr>
        <w:pStyle w:val="Normal0"/>
        <w:numPr>
          <w:ilvl w:val="4"/>
          <w:numId w:val="698"/>
        </w:numPr>
        <w:spacing w:before="120" w:line="260" w:lineRule="atLeast"/>
        <w:jc w:val="both"/>
        <w:rPr>
          <w:rFonts w:ascii="Verdana" w:hAnsi="Verdana"/>
          <w:sz w:val="24"/>
        </w:rPr>
      </w:pPr>
      <w:r w:rsidRPr="006E6E12">
        <w:rPr>
          <w:rFonts w:ascii="Verdana" w:hAnsi="Verdana"/>
          <w:sz w:val="24"/>
        </w:rPr>
        <w:t>Has completed a training course approved by the State.</w:t>
      </w:r>
    </w:p>
    <w:p w14:paraId="39F2A722" w14:textId="77777777" w:rsidR="00A94C17" w:rsidRDefault="00A94C17" w:rsidP="00A94C17">
      <w:pPr>
        <w:spacing w:after="160" w:line="259" w:lineRule="auto"/>
        <w:contextualSpacing/>
        <w:rPr>
          <w:rFonts w:ascii="Verdana" w:hAnsi="Verdana"/>
          <w:szCs w:val="24"/>
        </w:rPr>
        <w:sectPr w:rsidR="00A94C17" w:rsidSect="00245E0C">
          <w:headerReference w:type="default" r:id="rId607"/>
          <w:footerReference w:type="default" r:id="rId608"/>
          <w:pgSz w:w="12240" w:h="15840"/>
          <w:pgMar w:top="1440" w:right="1440" w:bottom="1440" w:left="1440" w:header="720" w:footer="720" w:gutter="0"/>
          <w:pgNumType w:start="1"/>
          <w:cols w:space="720"/>
          <w:docGrid w:linePitch="360"/>
        </w:sectPr>
      </w:pPr>
    </w:p>
    <w:p w14:paraId="332B4621" w14:textId="77777777" w:rsidR="00815399" w:rsidRDefault="00815399" w:rsidP="00815399">
      <w:pPr>
        <w:jc w:val="center"/>
        <w:rPr>
          <w:rFonts w:ascii="Verdana" w:hAnsi="Verdana" w:cstheme="minorBidi"/>
          <w:b/>
          <w:szCs w:val="24"/>
          <w:lang w:bidi="ar-SA"/>
        </w:rPr>
      </w:pPr>
      <w:r>
        <w:rPr>
          <w:rFonts w:ascii="Verdana" w:hAnsi="Verdana"/>
          <w:b/>
          <w:szCs w:val="24"/>
        </w:rPr>
        <w:lastRenderedPageBreak/>
        <w:t>[FACILITY NAME]</w:t>
      </w:r>
    </w:p>
    <w:p w14:paraId="1E2E3E8D" w14:textId="77777777" w:rsidR="00815399" w:rsidRDefault="00815399" w:rsidP="00815399">
      <w:pPr>
        <w:jc w:val="center"/>
        <w:rPr>
          <w:rFonts w:ascii="Verdana" w:hAnsi="Verdana"/>
          <w:b/>
          <w:szCs w:val="24"/>
        </w:rPr>
      </w:pPr>
      <w:r>
        <w:rPr>
          <w:rFonts w:ascii="Verdana" w:hAnsi="Verdana"/>
          <w:b/>
          <w:szCs w:val="24"/>
        </w:rPr>
        <w:t>Resident Assessment Policy and Procedure</w:t>
      </w:r>
    </w:p>
    <w:p w14:paraId="15518771" w14:textId="77777777" w:rsidR="00815399" w:rsidRDefault="00815399" w:rsidP="00815399">
      <w:pPr>
        <w:rPr>
          <w:rFonts w:ascii="Verdana" w:hAnsi="Verdana"/>
          <w:b/>
          <w:szCs w:val="24"/>
        </w:rPr>
      </w:pPr>
      <w:r>
        <w:rPr>
          <w:rFonts w:ascii="Verdana" w:hAnsi="Verdana"/>
          <w:b/>
          <w:szCs w:val="24"/>
        </w:rPr>
        <w:t>PURPOSE AND POLICY</w:t>
      </w:r>
    </w:p>
    <w:p w14:paraId="73C5B983" w14:textId="114890F8" w:rsidR="00815399" w:rsidRDefault="00815399" w:rsidP="00815399">
      <w:pPr>
        <w:rPr>
          <w:rFonts w:ascii="Verdana" w:hAnsi="Verdana"/>
          <w:szCs w:val="24"/>
        </w:rPr>
      </w:pPr>
      <w:r>
        <w:rPr>
          <w:rFonts w:ascii="Verdana" w:hAnsi="Verdana"/>
          <w:szCs w:val="24"/>
        </w:rPr>
        <w:t>To ensure that [facility Name] (the “Facility”) upon a resident’s admission and periodically thereafter, conducts a comprehensive, accurate, standardized, reproducible assessment of each resident’s functional capacity.</w:t>
      </w:r>
    </w:p>
    <w:p w14:paraId="036AD107" w14:textId="77777777" w:rsidR="00815399" w:rsidRDefault="00815399" w:rsidP="00815399">
      <w:pPr>
        <w:rPr>
          <w:rFonts w:ascii="Verdana" w:hAnsi="Verdana"/>
          <w:b/>
          <w:szCs w:val="24"/>
        </w:rPr>
      </w:pPr>
      <w:r>
        <w:rPr>
          <w:rFonts w:ascii="Verdana" w:hAnsi="Verdana"/>
          <w:b/>
          <w:szCs w:val="24"/>
        </w:rPr>
        <w:t>PROCEDURE</w:t>
      </w:r>
    </w:p>
    <w:p w14:paraId="33E1A587"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Admission orders. At the time each resident is admitted, the Facility shall ensure that it has physician orders for the resident’s immediate care.</w:t>
      </w:r>
    </w:p>
    <w:p w14:paraId="7297F76B"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 xml:space="preserve">Comprehensive assessment/Resident assessment instrument. </w:t>
      </w:r>
    </w:p>
    <w:p w14:paraId="4AFBB9BC" w14:textId="77777777" w:rsidR="00815399" w:rsidRDefault="00815399" w:rsidP="00582E05">
      <w:pPr>
        <w:pStyle w:val="ListParagraph"/>
        <w:numPr>
          <w:ilvl w:val="0"/>
          <w:numId w:val="798"/>
        </w:numPr>
        <w:spacing w:after="160" w:line="256" w:lineRule="auto"/>
        <w:contextualSpacing/>
        <w:jc w:val="both"/>
        <w:rPr>
          <w:rFonts w:ascii="Verdana" w:hAnsi="Verdana"/>
          <w:sz w:val="24"/>
          <w:szCs w:val="24"/>
        </w:rPr>
      </w:pPr>
      <w:r>
        <w:rPr>
          <w:rFonts w:ascii="Verdana" w:hAnsi="Verdana"/>
          <w:sz w:val="24"/>
          <w:szCs w:val="24"/>
        </w:rPr>
        <w:t>The Facility shall make a comprehensive assessment of a resident’s needs, strengths, goals, life history and preferences, using the resident assessment instrument (RAI) specified by CMS. The assessment shall include at least the following:</w:t>
      </w:r>
    </w:p>
    <w:p w14:paraId="3611307F"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Identification and demographic information.</w:t>
      </w:r>
    </w:p>
    <w:p w14:paraId="4C7E51C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Customary routine.</w:t>
      </w:r>
    </w:p>
    <w:p w14:paraId="251315E2"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Cognitive patterns.</w:t>
      </w:r>
    </w:p>
    <w:p w14:paraId="683B3E7D"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Communication.</w:t>
      </w:r>
    </w:p>
    <w:p w14:paraId="43D934E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Vision.</w:t>
      </w:r>
    </w:p>
    <w:p w14:paraId="7ECE4BB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Mood and behavior patterns.</w:t>
      </w:r>
    </w:p>
    <w:p w14:paraId="4B3AA8BB"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Psychosocial well-being.</w:t>
      </w:r>
    </w:p>
    <w:p w14:paraId="2467E946"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Physical functioning and structural problems.</w:t>
      </w:r>
    </w:p>
    <w:p w14:paraId="416CE604"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Continence.</w:t>
      </w:r>
    </w:p>
    <w:p w14:paraId="09C0FB27"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Disease diagnoses and health conditions.</w:t>
      </w:r>
    </w:p>
    <w:p w14:paraId="4B6FB686"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Dental and nutritional status.</w:t>
      </w:r>
    </w:p>
    <w:p w14:paraId="17BA04BB"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Skin condition.</w:t>
      </w:r>
    </w:p>
    <w:p w14:paraId="56542970"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Activity pursuit.</w:t>
      </w:r>
    </w:p>
    <w:p w14:paraId="75C68DAB"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Medications.</w:t>
      </w:r>
    </w:p>
    <w:p w14:paraId="5D35CD1C"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Special treatments and procedures.</w:t>
      </w:r>
    </w:p>
    <w:p w14:paraId="740A8BE7"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Discharge planning.</w:t>
      </w:r>
    </w:p>
    <w:p w14:paraId="53A609DD"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Documentation of summary information regarding the additional assessment performed on the care areas triggered by the completion of the Minimum Data Set (MDS).</w:t>
      </w:r>
    </w:p>
    <w:p w14:paraId="23D54152"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 xml:space="preserve">Documentation of participation in assessment. </w:t>
      </w:r>
    </w:p>
    <w:p w14:paraId="4737BF0E" w14:textId="77777777" w:rsidR="00815399" w:rsidRDefault="00815399" w:rsidP="00582E05">
      <w:pPr>
        <w:pStyle w:val="ListParagraph"/>
        <w:numPr>
          <w:ilvl w:val="2"/>
          <w:numId w:val="798"/>
        </w:numPr>
        <w:spacing w:after="160" w:line="256" w:lineRule="auto"/>
        <w:contextualSpacing/>
        <w:jc w:val="both"/>
        <w:rPr>
          <w:rFonts w:ascii="Verdana" w:hAnsi="Verdana"/>
          <w:sz w:val="24"/>
          <w:szCs w:val="24"/>
        </w:rPr>
      </w:pPr>
      <w:r>
        <w:rPr>
          <w:rFonts w:ascii="Verdana" w:hAnsi="Verdana"/>
          <w:sz w:val="24"/>
          <w:szCs w:val="24"/>
        </w:rPr>
        <w:t>The assessment process shall include direct observation and communication with the resident, as well as communication with licensed and non-licensed direct care staff members on all shifts.</w:t>
      </w:r>
    </w:p>
    <w:p w14:paraId="40A954E0" w14:textId="77777777" w:rsidR="00815399" w:rsidRDefault="00815399" w:rsidP="00582E05">
      <w:pPr>
        <w:pStyle w:val="ListParagraph"/>
        <w:numPr>
          <w:ilvl w:val="0"/>
          <w:numId w:val="798"/>
        </w:numPr>
        <w:spacing w:after="160" w:line="256" w:lineRule="auto"/>
        <w:contextualSpacing/>
        <w:jc w:val="both"/>
        <w:rPr>
          <w:rFonts w:ascii="Verdana" w:hAnsi="Verdana"/>
          <w:sz w:val="24"/>
          <w:szCs w:val="24"/>
        </w:rPr>
      </w:pPr>
      <w:r>
        <w:rPr>
          <w:rFonts w:ascii="Verdana" w:hAnsi="Verdana"/>
          <w:sz w:val="24"/>
          <w:szCs w:val="24"/>
        </w:rPr>
        <w:lastRenderedPageBreak/>
        <w:t xml:space="preserve">Timeframe for conducting resident assessments. The Facility shall conduct comprehensive assessment of residents: </w:t>
      </w:r>
    </w:p>
    <w:p w14:paraId="3B29F895"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14:paraId="5432327C"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w:t>
      </w:r>
      <w:proofErr w:type="spellStart"/>
      <w:r>
        <w:rPr>
          <w:rFonts w:ascii="Verdana" w:hAnsi="Verdana"/>
          <w:sz w:val="24"/>
          <w:szCs w:val="24"/>
        </w:rPr>
        <w:t>resident’s</w:t>
      </w:r>
      <w:proofErr w:type="spellEnd"/>
      <w:r>
        <w:rPr>
          <w:rFonts w:ascii="Verdana" w:hAnsi="Verdana"/>
          <w:sz w:val="24"/>
          <w:szCs w:val="24"/>
        </w:rPr>
        <w:t xml:space="preserve"> health status, and requires interdisciplinary review or revision of the care plan, or both.)</w:t>
      </w:r>
    </w:p>
    <w:p w14:paraId="24C7AE64"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Not less often than once every 12 months.</w:t>
      </w:r>
    </w:p>
    <w:p w14:paraId="1B7A0906" w14:textId="77777777" w:rsidR="00815399" w:rsidRDefault="00815399" w:rsidP="00582E05">
      <w:pPr>
        <w:pStyle w:val="ListParagraph"/>
        <w:numPr>
          <w:ilvl w:val="1"/>
          <w:numId w:val="798"/>
        </w:numPr>
        <w:spacing w:after="160" w:line="256" w:lineRule="auto"/>
        <w:contextualSpacing/>
        <w:jc w:val="both"/>
        <w:rPr>
          <w:rFonts w:ascii="Verdana" w:hAnsi="Verdana"/>
          <w:sz w:val="24"/>
          <w:szCs w:val="24"/>
        </w:rPr>
      </w:pPr>
      <w:r>
        <w:rPr>
          <w:rFonts w:ascii="Verdana" w:hAnsi="Verdana"/>
          <w:sz w:val="24"/>
          <w:szCs w:val="24"/>
        </w:rPr>
        <w:t xml:space="preserve">The facility may be subject to additional state requirements and timelines. </w:t>
      </w:r>
    </w:p>
    <w:p w14:paraId="33B8E4BA"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u w:val="single"/>
        </w:rPr>
        <w:t>Quarterly review assessment</w:t>
      </w:r>
      <w:r>
        <w:rPr>
          <w:rFonts w:ascii="Verdana" w:hAnsi="Verdana"/>
          <w:sz w:val="24"/>
          <w:szCs w:val="24"/>
        </w:rPr>
        <w:t>. The Facility shall assess a resident using the quarterly review instrument specified by the State and approved by CMS not less frequently than once every 3 months.</w:t>
      </w:r>
    </w:p>
    <w:p w14:paraId="572B7A3A"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u w:val="single"/>
        </w:rPr>
        <w:t>Use</w:t>
      </w:r>
      <w:r>
        <w:rPr>
          <w:rFonts w:ascii="Verdana" w:hAnsi="Verdana"/>
          <w:sz w:val="24"/>
          <w:szCs w:val="24"/>
        </w:rPr>
        <w:t>. The Facility shall maintain all resident assessments completed within the previous 15 months in the resident’s active record and use the results of the assessments to develop, review, and revise the resident’s comprehensive plan of care.</w:t>
      </w:r>
    </w:p>
    <w:p w14:paraId="39FCE7ED"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u w:val="single"/>
        </w:rPr>
        <w:t>Coordination</w:t>
      </w:r>
      <w:r>
        <w:rPr>
          <w:rFonts w:ascii="Verdana" w:hAnsi="Verdana"/>
          <w:sz w:val="24"/>
          <w:szCs w:val="24"/>
        </w:rPr>
        <w:t>. The Facility shall coordinate assessments with the preadmission screening and resident review (PASARR) program under Medicaid in subpart C of this part to the maximum extent practicable to avoid duplicative testing and effort. Coordination includes:</w:t>
      </w:r>
    </w:p>
    <w:p w14:paraId="365A354E" w14:textId="77777777" w:rsidR="00815399" w:rsidRDefault="00815399" w:rsidP="00582E05">
      <w:pPr>
        <w:pStyle w:val="ListParagraph"/>
        <w:numPr>
          <w:ilvl w:val="0"/>
          <w:numId w:val="799"/>
        </w:numPr>
        <w:spacing w:after="160" w:line="256" w:lineRule="auto"/>
        <w:contextualSpacing/>
        <w:jc w:val="both"/>
        <w:rPr>
          <w:rFonts w:ascii="Verdana" w:hAnsi="Verdana"/>
          <w:sz w:val="24"/>
          <w:szCs w:val="24"/>
        </w:rPr>
      </w:pPr>
      <w:r>
        <w:rPr>
          <w:rFonts w:ascii="Verdana" w:hAnsi="Verdana"/>
          <w:sz w:val="24"/>
          <w:szCs w:val="24"/>
        </w:rPr>
        <w:t>Incorporating the recommendations from the PASARR level II determination and the PASARR evaluation report into a resident’s assessment, care planning, and transitions of care.</w:t>
      </w:r>
    </w:p>
    <w:p w14:paraId="3DBBD2BE" w14:textId="77777777" w:rsidR="00815399" w:rsidRDefault="00815399" w:rsidP="00582E05">
      <w:pPr>
        <w:pStyle w:val="ListParagraph"/>
        <w:numPr>
          <w:ilvl w:val="0"/>
          <w:numId w:val="799"/>
        </w:numPr>
        <w:spacing w:after="160" w:line="256" w:lineRule="auto"/>
        <w:contextualSpacing/>
        <w:jc w:val="both"/>
        <w:rPr>
          <w:rFonts w:ascii="Verdana" w:hAnsi="Verdana"/>
          <w:sz w:val="24"/>
          <w:szCs w:val="24"/>
        </w:rPr>
      </w:pPr>
      <w:r>
        <w:rPr>
          <w:rFonts w:ascii="Verdana" w:hAnsi="Verdana"/>
          <w:sz w:val="24"/>
          <w:szCs w:val="24"/>
        </w:rPr>
        <w:t>Referring all level II residents and all residents with newly evident or possible serious mental disorder, intellectual disability, or a related condition for level II resident review upon a significant change in status assessment.</w:t>
      </w:r>
    </w:p>
    <w:p w14:paraId="6990A1F5" w14:textId="77777777" w:rsidR="00815399" w:rsidRDefault="00815399" w:rsidP="00582E05">
      <w:pPr>
        <w:pStyle w:val="ListParagraph"/>
        <w:numPr>
          <w:ilvl w:val="0"/>
          <w:numId w:val="797"/>
        </w:numPr>
        <w:spacing w:after="160" w:line="256" w:lineRule="auto"/>
        <w:ind w:left="540" w:hanging="540"/>
        <w:contextualSpacing/>
        <w:jc w:val="both"/>
        <w:rPr>
          <w:rFonts w:ascii="Verdana" w:hAnsi="Verdana"/>
          <w:sz w:val="24"/>
          <w:szCs w:val="24"/>
        </w:rPr>
      </w:pPr>
      <w:r>
        <w:rPr>
          <w:rFonts w:ascii="Verdana" w:hAnsi="Verdana"/>
          <w:sz w:val="24"/>
          <w:szCs w:val="24"/>
          <w:u w:val="single"/>
        </w:rPr>
        <w:t>Automated data processing requirement</w:t>
      </w:r>
      <w:r>
        <w:rPr>
          <w:rFonts w:ascii="Verdana" w:hAnsi="Verdana"/>
          <w:sz w:val="24"/>
          <w:szCs w:val="24"/>
        </w:rPr>
        <w:t xml:space="preserve">. </w:t>
      </w:r>
    </w:p>
    <w:p w14:paraId="6CA21329"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lastRenderedPageBreak/>
        <w:t>Encoding data</w:t>
      </w:r>
      <w:r>
        <w:rPr>
          <w:rFonts w:ascii="Verdana" w:hAnsi="Verdana"/>
          <w:sz w:val="24"/>
          <w:szCs w:val="24"/>
        </w:rPr>
        <w:t>. Within 7 days after the Facility completes a resident’s assessment, the Facility shall encode the following information for each resident in the Facility:</w:t>
      </w:r>
    </w:p>
    <w:p w14:paraId="20C5FFF6"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Admission assessment.</w:t>
      </w:r>
    </w:p>
    <w:p w14:paraId="66F941C7"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Annual assessment updates.</w:t>
      </w:r>
    </w:p>
    <w:p w14:paraId="035D5F17"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change in status assessments.</w:t>
      </w:r>
    </w:p>
    <w:p w14:paraId="3015A922"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Quarterly review assessments.</w:t>
      </w:r>
    </w:p>
    <w:p w14:paraId="4A064488"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 subset of items upon a resident’s transfer, reentry, discharge, and death.</w:t>
      </w:r>
    </w:p>
    <w:p w14:paraId="6D8004AC"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Background (face-sheet) information, if there is no admission assessment.</w:t>
      </w:r>
    </w:p>
    <w:p w14:paraId="63403092"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Transmitting data</w:t>
      </w:r>
      <w:r>
        <w:rPr>
          <w:rFonts w:ascii="Verdana" w:hAnsi="Verdana"/>
          <w:sz w:val="24"/>
          <w:szCs w:val="24"/>
        </w:rPr>
        <w:t>.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14:paraId="30943512"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Transmittal requirements</w:t>
      </w:r>
      <w:r>
        <w:rPr>
          <w:rFonts w:ascii="Verdana" w:hAnsi="Verdana"/>
          <w:sz w:val="24"/>
          <w:szCs w:val="24"/>
        </w:rPr>
        <w:t>. Within 14 days after the Facility completes a resident’s assessment, the Facility shall electronically transmit encoded, accurate, and complete MDS data to the CMS System, including the following:</w:t>
      </w:r>
    </w:p>
    <w:p w14:paraId="40C4B9D2"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Admission assessment.</w:t>
      </w:r>
    </w:p>
    <w:p w14:paraId="561995AA"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Annual assessment.</w:t>
      </w:r>
    </w:p>
    <w:p w14:paraId="2E8F7593"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change in status assessment.</w:t>
      </w:r>
    </w:p>
    <w:p w14:paraId="509E4192"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correction of prior full assessment.</w:t>
      </w:r>
    </w:p>
    <w:p w14:paraId="62466E94"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Significant correction of prior quarterly assessment.</w:t>
      </w:r>
    </w:p>
    <w:p w14:paraId="430D1D39"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Quarterly review.</w:t>
      </w:r>
    </w:p>
    <w:p w14:paraId="6926FE67"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A subset of items upon a resident’s transfer, reentry, discharge, and death.</w:t>
      </w:r>
    </w:p>
    <w:p w14:paraId="17FAA870"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Background (face-sheet) information, for an initial transmission of MDS data on a resident that does not have an admission assessment.</w:t>
      </w:r>
    </w:p>
    <w:p w14:paraId="061C7D33"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Data format</w:t>
      </w:r>
      <w:r>
        <w:rPr>
          <w:rFonts w:ascii="Verdana" w:hAnsi="Verdana"/>
          <w:sz w:val="24"/>
          <w:szCs w:val="24"/>
        </w:rPr>
        <w:t>. The Facility shall transmit data in the format specified by CMS or, for a State which has an alternate RAI approved by CMS, in the format specified by the State and approved by CMS.</w:t>
      </w:r>
    </w:p>
    <w:p w14:paraId="0DFBBCF6" w14:textId="77777777" w:rsidR="00815399" w:rsidRDefault="00815399" w:rsidP="00582E05">
      <w:pPr>
        <w:pStyle w:val="ListParagraph"/>
        <w:numPr>
          <w:ilvl w:val="0"/>
          <w:numId w:val="800"/>
        </w:numPr>
        <w:spacing w:after="160" w:line="256" w:lineRule="auto"/>
        <w:contextualSpacing/>
        <w:jc w:val="both"/>
        <w:rPr>
          <w:rFonts w:ascii="Verdana" w:hAnsi="Verdana"/>
          <w:sz w:val="24"/>
          <w:szCs w:val="24"/>
        </w:rPr>
      </w:pPr>
      <w:r>
        <w:rPr>
          <w:rFonts w:ascii="Verdana" w:hAnsi="Verdana"/>
          <w:sz w:val="24"/>
          <w:szCs w:val="24"/>
          <w:u w:val="single"/>
        </w:rPr>
        <w:t>Resident-identifiable information</w:t>
      </w:r>
      <w:r>
        <w:rPr>
          <w:rFonts w:ascii="Verdana" w:hAnsi="Verdana"/>
          <w:sz w:val="24"/>
          <w:szCs w:val="24"/>
        </w:rPr>
        <w:t>.</w:t>
      </w:r>
    </w:p>
    <w:p w14:paraId="0D8CDC06"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The Facility may not release information that is resident-identifiable to the public.</w:t>
      </w:r>
    </w:p>
    <w:p w14:paraId="6FE17D90" w14:textId="77777777" w:rsidR="00815399" w:rsidRDefault="00815399" w:rsidP="00582E05">
      <w:pPr>
        <w:pStyle w:val="ListParagraph"/>
        <w:numPr>
          <w:ilvl w:val="1"/>
          <w:numId w:val="800"/>
        </w:numPr>
        <w:spacing w:after="160" w:line="256" w:lineRule="auto"/>
        <w:contextualSpacing/>
        <w:jc w:val="both"/>
        <w:rPr>
          <w:rFonts w:ascii="Verdana" w:hAnsi="Verdana"/>
          <w:sz w:val="24"/>
          <w:szCs w:val="24"/>
        </w:rPr>
      </w:pPr>
      <w:r>
        <w:rPr>
          <w:rFonts w:ascii="Verdana" w:hAnsi="Verdana"/>
          <w:sz w:val="24"/>
          <w:szCs w:val="24"/>
        </w:rPr>
        <w:t xml:space="preserve">The Facility may release information that is resident-identifiable to an agent only in accordance with a contract under which the agent agrees not to use or disclose the </w:t>
      </w:r>
      <w:r>
        <w:rPr>
          <w:rFonts w:ascii="Verdana" w:hAnsi="Verdana"/>
          <w:sz w:val="24"/>
          <w:szCs w:val="24"/>
        </w:rPr>
        <w:lastRenderedPageBreak/>
        <w:t>information except to the extent the facility itself is permitted to do so.</w:t>
      </w:r>
    </w:p>
    <w:p w14:paraId="389ADDAC"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Accuracy of assessments. The assessment must accurately reflect the resident’s status.</w:t>
      </w:r>
    </w:p>
    <w:p w14:paraId="2836D9BD"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Coordination. A registered nurse must conduct or coordinate each assessment with the appropriate participation of health professionals.</w:t>
      </w:r>
    </w:p>
    <w:p w14:paraId="5B4C01B9"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Certification.</w:t>
      </w:r>
    </w:p>
    <w:p w14:paraId="0DEAFCCA" w14:textId="77777777" w:rsidR="00815399" w:rsidRDefault="00815399" w:rsidP="00582E05">
      <w:pPr>
        <w:pStyle w:val="ListParagraph"/>
        <w:numPr>
          <w:ilvl w:val="0"/>
          <w:numId w:val="801"/>
        </w:numPr>
        <w:spacing w:after="160" w:line="256" w:lineRule="auto"/>
        <w:contextualSpacing/>
        <w:jc w:val="both"/>
        <w:rPr>
          <w:rFonts w:ascii="Verdana" w:hAnsi="Verdana"/>
          <w:sz w:val="24"/>
          <w:szCs w:val="24"/>
        </w:rPr>
      </w:pPr>
      <w:r>
        <w:rPr>
          <w:rFonts w:ascii="Verdana" w:hAnsi="Verdana"/>
          <w:sz w:val="24"/>
          <w:szCs w:val="24"/>
        </w:rPr>
        <w:t>A registered nurse shall sign and certify that the assessment is completed.</w:t>
      </w:r>
    </w:p>
    <w:p w14:paraId="0AF0780D" w14:textId="77777777" w:rsidR="00815399" w:rsidRDefault="00815399" w:rsidP="00582E05">
      <w:pPr>
        <w:pStyle w:val="ListParagraph"/>
        <w:numPr>
          <w:ilvl w:val="0"/>
          <w:numId w:val="801"/>
        </w:numPr>
        <w:spacing w:after="160" w:line="256" w:lineRule="auto"/>
        <w:contextualSpacing/>
        <w:jc w:val="both"/>
        <w:rPr>
          <w:rFonts w:ascii="Verdana" w:hAnsi="Verdana"/>
          <w:sz w:val="24"/>
          <w:szCs w:val="24"/>
        </w:rPr>
      </w:pPr>
      <w:r>
        <w:rPr>
          <w:rFonts w:ascii="Verdana" w:hAnsi="Verdana"/>
          <w:sz w:val="24"/>
          <w:szCs w:val="24"/>
        </w:rPr>
        <w:t>Each individual who completes a portion of the assessment shall sign and certify the accuracy of that portion of the assessment.</w:t>
      </w:r>
    </w:p>
    <w:p w14:paraId="463A33B5"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 xml:space="preserve">Penalty for falsification. </w:t>
      </w:r>
    </w:p>
    <w:p w14:paraId="41DE8E4E" w14:textId="77777777" w:rsidR="00815399" w:rsidRDefault="00815399" w:rsidP="00582E05">
      <w:pPr>
        <w:pStyle w:val="ListParagraph"/>
        <w:numPr>
          <w:ilvl w:val="0"/>
          <w:numId w:val="802"/>
        </w:numPr>
        <w:spacing w:after="160" w:line="256" w:lineRule="auto"/>
        <w:contextualSpacing/>
        <w:jc w:val="both"/>
        <w:rPr>
          <w:rFonts w:ascii="Verdana" w:hAnsi="Verdana"/>
          <w:sz w:val="24"/>
          <w:szCs w:val="24"/>
        </w:rPr>
      </w:pPr>
      <w:r>
        <w:rPr>
          <w:rFonts w:ascii="Verdana" w:hAnsi="Verdana"/>
          <w:sz w:val="24"/>
          <w:szCs w:val="24"/>
        </w:rPr>
        <w:t>Under Medicare and Medicaid, an individual who willfully and knowingly:</w:t>
      </w:r>
    </w:p>
    <w:p w14:paraId="1206213A" w14:textId="77777777" w:rsidR="00815399" w:rsidRDefault="00815399" w:rsidP="00582E05">
      <w:pPr>
        <w:pStyle w:val="ListParagraph"/>
        <w:numPr>
          <w:ilvl w:val="1"/>
          <w:numId w:val="802"/>
        </w:numPr>
        <w:spacing w:after="160" w:line="256" w:lineRule="auto"/>
        <w:contextualSpacing/>
        <w:jc w:val="both"/>
        <w:rPr>
          <w:rFonts w:ascii="Verdana" w:hAnsi="Verdana"/>
          <w:sz w:val="24"/>
          <w:szCs w:val="24"/>
        </w:rPr>
      </w:pPr>
      <w:r>
        <w:rPr>
          <w:rFonts w:ascii="Verdana" w:hAnsi="Verdana"/>
          <w:sz w:val="24"/>
          <w:szCs w:val="24"/>
        </w:rPr>
        <w:t>Certifies a material and false statement in a resident assessment is subject to a civil money penalty of not more than $ 1,000 as adjusted annually under 45 CFR part 102 for each assessment; or</w:t>
      </w:r>
    </w:p>
    <w:p w14:paraId="10356E36" w14:textId="77777777" w:rsidR="00815399" w:rsidRDefault="00815399" w:rsidP="00582E05">
      <w:pPr>
        <w:pStyle w:val="ListParagraph"/>
        <w:numPr>
          <w:ilvl w:val="1"/>
          <w:numId w:val="802"/>
        </w:numPr>
        <w:spacing w:after="160" w:line="256" w:lineRule="auto"/>
        <w:contextualSpacing/>
        <w:jc w:val="both"/>
        <w:rPr>
          <w:rFonts w:ascii="Verdana" w:hAnsi="Verdana"/>
          <w:sz w:val="24"/>
          <w:szCs w:val="24"/>
        </w:rPr>
      </w:pPr>
      <w:r>
        <w:rPr>
          <w:rFonts w:ascii="Verdana" w:hAnsi="Verdana"/>
          <w:sz w:val="24"/>
          <w:szCs w:val="24"/>
        </w:rPr>
        <w:t>Causes another individual to certify a material and false statement in a resident assessment is subject to a civil money penalty of not more than $ 5,000 as adjusted annually under 45 CFR part 102 for each assessment.</w:t>
      </w:r>
    </w:p>
    <w:p w14:paraId="6CD1D3AC" w14:textId="77777777" w:rsidR="00815399" w:rsidRDefault="00815399" w:rsidP="00582E05">
      <w:pPr>
        <w:pStyle w:val="ListParagraph"/>
        <w:numPr>
          <w:ilvl w:val="0"/>
          <w:numId w:val="802"/>
        </w:numPr>
        <w:spacing w:after="160" w:line="256" w:lineRule="auto"/>
        <w:contextualSpacing/>
        <w:jc w:val="both"/>
        <w:rPr>
          <w:rFonts w:ascii="Verdana" w:hAnsi="Verdana"/>
          <w:sz w:val="24"/>
          <w:szCs w:val="24"/>
        </w:rPr>
      </w:pPr>
      <w:r>
        <w:rPr>
          <w:rFonts w:ascii="Verdana" w:hAnsi="Verdana"/>
          <w:sz w:val="24"/>
          <w:szCs w:val="24"/>
        </w:rPr>
        <w:t xml:space="preserve">It is critical to note that clinical disagreement does </w:t>
      </w:r>
      <w:r>
        <w:rPr>
          <w:rFonts w:ascii="Verdana" w:hAnsi="Verdana"/>
          <w:sz w:val="24"/>
          <w:szCs w:val="24"/>
          <w:u w:val="single"/>
        </w:rPr>
        <w:t>not</w:t>
      </w:r>
      <w:r>
        <w:rPr>
          <w:rFonts w:ascii="Verdana" w:hAnsi="Verdana"/>
          <w:sz w:val="24"/>
          <w:szCs w:val="24"/>
        </w:rPr>
        <w:t xml:space="preserve"> constitute a material and false statement.</w:t>
      </w:r>
    </w:p>
    <w:p w14:paraId="48B26751" w14:textId="77777777" w:rsidR="00815399" w:rsidRDefault="00815399" w:rsidP="00582E05">
      <w:pPr>
        <w:pStyle w:val="ListParagraph"/>
        <w:numPr>
          <w:ilvl w:val="0"/>
          <w:numId w:val="797"/>
        </w:numPr>
        <w:spacing w:after="160" w:line="256" w:lineRule="auto"/>
        <w:ind w:left="360"/>
        <w:contextualSpacing/>
        <w:jc w:val="both"/>
        <w:rPr>
          <w:rFonts w:ascii="Verdana" w:hAnsi="Verdana"/>
          <w:sz w:val="24"/>
          <w:szCs w:val="24"/>
        </w:rPr>
      </w:pPr>
      <w:r>
        <w:rPr>
          <w:rFonts w:ascii="Verdana" w:hAnsi="Verdana"/>
          <w:sz w:val="24"/>
          <w:szCs w:val="24"/>
        </w:rPr>
        <w:t xml:space="preserve">Preadmission screening for individuals with a mental disorder and individuals with intellectual disability. </w:t>
      </w:r>
    </w:p>
    <w:p w14:paraId="7F3275C0" w14:textId="77777777" w:rsidR="00815399" w:rsidRDefault="00815399" w:rsidP="00582E05">
      <w:pPr>
        <w:pStyle w:val="ListParagraph"/>
        <w:numPr>
          <w:ilvl w:val="0"/>
          <w:numId w:val="803"/>
        </w:numPr>
        <w:spacing w:after="160" w:line="256" w:lineRule="auto"/>
        <w:contextualSpacing/>
        <w:jc w:val="both"/>
        <w:rPr>
          <w:rFonts w:ascii="Verdana" w:hAnsi="Verdana"/>
          <w:sz w:val="24"/>
          <w:szCs w:val="24"/>
        </w:rPr>
      </w:pPr>
      <w:r>
        <w:rPr>
          <w:rFonts w:ascii="Verdana" w:hAnsi="Verdana"/>
          <w:sz w:val="24"/>
          <w:szCs w:val="24"/>
        </w:rPr>
        <w:t>The Facility shall not admit any new resident with:</w:t>
      </w:r>
    </w:p>
    <w:p w14:paraId="4DDC3319" w14:textId="77777777" w:rsidR="00815399" w:rsidRDefault="00815399" w:rsidP="00582E05">
      <w:pPr>
        <w:pStyle w:val="ListParagraph"/>
        <w:numPr>
          <w:ilvl w:val="1"/>
          <w:numId w:val="803"/>
        </w:numPr>
        <w:spacing w:after="160" w:line="256" w:lineRule="auto"/>
        <w:contextualSpacing/>
        <w:jc w:val="both"/>
        <w:rPr>
          <w:rFonts w:ascii="Verdana" w:hAnsi="Verdana"/>
          <w:sz w:val="24"/>
          <w:szCs w:val="24"/>
        </w:rPr>
      </w:pPr>
      <w:r>
        <w:rPr>
          <w:rFonts w:ascii="Verdana" w:hAnsi="Verdana"/>
          <w:sz w:val="24"/>
          <w:szCs w:val="24"/>
        </w:rPr>
        <w:t>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14:paraId="13A112BD"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That, because of the physical and mental condition of the individual, the individual requires the level of services provided by a nursing facility; and</w:t>
      </w:r>
    </w:p>
    <w:p w14:paraId="2558892B"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If the individual requires such level of services, whether the individual requires specialized services.</w:t>
      </w:r>
    </w:p>
    <w:p w14:paraId="50930C6A" w14:textId="77777777" w:rsidR="00815399" w:rsidRDefault="00815399" w:rsidP="00582E05">
      <w:pPr>
        <w:pStyle w:val="ListParagraph"/>
        <w:numPr>
          <w:ilvl w:val="3"/>
          <w:numId w:val="803"/>
        </w:numPr>
        <w:spacing w:after="160" w:line="256" w:lineRule="auto"/>
        <w:contextualSpacing/>
        <w:jc w:val="both"/>
        <w:rPr>
          <w:rFonts w:ascii="Verdana" w:hAnsi="Verdana"/>
          <w:sz w:val="24"/>
          <w:szCs w:val="24"/>
        </w:rPr>
      </w:pPr>
      <w:r>
        <w:rPr>
          <w:rFonts w:ascii="Verdana" w:hAnsi="Verdana"/>
          <w:sz w:val="24"/>
          <w:szCs w:val="24"/>
        </w:rPr>
        <w:t xml:space="preserve">Exceptions. </w:t>
      </w:r>
    </w:p>
    <w:p w14:paraId="34501786" w14:textId="77777777" w:rsidR="00815399" w:rsidRDefault="00815399" w:rsidP="00582E05">
      <w:pPr>
        <w:pStyle w:val="ListParagraph"/>
        <w:numPr>
          <w:ilvl w:val="4"/>
          <w:numId w:val="803"/>
        </w:numPr>
        <w:spacing w:after="160" w:line="256" w:lineRule="auto"/>
        <w:contextualSpacing/>
        <w:jc w:val="both"/>
        <w:rPr>
          <w:rFonts w:ascii="Verdana" w:hAnsi="Verdana"/>
          <w:sz w:val="24"/>
          <w:szCs w:val="24"/>
        </w:rPr>
      </w:pPr>
      <w:r>
        <w:rPr>
          <w:rFonts w:ascii="Verdana" w:hAnsi="Verdana"/>
          <w:sz w:val="24"/>
          <w:szCs w:val="24"/>
        </w:rPr>
        <w:t xml:space="preserve">This preadmission screening program need not provide for determinations in the case of the </w:t>
      </w:r>
      <w:r>
        <w:rPr>
          <w:rFonts w:ascii="Verdana" w:hAnsi="Verdana"/>
          <w:sz w:val="24"/>
          <w:szCs w:val="24"/>
        </w:rPr>
        <w:lastRenderedPageBreak/>
        <w:t>readmission to a nursing facility of an individual who, after being admitted to the nursing facility, was transferred for care in a hospital.</w:t>
      </w:r>
    </w:p>
    <w:p w14:paraId="7FA3416C" w14:textId="77777777" w:rsidR="00815399" w:rsidRDefault="00815399" w:rsidP="00582E05">
      <w:pPr>
        <w:pStyle w:val="ListParagraph"/>
        <w:numPr>
          <w:ilvl w:val="4"/>
          <w:numId w:val="803"/>
        </w:numPr>
        <w:spacing w:after="160" w:line="256" w:lineRule="auto"/>
        <w:contextualSpacing/>
        <w:jc w:val="both"/>
        <w:rPr>
          <w:rFonts w:ascii="Verdana" w:hAnsi="Verdana"/>
          <w:sz w:val="24"/>
          <w:szCs w:val="24"/>
        </w:rPr>
      </w:pPr>
      <w:r>
        <w:rPr>
          <w:rFonts w:ascii="Verdana" w:hAnsi="Verdana"/>
          <w:sz w:val="24"/>
          <w:szCs w:val="24"/>
        </w:rPr>
        <w:t>The State may choose not to apply this preadmission screening program to an individual:</w:t>
      </w:r>
    </w:p>
    <w:p w14:paraId="3511D2F5" w14:textId="77777777" w:rsidR="00815399" w:rsidRDefault="00815399" w:rsidP="00582E05">
      <w:pPr>
        <w:pStyle w:val="ListParagraph"/>
        <w:numPr>
          <w:ilvl w:val="5"/>
          <w:numId w:val="803"/>
        </w:numPr>
        <w:spacing w:after="160" w:line="256" w:lineRule="auto"/>
        <w:contextualSpacing/>
        <w:jc w:val="both"/>
        <w:rPr>
          <w:rFonts w:ascii="Verdana" w:hAnsi="Verdana"/>
          <w:sz w:val="24"/>
          <w:szCs w:val="24"/>
        </w:rPr>
      </w:pPr>
      <w:r>
        <w:rPr>
          <w:rFonts w:ascii="Verdana" w:hAnsi="Verdana"/>
          <w:sz w:val="24"/>
          <w:szCs w:val="24"/>
        </w:rPr>
        <w:t>Who is admitted to the Facility directly from a hospital after receiving acute inpatient care at the hospital,</w:t>
      </w:r>
    </w:p>
    <w:p w14:paraId="07D6CB43" w14:textId="77777777" w:rsidR="00815399" w:rsidRDefault="00815399" w:rsidP="00582E05">
      <w:pPr>
        <w:pStyle w:val="ListParagraph"/>
        <w:numPr>
          <w:ilvl w:val="5"/>
          <w:numId w:val="803"/>
        </w:numPr>
        <w:spacing w:after="160" w:line="256" w:lineRule="auto"/>
        <w:contextualSpacing/>
        <w:jc w:val="both"/>
        <w:rPr>
          <w:rFonts w:ascii="Verdana" w:hAnsi="Verdana"/>
          <w:sz w:val="24"/>
          <w:szCs w:val="24"/>
        </w:rPr>
      </w:pPr>
      <w:r>
        <w:rPr>
          <w:rFonts w:ascii="Verdana" w:hAnsi="Verdana"/>
          <w:sz w:val="24"/>
          <w:szCs w:val="24"/>
        </w:rPr>
        <w:t>Who requires nursing facility services for the condition for which the individual received care in the hospital, and</w:t>
      </w:r>
    </w:p>
    <w:p w14:paraId="56407D0A" w14:textId="77777777" w:rsidR="00815399" w:rsidRDefault="00815399" w:rsidP="00582E05">
      <w:pPr>
        <w:pStyle w:val="ListParagraph"/>
        <w:numPr>
          <w:ilvl w:val="5"/>
          <w:numId w:val="803"/>
        </w:numPr>
        <w:spacing w:after="160" w:line="256" w:lineRule="auto"/>
        <w:contextualSpacing/>
        <w:jc w:val="both"/>
        <w:rPr>
          <w:rFonts w:ascii="Verdana" w:hAnsi="Verdana"/>
          <w:sz w:val="24"/>
          <w:szCs w:val="24"/>
        </w:rPr>
      </w:pPr>
      <w:r>
        <w:rPr>
          <w:rFonts w:ascii="Verdana" w:hAnsi="Verdana"/>
          <w:sz w:val="24"/>
          <w:szCs w:val="24"/>
        </w:rPr>
        <w:t>Whose attending physician has certified, before admission to the facility that the individual is likely to require less than 30 days of nursing facility services.</w:t>
      </w:r>
    </w:p>
    <w:p w14:paraId="0309CF37" w14:textId="77777777" w:rsidR="00815399" w:rsidRDefault="00815399" w:rsidP="00582E05">
      <w:pPr>
        <w:pStyle w:val="ListParagraph"/>
        <w:numPr>
          <w:ilvl w:val="1"/>
          <w:numId w:val="803"/>
        </w:numPr>
        <w:spacing w:after="160" w:line="256" w:lineRule="auto"/>
        <w:contextualSpacing/>
        <w:jc w:val="both"/>
        <w:rPr>
          <w:rFonts w:ascii="Verdana" w:hAnsi="Verdana"/>
          <w:sz w:val="24"/>
          <w:szCs w:val="24"/>
        </w:rPr>
      </w:pPr>
      <w:r>
        <w:rPr>
          <w:rFonts w:ascii="Verdana" w:hAnsi="Verdana"/>
          <w:sz w:val="24"/>
          <w:szCs w:val="24"/>
        </w:rPr>
        <w:t>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14:paraId="2A5F17A5"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That, because of the physical and mental condition of the individual, the individual requires the level of services provided by a nursing facility; and</w:t>
      </w:r>
    </w:p>
    <w:p w14:paraId="1D1AE44C" w14:textId="77777777" w:rsidR="00815399" w:rsidRDefault="00815399" w:rsidP="00582E05">
      <w:pPr>
        <w:pStyle w:val="ListParagraph"/>
        <w:numPr>
          <w:ilvl w:val="2"/>
          <w:numId w:val="803"/>
        </w:numPr>
        <w:spacing w:after="160" w:line="256" w:lineRule="auto"/>
        <w:contextualSpacing/>
        <w:jc w:val="both"/>
        <w:rPr>
          <w:rFonts w:ascii="Verdana" w:hAnsi="Verdana"/>
          <w:sz w:val="24"/>
          <w:szCs w:val="24"/>
        </w:rPr>
      </w:pPr>
      <w:r>
        <w:rPr>
          <w:rFonts w:ascii="Verdana" w:hAnsi="Verdana"/>
          <w:sz w:val="24"/>
          <w:szCs w:val="24"/>
        </w:rPr>
        <w:t>If the individual requires such level of services, whether the individual requires specialized services for intellectual disability.</w:t>
      </w:r>
    </w:p>
    <w:p w14:paraId="2BB4E970" w14:textId="77777777" w:rsidR="00815399" w:rsidRDefault="00815399" w:rsidP="00582E05">
      <w:pPr>
        <w:pStyle w:val="ListParagraph"/>
        <w:numPr>
          <w:ilvl w:val="0"/>
          <w:numId w:val="803"/>
        </w:numPr>
        <w:spacing w:after="160" w:line="256" w:lineRule="auto"/>
        <w:contextualSpacing/>
        <w:jc w:val="both"/>
        <w:rPr>
          <w:rFonts w:ascii="Verdana" w:hAnsi="Verdana"/>
          <w:sz w:val="24"/>
          <w:szCs w:val="24"/>
        </w:rPr>
      </w:pPr>
      <w:r>
        <w:rPr>
          <w:rFonts w:ascii="Verdana" w:hAnsi="Verdana"/>
          <w:sz w:val="24"/>
          <w:szCs w:val="24"/>
        </w:rPr>
        <w:t>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14:paraId="566C3F82" w14:textId="77777777" w:rsidR="00815399" w:rsidRDefault="00815399" w:rsidP="00815399">
      <w:pPr>
        <w:rPr>
          <w:rFonts w:asciiTheme="minorHAnsi" w:hAnsiTheme="minorHAnsi"/>
          <w:sz w:val="22"/>
        </w:rPr>
      </w:pPr>
    </w:p>
    <w:p w14:paraId="3FD9387E" w14:textId="77777777" w:rsidR="00A94C17" w:rsidRDefault="00A94C17" w:rsidP="00A94C17">
      <w:pPr>
        <w:spacing w:after="160" w:line="259" w:lineRule="auto"/>
        <w:contextualSpacing/>
        <w:rPr>
          <w:rFonts w:ascii="Verdana" w:hAnsi="Verdana"/>
          <w:szCs w:val="24"/>
        </w:rPr>
        <w:sectPr w:rsidR="00A94C17" w:rsidSect="00245E0C">
          <w:headerReference w:type="default" r:id="rId609"/>
          <w:footerReference w:type="default" r:id="rId610"/>
          <w:pgSz w:w="12240" w:h="15840"/>
          <w:pgMar w:top="1440" w:right="1440" w:bottom="1440" w:left="1440" w:header="720" w:footer="720" w:gutter="0"/>
          <w:pgNumType w:start="1"/>
          <w:cols w:space="720"/>
          <w:docGrid w:linePitch="360"/>
        </w:sectPr>
      </w:pPr>
    </w:p>
    <w:p w14:paraId="0B591F61" w14:textId="77777777" w:rsidR="00A94C17" w:rsidRPr="005D16C7" w:rsidRDefault="00A94C17" w:rsidP="00A94C17">
      <w:pPr>
        <w:jc w:val="center"/>
        <w:rPr>
          <w:rFonts w:ascii="Verdana" w:hAnsi="Verdana"/>
          <w:b/>
          <w:sz w:val="28"/>
          <w:szCs w:val="28"/>
        </w:rPr>
      </w:pPr>
      <w:r>
        <w:rPr>
          <w:rFonts w:ascii="Verdana" w:hAnsi="Verdana"/>
          <w:b/>
          <w:sz w:val="28"/>
          <w:szCs w:val="28"/>
        </w:rPr>
        <w:lastRenderedPageBreak/>
        <w:t>[</w:t>
      </w:r>
      <w:r>
        <w:rPr>
          <w:rFonts w:ascii="Verdana" w:hAnsi="Verdana"/>
          <w:b/>
          <w:smallCaps/>
          <w:sz w:val="28"/>
        </w:rPr>
        <w:t>facility name</w:t>
      </w:r>
      <w:r>
        <w:rPr>
          <w:rFonts w:ascii="Verdana" w:hAnsi="Verdana"/>
          <w:b/>
          <w:sz w:val="28"/>
          <w:szCs w:val="28"/>
        </w:rPr>
        <w:t>]</w:t>
      </w:r>
    </w:p>
    <w:p w14:paraId="75158B66" w14:textId="77777777" w:rsidR="00A94C17" w:rsidRPr="006F276F" w:rsidRDefault="00A94C17" w:rsidP="00A94C17">
      <w:pPr>
        <w:jc w:val="center"/>
        <w:rPr>
          <w:rFonts w:ascii="Verdana" w:hAnsi="Verdana"/>
          <w:b/>
          <w:sz w:val="28"/>
          <w:szCs w:val="28"/>
        </w:rPr>
      </w:pPr>
      <w:r w:rsidRPr="005D16C7">
        <w:rPr>
          <w:rFonts w:ascii="Verdana" w:hAnsi="Verdana"/>
          <w:b/>
          <w:sz w:val="28"/>
          <w:szCs w:val="28"/>
        </w:rPr>
        <w:t>Emergency Preparedness Policy and Procedure</w:t>
      </w:r>
    </w:p>
    <w:p w14:paraId="5691CCFA" w14:textId="77777777" w:rsidR="00A94C17" w:rsidRPr="00FC50B0" w:rsidRDefault="00A94C17" w:rsidP="00A94C17">
      <w:pPr>
        <w:rPr>
          <w:rFonts w:ascii="Verdana" w:hAnsi="Verdana"/>
          <w:b/>
          <w:szCs w:val="24"/>
        </w:rPr>
      </w:pPr>
      <w:r w:rsidRPr="00FC50B0">
        <w:rPr>
          <w:rFonts w:ascii="Verdana" w:hAnsi="Verdana"/>
          <w:b/>
          <w:szCs w:val="24"/>
        </w:rPr>
        <w:t xml:space="preserve">PURPOSE </w:t>
      </w:r>
    </w:p>
    <w:p w14:paraId="327175A7" w14:textId="77777777" w:rsidR="00A94C17" w:rsidRDefault="00A94C17" w:rsidP="00A94C17">
      <w:pPr>
        <w:rPr>
          <w:rFonts w:ascii="Verdana" w:hAnsi="Verdana"/>
          <w:szCs w:val="24"/>
        </w:rPr>
      </w:pPr>
      <w:r>
        <w:rPr>
          <w:rFonts w:ascii="Verdana" w:hAnsi="Verdana"/>
          <w:szCs w:val="24"/>
        </w:rPr>
        <w:t>To ensure that [facility name] (the “Facility”) complies</w:t>
      </w:r>
      <w:r w:rsidRPr="00FC50B0">
        <w:rPr>
          <w:rFonts w:ascii="Verdana" w:hAnsi="Verdana"/>
          <w:szCs w:val="24"/>
        </w:rPr>
        <w:t xml:space="preserve"> with all applicable Federal, State and local emergency preparedness requirements. </w:t>
      </w:r>
    </w:p>
    <w:p w14:paraId="45BB518C" w14:textId="77777777" w:rsidR="00A94C17" w:rsidRPr="00FC50B0" w:rsidRDefault="00A94C17" w:rsidP="00A94C17">
      <w:pPr>
        <w:rPr>
          <w:rFonts w:ascii="Verdana" w:hAnsi="Verdana"/>
          <w:b/>
          <w:szCs w:val="24"/>
        </w:rPr>
      </w:pPr>
      <w:r w:rsidRPr="00FC50B0">
        <w:rPr>
          <w:rFonts w:ascii="Verdana" w:hAnsi="Verdana"/>
          <w:b/>
          <w:szCs w:val="24"/>
        </w:rPr>
        <w:t>POLICY</w:t>
      </w:r>
    </w:p>
    <w:p w14:paraId="3E344572" w14:textId="77777777" w:rsidR="00A94C17" w:rsidRDefault="00A94C17" w:rsidP="00A94C17">
      <w:pPr>
        <w:rPr>
          <w:rFonts w:ascii="Verdana" w:hAnsi="Verdana"/>
          <w:szCs w:val="24"/>
        </w:rPr>
      </w:pPr>
      <w:r w:rsidRPr="00FC50B0">
        <w:rPr>
          <w:rFonts w:ascii="Verdana" w:hAnsi="Verdana"/>
          <w:szCs w:val="24"/>
        </w:rPr>
        <w:t xml:space="preserve">The </w:t>
      </w:r>
      <w:r>
        <w:rPr>
          <w:rFonts w:ascii="Verdana" w:hAnsi="Verdana"/>
          <w:szCs w:val="24"/>
        </w:rPr>
        <w:t>F</w:t>
      </w:r>
      <w:r w:rsidRPr="00FC50B0">
        <w:rPr>
          <w:rFonts w:ascii="Verdana" w:hAnsi="Verdana"/>
          <w:szCs w:val="24"/>
        </w:rPr>
        <w:t xml:space="preserve">acility </w:t>
      </w:r>
      <w:r>
        <w:rPr>
          <w:rFonts w:ascii="Verdana" w:hAnsi="Verdana"/>
          <w:szCs w:val="24"/>
        </w:rPr>
        <w:t>shall</w:t>
      </w:r>
      <w:r w:rsidRPr="00FC50B0">
        <w:rPr>
          <w:rFonts w:ascii="Verdana" w:hAnsi="Verdana"/>
          <w:szCs w:val="24"/>
        </w:rPr>
        <w:t xml:space="preserve"> establish and maintain an emergency preparedness program that meets </w:t>
      </w:r>
      <w:r>
        <w:rPr>
          <w:rFonts w:ascii="Verdana" w:hAnsi="Verdana"/>
          <w:szCs w:val="24"/>
        </w:rPr>
        <w:t>applicable regulatory</w:t>
      </w:r>
      <w:r w:rsidRPr="00FC50B0">
        <w:rPr>
          <w:rFonts w:ascii="Verdana" w:hAnsi="Verdana"/>
          <w:szCs w:val="24"/>
        </w:rPr>
        <w:t xml:space="preserve"> requirements. </w:t>
      </w:r>
    </w:p>
    <w:p w14:paraId="7658FB3B" w14:textId="77777777" w:rsidR="00A94C17" w:rsidRPr="00FC50B0" w:rsidRDefault="00A94C17" w:rsidP="00A94C17">
      <w:pPr>
        <w:rPr>
          <w:rFonts w:ascii="Verdana" w:hAnsi="Verdana"/>
          <w:b/>
          <w:szCs w:val="24"/>
        </w:rPr>
      </w:pPr>
      <w:r w:rsidRPr="00FC50B0">
        <w:rPr>
          <w:rFonts w:ascii="Verdana" w:hAnsi="Verdana"/>
          <w:b/>
          <w:szCs w:val="24"/>
        </w:rPr>
        <w:t>PROCEDURE</w:t>
      </w:r>
    </w:p>
    <w:p w14:paraId="4EAAF7F3" w14:textId="77777777" w:rsidR="00A94C17" w:rsidRDefault="00A94C17" w:rsidP="00A94C17">
      <w:pPr>
        <w:rPr>
          <w:rFonts w:ascii="Verdana" w:hAnsi="Verdana"/>
          <w:szCs w:val="24"/>
        </w:rPr>
      </w:pPr>
      <w:r w:rsidRPr="00FC50B0">
        <w:rPr>
          <w:rFonts w:ascii="Verdana" w:hAnsi="Verdana"/>
          <w:szCs w:val="24"/>
        </w:rPr>
        <w:t xml:space="preserve">The emergency preparedness program </w:t>
      </w:r>
      <w:r>
        <w:rPr>
          <w:rFonts w:ascii="Verdana" w:hAnsi="Verdana"/>
          <w:szCs w:val="24"/>
        </w:rPr>
        <w:t>shall</w:t>
      </w:r>
      <w:r w:rsidRPr="00FC50B0">
        <w:rPr>
          <w:rFonts w:ascii="Verdana" w:hAnsi="Verdana"/>
          <w:szCs w:val="24"/>
        </w:rPr>
        <w:t xml:space="preserve"> include, but not be limited to, the following elements: </w:t>
      </w:r>
    </w:p>
    <w:p w14:paraId="0FF70650"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Emergency </w:t>
      </w:r>
      <w:r>
        <w:rPr>
          <w:rFonts w:ascii="Verdana" w:hAnsi="Verdana"/>
          <w:sz w:val="24"/>
          <w:szCs w:val="24"/>
        </w:rPr>
        <w:t>P</w:t>
      </w:r>
      <w:r w:rsidRPr="00FC50B0">
        <w:rPr>
          <w:rFonts w:ascii="Verdana" w:hAnsi="Verdana"/>
          <w:sz w:val="24"/>
          <w:szCs w:val="24"/>
        </w:rPr>
        <w:t xml:space="preserve">lan. The Facility </w:t>
      </w:r>
      <w:r>
        <w:rPr>
          <w:rFonts w:ascii="Verdana" w:hAnsi="Verdana"/>
          <w:sz w:val="24"/>
          <w:szCs w:val="24"/>
        </w:rPr>
        <w:t>shall</w:t>
      </w:r>
      <w:r w:rsidRPr="00FC50B0">
        <w:rPr>
          <w:rFonts w:ascii="Verdana" w:hAnsi="Verdana"/>
          <w:sz w:val="24"/>
          <w:szCs w:val="24"/>
        </w:rPr>
        <w:t xml:space="preserve"> develop and maintain an emergency preparedness plan that shall be reviewed, and updated at least annually. The plan shall do all of the following</w:t>
      </w:r>
      <w:r>
        <w:rPr>
          <w:rFonts w:ascii="Verdana" w:hAnsi="Verdana"/>
          <w:sz w:val="24"/>
          <w:szCs w:val="24"/>
        </w:rPr>
        <w:t>:</w:t>
      </w:r>
    </w:p>
    <w:p w14:paraId="12B9E728"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Be based on and include a documented, facility-based and community-based risk assessment, utilizing an all-hazards approach, including missing residents.</w:t>
      </w:r>
    </w:p>
    <w:p w14:paraId="00E5B6F0"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Include strategies for addressing emergency events identified by the risk assessment.</w:t>
      </w:r>
    </w:p>
    <w:p w14:paraId="07A7BAA8"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Address resident population, including, but not limited to, persons at-risk; the type of services the Facility has the ability to provide in an emergency; and continuity of operations, including delegations of authority and succession plans.</w:t>
      </w:r>
    </w:p>
    <w:p w14:paraId="48B06B9D" w14:textId="77777777" w:rsidR="00A94C17" w:rsidRDefault="00A94C17" w:rsidP="00582E05">
      <w:pPr>
        <w:pStyle w:val="ListParagraph"/>
        <w:numPr>
          <w:ilvl w:val="0"/>
          <w:numId w:val="701"/>
        </w:numPr>
        <w:spacing w:after="160" w:line="259" w:lineRule="auto"/>
        <w:contextualSpacing/>
        <w:jc w:val="both"/>
        <w:rPr>
          <w:rFonts w:ascii="Verdana" w:hAnsi="Verdana"/>
          <w:sz w:val="24"/>
          <w:szCs w:val="24"/>
        </w:rPr>
      </w:pPr>
      <w:r w:rsidRPr="00FC50B0">
        <w:rPr>
          <w:rFonts w:ascii="Verdana" w:hAnsi="Verdana"/>
          <w:sz w:val="24"/>
          <w:szCs w:val="24"/>
        </w:rPr>
        <w:t>Include a process for cooperation and collaboration with local, tribal, regional, State, or Federal emergency preparedness officials</w:t>
      </w:r>
      <w:r>
        <w:rPr>
          <w:rFonts w:ascii="Verdana" w:hAnsi="Verdana"/>
          <w:sz w:val="24"/>
          <w:szCs w:val="24"/>
        </w:rPr>
        <w:t>’</w:t>
      </w:r>
      <w:r w:rsidRPr="00FC50B0">
        <w:rPr>
          <w:rFonts w:ascii="Verdana" w:hAnsi="Verdana"/>
          <w:sz w:val="24"/>
          <w:szCs w:val="24"/>
        </w:rPr>
        <w:t xml:space="preserve"> efforts to maintain an integrated response during a disaster or emergency situation, including documentation of the Facility</w:t>
      </w:r>
      <w:r>
        <w:rPr>
          <w:rFonts w:ascii="Verdana" w:hAnsi="Verdana"/>
          <w:sz w:val="24"/>
          <w:szCs w:val="24"/>
        </w:rPr>
        <w:t>’</w:t>
      </w:r>
      <w:r w:rsidRPr="00FC50B0">
        <w:rPr>
          <w:rFonts w:ascii="Verdana" w:hAnsi="Verdana"/>
          <w:sz w:val="24"/>
          <w:szCs w:val="24"/>
        </w:rPr>
        <w:t>s efforts to contact such officials and, when applicable, of its participation in collaborative and cooperative planning efforts.</w:t>
      </w:r>
    </w:p>
    <w:p w14:paraId="331D4E4D"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Policies and </w:t>
      </w:r>
      <w:r>
        <w:rPr>
          <w:rFonts w:ascii="Verdana" w:hAnsi="Verdana"/>
          <w:sz w:val="24"/>
          <w:szCs w:val="24"/>
        </w:rPr>
        <w:t>P</w:t>
      </w:r>
      <w:r w:rsidRPr="00FC50B0">
        <w:rPr>
          <w:rFonts w:ascii="Verdana" w:hAnsi="Verdana"/>
          <w:sz w:val="24"/>
          <w:szCs w:val="24"/>
        </w:rPr>
        <w:t xml:space="preserve">rocedures. The Facility shall develop and implement emergency preparedness policies and procedures, based on the emergency plan set forth </w:t>
      </w:r>
      <w:r>
        <w:rPr>
          <w:rFonts w:ascii="Verdana" w:hAnsi="Verdana"/>
          <w:sz w:val="24"/>
          <w:szCs w:val="24"/>
        </w:rPr>
        <w:t>above</w:t>
      </w:r>
      <w:r w:rsidRPr="00901D98">
        <w:rPr>
          <w:rFonts w:ascii="Verdana" w:hAnsi="Verdana"/>
          <w:sz w:val="24"/>
          <w:szCs w:val="24"/>
        </w:rPr>
        <w:t xml:space="preserve">, including the risk assessment, </w:t>
      </w:r>
      <w:r w:rsidRPr="00FC50B0">
        <w:rPr>
          <w:rFonts w:ascii="Verdana" w:hAnsi="Verdana"/>
          <w:sz w:val="24"/>
          <w:szCs w:val="24"/>
        </w:rPr>
        <w:t xml:space="preserve">and the communication plan </w:t>
      </w:r>
      <w:r>
        <w:rPr>
          <w:rFonts w:ascii="Verdana" w:hAnsi="Verdana"/>
          <w:sz w:val="24"/>
          <w:szCs w:val="24"/>
        </w:rPr>
        <w:t>set forth below</w:t>
      </w:r>
      <w:r w:rsidRPr="00FC50B0">
        <w:rPr>
          <w:rFonts w:ascii="Verdana" w:hAnsi="Verdana"/>
          <w:sz w:val="24"/>
          <w:szCs w:val="24"/>
        </w:rPr>
        <w:t>. The policies and procedures shall be reviewed and updated at least annually. At a minimum, the policies and procedures shall address the following:</w:t>
      </w:r>
    </w:p>
    <w:p w14:paraId="06519D1E"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provision of subsistence needs for staff and residents, whether they evacuate or shelter in place, include, but are not limited to the following</w:t>
      </w:r>
      <w:r>
        <w:rPr>
          <w:rFonts w:ascii="Verdana" w:hAnsi="Verdana"/>
          <w:sz w:val="24"/>
          <w:szCs w:val="24"/>
        </w:rPr>
        <w:t>:</w:t>
      </w:r>
    </w:p>
    <w:p w14:paraId="040543C5" w14:textId="77777777" w:rsidR="00A94C17" w:rsidRDefault="00A94C17" w:rsidP="00582E05">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t>Food, water, medical, and pharmaceutical supplies.</w:t>
      </w:r>
    </w:p>
    <w:p w14:paraId="59059510" w14:textId="77777777" w:rsidR="00A94C17" w:rsidRDefault="00A94C17" w:rsidP="00582E05">
      <w:pPr>
        <w:pStyle w:val="ListParagraph"/>
        <w:numPr>
          <w:ilvl w:val="1"/>
          <w:numId w:val="702"/>
        </w:numPr>
        <w:spacing w:after="160" w:line="259" w:lineRule="auto"/>
        <w:contextualSpacing/>
        <w:jc w:val="both"/>
        <w:rPr>
          <w:rFonts w:ascii="Verdana" w:hAnsi="Verdana"/>
          <w:sz w:val="24"/>
          <w:szCs w:val="24"/>
        </w:rPr>
      </w:pPr>
      <w:r w:rsidRPr="00FC50B0">
        <w:rPr>
          <w:rFonts w:ascii="Verdana" w:hAnsi="Verdana"/>
          <w:sz w:val="24"/>
          <w:szCs w:val="24"/>
        </w:rPr>
        <w:lastRenderedPageBreak/>
        <w:t>Alternate sources of energy to maintain</w:t>
      </w:r>
      <w:r>
        <w:rPr>
          <w:rFonts w:ascii="Verdana" w:hAnsi="Verdana"/>
          <w:sz w:val="24"/>
          <w:szCs w:val="24"/>
        </w:rPr>
        <w:t>:</w:t>
      </w:r>
    </w:p>
    <w:p w14:paraId="46345F01"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Temperatures to protect resident health and safety and for the safe and sanitary storage of provisions;</w:t>
      </w:r>
    </w:p>
    <w:p w14:paraId="622D7B2F"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Emergency lighting;</w:t>
      </w:r>
    </w:p>
    <w:p w14:paraId="05DBA167"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Fire detection, extinguishing, and alarm systems; and</w:t>
      </w:r>
    </w:p>
    <w:p w14:paraId="55CBB266" w14:textId="77777777" w:rsidR="00A94C17" w:rsidRDefault="00A94C17" w:rsidP="00582E05">
      <w:pPr>
        <w:pStyle w:val="ListParagraph"/>
        <w:numPr>
          <w:ilvl w:val="2"/>
          <w:numId w:val="702"/>
        </w:numPr>
        <w:spacing w:after="160" w:line="259" w:lineRule="auto"/>
        <w:contextualSpacing/>
        <w:jc w:val="both"/>
        <w:rPr>
          <w:rFonts w:ascii="Verdana" w:hAnsi="Verdana"/>
          <w:sz w:val="24"/>
          <w:szCs w:val="24"/>
        </w:rPr>
      </w:pPr>
      <w:r w:rsidRPr="00FC50B0">
        <w:rPr>
          <w:rFonts w:ascii="Verdana" w:hAnsi="Verdana"/>
          <w:sz w:val="24"/>
          <w:szCs w:val="24"/>
        </w:rPr>
        <w:t>Sewage and waste disposal.</w:t>
      </w:r>
    </w:p>
    <w:p w14:paraId="0287E5ED"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system to track the location of on-duty staff and sheltered residents in the Facility</w:t>
      </w:r>
      <w:r>
        <w:rPr>
          <w:rFonts w:ascii="Verdana" w:hAnsi="Verdana"/>
          <w:sz w:val="24"/>
          <w:szCs w:val="24"/>
        </w:rPr>
        <w:t>’</w:t>
      </w:r>
      <w:r w:rsidRPr="00FC50B0">
        <w:rPr>
          <w:rFonts w:ascii="Verdana" w:hAnsi="Verdana"/>
          <w:sz w:val="24"/>
          <w:szCs w:val="24"/>
        </w:rPr>
        <w:t>s care during and after an emergency. If on-duty staff and sheltered residents are relocated during the emergency, the Facility must document the specific name and location of the receiving facility or other location.</w:t>
      </w:r>
    </w:p>
    <w:p w14:paraId="328C53AB"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Safe evacuation from the Facility, which includes consideration of care and treatment needs of evacuees; staff responsibilities; transportation; identification of evacuation location(s); and primary and alternate means of communication with external sources of assistance.</w:t>
      </w:r>
    </w:p>
    <w:p w14:paraId="4C72A528"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means to shelter in place for residents, staff, and volunteers who remain in the Facility.</w:t>
      </w:r>
    </w:p>
    <w:p w14:paraId="6536DECC"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A system of medical documentation that preserves resident information, protects confidentiality of resident information, and secures and maintains the availability of records</w:t>
      </w:r>
      <w:r>
        <w:rPr>
          <w:rFonts w:ascii="Verdana" w:hAnsi="Verdana"/>
          <w:sz w:val="24"/>
          <w:szCs w:val="24"/>
        </w:rPr>
        <w:t>.</w:t>
      </w:r>
    </w:p>
    <w:p w14:paraId="050E2E33"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use of volunteers in an emergency or other emergency staffing strategies, including the process and role for integration of State or Federally designated health care professionals to address surge needs during an emergency.</w:t>
      </w:r>
    </w:p>
    <w:p w14:paraId="0C0F1832"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development of arrangements with other LTC facilities and other providers to receive residents in the event of limitations or cessation of operations to maintain the continuity of services to LTC residents.</w:t>
      </w:r>
    </w:p>
    <w:p w14:paraId="3A1FFC73" w14:textId="77777777" w:rsidR="00A94C17" w:rsidRDefault="00A94C17" w:rsidP="00582E05">
      <w:pPr>
        <w:pStyle w:val="ListParagraph"/>
        <w:numPr>
          <w:ilvl w:val="0"/>
          <w:numId w:val="702"/>
        </w:numPr>
        <w:spacing w:after="160" w:line="259" w:lineRule="auto"/>
        <w:contextualSpacing/>
        <w:jc w:val="both"/>
        <w:rPr>
          <w:rFonts w:ascii="Verdana" w:hAnsi="Verdana"/>
          <w:sz w:val="24"/>
          <w:szCs w:val="24"/>
        </w:rPr>
      </w:pPr>
      <w:r w:rsidRPr="00FC50B0">
        <w:rPr>
          <w:rFonts w:ascii="Verdana" w:hAnsi="Verdana"/>
          <w:sz w:val="24"/>
          <w:szCs w:val="24"/>
        </w:rPr>
        <w:t>The role of the Facility under a waiver declared by the Secretary, in accordance with section 1135 of the Act, in the provision of care and treatment at an alternate care site identified by emergency management officials.</w:t>
      </w:r>
    </w:p>
    <w:p w14:paraId="782489C9"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Communication plan. The Facility shall develop and maintain an emergency preparedness communication plan that complies with Federal, State, and local laws and must be reviewed and updated at least annually. The communication plan shall include all of the following:</w:t>
      </w:r>
    </w:p>
    <w:p w14:paraId="2CC6E533"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Names and contact information for the following:</w:t>
      </w:r>
    </w:p>
    <w:p w14:paraId="65538EB2"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Staff.</w:t>
      </w:r>
    </w:p>
    <w:p w14:paraId="51963335"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Entities providing services under arrangement.</w:t>
      </w:r>
    </w:p>
    <w:p w14:paraId="0A374B5A"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Residents</w:t>
      </w:r>
      <w:r>
        <w:rPr>
          <w:rFonts w:ascii="Verdana" w:hAnsi="Verdana"/>
          <w:sz w:val="24"/>
          <w:szCs w:val="24"/>
        </w:rPr>
        <w:t>’</w:t>
      </w:r>
      <w:r w:rsidRPr="00FC50B0">
        <w:rPr>
          <w:rFonts w:ascii="Verdana" w:hAnsi="Verdana"/>
          <w:sz w:val="24"/>
          <w:szCs w:val="24"/>
        </w:rPr>
        <w:t xml:space="preserve"> physicians.</w:t>
      </w:r>
    </w:p>
    <w:p w14:paraId="06528009"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Other LTC facilities.</w:t>
      </w:r>
    </w:p>
    <w:p w14:paraId="26067F8F"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Volunteers.</w:t>
      </w:r>
    </w:p>
    <w:p w14:paraId="625863D1"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lastRenderedPageBreak/>
        <w:t>Contact information for the following:</w:t>
      </w:r>
    </w:p>
    <w:p w14:paraId="73FA4514"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Federal, State, tribal, regional, or local emergency preparedness staff.</w:t>
      </w:r>
    </w:p>
    <w:p w14:paraId="63390FA4"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The State Licensing and Certification Agency.</w:t>
      </w:r>
    </w:p>
    <w:p w14:paraId="1F19FEB1"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The Office of the State Long-Term Care Ombudsman.</w:t>
      </w:r>
    </w:p>
    <w:p w14:paraId="434C864C"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Other sources of assistance.</w:t>
      </w:r>
    </w:p>
    <w:p w14:paraId="69C8DBB6"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Primary and alternate means for communicating with the following:</w:t>
      </w:r>
    </w:p>
    <w:p w14:paraId="59A1C79B"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Pr>
          <w:rFonts w:ascii="Verdana" w:hAnsi="Verdana"/>
          <w:sz w:val="24"/>
          <w:szCs w:val="24"/>
        </w:rPr>
        <w:t xml:space="preserve">The </w:t>
      </w:r>
      <w:r w:rsidRPr="00FC50B0">
        <w:rPr>
          <w:rFonts w:ascii="Verdana" w:hAnsi="Verdana"/>
          <w:sz w:val="24"/>
          <w:szCs w:val="24"/>
        </w:rPr>
        <w:t>Facility</w:t>
      </w:r>
      <w:r>
        <w:rPr>
          <w:rFonts w:ascii="Verdana" w:hAnsi="Verdana"/>
          <w:sz w:val="24"/>
          <w:szCs w:val="24"/>
        </w:rPr>
        <w:t>’s</w:t>
      </w:r>
      <w:r w:rsidRPr="00FC50B0">
        <w:rPr>
          <w:rFonts w:ascii="Verdana" w:hAnsi="Verdana"/>
          <w:sz w:val="24"/>
          <w:szCs w:val="24"/>
        </w:rPr>
        <w:t xml:space="preserve"> staff.</w:t>
      </w:r>
    </w:p>
    <w:p w14:paraId="2E737421" w14:textId="77777777" w:rsidR="00A94C17" w:rsidRDefault="00A94C17" w:rsidP="00582E05">
      <w:pPr>
        <w:pStyle w:val="ListParagraph"/>
        <w:numPr>
          <w:ilvl w:val="1"/>
          <w:numId w:val="703"/>
        </w:numPr>
        <w:spacing w:after="160" w:line="259" w:lineRule="auto"/>
        <w:contextualSpacing/>
        <w:jc w:val="both"/>
        <w:rPr>
          <w:rFonts w:ascii="Verdana" w:hAnsi="Verdana"/>
          <w:sz w:val="24"/>
          <w:szCs w:val="24"/>
        </w:rPr>
      </w:pPr>
      <w:r w:rsidRPr="00FC50B0">
        <w:rPr>
          <w:rFonts w:ascii="Verdana" w:hAnsi="Verdana"/>
          <w:sz w:val="24"/>
          <w:szCs w:val="24"/>
        </w:rPr>
        <w:t>Federal, State, tribal, regional, or local emergency management agencies.</w:t>
      </w:r>
    </w:p>
    <w:p w14:paraId="1E3AE245"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method for sharing information and medical documentation for residents under the Facility’s care, as necessary, with other health care providers to maintain the continuity of care.</w:t>
      </w:r>
    </w:p>
    <w:p w14:paraId="54072118"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means, in the event of an evacuation, to release resident information as permitted under 45 CFR 164.510(b)(1)(ii).</w:t>
      </w:r>
    </w:p>
    <w:p w14:paraId="308D801E"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means of providing information about the general condition and location of residents under the facility’s care as permitted under 45 CFR 164.510(b)(4)</w:t>
      </w:r>
      <w:r>
        <w:rPr>
          <w:rFonts w:ascii="Verdana" w:hAnsi="Verdana"/>
          <w:sz w:val="24"/>
          <w:szCs w:val="24"/>
        </w:rPr>
        <w:t>.</w:t>
      </w:r>
    </w:p>
    <w:p w14:paraId="3F78D60A"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means of providing information about the Facility’s occupancy, needs, and its ability to provide assistance, to the authority having jurisdiction or the Incident Command Center, or designee.</w:t>
      </w:r>
    </w:p>
    <w:p w14:paraId="19B820FE" w14:textId="77777777" w:rsidR="00A94C17" w:rsidRDefault="00A94C17" w:rsidP="00582E05">
      <w:pPr>
        <w:pStyle w:val="ListParagraph"/>
        <w:numPr>
          <w:ilvl w:val="0"/>
          <w:numId w:val="703"/>
        </w:numPr>
        <w:spacing w:after="160" w:line="259" w:lineRule="auto"/>
        <w:contextualSpacing/>
        <w:jc w:val="both"/>
        <w:rPr>
          <w:rFonts w:ascii="Verdana" w:hAnsi="Verdana"/>
          <w:sz w:val="24"/>
          <w:szCs w:val="24"/>
        </w:rPr>
      </w:pPr>
      <w:r w:rsidRPr="00FC50B0">
        <w:rPr>
          <w:rFonts w:ascii="Verdana" w:hAnsi="Verdana"/>
          <w:sz w:val="24"/>
          <w:szCs w:val="24"/>
        </w:rPr>
        <w:t>A method for sharing information from the emergency plan that the facility has determined is appropriate with residents and their families or representatives.</w:t>
      </w:r>
    </w:p>
    <w:p w14:paraId="47D65E34"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FC50B0">
        <w:rPr>
          <w:rFonts w:ascii="Verdana" w:hAnsi="Verdana"/>
          <w:sz w:val="24"/>
          <w:szCs w:val="24"/>
        </w:rPr>
        <w:t xml:space="preserve">Training and testing. The Facility shall develop and maintain an emergency preparedness training and testing program that is based on the emergency plan set forth </w:t>
      </w:r>
      <w:r>
        <w:rPr>
          <w:rFonts w:ascii="Verdana" w:hAnsi="Verdana"/>
          <w:sz w:val="24"/>
          <w:szCs w:val="24"/>
        </w:rPr>
        <w:t>above</w:t>
      </w:r>
      <w:r w:rsidRPr="00FC50B0">
        <w:rPr>
          <w:rFonts w:ascii="Verdana" w:hAnsi="Verdana"/>
          <w:sz w:val="24"/>
          <w:szCs w:val="24"/>
        </w:rPr>
        <w:t xml:space="preserve">, </w:t>
      </w:r>
      <w:r>
        <w:rPr>
          <w:rFonts w:ascii="Verdana" w:hAnsi="Verdana"/>
          <w:sz w:val="24"/>
          <w:szCs w:val="24"/>
        </w:rPr>
        <w:t xml:space="preserve">including the </w:t>
      </w:r>
      <w:r w:rsidRPr="00FC50B0">
        <w:rPr>
          <w:rFonts w:ascii="Verdana" w:hAnsi="Verdana"/>
          <w:sz w:val="24"/>
          <w:szCs w:val="24"/>
        </w:rPr>
        <w:t xml:space="preserve">risk assessment, policies and procedures, and the communication plan. The training and testing program </w:t>
      </w:r>
      <w:r>
        <w:rPr>
          <w:rFonts w:ascii="Verdana" w:hAnsi="Verdana"/>
          <w:sz w:val="24"/>
          <w:szCs w:val="24"/>
        </w:rPr>
        <w:t>shall</w:t>
      </w:r>
      <w:r w:rsidRPr="00FC50B0">
        <w:rPr>
          <w:rFonts w:ascii="Verdana" w:hAnsi="Verdana"/>
          <w:sz w:val="24"/>
          <w:szCs w:val="24"/>
        </w:rPr>
        <w:t xml:space="preserve"> be reviewed and updated at least annually.</w:t>
      </w:r>
    </w:p>
    <w:p w14:paraId="05E8D7FF" w14:textId="77777777" w:rsidR="00A94C17" w:rsidRDefault="00A94C17" w:rsidP="00582E05">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Training program. The Facility shall do all of the following:</w:t>
      </w:r>
    </w:p>
    <w:p w14:paraId="50B302B7"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Initial training in emergency preparedness policies and procedures to all new and existing staff, individuals providing services under arrangement, and volunteers, consistent with their expected roles.</w:t>
      </w:r>
    </w:p>
    <w:p w14:paraId="7E7BFF58"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Provide emergency preparedness training at least annually.</w:t>
      </w:r>
    </w:p>
    <w:p w14:paraId="75FFBD24"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Maintain documentation of the training.</w:t>
      </w:r>
    </w:p>
    <w:p w14:paraId="6F07F6C0"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Demonstrate staff knowledge of emergency procedures.</w:t>
      </w:r>
    </w:p>
    <w:p w14:paraId="1F921A83" w14:textId="77777777" w:rsidR="00A94C17" w:rsidRDefault="00A94C17" w:rsidP="00582E05">
      <w:pPr>
        <w:pStyle w:val="ListParagraph"/>
        <w:numPr>
          <w:ilvl w:val="0"/>
          <w:numId w:val="704"/>
        </w:numPr>
        <w:spacing w:after="160" w:line="259" w:lineRule="auto"/>
        <w:contextualSpacing/>
        <w:jc w:val="both"/>
        <w:rPr>
          <w:rFonts w:ascii="Verdana" w:hAnsi="Verdana"/>
          <w:sz w:val="24"/>
          <w:szCs w:val="24"/>
        </w:rPr>
      </w:pPr>
      <w:r w:rsidRPr="00901D98">
        <w:rPr>
          <w:rFonts w:ascii="Verdana" w:hAnsi="Verdana"/>
          <w:sz w:val="24"/>
          <w:szCs w:val="24"/>
        </w:rPr>
        <w:t>Testing. The Facility must conduct exercises to test the emergency plan at least annually, including unannounced staff drills using the emergency procedures. The Facility shall do the following:</w:t>
      </w:r>
    </w:p>
    <w:p w14:paraId="430FE9AF"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lastRenderedPageBreak/>
        <w:t>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14:paraId="5484AD19"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Conduct an additional exercise that may include, but is not limited to the following:</w:t>
      </w:r>
    </w:p>
    <w:p w14:paraId="00F17FB6" w14:textId="77777777" w:rsidR="00A94C17" w:rsidRDefault="00A94C17" w:rsidP="00582E05">
      <w:pPr>
        <w:pStyle w:val="ListParagraph"/>
        <w:numPr>
          <w:ilvl w:val="2"/>
          <w:numId w:val="704"/>
        </w:numPr>
        <w:spacing w:after="160" w:line="259" w:lineRule="auto"/>
        <w:contextualSpacing/>
        <w:jc w:val="both"/>
        <w:rPr>
          <w:rFonts w:ascii="Verdana" w:hAnsi="Verdana"/>
          <w:sz w:val="24"/>
          <w:szCs w:val="24"/>
        </w:rPr>
      </w:pPr>
      <w:r w:rsidRPr="00901D98">
        <w:rPr>
          <w:rFonts w:ascii="Verdana" w:hAnsi="Verdana"/>
          <w:sz w:val="24"/>
          <w:szCs w:val="24"/>
        </w:rPr>
        <w:t>A second full-scale exercise that is community-based or individual, facility-based.</w:t>
      </w:r>
    </w:p>
    <w:p w14:paraId="4BBD249C" w14:textId="77777777" w:rsidR="00A94C17" w:rsidRDefault="00A94C17" w:rsidP="00582E05">
      <w:pPr>
        <w:pStyle w:val="ListParagraph"/>
        <w:numPr>
          <w:ilvl w:val="2"/>
          <w:numId w:val="704"/>
        </w:numPr>
        <w:spacing w:after="160" w:line="259" w:lineRule="auto"/>
        <w:contextualSpacing/>
        <w:jc w:val="both"/>
        <w:rPr>
          <w:rFonts w:ascii="Verdana" w:hAnsi="Verdana"/>
          <w:sz w:val="24"/>
          <w:szCs w:val="24"/>
        </w:rPr>
      </w:pPr>
      <w:r w:rsidRPr="00901D98">
        <w:rPr>
          <w:rFonts w:ascii="Verdana" w:hAnsi="Verdana"/>
          <w:sz w:val="24"/>
          <w:szCs w:val="24"/>
        </w:rPr>
        <w:t>A tabletop exercise that includes a group discussion led by a facilitator, using a narrated, clinically-relevant emergency scenario, and a set of problem statements, directed messages, or prepared questions designed to challenge an emergency plan.</w:t>
      </w:r>
    </w:p>
    <w:p w14:paraId="3232570E" w14:textId="77777777" w:rsidR="00A94C17" w:rsidRDefault="00A94C17" w:rsidP="00582E05">
      <w:pPr>
        <w:pStyle w:val="ListParagraph"/>
        <w:numPr>
          <w:ilvl w:val="1"/>
          <w:numId w:val="704"/>
        </w:numPr>
        <w:spacing w:after="160" w:line="259" w:lineRule="auto"/>
        <w:contextualSpacing/>
        <w:jc w:val="both"/>
        <w:rPr>
          <w:rFonts w:ascii="Verdana" w:hAnsi="Verdana"/>
          <w:sz w:val="24"/>
          <w:szCs w:val="24"/>
        </w:rPr>
      </w:pPr>
      <w:r w:rsidRPr="00901D98">
        <w:rPr>
          <w:rFonts w:ascii="Verdana" w:hAnsi="Verdana"/>
          <w:sz w:val="24"/>
          <w:szCs w:val="24"/>
        </w:rPr>
        <w:t>Analyze the Facility’s response to and maintain documentation of all drills, tabletop exercises, and emergency events, and revise the Facility’s emergency plan, as needed.</w:t>
      </w:r>
    </w:p>
    <w:p w14:paraId="504285FB"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Emergency and standby power systems. The Facility shall implement emergency and standby power systems based on the emergency plan set forth </w:t>
      </w:r>
      <w:r>
        <w:rPr>
          <w:rFonts w:ascii="Verdana" w:hAnsi="Verdana"/>
          <w:sz w:val="24"/>
          <w:szCs w:val="24"/>
        </w:rPr>
        <w:t>above</w:t>
      </w:r>
      <w:r w:rsidRPr="00901D98">
        <w:rPr>
          <w:rFonts w:ascii="Verdana" w:hAnsi="Verdana"/>
          <w:sz w:val="24"/>
          <w:szCs w:val="24"/>
        </w:rPr>
        <w:t>.</w:t>
      </w:r>
    </w:p>
    <w:p w14:paraId="231ADC7B" w14:textId="77777777" w:rsidR="00A94C17" w:rsidRDefault="00A94C17" w:rsidP="00582E05">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14:paraId="58891C8B" w14:textId="77777777" w:rsidR="00A94C17" w:rsidRDefault="00A94C17" w:rsidP="00582E05">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Emergency generator inspection and testing. The Facility must implement the emergency power system inspection, testing, and maintenance requirements found in the Health Care Facilities Code, NFPA 110, and Life Safety Code.</w:t>
      </w:r>
    </w:p>
    <w:p w14:paraId="1F18F3BD" w14:textId="77777777" w:rsidR="00A94C17" w:rsidRDefault="00A94C17" w:rsidP="00582E05">
      <w:pPr>
        <w:pStyle w:val="ListParagraph"/>
        <w:numPr>
          <w:ilvl w:val="0"/>
          <w:numId w:val="705"/>
        </w:numPr>
        <w:spacing w:after="160" w:line="259" w:lineRule="auto"/>
        <w:contextualSpacing/>
        <w:jc w:val="both"/>
        <w:rPr>
          <w:rFonts w:ascii="Verdana" w:hAnsi="Verdana"/>
          <w:sz w:val="24"/>
          <w:szCs w:val="24"/>
        </w:rPr>
      </w:pPr>
      <w:r w:rsidRPr="00901D98">
        <w:rPr>
          <w:rFonts w:ascii="Verdana" w:hAnsi="Verdana"/>
          <w:sz w:val="24"/>
          <w:szCs w:val="24"/>
        </w:rPr>
        <w:t>Emergency generator fuel. LTC facilities that maintain an onsite fuel source to power emergency generators must have a plan for how it will keep emergency power systems operational during the emergency, unless it evacuates.</w:t>
      </w:r>
    </w:p>
    <w:p w14:paraId="1B4B5B13"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Integrated healthcare systems. If </w:t>
      </w:r>
      <w:r>
        <w:rPr>
          <w:rFonts w:ascii="Verdana" w:hAnsi="Verdana"/>
          <w:sz w:val="24"/>
          <w:szCs w:val="24"/>
        </w:rPr>
        <w:t>the</w:t>
      </w:r>
      <w:r w:rsidRPr="00901D98">
        <w:rPr>
          <w:rFonts w:ascii="Verdana" w:hAnsi="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w:t>
      </w:r>
      <w:r w:rsidRPr="00901D98">
        <w:rPr>
          <w:rFonts w:ascii="Verdana" w:hAnsi="Verdana"/>
          <w:sz w:val="24"/>
          <w:szCs w:val="24"/>
        </w:rPr>
        <w:lastRenderedPageBreak/>
        <w:t>emergency preparedness program. If elected, the unified and integrated emergency preparedness program must do all of the following:</w:t>
      </w:r>
    </w:p>
    <w:p w14:paraId="34F1B155"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Demonstrate that each separately certified facility within the system actively participated in the development of the unified and integrated emergency preparedness program.</w:t>
      </w:r>
    </w:p>
    <w:p w14:paraId="372CE405"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Be developed and maintained in a manner that takes into account each separately certified facility’s unique circumstances, patient populations, and services offered.</w:t>
      </w:r>
    </w:p>
    <w:p w14:paraId="50345AFF"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Demonstrate that each separately certified facility is capable of actively using the unified and integrated emergency preparedness program and is in </w:t>
      </w:r>
      <w:r>
        <w:rPr>
          <w:rFonts w:ascii="Verdana" w:hAnsi="Verdana"/>
          <w:sz w:val="24"/>
          <w:szCs w:val="24"/>
        </w:rPr>
        <w:t xml:space="preserve">Compliance </w:t>
      </w:r>
      <w:r w:rsidRPr="00901D98">
        <w:rPr>
          <w:rFonts w:ascii="Verdana" w:hAnsi="Verdana"/>
          <w:sz w:val="24"/>
          <w:szCs w:val="24"/>
        </w:rPr>
        <w:t>with the program.</w:t>
      </w:r>
    </w:p>
    <w:p w14:paraId="0393D7E9"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Include a unified and integrated emergency plan that meets the requirements of </w:t>
      </w:r>
      <w:r>
        <w:rPr>
          <w:rFonts w:ascii="Verdana" w:hAnsi="Verdana"/>
          <w:sz w:val="24"/>
          <w:szCs w:val="24"/>
        </w:rPr>
        <w:t>Section I above</w:t>
      </w:r>
      <w:r w:rsidRPr="00901D98">
        <w:rPr>
          <w:rFonts w:ascii="Verdana" w:hAnsi="Verdana"/>
          <w:sz w:val="24"/>
          <w:szCs w:val="24"/>
        </w:rPr>
        <w:t>. The unified and integrated emergency plan must also be based on and include</w:t>
      </w:r>
      <w:r>
        <w:rPr>
          <w:rFonts w:ascii="Verdana" w:hAnsi="Verdana"/>
          <w:sz w:val="24"/>
          <w:szCs w:val="24"/>
        </w:rPr>
        <w:t>:</w:t>
      </w:r>
    </w:p>
    <w:p w14:paraId="59CEAF01" w14:textId="77777777" w:rsidR="00A94C17" w:rsidRDefault="00A94C17" w:rsidP="00582E05">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A documented community-based risk assessment, utilizing an all-hazards approach.</w:t>
      </w:r>
    </w:p>
    <w:p w14:paraId="691C9D64" w14:textId="77777777" w:rsidR="00A94C17" w:rsidRDefault="00A94C17" w:rsidP="00582E05">
      <w:pPr>
        <w:pStyle w:val="ListParagraph"/>
        <w:numPr>
          <w:ilvl w:val="1"/>
          <w:numId w:val="706"/>
        </w:numPr>
        <w:spacing w:after="160" w:line="259" w:lineRule="auto"/>
        <w:contextualSpacing/>
        <w:jc w:val="both"/>
        <w:rPr>
          <w:rFonts w:ascii="Verdana" w:hAnsi="Verdana"/>
          <w:sz w:val="24"/>
          <w:szCs w:val="24"/>
        </w:rPr>
      </w:pPr>
      <w:r w:rsidRPr="00901D98">
        <w:rPr>
          <w:rFonts w:ascii="Verdana" w:hAnsi="Verdana"/>
          <w:sz w:val="24"/>
          <w:szCs w:val="24"/>
        </w:rPr>
        <w:t>A documented individual facility-based risk assessment for each separately certified facility within the health system, utilizing an all-hazards approach.</w:t>
      </w:r>
    </w:p>
    <w:p w14:paraId="09CEF1FA" w14:textId="77777777" w:rsidR="00A94C17" w:rsidRDefault="00A94C17" w:rsidP="00582E05">
      <w:pPr>
        <w:pStyle w:val="ListParagraph"/>
        <w:numPr>
          <w:ilvl w:val="0"/>
          <w:numId w:val="706"/>
        </w:numPr>
        <w:spacing w:after="160" w:line="259" w:lineRule="auto"/>
        <w:contextualSpacing/>
        <w:jc w:val="both"/>
        <w:rPr>
          <w:rFonts w:ascii="Verdana" w:hAnsi="Verdana"/>
          <w:sz w:val="24"/>
          <w:szCs w:val="24"/>
        </w:rPr>
      </w:pPr>
      <w:r w:rsidRPr="00901D98">
        <w:rPr>
          <w:rFonts w:ascii="Verdana" w:hAnsi="Verdana"/>
          <w:sz w:val="24"/>
          <w:szCs w:val="24"/>
        </w:rPr>
        <w:t xml:space="preserve">Include integrated policies and procedures that meet the requirements set forth </w:t>
      </w:r>
      <w:r>
        <w:rPr>
          <w:rFonts w:ascii="Verdana" w:hAnsi="Verdana"/>
          <w:sz w:val="24"/>
          <w:szCs w:val="24"/>
        </w:rPr>
        <w:t>above</w:t>
      </w:r>
      <w:r w:rsidRPr="00901D98">
        <w:rPr>
          <w:rFonts w:ascii="Verdana" w:hAnsi="Verdana"/>
          <w:sz w:val="24"/>
          <w:szCs w:val="24"/>
        </w:rPr>
        <w:t xml:space="preserve">, a coordinated communication plan and training and testing programs that meet the requirements </w:t>
      </w:r>
      <w:r>
        <w:rPr>
          <w:rFonts w:ascii="Verdana" w:hAnsi="Verdana"/>
          <w:sz w:val="24"/>
          <w:szCs w:val="24"/>
        </w:rPr>
        <w:t>set forth above</w:t>
      </w:r>
      <w:r w:rsidRPr="00901D98">
        <w:rPr>
          <w:rFonts w:ascii="Verdana" w:hAnsi="Verdana"/>
          <w:sz w:val="24"/>
          <w:szCs w:val="24"/>
        </w:rPr>
        <w:t>, respectively.</w:t>
      </w:r>
    </w:p>
    <w:p w14:paraId="6325C5D5" w14:textId="77777777" w:rsidR="00A94C17" w:rsidRDefault="00A94C17" w:rsidP="00582E05">
      <w:pPr>
        <w:pStyle w:val="ListParagraph"/>
        <w:numPr>
          <w:ilvl w:val="0"/>
          <w:numId w:val="700"/>
        </w:numPr>
        <w:spacing w:after="160" w:line="259" w:lineRule="auto"/>
        <w:ind w:left="360"/>
        <w:contextualSpacing/>
        <w:jc w:val="both"/>
        <w:rPr>
          <w:rFonts w:ascii="Verdana" w:hAnsi="Verdana"/>
          <w:sz w:val="24"/>
          <w:szCs w:val="24"/>
        </w:rPr>
      </w:pPr>
      <w:r w:rsidRPr="00901D98">
        <w:rPr>
          <w:rFonts w:ascii="Verdana" w:hAnsi="Verdana"/>
          <w:sz w:val="24"/>
          <w:szCs w:val="24"/>
        </w:rPr>
        <w:t xml:space="preserve">The standards incorporated by reference in this </w:t>
      </w:r>
      <w:r>
        <w:rPr>
          <w:rFonts w:ascii="Verdana" w:hAnsi="Verdana"/>
          <w:sz w:val="24"/>
          <w:szCs w:val="24"/>
        </w:rPr>
        <w:t>policy</w:t>
      </w:r>
      <w:r w:rsidRPr="00901D98">
        <w:rPr>
          <w:rFonts w:ascii="Verdana" w:hAnsi="Verdana"/>
          <w:sz w:val="24"/>
          <w:szCs w:val="24"/>
        </w:rPr>
        <w:t xml:space="preserve"> </w:t>
      </w:r>
      <w:r>
        <w:rPr>
          <w:rFonts w:ascii="Verdana" w:hAnsi="Verdana"/>
          <w:sz w:val="24"/>
          <w:szCs w:val="24"/>
        </w:rPr>
        <w:t>were</w:t>
      </w:r>
      <w:r w:rsidRPr="00901D98">
        <w:rPr>
          <w:rFonts w:ascii="Verdana" w:hAnsi="Verdana"/>
          <w:sz w:val="24"/>
          <w:szCs w:val="24"/>
        </w:rPr>
        <w:t xml:space="preserve"> approved for incorporation by reference by the Director of the Office of the Federal Register in accordance with 5 U.S.C. 552(a) and 1 CFR part 51. </w:t>
      </w:r>
      <w:r>
        <w:rPr>
          <w:rFonts w:ascii="Verdana" w:hAnsi="Verdana"/>
          <w:sz w:val="24"/>
          <w:szCs w:val="24"/>
        </w:rPr>
        <w:t>The Facility</w:t>
      </w:r>
      <w:r w:rsidRPr="00901D98">
        <w:rPr>
          <w:rFonts w:ascii="Verdana" w:hAnsi="Verdana"/>
          <w:sz w:val="24"/>
          <w:szCs w:val="24"/>
        </w:rPr>
        <w:t xml:space="preserve"> may obtain the material from the sources listed below. </w:t>
      </w:r>
      <w:r>
        <w:rPr>
          <w:rFonts w:ascii="Verdana" w:hAnsi="Verdana"/>
          <w:sz w:val="24"/>
          <w:szCs w:val="24"/>
        </w:rPr>
        <w:t>The Facility</w:t>
      </w:r>
      <w:r w:rsidRPr="00901D98">
        <w:rPr>
          <w:rFonts w:ascii="Verdana" w:hAnsi="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w:t>
      </w:r>
      <w:proofErr w:type="spellStart"/>
      <w:r w:rsidRPr="00901D98">
        <w:rPr>
          <w:rFonts w:ascii="Verdana" w:hAnsi="Verdana"/>
          <w:sz w:val="24"/>
          <w:szCs w:val="24"/>
        </w:rPr>
        <w:t>tions</w:t>
      </w:r>
      <w:proofErr w:type="spellEnd"/>
      <w:r w:rsidRPr="00901D98">
        <w:rPr>
          <w:rFonts w:ascii="Verdana" w:hAnsi="Verdana"/>
          <w:sz w:val="24"/>
          <w:szCs w:val="24"/>
        </w:rPr>
        <w:t>/</w:t>
      </w:r>
      <w:proofErr w:type="spellStart"/>
      <w:r w:rsidRPr="00901D98">
        <w:rPr>
          <w:rFonts w:ascii="Verdana" w:hAnsi="Verdana"/>
          <w:sz w:val="24"/>
          <w:szCs w:val="24"/>
        </w:rPr>
        <w:t>ibr</w:t>
      </w:r>
      <w:proofErr w:type="spellEnd"/>
      <w:r w:rsidRPr="00901D98">
        <w:rPr>
          <w:rFonts w:ascii="Verdana" w:hAnsi="Verdana"/>
          <w:sz w:val="24"/>
          <w:szCs w:val="24"/>
        </w:rPr>
        <w:t>]locations.html. If any changes in this edition of the Code are incorporated by reference, CMS will publish a document in the Federal Register to announce the changes.</w:t>
      </w:r>
    </w:p>
    <w:p w14:paraId="3B235731" w14:textId="77777777" w:rsidR="00A94C17" w:rsidRPr="00901D98" w:rsidRDefault="00A94C17" w:rsidP="00582E05">
      <w:pPr>
        <w:pStyle w:val="ListParagraph"/>
        <w:numPr>
          <w:ilvl w:val="0"/>
          <w:numId w:val="707"/>
        </w:numPr>
        <w:spacing w:after="160" w:line="259" w:lineRule="auto"/>
        <w:contextualSpacing/>
        <w:jc w:val="both"/>
        <w:rPr>
          <w:rFonts w:ascii="Verdana" w:hAnsi="Verdana"/>
          <w:sz w:val="24"/>
          <w:szCs w:val="24"/>
        </w:rPr>
      </w:pPr>
      <w:r w:rsidRPr="00901D98">
        <w:rPr>
          <w:rFonts w:ascii="Verdana" w:hAnsi="Verdana"/>
          <w:sz w:val="24"/>
          <w:szCs w:val="24"/>
        </w:rPr>
        <w:t xml:space="preserve">National Fire Protection Association, 1 </w:t>
      </w:r>
      <w:proofErr w:type="spellStart"/>
      <w:r w:rsidRPr="00901D98">
        <w:rPr>
          <w:rFonts w:ascii="Verdana" w:hAnsi="Verdana"/>
          <w:sz w:val="24"/>
          <w:szCs w:val="24"/>
        </w:rPr>
        <w:t>Batterymarch</w:t>
      </w:r>
      <w:proofErr w:type="spellEnd"/>
      <w:r w:rsidRPr="00901D98">
        <w:rPr>
          <w:rFonts w:ascii="Verdana" w:hAnsi="Verdana"/>
          <w:sz w:val="24"/>
          <w:szCs w:val="24"/>
        </w:rPr>
        <w:t xml:space="preserve"> Park, Quincy, MA 02169, www.nfpa.org, 1.617.770.3000.</w:t>
      </w:r>
    </w:p>
    <w:p w14:paraId="55D4D255"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NFPA 99, Health Care Facilities Code 2012 edition, issued August 11, 2011.</w:t>
      </w:r>
    </w:p>
    <w:p w14:paraId="6095F76B"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Technical interim amendment (TIA) 12-2 to NFPA 99, issued August 11, 2011.</w:t>
      </w:r>
    </w:p>
    <w:p w14:paraId="7441BD54"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lastRenderedPageBreak/>
        <w:t>TIA 12-3 to NFPA 99, issued August 9, 2012.</w:t>
      </w:r>
    </w:p>
    <w:p w14:paraId="19092A37"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12-4 to NFPA 99, issued March 7, 2013.</w:t>
      </w:r>
    </w:p>
    <w:p w14:paraId="0FA54CA3"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12-5 to NFPA 99, issued August 1, 2013.</w:t>
      </w:r>
    </w:p>
    <w:p w14:paraId="5379B5B9"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12-6 to NFPA 99, issued March 3, 2014.</w:t>
      </w:r>
    </w:p>
    <w:p w14:paraId="7F3D4FFF"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NFPA 101, Life Safety Code, 2012 edition, issued August 11, 2011.</w:t>
      </w:r>
    </w:p>
    <w:p w14:paraId="6E32E903"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12-1 to NFPA 101, issued August 11, 2011.</w:t>
      </w:r>
    </w:p>
    <w:p w14:paraId="32221033"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12-2 to NFPA 101, issued October 30, 2012.</w:t>
      </w:r>
    </w:p>
    <w:p w14:paraId="5FD454F5"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12-3 to NFPA 101, issued October 22, 2013.</w:t>
      </w:r>
    </w:p>
    <w:p w14:paraId="6FCC3270" w14:textId="77777777" w:rsidR="00A94C17"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TIA 12-4 to NFPA 101, issued October 22, 2013.</w:t>
      </w:r>
    </w:p>
    <w:p w14:paraId="07B7E110" w14:textId="77777777" w:rsidR="00A94C17" w:rsidRPr="00901D98" w:rsidRDefault="00A94C17" w:rsidP="00582E05">
      <w:pPr>
        <w:pStyle w:val="ListParagraph"/>
        <w:numPr>
          <w:ilvl w:val="1"/>
          <w:numId w:val="707"/>
        </w:numPr>
        <w:spacing w:after="160" w:line="259" w:lineRule="auto"/>
        <w:contextualSpacing/>
        <w:jc w:val="both"/>
        <w:rPr>
          <w:rFonts w:ascii="Verdana" w:hAnsi="Verdana"/>
          <w:sz w:val="24"/>
          <w:szCs w:val="24"/>
        </w:rPr>
      </w:pPr>
      <w:r w:rsidRPr="00901D98">
        <w:rPr>
          <w:rFonts w:ascii="Verdana" w:hAnsi="Verdana"/>
          <w:sz w:val="24"/>
          <w:szCs w:val="24"/>
        </w:rPr>
        <w:t>NFPA 110, Standard for Emergency and Standby Power Systems, 2010 edition, including TIAs to chapter 7, issued August 6, 2009.</w:t>
      </w:r>
    </w:p>
    <w:p w14:paraId="3441C55B" w14:textId="77777777" w:rsidR="00A94C17" w:rsidRPr="00FC50B0" w:rsidRDefault="00A94C17" w:rsidP="00A94C17">
      <w:pPr>
        <w:rPr>
          <w:rFonts w:ascii="Verdana" w:hAnsi="Verdana"/>
          <w:szCs w:val="24"/>
        </w:rPr>
      </w:pPr>
    </w:p>
    <w:p w14:paraId="5A3D03C8" w14:textId="77777777" w:rsidR="00A94C17" w:rsidRDefault="00A94C17" w:rsidP="00A94C17">
      <w:pPr>
        <w:spacing w:after="160" w:line="259" w:lineRule="auto"/>
        <w:contextualSpacing/>
        <w:rPr>
          <w:rFonts w:ascii="Verdana" w:hAnsi="Verdana"/>
          <w:szCs w:val="24"/>
        </w:rPr>
        <w:sectPr w:rsidR="00A94C17" w:rsidSect="00245E0C">
          <w:headerReference w:type="default" r:id="rId611"/>
          <w:footerReference w:type="default" r:id="rId612"/>
          <w:pgSz w:w="12240" w:h="15840"/>
          <w:pgMar w:top="1440" w:right="1440" w:bottom="1440" w:left="1440" w:header="720" w:footer="720" w:gutter="0"/>
          <w:pgNumType w:start="1"/>
          <w:cols w:space="720"/>
          <w:docGrid w:linePitch="360"/>
        </w:sectPr>
      </w:pPr>
    </w:p>
    <w:p w14:paraId="372C0BFC" w14:textId="77777777" w:rsidR="00F15848" w:rsidRDefault="00F15848" w:rsidP="00F15848">
      <w:pPr>
        <w:pStyle w:val="Normal0"/>
        <w:spacing w:before="120" w:line="260" w:lineRule="atLeast"/>
        <w:jc w:val="center"/>
        <w:rPr>
          <w:rFonts w:ascii="Verdana" w:hAnsi="Verdana"/>
          <w:b/>
          <w:color w:val="000000"/>
          <w:sz w:val="24"/>
        </w:rPr>
      </w:pPr>
      <w:r>
        <w:rPr>
          <w:rFonts w:ascii="Verdana" w:hAnsi="Verdana"/>
          <w:b/>
          <w:color w:val="000000"/>
          <w:sz w:val="24"/>
        </w:rPr>
        <w:lastRenderedPageBreak/>
        <w:t>[FACILITY NAME]</w:t>
      </w:r>
    </w:p>
    <w:p w14:paraId="2FD498F1" w14:textId="77777777" w:rsidR="00F15848" w:rsidRDefault="00F15848" w:rsidP="00F15848">
      <w:pPr>
        <w:pStyle w:val="Normal0"/>
        <w:spacing w:before="120" w:line="260" w:lineRule="atLeast"/>
        <w:ind w:left="360"/>
        <w:jc w:val="center"/>
        <w:rPr>
          <w:rFonts w:ascii="Verdana" w:hAnsi="Verdana"/>
          <w:b/>
          <w:color w:val="000000"/>
          <w:sz w:val="24"/>
        </w:rPr>
      </w:pPr>
      <w:r>
        <w:rPr>
          <w:rFonts w:ascii="Verdana" w:hAnsi="Verdana"/>
          <w:b/>
          <w:color w:val="000000"/>
          <w:sz w:val="24"/>
        </w:rPr>
        <w:t>Physician Services Policy and Procedure</w:t>
      </w:r>
    </w:p>
    <w:p w14:paraId="09FC1997"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
          <w:color w:val="000000"/>
          <w:sz w:val="24"/>
        </w:rPr>
        <w:t>PURPOSE</w:t>
      </w:r>
    </w:p>
    <w:p w14:paraId="276E66A3"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Cs/>
          <w:color w:val="000000"/>
          <w:sz w:val="24"/>
        </w:rPr>
        <w:t xml:space="preserve">To ensure the preservation of every resident’s immediate health care needs </w:t>
      </w:r>
      <w:r>
        <w:rPr>
          <w:rFonts w:ascii="Verdana" w:hAnsi="Verdana"/>
          <w:bCs/>
          <w:color w:val="333333"/>
          <w:sz w:val="24"/>
          <w:shd w:val="clear" w:color="auto" w:fill="FFFFFF"/>
        </w:rPr>
        <w:t>each resident shall remain under the care of a physician, physician assistant, nurse practitioner, or clinical nurse specialist.</w:t>
      </w:r>
      <w:r>
        <w:rPr>
          <w:rFonts w:ascii="Verdana" w:hAnsi="Verdana"/>
          <w:b/>
          <w:color w:val="000000"/>
          <w:sz w:val="24"/>
        </w:rPr>
        <w:t xml:space="preserve"> </w:t>
      </w:r>
    </w:p>
    <w:p w14:paraId="51643835" w14:textId="77777777" w:rsidR="00F15848" w:rsidRDefault="00F15848" w:rsidP="00F15848">
      <w:pPr>
        <w:pStyle w:val="Normal0"/>
        <w:spacing w:before="120" w:line="260" w:lineRule="atLeast"/>
        <w:jc w:val="both"/>
        <w:rPr>
          <w:rFonts w:ascii="Verdana" w:hAnsi="Verdana"/>
          <w:b/>
          <w:sz w:val="24"/>
        </w:rPr>
      </w:pPr>
      <w:r>
        <w:rPr>
          <w:rFonts w:ascii="Verdana" w:hAnsi="Verdana"/>
          <w:b/>
          <w:color w:val="000000"/>
          <w:sz w:val="24"/>
        </w:rPr>
        <w:t>POLICY</w:t>
      </w:r>
    </w:p>
    <w:p w14:paraId="0CCD1D8D" w14:textId="6E11451E" w:rsidR="00F15848" w:rsidRDefault="00F15848" w:rsidP="00F15848">
      <w:pPr>
        <w:pStyle w:val="Normal0"/>
        <w:spacing w:before="120" w:line="260" w:lineRule="atLeast"/>
        <w:jc w:val="both"/>
        <w:rPr>
          <w:rFonts w:ascii="Verdana" w:hAnsi="Verdana"/>
          <w:bCs/>
          <w:color w:val="000000"/>
          <w:sz w:val="24"/>
        </w:rPr>
      </w:pPr>
      <w:r>
        <w:rPr>
          <w:rFonts w:ascii="Verdana" w:hAnsi="Verdana"/>
          <w:bCs/>
          <w:color w:val="000000"/>
          <w:sz w:val="24"/>
        </w:rPr>
        <w:t xml:space="preserve">It is [Facility name]’s </w:t>
      </w:r>
      <w:r>
        <w:rPr>
          <w:rFonts w:ascii="Verdana" w:hAnsi="Verdana" w:cs="Times New Roman"/>
          <w:bCs/>
          <w:sz w:val="24"/>
        </w:rPr>
        <w:t xml:space="preserve">(the “Facility”) </w:t>
      </w:r>
      <w:r>
        <w:rPr>
          <w:rFonts w:ascii="Verdana" w:hAnsi="Verdana"/>
          <w:bCs/>
          <w:color w:val="000000"/>
          <w:sz w:val="24"/>
        </w:rPr>
        <w:t xml:space="preserve">policy that </w:t>
      </w:r>
      <w:r>
        <w:rPr>
          <w:rFonts w:ascii="Verdana" w:hAnsi="Verdana"/>
          <w:bCs/>
          <w:color w:val="333333"/>
          <w:sz w:val="24"/>
          <w:shd w:val="clear" w:color="auto" w:fill="FFFFFF"/>
        </w:rPr>
        <w:t xml:space="preserve">a physician must personally approve in writing a recommendation that an individual be admitted to the Facility. </w:t>
      </w:r>
      <w:bookmarkStart w:id="286" w:name="_Hlk20392876"/>
      <w:r>
        <w:rPr>
          <w:rFonts w:ascii="Verdana" w:hAnsi="Verdana"/>
          <w:bCs/>
          <w:color w:val="333333"/>
          <w:sz w:val="24"/>
          <w:shd w:val="clear" w:color="auto" w:fill="FFFFFF"/>
        </w:rPr>
        <w:t>Each resident must remain under the care of a physician</w:t>
      </w:r>
      <w:bookmarkEnd w:id="286"/>
      <w:r>
        <w:rPr>
          <w:rFonts w:ascii="Verdana" w:hAnsi="Verdana"/>
          <w:bCs/>
          <w:color w:val="333333"/>
          <w:sz w:val="24"/>
          <w:shd w:val="clear" w:color="auto" w:fill="FFFFFF"/>
        </w:rPr>
        <w:t>. A physician, physician assistant, nurse practitioner, or clinical nurse specialist must provide orders for the resident’s immediate care and needs.</w:t>
      </w:r>
      <w:r>
        <w:rPr>
          <w:rFonts w:ascii="Verdana" w:hAnsi="Verdana"/>
          <w:bCs/>
          <w:color w:val="000000"/>
          <w:sz w:val="24"/>
        </w:rPr>
        <w:t xml:space="preserve"> </w:t>
      </w:r>
    </w:p>
    <w:p w14:paraId="33F36AF6" w14:textId="77777777" w:rsidR="00F15848" w:rsidRDefault="00F15848" w:rsidP="00F15848">
      <w:pPr>
        <w:pStyle w:val="Normal0"/>
        <w:spacing w:before="120" w:line="260" w:lineRule="atLeast"/>
        <w:jc w:val="both"/>
        <w:rPr>
          <w:rFonts w:ascii="Verdana" w:hAnsi="Verdana"/>
          <w:b/>
          <w:color w:val="000000"/>
          <w:sz w:val="24"/>
        </w:rPr>
      </w:pPr>
      <w:r>
        <w:rPr>
          <w:rFonts w:ascii="Verdana" w:hAnsi="Verdana"/>
          <w:b/>
          <w:color w:val="000000"/>
          <w:sz w:val="24"/>
        </w:rPr>
        <w:t>PROCEDURE</w:t>
      </w:r>
    </w:p>
    <w:p w14:paraId="1C5B36D0"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t>Physician supervision. The Facility shall ensure that:</w:t>
      </w:r>
    </w:p>
    <w:p w14:paraId="72527C10" w14:textId="77777777" w:rsidR="00F15848" w:rsidRDefault="00F15848" w:rsidP="00582E05">
      <w:pPr>
        <w:pStyle w:val="Normal0"/>
        <w:numPr>
          <w:ilvl w:val="1"/>
          <w:numId w:val="804"/>
        </w:numPr>
        <w:spacing w:line="260" w:lineRule="atLeast"/>
        <w:ind w:left="1080"/>
        <w:jc w:val="both"/>
        <w:rPr>
          <w:rFonts w:ascii="Verdana" w:hAnsi="Verdana"/>
          <w:bCs/>
          <w:sz w:val="24"/>
        </w:rPr>
      </w:pPr>
      <w:r>
        <w:rPr>
          <w:rFonts w:ascii="Verdana" w:hAnsi="Verdana"/>
          <w:bCs/>
          <w:sz w:val="24"/>
        </w:rPr>
        <w:t>The medical care of each resident is supervised by a physician; and</w:t>
      </w:r>
    </w:p>
    <w:p w14:paraId="616E5BFC" w14:textId="77777777" w:rsidR="00F15848" w:rsidRDefault="00F15848" w:rsidP="00582E05">
      <w:pPr>
        <w:pStyle w:val="Normal0"/>
        <w:numPr>
          <w:ilvl w:val="1"/>
          <w:numId w:val="804"/>
        </w:numPr>
        <w:spacing w:line="260" w:lineRule="atLeast"/>
        <w:ind w:left="1080"/>
        <w:jc w:val="both"/>
        <w:rPr>
          <w:rFonts w:ascii="Verdana" w:hAnsi="Verdana"/>
          <w:bCs/>
          <w:sz w:val="24"/>
        </w:rPr>
      </w:pPr>
      <w:r>
        <w:rPr>
          <w:rFonts w:ascii="Verdana" w:hAnsi="Verdana"/>
          <w:bCs/>
          <w:sz w:val="24"/>
        </w:rPr>
        <w:t>Another physician supervises the medical care of residents when their attending physician is unavailable.</w:t>
      </w:r>
    </w:p>
    <w:p w14:paraId="61CBBB38" w14:textId="77777777" w:rsidR="00F15848" w:rsidRDefault="00F15848" w:rsidP="00582E05">
      <w:pPr>
        <w:pStyle w:val="Normal0"/>
        <w:numPr>
          <w:ilvl w:val="0"/>
          <w:numId w:val="804"/>
        </w:numPr>
        <w:spacing w:line="260" w:lineRule="atLeast"/>
        <w:ind w:left="720"/>
        <w:jc w:val="both"/>
        <w:rPr>
          <w:rFonts w:ascii="Verdana" w:hAnsi="Verdana"/>
          <w:bCs/>
          <w:sz w:val="24"/>
        </w:rPr>
      </w:pPr>
      <w:r>
        <w:rPr>
          <w:rFonts w:ascii="Verdana" w:hAnsi="Verdana"/>
          <w:bCs/>
          <w:sz w:val="24"/>
        </w:rPr>
        <w:t>Physician visits. The physician must:</w:t>
      </w:r>
    </w:p>
    <w:p w14:paraId="5FDA4A07" w14:textId="77777777" w:rsidR="00F15848" w:rsidRDefault="00F15848" w:rsidP="00582E05">
      <w:pPr>
        <w:pStyle w:val="Normal0"/>
        <w:numPr>
          <w:ilvl w:val="0"/>
          <w:numId w:val="805"/>
        </w:numPr>
        <w:spacing w:line="260" w:lineRule="atLeast"/>
        <w:ind w:left="1080"/>
        <w:jc w:val="both"/>
        <w:rPr>
          <w:rFonts w:ascii="Verdana" w:hAnsi="Verdana"/>
          <w:bCs/>
          <w:sz w:val="24"/>
        </w:rPr>
      </w:pPr>
      <w:r>
        <w:rPr>
          <w:rFonts w:ascii="Verdana" w:hAnsi="Verdana"/>
          <w:bCs/>
          <w:sz w:val="24"/>
        </w:rPr>
        <w:t>Review the resident’s total program of care, including medications and treatments, at each visit required by paragraph (c) of this section;</w:t>
      </w:r>
    </w:p>
    <w:p w14:paraId="5456E3F4" w14:textId="77777777" w:rsidR="00F15848" w:rsidRDefault="00F15848" w:rsidP="00582E05">
      <w:pPr>
        <w:pStyle w:val="Normal0"/>
        <w:numPr>
          <w:ilvl w:val="0"/>
          <w:numId w:val="805"/>
        </w:numPr>
        <w:spacing w:line="260" w:lineRule="atLeast"/>
        <w:ind w:left="1080"/>
        <w:jc w:val="both"/>
        <w:rPr>
          <w:rFonts w:ascii="Verdana" w:hAnsi="Verdana"/>
          <w:bCs/>
          <w:sz w:val="24"/>
        </w:rPr>
      </w:pPr>
      <w:r>
        <w:rPr>
          <w:rFonts w:ascii="Verdana" w:hAnsi="Verdana"/>
          <w:bCs/>
          <w:sz w:val="24"/>
        </w:rPr>
        <w:t>Write, sign, and date progress notes at each visit; and</w:t>
      </w:r>
    </w:p>
    <w:p w14:paraId="2473F9AF" w14:textId="77777777" w:rsidR="00F15848" w:rsidRDefault="00F15848" w:rsidP="00582E05">
      <w:pPr>
        <w:pStyle w:val="Normal0"/>
        <w:numPr>
          <w:ilvl w:val="0"/>
          <w:numId w:val="805"/>
        </w:numPr>
        <w:spacing w:line="260" w:lineRule="atLeast"/>
        <w:ind w:left="1080"/>
        <w:jc w:val="both"/>
        <w:rPr>
          <w:rFonts w:ascii="Verdana" w:hAnsi="Verdana"/>
          <w:bCs/>
          <w:sz w:val="24"/>
        </w:rPr>
      </w:pPr>
      <w:r>
        <w:rPr>
          <w:rFonts w:ascii="Verdana" w:hAnsi="Verdana"/>
          <w:bCs/>
          <w:sz w:val="24"/>
        </w:rPr>
        <w:t>Sign and date all orders with the exception of influenza and pneumococcal vaccines, which may be administered per physician-approved Facility policy after an assessment for contraindications.</w:t>
      </w:r>
    </w:p>
    <w:p w14:paraId="103E7396" w14:textId="77777777" w:rsidR="00F15848" w:rsidRDefault="00F15848" w:rsidP="00582E05">
      <w:pPr>
        <w:pStyle w:val="Normal0"/>
        <w:numPr>
          <w:ilvl w:val="0"/>
          <w:numId w:val="804"/>
        </w:numPr>
        <w:spacing w:line="260" w:lineRule="atLeast"/>
        <w:ind w:left="720"/>
        <w:jc w:val="both"/>
        <w:rPr>
          <w:rFonts w:ascii="Verdana" w:hAnsi="Verdana"/>
          <w:bCs/>
          <w:sz w:val="24"/>
        </w:rPr>
      </w:pPr>
      <w:r>
        <w:rPr>
          <w:rFonts w:ascii="Verdana" w:hAnsi="Verdana"/>
          <w:bCs/>
          <w:sz w:val="24"/>
        </w:rPr>
        <w:t>Frequency of physician visits.</w:t>
      </w:r>
    </w:p>
    <w:p w14:paraId="46E50022"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Each resident shall be seen by a physician at least once every 30 days for the first 90 days after admission, and at least once every 60 days thereafter.</w:t>
      </w:r>
    </w:p>
    <w:p w14:paraId="5A42EC7F"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A physician visit is considered timely if it occurs not later than 10 days after the date the visit was required.</w:t>
      </w:r>
    </w:p>
    <w:p w14:paraId="54779D4D"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Except as provided in Section III. D. and section, VI, all required physician visits must be made by the physician personally.</w:t>
      </w:r>
    </w:p>
    <w:p w14:paraId="0BDA72A9" w14:textId="77777777" w:rsidR="00F15848" w:rsidRDefault="00F15848" w:rsidP="00582E05">
      <w:pPr>
        <w:pStyle w:val="Normal0"/>
        <w:numPr>
          <w:ilvl w:val="0"/>
          <w:numId w:val="806"/>
        </w:numPr>
        <w:spacing w:line="260" w:lineRule="atLeast"/>
        <w:jc w:val="both"/>
        <w:rPr>
          <w:rFonts w:ascii="Verdana" w:hAnsi="Verdana"/>
          <w:bCs/>
          <w:sz w:val="24"/>
        </w:rPr>
      </w:pPr>
      <w:r>
        <w:rPr>
          <w:rFonts w:ascii="Verdana" w:hAnsi="Verdana"/>
          <w:bCs/>
          <w:sz w:val="24"/>
        </w:rPr>
        <w:t>At the option of the physician, required visits after the initial visit may alternate between personal visits by the physician and visits by a physician assistant, nurse practitioner, or clinical nurse specialist in accordance with Section V of this policy.</w:t>
      </w:r>
    </w:p>
    <w:p w14:paraId="566D6F25"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t>Availability of physicians for emergency care. The Facility shall provide or arrange for the provision of physician services 24 hours a day, in case of an emergency.</w:t>
      </w:r>
    </w:p>
    <w:p w14:paraId="3F4DCFA9"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lastRenderedPageBreak/>
        <w:t>Physician delegation of tasks in the Facility.</w:t>
      </w:r>
    </w:p>
    <w:p w14:paraId="27244B7B"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Except as specified in Section V. D., a physician may delegate tasks to a physician assistant, nurse practitioner, or clinical nurse specialist who:</w:t>
      </w:r>
    </w:p>
    <w:p w14:paraId="3670734B" w14:textId="77777777" w:rsidR="00F15848" w:rsidRDefault="00F15848" w:rsidP="00582E05">
      <w:pPr>
        <w:pStyle w:val="Normal0"/>
        <w:numPr>
          <w:ilvl w:val="0"/>
          <w:numId w:val="807"/>
        </w:numPr>
        <w:spacing w:line="260" w:lineRule="atLeast"/>
        <w:ind w:left="1530" w:hanging="450"/>
        <w:jc w:val="both"/>
        <w:rPr>
          <w:rFonts w:ascii="Verdana" w:hAnsi="Verdana"/>
          <w:bCs/>
          <w:sz w:val="24"/>
        </w:rPr>
      </w:pPr>
      <w:r>
        <w:rPr>
          <w:rFonts w:ascii="Verdana" w:hAnsi="Verdana"/>
          <w:bCs/>
          <w:sz w:val="24"/>
        </w:rPr>
        <w:t>Meets the applicable definition in 42 CFR 491.2 or, in the case of a clinical nurse specialist, is licensed as such by the state;</w:t>
      </w:r>
    </w:p>
    <w:p w14:paraId="1303D446" w14:textId="77777777" w:rsidR="00F15848" w:rsidRDefault="00F15848" w:rsidP="00582E05">
      <w:pPr>
        <w:pStyle w:val="Normal0"/>
        <w:numPr>
          <w:ilvl w:val="0"/>
          <w:numId w:val="807"/>
        </w:numPr>
        <w:spacing w:line="260" w:lineRule="atLeast"/>
        <w:ind w:left="1530" w:hanging="450"/>
        <w:jc w:val="both"/>
        <w:rPr>
          <w:rFonts w:ascii="Verdana" w:hAnsi="Verdana"/>
          <w:bCs/>
          <w:sz w:val="24"/>
        </w:rPr>
      </w:pPr>
      <w:r>
        <w:rPr>
          <w:rFonts w:ascii="Verdana" w:hAnsi="Verdana"/>
          <w:bCs/>
          <w:sz w:val="24"/>
        </w:rPr>
        <w:t>Is acting within the scope of practice as defined by State law; and</w:t>
      </w:r>
    </w:p>
    <w:p w14:paraId="14F3349C" w14:textId="77777777" w:rsidR="00F15848" w:rsidRDefault="00F15848" w:rsidP="00582E05">
      <w:pPr>
        <w:pStyle w:val="Normal0"/>
        <w:numPr>
          <w:ilvl w:val="0"/>
          <w:numId w:val="807"/>
        </w:numPr>
        <w:spacing w:line="260" w:lineRule="atLeast"/>
        <w:ind w:left="1530" w:hanging="450"/>
        <w:jc w:val="both"/>
        <w:rPr>
          <w:rFonts w:ascii="Verdana" w:hAnsi="Verdana"/>
          <w:bCs/>
          <w:sz w:val="24"/>
        </w:rPr>
      </w:pPr>
      <w:r>
        <w:rPr>
          <w:rFonts w:ascii="Verdana" w:hAnsi="Verdana"/>
          <w:bCs/>
          <w:sz w:val="24"/>
        </w:rPr>
        <w:t>Is under the supervision of the physician.</w:t>
      </w:r>
    </w:p>
    <w:p w14:paraId="5135FA78" w14:textId="77777777" w:rsidR="00F15848" w:rsidRDefault="00F15848" w:rsidP="00582E05">
      <w:pPr>
        <w:pStyle w:val="Normal0"/>
        <w:numPr>
          <w:ilvl w:val="1"/>
          <w:numId w:val="804"/>
        </w:numPr>
        <w:spacing w:line="260" w:lineRule="atLeast"/>
        <w:ind w:left="1080"/>
        <w:jc w:val="both"/>
        <w:rPr>
          <w:rFonts w:ascii="Verdana" w:hAnsi="Verdana"/>
          <w:bCs/>
          <w:sz w:val="24"/>
        </w:rPr>
      </w:pPr>
      <w:r>
        <w:rPr>
          <w:rFonts w:ascii="Verdana" w:hAnsi="Verdana"/>
          <w:bCs/>
          <w:sz w:val="24"/>
        </w:rPr>
        <w:t>A resident’s attending physician may delegate the task of writing dietary orders, consistent with 42 CFR 483.60, to a qualified dietitian or other clinically qualified nutrition professional who:</w:t>
      </w:r>
    </w:p>
    <w:p w14:paraId="1ED6B778" w14:textId="77777777" w:rsidR="00F15848" w:rsidRDefault="00F15848" w:rsidP="00582E05">
      <w:pPr>
        <w:pStyle w:val="Normal0"/>
        <w:numPr>
          <w:ilvl w:val="0"/>
          <w:numId w:val="808"/>
        </w:numPr>
        <w:spacing w:line="260" w:lineRule="atLeast"/>
        <w:ind w:left="1620" w:hanging="540"/>
        <w:jc w:val="both"/>
        <w:rPr>
          <w:rFonts w:ascii="Verdana" w:hAnsi="Verdana"/>
          <w:bCs/>
          <w:sz w:val="24"/>
        </w:rPr>
      </w:pPr>
      <w:r>
        <w:rPr>
          <w:rFonts w:ascii="Verdana" w:hAnsi="Verdana"/>
          <w:bCs/>
          <w:sz w:val="24"/>
        </w:rPr>
        <w:t>Is acting within the scope of practice as defined by State law; and</w:t>
      </w:r>
    </w:p>
    <w:p w14:paraId="2E494352" w14:textId="77777777" w:rsidR="00F15848" w:rsidRDefault="00F15848" w:rsidP="00582E05">
      <w:pPr>
        <w:pStyle w:val="Normal0"/>
        <w:numPr>
          <w:ilvl w:val="0"/>
          <w:numId w:val="808"/>
        </w:numPr>
        <w:spacing w:line="260" w:lineRule="atLeast"/>
        <w:ind w:left="1620" w:hanging="540"/>
        <w:jc w:val="both"/>
        <w:rPr>
          <w:rFonts w:ascii="Verdana" w:hAnsi="Verdana"/>
          <w:bCs/>
          <w:sz w:val="24"/>
        </w:rPr>
      </w:pPr>
      <w:r>
        <w:rPr>
          <w:rFonts w:ascii="Verdana" w:hAnsi="Verdana"/>
          <w:bCs/>
          <w:sz w:val="24"/>
        </w:rPr>
        <w:t>Is under the supervision of the physician.</w:t>
      </w:r>
    </w:p>
    <w:p w14:paraId="4BA87AA1"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A resident’s attending physician may delegate the task of writing therapy orders, consistent with 42 CFR 483.65, to a qualified therapist who:</w:t>
      </w:r>
    </w:p>
    <w:p w14:paraId="1975442A" w14:textId="77777777" w:rsidR="00F15848" w:rsidRDefault="00F15848" w:rsidP="00582E05">
      <w:pPr>
        <w:pStyle w:val="Normal0"/>
        <w:numPr>
          <w:ilvl w:val="2"/>
          <w:numId w:val="804"/>
        </w:numPr>
        <w:spacing w:before="120" w:line="260" w:lineRule="atLeast"/>
        <w:ind w:left="1620"/>
        <w:jc w:val="both"/>
        <w:rPr>
          <w:rFonts w:ascii="Verdana" w:hAnsi="Verdana"/>
          <w:bCs/>
          <w:sz w:val="24"/>
        </w:rPr>
      </w:pPr>
      <w:r>
        <w:rPr>
          <w:rFonts w:ascii="Verdana" w:hAnsi="Verdana"/>
          <w:bCs/>
          <w:sz w:val="24"/>
        </w:rPr>
        <w:t>Is acting within the scope of practice as defined by State law; and</w:t>
      </w:r>
    </w:p>
    <w:p w14:paraId="42C4B249" w14:textId="77777777" w:rsidR="00F15848" w:rsidRDefault="00F15848" w:rsidP="00582E05">
      <w:pPr>
        <w:pStyle w:val="Normal0"/>
        <w:numPr>
          <w:ilvl w:val="2"/>
          <w:numId w:val="804"/>
        </w:numPr>
        <w:spacing w:before="120" w:line="260" w:lineRule="atLeast"/>
        <w:ind w:left="1620"/>
        <w:jc w:val="both"/>
        <w:rPr>
          <w:rFonts w:ascii="Verdana" w:hAnsi="Verdana"/>
          <w:bCs/>
          <w:sz w:val="24"/>
        </w:rPr>
      </w:pPr>
      <w:r>
        <w:rPr>
          <w:rFonts w:ascii="Verdana" w:hAnsi="Verdana"/>
          <w:bCs/>
          <w:sz w:val="24"/>
        </w:rPr>
        <w:t>Is under the supervision of the physician.</w:t>
      </w:r>
    </w:p>
    <w:p w14:paraId="0EF868BF"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A physician may not delegate a task when the regulations specify that the physician must perform it personally, or when the delegation is prohibited under State law or by the Facility’s own policies.</w:t>
      </w:r>
    </w:p>
    <w:p w14:paraId="6AD73323" w14:textId="77777777" w:rsidR="00F15848" w:rsidRDefault="00F15848" w:rsidP="00582E05">
      <w:pPr>
        <w:pStyle w:val="Normal0"/>
        <w:numPr>
          <w:ilvl w:val="0"/>
          <w:numId w:val="804"/>
        </w:numPr>
        <w:spacing w:before="120" w:line="260" w:lineRule="atLeast"/>
        <w:ind w:left="720"/>
        <w:jc w:val="both"/>
        <w:rPr>
          <w:rFonts w:ascii="Verdana" w:hAnsi="Verdana"/>
          <w:bCs/>
          <w:sz w:val="24"/>
        </w:rPr>
      </w:pPr>
      <w:r>
        <w:rPr>
          <w:rFonts w:ascii="Verdana" w:hAnsi="Verdana"/>
          <w:bCs/>
          <w:sz w:val="24"/>
        </w:rPr>
        <w:t xml:space="preserve">Performance of physician tasks in Nursing Facilities. </w:t>
      </w:r>
    </w:p>
    <w:p w14:paraId="5CD1B80E" w14:textId="77777777" w:rsidR="00F15848" w:rsidRDefault="00F15848" w:rsidP="00582E05">
      <w:pPr>
        <w:pStyle w:val="Normal0"/>
        <w:numPr>
          <w:ilvl w:val="1"/>
          <w:numId w:val="804"/>
        </w:numPr>
        <w:spacing w:before="120" w:line="260" w:lineRule="atLeast"/>
        <w:ind w:left="1080"/>
        <w:jc w:val="both"/>
        <w:rPr>
          <w:rFonts w:ascii="Verdana" w:hAnsi="Verdana"/>
          <w:bCs/>
          <w:sz w:val="24"/>
        </w:rPr>
      </w:pPr>
      <w:r>
        <w:rPr>
          <w:rFonts w:ascii="Verdana" w:hAnsi="Verdana"/>
          <w:bCs/>
          <w:sz w:val="24"/>
        </w:rPr>
        <w:t>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14:paraId="218AEC65" w14:textId="77777777" w:rsidR="00F15848" w:rsidRDefault="00F15848">
      <w:pPr>
        <w:spacing w:after="160" w:line="259" w:lineRule="auto"/>
        <w:jc w:val="left"/>
        <w:rPr>
          <w:rFonts w:ascii="Verdana" w:hAnsi="Verdana"/>
          <w:b/>
          <w:smallCaps/>
          <w:color w:val="FF0000"/>
          <w:sz w:val="28"/>
        </w:rPr>
        <w:sectPr w:rsidR="00F15848" w:rsidSect="00245E0C">
          <w:headerReference w:type="default" r:id="rId613"/>
          <w:footerReference w:type="default" r:id="rId614"/>
          <w:pgSz w:w="12240" w:h="15840"/>
          <w:pgMar w:top="1440" w:right="1440" w:bottom="1440" w:left="1440" w:header="720" w:footer="720" w:gutter="0"/>
          <w:pgNumType w:start="1"/>
          <w:cols w:space="720"/>
          <w:docGrid w:linePitch="360"/>
        </w:sectPr>
      </w:pPr>
    </w:p>
    <w:p w14:paraId="72FF7E51" w14:textId="77777777" w:rsidR="00F15848" w:rsidRDefault="00F15848" w:rsidP="00F15848">
      <w:pPr>
        <w:pStyle w:val="Normal0"/>
        <w:spacing w:before="120" w:line="260" w:lineRule="atLeast"/>
        <w:jc w:val="center"/>
        <w:rPr>
          <w:rFonts w:ascii="Verdana" w:hAnsi="Verdana"/>
          <w:b/>
          <w:sz w:val="24"/>
        </w:rPr>
      </w:pPr>
      <w:r>
        <w:rPr>
          <w:rFonts w:ascii="Verdana" w:hAnsi="Verdana"/>
          <w:b/>
          <w:sz w:val="24"/>
        </w:rPr>
        <w:lastRenderedPageBreak/>
        <w:t>[FACILITY NAME]</w:t>
      </w:r>
    </w:p>
    <w:p w14:paraId="4E9DCC08" w14:textId="2C0346DD" w:rsidR="00F15848" w:rsidRDefault="00F15848" w:rsidP="00F15848">
      <w:pPr>
        <w:pStyle w:val="Normal0"/>
        <w:spacing w:before="120" w:line="260" w:lineRule="atLeast"/>
        <w:ind w:left="360"/>
        <w:jc w:val="center"/>
        <w:rPr>
          <w:rFonts w:ascii="Verdana" w:hAnsi="Verdana"/>
          <w:b/>
          <w:sz w:val="24"/>
        </w:rPr>
      </w:pPr>
      <w:r>
        <w:rPr>
          <w:rFonts w:ascii="Verdana" w:hAnsi="Verdana"/>
          <w:b/>
          <w:sz w:val="24"/>
        </w:rPr>
        <w:t>Infection Control Policy and Procedure</w:t>
      </w:r>
    </w:p>
    <w:p w14:paraId="16A92A3F"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PURPOSE</w:t>
      </w:r>
    </w:p>
    <w:p w14:paraId="72C67678" w14:textId="77777777" w:rsidR="00F15848" w:rsidRDefault="00F15848" w:rsidP="00F15848">
      <w:pPr>
        <w:pStyle w:val="Normal0"/>
        <w:spacing w:before="120" w:line="260" w:lineRule="atLeast"/>
        <w:jc w:val="both"/>
        <w:rPr>
          <w:rFonts w:ascii="Verdana" w:hAnsi="Verdana"/>
          <w:sz w:val="24"/>
          <w:shd w:val="clear" w:color="auto" w:fill="FFFFFF"/>
        </w:rPr>
      </w:pPr>
      <w:r>
        <w:rPr>
          <w:rFonts w:ascii="Verdana" w:hAnsi="Verdana"/>
          <w:bCs/>
          <w:sz w:val="24"/>
        </w:rPr>
        <w:t xml:space="preserve">To </w:t>
      </w:r>
      <w:r>
        <w:rPr>
          <w:rFonts w:ascii="Verdana" w:hAnsi="Verdana"/>
          <w:sz w:val="24"/>
          <w:shd w:val="clear" w:color="auto" w:fill="FFFFFF"/>
        </w:rPr>
        <w:t>help prevent the development and transmission of communicable diseases and infections in the Facility.</w:t>
      </w:r>
    </w:p>
    <w:p w14:paraId="42BBD3A7"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POLICY</w:t>
      </w:r>
    </w:p>
    <w:p w14:paraId="3AB38376" w14:textId="07E949B0" w:rsidR="00F15848" w:rsidRDefault="00F15848" w:rsidP="00F15848">
      <w:pPr>
        <w:pStyle w:val="Normal0"/>
        <w:spacing w:before="120" w:line="260" w:lineRule="atLeast"/>
        <w:jc w:val="both"/>
        <w:rPr>
          <w:rFonts w:ascii="Verdana" w:hAnsi="Verdana"/>
          <w:b/>
          <w:sz w:val="24"/>
        </w:rPr>
      </w:pPr>
      <w:r>
        <w:rPr>
          <w:rFonts w:ascii="Verdana" w:hAnsi="Verdana"/>
          <w:bCs/>
          <w:sz w:val="24"/>
        </w:rPr>
        <w:t xml:space="preserve">It is [facility name]’s </w:t>
      </w:r>
      <w:r>
        <w:rPr>
          <w:rFonts w:ascii="Verdana" w:hAnsi="Verdana" w:cs="Times New Roman"/>
          <w:bCs/>
          <w:sz w:val="24"/>
        </w:rPr>
        <w:t xml:space="preserve">(the “Facility”) </w:t>
      </w:r>
      <w:r>
        <w:rPr>
          <w:rFonts w:ascii="Verdana" w:hAnsi="Verdana"/>
          <w:bCs/>
          <w:sz w:val="24"/>
        </w:rPr>
        <w:t xml:space="preserve">policy to </w:t>
      </w:r>
      <w:r>
        <w:rPr>
          <w:rFonts w:ascii="Verdana" w:hAnsi="Verdana"/>
          <w:sz w:val="24"/>
          <w:shd w:val="clear" w:color="auto" w:fill="FFFFFF"/>
        </w:rPr>
        <w:t>establish and maintain an infection prevention and control program designed to provide a safe, sanitary, and comfortable environment for all.</w:t>
      </w:r>
    </w:p>
    <w:p w14:paraId="13C71EE3" w14:textId="77777777" w:rsidR="00F15848" w:rsidRDefault="00F15848" w:rsidP="00F15848">
      <w:pPr>
        <w:pStyle w:val="Normal0"/>
        <w:spacing w:before="120" w:line="260" w:lineRule="atLeast"/>
        <w:jc w:val="both"/>
        <w:rPr>
          <w:rFonts w:ascii="Verdana" w:hAnsi="Verdana"/>
          <w:b/>
          <w:sz w:val="24"/>
        </w:rPr>
      </w:pPr>
      <w:r>
        <w:rPr>
          <w:rFonts w:ascii="Verdana" w:hAnsi="Verdana"/>
          <w:b/>
          <w:sz w:val="24"/>
        </w:rPr>
        <w:t>PROCEDURE</w:t>
      </w:r>
    </w:p>
    <w:p w14:paraId="58F895D9" w14:textId="77777777" w:rsidR="00F15848" w:rsidRPr="00F15848" w:rsidRDefault="00F15848" w:rsidP="00582E05">
      <w:pPr>
        <w:pStyle w:val="psection-1"/>
        <w:numPr>
          <w:ilvl w:val="0"/>
          <w:numId w:val="809"/>
        </w:numPr>
        <w:shd w:val="clear" w:color="auto" w:fill="FFFFFF"/>
        <w:spacing w:before="150" w:beforeAutospacing="0" w:after="150" w:afterAutospacing="0"/>
        <w:jc w:val="both"/>
        <w:rPr>
          <w:rFonts w:ascii="Verdana" w:hAnsi="Verdana"/>
          <w:bCs/>
        </w:rPr>
      </w:pPr>
      <w:r w:rsidRPr="00F15848">
        <w:rPr>
          <w:rFonts w:ascii="Verdana" w:hAnsi="Verdana"/>
          <w:bCs/>
        </w:rPr>
        <w:t>Infection prevention and control program. The Facility must establish an infection prevention and control program (IPCP) that must include, at a minimum, the following elements:</w:t>
      </w:r>
    </w:p>
    <w:p w14:paraId="53998630" w14:textId="720C6E0F"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A system for preventing, identifying, reporting, investigating, and controlling infections and communicable diseases for all residents, staff, volunteers, visitors, and other individuals providing</w:t>
      </w:r>
      <w:r>
        <w:rPr>
          <w:rFonts w:ascii="Verdana" w:hAnsi="Verdana" w:cs="Times New Roman"/>
          <w:bCs/>
          <w:sz w:val="24"/>
          <w:szCs w:val="24"/>
        </w:rPr>
        <w:t xml:space="preserve"> </w:t>
      </w:r>
      <w:hyperlink r:id="rId615" w:history="1">
        <w:r w:rsidRPr="00F15848">
          <w:rPr>
            <w:rFonts w:ascii="Verdana" w:hAnsi="Verdana" w:cs="Times New Roman"/>
            <w:sz w:val="24"/>
            <w:szCs w:val="24"/>
          </w:rPr>
          <w:t>services</w:t>
        </w:r>
      </w:hyperlink>
      <w:r w:rsidRPr="00F15848">
        <w:rPr>
          <w:rFonts w:ascii="Verdana" w:hAnsi="Verdana" w:cs="Times New Roman"/>
          <w:bCs/>
          <w:sz w:val="24"/>
          <w:szCs w:val="24"/>
        </w:rPr>
        <w:t xml:space="preserve"> under a contractual arrangement, based upon the Facility assessment and following accepted national standards;</w:t>
      </w:r>
    </w:p>
    <w:p w14:paraId="43BDCFE8" w14:textId="77777777"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Written standards, policies, and, procedures for the IPCP, which must include, but are not limited to:</w:t>
      </w:r>
    </w:p>
    <w:p w14:paraId="63DDC368" w14:textId="7F607100"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A system of surveillance designed to identify possible communicable diseases or infections before they can spread to other</w:t>
      </w:r>
      <w:r>
        <w:rPr>
          <w:rFonts w:ascii="Verdana" w:hAnsi="Verdana" w:cs="Times New Roman"/>
          <w:bCs/>
          <w:sz w:val="24"/>
          <w:szCs w:val="24"/>
        </w:rPr>
        <w:t xml:space="preserve"> </w:t>
      </w:r>
      <w:hyperlink r:id="rId616" w:history="1">
        <w:r w:rsidRPr="00F15848">
          <w:rPr>
            <w:rStyle w:val="Hyperlink"/>
            <w:rFonts w:ascii="Verdana" w:hAnsi="Verdana"/>
            <w:bCs/>
            <w:color w:val="auto"/>
            <w:sz w:val="24"/>
            <w:szCs w:val="24"/>
            <w:u w:val="none"/>
          </w:rPr>
          <w:t>persons</w:t>
        </w:r>
      </w:hyperlink>
      <w:r w:rsidRPr="00F15848">
        <w:rPr>
          <w:rFonts w:ascii="Verdana" w:hAnsi="Verdana" w:cs="Times New Roman"/>
          <w:bCs/>
          <w:sz w:val="24"/>
          <w:szCs w:val="24"/>
        </w:rPr>
        <w:t xml:space="preserve"> in the Facility;</w:t>
      </w:r>
    </w:p>
    <w:p w14:paraId="4D9E5B9A" w14:textId="77777777"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When and to whom possible incidents of communicable disease or infections should be reported;</w:t>
      </w:r>
    </w:p>
    <w:p w14:paraId="4F2CEF39" w14:textId="77777777"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Standard and transmission-based precautions to be followed to prevent spread of infections;</w:t>
      </w:r>
    </w:p>
    <w:p w14:paraId="09E2341A" w14:textId="77777777" w:rsidR="00F15848" w:rsidRPr="00F15848" w:rsidRDefault="00F15848" w:rsidP="00582E05">
      <w:pPr>
        <w:pStyle w:val="ListParagraph"/>
        <w:numPr>
          <w:ilvl w:val="0"/>
          <w:numId w:val="811"/>
        </w:numPr>
        <w:shd w:val="clear" w:color="auto" w:fill="FFFFFF"/>
        <w:spacing w:after="150" w:line="240" w:lineRule="auto"/>
        <w:ind w:left="1440" w:hanging="270"/>
        <w:contextualSpacing/>
        <w:jc w:val="both"/>
        <w:rPr>
          <w:rFonts w:ascii="Verdana" w:hAnsi="Verdana" w:cs="Times New Roman"/>
          <w:bCs/>
          <w:sz w:val="24"/>
          <w:szCs w:val="24"/>
        </w:rPr>
      </w:pPr>
      <w:r w:rsidRPr="00F15848">
        <w:rPr>
          <w:rFonts w:ascii="Verdana" w:hAnsi="Verdana" w:cs="Times New Roman"/>
          <w:bCs/>
          <w:sz w:val="24"/>
          <w:szCs w:val="24"/>
        </w:rPr>
        <w:t>When and how isolation should be used for a resident; including but not limited to:</w:t>
      </w:r>
    </w:p>
    <w:p w14:paraId="45F58D7B" w14:textId="77777777" w:rsidR="00F15848" w:rsidRPr="00F15848" w:rsidRDefault="00F15848" w:rsidP="00582E05">
      <w:pPr>
        <w:pStyle w:val="ListParagraph"/>
        <w:numPr>
          <w:ilvl w:val="2"/>
          <w:numId w:val="811"/>
        </w:numPr>
        <w:shd w:val="clear" w:color="auto" w:fill="FFFFFF"/>
        <w:spacing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The type and duration of the isolation, depending upon the infectious agent or organism involved, and</w:t>
      </w:r>
    </w:p>
    <w:p w14:paraId="78417ED2" w14:textId="77777777" w:rsidR="00F15848" w:rsidRPr="00F15848" w:rsidRDefault="00F15848" w:rsidP="00582E05">
      <w:pPr>
        <w:pStyle w:val="ListParagraph"/>
        <w:numPr>
          <w:ilvl w:val="2"/>
          <w:numId w:val="811"/>
        </w:numPr>
        <w:shd w:val="clear" w:color="auto" w:fill="FFFFFF"/>
        <w:spacing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A requirement that the isolation should be the least restrictive possible for the resident under the circumstances.</w:t>
      </w:r>
    </w:p>
    <w:p w14:paraId="03AB4803" w14:textId="77777777" w:rsidR="00F15848" w:rsidRPr="00F15848" w:rsidRDefault="00F15848" w:rsidP="00582E05">
      <w:pPr>
        <w:pStyle w:val="ListParagraph"/>
        <w:numPr>
          <w:ilvl w:val="0"/>
          <w:numId w:val="811"/>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circumstances under which the Facility must prohibit employees with a communicable disease or infected skin lesions from direct contact with residents or their food, if direct contact will transmit the disease; and</w:t>
      </w:r>
    </w:p>
    <w:p w14:paraId="5CF6492B" w14:textId="77777777" w:rsidR="00F15848" w:rsidRPr="00F15848" w:rsidRDefault="00F15848" w:rsidP="00582E05">
      <w:pPr>
        <w:pStyle w:val="ListParagraph"/>
        <w:numPr>
          <w:ilvl w:val="0"/>
          <w:numId w:val="811"/>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hand hygiene procedures to be followed by staff involved in direct resident contact.</w:t>
      </w:r>
    </w:p>
    <w:p w14:paraId="6F61EBA8" w14:textId="77777777"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lastRenderedPageBreak/>
        <w:t>An antibiotic stewardship program that includes antibiotic use protocols   and a system to monitor antibiotic use.</w:t>
      </w:r>
    </w:p>
    <w:p w14:paraId="1A9A8199" w14:textId="77777777" w:rsidR="00F15848" w:rsidRPr="00F15848" w:rsidRDefault="00F15848" w:rsidP="00582E05">
      <w:pPr>
        <w:pStyle w:val="ListParagraph"/>
        <w:numPr>
          <w:ilvl w:val="0"/>
          <w:numId w:val="810"/>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A system for recording incidents identified under the Facility’s IPCP and the corrective actions taken by the Facility.</w:t>
      </w:r>
    </w:p>
    <w:p w14:paraId="346A7DE9" w14:textId="77777777" w:rsidR="00F15848" w:rsidRPr="00F15848" w:rsidRDefault="00F15848" w:rsidP="00582E05">
      <w:pPr>
        <w:pStyle w:val="ListParagraph"/>
        <w:numPr>
          <w:ilvl w:val="0"/>
          <w:numId w:val="809"/>
        </w:numPr>
        <w:shd w:val="clear" w:color="auto" w:fill="FFFFFF"/>
        <w:spacing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Infection preventionist. </w:t>
      </w:r>
    </w:p>
    <w:p w14:paraId="746D1760" w14:textId="77777777" w:rsidR="00F15848" w:rsidRPr="00F15848" w:rsidRDefault="00F15848" w:rsidP="00582E05">
      <w:pPr>
        <w:pStyle w:val="ListParagraph"/>
        <w:numPr>
          <w:ilvl w:val="0"/>
          <w:numId w:val="812"/>
        </w:numPr>
        <w:shd w:val="clear" w:color="auto" w:fill="FFFFFF"/>
        <w:spacing w:after="150" w:line="240" w:lineRule="auto"/>
        <w:ind w:left="1080"/>
        <w:contextualSpacing/>
        <w:jc w:val="both"/>
        <w:rPr>
          <w:rFonts w:ascii="Verdana" w:hAnsi="Verdana" w:cs="Times New Roman"/>
          <w:bCs/>
          <w:sz w:val="24"/>
          <w:szCs w:val="24"/>
        </w:rPr>
      </w:pPr>
      <w:r w:rsidRPr="00F15848">
        <w:rPr>
          <w:rFonts w:ascii="Verdana" w:hAnsi="Verdana" w:cs="Times New Roman"/>
          <w:bCs/>
          <w:sz w:val="24"/>
          <w:szCs w:val="24"/>
        </w:rPr>
        <w:t>The Facility must designate one or more individual(s) as the infection preventionist(s) (the “IP”) who is/are responsible for the Facility’s IPCP. The IP must:</w:t>
      </w:r>
    </w:p>
    <w:p w14:paraId="1826C5DF"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Have primary professional training in nursing, medical technology, microbiology, epidemiology, or other related field;</w:t>
      </w:r>
    </w:p>
    <w:p w14:paraId="2281C991"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 qualified by education, training, experience or certification;</w:t>
      </w:r>
    </w:p>
    <w:p w14:paraId="681E7313"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Work at least part-time at the Facility; and</w:t>
      </w:r>
    </w:p>
    <w:p w14:paraId="733190F7" w14:textId="77777777" w:rsidR="00F15848" w:rsidRPr="00F15848" w:rsidRDefault="00F15848" w:rsidP="00582E05">
      <w:pPr>
        <w:pStyle w:val="ListParagraph"/>
        <w:numPr>
          <w:ilvl w:val="2"/>
          <w:numId w:val="812"/>
        </w:numPr>
        <w:shd w:val="clear" w:color="auto" w:fill="FFFFFF"/>
        <w:spacing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Have completed specialized training in infection prevention and control.</w:t>
      </w:r>
    </w:p>
    <w:p w14:paraId="4F93579B"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IP participation on quality assessment and assurance committee. </w:t>
      </w:r>
    </w:p>
    <w:p w14:paraId="6294A328" w14:textId="77777777" w:rsidR="00F15848" w:rsidRPr="00F15848" w:rsidRDefault="00F15848" w:rsidP="00582E05">
      <w:pPr>
        <w:pStyle w:val="ListParagraph"/>
        <w:numPr>
          <w:ilvl w:val="1"/>
          <w:numId w:val="811"/>
        </w:numPr>
        <w:shd w:val="clear" w:color="auto" w:fill="FFFFFF"/>
        <w:spacing w:before="150" w:after="150" w:line="240" w:lineRule="auto"/>
        <w:ind w:left="1080" w:hanging="345"/>
        <w:contextualSpacing/>
        <w:jc w:val="both"/>
        <w:rPr>
          <w:rFonts w:ascii="Verdana" w:hAnsi="Verdana" w:cs="Times New Roman"/>
          <w:bCs/>
          <w:sz w:val="24"/>
          <w:szCs w:val="24"/>
        </w:rPr>
      </w:pPr>
      <w:r w:rsidRPr="00F15848">
        <w:rPr>
          <w:rFonts w:ascii="Verdana" w:hAnsi="Verdana" w:cs="Times New Roman"/>
          <w:bCs/>
          <w:sz w:val="24"/>
          <w:szCs w:val="24"/>
        </w:rPr>
        <w:t>The individual designated as the IP, or at least one of the individuals if there is more than one IP, must be a member of the Facility’s quality assessment and assurance committee and report to the committee on the IPCP on a regular basis.</w:t>
      </w:r>
    </w:p>
    <w:p w14:paraId="7B442B2A"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Influenza and pneumococcal immunizations –</w:t>
      </w:r>
    </w:p>
    <w:p w14:paraId="0138F135" w14:textId="77777777" w:rsidR="00F15848" w:rsidRPr="00F15848" w:rsidRDefault="00F15848" w:rsidP="00582E05">
      <w:pPr>
        <w:pStyle w:val="ListParagraph"/>
        <w:numPr>
          <w:ilvl w:val="0"/>
          <w:numId w:val="813"/>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Influenza</w:t>
      </w:r>
      <w:r w:rsidRPr="00F15848">
        <w:rPr>
          <w:rFonts w:ascii="Verdana" w:hAnsi="Verdana" w:cs="Times New Roman"/>
          <w:bCs/>
          <w:i/>
          <w:iCs/>
          <w:sz w:val="24"/>
          <w:szCs w:val="24"/>
        </w:rPr>
        <w:t>.</w:t>
      </w:r>
      <w:r w:rsidRPr="00F15848">
        <w:rPr>
          <w:rFonts w:ascii="Verdana" w:hAnsi="Verdana" w:cs="Times New Roman"/>
          <w:bCs/>
          <w:sz w:val="24"/>
          <w:szCs w:val="24"/>
        </w:rPr>
        <w:t> The Facility must develop policies and procedures to ensure that:</w:t>
      </w:r>
    </w:p>
    <w:p w14:paraId="008A36FB"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Before offering the influenza immunization, each resident or the resident’s representative receives education regarding the benefits and potential side effects of the immunization;</w:t>
      </w:r>
    </w:p>
    <w:p w14:paraId="516BDB8E"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Each resident is offered an influenza immunization October 1 through March 31 annually, unless the immunization is medically contraindicated, or the resident has already been immunized during this time period;</w:t>
      </w:r>
    </w:p>
    <w:p w14:paraId="31D2A78B"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 or the resident’s representative has the opportunity to refuse immunization; and</w:t>
      </w:r>
    </w:p>
    <w:p w14:paraId="79725FA0" w14:textId="77777777" w:rsidR="00F15848" w:rsidRPr="00F15848" w:rsidRDefault="00F15848" w:rsidP="00582E05">
      <w:pPr>
        <w:pStyle w:val="ListParagraph"/>
        <w:numPr>
          <w:ilvl w:val="2"/>
          <w:numId w:val="813"/>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resident’s medical record includes documentation that indicates, at a minimum, the following:</w:t>
      </w:r>
    </w:p>
    <w:p w14:paraId="33CB7F0D" w14:textId="77777777" w:rsidR="00F15848" w:rsidRPr="00F15848" w:rsidRDefault="00F15848" w:rsidP="00582E05">
      <w:pPr>
        <w:pStyle w:val="ListParagraph"/>
        <w:numPr>
          <w:ilvl w:val="3"/>
          <w:numId w:val="813"/>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or resident’s representative was provided education regarding the benefits and potential side effects of influenza immunization; and</w:t>
      </w:r>
    </w:p>
    <w:p w14:paraId="20D5EE5D" w14:textId="77777777" w:rsidR="00F15848" w:rsidRPr="00F15848" w:rsidRDefault="00F15848" w:rsidP="00582E05">
      <w:pPr>
        <w:pStyle w:val="ListParagraph"/>
        <w:numPr>
          <w:ilvl w:val="3"/>
          <w:numId w:val="813"/>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either received the influenza immunization or did not receive the influenza immunization due to medical contraindications or refusal.</w:t>
      </w:r>
    </w:p>
    <w:p w14:paraId="4A263B0E"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Pneumococcal disease. The Facility must develop policies and procedures to ensure that:</w:t>
      </w:r>
    </w:p>
    <w:p w14:paraId="37B456B0"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Before offering the pneumococcal immunization, each resident or the resident’s representative receives education regarding the benefits and potential side effects of the immunization;</w:t>
      </w:r>
    </w:p>
    <w:p w14:paraId="1C6E662C"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lastRenderedPageBreak/>
        <w:t>Each resident is offered a pneumococcal immunization, unless the immunization is medically contraindicated, or the resident has already been immunized;</w:t>
      </w:r>
    </w:p>
    <w:p w14:paraId="52525D5B"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 or the resident’s representative has the opportunity to refuse immunization; and</w:t>
      </w:r>
    </w:p>
    <w:p w14:paraId="3CD44ED1" w14:textId="77777777" w:rsidR="00F15848" w:rsidRPr="00F15848" w:rsidRDefault="00F15848" w:rsidP="00582E05">
      <w:pPr>
        <w:pStyle w:val="ListParagraph"/>
        <w:numPr>
          <w:ilvl w:val="2"/>
          <w:numId w:val="809"/>
        </w:numPr>
        <w:shd w:val="clear" w:color="auto" w:fill="FFFFFF"/>
        <w:spacing w:before="150" w:after="150" w:line="240" w:lineRule="auto"/>
        <w:ind w:left="1440"/>
        <w:contextualSpacing/>
        <w:jc w:val="both"/>
        <w:rPr>
          <w:rFonts w:ascii="Verdana" w:hAnsi="Verdana" w:cs="Times New Roman"/>
          <w:bCs/>
          <w:sz w:val="24"/>
          <w:szCs w:val="24"/>
        </w:rPr>
      </w:pPr>
      <w:r w:rsidRPr="00F15848">
        <w:rPr>
          <w:rFonts w:ascii="Verdana" w:hAnsi="Verdana" w:cs="Times New Roman"/>
          <w:bCs/>
          <w:sz w:val="24"/>
          <w:szCs w:val="24"/>
        </w:rPr>
        <w:t>The resident’s medical record includes documentation that indicates, at a minimum, the following:</w:t>
      </w:r>
    </w:p>
    <w:p w14:paraId="37E06AD6" w14:textId="77777777" w:rsidR="00F15848" w:rsidRPr="00F15848" w:rsidRDefault="00F15848" w:rsidP="00582E05">
      <w:pPr>
        <w:pStyle w:val="ListParagraph"/>
        <w:numPr>
          <w:ilvl w:val="3"/>
          <w:numId w:val="809"/>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or resident’s representative was provided education regarding the benefits and potential side effects of pneumococcal immunization; and</w:t>
      </w:r>
    </w:p>
    <w:p w14:paraId="376F7573" w14:textId="77777777" w:rsidR="00F15848" w:rsidRPr="00F15848" w:rsidRDefault="00F15848" w:rsidP="00582E05">
      <w:pPr>
        <w:pStyle w:val="ListParagraph"/>
        <w:numPr>
          <w:ilvl w:val="3"/>
          <w:numId w:val="809"/>
        </w:numPr>
        <w:shd w:val="clear" w:color="auto" w:fill="FFFFFF"/>
        <w:spacing w:before="150" w:after="150" w:line="240" w:lineRule="auto"/>
        <w:ind w:left="1800"/>
        <w:contextualSpacing/>
        <w:jc w:val="both"/>
        <w:rPr>
          <w:rFonts w:ascii="Verdana" w:hAnsi="Verdana" w:cs="Times New Roman"/>
          <w:bCs/>
          <w:sz w:val="24"/>
          <w:szCs w:val="24"/>
        </w:rPr>
      </w:pPr>
      <w:r w:rsidRPr="00F15848">
        <w:rPr>
          <w:rFonts w:ascii="Verdana" w:hAnsi="Verdana" w:cs="Times New Roman"/>
          <w:bCs/>
          <w:sz w:val="24"/>
          <w:szCs w:val="24"/>
        </w:rPr>
        <w:t>That the resident either received the pneumococcal immunization or did not receive the pneumococcal immunization due to medical contraindication or refusal.</w:t>
      </w:r>
    </w:p>
    <w:p w14:paraId="49F99139" w14:textId="77777777" w:rsidR="00F15848" w:rsidRPr="00F15848" w:rsidRDefault="00F15848" w:rsidP="00582E05">
      <w:pPr>
        <w:pStyle w:val="ListParagraph"/>
        <w:numPr>
          <w:ilvl w:val="0"/>
          <w:numId w:val="809"/>
        </w:numPr>
        <w:shd w:val="clear" w:color="auto" w:fill="FFFFFF"/>
        <w:spacing w:before="150" w:after="150" w:line="240" w:lineRule="auto"/>
        <w:contextualSpacing/>
        <w:jc w:val="both"/>
        <w:rPr>
          <w:rFonts w:ascii="Verdana" w:hAnsi="Verdana" w:cs="Times New Roman"/>
          <w:bCs/>
          <w:sz w:val="24"/>
          <w:szCs w:val="24"/>
        </w:rPr>
      </w:pPr>
      <w:r w:rsidRPr="00F15848">
        <w:rPr>
          <w:rFonts w:ascii="Verdana" w:hAnsi="Verdana" w:cs="Times New Roman"/>
          <w:bCs/>
          <w:sz w:val="24"/>
          <w:szCs w:val="24"/>
        </w:rPr>
        <w:t>Linens. Personnel must handle, store, process, and transport linens so as to prevent the spread of infection.</w:t>
      </w:r>
    </w:p>
    <w:p w14:paraId="0C6B60C2" w14:textId="46F312A1" w:rsidR="00582E05" w:rsidRPr="00451D51" w:rsidRDefault="00F15848" w:rsidP="008357F4">
      <w:pPr>
        <w:pStyle w:val="ListParagraph"/>
        <w:numPr>
          <w:ilvl w:val="0"/>
          <w:numId w:val="809"/>
        </w:numPr>
        <w:shd w:val="clear" w:color="auto" w:fill="FFFFFF"/>
        <w:tabs>
          <w:tab w:val="left" w:pos="1260"/>
        </w:tabs>
        <w:spacing w:before="150" w:after="0" w:line="240" w:lineRule="auto"/>
        <w:contextualSpacing/>
        <w:jc w:val="both"/>
        <w:rPr>
          <w:rFonts w:ascii="Verdana" w:hAnsi="Verdana" w:cs="Calibri"/>
          <w:color w:val="212121"/>
          <w:szCs w:val="24"/>
        </w:rPr>
      </w:pPr>
      <w:r w:rsidRPr="00451D51">
        <w:rPr>
          <w:rFonts w:ascii="Verdana" w:hAnsi="Verdana" w:cs="Times New Roman"/>
          <w:bCs/>
          <w:sz w:val="24"/>
          <w:szCs w:val="24"/>
        </w:rPr>
        <w:t>Annual review. The Facility will conduct an annual review of its IPCP and update their program, as necessary.</w:t>
      </w:r>
    </w:p>
    <w:sectPr w:rsidR="00582E05" w:rsidRPr="00451D51" w:rsidSect="00582E05">
      <w:headerReference w:type="default" r:id="rId617"/>
      <w:footerReference w:type="default" r:id="rId61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045E1" w14:textId="77777777" w:rsidR="00117679" w:rsidRDefault="00117679" w:rsidP="009A6A1C">
      <w:pPr>
        <w:spacing w:after="0" w:line="240" w:lineRule="auto"/>
      </w:pPr>
      <w:r>
        <w:separator/>
      </w:r>
    </w:p>
  </w:endnote>
  <w:endnote w:type="continuationSeparator" w:id="0">
    <w:p w14:paraId="48CDB50F" w14:textId="77777777" w:rsidR="00117679" w:rsidRDefault="00117679" w:rsidP="009A6A1C">
      <w:pPr>
        <w:spacing w:after="0" w:line="240" w:lineRule="auto"/>
      </w:pPr>
      <w:r>
        <w:continuationSeparator/>
      </w:r>
    </w:p>
  </w:endnote>
  <w:endnote w:type="continuationNotice" w:id="1">
    <w:p w14:paraId="3F55D720" w14:textId="77777777" w:rsidR="00117679" w:rsidRDefault="001176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Pro">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CE1F" w14:textId="2BAD7B26" w:rsidR="00117679" w:rsidRPr="00755BF1" w:rsidRDefault="00117679" w:rsidP="00755BF1">
    <w:pPr>
      <w:pStyle w:val="Footer"/>
      <w:ind w:firstLine="3510"/>
      <w:rPr>
        <w:rFonts w:ascii="Verdana" w:hAnsi="Verdana"/>
        <w:sz w:val="12"/>
        <w:szCs w:val="12"/>
      </w:rPr>
    </w:pPr>
    <w:r w:rsidRPr="00755BF1">
      <w:rPr>
        <w:rFonts w:ascii="Verdana" w:hAnsi="Verdana"/>
        <w:sz w:val="12"/>
        <w:szCs w:val="12"/>
      </w:rPr>
      <w:t>© 2019 Compliance Consulting Group, LLC</w:t>
    </w:r>
  </w:p>
  <w:p w14:paraId="395A37CC" w14:textId="7B30A934" w:rsidR="00117679" w:rsidRPr="00755BF1" w:rsidRDefault="00117679" w:rsidP="00755BF1">
    <w:pPr>
      <w:pStyle w:val="Footer"/>
      <w:ind w:firstLine="3780"/>
      <w:rPr>
        <w:rFonts w:ascii="Verdana" w:hAnsi="Verdana"/>
        <w:sz w:val="12"/>
        <w:szCs w:val="12"/>
      </w:rPr>
    </w:pPr>
    <w:r w:rsidRPr="00755BF1">
      <w:rPr>
        <w:rFonts w:ascii="Verdana" w:hAnsi="Verdana"/>
        <w:sz w:val="12"/>
        <w:szCs w:val="12"/>
      </w:rPr>
      <w:t xml:space="preserve">2623 Hooper Ave Brick, NJ 08723 </w:t>
    </w:r>
    <w:r>
      <w:rPr>
        <w:rFonts w:ascii="Verdana" w:hAnsi="Verdana"/>
        <w:sz w:val="12"/>
        <w:szCs w:val="12"/>
      </w:rPr>
      <w:tab/>
    </w:r>
    <w:r w:rsidRPr="00755BF1">
      <w:rPr>
        <w:rFonts w:ascii="Verdana" w:hAnsi="Verdana"/>
        <w:sz w:val="12"/>
        <w:szCs w:val="12"/>
      </w:rPr>
      <w:t>CCG</w:t>
    </w:r>
    <w:r>
      <w:rPr>
        <w:rFonts w:ascii="Verdana" w:hAnsi="Verdana"/>
        <w:sz w:val="12"/>
        <w:szCs w:val="12"/>
      </w:rPr>
      <w:t xml:space="preserve"> </w:t>
    </w:r>
    <w:r w:rsidRPr="00755BF1">
      <w:rPr>
        <w:rFonts w:ascii="Verdana" w:hAnsi="Verdana"/>
        <w:sz w:val="12"/>
        <w:szCs w:val="12"/>
      </w:rPr>
      <w:t>001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031766"/>
      <w:docPartObj>
        <w:docPartGallery w:val="Page Numbers (Bottom of Page)"/>
        <w:docPartUnique/>
      </w:docPartObj>
    </w:sdtPr>
    <w:sdtEndPr>
      <w:rPr>
        <w:rFonts w:ascii="Verdana" w:hAnsi="Verdana"/>
        <w:noProof/>
        <w:sz w:val="12"/>
        <w:szCs w:val="12"/>
      </w:rPr>
    </w:sdtEndPr>
    <w:sdtContent>
      <w:p w14:paraId="65DB2140" w14:textId="77777777" w:rsidR="00117679" w:rsidRDefault="00117679" w:rsidP="00CD41C2">
        <w:pPr>
          <w:pStyle w:val="Footer"/>
          <w:ind w:firstLine="3600"/>
        </w:pPr>
        <w:r>
          <w:rPr>
            <w:rFonts w:ascii="Verdana" w:hAnsi="Verdana"/>
            <w:sz w:val="12"/>
            <w:szCs w:val="12"/>
          </w:rPr>
          <w:t xml:space="preserve">© 2019 Compliance Consulting Group, LLC </w:t>
        </w:r>
      </w:p>
      <w:p w14:paraId="1B20E033" w14:textId="0D86D59F" w:rsidR="00117679" w:rsidRPr="00CD41C2" w:rsidRDefault="00117679"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00103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2D48C5D5" w14:textId="75FA371A" w:rsidR="00117679" w:rsidRPr="00E055E0" w:rsidRDefault="00117679" w:rsidP="00335D8B">
    <w:pPr>
      <w:pStyle w:val="Footer"/>
      <w:ind w:firstLine="3870"/>
      <w:rPr>
        <w:rFonts w:ascii="Verdana" w:hAnsi="Verdana"/>
        <w:sz w:val="12"/>
        <w:szCs w:val="1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D1329"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974CC90" w14:textId="77777777" w:rsidR="00117679" w:rsidRPr="00011AC3" w:rsidRDefault="00117679" w:rsidP="002A4BC3">
    <w:pPr>
      <w:pStyle w:val="Footer"/>
      <w:ind w:firstLine="42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714682823"/>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6</w:t>
        </w:r>
        <w:r w:rsidRPr="00011AC3">
          <w:rPr>
            <w:rFonts w:ascii="Verdana" w:hAnsi="Verdana"/>
            <w:noProof/>
            <w:sz w:val="12"/>
            <w:szCs w:val="12"/>
          </w:rPr>
          <w:fldChar w:fldCharType="end"/>
        </w:r>
      </w:sdtContent>
    </w:sdt>
  </w:p>
  <w:p w14:paraId="60D85A6C" w14:textId="77777777" w:rsidR="00117679" w:rsidRDefault="00117679" w:rsidP="00011AC3">
    <w:pPr>
      <w:pStyle w:val="BodyText"/>
      <w:spacing w:line="14" w:lineRule="auto"/>
    </w:pPr>
  </w:p>
  <w:p w14:paraId="1F52436D" w14:textId="12DD43E4" w:rsidR="00117679" w:rsidRDefault="00117679">
    <w:pPr>
      <w:pStyle w:val="BodyText"/>
      <w:spacing w:line="14" w:lineRule="auto"/>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807A4"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FCA14E5" w14:textId="77777777" w:rsidR="00117679" w:rsidRPr="00011A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2134089011"/>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8</w:t>
        </w:r>
        <w:r w:rsidRPr="00011AC3">
          <w:rPr>
            <w:rFonts w:ascii="Verdana" w:hAnsi="Verdana"/>
            <w:noProof/>
            <w:sz w:val="12"/>
            <w:szCs w:val="12"/>
          </w:rPr>
          <w:fldChar w:fldCharType="end"/>
        </w:r>
      </w:sdtContent>
    </w:sdt>
  </w:p>
  <w:p w14:paraId="56904166" w14:textId="77777777" w:rsidR="00117679" w:rsidRDefault="00117679" w:rsidP="00011AC3">
    <w:pPr>
      <w:pStyle w:val="BodyText"/>
      <w:spacing w:line="14" w:lineRule="auto"/>
    </w:pPr>
  </w:p>
  <w:p w14:paraId="08FA2CB6" w14:textId="71E62861" w:rsidR="00117679" w:rsidRDefault="00117679">
    <w:pPr>
      <w:pStyle w:val="BodyText"/>
      <w:spacing w:line="14" w:lineRule="auto"/>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79A1B"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363EE7C4" w14:textId="5F5D45B0"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301576194"/>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9</w:t>
        </w:r>
        <w:r w:rsidRPr="00011AC3">
          <w:rPr>
            <w:rFonts w:ascii="Verdana" w:hAnsi="Verdana"/>
            <w:noProof/>
            <w:sz w:val="12"/>
            <w:szCs w:val="12"/>
          </w:rPr>
          <w:fldChar w:fldCharType="end"/>
        </w:r>
      </w:sdtContent>
    </w:sdt>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346A4"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2929EDA0" w14:textId="77777777"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605926892"/>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10</w:t>
        </w:r>
        <w:r w:rsidRPr="00011AC3">
          <w:rPr>
            <w:rFonts w:ascii="Verdana" w:hAnsi="Verdana"/>
            <w:noProof/>
            <w:sz w:val="12"/>
            <w:szCs w:val="12"/>
          </w:rPr>
          <w:fldChar w:fldCharType="end"/>
        </w:r>
      </w:sdtContent>
    </w:sdt>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142D7"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7DAE087F" w14:textId="77777777"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08020647"/>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11</w:t>
        </w:r>
        <w:r w:rsidRPr="00011AC3">
          <w:rPr>
            <w:rFonts w:ascii="Verdana" w:hAnsi="Verdana"/>
            <w:noProof/>
            <w:sz w:val="12"/>
            <w:szCs w:val="12"/>
          </w:rPr>
          <w:fldChar w:fldCharType="end"/>
        </w:r>
      </w:sdtContent>
    </w:sdt>
  </w:p>
  <w:p w14:paraId="6687416A" w14:textId="5AA1BA6E" w:rsidR="00117679" w:rsidRDefault="00117679">
    <w:pPr>
      <w:pStyle w:val="BodyText"/>
      <w:spacing w:line="14" w:lineRule="auto"/>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058E"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466CEF47" w14:textId="77777777"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921942541"/>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12</w:t>
        </w:r>
        <w:r w:rsidRPr="00011AC3">
          <w:rPr>
            <w:rFonts w:ascii="Verdana" w:hAnsi="Verdana"/>
            <w:noProof/>
            <w:sz w:val="12"/>
            <w:szCs w:val="12"/>
          </w:rPr>
          <w:fldChar w:fldCharType="end"/>
        </w:r>
      </w:sdtContent>
    </w:sdt>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6476B"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109EBD4C" w14:textId="77777777"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540618843"/>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13</w:t>
        </w:r>
        <w:r w:rsidRPr="00011AC3">
          <w:rPr>
            <w:rFonts w:ascii="Verdana" w:hAnsi="Verdana"/>
            <w:noProof/>
            <w:sz w:val="12"/>
            <w:szCs w:val="12"/>
          </w:rPr>
          <w:fldChar w:fldCharType="end"/>
        </w:r>
      </w:sdtContent>
    </w:sdt>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080C3"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1CE880EC" w14:textId="77777777"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311520151"/>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14</w:t>
        </w:r>
        <w:r w:rsidRPr="00011AC3">
          <w:rPr>
            <w:rFonts w:ascii="Verdana" w:hAnsi="Verdana"/>
            <w:noProof/>
            <w:sz w:val="12"/>
            <w:szCs w:val="12"/>
          </w:rPr>
          <w:fldChar w:fldCharType="end"/>
        </w:r>
      </w:sdtContent>
    </w:sdt>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6D621"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76316CE7" w14:textId="3F4B89DA" w:rsidR="00117679" w:rsidRPr="002A4B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r>
      <w:rPr>
        <w:rFonts w:ascii="Verdana" w:hAnsi="Verdana"/>
        <w:sz w:val="12"/>
        <w:szCs w:val="12"/>
      </w:rPr>
      <w:t xml:space="preserve"> </w:t>
    </w:r>
    <w:r w:rsidRPr="00011AC3">
      <w:rPr>
        <w:rFonts w:ascii="Verdana" w:hAnsi="Verdana"/>
        <w:sz w:val="12"/>
        <w:szCs w:val="12"/>
      </w:rPr>
      <w:t xml:space="preserve"> </w:t>
    </w:r>
    <w:sdt>
      <w:sdtPr>
        <w:rPr>
          <w:rFonts w:ascii="Verdana" w:hAnsi="Verdana"/>
          <w:sz w:val="12"/>
          <w:szCs w:val="12"/>
        </w:rPr>
        <w:id w:val="1961065764"/>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15</w:t>
        </w:r>
        <w:r w:rsidRPr="00011AC3">
          <w:rPr>
            <w:rFonts w:ascii="Verdana" w:hAnsi="Verdana"/>
            <w:noProof/>
            <w:sz w:val="12"/>
            <w:szCs w:val="12"/>
          </w:rPr>
          <w:fldChar w:fldCharType="end"/>
        </w:r>
      </w:sdtContent>
    </w:sdt>
  </w:p>
  <w:p w14:paraId="4FE6861C" w14:textId="4F4008D1" w:rsidR="00117679" w:rsidRDefault="00117679">
    <w:pPr>
      <w:pStyle w:val="BodyText"/>
      <w:spacing w:line="14" w:lineRule="auto"/>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B56192" w14:textId="1F22FEE5" w:rsidR="00117679" w:rsidRPr="00BA0291" w:rsidRDefault="00117679" w:rsidP="00566B6C">
    <w:pPr>
      <w:spacing w:after="0" w:line="240" w:lineRule="auto"/>
      <w:jc w:val="center"/>
      <w:rPr>
        <w:rFonts w:ascii="Verdana" w:hAnsi="Verdana"/>
        <w:sz w:val="12"/>
        <w:szCs w:val="12"/>
      </w:rPr>
    </w:pPr>
    <w:r w:rsidRPr="00BA0291">
      <w:rPr>
        <w:rFonts w:ascii="Verdana" w:hAnsi="Verdana"/>
        <w:sz w:val="12"/>
        <w:szCs w:val="12"/>
      </w:rPr>
      <w:t>© 201</w:t>
    </w:r>
    <w:r>
      <w:rPr>
        <w:rFonts w:ascii="Verdana" w:hAnsi="Verdana"/>
        <w:sz w:val="12"/>
        <w:szCs w:val="12"/>
      </w:rPr>
      <w:t>9</w:t>
    </w:r>
    <w:r w:rsidRPr="00BA0291">
      <w:rPr>
        <w:rFonts w:ascii="Verdana" w:hAnsi="Verdana"/>
        <w:sz w:val="12"/>
        <w:szCs w:val="12"/>
      </w:rPr>
      <w:t xml:space="preserve"> Compliance Consulting Group, LLC</w:t>
    </w:r>
  </w:p>
  <w:p w14:paraId="1C6D0C43" w14:textId="0E2FD54F" w:rsidR="00117679" w:rsidRPr="00BA0291" w:rsidRDefault="00117679" w:rsidP="00806D3D">
    <w:pPr>
      <w:tabs>
        <w:tab w:val="center" w:pos="4680"/>
        <w:tab w:val="right" w:pos="9270"/>
      </w:tabs>
      <w:rPr>
        <w:rFonts w:ascii="Verdana" w:hAnsi="Verdana"/>
        <w:sz w:val="12"/>
        <w:szCs w:val="12"/>
      </w:rPr>
    </w:pPr>
    <w:r>
      <w:rPr>
        <w:rFonts w:ascii="Verdana" w:hAnsi="Verdana"/>
        <w:sz w:val="12"/>
        <w:szCs w:val="12"/>
      </w:rPr>
      <w:tab/>
      <w:t>2623 Hooper Ave Brick, NJ 08723</w:t>
    </w:r>
    <w:r w:rsidRPr="00806D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566B6C">
      <w:rPr>
        <w:rFonts w:ascii="Verdana" w:hAnsi="Verdana" w:cs="Times New Roman"/>
        <w:sz w:val="12"/>
        <w:szCs w:val="12"/>
      </w:rPr>
      <w:t>003</w:t>
    </w:r>
    <w:r>
      <w:rPr>
        <w:rFonts w:ascii="Verdana" w:hAnsi="Verdana" w:cs="Times New Roman"/>
        <w:sz w:val="12"/>
        <w:szCs w:val="12"/>
      </w:rPr>
      <w:t>MIBCa</w:t>
    </w:r>
    <w:r w:rsidRPr="00566B6C">
      <w:rPr>
        <w:rFonts w:ascii="Verdana" w:hAnsi="Verdana" w:cs="Times New Roman"/>
        <w:sz w:val="12"/>
        <w:szCs w:val="12"/>
      </w:rPr>
      <w:t xml:space="preserve">           </w:t>
    </w:r>
    <w:r w:rsidRPr="00566B6C">
      <w:rPr>
        <w:rFonts w:ascii="Verdana" w:hAnsi="Verdana" w:cs="Times New Roman"/>
        <w:sz w:val="12"/>
        <w:szCs w:val="12"/>
      </w:rPr>
      <w:fldChar w:fldCharType="begin"/>
    </w:r>
    <w:r w:rsidRPr="00566B6C">
      <w:rPr>
        <w:rFonts w:ascii="Verdana" w:hAnsi="Verdana" w:cs="Times New Roman"/>
        <w:sz w:val="12"/>
        <w:szCs w:val="12"/>
      </w:rPr>
      <w:instrText xml:space="preserve"> PAGE   \* MERGEFORMAT </w:instrText>
    </w:r>
    <w:r w:rsidRPr="00566B6C">
      <w:rPr>
        <w:rFonts w:ascii="Verdana" w:hAnsi="Verdana" w:cs="Times New Roman"/>
        <w:sz w:val="12"/>
        <w:szCs w:val="12"/>
      </w:rPr>
      <w:fldChar w:fldCharType="separate"/>
    </w:r>
    <w:r>
      <w:rPr>
        <w:rFonts w:ascii="Verdana" w:hAnsi="Verdana" w:cs="Times New Roman"/>
        <w:sz w:val="12"/>
        <w:szCs w:val="12"/>
      </w:rPr>
      <w:t>1</w:t>
    </w:r>
    <w:r w:rsidRPr="00566B6C">
      <w:rPr>
        <w:rFonts w:ascii="Verdana" w:hAnsi="Verdana" w:cs="Times New Roman"/>
        <w:sz w:val="12"/>
        <w:szCs w:val="12"/>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7632377"/>
      <w:docPartObj>
        <w:docPartGallery w:val="Page Numbers (Bottom of Page)"/>
        <w:docPartUnique/>
      </w:docPartObj>
    </w:sdtPr>
    <w:sdtEndPr>
      <w:rPr>
        <w:rFonts w:ascii="Verdana" w:hAnsi="Verdana"/>
        <w:noProof/>
        <w:sz w:val="12"/>
        <w:szCs w:val="12"/>
      </w:rPr>
    </w:sdtEndPr>
    <w:sdtContent>
      <w:p w14:paraId="62BA0C34" w14:textId="77777777" w:rsidR="00117679" w:rsidRDefault="00117679" w:rsidP="00CD41C2">
        <w:pPr>
          <w:pStyle w:val="Footer"/>
          <w:ind w:firstLine="3600"/>
        </w:pPr>
        <w:r>
          <w:rPr>
            <w:rFonts w:ascii="Verdana" w:hAnsi="Verdana"/>
            <w:sz w:val="12"/>
            <w:szCs w:val="12"/>
          </w:rPr>
          <w:t xml:space="preserve">© 2019 Compliance Consulting Group, LLC </w:t>
        </w:r>
      </w:p>
      <w:p w14:paraId="16730D65" w14:textId="2F44E282" w:rsidR="00117679" w:rsidRPr="00CD41C2" w:rsidRDefault="00117679"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00104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56D5A1C0" w14:textId="77777777" w:rsidR="00117679" w:rsidRPr="00E055E0" w:rsidRDefault="00117679" w:rsidP="00335D8B">
    <w:pPr>
      <w:pStyle w:val="Footer"/>
      <w:ind w:firstLine="3870"/>
      <w:rPr>
        <w:rFonts w:ascii="Verdana" w:hAnsi="Verdana"/>
        <w:sz w:val="12"/>
        <w:szCs w:val="12"/>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18B3" w14:textId="77777777" w:rsidR="00117679" w:rsidRDefault="00117679" w:rsidP="007F537B">
    <w:pPr>
      <w:pStyle w:val="Footer"/>
      <w:ind w:firstLine="3150"/>
    </w:pPr>
  </w:p>
  <w:sdt>
    <w:sdtPr>
      <w:id w:val="1995213014"/>
      <w:docPartObj>
        <w:docPartGallery w:val="Page Numbers (Bottom of Page)"/>
        <w:docPartUnique/>
      </w:docPartObj>
    </w:sdtPr>
    <w:sdtEndPr>
      <w:rPr>
        <w:rFonts w:ascii="Verdana" w:hAnsi="Verdana"/>
        <w:noProof/>
        <w:sz w:val="12"/>
        <w:szCs w:val="12"/>
      </w:rPr>
    </w:sdtEndPr>
    <w:sdtContent>
      <w:p w14:paraId="60AF71C1" w14:textId="77777777" w:rsidR="00117679" w:rsidRPr="007F537B" w:rsidRDefault="00117679"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45ABD427" w14:textId="7A8A32C7" w:rsidR="00117679" w:rsidRPr="007F537B" w:rsidRDefault="00117679"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BF6AA3E" w14:textId="77777777" w:rsidR="00117679" w:rsidRDefault="00117679">
    <w:pPr>
      <w:pStyle w:val="BodyText"/>
      <w:spacing w:line="14" w:lineRule="auto"/>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21CD9" w14:textId="77777777" w:rsidR="00117679" w:rsidRDefault="00117679" w:rsidP="007F537B">
    <w:pPr>
      <w:pStyle w:val="Footer"/>
      <w:ind w:firstLine="3150"/>
    </w:pPr>
  </w:p>
  <w:sdt>
    <w:sdtPr>
      <w:id w:val="-1256205758"/>
      <w:docPartObj>
        <w:docPartGallery w:val="Page Numbers (Bottom of Page)"/>
        <w:docPartUnique/>
      </w:docPartObj>
    </w:sdtPr>
    <w:sdtEndPr>
      <w:rPr>
        <w:rFonts w:ascii="Verdana" w:hAnsi="Verdana"/>
        <w:noProof/>
        <w:sz w:val="12"/>
        <w:szCs w:val="12"/>
      </w:rPr>
    </w:sdtEndPr>
    <w:sdtContent>
      <w:p w14:paraId="31397DC9" w14:textId="77777777" w:rsidR="00117679" w:rsidRPr="007F537B" w:rsidRDefault="00117679"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059B5067" w14:textId="77777777" w:rsidR="00117679" w:rsidRPr="007F537B" w:rsidRDefault="00117679"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00401</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326844BA" w14:textId="77777777" w:rsidR="00117679" w:rsidRDefault="00117679">
    <w:pPr>
      <w:pStyle w:val="BodyText"/>
      <w:spacing w:line="14" w:lineRule="auto"/>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9192F" w14:textId="77777777" w:rsidR="00117679" w:rsidRDefault="00117679" w:rsidP="007F537B">
    <w:pPr>
      <w:pStyle w:val="Footer"/>
      <w:ind w:firstLine="3150"/>
    </w:pPr>
  </w:p>
  <w:sdt>
    <w:sdtPr>
      <w:id w:val="-1678342787"/>
      <w:docPartObj>
        <w:docPartGallery w:val="Page Numbers (Bottom of Page)"/>
        <w:docPartUnique/>
      </w:docPartObj>
    </w:sdtPr>
    <w:sdtEndPr>
      <w:rPr>
        <w:rFonts w:ascii="Verdana" w:hAnsi="Verdana"/>
        <w:noProof/>
        <w:sz w:val="12"/>
        <w:szCs w:val="12"/>
      </w:rPr>
    </w:sdtEndPr>
    <w:sdtContent>
      <w:p w14:paraId="14E7F739" w14:textId="77777777" w:rsidR="00117679" w:rsidRPr="007F537B" w:rsidRDefault="00117679"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2203F357" w14:textId="30E05571" w:rsidR="00117679" w:rsidRPr="007F537B" w:rsidRDefault="00117679" w:rsidP="007F537B">
        <w:pPr>
          <w:pStyle w:val="Footer"/>
          <w:tabs>
            <w:tab w:val="clear" w:pos="4680"/>
            <w:tab w:val="center" w:pos="450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t xml:space="preserve">CCG </w:t>
        </w:r>
        <w:r>
          <w:rPr>
            <w:rFonts w:ascii="Verdana" w:hAnsi="Verdana" w:cs="Verdana"/>
            <w:sz w:val="12"/>
            <w:szCs w:val="12"/>
          </w:rPr>
          <w:t>00402</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0C9B1BD6" w14:textId="53BD2EC4" w:rsidR="00117679" w:rsidRDefault="00117679">
    <w:pPr>
      <w:pStyle w:val="BodyText"/>
      <w:spacing w:line="14" w:lineRule="auto"/>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098EA" w14:textId="2FE7F6C8" w:rsidR="00117679" w:rsidRPr="00DC4922" w:rsidRDefault="00117679" w:rsidP="00AF2028">
    <w:pPr>
      <w:pStyle w:val="NoSpacing"/>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4D1704A6" w14:textId="41176A7F" w:rsidR="00117679" w:rsidRPr="0014403E" w:rsidRDefault="00117679" w:rsidP="0014403E">
    <w:pPr>
      <w:tabs>
        <w:tab w:val="center" w:pos="4950"/>
        <w:tab w:val="right" w:pos="972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w:t>
    </w:r>
    <w:r w:rsidRPr="00B94E13">
      <w:rPr>
        <w:rFonts w:ascii="Verdana" w:hAnsi="Verdana" w:cs="Verdana"/>
        <w:sz w:val="12"/>
        <w:szCs w:val="12"/>
      </w:rPr>
      <w:t>00402a</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6</w:t>
    </w:r>
    <w:r w:rsidRPr="00B94E13">
      <w:rPr>
        <w:rFonts w:ascii="Verdana" w:hAnsi="Verdana" w:cs="Times New Roman"/>
        <w:sz w:val="12"/>
        <w:szCs w:val="12"/>
      </w:rPr>
      <w:fldChar w:fldCharType="end"/>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1409B" w14:textId="49D02791" w:rsidR="00117679" w:rsidRPr="00DC4922" w:rsidRDefault="00117679" w:rsidP="0014403E">
    <w:pPr>
      <w:pStyle w:val="NoSpacing"/>
      <w:tabs>
        <w:tab w:val="center" w:pos="4680"/>
      </w:tabs>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44784131" w14:textId="518ABD0B" w:rsidR="00117679" w:rsidRPr="00B31ABF" w:rsidRDefault="00117679" w:rsidP="0014403E">
    <w:pPr>
      <w:pStyle w:val="NoSpacing"/>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t xml:space="preserve">CCG </w:t>
    </w:r>
    <w:r>
      <w:rPr>
        <w:rFonts w:ascii="Verdana" w:hAnsi="Verdana" w:cs="Verdana"/>
        <w:sz w:val="12"/>
        <w:szCs w:val="12"/>
      </w:rPr>
      <w:t>00402a</w:t>
    </w:r>
    <w:r>
      <w:rPr>
        <w:rFonts w:cs="Times New Roman"/>
        <w:sz w:val="12"/>
        <w:szCs w:val="12"/>
      </w:rPr>
      <w:t xml:space="preserve">           </w:t>
    </w:r>
    <w:r w:rsidRPr="0073595B">
      <w:rPr>
        <w:rFonts w:ascii="Verdana" w:hAnsi="Verdana" w:cs="Times New Roman"/>
        <w:sz w:val="12"/>
        <w:szCs w:val="12"/>
      </w:rPr>
      <w:fldChar w:fldCharType="begin"/>
    </w:r>
    <w:r w:rsidRPr="0073595B">
      <w:rPr>
        <w:rFonts w:ascii="Verdana" w:hAnsi="Verdana" w:cs="Times New Roman"/>
        <w:sz w:val="12"/>
        <w:szCs w:val="12"/>
      </w:rPr>
      <w:instrText xml:space="preserve"> PAGE   \* MERGEFORMAT </w:instrText>
    </w:r>
    <w:r w:rsidRPr="0073595B">
      <w:rPr>
        <w:rFonts w:ascii="Verdana" w:hAnsi="Verdana" w:cs="Times New Roman"/>
        <w:sz w:val="12"/>
        <w:szCs w:val="12"/>
      </w:rPr>
      <w:fldChar w:fldCharType="separate"/>
    </w:r>
    <w:r>
      <w:rPr>
        <w:rFonts w:ascii="Verdana" w:hAnsi="Verdana" w:cs="Times New Roman"/>
        <w:sz w:val="12"/>
        <w:szCs w:val="12"/>
      </w:rPr>
      <w:t>1</w:t>
    </w:r>
    <w:r w:rsidRPr="0073595B">
      <w:rPr>
        <w:rFonts w:ascii="Verdana" w:hAnsi="Verdana" w:cs="Times New Roman"/>
        <w:sz w:val="12"/>
        <w:szCs w:val="12"/>
      </w:rPr>
      <w:fldChar w:fldCharType="end"/>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5D08C" w14:textId="2214FE67" w:rsidR="00117679" w:rsidRPr="00DC4922" w:rsidRDefault="00117679" w:rsidP="00AF2028">
    <w:pPr>
      <w:pStyle w:val="NoSpacing"/>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38DE7230" w14:textId="4ACB5EAE" w:rsidR="00117679" w:rsidRPr="0014403E" w:rsidRDefault="00117679" w:rsidP="0014403E">
    <w:pPr>
      <w:tabs>
        <w:tab w:val="center" w:pos="4950"/>
        <w:tab w:val="right" w:pos="9720"/>
      </w:tabs>
      <w:rPr>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t xml:space="preserve">CCG </w:t>
    </w:r>
    <w:r w:rsidRPr="00B94E13">
      <w:rPr>
        <w:rFonts w:ascii="Verdana" w:hAnsi="Verdana" w:cs="Verdana"/>
        <w:sz w:val="12"/>
        <w:szCs w:val="12"/>
      </w:rPr>
      <w:t>0040</w:t>
    </w:r>
    <w:r>
      <w:rPr>
        <w:rFonts w:ascii="Verdana" w:hAnsi="Verdana" w:cs="Verdana"/>
        <w:sz w:val="12"/>
        <w:szCs w:val="12"/>
      </w:rPr>
      <w:t>3</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1</w:t>
    </w:r>
    <w:r w:rsidRPr="00B94E13">
      <w:rPr>
        <w:rFonts w:ascii="Verdana" w:hAnsi="Verdana" w:cs="Times New Roman"/>
        <w:sz w:val="12"/>
        <w:szCs w:val="12"/>
      </w:rPr>
      <w:fldChar w:fldCharType="end"/>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4CC73" w14:textId="002A9FE9" w:rsidR="00117679" w:rsidRPr="00DC4922" w:rsidRDefault="00117679" w:rsidP="00AF2028">
    <w:pPr>
      <w:pStyle w:val="NoSpacing"/>
      <w:jc w:val="center"/>
      <w:rPr>
        <w:rFonts w:ascii="Verdana" w:hAnsi="Verdana"/>
        <w:sz w:val="12"/>
        <w:szCs w:val="12"/>
      </w:rPr>
    </w:pPr>
    <w:r w:rsidRPr="00DC4922">
      <w:rPr>
        <w:rFonts w:ascii="Verdana" w:hAnsi="Verdana"/>
        <w:sz w:val="12"/>
        <w:szCs w:val="12"/>
      </w:rPr>
      <w:t>© 201</w:t>
    </w:r>
    <w:r>
      <w:rPr>
        <w:rFonts w:ascii="Verdana" w:hAnsi="Verdana"/>
        <w:sz w:val="12"/>
        <w:szCs w:val="12"/>
      </w:rPr>
      <w:t>9</w:t>
    </w:r>
    <w:r w:rsidRPr="00DC4922">
      <w:rPr>
        <w:rFonts w:ascii="Verdana" w:hAnsi="Verdana"/>
        <w:sz w:val="12"/>
        <w:szCs w:val="12"/>
      </w:rPr>
      <w:t xml:space="preserve"> Compliance Consulting Group, LLC</w:t>
    </w:r>
  </w:p>
  <w:p w14:paraId="11546099" w14:textId="76EBFF90" w:rsidR="00117679" w:rsidRPr="0014403E" w:rsidRDefault="00117679" w:rsidP="0014403E">
    <w:pPr>
      <w:tabs>
        <w:tab w:val="center" w:pos="4860"/>
        <w:tab w:val="right" w:pos="972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w:t>
    </w:r>
    <w:r w:rsidRPr="00B94E13">
      <w:rPr>
        <w:rFonts w:ascii="Verdana" w:hAnsi="Verdana" w:cs="Verdana"/>
        <w:sz w:val="12"/>
        <w:szCs w:val="12"/>
      </w:rPr>
      <w:t>0040</w:t>
    </w:r>
    <w:r>
      <w:rPr>
        <w:rFonts w:ascii="Verdana" w:hAnsi="Verdana" w:cs="Verdana"/>
        <w:sz w:val="12"/>
        <w:szCs w:val="12"/>
      </w:rPr>
      <w:t>4</w:t>
    </w:r>
    <w:r w:rsidRPr="00B94E13">
      <w:rPr>
        <w:rFonts w:ascii="Verdana" w:hAnsi="Verdana" w:cs="Times New Roman"/>
        <w:sz w:val="12"/>
        <w:szCs w:val="12"/>
      </w:rPr>
      <w:t xml:space="preserve">           </w:t>
    </w:r>
    <w:r w:rsidRPr="00B94E13">
      <w:rPr>
        <w:rFonts w:ascii="Verdana" w:hAnsi="Verdana" w:cs="Times New Roman"/>
        <w:sz w:val="12"/>
        <w:szCs w:val="12"/>
      </w:rPr>
      <w:fldChar w:fldCharType="begin"/>
    </w:r>
    <w:r w:rsidRPr="00B94E13">
      <w:rPr>
        <w:rFonts w:ascii="Verdana" w:hAnsi="Verdana" w:cs="Times New Roman"/>
        <w:sz w:val="12"/>
        <w:szCs w:val="12"/>
      </w:rPr>
      <w:instrText xml:space="preserve"> PAGE   \* MERGEFORMAT </w:instrText>
    </w:r>
    <w:r w:rsidRPr="00B94E13">
      <w:rPr>
        <w:rFonts w:ascii="Verdana" w:hAnsi="Verdana" w:cs="Times New Roman"/>
        <w:sz w:val="12"/>
        <w:szCs w:val="12"/>
      </w:rPr>
      <w:fldChar w:fldCharType="separate"/>
    </w:r>
    <w:r>
      <w:rPr>
        <w:rFonts w:ascii="Verdana" w:hAnsi="Verdana" w:cs="Times New Roman"/>
        <w:sz w:val="12"/>
        <w:szCs w:val="12"/>
      </w:rPr>
      <w:t>1</w:t>
    </w:r>
    <w:r w:rsidRPr="00B94E13">
      <w:rPr>
        <w:rFonts w:ascii="Verdana" w:hAnsi="Verdana" w:cs="Times New Roman"/>
        <w:sz w:val="12"/>
        <w:szCs w:val="12"/>
      </w:rPr>
      <w:fldChar w:fldCharType="end"/>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03CBF" w14:textId="77777777" w:rsidR="00117679" w:rsidRDefault="00117679">
    <w:pPr>
      <w:pStyle w:val="Foo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96C34" w14:textId="57D49754" w:rsidR="00117679" w:rsidRDefault="00117679"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0928CC34" w14:textId="0C7A9E42" w:rsidR="00117679" w:rsidRDefault="00117679" w:rsidP="0014403E">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 xml:space="preserve">405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B7A28" w14:textId="77777777" w:rsidR="00117679" w:rsidRDefault="0011767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266678"/>
      <w:docPartObj>
        <w:docPartGallery w:val="Page Numbers (Bottom of Page)"/>
        <w:docPartUnique/>
      </w:docPartObj>
    </w:sdtPr>
    <w:sdtEndPr>
      <w:rPr>
        <w:rFonts w:ascii="Verdana" w:hAnsi="Verdana"/>
        <w:noProof/>
        <w:sz w:val="12"/>
        <w:szCs w:val="12"/>
      </w:rPr>
    </w:sdtEndPr>
    <w:sdtContent>
      <w:p w14:paraId="24CCF929" w14:textId="77777777" w:rsidR="00117679" w:rsidRDefault="00117679" w:rsidP="00CD41C2">
        <w:pPr>
          <w:pStyle w:val="Footer"/>
          <w:ind w:firstLine="3600"/>
        </w:pPr>
        <w:r>
          <w:rPr>
            <w:rFonts w:ascii="Verdana" w:hAnsi="Verdana"/>
            <w:sz w:val="12"/>
            <w:szCs w:val="12"/>
          </w:rPr>
          <w:t xml:space="preserve">© 2019 Compliance Consulting Group, LLC </w:t>
        </w:r>
      </w:p>
      <w:p w14:paraId="667F59CE" w14:textId="52EE6029" w:rsidR="00117679" w:rsidRPr="00CD41C2" w:rsidRDefault="00117679" w:rsidP="00CD41C2">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 xml:space="preserve">CCG 00105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sidRPr="00CD41C2">
          <w:rPr>
            <w:rFonts w:ascii="Verdana" w:hAnsi="Verdana"/>
            <w:noProof/>
            <w:sz w:val="12"/>
            <w:szCs w:val="12"/>
          </w:rPr>
          <w:t>2</w:t>
        </w:r>
        <w:r w:rsidRPr="00CD41C2">
          <w:rPr>
            <w:rFonts w:ascii="Verdana" w:hAnsi="Verdana"/>
            <w:noProof/>
            <w:sz w:val="12"/>
            <w:szCs w:val="12"/>
          </w:rPr>
          <w:fldChar w:fldCharType="end"/>
        </w:r>
      </w:p>
    </w:sdtContent>
  </w:sdt>
  <w:p w14:paraId="3EA531B7" w14:textId="77777777" w:rsidR="00117679" w:rsidRPr="00E055E0" w:rsidRDefault="00117679" w:rsidP="00335D8B">
    <w:pPr>
      <w:pStyle w:val="Footer"/>
      <w:ind w:firstLine="3870"/>
      <w:rPr>
        <w:rFonts w:ascii="Verdana" w:hAnsi="Verdana"/>
        <w:sz w:val="12"/>
        <w:szCs w:val="12"/>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736BE" w14:textId="4925AD81" w:rsidR="00117679" w:rsidRDefault="00117679"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363C0D90" w14:textId="7FFA665C" w:rsidR="00117679" w:rsidRDefault="00117679" w:rsidP="0014403E">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6</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DEA6E" w14:textId="6CB8AC02" w:rsidR="00117679" w:rsidRDefault="00117679"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03376E48" w14:textId="7DB25EFD" w:rsidR="00117679" w:rsidRDefault="00117679" w:rsidP="0014403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14403E">
      <w:rPr>
        <w:rFonts w:ascii="Verdana" w:hAnsi="Verdana" w:cs="Verdana"/>
        <w:sz w:val="12"/>
        <w:szCs w:val="12"/>
      </w:rPr>
      <w:t xml:space="preserve"> </w:t>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7</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E32E" w14:textId="5A3058D7" w:rsidR="00117679" w:rsidRDefault="00117679"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0D9A29F1" w14:textId="68959F1A" w:rsidR="00117679" w:rsidRDefault="00117679" w:rsidP="0014403E">
    <w:pPr>
      <w:tabs>
        <w:tab w:val="center" w:pos="4680"/>
        <w:tab w:val="right" w:pos="9270"/>
      </w:tabs>
      <w:rPr>
        <w:rFonts w:ascii="Verdana" w:hAnsi="Verdana"/>
        <w:sz w:val="12"/>
        <w:szCs w:val="12"/>
      </w:rPr>
    </w:pPr>
    <w:r>
      <w:rPr>
        <w:rFonts w:ascii="Verdana" w:hAnsi="Verdana"/>
        <w:sz w:val="12"/>
        <w:szCs w:val="12"/>
      </w:rPr>
      <w:tab/>
      <w:t>2623 Hooper Ave. Brick, NJ 08723</w:t>
    </w:r>
    <w:r w:rsidRPr="0014403E">
      <w:rPr>
        <w:rFonts w:ascii="Verdana" w:hAnsi="Verdana" w:cs="Verdana"/>
        <w:sz w:val="12"/>
        <w:szCs w:val="12"/>
      </w:rPr>
      <w:t xml:space="preserve"> </w:t>
    </w:r>
    <w:r>
      <w:rPr>
        <w:rFonts w:ascii="Verdana" w:hAnsi="Verdana" w:cs="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8</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D82E2" w14:textId="53D5C242" w:rsidR="00117679" w:rsidRDefault="00117679" w:rsidP="00AF2028">
    <w:pPr>
      <w:pStyle w:val="NoSpacing"/>
      <w:jc w:val="center"/>
      <w:rPr>
        <w:rFonts w:ascii="Verdana" w:hAnsi="Verdana"/>
        <w:sz w:val="12"/>
        <w:szCs w:val="12"/>
      </w:rPr>
    </w:pPr>
    <w:r w:rsidRPr="00067604">
      <w:rPr>
        <w:rFonts w:ascii="Verdana" w:hAnsi="Verdana"/>
        <w:sz w:val="12"/>
        <w:szCs w:val="12"/>
      </w:rPr>
      <w:t xml:space="preserve">© </w:t>
    </w:r>
    <w:r>
      <w:rPr>
        <w:rFonts w:ascii="Verdana" w:hAnsi="Verdana"/>
        <w:sz w:val="12"/>
        <w:szCs w:val="12"/>
      </w:rPr>
      <w:t>2019 Compliance Consulting Group, LLC</w:t>
    </w:r>
  </w:p>
  <w:p w14:paraId="6812D444" w14:textId="7A9C88DF" w:rsidR="00117679" w:rsidRDefault="00117679" w:rsidP="0014403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86671C">
      <w:rPr>
        <w:rFonts w:ascii="Verdana" w:hAnsi="Verdana" w:cs="Verdana"/>
        <w:sz w:val="12"/>
        <w:szCs w:val="12"/>
      </w:rPr>
      <w:t>CCG 00</w:t>
    </w:r>
    <w:r w:rsidRPr="0086671C">
      <w:rPr>
        <w:rFonts w:ascii="Verdana" w:hAnsi="Verdana" w:cs="Times New Roman"/>
        <w:sz w:val="12"/>
        <w:szCs w:val="12"/>
      </w:rPr>
      <w:t>40</w:t>
    </w:r>
    <w:r>
      <w:rPr>
        <w:rFonts w:ascii="Verdana" w:hAnsi="Verdana" w:cs="Times New Roman"/>
        <w:sz w:val="12"/>
        <w:szCs w:val="12"/>
      </w:rPr>
      <w:t>8a</w:t>
    </w:r>
    <w:r w:rsidRPr="0086671C">
      <w:rPr>
        <w:rFonts w:ascii="Verdana" w:hAnsi="Verdana" w:cs="Times New Roman"/>
        <w:sz w:val="12"/>
        <w:szCs w:val="12"/>
      </w:rPr>
      <w:t xml:space="preserve">         </w:t>
    </w:r>
    <w:r w:rsidRPr="0086671C">
      <w:rPr>
        <w:rFonts w:ascii="Verdana" w:hAnsi="Verdana" w:cs="Times New Roman"/>
        <w:sz w:val="12"/>
        <w:szCs w:val="12"/>
      </w:rPr>
      <w:fldChar w:fldCharType="begin"/>
    </w:r>
    <w:r w:rsidRPr="0086671C">
      <w:rPr>
        <w:rFonts w:ascii="Verdana" w:hAnsi="Verdana" w:cs="Times New Roman"/>
        <w:sz w:val="12"/>
        <w:szCs w:val="12"/>
      </w:rPr>
      <w:instrText xml:space="preserve"> PAGE   \* MERGEFORMAT </w:instrText>
    </w:r>
    <w:r w:rsidRPr="0086671C">
      <w:rPr>
        <w:rFonts w:ascii="Verdana" w:hAnsi="Verdana" w:cs="Times New Roman"/>
        <w:sz w:val="12"/>
        <w:szCs w:val="12"/>
      </w:rPr>
      <w:fldChar w:fldCharType="separate"/>
    </w:r>
    <w:r>
      <w:rPr>
        <w:rFonts w:ascii="Verdana" w:hAnsi="Verdana" w:cs="Times New Roman"/>
        <w:sz w:val="12"/>
        <w:szCs w:val="12"/>
      </w:rPr>
      <w:t>1</w:t>
    </w:r>
    <w:r w:rsidRPr="0086671C">
      <w:rPr>
        <w:rFonts w:ascii="Verdana" w:hAnsi="Verdana" w:cs="Times New Roman"/>
        <w:sz w:val="12"/>
        <w:szCs w:val="12"/>
      </w:rPr>
      <w:fldChar w:fldCharType="end"/>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B9B37" w14:textId="77777777" w:rsidR="00117679" w:rsidRDefault="00117679">
    <w:pPr>
      <w:pStyle w:val="Foote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8D35D" w14:textId="516C5CFE"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07BBF717" w14:textId="4CEBCB95" w:rsidR="00117679" w:rsidRDefault="00117679" w:rsidP="0014403E">
    <w:pPr>
      <w:tabs>
        <w:tab w:val="center" w:pos="4680"/>
        <w:tab w:val="right" w:pos="9270"/>
      </w:tabs>
    </w:pPr>
    <w:r>
      <w:rPr>
        <w:rFonts w:ascii="Verdana" w:hAnsi="Verdana"/>
        <w:sz w:val="12"/>
        <w:szCs w:val="12"/>
      </w:rPr>
      <w:tab/>
      <w:t>2623 Hooper Ave Brick, NJ 08701</w:t>
    </w:r>
    <w:r w:rsidRPr="0014403E">
      <w:rPr>
        <w:rFonts w:ascii="Verdana" w:hAnsi="Verdana" w:cs="Verdana"/>
        <w:sz w:val="12"/>
        <w:szCs w:val="12"/>
      </w:rPr>
      <w:t xml:space="preserve"> </w:t>
    </w:r>
    <w:r>
      <w:rPr>
        <w:rFonts w:ascii="Verdana" w:hAnsi="Verdana" w:cs="Verdana"/>
        <w:sz w:val="12"/>
        <w:szCs w:val="12"/>
      </w:rPr>
      <w:tab/>
      <w:t>CCG 00408b</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9E426" w14:textId="77777777" w:rsidR="00117679" w:rsidRDefault="00117679">
    <w:pPr>
      <w:pStyle w:val="Foo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77FD4" w14:textId="29D7FB18"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3CB05CCC" w14:textId="1ECA7EAC" w:rsidR="00117679" w:rsidRDefault="00117679" w:rsidP="004C6389">
    <w:pPr>
      <w:tabs>
        <w:tab w:val="center" w:pos="4680"/>
        <w:tab w:val="right" w:pos="9270"/>
      </w:tabs>
    </w:pPr>
    <w:r>
      <w:rPr>
        <w:rFonts w:ascii="Verdana" w:hAnsi="Verdana"/>
        <w:sz w:val="12"/>
        <w:szCs w:val="12"/>
      </w:rPr>
      <w:tab/>
      <w:t>2623 Hooper Ave Brick, NJ 08701</w:t>
    </w:r>
    <w:r w:rsidRPr="0014403E">
      <w:rPr>
        <w:rFonts w:ascii="Verdana" w:hAnsi="Verdana" w:cs="Verdana"/>
        <w:sz w:val="12"/>
        <w:szCs w:val="12"/>
      </w:rPr>
      <w:t xml:space="preserve"> </w:t>
    </w:r>
    <w:r>
      <w:rPr>
        <w:rFonts w:ascii="Verdana" w:hAnsi="Verdana" w:cs="Verdana"/>
        <w:sz w:val="12"/>
        <w:szCs w:val="12"/>
      </w:rPr>
      <w:tab/>
      <w:t>CCG 00409</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8F518" w14:textId="3831B7B7"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ED8DF23" w14:textId="61422662" w:rsidR="00117679" w:rsidRDefault="00117679" w:rsidP="004C6389">
    <w:pPr>
      <w:tabs>
        <w:tab w:val="center" w:pos="4680"/>
        <w:tab w:val="right" w:pos="9270"/>
      </w:tabs>
      <w:ind w:firstLine="720"/>
    </w:pPr>
    <w:r>
      <w:rPr>
        <w:rFonts w:ascii="Verdana" w:hAnsi="Verdana"/>
        <w:sz w:val="12"/>
        <w:szCs w:val="12"/>
      </w:rPr>
      <w:tab/>
      <w:t>2623 Hooper Ave Brick, NJ 08701</w:t>
    </w:r>
    <w:r w:rsidRPr="004C6389">
      <w:rPr>
        <w:rFonts w:ascii="Verdana" w:hAnsi="Verdana" w:cs="Verdana"/>
        <w:sz w:val="12"/>
        <w:szCs w:val="12"/>
      </w:rPr>
      <w:t xml:space="preserve"> </w:t>
    </w:r>
    <w:r>
      <w:rPr>
        <w:rFonts w:ascii="Verdana" w:hAnsi="Verdana" w:cs="Verdana"/>
        <w:sz w:val="12"/>
        <w:szCs w:val="12"/>
      </w:rPr>
      <w:tab/>
      <w:t xml:space="preserve">CCG 00410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7975" w14:textId="25E0E921"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8B0BCC5" w14:textId="3CFCEF60" w:rsidR="00117679" w:rsidRDefault="00117679"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00411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ACA20" w14:textId="24C4A55D" w:rsidR="00117679" w:rsidRPr="00AF58F2" w:rsidRDefault="00117679" w:rsidP="00B367DA">
    <w:pPr>
      <w:pStyle w:val="NoSpacing"/>
      <w:jc w:val="center"/>
      <w:rPr>
        <w:rFonts w:ascii="Verdana" w:hAnsi="Verdana"/>
        <w:sz w:val="12"/>
        <w:szCs w:val="12"/>
      </w:rPr>
    </w:pPr>
    <w:r w:rsidRPr="00AF58F2">
      <w:rPr>
        <w:rFonts w:ascii="Verdana" w:hAnsi="Verdana"/>
        <w:sz w:val="12"/>
        <w:szCs w:val="12"/>
      </w:rPr>
      <w:t>© 201</w:t>
    </w:r>
    <w:r>
      <w:rPr>
        <w:rFonts w:ascii="Verdana" w:hAnsi="Verdana"/>
        <w:sz w:val="12"/>
        <w:szCs w:val="12"/>
      </w:rPr>
      <w:t>9</w:t>
    </w:r>
    <w:r w:rsidRPr="00AF58F2">
      <w:rPr>
        <w:rFonts w:ascii="Verdana" w:hAnsi="Verdana"/>
        <w:sz w:val="12"/>
        <w:szCs w:val="12"/>
      </w:rPr>
      <w:t xml:space="preserve"> Compliance Consulting Group, LLC</w:t>
    </w:r>
  </w:p>
  <w:p w14:paraId="56B8EE5D" w14:textId="6C723037" w:rsidR="00117679" w:rsidRPr="00AF58F2" w:rsidRDefault="00117679" w:rsidP="00D67B76">
    <w:pPr>
      <w:pStyle w:val="NoSpacing"/>
      <w:ind w:firstLine="3420"/>
      <w:jc w:val="center"/>
      <w:rPr>
        <w:rFonts w:ascii="Verdana" w:hAnsi="Verdana"/>
        <w:sz w:val="12"/>
        <w:szCs w:val="12"/>
      </w:rPr>
    </w:pPr>
    <w:r>
      <w:rPr>
        <w:rFonts w:ascii="Verdana" w:hAnsi="Verdana"/>
        <w:sz w:val="12"/>
        <w:szCs w:val="12"/>
      </w:rPr>
      <w:t xml:space="preserve">2623 Hooper Ave Brick, NJ 08723 </w:t>
    </w:r>
    <w:r>
      <w:rPr>
        <w:rFonts w:ascii="Verdana" w:hAnsi="Verdana"/>
        <w:sz w:val="12"/>
        <w:szCs w:val="12"/>
      </w:rPr>
      <w:tab/>
    </w:r>
    <w:r>
      <w:rPr>
        <w:rFonts w:ascii="Verdana" w:hAnsi="Verdana"/>
        <w:sz w:val="12"/>
        <w:szCs w:val="12"/>
      </w:rPr>
      <w:tab/>
    </w:r>
    <w:r>
      <w:rPr>
        <w:rFonts w:ascii="Verdana" w:hAnsi="Verdana"/>
        <w:sz w:val="12"/>
        <w:szCs w:val="12"/>
      </w:rPr>
      <w:tab/>
    </w:r>
    <w:r>
      <w:rPr>
        <w:rFonts w:ascii="Verdana" w:hAnsi="Verdana"/>
        <w:sz w:val="12"/>
        <w:szCs w:val="12"/>
      </w:rPr>
      <w:tab/>
      <w:t>CCG 00106     1</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C0155" w14:textId="096B71C7"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4E0CB94B" w14:textId="1994E9E6" w:rsidR="00117679" w:rsidRPr="0006429C" w:rsidRDefault="00117679"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00412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BFEBA" w14:textId="06DF32CF"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7147869D" w14:textId="6004299F" w:rsidR="00117679" w:rsidRPr="0006429C" w:rsidRDefault="00117679"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00413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B1695" w14:textId="2EE867DA"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3C093BA" w14:textId="331EC3EE" w:rsidR="00117679" w:rsidRDefault="00117679"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00414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3BF04" w14:textId="2747596C"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2DE57980" w14:textId="5772E669" w:rsidR="00117679" w:rsidRPr="0006429C" w:rsidRDefault="00117679" w:rsidP="004C6389">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00415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C4126" w14:textId="7108D311"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1147F53" w14:textId="5BE75B53" w:rsidR="00117679" w:rsidRDefault="00117679" w:rsidP="004C6389">
    <w:pPr>
      <w:tabs>
        <w:tab w:val="center" w:pos="4680"/>
        <w:tab w:val="right" w:pos="9270"/>
      </w:tabs>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00416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4A39" w14:textId="489D78BF"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0EFB8C53" w14:textId="551573BE" w:rsidR="00117679" w:rsidRDefault="00117679" w:rsidP="000B02D6">
    <w:pPr>
      <w:tabs>
        <w:tab w:val="center" w:pos="4680"/>
        <w:tab w:val="right" w:pos="9270"/>
      </w:tabs>
    </w:pPr>
    <w:r>
      <w:rPr>
        <w:rFonts w:ascii="Verdana" w:hAnsi="Verdana"/>
        <w:sz w:val="12"/>
        <w:szCs w:val="12"/>
      </w:rPr>
      <w:tab/>
      <w:t>2623 Hooper Ave Brick, NJ 08701</w:t>
    </w:r>
    <w:r w:rsidRPr="000B02D6">
      <w:rPr>
        <w:rFonts w:ascii="Verdana" w:hAnsi="Verdana" w:cs="Verdana"/>
        <w:sz w:val="12"/>
        <w:szCs w:val="12"/>
      </w:rPr>
      <w:t xml:space="preserve"> </w:t>
    </w:r>
    <w:r>
      <w:rPr>
        <w:rFonts w:ascii="Verdana" w:hAnsi="Verdana" w:cs="Verdana"/>
        <w:sz w:val="12"/>
        <w:szCs w:val="12"/>
      </w:rPr>
      <w:tab/>
      <w:t xml:space="preserve">CCG 00417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4D2C6" w14:textId="039657F1"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74D865E8" w14:textId="2CCA7A35" w:rsidR="00117679" w:rsidRPr="0006429C" w:rsidRDefault="00117679" w:rsidP="000B02D6">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00418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99CF9" w14:textId="40BE712D"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188D8A6A" w14:textId="3EDC203F" w:rsidR="00117679" w:rsidRPr="0006429C" w:rsidRDefault="00117679" w:rsidP="000B02D6">
    <w:pPr>
      <w:tabs>
        <w:tab w:val="center" w:pos="4680"/>
        <w:tab w:val="right" w:pos="9270"/>
      </w:tabs>
      <w:rPr>
        <w:sz w:val="12"/>
        <w:szCs w:val="12"/>
      </w:rPr>
    </w:pPr>
    <w:r>
      <w:rPr>
        <w:rFonts w:ascii="Verdana" w:hAnsi="Verdana"/>
        <w:sz w:val="12"/>
        <w:szCs w:val="12"/>
      </w:rPr>
      <w:tab/>
      <w:t>2623 Hooper Ave Brick, NJ 08701</w:t>
    </w:r>
    <w:r>
      <w:rPr>
        <w:rFonts w:ascii="Verdana" w:hAnsi="Verdana"/>
        <w:sz w:val="12"/>
        <w:szCs w:val="12"/>
      </w:rPr>
      <w:tab/>
    </w:r>
    <w:r>
      <w:rPr>
        <w:rFonts w:ascii="Verdana" w:hAnsi="Verdana" w:cs="Verdana"/>
        <w:sz w:val="12"/>
        <w:szCs w:val="12"/>
      </w:rPr>
      <w:t xml:space="preserve">CCG 00419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1B3CD" w14:textId="0856C5DE"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1B481819" w14:textId="2820FDEC" w:rsidR="00117679" w:rsidRPr="000B02D6" w:rsidRDefault="00117679" w:rsidP="000B02D6">
    <w:pPr>
      <w:tabs>
        <w:tab w:val="center" w:pos="4680"/>
        <w:tab w:val="right" w:pos="9270"/>
      </w:tabs>
      <w:rPr>
        <w:sz w:val="12"/>
        <w:szCs w:val="12"/>
      </w:rPr>
    </w:pPr>
    <w:r>
      <w:rPr>
        <w:rFonts w:ascii="Verdana" w:hAnsi="Verdana"/>
        <w:sz w:val="12"/>
        <w:szCs w:val="12"/>
      </w:rPr>
      <w:tab/>
      <w:t>2623 Hooper Ave Brick, NJ 08701</w:t>
    </w:r>
    <w:r w:rsidRPr="000B02D6">
      <w:rPr>
        <w:rFonts w:ascii="Verdana" w:hAnsi="Verdana" w:cs="Verdana"/>
        <w:sz w:val="12"/>
        <w:szCs w:val="12"/>
      </w:rPr>
      <w:t xml:space="preserve"> </w:t>
    </w:r>
    <w:r>
      <w:rPr>
        <w:rFonts w:ascii="Verdana" w:hAnsi="Verdana" w:cs="Verdana"/>
        <w:sz w:val="12"/>
        <w:szCs w:val="12"/>
      </w:rPr>
      <w:tab/>
      <w:t xml:space="preserve">CCG 00419a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62807" w14:textId="77777777" w:rsidR="00117679" w:rsidRDefault="0011767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833484"/>
      <w:docPartObj>
        <w:docPartGallery w:val="Page Numbers (Bottom of Page)"/>
        <w:docPartUnique/>
      </w:docPartObj>
    </w:sdtPr>
    <w:sdtEndPr>
      <w:rPr>
        <w:rFonts w:ascii="Verdana" w:hAnsi="Verdana"/>
        <w:noProof/>
        <w:sz w:val="12"/>
        <w:szCs w:val="12"/>
      </w:rPr>
    </w:sdtEndPr>
    <w:sdtContent>
      <w:p w14:paraId="4FED5C5E" w14:textId="77777777" w:rsidR="00117679" w:rsidRDefault="00117679" w:rsidP="003E7E2B">
        <w:pPr>
          <w:pStyle w:val="Footer"/>
          <w:ind w:firstLine="3600"/>
        </w:pPr>
        <w:r>
          <w:rPr>
            <w:rFonts w:ascii="Verdana" w:hAnsi="Verdana"/>
            <w:sz w:val="12"/>
            <w:szCs w:val="12"/>
          </w:rPr>
          <w:t xml:space="preserve">© 2019 Compliance Consulting Group, LLC </w:t>
        </w:r>
      </w:p>
      <w:p w14:paraId="5FFD7529" w14:textId="13A5BACB" w:rsidR="00117679" w:rsidRDefault="00117679" w:rsidP="003E7E2B">
        <w:pPr>
          <w:pStyle w:val="Footer"/>
          <w:ind w:firstLine="3870"/>
          <w:rPr>
            <w:rFonts w:ascii="Verdana" w:hAnsi="Verdana"/>
            <w:noProof/>
            <w:sz w:val="12"/>
            <w:szCs w:val="12"/>
          </w:rPr>
        </w:pPr>
        <w:r>
          <w:rPr>
            <w:rFonts w:ascii="Verdana" w:hAnsi="Verdana"/>
            <w:sz w:val="12"/>
            <w:szCs w:val="12"/>
          </w:rPr>
          <w:tab/>
          <w:t xml:space="preserve">2623 Hooper Ave Brick, NJ 08723 </w:t>
        </w:r>
        <w:r>
          <w:rPr>
            <w:rFonts w:ascii="Verdana" w:hAnsi="Verdana"/>
            <w:sz w:val="12"/>
            <w:szCs w:val="12"/>
          </w:rPr>
          <w:tab/>
          <w:t xml:space="preserve">CCG 00107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Pr>
            <w:rFonts w:ascii="Verdana" w:hAnsi="Verdana"/>
            <w:sz w:val="12"/>
            <w:szCs w:val="12"/>
          </w:rPr>
          <w:t>1</w:t>
        </w:r>
        <w:r w:rsidRPr="00CD41C2">
          <w:rPr>
            <w:rFonts w:ascii="Verdana" w:hAnsi="Verdana"/>
            <w:noProof/>
            <w:sz w:val="12"/>
            <w:szCs w:val="12"/>
          </w:rPr>
          <w:fldChar w:fldCharType="end"/>
        </w:r>
      </w:p>
    </w:sdtContent>
  </w:sdt>
  <w:p w14:paraId="719CA2B5" w14:textId="79F5AB6E" w:rsidR="00117679" w:rsidRPr="003E7E2B" w:rsidRDefault="00117679" w:rsidP="003E7E2B">
    <w:pPr>
      <w:pStyle w:val="Foote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0875" w14:textId="54AADE98" w:rsidR="00117679" w:rsidRDefault="00117679" w:rsidP="00AF2028">
    <w:pPr>
      <w:pStyle w:val="NoSpacing"/>
      <w:jc w:val="center"/>
      <w:rPr>
        <w:rFonts w:ascii="Verdana" w:hAnsi="Verdana"/>
        <w:sz w:val="12"/>
        <w:szCs w:val="12"/>
      </w:rPr>
    </w:pPr>
    <w:r>
      <w:rPr>
        <w:rFonts w:ascii="Verdana" w:hAnsi="Verdana"/>
        <w:sz w:val="12"/>
        <w:szCs w:val="12"/>
      </w:rPr>
      <w:t>© 2019 Compliance Consulting Group, LLC</w:t>
    </w:r>
  </w:p>
  <w:p w14:paraId="6C934E3D" w14:textId="3AEB557B" w:rsidR="00117679" w:rsidRDefault="00117679" w:rsidP="000B02D6">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419b</w:t>
    </w:r>
    <w:r>
      <w:rPr>
        <w:rFonts w:cs="Times New Roman"/>
        <w:sz w:val="12"/>
        <w:szCs w:val="12"/>
      </w:rPr>
      <w:t xml:space="preserve">           </w:t>
    </w:r>
    <w:r w:rsidRPr="00257F70">
      <w:rPr>
        <w:rFonts w:ascii="Verdana" w:hAnsi="Verdana" w:cs="Times New Roman"/>
        <w:sz w:val="12"/>
        <w:szCs w:val="12"/>
      </w:rPr>
      <w:fldChar w:fldCharType="begin"/>
    </w:r>
    <w:r w:rsidRPr="00257F70">
      <w:rPr>
        <w:rFonts w:ascii="Verdana" w:hAnsi="Verdana" w:cs="Times New Roman"/>
        <w:sz w:val="12"/>
        <w:szCs w:val="12"/>
      </w:rPr>
      <w:instrText xml:space="preserve"> PAGE   \* MERGEFORMAT </w:instrText>
    </w:r>
    <w:r w:rsidRPr="00257F70">
      <w:rPr>
        <w:rFonts w:ascii="Verdana" w:hAnsi="Verdana" w:cs="Times New Roman"/>
        <w:sz w:val="12"/>
        <w:szCs w:val="12"/>
      </w:rPr>
      <w:fldChar w:fldCharType="separate"/>
    </w:r>
    <w:r>
      <w:rPr>
        <w:rFonts w:ascii="Verdana" w:hAnsi="Verdana" w:cs="Times New Roman"/>
        <w:sz w:val="12"/>
        <w:szCs w:val="12"/>
      </w:rPr>
      <w:t>1</w:t>
    </w:r>
    <w:r w:rsidRPr="00257F70">
      <w:rPr>
        <w:rFonts w:ascii="Verdana" w:hAnsi="Verdana" w:cs="Times New Roman"/>
        <w:sz w:val="12"/>
        <w:szCs w:val="12"/>
      </w:rPr>
      <w:fldChar w:fldCharType="end"/>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5FB82" w14:textId="77777777" w:rsidR="00117679" w:rsidRDefault="00117679">
    <w:pPr>
      <w:pStyle w:val="Foo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B8B8F" w14:textId="0F610CAF"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6FDEE1D1" w14:textId="548A139F" w:rsidR="00117679" w:rsidRPr="0006429C" w:rsidRDefault="00117679"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00419b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9</w:t>
    </w:r>
    <w:r w:rsidRPr="0001695F">
      <w:rPr>
        <w:rFonts w:ascii="Verdana" w:hAnsi="Verdana" w:cs="Times New Roman"/>
        <w:sz w:val="12"/>
        <w:szCs w:val="12"/>
      </w:rPr>
      <w:fldChar w:fldCharType="end"/>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F18A" w14:textId="2C4EB850"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03FC166" w14:textId="468F221D" w:rsidR="00117679" w:rsidRPr="000B02D6" w:rsidRDefault="00117679"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00420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93F9C" w14:textId="2C862B56"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AE801D2" w14:textId="1E0E63C3" w:rsidR="00117679" w:rsidRPr="0006429C" w:rsidRDefault="00117679"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00421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CD07F" w14:textId="6C741A19"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8530DFD" w14:textId="20C0FCB1" w:rsidR="00117679" w:rsidRPr="000B02D6" w:rsidRDefault="00117679"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B02D6">
      <w:rPr>
        <w:rFonts w:ascii="Verdana" w:hAnsi="Verdana" w:cs="Verdana"/>
        <w:sz w:val="12"/>
        <w:szCs w:val="12"/>
      </w:rPr>
      <w:t xml:space="preserve"> </w:t>
    </w:r>
    <w:r>
      <w:rPr>
        <w:rFonts w:ascii="Verdana" w:hAnsi="Verdana" w:cs="Verdana"/>
        <w:sz w:val="12"/>
        <w:szCs w:val="12"/>
      </w:rPr>
      <w:t xml:space="preserve">CCG 00422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214E5" w14:textId="473BC076"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17B8C31F" w14:textId="2C7A404C" w:rsidR="00117679" w:rsidRPr="000B02D6" w:rsidRDefault="00117679" w:rsidP="000B02D6">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00423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50FF3" w14:textId="6210402A"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0475CEAE" w14:textId="1DA00AF4" w:rsidR="00117679" w:rsidRPr="00A22BB3" w:rsidRDefault="00117679"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00423a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E4D1D" w14:textId="5C5B2383"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2FD07B92" w14:textId="461922AD" w:rsidR="00117679" w:rsidRPr="00A22BB3" w:rsidRDefault="00117679"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00424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AF631" w14:textId="40408D54" w:rsidR="00117679" w:rsidRPr="002776CB" w:rsidRDefault="00117679" w:rsidP="00AF2028">
    <w:pPr>
      <w:spacing w:after="0" w:line="240" w:lineRule="auto"/>
      <w:jc w:val="center"/>
      <w:rPr>
        <w:rFonts w:ascii="Verdana" w:hAnsi="Verdana"/>
        <w:sz w:val="12"/>
        <w:szCs w:val="12"/>
      </w:rPr>
    </w:pPr>
    <w:r>
      <w:rPr>
        <w:rFonts w:ascii="Verdana" w:hAnsi="Verdana"/>
        <w:sz w:val="12"/>
        <w:szCs w:val="12"/>
      </w:rPr>
      <w:t>© 2019</w:t>
    </w:r>
    <w:r w:rsidRPr="002776CB">
      <w:rPr>
        <w:rFonts w:ascii="Verdana" w:hAnsi="Verdana"/>
        <w:sz w:val="12"/>
        <w:szCs w:val="12"/>
      </w:rPr>
      <w:t xml:space="preserve"> Compliance Consulting Group, LLC</w:t>
    </w:r>
  </w:p>
  <w:p w14:paraId="53445C98" w14:textId="2CB9F356" w:rsidR="00117679" w:rsidRPr="00A22BB3" w:rsidRDefault="00117679" w:rsidP="00A22BB3">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Verdana"/>
        <w:sz w:val="12"/>
        <w:szCs w:val="12"/>
      </w:rPr>
      <w:t xml:space="preserve">CCG 00424a </w:t>
    </w:r>
    <w:r>
      <w:rPr>
        <w:rFonts w:cs="Times New Roman"/>
        <w:sz w:val="12"/>
        <w:szCs w:val="12"/>
      </w:rPr>
      <w:t xml:space="preserve">          </w:t>
    </w:r>
    <w:r w:rsidRPr="0001695F">
      <w:rPr>
        <w:rFonts w:ascii="Verdana" w:hAnsi="Verdana" w:cs="Times New Roman"/>
        <w:sz w:val="12"/>
        <w:szCs w:val="12"/>
      </w:rPr>
      <w:fldChar w:fldCharType="begin"/>
    </w:r>
    <w:r w:rsidRPr="0001695F">
      <w:rPr>
        <w:rFonts w:ascii="Verdana" w:hAnsi="Verdana" w:cs="Times New Roman"/>
        <w:sz w:val="12"/>
        <w:szCs w:val="12"/>
      </w:rPr>
      <w:instrText xml:space="preserve"> PAGE   \* MERGEFORMAT </w:instrText>
    </w:r>
    <w:r w:rsidRPr="0001695F">
      <w:rPr>
        <w:rFonts w:ascii="Verdana" w:hAnsi="Verdana" w:cs="Times New Roman"/>
        <w:sz w:val="12"/>
        <w:szCs w:val="12"/>
      </w:rPr>
      <w:fldChar w:fldCharType="separate"/>
    </w:r>
    <w:r>
      <w:rPr>
        <w:rFonts w:ascii="Verdana" w:hAnsi="Verdana" w:cs="Times New Roman"/>
        <w:sz w:val="12"/>
        <w:szCs w:val="12"/>
      </w:rPr>
      <w:t>1</w:t>
    </w:r>
    <w:r w:rsidRPr="0001695F">
      <w:rPr>
        <w:rFonts w:ascii="Verdana" w:hAnsi="Verdana" w:cs="Times New Roman"/>
        <w:sz w:val="12"/>
        <w:szCs w:val="12"/>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819312"/>
      <w:docPartObj>
        <w:docPartGallery w:val="Page Numbers (Bottom of Page)"/>
        <w:docPartUnique/>
      </w:docPartObj>
    </w:sdtPr>
    <w:sdtEndPr>
      <w:rPr>
        <w:rFonts w:ascii="Verdana" w:hAnsi="Verdana"/>
        <w:noProof/>
        <w:sz w:val="12"/>
        <w:szCs w:val="12"/>
      </w:rPr>
    </w:sdtEndPr>
    <w:sdtContent>
      <w:p w14:paraId="48460133" w14:textId="77777777" w:rsidR="00117679" w:rsidRDefault="00117679" w:rsidP="003E7E2B">
        <w:pPr>
          <w:pStyle w:val="Footer"/>
          <w:ind w:firstLine="3600"/>
        </w:pPr>
        <w:r>
          <w:rPr>
            <w:rFonts w:ascii="Verdana" w:hAnsi="Verdana"/>
            <w:sz w:val="12"/>
            <w:szCs w:val="12"/>
          </w:rPr>
          <w:t xml:space="preserve">© 2019 Compliance Consulting Group, LLC </w:t>
        </w:r>
      </w:p>
      <w:p w14:paraId="40A8E602" w14:textId="671F4AFF" w:rsidR="00117679" w:rsidRDefault="00117679" w:rsidP="003E7E2B">
        <w:pPr>
          <w:pStyle w:val="Footer"/>
          <w:ind w:firstLine="3870"/>
          <w:rPr>
            <w:rFonts w:ascii="Verdana" w:hAnsi="Verdana"/>
            <w:noProof/>
            <w:sz w:val="12"/>
            <w:szCs w:val="12"/>
          </w:rPr>
        </w:pPr>
        <w:r>
          <w:rPr>
            <w:rFonts w:ascii="Verdana" w:hAnsi="Verdana"/>
            <w:sz w:val="12"/>
            <w:szCs w:val="12"/>
          </w:rPr>
          <w:tab/>
          <w:t xml:space="preserve">2623 Hooper Ave Brick, NJ 08723 </w:t>
        </w:r>
        <w:r>
          <w:rPr>
            <w:rFonts w:ascii="Verdana" w:hAnsi="Verdana"/>
            <w:sz w:val="12"/>
            <w:szCs w:val="12"/>
          </w:rPr>
          <w:tab/>
          <w:t xml:space="preserve">CCG 00108   </w:t>
        </w:r>
        <w:r w:rsidRPr="00CD41C2">
          <w:rPr>
            <w:rFonts w:ascii="Verdana" w:hAnsi="Verdana"/>
            <w:sz w:val="12"/>
            <w:szCs w:val="12"/>
          </w:rPr>
          <w:fldChar w:fldCharType="begin"/>
        </w:r>
        <w:r w:rsidRPr="00CD41C2">
          <w:rPr>
            <w:rFonts w:ascii="Verdana" w:hAnsi="Verdana"/>
            <w:sz w:val="12"/>
            <w:szCs w:val="12"/>
          </w:rPr>
          <w:instrText xml:space="preserve"> PAGE   \* MERGEFORMAT </w:instrText>
        </w:r>
        <w:r w:rsidRPr="00CD41C2">
          <w:rPr>
            <w:rFonts w:ascii="Verdana" w:hAnsi="Verdana"/>
            <w:sz w:val="12"/>
            <w:szCs w:val="12"/>
          </w:rPr>
          <w:fldChar w:fldCharType="separate"/>
        </w:r>
        <w:r>
          <w:rPr>
            <w:rFonts w:ascii="Verdana" w:hAnsi="Verdana"/>
            <w:sz w:val="12"/>
            <w:szCs w:val="12"/>
          </w:rPr>
          <w:t>1</w:t>
        </w:r>
        <w:r w:rsidRPr="00CD41C2">
          <w:rPr>
            <w:rFonts w:ascii="Verdana" w:hAnsi="Verdana"/>
            <w:noProof/>
            <w:sz w:val="12"/>
            <w:szCs w:val="12"/>
          </w:rPr>
          <w:fldChar w:fldCharType="end"/>
        </w:r>
      </w:p>
    </w:sdtContent>
  </w:sdt>
  <w:p w14:paraId="2A8CA475" w14:textId="77777777" w:rsidR="00117679" w:rsidRPr="003E7E2B" w:rsidRDefault="00117679" w:rsidP="003E7E2B">
    <w:pPr>
      <w:pStyle w:val="Foo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B8D53" w14:textId="77777777" w:rsidR="00117679" w:rsidRDefault="00117679">
    <w:pPr>
      <w:pStyle w:val="Foo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8C6E2" w14:textId="4F168136" w:rsidR="00117679" w:rsidRDefault="00117679" w:rsidP="00AF2028">
    <w:pPr>
      <w:pStyle w:val="NoSpacing"/>
      <w:jc w:val="center"/>
      <w:rPr>
        <w:rFonts w:ascii="Verdana" w:hAnsi="Verdana"/>
        <w:sz w:val="12"/>
        <w:szCs w:val="12"/>
      </w:rPr>
    </w:pPr>
    <w:r w:rsidRPr="00440464">
      <w:rPr>
        <w:rFonts w:ascii="Verdana" w:hAnsi="Verdana"/>
        <w:sz w:val="12"/>
        <w:szCs w:val="12"/>
      </w:rPr>
      <w:t xml:space="preserve">© </w:t>
    </w:r>
    <w:r>
      <w:rPr>
        <w:rFonts w:ascii="Verdana" w:hAnsi="Verdana"/>
        <w:sz w:val="12"/>
        <w:szCs w:val="12"/>
      </w:rPr>
      <w:t>2019 Compliance Consulting Group, LLC</w:t>
    </w:r>
  </w:p>
  <w:p w14:paraId="3C348E0C" w14:textId="39A48021" w:rsidR="00117679" w:rsidRDefault="00117679"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25</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C0CE9" w14:textId="0915733B" w:rsidR="00117679" w:rsidRDefault="00117679">
    <w:pPr>
      <w:pStyle w:val="Foote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ABAE6" w14:textId="78AA6161" w:rsidR="00117679" w:rsidRPr="00FC57B2" w:rsidRDefault="00117679" w:rsidP="00AF2028">
    <w:pPr>
      <w:pStyle w:val="NoSpacing"/>
      <w:jc w:val="center"/>
      <w:rPr>
        <w:rFonts w:ascii="Verdana" w:hAnsi="Verdana"/>
        <w:sz w:val="12"/>
        <w:szCs w:val="12"/>
      </w:rPr>
    </w:pPr>
    <w:r w:rsidRPr="00FC57B2">
      <w:rPr>
        <w:rFonts w:ascii="Verdana" w:hAnsi="Verdana"/>
        <w:sz w:val="12"/>
        <w:szCs w:val="12"/>
      </w:rPr>
      <w:t>© 201</w:t>
    </w:r>
    <w:r>
      <w:rPr>
        <w:rFonts w:ascii="Verdana" w:hAnsi="Verdana"/>
        <w:sz w:val="12"/>
        <w:szCs w:val="12"/>
      </w:rPr>
      <w:t>9</w:t>
    </w:r>
    <w:r w:rsidRPr="00FC57B2">
      <w:rPr>
        <w:rFonts w:ascii="Verdana" w:hAnsi="Verdana"/>
        <w:sz w:val="12"/>
        <w:szCs w:val="12"/>
      </w:rPr>
      <w:t xml:space="preserve"> Compliance Consulting Group, LLC</w:t>
    </w:r>
  </w:p>
  <w:p w14:paraId="5360F18E" w14:textId="503A7698" w:rsidR="00117679" w:rsidRPr="00FC57B2" w:rsidRDefault="00117679"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973516">
      <w:rPr>
        <w:rFonts w:ascii="Verdana" w:hAnsi="Verdana" w:cs="Verdana"/>
        <w:sz w:val="12"/>
        <w:szCs w:val="12"/>
      </w:rPr>
      <w:t>CCG 00</w:t>
    </w:r>
    <w:r w:rsidRPr="00973516">
      <w:rPr>
        <w:rFonts w:ascii="Verdana" w:hAnsi="Verdana" w:cs="Times New Roman"/>
        <w:sz w:val="12"/>
        <w:szCs w:val="12"/>
      </w:rPr>
      <w:t xml:space="preserve">425          </w:t>
    </w:r>
    <w:r w:rsidRPr="00973516">
      <w:rPr>
        <w:rFonts w:ascii="Verdana" w:hAnsi="Verdana" w:cs="Times New Roman"/>
        <w:sz w:val="12"/>
        <w:szCs w:val="12"/>
      </w:rPr>
      <w:fldChar w:fldCharType="begin"/>
    </w:r>
    <w:r w:rsidRPr="00973516">
      <w:rPr>
        <w:rFonts w:ascii="Verdana" w:hAnsi="Verdana" w:cs="Times New Roman"/>
        <w:sz w:val="12"/>
        <w:szCs w:val="12"/>
      </w:rPr>
      <w:instrText xml:space="preserve"> PAGE   \* MERGEFORMAT </w:instrText>
    </w:r>
    <w:r w:rsidRPr="00973516">
      <w:rPr>
        <w:rFonts w:ascii="Verdana" w:hAnsi="Verdana" w:cs="Times New Roman"/>
        <w:sz w:val="12"/>
        <w:szCs w:val="12"/>
      </w:rPr>
      <w:fldChar w:fldCharType="separate"/>
    </w:r>
    <w:r>
      <w:rPr>
        <w:rFonts w:ascii="Verdana" w:hAnsi="Verdana" w:cs="Times New Roman"/>
        <w:sz w:val="12"/>
        <w:szCs w:val="12"/>
      </w:rPr>
      <w:t>5</w:t>
    </w:r>
    <w:r w:rsidRPr="00973516">
      <w:rPr>
        <w:rFonts w:ascii="Verdana" w:hAnsi="Verdana" w:cs="Times New Roman"/>
        <w:sz w:val="12"/>
        <w:szCs w:val="12"/>
      </w:rPr>
      <w:fldChar w:fldCharType="end"/>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19811" w14:textId="6933646F" w:rsidR="00117679" w:rsidRPr="00FC57B2" w:rsidRDefault="00117679" w:rsidP="00AF2028">
    <w:pPr>
      <w:pStyle w:val="NoSpacing"/>
      <w:jc w:val="center"/>
      <w:rPr>
        <w:rFonts w:ascii="Verdana" w:hAnsi="Verdana"/>
        <w:sz w:val="12"/>
        <w:szCs w:val="12"/>
      </w:rPr>
    </w:pPr>
    <w:r w:rsidRPr="00FC57B2">
      <w:rPr>
        <w:rFonts w:ascii="Verdana" w:hAnsi="Verdana"/>
        <w:sz w:val="12"/>
        <w:szCs w:val="12"/>
      </w:rPr>
      <w:t>© 201</w:t>
    </w:r>
    <w:r>
      <w:rPr>
        <w:rFonts w:ascii="Verdana" w:hAnsi="Verdana"/>
        <w:sz w:val="12"/>
        <w:szCs w:val="12"/>
      </w:rPr>
      <w:t>9</w:t>
    </w:r>
    <w:r w:rsidRPr="00FC57B2">
      <w:rPr>
        <w:rFonts w:ascii="Verdana" w:hAnsi="Verdana"/>
        <w:sz w:val="12"/>
        <w:szCs w:val="12"/>
      </w:rPr>
      <w:t xml:space="preserve"> Compliance Consulting Group, LLC</w:t>
    </w:r>
  </w:p>
  <w:p w14:paraId="7FE7F8AE" w14:textId="013C1BD5" w:rsidR="00117679" w:rsidRPr="00973516" w:rsidRDefault="00117679"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973516">
      <w:rPr>
        <w:rFonts w:ascii="Verdana" w:hAnsi="Verdana" w:cs="Verdana"/>
        <w:sz w:val="12"/>
        <w:szCs w:val="12"/>
      </w:rPr>
      <w:t>CCG 00</w:t>
    </w:r>
    <w:r w:rsidRPr="00973516">
      <w:rPr>
        <w:rFonts w:ascii="Verdana" w:hAnsi="Verdana" w:cs="Times New Roman"/>
        <w:sz w:val="12"/>
        <w:szCs w:val="12"/>
      </w:rPr>
      <w:t>42</w:t>
    </w:r>
    <w:r>
      <w:rPr>
        <w:rFonts w:ascii="Verdana" w:hAnsi="Verdana" w:cs="Times New Roman"/>
        <w:sz w:val="12"/>
        <w:szCs w:val="12"/>
      </w:rPr>
      <w:t>6</w:t>
    </w:r>
    <w:r w:rsidRPr="00973516">
      <w:rPr>
        <w:rFonts w:ascii="Verdana" w:hAnsi="Verdana" w:cs="Times New Roman"/>
        <w:sz w:val="12"/>
        <w:szCs w:val="12"/>
      </w:rPr>
      <w:t xml:space="preserve">          </w:t>
    </w:r>
    <w:r w:rsidRPr="00973516">
      <w:rPr>
        <w:rFonts w:ascii="Verdana" w:hAnsi="Verdana" w:cs="Times New Roman"/>
        <w:sz w:val="12"/>
        <w:szCs w:val="12"/>
      </w:rPr>
      <w:fldChar w:fldCharType="begin"/>
    </w:r>
    <w:r w:rsidRPr="00973516">
      <w:rPr>
        <w:rFonts w:ascii="Verdana" w:hAnsi="Verdana" w:cs="Times New Roman"/>
        <w:sz w:val="12"/>
        <w:szCs w:val="12"/>
      </w:rPr>
      <w:instrText xml:space="preserve"> PAGE   \* MERGEFORMAT </w:instrText>
    </w:r>
    <w:r w:rsidRPr="00973516">
      <w:rPr>
        <w:rFonts w:ascii="Verdana" w:hAnsi="Verdana" w:cs="Times New Roman"/>
        <w:sz w:val="12"/>
        <w:szCs w:val="12"/>
      </w:rPr>
      <w:fldChar w:fldCharType="separate"/>
    </w:r>
    <w:r>
      <w:rPr>
        <w:rFonts w:ascii="Verdana" w:hAnsi="Verdana" w:cs="Times New Roman"/>
        <w:sz w:val="12"/>
        <w:szCs w:val="12"/>
      </w:rPr>
      <w:t>1</w:t>
    </w:r>
    <w:r w:rsidRPr="00973516">
      <w:rPr>
        <w:rFonts w:ascii="Verdana" w:hAnsi="Verdana" w:cs="Times New Roman"/>
        <w:sz w:val="12"/>
        <w:szCs w:val="12"/>
      </w:rPr>
      <w:fldChar w:fldCharType="end"/>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BAA9D" w14:textId="77777777" w:rsidR="00117679" w:rsidRDefault="00117679">
    <w:pPr>
      <w:pStyle w:val="Footer"/>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C5665" w14:textId="27E42C21" w:rsidR="00117679" w:rsidRDefault="00117679" w:rsidP="00AF2028">
    <w:pPr>
      <w:pStyle w:val="NoSpacing"/>
      <w:jc w:val="center"/>
      <w:rPr>
        <w:rFonts w:ascii="Verdana" w:hAnsi="Verdana"/>
        <w:sz w:val="12"/>
        <w:szCs w:val="12"/>
      </w:rPr>
    </w:pPr>
    <w:r>
      <w:rPr>
        <w:rFonts w:ascii="Verdana" w:hAnsi="Verdana"/>
        <w:sz w:val="12"/>
        <w:szCs w:val="12"/>
      </w:rPr>
      <w:t>© 2019 Compliance Consulting Group, LLC</w:t>
    </w:r>
  </w:p>
  <w:p w14:paraId="578B3C2E" w14:textId="0999B202" w:rsidR="00117679" w:rsidRDefault="00117679"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cs="Times New Roman"/>
        <w:sz w:val="12"/>
        <w:szCs w:val="12"/>
      </w:rPr>
      <w:t xml:space="preserve">427         </w:t>
    </w:r>
    <w:r w:rsidRPr="00A13E6B">
      <w:rPr>
        <w:rFonts w:ascii="Verdana" w:hAnsi="Verdana" w:cs="Times New Roman"/>
        <w:sz w:val="12"/>
        <w:szCs w:val="12"/>
      </w:rPr>
      <w:fldChar w:fldCharType="begin"/>
    </w:r>
    <w:r w:rsidRPr="00A13E6B">
      <w:rPr>
        <w:rFonts w:ascii="Verdana" w:hAnsi="Verdana" w:cs="Times New Roman"/>
        <w:sz w:val="12"/>
        <w:szCs w:val="12"/>
      </w:rPr>
      <w:instrText xml:space="preserve"> PAGE   \* MERGEFORMAT </w:instrText>
    </w:r>
    <w:r w:rsidRPr="00A13E6B">
      <w:rPr>
        <w:rFonts w:ascii="Verdana" w:hAnsi="Verdana" w:cs="Times New Roman"/>
        <w:sz w:val="12"/>
        <w:szCs w:val="12"/>
      </w:rPr>
      <w:fldChar w:fldCharType="separate"/>
    </w:r>
    <w:r>
      <w:rPr>
        <w:rFonts w:ascii="Verdana" w:hAnsi="Verdana" w:cs="Times New Roman"/>
        <w:sz w:val="12"/>
        <w:szCs w:val="12"/>
      </w:rPr>
      <w:t>1</w:t>
    </w:r>
    <w:r w:rsidRPr="00A13E6B">
      <w:rPr>
        <w:rFonts w:ascii="Verdana" w:hAnsi="Verdana" w:cs="Times New Roman"/>
        <w:sz w:val="12"/>
        <w:szCs w:val="12"/>
      </w:rPr>
      <w:fldChar w:fldCharType="end"/>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E51DA" w14:textId="77777777" w:rsidR="00117679" w:rsidRDefault="00117679">
    <w:pPr>
      <w:pStyle w:val="Footer"/>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F400E" w14:textId="77777777" w:rsidR="00117679" w:rsidRDefault="00117679">
    <w:pPr>
      <w:pStyle w:val="Footer"/>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3394D" w14:textId="18B40E41" w:rsidR="00117679" w:rsidRDefault="00117679" w:rsidP="00AF2028">
    <w:pPr>
      <w:pStyle w:val="NoSpacing"/>
      <w:jc w:val="center"/>
      <w:rPr>
        <w:rFonts w:ascii="Verdana" w:hAnsi="Verdana"/>
        <w:sz w:val="12"/>
        <w:szCs w:val="12"/>
      </w:rPr>
    </w:pPr>
    <w:r w:rsidRPr="00C2138E">
      <w:rPr>
        <w:rFonts w:ascii="Verdana" w:hAnsi="Verdana"/>
        <w:sz w:val="12"/>
        <w:szCs w:val="12"/>
      </w:rPr>
      <w:t xml:space="preserve">© </w:t>
    </w:r>
    <w:r>
      <w:rPr>
        <w:rFonts w:ascii="Verdana" w:hAnsi="Verdana"/>
        <w:sz w:val="12"/>
        <w:szCs w:val="12"/>
      </w:rPr>
      <w:t>2019 Compliance Consulting Group, LLC</w:t>
    </w:r>
  </w:p>
  <w:p w14:paraId="3EAA307D" w14:textId="3B47B18D" w:rsidR="00117679" w:rsidRDefault="00117679"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sz w:val="12"/>
        <w:szCs w:val="12"/>
      </w:rPr>
      <w:t>4</w:t>
    </w:r>
    <w:r>
      <w:rPr>
        <w:rFonts w:ascii="Verdana" w:hAnsi="Verdana"/>
        <w:sz w:val="12"/>
        <w:szCs w:val="12"/>
      </w:rPr>
      <w:t>28</w:t>
    </w:r>
    <w:r w:rsidRPr="00A13E6B">
      <w:rPr>
        <w:rFonts w:ascii="Verdana" w:hAnsi="Verdana"/>
        <w:sz w:val="12"/>
        <w:szCs w:val="12"/>
      </w:rPr>
      <w:t xml:space="preserve">         </w:t>
    </w:r>
    <w:r w:rsidRPr="00A13E6B">
      <w:rPr>
        <w:rFonts w:ascii="Verdana" w:hAnsi="Verdana"/>
        <w:sz w:val="12"/>
        <w:szCs w:val="12"/>
      </w:rPr>
      <w:fldChar w:fldCharType="begin"/>
    </w:r>
    <w:r w:rsidRPr="00A13E6B">
      <w:rPr>
        <w:rFonts w:ascii="Verdana" w:hAnsi="Verdana"/>
        <w:sz w:val="12"/>
        <w:szCs w:val="12"/>
      </w:rPr>
      <w:instrText xml:space="preserve"> PAGE   \* MERGEFORMAT </w:instrText>
    </w:r>
    <w:r w:rsidRPr="00A13E6B">
      <w:rPr>
        <w:rFonts w:ascii="Verdana" w:hAnsi="Verdana"/>
        <w:sz w:val="12"/>
        <w:szCs w:val="12"/>
      </w:rPr>
      <w:fldChar w:fldCharType="separate"/>
    </w:r>
    <w:r>
      <w:rPr>
        <w:rFonts w:ascii="Verdana" w:hAnsi="Verdana"/>
        <w:sz w:val="12"/>
        <w:szCs w:val="12"/>
      </w:rPr>
      <w:t>1</w:t>
    </w:r>
    <w:r w:rsidRPr="00A13E6B">
      <w:rPr>
        <w:rFonts w:ascii="Verdana" w:hAnsi="Verdana"/>
        <w:sz w:val="12"/>
        <w:szCs w:val="12"/>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755F6" w14:textId="77777777" w:rsidR="00117679" w:rsidRDefault="00117679">
    <w:pPr>
      <w:pStyle w:val="Foote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8191C" w14:textId="77777777" w:rsidR="00117679" w:rsidRDefault="00117679">
    <w:pPr>
      <w:pStyle w:val="Foote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EE9BE" w14:textId="2FEFC45F" w:rsidR="00117679" w:rsidRDefault="00117679" w:rsidP="00AF2028">
    <w:pPr>
      <w:pStyle w:val="NoSpacing"/>
      <w:jc w:val="center"/>
      <w:rPr>
        <w:rFonts w:ascii="Verdana" w:hAnsi="Verdana"/>
        <w:sz w:val="12"/>
        <w:szCs w:val="12"/>
      </w:rPr>
    </w:pPr>
    <w:r w:rsidRPr="00C2138E">
      <w:rPr>
        <w:rFonts w:ascii="Verdana" w:hAnsi="Verdana"/>
        <w:sz w:val="12"/>
        <w:szCs w:val="12"/>
      </w:rPr>
      <w:t xml:space="preserve">© </w:t>
    </w:r>
    <w:r>
      <w:rPr>
        <w:rFonts w:ascii="Verdana" w:hAnsi="Verdana"/>
        <w:sz w:val="12"/>
        <w:szCs w:val="12"/>
      </w:rPr>
      <w:t>2019 Compliance Consulting Group, LLC</w:t>
    </w:r>
  </w:p>
  <w:p w14:paraId="6E89FF34" w14:textId="0AC19460" w:rsidR="00117679" w:rsidRDefault="00117679" w:rsidP="00A22BB3">
    <w:pPr>
      <w:tabs>
        <w:tab w:val="center" w:pos="4860"/>
        <w:tab w:val="right" w:pos="972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A13E6B">
      <w:rPr>
        <w:rFonts w:ascii="Verdana" w:hAnsi="Verdana" w:cs="Verdana"/>
        <w:sz w:val="12"/>
        <w:szCs w:val="12"/>
      </w:rPr>
      <w:t>CCG 00</w:t>
    </w:r>
    <w:r w:rsidRPr="00A13E6B">
      <w:rPr>
        <w:rFonts w:ascii="Verdana" w:hAnsi="Verdana"/>
        <w:sz w:val="12"/>
        <w:szCs w:val="12"/>
      </w:rPr>
      <w:t>4</w:t>
    </w:r>
    <w:r>
      <w:rPr>
        <w:rFonts w:ascii="Verdana" w:hAnsi="Verdana"/>
        <w:sz w:val="12"/>
        <w:szCs w:val="12"/>
      </w:rPr>
      <w:t>28a</w:t>
    </w:r>
    <w:r w:rsidRPr="00A13E6B">
      <w:rPr>
        <w:rFonts w:ascii="Verdana" w:hAnsi="Verdana"/>
        <w:sz w:val="12"/>
        <w:szCs w:val="12"/>
      </w:rPr>
      <w:t xml:space="preserve">         </w:t>
    </w:r>
    <w:r w:rsidRPr="00A13E6B">
      <w:rPr>
        <w:rFonts w:ascii="Verdana" w:hAnsi="Verdana"/>
        <w:sz w:val="12"/>
        <w:szCs w:val="12"/>
      </w:rPr>
      <w:fldChar w:fldCharType="begin"/>
    </w:r>
    <w:r w:rsidRPr="00A13E6B">
      <w:rPr>
        <w:rFonts w:ascii="Verdana" w:hAnsi="Verdana"/>
        <w:sz w:val="12"/>
        <w:szCs w:val="12"/>
      </w:rPr>
      <w:instrText xml:space="preserve"> PAGE   \* MERGEFORMAT </w:instrText>
    </w:r>
    <w:r w:rsidRPr="00A13E6B">
      <w:rPr>
        <w:rFonts w:ascii="Verdana" w:hAnsi="Verdana"/>
        <w:sz w:val="12"/>
        <w:szCs w:val="12"/>
      </w:rPr>
      <w:fldChar w:fldCharType="separate"/>
    </w:r>
    <w:r>
      <w:rPr>
        <w:rFonts w:ascii="Verdana" w:hAnsi="Verdana"/>
        <w:sz w:val="12"/>
        <w:szCs w:val="12"/>
      </w:rPr>
      <w:t>1</w:t>
    </w:r>
    <w:r w:rsidRPr="00A13E6B">
      <w:rPr>
        <w:rFonts w:ascii="Verdana" w:hAnsi="Verdana"/>
        <w:sz w:val="12"/>
        <w:szCs w:val="12"/>
      </w:rPr>
      <w:fldChar w:fldCharType="end"/>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4B42" w14:textId="77777777" w:rsidR="00117679" w:rsidRDefault="00117679">
    <w:pPr>
      <w:pStyle w:val="Foo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EC993" w14:textId="21566D87"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1957F5D4" w14:textId="2229A258" w:rsidR="00117679" w:rsidRDefault="00117679" w:rsidP="00A22BB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 xml:space="preserve">429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58645" w14:textId="77777777" w:rsidR="00117679" w:rsidRDefault="00117679">
    <w:pPr>
      <w:pStyle w:val="Footer"/>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C078F" w14:textId="491CB9E3"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14BAC83A" w14:textId="738321E9"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30</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28BCA" w14:textId="0D187975"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6979AD35" w14:textId="1B568F20"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31</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A48E2" w14:textId="506349C2"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606AEA0E" w14:textId="7A0443E0"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32</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0F12" w14:textId="096BA18D"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0E55090C" w14:textId="702F8D88"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33</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99AD1" w14:textId="547804FE"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1F851B85" w14:textId="1DE3A79B"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34</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8394127"/>
      <w:docPartObj>
        <w:docPartGallery w:val="Page Numbers (Bottom of Page)"/>
        <w:docPartUnique/>
      </w:docPartObj>
    </w:sdtPr>
    <w:sdtEndPr>
      <w:rPr>
        <w:noProof/>
      </w:rPr>
    </w:sdtEndPr>
    <w:sdtContent>
      <w:p w14:paraId="093F89CA"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2C68FD70" w14:textId="404D3E8E"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 xml:space="preserve">CCG 00109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58532876" w14:textId="0839CC8D" w:rsidR="00117679" w:rsidRPr="0047170E" w:rsidRDefault="00117679" w:rsidP="00B367DA">
    <w:pPr>
      <w:pStyle w:val="NoSpacing"/>
      <w:jc w:val="center"/>
      <w:rPr>
        <w:rFonts w:ascii="Verdana" w:hAnsi="Verdana"/>
        <w:sz w:val="12"/>
        <w:szCs w:val="12"/>
      </w:rP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062B3" w14:textId="689B6967"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266715F1" w14:textId="6282901F"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35</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72376" w14:textId="4CDEB060" w:rsidR="00117679" w:rsidRDefault="00117679" w:rsidP="00AF2028">
    <w:pPr>
      <w:pStyle w:val="NoSpacing"/>
      <w:jc w:val="center"/>
      <w:rPr>
        <w:rFonts w:ascii="Verdana" w:hAnsi="Verdana"/>
        <w:sz w:val="12"/>
        <w:szCs w:val="12"/>
      </w:rPr>
    </w:pPr>
    <w:r w:rsidRPr="00CE1B0C">
      <w:rPr>
        <w:rFonts w:ascii="Verdana" w:hAnsi="Verdana"/>
        <w:sz w:val="12"/>
        <w:szCs w:val="12"/>
      </w:rPr>
      <w:t xml:space="preserve">© </w:t>
    </w:r>
    <w:r>
      <w:rPr>
        <w:rFonts w:ascii="Verdana" w:hAnsi="Verdana"/>
        <w:sz w:val="12"/>
        <w:szCs w:val="12"/>
      </w:rPr>
      <w:t>2019 Compliance Consulting Group, LLC</w:t>
    </w:r>
  </w:p>
  <w:p w14:paraId="0D78415C" w14:textId="362243D7" w:rsidR="00117679"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530DAB">
      <w:rPr>
        <w:rFonts w:ascii="Verdana" w:hAnsi="Verdana" w:cs="Verdana"/>
        <w:sz w:val="12"/>
        <w:szCs w:val="12"/>
      </w:rPr>
      <w:t>CCG 00</w:t>
    </w:r>
    <w:r w:rsidRPr="00530DAB">
      <w:rPr>
        <w:rFonts w:ascii="Verdana" w:hAnsi="Verdana" w:cs="Times New Roman"/>
        <w:sz w:val="12"/>
        <w:szCs w:val="12"/>
      </w:rPr>
      <w:t>4</w:t>
    </w:r>
    <w:r>
      <w:rPr>
        <w:rFonts w:ascii="Verdana" w:hAnsi="Verdana" w:cs="Times New Roman"/>
        <w:sz w:val="12"/>
        <w:szCs w:val="12"/>
      </w:rPr>
      <w:t>36</w:t>
    </w:r>
    <w:r w:rsidRPr="00530DAB">
      <w:rPr>
        <w:rFonts w:ascii="Verdana" w:hAnsi="Verdana" w:cs="Times New Roman"/>
        <w:sz w:val="12"/>
        <w:szCs w:val="12"/>
      </w:rPr>
      <w:t xml:space="preserve">          </w:t>
    </w:r>
    <w:r w:rsidRPr="00530DAB">
      <w:rPr>
        <w:rFonts w:ascii="Verdana" w:hAnsi="Verdana" w:cs="Times New Roman"/>
        <w:sz w:val="12"/>
        <w:szCs w:val="12"/>
      </w:rPr>
      <w:fldChar w:fldCharType="begin"/>
    </w:r>
    <w:r w:rsidRPr="00530DAB">
      <w:rPr>
        <w:rFonts w:ascii="Verdana" w:hAnsi="Verdana" w:cs="Times New Roman"/>
        <w:sz w:val="12"/>
        <w:szCs w:val="12"/>
      </w:rPr>
      <w:instrText xml:space="preserve"> PAGE   \* MERGEFORMAT </w:instrText>
    </w:r>
    <w:r w:rsidRPr="00530DAB">
      <w:rPr>
        <w:rFonts w:ascii="Verdana" w:hAnsi="Verdana" w:cs="Times New Roman"/>
        <w:sz w:val="12"/>
        <w:szCs w:val="12"/>
      </w:rPr>
      <w:fldChar w:fldCharType="separate"/>
    </w:r>
    <w:r>
      <w:rPr>
        <w:rFonts w:ascii="Verdana" w:hAnsi="Verdana" w:cs="Times New Roman"/>
        <w:sz w:val="12"/>
        <w:szCs w:val="12"/>
      </w:rPr>
      <w:t>1</w:t>
    </w:r>
    <w:r w:rsidRPr="00530DAB">
      <w:rPr>
        <w:rFonts w:ascii="Verdana" w:hAnsi="Verdana" w:cs="Times New Roman"/>
        <w:sz w:val="12"/>
        <w:szCs w:val="12"/>
      </w:rPr>
      <w:fldChar w:fldCharType="end"/>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580E58" w14:textId="77777777" w:rsidR="00117679" w:rsidRDefault="00117679">
    <w:pPr>
      <w:pStyle w:val="Foote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CA2AB" w14:textId="625B9ADD"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3DE938D6" w14:textId="513AA082" w:rsidR="00117679" w:rsidRPr="004D25FE"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948F5" w14:textId="77777777" w:rsidR="00117679" w:rsidRDefault="00117679">
    <w:pPr>
      <w:pStyle w:val="Foo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AB8B6" w14:textId="77777777"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176CFA22" w14:textId="6ABF7E32" w:rsidR="00117679" w:rsidRPr="004D25FE" w:rsidRDefault="00117679" w:rsidP="004D25FE">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49E4" w14:textId="431D4D2A"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50E67B9" w14:textId="1F01986A"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38</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6066E" w14:textId="7231DDAD"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C517423" w14:textId="4D5AC6EF"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39</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22B0" w14:textId="03BF984E"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79729951" w14:textId="3CC389DA"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40</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D15AF" w14:textId="0D24B84A"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8159D09" w14:textId="5E5A042B" w:rsidR="00117679" w:rsidRPr="00322B59" w:rsidRDefault="00117679" w:rsidP="00322B59">
    <w:pPr>
      <w:tabs>
        <w:tab w:val="center" w:pos="477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41</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1904D" w14:textId="77777777" w:rsidR="00117679" w:rsidRDefault="00117679">
    <w:pPr>
      <w:pStyle w:val="Foo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CA4AE" w14:textId="27C50D8C"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53D693EE" w14:textId="6B1E5418"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322B59">
      <w:rPr>
        <w:rFonts w:ascii="Verdana" w:hAnsi="Verdana" w:cs="Verdana"/>
        <w:sz w:val="12"/>
        <w:szCs w:val="12"/>
      </w:rPr>
      <w:t xml:space="preserve"> </w:t>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42</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46352" w14:textId="54503420"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12E2F192" w14:textId="20E52091"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43</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53985" w14:textId="2FFDB10E"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5DFC6CBF" w14:textId="7C757F8A"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44</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31F88" w14:textId="65344442"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384D4CA5" w14:textId="30DDB645"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45</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2</w:t>
    </w:r>
    <w:r w:rsidRPr="0022726F">
      <w:rPr>
        <w:rFonts w:ascii="Verdana" w:hAnsi="Verdana" w:cs="Times New Roman"/>
        <w:sz w:val="12"/>
        <w:szCs w:val="12"/>
      </w:rPr>
      <w:fldChar w:fldCharType="end"/>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39B7B" w14:textId="5A1D9F73"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12A0B08D" w14:textId="7115C923" w:rsidR="00117679" w:rsidRPr="00322B59" w:rsidRDefault="00117679" w:rsidP="00322B59">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46</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B6291" w14:textId="4F2FA08A"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6A014285" w14:textId="34517B19" w:rsidR="00117679" w:rsidRPr="004B3EC3" w:rsidRDefault="00117679"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46a</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A50C2" w14:textId="2EB1B553"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5968F0B3" w14:textId="7A00E8CB" w:rsidR="00117679" w:rsidRPr="004B3EC3" w:rsidRDefault="00117679"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E273" w14:textId="6039D265"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01E124D5" w14:textId="5B2F8F3D" w:rsidR="00117679" w:rsidRPr="004B3EC3" w:rsidRDefault="00117679"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47a</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0718C" w14:textId="5572C225" w:rsidR="00117679" w:rsidRPr="00440464" w:rsidRDefault="00117679" w:rsidP="00AF2028">
    <w:pPr>
      <w:pStyle w:val="NoSpacing"/>
      <w:tabs>
        <w:tab w:val="center" w:pos="4680"/>
        <w:tab w:val="left" w:pos="6615"/>
      </w:tabs>
      <w:rPr>
        <w:rFonts w:ascii="Verdana" w:hAnsi="Verdana"/>
        <w:sz w:val="12"/>
        <w:szCs w:val="12"/>
      </w:rPr>
    </w:pPr>
    <w:r>
      <w:rPr>
        <w:rFonts w:ascii="Verdana" w:hAnsi="Verdana"/>
        <w:sz w:val="12"/>
        <w:szCs w:val="12"/>
      </w:rPr>
      <w:tab/>
    </w:r>
    <w:r w:rsidRPr="00440464">
      <w:rPr>
        <w:rFonts w:ascii="Verdana" w:hAnsi="Verdana"/>
        <w:sz w:val="12"/>
        <w:szCs w:val="12"/>
      </w:rPr>
      <w:t xml:space="preserve">© </w:t>
    </w:r>
    <w:r>
      <w:rPr>
        <w:rFonts w:ascii="Verdana" w:hAnsi="Verdana"/>
        <w:sz w:val="12"/>
        <w:szCs w:val="12"/>
      </w:rPr>
      <w:t>2019 Compliance</w:t>
    </w:r>
    <w:r w:rsidRPr="00440464">
      <w:rPr>
        <w:rFonts w:ascii="Verdana" w:hAnsi="Verdana"/>
        <w:sz w:val="12"/>
        <w:szCs w:val="12"/>
      </w:rPr>
      <w:t xml:space="preserve"> Consulting Group, LLC</w:t>
    </w:r>
    <w:r>
      <w:rPr>
        <w:rFonts w:ascii="Verdana" w:hAnsi="Verdana"/>
        <w:sz w:val="12"/>
        <w:szCs w:val="12"/>
      </w:rPr>
      <w:tab/>
    </w:r>
  </w:p>
  <w:p w14:paraId="2540F3AF" w14:textId="766D1A79" w:rsidR="00117679" w:rsidRPr="004B3EC3" w:rsidRDefault="00117679" w:rsidP="004B3EC3">
    <w:pPr>
      <w:tabs>
        <w:tab w:val="center" w:pos="4680"/>
        <w:tab w:val="right" w:pos="9270"/>
      </w:tabs>
      <w:rPr>
        <w:rFonts w:ascii="Verdana" w:hAnsi="Verdana"/>
        <w:sz w:val="12"/>
        <w:szCs w:val="12"/>
      </w:rPr>
    </w:pPr>
    <w:r>
      <w:rPr>
        <w:rFonts w:ascii="Verdana" w:hAnsi="Verdana"/>
        <w:sz w:val="12"/>
        <w:szCs w:val="12"/>
      </w:rPr>
      <w:tab/>
      <w:t>2623 Hooper Ave Brick, NJ 08723</w:t>
    </w:r>
    <w:r>
      <w:rPr>
        <w:rFonts w:ascii="Verdana" w:hAnsi="Verdana"/>
        <w:sz w:val="12"/>
        <w:szCs w:val="12"/>
      </w:rPr>
      <w:tab/>
    </w:r>
    <w:r w:rsidRPr="0022726F">
      <w:rPr>
        <w:rFonts w:ascii="Verdana" w:hAnsi="Verdana" w:cs="Verdana"/>
        <w:sz w:val="12"/>
        <w:szCs w:val="12"/>
      </w:rPr>
      <w:t>CCG 00</w:t>
    </w:r>
    <w:r w:rsidRPr="0022726F">
      <w:rPr>
        <w:rFonts w:ascii="Verdana" w:hAnsi="Verdana" w:cs="Times New Roman"/>
        <w:sz w:val="12"/>
        <w:szCs w:val="12"/>
      </w:rPr>
      <w:t>4</w:t>
    </w:r>
    <w:r>
      <w:rPr>
        <w:rFonts w:ascii="Verdana" w:hAnsi="Verdana" w:cs="Times New Roman"/>
        <w:sz w:val="12"/>
        <w:szCs w:val="12"/>
      </w:rPr>
      <w:t>47b</w:t>
    </w:r>
    <w:r w:rsidRPr="0022726F">
      <w:rPr>
        <w:rFonts w:ascii="Verdana" w:hAnsi="Verdana" w:cs="Times New Roman"/>
        <w:sz w:val="12"/>
        <w:szCs w:val="12"/>
      </w:rPr>
      <w:t xml:space="preserve">          </w:t>
    </w:r>
    <w:r w:rsidRPr="0022726F">
      <w:rPr>
        <w:rFonts w:ascii="Verdana" w:hAnsi="Verdana" w:cs="Times New Roman"/>
        <w:sz w:val="12"/>
        <w:szCs w:val="12"/>
      </w:rPr>
      <w:fldChar w:fldCharType="begin"/>
    </w:r>
    <w:r w:rsidRPr="0022726F">
      <w:rPr>
        <w:rFonts w:ascii="Verdana" w:hAnsi="Verdana" w:cs="Times New Roman"/>
        <w:sz w:val="12"/>
        <w:szCs w:val="12"/>
      </w:rPr>
      <w:instrText xml:space="preserve"> PAGE   \* MERGEFORMAT </w:instrText>
    </w:r>
    <w:r w:rsidRPr="0022726F">
      <w:rPr>
        <w:rFonts w:ascii="Verdana" w:hAnsi="Verdana" w:cs="Times New Roman"/>
        <w:sz w:val="12"/>
        <w:szCs w:val="12"/>
      </w:rPr>
      <w:fldChar w:fldCharType="separate"/>
    </w:r>
    <w:r>
      <w:rPr>
        <w:rFonts w:ascii="Verdana" w:hAnsi="Verdana" w:cs="Times New Roman"/>
        <w:sz w:val="12"/>
        <w:szCs w:val="12"/>
      </w:rPr>
      <w:t>1</w:t>
    </w:r>
    <w:r w:rsidRPr="0022726F">
      <w:rPr>
        <w:rFonts w:ascii="Verdana" w:hAnsi="Verdana" w:cs="Times New Roman"/>
        <w:sz w:val="12"/>
        <w:szCs w:val="12"/>
      </w:rPr>
      <w:fldChar w:fldCharType="end"/>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1645" w14:textId="77777777" w:rsidR="00117679" w:rsidRDefault="0011767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502779"/>
      <w:docPartObj>
        <w:docPartGallery w:val="Page Numbers (Bottom of Page)"/>
        <w:docPartUnique/>
      </w:docPartObj>
    </w:sdtPr>
    <w:sdtEndPr>
      <w:rPr>
        <w:noProof/>
      </w:rPr>
    </w:sdtEndPr>
    <w:sdtContent>
      <w:p w14:paraId="13ED2FEA"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0D53D311" w14:textId="2F59015F"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10</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63D4E959" w14:textId="77777777" w:rsidR="00117679" w:rsidRPr="0047170E" w:rsidRDefault="00117679" w:rsidP="00B367DA">
    <w:pPr>
      <w:pStyle w:val="NoSpacing"/>
      <w:jc w:val="center"/>
      <w:rPr>
        <w:rFonts w:ascii="Verdana" w:hAnsi="Verdana"/>
        <w:sz w:val="12"/>
        <w:szCs w:val="12"/>
      </w:rP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1EECE" w14:textId="77777777" w:rsidR="00117679" w:rsidRPr="00975C25" w:rsidRDefault="00117679" w:rsidP="00245E0C">
    <w:pPr>
      <w:pStyle w:val="NoSpacing"/>
      <w:jc w:val="center"/>
      <w:rPr>
        <w:rFonts w:ascii="Verdana" w:hAnsi="Verdana"/>
        <w:sz w:val="12"/>
        <w:szCs w:val="12"/>
      </w:rPr>
    </w:pPr>
    <w:r w:rsidRPr="00975C25">
      <w:rPr>
        <w:rFonts w:ascii="Verdana" w:hAnsi="Verdana"/>
        <w:sz w:val="12"/>
        <w:szCs w:val="12"/>
      </w:rPr>
      <w:t>© 201</w:t>
    </w:r>
    <w:r>
      <w:rPr>
        <w:rFonts w:ascii="Verdana" w:hAnsi="Verdana"/>
        <w:sz w:val="12"/>
        <w:szCs w:val="12"/>
      </w:rPr>
      <w:t>9</w:t>
    </w:r>
    <w:r w:rsidRPr="00975C25">
      <w:rPr>
        <w:rFonts w:ascii="Verdana" w:hAnsi="Verdana"/>
        <w:sz w:val="12"/>
        <w:szCs w:val="12"/>
      </w:rPr>
      <w:t xml:space="preserve"> Compliance Consulting Group, LLC</w:t>
    </w:r>
  </w:p>
  <w:p w14:paraId="13E30432" w14:textId="0FBBEDA5"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    </w:t>
    </w:r>
    <w:r>
      <w:rPr>
        <w:rFonts w:cs="Times New Roman"/>
        <w:sz w:val="12"/>
        <w:szCs w:val="12"/>
      </w:rPr>
      <w:t xml:space="preserve">       </w:t>
    </w:r>
    <w:r w:rsidRPr="008E1287">
      <w:rPr>
        <w:rFonts w:ascii="Verdana" w:hAnsi="Verdana" w:cs="Times New Roman"/>
        <w:sz w:val="12"/>
        <w:szCs w:val="12"/>
      </w:rPr>
      <w:fldChar w:fldCharType="begin"/>
    </w:r>
    <w:r w:rsidRPr="008E1287">
      <w:rPr>
        <w:rFonts w:ascii="Verdana" w:hAnsi="Verdana" w:cs="Times New Roman"/>
        <w:sz w:val="12"/>
        <w:szCs w:val="12"/>
      </w:rPr>
      <w:instrText xml:space="preserve"> PAGE   \* MERGEFORMAT </w:instrText>
    </w:r>
    <w:r w:rsidRPr="008E1287">
      <w:rPr>
        <w:rFonts w:ascii="Verdana" w:hAnsi="Verdana" w:cs="Times New Roman"/>
        <w:sz w:val="12"/>
        <w:szCs w:val="12"/>
      </w:rPr>
      <w:fldChar w:fldCharType="separate"/>
    </w:r>
    <w:r>
      <w:rPr>
        <w:rFonts w:ascii="Verdana" w:hAnsi="Verdana" w:cs="Times New Roman"/>
        <w:sz w:val="12"/>
        <w:szCs w:val="12"/>
      </w:rPr>
      <w:t>1</w:t>
    </w:r>
    <w:r w:rsidRPr="008E1287">
      <w:rPr>
        <w:rFonts w:ascii="Verdana" w:hAnsi="Verdana" w:cs="Times New Roman"/>
        <w:sz w:val="12"/>
        <w:szCs w:val="12"/>
      </w:rPr>
      <w:fldChar w:fldCharType="end"/>
    </w:r>
  </w:p>
  <w:p w14:paraId="07249DDA" w14:textId="77777777" w:rsidR="00117679" w:rsidRPr="00975C25" w:rsidRDefault="00117679" w:rsidP="00A94C17">
    <w:pPr>
      <w:pStyle w:val="NoSpacing"/>
      <w:tabs>
        <w:tab w:val="center" w:pos="4680"/>
      </w:tabs>
      <w:jc w:val="center"/>
      <w:rPr>
        <w:rFonts w:ascii="Verdana" w:hAnsi="Verdana"/>
        <w:sz w:val="12"/>
        <w:szCs w:val="12"/>
      </w:rP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D0736" w14:textId="77777777" w:rsidR="00117679" w:rsidRDefault="00117679">
    <w:pPr>
      <w:pStyle w:val="Footer"/>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EFC28" w14:textId="77777777" w:rsidR="00117679" w:rsidRPr="00975C25" w:rsidRDefault="00117679" w:rsidP="00245E0C">
    <w:pPr>
      <w:pStyle w:val="NoSpacing"/>
      <w:jc w:val="center"/>
      <w:rPr>
        <w:rFonts w:ascii="Verdana" w:hAnsi="Verdana"/>
        <w:sz w:val="12"/>
        <w:szCs w:val="12"/>
      </w:rPr>
    </w:pPr>
    <w:r w:rsidRPr="00975C25">
      <w:rPr>
        <w:rFonts w:ascii="Verdana" w:hAnsi="Verdana"/>
        <w:sz w:val="12"/>
        <w:szCs w:val="12"/>
      </w:rPr>
      <w:t>© 201</w:t>
    </w:r>
    <w:r>
      <w:rPr>
        <w:rFonts w:ascii="Verdana" w:hAnsi="Verdana"/>
        <w:sz w:val="12"/>
        <w:szCs w:val="12"/>
      </w:rPr>
      <w:t>9</w:t>
    </w:r>
    <w:r w:rsidRPr="00975C25">
      <w:rPr>
        <w:rFonts w:ascii="Verdana" w:hAnsi="Verdana"/>
        <w:sz w:val="12"/>
        <w:szCs w:val="12"/>
      </w:rPr>
      <w:t xml:space="preserve"> Compliance Consulting Group, LLC</w:t>
    </w:r>
  </w:p>
  <w:p w14:paraId="397C5FF3"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00501    </w:t>
    </w:r>
    <w:r>
      <w:rPr>
        <w:rFonts w:cs="Times New Roman"/>
        <w:sz w:val="12"/>
        <w:szCs w:val="12"/>
      </w:rPr>
      <w:t xml:space="preserve">       </w:t>
    </w:r>
    <w:r w:rsidRPr="008E1287">
      <w:rPr>
        <w:rFonts w:ascii="Verdana" w:hAnsi="Verdana" w:cs="Times New Roman"/>
        <w:sz w:val="12"/>
        <w:szCs w:val="12"/>
      </w:rPr>
      <w:fldChar w:fldCharType="begin"/>
    </w:r>
    <w:r w:rsidRPr="008E1287">
      <w:rPr>
        <w:rFonts w:ascii="Verdana" w:hAnsi="Verdana" w:cs="Times New Roman"/>
        <w:sz w:val="12"/>
        <w:szCs w:val="12"/>
      </w:rPr>
      <w:instrText xml:space="preserve"> PAGE   \* MERGEFORMAT </w:instrText>
    </w:r>
    <w:r w:rsidRPr="008E1287">
      <w:rPr>
        <w:rFonts w:ascii="Verdana" w:hAnsi="Verdana" w:cs="Times New Roman"/>
        <w:sz w:val="12"/>
        <w:szCs w:val="12"/>
      </w:rPr>
      <w:fldChar w:fldCharType="separate"/>
    </w:r>
    <w:r>
      <w:rPr>
        <w:rFonts w:ascii="Verdana" w:hAnsi="Verdana" w:cs="Times New Roman"/>
        <w:sz w:val="12"/>
        <w:szCs w:val="12"/>
      </w:rPr>
      <w:t>1</w:t>
    </w:r>
    <w:r w:rsidRPr="008E1287">
      <w:rPr>
        <w:rFonts w:ascii="Verdana" w:hAnsi="Verdana" w:cs="Times New Roman"/>
        <w:sz w:val="12"/>
        <w:szCs w:val="12"/>
      </w:rPr>
      <w:fldChar w:fldCharType="end"/>
    </w:r>
  </w:p>
  <w:p w14:paraId="7379C9D0" w14:textId="77777777" w:rsidR="00117679" w:rsidRPr="00975C25" w:rsidRDefault="00117679" w:rsidP="00A94C17">
    <w:pPr>
      <w:pStyle w:val="NoSpacing"/>
      <w:tabs>
        <w:tab w:val="center" w:pos="4680"/>
      </w:tabs>
      <w:jc w:val="center"/>
      <w:rPr>
        <w:rFonts w:ascii="Verdana" w:hAnsi="Verdana"/>
        <w:sz w:val="12"/>
        <w:szCs w:val="12"/>
      </w:rP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54511" w14:textId="77777777" w:rsidR="00117679" w:rsidRPr="00717FEA" w:rsidRDefault="00117679" w:rsidP="00245E0C">
    <w:pPr>
      <w:pStyle w:val="NoSpacing"/>
      <w:jc w:val="center"/>
      <w:rPr>
        <w:rFonts w:ascii="Verdana" w:hAnsi="Verdana"/>
        <w:sz w:val="12"/>
        <w:szCs w:val="12"/>
      </w:rPr>
    </w:pPr>
    <w:r w:rsidRPr="00717FEA">
      <w:rPr>
        <w:rFonts w:ascii="Verdana" w:hAnsi="Verdana"/>
        <w:sz w:val="12"/>
        <w:szCs w:val="12"/>
      </w:rPr>
      <w:t>© 201</w:t>
    </w:r>
    <w:r>
      <w:rPr>
        <w:rFonts w:ascii="Verdana" w:hAnsi="Verdana"/>
        <w:sz w:val="12"/>
        <w:szCs w:val="12"/>
      </w:rPr>
      <w:t>9</w:t>
    </w:r>
    <w:r w:rsidRPr="00717FEA">
      <w:rPr>
        <w:rFonts w:ascii="Verdana" w:hAnsi="Verdana"/>
        <w:sz w:val="12"/>
        <w:szCs w:val="12"/>
      </w:rPr>
      <w:t xml:space="preserve"> Compliance Consulting Group, LLC</w:t>
    </w:r>
  </w:p>
  <w:p w14:paraId="44F789BF"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00502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676C45CB" w14:textId="77777777" w:rsidR="00117679" w:rsidRPr="00717FEA" w:rsidRDefault="00117679" w:rsidP="00245E0C">
    <w:pPr>
      <w:pStyle w:val="NoSpacing"/>
      <w:jc w:val="center"/>
      <w:rPr>
        <w:rFonts w:ascii="Verdana" w:hAnsi="Verdana"/>
        <w:sz w:val="12"/>
        <w:szCs w:val="12"/>
      </w:rPr>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00160"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3AD16737"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CCG 00503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0E716A52" w14:textId="77777777" w:rsidR="00117679" w:rsidRDefault="00117679" w:rsidP="00245E0C">
    <w:pPr>
      <w:pStyle w:val="Footer"/>
      <w:tabs>
        <w:tab w:val="clear" w:pos="4680"/>
        <w:tab w:val="clear" w:pos="9360"/>
        <w:tab w:val="left" w:pos="6900"/>
      </w:tabs>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60B82"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41346766"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00503a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126F807C" w14:textId="77777777" w:rsidR="00117679" w:rsidRPr="00A05712" w:rsidRDefault="00117679" w:rsidP="008E1287">
    <w:pPr>
      <w:spacing w:after="0" w:line="240" w:lineRule="auto"/>
      <w:jc w:val="center"/>
      <w:rPr>
        <w:rFonts w:ascii="Verdana" w:hAnsi="Verdana"/>
        <w:sz w:val="12"/>
        <w:szCs w:val="12"/>
      </w:rPr>
    </w:pPr>
  </w:p>
  <w:p w14:paraId="5AA0D303" w14:textId="77777777" w:rsidR="00117679" w:rsidRDefault="00117679" w:rsidP="00245E0C">
    <w:pPr>
      <w:pStyle w:val="Footer"/>
      <w:tabs>
        <w:tab w:val="clear" w:pos="4680"/>
        <w:tab w:val="clear" w:pos="9360"/>
        <w:tab w:val="left" w:pos="6900"/>
      </w:tabs>
    </w:pPr>
    <w:r>
      <w:tab/>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8D4C7"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1427B29C"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t xml:space="preserve">CCG 00504 </w:t>
    </w:r>
    <w:r>
      <w:rPr>
        <w:sz w:val="12"/>
        <w:szCs w:val="12"/>
      </w:rPr>
      <w:t xml:space="preserve">            </w:t>
    </w:r>
    <w:r w:rsidRPr="008E1287">
      <w:rPr>
        <w:rFonts w:ascii="Verdana" w:hAnsi="Verdana"/>
        <w:sz w:val="12"/>
        <w:szCs w:val="12"/>
      </w:rPr>
      <w:fldChar w:fldCharType="begin"/>
    </w:r>
    <w:r w:rsidRPr="008E1287">
      <w:rPr>
        <w:rFonts w:ascii="Verdana" w:hAnsi="Verdana"/>
        <w:sz w:val="12"/>
        <w:szCs w:val="12"/>
      </w:rPr>
      <w:instrText xml:space="preserve"> PAGE   \* MERGEFORMAT </w:instrText>
    </w:r>
    <w:r w:rsidRPr="008E1287">
      <w:rPr>
        <w:rFonts w:ascii="Verdana" w:hAnsi="Verdana"/>
        <w:sz w:val="12"/>
        <w:szCs w:val="12"/>
      </w:rPr>
      <w:fldChar w:fldCharType="separate"/>
    </w:r>
    <w:r>
      <w:rPr>
        <w:rFonts w:ascii="Verdana" w:hAnsi="Verdana"/>
        <w:sz w:val="12"/>
        <w:szCs w:val="12"/>
      </w:rPr>
      <w:t>1</w:t>
    </w:r>
    <w:r w:rsidRPr="008E1287">
      <w:rPr>
        <w:rFonts w:ascii="Verdana" w:hAnsi="Verdana"/>
        <w:sz w:val="12"/>
        <w:szCs w:val="12"/>
      </w:rPr>
      <w:fldChar w:fldCharType="end"/>
    </w:r>
  </w:p>
  <w:p w14:paraId="51FBB5C1" w14:textId="77777777" w:rsidR="00117679" w:rsidRPr="00A05712" w:rsidRDefault="00117679" w:rsidP="008E1287">
    <w:pPr>
      <w:spacing w:after="0" w:line="240" w:lineRule="auto"/>
      <w:jc w:val="center"/>
      <w:rPr>
        <w:rFonts w:ascii="Verdana" w:hAnsi="Verdana"/>
        <w:sz w:val="12"/>
        <w:szCs w:val="12"/>
      </w:rPr>
    </w:pPr>
  </w:p>
  <w:p w14:paraId="407897F6" w14:textId="77777777" w:rsidR="00117679" w:rsidRDefault="00117679">
    <w:pPr>
      <w:pStyle w:val="Foote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8D923" w14:textId="77777777" w:rsidR="00117679" w:rsidRDefault="00117679">
    <w:pPr>
      <w:pStyle w:val="Footer"/>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947FC" w14:textId="77777777" w:rsidR="00117679" w:rsidRPr="00A05712" w:rsidRDefault="00117679" w:rsidP="00245E0C">
    <w:pPr>
      <w:spacing w:after="0" w:line="240" w:lineRule="auto"/>
      <w:jc w:val="center"/>
      <w:rPr>
        <w:rFonts w:ascii="Verdana" w:hAnsi="Verdana"/>
        <w:sz w:val="12"/>
        <w:szCs w:val="12"/>
      </w:rPr>
    </w:pPr>
    <w:r w:rsidRPr="00A05712">
      <w:rPr>
        <w:rFonts w:ascii="Verdana" w:hAnsi="Verdana"/>
        <w:sz w:val="12"/>
        <w:szCs w:val="12"/>
      </w:rPr>
      <w:t>© 201</w:t>
    </w:r>
    <w:r>
      <w:rPr>
        <w:rFonts w:ascii="Verdana" w:hAnsi="Verdana"/>
        <w:sz w:val="12"/>
        <w:szCs w:val="12"/>
      </w:rPr>
      <w:t>9</w:t>
    </w:r>
    <w:r w:rsidRPr="00A05712">
      <w:rPr>
        <w:rFonts w:ascii="Verdana" w:hAnsi="Verdana"/>
        <w:sz w:val="12"/>
        <w:szCs w:val="12"/>
      </w:rPr>
      <w:t xml:space="preserve"> Compliance Consulting Group, LLC</w:t>
    </w:r>
  </w:p>
  <w:p w14:paraId="5C7B69E2" w14:textId="77777777" w:rsidR="00117679" w:rsidRPr="00A11B3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CCG 00504a</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52FE7" w14:textId="77777777" w:rsidR="00117679" w:rsidRDefault="001176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80111" w14:textId="6570C301" w:rsidR="00117679" w:rsidRPr="0023017F" w:rsidRDefault="00117679">
    <w:pPr>
      <w:pStyle w:val="Footer"/>
      <w:rPr>
        <w:rFonts w:ascii="Verdana" w:hAnsi="Verdana"/>
        <w:sz w:val="12"/>
        <w:szCs w:val="12"/>
      </w:rPr>
    </w:pPr>
    <w:r>
      <w:rPr>
        <w:rFonts w:ascii="Verdana" w:hAnsi="Verdana"/>
        <w:sz w:val="12"/>
        <w:szCs w:val="12"/>
      </w:rPr>
      <w:tab/>
    </w:r>
    <w:r w:rsidRPr="0023017F">
      <w:rPr>
        <w:rFonts w:ascii="Verdana" w:hAnsi="Verdana"/>
        <w:sz w:val="12"/>
        <w:szCs w:val="12"/>
      </w:rPr>
      <w:t>© 2019 Compliance Consulting Group, LLC</w:t>
    </w:r>
  </w:p>
  <w:p w14:paraId="3817C5E5" w14:textId="65D9DD0D" w:rsidR="00117679" w:rsidRPr="0023017F" w:rsidRDefault="00117679" w:rsidP="00915BD0">
    <w:pPr>
      <w:pStyle w:val="Footer"/>
      <w:rPr>
        <w:rFonts w:ascii="Verdana" w:hAnsi="Verdana"/>
        <w:sz w:val="12"/>
        <w:szCs w:val="12"/>
      </w:rPr>
    </w:pPr>
    <w:r>
      <w:rPr>
        <w:rFonts w:ascii="Verdana" w:hAnsi="Verdana"/>
        <w:sz w:val="12"/>
        <w:szCs w:val="12"/>
      </w:rPr>
      <w:tab/>
    </w:r>
    <w:r w:rsidRPr="0023017F">
      <w:rPr>
        <w:rFonts w:ascii="Verdana" w:hAnsi="Verdana"/>
        <w:sz w:val="12"/>
        <w:szCs w:val="12"/>
      </w:rPr>
      <w:t>2623 Hooper Ave Brick, NJ 08723</w:t>
    </w:r>
    <w:r>
      <w:rPr>
        <w:rFonts w:ascii="Verdana" w:hAnsi="Verdana"/>
        <w:sz w:val="12"/>
        <w:szCs w:val="12"/>
      </w:rPr>
      <w:t xml:space="preserve">      </w:t>
    </w:r>
    <w:r>
      <w:rPr>
        <w:rFonts w:ascii="Verdana" w:hAnsi="Verdana"/>
        <w:sz w:val="12"/>
        <w:szCs w:val="12"/>
      </w:rPr>
      <w:tab/>
    </w:r>
    <w:r w:rsidRPr="009607AF">
      <w:rPr>
        <w:rFonts w:ascii="Verdana" w:hAnsi="Verdana"/>
        <w:sz w:val="12"/>
        <w:szCs w:val="12"/>
      </w:rPr>
      <w:t>CCG 00101</w:t>
    </w:r>
    <w:r>
      <w:rPr>
        <w:rFonts w:ascii="Verdana" w:hAnsi="Verdana"/>
        <w:sz w:val="12"/>
        <w:szCs w:val="12"/>
      </w:rPr>
      <w:t xml:space="preserve">  </w:t>
    </w:r>
    <w:r w:rsidRPr="009607AF">
      <w:rPr>
        <w:rFonts w:ascii="Verdana" w:hAnsi="Verdana"/>
        <w:sz w:val="12"/>
        <w:szCs w:val="12"/>
      </w:rPr>
      <w:t xml:space="preserve">   </w:t>
    </w:r>
    <w:r w:rsidRPr="009607AF">
      <w:rPr>
        <w:rFonts w:ascii="Verdana" w:hAnsi="Verdana"/>
        <w:sz w:val="12"/>
        <w:szCs w:val="12"/>
      </w:rPr>
      <w:fldChar w:fldCharType="begin"/>
    </w:r>
    <w:r w:rsidRPr="009607AF">
      <w:rPr>
        <w:rFonts w:ascii="Verdana" w:hAnsi="Verdana"/>
        <w:sz w:val="12"/>
        <w:szCs w:val="12"/>
      </w:rPr>
      <w:instrText xml:space="preserve"> PAGE   \* MERGEFORMAT </w:instrText>
    </w:r>
    <w:r w:rsidRPr="009607AF">
      <w:rPr>
        <w:rFonts w:ascii="Verdana" w:hAnsi="Verdana"/>
        <w:sz w:val="12"/>
        <w:szCs w:val="12"/>
      </w:rPr>
      <w:fldChar w:fldCharType="separate"/>
    </w:r>
    <w:r>
      <w:rPr>
        <w:rFonts w:ascii="Verdana" w:hAnsi="Verdana"/>
        <w:sz w:val="12"/>
        <w:szCs w:val="12"/>
      </w:rPr>
      <w:t>1</w:t>
    </w:r>
    <w:r w:rsidRPr="009607AF">
      <w:rPr>
        <w:rFonts w:ascii="Verdana" w:hAnsi="Verdana"/>
        <w:noProof/>
        <w:sz w:val="12"/>
        <w:szCs w:val="12"/>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036901"/>
      <w:docPartObj>
        <w:docPartGallery w:val="Page Numbers (Bottom of Page)"/>
        <w:docPartUnique/>
      </w:docPartObj>
    </w:sdtPr>
    <w:sdtEndPr>
      <w:rPr>
        <w:noProof/>
      </w:rPr>
    </w:sdtEndPr>
    <w:sdtContent>
      <w:p w14:paraId="3C2E7B55"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5E3E475D" w14:textId="64EDDA9C"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11</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1644B2AC" w14:textId="77777777" w:rsidR="00117679" w:rsidRPr="0047170E" w:rsidRDefault="00117679" w:rsidP="00B367DA">
    <w:pPr>
      <w:pStyle w:val="NoSpacing"/>
      <w:jc w:val="center"/>
      <w:rPr>
        <w:rFonts w:ascii="Verdana" w:hAnsi="Verdana"/>
        <w:sz w:val="12"/>
        <w:szCs w:val="12"/>
      </w:rP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18CE0" w14:textId="77777777" w:rsidR="00117679" w:rsidRPr="00A05712" w:rsidRDefault="00117679" w:rsidP="00245E0C">
    <w:pPr>
      <w:spacing w:after="0" w:line="240" w:lineRule="auto"/>
      <w:jc w:val="center"/>
      <w:rPr>
        <w:rFonts w:ascii="Verdana" w:hAnsi="Verdana"/>
        <w:sz w:val="12"/>
        <w:szCs w:val="12"/>
      </w:rPr>
    </w:pPr>
    <w:r w:rsidRPr="00A05712">
      <w:rPr>
        <w:rFonts w:ascii="Verdana" w:hAnsi="Verdana"/>
        <w:sz w:val="12"/>
        <w:szCs w:val="12"/>
      </w:rPr>
      <w:t xml:space="preserve">© </w:t>
    </w:r>
    <w:r>
      <w:rPr>
        <w:rFonts w:ascii="Verdana" w:hAnsi="Verdana"/>
        <w:sz w:val="12"/>
        <w:szCs w:val="12"/>
      </w:rPr>
      <w:t>2019</w:t>
    </w:r>
    <w:r w:rsidRPr="00A05712">
      <w:rPr>
        <w:rFonts w:ascii="Verdana" w:hAnsi="Verdana"/>
        <w:sz w:val="12"/>
        <w:szCs w:val="12"/>
      </w:rPr>
      <w:t xml:space="preserve"> Compliance Consulting Group, LLC</w:t>
    </w:r>
  </w:p>
  <w:p w14:paraId="5D4636E1"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00505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8E5E5" w14:textId="77777777" w:rsidR="00117679" w:rsidRPr="00A05712" w:rsidRDefault="00117679" w:rsidP="00245E0C">
    <w:pPr>
      <w:spacing w:after="0" w:line="240" w:lineRule="auto"/>
      <w:jc w:val="center"/>
      <w:rPr>
        <w:rFonts w:ascii="Verdana" w:hAnsi="Verdana"/>
        <w:sz w:val="12"/>
        <w:szCs w:val="12"/>
      </w:rPr>
    </w:pPr>
    <w:r w:rsidRPr="00A05712">
      <w:rPr>
        <w:rFonts w:ascii="Verdana" w:hAnsi="Verdana"/>
        <w:sz w:val="12"/>
        <w:szCs w:val="12"/>
      </w:rPr>
      <w:t xml:space="preserve">© </w:t>
    </w:r>
    <w:r>
      <w:rPr>
        <w:rFonts w:ascii="Verdana" w:hAnsi="Verdana"/>
        <w:sz w:val="12"/>
        <w:szCs w:val="12"/>
      </w:rPr>
      <w:t>2019</w:t>
    </w:r>
    <w:r w:rsidRPr="00A05712">
      <w:rPr>
        <w:rFonts w:ascii="Verdana" w:hAnsi="Verdana"/>
        <w:sz w:val="12"/>
        <w:szCs w:val="12"/>
      </w:rPr>
      <w:t xml:space="preserve"> Compliance Consulting Group, LLC</w:t>
    </w:r>
  </w:p>
  <w:p w14:paraId="07884B7A"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00505a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54D52" w14:textId="77777777" w:rsidR="00117679" w:rsidRPr="00393D8E" w:rsidRDefault="00117679" w:rsidP="00A94C17">
    <w:pPr>
      <w:spacing w:before="100" w:after="0" w:line="136" w:lineRule="exact"/>
      <w:ind w:right="20"/>
      <w:jc w:val="center"/>
      <w:rPr>
        <w:rFonts w:ascii="Verdana" w:hAnsi="Verdana"/>
        <w:sz w:val="12"/>
      </w:rPr>
    </w:pPr>
    <w:r w:rsidRPr="00393D8E">
      <w:rPr>
        <w:rFonts w:ascii="Verdana" w:hAnsi="Verdana"/>
        <w:sz w:val="12"/>
      </w:rPr>
      <w:t>© 2019 Compliance Consulting Group, LLC</w:t>
    </w:r>
  </w:p>
  <w:p w14:paraId="65740AF1" w14:textId="77777777" w:rsidR="00117679" w:rsidRPr="0006429C" w:rsidRDefault="00117679" w:rsidP="00A94C17">
    <w:pPr>
      <w:tabs>
        <w:tab w:val="center" w:pos="4680"/>
        <w:tab w:val="right" w:pos="10170"/>
      </w:tabs>
      <w:rPr>
        <w:sz w:val="12"/>
        <w:szCs w:val="12"/>
      </w:rPr>
    </w:pPr>
    <w:r>
      <w:rPr>
        <w:rFonts w:ascii="Verdana" w:hAnsi="Verdana"/>
        <w:sz w:val="12"/>
      </w:rPr>
      <w:tab/>
    </w:r>
    <w:r w:rsidRPr="00393D8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00505b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FD4BCAF" w14:textId="77777777" w:rsidR="00117679" w:rsidRPr="00393D8E" w:rsidRDefault="00117679" w:rsidP="00A94C17">
    <w:pPr>
      <w:tabs>
        <w:tab w:val="center" w:pos="4680"/>
        <w:tab w:val="left" w:pos="8636"/>
        <w:tab w:val="left" w:pos="9589"/>
      </w:tabs>
      <w:spacing w:after="0" w:line="156" w:lineRule="exact"/>
      <w:rPr>
        <w:rFonts w:ascii="Verdana" w:hAnsi="Verdana"/>
        <w:sz w:val="12"/>
      </w:rP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8A2E5" w14:textId="77777777" w:rsidR="00117679" w:rsidRPr="00EE126E" w:rsidRDefault="00117679" w:rsidP="00245E0C">
    <w:pPr>
      <w:spacing w:before="100" w:after="0" w:line="136" w:lineRule="exact"/>
      <w:ind w:right="2574"/>
      <w:jc w:val="center"/>
      <w:rPr>
        <w:rFonts w:ascii="Verdana" w:hAnsi="Verdana"/>
        <w:sz w:val="12"/>
      </w:rPr>
    </w:pPr>
    <w:r>
      <w:rPr>
        <w:sz w:val="12"/>
      </w:rPr>
      <w:t xml:space="preserve">                                                                                          ©</w:t>
    </w:r>
    <w:r w:rsidRPr="00EE126E">
      <w:rPr>
        <w:rFonts w:ascii="Verdana" w:hAnsi="Verdana"/>
        <w:sz w:val="12"/>
      </w:rPr>
      <w:t xml:space="preserve"> 2019 Compliance Consulting Group, LLC</w:t>
    </w:r>
  </w:p>
  <w:p w14:paraId="0BFDEA0F" w14:textId="77777777" w:rsidR="00117679" w:rsidRPr="0006429C" w:rsidRDefault="00117679" w:rsidP="00A94C17">
    <w:pPr>
      <w:tabs>
        <w:tab w:val="center" w:pos="5130"/>
        <w:tab w:val="right" w:pos="10170"/>
      </w:tabs>
      <w:rPr>
        <w:sz w:val="12"/>
        <w:szCs w:val="12"/>
      </w:rPr>
    </w:pPr>
    <w:r>
      <w:rPr>
        <w:rFonts w:ascii="Verdana" w:hAnsi="Verdana"/>
        <w:sz w:val="12"/>
      </w:rPr>
      <w:tab/>
    </w:r>
    <w:r w:rsidRPr="00EE126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00505c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7090423" w14:textId="77777777" w:rsidR="00117679" w:rsidRDefault="00117679" w:rsidP="00245E0C">
    <w:pPr>
      <w:tabs>
        <w:tab w:val="left" w:pos="8636"/>
        <w:tab w:val="left" w:pos="9589"/>
      </w:tabs>
      <w:spacing w:after="0" w:line="156" w:lineRule="exact"/>
      <w:jc w:val="center"/>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8CBC2" w14:textId="77777777" w:rsidR="00117679" w:rsidRPr="00393D8E" w:rsidRDefault="00117679" w:rsidP="00245E0C">
    <w:pPr>
      <w:spacing w:before="100" w:after="0" w:line="136" w:lineRule="exact"/>
      <w:ind w:right="20"/>
      <w:jc w:val="center"/>
      <w:rPr>
        <w:rFonts w:ascii="Verdana" w:hAnsi="Verdana"/>
        <w:sz w:val="12"/>
      </w:rPr>
    </w:pPr>
    <w:r w:rsidRPr="00393D8E">
      <w:rPr>
        <w:rFonts w:ascii="Verdana" w:hAnsi="Verdana"/>
        <w:sz w:val="12"/>
      </w:rPr>
      <w:t>© 2019 Compliance Consulting Group, LLC</w:t>
    </w:r>
  </w:p>
  <w:p w14:paraId="318DC564" w14:textId="77777777" w:rsidR="00117679" w:rsidRPr="0006429C" w:rsidRDefault="00117679" w:rsidP="00A94C17">
    <w:pPr>
      <w:tabs>
        <w:tab w:val="center" w:pos="5130"/>
        <w:tab w:val="right" w:pos="10170"/>
      </w:tabs>
      <w:rPr>
        <w:sz w:val="12"/>
        <w:szCs w:val="12"/>
      </w:rPr>
    </w:pPr>
    <w:r>
      <w:rPr>
        <w:rFonts w:ascii="Verdana" w:hAnsi="Verdana"/>
        <w:sz w:val="12"/>
      </w:rPr>
      <w:tab/>
    </w:r>
    <w:r w:rsidRPr="00393D8E">
      <w:rPr>
        <w:rFonts w:ascii="Verdana" w:hAnsi="Verdana"/>
        <w:sz w:val="12"/>
      </w:rPr>
      <w:t>2623 Hooper Ave Brick, NJ 08723</w:t>
    </w:r>
    <w:r>
      <w:rPr>
        <w:rFonts w:ascii="Verdana" w:hAnsi="Verdana"/>
        <w:sz w:val="12"/>
      </w:rPr>
      <w:tab/>
    </w:r>
    <w:r>
      <w:rPr>
        <w:rFonts w:ascii="Verdana" w:hAnsi="Verdana" w:cs="Times New Roman"/>
        <w:sz w:val="12"/>
        <w:szCs w:val="12"/>
      </w:rPr>
      <w:t xml:space="preserve">CCG 00506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2</w:t>
    </w:r>
    <w:r w:rsidRPr="0006429C">
      <w:rPr>
        <w:rFonts w:cs="Times New Roman"/>
        <w:sz w:val="12"/>
        <w:szCs w:val="12"/>
      </w:rPr>
      <w:fldChar w:fldCharType="end"/>
    </w:r>
  </w:p>
  <w:p w14:paraId="26DA6718" w14:textId="77777777" w:rsidR="00117679" w:rsidRPr="00393D8E" w:rsidRDefault="00117679" w:rsidP="00245E0C">
    <w:pPr>
      <w:tabs>
        <w:tab w:val="left" w:pos="8636"/>
      </w:tabs>
      <w:spacing w:after="0" w:line="156" w:lineRule="exact"/>
      <w:ind w:right="20"/>
      <w:jc w:val="center"/>
      <w:rPr>
        <w:rFonts w:ascii="Verdana" w:hAnsi="Verdana"/>
        <w:sz w:val="12"/>
      </w:rPr>
    </w:pPr>
  </w:p>
  <w:p w14:paraId="23B1CE6D" w14:textId="77777777" w:rsidR="00117679" w:rsidRPr="00393D8E" w:rsidRDefault="00117679">
    <w:pPr>
      <w:pStyle w:val="Footer"/>
      <w:rPr>
        <w:rFonts w:ascii="Verdana" w:hAnsi="Verdana"/>
      </w:rP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F873D" w14:textId="77777777" w:rsidR="00117679" w:rsidRPr="006F276F" w:rsidRDefault="00117679" w:rsidP="00245E0C">
    <w:pPr>
      <w:spacing w:after="0" w:line="240" w:lineRule="auto"/>
      <w:ind w:right="20"/>
      <w:jc w:val="center"/>
      <w:rPr>
        <w:rFonts w:ascii="Verdana" w:hAnsi="Verdana"/>
        <w:sz w:val="12"/>
      </w:rPr>
    </w:pPr>
    <w:r w:rsidRPr="006F276F">
      <w:rPr>
        <w:rFonts w:ascii="Verdana" w:hAnsi="Verdana"/>
        <w:sz w:val="12"/>
      </w:rPr>
      <w:t>© 2019 Compliance Consulting Group, LLC</w:t>
    </w:r>
  </w:p>
  <w:p w14:paraId="3463FE83" w14:textId="77777777" w:rsidR="00117679" w:rsidRPr="006F276F" w:rsidRDefault="00117679" w:rsidP="00A94C17">
    <w:pPr>
      <w:tabs>
        <w:tab w:val="center" w:pos="5130"/>
        <w:tab w:val="right" w:pos="10170"/>
      </w:tabs>
      <w:rPr>
        <w:rFonts w:ascii="Verdana" w:hAnsi="Verdana"/>
        <w:sz w:val="12"/>
        <w:szCs w:val="12"/>
      </w:rPr>
    </w:pPr>
    <w:r>
      <w:rPr>
        <w:rFonts w:ascii="Verdana" w:hAnsi="Verdana"/>
        <w:sz w:val="12"/>
      </w:rPr>
      <w:tab/>
    </w:r>
    <w:r w:rsidRPr="006F276F">
      <w:rPr>
        <w:rFonts w:ascii="Verdana" w:hAnsi="Verdana"/>
        <w:sz w:val="12"/>
      </w:rPr>
      <w:t>2623 Hooper Ave Brick, NJ 08723</w:t>
    </w:r>
    <w:r>
      <w:rPr>
        <w:rFonts w:ascii="Verdana" w:hAnsi="Verdana"/>
        <w:sz w:val="12"/>
      </w:rPr>
      <w:tab/>
    </w:r>
    <w:r w:rsidRPr="006F276F">
      <w:rPr>
        <w:rFonts w:ascii="Verdana" w:hAnsi="Verdana"/>
        <w:position w:val="2"/>
        <w:sz w:val="12"/>
      </w:rPr>
      <w:t>CCG</w:t>
    </w:r>
    <w:r w:rsidRPr="006F276F">
      <w:rPr>
        <w:rFonts w:ascii="Verdana" w:hAnsi="Verdana"/>
        <w:spacing w:val="-1"/>
        <w:position w:val="2"/>
        <w:sz w:val="12"/>
      </w:rPr>
      <w:t xml:space="preserve"> </w:t>
    </w:r>
    <w:r w:rsidRPr="006F276F">
      <w:rPr>
        <w:rFonts w:ascii="Verdana" w:hAnsi="Verdana"/>
        <w:position w:val="2"/>
        <w:sz w:val="12"/>
      </w:rPr>
      <w:t xml:space="preserve">00507    </w:t>
    </w:r>
    <w:r w:rsidRPr="006F276F">
      <w:rPr>
        <w:rFonts w:ascii="Verdana" w:hAnsi="Verdana"/>
        <w:position w:val="2"/>
        <w:sz w:val="12"/>
      </w:rPr>
      <w:fldChar w:fldCharType="begin"/>
    </w:r>
    <w:r w:rsidRPr="006F276F">
      <w:rPr>
        <w:rFonts w:ascii="Verdana" w:hAnsi="Verdana"/>
        <w:position w:val="2"/>
        <w:sz w:val="12"/>
      </w:rPr>
      <w:instrText xml:space="preserve"> PAGE   \* MERGEFORMAT </w:instrText>
    </w:r>
    <w:r w:rsidRPr="006F276F">
      <w:rPr>
        <w:rFonts w:ascii="Verdana" w:hAnsi="Verdana"/>
        <w:position w:val="2"/>
        <w:sz w:val="12"/>
      </w:rPr>
      <w:fldChar w:fldCharType="separate"/>
    </w:r>
    <w:r>
      <w:rPr>
        <w:rFonts w:ascii="Verdana" w:hAnsi="Verdana"/>
        <w:position w:val="2"/>
        <w:sz w:val="12"/>
      </w:rPr>
      <w:t>1</w:t>
    </w:r>
    <w:r w:rsidRPr="006F276F">
      <w:rPr>
        <w:rFonts w:ascii="Verdana" w:hAnsi="Verdana"/>
        <w:noProof/>
        <w:position w:val="2"/>
        <w:sz w:val="12"/>
      </w:rPr>
      <w:fldChar w:fldCharType="end"/>
    </w:r>
  </w:p>
  <w:p w14:paraId="7B27A8C6" w14:textId="77777777" w:rsidR="00117679" w:rsidRPr="006F276F" w:rsidRDefault="00117679" w:rsidP="00245E0C">
    <w:pPr>
      <w:spacing w:after="0" w:line="240" w:lineRule="auto"/>
      <w:jc w:val="center"/>
      <w:rPr>
        <w:rFonts w:ascii="Verdana" w:hAnsi="Verdana"/>
        <w:sz w:val="12"/>
      </w:rPr>
    </w:pPr>
  </w:p>
  <w:p w14:paraId="3B82B52E" w14:textId="77777777" w:rsidR="00117679" w:rsidRPr="006F276F" w:rsidRDefault="00117679">
    <w:pPr>
      <w:pStyle w:val="Footer"/>
      <w:rPr>
        <w:rFonts w:ascii="Verdana" w:hAnsi="Verdana"/>
      </w:rPr>
    </w:pPr>
  </w:p>
  <w:p w14:paraId="206D8C4A" w14:textId="77777777" w:rsidR="00117679" w:rsidRDefault="00117679">
    <w:pPr>
      <w:pStyle w:val="Foote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8861B" w14:textId="77777777" w:rsidR="00117679" w:rsidRPr="006F276F" w:rsidRDefault="00117679" w:rsidP="00A110A2">
    <w:pPr>
      <w:spacing w:after="0" w:line="240" w:lineRule="auto"/>
      <w:ind w:right="20" w:firstLine="720"/>
      <w:jc w:val="center"/>
      <w:rPr>
        <w:rFonts w:ascii="Verdana" w:hAnsi="Verdana"/>
        <w:sz w:val="12"/>
      </w:rPr>
    </w:pPr>
    <w:r w:rsidRPr="006F276F">
      <w:rPr>
        <w:rFonts w:ascii="Verdana" w:hAnsi="Verdana"/>
        <w:sz w:val="12"/>
      </w:rPr>
      <w:t>© 2019 Compliance Consulting Group, LLC</w:t>
    </w:r>
  </w:p>
  <w:p w14:paraId="729D8662" w14:textId="27179B73" w:rsidR="00117679" w:rsidRPr="006F276F" w:rsidRDefault="00117679" w:rsidP="00A94C17">
    <w:pPr>
      <w:tabs>
        <w:tab w:val="center" w:pos="5130"/>
        <w:tab w:val="right" w:pos="10170"/>
      </w:tabs>
      <w:rPr>
        <w:rFonts w:ascii="Verdana" w:hAnsi="Verdana"/>
        <w:sz w:val="12"/>
        <w:szCs w:val="12"/>
      </w:rPr>
    </w:pPr>
    <w:r>
      <w:rPr>
        <w:rFonts w:ascii="Verdana" w:hAnsi="Verdana"/>
        <w:sz w:val="12"/>
      </w:rPr>
      <w:tab/>
    </w:r>
    <w:r w:rsidRPr="006F276F">
      <w:rPr>
        <w:rFonts w:ascii="Verdana" w:hAnsi="Verdana"/>
        <w:sz w:val="12"/>
      </w:rPr>
      <w:t>2623 Hooper Ave Brick, NJ 08723</w:t>
    </w:r>
    <w:r>
      <w:rPr>
        <w:rFonts w:ascii="Verdana" w:hAnsi="Verdana"/>
        <w:sz w:val="12"/>
      </w:rPr>
      <w:tab/>
    </w:r>
    <w:r w:rsidRPr="006F276F">
      <w:rPr>
        <w:rFonts w:ascii="Verdana" w:hAnsi="Verdana"/>
        <w:position w:val="2"/>
        <w:sz w:val="12"/>
      </w:rPr>
      <w:t>CCG</w:t>
    </w:r>
    <w:r w:rsidRPr="006F276F">
      <w:rPr>
        <w:rFonts w:ascii="Verdana" w:hAnsi="Verdana"/>
        <w:spacing w:val="-1"/>
        <w:position w:val="2"/>
        <w:sz w:val="12"/>
      </w:rPr>
      <w:t xml:space="preserve"> </w:t>
    </w:r>
    <w:r w:rsidRPr="006F276F">
      <w:rPr>
        <w:rFonts w:ascii="Verdana" w:hAnsi="Verdana"/>
        <w:position w:val="2"/>
        <w:sz w:val="12"/>
      </w:rPr>
      <w:t>0050</w:t>
    </w:r>
    <w:r>
      <w:rPr>
        <w:rFonts w:ascii="Verdana" w:hAnsi="Verdana"/>
        <w:position w:val="2"/>
        <w:sz w:val="12"/>
      </w:rPr>
      <w:t>8</w:t>
    </w:r>
    <w:r w:rsidRPr="006F276F">
      <w:rPr>
        <w:rFonts w:ascii="Verdana" w:hAnsi="Verdana"/>
        <w:position w:val="2"/>
        <w:sz w:val="12"/>
      </w:rPr>
      <w:t xml:space="preserve">    </w:t>
    </w:r>
    <w:r w:rsidRPr="006F276F">
      <w:rPr>
        <w:rFonts w:ascii="Verdana" w:hAnsi="Verdana"/>
        <w:position w:val="2"/>
        <w:sz w:val="12"/>
      </w:rPr>
      <w:fldChar w:fldCharType="begin"/>
    </w:r>
    <w:r w:rsidRPr="006F276F">
      <w:rPr>
        <w:rFonts w:ascii="Verdana" w:hAnsi="Verdana"/>
        <w:position w:val="2"/>
        <w:sz w:val="12"/>
      </w:rPr>
      <w:instrText xml:space="preserve"> PAGE   \* MERGEFORMAT </w:instrText>
    </w:r>
    <w:r w:rsidRPr="006F276F">
      <w:rPr>
        <w:rFonts w:ascii="Verdana" w:hAnsi="Verdana"/>
        <w:position w:val="2"/>
        <w:sz w:val="12"/>
      </w:rPr>
      <w:fldChar w:fldCharType="separate"/>
    </w:r>
    <w:r>
      <w:rPr>
        <w:rFonts w:ascii="Verdana" w:hAnsi="Verdana"/>
        <w:position w:val="2"/>
        <w:sz w:val="12"/>
      </w:rPr>
      <w:t>1</w:t>
    </w:r>
    <w:r w:rsidRPr="006F276F">
      <w:rPr>
        <w:rFonts w:ascii="Verdana" w:hAnsi="Verdana"/>
        <w:noProof/>
        <w:position w:val="2"/>
        <w:sz w:val="12"/>
      </w:rPr>
      <w:fldChar w:fldCharType="end"/>
    </w:r>
  </w:p>
  <w:p w14:paraId="20394FDF" w14:textId="77777777" w:rsidR="00117679" w:rsidRPr="006F276F" w:rsidRDefault="00117679" w:rsidP="00245E0C">
    <w:pPr>
      <w:spacing w:after="0" w:line="240" w:lineRule="auto"/>
      <w:jc w:val="center"/>
      <w:rPr>
        <w:rFonts w:ascii="Verdana" w:hAnsi="Verdana"/>
        <w:sz w:val="12"/>
      </w:rPr>
    </w:pPr>
  </w:p>
  <w:p w14:paraId="51B9D1A3" w14:textId="77777777" w:rsidR="00117679" w:rsidRPr="006F276F" w:rsidRDefault="00117679">
    <w:pPr>
      <w:pStyle w:val="Footer"/>
      <w:rPr>
        <w:rFonts w:ascii="Verdana" w:hAnsi="Verdana"/>
      </w:rPr>
    </w:pPr>
  </w:p>
  <w:p w14:paraId="60AC39D2" w14:textId="77777777" w:rsidR="00117679" w:rsidRDefault="00117679">
    <w:pPr>
      <w:pStyle w:val="Foote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09CC4" w14:textId="248D171F" w:rsidR="00117679" w:rsidRPr="00A05712" w:rsidRDefault="00117679" w:rsidP="00A94C17">
    <w:pPr>
      <w:spacing w:after="0" w:line="240" w:lineRule="auto"/>
      <w:jc w:val="center"/>
      <w:rPr>
        <w:rFonts w:ascii="Verdana" w:hAnsi="Verdana"/>
        <w:sz w:val="12"/>
        <w:szCs w:val="12"/>
      </w:rPr>
    </w:pPr>
    <w:r w:rsidRPr="00A05712">
      <w:rPr>
        <w:rFonts w:ascii="Verdana" w:hAnsi="Verdana"/>
        <w:sz w:val="12"/>
        <w:szCs w:val="12"/>
      </w:rPr>
      <w:t>© 201</w:t>
    </w:r>
    <w:r>
      <w:rPr>
        <w:rFonts w:ascii="Verdana" w:hAnsi="Verdana"/>
        <w:sz w:val="12"/>
        <w:szCs w:val="12"/>
      </w:rPr>
      <w:t>9</w:t>
    </w:r>
    <w:r w:rsidRPr="00A05712">
      <w:rPr>
        <w:rFonts w:ascii="Verdana" w:hAnsi="Verdana"/>
        <w:sz w:val="12"/>
        <w:szCs w:val="12"/>
      </w:rPr>
      <w:t xml:space="preserve"> Compliance Consulting Group, LLC</w:t>
    </w:r>
  </w:p>
  <w:p w14:paraId="53BCB89B" w14:textId="007A23E6"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sidRPr="00A94C17">
      <w:rPr>
        <w:rFonts w:ascii="Verdana" w:hAnsi="Verdana" w:cs="Times New Roman"/>
        <w:sz w:val="12"/>
        <w:szCs w:val="12"/>
      </w:rPr>
      <w:t xml:space="preserve"> </w:t>
    </w:r>
    <w:r>
      <w:rPr>
        <w:rFonts w:ascii="Verdana" w:hAnsi="Verdana" w:cs="Times New Roman"/>
        <w:sz w:val="12"/>
        <w:szCs w:val="12"/>
      </w:rPr>
      <w:tab/>
      <w:t>CCG 00508</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5</w:t>
    </w:r>
    <w:r w:rsidRPr="0006429C">
      <w:rPr>
        <w:rFonts w:cs="Times New Roman"/>
        <w:sz w:val="12"/>
        <w:szCs w:val="12"/>
      </w:rPr>
      <w:fldChar w:fldCharType="end"/>
    </w:r>
  </w:p>
  <w:p w14:paraId="4E1ACF2A" w14:textId="77777777" w:rsidR="00117679" w:rsidRPr="00A05712" w:rsidRDefault="00117679" w:rsidP="00A94C17">
    <w:pPr>
      <w:spacing w:after="0" w:line="240" w:lineRule="auto"/>
      <w:jc w:val="center"/>
      <w:rPr>
        <w:rFonts w:ascii="Verdana" w:hAnsi="Verdana"/>
        <w:sz w:val="12"/>
        <w:szCs w:val="12"/>
      </w:rPr>
    </w:pPr>
  </w:p>
  <w:p w14:paraId="758A4E6E" w14:textId="77777777" w:rsidR="00117679" w:rsidRDefault="00117679">
    <w:pPr>
      <w:pStyle w:val="Footer"/>
    </w:pPr>
  </w:p>
  <w:p w14:paraId="5CD78611" w14:textId="77777777" w:rsidR="00117679" w:rsidRDefault="00117679"/>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28738"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6F7A45A9" w14:textId="77777777" w:rsidR="00117679" w:rsidRPr="006127D6"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00509</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70505115" w14:textId="77777777" w:rsidR="00117679" w:rsidRDefault="00117679"/>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344FD"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777A87DB" w14:textId="77777777" w:rsidR="00117679" w:rsidRDefault="00117679" w:rsidP="00A94C17">
    <w:pPr>
      <w:tabs>
        <w:tab w:val="center" w:pos="4680"/>
        <w:tab w:val="right" w:pos="9270"/>
      </w:tabs>
      <w:rPr>
        <w:rFonts w:ascii="Verdana" w:hAnsi="Verdana" w:cs="Times New Roman"/>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 xml:space="preserve">00510    </w:t>
    </w:r>
    <w:r w:rsidRPr="007F77E0">
      <w:rPr>
        <w:rFonts w:ascii="Verdana" w:hAnsi="Verdana" w:cs="Times New Roman"/>
        <w:sz w:val="12"/>
        <w:szCs w:val="12"/>
      </w:rPr>
      <w:fldChar w:fldCharType="begin"/>
    </w:r>
    <w:r w:rsidRPr="007F77E0">
      <w:rPr>
        <w:rFonts w:ascii="Verdana" w:hAnsi="Verdana" w:cs="Times New Roman"/>
        <w:sz w:val="12"/>
        <w:szCs w:val="12"/>
      </w:rPr>
      <w:instrText xml:space="preserve"> PAGE   \* MERGEFORMAT </w:instrText>
    </w:r>
    <w:r w:rsidRPr="007F77E0">
      <w:rPr>
        <w:rFonts w:ascii="Verdana" w:hAnsi="Verdana" w:cs="Times New Roman"/>
        <w:sz w:val="12"/>
        <w:szCs w:val="12"/>
      </w:rPr>
      <w:fldChar w:fldCharType="separate"/>
    </w:r>
    <w:r>
      <w:rPr>
        <w:rFonts w:ascii="Verdana" w:hAnsi="Verdana" w:cs="Times New Roman"/>
        <w:sz w:val="12"/>
        <w:szCs w:val="12"/>
      </w:rPr>
      <w:t>1</w:t>
    </w:r>
    <w:r w:rsidRPr="007F77E0">
      <w:rPr>
        <w:rFonts w:ascii="Verdana" w:hAnsi="Verdana" w:cs="Times New Roman"/>
        <w:noProof/>
        <w:sz w:val="12"/>
        <w:szCs w:val="12"/>
      </w:rPr>
      <w:fldChar w:fldCharType="end"/>
    </w:r>
  </w:p>
  <w:p w14:paraId="32BAD6C5" w14:textId="77777777" w:rsidR="00117679" w:rsidRPr="00B41E9E" w:rsidRDefault="00117679" w:rsidP="00A94C17">
    <w:pPr>
      <w:spacing w:after="0" w:line="240" w:lineRule="auto"/>
      <w:rPr>
        <w:rFonts w:ascii="Verdana" w:hAnsi="Verdana"/>
        <w:sz w:val="12"/>
        <w:szCs w:val="1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212646"/>
      <w:docPartObj>
        <w:docPartGallery w:val="Page Numbers (Bottom of Page)"/>
        <w:docPartUnique/>
      </w:docPartObj>
    </w:sdtPr>
    <w:sdtEndPr>
      <w:rPr>
        <w:noProof/>
      </w:rPr>
    </w:sdtEndPr>
    <w:sdtContent>
      <w:p w14:paraId="689036B0"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7F8EF1C6" w14:textId="0727AB7F"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12</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29DE3217" w14:textId="77777777" w:rsidR="00117679" w:rsidRPr="0047170E" w:rsidRDefault="00117679" w:rsidP="00B367DA">
    <w:pPr>
      <w:pStyle w:val="NoSpacing"/>
      <w:jc w:val="center"/>
      <w:rPr>
        <w:rFonts w:ascii="Verdana" w:hAnsi="Verdana"/>
        <w:sz w:val="12"/>
        <w:szCs w:val="12"/>
      </w:rP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DC32B" w14:textId="77777777" w:rsidR="00117679" w:rsidRDefault="00117679">
    <w:pPr>
      <w:pStyle w:val="Foo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E571F" w14:textId="77777777" w:rsidR="00117679"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07013933" w14:textId="0E685E90" w:rsidR="00117679" w:rsidRPr="000B310D"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00511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54FC1372" w14:textId="77777777" w:rsidR="00117679" w:rsidRDefault="00117679">
    <w:pPr>
      <w:pStyle w:val="Footer"/>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EAD3F" w14:textId="77777777" w:rsidR="00117679" w:rsidRDefault="00117679">
    <w:pPr>
      <w:pStyle w:val="Footer"/>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C8CDA" w14:textId="77777777" w:rsidR="00117679"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1CF45067" w14:textId="5CFF9BC3" w:rsidR="00117679" w:rsidRPr="000B310D"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00512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63BD44A6" w14:textId="77777777" w:rsidR="00117679" w:rsidRDefault="00117679">
    <w:pPr>
      <w:pStyle w:val="Foo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EAAA1"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7B64A4DF"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00512a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5F15FCAA" w14:textId="77777777" w:rsidR="00117679" w:rsidRPr="007063AB" w:rsidRDefault="00117679" w:rsidP="00245E0C">
    <w:pPr>
      <w:spacing w:after="0" w:line="240" w:lineRule="auto"/>
      <w:jc w:val="center"/>
      <w:rPr>
        <w:rFonts w:ascii="Verdana" w:hAnsi="Verdana"/>
        <w:sz w:val="12"/>
        <w:szCs w:val="12"/>
      </w:rP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D6246" w14:textId="77777777" w:rsidR="00117679" w:rsidRDefault="00117679">
    <w:pPr>
      <w:pStyle w:val="Footer"/>
    </w:pP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ED5D0" w14:textId="77777777" w:rsidR="00117679" w:rsidRPr="007074E6" w:rsidRDefault="00117679" w:rsidP="00245E0C">
    <w:pPr>
      <w:spacing w:after="0" w:line="240" w:lineRule="auto"/>
      <w:jc w:val="center"/>
      <w:rPr>
        <w:rFonts w:ascii="Verdana" w:hAnsi="Verdana"/>
        <w:sz w:val="12"/>
        <w:szCs w:val="12"/>
      </w:rPr>
    </w:pPr>
    <w:r w:rsidRPr="007074E6">
      <w:rPr>
        <w:rFonts w:ascii="Verdana" w:hAnsi="Verdana"/>
        <w:sz w:val="12"/>
        <w:szCs w:val="12"/>
      </w:rPr>
      <w:t>© 201</w:t>
    </w:r>
    <w:r>
      <w:rPr>
        <w:rFonts w:ascii="Verdana" w:hAnsi="Verdana"/>
        <w:sz w:val="12"/>
        <w:szCs w:val="12"/>
      </w:rPr>
      <w:t>9</w:t>
    </w:r>
    <w:r w:rsidRPr="007074E6">
      <w:rPr>
        <w:rFonts w:ascii="Verdana" w:hAnsi="Verdana"/>
        <w:sz w:val="12"/>
        <w:szCs w:val="12"/>
      </w:rPr>
      <w:t xml:space="preserve"> Compliance Consulting Group, LLC</w:t>
    </w:r>
  </w:p>
  <w:p w14:paraId="202D582B"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t xml:space="preserve">CCG 00512b </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2</w:t>
    </w:r>
    <w:r w:rsidRPr="0006429C">
      <w:rPr>
        <w:sz w:val="12"/>
        <w:szCs w:val="12"/>
      </w:rPr>
      <w:fldChar w:fldCharType="end"/>
    </w:r>
  </w:p>
  <w:p w14:paraId="069C27AA" w14:textId="77777777" w:rsidR="00117679" w:rsidRPr="007074E6" w:rsidRDefault="00117679" w:rsidP="00245E0C">
    <w:pPr>
      <w:spacing w:after="0" w:line="240" w:lineRule="auto"/>
      <w:jc w:val="center"/>
      <w:rPr>
        <w:rFonts w:ascii="Verdana" w:hAnsi="Verdana"/>
        <w:sz w:val="12"/>
        <w:szCs w:val="12"/>
      </w:rPr>
    </w:pPr>
  </w:p>
  <w:p w14:paraId="2FAA6785" w14:textId="77777777" w:rsidR="00117679" w:rsidRDefault="00117679">
    <w:pPr>
      <w:pStyle w:val="Foo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21AF6" w14:textId="77777777" w:rsidR="00117679" w:rsidRDefault="00117679">
    <w:pPr>
      <w:pStyle w:val="Footer"/>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016CC" w14:textId="77777777" w:rsidR="00117679" w:rsidRDefault="00117679">
    <w:pPr>
      <w:pStyle w:val="Foote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4AF94" w14:textId="77777777" w:rsidR="00117679" w:rsidRPr="00A05712" w:rsidRDefault="00117679" w:rsidP="00245E0C">
    <w:pPr>
      <w:spacing w:after="0" w:line="240" w:lineRule="auto"/>
      <w:jc w:val="center"/>
      <w:rPr>
        <w:rFonts w:ascii="Verdana" w:hAnsi="Verdana"/>
        <w:sz w:val="12"/>
        <w:szCs w:val="12"/>
      </w:rPr>
    </w:pPr>
    <w:r w:rsidRPr="00A05712">
      <w:rPr>
        <w:rFonts w:ascii="Verdana" w:hAnsi="Verdana"/>
        <w:sz w:val="12"/>
        <w:szCs w:val="12"/>
      </w:rPr>
      <w:t>© 201</w:t>
    </w:r>
    <w:r>
      <w:rPr>
        <w:rFonts w:ascii="Verdana" w:hAnsi="Verdana"/>
        <w:sz w:val="12"/>
        <w:szCs w:val="12"/>
      </w:rPr>
      <w:t>9</w:t>
    </w:r>
    <w:r w:rsidRPr="00A05712">
      <w:rPr>
        <w:rFonts w:ascii="Verdana" w:hAnsi="Verdana"/>
        <w:sz w:val="12"/>
        <w:szCs w:val="12"/>
      </w:rPr>
      <w:t xml:space="preserve"> Compliance Consulting Group, LLC</w:t>
    </w:r>
  </w:p>
  <w:p w14:paraId="25C0A625" w14:textId="77777777" w:rsidR="00117679" w:rsidRPr="000B310D"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346D87">
      <w:rPr>
        <w:rFonts w:ascii="Verdana" w:hAnsi="Verdana" w:cs="Times New Roman"/>
        <w:sz w:val="12"/>
        <w:szCs w:val="12"/>
      </w:rPr>
      <w:t xml:space="preserve">CCG </w:t>
    </w:r>
    <w:r>
      <w:rPr>
        <w:rFonts w:ascii="Verdana" w:hAnsi="Verdana" w:cs="Times New Roman"/>
        <w:sz w:val="12"/>
        <w:szCs w:val="12"/>
      </w:rPr>
      <w:t>00513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009293"/>
      <w:docPartObj>
        <w:docPartGallery w:val="Page Numbers (Bottom of Page)"/>
        <w:docPartUnique/>
      </w:docPartObj>
    </w:sdtPr>
    <w:sdtEndPr>
      <w:rPr>
        <w:noProof/>
      </w:rPr>
    </w:sdtEndPr>
    <w:sdtContent>
      <w:p w14:paraId="16DC48D1"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1BE227DC" w14:textId="2A9683B8"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13</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4E1FE3A9" w14:textId="77777777" w:rsidR="00117679" w:rsidRPr="0047170E" w:rsidRDefault="00117679" w:rsidP="00B367DA">
    <w:pPr>
      <w:pStyle w:val="NoSpacing"/>
      <w:jc w:val="center"/>
      <w:rPr>
        <w:rFonts w:ascii="Verdana" w:hAnsi="Verdana"/>
        <w:sz w:val="12"/>
        <w:szCs w:val="12"/>
      </w:rP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7312" w14:textId="77777777" w:rsidR="00117679" w:rsidRDefault="00117679">
    <w:pPr>
      <w:pStyle w:val="Footer"/>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F605B" w14:textId="77777777" w:rsidR="00117679" w:rsidRDefault="00117679">
    <w:pPr>
      <w:pStyle w:val="Footer"/>
    </w:pP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3C2BC" w14:textId="77777777" w:rsidR="00117679" w:rsidRPr="00F73C11" w:rsidRDefault="00117679"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545271D3" w14:textId="77777777" w:rsidR="00117679" w:rsidRPr="000B310D"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00514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2109D" w14:textId="77777777" w:rsidR="00117679" w:rsidRDefault="00117679">
    <w:pPr>
      <w:pStyle w:val="Footer"/>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0A876" w14:textId="77777777" w:rsidR="00117679" w:rsidRPr="00F73C11" w:rsidRDefault="00117679"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769B77E7"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00515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4553CC3C" w14:textId="77777777" w:rsidR="00117679" w:rsidRPr="00BA6231" w:rsidRDefault="00117679" w:rsidP="00A94C17">
    <w:pPr>
      <w:spacing w:after="0" w:line="240" w:lineRule="auto"/>
      <w:rPr>
        <w:rFonts w:ascii="Verdana" w:hAnsi="Verdana"/>
        <w:sz w:val="12"/>
        <w:szCs w:val="12"/>
      </w:rPr>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A3E4"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51FE3838" w14:textId="77777777" w:rsidR="00117679" w:rsidRDefault="00117679" w:rsidP="00A94C17">
    <w:pPr>
      <w:tabs>
        <w:tab w:val="center" w:pos="4680"/>
        <w:tab w:val="right" w:pos="9270"/>
      </w:tabs>
      <w:rPr>
        <w:rFonts w:cs="Times New Roman"/>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00516</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20BFA6BF" w14:textId="77777777" w:rsidR="00117679" w:rsidRPr="00787912" w:rsidRDefault="00117679" w:rsidP="00A94C17">
    <w:pPr>
      <w:spacing w:after="0" w:line="240" w:lineRule="auto"/>
      <w:rPr>
        <w:rFonts w:ascii="Verdana" w:hAnsi="Verdana"/>
        <w:sz w:val="12"/>
        <w:szCs w:val="12"/>
      </w:rP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949D" w14:textId="77777777" w:rsidR="00117679" w:rsidRPr="00F73C11" w:rsidRDefault="00117679"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7CDE1F7A"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00516a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B18C5" w14:textId="77777777" w:rsidR="00117679" w:rsidRPr="00F73C11" w:rsidRDefault="00117679"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4A822531" w14:textId="77777777" w:rsidR="00117679" w:rsidRPr="00B14E54"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00517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4D16A" w14:textId="77777777" w:rsidR="00117679" w:rsidRPr="00F73C11" w:rsidRDefault="00117679"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76929603"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00518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280F7" w14:textId="77777777" w:rsidR="00117679" w:rsidRPr="00F73C11" w:rsidRDefault="00117679" w:rsidP="00245E0C">
    <w:pPr>
      <w:spacing w:after="0" w:line="240" w:lineRule="auto"/>
      <w:jc w:val="center"/>
      <w:rPr>
        <w:rFonts w:ascii="Verdana" w:hAnsi="Verdana"/>
        <w:sz w:val="12"/>
        <w:szCs w:val="12"/>
      </w:rPr>
    </w:pPr>
    <w:r>
      <w:rPr>
        <w:rFonts w:ascii="Verdana" w:hAnsi="Verdana"/>
        <w:sz w:val="12"/>
        <w:szCs w:val="12"/>
      </w:rPr>
      <w:t>© 2019</w:t>
    </w:r>
    <w:r w:rsidRPr="00F73C11">
      <w:rPr>
        <w:rFonts w:ascii="Verdana" w:hAnsi="Verdana"/>
        <w:sz w:val="12"/>
        <w:szCs w:val="12"/>
      </w:rPr>
      <w:t xml:space="preserve"> Compliance Consulting Group, LLC</w:t>
    </w:r>
  </w:p>
  <w:p w14:paraId="28CA3E1A"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Pr>
        <w:rFonts w:ascii="Verdana" w:hAnsi="Verdana" w:cs="Times New Roman"/>
        <w:sz w:val="12"/>
        <w:szCs w:val="12"/>
      </w:rPr>
      <w:t xml:space="preserve">CCG 00519 </w:t>
    </w:r>
    <w:r>
      <w:rPr>
        <w:rFonts w:cs="Times New Roman"/>
        <w:sz w:val="12"/>
        <w:szCs w:val="12"/>
      </w:rPr>
      <w:t xml:space="preserve">            </w:t>
    </w:r>
    <w:r w:rsidRPr="006F276F">
      <w:rPr>
        <w:rFonts w:ascii="Verdana" w:hAnsi="Verdana" w:cs="Times New Roman"/>
        <w:sz w:val="12"/>
        <w:szCs w:val="12"/>
      </w:rPr>
      <w:fldChar w:fldCharType="begin"/>
    </w:r>
    <w:r w:rsidRPr="006F276F">
      <w:rPr>
        <w:rFonts w:ascii="Verdana" w:hAnsi="Verdana" w:cs="Times New Roman"/>
        <w:sz w:val="12"/>
        <w:szCs w:val="12"/>
      </w:rPr>
      <w:instrText xml:space="preserve"> PAGE   \* MERGEFORMAT </w:instrText>
    </w:r>
    <w:r w:rsidRPr="006F276F">
      <w:rPr>
        <w:rFonts w:ascii="Verdana" w:hAnsi="Verdana" w:cs="Times New Roman"/>
        <w:sz w:val="12"/>
        <w:szCs w:val="12"/>
      </w:rPr>
      <w:fldChar w:fldCharType="separate"/>
    </w:r>
    <w:r>
      <w:rPr>
        <w:rFonts w:ascii="Verdana" w:hAnsi="Verdana" w:cs="Times New Roman"/>
        <w:sz w:val="12"/>
        <w:szCs w:val="12"/>
      </w:rPr>
      <w:t>1</w:t>
    </w:r>
    <w:r w:rsidRPr="006F276F">
      <w:rPr>
        <w:rFonts w:ascii="Verdana" w:hAnsi="Verdana" w:cs="Times New Roman"/>
        <w:sz w:val="12"/>
        <w:szCs w:val="12"/>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4696762"/>
      <w:docPartObj>
        <w:docPartGallery w:val="Page Numbers (Bottom of Page)"/>
        <w:docPartUnique/>
      </w:docPartObj>
    </w:sdtPr>
    <w:sdtEndPr>
      <w:rPr>
        <w:noProof/>
      </w:rPr>
    </w:sdtEndPr>
    <w:sdtContent>
      <w:p w14:paraId="5D36E4AA"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1DEF2C18" w14:textId="6B7B2DE1"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13a</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7B7B627E" w14:textId="77777777" w:rsidR="00117679" w:rsidRPr="0047170E" w:rsidRDefault="00117679" w:rsidP="00B367DA">
    <w:pPr>
      <w:pStyle w:val="NoSpacing"/>
      <w:jc w:val="center"/>
      <w:rPr>
        <w:rFonts w:ascii="Verdana" w:hAnsi="Verdana"/>
        <w:sz w:val="12"/>
        <w:szCs w:val="12"/>
      </w:rPr>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5146F"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 xml:space="preserve">9 </w:t>
    </w:r>
    <w:r w:rsidRPr="0019779D">
      <w:rPr>
        <w:rFonts w:ascii="Verdana" w:hAnsi="Verdana"/>
        <w:sz w:val="12"/>
        <w:szCs w:val="12"/>
      </w:rPr>
      <w:t>Compliance Consulting Group, LLC</w:t>
    </w:r>
  </w:p>
  <w:p w14:paraId="495D8A5D"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00520</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8895C"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 xml:space="preserve">9 </w:t>
    </w:r>
    <w:r w:rsidRPr="0019779D">
      <w:rPr>
        <w:rFonts w:ascii="Verdana" w:hAnsi="Verdana"/>
        <w:sz w:val="12"/>
        <w:szCs w:val="12"/>
      </w:rPr>
      <w:t>Compliance Consulting Group, LLC</w:t>
    </w:r>
  </w:p>
  <w:p w14:paraId="212A5322"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D4B6F" w14:textId="77777777" w:rsidR="00117679" w:rsidRDefault="00117679">
    <w:pPr>
      <w:pStyle w:val="Footer"/>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AFE7A" w14:textId="77777777" w:rsidR="00117679" w:rsidRPr="00A05712" w:rsidRDefault="00117679" w:rsidP="00245E0C">
    <w:pPr>
      <w:spacing w:after="0" w:line="240" w:lineRule="auto"/>
      <w:jc w:val="center"/>
      <w:rPr>
        <w:rFonts w:ascii="Verdana" w:hAnsi="Verdana"/>
        <w:sz w:val="12"/>
        <w:szCs w:val="12"/>
      </w:rPr>
    </w:pPr>
    <w:r>
      <w:rPr>
        <w:rFonts w:ascii="Verdana" w:hAnsi="Verdana"/>
        <w:sz w:val="12"/>
        <w:szCs w:val="12"/>
      </w:rPr>
      <w:t>© 2019</w:t>
    </w:r>
    <w:r w:rsidRPr="00A05712">
      <w:rPr>
        <w:rFonts w:ascii="Verdana" w:hAnsi="Verdana"/>
        <w:sz w:val="12"/>
        <w:szCs w:val="12"/>
      </w:rPr>
      <w:t xml:space="preserve"> Compliance Consulting Group, LLC</w:t>
    </w:r>
  </w:p>
  <w:p w14:paraId="20D1877B" w14:textId="77777777" w:rsidR="00117679" w:rsidRPr="004B0E42" w:rsidRDefault="00117679" w:rsidP="00A94C17">
    <w:pPr>
      <w:tabs>
        <w:tab w:val="center" w:pos="4680"/>
        <w:tab w:val="right" w:pos="9270"/>
      </w:tabs>
      <w:rPr>
        <w:rFonts w:ascii="Verdana" w:hAnsi="Verdana" w:cs="Times New Roman"/>
        <w:sz w:val="12"/>
        <w:szCs w:val="12"/>
      </w:rPr>
    </w:pPr>
    <w:r>
      <w:rPr>
        <w:rFonts w:ascii="Verdana" w:hAnsi="Verdana"/>
        <w:sz w:val="12"/>
        <w:szCs w:val="12"/>
      </w:rPr>
      <w:tab/>
      <w:t>2623 Hooper Ave Brick, NJ 08723</w:t>
    </w:r>
    <w:r>
      <w:rPr>
        <w:rFonts w:ascii="Verdana" w:hAnsi="Verdana"/>
        <w:sz w:val="12"/>
        <w:szCs w:val="12"/>
      </w:rPr>
      <w:tab/>
    </w:r>
    <w:r w:rsidRPr="00AA11AC">
      <w:rPr>
        <w:rFonts w:ascii="Verdana" w:hAnsi="Verdana" w:cs="Times New Roman"/>
        <w:sz w:val="12"/>
        <w:szCs w:val="12"/>
      </w:rPr>
      <w:t xml:space="preserve">CCG </w:t>
    </w:r>
    <w:r>
      <w:rPr>
        <w:rFonts w:ascii="Verdana" w:hAnsi="Verdana" w:cs="Times New Roman"/>
        <w:sz w:val="12"/>
        <w:szCs w:val="12"/>
      </w:rPr>
      <w:t>00522</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27F68" w14:textId="77777777" w:rsidR="00117679" w:rsidRDefault="00117679">
    <w:pPr>
      <w:pStyle w:val="Foo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1936C" w14:textId="77777777" w:rsidR="00117679" w:rsidRDefault="00117679">
    <w:pPr>
      <w:pStyle w:val="Footer"/>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C48FD"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0528D3ED" w14:textId="77777777" w:rsidR="00117679" w:rsidRPr="00B14E54"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00523</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B7F1B" w14:textId="77777777" w:rsidR="00117679" w:rsidRDefault="00117679">
    <w:pPr>
      <w:pStyle w:val="Foo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75CE2"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4992F69C" w14:textId="65B362AD"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00524</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B723F"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5A6AACA2" w14:textId="22EC996D"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00525</w:t>
    </w:r>
    <w:r>
      <w:rPr>
        <w:rFonts w:cs="Times New Roman"/>
        <w:sz w:val="12"/>
        <w:szCs w:val="12"/>
      </w:rPr>
      <w:t xml:space="preserve">            </w:t>
    </w:r>
    <w:r w:rsidRPr="00533B63">
      <w:rPr>
        <w:rFonts w:ascii="Verdana" w:hAnsi="Verdana" w:cs="Times New Roman"/>
        <w:sz w:val="12"/>
        <w:szCs w:val="12"/>
      </w:rPr>
      <w:fldChar w:fldCharType="begin"/>
    </w:r>
    <w:r w:rsidRPr="00533B63">
      <w:rPr>
        <w:rFonts w:ascii="Verdana" w:hAnsi="Verdana" w:cs="Times New Roman"/>
        <w:sz w:val="12"/>
        <w:szCs w:val="12"/>
      </w:rPr>
      <w:instrText xml:space="preserve"> PAGE   \* MERGEFORMAT </w:instrText>
    </w:r>
    <w:r w:rsidRPr="00533B63">
      <w:rPr>
        <w:rFonts w:ascii="Verdana" w:hAnsi="Verdana" w:cs="Times New Roman"/>
        <w:sz w:val="12"/>
        <w:szCs w:val="12"/>
      </w:rPr>
      <w:fldChar w:fldCharType="separate"/>
    </w:r>
    <w:r w:rsidRPr="00533B63">
      <w:rPr>
        <w:rFonts w:ascii="Verdana" w:hAnsi="Verdana" w:cs="Times New Roman"/>
        <w:sz w:val="12"/>
        <w:szCs w:val="12"/>
      </w:rPr>
      <w:t>1</w:t>
    </w:r>
    <w:r w:rsidRPr="00533B63">
      <w:rPr>
        <w:rFonts w:ascii="Verdana" w:hAnsi="Verdana" w:cs="Times New Roman"/>
        <w:sz w:val="12"/>
        <w:szCs w:val="12"/>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800971"/>
      <w:docPartObj>
        <w:docPartGallery w:val="Page Numbers (Bottom of Page)"/>
        <w:docPartUnique/>
      </w:docPartObj>
    </w:sdtPr>
    <w:sdtEndPr>
      <w:rPr>
        <w:noProof/>
      </w:rPr>
    </w:sdtEndPr>
    <w:sdtContent>
      <w:p w14:paraId="2876A933"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6B45D0DB" w14:textId="77777777"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14</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706A5EC3" w14:textId="77777777" w:rsidR="00117679" w:rsidRPr="0047170E" w:rsidRDefault="00117679" w:rsidP="00B367DA">
    <w:pPr>
      <w:pStyle w:val="NoSpacing"/>
      <w:jc w:val="center"/>
      <w:rPr>
        <w:rFonts w:ascii="Verdana" w:hAnsi="Verdana"/>
        <w:sz w:val="12"/>
        <w:szCs w:val="12"/>
      </w:rP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B18BA"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40903D56" w14:textId="77777777" w:rsidR="00117679" w:rsidRPr="0006429C"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00526</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788DD4B2" w14:textId="77777777" w:rsidR="00117679" w:rsidRPr="00A05712" w:rsidRDefault="00117679" w:rsidP="00A94C17">
    <w:pPr>
      <w:tabs>
        <w:tab w:val="center" w:pos="4680"/>
        <w:tab w:val="right" w:pos="9270"/>
      </w:tabs>
      <w:spacing w:after="0" w:line="240" w:lineRule="auto"/>
      <w:rPr>
        <w:rFonts w:ascii="Verdana" w:hAnsi="Verdana"/>
        <w:sz w:val="12"/>
        <w:szCs w:val="12"/>
      </w:rP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6BDE0"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2EDF32C9" w14:textId="77777777" w:rsidR="00117679" w:rsidRPr="00B14E54"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00527</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9CA73"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07486B68" w14:textId="77777777" w:rsidR="00117679" w:rsidRPr="00B14E54"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00528</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6B1C1" w14:textId="77777777" w:rsidR="00117679" w:rsidRPr="0019779D" w:rsidRDefault="00117679" w:rsidP="00245E0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7DADF0A2" w14:textId="468655ED" w:rsidR="00117679" w:rsidRPr="00B14E54" w:rsidRDefault="00117679" w:rsidP="00A94C17">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 00529</w:t>
    </w:r>
    <w:r>
      <w:rPr>
        <w:rFonts w:cs="Times New Roman"/>
        <w:sz w:val="12"/>
        <w:szCs w:val="12"/>
      </w:rPr>
      <w:t xml:space="preserve">            </w:t>
    </w:r>
    <w:r w:rsidRPr="00F15848">
      <w:rPr>
        <w:rFonts w:ascii="Verdana" w:hAnsi="Verdana" w:cs="Times New Roman"/>
        <w:sz w:val="12"/>
        <w:szCs w:val="12"/>
      </w:rPr>
      <w:fldChar w:fldCharType="begin"/>
    </w:r>
    <w:r w:rsidRPr="00F15848">
      <w:rPr>
        <w:rFonts w:ascii="Verdana" w:hAnsi="Verdana" w:cs="Times New Roman"/>
        <w:sz w:val="12"/>
        <w:szCs w:val="12"/>
      </w:rPr>
      <w:instrText xml:space="preserve"> PAGE   \* MERGEFORMAT </w:instrText>
    </w:r>
    <w:r w:rsidRPr="00F15848">
      <w:rPr>
        <w:rFonts w:ascii="Verdana" w:hAnsi="Verdana" w:cs="Times New Roman"/>
        <w:sz w:val="12"/>
        <w:szCs w:val="12"/>
      </w:rPr>
      <w:fldChar w:fldCharType="separate"/>
    </w:r>
    <w:r w:rsidRPr="00F15848">
      <w:rPr>
        <w:rFonts w:ascii="Verdana" w:hAnsi="Verdana" w:cs="Times New Roman"/>
        <w:sz w:val="12"/>
        <w:szCs w:val="12"/>
      </w:rPr>
      <w:t>1</w:t>
    </w:r>
    <w:r w:rsidRPr="00F15848">
      <w:rPr>
        <w:rFonts w:ascii="Verdana" w:hAnsi="Verdana" w:cs="Times New Roman"/>
        <w:sz w:val="12"/>
        <w:szCs w:val="12"/>
      </w:rPr>
      <w:fldChar w:fldCharType="end"/>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8AC84" w14:textId="77777777" w:rsidR="00117679" w:rsidRPr="005B637B" w:rsidRDefault="00117679" w:rsidP="00227570">
    <w:pPr>
      <w:pStyle w:val="Footer"/>
      <w:ind w:firstLine="3510"/>
      <w:rPr>
        <w:rFonts w:ascii="Verdana" w:hAnsi="Verdana"/>
        <w:sz w:val="12"/>
        <w:szCs w:val="12"/>
      </w:rPr>
    </w:pPr>
    <w:r w:rsidRPr="005B637B">
      <w:rPr>
        <w:rFonts w:ascii="Verdana" w:hAnsi="Verdana"/>
        <w:sz w:val="12"/>
        <w:szCs w:val="12"/>
      </w:rPr>
      <w:t>© 2019 Compliance Consulting Group, LLC</w:t>
    </w:r>
  </w:p>
  <w:p w14:paraId="716F14A6" w14:textId="28F3AC53" w:rsidR="00117679" w:rsidRPr="005B637B" w:rsidRDefault="00117679" w:rsidP="00227570">
    <w:pPr>
      <w:pStyle w:val="Footer"/>
      <w:ind w:firstLine="3780"/>
      <w:rPr>
        <w:rFonts w:ascii="Verdana" w:hAnsi="Verdana"/>
        <w:sz w:val="12"/>
        <w:szCs w:val="12"/>
      </w:rPr>
    </w:pPr>
    <w:r w:rsidRPr="005B637B">
      <w:rPr>
        <w:rFonts w:ascii="Verdana" w:hAnsi="Verdana"/>
        <w:sz w:val="12"/>
        <w:szCs w:val="12"/>
      </w:rPr>
      <w:t>2623 Hooper Ave Brick, NJ 08723</w:t>
    </w:r>
    <w:r w:rsidRPr="005B637B">
      <w:rPr>
        <w:rFonts w:ascii="Verdana" w:hAnsi="Verdana"/>
        <w:sz w:val="12"/>
        <w:szCs w:val="12"/>
      </w:rPr>
      <w:tab/>
      <w:t xml:space="preserve">CCG </w:t>
    </w:r>
    <w:r w:rsidR="00451D51">
      <w:rPr>
        <w:rFonts w:ascii="Verdana" w:hAnsi="Verdana"/>
        <w:sz w:val="12"/>
        <w:szCs w:val="12"/>
      </w:rPr>
      <w:t>00530</w:t>
    </w:r>
    <w:sdt>
      <w:sdtPr>
        <w:rPr>
          <w:rFonts w:ascii="Verdana" w:hAnsi="Verdana"/>
          <w:sz w:val="12"/>
          <w:szCs w:val="12"/>
        </w:rPr>
        <w:id w:val="-705552987"/>
        <w:docPartObj>
          <w:docPartGallery w:val="Page Numbers (Bottom of Page)"/>
          <w:docPartUnique/>
        </w:docPartObj>
      </w:sdtPr>
      <w:sdtEndPr>
        <w:rPr>
          <w:noProof/>
        </w:rPr>
      </w:sdtEndPr>
      <w:sdtContent>
        <w:r>
          <w:rPr>
            <w:rFonts w:ascii="Verdana" w:hAnsi="Verdana"/>
            <w:sz w:val="12"/>
            <w:szCs w:val="12"/>
          </w:rPr>
          <w:t xml:space="preserve">    </w:t>
        </w:r>
        <w:r w:rsidRPr="005B637B">
          <w:rPr>
            <w:rFonts w:ascii="Verdana" w:hAnsi="Verdana"/>
            <w:sz w:val="12"/>
            <w:szCs w:val="12"/>
          </w:rPr>
          <w:fldChar w:fldCharType="begin"/>
        </w:r>
        <w:r w:rsidRPr="005B637B">
          <w:rPr>
            <w:rFonts w:ascii="Verdana" w:hAnsi="Verdana"/>
            <w:sz w:val="12"/>
            <w:szCs w:val="12"/>
          </w:rPr>
          <w:instrText xml:space="preserve"> PAGE   \* MERGEFORMAT </w:instrText>
        </w:r>
        <w:r w:rsidRPr="005B637B">
          <w:rPr>
            <w:rFonts w:ascii="Verdana" w:hAnsi="Verdana"/>
            <w:sz w:val="12"/>
            <w:szCs w:val="12"/>
          </w:rPr>
          <w:fldChar w:fldCharType="separate"/>
        </w:r>
        <w:r w:rsidRPr="005B637B">
          <w:rPr>
            <w:rFonts w:ascii="Verdana" w:hAnsi="Verdana"/>
            <w:noProof/>
            <w:sz w:val="12"/>
            <w:szCs w:val="12"/>
          </w:rPr>
          <w:t>2</w:t>
        </w:r>
        <w:r w:rsidRPr="005B637B">
          <w:rPr>
            <w:rFonts w:ascii="Verdana" w:hAnsi="Verdana"/>
            <w:noProof/>
            <w:sz w:val="12"/>
            <w:szCs w:val="12"/>
          </w:rPr>
          <w:fldChar w:fldCharType="end"/>
        </w:r>
      </w:sdtContent>
    </w:sdt>
  </w:p>
  <w:p w14:paraId="4D781632" w14:textId="77777777" w:rsidR="00117679" w:rsidRDefault="00117679">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315151"/>
      <w:docPartObj>
        <w:docPartGallery w:val="Page Numbers (Bottom of Page)"/>
        <w:docPartUnique/>
      </w:docPartObj>
    </w:sdtPr>
    <w:sdtEndPr>
      <w:rPr>
        <w:noProof/>
      </w:rPr>
    </w:sdtEndPr>
    <w:sdtContent>
      <w:p w14:paraId="53CDF257" w14:textId="77777777" w:rsidR="00117679" w:rsidRPr="00BE0DC7" w:rsidRDefault="00117679" w:rsidP="00BE0DC7">
        <w:pPr>
          <w:pStyle w:val="Footer"/>
          <w:ind w:firstLine="3600"/>
          <w:rPr>
            <w:rFonts w:ascii="Verdana" w:hAnsi="Verdana"/>
            <w:sz w:val="12"/>
            <w:szCs w:val="12"/>
          </w:rPr>
        </w:pPr>
        <w:r w:rsidRPr="00BE0DC7">
          <w:rPr>
            <w:rFonts w:ascii="Verdana" w:hAnsi="Verdana"/>
            <w:sz w:val="12"/>
            <w:szCs w:val="12"/>
          </w:rPr>
          <w:t>© 2019 Compliance Consulting Group, LLC</w:t>
        </w:r>
      </w:p>
      <w:p w14:paraId="1ED6E14E" w14:textId="326EA150" w:rsidR="00117679" w:rsidRDefault="00117679" w:rsidP="00BE0DC7">
        <w:pPr>
          <w:pStyle w:val="Footer"/>
          <w:ind w:firstLine="3870"/>
        </w:pPr>
        <w:r>
          <w:rPr>
            <w:rFonts w:ascii="Verdana" w:hAnsi="Verdana"/>
            <w:sz w:val="12"/>
            <w:szCs w:val="12"/>
          </w:rPr>
          <w:tab/>
        </w:r>
        <w:r w:rsidRPr="00BE0DC7">
          <w:rPr>
            <w:rFonts w:ascii="Verdana" w:hAnsi="Verdana"/>
            <w:sz w:val="12"/>
            <w:szCs w:val="12"/>
          </w:rPr>
          <w:t xml:space="preserve">2623 Hooper Ave Brick, NJ 08723 </w:t>
        </w:r>
        <w:r>
          <w:rPr>
            <w:rFonts w:ascii="Verdana" w:hAnsi="Verdana"/>
            <w:sz w:val="12"/>
            <w:szCs w:val="12"/>
          </w:rPr>
          <w:tab/>
        </w:r>
        <w:r w:rsidRPr="00BE0DC7">
          <w:rPr>
            <w:rFonts w:ascii="Verdana" w:hAnsi="Verdana"/>
            <w:sz w:val="12"/>
            <w:szCs w:val="12"/>
          </w:rPr>
          <w:t>CCG 001</w:t>
        </w:r>
        <w:r>
          <w:rPr>
            <w:rFonts w:ascii="Verdana" w:hAnsi="Verdana"/>
            <w:sz w:val="12"/>
            <w:szCs w:val="12"/>
          </w:rPr>
          <w:t>15</w:t>
        </w:r>
        <w:r w:rsidRPr="00BE0DC7">
          <w:rPr>
            <w:rFonts w:ascii="Verdana" w:hAnsi="Verdana"/>
            <w:sz w:val="12"/>
            <w:szCs w:val="12"/>
          </w:rPr>
          <w:t xml:space="preserve">  </w:t>
        </w:r>
        <w:r>
          <w:rPr>
            <w:rFonts w:ascii="Verdana" w:hAnsi="Verdana"/>
            <w:sz w:val="12"/>
            <w:szCs w:val="12"/>
          </w:rPr>
          <w:t xml:space="preserve">   </w:t>
        </w:r>
        <w:r w:rsidRPr="00BE0DC7">
          <w:rPr>
            <w:rFonts w:ascii="Verdana" w:hAnsi="Verdana"/>
            <w:sz w:val="12"/>
            <w:szCs w:val="12"/>
          </w:rPr>
          <w:fldChar w:fldCharType="begin"/>
        </w:r>
        <w:r w:rsidRPr="00BE0DC7">
          <w:rPr>
            <w:rFonts w:ascii="Verdana" w:hAnsi="Verdana"/>
            <w:sz w:val="12"/>
            <w:szCs w:val="12"/>
          </w:rPr>
          <w:instrText xml:space="preserve"> PAGE   \* MERGEFORMAT </w:instrText>
        </w:r>
        <w:r w:rsidRPr="00BE0DC7">
          <w:rPr>
            <w:rFonts w:ascii="Verdana" w:hAnsi="Verdana"/>
            <w:sz w:val="12"/>
            <w:szCs w:val="12"/>
          </w:rPr>
          <w:fldChar w:fldCharType="separate"/>
        </w:r>
        <w:r w:rsidRPr="00BE0DC7">
          <w:rPr>
            <w:rFonts w:ascii="Verdana" w:hAnsi="Verdana"/>
            <w:noProof/>
            <w:sz w:val="12"/>
            <w:szCs w:val="12"/>
          </w:rPr>
          <w:t>2</w:t>
        </w:r>
        <w:r w:rsidRPr="00BE0DC7">
          <w:rPr>
            <w:rFonts w:ascii="Verdana" w:hAnsi="Verdana"/>
            <w:noProof/>
            <w:sz w:val="12"/>
            <w:szCs w:val="12"/>
          </w:rPr>
          <w:fldChar w:fldCharType="end"/>
        </w:r>
      </w:p>
    </w:sdtContent>
  </w:sdt>
  <w:p w14:paraId="348E1DD1" w14:textId="77777777" w:rsidR="00117679" w:rsidRPr="0047170E" w:rsidRDefault="00117679" w:rsidP="00B367DA">
    <w:pPr>
      <w:pStyle w:val="NoSpacing"/>
      <w:jc w:val="center"/>
      <w:rPr>
        <w:rFonts w:ascii="Verdana" w:hAnsi="Verdana"/>
        <w:sz w:val="12"/>
        <w:szCs w:val="1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8445" w14:textId="77777777" w:rsidR="00117679" w:rsidRDefault="00117679">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491844"/>
      <w:docPartObj>
        <w:docPartGallery w:val="Page Numbers (Bottom of Page)"/>
        <w:docPartUnique/>
      </w:docPartObj>
    </w:sdtPr>
    <w:sdtEndPr>
      <w:rPr>
        <w:noProof/>
      </w:rPr>
    </w:sdtEndPr>
    <w:sdtContent>
      <w:p w14:paraId="74D27BAB"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0227AF32" w14:textId="4D00F7DE"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 xml:space="preserve">CCG 00115a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14D31604" w14:textId="0A232AA5" w:rsidR="00117679" w:rsidRPr="00097816" w:rsidRDefault="00117679" w:rsidP="00B367DA">
    <w:pPr>
      <w:pStyle w:val="NoSpacing"/>
      <w:jc w:val="center"/>
      <w:rPr>
        <w:rFonts w:ascii="Verdana" w:hAnsi="Verdana"/>
        <w:sz w:val="12"/>
        <w:szCs w:val="1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46D04" w14:textId="77777777" w:rsidR="00117679" w:rsidRDefault="0011767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333611"/>
      <w:docPartObj>
        <w:docPartGallery w:val="Page Numbers (Bottom of Page)"/>
        <w:docPartUnique/>
      </w:docPartObj>
    </w:sdtPr>
    <w:sdtEndPr>
      <w:rPr>
        <w:noProof/>
      </w:rPr>
    </w:sdtEndPr>
    <w:sdtContent>
      <w:p w14:paraId="4F338CFB"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07B46BAE" w14:textId="12EE07E4"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6</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2F93944E" w14:textId="77777777" w:rsidR="00117679" w:rsidRPr="00097816" w:rsidRDefault="00117679" w:rsidP="00B367DA">
    <w:pPr>
      <w:pStyle w:val="NoSpacing"/>
      <w:jc w:val="center"/>
      <w:rPr>
        <w:rFonts w:ascii="Verdana" w:hAnsi="Verdana"/>
        <w:sz w:val="12"/>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062326410"/>
      <w:docPartObj>
        <w:docPartGallery w:val="Page Numbers (Bottom of Page)"/>
        <w:docPartUnique/>
      </w:docPartObj>
    </w:sdtPr>
    <w:sdtEndPr>
      <w:rPr>
        <w:noProof/>
      </w:rPr>
    </w:sdtEndPr>
    <w:sdtContent>
      <w:p w14:paraId="74DC7FEA" w14:textId="238BBAAA" w:rsidR="00117679" w:rsidRDefault="00117679" w:rsidP="0023017F">
        <w:pPr>
          <w:pStyle w:val="Footer"/>
          <w:ind w:firstLine="3600"/>
          <w:rPr>
            <w:rFonts w:ascii="Verdana" w:hAnsi="Verdana"/>
            <w:sz w:val="12"/>
            <w:szCs w:val="12"/>
          </w:rPr>
        </w:pPr>
        <w:r w:rsidRPr="0023017F">
          <w:rPr>
            <w:rFonts w:ascii="Verdana" w:hAnsi="Verdana"/>
            <w:sz w:val="12"/>
            <w:szCs w:val="12"/>
          </w:rPr>
          <w:t>© 2019 Compliance Consulting Group, LLC</w:t>
        </w:r>
      </w:p>
      <w:p w14:paraId="284C2ED0" w14:textId="2FBD11A5" w:rsidR="00117679" w:rsidRPr="0023017F" w:rsidRDefault="00117679" w:rsidP="0023017F">
        <w:pPr>
          <w:pStyle w:val="Footer"/>
          <w:ind w:firstLine="3870"/>
          <w:rPr>
            <w:rFonts w:ascii="Verdana" w:hAnsi="Verdana"/>
            <w:sz w:val="12"/>
            <w:szCs w:val="12"/>
          </w:rPr>
        </w:pPr>
        <w:r>
          <w:rPr>
            <w:rFonts w:ascii="Verdana" w:hAnsi="Verdana"/>
            <w:sz w:val="12"/>
            <w:szCs w:val="12"/>
          </w:rPr>
          <w:tab/>
          <w:t>2623 Hooper Ave Brick, NJ 08723</w:t>
        </w:r>
        <w:r>
          <w:rPr>
            <w:rFonts w:ascii="Verdana" w:hAnsi="Verdana"/>
            <w:sz w:val="12"/>
            <w:szCs w:val="12"/>
          </w:rPr>
          <w:tab/>
          <w:t>CCG 00101</w:t>
        </w:r>
      </w:p>
    </w:sdtContent>
  </w:sdt>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094318"/>
      <w:docPartObj>
        <w:docPartGallery w:val="Page Numbers (Bottom of Page)"/>
        <w:docPartUnique/>
      </w:docPartObj>
    </w:sdtPr>
    <w:sdtEndPr>
      <w:rPr>
        <w:noProof/>
      </w:rPr>
    </w:sdtEndPr>
    <w:sdtContent>
      <w:p w14:paraId="46ADB604"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112C8F92" w14:textId="4F0461FA"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7</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58C9EE4" w14:textId="77777777" w:rsidR="00117679" w:rsidRPr="00097816" w:rsidRDefault="00117679" w:rsidP="00B367DA">
    <w:pPr>
      <w:pStyle w:val="NoSpacing"/>
      <w:jc w:val="center"/>
      <w:rPr>
        <w:rFonts w:ascii="Verdana" w:hAnsi="Verdana"/>
        <w:sz w:val="12"/>
        <w:szCs w:val="1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631817"/>
      <w:docPartObj>
        <w:docPartGallery w:val="Page Numbers (Bottom of Page)"/>
        <w:docPartUnique/>
      </w:docPartObj>
    </w:sdtPr>
    <w:sdtEndPr>
      <w:rPr>
        <w:noProof/>
      </w:rPr>
    </w:sdtEndPr>
    <w:sdtContent>
      <w:p w14:paraId="3BD0D9CF"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5640BA08" w14:textId="77777777"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7a</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0C2DAAF6" w14:textId="77777777" w:rsidR="00117679" w:rsidRPr="00097816" w:rsidRDefault="00117679" w:rsidP="00B367DA">
    <w:pPr>
      <w:pStyle w:val="NoSpacing"/>
      <w:jc w:val="center"/>
      <w:rPr>
        <w:rFonts w:ascii="Verdana" w:hAnsi="Verdana"/>
        <w:sz w:val="12"/>
        <w:szCs w:val="1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452421"/>
      <w:docPartObj>
        <w:docPartGallery w:val="Page Numbers (Bottom of Page)"/>
        <w:docPartUnique/>
      </w:docPartObj>
    </w:sdtPr>
    <w:sdtEndPr>
      <w:rPr>
        <w:noProof/>
      </w:rPr>
    </w:sdtEndPr>
    <w:sdtContent>
      <w:p w14:paraId="19B52B49"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564A458B" w14:textId="4C0C803A"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8</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A5ABDE9" w14:textId="77777777" w:rsidR="00117679" w:rsidRPr="00097816" w:rsidRDefault="00117679" w:rsidP="00B367DA">
    <w:pPr>
      <w:pStyle w:val="NoSpacing"/>
      <w:jc w:val="center"/>
      <w:rPr>
        <w:rFonts w:ascii="Verdana" w:hAnsi="Verdana"/>
        <w:sz w:val="12"/>
        <w:szCs w:val="1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8160101"/>
      <w:docPartObj>
        <w:docPartGallery w:val="Page Numbers (Bottom of Page)"/>
        <w:docPartUnique/>
      </w:docPartObj>
    </w:sdtPr>
    <w:sdtEndPr>
      <w:rPr>
        <w:noProof/>
      </w:rPr>
    </w:sdtEndPr>
    <w:sdtContent>
      <w:p w14:paraId="00B38E47"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0365E482" w14:textId="23FB60A8"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0011</w:t>
        </w:r>
        <w:r>
          <w:rPr>
            <w:rFonts w:ascii="Verdana" w:hAnsi="Verdana"/>
            <w:sz w:val="12"/>
            <w:szCs w:val="12"/>
          </w:rPr>
          <w:t>9</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76FBF0DE" w14:textId="77777777" w:rsidR="00117679" w:rsidRPr="00097816" w:rsidRDefault="00117679" w:rsidP="00B367DA">
    <w:pPr>
      <w:pStyle w:val="NoSpacing"/>
      <w:jc w:val="center"/>
      <w:rPr>
        <w:rFonts w:ascii="Verdana" w:hAnsi="Verdana"/>
        <w:sz w:val="12"/>
        <w:szCs w:val="1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349155"/>
      <w:docPartObj>
        <w:docPartGallery w:val="Page Numbers (Bottom of Page)"/>
        <w:docPartUnique/>
      </w:docPartObj>
    </w:sdtPr>
    <w:sdtEndPr>
      <w:rPr>
        <w:noProof/>
      </w:rPr>
    </w:sdtEndPr>
    <w:sdtContent>
      <w:p w14:paraId="7C8791C4"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77EFF613" w14:textId="19626921"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001</w:t>
        </w:r>
        <w:r>
          <w:rPr>
            <w:rFonts w:ascii="Verdana" w:hAnsi="Verdana"/>
            <w:sz w:val="12"/>
            <w:szCs w:val="12"/>
          </w:rPr>
          <w:t>20</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4BC02A11" w14:textId="77777777" w:rsidR="00117679" w:rsidRPr="00097816" w:rsidRDefault="00117679" w:rsidP="00B367DA">
    <w:pPr>
      <w:pStyle w:val="NoSpacing"/>
      <w:jc w:val="center"/>
      <w:rPr>
        <w:rFonts w:ascii="Verdana" w:hAnsi="Verdana"/>
        <w:sz w:val="12"/>
        <w:szCs w:val="1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399900"/>
      <w:docPartObj>
        <w:docPartGallery w:val="Page Numbers (Bottom of Page)"/>
        <w:docPartUnique/>
      </w:docPartObj>
    </w:sdtPr>
    <w:sdtEndPr>
      <w:rPr>
        <w:noProof/>
      </w:rPr>
    </w:sdtEndPr>
    <w:sdtContent>
      <w:p w14:paraId="277DD34D" w14:textId="77777777" w:rsidR="00117679" w:rsidRPr="005E25F2" w:rsidRDefault="00117679" w:rsidP="005E25F2">
        <w:pPr>
          <w:pStyle w:val="Footer"/>
          <w:ind w:firstLine="3240"/>
          <w:rPr>
            <w:rFonts w:ascii="Verdana" w:hAnsi="Verdana"/>
            <w:sz w:val="12"/>
            <w:szCs w:val="12"/>
          </w:rPr>
        </w:pPr>
        <w:r w:rsidRPr="005E25F2">
          <w:rPr>
            <w:rFonts w:ascii="Verdana" w:hAnsi="Verdana"/>
            <w:sz w:val="12"/>
            <w:szCs w:val="12"/>
          </w:rPr>
          <w:t>© 2019 Compliance Consulting Group, LLC</w:t>
        </w:r>
      </w:p>
      <w:p w14:paraId="212001AC" w14:textId="1F31C0FD" w:rsidR="00117679" w:rsidRDefault="00117679" w:rsidP="005E25F2">
        <w:pPr>
          <w:pStyle w:val="Footer"/>
          <w:ind w:firstLine="3510"/>
        </w:pPr>
        <w:r w:rsidRPr="005E25F2">
          <w:rPr>
            <w:rFonts w:ascii="Verdana" w:hAnsi="Verdana"/>
            <w:sz w:val="12"/>
            <w:szCs w:val="12"/>
          </w:rPr>
          <w:t xml:space="preserve">2623 Hooper Ave Brick, NJ 08723 </w:t>
        </w:r>
        <w:r>
          <w:rPr>
            <w:rFonts w:ascii="Verdana" w:hAnsi="Verdana"/>
            <w:sz w:val="12"/>
            <w:szCs w:val="12"/>
          </w:rPr>
          <w:tab/>
        </w:r>
        <w:r w:rsidRPr="005E25F2">
          <w:rPr>
            <w:rFonts w:ascii="Verdana" w:hAnsi="Verdana"/>
            <w:sz w:val="12"/>
            <w:szCs w:val="12"/>
          </w:rPr>
          <w:t>CCG 00</w:t>
        </w:r>
        <w:r>
          <w:rPr>
            <w:rFonts w:ascii="Verdana" w:hAnsi="Verdana"/>
            <w:sz w:val="12"/>
            <w:szCs w:val="12"/>
          </w:rPr>
          <w:t>2</w:t>
        </w:r>
        <w:r w:rsidRPr="005E25F2">
          <w:rPr>
            <w:rFonts w:ascii="Verdana" w:hAnsi="Verdana"/>
            <w:sz w:val="12"/>
            <w:szCs w:val="12"/>
          </w:rPr>
          <w:t xml:space="preserve"> </w:t>
        </w:r>
        <w:r>
          <w:rPr>
            <w:rFonts w:ascii="Verdana" w:hAnsi="Verdana"/>
            <w:sz w:val="12"/>
            <w:szCs w:val="12"/>
          </w:rPr>
          <w:t xml:space="preserve">    </w:t>
        </w:r>
        <w:r w:rsidRPr="005E25F2">
          <w:rPr>
            <w:rFonts w:ascii="Verdana" w:hAnsi="Verdana"/>
            <w:sz w:val="12"/>
            <w:szCs w:val="12"/>
          </w:rPr>
          <w:fldChar w:fldCharType="begin"/>
        </w:r>
        <w:r w:rsidRPr="005E25F2">
          <w:rPr>
            <w:rFonts w:ascii="Verdana" w:hAnsi="Verdana"/>
            <w:sz w:val="12"/>
            <w:szCs w:val="12"/>
          </w:rPr>
          <w:instrText xml:space="preserve"> PAGE   \* MERGEFORMAT </w:instrText>
        </w:r>
        <w:r w:rsidRPr="005E25F2">
          <w:rPr>
            <w:rFonts w:ascii="Verdana" w:hAnsi="Verdana"/>
            <w:sz w:val="12"/>
            <w:szCs w:val="12"/>
          </w:rPr>
          <w:fldChar w:fldCharType="separate"/>
        </w:r>
        <w:r w:rsidRPr="005E25F2">
          <w:rPr>
            <w:rFonts w:ascii="Verdana" w:hAnsi="Verdana"/>
            <w:noProof/>
            <w:sz w:val="12"/>
            <w:szCs w:val="12"/>
          </w:rPr>
          <w:t>2</w:t>
        </w:r>
        <w:r w:rsidRPr="005E25F2">
          <w:rPr>
            <w:rFonts w:ascii="Verdana" w:hAnsi="Verdana"/>
            <w:noProof/>
            <w:sz w:val="12"/>
            <w:szCs w:val="12"/>
          </w:rPr>
          <w:fldChar w:fldCharType="end"/>
        </w:r>
      </w:p>
    </w:sdtContent>
  </w:sdt>
  <w:p w14:paraId="63ECEF03" w14:textId="77777777" w:rsidR="00117679" w:rsidRPr="00097816" w:rsidRDefault="00117679" w:rsidP="00B367DA">
    <w:pPr>
      <w:pStyle w:val="NoSpacing"/>
      <w:jc w:val="center"/>
      <w:rPr>
        <w:rFonts w:ascii="Verdana" w:hAnsi="Verdana"/>
        <w:sz w:val="12"/>
        <w:szCs w:val="1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AA9D8" w14:textId="77777777" w:rsidR="00117679" w:rsidRDefault="00117679">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C7649" w14:textId="7F27206C" w:rsidR="00117679" w:rsidRPr="002C7ECD" w:rsidRDefault="00117679" w:rsidP="00B367DA">
    <w:pPr>
      <w:pStyle w:val="NoSpacing"/>
      <w:jc w:val="center"/>
      <w:rPr>
        <w:rFonts w:ascii="Verdana" w:hAnsi="Verdana"/>
        <w:sz w:val="12"/>
        <w:szCs w:val="12"/>
      </w:rPr>
    </w:pPr>
    <w:r w:rsidRPr="002C7ECD">
      <w:rPr>
        <w:rFonts w:ascii="Verdana" w:hAnsi="Verdana"/>
        <w:sz w:val="12"/>
        <w:szCs w:val="12"/>
      </w:rPr>
      <w:t>© 201</w:t>
    </w:r>
    <w:r>
      <w:rPr>
        <w:rFonts w:ascii="Verdana" w:hAnsi="Verdana"/>
        <w:sz w:val="12"/>
        <w:szCs w:val="12"/>
      </w:rPr>
      <w:t>9</w:t>
    </w:r>
    <w:r w:rsidRPr="002C7ECD">
      <w:rPr>
        <w:rFonts w:ascii="Verdana" w:hAnsi="Verdana"/>
        <w:sz w:val="12"/>
        <w:szCs w:val="12"/>
      </w:rPr>
      <w:t xml:space="preserve"> Compliance Consulting Group, LLC</w:t>
    </w:r>
  </w:p>
  <w:p w14:paraId="2ECE3DFF" w14:textId="700C6512" w:rsidR="00117679" w:rsidRPr="0006429C" w:rsidRDefault="00117679" w:rsidP="00915BD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0020</w:t>
    </w:r>
    <w:r>
      <w:rPr>
        <w:rFonts w:ascii="Verdana" w:hAnsi="Verdana" w:cs="Verdana"/>
        <w:sz w:val="12"/>
        <w:szCs w:val="12"/>
      </w:rPr>
      <w:t>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p w14:paraId="0C92AB0F" w14:textId="3D0CCAD6" w:rsidR="00117679" w:rsidRPr="002C7ECD" w:rsidRDefault="00117679" w:rsidP="00915BD0">
    <w:pPr>
      <w:pStyle w:val="NoSpacing"/>
      <w:tabs>
        <w:tab w:val="center" w:pos="4680"/>
      </w:tabs>
      <w:jc w:val="center"/>
      <w:rPr>
        <w:rFonts w:ascii="Verdana" w:hAnsi="Verdana"/>
        <w:sz w:val="12"/>
        <w:szCs w:val="1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DEEF7" w14:textId="77777777" w:rsidR="00117679" w:rsidRDefault="00117679">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54532" w14:textId="728CA71B" w:rsidR="00117679" w:rsidRPr="001052FE" w:rsidRDefault="00117679">
    <w:pPr>
      <w:pStyle w:val="Footer"/>
      <w:rPr>
        <w:rFonts w:ascii="Verdana" w:hAnsi="Verdana"/>
        <w:sz w:val="12"/>
        <w:szCs w:val="12"/>
      </w:rPr>
    </w:pPr>
    <w:r>
      <w:rPr>
        <w:rFonts w:ascii="Verdana" w:hAnsi="Verdana"/>
        <w:sz w:val="12"/>
        <w:szCs w:val="12"/>
      </w:rPr>
      <w:tab/>
    </w:r>
    <w:r w:rsidRPr="001052FE">
      <w:rPr>
        <w:rFonts w:ascii="Verdana" w:hAnsi="Verdana"/>
        <w:sz w:val="12"/>
        <w:szCs w:val="12"/>
      </w:rPr>
      <w:t>© 2019 Compliance Consulting Group, LLC</w:t>
    </w:r>
  </w:p>
  <w:p w14:paraId="78BF42A2" w14:textId="52A3BC83" w:rsidR="00117679" w:rsidRPr="001052FE" w:rsidRDefault="00117679" w:rsidP="001052FE">
    <w:pPr>
      <w:pStyle w:val="Footer"/>
      <w:ind w:left="3690" w:hanging="3690"/>
      <w:rPr>
        <w:rFonts w:ascii="Verdana" w:hAnsi="Verdana"/>
        <w:sz w:val="12"/>
        <w:szCs w:val="12"/>
      </w:rPr>
    </w:pPr>
    <w:r>
      <w:rPr>
        <w:rFonts w:ascii="Verdana" w:hAnsi="Verdana"/>
        <w:sz w:val="12"/>
        <w:szCs w:val="12"/>
      </w:rPr>
      <w:tab/>
    </w:r>
    <w:r w:rsidRPr="001052FE">
      <w:rPr>
        <w:rFonts w:ascii="Verdana" w:hAnsi="Verdana"/>
        <w:sz w:val="12"/>
        <w:szCs w:val="12"/>
      </w:rPr>
      <w:t xml:space="preserve">2623 Hooper Ave Brick, NJ 08723 </w:t>
    </w:r>
    <w:r>
      <w:rPr>
        <w:rFonts w:ascii="Verdana" w:hAnsi="Verdana"/>
        <w:sz w:val="12"/>
        <w:szCs w:val="12"/>
      </w:rPr>
      <w:tab/>
    </w:r>
    <w:r w:rsidRPr="001052FE">
      <w:rPr>
        <w:rFonts w:ascii="Verdana" w:hAnsi="Verdana"/>
        <w:sz w:val="12"/>
        <w:szCs w:val="12"/>
      </w:rPr>
      <w:t xml:space="preserve">CCG 00201 </w:t>
    </w:r>
    <w:r>
      <w:rPr>
        <w:rFonts w:ascii="Verdana" w:hAnsi="Verdana"/>
        <w:sz w:val="12"/>
        <w:szCs w:val="12"/>
      </w:rPr>
      <w:t xml:space="preserve">   </w:t>
    </w:r>
    <w:r w:rsidRPr="001052FE">
      <w:rPr>
        <w:rFonts w:ascii="Verdana" w:hAnsi="Verdana"/>
        <w:sz w:val="12"/>
        <w:szCs w:val="12"/>
      </w:rPr>
      <w:t xml:space="preserve"> </w:t>
    </w:r>
    <w:sdt>
      <w:sdtPr>
        <w:rPr>
          <w:rFonts w:ascii="Verdana" w:hAnsi="Verdana"/>
          <w:sz w:val="12"/>
          <w:szCs w:val="12"/>
        </w:rPr>
        <w:id w:val="1087498852"/>
        <w:docPartObj>
          <w:docPartGallery w:val="Page Numbers (Bottom of Page)"/>
          <w:docPartUnique/>
        </w:docPartObj>
      </w:sdtPr>
      <w:sdtEndPr>
        <w:rPr>
          <w:noProof/>
        </w:rPr>
      </w:sdtEndPr>
      <w:sdtContent>
        <w:r w:rsidRPr="001052FE">
          <w:rPr>
            <w:rFonts w:ascii="Verdana" w:hAnsi="Verdana"/>
            <w:sz w:val="12"/>
            <w:szCs w:val="12"/>
          </w:rPr>
          <w:fldChar w:fldCharType="begin"/>
        </w:r>
        <w:r w:rsidRPr="001052FE">
          <w:rPr>
            <w:rFonts w:ascii="Verdana" w:hAnsi="Verdana"/>
            <w:sz w:val="12"/>
            <w:szCs w:val="12"/>
          </w:rPr>
          <w:instrText xml:space="preserve"> PAGE   \* MERGEFORMAT </w:instrText>
        </w:r>
        <w:r w:rsidRPr="001052FE">
          <w:rPr>
            <w:rFonts w:ascii="Verdana" w:hAnsi="Verdana"/>
            <w:sz w:val="12"/>
            <w:szCs w:val="12"/>
          </w:rPr>
          <w:fldChar w:fldCharType="separate"/>
        </w:r>
        <w:r w:rsidRPr="001052FE">
          <w:rPr>
            <w:rFonts w:ascii="Verdana" w:hAnsi="Verdana"/>
            <w:noProof/>
            <w:sz w:val="12"/>
            <w:szCs w:val="12"/>
          </w:rPr>
          <w:t>2</w:t>
        </w:r>
        <w:r w:rsidRPr="001052FE">
          <w:rPr>
            <w:rFonts w:ascii="Verdana" w:hAnsi="Verdana"/>
            <w:noProof/>
            <w:sz w:val="12"/>
            <w:szCs w:val="12"/>
          </w:rPr>
          <w:fldChar w:fldCharType="end"/>
        </w:r>
      </w:sdtContent>
    </w:sdt>
  </w:p>
  <w:p w14:paraId="4B059E57" w14:textId="77777777" w:rsidR="00117679" w:rsidRDefault="0011767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529271119"/>
      <w:docPartObj>
        <w:docPartGallery w:val="Page Numbers (Bottom of Page)"/>
        <w:docPartUnique/>
      </w:docPartObj>
    </w:sdtPr>
    <w:sdtEndPr>
      <w:rPr>
        <w:noProof/>
      </w:rPr>
    </w:sdtEndPr>
    <w:sdtContent>
      <w:p w14:paraId="7CC508F9" w14:textId="77777777" w:rsidR="00117679" w:rsidRPr="009607AF" w:rsidRDefault="00117679" w:rsidP="009607AF">
        <w:pPr>
          <w:pStyle w:val="Footer"/>
          <w:ind w:firstLine="3600"/>
          <w:rPr>
            <w:rFonts w:ascii="Verdana" w:hAnsi="Verdana"/>
            <w:sz w:val="12"/>
            <w:szCs w:val="12"/>
          </w:rPr>
        </w:pPr>
        <w:r w:rsidRPr="009607AF">
          <w:rPr>
            <w:rFonts w:ascii="Verdana" w:hAnsi="Verdana"/>
            <w:sz w:val="12"/>
            <w:szCs w:val="12"/>
          </w:rPr>
          <w:t xml:space="preserve">© 2019 Compliance Consulting Group, LLC </w:t>
        </w:r>
      </w:p>
      <w:p w14:paraId="5AFDA185" w14:textId="59E8F3C3" w:rsidR="00117679" w:rsidRPr="009607AF" w:rsidRDefault="00117679" w:rsidP="009607AF">
        <w:pPr>
          <w:pStyle w:val="Footer"/>
          <w:ind w:firstLine="3870"/>
          <w:rPr>
            <w:rFonts w:ascii="Verdana" w:hAnsi="Verdana"/>
            <w:sz w:val="12"/>
            <w:szCs w:val="12"/>
          </w:rPr>
        </w:pPr>
        <w:r w:rsidRPr="009607AF">
          <w:rPr>
            <w:rFonts w:ascii="Verdana" w:hAnsi="Verdana"/>
            <w:sz w:val="12"/>
            <w:szCs w:val="12"/>
          </w:rPr>
          <w:t xml:space="preserve">2623 Hooper Ave Brick, NJ 08723 </w:t>
        </w:r>
        <w:r>
          <w:rPr>
            <w:rFonts w:ascii="Verdana" w:hAnsi="Verdana"/>
            <w:sz w:val="12"/>
            <w:szCs w:val="12"/>
          </w:rPr>
          <w:tab/>
          <w:t xml:space="preserve">     </w:t>
        </w:r>
        <w:r w:rsidRPr="009607AF">
          <w:rPr>
            <w:rFonts w:ascii="Verdana" w:hAnsi="Verdana"/>
            <w:sz w:val="12"/>
            <w:szCs w:val="12"/>
          </w:rPr>
          <w:t xml:space="preserve">CCG 00101   </w:t>
        </w:r>
        <w:r w:rsidRPr="009607AF">
          <w:rPr>
            <w:rFonts w:ascii="Verdana" w:hAnsi="Verdana"/>
            <w:sz w:val="12"/>
            <w:szCs w:val="12"/>
          </w:rPr>
          <w:fldChar w:fldCharType="begin"/>
        </w:r>
        <w:r w:rsidRPr="009607AF">
          <w:rPr>
            <w:rFonts w:ascii="Verdana" w:hAnsi="Verdana"/>
            <w:sz w:val="12"/>
            <w:szCs w:val="12"/>
          </w:rPr>
          <w:instrText xml:space="preserve"> PAGE   \* MERGEFORMAT </w:instrText>
        </w:r>
        <w:r w:rsidRPr="009607AF">
          <w:rPr>
            <w:rFonts w:ascii="Verdana" w:hAnsi="Verdana"/>
            <w:sz w:val="12"/>
            <w:szCs w:val="12"/>
          </w:rPr>
          <w:fldChar w:fldCharType="separate"/>
        </w:r>
        <w:r w:rsidRPr="009607AF">
          <w:rPr>
            <w:rFonts w:ascii="Verdana" w:hAnsi="Verdana"/>
            <w:noProof/>
            <w:sz w:val="12"/>
            <w:szCs w:val="12"/>
          </w:rPr>
          <w:t>2</w:t>
        </w:r>
        <w:r w:rsidRPr="009607AF">
          <w:rPr>
            <w:rFonts w:ascii="Verdana" w:hAnsi="Verdana"/>
            <w:noProof/>
            <w:sz w:val="12"/>
            <w:szCs w:val="12"/>
          </w:rPr>
          <w:fldChar w:fldCharType="end"/>
        </w:r>
      </w:p>
    </w:sdtContent>
  </w:sdt>
  <w:p w14:paraId="6A6CE814" w14:textId="6F102F90" w:rsidR="00117679" w:rsidRPr="0023017F" w:rsidRDefault="00117679" w:rsidP="0023017F">
    <w:pPr>
      <w:pStyle w:val="Footer"/>
      <w:ind w:firstLine="3870"/>
      <w:rPr>
        <w:rFonts w:ascii="Verdana" w:hAnsi="Verdana"/>
        <w:sz w:val="12"/>
        <w:szCs w:val="1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E7B0D" w14:textId="77777777" w:rsidR="00117679" w:rsidRPr="002C7ECD" w:rsidRDefault="00117679" w:rsidP="00AF2028">
    <w:pPr>
      <w:pStyle w:val="NoSpacing"/>
      <w:jc w:val="center"/>
      <w:rPr>
        <w:rFonts w:ascii="Verdana" w:hAnsi="Verdana"/>
        <w:sz w:val="12"/>
        <w:szCs w:val="12"/>
      </w:rPr>
    </w:pPr>
    <w:r w:rsidRPr="002C7ECD">
      <w:rPr>
        <w:rFonts w:ascii="Verdana" w:hAnsi="Verdana"/>
        <w:sz w:val="12"/>
        <w:szCs w:val="12"/>
      </w:rPr>
      <w:t>© 201</w:t>
    </w:r>
    <w:r>
      <w:rPr>
        <w:rFonts w:ascii="Verdana" w:hAnsi="Verdana"/>
        <w:sz w:val="12"/>
        <w:szCs w:val="12"/>
      </w:rPr>
      <w:t xml:space="preserve">9 </w:t>
    </w:r>
    <w:r w:rsidRPr="002C7ECD">
      <w:rPr>
        <w:rFonts w:ascii="Verdana" w:hAnsi="Verdana"/>
        <w:sz w:val="12"/>
        <w:szCs w:val="12"/>
      </w:rPr>
      <w:t>Compliance Consulting Group, LLC</w:t>
    </w:r>
  </w:p>
  <w:p w14:paraId="4D4378F0" w14:textId="77777777" w:rsidR="00117679" w:rsidRPr="0006429C" w:rsidRDefault="00117679" w:rsidP="00064D28">
    <w:pPr>
      <w:tabs>
        <w:tab w:val="center" w:pos="4680"/>
        <w:tab w:val="right" w:pos="9270"/>
      </w:tabs>
      <w:rPr>
        <w:sz w:val="12"/>
        <w:szCs w:val="12"/>
      </w:rPr>
    </w:pPr>
    <w:r>
      <w:rPr>
        <w:rFonts w:ascii="Verdana" w:hAnsi="Verdana"/>
        <w:sz w:val="12"/>
        <w:szCs w:val="12"/>
      </w:rPr>
      <w:tab/>
      <w:t xml:space="preserve">2623 Hooper Ave Brick NJ 08723 </w:t>
    </w:r>
    <w:r>
      <w:rPr>
        <w:rFonts w:ascii="Verdana" w:hAnsi="Verdana"/>
        <w:sz w:val="12"/>
        <w:szCs w:val="12"/>
      </w:rPr>
      <w:tab/>
    </w:r>
    <w:r w:rsidRPr="0006429C">
      <w:rPr>
        <w:rFonts w:ascii="Verdana" w:hAnsi="Verdana" w:cs="Verdana"/>
        <w:sz w:val="12"/>
        <w:szCs w:val="12"/>
      </w:rPr>
      <w:t>CCG 0020</w:t>
    </w:r>
    <w:r>
      <w:rPr>
        <w:rFonts w:ascii="Verdana" w:hAnsi="Verdana" w:cs="Verdana"/>
        <w:sz w:val="12"/>
        <w:szCs w:val="12"/>
      </w:rPr>
      <w:t>1a</w:t>
    </w:r>
    <w:r>
      <w:rPr>
        <w:rFonts w:cs="Times New Roman"/>
        <w:sz w:val="12"/>
        <w:szCs w:val="12"/>
      </w:rPr>
      <w:t xml:space="preserve">         </w:t>
    </w:r>
    <w:r w:rsidRPr="00510DC0">
      <w:rPr>
        <w:rFonts w:ascii="Verdana" w:hAnsi="Verdana" w:cs="Times New Roman"/>
        <w:sz w:val="12"/>
        <w:szCs w:val="12"/>
      </w:rPr>
      <w:t xml:space="preserve">  </w:t>
    </w:r>
    <w:r w:rsidRPr="00510DC0">
      <w:rPr>
        <w:rFonts w:ascii="Verdana" w:hAnsi="Verdana" w:cs="Times New Roman"/>
        <w:sz w:val="12"/>
        <w:szCs w:val="12"/>
      </w:rPr>
      <w:fldChar w:fldCharType="begin"/>
    </w:r>
    <w:r w:rsidRPr="00510DC0">
      <w:rPr>
        <w:rFonts w:ascii="Verdana" w:hAnsi="Verdana" w:cs="Times New Roman"/>
        <w:sz w:val="12"/>
        <w:szCs w:val="12"/>
      </w:rPr>
      <w:instrText xml:space="preserve"> PAGE   \* MERGEFORMAT </w:instrText>
    </w:r>
    <w:r w:rsidRPr="00510DC0">
      <w:rPr>
        <w:rFonts w:ascii="Verdana" w:hAnsi="Verdana" w:cs="Times New Roman"/>
        <w:sz w:val="12"/>
        <w:szCs w:val="12"/>
      </w:rPr>
      <w:fldChar w:fldCharType="separate"/>
    </w:r>
    <w:r>
      <w:rPr>
        <w:rFonts w:ascii="Verdana" w:hAnsi="Verdana" w:cs="Times New Roman"/>
        <w:sz w:val="12"/>
        <w:szCs w:val="12"/>
      </w:rPr>
      <w:t>1</w:t>
    </w:r>
    <w:r w:rsidRPr="00510DC0">
      <w:rPr>
        <w:rFonts w:ascii="Verdana" w:hAnsi="Verdana" w:cs="Times New Roman"/>
        <w:sz w:val="12"/>
        <w:szCs w:val="12"/>
      </w:rPr>
      <w:fldChar w:fldCharType="end"/>
    </w:r>
  </w:p>
  <w:p w14:paraId="30837983" w14:textId="77777777" w:rsidR="00117679" w:rsidRPr="002C7ECD" w:rsidRDefault="00117679" w:rsidP="00284AD3">
    <w:pPr>
      <w:pStyle w:val="NoSpacing"/>
      <w:tabs>
        <w:tab w:val="center" w:pos="4680"/>
        <w:tab w:val="left" w:pos="8055"/>
      </w:tabs>
      <w:rPr>
        <w:rFonts w:ascii="Verdana" w:hAnsi="Verdana"/>
        <w:sz w:val="12"/>
        <w:szCs w:val="12"/>
      </w:rPr>
    </w:pPr>
    <w:r>
      <w:rPr>
        <w:rFonts w:ascii="Verdana" w:hAnsi="Verdana"/>
        <w:sz w:val="12"/>
        <w:szCs w:val="12"/>
      </w:rPr>
      <w:tab/>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770D9" w14:textId="630020EE" w:rsidR="00117679" w:rsidRPr="0070443D" w:rsidRDefault="00117679"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49E0F0D9" w14:textId="3024D85E"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D28">
      <w:rPr>
        <w:rFonts w:ascii="Verdana" w:hAnsi="Verdana" w:cs="Verdana"/>
        <w:sz w:val="12"/>
        <w:szCs w:val="12"/>
      </w:rPr>
      <w:t xml:space="preserve"> </w:t>
    </w:r>
    <w:r w:rsidRPr="0006429C">
      <w:rPr>
        <w:rFonts w:ascii="Verdana" w:hAnsi="Verdana" w:cs="Verdana"/>
        <w:sz w:val="12"/>
        <w:szCs w:val="12"/>
      </w:rPr>
      <w:t xml:space="preserve">CCG </w:t>
    </w:r>
    <w:r w:rsidRPr="00973C00">
      <w:rPr>
        <w:rFonts w:ascii="Verdana" w:hAnsi="Verdana" w:cs="Verdana"/>
        <w:sz w:val="12"/>
        <w:szCs w:val="12"/>
      </w:rPr>
      <w:t>00202</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89325" w14:textId="03156CEF" w:rsidR="00117679" w:rsidRPr="0070443D" w:rsidRDefault="00117679"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7A01A923" w14:textId="7F43DF1B"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00202</w:t>
    </w:r>
    <w:r>
      <w:rPr>
        <w:rFonts w:ascii="Verdana" w:hAnsi="Verdana" w:cs="Verdana"/>
        <w:sz w:val="12"/>
        <w:szCs w:val="12"/>
      </w:rPr>
      <w:t>a</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1D17F" w14:textId="362979D1" w:rsidR="00117679" w:rsidRPr="0070443D" w:rsidRDefault="00117679"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3DAED259" w14:textId="4648C6D7"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3</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D77FD" w14:textId="6971F384" w:rsidR="00117679" w:rsidRPr="0070443D" w:rsidRDefault="00117679"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4AD0E3B3" w14:textId="588CDA68"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4</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4F9E" w14:textId="7D924A76" w:rsidR="00117679" w:rsidRPr="0070443D" w:rsidRDefault="00117679"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61812C73" w14:textId="7BADFD79"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5</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6CB9" w14:textId="7586134B" w:rsidR="00117679" w:rsidRPr="0070443D" w:rsidRDefault="00117679" w:rsidP="00B367DA">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7747CFA4" w14:textId="3F460711"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6</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01416" w14:textId="1562553C" w:rsidR="00117679" w:rsidRPr="0070443D" w:rsidRDefault="00117679" w:rsidP="009344AC">
    <w:pPr>
      <w:pStyle w:val="NoSpacing"/>
      <w:jc w:val="center"/>
      <w:rPr>
        <w:rFonts w:ascii="Verdana" w:hAnsi="Verdana"/>
        <w:sz w:val="12"/>
        <w:szCs w:val="12"/>
      </w:rPr>
    </w:pPr>
    <w:r w:rsidRPr="0070443D">
      <w:rPr>
        <w:rFonts w:ascii="Verdana" w:hAnsi="Verdana"/>
        <w:sz w:val="12"/>
        <w:szCs w:val="12"/>
      </w:rPr>
      <w:t>© 201</w:t>
    </w:r>
    <w:r>
      <w:rPr>
        <w:rFonts w:ascii="Verdana" w:hAnsi="Verdana"/>
        <w:sz w:val="12"/>
        <w:szCs w:val="12"/>
      </w:rPr>
      <w:t>9</w:t>
    </w:r>
    <w:r w:rsidRPr="0070443D">
      <w:rPr>
        <w:rFonts w:ascii="Verdana" w:hAnsi="Verdana"/>
        <w:sz w:val="12"/>
        <w:szCs w:val="12"/>
      </w:rPr>
      <w:t xml:space="preserve"> Compliance Consulting Group, LLC</w:t>
    </w:r>
  </w:p>
  <w:p w14:paraId="30CF6B2F" w14:textId="21840B38" w:rsidR="00117679" w:rsidRPr="00064D28" w:rsidRDefault="00117679" w:rsidP="00064D28">
    <w:pPr>
      <w:tabs>
        <w:tab w:val="center" w:pos="4680"/>
        <w:tab w:val="right" w:pos="9270"/>
      </w:tabs>
      <w:rPr>
        <w:sz w:val="12"/>
        <w:szCs w:val="12"/>
      </w:rPr>
    </w:pPr>
    <w:r>
      <w:rPr>
        <w:rFonts w:ascii="Verdana" w:hAnsi="Verdana"/>
        <w:sz w:val="12"/>
        <w:szCs w:val="12"/>
      </w:rPr>
      <w:tab/>
      <w:t>2623 Hooper Ave Brick, NJ 08723</w:t>
    </w:r>
    <w:r w:rsidRPr="00064D28">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7</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p w14:paraId="2947320F" w14:textId="6F6A0E0E" w:rsidR="00117679" w:rsidRPr="0070443D" w:rsidRDefault="00117679" w:rsidP="00B367DA">
    <w:pPr>
      <w:pStyle w:val="NoSpacing"/>
      <w:jc w:val="center"/>
      <w:rPr>
        <w:rFonts w:ascii="Verdana" w:hAnsi="Verdana"/>
        <w:sz w:val="12"/>
        <w:szCs w:val="1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557601056"/>
      <w:docPartObj>
        <w:docPartGallery w:val="Page Numbers (Bottom of Page)"/>
        <w:docPartUnique/>
      </w:docPartObj>
    </w:sdtPr>
    <w:sdtEndPr>
      <w:rPr>
        <w:noProof/>
      </w:rPr>
    </w:sdtEndPr>
    <w:sdtContent>
      <w:p w14:paraId="0A682EA1" w14:textId="77777777" w:rsidR="00117679" w:rsidRPr="00527827" w:rsidRDefault="00117679" w:rsidP="00CB28B4">
        <w:pPr>
          <w:pStyle w:val="Footer"/>
          <w:ind w:firstLine="4050"/>
          <w:rPr>
            <w:rFonts w:ascii="Verdana" w:hAnsi="Verdana"/>
            <w:sz w:val="12"/>
            <w:szCs w:val="12"/>
          </w:rPr>
        </w:pPr>
        <w:r w:rsidRPr="00527827">
          <w:rPr>
            <w:rFonts w:ascii="Verdana" w:hAnsi="Verdana"/>
            <w:sz w:val="12"/>
            <w:szCs w:val="12"/>
          </w:rPr>
          <w:t>© 2019 Compliance Consulting Group, LLC</w:t>
        </w:r>
      </w:p>
      <w:p w14:paraId="6BB91E33" w14:textId="4166BDC7" w:rsidR="00117679" w:rsidRPr="00527827" w:rsidRDefault="00117679" w:rsidP="00CB28B4">
        <w:pPr>
          <w:pStyle w:val="Footer"/>
          <w:ind w:firstLine="4320"/>
          <w:rPr>
            <w:rFonts w:ascii="Verdana" w:hAnsi="Verdana"/>
            <w:sz w:val="12"/>
            <w:szCs w:val="12"/>
          </w:rPr>
        </w:pPr>
        <w:r w:rsidRPr="00527827">
          <w:rPr>
            <w:rFonts w:ascii="Verdana" w:hAnsi="Verdana"/>
            <w:sz w:val="12"/>
            <w:szCs w:val="12"/>
          </w:rPr>
          <w:t>2623 Hooper Ave Brick, NJ 08723</w:t>
        </w:r>
        <w:r w:rsidRPr="00527827">
          <w:rPr>
            <w:rFonts w:ascii="Verdana" w:hAnsi="Verdana"/>
            <w:sz w:val="12"/>
            <w:szCs w:val="12"/>
          </w:rPr>
          <w:tab/>
          <w:t xml:space="preserve">CCG 00207a   </w:t>
        </w:r>
        <w:r w:rsidRPr="00527827">
          <w:rPr>
            <w:rFonts w:ascii="Verdana" w:hAnsi="Verdana"/>
            <w:sz w:val="12"/>
            <w:szCs w:val="12"/>
          </w:rPr>
          <w:fldChar w:fldCharType="begin"/>
        </w:r>
        <w:r w:rsidRPr="00527827">
          <w:rPr>
            <w:rFonts w:ascii="Verdana" w:hAnsi="Verdana"/>
            <w:sz w:val="12"/>
            <w:szCs w:val="12"/>
          </w:rPr>
          <w:instrText xml:space="preserve"> PAGE   \* MERGEFORMAT </w:instrText>
        </w:r>
        <w:r w:rsidRPr="00527827">
          <w:rPr>
            <w:rFonts w:ascii="Verdana" w:hAnsi="Verdana"/>
            <w:sz w:val="12"/>
            <w:szCs w:val="12"/>
          </w:rPr>
          <w:fldChar w:fldCharType="separate"/>
        </w:r>
        <w:r w:rsidRPr="00527827">
          <w:rPr>
            <w:rFonts w:ascii="Verdana" w:hAnsi="Verdana"/>
            <w:noProof/>
            <w:sz w:val="12"/>
            <w:szCs w:val="12"/>
          </w:rPr>
          <w:t>2</w:t>
        </w:r>
        <w:r w:rsidRPr="00527827">
          <w:rPr>
            <w:rFonts w:ascii="Verdana" w:hAnsi="Verdana"/>
            <w:noProof/>
            <w:sz w:val="12"/>
            <w:szCs w:val="12"/>
          </w:rPr>
          <w:fldChar w:fldCharType="end"/>
        </w:r>
      </w:p>
    </w:sdtContent>
  </w:sdt>
  <w:p w14:paraId="6664511F" w14:textId="0163C63F" w:rsidR="00117679" w:rsidRPr="00527827" w:rsidRDefault="00117679" w:rsidP="00527827">
    <w:pPr>
      <w:pStyle w:val="NoSpacing"/>
      <w:tabs>
        <w:tab w:val="center" w:pos="4680"/>
        <w:tab w:val="left" w:pos="7455"/>
      </w:tabs>
      <w:ind w:firstLine="3420"/>
      <w:rPr>
        <w:rFonts w:ascii="Verdana" w:hAnsi="Verdana"/>
        <w:sz w:val="12"/>
        <w:szCs w:val="1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F15BD" w14:textId="77777777" w:rsidR="00117679" w:rsidRPr="00FF3DD5" w:rsidRDefault="00117679" w:rsidP="00B367DA">
    <w:pPr>
      <w:pStyle w:val="NoSpacing"/>
      <w:jc w:val="center"/>
      <w:rPr>
        <w:rFonts w:ascii="Verdana" w:hAnsi="Verdana"/>
        <w:sz w:val="12"/>
        <w:szCs w:val="12"/>
      </w:rPr>
    </w:pPr>
    <w:r>
      <w:rPr>
        <w:noProof/>
        <w:lang w:bidi="ar-SA"/>
      </w:rPr>
      <mc:AlternateContent>
        <mc:Choice Requires="wps">
          <w:drawing>
            <wp:anchor distT="0" distB="0" distL="114300" distR="114300" simplePos="0" relativeHeight="251658266" behindDoc="0" locked="0" layoutInCell="1" allowOverlap="1" wp14:anchorId="4B3F5F67" wp14:editId="593BD5C6">
              <wp:simplePos x="0" y="0"/>
              <wp:positionH relativeFrom="column">
                <wp:posOffset>5328285</wp:posOffset>
              </wp:positionH>
              <wp:positionV relativeFrom="paragraph">
                <wp:posOffset>37465</wp:posOffset>
              </wp:positionV>
              <wp:extent cx="1180465" cy="243205"/>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465" cy="243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B90303" w14:textId="77777777" w:rsidR="00117679" w:rsidRPr="0006429C" w:rsidRDefault="00117679" w:rsidP="00B367DA">
                          <w:pPr>
                            <w:rPr>
                              <w:sz w:val="12"/>
                              <w:szCs w:val="12"/>
                            </w:rPr>
                          </w:pPr>
                          <w:r w:rsidRPr="0006429C">
                            <w:rPr>
                              <w:rFonts w:ascii="Verdana" w:hAnsi="Verdana" w:cs="Verdana"/>
                              <w:sz w:val="12"/>
                              <w:szCs w:val="12"/>
                            </w:rPr>
                            <w:t>CCG 0020</w:t>
                          </w:r>
                          <w:r>
                            <w:rPr>
                              <w:rFonts w:ascii="Verdana" w:hAnsi="Verdana" w:cs="Verdana"/>
                              <w:sz w:val="12"/>
                              <w:szCs w:val="12"/>
                            </w:rPr>
                            <w:t xml:space="preserve">9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58</w:t>
                          </w:r>
                          <w:r w:rsidRPr="0006429C">
                            <w:rPr>
                              <w:rFonts w:cs="Times New Roman"/>
                              <w:sz w:val="12"/>
                              <w:szCs w:val="12"/>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3F5F67" id="_x0000_t202" coordsize="21600,21600" o:spt="202" path="m,l,21600r21600,l21600,xe">
              <v:stroke joinstyle="miter"/>
              <v:path gradientshapeok="t" o:connecttype="rect"/>
            </v:shapetype>
            <v:shape id="Text Box 114" o:spid="_x0000_s1045" type="#_x0000_t202" style="position:absolute;left:0;text-align:left;margin-left:419.55pt;margin-top:2.95pt;width:92.95pt;height:19.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" stroked="f">
              <v:textbox>
                <w:txbxContent>
                  <w:p w14:paraId="02B90303" w14:textId="77777777" w:rsidR="00117679" w:rsidRPr="0006429C" w:rsidRDefault="00117679" w:rsidP="00B367DA">
                    <w:pPr>
                      <w:rPr>
                        <w:sz w:val="12"/>
                        <w:szCs w:val="12"/>
                      </w:rPr>
                    </w:pPr>
                    <w:r w:rsidRPr="0006429C">
                      <w:rPr>
                        <w:rFonts w:ascii="Verdana" w:hAnsi="Verdana" w:cs="Verdana"/>
                        <w:sz w:val="12"/>
                        <w:szCs w:val="12"/>
                      </w:rPr>
                      <w:t>CCG 0020</w:t>
                    </w:r>
                    <w:r>
                      <w:rPr>
                        <w:rFonts w:ascii="Verdana" w:hAnsi="Verdana" w:cs="Verdana"/>
                        <w:sz w:val="12"/>
                        <w:szCs w:val="12"/>
                      </w:rPr>
                      <w:t xml:space="preserve">9 </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noProof/>
                        <w:sz w:val="12"/>
                        <w:szCs w:val="12"/>
                      </w:rPr>
                      <w:t>58</w:t>
                    </w:r>
                    <w:r w:rsidRPr="0006429C">
                      <w:rPr>
                        <w:rFonts w:cs="Times New Roman"/>
                        <w:sz w:val="12"/>
                        <w:szCs w:val="12"/>
                      </w:rPr>
                      <w:fldChar w:fldCharType="end"/>
                    </w:r>
                  </w:p>
                </w:txbxContent>
              </v:textbox>
            </v:shape>
          </w:pict>
        </mc:Fallback>
      </mc:AlternateContent>
    </w:r>
    <w:r w:rsidRPr="00FF3DD5">
      <w:rPr>
        <w:rFonts w:ascii="Verdana" w:hAnsi="Verdana"/>
        <w:sz w:val="12"/>
        <w:szCs w:val="12"/>
      </w:rPr>
      <w:t xml:space="preserve">© </w:t>
    </w:r>
    <w:r>
      <w:rPr>
        <w:rFonts w:ascii="Verdana" w:hAnsi="Verdana"/>
        <w:sz w:val="12"/>
        <w:szCs w:val="12"/>
      </w:rPr>
      <w:t>2018 Compliance</w:t>
    </w:r>
    <w:r w:rsidRPr="00FF3DD5">
      <w:rPr>
        <w:rFonts w:ascii="Verdana" w:hAnsi="Verdana"/>
        <w:sz w:val="12"/>
        <w:szCs w:val="12"/>
      </w:rPr>
      <w:t xml:space="preserve"> Consulting Group, LLC</w:t>
    </w:r>
  </w:p>
  <w:p w14:paraId="29F1CA0E" w14:textId="77777777" w:rsidR="00117679" w:rsidRPr="00FF3DD5" w:rsidRDefault="00117679" w:rsidP="00B367DA">
    <w:pPr>
      <w:pStyle w:val="NoSpacing"/>
      <w:jc w:val="center"/>
      <w:rPr>
        <w:rFonts w:ascii="Verdana" w:hAnsi="Verdana"/>
        <w:sz w:val="12"/>
        <w:szCs w:val="12"/>
      </w:rPr>
    </w:pPr>
    <w:r>
      <w:rPr>
        <w:rFonts w:ascii="Verdana" w:hAnsi="Verdana"/>
        <w:sz w:val="12"/>
        <w:szCs w:val="12"/>
      </w:rPr>
      <w:t>2623 Hooper Avenue, Brick, New Jersey 08723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78B63" w14:textId="77777777" w:rsidR="00117679" w:rsidRPr="0023017F" w:rsidRDefault="00117679">
    <w:pPr>
      <w:pStyle w:val="Footer"/>
      <w:rPr>
        <w:rFonts w:ascii="Verdana" w:hAnsi="Verdana"/>
        <w:sz w:val="12"/>
        <w:szCs w:val="12"/>
      </w:rPr>
    </w:pPr>
    <w:r>
      <w:rPr>
        <w:rFonts w:ascii="Verdana" w:hAnsi="Verdana"/>
        <w:sz w:val="12"/>
        <w:szCs w:val="12"/>
      </w:rPr>
      <w:tab/>
    </w:r>
    <w:r w:rsidRPr="0023017F">
      <w:rPr>
        <w:rFonts w:ascii="Verdana" w:hAnsi="Verdana"/>
        <w:sz w:val="12"/>
        <w:szCs w:val="12"/>
      </w:rPr>
      <w:t>© 2019 Compliance Consulting Group, LLC</w:t>
    </w:r>
  </w:p>
  <w:p w14:paraId="5F0B4668" w14:textId="5DE51325" w:rsidR="00117679" w:rsidRPr="0023017F" w:rsidRDefault="00117679" w:rsidP="009607AF">
    <w:pPr>
      <w:pStyle w:val="Footer"/>
      <w:ind w:firstLine="3690"/>
      <w:rPr>
        <w:rFonts w:ascii="Verdana" w:hAnsi="Verdana"/>
        <w:sz w:val="12"/>
        <w:szCs w:val="12"/>
      </w:rPr>
    </w:pPr>
    <w:r>
      <w:rPr>
        <w:rFonts w:ascii="Verdana" w:hAnsi="Verdana"/>
        <w:sz w:val="12"/>
        <w:szCs w:val="12"/>
      </w:rPr>
      <w:tab/>
    </w:r>
    <w:r w:rsidRPr="0023017F">
      <w:rPr>
        <w:rFonts w:ascii="Verdana" w:hAnsi="Verdana"/>
        <w:sz w:val="12"/>
        <w:szCs w:val="12"/>
      </w:rPr>
      <w:t>2623 Hooper Ave Brick, NJ 08723</w:t>
    </w:r>
    <w:r>
      <w:rPr>
        <w:rFonts w:ascii="Verdana" w:hAnsi="Verdana"/>
        <w:sz w:val="12"/>
        <w:szCs w:val="12"/>
      </w:rPr>
      <w:t xml:space="preserve">      </w:t>
    </w:r>
    <w:r>
      <w:rPr>
        <w:rFonts w:ascii="Verdana" w:hAnsi="Verdana"/>
        <w:sz w:val="12"/>
        <w:szCs w:val="12"/>
      </w:rPr>
      <w:tab/>
      <w:t>CCG 00102</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242481323"/>
      <w:docPartObj>
        <w:docPartGallery w:val="Page Numbers (Bottom of Page)"/>
        <w:docPartUnique/>
      </w:docPartObj>
    </w:sdtPr>
    <w:sdtEndPr>
      <w:rPr>
        <w:noProof/>
      </w:rPr>
    </w:sdtEndPr>
    <w:sdtContent>
      <w:p w14:paraId="17DE0933" w14:textId="77777777" w:rsidR="00117679" w:rsidRPr="00527827" w:rsidRDefault="00117679" w:rsidP="0011280E">
        <w:pPr>
          <w:pStyle w:val="Footer"/>
          <w:ind w:firstLine="3600"/>
          <w:rPr>
            <w:rFonts w:ascii="Verdana" w:hAnsi="Verdana"/>
            <w:sz w:val="12"/>
            <w:szCs w:val="12"/>
          </w:rPr>
        </w:pPr>
        <w:r w:rsidRPr="00527827">
          <w:rPr>
            <w:rFonts w:ascii="Verdana" w:hAnsi="Verdana"/>
            <w:sz w:val="12"/>
            <w:szCs w:val="12"/>
          </w:rPr>
          <w:t>© 2019 Compliance Consulting Group, LLC</w:t>
        </w:r>
      </w:p>
      <w:p w14:paraId="3C139F2D" w14:textId="77777777" w:rsidR="00117679" w:rsidRPr="00527827" w:rsidRDefault="00117679" w:rsidP="0011280E">
        <w:pPr>
          <w:pStyle w:val="Footer"/>
          <w:ind w:firstLine="3780"/>
          <w:rPr>
            <w:rFonts w:ascii="Verdana" w:hAnsi="Verdana"/>
            <w:sz w:val="12"/>
            <w:szCs w:val="12"/>
          </w:rPr>
        </w:pPr>
        <w:r w:rsidRPr="00527827">
          <w:rPr>
            <w:rFonts w:ascii="Verdana" w:hAnsi="Verdana"/>
            <w:sz w:val="12"/>
            <w:szCs w:val="12"/>
          </w:rPr>
          <w:t>2623 Hooper Ave Brick, NJ 08723</w:t>
        </w:r>
        <w:r w:rsidRPr="00527827">
          <w:rPr>
            <w:rFonts w:ascii="Verdana" w:hAnsi="Verdana"/>
            <w:sz w:val="12"/>
            <w:szCs w:val="12"/>
          </w:rPr>
          <w:tab/>
          <w:t xml:space="preserve">CCG 00207a   </w:t>
        </w:r>
        <w:r w:rsidRPr="00527827">
          <w:rPr>
            <w:rFonts w:ascii="Verdana" w:hAnsi="Verdana"/>
            <w:sz w:val="12"/>
            <w:szCs w:val="12"/>
          </w:rPr>
          <w:fldChar w:fldCharType="begin"/>
        </w:r>
        <w:r w:rsidRPr="00527827">
          <w:rPr>
            <w:rFonts w:ascii="Verdana" w:hAnsi="Verdana"/>
            <w:sz w:val="12"/>
            <w:szCs w:val="12"/>
          </w:rPr>
          <w:instrText xml:space="preserve"> PAGE   \* MERGEFORMAT </w:instrText>
        </w:r>
        <w:r w:rsidRPr="00527827">
          <w:rPr>
            <w:rFonts w:ascii="Verdana" w:hAnsi="Verdana"/>
            <w:sz w:val="12"/>
            <w:szCs w:val="12"/>
          </w:rPr>
          <w:fldChar w:fldCharType="separate"/>
        </w:r>
        <w:r>
          <w:rPr>
            <w:rFonts w:ascii="Verdana" w:hAnsi="Verdana"/>
            <w:sz w:val="12"/>
            <w:szCs w:val="12"/>
          </w:rPr>
          <w:t>8</w:t>
        </w:r>
        <w:r w:rsidRPr="00527827">
          <w:rPr>
            <w:rFonts w:ascii="Verdana" w:hAnsi="Verdana"/>
            <w:noProof/>
            <w:sz w:val="12"/>
            <w:szCs w:val="12"/>
          </w:rPr>
          <w:fldChar w:fldCharType="end"/>
        </w:r>
      </w:p>
    </w:sdtContent>
  </w:sdt>
  <w:p w14:paraId="57CE5D49" w14:textId="77777777" w:rsidR="00117679" w:rsidRPr="00527827" w:rsidRDefault="00117679" w:rsidP="00CB28B4">
    <w:pPr>
      <w:pStyle w:val="NoSpacing"/>
      <w:tabs>
        <w:tab w:val="center" w:pos="4680"/>
        <w:tab w:val="left" w:pos="7455"/>
      </w:tabs>
      <w:ind w:firstLine="3420"/>
      <w:rPr>
        <w:rFonts w:ascii="Verdana" w:hAnsi="Verdana"/>
        <w:sz w:val="12"/>
        <w:szCs w:val="12"/>
      </w:rPr>
    </w:pPr>
  </w:p>
  <w:p w14:paraId="0828E055" w14:textId="65C5BD25" w:rsidR="00117679" w:rsidRPr="00FF3DD5" w:rsidRDefault="00117679" w:rsidP="00B367DA">
    <w:pPr>
      <w:pStyle w:val="NoSpacing"/>
      <w:jc w:val="center"/>
      <w:rPr>
        <w:rFonts w:ascii="Verdana" w:hAnsi="Verdana"/>
        <w:sz w:val="12"/>
        <w:szCs w:val="1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FFAD9" w14:textId="176B9B78" w:rsidR="00117679" w:rsidRDefault="00117679" w:rsidP="00B367DA">
    <w:pPr>
      <w:pStyle w:val="NoSpacing"/>
      <w:jc w:val="center"/>
      <w:rPr>
        <w:rFonts w:ascii="Verdana" w:hAnsi="Verdana"/>
        <w:sz w:val="12"/>
        <w:szCs w:val="12"/>
      </w:rPr>
    </w:pPr>
    <w:r>
      <w:rPr>
        <w:rFonts w:ascii="Verdana" w:hAnsi="Verdana"/>
        <w:sz w:val="12"/>
        <w:szCs w:val="12"/>
      </w:rPr>
      <w:t>© 2019 Compliance Consulting Group, LLC</w:t>
    </w:r>
  </w:p>
  <w:p w14:paraId="584A3EFB" w14:textId="2F066166" w:rsidR="00117679" w:rsidRPr="005A4FDB" w:rsidRDefault="00117679"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0020</w:t>
    </w:r>
    <w:r>
      <w:rPr>
        <w:rFonts w:ascii="Verdana" w:hAnsi="Verdana" w:cs="Verdana"/>
        <w:sz w:val="12"/>
        <w:szCs w:val="12"/>
      </w:rPr>
      <w:t>7b</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17792" w14:textId="77777777" w:rsidR="00117679" w:rsidRDefault="00117679" w:rsidP="00B367DA">
    <w:pPr>
      <w:pStyle w:val="NoSpacing"/>
      <w:jc w:val="center"/>
      <w:rPr>
        <w:rFonts w:ascii="Verdana" w:hAnsi="Verdana"/>
        <w:sz w:val="12"/>
        <w:szCs w:val="12"/>
      </w:rPr>
    </w:pPr>
    <w:r>
      <w:rPr>
        <w:rFonts w:ascii="Verdana" w:hAnsi="Verdana"/>
        <w:sz w:val="12"/>
        <w:szCs w:val="12"/>
      </w:rPr>
      <w:t>© 2019 Compliance Consulting Group, LLC</w:t>
    </w:r>
  </w:p>
  <w:p w14:paraId="3424FFD8" w14:textId="33CA0B1A" w:rsidR="00117679" w:rsidRPr="005A4FDB" w:rsidRDefault="00117679"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08</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B1691" w14:textId="77777777" w:rsidR="00117679" w:rsidRDefault="00117679" w:rsidP="00B367DA">
    <w:pPr>
      <w:pStyle w:val="NoSpacing"/>
      <w:jc w:val="center"/>
      <w:rPr>
        <w:rFonts w:ascii="Verdana" w:hAnsi="Verdana"/>
        <w:sz w:val="12"/>
        <w:szCs w:val="12"/>
      </w:rPr>
    </w:pPr>
    <w:r>
      <w:rPr>
        <w:rFonts w:ascii="Verdana" w:hAnsi="Verdana"/>
        <w:sz w:val="12"/>
        <w:szCs w:val="12"/>
      </w:rPr>
      <w:t>© 2019 Compliance Consulting Group, LLC</w:t>
    </w:r>
  </w:p>
  <w:p w14:paraId="675D8C85" w14:textId="01F2F344" w:rsidR="00117679" w:rsidRPr="005A4FDB" w:rsidRDefault="00117679"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09</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EFA1F" w14:textId="77777777" w:rsidR="00117679" w:rsidRDefault="00117679" w:rsidP="00B367DA">
    <w:pPr>
      <w:pStyle w:val="NoSpacing"/>
      <w:jc w:val="center"/>
      <w:rPr>
        <w:rFonts w:ascii="Verdana" w:hAnsi="Verdana"/>
        <w:sz w:val="12"/>
        <w:szCs w:val="12"/>
      </w:rPr>
    </w:pPr>
    <w:r>
      <w:rPr>
        <w:rFonts w:ascii="Verdana" w:hAnsi="Verdana"/>
        <w:sz w:val="12"/>
        <w:szCs w:val="12"/>
      </w:rPr>
      <w:t>© 2019 Compliance Consulting Group, LLC</w:t>
    </w:r>
  </w:p>
  <w:p w14:paraId="7EEE4EE3" w14:textId="488FAE94" w:rsidR="00117679" w:rsidRPr="005A4FDB" w:rsidRDefault="00117679"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09a</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640E9" w14:textId="77777777" w:rsidR="00117679" w:rsidRDefault="00117679" w:rsidP="00B367DA">
    <w:pPr>
      <w:pStyle w:val="NoSpacing"/>
      <w:jc w:val="center"/>
      <w:rPr>
        <w:rFonts w:ascii="Verdana" w:hAnsi="Verdana"/>
        <w:sz w:val="12"/>
        <w:szCs w:val="12"/>
      </w:rPr>
    </w:pPr>
    <w:r>
      <w:rPr>
        <w:rFonts w:ascii="Verdana" w:hAnsi="Verdana"/>
        <w:sz w:val="12"/>
        <w:szCs w:val="12"/>
      </w:rPr>
      <w:t>© 2019 Compliance Consulting Group, LLC</w:t>
    </w:r>
  </w:p>
  <w:p w14:paraId="66052BBE" w14:textId="2638686C" w:rsidR="00117679" w:rsidRPr="005A4FDB" w:rsidRDefault="00117679"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 xml:space="preserve">CCG </w:t>
    </w:r>
    <w:r w:rsidRPr="00973C00">
      <w:rPr>
        <w:rFonts w:ascii="Verdana" w:hAnsi="Verdana" w:cs="Verdana"/>
        <w:sz w:val="12"/>
        <w:szCs w:val="12"/>
      </w:rPr>
      <w:t>002</w:t>
    </w:r>
    <w:r>
      <w:rPr>
        <w:rFonts w:ascii="Verdana" w:hAnsi="Verdana" w:cs="Verdana"/>
        <w:sz w:val="12"/>
        <w:szCs w:val="12"/>
      </w:rPr>
      <w:t>10</w:t>
    </w:r>
    <w:r w:rsidRPr="00973C00">
      <w:rPr>
        <w:rFonts w:ascii="Verdana" w:hAnsi="Verdana" w:cs="Times New Roman"/>
        <w:sz w:val="12"/>
        <w:szCs w:val="12"/>
      </w:rPr>
      <w:t xml:space="preserve">         </w:t>
    </w:r>
    <w:r w:rsidRPr="00973C00">
      <w:rPr>
        <w:rFonts w:ascii="Verdana" w:hAnsi="Verdana" w:cs="Times New Roman"/>
        <w:sz w:val="12"/>
        <w:szCs w:val="12"/>
      </w:rPr>
      <w:fldChar w:fldCharType="begin"/>
    </w:r>
    <w:r w:rsidRPr="00973C00">
      <w:rPr>
        <w:rFonts w:ascii="Verdana" w:hAnsi="Verdana" w:cs="Times New Roman"/>
        <w:sz w:val="12"/>
        <w:szCs w:val="12"/>
      </w:rPr>
      <w:instrText xml:space="preserve"> PAGE   \* MERGEFORMAT </w:instrText>
    </w:r>
    <w:r w:rsidRPr="00973C00">
      <w:rPr>
        <w:rFonts w:ascii="Verdana" w:hAnsi="Verdana" w:cs="Times New Roman"/>
        <w:sz w:val="12"/>
        <w:szCs w:val="12"/>
      </w:rPr>
      <w:fldChar w:fldCharType="separate"/>
    </w:r>
    <w:r>
      <w:rPr>
        <w:rFonts w:ascii="Verdana" w:hAnsi="Verdana" w:cs="Times New Roman"/>
        <w:sz w:val="12"/>
        <w:szCs w:val="12"/>
      </w:rPr>
      <w:t>1</w:t>
    </w:r>
    <w:r w:rsidRPr="00973C00">
      <w:rPr>
        <w:rFonts w:ascii="Verdana" w:hAnsi="Verdana" w:cs="Times New Roman"/>
        <w:sz w:val="12"/>
        <w:szCs w:val="12"/>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A98AC" w14:textId="1E5BBF2E" w:rsidR="00117679" w:rsidRPr="006463A3" w:rsidRDefault="00117679" w:rsidP="00B367DA">
    <w:pPr>
      <w:pStyle w:val="NoSpacing"/>
      <w:jc w:val="center"/>
      <w:rPr>
        <w:rFonts w:ascii="Verdana" w:hAnsi="Verdana"/>
        <w:sz w:val="12"/>
        <w:szCs w:val="12"/>
      </w:rPr>
    </w:pPr>
    <w:r w:rsidRPr="006463A3">
      <w:rPr>
        <w:rFonts w:ascii="Verdana" w:hAnsi="Verdana"/>
        <w:sz w:val="12"/>
        <w:szCs w:val="12"/>
      </w:rPr>
      <w:t>© 201</w:t>
    </w:r>
    <w:r>
      <w:rPr>
        <w:rFonts w:ascii="Verdana" w:hAnsi="Verdana"/>
        <w:sz w:val="12"/>
        <w:szCs w:val="12"/>
      </w:rPr>
      <w:t>9</w:t>
    </w:r>
    <w:r w:rsidRPr="006463A3">
      <w:rPr>
        <w:rFonts w:ascii="Verdana" w:hAnsi="Verdana"/>
        <w:sz w:val="12"/>
        <w:szCs w:val="12"/>
      </w:rPr>
      <w:t xml:space="preserve"> Compliance Consulting Group, LLC</w:t>
    </w:r>
  </w:p>
  <w:p w14:paraId="086FBCAE" w14:textId="27163E68" w:rsidR="00117679" w:rsidRPr="005A4FDB" w:rsidRDefault="00117679" w:rsidP="005A4FDB">
    <w:pPr>
      <w:tabs>
        <w:tab w:val="center" w:pos="4680"/>
        <w:tab w:val="right" w:pos="9270"/>
      </w:tabs>
      <w:rPr>
        <w:sz w:val="12"/>
        <w:szCs w:val="12"/>
      </w:rPr>
    </w:pPr>
    <w:r>
      <w:rPr>
        <w:rFonts w:ascii="Verdana" w:hAnsi="Verdana"/>
        <w:sz w:val="12"/>
        <w:szCs w:val="12"/>
      </w:rPr>
      <w:tab/>
      <w:t>2623 Hooper Ave Brick, NJ 08723</w:t>
    </w:r>
    <w:r w:rsidRPr="005A4FDB">
      <w:rPr>
        <w:rFonts w:ascii="Verdana" w:hAnsi="Verdana" w:cs="Verdana"/>
        <w:sz w:val="12"/>
        <w:szCs w:val="12"/>
      </w:rPr>
      <w:t xml:space="preserve"> </w:t>
    </w:r>
    <w:r>
      <w:rPr>
        <w:rFonts w:ascii="Verdana" w:hAnsi="Verdana" w:cs="Verdana"/>
        <w:sz w:val="12"/>
        <w:szCs w:val="12"/>
      </w:rPr>
      <w:tab/>
    </w:r>
    <w:r w:rsidRPr="0006429C">
      <w:rPr>
        <w:rFonts w:ascii="Verdana" w:hAnsi="Verdana" w:cs="Verdana"/>
        <w:sz w:val="12"/>
        <w:szCs w:val="12"/>
      </w:rPr>
      <w:t>CCG 002</w:t>
    </w:r>
    <w:r>
      <w:rPr>
        <w:rFonts w:ascii="Verdana" w:hAnsi="Verdana" w:cs="Verdana"/>
        <w:sz w:val="12"/>
        <w:szCs w:val="12"/>
      </w:rPr>
      <w:t>11</w:t>
    </w:r>
    <w:r>
      <w:rPr>
        <w:rFonts w:cs="Times New Roman"/>
        <w:sz w:val="12"/>
        <w:szCs w:val="12"/>
      </w:rPr>
      <w:t xml:space="preserve">           </w:t>
    </w:r>
    <w:r w:rsidRPr="0006429C">
      <w:rPr>
        <w:rFonts w:cs="Times New Roman"/>
        <w:sz w:val="12"/>
        <w:szCs w:val="12"/>
      </w:rPr>
      <w:fldChar w:fldCharType="begin"/>
    </w:r>
    <w:r w:rsidRPr="0006429C">
      <w:rPr>
        <w:rFonts w:cs="Times New Roman"/>
        <w:sz w:val="12"/>
        <w:szCs w:val="12"/>
      </w:rPr>
      <w:instrText xml:space="preserve"> PAGE   \* MERGEFORMAT </w:instrText>
    </w:r>
    <w:r w:rsidRPr="0006429C">
      <w:rPr>
        <w:rFonts w:cs="Times New Roman"/>
        <w:sz w:val="12"/>
        <w:szCs w:val="12"/>
      </w:rPr>
      <w:fldChar w:fldCharType="separate"/>
    </w:r>
    <w:r>
      <w:rPr>
        <w:rFonts w:cs="Times New Roman"/>
        <w:sz w:val="12"/>
        <w:szCs w:val="12"/>
      </w:rPr>
      <w:t>1</w:t>
    </w:r>
    <w:r w:rsidRPr="0006429C">
      <w:rPr>
        <w:rFonts w:cs="Times New Roman"/>
        <w:sz w:val="12"/>
        <w:szCs w:val="12"/>
      </w:rP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466DC" w14:textId="77777777" w:rsidR="00117679" w:rsidRDefault="00117679">
    <w:pPr>
      <w:framePr w:wrap="around" w:vAnchor="text" w:hAnchor="margin" w:xAlign="right" w:y="1"/>
    </w:pPr>
    <w:r>
      <w:fldChar w:fldCharType="begin"/>
    </w:r>
    <w:r>
      <w:instrText xml:space="preserve">PAGE  </w:instrText>
    </w:r>
    <w:r>
      <w:fldChar w:fldCharType="separate"/>
    </w:r>
    <w:r>
      <w:rPr>
        <w:noProof/>
      </w:rPr>
      <w:t>2</w:t>
    </w:r>
    <w:r>
      <w:fldChar w:fldCharType="end"/>
    </w:r>
  </w:p>
  <w:p w14:paraId="38AAF3B1" w14:textId="77777777" w:rsidR="00117679" w:rsidRDefault="00BC1852">
    <w:pPr>
      <w:ind w:right="360" w:firstLine="360"/>
    </w:pPr>
    <w:r>
      <w:fldChar w:fldCharType="begin"/>
    </w:r>
    <w:r>
      <w:instrText xml:space="preserve"> DOCPROPERTY DocXDocID DMS=InterwovenIManage Format=&lt;&lt;NUM&gt;&gt; v&lt;&lt;VER&gt;&gt; PRESERVELOCATION \* MERGEFORMAT </w:instrText>
    </w:r>
    <w:r>
      <w:fldChar w:fldCharType="separate"/>
    </w:r>
    <w:r w:rsidR="00117679">
      <w:rPr>
        <w:rStyle w:val="DocID"/>
      </w:rPr>
      <w:t>7672244 v3</w:t>
    </w:r>
    <w:r>
      <w:rPr>
        <w:rStyle w:val="DocID"/>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EB23C" w14:textId="53DAF622" w:rsidR="00117679" w:rsidRPr="001B2C82" w:rsidRDefault="00117679" w:rsidP="00A97A05">
    <w:pPr>
      <w:pStyle w:val="NoSpacing"/>
      <w:tabs>
        <w:tab w:val="center" w:pos="4410"/>
      </w:tabs>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2C288A41" w14:textId="205AF307"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 xml:space="preserve">00212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0231A" w14:textId="77777777" w:rsidR="00117679" w:rsidRDefault="00BC1852">
    <w:pPr>
      <w:pStyle w:val="Footer"/>
    </w:pPr>
    <w:r>
      <w:fldChar w:fldCharType="begin"/>
    </w:r>
    <w:r>
      <w:instrText xml:space="preserve"> DOCPROPERTY DocXDocID DMS=InterwovenIManage Format=&lt;&lt;NUM&gt;&gt; v&lt;&lt;VER&gt;&gt; PRESERVELOCATION \* MERGEFORMAT </w:instrText>
    </w:r>
    <w:r>
      <w:fldChar w:fldCharType="separate"/>
    </w:r>
    <w:r w:rsidR="00117679">
      <w:rPr>
        <w:rStyle w:val="DocID"/>
      </w:rPr>
      <w:t>7672244 v3</w:t>
    </w:r>
    <w:r>
      <w:rPr>
        <w:rStyle w:val="DocID"/>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498352664"/>
      <w:docPartObj>
        <w:docPartGallery w:val="Page Numbers (Bottom of Page)"/>
        <w:docPartUnique/>
      </w:docPartObj>
    </w:sdtPr>
    <w:sdtEndPr>
      <w:rPr>
        <w:noProof/>
      </w:rPr>
    </w:sdtEndPr>
    <w:sdtContent>
      <w:p w14:paraId="60644726" w14:textId="77777777" w:rsidR="00117679" w:rsidRPr="009607AF" w:rsidRDefault="00117679" w:rsidP="009607AF">
        <w:pPr>
          <w:pStyle w:val="Footer"/>
          <w:ind w:firstLine="3600"/>
          <w:rPr>
            <w:rFonts w:ascii="Verdana" w:hAnsi="Verdana"/>
            <w:sz w:val="12"/>
            <w:szCs w:val="12"/>
          </w:rPr>
        </w:pPr>
        <w:r w:rsidRPr="009607AF">
          <w:rPr>
            <w:rFonts w:ascii="Verdana" w:hAnsi="Verdana"/>
            <w:sz w:val="12"/>
            <w:szCs w:val="12"/>
          </w:rPr>
          <w:t xml:space="preserve">© 2019 Compliance Consulting Group, LLC </w:t>
        </w:r>
      </w:p>
      <w:p w14:paraId="020A767E" w14:textId="6C6DC0E2" w:rsidR="00117679" w:rsidRPr="009607AF" w:rsidRDefault="00117679" w:rsidP="009607AF">
        <w:pPr>
          <w:pStyle w:val="Footer"/>
          <w:ind w:firstLine="3870"/>
          <w:rPr>
            <w:rFonts w:ascii="Verdana" w:hAnsi="Verdana"/>
            <w:sz w:val="12"/>
            <w:szCs w:val="12"/>
          </w:rPr>
        </w:pPr>
        <w:r w:rsidRPr="009607AF">
          <w:rPr>
            <w:rFonts w:ascii="Verdana" w:hAnsi="Verdana"/>
            <w:sz w:val="12"/>
            <w:szCs w:val="12"/>
          </w:rPr>
          <w:t xml:space="preserve">2623 Hooper Ave Brick, NJ 08723 </w:t>
        </w:r>
        <w:r>
          <w:rPr>
            <w:rFonts w:ascii="Verdana" w:hAnsi="Verdana"/>
            <w:sz w:val="12"/>
            <w:szCs w:val="12"/>
          </w:rPr>
          <w:tab/>
          <w:t>CCG 00102</w:t>
        </w:r>
      </w:p>
    </w:sdtContent>
  </w:sdt>
  <w:p w14:paraId="667072A6" w14:textId="77777777" w:rsidR="00117679" w:rsidRPr="0023017F" w:rsidRDefault="00117679" w:rsidP="0023017F">
    <w:pPr>
      <w:pStyle w:val="Footer"/>
      <w:ind w:firstLine="3870"/>
      <w:rPr>
        <w:rFonts w:ascii="Verdana" w:hAnsi="Verdana"/>
        <w:sz w:val="12"/>
        <w:szCs w:val="1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C7B1E" w14:textId="77777777" w:rsidR="00117679" w:rsidRDefault="00117679">
    <w:pPr>
      <w:framePr w:wrap="around" w:vAnchor="text" w:hAnchor="margin" w:xAlign="right" w:y="1"/>
    </w:pPr>
    <w:r>
      <w:fldChar w:fldCharType="begin"/>
    </w:r>
    <w:r>
      <w:instrText xml:space="preserve">PAGE  </w:instrText>
    </w:r>
    <w:r>
      <w:fldChar w:fldCharType="separate"/>
    </w:r>
    <w:r>
      <w:rPr>
        <w:noProof/>
      </w:rPr>
      <w:t>2</w:t>
    </w:r>
    <w:r>
      <w:fldChar w:fldCharType="end"/>
    </w:r>
  </w:p>
  <w:p w14:paraId="2B7BE98B" w14:textId="77777777" w:rsidR="00117679" w:rsidRDefault="00BC1852">
    <w:pPr>
      <w:ind w:right="360" w:firstLine="360"/>
    </w:pPr>
    <w:r>
      <w:fldChar w:fldCharType="begin"/>
    </w:r>
    <w:r>
      <w:instrText xml:space="preserve"> DOCPROPERTY DocXDocID DMS=InterwovenIManage Format=&lt;&lt;NUM&gt;&gt; v&lt;&lt;VER&gt;&gt; PRESERVELOCATION \* MERGEFORMAT </w:instrText>
    </w:r>
    <w:r>
      <w:fldChar w:fldCharType="separate"/>
    </w:r>
    <w:r w:rsidR="00117679">
      <w:rPr>
        <w:rStyle w:val="DocID"/>
      </w:rPr>
      <w:t>7672244 v3</w:t>
    </w:r>
    <w:r>
      <w:rPr>
        <w:rStyle w:val="DocID"/>
      </w:rPr>
      <w:fldChar w:fldCharType="end"/>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77754" w14:textId="77777777" w:rsidR="00117679" w:rsidRPr="001B2C82" w:rsidRDefault="00117679">
    <w:pPr>
      <w:pStyle w:val="Footer"/>
      <w:framePr w:wrap="around" w:vAnchor="text" w:hAnchor="margin" w:xAlign="right" w:y="1"/>
      <w:rPr>
        <w:rStyle w:val="PageNumber"/>
        <w:rFonts w:ascii="Verdana" w:hAnsi="Verdana"/>
        <w:sz w:val="12"/>
        <w:szCs w:val="12"/>
      </w:rPr>
    </w:pPr>
  </w:p>
  <w:p w14:paraId="2149C894" w14:textId="30E426E7" w:rsidR="00117679" w:rsidRPr="001B2C82" w:rsidRDefault="00117679"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7B5897AE" w14:textId="0D5DC3B5" w:rsidR="00117679" w:rsidRPr="00A97A05" w:rsidRDefault="00117679" w:rsidP="00A97A05">
    <w:pPr>
      <w:tabs>
        <w:tab w:val="center" w:pos="4680"/>
        <w:tab w:val="right" w:pos="9270"/>
      </w:tabs>
      <w:rPr>
        <w:rStyle w:val="PageNumbe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 xml:space="preserve">00212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15</w:t>
    </w:r>
    <w:r w:rsidRPr="001B2C82">
      <w:rPr>
        <w:rFonts w:ascii="Verdana" w:hAnsi="Verdana" w:cs="Times New Roman"/>
        <w:sz w:val="12"/>
        <w:szCs w:val="12"/>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2EB0D" w14:textId="77777777" w:rsidR="00117679" w:rsidRDefault="00BC1852">
    <w:pPr>
      <w:pStyle w:val="Footer"/>
    </w:pPr>
    <w:r>
      <w:fldChar w:fldCharType="begin"/>
    </w:r>
    <w:r>
      <w:instrText xml:space="preserve"> DOCPROPERTY DocXDocID DMS=InterwovenIManage Format=&lt;&lt;NUM&gt;&gt; v&lt;&lt;VER&gt;&gt; PRESERVELOCATION \* MERGEFORMAT </w:instrText>
    </w:r>
    <w:r>
      <w:fldChar w:fldCharType="separate"/>
    </w:r>
    <w:r w:rsidR="00117679">
      <w:rPr>
        <w:rStyle w:val="DocID"/>
      </w:rPr>
      <w:t>7672244 v3</w:t>
    </w:r>
    <w:r>
      <w:rPr>
        <w:rStyle w:val="DocID"/>
      </w:rPr>
      <w:fldChar w:fldCharType="end"/>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1AD8" w14:textId="77777777" w:rsidR="00117679" w:rsidRPr="001B2C82" w:rsidRDefault="00117679">
    <w:pPr>
      <w:pStyle w:val="Footer"/>
      <w:framePr w:wrap="around" w:vAnchor="text" w:hAnchor="margin" w:xAlign="right" w:y="1"/>
      <w:rPr>
        <w:rStyle w:val="PageNumber"/>
        <w:rFonts w:ascii="Verdana" w:hAnsi="Verdana"/>
        <w:sz w:val="12"/>
        <w:szCs w:val="12"/>
      </w:rPr>
    </w:pPr>
  </w:p>
  <w:p w14:paraId="298994E1" w14:textId="2426D145" w:rsidR="00117679" w:rsidRPr="001B2C82" w:rsidRDefault="00117679"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7EEE4B2B" w14:textId="7726878C" w:rsidR="00117679" w:rsidRPr="001B2C82" w:rsidRDefault="00117679" w:rsidP="00A97A05">
    <w:pPr>
      <w:tabs>
        <w:tab w:val="center" w:pos="4680"/>
        <w:tab w:val="right" w:pos="9270"/>
      </w:tabs>
      <w:rPr>
        <w:rStyle w:val="PageNumber"/>
        <w:rFonts w:ascii="Verdana" w:hAnsi="Verdana"/>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E7CC2" w14:textId="77777777" w:rsidR="00117679" w:rsidRPr="001B2C82" w:rsidRDefault="00117679">
    <w:pPr>
      <w:pStyle w:val="Footer"/>
      <w:framePr w:wrap="around" w:vAnchor="text" w:hAnchor="margin" w:xAlign="right" w:y="1"/>
      <w:rPr>
        <w:rStyle w:val="PageNumber"/>
        <w:rFonts w:ascii="Verdana" w:hAnsi="Verdana"/>
        <w:sz w:val="12"/>
        <w:szCs w:val="12"/>
      </w:rPr>
    </w:pPr>
  </w:p>
  <w:p w14:paraId="4B74E85B" w14:textId="63F60E2D" w:rsidR="00117679" w:rsidRPr="001B2C82" w:rsidRDefault="00117679"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48F05B02" w14:textId="28FF6DCE" w:rsidR="00117679" w:rsidRPr="0006429C"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ADF25" w14:textId="77777777" w:rsidR="00117679" w:rsidRPr="001B2C82" w:rsidRDefault="00117679">
    <w:pPr>
      <w:pStyle w:val="Footer"/>
      <w:framePr w:wrap="around" w:vAnchor="text" w:hAnchor="margin" w:xAlign="right" w:y="1"/>
      <w:rPr>
        <w:rStyle w:val="PageNumber"/>
        <w:rFonts w:ascii="Verdana" w:hAnsi="Verdana"/>
        <w:sz w:val="12"/>
        <w:szCs w:val="12"/>
      </w:rPr>
    </w:pPr>
  </w:p>
  <w:p w14:paraId="689F39BF" w14:textId="44389732" w:rsidR="00117679" w:rsidRPr="001B2C82" w:rsidRDefault="00117679"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6244D82A" w14:textId="24E8A331" w:rsidR="00117679" w:rsidRPr="0006429C"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4a</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52A4" w14:textId="77777777" w:rsidR="00117679" w:rsidRPr="001B2C82" w:rsidRDefault="00117679">
    <w:pPr>
      <w:pStyle w:val="Footer"/>
      <w:framePr w:wrap="around" w:vAnchor="text" w:hAnchor="margin" w:xAlign="right" w:y="1"/>
      <w:rPr>
        <w:rStyle w:val="PageNumber"/>
        <w:rFonts w:ascii="Verdana" w:hAnsi="Verdana"/>
        <w:sz w:val="12"/>
        <w:szCs w:val="12"/>
      </w:rPr>
    </w:pPr>
  </w:p>
  <w:p w14:paraId="6E623970" w14:textId="77777777" w:rsidR="00117679" w:rsidRPr="001B2C82" w:rsidRDefault="00117679" w:rsidP="00B367DA">
    <w:pPr>
      <w:pStyle w:val="NoSpacing"/>
      <w:jc w:val="center"/>
      <w:rPr>
        <w:rFonts w:ascii="Verdana" w:hAnsi="Verdana"/>
        <w:sz w:val="12"/>
        <w:szCs w:val="12"/>
      </w:rPr>
    </w:pPr>
    <w:r>
      <w:rPr>
        <w:rFonts w:ascii="Verdana" w:hAnsi="Verdana"/>
        <w:sz w:val="12"/>
        <w:szCs w:val="12"/>
      </w:rPr>
      <w:t>© 2019</w:t>
    </w:r>
    <w:r w:rsidRPr="001B2C82">
      <w:rPr>
        <w:rFonts w:ascii="Verdana" w:hAnsi="Verdana"/>
        <w:sz w:val="12"/>
        <w:szCs w:val="12"/>
      </w:rPr>
      <w:t xml:space="preserve"> Compliance Consulting Group, LLC</w:t>
    </w:r>
  </w:p>
  <w:p w14:paraId="4942720D" w14:textId="43A43E09" w:rsidR="00117679" w:rsidRPr="0006429C"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4b</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385030682"/>
      <w:docPartObj>
        <w:docPartGallery w:val="Page Numbers (Bottom of Page)"/>
        <w:docPartUnique/>
      </w:docPartObj>
    </w:sdtPr>
    <w:sdtEndPr>
      <w:rPr>
        <w:rFonts w:ascii="Times New Roman" w:eastAsia="Times New Roman" w:hAnsi="Times New Roman" w:cs="Arial"/>
        <w:noProof/>
        <w:lang w:bidi="he-IL"/>
      </w:rPr>
    </w:sdtEndPr>
    <w:sdtContent>
      <w:p w14:paraId="4E9E6108" w14:textId="2DF4A3A9"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09501DD7" w14:textId="2609FCB7" w:rsidR="00117679" w:rsidRPr="0006429C"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0021</w:t>
        </w:r>
        <w:r>
          <w:rPr>
            <w:rFonts w:ascii="Verdana" w:hAnsi="Verdana" w:cs="Times New Roman"/>
            <w:sz w:val="12"/>
            <w:szCs w:val="12"/>
          </w:rPr>
          <w:t>5</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F47182B" w14:textId="184B9A4D" w:rsidR="00117679" w:rsidRDefault="00BC1852" w:rsidP="00566B6C">
        <w:pPr>
          <w:pStyle w:val="Footer"/>
          <w:jc w:val="center"/>
        </w:pPr>
      </w:p>
    </w:sdtContent>
  </w:sdt>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010942935"/>
      <w:docPartObj>
        <w:docPartGallery w:val="Page Numbers (Bottom of Page)"/>
        <w:docPartUnique/>
      </w:docPartObj>
    </w:sdtPr>
    <w:sdtEndPr>
      <w:rPr>
        <w:rFonts w:ascii="Times New Roman" w:eastAsia="Times New Roman" w:hAnsi="Times New Roman" w:cs="Arial"/>
        <w:noProof/>
        <w:lang w:bidi="he-IL"/>
      </w:rPr>
    </w:sdtEndPr>
    <w:sdtContent>
      <w:p w14:paraId="6AEE4F7A" w14:textId="77777777" w:rsidR="00117679" w:rsidRDefault="00117679" w:rsidP="00566B6C">
        <w:pPr>
          <w:pStyle w:val="NoSpacing"/>
          <w:jc w:val="center"/>
          <w:rPr>
            <w:rFonts w:ascii="Century Schoolbook" w:eastAsiaTheme="minorHAnsi" w:hAnsi="Century Schoolbook" w:cstheme="minorBidi"/>
            <w:sz w:val="24"/>
            <w:lang w:bidi="ar-SA"/>
          </w:rPr>
        </w:pPr>
      </w:p>
      <w:p w14:paraId="536BEBC9" w14:textId="0DE9FCB0"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6E417095" w14:textId="503755C0"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5F88F9EA" w14:textId="4DF589D6" w:rsidR="00117679" w:rsidRDefault="00BC1852" w:rsidP="00814BB8">
        <w:pPr>
          <w:pStyle w:val="Footer"/>
        </w:pP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1480106306"/>
      <w:docPartObj>
        <w:docPartGallery w:val="Page Numbers (Bottom of Page)"/>
        <w:docPartUnique/>
      </w:docPartObj>
    </w:sdtPr>
    <w:sdtEndPr>
      <w:rPr>
        <w:rFonts w:ascii="Times New Roman" w:eastAsia="Times New Roman" w:hAnsi="Times New Roman" w:cs="Arial"/>
        <w:noProof/>
        <w:lang w:bidi="he-IL"/>
      </w:rPr>
    </w:sdtEndPr>
    <w:sdtContent>
      <w:p w14:paraId="58946A01" w14:textId="77777777" w:rsidR="00117679" w:rsidRDefault="00117679" w:rsidP="00566B6C">
        <w:pPr>
          <w:pStyle w:val="NoSpacing"/>
          <w:jc w:val="center"/>
          <w:rPr>
            <w:rFonts w:ascii="Century Schoolbook" w:eastAsiaTheme="minorHAnsi" w:hAnsi="Century Schoolbook" w:cstheme="minorBidi"/>
            <w:sz w:val="24"/>
            <w:lang w:bidi="ar-SA"/>
          </w:rPr>
        </w:pPr>
      </w:p>
      <w:p w14:paraId="50B3869F" w14:textId="77777777"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12406EEF" w14:textId="77777777"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301</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CEC9340" w14:textId="77777777" w:rsidR="00117679" w:rsidRDefault="00BC1852" w:rsidP="00814BB8">
        <w:pPr>
          <w:pStyle w:val="Foote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992375804"/>
      <w:docPartObj>
        <w:docPartGallery w:val="Page Numbers (Bottom of Page)"/>
        <w:docPartUnique/>
      </w:docPartObj>
    </w:sdtPr>
    <w:sdtEndPr>
      <w:rPr>
        <w:noProof/>
      </w:rPr>
    </w:sdtEndPr>
    <w:sdtContent>
      <w:p w14:paraId="5F117D53" w14:textId="77777777" w:rsidR="00117679" w:rsidRPr="00E055E0" w:rsidRDefault="00117679" w:rsidP="00E055E0">
        <w:pPr>
          <w:pStyle w:val="Footer"/>
          <w:ind w:firstLine="3600"/>
          <w:rPr>
            <w:rFonts w:ascii="Verdana" w:hAnsi="Verdana"/>
            <w:sz w:val="12"/>
            <w:szCs w:val="12"/>
          </w:rPr>
        </w:pPr>
        <w:r w:rsidRPr="00E055E0">
          <w:rPr>
            <w:rFonts w:ascii="Verdana" w:hAnsi="Verdana"/>
            <w:sz w:val="12"/>
            <w:szCs w:val="12"/>
          </w:rPr>
          <w:t xml:space="preserve">© 2019 Compliance Consulting Group, LLC </w:t>
        </w:r>
      </w:p>
      <w:p w14:paraId="77E90F6B" w14:textId="493F304A" w:rsidR="00117679" w:rsidRPr="00E055E0" w:rsidRDefault="00117679" w:rsidP="000A0901">
        <w:pPr>
          <w:pStyle w:val="Footer"/>
          <w:ind w:firstLine="3870"/>
          <w:rPr>
            <w:rFonts w:ascii="Verdana" w:hAnsi="Verdana"/>
            <w:sz w:val="12"/>
            <w:szCs w:val="12"/>
          </w:rPr>
        </w:pPr>
        <w:r>
          <w:rPr>
            <w:rFonts w:ascii="Verdana" w:hAnsi="Verdana"/>
            <w:sz w:val="12"/>
            <w:szCs w:val="12"/>
          </w:rPr>
          <w:tab/>
        </w:r>
        <w:r w:rsidRPr="00E055E0">
          <w:rPr>
            <w:rFonts w:ascii="Verdana" w:hAnsi="Verdana"/>
            <w:sz w:val="12"/>
            <w:szCs w:val="12"/>
          </w:rPr>
          <w:t xml:space="preserve">2623 Hooper Ave Brick, NJ 08723 </w:t>
        </w:r>
        <w:r>
          <w:rPr>
            <w:rFonts w:ascii="Verdana" w:hAnsi="Verdana"/>
            <w:sz w:val="12"/>
            <w:szCs w:val="12"/>
          </w:rPr>
          <w:tab/>
        </w:r>
        <w:r w:rsidRPr="00E055E0">
          <w:rPr>
            <w:rFonts w:ascii="Verdana" w:hAnsi="Verdana"/>
            <w:sz w:val="12"/>
            <w:szCs w:val="12"/>
          </w:rPr>
          <w:t xml:space="preserve">CCG 00102 </w:t>
        </w:r>
        <w:r>
          <w:rPr>
            <w:rFonts w:ascii="Verdana" w:hAnsi="Verdana"/>
            <w:sz w:val="12"/>
            <w:szCs w:val="12"/>
          </w:rPr>
          <w:t xml:space="preserve">   </w:t>
        </w:r>
        <w:r w:rsidRPr="00E055E0">
          <w:rPr>
            <w:rFonts w:ascii="Verdana" w:hAnsi="Verdana"/>
            <w:sz w:val="12"/>
            <w:szCs w:val="12"/>
          </w:rPr>
          <w:fldChar w:fldCharType="begin"/>
        </w:r>
        <w:r w:rsidRPr="00E055E0">
          <w:rPr>
            <w:rFonts w:ascii="Verdana" w:hAnsi="Verdana"/>
            <w:sz w:val="12"/>
            <w:szCs w:val="12"/>
          </w:rPr>
          <w:instrText xml:space="preserve"> PAGE   \* MERGEFORMAT </w:instrText>
        </w:r>
        <w:r w:rsidRPr="00E055E0">
          <w:rPr>
            <w:rFonts w:ascii="Verdana" w:hAnsi="Verdana"/>
            <w:sz w:val="12"/>
            <w:szCs w:val="12"/>
          </w:rPr>
          <w:fldChar w:fldCharType="separate"/>
        </w:r>
        <w:r w:rsidRPr="00E055E0">
          <w:rPr>
            <w:rFonts w:ascii="Verdana" w:hAnsi="Verdana"/>
            <w:noProof/>
            <w:sz w:val="12"/>
            <w:szCs w:val="12"/>
          </w:rPr>
          <w:t>2</w:t>
        </w:r>
        <w:r w:rsidRPr="00E055E0">
          <w:rPr>
            <w:rFonts w:ascii="Verdana" w:hAnsi="Verdana"/>
            <w:noProof/>
            <w:sz w:val="12"/>
            <w:szCs w:val="12"/>
          </w:rP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712766065"/>
      <w:docPartObj>
        <w:docPartGallery w:val="Page Numbers (Bottom of Page)"/>
        <w:docPartUnique/>
      </w:docPartObj>
    </w:sdtPr>
    <w:sdtEndPr>
      <w:rPr>
        <w:rFonts w:ascii="Times New Roman" w:eastAsia="Times New Roman" w:hAnsi="Times New Roman" w:cs="Arial"/>
        <w:noProof/>
        <w:lang w:bidi="he-IL"/>
      </w:rPr>
    </w:sdtEndPr>
    <w:sdtContent>
      <w:p w14:paraId="1D9DEFB0" w14:textId="77777777" w:rsidR="00117679" w:rsidRDefault="00117679" w:rsidP="00566B6C">
        <w:pPr>
          <w:pStyle w:val="NoSpacing"/>
          <w:jc w:val="center"/>
          <w:rPr>
            <w:rFonts w:ascii="Century Schoolbook" w:eastAsiaTheme="minorHAnsi" w:hAnsi="Century Schoolbook" w:cstheme="minorBidi"/>
            <w:sz w:val="24"/>
            <w:lang w:bidi="ar-SA"/>
          </w:rPr>
        </w:pPr>
      </w:p>
      <w:p w14:paraId="4F00EB82" w14:textId="77777777"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7157B962" w14:textId="7168073E"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302</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D6FD8AA" w14:textId="77777777" w:rsidR="00117679" w:rsidRDefault="00BC1852" w:rsidP="00487546">
        <w:pPr>
          <w:pStyle w:val="Footer"/>
          <w:jc w:val="center"/>
        </w:pPr>
      </w:p>
    </w:sdtContent>
  </w:sdt>
  <w:p w14:paraId="56D7D988" w14:textId="77777777" w:rsidR="00117679" w:rsidRDefault="00117679" w:rsidP="00566B6C">
    <w:pPr>
      <w:pStyle w:val="Footer"/>
      <w:jc w:val="cen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936947032"/>
      <w:docPartObj>
        <w:docPartGallery w:val="Page Numbers (Bottom of Page)"/>
        <w:docPartUnique/>
      </w:docPartObj>
    </w:sdtPr>
    <w:sdtEndPr>
      <w:rPr>
        <w:rFonts w:ascii="Times New Roman" w:eastAsia="Times New Roman" w:hAnsi="Times New Roman" w:cs="Arial"/>
        <w:noProof/>
        <w:lang w:bidi="he-IL"/>
      </w:rPr>
    </w:sdtEndPr>
    <w:sdtContent>
      <w:p w14:paraId="3522BF79" w14:textId="77777777" w:rsidR="00117679" w:rsidRDefault="00117679" w:rsidP="00566B6C">
        <w:pPr>
          <w:pStyle w:val="NoSpacing"/>
          <w:jc w:val="center"/>
          <w:rPr>
            <w:rFonts w:ascii="Century Schoolbook" w:eastAsiaTheme="minorHAnsi" w:hAnsi="Century Schoolbook" w:cstheme="minorBidi"/>
            <w:sz w:val="24"/>
            <w:lang w:bidi="ar-SA"/>
          </w:rPr>
        </w:pPr>
      </w:p>
      <w:p w14:paraId="11184B3E" w14:textId="77777777"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6C0B4B88" w14:textId="12495EAD"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303</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85DA196" w14:textId="77777777" w:rsidR="00117679" w:rsidRDefault="00BC1852" w:rsidP="00487546">
        <w:pPr>
          <w:pStyle w:val="Footer"/>
          <w:jc w:val="center"/>
        </w:pPr>
      </w:p>
    </w:sdtContent>
  </w:sdt>
  <w:p w14:paraId="0B0CB0AB" w14:textId="77777777" w:rsidR="00117679" w:rsidRDefault="00117679" w:rsidP="00566B6C">
    <w:pPr>
      <w:pStyle w:val="Footer"/>
      <w:jc w:val="cen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54406401"/>
      <w:docPartObj>
        <w:docPartGallery w:val="Page Numbers (Bottom of Page)"/>
        <w:docPartUnique/>
      </w:docPartObj>
    </w:sdtPr>
    <w:sdtEndPr>
      <w:rPr>
        <w:rFonts w:ascii="Times New Roman" w:eastAsia="Times New Roman" w:hAnsi="Times New Roman" w:cs="Arial"/>
        <w:noProof/>
        <w:lang w:bidi="he-IL"/>
      </w:rPr>
    </w:sdtEndPr>
    <w:sdtContent>
      <w:p w14:paraId="39B08144" w14:textId="77777777" w:rsidR="00117679" w:rsidRDefault="00117679" w:rsidP="00566B6C">
        <w:pPr>
          <w:pStyle w:val="NoSpacing"/>
          <w:jc w:val="center"/>
          <w:rPr>
            <w:rFonts w:ascii="Century Schoolbook" w:eastAsiaTheme="minorHAnsi" w:hAnsi="Century Schoolbook" w:cstheme="minorBidi"/>
            <w:sz w:val="24"/>
            <w:lang w:bidi="ar-SA"/>
          </w:rPr>
        </w:pPr>
      </w:p>
      <w:p w14:paraId="435BE6F1" w14:textId="77777777"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37B79234" w14:textId="67A07C75"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1870A8E3" w14:textId="77777777" w:rsidR="00117679" w:rsidRDefault="00BC1852" w:rsidP="00487546">
        <w:pPr>
          <w:pStyle w:val="Footer"/>
          <w:jc w:val="center"/>
        </w:pPr>
      </w:p>
    </w:sdtContent>
  </w:sdt>
  <w:p w14:paraId="350BD7B2" w14:textId="77777777" w:rsidR="00117679" w:rsidRDefault="00117679" w:rsidP="00566B6C">
    <w:pPr>
      <w:pStyle w:val="Footer"/>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4578F" w14:textId="77777777" w:rsidR="00117679" w:rsidRDefault="00117679">
    <w:pPr>
      <w:pStyle w:val="Foote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1550677028"/>
      <w:docPartObj>
        <w:docPartGallery w:val="Page Numbers (Bottom of Page)"/>
        <w:docPartUnique/>
      </w:docPartObj>
    </w:sdtPr>
    <w:sdtEndPr>
      <w:rPr>
        <w:rFonts w:ascii="Times New Roman" w:eastAsia="Times New Roman" w:hAnsi="Times New Roman" w:cs="Arial"/>
        <w:noProof/>
        <w:lang w:bidi="he-IL"/>
      </w:rPr>
    </w:sdtEndPr>
    <w:sdtContent>
      <w:p w14:paraId="66468A6A" w14:textId="77777777" w:rsidR="00117679" w:rsidRDefault="00117679" w:rsidP="00566B6C">
        <w:pPr>
          <w:pStyle w:val="NoSpacing"/>
          <w:jc w:val="center"/>
          <w:rPr>
            <w:rFonts w:ascii="Century Schoolbook" w:eastAsiaTheme="minorHAnsi" w:hAnsi="Century Schoolbook" w:cstheme="minorBidi"/>
            <w:sz w:val="24"/>
            <w:lang w:bidi="ar-SA"/>
          </w:rPr>
        </w:pPr>
      </w:p>
      <w:p w14:paraId="3B38E9E3" w14:textId="77777777"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11717A17" w14:textId="2799332F"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304a</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496588EA" w14:textId="77777777" w:rsidR="00117679" w:rsidRDefault="00BC1852" w:rsidP="00487546">
        <w:pPr>
          <w:pStyle w:val="Footer"/>
          <w:jc w:val="center"/>
        </w:pPr>
      </w:p>
    </w:sdtContent>
  </w:sdt>
  <w:p w14:paraId="57425A90" w14:textId="77777777" w:rsidR="00117679" w:rsidRDefault="00117679" w:rsidP="00566B6C">
    <w:pPr>
      <w:pStyle w:val="Footer"/>
      <w:jc w:val="cente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4A056" w14:textId="77777777" w:rsidR="00117679" w:rsidRDefault="00117679">
    <w:pPr>
      <w:pStyle w:val="Foo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entury Schoolbook" w:eastAsiaTheme="minorHAnsi" w:hAnsi="Century Schoolbook" w:cstheme="minorBidi"/>
        <w:sz w:val="24"/>
        <w:lang w:bidi="ar-SA"/>
      </w:rPr>
      <w:id w:val="2037620061"/>
      <w:docPartObj>
        <w:docPartGallery w:val="Page Numbers (Bottom of Page)"/>
        <w:docPartUnique/>
      </w:docPartObj>
    </w:sdtPr>
    <w:sdtEndPr>
      <w:rPr>
        <w:rFonts w:ascii="Times New Roman" w:eastAsia="Times New Roman" w:hAnsi="Times New Roman" w:cs="Arial"/>
        <w:noProof/>
        <w:lang w:bidi="he-IL"/>
      </w:rPr>
    </w:sdtEndPr>
    <w:sdtContent>
      <w:p w14:paraId="277F8C9C" w14:textId="77777777" w:rsidR="00117679" w:rsidRDefault="00117679" w:rsidP="00566B6C">
        <w:pPr>
          <w:pStyle w:val="NoSpacing"/>
          <w:jc w:val="center"/>
          <w:rPr>
            <w:rFonts w:ascii="Century Schoolbook" w:eastAsiaTheme="minorHAnsi" w:hAnsi="Century Schoolbook" w:cstheme="minorBidi"/>
            <w:sz w:val="24"/>
            <w:lang w:bidi="ar-SA"/>
          </w:rPr>
        </w:pPr>
      </w:p>
      <w:p w14:paraId="63420FEA" w14:textId="77777777" w:rsidR="00117679" w:rsidRPr="00BE1543" w:rsidRDefault="00117679" w:rsidP="00566B6C">
        <w:pPr>
          <w:pStyle w:val="NoSpacing"/>
          <w:jc w:val="center"/>
          <w:rPr>
            <w:rFonts w:ascii="Verdana" w:hAnsi="Verdana"/>
            <w:sz w:val="12"/>
            <w:szCs w:val="12"/>
          </w:rPr>
        </w:pPr>
        <w:r w:rsidRPr="00BE1543">
          <w:rPr>
            <w:rFonts w:ascii="Verdana" w:hAnsi="Verdana"/>
            <w:sz w:val="12"/>
            <w:szCs w:val="12"/>
          </w:rPr>
          <w:t>© 201</w:t>
        </w:r>
        <w:r>
          <w:rPr>
            <w:rFonts w:ascii="Verdana" w:hAnsi="Verdana"/>
            <w:sz w:val="12"/>
            <w:szCs w:val="12"/>
          </w:rPr>
          <w:t>9</w:t>
        </w:r>
        <w:r w:rsidRPr="00BE1543">
          <w:rPr>
            <w:rFonts w:ascii="Verdana" w:hAnsi="Verdana"/>
            <w:sz w:val="12"/>
            <w:szCs w:val="12"/>
          </w:rPr>
          <w:t xml:space="preserve"> Compliance Consulting Group, LLC</w:t>
        </w:r>
      </w:p>
      <w:p w14:paraId="78697CA4" w14:textId="6751CC26" w:rsidR="00117679" w:rsidRPr="00A97A05" w:rsidRDefault="00117679" w:rsidP="00A97A05">
        <w:pPr>
          <w:tabs>
            <w:tab w:val="center" w:pos="4680"/>
            <w:tab w:val="right" w:pos="9270"/>
          </w:tabs>
          <w:rPr>
            <w:sz w:val="12"/>
            <w:szCs w:val="12"/>
          </w:rPr>
        </w:pPr>
        <w:r>
          <w:rPr>
            <w:rFonts w:ascii="Verdana" w:hAnsi="Verdana"/>
            <w:sz w:val="12"/>
            <w:szCs w:val="12"/>
          </w:rPr>
          <w:tab/>
          <w:t>2623 Hooper Ave Brick, NJ  08723</w:t>
        </w:r>
        <w:r w:rsidRPr="00A97A05">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1B2C82">
          <w:rPr>
            <w:rFonts w:ascii="Verdana" w:hAnsi="Verdana" w:cs="Times New Roman"/>
            <w:sz w:val="12"/>
            <w:szCs w:val="12"/>
          </w:rPr>
          <w:t>00</w:t>
        </w:r>
        <w:r>
          <w:rPr>
            <w:rFonts w:ascii="Verdana" w:hAnsi="Verdana" w:cs="Times New Roman"/>
            <w:sz w:val="12"/>
            <w:szCs w:val="12"/>
          </w:rPr>
          <w:t>304b</w:t>
        </w:r>
        <w:r w:rsidRPr="001B2C82">
          <w:rPr>
            <w:rFonts w:ascii="Verdana" w:hAnsi="Verdana" w:cs="Times New Roman"/>
            <w:sz w:val="12"/>
            <w:szCs w:val="12"/>
          </w:rPr>
          <w:t xml:space="preserve">           </w:t>
        </w:r>
        <w:r w:rsidRPr="001B2C82">
          <w:rPr>
            <w:rFonts w:ascii="Verdana" w:hAnsi="Verdana" w:cs="Times New Roman"/>
            <w:sz w:val="12"/>
            <w:szCs w:val="12"/>
          </w:rPr>
          <w:fldChar w:fldCharType="begin"/>
        </w:r>
        <w:r w:rsidRPr="001B2C82">
          <w:rPr>
            <w:rFonts w:ascii="Verdana" w:hAnsi="Verdana" w:cs="Times New Roman"/>
            <w:sz w:val="12"/>
            <w:szCs w:val="12"/>
          </w:rPr>
          <w:instrText xml:space="preserve"> PAGE   \* MERGEFORMAT </w:instrText>
        </w:r>
        <w:r w:rsidRPr="001B2C82">
          <w:rPr>
            <w:rFonts w:ascii="Verdana" w:hAnsi="Verdana" w:cs="Times New Roman"/>
            <w:sz w:val="12"/>
            <w:szCs w:val="12"/>
          </w:rPr>
          <w:fldChar w:fldCharType="separate"/>
        </w:r>
        <w:r>
          <w:rPr>
            <w:rFonts w:ascii="Verdana" w:hAnsi="Verdana" w:cs="Times New Roman"/>
            <w:sz w:val="12"/>
            <w:szCs w:val="12"/>
          </w:rPr>
          <w:t>1</w:t>
        </w:r>
        <w:r w:rsidRPr="001B2C82">
          <w:rPr>
            <w:rFonts w:ascii="Verdana" w:hAnsi="Verdana" w:cs="Times New Roman"/>
            <w:sz w:val="12"/>
            <w:szCs w:val="12"/>
          </w:rPr>
          <w:fldChar w:fldCharType="end"/>
        </w:r>
      </w:p>
      <w:p w14:paraId="01DF8A5B" w14:textId="77777777" w:rsidR="00117679" w:rsidRDefault="00BC1852" w:rsidP="00487546">
        <w:pPr>
          <w:pStyle w:val="Footer"/>
          <w:jc w:val="center"/>
        </w:pPr>
      </w:p>
    </w:sdtContent>
  </w:sdt>
  <w:p w14:paraId="77CB7263" w14:textId="77777777" w:rsidR="00117679" w:rsidRDefault="00117679" w:rsidP="00566B6C">
    <w:pPr>
      <w:pStyle w:val="Footer"/>
      <w:jc w:val="cente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8EBCB" w14:textId="204F6CEA" w:rsidR="00117679" w:rsidRPr="00987AC9" w:rsidRDefault="00117679"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77CA9333" w14:textId="15B63A42" w:rsidR="00117679" w:rsidRPr="00962A3D" w:rsidRDefault="00117679" w:rsidP="00962A3D">
    <w:pPr>
      <w:tabs>
        <w:tab w:val="center" w:pos="4680"/>
        <w:tab w:val="right" w:pos="9270"/>
      </w:tabs>
      <w:rPr>
        <w:sz w:val="12"/>
        <w:szCs w:val="12"/>
      </w:rPr>
    </w:pPr>
    <w:r>
      <w:rPr>
        <w:rFonts w:ascii="Verdana" w:hAnsi="Verdana"/>
        <w:sz w:val="12"/>
        <w:szCs w:val="12"/>
      </w:rPr>
      <w:tab/>
      <w:t>2623 Hooper Ave Brick, NJ 08723</w:t>
    </w:r>
    <w:r w:rsidRPr="00962A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05</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856BD" w14:textId="7B9521B8" w:rsidR="00117679" w:rsidRPr="00987AC9" w:rsidRDefault="00117679"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66F48A44" w14:textId="61F46AA8" w:rsidR="00117679" w:rsidRPr="00962A3D" w:rsidRDefault="00117679" w:rsidP="00962A3D">
    <w:pPr>
      <w:tabs>
        <w:tab w:val="center" w:pos="4680"/>
        <w:tab w:val="right" w:pos="9270"/>
      </w:tabs>
      <w:rPr>
        <w:sz w:val="12"/>
        <w:szCs w:val="12"/>
      </w:rPr>
    </w:pPr>
    <w:r>
      <w:rPr>
        <w:rFonts w:ascii="Verdana" w:hAnsi="Verdana"/>
        <w:sz w:val="12"/>
        <w:szCs w:val="12"/>
      </w:rPr>
      <w:tab/>
      <w:t>2623 Hooper Ave Brick, NJ 08723</w:t>
    </w:r>
    <w:r w:rsidRPr="00962A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05a</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C7201" w14:textId="3A6B9FA1" w:rsidR="00117679" w:rsidRPr="00987AC9" w:rsidRDefault="00117679"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1DBE70B9" w14:textId="7040E3F0" w:rsidR="00117679" w:rsidRPr="00023A16" w:rsidRDefault="00117679"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06</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1002042958"/>
      <w:docPartObj>
        <w:docPartGallery w:val="Page Numbers (Bottom of Page)"/>
        <w:docPartUnique/>
      </w:docPartObj>
    </w:sdtPr>
    <w:sdtEndPr>
      <w:rPr>
        <w:noProof/>
      </w:rPr>
    </w:sdtEndPr>
    <w:sdtContent>
      <w:p w14:paraId="33699255" w14:textId="451EA5E9" w:rsidR="00117679" w:rsidRPr="00E055E0" w:rsidRDefault="00117679" w:rsidP="00755BF1">
        <w:pPr>
          <w:pStyle w:val="Footer"/>
          <w:ind w:firstLine="3600"/>
          <w:rPr>
            <w:rFonts w:ascii="Verdana" w:hAnsi="Verdana"/>
            <w:sz w:val="12"/>
            <w:szCs w:val="12"/>
          </w:rPr>
        </w:pPr>
        <w:r w:rsidRPr="00E055E0">
          <w:rPr>
            <w:rFonts w:ascii="Verdana" w:hAnsi="Verdana"/>
            <w:sz w:val="12"/>
            <w:szCs w:val="12"/>
          </w:rPr>
          <w:t xml:space="preserve">© 2019 Compliance Consulting Group, LLC </w:t>
        </w:r>
      </w:p>
      <w:p w14:paraId="6772012C" w14:textId="50CA9A55" w:rsidR="00117679" w:rsidRPr="00755BF1" w:rsidRDefault="00117679" w:rsidP="00227570">
        <w:pPr>
          <w:pStyle w:val="Footer"/>
          <w:ind w:firstLine="3870"/>
        </w:pPr>
        <w:r w:rsidRPr="00E055E0">
          <w:rPr>
            <w:rFonts w:ascii="Verdana" w:hAnsi="Verdana"/>
            <w:sz w:val="12"/>
            <w:szCs w:val="12"/>
          </w:rPr>
          <w:t xml:space="preserve">2623 Hooper Ave Brick, NJ 08723 </w:t>
        </w:r>
        <w:r>
          <w:rPr>
            <w:rFonts w:ascii="Verdana" w:hAnsi="Verdana"/>
            <w:sz w:val="12"/>
            <w:szCs w:val="12"/>
          </w:rPr>
          <w:tab/>
        </w:r>
        <w:r w:rsidRPr="00E055E0">
          <w:rPr>
            <w:rFonts w:ascii="Verdana" w:hAnsi="Verdana"/>
            <w:sz w:val="12"/>
            <w:szCs w:val="12"/>
          </w:rPr>
          <w:t>CCG 00102</w:t>
        </w:r>
        <w:r>
          <w:rPr>
            <w:rFonts w:ascii="Verdana" w:hAnsi="Verdana"/>
            <w:sz w:val="12"/>
            <w:szCs w:val="12"/>
          </w:rPr>
          <w:t>a</w:t>
        </w:r>
        <w:r w:rsidRPr="00E055E0">
          <w:rPr>
            <w:rFonts w:ascii="Verdana" w:hAnsi="Verdana"/>
            <w:sz w:val="12"/>
            <w:szCs w:val="12"/>
          </w:rPr>
          <w:t xml:space="preserve"> </w:t>
        </w:r>
        <w:r>
          <w:rPr>
            <w:rFonts w:ascii="Verdana" w:hAnsi="Verdana"/>
            <w:sz w:val="12"/>
            <w:szCs w:val="12"/>
          </w:rPr>
          <w:t xml:space="preserve">   1</w:t>
        </w:r>
      </w:p>
    </w:sdtContent>
  </w:sdt>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B1266" w14:textId="77777777" w:rsidR="00117679" w:rsidRPr="00987AC9" w:rsidRDefault="00117679"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2D7D9F56" w14:textId="15834133" w:rsidR="00117679" w:rsidRPr="00023A16" w:rsidRDefault="00117679"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07</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6E428" w14:textId="77777777" w:rsidR="00117679" w:rsidRPr="00987AC9" w:rsidRDefault="00117679" w:rsidP="00566B6C">
    <w:pPr>
      <w:pStyle w:val="NoSpacing"/>
      <w:jc w:val="center"/>
      <w:rPr>
        <w:rFonts w:ascii="Verdana" w:hAnsi="Verdana"/>
        <w:sz w:val="12"/>
        <w:szCs w:val="12"/>
      </w:rPr>
    </w:pPr>
    <w:r w:rsidRPr="00987AC9">
      <w:rPr>
        <w:rFonts w:ascii="Verdana" w:hAnsi="Verdana"/>
        <w:sz w:val="12"/>
        <w:szCs w:val="12"/>
      </w:rPr>
      <w:t>© 201</w:t>
    </w:r>
    <w:r>
      <w:rPr>
        <w:rFonts w:ascii="Verdana" w:hAnsi="Verdana"/>
        <w:sz w:val="12"/>
        <w:szCs w:val="12"/>
      </w:rPr>
      <w:t>9</w:t>
    </w:r>
    <w:r w:rsidRPr="00987AC9">
      <w:rPr>
        <w:rFonts w:ascii="Verdana" w:hAnsi="Verdana"/>
        <w:sz w:val="12"/>
        <w:szCs w:val="12"/>
      </w:rPr>
      <w:t xml:space="preserve"> Compliance Consulting Group, LLC</w:t>
    </w:r>
  </w:p>
  <w:p w14:paraId="0CBBC879" w14:textId="77777777" w:rsidR="00117679" w:rsidRPr="00023A16" w:rsidRDefault="00117679" w:rsidP="00023A16">
    <w:pPr>
      <w:tabs>
        <w:tab w:val="center" w:pos="4680"/>
        <w:tab w:val="right" w:pos="9270"/>
      </w:tabs>
      <w:rPr>
        <w:sz w:val="12"/>
        <w:szCs w:val="12"/>
      </w:rPr>
    </w:pPr>
    <w:r>
      <w:rPr>
        <w:rFonts w:ascii="Verdana" w:hAnsi="Verdana"/>
        <w:sz w:val="12"/>
        <w:szCs w:val="12"/>
      </w:rPr>
      <w:tab/>
      <w:t>2623 Hooper Ave Brick, NJ 08723</w:t>
    </w:r>
    <w:r w:rsidRPr="00023A16">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07</w:t>
    </w:r>
    <w:r>
      <w:rPr>
        <w:rFonts w:cs="Times New Roman"/>
        <w:sz w:val="12"/>
        <w:szCs w:val="12"/>
      </w:rPr>
      <w:t xml:space="preserve">         </w:t>
    </w:r>
    <w:r w:rsidRPr="0090437B">
      <w:rPr>
        <w:rFonts w:ascii="Verdana" w:hAnsi="Verdana" w:cs="Times New Roman"/>
        <w:sz w:val="12"/>
        <w:szCs w:val="12"/>
      </w:rPr>
      <w:fldChar w:fldCharType="begin"/>
    </w:r>
    <w:r w:rsidRPr="0090437B">
      <w:rPr>
        <w:rFonts w:ascii="Verdana" w:hAnsi="Verdana" w:cs="Times New Roman"/>
        <w:sz w:val="12"/>
        <w:szCs w:val="12"/>
      </w:rPr>
      <w:instrText xml:space="preserve"> PAGE   \* MERGEFORMAT </w:instrText>
    </w:r>
    <w:r w:rsidRPr="0090437B">
      <w:rPr>
        <w:rFonts w:ascii="Verdana" w:hAnsi="Verdana" w:cs="Times New Roman"/>
        <w:sz w:val="12"/>
        <w:szCs w:val="12"/>
      </w:rPr>
      <w:fldChar w:fldCharType="separate"/>
    </w:r>
    <w:r>
      <w:rPr>
        <w:rFonts w:ascii="Verdana" w:hAnsi="Verdana" w:cs="Times New Roman"/>
        <w:sz w:val="12"/>
        <w:szCs w:val="12"/>
      </w:rPr>
      <w:t>1</w:t>
    </w:r>
    <w:r w:rsidRPr="0090437B">
      <w:rPr>
        <w:rFonts w:ascii="Verdana" w:hAnsi="Verdana" w:cs="Times New Roman"/>
        <w:sz w:val="12"/>
        <w:szCs w:val="12"/>
      </w:rPr>
      <w:fldChar w:fldCharType="end"/>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16A8B" w14:textId="2BEFF478" w:rsidR="00117679" w:rsidRPr="00387D4A" w:rsidRDefault="00117679" w:rsidP="00806D3D">
    <w:pPr>
      <w:pStyle w:val="NoSpacing"/>
      <w:tabs>
        <w:tab w:val="center" w:pos="4680"/>
        <w:tab w:val="right" w:pos="9274"/>
      </w:tabs>
      <w:jc w:val="center"/>
      <w:rPr>
        <w:rFonts w:ascii="Verdana" w:hAnsi="Verdana"/>
        <w:sz w:val="12"/>
        <w:szCs w:val="12"/>
      </w:rPr>
    </w:pPr>
    <w:r w:rsidRPr="00387D4A">
      <w:rPr>
        <w:rFonts w:ascii="Verdana" w:hAnsi="Verdana"/>
        <w:sz w:val="12"/>
        <w:szCs w:val="12"/>
      </w:rPr>
      <w:t xml:space="preserve"> </w:t>
    </w:r>
    <w:r>
      <w:rPr>
        <w:rFonts w:ascii="Verdana" w:hAnsi="Verdana"/>
        <w:sz w:val="12"/>
        <w:szCs w:val="12"/>
      </w:rPr>
      <w:t>2019 Compliance</w:t>
    </w:r>
    <w:r w:rsidRPr="00387D4A">
      <w:rPr>
        <w:rFonts w:ascii="Verdana" w:hAnsi="Verdana"/>
        <w:sz w:val="12"/>
        <w:szCs w:val="12"/>
      </w:rPr>
      <w:t xml:space="preserve"> Consulting Group, LLC</w:t>
    </w:r>
  </w:p>
  <w:p w14:paraId="5455FC5E" w14:textId="03B367FB" w:rsidR="00117679" w:rsidRPr="0006429C" w:rsidRDefault="00117679"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308</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7E14804" w14:textId="6626FA0E" w:rsidR="00117679" w:rsidRPr="00387D4A" w:rsidRDefault="00117679" w:rsidP="00895420">
    <w:pPr>
      <w:pStyle w:val="NoSpacing"/>
      <w:tabs>
        <w:tab w:val="center" w:pos="4680"/>
        <w:tab w:val="right" w:pos="9270"/>
      </w:tabs>
      <w:rPr>
        <w:rFonts w:ascii="Verdana" w:hAnsi="Verdana"/>
        <w:sz w:val="12"/>
        <w:szCs w:val="12"/>
      </w:rP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6AA90" w14:textId="77777777" w:rsidR="00117679" w:rsidRPr="00387D4A" w:rsidRDefault="00117679" w:rsidP="00806D3D">
    <w:pPr>
      <w:pStyle w:val="NoSpacing"/>
      <w:tabs>
        <w:tab w:val="center" w:pos="4680"/>
        <w:tab w:val="right" w:pos="9274"/>
      </w:tabs>
      <w:jc w:val="center"/>
      <w:rPr>
        <w:rFonts w:ascii="Verdana" w:hAnsi="Verdana"/>
        <w:sz w:val="12"/>
        <w:szCs w:val="12"/>
      </w:rPr>
    </w:pPr>
    <w:r w:rsidRPr="00387D4A">
      <w:rPr>
        <w:rFonts w:ascii="Verdana" w:hAnsi="Verdana"/>
        <w:sz w:val="12"/>
        <w:szCs w:val="12"/>
      </w:rPr>
      <w:t xml:space="preserve"> </w:t>
    </w:r>
    <w:r>
      <w:rPr>
        <w:rFonts w:ascii="Verdana" w:hAnsi="Verdana"/>
        <w:sz w:val="12"/>
        <w:szCs w:val="12"/>
      </w:rPr>
      <w:t>2019 Compliance</w:t>
    </w:r>
    <w:r w:rsidRPr="00387D4A">
      <w:rPr>
        <w:rFonts w:ascii="Verdana" w:hAnsi="Verdana"/>
        <w:sz w:val="12"/>
        <w:szCs w:val="12"/>
      </w:rPr>
      <w:t xml:space="preserve"> Consulting Group, LLC</w:t>
    </w:r>
  </w:p>
  <w:p w14:paraId="215A243D" w14:textId="498A0842" w:rsidR="00117679" w:rsidRPr="0006429C" w:rsidRDefault="00117679"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308</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A2D0E68" w14:textId="77777777" w:rsidR="00117679" w:rsidRPr="00387D4A" w:rsidRDefault="00117679" w:rsidP="00895420">
    <w:pPr>
      <w:pStyle w:val="NoSpacing"/>
      <w:tabs>
        <w:tab w:val="center" w:pos="4680"/>
        <w:tab w:val="right" w:pos="9270"/>
      </w:tabs>
      <w:rPr>
        <w:rFonts w:ascii="Verdana" w:hAnsi="Verdana"/>
        <w:sz w:val="12"/>
        <w:szCs w:val="12"/>
      </w:rP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5C2D5" w14:textId="77777777" w:rsidR="00117679" w:rsidRPr="00387D4A" w:rsidRDefault="00117679" w:rsidP="00806D3D">
    <w:pPr>
      <w:pStyle w:val="NoSpacing"/>
      <w:tabs>
        <w:tab w:val="center" w:pos="4680"/>
        <w:tab w:val="right" w:pos="9274"/>
      </w:tabs>
      <w:jc w:val="center"/>
      <w:rPr>
        <w:rFonts w:ascii="Verdana" w:hAnsi="Verdana"/>
        <w:sz w:val="12"/>
        <w:szCs w:val="12"/>
      </w:rPr>
    </w:pPr>
    <w:r w:rsidRPr="00387D4A">
      <w:rPr>
        <w:rFonts w:ascii="Verdana" w:hAnsi="Verdana"/>
        <w:sz w:val="12"/>
        <w:szCs w:val="12"/>
      </w:rPr>
      <w:t xml:space="preserve"> </w:t>
    </w:r>
    <w:r>
      <w:rPr>
        <w:rFonts w:ascii="Verdana" w:hAnsi="Verdana"/>
        <w:sz w:val="12"/>
        <w:szCs w:val="12"/>
      </w:rPr>
      <w:t>2019 Compliance</w:t>
    </w:r>
    <w:r w:rsidRPr="00387D4A">
      <w:rPr>
        <w:rFonts w:ascii="Verdana" w:hAnsi="Verdana"/>
        <w:sz w:val="12"/>
        <w:szCs w:val="12"/>
      </w:rPr>
      <w:t xml:space="preserve"> Consulting Group, LLC</w:t>
    </w:r>
  </w:p>
  <w:p w14:paraId="55403B19" w14:textId="69A92E1F" w:rsidR="00117679" w:rsidRPr="0006429C" w:rsidRDefault="00117679" w:rsidP="00895420">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309</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p>
  <w:p w14:paraId="1C280022" w14:textId="77777777" w:rsidR="00117679" w:rsidRPr="00387D4A" w:rsidRDefault="00117679" w:rsidP="00895420">
    <w:pPr>
      <w:pStyle w:val="NoSpacing"/>
      <w:tabs>
        <w:tab w:val="center" w:pos="4680"/>
        <w:tab w:val="right" w:pos="9270"/>
      </w:tabs>
      <w:rPr>
        <w:rFonts w:ascii="Verdana" w:hAnsi="Verdana"/>
        <w:sz w:val="12"/>
        <w:szCs w:val="12"/>
      </w:rP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99946" w14:textId="7A79DDD7" w:rsidR="00117679" w:rsidRPr="00844943" w:rsidRDefault="00117679" w:rsidP="00566B6C">
    <w:pPr>
      <w:pStyle w:val="NoSpacing"/>
      <w:jc w:val="center"/>
      <w:rPr>
        <w:rFonts w:ascii="Verdana" w:hAnsi="Verdana"/>
        <w:sz w:val="12"/>
        <w:szCs w:val="12"/>
      </w:rPr>
    </w:pPr>
    <w:r w:rsidRPr="00844943">
      <w:rPr>
        <w:rFonts w:ascii="Verdana" w:hAnsi="Verdana"/>
        <w:sz w:val="12"/>
        <w:szCs w:val="12"/>
      </w:rPr>
      <w:t>© 201</w:t>
    </w:r>
    <w:r>
      <w:rPr>
        <w:rFonts w:ascii="Verdana" w:hAnsi="Verdana"/>
        <w:sz w:val="12"/>
        <w:szCs w:val="12"/>
      </w:rPr>
      <w:t>9</w:t>
    </w:r>
    <w:r w:rsidRPr="00844943">
      <w:rPr>
        <w:rFonts w:ascii="Verdana" w:hAnsi="Verdana"/>
        <w:sz w:val="12"/>
        <w:szCs w:val="12"/>
      </w:rPr>
      <w:t xml:space="preserve"> Compliance Consulting Group, LLC</w:t>
    </w:r>
  </w:p>
  <w:p w14:paraId="202A0BE4" w14:textId="56BA8156" w:rsidR="00117679" w:rsidRPr="00806D3D" w:rsidRDefault="00117679" w:rsidP="00806D3D">
    <w:pPr>
      <w:tabs>
        <w:tab w:val="center" w:pos="4680"/>
        <w:tab w:val="right" w:pos="9270"/>
      </w:tabs>
      <w:ind w:firstLine="720"/>
      <w:rPr>
        <w:sz w:val="12"/>
        <w:szCs w:val="12"/>
      </w:rPr>
    </w:pPr>
    <w:r>
      <w:rPr>
        <w:rFonts w:ascii="Verdana" w:hAnsi="Verdana"/>
        <w:sz w:val="12"/>
        <w:szCs w:val="12"/>
      </w:rPr>
      <w:tab/>
      <w:t>2623 Hooper Ave Brick, NJ 08723</w:t>
    </w:r>
    <w:r>
      <w:rPr>
        <w:rFonts w:ascii="Verdana" w:hAnsi="Verdana"/>
        <w:sz w:val="12"/>
        <w:szCs w:val="12"/>
      </w:rPr>
      <w:tab/>
    </w:r>
    <w:r w:rsidRPr="00806D3D">
      <w:rPr>
        <w:rFonts w:ascii="Verdana" w:hAnsi="Verdana" w:cs="Times New Roman"/>
        <w:sz w:val="12"/>
        <w:szCs w:val="12"/>
      </w:rPr>
      <w:t xml:space="preserve"> </w:t>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10</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7672A" w14:textId="77777777" w:rsidR="00117679" w:rsidRPr="0019779D" w:rsidRDefault="00117679" w:rsidP="00566B6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7BAD9E54" w14:textId="2E12A2E2" w:rsidR="00117679" w:rsidRPr="00806D3D" w:rsidRDefault="00117679" w:rsidP="00806D3D">
    <w:pPr>
      <w:tabs>
        <w:tab w:val="center" w:pos="4680"/>
        <w:tab w:val="right" w:pos="9270"/>
      </w:tabs>
      <w:ind w:firstLine="720"/>
      <w:rPr>
        <w:sz w:val="12"/>
        <w:szCs w:val="12"/>
      </w:rPr>
    </w:pPr>
    <w:r>
      <w:rPr>
        <w:rFonts w:ascii="Verdana" w:hAnsi="Verdana"/>
        <w:sz w:val="12"/>
        <w:szCs w:val="12"/>
      </w:rPr>
      <w:tab/>
      <w:t>2623 Hooper Ave Brick, NJ 08723</w:t>
    </w:r>
    <w:r>
      <w:rPr>
        <w:rFonts w:ascii="Verdana" w:hAnsi="Verdana"/>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11</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CABB" w14:textId="77777777" w:rsidR="00117679" w:rsidRPr="0019779D" w:rsidRDefault="00117679" w:rsidP="00566B6C">
    <w:pPr>
      <w:spacing w:after="0" w:line="240" w:lineRule="auto"/>
      <w:jc w:val="center"/>
      <w:rPr>
        <w:rFonts w:ascii="Verdana" w:hAnsi="Verdana"/>
        <w:sz w:val="12"/>
        <w:szCs w:val="12"/>
      </w:rPr>
    </w:pPr>
    <w:r w:rsidRPr="0019779D">
      <w:rPr>
        <w:rFonts w:ascii="Verdana" w:hAnsi="Verdana"/>
        <w:sz w:val="12"/>
        <w:szCs w:val="12"/>
      </w:rPr>
      <w:t>© 201</w:t>
    </w:r>
    <w:r>
      <w:rPr>
        <w:rFonts w:ascii="Verdana" w:hAnsi="Verdana"/>
        <w:sz w:val="12"/>
        <w:szCs w:val="12"/>
      </w:rPr>
      <w:t>9</w:t>
    </w:r>
    <w:r w:rsidRPr="0019779D">
      <w:rPr>
        <w:rFonts w:ascii="Verdana" w:hAnsi="Verdana"/>
        <w:sz w:val="12"/>
        <w:szCs w:val="12"/>
      </w:rPr>
      <w:t xml:space="preserve"> Compliance Consulting Group, LLC</w:t>
    </w:r>
  </w:p>
  <w:p w14:paraId="66E069AB" w14:textId="2B9F284C" w:rsidR="00117679" w:rsidRPr="00806D3D" w:rsidRDefault="00117679" w:rsidP="00806D3D">
    <w:pPr>
      <w:tabs>
        <w:tab w:val="center" w:pos="4680"/>
        <w:tab w:val="right" w:pos="9270"/>
      </w:tabs>
      <w:rPr>
        <w:sz w:val="12"/>
        <w:szCs w:val="12"/>
      </w:rPr>
    </w:pPr>
    <w:r>
      <w:rPr>
        <w:rFonts w:ascii="Verdana" w:hAnsi="Verdana"/>
        <w:sz w:val="12"/>
        <w:szCs w:val="12"/>
      </w:rPr>
      <w:tab/>
      <w:t>2623 Hooper Ave Brick, NJ 08723</w:t>
    </w:r>
    <w:r>
      <w:rPr>
        <w:rFonts w:ascii="Verdana" w:hAnsi="Verdana"/>
        <w:sz w:val="12"/>
        <w:szCs w:val="12"/>
      </w:rPr>
      <w:tab/>
    </w:r>
    <w:r w:rsidRPr="00806D3D">
      <w:rPr>
        <w:rFonts w:ascii="Verdana" w:hAnsi="Verdana" w:cs="Times New Roman"/>
        <w:sz w:val="12"/>
        <w:szCs w:val="12"/>
      </w:rPr>
      <w:t xml:space="preserve"> </w:t>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003</w:t>
    </w:r>
    <w:r>
      <w:rPr>
        <w:rFonts w:ascii="Verdana" w:hAnsi="Verdana" w:cs="Times New Roman"/>
        <w:sz w:val="12"/>
        <w:szCs w:val="12"/>
      </w:rPr>
      <w:t>12</w:t>
    </w:r>
    <w:r>
      <w:rPr>
        <w:rFonts w:cs="Times New Roman"/>
        <w:sz w:val="12"/>
        <w:szCs w:val="12"/>
      </w:rPr>
      <w:t xml:space="preserve">            </w:t>
    </w:r>
    <w:r w:rsidRPr="00F52206">
      <w:rPr>
        <w:rFonts w:ascii="Verdana" w:hAnsi="Verdana" w:cs="Times New Roman"/>
        <w:sz w:val="12"/>
        <w:szCs w:val="12"/>
      </w:rPr>
      <w:fldChar w:fldCharType="begin"/>
    </w:r>
    <w:r w:rsidRPr="00F52206">
      <w:rPr>
        <w:rFonts w:ascii="Verdana" w:hAnsi="Verdana" w:cs="Times New Roman"/>
        <w:sz w:val="12"/>
        <w:szCs w:val="12"/>
      </w:rPr>
      <w:instrText xml:space="preserve"> PAGE   \* MERGEFORMAT </w:instrText>
    </w:r>
    <w:r w:rsidRPr="00F52206">
      <w:rPr>
        <w:rFonts w:ascii="Verdana" w:hAnsi="Verdana" w:cs="Times New Roman"/>
        <w:sz w:val="12"/>
        <w:szCs w:val="12"/>
      </w:rPr>
      <w:fldChar w:fldCharType="separate"/>
    </w:r>
    <w:r>
      <w:rPr>
        <w:rFonts w:ascii="Verdana" w:hAnsi="Verdana" w:cs="Times New Roman"/>
        <w:sz w:val="12"/>
        <w:szCs w:val="12"/>
      </w:rPr>
      <w:t>1</w:t>
    </w:r>
    <w:r w:rsidRPr="00F52206">
      <w:rPr>
        <w:rFonts w:ascii="Verdana" w:hAnsi="Verdana" w:cs="Times New Roman"/>
        <w:sz w:val="12"/>
        <w:szCs w:val="12"/>
      </w:rPr>
      <w:fldChar w:fldCharType="end"/>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95111" w14:textId="77777777" w:rsidR="00117679" w:rsidRDefault="00117679">
    <w:pPr>
      <w:pStyle w:val="Foote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1E8F" w14:textId="59A4EEB9" w:rsidR="00117679" w:rsidRPr="00BA0291" w:rsidRDefault="00117679" w:rsidP="00566B6C">
    <w:pPr>
      <w:spacing w:after="0" w:line="240" w:lineRule="auto"/>
      <w:jc w:val="center"/>
      <w:rPr>
        <w:rFonts w:ascii="Verdana" w:hAnsi="Verdana"/>
        <w:sz w:val="12"/>
        <w:szCs w:val="12"/>
      </w:rPr>
    </w:pPr>
    <w:r w:rsidRPr="00BA0291">
      <w:rPr>
        <w:rFonts w:ascii="Verdana" w:hAnsi="Verdana"/>
        <w:sz w:val="12"/>
        <w:szCs w:val="12"/>
      </w:rPr>
      <w:t>© 201</w:t>
    </w:r>
    <w:r>
      <w:rPr>
        <w:rFonts w:ascii="Verdana" w:hAnsi="Verdana"/>
        <w:sz w:val="12"/>
        <w:szCs w:val="12"/>
      </w:rPr>
      <w:t>9</w:t>
    </w:r>
    <w:r w:rsidRPr="00BA0291">
      <w:rPr>
        <w:rFonts w:ascii="Verdana" w:hAnsi="Verdana"/>
        <w:sz w:val="12"/>
        <w:szCs w:val="12"/>
      </w:rPr>
      <w:t xml:space="preserve"> Compliance Consulting Group, LLC</w:t>
    </w:r>
  </w:p>
  <w:p w14:paraId="687E0A6C" w14:textId="0FD69574" w:rsidR="00117679" w:rsidRPr="00BA0291" w:rsidRDefault="00117679" w:rsidP="00806D3D">
    <w:pPr>
      <w:tabs>
        <w:tab w:val="center" w:pos="4680"/>
        <w:tab w:val="right" w:pos="9270"/>
      </w:tabs>
      <w:ind w:firstLine="720"/>
      <w:rPr>
        <w:rFonts w:ascii="Verdana" w:hAnsi="Verdana"/>
        <w:sz w:val="12"/>
        <w:szCs w:val="12"/>
      </w:rPr>
    </w:pPr>
    <w:r>
      <w:rPr>
        <w:rFonts w:ascii="Verdana" w:hAnsi="Verdana"/>
        <w:sz w:val="12"/>
        <w:szCs w:val="12"/>
      </w:rPr>
      <w:tab/>
      <w:t>2623 Hooper Ave Brick, NJ 08723</w:t>
    </w:r>
    <w:r w:rsidRPr="00806D3D">
      <w:rPr>
        <w:rFonts w:ascii="Verdana" w:hAnsi="Verdana" w:cs="Times New Roman"/>
        <w:sz w:val="12"/>
        <w:szCs w:val="12"/>
      </w:rPr>
      <w:t xml:space="preserve"> </w:t>
    </w:r>
    <w:r>
      <w:rPr>
        <w:rFonts w:ascii="Verdana" w:hAnsi="Verdana" w:cs="Times New Roman"/>
        <w:sz w:val="12"/>
        <w:szCs w:val="12"/>
      </w:rPr>
      <w:tab/>
    </w:r>
    <w:r w:rsidRPr="00835797">
      <w:rPr>
        <w:rFonts w:ascii="Verdana" w:hAnsi="Verdana" w:cs="Times New Roman"/>
        <w:sz w:val="12"/>
        <w:szCs w:val="12"/>
      </w:rPr>
      <w:t>CC</w:t>
    </w:r>
    <w:r>
      <w:rPr>
        <w:rFonts w:ascii="Verdana" w:hAnsi="Verdana" w:cs="Times New Roman"/>
        <w:sz w:val="12"/>
        <w:szCs w:val="12"/>
      </w:rPr>
      <w:t>G</w:t>
    </w:r>
    <w:r w:rsidRPr="00835797">
      <w:rPr>
        <w:rFonts w:ascii="Verdana" w:hAnsi="Verdana" w:cs="Times New Roman"/>
        <w:sz w:val="12"/>
        <w:szCs w:val="12"/>
      </w:rPr>
      <w:t xml:space="preserve"> </w:t>
    </w:r>
    <w:r w:rsidRPr="00566B6C">
      <w:rPr>
        <w:rFonts w:ascii="Verdana" w:hAnsi="Verdana" w:cs="Times New Roman"/>
        <w:sz w:val="12"/>
        <w:szCs w:val="12"/>
      </w:rPr>
      <w:t xml:space="preserve">00312a           </w:t>
    </w:r>
    <w:r w:rsidRPr="00566B6C">
      <w:rPr>
        <w:rFonts w:ascii="Verdana" w:hAnsi="Verdana" w:cs="Times New Roman"/>
        <w:sz w:val="12"/>
        <w:szCs w:val="12"/>
      </w:rPr>
      <w:fldChar w:fldCharType="begin"/>
    </w:r>
    <w:r w:rsidRPr="00566B6C">
      <w:rPr>
        <w:rFonts w:ascii="Verdana" w:hAnsi="Verdana" w:cs="Times New Roman"/>
        <w:sz w:val="12"/>
        <w:szCs w:val="12"/>
      </w:rPr>
      <w:instrText xml:space="preserve"> PAGE   \* MERGEFORMAT </w:instrText>
    </w:r>
    <w:r w:rsidRPr="00566B6C">
      <w:rPr>
        <w:rFonts w:ascii="Verdana" w:hAnsi="Verdana" w:cs="Times New Roman"/>
        <w:sz w:val="12"/>
        <w:szCs w:val="12"/>
      </w:rPr>
      <w:fldChar w:fldCharType="separate"/>
    </w:r>
    <w:r>
      <w:rPr>
        <w:rFonts w:ascii="Verdana" w:hAnsi="Verdana" w:cs="Times New Roman"/>
        <w:sz w:val="12"/>
        <w:szCs w:val="12"/>
      </w:rPr>
      <w:t>1</w:t>
    </w:r>
    <w:r w:rsidRPr="00566B6C">
      <w:rPr>
        <w:rFonts w:ascii="Verdana" w:hAnsi="Verdana" w:cs="Times New Roman"/>
        <w:sz w:val="12"/>
        <w:szCs w:val="12"/>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Verdana" w:hAnsi="Verdana"/>
        <w:sz w:val="12"/>
        <w:szCs w:val="12"/>
      </w:rPr>
      <w:id w:val="724954192"/>
      <w:docPartObj>
        <w:docPartGallery w:val="Page Numbers (Bottom of Page)"/>
        <w:docPartUnique/>
      </w:docPartObj>
    </w:sdtPr>
    <w:sdtEndPr>
      <w:rPr>
        <w:noProof/>
      </w:rPr>
    </w:sdtEndPr>
    <w:sdtContent>
      <w:p w14:paraId="18EDDD47" w14:textId="27385D84" w:rsidR="00117679" w:rsidRDefault="00117679" w:rsidP="006D1FAA">
        <w:pPr>
          <w:pStyle w:val="Footer"/>
          <w:ind w:firstLine="3600"/>
        </w:pPr>
        <w:r>
          <w:rPr>
            <w:rFonts w:ascii="Verdana" w:hAnsi="Verdana"/>
            <w:sz w:val="12"/>
            <w:szCs w:val="12"/>
          </w:rPr>
          <w:t xml:space="preserve">© 2019 Compliance Consulting Group, LLC </w:t>
        </w:r>
      </w:p>
      <w:p w14:paraId="784EA68F" w14:textId="0861F3C5" w:rsidR="00117679" w:rsidRPr="00E055E0" w:rsidRDefault="00117679" w:rsidP="00335D8B">
        <w:pPr>
          <w:pStyle w:val="Footer"/>
          <w:ind w:firstLine="3870"/>
          <w:rPr>
            <w:rFonts w:ascii="Verdana" w:hAnsi="Verdana"/>
            <w:sz w:val="12"/>
            <w:szCs w:val="12"/>
          </w:rPr>
        </w:pPr>
        <w:r>
          <w:rPr>
            <w:rFonts w:ascii="Verdana" w:hAnsi="Verdana"/>
            <w:sz w:val="12"/>
            <w:szCs w:val="12"/>
          </w:rPr>
          <w:tab/>
          <w:t xml:space="preserve">2623 Hooper Ave Brick, NJ 08723 </w:t>
        </w:r>
        <w:r>
          <w:rPr>
            <w:rFonts w:ascii="Verdana" w:hAnsi="Verdana"/>
            <w:sz w:val="12"/>
            <w:szCs w:val="12"/>
          </w:rPr>
          <w:tab/>
          <w:t>CCG 102b    1</w:t>
        </w:r>
      </w:p>
    </w:sdtContent>
  </w:sdt>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95812" w14:textId="77777777" w:rsidR="00117679" w:rsidRDefault="00117679">
    <w:pPr>
      <w:pStyle w:val="Foo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EF324" w14:textId="77777777" w:rsidR="00117679" w:rsidRDefault="00117679" w:rsidP="007F537B">
    <w:pPr>
      <w:pStyle w:val="Footer"/>
      <w:ind w:firstLine="3150"/>
    </w:pPr>
  </w:p>
  <w:sdt>
    <w:sdtPr>
      <w:id w:val="1077789788"/>
      <w:docPartObj>
        <w:docPartGallery w:val="Page Numbers (Bottom of Page)"/>
        <w:docPartUnique/>
      </w:docPartObj>
    </w:sdtPr>
    <w:sdtEndPr>
      <w:rPr>
        <w:rFonts w:ascii="Verdana" w:hAnsi="Verdana"/>
        <w:noProof/>
        <w:sz w:val="12"/>
        <w:szCs w:val="12"/>
      </w:rPr>
    </w:sdtEndPr>
    <w:sdtContent>
      <w:p w14:paraId="57527030" w14:textId="77777777" w:rsidR="00117679" w:rsidRPr="007F537B" w:rsidRDefault="00117679" w:rsidP="007F537B">
        <w:pPr>
          <w:pStyle w:val="Footer"/>
          <w:ind w:firstLine="3150"/>
          <w:rPr>
            <w:rFonts w:ascii="Verdana" w:hAnsi="Verdana"/>
            <w:sz w:val="12"/>
            <w:szCs w:val="12"/>
          </w:rPr>
        </w:pPr>
        <w:r w:rsidRPr="007F537B">
          <w:rPr>
            <w:rFonts w:ascii="Verdana" w:hAnsi="Verdana"/>
            <w:sz w:val="12"/>
            <w:szCs w:val="12"/>
          </w:rPr>
          <w:t>© 2019 Compliance Consulting Group, LLC</w:t>
        </w:r>
      </w:p>
      <w:p w14:paraId="10A6BF8D" w14:textId="5DA5933A" w:rsidR="00117679" w:rsidRPr="007F537B" w:rsidRDefault="00117679" w:rsidP="00806D3D">
        <w:pPr>
          <w:tabs>
            <w:tab w:val="center" w:pos="4680"/>
            <w:tab w:val="right" w:pos="9720"/>
          </w:tabs>
          <w:rPr>
            <w:rFonts w:ascii="Verdana" w:hAnsi="Verdana"/>
            <w:sz w:val="12"/>
            <w:szCs w:val="12"/>
          </w:rPr>
        </w:pPr>
        <w:r>
          <w:rPr>
            <w:rFonts w:ascii="Verdana" w:hAnsi="Verdana"/>
            <w:sz w:val="12"/>
            <w:szCs w:val="12"/>
          </w:rPr>
          <w:tab/>
        </w:r>
        <w:r w:rsidRPr="007F537B">
          <w:rPr>
            <w:rFonts w:ascii="Verdana" w:hAnsi="Verdana"/>
            <w:sz w:val="12"/>
            <w:szCs w:val="12"/>
          </w:rPr>
          <w:t xml:space="preserve">2623 Hooper Ave Brick, NJ 08723 </w:t>
        </w:r>
        <w:r>
          <w:rPr>
            <w:rFonts w:ascii="Verdana" w:hAnsi="Verdana"/>
            <w:sz w:val="12"/>
            <w:szCs w:val="12"/>
          </w:rPr>
          <w:tab/>
        </w:r>
        <w:r>
          <w:rPr>
            <w:rFonts w:ascii="Verdana" w:hAnsi="Verdana" w:cs="Verdana"/>
            <w:sz w:val="12"/>
            <w:szCs w:val="12"/>
          </w:rPr>
          <w:t>CCG 00313</w:t>
        </w:r>
        <w:r>
          <w:rPr>
            <w:sz w:val="12"/>
            <w:szCs w:val="12"/>
          </w:rPr>
          <w:t xml:space="preserve">           </w:t>
        </w:r>
        <w:r w:rsidRPr="00922CE0">
          <w:rPr>
            <w:rFonts w:ascii="Verdana" w:hAnsi="Verdana"/>
            <w:sz w:val="12"/>
            <w:szCs w:val="12"/>
          </w:rPr>
          <w:fldChar w:fldCharType="begin"/>
        </w:r>
        <w:r w:rsidRPr="00922CE0">
          <w:rPr>
            <w:rFonts w:ascii="Verdana" w:hAnsi="Verdana"/>
            <w:sz w:val="12"/>
            <w:szCs w:val="12"/>
          </w:rPr>
          <w:instrText xml:space="preserve"> PAGE   \* MERGEFORMAT </w:instrText>
        </w:r>
        <w:r w:rsidRPr="00922CE0">
          <w:rPr>
            <w:rFonts w:ascii="Verdana" w:hAnsi="Verdana"/>
            <w:sz w:val="12"/>
            <w:szCs w:val="12"/>
          </w:rPr>
          <w:fldChar w:fldCharType="separate"/>
        </w:r>
        <w:r>
          <w:rPr>
            <w:rFonts w:ascii="Verdana" w:hAnsi="Verdana"/>
            <w:sz w:val="12"/>
            <w:szCs w:val="12"/>
          </w:rPr>
          <w:t>1</w:t>
        </w:r>
        <w:r w:rsidRPr="00922CE0">
          <w:rPr>
            <w:rFonts w:ascii="Verdana" w:hAnsi="Verdana"/>
            <w:sz w:val="12"/>
            <w:szCs w:val="12"/>
          </w:rPr>
          <w:fldChar w:fldCharType="end"/>
        </w:r>
      </w:p>
    </w:sdtContent>
  </w:sdt>
  <w:p w14:paraId="680F3D17" w14:textId="77777777" w:rsidR="00117679" w:rsidRDefault="00117679">
    <w:pPr>
      <w:pStyle w:val="BodyText"/>
      <w:spacing w:line="14" w:lineRule="auto"/>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03B21" w14:textId="77777777" w:rsidR="00117679" w:rsidRDefault="00117679">
    <w:pPr>
      <w:pStyle w:val="Foote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77A13" w14:textId="77777777" w:rsidR="00117679" w:rsidRPr="002C7ECD" w:rsidRDefault="00117679" w:rsidP="007F537B">
    <w:pPr>
      <w:pStyle w:val="NoSpacing"/>
      <w:jc w:val="center"/>
      <w:rPr>
        <w:rFonts w:ascii="Verdana" w:hAnsi="Verdana"/>
        <w:sz w:val="12"/>
        <w:szCs w:val="12"/>
      </w:rPr>
    </w:pPr>
    <w:r w:rsidRPr="002C7ECD">
      <w:rPr>
        <w:rFonts w:ascii="Verdana" w:hAnsi="Verdana"/>
        <w:sz w:val="12"/>
        <w:szCs w:val="12"/>
      </w:rPr>
      <w:t>© 201</w:t>
    </w:r>
    <w:r>
      <w:rPr>
        <w:rFonts w:ascii="Verdana" w:hAnsi="Verdana"/>
        <w:sz w:val="12"/>
        <w:szCs w:val="12"/>
      </w:rPr>
      <w:t>9</w:t>
    </w:r>
    <w:r w:rsidRPr="002C7ECD">
      <w:rPr>
        <w:rFonts w:ascii="Verdana" w:hAnsi="Verdana"/>
        <w:sz w:val="12"/>
        <w:szCs w:val="12"/>
      </w:rPr>
      <w:t xml:space="preserve"> Compliance Consulting Group, LLC</w:t>
    </w:r>
  </w:p>
  <w:p w14:paraId="2872FEF9" w14:textId="21BD6167" w:rsidR="00117679" w:rsidRDefault="00117679" w:rsidP="007E6987">
    <w:pPr>
      <w:tabs>
        <w:tab w:val="center" w:pos="4680"/>
        <w:tab w:val="right" w:pos="8550"/>
      </w:tabs>
      <w:ind w:right="-990" w:firstLine="3240"/>
    </w:pPr>
    <w:r>
      <w:rPr>
        <w:rFonts w:ascii="Verdana" w:hAnsi="Verdana"/>
        <w:sz w:val="12"/>
        <w:szCs w:val="12"/>
      </w:rPr>
      <w:t>2623 Hooper Ave Brick, NJ 08723</w:t>
    </w:r>
    <w:r>
      <w:rPr>
        <w:rFonts w:ascii="Verdana" w:hAnsi="Verdana"/>
        <w:sz w:val="12"/>
        <w:szCs w:val="12"/>
      </w:rPr>
      <w:tab/>
    </w:r>
    <w:r w:rsidRPr="0006429C">
      <w:rPr>
        <w:rFonts w:ascii="Verdana" w:hAnsi="Verdana" w:cs="Verdana"/>
        <w:sz w:val="12"/>
        <w:szCs w:val="12"/>
      </w:rPr>
      <w:t>CCG 00</w:t>
    </w:r>
    <w:r>
      <w:rPr>
        <w:rFonts w:ascii="Verdana" w:hAnsi="Verdana" w:cs="Verdana"/>
        <w:sz w:val="12"/>
        <w:szCs w:val="12"/>
      </w:rPr>
      <w:t>3MIBC</w:t>
    </w:r>
    <w:r>
      <w:rPr>
        <w:sz w:val="12"/>
        <w:szCs w:val="12"/>
      </w:rPr>
      <w:t xml:space="preserve">           </w:t>
    </w:r>
    <w:r w:rsidRPr="0006429C">
      <w:rPr>
        <w:sz w:val="12"/>
        <w:szCs w:val="12"/>
      </w:rPr>
      <w:fldChar w:fldCharType="begin"/>
    </w:r>
    <w:r w:rsidRPr="0006429C">
      <w:rPr>
        <w:sz w:val="12"/>
        <w:szCs w:val="12"/>
      </w:rPr>
      <w:instrText xml:space="preserve"> PAGE   \* MERGEFORMAT </w:instrText>
    </w:r>
    <w:r w:rsidRPr="0006429C">
      <w:rPr>
        <w:sz w:val="12"/>
        <w:szCs w:val="12"/>
      </w:rPr>
      <w:fldChar w:fldCharType="separate"/>
    </w:r>
    <w:r>
      <w:rPr>
        <w:sz w:val="12"/>
        <w:szCs w:val="12"/>
      </w:rPr>
      <w:t>1</w:t>
    </w:r>
    <w:r w:rsidRPr="0006429C">
      <w:rPr>
        <w:sz w:val="12"/>
        <w:szCs w:val="12"/>
      </w:rPr>
      <w:fldChar w:fldCharType="end"/>
    </w:r>
    <w:r>
      <w:rPr>
        <w:noProof/>
      </w:rPr>
      <mc:AlternateContent>
        <mc:Choice Requires="wps">
          <w:drawing>
            <wp:anchor distT="0" distB="0" distL="114300" distR="114300" simplePos="0" relativeHeight="251719907" behindDoc="1" locked="0" layoutInCell="1" allowOverlap="1" wp14:anchorId="5E05417F" wp14:editId="0AAE7B4F">
              <wp:simplePos x="0" y="0"/>
              <wp:positionH relativeFrom="page">
                <wp:posOffset>548005</wp:posOffset>
              </wp:positionH>
              <wp:positionV relativeFrom="page">
                <wp:posOffset>9406255</wp:posOffset>
              </wp:positionV>
              <wp:extent cx="991870" cy="138430"/>
              <wp:effectExtent l="0" t="0" r="317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E8846" w14:textId="77777777" w:rsidR="00117679" w:rsidRDefault="00117679">
                          <w:pPr>
                            <w:spacing w:before="13"/>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5417F" id="_x0000_t202" coordsize="21600,21600" o:spt="202" path="m,l,21600r21600,l21600,xe">
              <v:stroke joinstyle="miter"/>
              <v:path gradientshapeok="t" o:connecttype="rect"/>
            </v:shapetype>
            <v:shape id="Text Box 2" o:spid="_x0000_s1046" type="#_x0000_t202" style="position:absolute;left:0;text-align:left;margin-left:43.15pt;margin-top:740.65pt;width:78.1pt;height:10.9pt;z-index:-2515965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" filled="f" stroked="f">
              <v:textbox inset="0,0,0,0">
                <w:txbxContent>
                  <w:p w14:paraId="0DAE8846" w14:textId="77777777" w:rsidR="00117679" w:rsidRDefault="00117679">
                    <w:pPr>
                      <w:spacing w:before="13"/>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251720931" behindDoc="1" locked="0" layoutInCell="1" allowOverlap="1" wp14:anchorId="62BD34D4" wp14:editId="0FA08C86">
              <wp:simplePos x="0" y="0"/>
              <wp:positionH relativeFrom="page">
                <wp:posOffset>6441440</wp:posOffset>
              </wp:positionH>
              <wp:positionV relativeFrom="page">
                <wp:posOffset>9420225</wp:posOffset>
              </wp:positionV>
              <wp:extent cx="497205" cy="138430"/>
              <wp:effectExtent l="2540" t="0" r="0" b="4445"/>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EB021" w14:textId="77777777" w:rsidR="00117679" w:rsidRDefault="00117679">
                          <w:pPr>
                            <w:spacing w:before="13"/>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D34D4" id="Text Box 1" o:spid="_x0000_s1047" type="#_x0000_t202" style="position:absolute;left:0;text-align:left;margin-left:507.2pt;margin-top:741.75pt;width:39.15pt;height:10.9pt;z-index:-2515955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" filled="f" stroked="f">
              <v:textbox inset="0,0,0,0">
                <w:txbxContent>
                  <w:p w14:paraId="7BAEB021" w14:textId="77777777" w:rsidR="00117679" w:rsidRDefault="00117679">
                    <w:pPr>
                      <w:spacing w:before="13"/>
                      <w:ind w:left="20"/>
                      <w:rPr>
                        <w:sz w:val="16"/>
                      </w:rPr>
                    </w:pP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D867" w14:textId="77777777" w:rsidR="00117679" w:rsidRDefault="00117679">
    <w:pPr>
      <w:pStyle w:val="Foote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3BCE2" w14:textId="77777777" w:rsidR="00117679" w:rsidRPr="00011AC3" w:rsidRDefault="00117679" w:rsidP="00011AC3">
    <w:pPr>
      <w:pStyle w:val="Footer"/>
      <w:ind w:firstLine="2970"/>
      <w:rPr>
        <w:rFonts w:ascii="Verdana" w:hAnsi="Verdana"/>
        <w:sz w:val="12"/>
        <w:szCs w:val="12"/>
      </w:rPr>
    </w:pPr>
    <w:r w:rsidRPr="00011AC3">
      <w:rPr>
        <w:rFonts w:ascii="Verdana" w:hAnsi="Verdana"/>
        <w:sz w:val="12"/>
        <w:szCs w:val="12"/>
      </w:rPr>
      <w:t>© 2019 Compliance Consulting Group, LLC</w:t>
    </w:r>
  </w:p>
  <w:p w14:paraId="622C877B" w14:textId="0D00F950" w:rsidR="00117679" w:rsidRPr="00011AC3" w:rsidRDefault="00117679" w:rsidP="00011AC3">
    <w:pPr>
      <w:pStyle w:val="Footer"/>
      <w:ind w:firstLine="33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607858279"/>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sidRPr="00011AC3">
          <w:rPr>
            <w:rFonts w:ascii="Verdana" w:hAnsi="Verdana"/>
            <w:noProof/>
            <w:sz w:val="12"/>
            <w:szCs w:val="12"/>
          </w:rPr>
          <w:t>2</w:t>
        </w:r>
        <w:r w:rsidRPr="00011AC3">
          <w:rPr>
            <w:rFonts w:ascii="Verdana" w:hAnsi="Verdana"/>
            <w:noProof/>
            <w:sz w:val="12"/>
            <w:szCs w:val="12"/>
          </w:rPr>
          <w:fldChar w:fldCharType="end"/>
        </w:r>
      </w:sdtContent>
    </w:sdt>
  </w:p>
  <w:p w14:paraId="631F2FE9" w14:textId="6B381939" w:rsidR="00117679" w:rsidRPr="00011AC3" w:rsidRDefault="00117679">
    <w:pPr>
      <w:pStyle w:val="BodyText"/>
      <w:spacing w:line="14" w:lineRule="auto"/>
      <w:rPr>
        <w:rFonts w:ascii="Verdana" w:hAnsi="Verdana"/>
        <w:sz w:val="12"/>
        <w:szCs w:val="12"/>
      </w:rP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4F0AD" w14:textId="77777777" w:rsidR="00117679" w:rsidRPr="00011AC3" w:rsidRDefault="00117679" w:rsidP="002A4BC3">
    <w:pPr>
      <w:pStyle w:val="Footer"/>
      <w:ind w:firstLine="3870"/>
      <w:rPr>
        <w:rFonts w:ascii="Verdana" w:hAnsi="Verdana"/>
        <w:sz w:val="12"/>
        <w:szCs w:val="12"/>
      </w:rPr>
    </w:pPr>
    <w:r w:rsidRPr="00011AC3">
      <w:rPr>
        <w:rFonts w:ascii="Verdana" w:hAnsi="Verdana"/>
        <w:sz w:val="12"/>
        <w:szCs w:val="12"/>
      </w:rPr>
      <w:t>© 2019 Compliance Consulting Group, LLC</w:t>
    </w:r>
  </w:p>
  <w:p w14:paraId="7841FF9A" w14:textId="77777777" w:rsidR="00117679" w:rsidRPr="00011AC3" w:rsidRDefault="00117679" w:rsidP="002A4BC3">
    <w:pPr>
      <w:pStyle w:val="Footer"/>
      <w:ind w:firstLine="42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38364791"/>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2</w:t>
        </w:r>
        <w:r w:rsidRPr="00011AC3">
          <w:rPr>
            <w:rFonts w:ascii="Verdana" w:hAnsi="Verdana"/>
            <w:noProof/>
            <w:sz w:val="12"/>
            <w:szCs w:val="12"/>
          </w:rPr>
          <w:fldChar w:fldCharType="end"/>
        </w:r>
      </w:sdtContent>
    </w:sdt>
  </w:p>
  <w:p w14:paraId="16F7A039" w14:textId="77777777" w:rsidR="00117679" w:rsidRPr="00011AC3" w:rsidRDefault="00117679" w:rsidP="00011AC3">
    <w:pPr>
      <w:pStyle w:val="BodyText"/>
      <w:spacing w:line="14" w:lineRule="auto"/>
      <w:rPr>
        <w:rFonts w:ascii="Verdana" w:hAnsi="Verdana"/>
        <w:sz w:val="12"/>
        <w:szCs w:val="12"/>
      </w:rPr>
    </w:pPr>
  </w:p>
  <w:p w14:paraId="45EC5796" w14:textId="1C21E405" w:rsidR="00117679" w:rsidRDefault="00117679">
    <w:pPr>
      <w:pStyle w:val="BodyText"/>
      <w:spacing w:line="14" w:lineRule="auto"/>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1B9A4" w14:textId="5ABD1751"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2CB93E3" w14:textId="77777777" w:rsidR="00117679" w:rsidRPr="00011A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861406140"/>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3</w:t>
        </w:r>
        <w:r w:rsidRPr="00011AC3">
          <w:rPr>
            <w:rFonts w:ascii="Verdana" w:hAnsi="Verdana"/>
            <w:noProof/>
            <w:sz w:val="12"/>
            <w:szCs w:val="12"/>
          </w:rPr>
          <w:fldChar w:fldCharType="end"/>
        </w:r>
      </w:sdtContent>
    </w:sdt>
  </w:p>
  <w:p w14:paraId="6BAD1ED7" w14:textId="4D61A89C" w:rsidR="00117679" w:rsidRDefault="00117679" w:rsidP="00011AC3">
    <w:pPr>
      <w:pStyle w:val="BodyText"/>
      <w:spacing w:line="14" w:lineRule="auto"/>
    </w:pPr>
    <w:r>
      <w:rPr>
        <w:noProof/>
      </w:rPr>
      <w:t xml:space="preserve"> </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AD1C7" w14:textId="77777777" w:rsidR="00117679" w:rsidRPr="00011AC3" w:rsidRDefault="00117679" w:rsidP="002A4BC3">
    <w:pPr>
      <w:pStyle w:val="Footer"/>
      <w:ind w:firstLine="3780"/>
      <w:rPr>
        <w:rFonts w:ascii="Verdana" w:hAnsi="Verdana"/>
        <w:sz w:val="12"/>
        <w:szCs w:val="12"/>
      </w:rPr>
    </w:pPr>
    <w:r w:rsidRPr="00011AC3">
      <w:rPr>
        <w:rFonts w:ascii="Verdana" w:hAnsi="Verdana"/>
        <w:sz w:val="12"/>
        <w:szCs w:val="12"/>
      </w:rPr>
      <w:t>© 2019 Compliance Consulting Group, LLC</w:t>
    </w:r>
  </w:p>
  <w:p w14:paraId="0F2E96BD" w14:textId="77777777" w:rsidR="00117679" w:rsidRPr="00011AC3" w:rsidRDefault="00117679" w:rsidP="002A4BC3">
    <w:pPr>
      <w:pStyle w:val="Footer"/>
      <w:ind w:firstLine="414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1116491883"/>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4</w:t>
        </w:r>
        <w:r w:rsidRPr="00011AC3">
          <w:rPr>
            <w:rFonts w:ascii="Verdana" w:hAnsi="Verdana"/>
            <w:noProof/>
            <w:sz w:val="12"/>
            <w:szCs w:val="12"/>
          </w:rPr>
          <w:fldChar w:fldCharType="end"/>
        </w:r>
      </w:sdtContent>
    </w:sdt>
  </w:p>
  <w:p w14:paraId="7836E950" w14:textId="7D95915E" w:rsidR="00117679" w:rsidRDefault="00117679">
    <w:pPr>
      <w:pStyle w:val="BodyText"/>
      <w:spacing w:line="14" w:lineRule="auto"/>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8926F" w14:textId="77777777" w:rsidR="00117679" w:rsidRPr="00011AC3" w:rsidRDefault="00117679" w:rsidP="002A4BC3">
    <w:pPr>
      <w:pStyle w:val="Footer"/>
      <w:ind w:firstLine="3870"/>
      <w:rPr>
        <w:rFonts w:ascii="Verdana" w:hAnsi="Verdana"/>
        <w:sz w:val="12"/>
        <w:szCs w:val="12"/>
      </w:rPr>
    </w:pPr>
    <w:r w:rsidRPr="00011AC3">
      <w:rPr>
        <w:rFonts w:ascii="Verdana" w:hAnsi="Verdana"/>
        <w:sz w:val="12"/>
        <w:szCs w:val="12"/>
      </w:rPr>
      <w:t>© 2019 Compliance Consulting Group, LLC</w:t>
    </w:r>
  </w:p>
  <w:p w14:paraId="6E46827D" w14:textId="77777777" w:rsidR="00117679" w:rsidRPr="00011AC3" w:rsidRDefault="00117679" w:rsidP="002A4BC3">
    <w:pPr>
      <w:pStyle w:val="Footer"/>
      <w:ind w:firstLine="4230"/>
      <w:rPr>
        <w:rFonts w:ascii="Verdana" w:hAnsi="Verdana"/>
        <w:sz w:val="12"/>
        <w:szCs w:val="12"/>
      </w:rPr>
    </w:pPr>
    <w:r w:rsidRPr="00011AC3">
      <w:rPr>
        <w:rFonts w:ascii="Verdana" w:hAnsi="Verdana"/>
        <w:sz w:val="12"/>
        <w:szCs w:val="12"/>
      </w:rPr>
      <w:t xml:space="preserve">2623 Hooper Ave Brick, NJ 08723 </w:t>
    </w:r>
    <w:r>
      <w:rPr>
        <w:rFonts w:ascii="Verdana" w:hAnsi="Verdana"/>
        <w:sz w:val="12"/>
        <w:szCs w:val="12"/>
      </w:rPr>
      <w:tab/>
    </w:r>
    <w:r w:rsidRPr="00011AC3">
      <w:rPr>
        <w:rFonts w:ascii="Verdana" w:hAnsi="Verdana"/>
        <w:sz w:val="12"/>
        <w:szCs w:val="12"/>
      </w:rPr>
      <w:t xml:space="preserve">CCG 003MIBCa   </w:t>
    </w:r>
    <w:sdt>
      <w:sdtPr>
        <w:rPr>
          <w:rFonts w:ascii="Verdana" w:hAnsi="Verdana"/>
          <w:sz w:val="12"/>
          <w:szCs w:val="12"/>
        </w:rPr>
        <w:id w:val="313080862"/>
        <w:docPartObj>
          <w:docPartGallery w:val="Page Numbers (Bottom of Page)"/>
          <w:docPartUnique/>
        </w:docPartObj>
      </w:sdtPr>
      <w:sdtEndPr>
        <w:rPr>
          <w:noProof/>
        </w:rPr>
      </w:sdtEndPr>
      <w:sdtContent>
        <w:r w:rsidRPr="00011AC3">
          <w:rPr>
            <w:rFonts w:ascii="Verdana" w:hAnsi="Verdana"/>
            <w:sz w:val="12"/>
            <w:szCs w:val="12"/>
          </w:rPr>
          <w:fldChar w:fldCharType="begin"/>
        </w:r>
        <w:r w:rsidRPr="00011AC3">
          <w:rPr>
            <w:rFonts w:ascii="Verdana" w:hAnsi="Verdana"/>
            <w:sz w:val="12"/>
            <w:szCs w:val="12"/>
          </w:rPr>
          <w:instrText xml:space="preserve"> PAGE   \* MERGEFORMAT </w:instrText>
        </w:r>
        <w:r w:rsidRPr="00011AC3">
          <w:rPr>
            <w:rFonts w:ascii="Verdana" w:hAnsi="Verdana"/>
            <w:sz w:val="12"/>
            <w:szCs w:val="12"/>
          </w:rPr>
          <w:fldChar w:fldCharType="separate"/>
        </w:r>
        <w:r>
          <w:rPr>
            <w:rFonts w:ascii="Verdana" w:hAnsi="Verdana"/>
            <w:sz w:val="12"/>
            <w:szCs w:val="12"/>
          </w:rPr>
          <w:t>4</w:t>
        </w:r>
        <w:r w:rsidRPr="00011AC3">
          <w:rPr>
            <w:rFonts w:ascii="Verdana" w:hAnsi="Verdana"/>
            <w:noProof/>
            <w:sz w:val="12"/>
            <w:szCs w:val="12"/>
          </w:rPr>
          <w:fldChar w:fldCharType="end"/>
        </w:r>
      </w:sdtContent>
    </w:sdt>
  </w:p>
  <w:p w14:paraId="5E50DD97" w14:textId="50BA47AB" w:rsidR="00117679" w:rsidRDefault="00117679" w:rsidP="00011AC3">
    <w:pPr>
      <w:pStyle w:val="BodyText"/>
      <w:spacing w:line="14" w:lineRule="auto"/>
    </w:pPr>
    <w:r>
      <w:rPr>
        <w:noProof/>
      </w:rPr>
      <w:t xml:space="preserve"> </w:t>
    </w:r>
    <w:r>
      <w:rPr>
        <w:noProof/>
      </w:rPr>
      <mc:AlternateContent>
        <mc:Choice Requires="wps">
          <w:drawing>
            <wp:anchor distT="0" distB="0" distL="114300" distR="114300" simplePos="0" relativeHeight="251732195" behindDoc="1" locked="0" layoutInCell="1" allowOverlap="1" wp14:anchorId="288B4563" wp14:editId="01F1BA10">
              <wp:simplePos x="0" y="0"/>
              <wp:positionH relativeFrom="page">
                <wp:posOffset>533400</wp:posOffset>
              </wp:positionH>
              <wp:positionV relativeFrom="page">
                <wp:posOffset>9242425</wp:posOffset>
              </wp:positionV>
              <wp:extent cx="508000" cy="194310"/>
              <wp:effectExtent l="0" t="3175" r="0" b="2540"/>
              <wp:wrapNone/>
              <wp:docPr id="26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99D8" w14:textId="77777777" w:rsidR="00117679" w:rsidRDefault="00117679">
                          <w:pPr>
                            <w:pStyle w:val="BodyText"/>
                            <w:spacing w:before="10"/>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8B4563" id="_x0000_t202" coordsize="21600,21600" o:spt="202" path="m,l,21600r21600,l21600,xe">
              <v:stroke joinstyle="miter"/>
              <v:path gradientshapeok="t" o:connecttype="rect"/>
            </v:shapetype>
            <v:shape id="Text Box 155" o:spid="_x0000_s1048" type="#_x0000_t202" style="position:absolute;left:0;text-align:left;margin-left:42pt;margin-top:727.75pt;width:40pt;height:15.3pt;z-index:-2515842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" filled="f" stroked="f">
              <v:textbox inset="0,0,0,0">
                <w:txbxContent>
                  <w:p w14:paraId="72D299D8" w14:textId="77777777" w:rsidR="00117679" w:rsidRDefault="00117679">
                    <w:pPr>
                      <w:pStyle w:val="BodyText"/>
                      <w:spacing w:before="10"/>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C070AE" w14:textId="77777777" w:rsidR="00117679" w:rsidRDefault="00117679" w:rsidP="009A6A1C">
      <w:pPr>
        <w:spacing w:after="0" w:line="240" w:lineRule="auto"/>
      </w:pPr>
      <w:r>
        <w:separator/>
      </w:r>
    </w:p>
  </w:footnote>
  <w:footnote w:type="continuationSeparator" w:id="0">
    <w:p w14:paraId="24122573" w14:textId="77777777" w:rsidR="00117679" w:rsidRDefault="00117679" w:rsidP="009A6A1C">
      <w:pPr>
        <w:spacing w:after="0" w:line="240" w:lineRule="auto"/>
      </w:pPr>
      <w:r>
        <w:continuationSeparator/>
      </w:r>
    </w:p>
  </w:footnote>
  <w:footnote w:type="continuationNotice" w:id="1">
    <w:p w14:paraId="3E924625" w14:textId="77777777" w:rsidR="00117679" w:rsidRDefault="00117679">
      <w:pPr>
        <w:spacing w:after="0" w:line="240" w:lineRule="auto"/>
      </w:pPr>
    </w:p>
  </w:footnote>
  <w:footnote w:id="2">
    <w:p w14:paraId="66C90732" w14:textId="3041037A" w:rsidR="00117679" w:rsidRDefault="00117679" w:rsidP="007A087C">
      <w:pPr>
        <w:pStyle w:val="FootnoteText"/>
        <w:rPr>
          <w:rFonts w:ascii="Verdana" w:hAnsi="Verdana"/>
        </w:rPr>
      </w:pPr>
      <w:r>
        <w:rPr>
          <w:rStyle w:val="FootnoteReference"/>
          <w:rFonts w:ascii="Verdana" w:hAnsi="Verdana"/>
        </w:rPr>
        <w:footnoteRef/>
      </w:r>
      <w:r>
        <w:rPr>
          <w:rFonts w:ascii="Verdana" w:hAnsi="Verdana"/>
        </w:rPr>
        <w:t xml:space="preserve"> To be used with Individual Reporting of Compliance and Ethics Concerns Policy and Procedure (CCG 00113).</w:t>
      </w:r>
    </w:p>
  </w:footnote>
  <w:footnote w:id="3">
    <w:p w14:paraId="43666358" w14:textId="3DB7A911" w:rsidR="00117679" w:rsidRDefault="00117679" w:rsidP="00902BAB">
      <w:pPr>
        <w:pStyle w:val="FootnoteText"/>
        <w:rPr>
          <w:rFonts w:ascii="Verdana" w:hAnsi="Verdana"/>
        </w:rPr>
      </w:pPr>
      <w:r>
        <w:rPr>
          <w:rStyle w:val="FootnoteReference"/>
          <w:rFonts w:ascii="Verdana" w:hAnsi="Verdana"/>
        </w:rPr>
        <w:footnoteRef/>
      </w:r>
      <w:r>
        <w:rPr>
          <w:rFonts w:ascii="Verdana" w:hAnsi="Verdana"/>
        </w:rPr>
        <w:t xml:space="preserve"> To be used with Internal Investigation of Violations Checklist Policy and Procedure (CCG 00115).</w:t>
      </w:r>
    </w:p>
  </w:footnote>
  <w:footnote w:id="4">
    <w:p w14:paraId="6861A601" w14:textId="77777777" w:rsidR="00117679" w:rsidRDefault="00117679" w:rsidP="00823EF0">
      <w:pPr>
        <w:pStyle w:val="FootnoteText"/>
        <w:rPr>
          <w:rFonts w:ascii="Verdana" w:hAnsi="Verdana"/>
        </w:rPr>
      </w:pPr>
      <w:r>
        <w:rPr>
          <w:rStyle w:val="FootnoteReference"/>
          <w:rFonts w:ascii="Verdana" w:hAnsi="Verdana"/>
        </w:rPr>
        <w:footnoteRef/>
      </w:r>
      <w:r>
        <w:rPr>
          <w:rFonts w:ascii="Verdana" w:hAnsi="Verdana"/>
        </w:rPr>
        <w:t xml:space="preserve"> To be used with the Response to Detected Issues and Remediation Policy and Procedure (CCG00117)</w:t>
      </w:r>
    </w:p>
  </w:footnote>
  <w:footnote w:id="5">
    <w:p w14:paraId="0DB597F5" w14:textId="77777777" w:rsidR="00117679" w:rsidRPr="00436E71" w:rsidRDefault="00117679" w:rsidP="00C85890">
      <w:pPr>
        <w:pStyle w:val="FootnoteText"/>
        <w:rPr>
          <w:rFonts w:ascii="Verdana" w:hAnsi="Verdana"/>
        </w:rPr>
      </w:pPr>
      <w:r w:rsidRPr="001658F0">
        <w:rPr>
          <w:rStyle w:val="FootnoteReference"/>
          <w:rFonts w:ascii="Verdana" w:hAnsi="Verdana"/>
        </w:rPr>
        <w:footnoteRef/>
      </w:r>
      <w:r w:rsidRPr="001658F0">
        <w:rPr>
          <w:rFonts w:ascii="Verdana" w:hAnsi="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14:paraId="0A935644" w14:textId="77777777" w:rsidR="00117679" w:rsidRDefault="00117679" w:rsidP="00C85890">
      <w:pPr>
        <w:pStyle w:val="FootnoteText"/>
      </w:pPr>
      <w:r w:rsidRPr="00436E71">
        <w:rPr>
          <w:rStyle w:val="FootnoteReference"/>
          <w:rFonts w:ascii="Verdana" w:hAnsi="Verdana"/>
        </w:rPr>
        <w:footnoteRef/>
      </w:r>
      <w:r w:rsidRPr="00436E71">
        <w:rPr>
          <w:rFonts w:ascii="Verdana" w:hAnsi="Verdana"/>
        </w:rPr>
        <w:t xml:space="preserve"> Defined as a person or entity to which a business associate delegates a function, activity or service in a capacity other than as a member of the workforce of such business associate.</w:t>
      </w:r>
    </w:p>
  </w:footnote>
  <w:footnote w:id="7">
    <w:p w14:paraId="2F355DB4" w14:textId="77777777" w:rsidR="00117679" w:rsidRPr="00AA11AC" w:rsidRDefault="00117679" w:rsidP="00A94C17">
      <w:pPr>
        <w:pStyle w:val="FootnoteText"/>
        <w:rPr>
          <w:rFonts w:ascii="Verdana" w:hAnsi="Verdana"/>
        </w:rPr>
      </w:pPr>
      <w:r w:rsidRPr="00AA11AC">
        <w:rPr>
          <w:rStyle w:val="FootnoteReference"/>
          <w:rFonts w:ascii="Verdana" w:hAnsi="Verdana"/>
        </w:rPr>
        <w:footnoteRef/>
      </w:r>
      <w:r w:rsidRPr="00AA11AC">
        <w:rPr>
          <w:rFonts w:ascii="Verdana" w:hAnsi="Verdana"/>
        </w:rPr>
        <w:t xml:space="preserve"> A tagline is a short statement written in a non-English language indicating the availability of language assistance.</w:t>
      </w:r>
    </w:p>
  </w:footnote>
  <w:footnote w:id="8">
    <w:p w14:paraId="2D5899D5" w14:textId="77777777" w:rsidR="00117679" w:rsidRPr="00AA11AC" w:rsidRDefault="00117679" w:rsidP="00A94C17">
      <w:pPr>
        <w:pStyle w:val="FootnoteText"/>
        <w:rPr>
          <w:rFonts w:ascii="Verdana" w:hAnsi="Verdana"/>
        </w:rPr>
      </w:pPr>
      <w:r w:rsidRPr="00AA11AC">
        <w:rPr>
          <w:rStyle w:val="FootnoteReference"/>
          <w:rFonts w:ascii="Verdana" w:hAnsi="Verdana"/>
        </w:rPr>
        <w:footnoteRef/>
      </w:r>
      <w:r w:rsidRPr="00AA11AC">
        <w:rPr>
          <w:rFonts w:ascii="Verdana" w:hAnsi="Verdana"/>
        </w:rPr>
        <w:t xml:space="preserve"> https://www.hhs.gov/sites/default/files/resources-for-covered-entities-top-15-languages-list.pdf?language=es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7D9EF" w14:textId="77777777" w:rsidR="00117679" w:rsidRDefault="0011767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67AA" w14:textId="77777777" w:rsidR="00117679" w:rsidRDefault="00117679">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E3ACD" w14:textId="77777777" w:rsidR="00117679" w:rsidRDefault="00117679">
    <w:pPr>
      <w:pStyle w:val="BodyText"/>
      <w:spacing w:line="14" w:lineRule="auto"/>
      <w:rPr>
        <w:sz w:val="2"/>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5BD2D" w14:textId="77777777" w:rsidR="00117679" w:rsidRDefault="00117679">
    <w:pPr>
      <w:pStyle w:val="BodyText"/>
      <w:spacing w:line="14" w:lineRule="auto"/>
      <w:rPr>
        <w:sz w:val="2"/>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81502" w14:textId="77777777" w:rsidR="00117679" w:rsidRDefault="00117679">
    <w:pPr>
      <w:pStyle w:val="BodyText"/>
      <w:spacing w:line="14" w:lineRule="auto"/>
      <w:rPr>
        <w:sz w:val="2"/>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92960" w14:textId="77777777" w:rsidR="00117679" w:rsidRDefault="00117679">
    <w:pPr>
      <w:pStyle w:val="BodyText"/>
      <w:spacing w:line="14" w:lineRule="auto"/>
      <w:rPr>
        <w:sz w:val="2"/>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53487" w14:textId="77777777" w:rsidR="00117679" w:rsidRDefault="00117679">
    <w:pPr>
      <w:pStyle w:val="BodyText"/>
      <w:spacing w:line="14" w:lineRule="auto"/>
      <w:rPr>
        <w:sz w:val="2"/>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F2651" w14:textId="77777777" w:rsidR="00117679" w:rsidRDefault="00117679">
    <w:pPr>
      <w:pStyle w:val="BodyText"/>
      <w:spacing w:line="14" w:lineRule="auto"/>
      <w:rPr>
        <w:sz w:val="2"/>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BA91C" w14:textId="77777777" w:rsidR="00117679" w:rsidRDefault="00117679">
    <w:pPr>
      <w:pStyle w:val="BodyText"/>
      <w:spacing w:line="14" w:lineRule="auto"/>
      <w:rPr>
        <w:sz w:val="2"/>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9E69E" w14:textId="77777777" w:rsidR="00117679" w:rsidRDefault="00117679">
    <w:pPr>
      <w:pStyle w:val="BodyText"/>
      <w:spacing w:line="14" w:lineRule="auto"/>
      <w:rPr>
        <w:sz w:val="2"/>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216D8" w14:textId="77777777" w:rsidR="00117679" w:rsidRDefault="00117679">
    <w:pPr>
      <w:pStyle w:val="BodyText"/>
      <w:spacing w:line="14" w:lineRule="auto"/>
      <w:rPr>
        <w:sz w:val="2"/>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23D44" w14:textId="77777777" w:rsidR="00117679" w:rsidRDefault="00117679">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A807E" w14:textId="77777777" w:rsidR="00117679" w:rsidRDefault="00117679">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3AAFB" w14:textId="77777777" w:rsidR="00117679" w:rsidRDefault="00117679">
    <w:pPr>
      <w:pStyle w:val="BodyText"/>
      <w:spacing w:line="14" w:lineRule="auto"/>
      <w:rPr>
        <w:sz w:val="2"/>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C31F5" w14:textId="55DEC648" w:rsidR="00117679" w:rsidRDefault="00117679">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DDE30" w14:textId="5E699CDC" w:rsidR="00117679" w:rsidRDefault="00117679">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76C52" w14:textId="1A303E2A" w:rsidR="00117679" w:rsidRPr="000D3D94" w:rsidRDefault="00117679" w:rsidP="00AF2028">
    <w:pPr>
      <w:widowControl w:val="0"/>
      <w:autoSpaceDE w:val="0"/>
      <w:autoSpaceDN w:val="0"/>
      <w:adjustRightInd w:val="0"/>
      <w:spacing w:before="170" w:after="0" w:line="240" w:lineRule="auto"/>
      <w:jc w:val="center"/>
      <w:rPr>
        <w:rFonts w:ascii="Verdana" w:hAnsi="Verdana" w:cs="Verdana"/>
        <w:b/>
        <w:sz w:val="20"/>
        <w:szCs w:val="20"/>
      </w:rPr>
    </w:pPr>
    <w:bookmarkStart w:id="63" w:name="doc_62"/>
    <w:r>
      <w:rPr>
        <w:rFonts w:ascii="Verdana" w:hAnsi="Verdana" w:cs="Verdana"/>
        <w:b/>
        <w:sz w:val="20"/>
        <w:szCs w:val="20"/>
      </w:rPr>
      <w:t>[</w:t>
    </w:r>
    <w:r w:rsidRPr="00316C2B">
      <w:rPr>
        <w:rFonts w:ascii="Verdana" w:hAnsi="Verdana" w:cs="Verdana"/>
        <w:b/>
        <w:smallCaps/>
        <w:sz w:val="20"/>
        <w:szCs w:val="20"/>
      </w:rPr>
      <w:t>facility name</w:t>
    </w:r>
    <w:r>
      <w:rPr>
        <w:rFonts w:ascii="Verdana" w:hAnsi="Verdana" w:cs="Verdana"/>
        <w:b/>
        <w:sz w:val="20"/>
        <w:szCs w:val="20"/>
      </w:rPr>
      <w:t>]</w:t>
    </w:r>
  </w:p>
  <w:p w14:paraId="1E933020" w14:textId="77777777" w:rsidR="00117679" w:rsidRPr="000D3D94" w:rsidRDefault="00117679" w:rsidP="00AF2028">
    <w:pPr>
      <w:widowControl w:val="0"/>
      <w:autoSpaceDE w:val="0"/>
      <w:autoSpaceDN w:val="0"/>
      <w:adjustRightInd w:val="0"/>
      <w:spacing w:before="170" w:after="0" w:line="240" w:lineRule="auto"/>
      <w:jc w:val="center"/>
      <w:rPr>
        <w:rFonts w:ascii="Verdana" w:hAnsi="Verdana" w:cs="ArialMTPro"/>
        <w:b/>
        <w:bCs/>
        <w:smallCaps/>
        <w:color w:val="000000"/>
        <w:sz w:val="20"/>
        <w:szCs w:val="20"/>
      </w:rPr>
    </w:pPr>
    <w:r w:rsidRPr="000D3D94">
      <w:rPr>
        <w:rFonts w:ascii="Verdana" w:hAnsi="Verdana" w:cs="ArialMTPro"/>
        <w:b/>
        <w:bCs/>
        <w:smallCaps/>
        <w:color w:val="000000"/>
        <w:sz w:val="20"/>
        <w:szCs w:val="20"/>
      </w:rPr>
      <w:t>Notice of Privacy Practice</w:t>
    </w:r>
    <w:bookmarkEnd w:id="63"/>
    <w:r w:rsidRPr="000D3D94">
      <w:rPr>
        <w:rFonts w:ascii="Verdana" w:hAnsi="Verdana" w:cs="ArialMTPro"/>
        <w:b/>
        <w:bCs/>
        <w:smallCaps/>
        <w:color w:val="000000"/>
        <w:sz w:val="20"/>
        <w:szCs w:val="20"/>
      </w:rPr>
      <w:t>s</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2065E" w14:textId="45A46B3C" w:rsidR="00117679" w:rsidRDefault="00117679">
    <w:pPr>
      <w:pStyle w:val="Header"/>
    </w:pPr>
  </w:p>
  <w:p w14:paraId="6FA16FE5" w14:textId="77777777" w:rsidR="00117679" w:rsidRDefault="00117679"/>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7372" w14:textId="4FB2BAFB" w:rsidR="00117679" w:rsidRDefault="00117679">
    <w:pPr>
      <w:pStyle w:val="Header"/>
    </w:pPr>
  </w:p>
  <w:p w14:paraId="6777D619" w14:textId="77777777" w:rsidR="00117679" w:rsidRDefault="00117679"/>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4A2C4" w14:textId="14B3828F" w:rsidR="00117679" w:rsidRPr="0099342A" w:rsidRDefault="00117679" w:rsidP="00AF2028">
    <w:pPr>
      <w:widowControl w:val="0"/>
      <w:autoSpaceDE w:val="0"/>
      <w:autoSpaceDN w:val="0"/>
      <w:adjustRightInd w:val="0"/>
      <w:spacing w:before="170" w:after="0" w:line="240" w:lineRule="auto"/>
      <w:jc w:val="center"/>
      <w:rPr>
        <w:rFonts w:ascii="Verdana" w:hAnsi="Verdana" w:cs="ArialMTPro"/>
        <w:b/>
        <w:bCs/>
        <w:smallCaps/>
        <w:color w:val="000000"/>
        <w:sz w:val="20"/>
        <w:szCs w:val="20"/>
      </w:rPr>
    </w:pPr>
  </w:p>
  <w:p w14:paraId="57F0CE02" w14:textId="77777777" w:rsidR="00117679" w:rsidRDefault="00117679"/>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787ED" w14:textId="77777777" w:rsidR="00117679" w:rsidRDefault="00117679">
    <w:pPr>
      <w:pStyle w:val="Header"/>
    </w:pPr>
  </w:p>
  <w:p w14:paraId="77565F45" w14:textId="77777777" w:rsidR="00117679" w:rsidRDefault="00117679"/>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7B9FE" w14:textId="77777777" w:rsidR="00117679" w:rsidRDefault="00117679">
    <w:pPr>
      <w:pStyle w:val="Header"/>
    </w:pPr>
  </w:p>
  <w:p w14:paraId="53673FB5" w14:textId="77777777" w:rsidR="00117679" w:rsidRDefault="00117679"/>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1A0AB" w14:textId="77777777" w:rsidR="00117679" w:rsidRDefault="0011767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3399B" w14:textId="77777777" w:rsidR="00117679" w:rsidRDefault="00117679">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66313" w14:textId="77777777" w:rsidR="00117679" w:rsidRDefault="00117679">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43D9" w14:textId="77777777" w:rsidR="00117679" w:rsidRDefault="00117679">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F9B26" w14:textId="77777777" w:rsidR="00117679" w:rsidRDefault="00117679">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CAB15" w14:textId="77777777" w:rsidR="00117679" w:rsidRDefault="00117679">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FC3C" w14:textId="77777777" w:rsidR="00117679" w:rsidRDefault="00117679">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2B998" w14:textId="77777777" w:rsidR="00117679" w:rsidRDefault="00117679">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4717C" w14:textId="77777777" w:rsidR="00117679" w:rsidRDefault="00117679">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8036A" w14:textId="77777777" w:rsidR="00117679" w:rsidRDefault="00117679">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E33CF" w14:textId="77777777" w:rsidR="00117679" w:rsidRDefault="00117679">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DD26C" w14:textId="77777777" w:rsidR="00117679" w:rsidRDefault="0011767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587CD" w14:textId="77777777" w:rsidR="00117679" w:rsidRDefault="00117679">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60B84" w14:textId="77777777" w:rsidR="00117679" w:rsidRDefault="00117679">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C1AE5" w14:textId="77777777" w:rsidR="00117679" w:rsidRDefault="00117679">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7AB22" w14:textId="77777777" w:rsidR="00117679" w:rsidRDefault="00117679">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B6CEC" w14:textId="77777777" w:rsidR="00117679" w:rsidRDefault="00117679">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277AD" w14:textId="77777777" w:rsidR="00117679" w:rsidRDefault="00117679">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69E0B" w14:textId="77777777" w:rsidR="00117679" w:rsidRDefault="00117679">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FB0EC" w14:textId="77777777" w:rsidR="00117679" w:rsidRDefault="00117679">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96D47" w14:textId="77777777" w:rsidR="00117679" w:rsidRDefault="00117679">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931F0" w14:textId="77777777" w:rsidR="00117679" w:rsidRDefault="00117679">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C8E4" w14:textId="77777777" w:rsidR="00117679" w:rsidRDefault="0011767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BBAB6" w14:textId="77777777" w:rsidR="00117679" w:rsidRDefault="00117679">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19BB1" w14:textId="77777777" w:rsidR="00117679" w:rsidRDefault="00117679">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F3853" w14:textId="77777777" w:rsidR="00117679" w:rsidRDefault="00117679">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F937" w14:textId="77777777" w:rsidR="00117679" w:rsidRDefault="00117679">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2666E" w14:textId="77777777" w:rsidR="00117679" w:rsidRDefault="00117679">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228BE" w14:textId="77777777" w:rsidR="00117679" w:rsidRDefault="00117679">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E67750" w14:textId="77777777" w:rsidR="00117679" w:rsidRDefault="00117679">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962CE" w14:textId="77777777" w:rsidR="00117679" w:rsidRDefault="00117679">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70973" w14:textId="77777777" w:rsidR="00117679" w:rsidRDefault="00117679">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32CB7" w14:textId="77777777" w:rsidR="00117679" w:rsidRDefault="00117679">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66717" w14:textId="77777777" w:rsidR="00117679" w:rsidRDefault="0011767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0C7B5" w14:textId="77777777" w:rsidR="00117679" w:rsidRDefault="00117679">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2DD62" w14:textId="77777777" w:rsidR="00117679" w:rsidRDefault="00117679">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8E8D3" w14:textId="77777777" w:rsidR="00117679" w:rsidRDefault="00117679">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C1EE4" w14:textId="77777777" w:rsidR="00117679" w:rsidRDefault="00117679">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290B6" w14:textId="77777777" w:rsidR="00117679" w:rsidRDefault="00117679">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5238E" w14:textId="5F393A3E" w:rsidR="00117679" w:rsidRDefault="00117679">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6DC2" w14:textId="77777777" w:rsidR="00117679" w:rsidRDefault="00117679">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A1A145" w14:textId="77777777" w:rsidR="00117679" w:rsidRDefault="00117679">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60F8C" w14:textId="77777777" w:rsidR="00117679" w:rsidRDefault="00117679">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7A265" w14:textId="77777777" w:rsidR="00117679" w:rsidRDefault="00117679">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10340" w14:textId="77777777" w:rsidR="00117679" w:rsidRDefault="0011767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A1F4" w14:textId="77777777" w:rsidR="00117679" w:rsidRDefault="00117679">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E032F" w14:textId="77777777" w:rsidR="00117679" w:rsidRDefault="00117679">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1606D" w14:textId="77777777" w:rsidR="00117679" w:rsidRDefault="00117679">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E4DA3" w14:textId="77777777" w:rsidR="00117679" w:rsidRDefault="00117679">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348F1" w14:textId="77777777" w:rsidR="00117679" w:rsidRDefault="00117679">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730D4" w14:textId="77777777" w:rsidR="00117679" w:rsidRDefault="00117679">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970B2" w14:textId="77777777" w:rsidR="00117679" w:rsidRDefault="00117679">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F02AF" w14:textId="77777777" w:rsidR="00117679" w:rsidRDefault="00117679">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DEE05" w14:textId="77777777" w:rsidR="00117679" w:rsidRDefault="00117679">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7A0F1" w14:textId="77777777" w:rsidR="00117679" w:rsidRDefault="00117679">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00924" w14:textId="77777777" w:rsidR="00117679" w:rsidRDefault="0011767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9472D" w14:textId="77777777" w:rsidR="00117679" w:rsidRDefault="00117679">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8012E" w14:textId="77777777" w:rsidR="00117679" w:rsidRDefault="00117679">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1A61" w14:textId="77777777" w:rsidR="00117679" w:rsidRDefault="00117679">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BC6E02" w14:textId="77777777" w:rsidR="00117679" w:rsidRDefault="00117679">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BACF1" w14:textId="77777777" w:rsidR="00117679" w:rsidRDefault="00117679">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525A2" w14:textId="77777777" w:rsidR="00117679" w:rsidRDefault="00117679">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7E4E7" w14:textId="77777777" w:rsidR="00117679" w:rsidRDefault="00117679">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C5A9A" w14:textId="77777777" w:rsidR="00117679" w:rsidRDefault="00117679">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41771" w14:textId="77777777" w:rsidR="00117679" w:rsidRDefault="00117679">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79AF4" w14:textId="77777777" w:rsidR="00117679" w:rsidRDefault="00117679">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C28B9" w14:textId="77777777" w:rsidR="00117679" w:rsidRDefault="00117679">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24459" w14:textId="77777777" w:rsidR="00117679" w:rsidRDefault="00117679">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0EC62" w14:textId="77777777" w:rsidR="00117679" w:rsidRDefault="00117679">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855FE" w14:textId="77777777" w:rsidR="00117679" w:rsidRDefault="00117679">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EB31E" w14:textId="77777777" w:rsidR="00117679" w:rsidRDefault="00117679">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AADA2" w14:textId="77777777" w:rsidR="00117679" w:rsidRDefault="00117679">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14E19" w14:textId="77777777" w:rsidR="00117679" w:rsidRDefault="00117679">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BAB52" w14:textId="77777777" w:rsidR="00117679" w:rsidRDefault="00117679">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A587B" w14:textId="77777777" w:rsidR="00117679" w:rsidRDefault="00117679">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8E0D" w14:textId="77777777" w:rsidR="00117679" w:rsidRDefault="00117679">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4160F" w14:textId="77777777" w:rsidR="00117679" w:rsidRDefault="00117679">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3518F" w14:textId="77777777" w:rsidR="00117679" w:rsidRDefault="0011767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DA3E8" w14:textId="77777777" w:rsidR="00117679" w:rsidRDefault="00117679">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CFC4F" w14:textId="77777777" w:rsidR="00117679" w:rsidRDefault="00117679">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18EA0" w14:textId="77777777" w:rsidR="00117679" w:rsidRDefault="00117679">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595B6" w14:textId="77777777" w:rsidR="00117679" w:rsidRDefault="00117679">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AA02" w14:textId="77777777" w:rsidR="00117679" w:rsidRDefault="00117679">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A3CC5" w14:textId="77777777" w:rsidR="00117679" w:rsidRDefault="00117679">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3855B" w14:textId="77777777" w:rsidR="00117679" w:rsidRDefault="00117679">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81A7D" w14:textId="77777777" w:rsidR="00117679" w:rsidRDefault="00117679">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F4AEF" w14:textId="77777777" w:rsidR="00117679" w:rsidRDefault="00117679">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48BA2" w14:textId="77777777" w:rsidR="00117679" w:rsidRDefault="00117679">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5A0A9" w14:textId="77777777" w:rsidR="00117679" w:rsidRDefault="001176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815B8" w14:textId="77777777" w:rsidR="00117679" w:rsidRDefault="00117679">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086F3" w14:textId="77777777" w:rsidR="00117679" w:rsidRDefault="00117679">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DF6A" w14:textId="77777777" w:rsidR="00117679" w:rsidRDefault="00117679">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5B484" w14:textId="77777777" w:rsidR="00117679" w:rsidRDefault="00117679">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2B5E" w14:textId="77777777" w:rsidR="00117679" w:rsidRDefault="00117679">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ACD36" w14:textId="77777777" w:rsidR="00117679" w:rsidRDefault="00117679">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53756" w14:textId="77777777" w:rsidR="00117679" w:rsidRDefault="00117679">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4BEC" w14:textId="77777777" w:rsidR="00117679" w:rsidRDefault="00117679">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B640C" w14:textId="77777777" w:rsidR="00117679" w:rsidRDefault="00117679">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5F2B3" w14:textId="77777777" w:rsidR="00117679" w:rsidRDefault="00117679">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309C9" w14:textId="77777777" w:rsidR="00117679" w:rsidRDefault="00117679">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EF3C5" w14:textId="77777777" w:rsidR="00117679" w:rsidRDefault="00117679">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D914" w14:textId="77777777" w:rsidR="00117679" w:rsidRDefault="00117679">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054E2" w14:textId="77777777" w:rsidR="00117679" w:rsidRDefault="00117679">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A3DE9" w14:textId="77777777" w:rsidR="00117679" w:rsidRDefault="00117679">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D6A0C" w14:textId="77777777" w:rsidR="00117679" w:rsidRDefault="00117679">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B1241" w14:textId="77777777" w:rsidR="00117679" w:rsidRDefault="00117679">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E1F26" w14:textId="77777777" w:rsidR="00117679" w:rsidRDefault="00117679">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56D8" w14:textId="77777777" w:rsidR="00117679" w:rsidRDefault="00117679">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759A6" w14:textId="77777777" w:rsidR="00117679" w:rsidRDefault="00117679">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88141" w14:textId="77777777" w:rsidR="00117679" w:rsidRDefault="00117679">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881AD" w14:textId="77777777" w:rsidR="00117679" w:rsidRDefault="00117679">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B859C" w14:textId="77777777" w:rsidR="00117679" w:rsidRDefault="00117679">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93831" w14:textId="77777777" w:rsidR="00117679" w:rsidRDefault="00117679">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4E0DC" w14:textId="77777777" w:rsidR="00117679" w:rsidRDefault="00117679">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312BC" w14:textId="77777777" w:rsidR="00117679" w:rsidRDefault="00117679">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2A92B" w14:textId="77777777" w:rsidR="00117679" w:rsidRDefault="00117679">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404C5" w14:textId="77777777" w:rsidR="00117679" w:rsidRDefault="00117679">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8FE3C" w14:textId="77777777" w:rsidR="00117679" w:rsidRDefault="00117679">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196DE" w14:textId="77777777" w:rsidR="00117679" w:rsidRDefault="00117679">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A910F" w14:textId="77777777" w:rsidR="00117679" w:rsidRDefault="00117679">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28315" w14:textId="77777777" w:rsidR="00117679" w:rsidRDefault="00117679">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52896" w14:textId="77777777" w:rsidR="00117679" w:rsidRDefault="00117679">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B1D0A" w14:textId="77777777" w:rsidR="00117679" w:rsidRDefault="00117679">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B9B72" w14:textId="77777777" w:rsidR="00117679" w:rsidRDefault="00117679">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20010" w14:textId="77777777" w:rsidR="00117679" w:rsidRDefault="00117679">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A6E5" w14:textId="77777777" w:rsidR="00117679" w:rsidRDefault="00117679">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4F78E" w14:textId="77777777" w:rsidR="00117679" w:rsidRDefault="00117679">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63B50" w14:textId="77777777" w:rsidR="00117679" w:rsidRDefault="00117679">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C0435" w14:textId="77777777" w:rsidR="00117679" w:rsidRDefault="00117679">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805D" w14:textId="77777777" w:rsidR="00117679" w:rsidRDefault="00117679">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44D0" w14:textId="77777777" w:rsidR="00117679" w:rsidRDefault="00117679">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2F593" w14:textId="77777777" w:rsidR="00117679" w:rsidRDefault="00117679">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ADD65" w14:textId="77777777" w:rsidR="00117679" w:rsidRDefault="00117679">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8F36F" w14:textId="77777777" w:rsidR="00117679" w:rsidRDefault="00117679">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A8BB" w14:textId="77777777" w:rsidR="00117679" w:rsidRDefault="00117679">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889DF" w14:textId="77777777" w:rsidR="00117679" w:rsidRDefault="00117679">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79004" w14:textId="77777777" w:rsidR="00117679" w:rsidRDefault="00117679">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C3D84" w14:textId="77777777" w:rsidR="00117679" w:rsidRDefault="00117679">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C397" w14:textId="77777777" w:rsidR="00117679" w:rsidRDefault="00117679">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6760F" w14:textId="77777777" w:rsidR="00117679" w:rsidRDefault="00117679">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A96E4" w14:textId="77777777" w:rsidR="00117679" w:rsidRDefault="00117679">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196DB" w14:textId="77777777" w:rsidR="00117679" w:rsidRDefault="00117679">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2B82C" w14:textId="77777777" w:rsidR="00117679" w:rsidRDefault="00117679">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835C9" w14:textId="77777777" w:rsidR="00117679" w:rsidRDefault="00117679">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563FA" w14:textId="77777777" w:rsidR="00117679" w:rsidRDefault="00117679">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F01CC" w14:textId="77777777" w:rsidR="00117679" w:rsidRDefault="001176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FFB2A" w14:textId="77777777" w:rsidR="00117679" w:rsidRDefault="0011767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C82CB" w14:textId="77777777" w:rsidR="00117679" w:rsidRDefault="00117679">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AD21" w14:textId="77777777" w:rsidR="00117679" w:rsidRDefault="00117679">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C1199" w14:textId="77777777" w:rsidR="00117679" w:rsidRDefault="00117679">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7C1E" w14:textId="77777777" w:rsidR="00117679" w:rsidRDefault="00117679">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0BA81" w14:textId="77777777" w:rsidR="00117679" w:rsidRDefault="00117679">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7193C" w14:textId="77777777" w:rsidR="00117679" w:rsidRDefault="00117679">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46ACC" w14:textId="77777777" w:rsidR="00117679" w:rsidRDefault="00117679">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18D2C" w14:textId="77777777" w:rsidR="00117679" w:rsidRDefault="00117679">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CDA49" w14:textId="77777777" w:rsidR="00117679" w:rsidRDefault="00117679">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6E668" w14:textId="77777777" w:rsidR="00117679" w:rsidRPr="00D07698" w:rsidRDefault="00117679" w:rsidP="00D076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8985B" w14:textId="77777777" w:rsidR="00117679" w:rsidRDefault="00117679">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4B058" w14:textId="77777777" w:rsidR="00117679" w:rsidRPr="00D07698" w:rsidRDefault="00117679" w:rsidP="00D07698">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6D021" w14:textId="77777777" w:rsidR="00117679" w:rsidRPr="00D07698" w:rsidRDefault="00117679" w:rsidP="00D07698">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0FCE2" w14:textId="77777777" w:rsidR="00117679" w:rsidRPr="00D07698" w:rsidRDefault="00117679" w:rsidP="00D07698">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B41C9" w14:textId="77777777" w:rsidR="00117679" w:rsidRPr="00D07698" w:rsidRDefault="00117679" w:rsidP="00D07698">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3B414" w14:textId="77777777" w:rsidR="00117679" w:rsidRPr="00D07698" w:rsidRDefault="00117679" w:rsidP="00D07698">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A1F92" w14:textId="77777777" w:rsidR="00117679" w:rsidRPr="00D07698" w:rsidRDefault="00117679" w:rsidP="00D07698">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A0B31" w14:textId="77777777" w:rsidR="00117679" w:rsidRPr="00D07698" w:rsidRDefault="00117679" w:rsidP="00D07698">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7115" w14:textId="77777777" w:rsidR="00117679" w:rsidRPr="00FC2AB3" w:rsidRDefault="00117679" w:rsidP="00B367DA">
    <w:pPr>
      <w:pStyle w:val="Header"/>
      <w:jc w:val="cent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6BBE" w14:textId="77777777" w:rsidR="00117679" w:rsidRPr="00FC2AB3" w:rsidRDefault="00117679" w:rsidP="00B367DA">
    <w:pPr>
      <w:pStyle w:val="Header"/>
      <w:jc w:val="cent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08509" w14:textId="77777777" w:rsidR="00117679" w:rsidRPr="00FC2AB3" w:rsidRDefault="00117679" w:rsidP="00B367DA">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6AA9" w14:textId="77777777" w:rsidR="00117679" w:rsidRDefault="00117679">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8A96D" w14:textId="77777777" w:rsidR="00117679" w:rsidRPr="00FC2AB3" w:rsidRDefault="00117679" w:rsidP="00B367DA">
    <w:pPr>
      <w:pStyle w:val="Header"/>
      <w:jc w:val="cent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5547E" w14:textId="77777777" w:rsidR="00117679" w:rsidRPr="00FC2AB3" w:rsidRDefault="00117679" w:rsidP="00B367DA">
    <w:pPr>
      <w:pStyle w:val="Header"/>
      <w:jc w:val="cent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89589" w14:textId="77777777" w:rsidR="00117679" w:rsidRPr="00FC2AB3" w:rsidRDefault="00117679" w:rsidP="00B367DA">
    <w:pPr>
      <w:pStyle w:val="Header"/>
      <w:jc w:val="cent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D0B41" w14:textId="77777777" w:rsidR="00117679" w:rsidRPr="00FC2AB3" w:rsidRDefault="00117679" w:rsidP="00B367DA">
    <w:pPr>
      <w:pStyle w:val="Header"/>
      <w:jc w:val="cent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B6A6E" w14:textId="77777777" w:rsidR="00117679" w:rsidRPr="00FC2AB3" w:rsidRDefault="00117679" w:rsidP="00B367DA">
    <w:pPr>
      <w:pStyle w:val="Header"/>
      <w:jc w:val="cent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B4336" w14:textId="77777777" w:rsidR="00117679" w:rsidRPr="00FC2AB3" w:rsidRDefault="00117679" w:rsidP="00B367DA">
    <w:pPr>
      <w:pStyle w:val="Header"/>
      <w:jc w:val="cent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08F8C" w14:textId="77777777" w:rsidR="00117679" w:rsidRPr="00FC2AB3" w:rsidRDefault="00117679" w:rsidP="00B367DA">
    <w:pPr>
      <w:pStyle w:val="Header"/>
      <w:jc w:val="cent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FFF7F" w14:textId="77777777" w:rsidR="00117679" w:rsidRPr="00FC2AB3" w:rsidRDefault="00117679" w:rsidP="00B367DA">
    <w:pPr>
      <w:pStyle w:val="Header"/>
      <w:jc w:val="cent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70A98" w14:textId="77777777" w:rsidR="00117679" w:rsidRPr="00FC2AB3" w:rsidRDefault="00117679" w:rsidP="00B367DA">
    <w:pPr>
      <w:pStyle w:val="Header"/>
      <w:jc w:val="cent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12AB8" w14:textId="77777777" w:rsidR="00117679" w:rsidRPr="00FC2AB3" w:rsidRDefault="00117679" w:rsidP="00B367DA">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6C8BA" w14:textId="77777777" w:rsidR="00117679" w:rsidRDefault="00117679">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06A" w14:textId="77777777" w:rsidR="00117679" w:rsidRPr="00FC2AB3" w:rsidRDefault="00117679" w:rsidP="00B367DA">
    <w:pPr>
      <w:pStyle w:val="Header"/>
      <w:jc w:val="cent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2C8F" w14:textId="77777777" w:rsidR="00117679" w:rsidRPr="00FC2AB3" w:rsidRDefault="00117679" w:rsidP="00B367DA">
    <w:pPr>
      <w:pStyle w:val="Header"/>
      <w:jc w:val="cent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356F1" w14:textId="77777777" w:rsidR="00117679" w:rsidRPr="00FC2AB3" w:rsidRDefault="00117679" w:rsidP="00B367DA">
    <w:pPr>
      <w:pStyle w:val="Header"/>
      <w:jc w:val="cent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0FF9C" w14:textId="77777777" w:rsidR="00117679" w:rsidRPr="00FC2AB3" w:rsidRDefault="00117679" w:rsidP="00B367DA">
    <w:pPr>
      <w:pStyle w:val="Header"/>
      <w:jc w:val="cent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A9D81" w14:textId="77777777" w:rsidR="00117679" w:rsidRPr="00FC2AB3" w:rsidRDefault="00117679" w:rsidP="00B367DA">
    <w:pPr>
      <w:pStyle w:val="Header"/>
      <w:jc w:val="cent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81B74" w14:textId="77777777" w:rsidR="00117679" w:rsidRPr="00FC2AB3" w:rsidRDefault="00117679" w:rsidP="00B367DA">
    <w:pPr>
      <w:pStyle w:val="Header"/>
      <w:jc w:val="cent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2FCA7" w14:textId="77777777" w:rsidR="00117679" w:rsidRPr="00814BB8" w:rsidRDefault="00117679" w:rsidP="00814BB8">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0AE7E" w14:textId="77777777" w:rsidR="00117679" w:rsidRPr="004A62F9" w:rsidRDefault="00117679" w:rsidP="004A62F9">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06C8D" w14:textId="77777777" w:rsidR="00117679" w:rsidRPr="004A62F9" w:rsidRDefault="00117679" w:rsidP="004A62F9">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5E782" w14:textId="77777777" w:rsidR="00117679" w:rsidRPr="004A62F9" w:rsidRDefault="00117679" w:rsidP="004A62F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06B32" w14:textId="77777777" w:rsidR="00117679" w:rsidRDefault="00117679">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584FB" w14:textId="77777777" w:rsidR="00117679" w:rsidRDefault="00117679">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CFF2" w14:textId="77777777" w:rsidR="00117679" w:rsidRDefault="00117679">
    <w:pPr>
      <w:pStyle w:val="BodyText"/>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7E47" w14:textId="77777777" w:rsidR="00117679" w:rsidRDefault="00117679">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1BDC8" w14:textId="77777777" w:rsidR="00117679" w:rsidRDefault="00117679">
    <w:pPr>
      <w:pStyle w:val="BodyText"/>
      <w:spacing w:line="14" w:lineRule="auto"/>
      <w:rPr>
        <w:sz w:val="2"/>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3A7FE" w14:textId="77777777" w:rsidR="00117679" w:rsidRDefault="00117679">
    <w:pPr>
      <w:pStyle w:val="BodyText"/>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E7121" w14:textId="77777777" w:rsidR="00117679" w:rsidRDefault="00117679">
    <w:pPr>
      <w:pStyle w:val="BodyText"/>
      <w:spacing w:line="14" w:lineRule="auto"/>
      <w:rPr>
        <w:sz w:val="2"/>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D55A4" w14:textId="77777777" w:rsidR="00117679" w:rsidRDefault="00117679">
    <w:pPr>
      <w:pStyle w:val="BodyText"/>
      <w:spacing w:line="14" w:lineRule="auto"/>
      <w:rPr>
        <w:sz w:val="2"/>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F4A6F" w14:textId="77777777" w:rsidR="00117679" w:rsidRDefault="00117679">
    <w:pPr>
      <w:pStyle w:val="BodyText"/>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3818" w14:textId="77777777" w:rsidR="00117679" w:rsidRDefault="00117679">
    <w:pPr>
      <w:pStyle w:val="BodyText"/>
      <w:spacing w:line="14" w:lineRule="auto"/>
      <w:rPr>
        <w:sz w:val="2"/>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8AA3B" w14:textId="77777777" w:rsidR="00117679" w:rsidRDefault="00117679">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CCDA8" w14:textId="77777777" w:rsidR="00117679" w:rsidRDefault="00117679">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94044" w14:textId="77777777" w:rsidR="00117679" w:rsidRDefault="00117679">
    <w:pPr>
      <w:pStyle w:val="BodyText"/>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E9713" w14:textId="77777777" w:rsidR="00117679" w:rsidRDefault="00117679">
    <w:pPr>
      <w:pStyle w:val="BodyText"/>
      <w:spacing w:line="14" w:lineRule="auto"/>
      <w:rPr>
        <w:sz w:val="2"/>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17451" w14:textId="77777777" w:rsidR="00117679" w:rsidRDefault="00117679">
    <w:pPr>
      <w:pStyle w:val="BodyText"/>
      <w:spacing w:line="14" w:lineRule="auto"/>
      <w:rPr>
        <w:sz w:val="2"/>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53E91" w14:textId="77777777" w:rsidR="00117679" w:rsidRDefault="00117679">
    <w:pPr>
      <w:pStyle w:val="BodyText"/>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2A9DD" w14:textId="77777777" w:rsidR="00117679" w:rsidRDefault="00117679">
    <w:pPr>
      <w:pStyle w:val="BodyText"/>
      <w:spacing w:line="14" w:lineRule="auto"/>
      <w:rPr>
        <w:sz w:val="2"/>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F32B4" w14:textId="77777777" w:rsidR="00117679" w:rsidRDefault="00117679">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5F4D" w14:textId="77777777" w:rsidR="00117679" w:rsidRDefault="00117679">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6E073" w14:textId="77777777" w:rsidR="00117679" w:rsidRDefault="00117679">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6B72D" w14:textId="77777777" w:rsidR="00117679" w:rsidRDefault="00117679">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64EF7" w14:textId="77777777" w:rsidR="00117679" w:rsidRDefault="0011767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1F80A" w14:textId="77777777" w:rsidR="00117679" w:rsidRDefault="00117679">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16F91" w14:textId="77777777" w:rsidR="00117679" w:rsidRDefault="00117679">
    <w:pPr>
      <w:pStyle w:val="BodyText"/>
      <w:spacing w:line="14" w:lineRule="auto"/>
      <w:rPr>
        <w:sz w:val="2"/>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B27A" w14:textId="77777777" w:rsidR="00117679" w:rsidRDefault="00117679">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948C8" w14:textId="77777777" w:rsidR="00117679" w:rsidRDefault="00117679">
    <w:pPr>
      <w:pStyle w:val="BodyText"/>
      <w:spacing w:line="14" w:lineRule="auto"/>
      <w:rPr>
        <w:sz w:val="2"/>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D2D60" w14:textId="77777777" w:rsidR="00117679" w:rsidRDefault="00117679">
    <w:pPr>
      <w:pStyle w:val="BodyText"/>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8D4B8" w14:textId="77777777" w:rsidR="00117679" w:rsidRDefault="00117679">
    <w:pPr>
      <w:pStyle w:val="BodyText"/>
      <w:spacing w:line="14" w:lineRule="auto"/>
      <w:rPr>
        <w:sz w:val="2"/>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E4276" w14:textId="77777777" w:rsidR="00117679" w:rsidRDefault="00117679">
    <w:pPr>
      <w:pStyle w:val="BodyText"/>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7439B" w14:textId="77777777" w:rsidR="00117679" w:rsidRDefault="00117679">
    <w:pPr>
      <w:pStyle w:val="BodyText"/>
      <w:spacing w:line="14" w:lineRule="auto"/>
      <w:rPr>
        <w:sz w:val="2"/>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15E7D" w14:textId="77777777" w:rsidR="00117679" w:rsidRDefault="00117679">
    <w:pPr>
      <w:pStyle w:val="BodyText"/>
      <w:spacing w:line="14" w:lineRule="auto"/>
      <w:rPr>
        <w:sz w:val="2"/>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67D0A" w14:textId="77777777" w:rsidR="00117679" w:rsidRDefault="00117679">
    <w:pPr>
      <w:pStyle w:val="BodyText"/>
      <w:spacing w:line="14" w:lineRule="auto"/>
      <w:rPr>
        <w:sz w:val="2"/>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4691B" w14:textId="77777777" w:rsidR="00117679" w:rsidRDefault="00117679">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 w15:restartNumberingAfterBreak="0">
    <w:nsid w:val="00000402"/>
    <w:multiLevelType w:val="multilevel"/>
    <w:tmpl w:val="253CCAEC"/>
    <w:lvl w:ilvl="0">
      <w:start w:val="1"/>
      <w:numFmt w:val="upperLetter"/>
      <w:lvlText w:val="%1."/>
      <w:lvlJc w:val="left"/>
      <w:pPr>
        <w:ind w:hanging="360"/>
      </w:pPr>
      <w:rPr>
        <w:rFonts w:ascii="Times New Roman" w:hAnsi="Times New Roman" w:cs="Times New Roman"/>
        <w:b w:val="0"/>
        <w:bCs/>
        <w:sz w:val="24"/>
        <w:szCs w:val="24"/>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3"/>
    <w:multiLevelType w:val="multilevel"/>
    <w:tmpl w:val="00000886"/>
    <w:lvl w:ilvl="0">
      <w:start w:val="1"/>
      <w:numFmt w:val="decimal"/>
      <w:lvlText w:val="%1."/>
      <w:lvlJc w:val="left"/>
      <w:pPr>
        <w:ind w:hanging="331"/>
      </w:pPr>
      <w:rPr>
        <w:rFonts w:ascii="Arial" w:hAnsi="Arial" w:cs="Arial"/>
        <w:b w:val="0"/>
        <w:bCs w:val="0"/>
        <w:w w:val="104"/>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0000407"/>
    <w:multiLevelType w:val="multilevel"/>
    <w:tmpl w:val="0000088A"/>
    <w:lvl w:ilvl="0">
      <w:start w:val="1"/>
      <w:numFmt w:val="decimal"/>
      <w:lvlText w:val="%1."/>
      <w:lvlJc w:val="left"/>
      <w:pPr>
        <w:ind w:hanging="245"/>
      </w:pPr>
      <w:rPr>
        <w:rFonts w:ascii="Arial" w:hAnsi="Arial" w:cs="Arial"/>
        <w:b w:val="0"/>
        <w:bCs w:val="0"/>
        <w:sz w:val="23"/>
        <w:szCs w:val="23"/>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4" w15:restartNumberingAfterBreak="0">
    <w:nsid w:val="0000074D"/>
    <w:multiLevelType w:val="multilevel"/>
    <w:tmpl w:val="F73A37C4"/>
    <w:numStyleLink w:val="Style1"/>
  </w:abstractNum>
  <w:abstractNum w:abstractNumId="5" w15:restartNumberingAfterBreak="0">
    <w:nsid w:val="00000BB3"/>
    <w:multiLevelType w:val="hybridMultilevel"/>
    <w:tmpl w:val="00002EA6"/>
    <w:lvl w:ilvl="0" w:tplc="000012DB">
      <w:start w:val="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0F3E"/>
    <w:multiLevelType w:val="multilevel"/>
    <w:tmpl w:val="41ACE1BE"/>
    <w:lvl w:ilvl="0">
      <w:start w:val="1"/>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 w15:restartNumberingAfterBreak="0">
    <w:nsid w:val="000026A6"/>
    <w:multiLevelType w:val="hybridMultilevel"/>
    <w:tmpl w:val="0000701F"/>
    <w:lvl w:ilvl="0" w:tplc="00005D03">
      <w:start w:val="1"/>
      <w:numFmt w:val="upp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301C"/>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 w15:restartNumberingAfterBreak="0">
    <w:nsid w:val="00003D6C"/>
    <w:multiLevelType w:val="hybridMultilevel"/>
    <w:tmpl w:val="00002CD6"/>
    <w:lvl w:ilvl="0" w:tplc="000072AE">
      <w:start w:val="2"/>
      <w:numFmt w:val="upperLetter"/>
      <w:lvlText w:val="%1."/>
      <w:lvlJc w:val="left"/>
      <w:pPr>
        <w:tabs>
          <w:tab w:val="num" w:pos="720"/>
        </w:tabs>
        <w:ind w:left="720" w:hanging="360"/>
      </w:pPr>
      <w:rPr>
        <w:rFonts w:cs="Times New Roman"/>
      </w:rPr>
    </w:lvl>
    <w:lvl w:ilvl="1" w:tplc="00006952">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440D"/>
    <w:multiLevelType w:val="hybridMultilevel"/>
    <w:tmpl w:val="0000491C"/>
    <w:lvl w:ilvl="0" w:tplc="00004D06">
      <w:start w:val="1"/>
      <w:numFmt w:val="upperLetter"/>
      <w:lvlText w:val="%1."/>
      <w:lvlJc w:val="left"/>
      <w:pPr>
        <w:tabs>
          <w:tab w:val="num" w:pos="720"/>
        </w:tabs>
        <w:ind w:left="720" w:hanging="360"/>
      </w:pPr>
      <w:rPr>
        <w:rFonts w:cs="Times New Roman"/>
      </w:rPr>
    </w:lvl>
    <w:lvl w:ilvl="1" w:tplc="00004DB7">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4DC8"/>
    <w:multiLevelType w:val="hybridMultilevel"/>
    <w:tmpl w:val="A1F4AAAE"/>
    <w:lvl w:ilvl="0" w:tplc="000066BB">
      <w:start w:val="1"/>
      <w:numFmt w:val="upperLetter"/>
      <w:lvlText w:val="%1"/>
      <w:lvlJc w:val="left"/>
      <w:pPr>
        <w:tabs>
          <w:tab w:val="num" w:pos="720"/>
        </w:tabs>
        <w:ind w:left="720" w:hanging="360"/>
      </w:pPr>
      <w:rPr>
        <w:rFonts w:cs="Times New Roman"/>
      </w:rPr>
    </w:lvl>
    <w:lvl w:ilvl="1" w:tplc="D884F8BE">
      <w:start w:val="1"/>
      <w:numFmt w:val="upperLetter"/>
      <w:lvlText w:val="%2."/>
      <w:lvlJc w:val="left"/>
      <w:pPr>
        <w:tabs>
          <w:tab w:val="num" w:pos="1440"/>
        </w:tabs>
        <w:ind w:left="1440" w:hanging="360"/>
      </w:pPr>
      <w:rPr>
        <w:rFonts w:cs="Times New Roman" w:hint="default"/>
      </w:rPr>
    </w:lvl>
    <w:lvl w:ilvl="2" w:tplc="000026A6">
      <w:start w:val="1"/>
      <w:numFmt w:val="lowerLetter"/>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5AF1"/>
    <w:multiLevelType w:val="multilevel"/>
    <w:tmpl w:val="FC469134"/>
    <w:lvl w:ilvl="0">
      <w:start w:val="1"/>
      <w:numFmt w:val="upperLetter"/>
      <w:lvlText w:val="%1"/>
      <w:lvlJc w:val="left"/>
      <w:pPr>
        <w:tabs>
          <w:tab w:val="num" w:pos="720"/>
        </w:tabs>
        <w:ind w:left="720" w:hanging="360"/>
      </w:pPr>
      <w:rPr>
        <w:rFonts w:cs="Times New Roman" w:hint="default"/>
      </w:rPr>
    </w:lvl>
    <w:lvl w:ilvl="1">
      <w:start w:val="2"/>
      <w:numFmt w:val="upperLetter"/>
      <w:lvlText w:val="%2."/>
      <w:lvlJc w:val="left"/>
      <w:pPr>
        <w:tabs>
          <w:tab w:val="num" w:pos="1440"/>
        </w:tabs>
        <w:ind w:left="1440" w:hanging="360"/>
      </w:pPr>
      <w:rPr>
        <w:rFonts w:cs="Times New Roman" w:hint="default"/>
      </w:rPr>
    </w:lvl>
    <w:lvl w:ilvl="2">
      <w:start w:val="1"/>
      <w:numFmt w:val="lowerLetter"/>
      <w:lvlText w:val="%3."/>
      <w:lvlJc w:val="left"/>
      <w:pPr>
        <w:tabs>
          <w:tab w:val="num" w:pos="2160"/>
        </w:tabs>
        <w:ind w:left="2160" w:hanging="360"/>
      </w:pPr>
      <w:rPr>
        <w:rFonts w:cs="Times New Roman" w:hint="default"/>
      </w:rPr>
    </w:lvl>
    <w:lvl w:ilvl="3">
      <w:numFmt w:val="decimal"/>
      <w:lvlText w:val=""/>
      <w:lvlJc w:val="left"/>
      <w:rPr>
        <w:rFonts w:cs="Times New Roman" w:hint="default"/>
      </w:rPr>
    </w:lvl>
    <w:lvl w:ilvl="4">
      <w:numFmt w:val="decimal"/>
      <w:lvlText w:val=""/>
      <w:lvlJc w:val="left"/>
      <w:rPr>
        <w:rFonts w:cs="Times New Roman" w:hint="default"/>
      </w:rPr>
    </w:lvl>
    <w:lvl w:ilvl="5">
      <w:numFmt w:val="decimal"/>
      <w:lvlText w:val=""/>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 w15:restartNumberingAfterBreak="0">
    <w:nsid w:val="00005F90"/>
    <w:multiLevelType w:val="hybridMultilevel"/>
    <w:tmpl w:val="00001649"/>
    <w:lvl w:ilvl="0" w:tplc="00006DF1">
      <w:start w:val="2"/>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6BFC"/>
    <w:multiLevelType w:val="multilevel"/>
    <w:tmpl w:val="50BEF82A"/>
    <w:lvl w:ilvl="0">
      <w:start w:val="1"/>
      <w:numFmt w:val="upp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2160" w:hanging="720"/>
      </w:pPr>
      <w:rPr>
        <w:rFonts w:cs="Times New Roman" w:hint="default"/>
      </w:rPr>
    </w:lvl>
    <w:lvl w:ilvl="2">
      <w:numFmt w:val="decimal"/>
      <w:lvlText w:val=""/>
      <w:lvlJc w:val="left"/>
      <w:rPr>
        <w:rFonts w:cs="Times New Roman" w:hint="default"/>
      </w:rPr>
    </w:lvl>
    <w:lvl w:ilvl="3">
      <w:numFmt w:val="decimal"/>
      <w:lvlText w:val=""/>
      <w:lvlJc w:val="left"/>
      <w:rPr>
        <w:rFonts w:cs="Times New Roman" w:hint="default"/>
      </w:rPr>
    </w:lvl>
    <w:lvl w:ilvl="4">
      <w:numFmt w:val="decimal"/>
      <w:lvlText w:val=""/>
      <w:lvlJc w:val="left"/>
      <w:rPr>
        <w:rFonts w:cs="Times New Roman" w:hint="default"/>
      </w:rPr>
    </w:lvl>
    <w:lvl w:ilvl="5">
      <w:numFmt w:val="decimal"/>
      <w:lvlText w:val=""/>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 w15:restartNumberingAfterBreak="0">
    <w:nsid w:val="0000759A"/>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6" w15:restartNumberingAfterBreak="0">
    <w:nsid w:val="00007A5A"/>
    <w:multiLevelType w:val="hybridMultilevel"/>
    <w:tmpl w:val="4FEEBAB4"/>
    <w:lvl w:ilvl="0" w:tplc="19121336">
      <w:start w:val="3"/>
      <w:numFmt w:val="upperLetter"/>
      <w:lvlText w:val="%1."/>
      <w:lvlJc w:val="left"/>
      <w:pPr>
        <w:tabs>
          <w:tab w:val="num" w:pos="720"/>
        </w:tabs>
        <w:ind w:left="720" w:hanging="360"/>
      </w:pPr>
      <w:rPr>
        <w:rFonts w:ascii="Verdana" w:hAnsi="Verdana"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7FF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8" w15:restartNumberingAfterBreak="0">
    <w:nsid w:val="00236F2D"/>
    <w:multiLevelType w:val="hybridMultilevel"/>
    <w:tmpl w:val="DC26366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46C71D"/>
    <w:multiLevelType w:val="singleLevel"/>
    <w:tmpl w:val="98E63F52"/>
    <w:lvl w:ilvl="0">
      <w:start w:val="1"/>
      <w:numFmt w:val="lowerLetter"/>
      <w:lvlText w:val="%1)"/>
      <w:lvlJc w:val="left"/>
      <w:rPr>
        <w:rFonts w:ascii="Verdana" w:hAnsi="Verdana" w:cs="ArialMTPro" w:hint="default"/>
        <w:color w:val="000000"/>
        <w:sz w:val="24"/>
        <w:szCs w:val="24"/>
      </w:rPr>
    </w:lvl>
  </w:abstractNum>
  <w:abstractNum w:abstractNumId="20" w15:restartNumberingAfterBreak="0">
    <w:nsid w:val="004B5DA7"/>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 w15:restartNumberingAfterBreak="0">
    <w:nsid w:val="005F68A3"/>
    <w:multiLevelType w:val="hybridMultilevel"/>
    <w:tmpl w:val="4A94661A"/>
    <w:lvl w:ilvl="0" w:tplc="EC760CB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094D85A"/>
    <w:multiLevelType w:val="singleLevel"/>
    <w:tmpl w:val="247626A0"/>
    <w:lvl w:ilvl="0">
      <w:start w:val="1"/>
      <w:numFmt w:val="lowerRoman"/>
      <w:lvlText w:val="(%1)"/>
      <w:lvlJc w:val="left"/>
      <w:rPr>
        <w:rFonts w:ascii="Verdana" w:hAnsi="Verdana" w:cs="ArialMTPro" w:hint="default"/>
        <w:color w:val="000000"/>
        <w:sz w:val="24"/>
        <w:szCs w:val="24"/>
      </w:rPr>
    </w:lvl>
  </w:abstractNum>
  <w:abstractNum w:abstractNumId="23" w15:restartNumberingAfterBreak="0">
    <w:nsid w:val="00BB8DE3"/>
    <w:multiLevelType w:val="singleLevel"/>
    <w:tmpl w:val="B70E35C2"/>
    <w:lvl w:ilvl="0">
      <w:start w:val="1"/>
      <w:numFmt w:val="upperLetter"/>
      <w:lvlText w:val="(%1)"/>
      <w:lvlJc w:val="left"/>
      <w:rPr>
        <w:rFonts w:ascii="Verdana" w:hAnsi="Verdana" w:cs="ArialMTPro" w:hint="default"/>
        <w:color w:val="000000"/>
        <w:sz w:val="24"/>
        <w:szCs w:val="24"/>
      </w:rPr>
    </w:lvl>
  </w:abstractNum>
  <w:abstractNum w:abstractNumId="24" w15:restartNumberingAfterBreak="0">
    <w:nsid w:val="00BD754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 w15:restartNumberingAfterBreak="0">
    <w:nsid w:val="01165351"/>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 w15:restartNumberingAfterBreak="0">
    <w:nsid w:val="011F4002"/>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15:restartNumberingAfterBreak="0">
    <w:nsid w:val="014325E1"/>
    <w:multiLevelType w:val="multilevel"/>
    <w:tmpl w:val="4DCE55B8"/>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7"/>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8" w15:restartNumberingAfterBreak="0">
    <w:nsid w:val="01536EF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 w15:restartNumberingAfterBreak="0">
    <w:nsid w:val="01831ABA"/>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 w15:restartNumberingAfterBreak="0">
    <w:nsid w:val="01927EC5"/>
    <w:multiLevelType w:val="multilevel"/>
    <w:tmpl w:val="F73A37C4"/>
    <w:numStyleLink w:val="Style1"/>
  </w:abstractNum>
  <w:abstractNum w:abstractNumId="31" w15:restartNumberingAfterBreak="0">
    <w:nsid w:val="019A26AE"/>
    <w:multiLevelType w:val="hybridMultilevel"/>
    <w:tmpl w:val="38C8C3F4"/>
    <w:lvl w:ilvl="0" w:tplc="11E27F1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01B65746"/>
    <w:multiLevelType w:val="hybridMultilevel"/>
    <w:tmpl w:val="BA0619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02007ABD"/>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 w15:restartNumberingAfterBreak="0">
    <w:nsid w:val="02275305"/>
    <w:multiLevelType w:val="multilevel"/>
    <w:tmpl w:val="E21CE73C"/>
    <w:lvl w:ilvl="0">
      <w:start w:val="2"/>
      <w:numFmt w:val="upperRoman"/>
      <w:lvlText w:val="%1."/>
      <w:lvlJc w:val="right"/>
      <w:pPr>
        <w:tabs>
          <w:tab w:val="num" w:pos="720"/>
        </w:tabs>
        <w:ind w:left="792" w:hanging="360"/>
      </w:pPr>
      <w:rPr>
        <w:rFonts w:ascii="Verdana" w:hAnsi="Verdana" w:cs="Times New Roman" w:hint="default"/>
        <w:sz w:val="24"/>
      </w:rPr>
    </w:lvl>
    <w:lvl w:ilvl="1">
      <w:start w:val="1"/>
      <w:numFmt w:val="upperLetter"/>
      <w:lvlText w:val="%2."/>
      <w:lvlJc w:val="left"/>
      <w:pPr>
        <w:tabs>
          <w:tab w:val="num" w:pos="1008"/>
        </w:tabs>
        <w:ind w:left="1080" w:hanging="360"/>
      </w:pPr>
      <w:rPr>
        <w:rFonts w:ascii="Verdana" w:hAnsi="Verdana" w:cs="Times New Roman" w:hint="default"/>
        <w:sz w:val="24"/>
        <w:szCs w:val="24"/>
      </w:rPr>
    </w:lvl>
    <w:lvl w:ilvl="2">
      <w:start w:val="1"/>
      <w:numFmt w:val="lowerLetter"/>
      <w:lvlText w:val="%3."/>
      <w:lvlJc w:val="left"/>
      <w:pPr>
        <w:tabs>
          <w:tab w:val="num" w:pos="1296"/>
        </w:tabs>
        <w:ind w:left="1368" w:hanging="360"/>
      </w:pPr>
      <w:rPr>
        <w:rFonts w:ascii="Verdana" w:hAnsi="Verdana" w:cs="Times New Roman" w:hint="default"/>
      </w:rPr>
    </w:lvl>
    <w:lvl w:ilvl="3">
      <w:start w:val="1"/>
      <w:numFmt w:val="lowerRoman"/>
      <w:lvlText w:val="%4."/>
      <w:lvlJc w:val="left"/>
      <w:pPr>
        <w:tabs>
          <w:tab w:val="num" w:pos="1584"/>
        </w:tabs>
        <w:ind w:left="1656" w:hanging="360"/>
      </w:pPr>
      <w:rPr>
        <w:rFonts w:cs="Times New Roman" w:hint="default"/>
      </w:rPr>
    </w:lvl>
    <w:lvl w:ilvl="4">
      <w:numFmt w:val="decimal"/>
      <w:lvlText w:val="%5."/>
      <w:lvlJc w:val="left"/>
      <w:pPr>
        <w:tabs>
          <w:tab w:val="num" w:pos="1872"/>
        </w:tabs>
        <w:ind w:left="1944" w:hanging="360"/>
      </w:pPr>
      <w:rPr>
        <w:rFonts w:cs="Times New Roman" w:hint="default"/>
      </w:rPr>
    </w:lvl>
    <w:lvl w:ilvl="5">
      <w:numFmt w:val="decimal"/>
      <w:lvlText w:val="%6"/>
      <w:lvlJc w:val="left"/>
      <w:pPr>
        <w:tabs>
          <w:tab w:val="num" w:pos="2160"/>
        </w:tabs>
        <w:ind w:left="2232" w:hanging="360"/>
      </w:pPr>
      <w:rPr>
        <w:rFonts w:cs="Times New Roman" w:hint="default"/>
      </w:rPr>
    </w:lvl>
    <w:lvl w:ilvl="6">
      <w:numFmt w:val="decimal"/>
      <w:lvlText w:val=""/>
      <w:lvlJc w:val="left"/>
      <w:pPr>
        <w:tabs>
          <w:tab w:val="num" w:pos="2448"/>
        </w:tabs>
        <w:ind w:left="2520" w:hanging="360"/>
      </w:pPr>
      <w:rPr>
        <w:rFonts w:cs="Times New Roman" w:hint="default"/>
      </w:rPr>
    </w:lvl>
    <w:lvl w:ilvl="7">
      <w:numFmt w:val="decimal"/>
      <w:lvlText w:val=""/>
      <w:lvlJc w:val="left"/>
      <w:pPr>
        <w:tabs>
          <w:tab w:val="num" w:pos="2736"/>
        </w:tabs>
        <w:ind w:left="2808" w:hanging="360"/>
      </w:pPr>
      <w:rPr>
        <w:rFonts w:cs="Times New Roman" w:hint="default"/>
      </w:rPr>
    </w:lvl>
    <w:lvl w:ilvl="8">
      <w:numFmt w:val="decimal"/>
      <w:lvlText w:val=""/>
      <w:lvlJc w:val="left"/>
      <w:pPr>
        <w:tabs>
          <w:tab w:val="num" w:pos="3024"/>
        </w:tabs>
        <w:ind w:left="3096" w:hanging="360"/>
      </w:pPr>
      <w:rPr>
        <w:rFonts w:cs="Times New Roman" w:hint="default"/>
      </w:rPr>
    </w:lvl>
  </w:abstractNum>
  <w:abstractNum w:abstractNumId="35" w15:restartNumberingAfterBreak="0">
    <w:nsid w:val="02325B51"/>
    <w:multiLevelType w:val="multilevel"/>
    <w:tmpl w:val="F73A37C4"/>
    <w:numStyleLink w:val="Style1"/>
  </w:abstractNum>
  <w:abstractNum w:abstractNumId="36" w15:restartNumberingAfterBreak="0">
    <w:nsid w:val="024F3667"/>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 w15:restartNumberingAfterBreak="0">
    <w:nsid w:val="02592E75"/>
    <w:multiLevelType w:val="hybridMultilevel"/>
    <w:tmpl w:val="D1343E94"/>
    <w:lvl w:ilvl="0" w:tplc="4A422F4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2EE1653"/>
    <w:multiLevelType w:val="hybridMultilevel"/>
    <w:tmpl w:val="7AD605E6"/>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3340766"/>
    <w:multiLevelType w:val="hybridMultilevel"/>
    <w:tmpl w:val="1110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3464B44"/>
    <w:multiLevelType w:val="hybridMultilevel"/>
    <w:tmpl w:val="E77AD6A2"/>
    <w:lvl w:ilvl="0" w:tplc="C4D6F480">
      <w:start w:val="1"/>
      <w:numFmt w:val="upp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39D5950"/>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15:restartNumberingAfterBreak="0">
    <w:nsid w:val="04032649"/>
    <w:multiLevelType w:val="hybridMultilevel"/>
    <w:tmpl w:val="D4C87DBE"/>
    <w:lvl w:ilvl="0" w:tplc="7CD6832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4042CDA"/>
    <w:multiLevelType w:val="multilevel"/>
    <w:tmpl w:val="F73A37C4"/>
    <w:numStyleLink w:val="Style1"/>
  </w:abstractNum>
  <w:abstractNum w:abstractNumId="44" w15:restartNumberingAfterBreak="0">
    <w:nsid w:val="0447558F"/>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 w15:restartNumberingAfterBreak="0">
    <w:nsid w:val="0477725E"/>
    <w:multiLevelType w:val="hybridMultilevel"/>
    <w:tmpl w:val="D85CF62A"/>
    <w:lvl w:ilvl="0" w:tplc="2BE41D3E">
      <w:start w:val="1"/>
      <w:numFmt w:val="upperLetter"/>
      <w:lvlText w:val="%1."/>
      <w:lvlJc w:val="left"/>
      <w:pPr>
        <w:ind w:left="1080" w:hanging="360"/>
      </w:pPr>
      <w:rPr>
        <w:rFonts w:ascii="Verdana" w:hAnsi="Verdana" w:hint="default"/>
        <w:b w:val="0"/>
        <w:bCs/>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4C35AFF"/>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 w15:restartNumberingAfterBreak="0">
    <w:nsid w:val="04CD55F6"/>
    <w:multiLevelType w:val="multilevel"/>
    <w:tmpl w:val="5F84D01A"/>
    <w:lvl w:ilvl="0">
      <w:start w:val="2"/>
      <w:numFmt w:val="upperRoman"/>
      <w:lvlText w:val="%1."/>
      <w:lvlJc w:val="right"/>
      <w:pPr>
        <w:tabs>
          <w:tab w:val="num" w:pos="720"/>
        </w:tabs>
        <w:ind w:left="720" w:hanging="360"/>
      </w:pPr>
      <w:rPr>
        <w:rFonts w:ascii="Verdana" w:hAnsi="Verdana" w:cs="Times New Roman" w:hint="default"/>
        <w:sz w:val="24"/>
      </w:rPr>
    </w:lvl>
    <w:lvl w:ilvl="1">
      <w:start w:val="4"/>
      <w:numFmt w:val="upperRoman"/>
      <w:lvlText w:val="%2."/>
      <w:lvlJc w:val="right"/>
      <w:pPr>
        <w:tabs>
          <w:tab w:val="num" w:pos="720"/>
        </w:tabs>
        <w:ind w:left="1296" w:hanging="576"/>
      </w:pPr>
      <w:rPr>
        <w:rFonts w:hint="default"/>
        <w:sz w:val="24"/>
        <w:szCs w:val="24"/>
      </w:rPr>
    </w:lvl>
    <w:lvl w:ilvl="2">
      <w:start w:val="1"/>
      <w:numFmt w:val="upperLetter"/>
      <w:lvlText w:val="%3."/>
      <w:lvlJc w:val="left"/>
      <w:pPr>
        <w:tabs>
          <w:tab w:val="num" w:pos="1584"/>
        </w:tabs>
        <w:ind w:left="2088" w:hanging="648"/>
      </w:pPr>
      <w:rPr>
        <w:rFonts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 w15:restartNumberingAfterBreak="0">
    <w:nsid w:val="04E02968"/>
    <w:multiLevelType w:val="hybridMultilevel"/>
    <w:tmpl w:val="B38229A8"/>
    <w:lvl w:ilvl="0" w:tplc="402656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054BE3C0"/>
    <w:multiLevelType w:val="singleLevel"/>
    <w:tmpl w:val="2640AFD8"/>
    <w:lvl w:ilvl="0">
      <w:start w:val="1"/>
      <w:numFmt w:val="upperLetter"/>
      <w:lvlText w:val="(%1)"/>
      <w:lvlJc w:val="left"/>
      <w:rPr>
        <w:rFonts w:ascii="Verdana" w:hAnsi="Verdana" w:cs="ArialMTPro" w:hint="default"/>
        <w:color w:val="000000"/>
        <w:sz w:val="24"/>
        <w:szCs w:val="24"/>
      </w:rPr>
    </w:lvl>
  </w:abstractNum>
  <w:abstractNum w:abstractNumId="50" w15:restartNumberingAfterBreak="0">
    <w:nsid w:val="057335F1"/>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 w15:restartNumberingAfterBreak="0">
    <w:nsid w:val="058B5853"/>
    <w:multiLevelType w:val="multilevel"/>
    <w:tmpl w:val="761A307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2" w15:restartNumberingAfterBreak="0">
    <w:nsid w:val="05E66AFD"/>
    <w:multiLevelType w:val="multilevel"/>
    <w:tmpl w:val="1046A3DE"/>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3" w15:restartNumberingAfterBreak="0">
    <w:nsid w:val="05F40CCC"/>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 w15:restartNumberingAfterBreak="0">
    <w:nsid w:val="060B135A"/>
    <w:multiLevelType w:val="singleLevel"/>
    <w:tmpl w:val="04090019"/>
    <w:lvl w:ilvl="0">
      <w:start w:val="1"/>
      <w:numFmt w:val="lowerLetter"/>
      <w:lvlText w:val="%1."/>
      <w:lvlJc w:val="left"/>
      <w:pPr>
        <w:ind w:left="360" w:hanging="360"/>
      </w:pPr>
      <w:rPr>
        <w:rFonts w:hint="default"/>
        <w:color w:val="000000"/>
        <w:sz w:val="24"/>
        <w:szCs w:val="24"/>
      </w:rPr>
    </w:lvl>
  </w:abstractNum>
  <w:abstractNum w:abstractNumId="55" w15:restartNumberingAfterBreak="0">
    <w:nsid w:val="06370B0E"/>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6" w15:restartNumberingAfterBreak="0">
    <w:nsid w:val="063E2EFA"/>
    <w:multiLevelType w:val="multilevel"/>
    <w:tmpl w:val="36BAD4BE"/>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7" w15:restartNumberingAfterBreak="0">
    <w:nsid w:val="067F6519"/>
    <w:multiLevelType w:val="hybridMultilevel"/>
    <w:tmpl w:val="551ED17C"/>
    <w:lvl w:ilvl="0" w:tplc="04090013">
      <w:start w:val="1"/>
      <w:numFmt w:val="upperRoman"/>
      <w:lvlText w:val="%1."/>
      <w:lvlJc w:val="right"/>
      <w:pPr>
        <w:ind w:left="720" w:hanging="360"/>
      </w:pPr>
      <w:rPr>
        <w:rFonts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6A106EF"/>
    <w:multiLevelType w:val="hybridMultilevel"/>
    <w:tmpl w:val="FB1ADED4"/>
    <w:lvl w:ilvl="0" w:tplc="8312CBE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06CB536B"/>
    <w:multiLevelType w:val="hybridMultilevel"/>
    <w:tmpl w:val="4384825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0" w15:restartNumberingAfterBreak="0">
    <w:nsid w:val="06D84B14"/>
    <w:multiLevelType w:val="hybridMultilevel"/>
    <w:tmpl w:val="20A84E4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6ED5399"/>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 w15:restartNumberingAfterBreak="0">
    <w:nsid w:val="07336CF0"/>
    <w:multiLevelType w:val="multilevel"/>
    <w:tmpl w:val="06EABD2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 w15:restartNumberingAfterBreak="0">
    <w:nsid w:val="075B5F81"/>
    <w:multiLevelType w:val="multilevel"/>
    <w:tmpl w:val="F73A37C4"/>
    <w:numStyleLink w:val="Style1"/>
  </w:abstractNum>
  <w:abstractNum w:abstractNumId="64" w15:restartNumberingAfterBreak="0">
    <w:nsid w:val="075C7882"/>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 w15:restartNumberingAfterBreak="0">
    <w:nsid w:val="0761B8CE"/>
    <w:multiLevelType w:val="multilevel"/>
    <w:tmpl w:val="98CAE6A0"/>
    <w:lvl w:ilvl="0">
      <w:start w:val="1"/>
      <w:numFmt w:val="upperRoman"/>
      <w:lvlText w:val="%1."/>
      <w:lvlJc w:val="right"/>
      <w:rPr>
        <w:rFonts w:hint="default"/>
        <w:color w:val="000000"/>
        <w:sz w:val="24"/>
        <w:szCs w:val="24"/>
      </w:r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upperLetter"/>
      <w:lvlText w:val="%4."/>
      <w:lvlJc w:val="left"/>
      <w:pPr>
        <w:ind w:left="3807" w:hanging="360"/>
      </w:pPr>
      <w:rPr>
        <w:rFonts w:hint="default"/>
      </w:rPr>
    </w:lvl>
    <w:lvl w:ilvl="4" w:tentative="1">
      <w:start w:val="1"/>
      <w:numFmt w:val="lowerLetter"/>
      <w:lvlText w:val="%5."/>
      <w:lvlJc w:val="left"/>
      <w:pPr>
        <w:ind w:left="4527" w:hanging="360"/>
      </w:pPr>
    </w:lvl>
    <w:lvl w:ilvl="5" w:tentative="1">
      <w:start w:val="1"/>
      <w:numFmt w:val="lowerRoman"/>
      <w:lvlText w:val="%6."/>
      <w:lvlJc w:val="right"/>
      <w:pPr>
        <w:ind w:left="5247" w:hanging="180"/>
      </w:pPr>
    </w:lvl>
    <w:lvl w:ilvl="6" w:tentative="1">
      <w:start w:val="1"/>
      <w:numFmt w:val="decimal"/>
      <w:lvlText w:val="%7."/>
      <w:lvlJc w:val="left"/>
      <w:pPr>
        <w:ind w:left="5967" w:hanging="360"/>
      </w:pPr>
    </w:lvl>
    <w:lvl w:ilvl="7" w:tentative="1">
      <w:start w:val="1"/>
      <w:numFmt w:val="lowerLetter"/>
      <w:lvlText w:val="%8."/>
      <w:lvlJc w:val="left"/>
      <w:pPr>
        <w:ind w:left="6687" w:hanging="360"/>
      </w:pPr>
    </w:lvl>
    <w:lvl w:ilvl="8" w:tentative="1">
      <w:start w:val="1"/>
      <w:numFmt w:val="lowerRoman"/>
      <w:lvlText w:val="%9."/>
      <w:lvlJc w:val="right"/>
      <w:pPr>
        <w:ind w:left="7407" w:hanging="180"/>
      </w:pPr>
    </w:lvl>
  </w:abstractNum>
  <w:abstractNum w:abstractNumId="66" w15:restartNumberingAfterBreak="0">
    <w:nsid w:val="07AA285D"/>
    <w:multiLevelType w:val="hybridMultilevel"/>
    <w:tmpl w:val="67D83E70"/>
    <w:lvl w:ilvl="0" w:tplc="BFB8A4FC">
      <w:start w:val="1"/>
      <w:numFmt w:val="decimal"/>
      <w:lvlText w:val="%1."/>
      <w:lvlJc w:val="left"/>
      <w:pPr>
        <w:ind w:left="861" w:hanging="198"/>
      </w:pPr>
      <w:rPr>
        <w:rFonts w:ascii="Arial" w:eastAsia="Arial" w:hAnsi="Arial" w:cs="Arial" w:hint="default"/>
        <w:w w:val="99"/>
        <w:sz w:val="16"/>
        <w:szCs w:val="16"/>
      </w:rPr>
    </w:lvl>
    <w:lvl w:ilvl="1" w:tplc="EA42A6DC">
      <w:numFmt w:val="bullet"/>
      <w:lvlText w:val="•"/>
      <w:lvlJc w:val="left"/>
      <w:pPr>
        <w:ind w:left="1832" w:hanging="198"/>
      </w:pPr>
      <w:rPr>
        <w:rFonts w:hint="default"/>
      </w:rPr>
    </w:lvl>
    <w:lvl w:ilvl="2" w:tplc="B8CE630E">
      <w:numFmt w:val="bullet"/>
      <w:lvlText w:val="•"/>
      <w:lvlJc w:val="left"/>
      <w:pPr>
        <w:ind w:left="2804" w:hanging="198"/>
      </w:pPr>
      <w:rPr>
        <w:rFonts w:hint="default"/>
      </w:rPr>
    </w:lvl>
    <w:lvl w:ilvl="3" w:tplc="7CD2EEFC">
      <w:numFmt w:val="bullet"/>
      <w:lvlText w:val="•"/>
      <w:lvlJc w:val="left"/>
      <w:pPr>
        <w:ind w:left="3776" w:hanging="198"/>
      </w:pPr>
      <w:rPr>
        <w:rFonts w:hint="default"/>
      </w:rPr>
    </w:lvl>
    <w:lvl w:ilvl="4" w:tplc="D2F22BDC">
      <w:numFmt w:val="bullet"/>
      <w:lvlText w:val="•"/>
      <w:lvlJc w:val="left"/>
      <w:pPr>
        <w:ind w:left="4748" w:hanging="198"/>
      </w:pPr>
      <w:rPr>
        <w:rFonts w:hint="default"/>
      </w:rPr>
    </w:lvl>
    <w:lvl w:ilvl="5" w:tplc="E9EA3B5E">
      <w:numFmt w:val="bullet"/>
      <w:lvlText w:val="•"/>
      <w:lvlJc w:val="left"/>
      <w:pPr>
        <w:ind w:left="5720" w:hanging="198"/>
      </w:pPr>
      <w:rPr>
        <w:rFonts w:hint="default"/>
      </w:rPr>
    </w:lvl>
    <w:lvl w:ilvl="6" w:tplc="F2CC4348">
      <w:numFmt w:val="bullet"/>
      <w:lvlText w:val="•"/>
      <w:lvlJc w:val="left"/>
      <w:pPr>
        <w:ind w:left="6692" w:hanging="198"/>
      </w:pPr>
      <w:rPr>
        <w:rFonts w:hint="default"/>
      </w:rPr>
    </w:lvl>
    <w:lvl w:ilvl="7" w:tplc="9288F986">
      <w:numFmt w:val="bullet"/>
      <w:lvlText w:val="•"/>
      <w:lvlJc w:val="left"/>
      <w:pPr>
        <w:ind w:left="7664" w:hanging="198"/>
      </w:pPr>
      <w:rPr>
        <w:rFonts w:hint="default"/>
      </w:rPr>
    </w:lvl>
    <w:lvl w:ilvl="8" w:tplc="3358192E">
      <w:numFmt w:val="bullet"/>
      <w:lvlText w:val="•"/>
      <w:lvlJc w:val="left"/>
      <w:pPr>
        <w:ind w:left="8636" w:hanging="198"/>
      </w:pPr>
      <w:rPr>
        <w:rFonts w:hint="default"/>
      </w:rPr>
    </w:lvl>
  </w:abstractNum>
  <w:abstractNum w:abstractNumId="67" w15:restartNumberingAfterBreak="0">
    <w:nsid w:val="07D7678A"/>
    <w:multiLevelType w:val="hybridMultilevel"/>
    <w:tmpl w:val="005C331E"/>
    <w:lvl w:ilvl="0" w:tplc="F59262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07FB5CCE"/>
    <w:multiLevelType w:val="hybridMultilevel"/>
    <w:tmpl w:val="F8BCF406"/>
    <w:lvl w:ilvl="0" w:tplc="98EC1190">
      <w:start w:val="1"/>
      <w:numFmt w:val="upperLetter"/>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9" w15:restartNumberingAfterBreak="0">
    <w:nsid w:val="0852594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 w15:restartNumberingAfterBreak="0">
    <w:nsid w:val="0873505A"/>
    <w:multiLevelType w:val="multilevel"/>
    <w:tmpl w:val="09209142"/>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 w15:restartNumberingAfterBreak="0">
    <w:nsid w:val="08BC47C9"/>
    <w:multiLevelType w:val="multilevel"/>
    <w:tmpl w:val="C1CC5832"/>
    <w:lvl w:ilvl="0">
      <w:start w:val="9"/>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72" w15:restartNumberingAfterBreak="0">
    <w:nsid w:val="08F12F03"/>
    <w:multiLevelType w:val="multilevel"/>
    <w:tmpl w:val="87AC4038"/>
    <w:lvl w:ilvl="0">
      <w:start w:val="1"/>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 w15:restartNumberingAfterBreak="0">
    <w:nsid w:val="0913428C"/>
    <w:multiLevelType w:val="hybridMultilevel"/>
    <w:tmpl w:val="BB4606E2"/>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092B6D27"/>
    <w:multiLevelType w:val="multilevel"/>
    <w:tmpl w:val="FF481640"/>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 w15:restartNumberingAfterBreak="0">
    <w:nsid w:val="094D0793"/>
    <w:multiLevelType w:val="hybridMultilevel"/>
    <w:tmpl w:val="3D041D50"/>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09A07D4C"/>
    <w:multiLevelType w:val="multilevel"/>
    <w:tmpl w:val="E7FEA0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 w15:restartNumberingAfterBreak="0">
    <w:nsid w:val="09DE43DD"/>
    <w:multiLevelType w:val="hybridMultilevel"/>
    <w:tmpl w:val="92962F06"/>
    <w:lvl w:ilvl="0" w:tplc="13AE3A8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A6B5CE1"/>
    <w:multiLevelType w:val="hybridMultilevel"/>
    <w:tmpl w:val="9F286FE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AD24CAC"/>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 w15:restartNumberingAfterBreak="0">
    <w:nsid w:val="0B184DED"/>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1" w15:restartNumberingAfterBreak="0">
    <w:nsid w:val="0B1D0443"/>
    <w:multiLevelType w:val="hybridMultilevel"/>
    <w:tmpl w:val="58C03288"/>
    <w:lvl w:ilvl="0" w:tplc="E0166A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0B4D49EE"/>
    <w:multiLevelType w:val="hybridMultilevel"/>
    <w:tmpl w:val="EA24E47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B520CA5"/>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4" w15:restartNumberingAfterBreak="0">
    <w:nsid w:val="0B5E52F6"/>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5" w15:restartNumberingAfterBreak="0">
    <w:nsid w:val="0B9F1503"/>
    <w:multiLevelType w:val="hybridMultilevel"/>
    <w:tmpl w:val="77EC28D2"/>
    <w:lvl w:ilvl="0" w:tplc="B74A2FB2">
      <w:start w:val="2"/>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0BA11405"/>
    <w:multiLevelType w:val="singleLevel"/>
    <w:tmpl w:val="27B80480"/>
    <w:lvl w:ilvl="0">
      <w:start w:val="1"/>
      <w:numFmt w:val="lowerLetter"/>
      <w:lvlText w:val="(%1)"/>
      <w:lvlJc w:val="left"/>
      <w:rPr>
        <w:rFonts w:ascii="Verdana" w:hAnsi="Verdana" w:cs="ArialMTPro" w:hint="default"/>
        <w:color w:val="000000"/>
        <w:sz w:val="24"/>
        <w:szCs w:val="24"/>
      </w:rPr>
    </w:lvl>
  </w:abstractNum>
  <w:abstractNum w:abstractNumId="87" w15:restartNumberingAfterBreak="0">
    <w:nsid w:val="0BCA7D50"/>
    <w:multiLevelType w:val="multilevel"/>
    <w:tmpl w:val="66F0988E"/>
    <w:lvl w:ilvl="0">
      <w:start w:val="1"/>
      <w:numFmt w:val="upperRoman"/>
      <w:lvlText w:val="%1."/>
      <w:lvlJc w:val="right"/>
      <w:pPr>
        <w:tabs>
          <w:tab w:val="num" w:pos="720"/>
        </w:tabs>
        <w:ind w:left="720" w:hanging="360"/>
      </w:pPr>
      <w:rPr>
        <w:rFonts w:ascii="Verdana" w:hAnsi="Verdana"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8" w15:restartNumberingAfterBreak="0">
    <w:nsid w:val="0C001001"/>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9" w15:restartNumberingAfterBreak="0">
    <w:nsid w:val="0C05459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0" w15:restartNumberingAfterBreak="0">
    <w:nsid w:val="0C136199"/>
    <w:multiLevelType w:val="hybridMultilevel"/>
    <w:tmpl w:val="DB6C80D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0C333524"/>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2" w15:restartNumberingAfterBreak="0">
    <w:nsid w:val="0C8736C1"/>
    <w:multiLevelType w:val="hybridMultilevel"/>
    <w:tmpl w:val="A914D370"/>
    <w:lvl w:ilvl="0" w:tplc="EF426EAC">
      <w:numFmt w:val="bullet"/>
      <w:lvlText w:val="-"/>
      <w:lvlJc w:val="left"/>
      <w:pPr>
        <w:ind w:left="100" w:hanging="129"/>
      </w:pPr>
      <w:rPr>
        <w:rFonts w:ascii="Times New Roman" w:eastAsia="Times New Roman" w:hAnsi="Times New Roman" w:cs="Times New Roman" w:hint="default"/>
        <w:w w:val="99"/>
        <w:sz w:val="22"/>
        <w:szCs w:val="22"/>
      </w:rPr>
    </w:lvl>
    <w:lvl w:ilvl="1" w:tplc="27566A00">
      <w:numFmt w:val="bullet"/>
      <w:lvlText w:val="•"/>
      <w:lvlJc w:val="left"/>
      <w:pPr>
        <w:ind w:left="428" w:hanging="129"/>
      </w:pPr>
      <w:rPr>
        <w:rFonts w:hint="default"/>
      </w:rPr>
    </w:lvl>
    <w:lvl w:ilvl="2" w:tplc="F8F203B0">
      <w:numFmt w:val="bullet"/>
      <w:lvlText w:val="•"/>
      <w:lvlJc w:val="left"/>
      <w:pPr>
        <w:ind w:left="756" w:hanging="129"/>
      </w:pPr>
      <w:rPr>
        <w:rFonts w:hint="default"/>
      </w:rPr>
    </w:lvl>
    <w:lvl w:ilvl="3" w:tplc="B074090E">
      <w:numFmt w:val="bullet"/>
      <w:lvlText w:val="•"/>
      <w:lvlJc w:val="left"/>
      <w:pPr>
        <w:ind w:left="1084" w:hanging="129"/>
      </w:pPr>
      <w:rPr>
        <w:rFonts w:hint="default"/>
      </w:rPr>
    </w:lvl>
    <w:lvl w:ilvl="4" w:tplc="DD767846">
      <w:numFmt w:val="bullet"/>
      <w:lvlText w:val="•"/>
      <w:lvlJc w:val="left"/>
      <w:pPr>
        <w:ind w:left="1412" w:hanging="129"/>
      </w:pPr>
      <w:rPr>
        <w:rFonts w:hint="default"/>
      </w:rPr>
    </w:lvl>
    <w:lvl w:ilvl="5" w:tplc="81B47BF6">
      <w:numFmt w:val="bullet"/>
      <w:lvlText w:val="•"/>
      <w:lvlJc w:val="left"/>
      <w:pPr>
        <w:ind w:left="1740" w:hanging="129"/>
      </w:pPr>
      <w:rPr>
        <w:rFonts w:hint="default"/>
      </w:rPr>
    </w:lvl>
    <w:lvl w:ilvl="6" w:tplc="ECF2984A">
      <w:numFmt w:val="bullet"/>
      <w:lvlText w:val="•"/>
      <w:lvlJc w:val="left"/>
      <w:pPr>
        <w:ind w:left="2068" w:hanging="129"/>
      </w:pPr>
      <w:rPr>
        <w:rFonts w:hint="default"/>
      </w:rPr>
    </w:lvl>
    <w:lvl w:ilvl="7" w:tplc="F1922A64">
      <w:numFmt w:val="bullet"/>
      <w:lvlText w:val="•"/>
      <w:lvlJc w:val="left"/>
      <w:pPr>
        <w:ind w:left="2396" w:hanging="129"/>
      </w:pPr>
      <w:rPr>
        <w:rFonts w:hint="default"/>
      </w:rPr>
    </w:lvl>
    <w:lvl w:ilvl="8" w:tplc="BFE8ACEE">
      <w:numFmt w:val="bullet"/>
      <w:lvlText w:val="•"/>
      <w:lvlJc w:val="left"/>
      <w:pPr>
        <w:ind w:left="2724" w:hanging="129"/>
      </w:pPr>
      <w:rPr>
        <w:rFonts w:hint="default"/>
      </w:rPr>
    </w:lvl>
  </w:abstractNum>
  <w:abstractNum w:abstractNumId="93" w15:restartNumberingAfterBreak="0">
    <w:nsid w:val="0CC35041"/>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4" w15:restartNumberingAfterBreak="0">
    <w:nsid w:val="0CD90E9F"/>
    <w:multiLevelType w:val="hybridMultilevel"/>
    <w:tmpl w:val="8840925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0D1C20A8"/>
    <w:multiLevelType w:val="multilevel"/>
    <w:tmpl w:val="13FC191E"/>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96" w15:restartNumberingAfterBreak="0">
    <w:nsid w:val="0D483820"/>
    <w:multiLevelType w:val="hybridMultilevel"/>
    <w:tmpl w:val="22D0E060"/>
    <w:lvl w:ilvl="0" w:tplc="2AD4856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0D4F3C91"/>
    <w:multiLevelType w:val="hybridMultilevel"/>
    <w:tmpl w:val="592A21DA"/>
    <w:lvl w:ilvl="0" w:tplc="C510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D6479B4"/>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99" w15:restartNumberingAfterBreak="0">
    <w:nsid w:val="0DB3328D"/>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0" w15:restartNumberingAfterBreak="0">
    <w:nsid w:val="0DC328EC"/>
    <w:multiLevelType w:val="hybridMultilevel"/>
    <w:tmpl w:val="AB78C7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A66E43F2">
      <w:start w:val="1"/>
      <w:numFmt w:val="lowerRoman"/>
      <w:lvlText w:val="(%3)"/>
      <w:lvlJc w:val="left"/>
      <w:pPr>
        <w:ind w:left="3780" w:hanging="1080"/>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0DDD186F"/>
    <w:multiLevelType w:val="multilevel"/>
    <w:tmpl w:val="3F4CDAA8"/>
    <w:lvl w:ilvl="0">
      <w:start w:val="1"/>
      <w:numFmt w:val="upperRoman"/>
      <w:lvlText w:val="%1."/>
      <w:lvlJc w:val="right"/>
      <w:pPr>
        <w:tabs>
          <w:tab w:val="num" w:pos="432"/>
        </w:tabs>
        <w:ind w:left="432" w:hanging="216"/>
      </w:pPr>
      <w:rPr>
        <w:rFonts w:ascii="Verdana" w:hAnsi="Verdana" w:cs="Times New Roman" w:hint="default"/>
        <w:b w:val="0"/>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02" w15:restartNumberingAfterBreak="0">
    <w:nsid w:val="0E1870F7"/>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3" w15:restartNumberingAfterBreak="0">
    <w:nsid w:val="0E6449D4"/>
    <w:multiLevelType w:val="hybridMultilevel"/>
    <w:tmpl w:val="20CC9756"/>
    <w:name w:val="Legal Numbering (2 Levels)"/>
    <w:lvl w:ilvl="0" w:tplc="0409001B">
      <w:start w:val="1"/>
      <w:numFmt w:val="lowerRoman"/>
      <w:lvlText w:val="%1."/>
      <w:lvlJc w:val="right"/>
      <w:pPr>
        <w:ind w:left="198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0E7B2CD7"/>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05" w15:restartNumberingAfterBreak="0">
    <w:nsid w:val="0EA73F50"/>
    <w:multiLevelType w:val="hybridMultilevel"/>
    <w:tmpl w:val="419A30FC"/>
    <w:lvl w:ilvl="0" w:tplc="A074F9B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0EC831EE"/>
    <w:multiLevelType w:val="multilevel"/>
    <w:tmpl w:val="79542782"/>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07" w15:restartNumberingAfterBreak="0">
    <w:nsid w:val="0EC96FEF"/>
    <w:multiLevelType w:val="hybridMultilevel"/>
    <w:tmpl w:val="EDE2AEB2"/>
    <w:lvl w:ilvl="0" w:tplc="31085144">
      <w:start w:val="5"/>
      <w:numFmt w:val="lowerRoman"/>
      <w:lvlText w:val="%1."/>
      <w:lvlJc w:val="right"/>
      <w:pPr>
        <w:ind w:left="2160" w:hanging="18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start w:val="1"/>
      <w:numFmt w:val="lowerRoman"/>
      <w:lvlText w:val="%6."/>
      <w:lvlJc w:val="right"/>
      <w:pPr>
        <w:ind w:left="5940" w:hanging="180"/>
      </w:pPr>
    </w:lvl>
    <w:lvl w:ilvl="6" w:tplc="0409000F">
      <w:start w:val="1"/>
      <w:numFmt w:val="decimal"/>
      <w:lvlText w:val="%7."/>
      <w:lvlJc w:val="left"/>
      <w:pPr>
        <w:ind w:left="6660" w:hanging="360"/>
      </w:pPr>
    </w:lvl>
    <w:lvl w:ilvl="7" w:tplc="04090019">
      <w:start w:val="1"/>
      <w:numFmt w:val="lowerLetter"/>
      <w:lvlText w:val="%8."/>
      <w:lvlJc w:val="left"/>
      <w:pPr>
        <w:ind w:left="7380" w:hanging="360"/>
      </w:pPr>
    </w:lvl>
    <w:lvl w:ilvl="8" w:tplc="0409001B">
      <w:start w:val="1"/>
      <w:numFmt w:val="lowerRoman"/>
      <w:lvlText w:val="%9."/>
      <w:lvlJc w:val="right"/>
      <w:pPr>
        <w:ind w:left="8100" w:hanging="180"/>
      </w:pPr>
    </w:lvl>
  </w:abstractNum>
  <w:abstractNum w:abstractNumId="108" w15:restartNumberingAfterBreak="0">
    <w:nsid w:val="0EEC1943"/>
    <w:multiLevelType w:val="hybridMultilevel"/>
    <w:tmpl w:val="468617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0F211E53"/>
    <w:multiLevelType w:val="hybridMultilevel"/>
    <w:tmpl w:val="2C041D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0F2D709A"/>
    <w:multiLevelType w:val="multilevel"/>
    <w:tmpl w:val="88244652"/>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1" w15:restartNumberingAfterBreak="0">
    <w:nsid w:val="0F2F301F"/>
    <w:multiLevelType w:val="hybridMultilevel"/>
    <w:tmpl w:val="738E776A"/>
    <w:lvl w:ilvl="0" w:tplc="8060467C">
      <w:start w:val="1"/>
      <w:numFmt w:val="decimal"/>
      <w:lvlText w:val="%1."/>
      <w:lvlJc w:val="left"/>
      <w:pPr>
        <w:ind w:left="1080" w:hanging="72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0F527B19"/>
    <w:multiLevelType w:val="multilevel"/>
    <w:tmpl w:val="7DCC5E54"/>
    <w:name w:val="main_list22225"/>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3"/>
      <w:numFmt w:val="lowerLetter"/>
      <w:lvlText w:val="%3."/>
      <w:lvlJc w:val="left"/>
      <w:pPr>
        <w:tabs>
          <w:tab w:val="num" w:pos="1584"/>
        </w:tabs>
        <w:ind w:left="1728" w:hanging="288"/>
      </w:pPr>
      <w:rPr>
        <w:rFonts w:ascii="Verdana" w:hAnsi="Verdana" w:cs="Times New Roman"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3" w15:restartNumberingAfterBreak="0">
    <w:nsid w:val="0F5E30C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4" w15:restartNumberingAfterBreak="0">
    <w:nsid w:val="0F766680"/>
    <w:multiLevelType w:val="multilevel"/>
    <w:tmpl w:val="00B0BCCA"/>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15" w15:restartNumberingAfterBreak="0">
    <w:nsid w:val="0F7F2DEA"/>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6" w15:restartNumberingAfterBreak="0">
    <w:nsid w:val="0F8F25B2"/>
    <w:multiLevelType w:val="hybridMultilevel"/>
    <w:tmpl w:val="B2B67E30"/>
    <w:lvl w:ilvl="0" w:tplc="FA18109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0FBF464F"/>
    <w:multiLevelType w:val="hybridMultilevel"/>
    <w:tmpl w:val="8E9693FC"/>
    <w:lvl w:ilvl="0" w:tplc="0409001B">
      <w:start w:val="1"/>
      <w:numFmt w:val="lowerRoman"/>
      <w:lvlText w:val="%1."/>
      <w:lvlJc w:val="right"/>
      <w:pPr>
        <w:ind w:left="2376" w:hanging="108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118" w15:restartNumberingAfterBreak="0">
    <w:nsid w:val="1004218D"/>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19" w15:restartNumberingAfterBreak="0">
    <w:nsid w:val="1009519C"/>
    <w:multiLevelType w:val="hybridMultilevel"/>
    <w:tmpl w:val="50845A4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101D6A2B"/>
    <w:multiLevelType w:val="hybridMultilevel"/>
    <w:tmpl w:val="BDA01F3A"/>
    <w:lvl w:ilvl="0" w:tplc="D57EE422">
      <w:start w:val="1"/>
      <w:numFmt w:val="upperRoman"/>
      <w:lvlText w:val="%1."/>
      <w:lvlJc w:val="left"/>
      <w:pPr>
        <w:ind w:left="1080" w:hanging="720"/>
      </w:pPr>
      <w:rPr>
        <w:rFonts w:hint="default"/>
      </w:rPr>
    </w:lvl>
    <w:lvl w:ilvl="1" w:tplc="7ABAD1BC">
      <w:start w:val="1"/>
      <w:numFmt w:val="upperLetter"/>
      <w:lvlText w:val="%2."/>
      <w:lvlJc w:val="left"/>
      <w:pPr>
        <w:ind w:left="1440" w:hanging="360"/>
      </w:pPr>
      <w:rPr>
        <w:rFonts w:ascii="Verdana" w:eastAsia="Times New Roman" w:hAnsi="Verdana"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0280A63"/>
    <w:multiLevelType w:val="multilevel"/>
    <w:tmpl w:val="3F5ACD9A"/>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22" w15:restartNumberingAfterBreak="0">
    <w:nsid w:val="103573E3"/>
    <w:multiLevelType w:val="multilevel"/>
    <w:tmpl w:val="D4D6D3C8"/>
    <w:lvl w:ilvl="0">
      <w:start w:val="8"/>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7"/>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23" w15:restartNumberingAfterBreak="0">
    <w:nsid w:val="103D1B31"/>
    <w:multiLevelType w:val="hybridMultilevel"/>
    <w:tmpl w:val="49721F90"/>
    <w:lvl w:ilvl="0" w:tplc="BF62A7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10595241"/>
    <w:multiLevelType w:val="hybridMultilevel"/>
    <w:tmpl w:val="3926C0DE"/>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10B9E12A"/>
    <w:multiLevelType w:val="singleLevel"/>
    <w:tmpl w:val="2946DF7A"/>
    <w:lvl w:ilvl="0">
      <w:start w:val="1"/>
      <w:numFmt w:val="lowerRoman"/>
      <w:lvlText w:val="(%1)"/>
      <w:lvlJc w:val="left"/>
      <w:rPr>
        <w:rFonts w:ascii="Verdana" w:hAnsi="Verdana" w:cs="ArialMTPro" w:hint="default"/>
        <w:color w:val="000000"/>
        <w:sz w:val="24"/>
        <w:szCs w:val="24"/>
      </w:rPr>
    </w:lvl>
  </w:abstractNum>
  <w:abstractNum w:abstractNumId="126" w15:restartNumberingAfterBreak="0">
    <w:nsid w:val="10BF1AD1"/>
    <w:multiLevelType w:val="hybridMultilevel"/>
    <w:tmpl w:val="D51625C4"/>
    <w:lvl w:ilvl="0" w:tplc="F7226B68">
      <w:start w:val="1"/>
      <w:numFmt w:val="upperLetter"/>
      <w:lvlText w:val="%1."/>
      <w:lvlJc w:val="left"/>
      <w:pPr>
        <w:ind w:left="1440" w:hanging="360"/>
      </w:pPr>
      <w:rPr>
        <w:rFonts w:ascii="Verdana" w:eastAsia="Times New Roman" w:hAnsi="Verdana"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7" w15:restartNumberingAfterBreak="0">
    <w:nsid w:val="10C924E7"/>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28" w15:restartNumberingAfterBreak="0">
    <w:nsid w:val="10E54AD7"/>
    <w:multiLevelType w:val="multilevel"/>
    <w:tmpl w:val="F73A37C4"/>
    <w:numStyleLink w:val="Style1"/>
  </w:abstractNum>
  <w:abstractNum w:abstractNumId="129" w15:restartNumberingAfterBreak="0">
    <w:nsid w:val="112D1304"/>
    <w:multiLevelType w:val="hybridMultilevel"/>
    <w:tmpl w:val="511C09E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113836F4"/>
    <w:multiLevelType w:val="multilevel"/>
    <w:tmpl w:val="E7FEA0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1" w15:restartNumberingAfterBreak="0">
    <w:nsid w:val="113D77EE"/>
    <w:multiLevelType w:val="multilevel"/>
    <w:tmpl w:val="F73A37C4"/>
    <w:numStyleLink w:val="Style1"/>
  </w:abstractNum>
  <w:abstractNum w:abstractNumId="132" w15:restartNumberingAfterBreak="0">
    <w:nsid w:val="117D262E"/>
    <w:multiLevelType w:val="hybridMultilevel"/>
    <w:tmpl w:val="182A5258"/>
    <w:lvl w:ilvl="0" w:tplc="1DBAC754">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11995409"/>
    <w:multiLevelType w:val="hybridMultilevel"/>
    <w:tmpl w:val="AA7CC7C6"/>
    <w:lvl w:ilvl="0" w:tplc="6652B0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4" w15:restartNumberingAfterBreak="0">
    <w:nsid w:val="119E1099"/>
    <w:multiLevelType w:val="multilevel"/>
    <w:tmpl w:val="F73A37C4"/>
    <w:numStyleLink w:val="Style1"/>
  </w:abstractNum>
  <w:abstractNum w:abstractNumId="135" w15:restartNumberingAfterBreak="0">
    <w:nsid w:val="119E17FE"/>
    <w:multiLevelType w:val="multilevel"/>
    <w:tmpl w:val="C1C8CA4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1080"/>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sz w:val="24"/>
        <w:szCs w:val="24"/>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36" w15:restartNumberingAfterBreak="0">
    <w:nsid w:val="11B458BC"/>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7" w15:restartNumberingAfterBreak="0">
    <w:nsid w:val="11BA3B08"/>
    <w:multiLevelType w:val="hybridMultilevel"/>
    <w:tmpl w:val="130882C6"/>
    <w:lvl w:ilvl="0" w:tplc="4802F614">
      <w:start w:val="1"/>
      <w:numFmt w:val="lowerRoman"/>
      <w:lvlText w:val="%1."/>
      <w:lvlJc w:val="right"/>
      <w:pPr>
        <w:ind w:left="2007" w:hanging="360"/>
      </w:pPr>
      <w:rPr>
        <w:rFonts w:hint="default"/>
        <w:color w:val="000000"/>
        <w:sz w:val="24"/>
        <w:szCs w:val="24"/>
      </w:rPr>
    </w:lvl>
    <w:lvl w:ilvl="1" w:tplc="04090019">
      <w:start w:val="1"/>
      <w:numFmt w:val="lowerLetter"/>
      <w:lvlText w:val="%2."/>
      <w:lvlJc w:val="left"/>
      <w:pPr>
        <w:ind w:left="2727" w:hanging="360"/>
      </w:pPr>
    </w:lvl>
    <w:lvl w:ilvl="2" w:tplc="0409001B">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38" w15:restartNumberingAfterBreak="0">
    <w:nsid w:val="11D3065B"/>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39" w15:restartNumberingAfterBreak="0">
    <w:nsid w:val="11F35A73"/>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0" w15:restartNumberingAfterBreak="0">
    <w:nsid w:val="120C0041"/>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1" w15:restartNumberingAfterBreak="0">
    <w:nsid w:val="126D0C08"/>
    <w:multiLevelType w:val="hybridMultilevel"/>
    <w:tmpl w:val="9A6CB51E"/>
    <w:lvl w:ilvl="0" w:tplc="E10C0ACC">
      <w:start w:val="1"/>
      <w:numFmt w:val="decimal"/>
      <w:lvlText w:val="(%1)"/>
      <w:lvlJc w:val="left"/>
      <w:pPr>
        <w:ind w:left="100" w:hanging="312"/>
      </w:pPr>
      <w:rPr>
        <w:rFonts w:ascii="Times New Roman" w:eastAsia="Times New Roman" w:hAnsi="Times New Roman" w:cs="Times New Roman" w:hint="default"/>
        <w:w w:val="99"/>
        <w:sz w:val="22"/>
        <w:szCs w:val="22"/>
      </w:rPr>
    </w:lvl>
    <w:lvl w:ilvl="1" w:tplc="705E4ED4">
      <w:numFmt w:val="bullet"/>
      <w:lvlText w:val="•"/>
      <w:lvlJc w:val="left"/>
      <w:pPr>
        <w:ind w:left="355" w:hanging="312"/>
      </w:pPr>
      <w:rPr>
        <w:rFonts w:hint="default"/>
      </w:rPr>
    </w:lvl>
    <w:lvl w:ilvl="2" w:tplc="AAF037EC">
      <w:numFmt w:val="bullet"/>
      <w:lvlText w:val="•"/>
      <w:lvlJc w:val="left"/>
      <w:pPr>
        <w:ind w:left="611" w:hanging="312"/>
      </w:pPr>
      <w:rPr>
        <w:rFonts w:hint="default"/>
      </w:rPr>
    </w:lvl>
    <w:lvl w:ilvl="3" w:tplc="B22E1A4C">
      <w:numFmt w:val="bullet"/>
      <w:lvlText w:val="•"/>
      <w:lvlJc w:val="left"/>
      <w:pPr>
        <w:ind w:left="867" w:hanging="312"/>
      </w:pPr>
      <w:rPr>
        <w:rFonts w:hint="default"/>
      </w:rPr>
    </w:lvl>
    <w:lvl w:ilvl="4" w:tplc="21BA57DA">
      <w:numFmt w:val="bullet"/>
      <w:lvlText w:val="•"/>
      <w:lvlJc w:val="left"/>
      <w:pPr>
        <w:ind w:left="1123" w:hanging="312"/>
      </w:pPr>
      <w:rPr>
        <w:rFonts w:hint="default"/>
      </w:rPr>
    </w:lvl>
    <w:lvl w:ilvl="5" w:tplc="C54EF68A">
      <w:numFmt w:val="bullet"/>
      <w:lvlText w:val="•"/>
      <w:lvlJc w:val="left"/>
      <w:pPr>
        <w:ind w:left="1379" w:hanging="312"/>
      </w:pPr>
      <w:rPr>
        <w:rFonts w:hint="default"/>
      </w:rPr>
    </w:lvl>
    <w:lvl w:ilvl="6" w:tplc="CE6A5772">
      <w:numFmt w:val="bullet"/>
      <w:lvlText w:val="•"/>
      <w:lvlJc w:val="left"/>
      <w:pPr>
        <w:ind w:left="1634" w:hanging="312"/>
      </w:pPr>
      <w:rPr>
        <w:rFonts w:hint="default"/>
      </w:rPr>
    </w:lvl>
    <w:lvl w:ilvl="7" w:tplc="30FEE10C">
      <w:numFmt w:val="bullet"/>
      <w:lvlText w:val="•"/>
      <w:lvlJc w:val="left"/>
      <w:pPr>
        <w:ind w:left="1890" w:hanging="312"/>
      </w:pPr>
      <w:rPr>
        <w:rFonts w:hint="default"/>
      </w:rPr>
    </w:lvl>
    <w:lvl w:ilvl="8" w:tplc="14F69512">
      <w:numFmt w:val="bullet"/>
      <w:lvlText w:val="•"/>
      <w:lvlJc w:val="left"/>
      <w:pPr>
        <w:ind w:left="2146" w:hanging="312"/>
      </w:pPr>
      <w:rPr>
        <w:rFonts w:hint="default"/>
      </w:rPr>
    </w:lvl>
  </w:abstractNum>
  <w:abstractNum w:abstractNumId="142" w15:restartNumberingAfterBreak="0">
    <w:nsid w:val="1279676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3" w15:restartNumberingAfterBreak="0">
    <w:nsid w:val="127B2FB5"/>
    <w:multiLevelType w:val="multilevel"/>
    <w:tmpl w:val="F2D6A68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4" w15:restartNumberingAfterBreak="0">
    <w:nsid w:val="133F1AE8"/>
    <w:multiLevelType w:val="hybridMultilevel"/>
    <w:tmpl w:val="58C03288"/>
    <w:lvl w:ilvl="0" w:tplc="E0166A1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13817C0E"/>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46" w15:restartNumberingAfterBreak="0">
    <w:nsid w:val="13DC0774"/>
    <w:multiLevelType w:val="multilevel"/>
    <w:tmpl w:val="2384D8D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47" w15:restartNumberingAfterBreak="0">
    <w:nsid w:val="13DF157F"/>
    <w:multiLevelType w:val="hybridMultilevel"/>
    <w:tmpl w:val="1BF85AA2"/>
    <w:lvl w:ilvl="0" w:tplc="14F0AA5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13DF165E"/>
    <w:multiLevelType w:val="hybridMultilevel"/>
    <w:tmpl w:val="F176FF1A"/>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9" w15:restartNumberingAfterBreak="0">
    <w:nsid w:val="14245C1E"/>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0" w15:restartNumberingAfterBreak="0">
    <w:nsid w:val="14524222"/>
    <w:multiLevelType w:val="multilevel"/>
    <w:tmpl w:val="679676CE"/>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51" w15:restartNumberingAfterBreak="0">
    <w:nsid w:val="146D5260"/>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2" w15:restartNumberingAfterBreak="0">
    <w:nsid w:val="148C019E"/>
    <w:multiLevelType w:val="multilevel"/>
    <w:tmpl w:val="5B1C934A"/>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3" w15:restartNumberingAfterBreak="0">
    <w:nsid w:val="14AD615E"/>
    <w:multiLevelType w:val="multilevel"/>
    <w:tmpl w:val="D44AB62C"/>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4" w15:restartNumberingAfterBreak="0">
    <w:nsid w:val="14F47C01"/>
    <w:multiLevelType w:val="multilevel"/>
    <w:tmpl w:val="C1C8CA4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1080"/>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sz w:val="24"/>
        <w:szCs w:val="24"/>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5" w15:restartNumberingAfterBreak="0">
    <w:nsid w:val="153F51D3"/>
    <w:multiLevelType w:val="multilevel"/>
    <w:tmpl w:val="4BC2D0DC"/>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6" w15:restartNumberingAfterBreak="0">
    <w:nsid w:val="1556390E"/>
    <w:multiLevelType w:val="hybridMultilevel"/>
    <w:tmpl w:val="C3F086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6223768">
      <w:start w:val="1"/>
      <w:numFmt w:val="upperLetter"/>
      <w:lvlText w:val="%4."/>
      <w:lvlJc w:val="left"/>
      <w:pPr>
        <w:ind w:left="288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159C3592"/>
    <w:multiLevelType w:val="multilevel"/>
    <w:tmpl w:val="288E3BC4"/>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58" w15:restartNumberingAfterBreak="0">
    <w:nsid w:val="15B8792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59" w15:restartNumberingAfterBreak="0">
    <w:nsid w:val="160F01D8"/>
    <w:multiLevelType w:val="hybridMultilevel"/>
    <w:tmpl w:val="2E1C3526"/>
    <w:lvl w:ilvl="0" w:tplc="663A2D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16212612"/>
    <w:multiLevelType w:val="hybridMultilevel"/>
    <w:tmpl w:val="9D7AF3D0"/>
    <w:lvl w:ilvl="0" w:tplc="8A66E380">
      <w:start w:val="1"/>
      <w:numFmt w:val="upperLetter"/>
      <w:lvlText w:val="%1."/>
      <w:lvlJc w:val="left"/>
      <w:pPr>
        <w:ind w:left="720" w:hanging="360"/>
      </w:pPr>
      <w:rPr>
        <w:rFonts w:ascii="Verdana" w:hAnsi="Verdan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164C0CAA"/>
    <w:multiLevelType w:val="multilevel"/>
    <w:tmpl w:val="F73A37C4"/>
    <w:numStyleLink w:val="Style1"/>
  </w:abstractNum>
  <w:abstractNum w:abstractNumId="162" w15:restartNumberingAfterBreak="0">
    <w:nsid w:val="16532314"/>
    <w:multiLevelType w:val="multilevel"/>
    <w:tmpl w:val="C764FF8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63" w15:restartNumberingAfterBreak="0">
    <w:nsid w:val="169B7DB7"/>
    <w:multiLevelType w:val="singleLevel"/>
    <w:tmpl w:val="E0D4AF32"/>
    <w:lvl w:ilvl="0">
      <w:start w:val="1"/>
      <w:numFmt w:val="lowerLetter"/>
      <w:lvlText w:val="(%1)"/>
      <w:lvlJc w:val="left"/>
      <w:rPr>
        <w:rFonts w:ascii="Verdana" w:hAnsi="Verdana" w:cs="ArialMTPro" w:hint="default"/>
        <w:color w:val="000000"/>
        <w:sz w:val="24"/>
        <w:szCs w:val="24"/>
      </w:rPr>
    </w:lvl>
  </w:abstractNum>
  <w:abstractNum w:abstractNumId="164" w15:restartNumberingAfterBreak="0">
    <w:nsid w:val="16BA1D49"/>
    <w:multiLevelType w:val="hybridMultilevel"/>
    <w:tmpl w:val="93B4F0D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17025EF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66" w15:restartNumberingAfterBreak="0">
    <w:nsid w:val="171128DD"/>
    <w:multiLevelType w:val="multilevel"/>
    <w:tmpl w:val="6978BAE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67" w15:restartNumberingAfterBreak="0">
    <w:nsid w:val="1714126A"/>
    <w:multiLevelType w:val="hybridMultilevel"/>
    <w:tmpl w:val="19DECF4E"/>
    <w:lvl w:ilvl="0" w:tplc="5C2EBE5A">
      <w:numFmt w:val="bullet"/>
      <w:lvlText w:val="•"/>
      <w:lvlJc w:val="left"/>
      <w:pPr>
        <w:ind w:left="1080" w:hanging="720"/>
      </w:pPr>
      <w:rPr>
        <w:rFonts w:ascii="Verdana" w:eastAsiaTheme="minorHAnsi"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175D7071"/>
    <w:multiLevelType w:val="hybridMultilevel"/>
    <w:tmpl w:val="DF8ED6A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9" w15:restartNumberingAfterBreak="0">
    <w:nsid w:val="177C15F6"/>
    <w:multiLevelType w:val="hybridMultilevel"/>
    <w:tmpl w:val="A0044F4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17C45D3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1" w15:restartNumberingAfterBreak="0">
    <w:nsid w:val="17D162F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2" w15:restartNumberingAfterBreak="0">
    <w:nsid w:val="17E15167"/>
    <w:multiLevelType w:val="multilevel"/>
    <w:tmpl w:val="846820BC"/>
    <w:lvl w:ilvl="0">
      <w:start w:val="9"/>
      <w:numFmt w:val="upperRoman"/>
      <w:lvlText w:val="%1."/>
      <w:lvlJc w:val="right"/>
      <w:pPr>
        <w:tabs>
          <w:tab w:val="num" w:pos="720"/>
        </w:tabs>
        <w:ind w:left="720" w:hanging="360"/>
      </w:pPr>
      <w:rPr>
        <w:rFonts w:ascii="Verdana" w:hAnsi="Verdana" w:cs="Times New Roman" w:hint="default"/>
        <w:sz w:val="24"/>
      </w:rPr>
    </w:lvl>
    <w:lvl w:ilvl="1">
      <w:start w:val="8"/>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73" w15:restartNumberingAfterBreak="0">
    <w:nsid w:val="17EE3075"/>
    <w:multiLevelType w:val="multilevel"/>
    <w:tmpl w:val="5322A428"/>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160"/>
        </w:tabs>
        <w:ind w:left="2448" w:hanging="288"/>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74" w15:restartNumberingAfterBreak="0">
    <w:nsid w:val="180D66E5"/>
    <w:multiLevelType w:val="hybridMultilevel"/>
    <w:tmpl w:val="5DDC308C"/>
    <w:lvl w:ilvl="0" w:tplc="96FE08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18146C1A"/>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6" w15:restartNumberingAfterBreak="0">
    <w:nsid w:val="185820DC"/>
    <w:multiLevelType w:val="multilevel"/>
    <w:tmpl w:val="0E94897E"/>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ascii="Verdana" w:hAnsi="Verdana" w:cs="Times New Roman" w:hint="default"/>
        <w:sz w:val="24"/>
        <w:szCs w:val="24"/>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77" w15:restartNumberingAfterBreak="0">
    <w:nsid w:val="18A35137"/>
    <w:multiLevelType w:val="hybridMultilevel"/>
    <w:tmpl w:val="1174F1C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18A65D0B"/>
    <w:multiLevelType w:val="multilevel"/>
    <w:tmpl w:val="A64C5AB6"/>
    <w:numStyleLink w:val="Style11"/>
  </w:abstractNum>
  <w:abstractNum w:abstractNumId="179" w15:restartNumberingAfterBreak="0">
    <w:nsid w:val="18DE4475"/>
    <w:multiLevelType w:val="multilevel"/>
    <w:tmpl w:val="F73A37C4"/>
    <w:numStyleLink w:val="Style1"/>
  </w:abstractNum>
  <w:abstractNum w:abstractNumId="180" w15:restartNumberingAfterBreak="0">
    <w:nsid w:val="18F63D62"/>
    <w:multiLevelType w:val="hybridMultilevel"/>
    <w:tmpl w:val="416E871C"/>
    <w:lvl w:ilvl="0" w:tplc="B9A0AB8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1" w15:restartNumberingAfterBreak="0">
    <w:nsid w:val="192D1A3E"/>
    <w:multiLevelType w:val="multilevel"/>
    <w:tmpl w:val="4A364CF8"/>
    <w:lvl w:ilvl="0">
      <w:start w:val="9"/>
      <w:numFmt w:val="upperRoman"/>
      <w:lvlText w:val="%1."/>
      <w:lvlJc w:val="right"/>
      <w:pPr>
        <w:tabs>
          <w:tab w:val="num" w:pos="720"/>
        </w:tabs>
        <w:ind w:left="720" w:hanging="360"/>
      </w:pPr>
      <w:rPr>
        <w:rFonts w:ascii="Verdana" w:hAnsi="Verdana" w:cs="Times New Roman" w:hint="default"/>
        <w:sz w:val="24"/>
      </w:rPr>
    </w:lvl>
    <w:lvl w:ilvl="1">
      <w:start w:val="7"/>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3"/>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82" w15:restartNumberingAfterBreak="0">
    <w:nsid w:val="19520D6B"/>
    <w:multiLevelType w:val="hybridMultilevel"/>
    <w:tmpl w:val="EC8E82CC"/>
    <w:lvl w:ilvl="0" w:tplc="DA1621B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3" w15:restartNumberingAfterBreak="0">
    <w:nsid w:val="197022CF"/>
    <w:multiLevelType w:val="hybridMultilevel"/>
    <w:tmpl w:val="19A8C940"/>
    <w:lvl w:ilvl="0" w:tplc="5B485A82">
      <w:start w:val="1"/>
      <w:numFmt w:val="bullet"/>
      <w:lvlText w:val="•"/>
      <w:lvlJc w:val="left"/>
      <w:pPr>
        <w:ind w:left="1211" w:hanging="720"/>
      </w:pPr>
      <w:rPr>
        <w:rFonts w:ascii="Verdana" w:eastAsiaTheme="minorHAnsi" w:hAnsi="Verdana" w:cs="Arial" w:hint="default"/>
      </w:rPr>
    </w:lvl>
    <w:lvl w:ilvl="1" w:tplc="04090003">
      <w:start w:val="1"/>
      <w:numFmt w:val="bullet"/>
      <w:lvlText w:val="o"/>
      <w:lvlJc w:val="left"/>
      <w:pPr>
        <w:ind w:left="1571" w:hanging="360"/>
      </w:pPr>
      <w:rPr>
        <w:rFonts w:ascii="Courier New" w:hAnsi="Courier New" w:cs="Courier New" w:hint="default"/>
      </w:rPr>
    </w:lvl>
    <w:lvl w:ilvl="2" w:tplc="04090005">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184" w15:restartNumberingAfterBreak="0">
    <w:nsid w:val="19714A93"/>
    <w:multiLevelType w:val="multilevel"/>
    <w:tmpl w:val="6426859C"/>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3"/>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185" w15:restartNumberingAfterBreak="0">
    <w:nsid w:val="19CC4BF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86" w15:restartNumberingAfterBreak="0">
    <w:nsid w:val="19E515A9"/>
    <w:multiLevelType w:val="hybridMultilevel"/>
    <w:tmpl w:val="C212B3BE"/>
    <w:lvl w:ilvl="0" w:tplc="F90A9F18">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7" w15:restartNumberingAfterBreak="0">
    <w:nsid w:val="19FC0942"/>
    <w:multiLevelType w:val="multilevel"/>
    <w:tmpl w:val="9AF2DA74"/>
    <w:lvl w:ilvl="0">
      <w:start w:val="6"/>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188" w15:restartNumberingAfterBreak="0">
    <w:nsid w:val="1A115A3B"/>
    <w:multiLevelType w:val="singleLevel"/>
    <w:tmpl w:val="0690FE18"/>
    <w:lvl w:ilvl="0">
      <w:start w:val="1"/>
      <w:numFmt w:val="lowerLetter"/>
      <w:lvlText w:val="(%1)"/>
      <w:lvlJc w:val="left"/>
      <w:rPr>
        <w:rFonts w:ascii="Verdana" w:hAnsi="Verdana" w:cs="ArialMTPro" w:hint="default"/>
        <w:color w:val="000000"/>
        <w:sz w:val="24"/>
        <w:szCs w:val="24"/>
      </w:rPr>
    </w:lvl>
  </w:abstractNum>
  <w:abstractNum w:abstractNumId="189" w15:restartNumberingAfterBreak="0">
    <w:nsid w:val="1A14319B"/>
    <w:multiLevelType w:val="multilevel"/>
    <w:tmpl w:val="F73A37C4"/>
    <w:numStyleLink w:val="Style1"/>
  </w:abstractNum>
  <w:abstractNum w:abstractNumId="190" w15:restartNumberingAfterBreak="0">
    <w:nsid w:val="1A184F18"/>
    <w:multiLevelType w:val="hybridMultilevel"/>
    <w:tmpl w:val="6E16B3CC"/>
    <w:lvl w:ilvl="0" w:tplc="089A6A14">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1A41021A"/>
    <w:multiLevelType w:val="singleLevel"/>
    <w:tmpl w:val="14647D48"/>
    <w:lvl w:ilvl="0">
      <w:start w:val="1"/>
      <w:numFmt w:val="decimal"/>
      <w:lvlText w:val="%1."/>
      <w:lvlJc w:val="left"/>
      <w:rPr>
        <w:rFonts w:ascii="Verdana" w:hAnsi="Verdana" w:cs="ArialMTPro" w:hint="default"/>
        <w:color w:val="000000"/>
        <w:sz w:val="24"/>
        <w:szCs w:val="24"/>
      </w:rPr>
    </w:lvl>
  </w:abstractNum>
  <w:abstractNum w:abstractNumId="192" w15:restartNumberingAfterBreak="0">
    <w:nsid w:val="1A4C07B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3" w15:restartNumberingAfterBreak="0">
    <w:nsid w:val="1A5E46EC"/>
    <w:multiLevelType w:val="hybridMultilevel"/>
    <w:tmpl w:val="49D4A0B0"/>
    <w:lvl w:ilvl="0" w:tplc="C9986056">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4" w15:restartNumberingAfterBreak="0">
    <w:nsid w:val="1A6C4AF0"/>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5" w15:restartNumberingAfterBreak="0">
    <w:nsid w:val="1A7000DD"/>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6" w15:restartNumberingAfterBreak="0">
    <w:nsid w:val="1A92778B"/>
    <w:multiLevelType w:val="hybridMultilevel"/>
    <w:tmpl w:val="C04A7028"/>
    <w:lvl w:ilvl="0" w:tplc="14A420BA">
      <w:numFmt w:val="bullet"/>
      <w:lvlText w:val="-"/>
      <w:lvlJc w:val="left"/>
      <w:pPr>
        <w:ind w:left="100" w:hanging="129"/>
      </w:pPr>
      <w:rPr>
        <w:rFonts w:ascii="Times New Roman" w:eastAsia="Times New Roman" w:hAnsi="Times New Roman" w:cs="Times New Roman" w:hint="default"/>
        <w:w w:val="99"/>
        <w:sz w:val="22"/>
        <w:szCs w:val="22"/>
      </w:rPr>
    </w:lvl>
    <w:lvl w:ilvl="1" w:tplc="079E71CA">
      <w:numFmt w:val="bullet"/>
      <w:lvlText w:val="•"/>
      <w:lvlJc w:val="left"/>
      <w:pPr>
        <w:ind w:left="359" w:hanging="129"/>
      </w:pPr>
      <w:rPr>
        <w:rFonts w:hint="default"/>
      </w:rPr>
    </w:lvl>
    <w:lvl w:ilvl="2" w:tplc="AAECB170">
      <w:numFmt w:val="bullet"/>
      <w:lvlText w:val="•"/>
      <w:lvlJc w:val="left"/>
      <w:pPr>
        <w:ind w:left="619" w:hanging="129"/>
      </w:pPr>
      <w:rPr>
        <w:rFonts w:hint="default"/>
      </w:rPr>
    </w:lvl>
    <w:lvl w:ilvl="3" w:tplc="97B80C40">
      <w:numFmt w:val="bullet"/>
      <w:lvlText w:val="•"/>
      <w:lvlJc w:val="left"/>
      <w:pPr>
        <w:ind w:left="879" w:hanging="129"/>
      </w:pPr>
      <w:rPr>
        <w:rFonts w:hint="default"/>
      </w:rPr>
    </w:lvl>
    <w:lvl w:ilvl="4" w:tplc="5E822FD2">
      <w:numFmt w:val="bullet"/>
      <w:lvlText w:val="•"/>
      <w:lvlJc w:val="left"/>
      <w:pPr>
        <w:ind w:left="1139" w:hanging="129"/>
      </w:pPr>
      <w:rPr>
        <w:rFonts w:hint="default"/>
      </w:rPr>
    </w:lvl>
    <w:lvl w:ilvl="5" w:tplc="13DC478E">
      <w:numFmt w:val="bullet"/>
      <w:lvlText w:val="•"/>
      <w:lvlJc w:val="left"/>
      <w:pPr>
        <w:ind w:left="1398" w:hanging="129"/>
      </w:pPr>
      <w:rPr>
        <w:rFonts w:hint="default"/>
      </w:rPr>
    </w:lvl>
    <w:lvl w:ilvl="6" w:tplc="81CE1F38">
      <w:numFmt w:val="bullet"/>
      <w:lvlText w:val="•"/>
      <w:lvlJc w:val="left"/>
      <w:pPr>
        <w:ind w:left="1658" w:hanging="129"/>
      </w:pPr>
      <w:rPr>
        <w:rFonts w:hint="default"/>
      </w:rPr>
    </w:lvl>
    <w:lvl w:ilvl="7" w:tplc="014E782A">
      <w:numFmt w:val="bullet"/>
      <w:lvlText w:val="•"/>
      <w:lvlJc w:val="left"/>
      <w:pPr>
        <w:ind w:left="1918" w:hanging="129"/>
      </w:pPr>
      <w:rPr>
        <w:rFonts w:hint="default"/>
      </w:rPr>
    </w:lvl>
    <w:lvl w:ilvl="8" w:tplc="3E6E6138">
      <w:numFmt w:val="bullet"/>
      <w:lvlText w:val="•"/>
      <w:lvlJc w:val="left"/>
      <w:pPr>
        <w:ind w:left="2178" w:hanging="129"/>
      </w:pPr>
      <w:rPr>
        <w:rFonts w:hint="default"/>
      </w:rPr>
    </w:lvl>
  </w:abstractNum>
  <w:abstractNum w:abstractNumId="197" w15:restartNumberingAfterBreak="0">
    <w:nsid w:val="1AB66982"/>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8" w15:restartNumberingAfterBreak="0">
    <w:nsid w:val="1B6E1431"/>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199" w15:restartNumberingAfterBreak="0">
    <w:nsid w:val="1BB94D67"/>
    <w:multiLevelType w:val="hybridMultilevel"/>
    <w:tmpl w:val="02E210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1BDD127A"/>
    <w:multiLevelType w:val="hybridMultilevel"/>
    <w:tmpl w:val="FF949E56"/>
    <w:lvl w:ilvl="0" w:tplc="B8B4894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15:restartNumberingAfterBreak="0">
    <w:nsid w:val="1BF841CC"/>
    <w:multiLevelType w:val="hybridMultilevel"/>
    <w:tmpl w:val="BCBC0B12"/>
    <w:lvl w:ilvl="0" w:tplc="E310665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2" w15:restartNumberingAfterBreak="0">
    <w:nsid w:val="1C0518DC"/>
    <w:multiLevelType w:val="multilevel"/>
    <w:tmpl w:val="89FABD5A"/>
    <w:lvl w:ilvl="0">
      <w:start w:val="5"/>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3" w15:restartNumberingAfterBreak="0">
    <w:nsid w:val="1C1A397E"/>
    <w:multiLevelType w:val="hybridMultilevel"/>
    <w:tmpl w:val="8D64E15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4" w15:restartNumberingAfterBreak="0">
    <w:nsid w:val="1C2032E5"/>
    <w:multiLevelType w:val="hybridMultilevel"/>
    <w:tmpl w:val="86E43BB4"/>
    <w:lvl w:ilvl="0" w:tplc="EDBA99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15:restartNumberingAfterBreak="0">
    <w:nsid w:val="1C371578"/>
    <w:multiLevelType w:val="hybridMultilevel"/>
    <w:tmpl w:val="E6364A46"/>
    <w:lvl w:ilvl="0" w:tplc="F59262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1C39F945"/>
    <w:multiLevelType w:val="singleLevel"/>
    <w:tmpl w:val="0A8C2038"/>
    <w:lvl w:ilvl="0">
      <w:start w:val="1"/>
      <w:numFmt w:val="upperLetter"/>
      <w:lvlText w:val="(%1)"/>
      <w:lvlJc w:val="left"/>
      <w:rPr>
        <w:rFonts w:ascii="Verdana" w:hAnsi="Verdana" w:cs="ArialMTPro" w:hint="default"/>
        <w:color w:val="000000"/>
        <w:sz w:val="24"/>
        <w:szCs w:val="24"/>
      </w:rPr>
    </w:lvl>
  </w:abstractNum>
  <w:abstractNum w:abstractNumId="207" w15:restartNumberingAfterBreak="0">
    <w:nsid w:val="1CE66AC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8" w15:restartNumberingAfterBreak="0">
    <w:nsid w:val="1D142C9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09" w15:restartNumberingAfterBreak="0">
    <w:nsid w:val="1D237B44"/>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0" w15:restartNumberingAfterBreak="0">
    <w:nsid w:val="1D9C28FE"/>
    <w:multiLevelType w:val="hybridMultilevel"/>
    <w:tmpl w:val="76D2B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1DA87788"/>
    <w:multiLevelType w:val="hybridMultilevel"/>
    <w:tmpl w:val="A37A1912"/>
    <w:lvl w:ilvl="0" w:tplc="DB8AF19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2" w15:restartNumberingAfterBreak="0">
    <w:nsid w:val="1E5603DF"/>
    <w:multiLevelType w:val="multilevel"/>
    <w:tmpl w:val="9334C4C4"/>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13" w15:restartNumberingAfterBreak="0">
    <w:nsid w:val="1E7E118D"/>
    <w:multiLevelType w:val="hybridMultilevel"/>
    <w:tmpl w:val="85269742"/>
    <w:lvl w:ilvl="0" w:tplc="3732C4BE">
      <w:start w:val="1"/>
      <w:numFmt w:val="upperRoman"/>
      <w:lvlText w:val="%1."/>
      <w:lvlJc w:val="left"/>
      <w:pPr>
        <w:ind w:left="1080" w:hanging="720"/>
      </w:pPr>
      <w:rPr>
        <w:rFonts w:ascii="Verdana" w:hAnsi="Verdana"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1EA96F69"/>
    <w:multiLevelType w:val="hybridMultilevel"/>
    <w:tmpl w:val="27B0DD40"/>
    <w:lvl w:ilvl="0" w:tplc="0409001B">
      <w:start w:val="1"/>
      <w:numFmt w:val="lowerRoman"/>
      <w:lvlText w:val="%1."/>
      <w:lvlJc w:val="right"/>
      <w:pPr>
        <w:ind w:left="3096" w:hanging="1080"/>
      </w:pPr>
      <w:rPr>
        <w:rFonts w:hint="default"/>
      </w:rPr>
    </w:lvl>
    <w:lvl w:ilvl="1" w:tplc="04090019" w:tentative="1">
      <w:start w:val="1"/>
      <w:numFmt w:val="lowerLetter"/>
      <w:lvlText w:val="%2."/>
      <w:lvlJc w:val="left"/>
      <w:pPr>
        <w:ind w:left="3096" w:hanging="360"/>
      </w:pPr>
    </w:lvl>
    <w:lvl w:ilvl="2" w:tplc="0409001B" w:tentative="1">
      <w:start w:val="1"/>
      <w:numFmt w:val="lowerRoman"/>
      <w:lvlText w:val="%3."/>
      <w:lvlJc w:val="right"/>
      <w:pPr>
        <w:ind w:left="3816" w:hanging="180"/>
      </w:pPr>
    </w:lvl>
    <w:lvl w:ilvl="3" w:tplc="0409000F" w:tentative="1">
      <w:start w:val="1"/>
      <w:numFmt w:val="decimal"/>
      <w:lvlText w:val="%4."/>
      <w:lvlJc w:val="left"/>
      <w:pPr>
        <w:ind w:left="4536" w:hanging="360"/>
      </w:pPr>
    </w:lvl>
    <w:lvl w:ilvl="4" w:tplc="04090019" w:tentative="1">
      <w:start w:val="1"/>
      <w:numFmt w:val="lowerLetter"/>
      <w:lvlText w:val="%5."/>
      <w:lvlJc w:val="left"/>
      <w:pPr>
        <w:ind w:left="5256" w:hanging="360"/>
      </w:pPr>
    </w:lvl>
    <w:lvl w:ilvl="5" w:tplc="0409001B" w:tentative="1">
      <w:start w:val="1"/>
      <w:numFmt w:val="lowerRoman"/>
      <w:lvlText w:val="%6."/>
      <w:lvlJc w:val="right"/>
      <w:pPr>
        <w:ind w:left="5976" w:hanging="180"/>
      </w:pPr>
    </w:lvl>
    <w:lvl w:ilvl="6" w:tplc="0409000F" w:tentative="1">
      <w:start w:val="1"/>
      <w:numFmt w:val="decimal"/>
      <w:lvlText w:val="%7."/>
      <w:lvlJc w:val="left"/>
      <w:pPr>
        <w:ind w:left="6696" w:hanging="360"/>
      </w:pPr>
    </w:lvl>
    <w:lvl w:ilvl="7" w:tplc="04090019" w:tentative="1">
      <w:start w:val="1"/>
      <w:numFmt w:val="lowerLetter"/>
      <w:lvlText w:val="%8."/>
      <w:lvlJc w:val="left"/>
      <w:pPr>
        <w:ind w:left="7416" w:hanging="360"/>
      </w:pPr>
    </w:lvl>
    <w:lvl w:ilvl="8" w:tplc="0409001B" w:tentative="1">
      <w:start w:val="1"/>
      <w:numFmt w:val="lowerRoman"/>
      <w:lvlText w:val="%9."/>
      <w:lvlJc w:val="right"/>
      <w:pPr>
        <w:ind w:left="8136" w:hanging="180"/>
      </w:pPr>
    </w:lvl>
  </w:abstractNum>
  <w:abstractNum w:abstractNumId="215" w15:restartNumberingAfterBreak="0">
    <w:nsid w:val="1EDE61F2"/>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6" w15:restartNumberingAfterBreak="0">
    <w:nsid w:val="1EE56B19"/>
    <w:multiLevelType w:val="hybridMultilevel"/>
    <w:tmpl w:val="CFB62C1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17" w15:restartNumberingAfterBreak="0">
    <w:nsid w:val="1F1D4055"/>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8" w15:restartNumberingAfterBreak="0">
    <w:nsid w:val="1FAE1B61"/>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19" w15:restartNumberingAfterBreak="0">
    <w:nsid w:val="1FB40505"/>
    <w:multiLevelType w:val="multilevel"/>
    <w:tmpl w:val="F73A37C4"/>
    <w:numStyleLink w:val="Style1"/>
  </w:abstractNum>
  <w:abstractNum w:abstractNumId="220" w15:restartNumberingAfterBreak="0">
    <w:nsid w:val="1FDD8EAD"/>
    <w:multiLevelType w:val="singleLevel"/>
    <w:tmpl w:val="522A8D6C"/>
    <w:lvl w:ilvl="0">
      <w:start w:val="1"/>
      <w:numFmt w:val="lowerLetter"/>
      <w:lvlText w:val="%1)"/>
      <w:lvlJc w:val="left"/>
      <w:rPr>
        <w:rFonts w:ascii="Verdana" w:hAnsi="Verdana" w:cs="ArialMTPro" w:hint="default"/>
        <w:color w:val="000000"/>
        <w:sz w:val="24"/>
        <w:szCs w:val="24"/>
      </w:rPr>
    </w:lvl>
  </w:abstractNum>
  <w:abstractNum w:abstractNumId="221" w15:restartNumberingAfterBreak="0">
    <w:nsid w:val="200C35DA"/>
    <w:multiLevelType w:val="hybridMultilevel"/>
    <w:tmpl w:val="F88E17F0"/>
    <w:lvl w:ilvl="0" w:tplc="6C5A3894">
      <w:start w:val="1"/>
      <w:numFmt w:val="upperLetter"/>
      <w:lvlText w:val="%1."/>
      <w:lvlJc w:val="left"/>
      <w:pPr>
        <w:ind w:left="2166" w:hanging="870"/>
      </w:pPr>
      <w:rPr>
        <w:rFonts w:hint="default"/>
      </w:r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22" w15:restartNumberingAfterBreak="0">
    <w:nsid w:val="204B140A"/>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3" w15:restartNumberingAfterBreak="0">
    <w:nsid w:val="20602B5D"/>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24" w15:restartNumberingAfterBreak="0">
    <w:nsid w:val="2062077A"/>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25" w15:restartNumberingAfterBreak="0">
    <w:nsid w:val="208954F7"/>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26" w15:restartNumberingAfterBreak="0">
    <w:nsid w:val="20C42B10"/>
    <w:multiLevelType w:val="hybridMultilevel"/>
    <w:tmpl w:val="F1200752"/>
    <w:lvl w:ilvl="0" w:tplc="CAACB1DC">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20D23F7C"/>
    <w:multiLevelType w:val="hybridMultilevel"/>
    <w:tmpl w:val="6E80C374"/>
    <w:lvl w:ilvl="0" w:tplc="00006784">
      <w:start w:val="1"/>
      <w:numFmt w:val="upperLetter"/>
      <w:lvlText w:val="%1."/>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21450982"/>
    <w:multiLevelType w:val="hybridMultilevel"/>
    <w:tmpl w:val="122C80F6"/>
    <w:lvl w:ilvl="0" w:tplc="75A6186E">
      <w:start w:val="1"/>
      <w:numFmt w:val="bullet"/>
      <w:pStyle w:val="Bodybullet"/>
      <w:lvlText w:val=""/>
      <w:lvlJc w:val="left"/>
      <w:pPr>
        <w:tabs>
          <w:tab w:val="num" w:pos="360"/>
        </w:tabs>
        <w:ind w:left="360" w:firstLine="72"/>
      </w:pPr>
      <w:rPr>
        <w:rFonts w:ascii="Symbol" w:eastAsia="Times New Roman" w:hAnsi="Symbol" w:hint="default"/>
      </w:rPr>
    </w:lvl>
    <w:lvl w:ilvl="1" w:tplc="00030409">
      <w:start w:val="1"/>
      <w:numFmt w:val="bullet"/>
      <w:lvlText w:val="o"/>
      <w:lvlJc w:val="left"/>
      <w:pPr>
        <w:tabs>
          <w:tab w:val="num" w:pos="1440"/>
        </w:tabs>
        <w:ind w:left="1440" w:hanging="360"/>
      </w:pPr>
      <w:rPr>
        <w:rFonts w:ascii="Courier" w:hAnsi="Courier"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eastAsia="Times New Roman" w:hAnsi="Symbol" w:hint="default"/>
      </w:rPr>
    </w:lvl>
    <w:lvl w:ilvl="4" w:tplc="00030409">
      <w:start w:val="1"/>
      <w:numFmt w:val="bullet"/>
      <w:lvlText w:val="o"/>
      <w:lvlJc w:val="left"/>
      <w:pPr>
        <w:tabs>
          <w:tab w:val="num" w:pos="3600"/>
        </w:tabs>
        <w:ind w:left="3600" w:hanging="360"/>
      </w:pPr>
      <w:rPr>
        <w:rFonts w:ascii="Courier" w:hAnsi="Courier" w:hint="default"/>
      </w:rPr>
    </w:lvl>
    <w:lvl w:ilvl="5" w:tplc="00050409">
      <w:start w:val="1"/>
      <w:numFmt w:val="bullet"/>
      <w:lvlText w:val=""/>
      <w:lvlJc w:val="left"/>
      <w:pPr>
        <w:tabs>
          <w:tab w:val="num" w:pos="4320"/>
        </w:tabs>
        <w:ind w:left="4320" w:hanging="360"/>
      </w:pPr>
      <w:rPr>
        <w:rFonts w:ascii="Wingdings" w:hAnsi="Wingdings" w:hint="default"/>
      </w:rPr>
    </w:lvl>
    <w:lvl w:ilvl="6" w:tplc="00010409">
      <w:start w:val="1"/>
      <w:numFmt w:val="bullet"/>
      <w:lvlText w:val=""/>
      <w:lvlJc w:val="left"/>
      <w:pPr>
        <w:tabs>
          <w:tab w:val="num" w:pos="5040"/>
        </w:tabs>
        <w:ind w:left="5040" w:hanging="360"/>
      </w:pPr>
      <w:rPr>
        <w:rFonts w:ascii="Symbol" w:eastAsia="Times New Roman" w:hAnsi="Symbol" w:hint="default"/>
      </w:rPr>
    </w:lvl>
    <w:lvl w:ilvl="7" w:tplc="00030409">
      <w:start w:val="1"/>
      <w:numFmt w:val="bullet"/>
      <w:lvlText w:val="o"/>
      <w:lvlJc w:val="left"/>
      <w:pPr>
        <w:tabs>
          <w:tab w:val="num" w:pos="5760"/>
        </w:tabs>
        <w:ind w:left="5760" w:hanging="360"/>
      </w:pPr>
      <w:rPr>
        <w:rFonts w:ascii="Courier" w:hAnsi="Courier"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218230C8"/>
    <w:multiLevelType w:val="multilevel"/>
    <w:tmpl w:val="F73A37C4"/>
    <w:numStyleLink w:val="Style1"/>
  </w:abstractNum>
  <w:abstractNum w:abstractNumId="230" w15:restartNumberingAfterBreak="0">
    <w:nsid w:val="218478B0"/>
    <w:multiLevelType w:val="hybridMultilevel"/>
    <w:tmpl w:val="A9EAF880"/>
    <w:lvl w:ilvl="0" w:tplc="D61EC4D8">
      <w:start w:val="1"/>
      <w:numFmt w:val="upperRoman"/>
      <w:lvlText w:val="%1."/>
      <w:lvlJc w:val="righ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21A20449"/>
    <w:multiLevelType w:val="multilevel"/>
    <w:tmpl w:val="CDD64220"/>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Roman"/>
      <w:lvlText w:val="%2."/>
      <w:lvlJc w:val="right"/>
      <w:pPr>
        <w:tabs>
          <w:tab w:val="num" w:pos="720"/>
        </w:tabs>
        <w:ind w:left="1296" w:hanging="576"/>
      </w:pPr>
      <w:rPr>
        <w:rFonts w:hint="default"/>
        <w:sz w:val="24"/>
        <w:szCs w:val="24"/>
      </w:rPr>
    </w:lvl>
    <w:lvl w:ilvl="2">
      <w:start w:val="1"/>
      <w:numFmt w:val="upperLetter"/>
      <w:lvlText w:val="%3."/>
      <w:lvlJc w:val="left"/>
      <w:pPr>
        <w:tabs>
          <w:tab w:val="num" w:pos="1584"/>
        </w:tabs>
        <w:ind w:left="2088" w:hanging="648"/>
      </w:pPr>
      <w:rPr>
        <w:rFonts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2" w15:restartNumberingAfterBreak="0">
    <w:nsid w:val="21A9104B"/>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3" w15:restartNumberingAfterBreak="0">
    <w:nsid w:val="21E57E62"/>
    <w:multiLevelType w:val="hybridMultilevel"/>
    <w:tmpl w:val="D668EA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21F30FE1"/>
    <w:multiLevelType w:val="hybridMultilevel"/>
    <w:tmpl w:val="4FB2DE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2228169E"/>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36" w15:restartNumberingAfterBreak="0">
    <w:nsid w:val="22432417"/>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7" w15:restartNumberingAfterBreak="0">
    <w:nsid w:val="22525025"/>
    <w:multiLevelType w:val="hybridMultilevel"/>
    <w:tmpl w:val="E05EF0C8"/>
    <w:lvl w:ilvl="0" w:tplc="3E0A71AA">
      <w:start w:val="1"/>
      <w:numFmt w:val="upperLetter"/>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8" w15:restartNumberingAfterBreak="0">
    <w:nsid w:val="228E4774"/>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39" w15:restartNumberingAfterBreak="0">
    <w:nsid w:val="22B53A0E"/>
    <w:multiLevelType w:val="multilevel"/>
    <w:tmpl w:val="F7EEFDDA"/>
    <w:lvl w:ilvl="0">
      <w:start w:val="1"/>
      <w:numFmt w:val="upperRoman"/>
      <w:lvlText w:val="%1."/>
      <w:lvlJc w:val="right"/>
      <w:pPr>
        <w:tabs>
          <w:tab w:val="num" w:pos="432"/>
        </w:tabs>
        <w:ind w:left="432" w:hanging="144"/>
      </w:pPr>
      <w:rPr>
        <w:rFonts w:ascii="Verdana" w:hAnsi="Verdana" w:cs="Times New Roman" w:hint="default"/>
        <w:sz w:val="24"/>
      </w:rPr>
    </w:lvl>
    <w:lvl w:ilvl="1">
      <w:start w:val="1"/>
      <w:numFmt w:val="upperLetter"/>
      <w:lvlText w:val="%2."/>
      <w:lvlJc w:val="left"/>
      <w:pPr>
        <w:tabs>
          <w:tab w:val="num" w:pos="936"/>
        </w:tabs>
        <w:ind w:left="1224" w:hanging="504"/>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40" w15:restartNumberingAfterBreak="0">
    <w:nsid w:val="22F00716"/>
    <w:multiLevelType w:val="hybridMultilevel"/>
    <w:tmpl w:val="05E0CB82"/>
    <w:lvl w:ilvl="0" w:tplc="04A6C53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22FF5A72"/>
    <w:multiLevelType w:val="multilevel"/>
    <w:tmpl w:val="70E8E84C"/>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42" w15:restartNumberingAfterBreak="0">
    <w:nsid w:val="2353635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3" w15:restartNumberingAfterBreak="0">
    <w:nsid w:val="236625CB"/>
    <w:multiLevelType w:val="multilevel"/>
    <w:tmpl w:val="F73A37C4"/>
    <w:numStyleLink w:val="Style1"/>
  </w:abstractNum>
  <w:abstractNum w:abstractNumId="244" w15:restartNumberingAfterBreak="0">
    <w:nsid w:val="2397004A"/>
    <w:multiLevelType w:val="hybridMultilevel"/>
    <w:tmpl w:val="70D4E77C"/>
    <w:lvl w:ilvl="0" w:tplc="63BCAED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5" w15:restartNumberingAfterBreak="0">
    <w:nsid w:val="23EA0B77"/>
    <w:multiLevelType w:val="hybridMultilevel"/>
    <w:tmpl w:val="009A7688"/>
    <w:lvl w:ilvl="0" w:tplc="3BDA626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DAD4A16E">
      <w:start w:val="1"/>
      <w:numFmt w:val="upperLetter"/>
      <w:lvlText w:val="%4."/>
      <w:lvlJc w:val="left"/>
      <w:pPr>
        <w:ind w:left="2880" w:hanging="360"/>
      </w:pPr>
      <w:rPr>
        <w:rFonts w:ascii="Verdana" w:eastAsiaTheme="minorHAnsi" w:hAnsi="Verdana" w:cstheme="minorBidi"/>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23F1139D"/>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47" w15:restartNumberingAfterBreak="0">
    <w:nsid w:val="240B001D"/>
    <w:multiLevelType w:val="multilevel"/>
    <w:tmpl w:val="F73A37C4"/>
    <w:numStyleLink w:val="Style1"/>
  </w:abstractNum>
  <w:abstractNum w:abstractNumId="248" w15:restartNumberingAfterBreak="0">
    <w:nsid w:val="2451725C"/>
    <w:multiLevelType w:val="hybridMultilevel"/>
    <w:tmpl w:val="61405FEA"/>
    <w:lvl w:ilvl="0" w:tplc="C1B4AA94">
      <w:start w:val="1"/>
      <w:numFmt w:val="upperLetter"/>
      <w:lvlText w:val="%1."/>
      <w:lvlJc w:val="left"/>
      <w:pPr>
        <w:ind w:left="1830" w:hanging="39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9" w15:restartNumberingAfterBreak="0">
    <w:nsid w:val="246F6AC9"/>
    <w:multiLevelType w:val="hybridMultilevel"/>
    <w:tmpl w:val="AEF8F8A4"/>
    <w:lvl w:ilvl="0" w:tplc="D7E2A6C0">
      <w:start w:val="1"/>
      <w:numFmt w:val="lowerLetter"/>
      <w:lvlText w:val="%1."/>
      <w:lvlJc w:val="left"/>
      <w:pPr>
        <w:ind w:left="1656" w:hanging="360"/>
      </w:pPr>
      <w:rPr>
        <w:rFonts w:hint="default"/>
      </w:rPr>
    </w:lvl>
    <w:lvl w:ilvl="1" w:tplc="04090019">
      <w:start w:val="1"/>
      <w:numFmt w:val="lowerLetter"/>
      <w:lvlText w:val="%2."/>
      <w:lvlJc w:val="left"/>
      <w:pPr>
        <w:ind w:left="2376" w:hanging="360"/>
      </w:pPr>
    </w:lvl>
    <w:lvl w:ilvl="2" w:tplc="0409001B">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0" w15:restartNumberingAfterBreak="0">
    <w:nsid w:val="24963B7D"/>
    <w:multiLevelType w:val="multilevel"/>
    <w:tmpl w:val="FCEA67BC"/>
    <w:lvl w:ilvl="0">
      <w:start w:val="1"/>
      <w:numFmt w:val="lowerRoman"/>
      <w:lvlText w:val="%1."/>
      <w:lvlJc w:val="righ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4EF0F20"/>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2" w15:restartNumberingAfterBreak="0">
    <w:nsid w:val="250979E4"/>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3" w15:restartNumberingAfterBreak="0">
    <w:nsid w:val="2515568F"/>
    <w:multiLevelType w:val="hybridMultilevel"/>
    <w:tmpl w:val="AFC24820"/>
    <w:lvl w:ilvl="0" w:tplc="E7EA7C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254E48EC"/>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5" w15:restartNumberingAfterBreak="0">
    <w:nsid w:val="25A723C3"/>
    <w:multiLevelType w:val="hybridMultilevel"/>
    <w:tmpl w:val="EFD67A1E"/>
    <w:lvl w:ilvl="0" w:tplc="0409000F">
      <w:start w:val="1"/>
      <w:numFmt w:val="decimal"/>
      <w:lvlText w:val="%1."/>
      <w:lvlJc w:val="left"/>
      <w:pPr>
        <w:ind w:left="720" w:hanging="360"/>
      </w:pPr>
      <w:rPr>
        <w:rFonts w:hint="default"/>
      </w:rPr>
    </w:lvl>
    <w:lvl w:ilvl="1" w:tplc="70D87BBE">
      <w:start w:val="1"/>
      <w:numFmt w:val="lowerLetter"/>
      <w:lvlText w:val="%2."/>
      <w:lvlJc w:val="left"/>
      <w:pPr>
        <w:ind w:left="1440" w:hanging="360"/>
      </w:pPr>
      <w:rPr>
        <w:color w:val="auto"/>
      </w:rPr>
    </w:lvl>
    <w:lvl w:ilvl="2" w:tplc="10C2423C">
      <w:start w:val="2"/>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25A7443F"/>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7" w15:restartNumberingAfterBreak="0">
    <w:nsid w:val="25E6345C"/>
    <w:multiLevelType w:val="hybridMultilevel"/>
    <w:tmpl w:val="78ACD2E0"/>
    <w:lvl w:ilvl="0" w:tplc="4574DC2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8" w15:restartNumberingAfterBreak="0">
    <w:nsid w:val="260A076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59" w15:restartNumberingAfterBreak="0">
    <w:nsid w:val="2645521D"/>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0" w15:restartNumberingAfterBreak="0">
    <w:nsid w:val="2650752A"/>
    <w:multiLevelType w:val="hybridMultilevel"/>
    <w:tmpl w:val="FDB25092"/>
    <w:lvl w:ilvl="0" w:tplc="0158CF9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26640D4C"/>
    <w:multiLevelType w:val="multilevel"/>
    <w:tmpl w:val="F5F43FE2"/>
    <w:lvl w:ilvl="0">
      <w:start w:val="9"/>
      <w:numFmt w:val="upperRoman"/>
      <w:lvlText w:val="%1."/>
      <w:lvlJc w:val="right"/>
      <w:pPr>
        <w:tabs>
          <w:tab w:val="num" w:pos="720"/>
        </w:tabs>
        <w:ind w:left="720" w:hanging="360"/>
      </w:pPr>
      <w:rPr>
        <w:rFonts w:ascii="Verdana" w:hAnsi="Verdana"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262" w15:restartNumberingAfterBreak="0">
    <w:nsid w:val="2694448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3" w15:restartNumberingAfterBreak="0">
    <w:nsid w:val="269E40A5"/>
    <w:multiLevelType w:val="hybridMultilevel"/>
    <w:tmpl w:val="5E3485DE"/>
    <w:lvl w:ilvl="0" w:tplc="B0E2474E">
      <w:start w:val="1"/>
      <w:numFmt w:val="bullet"/>
      <w:lvlText w:val=""/>
      <w:lvlJc w:val="left"/>
      <w:pPr>
        <w:tabs>
          <w:tab w:val="num" w:pos="360"/>
        </w:tabs>
        <w:ind w:left="360" w:hanging="360"/>
      </w:pPr>
      <w:rPr>
        <w:rFonts w:ascii="Symbol" w:hAnsi="Symbol" w:hint="default"/>
        <w:b w:val="0"/>
        <w:i w:val="0"/>
        <w:strike w:val="0"/>
        <w:dstrike w:val="0"/>
        <w:sz w:val="40"/>
        <w:u w:val="none"/>
        <w:effect w:val="none"/>
      </w:rPr>
    </w:lvl>
    <w:lvl w:ilvl="1" w:tplc="CE3A018E">
      <w:start w:val="1"/>
      <w:numFmt w:val="bullet"/>
      <w:lvlText w:val="o"/>
      <w:lvlJc w:val="left"/>
      <w:pPr>
        <w:tabs>
          <w:tab w:val="num" w:pos="1440"/>
        </w:tabs>
        <w:ind w:left="1440" w:hanging="360"/>
      </w:pPr>
      <w:rPr>
        <w:rFonts w:ascii="Courier New" w:hAnsi="Courier New" w:cs="Times New Roman" w:hint="default"/>
      </w:rPr>
    </w:lvl>
    <w:lvl w:ilvl="2" w:tplc="2040A00E">
      <w:start w:val="1"/>
      <w:numFmt w:val="bullet"/>
      <w:lvlText w:val=""/>
      <w:lvlJc w:val="left"/>
      <w:pPr>
        <w:tabs>
          <w:tab w:val="num" w:pos="2160"/>
        </w:tabs>
        <w:ind w:left="2160" w:hanging="360"/>
      </w:pPr>
      <w:rPr>
        <w:rFonts w:ascii="Wingdings" w:hAnsi="Wingdings" w:hint="default"/>
      </w:rPr>
    </w:lvl>
    <w:lvl w:ilvl="3" w:tplc="C26AE524">
      <w:start w:val="1"/>
      <w:numFmt w:val="bullet"/>
      <w:lvlText w:val=""/>
      <w:lvlJc w:val="left"/>
      <w:pPr>
        <w:tabs>
          <w:tab w:val="num" w:pos="2880"/>
        </w:tabs>
        <w:ind w:left="2880" w:hanging="360"/>
      </w:pPr>
      <w:rPr>
        <w:rFonts w:ascii="Symbol" w:hAnsi="Symbol" w:hint="default"/>
      </w:rPr>
    </w:lvl>
    <w:lvl w:ilvl="4" w:tplc="4BF2EEA6">
      <w:start w:val="1"/>
      <w:numFmt w:val="bullet"/>
      <w:lvlText w:val="o"/>
      <w:lvlJc w:val="left"/>
      <w:pPr>
        <w:tabs>
          <w:tab w:val="num" w:pos="3600"/>
        </w:tabs>
        <w:ind w:left="3600" w:hanging="360"/>
      </w:pPr>
      <w:rPr>
        <w:rFonts w:ascii="Courier New" w:hAnsi="Courier New" w:cs="Times New Roman" w:hint="default"/>
      </w:rPr>
    </w:lvl>
    <w:lvl w:ilvl="5" w:tplc="D786AFD2">
      <w:start w:val="1"/>
      <w:numFmt w:val="bullet"/>
      <w:lvlText w:val=""/>
      <w:lvlJc w:val="left"/>
      <w:pPr>
        <w:tabs>
          <w:tab w:val="num" w:pos="4320"/>
        </w:tabs>
        <w:ind w:left="4320" w:hanging="360"/>
      </w:pPr>
      <w:rPr>
        <w:rFonts w:ascii="Wingdings" w:hAnsi="Wingdings" w:hint="default"/>
      </w:rPr>
    </w:lvl>
    <w:lvl w:ilvl="6" w:tplc="97EA67DA">
      <w:start w:val="1"/>
      <w:numFmt w:val="bullet"/>
      <w:lvlText w:val=""/>
      <w:lvlJc w:val="left"/>
      <w:pPr>
        <w:tabs>
          <w:tab w:val="num" w:pos="5040"/>
        </w:tabs>
        <w:ind w:left="5040" w:hanging="360"/>
      </w:pPr>
      <w:rPr>
        <w:rFonts w:ascii="Symbol" w:hAnsi="Symbol" w:hint="default"/>
      </w:rPr>
    </w:lvl>
    <w:lvl w:ilvl="7" w:tplc="7DD60A14">
      <w:start w:val="1"/>
      <w:numFmt w:val="bullet"/>
      <w:lvlText w:val="o"/>
      <w:lvlJc w:val="left"/>
      <w:pPr>
        <w:tabs>
          <w:tab w:val="num" w:pos="5760"/>
        </w:tabs>
        <w:ind w:left="5760" w:hanging="360"/>
      </w:pPr>
      <w:rPr>
        <w:rFonts w:ascii="Courier New" w:hAnsi="Courier New" w:cs="Times New Roman" w:hint="default"/>
      </w:rPr>
    </w:lvl>
    <w:lvl w:ilvl="8" w:tplc="16365F54">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26E973F2"/>
    <w:multiLevelType w:val="hybridMultilevel"/>
    <w:tmpl w:val="C44C0EA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F4841F8A">
      <w:start w:val="1"/>
      <w:numFmt w:val="decimal"/>
      <w:lvlText w:val="%3."/>
      <w:lvlJc w:val="left"/>
      <w:pPr>
        <w:ind w:left="2385" w:hanging="405"/>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5" w15:restartNumberingAfterBreak="0">
    <w:nsid w:val="271B77B2"/>
    <w:multiLevelType w:val="hybridMultilevel"/>
    <w:tmpl w:val="C1F452C4"/>
    <w:lvl w:ilvl="0" w:tplc="5B485A82">
      <w:start w:val="1"/>
      <w:numFmt w:val="bullet"/>
      <w:lvlText w:val="•"/>
      <w:lvlJc w:val="left"/>
      <w:pPr>
        <w:ind w:left="1080" w:hanging="720"/>
      </w:pPr>
      <w:rPr>
        <w:rFonts w:ascii="Verdana" w:eastAsiaTheme="minorHAnsi"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27CD1D0F"/>
    <w:multiLevelType w:val="hybridMultilevel"/>
    <w:tmpl w:val="9646A2AE"/>
    <w:lvl w:ilvl="0" w:tplc="A7F637C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7" w15:restartNumberingAfterBreak="0">
    <w:nsid w:val="27CD24D8"/>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68" w15:restartNumberingAfterBreak="0">
    <w:nsid w:val="27CE52E8"/>
    <w:multiLevelType w:val="hybridMultilevel"/>
    <w:tmpl w:val="254C5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27DE235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0" w15:restartNumberingAfterBreak="0">
    <w:nsid w:val="27F52999"/>
    <w:multiLevelType w:val="hybridMultilevel"/>
    <w:tmpl w:val="6C240232"/>
    <w:lvl w:ilvl="0" w:tplc="B54A7C10">
      <w:start w:val="1"/>
      <w:numFmt w:val="upperRoman"/>
      <w:lvlText w:val="%1."/>
      <w:lvlJc w:val="left"/>
      <w:pPr>
        <w:ind w:left="1080" w:hanging="360"/>
      </w:pPr>
      <w:rPr>
        <w:rFonts w:ascii="Verdana" w:eastAsiaTheme="minorHAnsi" w:hAnsi="Verdana"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28237D65"/>
    <w:multiLevelType w:val="multilevel"/>
    <w:tmpl w:val="8B8AD78E"/>
    <w:name w:val="main_list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72" w15:restartNumberingAfterBreak="0">
    <w:nsid w:val="2825486A"/>
    <w:multiLevelType w:val="multilevel"/>
    <w:tmpl w:val="0E70293A"/>
    <w:lvl w:ilvl="0">
      <w:start w:val="1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3" w15:restartNumberingAfterBreak="0">
    <w:nsid w:val="28713B07"/>
    <w:multiLevelType w:val="hybridMultilevel"/>
    <w:tmpl w:val="B5AAF0A4"/>
    <w:lvl w:ilvl="0" w:tplc="830A93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28A03661"/>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5" w15:restartNumberingAfterBreak="0">
    <w:nsid w:val="28A45A6D"/>
    <w:multiLevelType w:val="multilevel"/>
    <w:tmpl w:val="208E5F8E"/>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76" w15:restartNumberingAfterBreak="0">
    <w:nsid w:val="29086163"/>
    <w:multiLevelType w:val="hybridMultilevel"/>
    <w:tmpl w:val="09FEB4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29770471"/>
    <w:multiLevelType w:val="multilevel"/>
    <w:tmpl w:val="89CA87CE"/>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8" w15:restartNumberingAfterBreak="0">
    <w:nsid w:val="29EA25AD"/>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79" w15:restartNumberingAfterBreak="0">
    <w:nsid w:val="2A1F1A7A"/>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0" w15:restartNumberingAfterBreak="0">
    <w:nsid w:val="2A4C663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1" w15:restartNumberingAfterBreak="0">
    <w:nsid w:val="2A775C8F"/>
    <w:multiLevelType w:val="hybridMultilevel"/>
    <w:tmpl w:val="349C989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2" w15:restartNumberingAfterBreak="0">
    <w:nsid w:val="2A9C4FCA"/>
    <w:multiLevelType w:val="hybridMultilevel"/>
    <w:tmpl w:val="8698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2AAC48E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4" w15:restartNumberingAfterBreak="0">
    <w:nsid w:val="2AC27E44"/>
    <w:multiLevelType w:val="multilevel"/>
    <w:tmpl w:val="F73A37C4"/>
    <w:numStyleLink w:val="Style1"/>
  </w:abstractNum>
  <w:abstractNum w:abstractNumId="285" w15:restartNumberingAfterBreak="0">
    <w:nsid w:val="2B006D30"/>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6" w15:restartNumberingAfterBreak="0">
    <w:nsid w:val="2B1B70C2"/>
    <w:multiLevelType w:val="hybridMultilevel"/>
    <w:tmpl w:val="56707722"/>
    <w:lvl w:ilvl="0" w:tplc="1012CE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2B1D3E29"/>
    <w:multiLevelType w:val="hybridMultilevel"/>
    <w:tmpl w:val="E54C4748"/>
    <w:lvl w:ilvl="0" w:tplc="F33C0C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2B4527FF"/>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89" w15:restartNumberingAfterBreak="0">
    <w:nsid w:val="2B9F3AD9"/>
    <w:multiLevelType w:val="hybridMultilevel"/>
    <w:tmpl w:val="5B2C2666"/>
    <w:lvl w:ilvl="0" w:tplc="BB82074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0" w15:restartNumberingAfterBreak="0">
    <w:nsid w:val="2C2A742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1" w15:restartNumberingAfterBreak="0">
    <w:nsid w:val="2CCA00AD"/>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2" w15:restartNumberingAfterBreak="0">
    <w:nsid w:val="2CE51BEA"/>
    <w:multiLevelType w:val="hybridMultilevel"/>
    <w:tmpl w:val="3614E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6644B98">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2CF20928"/>
    <w:multiLevelType w:val="multilevel"/>
    <w:tmpl w:val="C21678B4"/>
    <w:name w:val="main_list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294" w15:restartNumberingAfterBreak="0">
    <w:nsid w:val="2CFA2D6A"/>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5" w15:restartNumberingAfterBreak="0">
    <w:nsid w:val="2D35180D"/>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6" w15:restartNumberingAfterBreak="0">
    <w:nsid w:val="2D5D75B9"/>
    <w:multiLevelType w:val="hybridMultilevel"/>
    <w:tmpl w:val="9A066FC6"/>
    <w:lvl w:ilvl="0" w:tplc="5358B9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2D794848"/>
    <w:multiLevelType w:val="hybridMultilevel"/>
    <w:tmpl w:val="90C2F018"/>
    <w:lvl w:ilvl="0" w:tplc="7CCABB9C">
      <w:start w:val="1"/>
      <w:numFmt w:val="decimal"/>
      <w:lvlText w:val="%1."/>
      <w:lvlJc w:val="left"/>
      <w:pPr>
        <w:ind w:left="100" w:hanging="276"/>
      </w:pPr>
      <w:rPr>
        <w:rFonts w:ascii="Times New Roman" w:eastAsia="Times New Roman" w:hAnsi="Times New Roman" w:cs="Times New Roman" w:hint="default"/>
        <w:w w:val="99"/>
        <w:sz w:val="22"/>
        <w:szCs w:val="22"/>
      </w:rPr>
    </w:lvl>
    <w:lvl w:ilvl="1" w:tplc="01D83CD4">
      <w:numFmt w:val="bullet"/>
      <w:lvlText w:val="•"/>
      <w:lvlJc w:val="left"/>
      <w:pPr>
        <w:ind w:left="355" w:hanging="276"/>
      </w:pPr>
      <w:rPr>
        <w:rFonts w:hint="default"/>
      </w:rPr>
    </w:lvl>
    <w:lvl w:ilvl="2" w:tplc="14DA2D12">
      <w:numFmt w:val="bullet"/>
      <w:lvlText w:val="•"/>
      <w:lvlJc w:val="left"/>
      <w:pPr>
        <w:ind w:left="611" w:hanging="276"/>
      </w:pPr>
      <w:rPr>
        <w:rFonts w:hint="default"/>
      </w:rPr>
    </w:lvl>
    <w:lvl w:ilvl="3" w:tplc="51546FDC">
      <w:numFmt w:val="bullet"/>
      <w:lvlText w:val="•"/>
      <w:lvlJc w:val="left"/>
      <w:pPr>
        <w:ind w:left="867" w:hanging="276"/>
      </w:pPr>
      <w:rPr>
        <w:rFonts w:hint="default"/>
      </w:rPr>
    </w:lvl>
    <w:lvl w:ilvl="4" w:tplc="BCFA31C8">
      <w:numFmt w:val="bullet"/>
      <w:lvlText w:val="•"/>
      <w:lvlJc w:val="left"/>
      <w:pPr>
        <w:ind w:left="1123" w:hanging="276"/>
      </w:pPr>
      <w:rPr>
        <w:rFonts w:hint="default"/>
      </w:rPr>
    </w:lvl>
    <w:lvl w:ilvl="5" w:tplc="20D043AA">
      <w:numFmt w:val="bullet"/>
      <w:lvlText w:val="•"/>
      <w:lvlJc w:val="left"/>
      <w:pPr>
        <w:ind w:left="1379" w:hanging="276"/>
      </w:pPr>
      <w:rPr>
        <w:rFonts w:hint="default"/>
      </w:rPr>
    </w:lvl>
    <w:lvl w:ilvl="6" w:tplc="3F0AD376">
      <w:numFmt w:val="bullet"/>
      <w:lvlText w:val="•"/>
      <w:lvlJc w:val="left"/>
      <w:pPr>
        <w:ind w:left="1634" w:hanging="276"/>
      </w:pPr>
      <w:rPr>
        <w:rFonts w:hint="default"/>
      </w:rPr>
    </w:lvl>
    <w:lvl w:ilvl="7" w:tplc="F816F9E4">
      <w:numFmt w:val="bullet"/>
      <w:lvlText w:val="•"/>
      <w:lvlJc w:val="left"/>
      <w:pPr>
        <w:ind w:left="1890" w:hanging="276"/>
      </w:pPr>
      <w:rPr>
        <w:rFonts w:hint="default"/>
      </w:rPr>
    </w:lvl>
    <w:lvl w:ilvl="8" w:tplc="6858910A">
      <w:numFmt w:val="bullet"/>
      <w:lvlText w:val="•"/>
      <w:lvlJc w:val="left"/>
      <w:pPr>
        <w:ind w:left="2146" w:hanging="276"/>
      </w:pPr>
      <w:rPr>
        <w:rFonts w:hint="default"/>
      </w:rPr>
    </w:lvl>
  </w:abstractNum>
  <w:abstractNum w:abstractNumId="298" w15:restartNumberingAfterBreak="0">
    <w:nsid w:val="2D84595C"/>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299" w15:restartNumberingAfterBreak="0">
    <w:nsid w:val="2D9C6BA4"/>
    <w:multiLevelType w:val="hybridMultilevel"/>
    <w:tmpl w:val="77A6BC24"/>
    <w:lvl w:ilvl="0" w:tplc="A7F637C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0" w15:restartNumberingAfterBreak="0">
    <w:nsid w:val="2E604A67"/>
    <w:multiLevelType w:val="hybridMultilevel"/>
    <w:tmpl w:val="E982A598"/>
    <w:lvl w:ilvl="0" w:tplc="090694D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1" w15:restartNumberingAfterBreak="0">
    <w:nsid w:val="2E955470"/>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2" w15:restartNumberingAfterBreak="0">
    <w:nsid w:val="2F0503CC"/>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3" w15:restartNumberingAfterBreak="0">
    <w:nsid w:val="2F43592C"/>
    <w:multiLevelType w:val="multilevel"/>
    <w:tmpl w:val="C21678B4"/>
    <w:name w:val="main_list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04" w15:restartNumberingAfterBreak="0">
    <w:nsid w:val="2F895F5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05" w15:restartNumberingAfterBreak="0">
    <w:nsid w:val="2F8F4F45"/>
    <w:multiLevelType w:val="hybridMultilevel"/>
    <w:tmpl w:val="C4AA3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2F9523DD"/>
    <w:multiLevelType w:val="hybridMultilevel"/>
    <w:tmpl w:val="66181924"/>
    <w:lvl w:ilvl="0" w:tplc="1B8E99F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7" w15:restartNumberingAfterBreak="0">
    <w:nsid w:val="2FBF7521"/>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08" w15:restartNumberingAfterBreak="0">
    <w:nsid w:val="3051424A"/>
    <w:multiLevelType w:val="hybridMultilevel"/>
    <w:tmpl w:val="49D60DE0"/>
    <w:lvl w:ilvl="0" w:tplc="663A2D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30847E04"/>
    <w:multiLevelType w:val="multilevel"/>
    <w:tmpl w:val="F73A37C4"/>
    <w:numStyleLink w:val="Style1"/>
  </w:abstractNum>
  <w:abstractNum w:abstractNumId="310" w15:restartNumberingAfterBreak="0">
    <w:nsid w:val="309C0EC5"/>
    <w:multiLevelType w:val="hybridMultilevel"/>
    <w:tmpl w:val="29C4A584"/>
    <w:lvl w:ilvl="0" w:tplc="3F9A7BC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30A975DA"/>
    <w:multiLevelType w:val="multilevel"/>
    <w:tmpl w:val="F73A37C4"/>
    <w:numStyleLink w:val="Style1"/>
  </w:abstractNum>
  <w:abstractNum w:abstractNumId="312" w15:restartNumberingAfterBreak="0">
    <w:nsid w:val="30EA5114"/>
    <w:multiLevelType w:val="hybridMultilevel"/>
    <w:tmpl w:val="9FF60FB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319C7B9B"/>
    <w:multiLevelType w:val="multilevel"/>
    <w:tmpl w:val="C3E6CF46"/>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14" w15:restartNumberingAfterBreak="0">
    <w:nsid w:val="31E9741F"/>
    <w:multiLevelType w:val="hybridMultilevel"/>
    <w:tmpl w:val="71A89F36"/>
    <w:lvl w:ilvl="0" w:tplc="609224B0">
      <w:start w:val="1"/>
      <w:numFmt w:val="bullet"/>
      <w:pStyle w:val="Bullet2"/>
      <w:lvlText w:val=""/>
      <w:lvlJc w:val="left"/>
      <w:pPr>
        <w:tabs>
          <w:tab w:val="num" w:pos="720"/>
        </w:tabs>
        <w:ind w:left="2160" w:hanging="720"/>
      </w:pPr>
      <w:rPr>
        <w:rFonts w:ascii="Symbol" w:hAnsi="Symbol" w:hint="default"/>
        <w:lang w:val="en-US" w:eastAsia="en-US" w:bidi="ar-SA"/>
      </w:rPr>
    </w:lvl>
    <w:lvl w:ilvl="1" w:tplc="08090003" w:tentative="1">
      <w:start w:val="1"/>
      <w:numFmt w:val="bullet"/>
      <w:lvlText w:val="o"/>
      <w:lvlJc w:val="left"/>
      <w:pPr>
        <w:tabs>
          <w:tab w:val="num" w:pos="1440"/>
        </w:tabs>
        <w:ind w:left="1440" w:hanging="360"/>
      </w:pPr>
      <w:rPr>
        <w:rFonts w:ascii="Courier New" w:hAnsi="Courier New" w:cs="Courier New" w:hint="default"/>
        <w:lang w:val="en-US" w:eastAsia="en-US" w:bidi="ar-SA"/>
      </w:rPr>
    </w:lvl>
    <w:lvl w:ilvl="2" w:tplc="08090005" w:tentative="1">
      <w:start w:val="1"/>
      <w:numFmt w:val="bullet"/>
      <w:lvlText w:val=""/>
      <w:lvlJc w:val="left"/>
      <w:pPr>
        <w:tabs>
          <w:tab w:val="num" w:pos="2160"/>
        </w:tabs>
        <w:ind w:left="2160" w:hanging="360"/>
      </w:pPr>
      <w:rPr>
        <w:rFonts w:ascii="Wingdings" w:hAnsi="Wingdings" w:hint="default"/>
        <w:lang w:val="en-US" w:eastAsia="en-US" w:bidi="ar-SA"/>
      </w:rPr>
    </w:lvl>
    <w:lvl w:ilvl="3" w:tplc="08090001" w:tentative="1">
      <w:start w:val="1"/>
      <w:numFmt w:val="bullet"/>
      <w:lvlText w:val=""/>
      <w:lvlJc w:val="left"/>
      <w:pPr>
        <w:tabs>
          <w:tab w:val="num" w:pos="2880"/>
        </w:tabs>
        <w:ind w:left="2880" w:hanging="360"/>
      </w:pPr>
      <w:rPr>
        <w:rFonts w:ascii="Symbol" w:hAnsi="Symbol" w:hint="default"/>
        <w:lang w:val="en-US" w:eastAsia="en-US" w:bidi="ar-SA"/>
      </w:rPr>
    </w:lvl>
    <w:lvl w:ilvl="4" w:tplc="08090003" w:tentative="1">
      <w:start w:val="1"/>
      <w:numFmt w:val="bullet"/>
      <w:lvlText w:val="o"/>
      <w:lvlJc w:val="left"/>
      <w:pPr>
        <w:tabs>
          <w:tab w:val="num" w:pos="3600"/>
        </w:tabs>
        <w:ind w:left="3600" w:hanging="360"/>
      </w:pPr>
      <w:rPr>
        <w:rFonts w:ascii="Courier New" w:hAnsi="Courier New" w:cs="Courier New" w:hint="default"/>
        <w:lang w:val="en-US" w:eastAsia="en-US" w:bidi="ar-SA"/>
      </w:rPr>
    </w:lvl>
    <w:lvl w:ilvl="5" w:tplc="08090005" w:tentative="1">
      <w:start w:val="1"/>
      <w:numFmt w:val="bullet"/>
      <w:lvlText w:val=""/>
      <w:lvlJc w:val="left"/>
      <w:pPr>
        <w:tabs>
          <w:tab w:val="num" w:pos="4320"/>
        </w:tabs>
        <w:ind w:left="4320" w:hanging="360"/>
      </w:pPr>
      <w:rPr>
        <w:rFonts w:ascii="Wingdings" w:hAnsi="Wingdings" w:hint="default"/>
        <w:lang w:val="en-US" w:eastAsia="en-US" w:bidi="ar-SA"/>
      </w:rPr>
    </w:lvl>
    <w:lvl w:ilvl="6" w:tplc="08090001" w:tentative="1">
      <w:start w:val="1"/>
      <w:numFmt w:val="bullet"/>
      <w:lvlText w:val=""/>
      <w:lvlJc w:val="left"/>
      <w:pPr>
        <w:tabs>
          <w:tab w:val="num" w:pos="5040"/>
        </w:tabs>
        <w:ind w:left="5040" w:hanging="360"/>
      </w:pPr>
      <w:rPr>
        <w:rFonts w:ascii="Symbol" w:hAnsi="Symbol" w:hint="default"/>
        <w:lang w:val="en-US" w:eastAsia="en-US" w:bidi="ar-SA"/>
      </w:rPr>
    </w:lvl>
    <w:lvl w:ilvl="7" w:tplc="08090003" w:tentative="1">
      <w:start w:val="1"/>
      <w:numFmt w:val="bullet"/>
      <w:lvlText w:val="o"/>
      <w:lvlJc w:val="left"/>
      <w:pPr>
        <w:tabs>
          <w:tab w:val="num" w:pos="5760"/>
        </w:tabs>
        <w:ind w:left="5760" w:hanging="360"/>
      </w:pPr>
      <w:rPr>
        <w:rFonts w:ascii="Courier New" w:hAnsi="Courier New" w:cs="Courier New" w:hint="default"/>
        <w:lang w:val="en-US" w:eastAsia="en-US" w:bidi="ar-SA"/>
      </w:rPr>
    </w:lvl>
    <w:lvl w:ilvl="8" w:tplc="08090005" w:tentative="1">
      <w:start w:val="1"/>
      <w:numFmt w:val="bullet"/>
      <w:lvlText w:val=""/>
      <w:lvlJc w:val="left"/>
      <w:pPr>
        <w:tabs>
          <w:tab w:val="num" w:pos="6480"/>
        </w:tabs>
        <w:ind w:left="6480" w:hanging="360"/>
      </w:pPr>
      <w:rPr>
        <w:rFonts w:ascii="Wingdings" w:hAnsi="Wingdings" w:hint="default"/>
        <w:lang w:val="en-US" w:eastAsia="en-US" w:bidi="ar-SA"/>
      </w:rPr>
    </w:lvl>
  </w:abstractNum>
  <w:abstractNum w:abstractNumId="315" w15:restartNumberingAfterBreak="0">
    <w:nsid w:val="32076A0A"/>
    <w:multiLevelType w:val="hybridMultilevel"/>
    <w:tmpl w:val="ACA6CB3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6" w15:restartNumberingAfterBreak="0">
    <w:nsid w:val="32146E5E"/>
    <w:multiLevelType w:val="multilevel"/>
    <w:tmpl w:val="E8DE4BAC"/>
    <w:lvl w:ilvl="0">
      <w:start w:val="1"/>
      <w:numFmt w:val="upperRoman"/>
      <w:lvlText w:val="%1."/>
      <w:lvlJc w:val="right"/>
      <w:pPr>
        <w:ind w:left="360" w:hanging="360"/>
      </w:pPr>
      <w:rPr>
        <w:b w:val="0"/>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7" w15:restartNumberingAfterBreak="0">
    <w:nsid w:val="32290AC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18" w15:restartNumberingAfterBreak="0">
    <w:nsid w:val="32552FA3"/>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19" w15:restartNumberingAfterBreak="0">
    <w:nsid w:val="328F53DF"/>
    <w:multiLevelType w:val="multilevel"/>
    <w:tmpl w:val="B96E66DC"/>
    <w:lvl w:ilvl="0">
      <w:start w:val="4"/>
      <w:numFmt w:val="upperRoman"/>
      <w:lvlText w:val="%1."/>
      <w:lvlJc w:val="right"/>
      <w:pPr>
        <w:tabs>
          <w:tab w:val="num" w:pos="720"/>
        </w:tabs>
        <w:ind w:left="720" w:hanging="360"/>
      </w:pPr>
      <w:rPr>
        <w:rFonts w:ascii="Verdana" w:hAnsi="Verdana" w:cs="Times New Roman" w:hint="default"/>
        <w:sz w:val="24"/>
      </w:rPr>
    </w:lvl>
    <w:lvl w:ilvl="1">
      <w:start w:val="4"/>
      <w:numFmt w:val="upperLetter"/>
      <w:lvlText w:val="%2."/>
      <w:lvlJc w:val="left"/>
      <w:pPr>
        <w:tabs>
          <w:tab w:val="num" w:pos="720"/>
        </w:tabs>
        <w:ind w:left="1296" w:hanging="576"/>
      </w:pPr>
      <w:rPr>
        <w:rFonts w:ascii="Verdana" w:hAnsi="Verdana" w:cs="Times New Roman" w:hint="default"/>
        <w:sz w:val="24"/>
        <w:szCs w:val="24"/>
      </w:rPr>
    </w:lvl>
    <w:lvl w:ilvl="2">
      <w:start w:val="10"/>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20" w15:restartNumberingAfterBreak="0">
    <w:nsid w:val="32AF33D8"/>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1" w15:restartNumberingAfterBreak="0">
    <w:nsid w:val="32CA24F3"/>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2" w15:restartNumberingAfterBreak="0">
    <w:nsid w:val="32CC7777"/>
    <w:multiLevelType w:val="hybridMultilevel"/>
    <w:tmpl w:val="7B2EF6FA"/>
    <w:lvl w:ilvl="0" w:tplc="04090015">
      <w:start w:val="1"/>
      <w:numFmt w:val="upperLetter"/>
      <w:lvlText w:val="%1."/>
      <w:lvlJc w:val="left"/>
      <w:pPr>
        <w:ind w:left="720" w:hanging="360"/>
      </w:pPr>
      <w:rPr>
        <w:rFonts w:hint="default"/>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32D60510"/>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4" w15:restartNumberingAfterBreak="0">
    <w:nsid w:val="331D2DBD"/>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5" w15:restartNumberingAfterBreak="0">
    <w:nsid w:val="33226625"/>
    <w:multiLevelType w:val="hybridMultilevel"/>
    <w:tmpl w:val="D4BCE242"/>
    <w:lvl w:ilvl="0" w:tplc="0409000F">
      <w:start w:val="1"/>
      <w:numFmt w:val="decimal"/>
      <w:lvlText w:val="%1."/>
      <w:lvlJc w:val="left"/>
      <w:pPr>
        <w:ind w:left="720" w:hanging="360"/>
      </w:pPr>
      <w:rPr>
        <w:rFonts w:cs="Times New Roman" w:hint="default"/>
      </w:rPr>
    </w:lvl>
    <w:lvl w:ilvl="1" w:tplc="95045D18">
      <w:start w:val="1"/>
      <w:numFmt w:val="upperLetter"/>
      <w:lvlText w:val="%2."/>
      <w:lvlJc w:val="left"/>
      <w:pPr>
        <w:ind w:left="1440" w:hanging="360"/>
      </w:pPr>
      <w:rPr>
        <w:rFonts w:ascii="Verdana" w:eastAsia="Times New Roman" w:hAnsi="Verdana" w:cs="Times New Roman"/>
      </w:rPr>
    </w:lvl>
    <w:lvl w:ilvl="2" w:tplc="66205DDA">
      <w:start w:val="1"/>
      <w:numFmt w:val="lowerRoman"/>
      <w:lvlText w:val="%3."/>
      <w:lvlJc w:val="right"/>
      <w:pPr>
        <w:ind w:left="2160" w:hanging="180"/>
      </w:pPr>
      <w:rPr>
        <w:rFonts w:ascii="Verdana" w:hAnsi="Verdana" w:hint="default"/>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6" w15:restartNumberingAfterBreak="0">
    <w:nsid w:val="332600DA"/>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7" w15:restartNumberingAfterBreak="0">
    <w:nsid w:val="33404ED6"/>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28" w15:restartNumberingAfterBreak="0">
    <w:nsid w:val="33724C90"/>
    <w:multiLevelType w:val="multilevel"/>
    <w:tmpl w:val="129AEC7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29" w15:restartNumberingAfterBreak="0">
    <w:nsid w:val="33725C95"/>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0" w15:restartNumberingAfterBreak="0">
    <w:nsid w:val="338C3E4A"/>
    <w:multiLevelType w:val="multilevel"/>
    <w:tmpl w:val="1F94BEA0"/>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1" w15:restartNumberingAfterBreak="0">
    <w:nsid w:val="33BD22CD"/>
    <w:multiLevelType w:val="multilevel"/>
    <w:tmpl w:val="F73A37C4"/>
    <w:numStyleLink w:val="Style1"/>
  </w:abstractNum>
  <w:abstractNum w:abstractNumId="332" w15:restartNumberingAfterBreak="0">
    <w:nsid w:val="33C71F2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3" w15:restartNumberingAfterBreak="0">
    <w:nsid w:val="33E234BF"/>
    <w:multiLevelType w:val="hybridMultilevel"/>
    <w:tmpl w:val="6CBA7E04"/>
    <w:lvl w:ilvl="0" w:tplc="F8A0BE2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33E87E92"/>
    <w:multiLevelType w:val="multilevel"/>
    <w:tmpl w:val="B24EF5D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Letter"/>
      <w:lvlText w:val="%4."/>
      <w:lvlJc w:val="left"/>
      <w:pPr>
        <w:tabs>
          <w:tab w:val="num" w:pos="2232"/>
        </w:tabs>
        <w:ind w:left="2880" w:hanging="720"/>
      </w:pPr>
      <w:rPr>
        <w:rFonts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5" w15:restartNumberingAfterBreak="0">
    <w:nsid w:val="34044409"/>
    <w:multiLevelType w:val="hybridMultilevel"/>
    <w:tmpl w:val="88E071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341B26A4"/>
    <w:multiLevelType w:val="multilevel"/>
    <w:tmpl w:val="E2660B1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37" w15:restartNumberingAfterBreak="0">
    <w:nsid w:val="34277598"/>
    <w:multiLevelType w:val="hybridMultilevel"/>
    <w:tmpl w:val="A1F2350A"/>
    <w:lvl w:ilvl="0" w:tplc="A95E28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345F699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39" w15:restartNumberingAfterBreak="0">
    <w:nsid w:val="348213EE"/>
    <w:multiLevelType w:val="multilevel"/>
    <w:tmpl w:val="F73A37C4"/>
    <w:numStyleLink w:val="Style1"/>
  </w:abstractNum>
  <w:abstractNum w:abstractNumId="340" w15:restartNumberingAfterBreak="0">
    <w:nsid w:val="34C7674A"/>
    <w:multiLevelType w:val="hybridMultilevel"/>
    <w:tmpl w:val="E2009760"/>
    <w:lvl w:ilvl="0" w:tplc="AE9E5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34E2724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2" w15:restartNumberingAfterBreak="0">
    <w:nsid w:val="351E6D93"/>
    <w:multiLevelType w:val="hybridMultilevel"/>
    <w:tmpl w:val="73947E38"/>
    <w:lvl w:ilvl="0" w:tplc="E8F6A5B4">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3" w15:restartNumberingAfterBreak="0">
    <w:nsid w:val="35287BBC"/>
    <w:multiLevelType w:val="multilevel"/>
    <w:tmpl w:val="4C9EDF58"/>
    <w:lvl w:ilvl="0">
      <w:start w:val="1"/>
      <w:numFmt w:val="upperRoman"/>
      <w:lvlText w:val="%1."/>
      <w:lvlJc w:val="right"/>
      <w:pPr>
        <w:tabs>
          <w:tab w:val="num" w:pos="432"/>
        </w:tabs>
        <w:ind w:left="432" w:hanging="216"/>
      </w:pPr>
      <w:rPr>
        <w:rFonts w:ascii="Verdana" w:hAnsi="Verdana" w:cs="Times New Roman" w:hint="default"/>
        <w:b w:val="0"/>
        <w:sz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44" w15:restartNumberingAfterBreak="0">
    <w:nsid w:val="354C684E"/>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5" w15:restartNumberingAfterBreak="0">
    <w:nsid w:val="35523958"/>
    <w:multiLevelType w:val="hybridMultilevel"/>
    <w:tmpl w:val="BE9E5488"/>
    <w:lvl w:ilvl="0" w:tplc="6548D7A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6" w15:restartNumberingAfterBreak="0">
    <w:nsid w:val="35A71617"/>
    <w:multiLevelType w:val="hybridMultilevel"/>
    <w:tmpl w:val="9106089E"/>
    <w:lvl w:ilvl="0" w:tplc="18ACE334">
      <w:start w:val="1"/>
      <w:numFmt w:val="upperLetter"/>
      <w:lvlText w:val="%1."/>
      <w:lvlJc w:val="left"/>
      <w:pPr>
        <w:ind w:left="1440" w:hanging="360"/>
      </w:pPr>
      <w:rPr>
        <w:rFonts w:hint="default"/>
        <w:color w:val="auto"/>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7" w15:restartNumberingAfterBreak="0">
    <w:nsid w:val="35AB0EBA"/>
    <w:multiLevelType w:val="hybridMultilevel"/>
    <w:tmpl w:val="55A628F4"/>
    <w:lvl w:ilvl="0" w:tplc="04090015">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35BA65F5"/>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49" w15:restartNumberingAfterBreak="0">
    <w:nsid w:val="36047E3F"/>
    <w:multiLevelType w:val="multilevel"/>
    <w:tmpl w:val="C1963320"/>
    <w:lvl w:ilvl="0">
      <w:start w:val="3"/>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50" w15:restartNumberingAfterBreak="0">
    <w:nsid w:val="360A4CEA"/>
    <w:multiLevelType w:val="hybridMultilevel"/>
    <w:tmpl w:val="4416964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363A0C4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2" w15:restartNumberingAfterBreak="0">
    <w:nsid w:val="36657421"/>
    <w:multiLevelType w:val="multilevel"/>
    <w:tmpl w:val="2FE83C26"/>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3" w15:restartNumberingAfterBreak="0">
    <w:nsid w:val="366C01E4"/>
    <w:multiLevelType w:val="hybridMultilevel"/>
    <w:tmpl w:val="8AA44A38"/>
    <w:lvl w:ilvl="0" w:tplc="8ACEAA02">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368D0287"/>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5" w15:restartNumberingAfterBreak="0">
    <w:nsid w:val="36965633"/>
    <w:multiLevelType w:val="hybridMultilevel"/>
    <w:tmpl w:val="5352CD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15:restartNumberingAfterBreak="0">
    <w:nsid w:val="36AD53D3"/>
    <w:multiLevelType w:val="multilevel"/>
    <w:tmpl w:val="0F4AEC8A"/>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7" w15:restartNumberingAfterBreak="0">
    <w:nsid w:val="36C6138F"/>
    <w:multiLevelType w:val="hybridMultilevel"/>
    <w:tmpl w:val="802E0C9A"/>
    <w:lvl w:ilvl="0" w:tplc="F8348C14">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8" w15:restartNumberingAfterBreak="0">
    <w:nsid w:val="3719042B"/>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59" w15:restartNumberingAfterBreak="0">
    <w:nsid w:val="375EFF71"/>
    <w:multiLevelType w:val="singleLevel"/>
    <w:tmpl w:val="A3FCA2EE"/>
    <w:lvl w:ilvl="0">
      <w:start w:val="1"/>
      <w:numFmt w:val="lowerLetter"/>
      <w:lvlText w:val="(%1)"/>
      <w:lvlJc w:val="left"/>
      <w:rPr>
        <w:rFonts w:ascii="Verdana" w:hAnsi="Verdana" w:cs="ArialMTPro" w:hint="default"/>
        <w:color w:val="000000"/>
        <w:sz w:val="24"/>
        <w:szCs w:val="24"/>
      </w:rPr>
    </w:lvl>
  </w:abstractNum>
  <w:abstractNum w:abstractNumId="360" w15:restartNumberingAfterBreak="0">
    <w:nsid w:val="37613F89"/>
    <w:multiLevelType w:val="multilevel"/>
    <w:tmpl w:val="52A4E2AC"/>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0"/>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61" w15:restartNumberingAfterBreak="0">
    <w:nsid w:val="378824FF"/>
    <w:multiLevelType w:val="multilevel"/>
    <w:tmpl w:val="D684083E"/>
    <w:lvl w:ilvl="0">
      <w:start w:val="11"/>
      <w:numFmt w:val="upperRoman"/>
      <w:lvlText w:val="%1."/>
      <w:lvlJc w:val="right"/>
      <w:pPr>
        <w:tabs>
          <w:tab w:val="num" w:pos="720"/>
        </w:tabs>
        <w:ind w:left="720" w:hanging="360"/>
      </w:pPr>
      <w:rPr>
        <w:rFonts w:ascii="Verdana" w:hAnsi="Verdana" w:cs="Times New Roman" w:hint="default"/>
        <w:sz w:val="24"/>
      </w:rPr>
    </w:lvl>
    <w:lvl w:ilvl="1">
      <w:start w:val="6"/>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362" w15:restartNumberingAfterBreak="0">
    <w:nsid w:val="37A617D5"/>
    <w:multiLevelType w:val="hybridMultilevel"/>
    <w:tmpl w:val="AB54596E"/>
    <w:lvl w:ilvl="0" w:tplc="417472B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37C5321C"/>
    <w:multiLevelType w:val="multilevel"/>
    <w:tmpl w:val="F73A37C4"/>
    <w:numStyleLink w:val="Style1"/>
  </w:abstractNum>
  <w:abstractNum w:abstractNumId="364" w15:restartNumberingAfterBreak="0">
    <w:nsid w:val="37E455AA"/>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5" w15:restartNumberingAfterBreak="0">
    <w:nsid w:val="37ED50CF"/>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6" w15:restartNumberingAfterBreak="0">
    <w:nsid w:val="37F20FF9"/>
    <w:multiLevelType w:val="hybridMultilevel"/>
    <w:tmpl w:val="D22A406A"/>
    <w:lvl w:ilvl="0" w:tplc="72549266">
      <w:numFmt w:val="bullet"/>
      <w:lvlText w:val="•"/>
      <w:lvlJc w:val="left"/>
      <w:pPr>
        <w:ind w:left="100" w:hanging="131"/>
      </w:pPr>
      <w:rPr>
        <w:rFonts w:ascii="Times New Roman" w:eastAsia="Times New Roman" w:hAnsi="Times New Roman" w:cs="Times New Roman" w:hint="default"/>
        <w:w w:val="99"/>
        <w:sz w:val="22"/>
        <w:szCs w:val="22"/>
      </w:rPr>
    </w:lvl>
    <w:lvl w:ilvl="1" w:tplc="D1C4F454">
      <w:numFmt w:val="bullet"/>
      <w:lvlText w:val="•"/>
      <w:lvlJc w:val="left"/>
      <w:pPr>
        <w:ind w:left="445" w:hanging="131"/>
      </w:pPr>
      <w:rPr>
        <w:rFonts w:hint="default"/>
      </w:rPr>
    </w:lvl>
    <w:lvl w:ilvl="2" w:tplc="F892C11C">
      <w:numFmt w:val="bullet"/>
      <w:lvlText w:val="•"/>
      <w:lvlJc w:val="left"/>
      <w:pPr>
        <w:ind w:left="790" w:hanging="131"/>
      </w:pPr>
      <w:rPr>
        <w:rFonts w:hint="default"/>
      </w:rPr>
    </w:lvl>
    <w:lvl w:ilvl="3" w:tplc="F340925C">
      <w:numFmt w:val="bullet"/>
      <w:lvlText w:val="•"/>
      <w:lvlJc w:val="left"/>
      <w:pPr>
        <w:ind w:left="1136" w:hanging="131"/>
      </w:pPr>
      <w:rPr>
        <w:rFonts w:hint="default"/>
      </w:rPr>
    </w:lvl>
    <w:lvl w:ilvl="4" w:tplc="78280020">
      <w:numFmt w:val="bullet"/>
      <w:lvlText w:val="•"/>
      <w:lvlJc w:val="left"/>
      <w:pPr>
        <w:ind w:left="1481" w:hanging="131"/>
      </w:pPr>
      <w:rPr>
        <w:rFonts w:hint="default"/>
      </w:rPr>
    </w:lvl>
    <w:lvl w:ilvl="5" w:tplc="326CE446">
      <w:numFmt w:val="bullet"/>
      <w:lvlText w:val="•"/>
      <w:lvlJc w:val="left"/>
      <w:pPr>
        <w:ind w:left="1827" w:hanging="131"/>
      </w:pPr>
      <w:rPr>
        <w:rFonts w:hint="default"/>
      </w:rPr>
    </w:lvl>
    <w:lvl w:ilvl="6" w:tplc="ED0A53F4">
      <w:numFmt w:val="bullet"/>
      <w:lvlText w:val="•"/>
      <w:lvlJc w:val="left"/>
      <w:pPr>
        <w:ind w:left="2172" w:hanging="131"/>
      </w:pPr>
      <w:rPr>
        <w:rFonts w:hint="default"/>
      </w:rPr>
    </w:lvl>
    <w:lvl w:ilvl="7" w:tplc="4BF457F4">
      <w:numFmt w:val="bullet"/>
      <w:lvlText w:val="•"/>
      <w:lvlJc w:val="left"/>
      <w:pPr>
        <w:ind w:left="2518" w:hanging="131"/>
      </w:pPr>
      <w:rPr>
        <w:rFonts w:hint="default"/>
      </w:rPr>
    </w:lvl>
    <w:lvl w:ilvl="8" w:tplc="9A32F848">
      <w:numFmt w:val="bullet"/>
      <w:lvlText w:val="•"/>
      <w:lvlJc w:val="left"/>
      <w:pPr>
        <w:ind w:left="2863" w:hanging="131"/>
      </w:pPr>
      <w:rPr>
        <w:rFonts w:hint="default"/>
      </w:rPr>
    </w:lvl>
  </w:abstractNum>
  <w:abstractNum w:abstractNumId="367" w15:restartNumberingAfterBreak="0">
    <w:nsid w:val="38195BD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68" w15:restartNumberingAfterBreak="0">
    <w:nsid w:val="382A66B9"/>
    <w:multiLevelType w:val="hybridMultilevel"/>
    <w:tmpl w:val="32AE8C06"/>
    <w:lvl w:ilvl="0" w:tplc="8E6679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383F120C"/>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0" w15:restartNumberingAfterBreak="0">
    <w:nsid w:val="384C78B7"/>
    <w:multiLevelType w:val="hybridMultilevel"/>
    <w:tmpl w:val="D2300DA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1" w15:restartNumberingAfterBreak="0">
    <w:nsid w:val="385849E8"/>
    <w:multiLevelType w:val="hybridMultilevel"/>
    <w:tmpl w:val="05002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385C7132"/>
    <w:multiLevelType w:val="hybridMultilevel"/>
    <w:tmpl w:val="587E4532"/>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3" w15:restartNumberingAfterBreak="0">
    <w:nsid w:val="386A6D0F"/>
    <w:multiLevelType w:val="multilevel"/>
    <w:tmpl w:val="37E25006"/>
    <w:name w:val="main_list22222"/>
    <w:lvl w:ilvl="0">
      <w:start w:val="2"/>
      <w:numFmt w:val="upperRoman"/>
      <w:lvlText w:val="%1."/>
      <w:lvlJc w:val="right"/>
      <w:pPr>
        <w:tabs>
          <w:tab w:val="num" w:pos="432"/>
        </w:tabs>
        <w:ind w:left="432" w:hanging="216"/>
      </w:pPr>
      <w:rPr>
        <w:rFonts w:ascii="Verdana" w:hAnsi="Verdana" w:cs="Times New Roman" w:hint="default"/>
        <w:sz w:val="24"/>
      </w:rPr>
    </w:lvl>
    <w:lvl w:ilvl="1">
      <w:start w:val="5"/>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74" w15:restartNumberingAfterBreak="0">
    <w:nsid w:val="38BF36DB"/>
    <w:multiLevelType w:val="hybridMultilevel"/>
    <w:tmpl w:val="3A0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15:restartNumberingAfterBreak="0">
    <w:nsid w:val="38D1686A"/>
    <w:multiLevelType w:val="hybridMultilevel"/>
    <w:tmpl w:val="D9727D6C"/>
    <w:lvl w:ilvl="0" w:tplc="F7226B68">
      <w:start w:val="1"/>
      <w:numFmt w:val="upperLetter"/>
      <w:lvlText w:val="%1."/>
      <w:lvlJc w:val="left"/>
      <w:pPr>
        <w:ind w:left="1440" w:hanging="360"/>
      </w:pPr>
      <w:rPr>
        <w:rFonts w:ascii="Verdana" w:eastAsia="Times New Roman" w:hAnsi="Verdana"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6" w15:restartNumberingAfterBreak="0">
    <w:nsid w:val="38E60E81"/>
    <w:multiLevelType w:val="hybridMultilevel"/>
    <w:tmpl w:val="AB0EDED6"/>
    <w:lvl w:ilvl="0" w:tplc="AA642F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390E7F55"/>
    <w:multiLevelType w:val="multilevel"/>
    <w:tmpl w:val="C6E6ED92"/>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78" w15:restartNumberingAfterBreak="0">
    <w:nsid w:val="39122A82"/>
    <w:multiLevelType w:val="hybridMultilevel"/>
    <w:tmpl w:val="C256F05E"/>
    <w:lvl w:ilvl="0" w:tplc="13E6A46C">
      <w:start w:val="1"/>
      <w:numFmt w:val="upperRoman"/>
      <w:lvlText w:val="%1."/>
      <w:lvlJc w:val="left"/>
      <w:pPr>
        <w:ind w:left="1080" w:hanging="720"/>
      </w:pPr>
      <w:rPr>
        <w:rFonts w:hint="default"/>
        <w:b w:val="0"/>
      </w:rPr>
    </w:lvl>
    <w:lvl w:ilvl="1" w:tplc="BFB86F7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395245B3"/>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0" w15:restartNumberingAfterBreak="0">
    <w:nsid w:val="39D8590C"/>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1" w15:restartNumberingAfterBreak="0">
    <w:nsid w:val="39EC42B5"/>
    <w:multiLevelType w:val="hybridMultilevel"/>
    <w:tmpl w:val="651E8A0E"/>
    <w:lvl w:ilvl="0" w:tplc="BCBAAA2C">
      <w:start w:val="1"/>
      <w:numFmt w:val="decimal"/>
      <w:lvlText w:val="%1."/>
      <w:lvlJc w:val="left"/>
      <w:pPr>
        <w:tabs>
          <w:tab w:val="num" w:pos="720"/>
        </w:tabs>
        <w:ind w:left="720" w:hanging="360"/>
      </w:pPr>
      <w:rPr>
        <w:b w:val="0"/>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2" w15:restartNumberingAfterBreak="0">
    <w:nsid w:val="3A087A32"/>
    <w:multiLevelType w:val="hybridMultilevel"/>
    <w:tmpl w:val="1C0658AA"/>
    <w:lvl w:ilvl="0" w:tplc="793A33EE">
      <w:start w:val="1"/>
      <w:numFmt w:val="upperLetter"/>
      <w:lvlText w:val="%1."/>
      <w:lvlJc w:val="left"/>
      <w:pPr>
        <w:ind w:left="1155" w:hanging="435"/>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3" w15:restartNumberingAfterBreak="0">
    <w:nsid w:val="3A145C84"/>
    <w:multiLevelType w:val="hybridMultilevel"/>
    <w:tmpl w:val="AE80E4A6"/>
    <w:lvl w:ilvl="0" w:tplc="E4702D5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4" w15:restartNumberingAfterBreak="0">
    <w:nsid w:val="3A574FE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85" w15:restartNumberingAfterBreak="0">
    <w:nsid w:val="3A8A73E9"/>
    <w:multiLevelType w:val="hybridMultilevel"/>
    <w:tmpl w:val="E98AF370"/>
    <w:lvl w:ilvl="0" w:tplc="436620E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6" w15:restartNumberingAfterBreak="0">
    <w:nsid w:val="3A8F3162"/>
    <w:multiLevelType w:val="hybridMultilevel"/>
    <w:tmpl w:val="61206812"/>
    <w:lvl w:ilvl="0" w:tplc="0409001B">
      <w:start w:val="1"/>
      <w:numFmt w:val="lowerRoman"/>
      <w:lvlText w:val="%1."/>
      <w:lvlJc w:val="righ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387" w15:restartNumberingAfterBreak="0">
    <w:nsid w:val="3AA45ADA"/>
    <w:multiLevelType w:val="multilevel"/>
    <w:tmpl w:val="FB20A87E"/>
    <w:name w:val="main_list22226"/>
    <w:lvl w:ilvl="0">
      <w:start w:val="2"/>
      <w:numFmt w:val="upperRoman"/>
      <w:lvlText w:val="%1."/>
      <w:lvlJc w:val="right"/>
      <w:pPr>
        <w:tabs>
          <w:tab w:val="num" w:pos="216"/>
        </w:tabs>
        <w:ind w:left="216" w:hanging="216"/>
      </w:pPr>
      <w:rPr>
        <w:rFonts w:ascii="Verdana" w:hAnsi="Verdana" w:cs="Times New Roman" w:hint="default"/>
        <w:sz w:val="24"/>
      </w:rPr>
    </w:lvl>
    <w:lvl w:ilvl="1">
      <w:start w:val="6"/>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88" w15:restartNumberingAfterBreak="0">
    <w:nsid w:val="3AD8429F"/>
    <w:multiLevelType w:val="hybridMultilevel"/>
    <w:tmpl w:val="5618706C"/>
    <w:lvl w:ilvl="0" w:tplc="76AC4A82">
      <w:start w:val="1"/>
      <w:numFmt w:val="upperLetter"/>
      <w:lvlText w:val="%1."/>
      <w:lvlJc w:val="left"/>
      <w:pPr>
        <w:ind w:left="900" w:hanging="360"/>
      </w:pPr>
      <w:rPr>
        <w:sz w:val="24"/>
        <w:szCs w:val="24"/>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89" w15:restartNumberingAfterBreak="0">
    <w:nsid w:val="3AF763C2"/>
    <w:multiLevelType w:val="hybridMultilevel"/>
    <w:tmpl w:val="4CE6994A"/>
    <w:lvl w:ilvl="0" w:tplc="22D8251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0" w15:restartNumberingAfterBreak="0">
    <w:nsid w:val="3B241A3D"/>
    <w:multiLevelType w:val="hybridMultilevel"/>
    <w:tmpl w:val="19949F52"/>
    <w:lvl w:ilvl="0" w:tplc="963C1C74">
      <w:start w:val="1"/>
      <w:numFmt w:val="lowerRoman"/>
      <w:lvlText w:val="(%1)"/>
      <w:lvlJc w:val="left"/>
      <w:pPr>
        <w:ind w:left="194" w:hanging="263"/>
      </w:pPr>
      <w:rPr>
        <w:rFonts w:ascii="Times New Roman" w:eastAsia="Times New Roman" w:hAnsi="Times New Roman" w:cs="Times New Roman" w:hint="default"/>
        <w:color w:val="auto"/>
        <w:w w:val="99"/>
        <w:sz w:val="22"/>
        <w:szCs w:val="22"/>
      </w:rPr>
    </w:lvl>
    <w:lvl w:ilvl="1" w:tplc="CDA25AE8">
      <w:numFmt w:val="bullet"/>
      <w:lvlText w:val="•"/>
      <w:lvlJc w:val="left"/>
      <w:pPr>
        <w:ind w:left="326" w:hanging="263"/>
      </w:pPr>
      <w:rPr>
        <w:rFonts w:hint="default"/>
      </w:rPr>
    </w:lvl>
    <w:lvl w:ilvl="2" w:tplc="D8804104">
      <w:numFmt w:val="bullet"/>
      <w:lvlText w:val="•"/>
      <w:lvlJc w:val="left"/>
      <w:pPr>
        <w:ind w:left="453" w:hanging="263"/>
      </w:pPr>
      <w:rPr>
        <w:rFonts w:hint="default"/>
      </w:rPr>
    </w:lvl>
    <w:lvl w:ilvl="3" w:tplc="824C060E">
      <w:numFmt w:val="bullet"/>
      <w:lvlText w:val="•"/>
      <w:lvlJc w:val="left"/>
      <w:pPr>
        <w:ind w:left="579" w:hanging="263"/>
      </w:pPr>
      <w:rPr>
        <w:rFonts w:hint="default"/>
      </w:rPr>
    </w:lvl>
    <w:lvl w:ilvl="4" w:tplc="9314D0A6">
      <w:numFmt w:val="bullet"/>
      <w:lvlText w:val="•"/>
      <w:lvlJc w:val="left"/>
      <w:pPr>
        <w:ind w:left="706" w:hanging="263"/>
      </w:pPr>
      <w:rPr>
        <w:rFonts w:hint="default"/>
      </w:rPr>
    </w:lvl>
    <w:lvl w:ilvl="5" w:tplc="024C98BE">
      <w:numFmt w:val="bullet"/>
      <w:lvlText w:val="•"/>
      <w:lvlJc w:val="left"/>
      <w:pPr>
        <w:ind w:left="832" w:hanging="263"/>
      </w:pPr>
      <w:rPr>
        <w:rFonts w:hint="default"/>
      </w:rPr>
    </w:lvl>
    <w:lvl w:ilvl="6" w:tplc="492A540E">
      <w:numFmt w:val="bullet"/>
      <w:lvlText w:val="•"/>
      <w:lvlJc w:val="left"/>
      <w:pPr>
        <w:ind w:left="959" w:hanging="263"/>
      </w:pPr>
      <w:rPr>
        <w:rFonts w:hint="default"/>
      </w:rPr>
    </w:lvl>
    <w:lvl w:ilvl="7" w:tplc="FB0A7030">
      <w:numFmt w:val="bullet"/>
      <w:lvlText w:val="•"/>
      <w:lvlJc w:val="left"/>
      <w:pPr>
        <w:ind w:left="1085" w:hanging="263"/>
      </w:pPr>
      <w:rPr>
        <w:rFonts w:hint="default"/>
      </w:rPr>
    </w:lvl>
    <w:lvl w:ilvl="8" w:tplc="84C03DB0">
      <w:numFmt w:val="bullet"/>
      <w:lvlText w:val="•"/>
      <w:lvlJc w:val="left"/>
      <w:pPr>
        <w:ind w:left="1212" w:hanging="263"/>
      </w:pPr>
      <w:rPr>
        <w:rFonts w:hint="default"/>
      </w:rPr>
    </w:lvl>
  </w:abstractNum>
  <w:abstractNum w:abstractNumId="391" w15:restartNumberingAfterBreak="0">
    <w:nsid w:val="3B3F2599"/>
    <w:multiLevelType w:val="hybridMultilevel"/>
    <w:tmpl w:val="800CD87C"/>
    <w:lvl w:ilvl="0" w:tplc="312CED3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2" w15:restartNumberingAfterBreak="0">
    <w:nsid w:val="3B404392"/>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3" w15:restartNumberingAfterBreak="0">
    <w:nsid w:val="3BA023A1"/>
    <w:multiLevelType w:val="multilevel"/>
    <w:tmpl w:val="1D187212"/>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4" w15:restartNumberingAfterBreak="0">
    <w:nsid w:val="3BAC058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5" w15:restartNumberingAfterBreak="0">
    <w:nsid w:val="3BCE1267"/>
    <w:multiLevelType w:val="multilevel"/>
    <w:tmpl w:val="A8E85ACA"/>
    <w:lvl w:ilvl="0">
      <w:start w:val="3"/>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396" w15:restartNumberingAfterBreak="0">
    <w:nsid w:val="3C2C27AC"/>
    <w:multiLevelType w:val="multilevel"/>
    <w:tmpl w:val="F73A37C4"/>
    <w:numStyleLink w:val="Style1"/>
  </w:abstractNum>
  <w:abstractNum w:abstractNumId="397" w15:restartNumberingAfterBreak="0">
    <w:nsid w:val="3C3A3468"/>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8" w15:restartNumberingAfterBreak="0">
    <w:nsid w:val="3C64191D"/>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399" w15:restartNumberingAfterBreak="0">
    <w:nsid w:val="3D1C1309"/>
    <w:multiLevelType w:val="hybridMultilevel"/>
    <w:tmpl w:val="B4CEB6E4"/>
    <w:lvl w:ilvl="0" w:tplc="EA5A18CA">
      <w:start w:val="3"/>
      <w:numFmt w:val="decimal"/>
      <w:lvlText w:val="(%1)"/>
      <w:lvlJc w:val="left"/>
      <w:pPr>
        <w:ind w:left="100" w:hanging="312"/>
      </w:pPr>
      <w:rPr>
        <w:rFonts w:ascii="Times New Roman" w:eastAsia="Times New Roman" w:hAnsi="Times New Roman" w:cs="Times New Roman" w:hint="default"/>
        <w:color w:val="auto"/>
        <w:w w:val="99"/>
        <w:sz w:val="22"/>
        <w:szCs w:val="22"/>
      </w:rPr>
    </w:lvl>
    <w:lvl w:ilvl="1" w:tplc="1DB62214">
      <w:numFmt w:val="bullet"/>
      <w:lvlText w:val="•"/>
      <w:lvlJc w:val="left"/>
      <w:pPr>
        <w:ind w:left="355" w:hanging="312"/>
      </w:pPr>
      <w:rPr>
        <w:rFonts w:hint="default"/>
      </w:rPr>
    </w:lvl>
    <w:lvl w:ilvl="2" w:tplc="D5EA20DE">
      <w:numFmt w:val="bullet"/>
      <w:lvlText w:val="•"/>
      <w:lvlJc w:val="left"/>
      <w:pPr>
        <w:ind w:left="611" w:hanging="312"/>
      </w:pPr>
      <w:rPr>
        <w:rFonts w:hint="default"/>
      </w:rPr>
    </w:lvl>
    <w:lvl w:ilvl="3" w:tplc="4D46F0FA">
      <w:numFmt w:val="bullet"/>
      <w:lvlText w:val="•"/>
      <w:lvlJc w:val="left"/>
      <w:pPr>
        <w:ind w:left="867" w:hanging="312"/>
      </w:pPr>
      <w:rPr>
        <w:rFonts w:hint="default"/>
      </w:rPr>
    </w:lvl>
    <w:lvl w:ilvl="4" w:tplc="2E5865CE">
      <w:numFmt w:val="bullet"/>
      <w:lvlText w:val="•"/>
      <w:lvlJc w:val="left"/>
      <w:pPr>
        <w:ind w:left="1123" w:hanging="312"/>
      </w:pPr>
      <w:rPr>
        <w:rFonts w:hint="default"/>
      </w:rPr>
    </w:lvl>
    <w:lvl w:ilvl="5" w:tplc="2FE6E9B8">
      <w:numFmt w:val="bullet"/>
      <w:lvlText w:val="•"/>
      <w:lvlJc w:val="left"/>
      <w:pPr>
        <w:ind w:left="1379" w:hanging="312"/>
      </w:pPr>
      <w:rPr>
        <w:rFonts w:hint="default"/>
      </w:rPr>
    </w:lvl>
    <w:lvl w:ilvl="6" w:tplc="FEE66850">
      <w:numFmt w:val="bullet"/>
      <w:lvlText w:val="•"/>
      <w:lvlJc w:val="left"/>
      <w:pPr>
        <w:ind w:left="1634" w:hanging="312"/>
      </w:pPr>
      <w:rPr>
        <w:rFonts w:hint="default"/>
      </w:rPr>
    </w:lvl>
    <w:lvl w:ilvl="7" w:tplc="214CCBE4">
      <w:numFmt w:val="bullet"/>
      <w:lvlText w:val="•"/>
      <w:lvlJc w:val="left"/>
      <w:pPr>
        <w:ind w:left="1890" w:hanging="312"/>
      </w:pPr>
      <w:rPr>
        <w:rFonts w:hint="default"/>
      </w:rPr>
    </w:lvl>
    <w:lvl w:ilvl="8" w:tplc="5FDCF9DC">
      <w:numFmt w:val="bullet"/>
      <w:lvlText w:val="•"/>
      <w:lvlJc w:val="left"/>
      <w:pPr>
        <w:ind w:left="2146" w:hanging="312"/>
      </w:pPr>
      <w:rPr>
        <w:rFonts w:hint="default"/>
      </w:rPr>
    </w:lvl>
  </w:abstractNum>
  <w:abstractNum w:abstractNumId="400" w15:restartNumberingAfterBreak="0">
    <w:nsid w:val="3D413529"/>
    <w:multiLevelType w:val="hybridMultilevel"/>
    <w:tmpl w:val="4560DC76"/>
    <w:lvl w:ilvl="0" w:tplc="4B14CBA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1" w15:restartNumberingAfterBreak="0">
    <w:nsid w:val="3D4E1633"/>
    <w:multiLevelType w:val="hybridMultilevel"/>
    <w:tmpl w:val="B0B6C672"/>
    <w:lvl w:ilvl="0" w:tplc="D7FA50D2">
      <w:start w:val="1"/>
      <w:numFmt w:val="upp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02" w15:restartNumberingAfterBreak="0">
    <w:nsid w:val="3D6D431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3" w15:restartNumberingAfterBreak="0">
    <w:nsid w:val="3D7C7CD9"/>
    <w:multiLevelType w:val="multilevel"/>
    <w:tmpl w:val="1340CD3E"/>
    <w:lvl w:ilvl="0">
      <w:start w:val="5"/>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4" w15:restartNumberingAfterBreak="0">
    <w:nsid w:val="3DAB10E9"/>
    <w:multiLevelType w:val="multilevel"/>
    <w:tmpl w:val="37D8BCB2"/>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5" w15:restartNumberingAfterBreak="0">
    <w:nsid w:val="3E6E49E3"/>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6" w15:restartNumberingAfterBreak="0">
    <w:nsid w:val="3E7A11B7"/>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7" w15:restartNumberingAfterBreak="0">
    <w:nsid w:val="3EFD26D1"/>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08" w15:restartNumberingAfterBreak="0">
    <w:nsid w:val="3F0015AB"/>
    <w:multiLevelType w:val="multilevel"/>
    <w:tmpl w:val="33A473E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09" w15:restartNumberingAfterBreak="0">
    <w:nsid w:val="3F0A36C8"/>
    <w:multiLevelType w:val="hybridMultilevel"/>
    <w:tmpl w:val="E3F026C0"/>
    <w:lvl w:ilvl="0" w:tplc="8624B03C">
      <w:start w:val="1"/>
      <w:numFmt w:val="upperLetter"/>
      <w:lvlText w:val="%1."/>
      <w:lvlJc w:val="left"/>
      <w:pPr>
        <w:ind w:left="720" w:hanging="360"/>
      </w:pPr>
      <w:rPr>
        <w:rFonts w:hint="default"/>
        <w:b w:val="0"/>
      </w:rPr>
    </w:lvl>
    <w:lvl w:ilvl="1" w:tplc="5A9EE1F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3F0B4B63"/>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11" w15:restartNumberingAfterBreak="0">
    <w:nsid w:val="3F5A196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2" w15:restartNumberingAfterBreak="0">
    <w:nsid w:val="3F764D54"/>
    <w:multiLevelType w:val="hybridMultilevel"/>
    <w:tmpl w:val="EFF65A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3F9E5A01"/>
    <w:multiLevelType w:val="multilevel"/>
    <w:tmpl w:val="39AE503A"/>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14" w15:restartNumberingAfterBreak="0">
    <w:nsid w:val="3FC3547B"/>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5" w15:restartNumberingAfterBreak="0">
    <w:nsid w:val="3FDD42E5"/>
    <w:multiLevelType w:val="hybridMultilevel"/>
    <w:tmpl w:val="23642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3FF60AAA"/>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7" w15:restartNumberingAfterBreak="0">
    <w:nsid w:val="40136148"/>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18" w15:restartNumberingAfterBreak="0">
    <w:nsid w:val="40873B69"/>
    <w:multiLevelType w:val="multilevel"/>
    <w:tmpl w:val="F73A37C4"/>
    <w:numStyleLink w:val="Style1"/>
  </w:abstractNum>
  <w:abstractNum w:abstractNumId="419" w15:restartNumberingAfterBreak="0">
    <w:nsid w:val="40A94B46"/>
    <w:multiLevelType w:val="hybridMultilevel"/>
    <w:tmpl w:val="2508078C"/>
    <w:lvl w:ilvl="0" w:tplc="20BAD19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0" w15:restartNumberingAfterBreak="0">
    <w:nsid w:val="40F713FF"/>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1" w15:restartNumberingAfterBreak="0">
    <w:nsid w:val="411A366F"/>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2" w15:restartNumberingAfterBreak="0">
    <w:nsid w:val="411E633B"/>
    <w:multiLevelType w:val="hybridMultilevel"/>
    <w:tmpl w:val="CAC22606"/>
    <w:lvl w:ilvl="0" w:tplc="312A79CC">
      <w:start w:val="1"/>
      <w:numFmt w:val="upp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3" w15:restartNumberingAfterBreak="0">
    <w:nsid w:val="411E6F3E"/>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4" w15:restartNumberingAfterBreak="0">
    <w:nsid w:val="412F61F5"/>
    <w:multiLevelType w:val="multilevel"/>
    <w:tmpl w:val="813E9318"/>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25" w15:restartNumberingAfterBreak="0">
    <w:nsid w:val="413006B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6" w15:restartNumberingAfterBreak="0">
    <w:nsid w:val="41AD4EDD"/>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7" w15:restartNumberingAfterBreak="0">
    <w:nsid w:val="425F66BB"/>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8" w15:restartNumberingAfterBreak="0">
    <w:nsid w:val="4282411E"/>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29" w15:restartNumberingAfterBreak="0">
    <w:nsid w:val="43240269"/>
    <w:multiLevelType w:val="hybridMultilevel"/>
    <w:tmpl w:val="C48A7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43C235FF"/>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1" w15:restartNumberingAfterBreak="0">
    <w:nsid w:val="440C4F57"/>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2" w15:restartNumberingAfterBreak="0">
    <w:nsid w:val="4439051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3" w15:restartNumberingAfterBreak="0">
    <w:nsid w:val="443B4FC9"/>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4" w15:restartNumberingAfterBreak="0">
    <w:nsid w:val="44424CBD"/>
    <w:multiLevelType w:val="hybridMultilevel"/>
    <w:tmpl w:val="EB524D8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445375D2"/>
    <w:multiLevelType w:val="multilevel"/>
    <w:tmpl w:val="AFE0D72A"/>
    <w:lvl w:ilvl="0">
      <w:start w:val="3"/>
      <w:numFmt w:val="upperRoman"/>
      <w:lvlText w:val="%1."/>
      <w:lvlJc w:val="right"/>
      <w:pPr>
        <w:tabs>
          <w:tab w:val="num" w:pos="432"/>
        </w:tabs>
        <w:ind w:left="432" w:hanging="216"/>
      </w:pPr>
      <w:rPr>
        <w:rFonts w:ascii="Verdana" w:hAnsi="Verdana" w:cs="Times New Roman" w:hint="default"/>
        <w:sz w:val="24"/>
      </w:rPr>
    </w:lvl>
    <w:lvl w:ilvl="1">
      <w:start w:val="5"/>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36" w15:restartNumberingAfterBreak="0">
    <w:nsid w:val="44651643"/>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37" w15:restartNumberingAfterBreak="0">
    <w:nsid w:val="446F0A19"/>
    <w:multiLevelType w:val="multilevel"/>
    <w:tmpl w:val="C21678B4"/>
    <w:name w:val="main_list22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38" w15:restartNumberingAfterBreak="0">
    <w:nsid w:val="4493017E"/>
    <w:multiLevelType w:val="multilevel"/>
    <w:tmpl w:val="F73A37C4"/>
    <w:numStyleLink w:val="Style1"/>
  </w:abstractNum>
  <w:abstractNum w:abstractNumId="439" w15:restartNumberingAfterBreak="0">
    <w:nsid w:val="44B87919"/>
    <w:multiLevelType w:val="hybridMultilevel"/>
    <w:tmpl w:val="C72ED49A"/>
    <w:lvl w:ilvl="0" w:tplc="7D2A198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0" w15:restartNumberingAfterBreak="0">
    <w:nsid w:val="44D327FF"/>
    <w:multiLevelType w:val="hybridMultilevel"/>
    <w:tmpl w:val="06401E94"/>
    <w:lvl w:ilvl="0" w:tplc="BC384836">
      <w:start w:val="1"/>
      <w:numFmt w:val="upperLetter"/>
      <w:lvlText w:val="%1."/>
      <w:lvlJc w:val="left"/>
      <w:pPr>
        <w:ind w:left="1440" w:hanging="360"/>
      </w:pPr>
      <w:rPr>
        <w:rFonts w:ascii="Verdana" w:hAnsi="Verdana"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1" w15:restartNumberingAfterBreak="0">
    <w:nsid w:val="452977E6"/>
    <w:multiLevelType w:val="multilevel"/>
    <w:tmpl w:val="F6B074BC"/>
    <w:lvl w:ilvl="0">
      <w:start w:val="1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2" w15:restartNumberingAfterBreak="0">
    <w:nsid w:val="45324D5B"/>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3" w15:restartNumberingAfterBreak="0">
    <w:nsid w:val="45337C73"/>
    <w:multiLevelType w:val="hybridMultilevel"/>
    <w:tmpl w:val="FB5450F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455C289F"/>
    <w:multiLevelType w:val="hybridMultilevel"/>
    <w:tmpl w:val="BA0269AE"/>
    <w:lvl w:ilvl="0" w:tplc="D598BE1C">
      <w:start w:val="1"/>
      <w:numFmt w:val="lowerLetter"/>
      <w:lvlText w:val="(%1)"/>
      <w:lvlJc w:val="left"/>
      <w:pPr>
        <w:ind w:left="1570" w:hanging="72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445" w15:restartNumberingAfterBreak="0">
    <w:nsid w:val="45646138"/>
    <w:multiLevelType w:val="hybridMultilevel"/>
    <w:tmpl w:val="2B64E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4589578F"/>
    <w:multiLevelType w:val="multilevel"/>
    <w:tmpl w:val="E8443088"/>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7" w15:restartNumberingAfterBreak="0">
    <w:nsid w:val="45AC0C4D"/>
    <w:multiLevelType w:val="hybridMultilevel"/>
    <w:tmpl w:val="E51A9A96"/>
    <w:lvl w:ilvl="0" w:tplc="AF4686EA">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8" w15:restartNumberingAfterBreak="0">
    <w:nsid w:val="45C85BB9"/>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49" w15:restartNumberingAfterBreak="0">
    <w:nsid w:val="45CA29B6"/>
    <w:multiLevelType w:val="hybridMultilevel"/>
    <w:tmpl w:val="814CCB6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45DB2DBB"/>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1" w15:restartNumberingAfterBreak="0">
    <w:nsid w:val="45DB32EE"/>
    <w:multiLevelType w:val="hybridMultilevel"/>
    <w:tmpl w:val="479E088E"/>
    <w:lvl w:ilvl="0" w:tplc="591C06DC">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46381C80"/>
    <w:multiLevelType w:val="multilevel"/>
    <w:tmpl w:val="F73A37C4"/>
    <w:numStyleLink w:val="Style1"/>
  </w:abstractNum>
  <w:abstractNum w:abstractNumId="453" w15:restartNumberingAfterBreak="0">
    <w:nsid w:val="463A56B4"/>
    <w:multiLevelType w:val="multilevel"/>
    <w:tmpl w:val="77B24936"/>
    <w:name w:val="main_list2222422"/>
    <w:lvl w:ilvl="0">
      <w:start w:val="1"/>
      <w:numFmt w:val="upperRoman"/>
      <w:lvlText w:val="%1."/>
      <w:lvlJc w:val="right"/>
      <w:pPr>
        <w:tabs>
          <w:tab w:val="num" w:pos="216"/>
        </w:tabs>
        <w:ind w:left="216" w:hanging="216"/>
      </w:pPr>
      <w:rPr>
        <w:rFonts w:ascii="Verdana" w:hAnsi="Verdana" w:cs="Times New Roman" w:hint="default"/>
        <w:sz w:val="24"/>
        <w:szCs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4" w15:restartNumberingAfterBreak="0">
    <w:nsid w:val="466D042A"/>
    <w:multiLevelType w:val="hybridMultilevel"/>
    <w:tmpl w:val="F21E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46C81BEF"/>
    <w:multiLevelType w:val="multilevel"/>
    <w:tmpl w:val="FDDA2478"/>
    <w:lvl w:ilvl="0">
      <w:start w:val="1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456" w15:restartNumberingAfterBreak="0">
    <w:nsid w:val="46DC38F8"/>
    <w:multiLevelType w:val="multilevel"/>
    <w:tmpl w:val="9656CA12"/>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57" w15:restartNumberingAfterBreak="0">
    <w:nsid w:val="46DF18E7"/>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8" w15:restartNumberingAfterBreak="0">
    <w:nsid w:val="472A4E3B"/>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59" w15:restartNumberingAfterBreak="0">
    <w:nsid w:val="473E69B6"/>
    <w:multiLevelType w:val="multilevel"/>
    <w:tmpl w:val="F73A37C4"/>
    <w:numStyleLink w:val="Style1"/>
  </w:abstractNum>
  <w:abstractNum w:abstractNumId="460" w15:restartNumberingAfterBreak="0">
    <w:nsid w:val="47D50932"/>
    <w:multiLevelType w:val="hybridMultilevel"/>
    <w:tmpl w:val="4FE0C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4815070B"/>
    <w:multiLevelType w:val="hybridMultilevel"/>
    <w:tmpl w:val="3E14DCFA"/>
    <w:lvl w:ilvl="0" w:tplc="A8A2CF7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2" w15:restartNumberingAfterBreak="0">
    <w:nsid w:val="48302264"/>
    <w:multiLevelType w:val="hybridMultilevel"/>
    <w:tmpl w:val="9CDC2C62"/>
    <w:lvl w:ilvl="0" w:tplc="FF2A7CD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483729EF"/>
    <w:multiLevelType w:val="multilevel"/>
    <w:tmpl w:val="4AD68216"/>
    <w:lvl w:ilvl="0">
      <w:start w:val="1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64" w15:restartNumberingAfterBreak="0">
    <w:nsid w:val="485C4060"/>
    <w:multiLevelType w:val="hybridMultilevel"/>
    <w:tmpl w:val="EF32EA1A"/>
    <w:lvl w:ilvl="0" w:tplc="86D63C2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48AA5C3C"/>
    <w:multiLevelType w:val="multilevel"/>
    <w:tmpl w:val="56E287A6"/>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520" w:hanging="36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66" w15:restartNumberingAfterBreak="0">
    <w:nsid w:val="48C3153E"/>
    <w:multiLevelType w:val="hybridMultilevel"/>
    <w:tmpl w:val="80B06EAC"/>
    <w:lvl w:ilvl="0" w:tplc="37A403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490B5F6E"/>
    <w:multiLevelType w:val="hybridMultilevel"/>
    <w:tmpl w:val="DCDC6E9E"/>
    <w:lvl w:ilvl="0" w:tplc="E22A1BAC">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68" w15:restartNumberingAfterBreak="0">
    <w:nsid w:val="49295D0F"/>
    <w:multiLevelType w:val="hybridMultilevel"/>
    <w:tmpl w:val="57DAD4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49366F42"/>
    <w:multiLevelType w:val="multilevel"/>
    <w:tmpl w:val="F73A37C4"/>
    <w:numStyleLink w:val="Style1"/>
  </w:abstractNum>
  <w:abstractNum w:abstractNumId="470" w15:restartNumberingAfterBreak="0">
    <w:nsid w:val="494E73DF"/>
    <w:multiLevelType w:val="hybridMultilevel"/>
    <w:tmpl w:val="98545648"/>
    <w:lvl w:ilvl="0" w:tplc="A1129E26">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1" w15:restartNumberingAfterBreak="0">
    <w:nsid w:val="497B28AC"/>
    <w:multiLevelType w:val="multilevel"/>
    <w:tmpl w:val="F73A37C4"/>
    <w:numStyleLink w:val="Style1"/>
  </w:abstractNum>
  <w:abstractNum w:abstractNumId="472" w15:restartNumberingAfterBreak="0">
    <w:nsid w:val="49B84AD0"/>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3" w15:restartNumberingAfterBreak="0">
    <w:nsid w:val="49F45F1A"/>
    <w:multiLevelType w:val="hybridMultilevel"/>
    <w:tmpl w:val="655A85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4" w15:restartNumberingAfterBreak="0">
    <w:nsid w:val="4A0329EC"/>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5" w15:restartNumberingAfterBreak="0">
    <w:nsid w:val="4A3357D3"/>
    <w:multiLevelType w:val="multilevel"/>
    <w:tmpl w:val="75082FAC"/>
    <w:lvl w:ilvl="0">
      <w:start w:val="2"/>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76" w15:restartNumberingAfterBreak="0">
    <w:nsid w:val="4A3942D4"/>
    <w:multiLevelType w:val="hybridMultilevel"/>
    <w:tmpl w:val="6EDC4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4A86480A"/>
    <w:multiLevelType w:val="multilevel"/>
    <w:tmpl w:val="B0961848"/>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78" w15:restartNumberingAfterBreak="0">
    <w:nsid w:val="4AA1508E"/>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79" w15:restartNumberingAfterBreak="0">
    <w:nsid w:val="4AA262A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0" w15:restartNumberingAfterBreak="0">
    <w:nsid w:val="4AAD125E"/>
    <w:multiLevelType w:val="multilevel"/>
    <w:tmpl w:val="7B5C1F0C"/>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1" w15:restartNumberingAfterBreak="0">
    <w:nsid w:val="4ADB6A7E"/>
    <w:multiLevelType w:val="hybridMultilevel"/>
    <w:tmpl w:val="7F7EA738"/>
    <w:lvl w:ilvl="0" w:tplc="D4CC3466">
      <w:start w:val="3"/>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4AF908B7"/>
    <w:multiLevelType w:val="hybridMultilevel"/>
    <w:tmpl w:val="E9D6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4B0C4762"/>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84" w15:restartNumberingAfterBreak="0">
    <w:nsid w:val="4B0E1269"/>
    <w:multiLevelType w:val="hybridMultilevel"/>
    <w:tmpl w:val="DA266760"/>
    <w:lvl w:ilvl="0" w:tplc="76DC6502">
      <w:start w:val="1"/>
      <w:numFmt w:val="upperRoman"/>
      <w:lvlText w:val="%1."/>
      <w:lvlJc w:val="left"/>
      <w:pPr>
        <w:ind w:left="900" w:hanging="72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4B745398"/>
    <w:multiLevelType w:val="hybridMultilevel"/>
    <w:tmpl w:val="0EA8BE78"/>
    <w:lvl w:ilvl="0" w:tplc="DA42C27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4B861751"/>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87" w15:restartNumberingAfterBreak="0">
    <w:nsid w:val="4BB76C77"/>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88" w15:restartNumberingAfterBreak="0">
    <w:nsid w:val="4BEB423B"/>
    <w:multiLevelType w:val="hybridMultilevel"/>
    <w:tmpl w:val="56124DCA"/>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4C9832B7"/>
    <w:multiLevelType w:val="hybridMultilevel"/>
    <w:tmpl w:val="0C08D4BC"/>
    <w:lvl w:ilvl="0" w:tplc="ABEAA414">
      <w:start w:val="1"/>
      <w:numFmt w:val="upperLetter"/>
      <w:lvlText w:val="%1."/>
      <w:lvlJc w:val="left"/>
      <w:pPr>
        <w:ind w:left="720" w:hanging="360"/>
      </w:pPr>
      <w:rPr>
        <w:rFonts w:cs="Times New Roman"/>
      </w:rPr>
    </w:lvl>
    <w:lvl w:ilvl="1" w:tplc="BC50DF2C">
      <w:start w:val="1"/>
      <w:numFmt w:val="lowerLetter"/>
      <w:lvlText w:val="(%2)"/>
      <w:lvlJc w:val="left"/>
      <w:pPr>
        <w:ind w:left="1800" w:hanging="720"/>
      </w:pPr>
      <w:rPr>
        <w:rFonts w:hint="default"/>
        <w:b/>
        <w:sz w:val="2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0" w15:restartNumberingAfterBreak="0">
    <w:nsid w:val="4CAE772A"/>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1" w15:restartNumberingAfterBreak="0">
    <w:nsid w:val="4CDA0353"/>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2" w15:restartNumberingAfterBreak="0">
    <w:nsid w:val="4CF05F03"/>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3" w15:restartNumberingAfterBreak="0">
    <w:nsid w:val="4D352C63"/>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4" w15:restartNumberingAfterBreak="0">
    <w:nsid w:val="4D66750C"/>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5" w15:restartNumberingAfterBreak="0">
    <w:nsid w:val="4D8F2DED"/>
    <w:multiLevelType w:val="multilevel"/>
    <w:tmpl w:val="1700D80C"/>
    <w:lvl w:ilvl="0">
      <w:start w:val="2"/>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bullet"/>
      <w:lvlText w:val=""/>
      <w:lvlJc w:val="left"/>
      <w:pPr>
        <w:tabs>
          <w:tab w:val="num" w:pos="1584"/>
        </w:tabs>
        <w:ind w:left="1728" w:hanging="288"/>
      </w:pPr>
      <w:rPr>
        <w:rFonts w:ascii="Symbol" w:hAnsi="Symbol" w:hint="default"/>
      </w:rPr>
    </w:lvl>
    <w:lvl w:ilvl="3">
      <w:start w:val="9"/>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496" w15:restartNumberingAfterBreak="0">
    <w:nsid w:val="4D904A87"/>
    <w:multiLevelType w:val="hybridMultilevel"/>
    <w:tmpl w:val="A2146A4E"/>
    <w:lvl w:ilvl="0" w:tplc="0409001B">
      <w:start w:val="1"/>
      <w:numFmt w:val="lowerRoman"/>
      <w:lvlText w:val="%1."/>
      <w:lvlJc w:val="righ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7" w15:restartNumberingAfterBreak="0">
    <w:nsid w:val="4DA7347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498" w15:restartNumberingAfterBreak="0">
    <w:nsid w:val="4E3208A8"/>
    <w:multiLevelType w:val="hybridMultilevel"/>
    <w:tmpl w:val="452C0D6C"/>
    <w:lvl w:ilvl="0" w:tplc="C5B6741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9" w15:restartNumberingAfterBreak="0">
    <w:nsid w:val="4ED168C4"/>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0" w15:restartNumberingAfterBreak="0">
    <w:nsid w:val="4EDB740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1" w15:restartNumberingAfterBreak="0">
    <w:nsid w:val="4EF31562"/>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02" w15:restartNumberingAfterBreak="0">
    <w:nsid w:val="4F313E0B"/>
    <w:multiLevelType w:val="multilevel"/>
    <w:tmpl w:val="A9B64BB4"/>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eastAsia="Times New Roman" w:hAnsi="Verdana" w:cs="Times New Roman"/>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03" w15:restartNumberingAfterBreak="0">
    <w:nsid w:val="4F373C33"/>
    <w:multiLevelType w:val="hybridMultilevel"/>
    <w:tmpl w:val="933A93C0"/>
    <w:lvl w:ilvl="0" w:tplc="8AA8EB9C">
      <w:start w:val="1"/>
      <w:numFmt w:val="upperLetter"/>
      <w:lvlText w:val="%1."/>
      <w:lvlJc w:val="left"/>
      <w:pPr>
        <w:ind w:left="3060" w:hanging="360"/>
      </w:pPr>
      <w:rPr>
        <w:rFonts w:hint="default"/>
      </w:rPr>
    </w:lvl>
    <w:lvl w:ilvl="1" w:tplc="8194976E">
      <w:start w:val="1"/>
      <w:numFmt w:val="upperLetter"/>
      <w:lvlText w:val="%2."/>
      <w:lvlJc w:val="left"/>
      <w:pPr>
        <w:ind w:left="2160" w:hanging="360"/>
      </w:pPr>
      <w:rPr>
        <w:rFonts w:ascii="Verdana" w:eastAsiaTheme="minorHAnsi" w:hAnsi="Verdana" w:cstheme="minorBidi"/>
      </w:rPr>
    </w:lvl>
    <w:lvl w:ilvl="2" w:tplc="9B4C527A">
      <w:start w:val="1"/>
      <w:numFmt w:val="lowerLetter"/>
      <w:lvlText w:val="%3."/>
      <w:lvlJc w:val="right"/>
      <w:pPr>
        <w:ind w:left="2880" w:hanging="180"/>
      </w:pPr>
      <w:rPr>
        <w:rFonts w:ascii="Verdana" w:eastAsiaTheme="minorHAnsi" w:hAnsi="Verdana" w:cstheme="minorBidi"/>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4" w15:restartNumberingAfterBreak="0">
    <w:nsid w:val="4F385A01"/>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5" w15:restartNumberingAfterBreak="0">
    <w:nsid w:val="4F8314C2"/>
    <w:multiLevelType w:val="multilevel"/>
    <w:tmpl w:val="576AF8E4"/>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6" w15:restartNumberingAfterBreak="0">
    <w:nsid w:val="4FE66ADF"/>
    <w:multiLevelType w:val="multilevel"/>
    <w:tmpl w:val="F73A37C4"/>
    <w:numStyleLink w:val="Style1"/>
  </w:abstractNum>
  <w:abstractNum w:abstractNumId="507" w15:restartNumberingAfterBreak="0">
    <w:nsid w:val="4FEB2292"/>
    <w:multiLevelType w:val="multilevel"/>
    <w:tmpl w:val="C9BE02F0"/>
    <w:lvl w:ilvl="0">
      <w:start w:val="1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08" w15:restartNumberingAfterBreak="0">
    <w:nsid w:val="4FEF5002"/>
    <w:multiLevelType w:val="hybridMultilevel"/>
    <w:tmpl w:val="E5FC953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501D323F"/>
    <w:multiLevelType w:val="multilevel"/>
    <w:tmpl w:val="1DD6261E"/>
    <w:lvl w:ilvl="0">
      <w:start w:val="4"/>
      <w:numFmt w:val="upperRoman"/>
      <w:lvlText w:val="%1."/>
      <w:lvlJc w:val="right"/>
      <w:pPr>
        <w:tabs>
          <w:tab w:val="num" w:pos="432"/>
        </w:tabs>
        <w:ind w:left="432" w:hanging="216"/>
      </w:pPr>
      <w:rPr>
        <w:rFonts w:ascii="Verdana" w:hAnsi="Verdana" w:cs="Times New Roman" w:hint="default"/>
        <w:sz w:val="24"/>
      </w:rPr>
    </w:lvl>
    <w:lvl w:ilvl="1">
      <w:start w:val="2"/>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0" w15:restartNumberingAfterBreak="0">
    <w:nsid w:val="507C7E08"/>
    <w:multiLevelType w:val="hybridMultilevel"/>
    <w:tmpl w:val="71624B6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1" w15:restartNumberingAfterBreak="0">
    <w:nsid w:val="50812F9D"/>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2" w15:restartNumberingAfterBreak="0">
    <w:nsid w:val="50866BB3"/>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3" w15:restartNumberingAfterBreak="0">
    <w:nsid w:val="508D70E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14" w15:restartNumberingAfterBreak="0">
    <w:nsid w:val="50AC1247"/>
    <w:multiLevelType w:val="hybridMultilevel"/>
    <w:tmpl w:val="A198DE08"/>
    <w:lvl w:ilvl="0" w:tplc="0409000F">
      <w:start w:val="1"/>
      <w:numFmt w:val="decimal"/>
      <w:lvlText w:val="%1."/>
      <w:lvlJc w:val="left"/>
      <w:pPr>
        <w:ind w:left="360" w:hanging="360"/>
      </w:pPr>
      <w:rPr>
        <w:rFonts w:cs="Times New Roman" w:hint="default"/>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515" w15:restartNumberingAfterBreak="0">
    <w:nsid w:val="5135122F"/>
    <w:multiLevelType w:val="hybridMultilevel"/>
    <w:tmpl w:val="2D186C02"/>
    <w:lvl w:ilvl="0" w:tplc="23FC050C">
      <w:start w:val="1"/>
      <w:numFmt w:val="upperLetter"/>
      <w:lvlText w:val="%1."/>
      <w:lvlJc w:val="left"/>
      <w:pPr>
        <w:ind w:left="1440" w:hanging="360"/>
      </w:pPr>
      <w:rPr>
        <w:rFonts w:ascii="Verdana" w:hAnsi="Verdana"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6" w15:restartNumberingAfterBreak="0">
    <w:nsid w:val="51451736"/>
    <w:multiLevelType w:val="hybridMultilevel"/>
    <w:tmpl w:val="86BA11B2"/>
    <w:lvl w:ilvl="0" w:tplc="237476A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7" w15:restartNumberingAfterBreak="0">
    <w:nsid w:val="51C11327"/>
    <w:multiLevelType w:val="hybridMultilevel"/>
    <w:tmpl w:val="80E2C3C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51D77948"/>
    <w:multiLevelType w:val="multilevel"/>
    <w:tmpl w:val="F70085B0"/>
    <w:name w:val="main_list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decimal"/>
      <w:lvlText w:val="%2."/>
      <w:lvlJc w:val="left"/>
      <w:pPr>
        <w:tabs>
          <w:tab w:val="num" w:pos="936"/>
        </w:tabs>
        <w:ind w:left="1080" w:hanging="360"/>
      </w:pPr>
      <w:rPr>
        <w:rFonts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19" w15:restartNumberingAfterBreak="0">
    <w:nsid w:val="51FF72E3"/>
    <w:multiLevelType w:val="hybridMultilevel"/>
    <w:tmpl w:val="00DE92F0"/>
    <w:lvl w:ilvl="0" w:tplc="0409001B">
      <w:start w:val="1"/>
      <w:numFmt w:val="low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20" w15:restartNumberingAfterBreak="0">
    <w:nsid w:val="5207199C"/>
    <w:multiLevelType w:val="hybridMultilevel"/>
    <w:tmpl w:val="27264042"/>
    <w:lvl w:ilvl="0" w:tplc="74FE8F2A">
      <w:start w:val="1"/>
      <w:numFmt w:val="upperRoman"/>
      <w:lvlText w:val="%1."/>
      <w:lvlJc w:val="left"/>
      <w:pPr>
        <w:ind w:left="1080" w:hanging="720"/>
      </w:pPr>
      <w:rPr>
        <w:rFonts w:cs="Arial" w:hint="default"/>
        <w:b w:val="0"/>
        <w:color w:val="161616"/>
        <w:w w:val="115"/>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1" w15:restartNumberingAfterBreak="0">
    <w:nsid w:val="520C5C5B"/>
    <w:multiLevelType w:val="hybridMultilevel"/>
    <w:tmpl w:val="916C539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521F23AB"/>
    <w:multiLevelType w:val="hybridMultilevel"/>
    <w:tmpl w:val="0F8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3" w15:restartNumberingAfterBreak="0">
    <w:nsid w:val="523221A1"/>
    <w:multiLevelType w:val="hybridMultilevel"/>
    <w:tmpl w:val="7EDA08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524B520C"/>
    <w:multiLevelType w:val="multilevel"/>
    <w:tmpl w:val="A5DC68DA"/>
    <w:lvl w:ilvl="0">
      <w:start w:val="4"/>
      <w:numFmt w:val="upperRoman"/>
      <w:lvlText w:val="%1."/>
      <w:lvlJc w:val="right"/>
      <w:pPr>
        <w:ind w:left="720" w:hanging="360"/>
      </w:pPr>
      <w:rPr>
        <w:rFonts w:cs="Times New Roman" w:hint="default"/>
      </w:rPr>
    </w:lvl>
    <w:lvl w:ilvl="1">
      <w:start w:val="1"/>
      <w:numFmt w:val="lowerLetter"/>
      <w:lvlText w:val="%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525" w15:restartNumberingAfterBreak="0">
    <w:nsid w:val="52567DD2"/>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26" w15:restartNumberingAfterBreak="0">
    <w:nsid w:val="52747EBB"/>
    <w:multiLevelType w:val="hybridMultilevel"/>
    <w:tmpl w:val="29620C4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7" w15:restartNumberingAfterBreak="0">
    <w:nsid w:val="52F07F22"/>
    <w:multiLevelType w:val="hybridMultilevel"/>
    <w:tmpl w:val="45F65FA6"/>
    <w:lvl w:ilvl="0" w:tplc="424E05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8" w15:restartNumberingAfterBreak="0">
    <w:nsid w:val="5300724E"/>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29" w15:restartNumberingAfterBreak="0">
    <w:nsid w:val="530A7D39"/>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0" w15:restartNumberingAfterBreak="0">
    <w:nsid w:val="53163ECC"/>
    <w:multiLevelType w:val="multilevel"/>
    <w:tmpl w:val="F73A37C4"/>
    <w:numStyleLink w:val="Style1"/>
  </w:abstractNum>
  <w:abstractNum w:abstractNumId="531" w15:restartNumberingAfterBreak="0">
    <w:nsid w:val="53232DAD"/>
    <w:multiLevelType w:val="hybridMultilevel"/>
    <w:tmpl w:val="015A1D04"/>
    <w:lvl w:ilvl="0" w:tplc="8DD0E9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533C6363"/>
    <w:multiLevelType w:val="hybridMultilevel"/>
    <w:tmpl w:val="F5265158"/>
    <w:lvl w:ilvl="0" w:tplc="BF62A780">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3" w15:restartNumberingAfterBreak="0">
    <w:nsid w:val="5359537C"/>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4" w15:restartNumberingAfterBreak="0">
    <w:nsid w:val="53622B63"/>
    <w:multiLevelType w:val="hybridMultilevel"/>
    <w:tmpl w:val="319C7BD8"/>
    <w:lvl w:ilvl="0" w:tplc="7DFEE2B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9">
      <w:start w:val="1"/>
      <w:numFmt w:val="lowerLetter"/>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15:restartNumberingAfterBreak="0">
    <w:nsid w:val="53DA14E4"/>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6" w15:restartNumberingAfterBreak="0">
    <w:nsid w:val="53E548A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7" w15:restartNumberingAfterBreak="0">
    <w:nsid w:val="54132EB4"/>
    <w:multiLevelType w:val="hybridMultilevel"/>
    <w:tmpl w:val="6CD20B18"/>
    <w:lvl w:ilvl="0" w:tplc="5B2882C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8" w15:restartNumberingAfterBreak="0">
    <w:nsid w:val="546A3731"/>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39" w15:restartNumberingAfterBreak="0">
    <w:nsid w:val="550F7572"/>
    <w:multiLevelType w:val="multilevel"/>
    <w:tmpl w:val="FA2C1CA8"/>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40" w15:restartNumberingAfterBreak="0">
    <w:nsid w:val="552062C7"/>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1" w15:restartNumberingAfterBreak="0">
    <w:nsid w:val="556A79AE"/>
    <w:multiLevelType w:val="hybridMultilevel"/>
    <w:tmpl w:val="03121CD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559331F4"/>
    <w:multiLevelType w:val="multilevel"/>
    <w:tmpl w:val="F73A37C4"/>
    <w:numStyleLink w:val="Style1"/>
  </w:abstractNum>
  <w:abstractNum w:abstractNumId="543" w15:restartNumberingAfterBreak="0">
    <w:nsid w:val="55BE1A92"/>
    <w:multiLevelType w:val="multilevel"/>
    <w:tmpl w:val="CF545FC6"/>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44" w15:restartNumberingAfterBreak="0">
    <w:nsid w:val="56F945B3"/>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5" w15:restartNumberingAfterBreak="0">
    <w:nsid w:val="57007543"/>
    <w:multiLevelType w:val="hybridMultilevel"/>
    <w:tmpl w:val="25B88416"/>
    <w:lvl w:ilvl="0" w:tplc="0B089BA2">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6" w15:restartNumberingAfterBreak="0">
    <w:nsid w:val="572159E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47" w15:restartNumberingAfterBreak="0">
    <w:nsid w:val="57603B37"/>
    <w:multiLevelType w:val="multilevel"/>
    <w:tmpl w:val="F73A37C4"/>
    <w:numStyleLink w:val="Style1"/>
  </w:abstractNum>
  <w:abstractNum w:abstractNumId="548" w15:restartNumberingAfterBreak="0">
    <w:nsid w:val="57EB1D17"/>
    <w:multiLevelType w:val="hybridMultilevel"/>
    <w:tmpl w:val="CF489BA4"/>
    <w:lvl w:ilvl="0" w:tplc="9ED86884">
      <w:start w:val="1"/>
      <w:numFmt w:val="upperRoman"/>
      <w:lvlText w:val="%1."/>
      <w:lvlJc w:val="left"/>
      <w:pPr>
        <w:ind w:left="900" w:hanging="720"/>
      </w:pPr>
      <w:rPr>
        <w:rFonts w:hint="default"/>
        <w:color w:val="auto"/>
      </w:rPr>
    </w:lvl>
    <w:lvl w:ilvl="1" w:tplc="07E4FE40">
      <w:start w:val="1"/>
      <w:numFmt w:val="lowerLetter"/>
      <w:lvlText w:val="%2."/>
      <w:lvlJc w:val="left"/>
      <w:pPr>
        <w:ind w:left="1260" w:hanging="360"/>
      </w:pPr>
      <w:rPr>
        <w:color w:val="auto"/>
      </w:rPr>
    </w:lvl>
    <w:lvl w:ilvl="2" w:tplc="84C4E222">
      <w:start w:val="1"/>
      <w:numFmt w:val="lowerRoman"/>
      <w:lvlText w:val="%3."/>
      <w:lvlJc w:val="right"/>
      <w:pPr>
        <w:ind w:left="1980" w:hanging="180"/>
      </w:pPr>
      <w:rPr>
        <w:color w:val="auto"/>
      </w:r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9" w15:restartNumberingAfterBreak="0">
    <w:nsid w:val="57F51A79"/>
    <w:multiLevelType w:val="hybridMultilevel"/>
    <w:tmpl w:val="B98220E0"/>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50" w15:restartNumberingAfterBreak="0">
    <w:nsid w:val="58447064"/>
    <w:multiLevelType w:val="hybridMultilevel"/>
    <w:tmpl w:val="5CEAE2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58AE4DFF"/>
    <w:multiLevelType w:val="hybridMultilevel"/>
    <w:tmpl w:val="095A1C6A"/>
    <w:lvl w:ilvl="0" w:tplc="6EA2BDF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58B85A08"/>
    <w:multiLevelType w:val="multilevel"/>
    <w:tmpl w:val="F73A37C4"/>
    <w:numStyleLink w:val="Style1"/>
  </w:abstractNum>
  <w:abstractNum w:abstractNumId="553" w15:restartNumberingAfterBreak="0">
    <w:nsid w:val="595971B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54" w15:restartNumberingAfterBreak="0">
    <w:nsid w:val="596C45DB"/>
    <w:multiLevelType w:val="multilevel"/>
    <w:tmpl w:val="F73A37C4"/>
    <w:numStyleLink w:val="Style1"/>
  </w:abstractNum>
  <w:abstractNum w:abstractNumId="555" w15:restartNumberingAfterBreak="0">
    <w:nsid w:val="59805524"/>
    <w:multiLevelType w:val="hybridMultilevel"/>
    <w:tmpl w:val="0B2E2950"/>
    <w:lvl w:ilvl="0" w:tplc="0409001B">
      <w:start w:val="1"/>
      <w:numFmt w:val="lowerRoman"/>
      <w:lvlText w:val="%1."/>
      <w:lvlJc w:val="right"/>
      <w:pPr>
        <w:ind w:left="2376" w:hanging="108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556" w15:restartNumberingAfterBreak="0">
    <w:nsid w:val="59BD78EE"/>
    <w:multiLevelType w:val="multilevel"/>
    <w:tmpl w:val="964671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57" w15:restartNumberingAfterBreak="0">
    <w:nsid w:val="59D87CA3"/>
    <w:multiLevelType w:val="hybridMultilevel"/>
    <w:tmpl w:val="B1A0D94A"/>
    <w:lvl w:ilvl="0" w:tplc="F754DF9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8" w15:restartNumberingAfterBreak="0">
    <w:nsid w:val="59EA1C25"/>
    <w:multiLevelType w:val="hybridMultilevel"/>
    <w:tmpl w:val="D5CEB90A"/>
    <w:lvl w:ilvl="0" w:tplc="A9E8B990">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9" w15:restartNumberingAfterBreak="0">
    <w:nsid w:val="5A425745"/>
    <w:multiLevelType w:val="hybridMultilevel"/>
    <w:tmpl w:val="74208D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0" w15:restartNumberingAfterBreak="0">
    <w:nsid w:val="5A453F2F"/>
    <w:multiLevelType w:val="multilevel"/>
    <w:tmpl w:val="F73A37C4"/>
    <w:numStyleLink w:val="Style1"/>
  </w:abstractNum>
  <w:abstractNum w:abstractNumId="561" w15:restartNumberingAfterBreak="0">
    <w:nsid w:val="5A47131A"/>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62" w15:restartNumberingAfterBreak="0">
    <w:nsid w:val="5A5F41CC"/>
    <w:multiLevelType w:val="multilevel"/>
    <w:tmpl w:val="518E342A"/>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3" w15:restartNumberingAfterBreak="0">
    <w:nsid w:val="5A9A1DBD"/>
    <w:multiLevelType w:val="hybridMultilevel"/>
    <w:tmpl w:val="5922C60C"/>
    <w:lvl w:ilvl="0" w:tplc="0AF83B74">
      <w:start w:val="1"/>
      <w:numFmt w:val="upperLetter"/>
      <w:lvlText w:val="%1."/>
      <w:lvlJc w:val="left"/>
      <w:pPr>
        <w:ind w:left="1440" w:hanging="360"/>
      </w:pPr>
      <w:rPr>
        <w:rFonts w:ascii="Verdana" w:eastAsia="Calibri" w:hAnsi="Verdana" w:cs="Arial"/>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4" w15:restartNumberingAfterBreak="0">
    <w:nsid w:val="5AC04C87"/>
    <w:multiLevelType w:val="multilevel"/>
    <w:tmpl w:val="C21678B4"/>
    <w:name w:val="main_list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5" w15:restartNumberingAfterBreak="0">
    <w:nsid w:val="5ADA1B6F"/>
    <w:multiLevelType w:val="multilevel"/>
    <w:tmpl w:val="C21678B4"/>
    <w:name w:val="main_list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6" w15:restartNumberingAfterBreak="0">
    <w:nsid w:val="5ADA2B64"/>
    <w:multiLevelType w:val="multilevel"/>
    <w:tmpl w:val="91283FA6"/>
    <w:lvl w:ilvl="0">
      <w:start w:val="2"/>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7" w15:restartNumberingAfterBreak="0">
    <w:nsid w:val="5ADE45CF"/>
    <w:multiLevelType w:val="hybridMultilevel"/>
    <w:tmpl w:val="3E2463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5B080982"/>
    <w:multiLevelType w:val="multilevel"/>
    <w:tmpl w:val="8EE6A1E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69" w15:restartNumberingAfterBreak="0">
    <w:nsid w:val="5B7D10B1"/>
    <w:multiLevelType w:val="multilevel"/>
    <w:tmpl w:val="F73A37C4"/>
    <w:numStyleLink w:val="Style1"/>
  </w:abstractNum>
  <w:abstractNum w:abstractNumId="570" w15:restartNumberingAfterBreak="0">
    <w:nsid w:val="5BE404AE"/>
    <w:multiLevelType w:val="multilevel"/>
    <w:tmpl w:val="F73A37C4"/>
    <w:styleLink w:val="Style1"/>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1" w15:restartNumberingAfterBreak="0">
    <w:nsid w:val="5C044B5D"/>
    <w:multiLevelType w:val="hybridMultilevel"/>
    <w:tmpl w:val="58F4045C"/>
    <w:lvl w:ilvl="0" w:tplc="C6A2DEC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2" w15:restartNumberingAfterBreak="0">
    <w:nsid w:val="5C4A43B5"/>
    <w:multiLevelType w:val="hybridMultilevel"/>
    <w:tmpl w:val="E0BE8DD6"/>
    <w:lvl w:ilvl="0" w:tplc="04090013">
      <w:start w:val="1"/>
      <w:numFmt w:val="upperRoman"/>
      <w:lvlText w:val="%1."/>
      <w:lvlJc w:val="right"/>
      <w:pPr>
        <w:ind w:left="720" w:hanging="360"/>
      </w:pPr>
    </w:lvl>
    <w:lvl w:ilvl="1" w:tplc="E1A8A7B4">
      <w:start w:val="1"/>
      <w:numFmt w:val="decimal"/>
      <w:lvlText w:val="%2."/>
      <w:lvlJc w:val="left"/>
      <w:pPr>
        <w:ind w:left="1485" w:hanging="4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3" w15:restartNumberingAfterBreak="0">
    <w:nsid w:val="5CC7194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4" w15:restartNumberingAfterBreak="0">
    <w:nsid w:val="5CC83D6A"/>
    <w:multiLevelType w:val="multilevel"/>
    <w:tmpl w:val="3F7E21BE"/>
    <w:lvl w:ilvl="0">
      <w:start w:val="10"/>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575" w15:restartNumberingAfterBreak="0">
    <w:nsid w:val="5CF26F9F"/>
    <w:multiLevelType w:val="hybridMultilevel"/>
    <w:tmpl w:val="3B742AD8"/>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6" w15:restartNumberingAfterBreak="0">
    <w:nsid w:val="5CFC697E"/>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77" w15:restartNumberingAfterBreak="0">
    <w:nsid w:val="5D0965AB"/>
    <w:multiLevelType w:val="multilevel"/>
    <w:tmpl w:val="F73A37C4"/>
    <w:numStyleLink w:val="Style1"/>
  </w:abstractNum>
  <w:abstractNum w:abstractNumId="578" w15:restartNumberingAfterBreak="0">
    <w:nsid w:val="5D137BC4"/>
    <w:multiLevelType w:val="hybridMultilevel"/>
    <w:tmpl w:val="8A043A04"/>
    <w:lvl w:ilvl="0" w:tplc="A7F637C4">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9" w15:restartNumberingAfterBreak="0">
    <w:nsid w:val="5D1830D2"/>
    <w:multiLevelType w:val="multilevel"/>
    <w:tmpl w:val="B720EC4E"/>
    <w:name w:val="main_list2222"/>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0" w15:restartNumberingAfterBreak="0">
    <w:nsid w:val="5D30501C"/>
    <w:multiLevelType w:val="multilevel"/>
    <w:tmpl w:val="F73A37C4"/>
    <w:numStyleLink w:val="Style1"/>
  </w:abstractNum>
  <w:abstractNum w:abstractNumId="581" w15:restartNumberingAfterBreak="0">
    <w:nsid w:val="5DA6012A"/>
    <w:multiLevelType w:val="multilevel"/>
    <w:tmpl w:val="F73A37C4"/>
    <w:numStyleLink w:val="Style1"/>
  </w:abstractNum>
  <w:abstractNum w:abstractNumId="582" w15:restartNumberingAfterBreak="0">
    <w:nsid w:val="5DCD3BA3"/>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3" w15:restartNumberingAfterBreak="0">
    <w:nsid w:val="5E522C5A"/>
    <w:multiLevelType w:val="hybridMultilevel"/>
    <w:tmpl w:val="38AC93DE"/>
    <w:lvl w:ilvl="0" w:tplc="0DE44F30">
      <w:start w:val="1"/>
      <w:numFmt w:val="upperLetter"/>
      <w:lvlText w:val="%1."/>
      <w:lvlJc w:val="left"/>
      <w:pPr>
        <w:ind w:left="720" w:hanging="360"/>
      </w:pPr>
      <w:rPr>
        <w:rFonts w:cs="ArialMTPro" w:hint="default"/>
        <w:b/>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4" w15:restartNumberingAfterBreak="0">
    <w:nsid w:val="5E676979"/>
    <w:multiLevelType w:val="hybridMultilevel"/>
    <w:tmpl w:val="9D4AD0BA"/>
    <w:lvl w:ilvl="0" w:tplc="E2E4DE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5" w15:restartNumberingAfterBreak="0">
    <w:nsid w:val="5E7D29B2"/>
    <w:multiLevelType w:val="hybridMultilevel"/>
    <w:tmpl w:val="6BFE73A0"/>
    <w:lvl w:ilvl="0" w:tplc="25A4644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6" w15:restartNumberingAfterBreak="0">
    <w:nsid w:val="5EB57F7D"/>
    <w:multiLevelType w:val="multilevel"/>
    <w:tmpl w:val="9AA2D96C"/>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87" w15:restartNumberingAfterBreak="0">
    <w:nsid w:val="5EB75DDF"/>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88" w15:restartNumberingAfterBreak="0">
    <w:nsid w:val="5EC616A3"/>
    <w:multiLevelType w:val="hybridMultilevel"/>
    <w:tmpl w:val="3D22943C"/>
    <w:lvl w:ilvl="0" w:tplc="F90A9F18">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9" w15:restartNumberingAfterBreak="0">
    <w:nsid w:val="5EDF6C3A"/>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0" w15:restartNumberingAfterBreak="0">
    <w:nsid w:val="5EE418C9"/>
    <w:multiLevelType w:val="multilevel"/>
    <w:tmpl w:val="75581270"/>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1" w15:restartNumberingAfterBreak="0">
    <w:nsid w:val="5EE421BC"/>
    <w:multiLevelType w:val="multilevel"/>
    <w:tmpl w:val="56265D7A"/>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160"/>
        </w:tabs>
        <w:ind w:left="2448" w:hanging="288"/>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2" w15:restartNumberingAfterBreak="0">
    <w:nsid w:val="5F050A49"/>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3" w15:restartNumberingAfterBreak="0">
    <w:nsid w:val="5F48102B"/>
    <w:multiLevelType w:val="hybridMultilevel"/>
    <w:tmpl w:val="3EA49F2C"/>
    <w:lvl w:ilvl="0" w:tplc="6AD04E1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4" w15:restartNumberingAfterBreak="0">
    <w:nsid w:val="5F725E13"/>
    <w:multiLevelType w:val="hybridMultilevel"/>
    <w:tmpl w:val="70642278"/>
    <w:lvl w:ilvl="0" w:tplc="C67635C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5F953298"/>
    <w:multiLevelType w:val="multilevel"/>
    <w:tmpl w:val="0E8216D8"/>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596" w15:restartNumberingAfterBreak="0">
    <w:nsid w:val="5FC67D78"/>
    <w:multiLevelType w:val="hybridMultilevel"/>
    <w:tmpl w:val="97400D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5FD2348E"/>
    <w:multiLevelType w:val="hybridMultilevel"/>
    <w:tmpl w:val="77C2DB3A"/>
    <w:lvl w:ilvl="0" w:tplc="6866A738">
      <w:start w:val="1"/>
      <w:numFmt w:val="upperRoman"/>
      <w:lvlText w:val="%1."/>
      <w:lvlJc w:val="left"/>
      <w:pPr>
        <w:ind w:left="900" w:hanging="720"/>
      </w:pPr>
      <w:rPr>
        <w:rFonts w:hint="default"/>
      </w:r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98" w15:restartNumberingAfterBreak="0">
    <w:nsid w:val="5FED6460"/>
    <w:multiLevelType w:val="multilevel"/>
    <w:tmpl w:val="F73A37C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599" w15:restartNumberingAfterBreak="0">
    <w:nsid w:val="602E05AF"/>
    <w:multiLevelType w:val="multilevel"/>
    <w:tmpl w:val="F73A37C4"/>
    <w:numStyleLink w:val="Style1"/>
  </w:abstractNum>
  <w:abstractNum w:abstractNumId="600" w15:restartNumberingAfterBreak="0">
    <w:nsid w:val="606830C0"/>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1" w15:restartNumberingAfterBreak="0">
    <w:nsid w:val="6095096A"/>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02" w15:restartNumberingAfterBreak="0">
    <w:nsid w:val="609A4D53"/>
    <w:multiLevelType w:val="hybridMultilevel"/>
    <w:tmpl w:val="F2C057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3" w15:restartNumberingAfterBreak="0">
    <w:nsid w:val="60DF2303"/>
    <w:multiLevelType w:val="hybridMultilevel"/>
    <w:tmpl w:val="157456E0"/>
    <w:lvl w:ilvl="0" w:tplc="CD62A49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4" w15:restartNumberingAfterBreak="0">
    <w:nsid w:val="60EF6EC1"/>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5" w15:restartNumberingAfterBreak="0">
    <w:nsid w:val="60F273E5"/>
    <w:multiLevelType w:val="hybridMultilevel"/>
    <w:tmpl w:val="D9868F2A"/>
    <w:lvl w:ilvl="0" w:tplc="F33C0CB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6" w15:restartNumberingAfterBreak="0">
    <w:nsid w:val="610F4816"/>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7" w15:restartNumberingAfterBreak="0">
    <w:nsid w:val="6114025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8" w15:restartNumberingAfterBreak="0">
    <w:nsid w:val="6129356C"/>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09" w15:restartNumberingAfterBreak="0">
    <w:nsid w:val="613B5691"/>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0" w15:restartNumberingAfterBreak="0">
    <w:nsid w:val="617C2E90"/>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1" w15:restartNumberingAfterBreak="0">
    <w:nsid w:val="61E83F01"/>
    <w:multiLevelType w:val="multilevel"/>
    <w:tmpl w:val="5F802C9A"/>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color w:val="auto"/>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12" w15:restartNumberingAfterBreak="0">
    <w:nsid w:val="623563B5"/>
    <w:multiLevelType w:val="multilevel"/>
    <w:tmpl w:val="F73A37C4"/>
    <w:numStyleLink w:val="Style1"/>
  </w:abstractNum>
  <w:abstractNum w:abstractNumId="613" w15:restartNumberingAfterBreak="0">
    <w:nsid w:val="62A77B3E"/>
    <w:multiLevelType w:val="multilevel"/>
    <w:tmpl w:val="A946877A"/>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14" w15:restartNumberingAfterBreak="0">
    <w:nsid w:val="62B62E80"/>
    <w:multiLevelType w:val="hybridMultilevel"/>
    <w:tmpl w:val="592A21DA"/>
    <w:lvl w:ilvl="0" w:tplc="C510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5" w15:restartNumberingAfterBreak="0">
    <w:nsid w:val="62C3315E"/>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6" w15:restartNumberingAfterBreak="0">
    <w:nsid w:val="62C61A4E"/>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7" w15:restartNumberingAfterBreak="0">
    <w:nsid w:val="62C85F36"/>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8" w15:restartNumberingAfterBreak="0">
    <w:nsid w:val="63353FF7"/>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19" w15:restartNumberingAfterBreak="0">
    <w:nsid w:val="635171CD"/>
    <w:multiLevelType w:val="hybridMultilevel"/>
    <w:tmpl w:val="1B5E54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636A28E6"/>
    <w:multiLevelType w:val="hybridMultilevel"/>
    <w:tmpl w:val="AF1094A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63A508EE"/>
    <w:multiLevelType w:val="hybridMultilevel"/>
    <w:tmpl w:val="C82830F6"/>
    <w:lvl w:ilvl="0" w:tplc="E244DC6E">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2" w15:restartNumberingAfterBreak="0">
    <w:nsid w:val="63F324EF"/>
    <w:multiLevelType w:val="hybridMultilevel"/>
    <w:tmpl w:val="1E783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15:restartNumberingAfterBreak="0">
    <w:nsid w:val="6422305F"/>
    <w:multiLevelType w:val="multilevel"/>
    <w:tmpl w:val="F73A37C4"/>
    <w:numStyleLink w:val="Style1"/>
  </w:abstractNum>
  <w:abstractNum w:abstractNumId="624" w15:restartNumberingAfterBreak="0">
    <w:nsid w:val="64346780"/>
    <w:multiLevelType w:val="multilevel"/>
    <w:tmpl w:val="806291E4"/>
    <w:lvl w:ilvl="0">
      <w:start w:val="2"/>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25" w15:restartNumberingAfterBreak="0">
    <w:nsid w:val="645E418D"/>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26" w15:restartNumberingAfterBreak="0">
    <w:nsid w:val="649F6ACE"/>
    <w:multiLevelType w:val="hybridMultilevel"/>
    <w:tmpl w:val="47FE3CF6"/>
    <w:lvl w:ilvl="0" w:tplc="5E7AE0AC">
      <w:start w:val="4"/>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64CD6893"/>
    <w:multiLevelType w:val="hybridMultilevel"/>
    <w:tmpl w:val="24B8E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8" w15:restartNumberingAfterBreak="0">
    <w:nsid w:val="6527673D"/>
    <w:multiLevelType w:val="hybridMultilevel"/>
    <w:tmpl w:val="6D943D9C"/>
    <w:lvl w:ilvl="0" w:tplc="04090019">
      <w:start w:val="1"/>
      <w:numFmt w:val="lowerLetter"/>
      <w:lvlText w:val="%1."/>
      <w:lvlJc w:val="left"/>
      <w:pPr>
        <w:ind w:left="2016" w:hanging="72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629" w15:restartNumberingAfterBreak="0">
    <w:nsid w:val="65373AF3"/>
    <w:multiLevelType w:val="hybridMultilevel"/>
    <w:tmpl w:val="11BCE100"/>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0" w15:restartNumberingAfterBreak="0">
    <w:nsid w:val="655F47C4"/>
    <w:multiLevelType w:val="hybridMultilevel"/>
    <w:tmpl w:val="5080CFF2"/>
    <w:lvl w:ilvl="0" w:tplc="7FB49F78">
      <w:start w:val="1"/>
      <w:numFmt w:val="decimal"/>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1" w15:restartNumberingAfterBreak="0">
    <w:nsid w:val="655F4A9B"/>
    <w:multiLevelType w:val="hybridMultilevel"/>
    <w:tmpl w:val="8FFC2630"/>
    <w:lvl w:ilvl="0" w:tplc="E682B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2" w15:restartNumberingAfterBreak="0">
    <w:nsid w:val="6579314C"/>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33" w15:restartNumberingAfterBreak="0">
    <w:nsid w:val="659D0B88"/>
    <w:multiLevelType w:val="hybridMultilevel"/>
    <w:tmpl w:val="12721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4" w15:restartNumberingAfterBreak="0">
    <w:nsid w:val="65AC32AE"/>
    <w:multiLevelType w:val="hybridMultilevel"/>
    <w:tmpl w:val="2DA2FF7C"/>
    <w:lvl w:ilvl="0" w:tplc="0409000F">
      <w:start w:val="1"/>
      <w:numFmt w:val="decimal"/>
      <w:lvlText w:val="%1."/>
      <w:lvlJc w:val="left"/>
      <w:pPr>
        <w:ind w:left="1400" w:hanging="360"/>
      </w:pPr>
    </w:lvl>
    <w:lvl w:ilvl="1" w:tplc="66623B18">
      <w:start w:val="1"/>
      <w:numFmt w:val="upperLetter"/>
      <w:lvlText w:val="%2."/>
      <w:lvlJc w:val="left"/>
      <w:pPr>
        <w:ind w:left="2195" w:hanging="435"/>
      </w:pPr>
    </w:lvl>
    <w:lvl w:ilvl="2" w:tplc="0409001B">
      <w:start w:val="1"/>
      <w:numFmt w:val="lowerRoman"/>
      <w:lvlText w:val="%3."/>
      <w:lvlJc w:val="right"/>
      <w:pPr>
        <w:ind w:left="2840" w:hanging="180"/>
      </w:pPr>
    </w:lvl>
    <w:lvl w:ilvl="3" w:tplc="0409000F">
      <w:start w:val="1"/>
      <w:numFmt w:val="decimal"/>
      <w:lvlText w:val="%4."/>
      <w:lvlJc w:val="left"/>
      <w:pPr>
        <w:ind w:left="3560" w:hanging="360"/>
      </w:pPr>
    </w:lvl>
    <w:lvl w:ilvl="4" w:tplc="04090019">
      <w:start w:val="1"/>
      <w:numFmt w:val="lowerLetter"/>
      <w:lvlText w:val="%5."/>
      <w:lvlJc w:val="left"/>
      <w:pPr>
        <w:ind w:left="4280" w:hanging="360"/>
      </w:pPr>
    </w:lvl>
    <w:lvl w:ilvl="5" w:tplc="0409001B">
      <w:start w:val="1"/>
      <w:numFmt w:val="lowerRoman"/>
      <w:lvlText w:val="%6."/>
      <w:lvlJc w:val="right"/>
      <w:pPr>
        <w:ind w:left="5000" w:hanging="180"/>
      </w:pPr>
    </w:lvl>
    <w:lvl w:ilvl="6" w:tplc="0409000F">
      <w:start w:val="1"/>
      <w:numFmt w:val="decimal"/>
      <w:lvlText w:val="%7."/>
      <w:lvlJc w:val="left"/>
      <w:pPr>
        <w:ind w:left="5720" w:hanging="360"/>
      </w:pPr>
    </w:lvl>
    <w:lvl w:ilvl="7" w:tplc="04090019">
      <w:start w:val="1"/>
      <w:numFmt w:val="lowerLetter"/>
      <w:lvlText w:val="%8."/>
      <w:lvlJc w:val="left"/>
      <w:pPr>
        <w:ind w:left="6440" w:hanging="360"/>
      </w:pPr>
    </w:lvl>
    <w:lvl w:ilvl="8" w:tplc="0409001B">
      <w:start w:val="1"/>
      <w:numFmt w:val="lowerRoman"/>
      <w:lvlText w:val="%9."/>
      <w:lvlJc w:val="right"/>
      <w:pPr>
        <w:ind w:left="7160" w:hanging="180"/>
      </w:pPr>
    </w:lvl>
  </w:abstractNum>
  <w:abstractNum w:abstractNumId="635" w15:restartNumberingAfterBreak="0">
    <w:nsid w:val="65D904ED"/>
    <w:multiLevelType w:val="hybridMultilevel"/>
    <w:tmpl w:val="4CFE038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636" w15:restartNumberingAfterBreak="0">
    <w:nsid w:val="65DF7941"/>
    <w:multiLevelType w:val="hybridMultilevel"/>
    <w:tmpl w:val="B2200D40"/>
    <w:lvl w:ilvl="0" w:tplc="455C440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662A3338"/>
    <w:multiLevelType w:val="multilevel"/>
    <w:tmpl w:val="66A2BE0C"/>
    <w:lvl w:ilvl="0">
      <w:start w:val="1"/>
      <w:numFmt w:val="upperRoman"/>
      <w:lvlText w:val="%1."/>
      <w:lvlJc w:val="right"/>
      <w:pPr>
        <w:tabs>
          <w:tab w:val="num" w:pos="432"/>
        </w:tabs>
        <w:ind w:left="432" w:hanging="144"/>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8" w15:restartNumberingAfterBreak="0">
    <w:nsid w:val="667324C2"/>
    <w:multiLevelType w:val="multilevel"/>
    <w:tmpl w:val="5D9A48D6"/>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39" w15:restartNumberingAfterBreak="0">
    <w:nsid w:val="66800B11"/>
    <w:multiLevelType w:val="hybridMultilevel"/>
    <w:tmpl w:val="B9CA0E4C"/>
    <w:lvl w:ilvl="0" w:tplc="B84CC1B6">
      <w:start w:val="1"/>
      <w:numFmt w:val="upperRoman"/>
      <w:lvlText w:val="%1."/>
      <w:lvlJc w:val="left"/>
      <w:pPr>
        <w:ind w:left="4320" w:hanging="720"/>
      </w:pPr>
      <w:rPr>
        <w:rFonts w:ascii="Verdana" w:eastAsiaTheme="minorHAnsi" w:hAnsi="Verdana" w:cstheme="minorBidi"/>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640" w15:restartNumberingAfterBreak="0">
    <w:nsid w:val="66A2220F"/>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1" w15:restartNumberingAfterBreak="0">
    <w:nsid w:val="66B207EE"/>
    <w:multiLevelType w:val="multilevel"/>
    <w:tmpl w:val="C21678B4"/>
    <w:name w:val="main_list2222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42" w15:restartNumberingAfterBreak="0">
    <w:nsid w:val="66B33D89"/>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3" w15:restartNumberingAfterBreak="0">
    <w:nsid w:val="66C5676B"/>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4" w15:restartNumberingAfterBreak="0">
    <w:nsid w:val="66C84E0F"/>
    <w:multiLevelType w:val="hybridMultilevel"/>
    <w:tmpl w:val="83C0CDC4"/>
    <w:lvl w:ilvl="0" w:tplc="7EEEE7A8">
      <w:start w:val="1"/>
      <w:numFmt w:val="upperLetter"/>
      <w:lvlText w:val="%1."/>
      <w:lvlJc w:val="left"/>
      <w:pPr>
        <w:ind w:left="1440" w:hanging="360"/>
      </w:pPr>
      <w:rPr>
        <w:rFonts w:hint="default"/>
        <w:b w:val="0"/>
        <w:bCs w:val="0"/>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5" w15:restartNumberingAfterBreak="0">
    <w:nsid w:val="66CA16DE"/>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6" w15:restartNumberingAfterBreak="0">
    <w:nsid w:val="66D25FB5"/>
    <w:multiLevelType w:val="hybridMultilevel"/>
    <w:tmpl w:val="BC22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7" w15:restartNumberingAfterBreak="0">
    <w:nsid w:val="67160466"/>
    <w:multiLevelType w:val="multilevel"/>
    <w:tmpl w:val="F73A37C4"/>
    <w:numStyleLink w:val="Style1"/>
  </w:abstractNum>
  <w:abstractNum w:abstractNumId="648" w15:restartNumberingAfterBreak="0">
    <w:nsid w:val="671E2A48"/>
    <w:multiLevelType w:val="multilevel"/>
    <w:tmpl w:val="9C305E14"/>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49" w15:restartNumberingAfterBreak="0">
    <w:nsid w:val="672661DB"/>
    <w:multiLevelType w:val="hybridMultilevel"/>
    <w:tmpl w:val="9AD2EB38"/>
    <w:lvl w:ilvl="0" w:tplc="5428E7BC">
      <w:numFmt w:val="bullet"/>
      <w:lvlText w:val="-"/>
      <w:lvlJc w:val="left"/>
      <w:pPr>
        <w:ind w:left="100" w:hanging="129"/>
      </w:pPr>
      <w:rPr>
        <w:rFonts w:ascii="Times New Roman" w:eastAsia="Times New Roman" w:hAnsi="Times New Roman" w:cs="Times New Roman" w:hint="default"/>
        <w:w w:val="99"/>
        <w:sz w:val="22"/>
        <w:szCs w:val="22"/>
      </w:rPr>
    </w:lvl>
    <w:lvl w:ilvl="1" w:tplc="D5526966">
      <w:numFmt w:val="bullet"/>
      <w:lvlText w:val="•"/>
      <w:lvlJc w:val="left"/>
      <w:pPr>
        <w:ind w:left="358" w:hanging="129"/>
      </w:pPr>
      <w:rPr>
        <w:rFonts w:hint="default"/>
      </w:rPr>
    </w:lvl>
    <w:lvl w:ilvl="2" w:tplc="CE622304">
      <w:numFmt w:val="bullet"/>
      <w:lvlText w:val="•"/>
      <w:lvlJc w:val="left"/>
      <w:pPr>
        <w:ind w:left="617" w:hanging="129"/>
      </w:pPr>
      <w:rPr>
        <w:rFonts w:hint="default"/>
      </w:rPr>
    </w:lvl>
    <w:lvl w:ilvl="3" w:tplc="CC4AC77E">
      <w:numFmt w:val="bullet"/>
      <w:lvlText w:val="•"/>
      <w:lvlJc w:val="left"/>
      <w:pPr>
        <w:ind w:left="875" w:hanging="129"/>
      </w:pPr>
      <w:rPr>
        <w:rFonts w:hint="default"/>
      </w:rPr>
    </w:lvl>
    <w:lvl w:ilvl="4" w:tplc="DFBCAD68">
      <w:numFmt w:val="bullet"/>
      <w:lvlText w:val="•"/>
      <w:lvlJc w:val="left"/>
      <w:pPr>
        <w:ind w:left="1134" w:hanging="129"/>
      </w:pPr>
      <w:rPr>
        <w:rFonts w:hint="default"/>
      </w:rPr>
    </w:lvl>
    <w:lvl w:ilvl="5" w:tplc="059C763A">
      <w:numFmt w:val="bullet"/>
      <w:lvlText w:val="•"/>
      <w:lvlJc w:val="left"/>
      <w:pPr>
        <w:ind w:left="1392" w:hanging="129"/>
      </w:pPr>
      <w:rPr>
        <w:rFonts w:hint="default"/>
      </w:rPr>
    </w:lvl>
    <w:lvl w:ilvl="6" w:tplc="EABCB510">
      <w:numFmt w:val="bullet"/>
      <w:lvlText w:val="•"/>
      <w:lvlJc w:val="left"/>
      <w:pPr>
        <w:ind w:left="1651" w:hanging="129"/>
      </w:pPr>
      <w:rPr>
        <w:rFonts w:hint="default"/>
      </w:rPr>
    </w:lvl>
    <w:lvl w:ilvl="7" w:tplc="9A7C0FBA">
      <w:numFmt w:val="bullet"/>
      <w:lvlText w:val="•"/>
      <w:lvlJc w:val="left"/>
      <w:pPr>
        <w:ind w:left="1909" w:hanging="129"/>
      </w:pPr>
      <w:rPr>
        <w:rFonts w:hint="default"/>
      </w:rPr>
    </w:lvl>
    <w:lvl w:ilvl="8" w:tplc="AA200DBE">
      <w:numFmt w:val="bullet"/>
      <w:lvlText w:val="•"/>
      <w:lvlJc w:val="left"/>
      <w:pPr>
        <w:ind w:left="2168" w:hanging="129"/>
      </w:pPr>
      <w:rPr>
        <w:rFonts w:hint="default"/>
      </w:rPr>
    </w:lvl>
  </w:abstractNum>
  <w:abstractNum w:abstractNumId="650" w15:restartNumberingAfterBreak="0">
    <w:nsid w:val="675620F1"/>
    <w:multiLevelType w:val="multilevel"/>
    <w:tmpl w:val="F73A37C4"/>
    <w:numStyleLink w:val="Style1"/>
  </w:abstractNum>
  <w:abstractNum w:abstractNumId="651" w15:restartNumberingAfterBreak="0">
    <w:nsid w:val="676678C3"/>
    <w:multiLevelType w:val="multilevel"/>
    <w:tmpl w:val="F73A37C4"/>
    <w:numStyleLink w:val="Style1"/>
  </w:abstractNum>
  <w:abstractNum w:abstractNumId="652" w15:restartNumberingAfterBreak="0">
    <w:nsid w:val="67690630"/>
    <w:multiLevelType w:val="hybridMultilevel"/>
    <w:tmpl w:val="43FA2D0E"/>
    <w:lvl w:ilvl="0" w:tplc="591C06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3" w15:restartNumberingAfterBreak="0">
    <w:nsid w:val="67AD32F9"/>
    <w:multiLevelType w:val="multilevel"/>
    <w:tmpl w:val="91A02C96"/>
    <w:lvl w:ilvl="0">
      <w:start w:val="3"/>
      <w:numFmt w:val="upperRoman"/>
      <w:lvlText w:val="%1."/>
      <w:lvlJc w:val="right"/>
      <w:pPr>
        <w:tabs>
          <w:tab w:val="num" w:pos="432"/>
        </w:tabs>
        <w:ind w:left="432" w:hanging="216"/>
      </w:pPr>
      <w:rPr>
        <w:rFonts w:ascii="Verdana" w:hAnsi="Verdana" w:cs="Times New Roman" w:hint="default"/>
        <w:sz w:val="24"/>
      </w:rPr>
    </w:lvl>
    <w:lvl w:ilvl="1">
      <w:start w:val="4"/>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54" w15:restartNumberingAfterBreak="0">
    <w:nsid w:val="67B4230F"/>
    <w:multiLevelType w:val="hybridMultilevel"/>
    <w:tmpl w:val="6C86CBC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96360204">
      <w:start w:val="1"/>
      <w:numFmt w:val="decimal"/>
      <w:lvlText w:val="(%3)"/>
      <w:lvlJc w:val="left"/>
      <w:pPr>
        <w:ind w:left="3135" w:hanging="435"/>
      </w:pPr>
      <w:rPr>
        <w:rFonts w:hint="default"/>
        <w:b/>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5" w15:restartNumberingAfterBreak="0">
    <w:nsid w:val="68473ED9"/>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6" w15:restartNumberingAfterBreak="0">
    <w:nsid w:val="685B47A4"/>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57" w15:restartNumberingAfterBreak="0">
    <w:nsid w:val="68BB1DE5"/>
    <w:multiLevelType w:val="hybridMultilevel"/>
    <w:tmpl w:val="2DA0D75E"/>
    <w:lvl w:ilvl="0" w:tplc="620CB9D8">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8" w15:restartNumberingAfterBreak="0">
    <w:nsid w:val="695C4D71"/>
    <w:multiLevelType w:val="multilevel"/>
    <w:tmpl w:val="F73A37C4"/>
    <w:numStyleLink w:val="Style1"/>
  </w:abstractNum>
  <w:abstractNum w:abstractNumId="659" w15:restartNumberingAfterBreak="0">
    <w:nsid w:val="696475B8"/>
    <w:multiLevelType w:val="multilevel"/>
    <w:tmpl w:val="4D9824D2"/>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60" w15:restartNumberingAfterBreak="0">
    <w:nsid w:val="69AA6207"/>
    <w:multiLevelType w:val="hybridMultilevel"/>
    <w:tmpl w:val="2EDC2BC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1" w15:restartNumberingAfterBreak="0">
    <w:nsid w:val="69D6115C"/>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2" w15:restartNumberingAfterBreak="0">
    <w:nsid w:val="6A14466B"/>
    <w:multiLevelType w:val="hybridMultilevel"/>
    <w:tmpl w:val="132A9742"/>
    <w:lvl w:ilvl="0" w:tplc="EBFA9D60">
      <w:start w:val="1"/>
      <w:numFmt w:val="bullet"/>
      <w:pStyle w:val="Bullet1"/>
      <w:lvlText w:val="·"/>
      <w:lvlJc w:val="left"/>
      <w:pPr>
        <w:tabs>
          <w:tab w:val="num" w:pos="1440"/>
        </w:tabs>
        <w:ind w:left="1440" w:hanging="720"/>
      </w:pPr>
      <w:rPr>
        <w:rFonts w:ascii="Symbol" w:hAnsi="Symbol" w:hint="default"/>
        <w:lang w:val="en-US" w:eastAsia="en-US" w:bidi="ar-SA"/>
      </w:rPr>
    </w:lvl>
    <w:lvl w:ilvl="1" w:tplc="04090003" w:tentative="1">
      <w:start w:val="1"/>
      <w:numFmt w:val="bullet"/>
      <w:lvlText w:val="·"/>
      <w:lvlJc w:val="left"/>
      <w:pPr>
        <w:tabs>
          <w:tab w:val="num" w:pos="1440"/>
        </w:tabs>
        <w:ind w:left="1440" w:hanging="360"/>
      </w:pPr>
      <w:rPr>
        <w:rFonts w:ascii="Symbol" w:hAnsi="Symbol" w:hint="default"/>
        <w:lang w:val="en-US" w:eastAsia="en-US" w:bidi="ar-SA"/>
      </w:rPr>
    </w:lvl>
    <w:lvl w:ilvl="2" w:tplc="04090005" w:tentative="1">
      <w:start w:val="1"/>
      <w:numFmt w:val="bullet"/>
      <w:lvlText w:val="·"/>
      <w:lvlJc w:val="left"/>
      <w:pPr>
        <w:tabs>
          <w:tab w:val="num" w:pos="2160"/>
        </w:tabs>
        <w:ind w:left="2160" w:hanging="360"/>
      </w:pPr>
      <w:rPr>
        <w:rFonts w:ascii="Symbol" w:hAnsi="Symbol" w:hint="default"/>
        <w:lang w:val="en-US" w:eastAsia="en-US" w:bidi="ar-SA"/>
      </w:rPr>
    </w:lvl>
    <w:lvl w:ilvl="3" w:tplc="04090001" w:tentative="1">
      <w:start w:val="1"/>
      <w:numFmt w:val="bullet"/>
      <w:lvlText w:val="·"/>
      <w:lvlJc w:val="left"/>
      <w:pPr>
        <w:tabs>
          <w:tab w:val="num" w:pos="2880"/>
        </w:tabs>
        <w:ind w:left="2880" w:hanging="360"/>
      </w:pPr>
      <w:rPr>
        <w:rFonts w:ascii="Symbol" w:hAnsi="Symbol" w:hint="default"/>
        <w:lang w:val="en-US" w:eastAsia="en-US" w:bidi="ar-SA"/>
      </w:rPr>
    </w:lvl>
    <w:lvl w:ilvl="4" w:tplc="04090003" w:tentative="1">
      <w:start w:val="1"/>
      <w:numFmt w:val="bullet"/>
      <w:lvlText w:val="o"/>
      <w:lvlJc w:val="left"/>
      <w:pPr>
        <w:tabs>
          <w:tab w:val="num" w:pos="3600"/>
        </w:tabs>
        <w:ind w:left="3600" w:hanging="360"/>
      </w:pPr>
      <w:rPr>
        <w:rFonts w:ascii="Courier New" w:hAnsi="Courier New" w:hint="default"/>
        <w:lang w:val="en-US" w:eastAsia="en-US" w:bidi="ar-SA"/>
      </w:rPr>
    </w:lvl>
    <w:lvl w:ilvl="5" w:tplc="04090005" w:tentative="1">
      <w:start w:val="1"/>
      <w:numFmt w:val="bullet"/>
      <w:lvlText w:val="§"/>
      <w:lvlJc w:val="left"/>
      <w:pPr>
        <w:tabs>
          <w:tab w:val="num" w:pos="4320"/>
        </w:tabs>
        <w:ind w:left="4320" w:hanging="360"/>
      </w:pPr>
      <w:rPr>
        <w:rFonts w:ascii="Wingdings" w:hAnsi="Wingdings" w:hint="default"/>
        <w:lang w:val="en-US" w:eastAsia="en-US" w:bidi="ar-SA"/>
      </w:rPr>
    </w:lvl>
    <w:lvl w:ilvl="6" w:tplc="04090001" w:tentative="1">
      <w:start w:val="1"/>
      <w:numFmt w:val="bullet"/>
      <w:lvlText w:val="·"/>
      <w:lvlJc w:val="left"/>
      <w:pPr>
        <w:tabs>
          <w:tab w:val="num" w:pos="5040"/>
        </w:tabs>
        <w:ind w:left="5040" w:hanging="360"/>
      </w:pPr>
      <w:rPr>
        <w:rFonts w:ascii="Symbol" w:hAnsi="Symbol" w:hint="default"/>
        <w:lang w:val="en-US" w:eastAsia="en-US" w:bidi="ar-SA"/>
      </w:rPr>
    </w:lvl>
    <w:lvl w:ilvl="7" w:tplc="04090003" w:tentative="1">
      <w:start w:val="1"/>
      <w:numFmt w:val="bullet"/>
      <w:lvlText w:val="o"/>
      <w:lvlJc w:val="left"/>
      <w:pPr>
        <w:tabs>
          <w:tab w:val="num" w:pos="5760"/>
        </w:tabs>
        <w:ind w:left="5760" w:hanging="360"/>
      </w:pPr>
      <w:rPr>
        <w:rFonts w:ascii="Courier New" w:hAnsi="Courier New" w:hint="default"/>
        <w:lang w:val="en-US" w:eastAsia="en-US" w:bidi="ar-SA"/>
      </w:rPr>
    </w:lvl>
    <w:lvl w:ilvl="8" w:tplc="04090005" w:tentative="1">
      <w:start w:val="1"/>
      <w:numFmt w:val="bullet"/>
      <w:lvlText w:val="§"/>
      <w:lvlJc w:val="left"/>
      <w:pPr>
        <w:tabs>
          <w:tab w:val="num" w:pos="6480"/>
        </w:tabs>
        <w:ind w:left="6480" w:hanging="360"/>
      </w:pPr>
      <w:rPr>
        <w:rFonts w:ascii="Wingdings" w:hAnsi="Wingdings" w:hint="default"/>
        <w:lang w:val="en-US" w:eastAsia="en-US" w:bidi="ar-SA"/>
      </w:rPr>
    </w:lvl>
  </w:abstractNum>
  <w:abstractNum w:abstractNumId="663" w15:restartNumberingAfterBreak="0">
    <w:nsid w:val="6A24257E"/>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64" w15:restartNumberingAfterBreak="0">
    <w:nsid w:val="6A934750"/>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5" w15:restartNumberingAfterBreak="0">
    <w:nsid w:val="6AE92AF6"/>
    <w:multiLevelType w:val="multilevel"/>
    <w:tmpl w:val="F73A37C4"/>
    <w:numStyleLink w:val="Style1"/>
  </w:abstractNum>
  <w:abstractNum w:abstractNumId="666" w15:restartNumberingAfterBreak="0">
    <w:nsid w:val="6AFA51FD"/>
    <w:multiLevelType w:val="multilevel"/>
    <w:tmpl w:val="C4348E8E"/>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7" w15:restartNumberingAfterBreak="0">
    <w:nsid w:val="6B317F4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68" w15:restartNumberingAfterBreak="0">
    <w:nsid w:val="6BBE1686"/>
    <w:multiLevelType w:val="hybridMultilevel"/>
    <w:tmpl w:val="1B92328A"/>
    <w:lvl w:ilvl="0" w:tplc="464C652E">
      <w:start w:val="1"/>
      <w:numFmt w:val="upperLetter"/>
      <w:lvlText w:val="%1."/>
      <w:lvlJc w:val="left"/>
      <w:pPr>
        <w:ind w:left="1080" w:hanging="360"/>
      </w:pPr>
      <w:rPr>
        <w:rFonts w:ascii="Verdana" w:eastAsiaTheme="minorHAnsi" w:hAnsi="Verdana" w:cstheme="minorBid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9" w15:restartNumberingAfterBreak="0">
    <w:nsid w:val="6BE16CA0"/>
    <w:multiLevelType w:val="hybridMultilevel"/>
    <w:tmpl w:val="F3D26206"/>
    <w:lvl w:ilvl="0" w:tplc="436620E8">
      <w:start w:val="1"/>
      <w:numFmt w:val="decimal"/>
      <w:lvlText w:val="%1."/>
      <w:lvlJc w:val="right"/>
      <w:pPr>
        <w:ind w:left="4320" w:hanging="180"/>
      </w:pPr>
      <w:rPr>
        <w:rFonts w:hint="default"/>
      </w:r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0" w15:restartNumberingAfterBreak="0">
    <w:nsid w:val="6C1C49D2"/>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1" w15:restartNumberingAfterBreak="0">
    <w:nsid w:val="6C973D8E"/>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2" w15:restartNumberingAfterBreak="0">
    <w:nsid w:val="6CCE58FE"/>
    <w:multiLevelType w:val="hybridMultilevel"/>
    <w:tmpl w:val="1AE423F4"/>
    <w:lvl w:ilvl="0" w:tplc="B2305FB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3" w15:restartNumberingAfterBreak="0">
    <w:nsid w:val="6CFE2A27"/>
    <w:multiLevelType w:val="hybridMultilevel"/>
    <w:tmpl w:val="3D206368"/>
    <w:lvl w:ilvl="0" w:tplc="0C883E5E">
      <w:start w:val="1"/>
      <w:numFmt w:val="upperRoman"/>
      <w:lvlText w:val="%1."/>
      <w:lvlJc w:val="left"/>
      <w:pPr>
        <w:ind w:left="1080" w:hanging="720"/>
      </w:pPr>
    </w:lvl>
    <w:lvl w:ilvl="1" w:tplc="DCD8FE72">
      <w:start w:val="1"/>
      <w:numFmt w:val="upperLetter"/>
      <w:lvlText w:val="%2."/>
      <w:lvlJc w:val="left"/>
      <w:pPr>
        <w:ind w:left="1440" w:hanging="360"/>
      </w:pPr>
    </w:lvl>
    <w:lvl w:ilvl="2" w:tplc="8E88621A">
      <w:start w:val="1"/>
      <w:numFmt w:val="decimal"/>
      <w:lvlText w:val="%3."/>
      <w:lvlJc w:val="left"/>
      <w:pPr>
        <w:ind w:left="2430" w:hanging="45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4" w15:restartNumberingAfterBreak="0">
    <w:nsid w:val="6D0F317E"/>
    <w:multiLevelType w:val="hybridMultilevel"/>
    <w:tmpl w:val="683C56D8"/>
    <w:lvl w:ilvl="0" w:tplc="72825D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6D385E88"/>
    <w:multiLevelType w:val="hybridMultilevel"/>
    <w:tmpl w:val="FF86465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6" w15:restartNumberingAfterBreak="0">
    <w:nsid w:val="6D6454F4"/>
    <w:multiLevelType w:val="hybridMultilevel"/>
    <w:tmpl w:val="198A1F88"/>
    <w:lvl w:ilvl="0" w:tplc="FCEA42E8">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7" w15:restartNumberingAfterBreak="0">
    <w:nsid w:val="6D8F4E0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8" w15:restartNumberingAfterBreak="0">
    <w:nsid w:val="6DAC414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79" w15:restartNumberingAfterBreak="0">
    <w:nsid w:val="6DCF6321"/>
    <w:multiLevelType w:val="multilevel"/>
    <w:tmpl w:val="7180D56A"/>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80" w15:restartNumberingAfterBreak="0">
    <w:nsid w:val="6E28408D"/>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1" w15:restartNumberingAfterBreak="0">
    <w:nsid w:val="6E7300B5"/>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2" w15:restartNumberingAfterBreak="0">
    <w:nsid w:val="6E8E1B08"/>
    <w:multiLevelType w:val="multilevel"/>
    <w:tmpl w:val="90D6CE50"/>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3" w15:restartNumberingAfterBreak="0">
    <w:nsid w:val="6EC67886"/>
    <w:multiLevelType w:val="hybridMultilevel"/>
    <w:tmpl w:val="13B0A102"/>
    <w:lvl w:ilvl="0" w:tplc="58A2A57C">
      <w:start w:val="1"/>
      <w:numFmt w:val="upperLetter"/>
      <w:lvlText w:val="%1."/>
      <w:lvlJc w:val="left"/>
      <w:pPr>
        <w:ind w:left="720" w:hanging="360"/>
      </w:pPr>
      <w:rPr>
        <w:rFonts w:cs="ArialMTPro"/>
        <w:b w:val="0"/>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4" w15:restartNumberingAfterBreak="0">
    <w:nsid w:val="6F5141B8"/>
    <w:multiLevelType w:val="hybridMultilevel"/>
    <w:tmpl w:val="FA0EA2D8"/>
    <w:lvl w:ilvl="0" w:tplc="04090013">
      <w:start w:val="1"/>
      <w:numFmt w:val="upperRoman"/>
      <w:lvlText w:val="%1."/>
      <w:lvlJc w:val="right"/>
      <w:pPr>
        <w:ind w:left="720" w:hanging="360"/>
      </w:pPr>
    </w:lvl>
    <w:lvl w:ilvl="1" w:tplc="04090019">
      <w:start w:val="1"/>
      <w:numFmt w:val="lowerLetter"/>
      <w:lvlText w:val="%2."/>
      <w:lvlJc w:val="left"/>
      <w:pPr>
        <w:ind w:left="1485" w:hanging="405"/>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6FA31807"/>
    <w:multiLevelType w:val="hybridMultilevel"/>
    <w:tmpl w:val="E21AA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6" w15:restartNumberingAfterBreak="0">
    <w:nsid w:val="6FBF4AAB"/>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7" w15:restartNumberingAfterBreak="0">
    <w:nsid w:val="6FC35987"/>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88" w15:restartNumberingAfterBreak="0">
    <w:nsid w:val="6FD64202"/>
    <w:multiLevelType w:val="hybridMultilevel"/>
    <w:tmpl w:val="01B01704"/>
    <w:lvl w:ilvl="0" w:tplc="A9E8B99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9" w15:restartNumberingAfterBreak="0">
    <w:nsid w:val="6FE73D26"/>
    <w:multiLevelType w:val="hybridMultilevel"/>
    <w:tmpl w:val="7B863594"/>
    <w:lvl w:ilvl="0" w:tplc="05F270D0">
      <w:start w:val="1"/>
      <w:numFmt w:val="upp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0" w15:restartNumberingAfterBreak="0">
    <w:nsid w:val="7021004F"/>
    <w:multiLevelType w:val="hybridMultilevel"/>
    <w:tmpl w:val="4CDC0774"/>
    <w:lvl w:ilvl="0" w:tplc="6AD04E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1" w15:restartNumberingAfterBreak="0">
    <w:nsid w:val="7051351C"/>
    <w:multiLevelType w:val="hybridMultilevel"/>
    <w:tmpl w:val="6A40B6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2" w15:restartNumberingAfterBreak="0">
    <w:nsid w:val="705A6C18"/>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93" w15:restartNumberingAfterBreak="0">
    <w:nsid w:val="70874097"/>
    <w:multiLevelType w:val="hybridMultilevel"/>
    <w:tmpl w:val="24540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4" w15:restartNumberingAfterBreak="0">
    <w:nsid w:val="70CC2429"/>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695" w15:restartNumberingAfterBreak="0">
    <w:nsid w:val="70F12A4B"/>
    <w:multiLevelType w:val="multilevel"/>
    <w:tmpl w:val="F73A37C4"/>
    <w:numStyleLink w:val="Style1"/>
  </w:abstractNum>
  <w:abstractNum w:abstractNumId="696" w15:restartNumberingAfterBreak="0">
    <w:nsid w:val="71371A8C"/>
    <w:multiLevelType w:val="hybridMultilevel"/>
    <w:tmpl w:val="32C65FA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D7A44604">
      <w:start w:val="1"/>
      <w:numFmt w:val="upp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7" w15:restartNumberingAfterBreak="0">
    <w:nsid w:val="714E01DC"/>
    <w:multiLevelType w:val="hybridMultilevel"/>
    <w:tmpl w:val="CE341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8" w15:restartNumberingAfterBreak="0">
    <w:nsid w:val="71692A3C"/>
    <w:multiLevelType w:val="multilevel"/>
    <w:tmpl w:val="E8500D76"/>
    <w:lvl w:ilvl="0">
      <w:start w:val="4"/>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5"/>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699" w15:restartNumberingAfterBreak="0">
    <w:nsid w:val="71A47115"/>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0" w15:restartNumberingAfterBreak="0">
    <w:nsid w:val="71DB1FC5"/>
    <w:multiLevelType w:val="hybridMultilevel"/>
    <w:tmpl w:val="757EE046"/>
    <w:lvl w:ilvl="0" w:tplc="8D127EF0">
      <w:start w:val="1"/>
      <w:numFmt w:val="upperLetter"/>
      <w:lvlText w:val="%1."/>
      <w:lvlJc w:val="left"/>
      <w:pPr>
        <w:ind w:left="1440" w:hanging="360"/>
      </w:pPr>
      <w:rPr>
        <w:rFonts w:hint="default"/>
      </w:rPr>
    </w:lvl>
    <w:lvl w:ilvl="1" w:tplc="95C08B1C">
      <w:start w:val="1"/>
      <w:numFmt w:val="lowerLetter"/>
      <w:lvlText w:val="%2."/>
      <w:lvlJc w:val="left"/>
      <w:pPr>
        <w:ind w:left="2160" w:hanging="360"/>
      </w:pPr>
      <w:rPr>
        <w:b w:val="0"/>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1" w15:restartNumberingAfterBreak="0">
    <w:nsid w:val="72144CB1"/>
    <w:multiLevelType w:val="multilevel"/>
    <w:tmpl w:val="B70AB11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2" w15:restartNumberingAfterBreak="0">
    <w:nsid w:val="723A78EB"/>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3" w15:restartNumberingAfterBreak="0">
    <w:nsid w:val="7247558D"/>
    <w:multiLevelType w:val="multilevel"/>
    <w:tmpl w:val="62163B46"/>
    <w:lvl w:ilvl="0">
      <w:start w:val="2"/>
      <w:numFmt w:val="upperRoman"/>
      <w:lvlText w:val="%1."/>
      <w:lvlJc w:val="right"/>
      <w:pPr>
        <w:tabs>
          <w:tab w:val="num" w:pos="432"/>
        </w:tabs>
        <w:ind w:left="432" w:hanging="216"/>
      </w:pPr>
      <w:rPr>
        <w:rFonts w:ascii="Verdana" w:hAnsi="Verdana" w:cs="Times New Roman" w:hint="default"/>
        <w:sz w:val="24"/>
      </w:rPr>
    </w:lvl>
    <w:lvl w:ilvl="1">
      <w:start w:val="1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start w:val="1"/>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4" w15:restartNumberingAfterBreak="0">
    <w:nsid w:val="7273029B"/>
    <w:multiLevelType w:val="multilevel"/>
    <w:tmpl w:val="D99CDB46"/>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5" w15:restartNumberingAfterBreak="0">
    <w:nsid w:val="72783DF5"/>
    <w:multiLevelType w:val="hybridMultilevel"/>
    <w:tmpl w:val="2850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6" w15:restartNumberingAfterBreak="0">
    <w:nsid w:val="72AD372F"/>
    <w:multiLevelType w:val="multilevel"/>
    <w:tmpl w:val="830E0E90"/>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start w:val="1"/>
      <w:numFmt w:val="decimal"/>
      <w:lvlText w:val="%5."/>
      <w:lvlJc w:val="left"/>
      <w:pPr>
        <w:ind w:left="3312" w:hanging="504"/>
      </w:pPr>
      <w:rPr>
        <w:rFonts w:hint="default"/>
      </w:rPr>
    </w:lvl>
    <w:lvl w:ilvl="5">
      <w:start w:val="1"/>
      <w:numFmt w:val="decimalZero"/>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07" w15:restartNumberingAfterBreak="0">
    <w:nsid w:val="72C23F58"/>
    <w:multiLevelType w:val="hybridMultilevel"/>
    <w:tmpl w:val="0F101A6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9">
      <w:start w:val="1"/>
      <w:numFmt w:val="lowerLetter"/>
      <w:lvlText w:val="%3."/>
      <w:lvlJc w:val="lef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8" w15:restartNumberingAfterBreak="0">
    <w:nsid w:val="72CC5DA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09" w15:restartNumberingAfterBreak="0">
    <w:nsid w:val="72D10C6F"/>
    <w:multiLevelType w:val="multilevel"/>
    <w:tmpl w:val="ACD041A0"/>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0" w15:restartNumberingAfterBreak="0">
    <w:nsid w:val="72EA5158"/>
    <w:multiLevelType w:val="multilevel"/>
    <w:tmpl w:val="20EA36F0"/>
    <w:lvl w:ilvl="0">
      <w:start w:val="3"/>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1" w15:restartNumberingAfterBreak="0">
    <w:nsid w:val="72F03163"/>
    <w:multiLevelType w:val="multilevel"/>
    <w:tmpl w:val="58CCE8CE"/>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2" w15:restartNumberingAfterBreak="0">
    <w:nsid w:val="737B7F46"/>
    <w:multiLevelType w:val="hybridMultilevel"/>
    <w:tmpl w:val="511E558E"/>
    <w:lvl w:ilvl="0" w:tplc="04090015">
      <w:start w:val="1"/>
      <w:numFmt w:val="upperLetter"/>
      <w:lvlText w:val="%1."/>
      <w:lvlJc w:val="left"/>
      <w:pPr>
        <w:ind w:left="1647" w:hanging="360"/>
      </w:pPr>
      <w:rPr>
        <w:rFonts w:hint="default"/>
        <w:color w:val="000000"/>
        <w:sz w:val="24"/>
        <w:szCs w:val="24"/>
      </w:rPr>
    </w:lvl>
    <w:lvl w:ilvl="1" w:tplc="04090019">
      <w:start w:val="1"/>
      <w:numFmt w:val="lowerLetter"/>
      <w:lvlText w:val="%2."/>
      <w:lvlJc w:val="left"/>
      <w:pPr>
        <w:ind w:left="2367" w:hanging="360"/>
      </w:pPr>
    </w:lvl>
    <w:lvl w:ilvl="2" w:tplc="0409001B">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713" w15:restartNumberingAfterBreak="0">
    <w:nsid w:val="737F2DF2"/>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4" w15:restartNumberingAfterBreak="0">
    <w:nsid w:val="73BF3610"/>
    <w:multiLevelType w:val="hybridMultilevel"/>
    <w:tmpl w:val="8FCCEDA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15" w15:restartNumberingAfterBreak="0">
    <w:nsid w:val="73C34578"/>
    <w:multiLevelType w:val="hybridMultilevel"/>
    <w:tmpl w:val="B3D6D046"/>
    <w:lvl w:ilvl="0" w:tplc="A2A03CCC">
      <w:start w:val="1"/>
      <w:numFmt w:val="upperLetter"/>
      <w:lvlText w:val="%1."/>
      <w:lvlJc w:val="left"/>
      <w:pPr>
        <w:ind w:left="720" w:hanging="360"/>
      </w:pPr>
      <w:rPr>
        <w:rFonts w:hint="default"/>
        <w:color w:val="FF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6" w15:restartNumberingAfterBreak="0">
    <w:nsid w:val="73DB6B4E"/>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17" w15:restartNumberingAfterBreak="0">
    <w:nsid w:val="73E442BA"/>
    <w:multiLevelType w:val="hybridMultilevel"/>
    <w:tmpl w:val="F60E00A6"/>
    <w:lvl w:ilvl="0" w:tplc="3EEAFB0E">
      <w:numFmt w:val="bullet"/>
      <w:lvlText w:val="•"/>
      <w:lvlJc w:val="left"/>
      <w:pPr>
        <w:ind w:left="1080" w:hanging="72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8" w15:restartNumberingAfterBreak="0">
    <w:nsid w:val="73E730C1"/>
    <w:multiLevelType w:val="multilevel"/>
    <w:tmpl w:val="C21678B4"/>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19" w15:restartNumberingAfterBreak="0">
    <w:nsid w:val="741231A8"/>
    <w:multiLevelType w:val="hybridMultilevel"/>
    <w:tmpl w:val="89F612A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0" w15:restartNumberingAfterBreak="0">
    <w:nsid w:val="74163EFA"/>
    <w:multiLevelType w:val="singleLevel"/>
    <w:tmpl w:val="A3FCA2EE"/>
    <w:lvl w:ilvl="0">
      <w:start w:val="1"/>
      <w:numFmt w:val="lowerLetter"/>
      <w:lvlText w:val="(%1)"/>
      <w:lvlJc w:val="left"/>
      <w:rPr>
        <w:rFonts w:ascii="Verdana" w:hAnsi="Verdana" w:cs="ArialMTPro" w:hint="default"/>
        <w:color w:val="000000"/>
        <w:sz w:val="24"/>
        <w:szCs w:val="24"/>
      </w:rPr>
    </w:lvl>
  </w:abstractNum>
  <w:abstractNum w:abstractNumId="721" w15:restartNumberingAfterBreak="0">
    <w:nsid w:val="74194528"/>
    <w:multiLevelType w:val="multilevel"/>
    <w:tmpl w:val="F73A37C4"/>
    <w:numStyleLink w:val="Style1"/>
  </w:abstractNum>
  <w:abstractNum w:abstractNumId="722" w15:restartNumberingAfterBreak="0">
    <w:nsid w:val="742613B7"/>
    <w:multiLevelType w:val="multilevel"/>
    <w:tmpl w:val="D6C4D706"/>
    <w:lvl w:ilvl="0">
      <w:start w:val="1"/>
      <w:numFmt w:val="decimal"/>
      <w:lvlText w:val="%1."/>
      <w:lvlJc w:val="left"/>
      <w:pPr>
        <w:tabs>
          <w:tab w:val="num" w:pos="360"/>
        </w:tabs>
        <w:ind w:left="360" w:hanging="360"/>
      </w:pPr>
      <w:rPr>
        <w:rFonts w:ascii="Verdana" w:hAnsi="Verdana" w:cs="Times New Roman" w:hint="default"/>
      </w:rPr>
    </w:lvl>
    <w:lvl w:ilvl="1">
      <w:start w:val="1"/>
      <w:numFmt w:val="decimal"/>
      <w:lvlText w:val="%1.%2"/>
      <w:lvlJc w:val="left"/>
      <w:pPr>
        <w:tabs>
          <w:tab w:val="num" w:pos="1080"/>
        </w:tabs>
        <w:ind w:left="1080" w:hanging="720"/>
      </w:pPr>
      <w:rPr>
        <w:rFonts w:ascii="Verdana" w:hAnsi="Verdana" w:cs="Times New Roman" w:hint="default"/>
      </w:rPr>
    </w:lvl>
    <w:lvl w:ilvl="2">
      <w:start w:val="1"/>
      <w:numFmt w:val="decimal"/>
      <w:lvlText w:val="%1.%2.%3"/>
      <w:lvlJc w:val="left"/>
      <w:pPr>
        <w:tabs>
          <w:tab w:val="num" w:pos="720"/>
        </w:tabs>
        <w:ind w:left="720" w:hanging="720"/>
      </w:pPr>
      <w:rPr>
        <w:rFonts w:ascii="Tms Rmn" w:hAnsi="Tms Rmn" w:cs="Times New Roman" w:hint="default"/>
      </w:rPr>
    </w:lvl>
    <w:lvl w:ilvl="3">
      <w:start w:val="1"/>
      <w:numFmt w:val="decimal"/>
      <w:lvlText w:val="%1.%2.%3.%4"/>
      <w:lvlJc w:val="left"/>
      <w:pPr>
        <w:tabs>
          <w:tab w:val="num" w:pos="720"/>
        </w:tabs>
        <w:ind w:left="720" w:hanging="720"/>
      </w:pPr>
      <w:rPr>
        <w:rFonts w:ascii="Tms Rmn" w:hAnsi="Tms Rmn" w:cs="Times New Roman" w:hint="default"/>
      </w:rPr>
    </w:lvl>
    <w:lvl w:ilvl="4">
      <w:start w:val="1"/>
      <w:numFmt w:val="decimal"/>
      <w:lvlText w:val="%1.%2.%3.%4.%5"/>
      <w:lvlJc w:val="left"/>
      <w:pPr>
        <w:tabs>
          <w:tab w:val="num" w:pos="1080"/>
        </w:tabs>
        <w:ind w:left="1080" w:hanging="1080"/>
      </w:pPr>
      <w:rPr>
        <w:rFonts w:ascii="Tms Rmn" w:hAnsi="Tms Rmn" w:cs="Times New Roman" w:hint="default"/>
      </w:rPr>
    </w:lvl>
    <w:lvl w:ilvl="5">
      <w:start w:val="1"/>
      <w:numFmt w:val="decimal"/>
      <w:lvlText w:val="%1.%2.%3.%4.%5.%6"/>
      <w:lvlJc w:val="left"/>
      <w:pPr>
        <w:tabs>
          <w:tab w:val="num" w:pos="1080"/>
        </w:tabs>
        <w:ind w:left="1080" w:hanging="1080"/>
      </w:pPr>
      <w:rPr>
        <w:rFonts w:ascii="Tms Rmn" w:hAnsi="Tms Rmn" w:cs="Times New Roman" w:hint="default"/>
      </w:rPr>
    </w:lvl>
    <w:lvl w:ilvl="6">
      <w:start w:val="1"/>
      <w:numFmt w:val="decimal"/>
      <w:lvlText w:val="%1.%2.%3.%4.%5.%6.%7"/>
      <w:lvlJc w:val="left"/>
      <w:pPr>
        <w:tabs>
          <w:tab w:val="num" w:pos="1440"/>
        </w:tabs>
        <w:ind w:left="1440" w:hanging="1440"/>
      </w:pPr>
      <w:rPr>
        <w:rFonts w:ascii="Tms Rmn" w:hAnsi="Tms Rmn" w:cs="Times New Roman" w:hint="default"/>
      </w:rPr>
    </w:lvl>
    <w:lvl w:ilvl="7">
      <w:start w:val="1"/>
      <w:numFmt w:val="decimal"/>
      <w:lvlText w:val="%1.%2.%3.%4.%5.%6.%7.%8"/>
      <w:lvlJc w:val="left"/>
      <w:pPr>
        <w:tabs>
          <w:tab w:val="num" w:pos="1440"/>
        </w:tabs>
        <w:ind w:left="1440" w:hanging="1440"/>
      </w:pPr>
      <w:rPr>
        <w:rFonts w:ascii="Tms Rmn" w:hAnsi="Tms Rmn" w:cs="Times New Roman" w:hint="default"/>
      </w:rPr>
    </w:lvl>
    <w:lvl w:ilvl="8">
      <w:start w:val="1"/>
      <w:numFmt w:val="decimal"/>
      <w:lvlText w:val="%1.%2.%3.%4.%5.%6.%7.%8.%9"/>
      <w:lvlJc w:val="left"/>
      <w:pPr>
        <w:tabs>
          <w:tab w:val="num" w:pos="1800"/>
        </w:tabs>
        <w:ind w:left="1800" w:hanging="1800"/>
      </w:pPr>
      <w:rPr>
        <w:rFonts w:ascii="Tms Rmn" w:hAnsi="Tms Rmn" w:cs="Times New Roman" w:hint="default"/>
      </w:rPr>
    </w:lvl>
  </w:abstractNum>
  <w:abstractNum w:abstractNumId="723" w15:restartNumberingAfterBreak="0">
    <w:nsid w:val="743318D1"/>
    <w:multiLevelType w:val="multilevel"/>
    <w:tmpl w:val="F73A37C4"/>
    <w:numStyleLink w:val="Style1"/>
  </w:abstractNum>
  <w:abstractNum w:abstractNumId="724" w15:restartNumberingAfterBreak="0">
    <w:nsid w:val="745C3256"/>
    <w:multiLevelType w:val="multilevel"/>
    <w:tmpl w:val="CC8EF36A"/>
    <w:name w:val="main_list222242"/>
    <w:lvl w:ilvl="0">
      <w:start w:val="1"/>
      <w:numFmt w:val="upperRoman"/>
      <w:lvlText w:val="%1."/>
      <w:lvlJc w:val="right"/>
      <w:pPr>
        <w:tabs>
          <w:tab w:val="num" w:pos="216"/>
        </w:tabs>
        <w:ind w:left="216" w:hanging="216"/>
      </w:pPr>
      <w:rPr>
        <w:rFonts w:ascii="Verdana" w:hAnsi="Verdana" w:cs="Times New Roman" w:hint="default"/>
        <w:sz w:val="24"/>
        <w:szCs w:val="24"/>
      </w:rPr>
    </w:lvl>
    <w:lvl w:ilvl="1">
      <w:start w:val="1"/>
      <w:numFmt w:val="upperLetter"/>
      <w:lvlText w:val="%2."/>
      <w:lvlJc w:val="left"/>
      <w:pPr>
        <w:tabs>
          <w:tab w:val="num" w:pos="936"/>
        </w:tabs>
        <w:ind w:left="1080" w:hanging="360"/>
      </w:pPr>
      <w:rPr>
        <w:rFonts w:ascii="Verdana" w:hAnsi="Verdana" w:cs="Times New Roman" w:hint="default"/>
        <w:b w:val="0"/>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25" w15:restartNumberingAfterBreak="0">
    <w:nsid w:val="746100F1"/>
    <w:multiLevelType w:val="hybridMultilevel"/>
    <w:tmpl w:val="09AED2EC"/>
    <w:lvl w:ilvl="0" w:tplc="D33E7A7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6" w15:restartNumberingAfterBreak="0">
    <w:nsid w:val="746F06BC"/>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27" w15:restartNumberingAfterBreak="0">
    <w:nsid w:val="748D03FD"/>
    <w:multiLevelType w:val="multilevel"/>
    <w:tmpl w:val="349EF28C"/>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28" w15:restartNumberingAfterBreak="0">
    <w:nsid w:val="74B05975"/>
    <w:multiLevelType w:val="multilevel"/>
    <w:tmpl w:val="90C4315C"/>
    <w:lvl w:ilvl="0">
      <w:start w:val="2"/>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29" w15:restartNumberingAfterBreak="0">
    <w:nsid w:val="74E13099"/>
    <w:multiLevelType w:val="multilevel"/>
    <w:tmpl w:val="C21678B4"/>
    <w:name w:val="main_list2222222"/>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30" w15:restartNumberingAfterBreak="0">
    <w:nsid w:val="74F5380C"/>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1" w15:restartNumberingAfterBreak="0">
    <w:nsid w:val="752979F9"/>
    <w:multiLevelType w:val="hybridMultilevel"/>
    <w:tmpl w:val="40DC9574"/>
    <w:lvl w:ilvl="0" w:tplc="04090019">
      <w:start w:val="1"/>
      <w:numFmt w:val="lowerLetter"/>
      <w:lvlText w:val="%1."/>
      <w:lvlJc w:val="left"/>
      <w:pPr>
        <w:ind w:left="2016" w:hanging="72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732" w15:restartNumberingAfterBreak="0">
    <w:nsid w:val="757F688C"/>
    <w:multiLevelType w:val="hybridMultilevel"/>
    <w:tmpl w:val="32601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3" w15:restartNumberingAfterBreak="0">
    <w:nsid w:val="758B1A57"/>
    <w:multiLevelType w:val="hybridMultilevel"/>
    <w:tmpl w:val="EA788982"/>
    <w:lvl w:ilvl="0" w:tplc="76EA7926">
      <w:start w:val="1"/>
      <w:numFmt w:val="decimal"/>
      <w:lvlText w:val="%1."/>
      <w:lvlJc w:val="left"/>
      <w:pPr>
        <w:ind w:left="1440" w:hanging="360"/>
      </w:pPr>
      <w:rPr>
        <w:rFonts w:hint="default"/>
        <w:b w:val="0"/>
      </w:rPr>
    </w:lvl>
    <w:lvl w:ilvl="1" w:tplc="A7E46EF6">
      <w:start w:val="1"/>
      <w:numFmt w:val="lowerLetter"/>
      <w:lvlText w:val="%2."/>
      <w:lvlJc w:val="left"/>
      <w:pPr>
        <w:ind w:left="2160" w:hanging="360"/>
      </w:pPr>
      <w:rPr>
        <w:rFonts w:hint="default"/>
        <w:b w:val="0"/>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4" w15:restartNumberingAfterBreak="0">
    <w:nsid w:val="75906BD5"/>
    <w:multiLevelType w:val="hybridMultilevel"/>
    <w:tmpl w:val="89AC0A58"/>
    <w:lvl w:ilvl="0" w:tplc="04090015">
      <w:start w:val="1"/>
      <w:numFmt w:val="upperLetter"/>
      <w:lvlText w:val="%1."/>
      <w:lvlJc w:val="left"/>
      <w:pPr>
        <w:ind w:left="960" w:hanging="360"/>
      </w:pPr>
    </w:lvl>
    <w:lvl w:ilvl="1" w:tplc="04090015">
      <w:start w:val="1"/>
      <w:numFmt w:val="upperLetter"/>
      <w:lvlText w:val="%2."/>
      <w:lvlJc w:val="left"/>
      <w:pPr>
        <w:ind w:left="990" w:hanging="360"/>
      </w:pPr>
    </w:lvl>
    <w:lvl w:ilvl="2" w:tplc="0409001B">
      <w:start w:val="1"/>
      <w:numFmt w:val="lowerRoman"/>
      <w:lvlText w:val="%3."/>
      <w:lvlJc w:val="right"/>
      <w:pPr>
        <w:ind w:left="2400" w:hanging="180"/>
      </w:pPr>
    </w:lvl>
    <w:lvl w:ilvl="3" w:tplc="0409000F">
      <w:start w:val="1"/>
      <w:numFmt w:val="decimal"/>
      <w:lvlText w:val="%4."/>
      <w:lvlJc w:val="left"/>
      <w:pPr>
        <w:ind w:left="3120" w:hanging="360"/>
      </w:pPr>
    </w:lvl>
    <w:lvl w:ilvl="4" w:tplc="04090019">
      <w:start w:val="1"/>
      <w:numFmt w:val="lowerLetter"/>
      <w:lvlText w:val="%5."/>
      <w:lvlJc w:val="left"/>
      <w:pPr>
        <w:ind w:left="3840" w:hanging="360"/>
      </w:pPr>
    </w:lvl>
    <w:lvl w:ilvl="5" w:tplc="0409001B">
      <w:start w:val="1"/>
      <w:numFmt w:val="lowerRoman"/>
      <w:lvlText w:val="%6."/>
      <w:lvlJc w:val="right"/>
      <w:pPr>
        <w:ind w:left="4560" w:hanging="180"/>
      </w:pPr>
    </w:lvl>
    <w:lvl w:ilvl="6" w:tplc="0409000F">
      <w:start w:val="1"/>
      <w:numFmt w:val="decimal"/>
      <w:lvlText w:val="%7."/>
      <w:lvlJc w:val="left"/>
      <w:pPr>
        <w:ind w:left="5280" w:hanging="360"/>
      </w:pPr>
    </w:lvl>
    <w:lvl w:ilvl="7" w:tplc="04090019">
      <w:start w:val="1"/>
      <w:numFmt w:val="lowerLetter"/>
      <w:lvlText w:val="%8."/>
      <w:lvlJc w:val="left"/>
      <w:pPr>
        <w:ind w:left="6000" w:hanging="360"/>
      </w:pPr>
    </w:lvl>
    <w:lvl w:ilvl="8" w:tplc="0409001B">
      <w:start w:val="1"/>
      <w:numFmt w:val="lowerRoman"/>
      <w:lvlText w:val="%9."/>
      <w:lvlJc w:val="right"/>
      <w:pPr>
        <w:ind w:left="6720" w:hanging="180"/>
      </w:pPr>
    </w:lvl>
  </w:abstractNum>
  <w:abstractNum w:abstractNumId="735" w15:restartNumberingAfterBreak="0">
    <w:nsid w:val="75940950"/>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6" w15:restartNumberingAfterBreak="0">
    <w:nsid w:val="759654E8"/>
    <w:multiLevelType w:val="hybridMultilevel"/>
    <w:tmpl w:val="B0ECDB4E"/>
    <w:lvl w:ilvl="0" w:tplc="09A8BC4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7" w15:restartNumberingAfterBreak="0">
    <w:nsid w:val="759A7124"/>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8" w15:restartNumberingAfterBreak="0">
    <w:nsid w:val="75C432E0"/>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39" w15:restartNumberingAfterBreak="0">
    <w:nsid w:val="76183D27"/>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0" w15:restartNumberingAfterBreak="0">
    <w:nsid w:val="761D7A0F"/>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1" w15:restartNumberingAfterBreak="0">
    <w:nsid w:val="76585545"/>
    <w:multiLevelType w:val="hybridMultilevel"/>
    <w:tmpl w:val="49A48FE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769F79FD"/>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3" w15:restartNumberingAfterBreak="0">
    <w:nsid w:val="76B010B4"/>
    <w:multiLevelType w:val="multilevel"/>
    <w:tmpl w:val="2DDE1B88"/>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4" w15:restartNumberingAfterBreak="0">
    <w:nsid w:val="76B01E05"/>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45" w15:restartNumberingAfterBreak="0">
    <w:nsid w:val="76F619F5"/>
    <w:multiLevelType w:val="hybridMultilevel"/>
    <w:tmpl w:val="CCD6DC28"/>
    <w:lvl w:ilvl="0" w:tplc="A080E710">
      <w:start w:val="1"/>
      <w:numFmt w:val="upperRoman"/>
      <w:lvlText w:val="%1."/>
      <w:lvlJc w:val="left"/>
      <w:pPr>
        <w:ind w:left="1080" w:hanging="720"/>
      </w:pPr>
      <w:rPr>
        <w:rFonts w:ascii="Verdana" w:hAnsi="Verdana"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77055805"/>
    <w:multiLevelType w:val="hybridMultilevel"/>
    <w:tmpl w:val="99ACF9A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7" w15:restartNumberingAfterBreak="0">
    <w:nsid w:val="779D0F49"/>
    <w:multiLevelType w:val="multilevel"/>
    <w:tmpl w:val="F73A37C4"/>
    <w:numStyleLink w:val="Style1"/>
  </w:abstractNum>
  <w:abstractNum w:abstractNumId="748" w15:restartNumberingAfterBreak="0">
    <w:nsid w:val="77BC3EB0"/>
    <w:multiLevelType w:val="hybridMultilevel"/>
    <w:tmpl w:val="556A2CBC"/>
    <w:lvl w:ilvl="0" w:tplc="B73AD180">
      <w:start w:val="1"/>
      <w:numFmt w:val="upperRoman"/>
      <w:lvlText w:val="%1."/>
      <w:lvlJc w:val="left"/>
      <w:pPr>
        <w:ind w:left="1080" w:hanging="720"/>
      </w:pPr>
      <w:rPr>
        <w:rFonts w:hint="default"/>
        <w:color w:val="auto"/>
      </w:rPr>
    </w:lvl>
    <w:lvl w:ilvl="1" w:tplc="2EB8B23A">
      <w:start w:val="1"/>
      <w:numFmt w:val="upperLetter"/>
      <w:lvlText w:val="%2."/>
      <w:lvlJc w:val="left"/>
      <w:pPr>
        <w:ind w:left="1350" w:hanging="720"/>
      </w:pPr>
      <w:rPr>
        <w:rFonts w:hint="default"/>
      </w:rPr>
    </w:lvl>
    <w:lvl w:ilvl="2" w:tplc="0409001B">
      <w:start w:val="1"/>
      <w:numFmt w:val="lowerRoman"/>
      <w:lvlText w:val="%3."/>
      <w:lvlJc w:val="right"/>
      <w:pPr>
        <w:ind w:left="2160" w:hanging="180"/>
      </w:pPr>
    </w:lvl>
    <w:lvl w:ilvl="3" w:tplc="142664A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9" w15:restartNumberingAfterBreak="0">
    <w:nsid w:val="77C10854"/>
    <w:multiLevelType w:val="hybridMultilevel"/>
    <w:tmpl w:val="EF32EA1A"/>
    <w:lvl w:ilvl="0" w:tplc="86D63C2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77D61255"/>
    <w:multiLevelType w:val="multilevel"/>
    <w:tmpl w:val="A64C5AB6"/>
    <w:name w:val="main_list"/>
    <w:styleLink w:val="Style11"/>
    <w:lvl w:ilvl="0">
      <w:start w:val="1"/>
      <w:numFmt w:val="upperRoman"/>
      <w:pStyle w:val="Heading1"/>
      <w:suff w:val="nothing"/>
      <w:lvlText w:val="Article %1"/>
      <w:lvlJc w:val="left"/>
      <w:pPr>
        <w:ind w:left="0" w:firstLine="0"/>
      </w:pPr>
      <w:rPr>
        <w:rFonts w:ascii="Times New Roman Bold" w:hAnsi="Times New Roman Bold" w:hint="default"/>
        <w:b/>
        <w:i w:val="0"/>
        <w:caps/>
        <w:sz w:val="24"/>
        <w:szCs w:val="24"/>
        <w:lang w:val="en-US" w:eastAsia="en-US" w:bidi="ar-SA"/>
      </w:rPr>
    </w:lvl>
    <w:lvl w:ilvl="1">
      <w:start w:val="1"/>
      <w:numFmt w:val="decimalZero"/>
      <w:pStyle w:val="Heading2"/>
      <w:isLgl/>
      <w:lvlText w:val="Section %1.%2"/>
      <w:lvlJc w:val="left"/>
      <w:pPr>
        <w:tabs>
          <w:tab w:val="num" w:pos="720"/>
        </w:tabs>
        <w:ind w:left="0" w:firstLine="720"/>
      </w:pPr>
      <w:rPr>
        <w:rFonts w:ascii="Times New Roman Bold" w:hAnsi="Times New Roman Bold" w:hint="default"/>
        <w:b/>
        <w:i w:val="0"/>
        <w:caps w:val="0"/>
        <w:sz w:val="24"/>
        <w:szCs w:val="24"/>
        <w:lang w:val="en-US" w:eastAsia="en-US" w:bidi="ar-SA"/>
      </w:rPr>
    </w:lvl>
    <w:lvl w:ilvl="2">
      <w:start w:val="1"/>
      <w:numFmt w:val="lowerLetter"/>
      <w:pStyle w:val="Heading3"/>
      <w:lvlText w:val="(%3)"/>
      <w:lvlJc w:val="left"/>
      <w:pPr>
        <w:tabs>
          <w:tab w:val="num" w:pos="1440"/>
        </w:tabs>
        <w:ind w:left="0" w:firstLine="720"/>
      </w:pPr>
      <w:rPr>
        <w:rFonts w:ascii="Times New Roman" w:hAnsi="Times New Roman" w:hint="default"/>
        <w:b w:val="0"/>
        <w:i w:val="0"/>
        <w:sz w:val="24"/>
        <w:szCs w:val="24"/>
        <w:lang w:val="en-US" w:eastAsia="en-US" w:bidi="ar-SA"/>
      </w:rPr>
    </w:lvl>
    <w:lvl w:ilvl="3">
      <w:start w:val="1"/>
      <w:numFmt w:val="lowerRoman"/>
      <w:pStyle w:val="Heading4"/>
      <w:lvlText w:val="(%4)"/>
      <w:lvlJc w:val="left"/>
      <w:pPr>
        <w:tabs>
          <w:tab w:val="num" w:pos="2160"/>
        </w:tabs>
        <w:ind w:left="0" w:firstLine="1440"/>
      </w:pPr>
      <w:rPr>
        <w:rFonts w:ascii="Times New Roman" w:hAnsi="Times New Roman" w:hint="default"/>
        <w:b w:val="0"/>
        <w:i w:val="0"/>
        <w:sz w:val="24"/>
        <w:szCs w:val="24"/>
        <w:lang w:val="en-US" w:eastAsia="en-US" w:bidi="ar-SA"/>
      </w:rPr>
    </w:lvl>
    <w:lvl w:ilvl="4">
      <w:start w:val="1"/>
      <w:numFmt w:val="upperLetter"/>
      <w:pStyle w:val="Heading5"/>
      <w:lvlText w:val="(%5)"/>
      <w:lvlJc w:val="left"/>
      <w:pPr>
        <w:tabs>
          <w:tab w:val="num" w:pos="2880"/>
        </w:tabs>
        <w:ind w:left="2880" w:hanging="720"/>
      </w:pPr>
      <w:rPr>
        <w:rFonts w:ascii="Times New Roman" w:hAnsi="Times New Roman" w:hint="default"/>
        <w:b w:val="0"/>
        <w:i w:val="0"/>
        <w:sz w:val="24"/>
        <w:szCs w:val="24"/>
        <w:lang w:val="en-US" w:eastAsia="en-US" w:bidi="ar-SA"/>
      </w:rPr>
    </w:lvl>
    <w:lvl w:ilvl="5">
      <w:start w:val="1"/>
      <w:numFmt w:val="decimal"/>
      <w:lvlText w:val="%6."/>
      <w:lvlJc w:val="left"/>
      <w:pPr>
        <w:tabs>
          <w:tab w:val="num" w:pos="3600"/>
        </w:tabs>
        <w:ind w:left="3600" w:hanging="720"/>
      </w:pPr>
      <w:rPr>
        <w:rFonts w:ascii="Times New Roman" w:hAnsi="Times New Roman" w:hint="default"/>
        <w:b w:val="0"/>
        <w:i w:val="0"/>
        <w:sz w:val="22"/>
        <w:lang w:val="en-US" w:eastAsia="en-US" w:bidi="ar-SA"/>
      </w:rPr>
    </w:lvl>
    <w:lvl w:ilvl="6">
      <w:start w:val="1"/>
      <w:numFmt w:val="decimal"/>
      <w:lvlText w:val="%7."/>
      <w:lvlJc w:val="left"/>
      <w:pPr>
        <w:tabs>
          <w:tab w:val="num" w:pos="4320"/>
        </w:tabs>
        <w:ind w:left="4320" w:hanging="720"/>
      </w:pPr>
      <w:rPr>
        <w:rFonts w:hint="default"/>
        <w:lang w:val="en-US" w:eastAsia="en-US" w:bidi="ar-SA"/>
      </w:rPr>
    </w:lvl>
    <w:lvl w:ilvl="7">
      <w:start w:val="1"/>
      <w:numFmt w:val="decimal"/>
      <w:lvlText w:val="%8."/>
      <w:lvlJc w:val="left"/>
      <w:pPr>
        <w:tabs>
          <w:tab w:val="num" w:pos="5040"/>
        </w:tabs>
        <w:ind w:left="5040" w:hanging="720"/>
      </w:pPr>
      <w:rPr>
        <w:rFonts w:ascii="Times New Roman" w:hAnsi="Times New Roman" w:hint="default"/>
        <w:b w:val="0"/>
        <w:i w:val="0"/>
        <w:sz w:val="22"/>
        <w:lang w:val="en-US" w:eastAsia="en-US" w:bidi="ar-SA"/>
      </w:rPr>
    </w:lvl>
    <w:lvl w:ilvl="8">
      <w:start w:val="1"/>
      <w:numFmt w:val="decimal"/>
      <w:lvlText w:val="%9."/>
      <w:lvlJc w:val="left"/>
      <w:pPr>
        <w:tabs>
          <w:tab w:val="num" w:pos="5760"/>
        </w:tabs>
        <w:ind w:left="5760" w:hanging="720"/>
      </w:pPr>
      <w:rPr>
        <w:rFonts w:ascii="Times New Roman" w:hAnsi="Times New Roman" w:hint="default"/>
        <w:b w:val="0"/>
        <w:i w:val="0"/>
        <w:sz w:val="22"/>
        <w:lang w:val="en-US" w:eastAsia="en-US" w:bidi="ar-SA"/>
      </w:rPr>
    </w:lvl>
  </w:abstractNum>
  <w:abstractNum w:abstractNumId="751" w15:restartNumberingAfterBreak="0">
    <w:nsid w:val="77D624EA"/>
    <w:multiLevelType w:val="multilevel"/>
    <w:tmpl w:val="77FC945E"/>
    <w:lvl w:ilvl="0">
      <w:start w:val="1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2" w15:restartNumberingAfterBreak="0">
    <w:nsid w:val="77F4249C"/>
    <w:multiLevelType w:val="hybridMultilevel"/>
    <w:tmpl w:val="3788B6E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3" w15:restartNumberingAfterBreak="0">
    <w:nsid w:val="78187B81"/>
    <w:multiLevelType w:val="hybridMultilevel"/>
    <w:tmpl w:val="3A7C220A"/>
    <w:name w:val="Legal Numbering (2 Levels)22"/>
    <w:lvl w:ilvl="0" w:tplc="0409001B">
      <w:start w:val="1"/>
      <w:numFmt w:val="lowerRoman"/>
      <w:lvlText w:val="%1."/>
      <w:lvlJc w:val="right"/>
      <w:pPr>
        <w:ind w:left="216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54" w15:restartNumberingAfterBreak="0">
    <w:nsid w:val="781F1D76"/>
    <w:multiLevelType w:val="hybridMultilevel"/>
    <w:tmpl w:val="B42E0134"/>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69649A22">
      <w:start w:val="7"/>
      <w:numFmt w:val="upperRoman"/>
      <w:lvlText w:val="%4&gt;"/>
      <w:lvlJc w:val="left"/>
      <w:pPr>
        <w:ind w:left="3960" w:hanging="108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5" w15:restartNumberingAfterBreak="0">
    <w:nsid w:val="785A689C"/>
    <w:multiLevelType w:val="multilevel"/>
    <w:tmpl w:val="F73A37C4"/>
    <w:numStyleLink w:val="Style1"/>
  </w:abstractNum>
  <w:abstractNum w:abstractNumId="756" w15:restartNumberingAfterBreak="0">
    <w:nsid w:val="7869320C"/>
    <w:multiLevelType w:val="multilevel"/>
    <w:tmpl w:val="BE4AC152"/>
    <w:lvl w:ilvl="0">
      <w:start w:val="9"/>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3"/>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start w:val="1"/>
      <w:numFmt w:val="decimal"/>
      <w:lvlText w:val="%5."/>
      <w:lvlJc w:val="left"/>
      <w:pPr>
        <w:ind w:left="3312" w:hanging="504"/>
      </w:pPr>
      <w:rPr>
        <w:rFonts w:cs="Times New Roman"/>
      </w:rPr>
    </w:lvl>
    <w:lvl w:ilvl="5">
      <w:numFmt w:val="decimal"/>
      <w:lvlText w:val="%6"/>
      <w:lvlJc w:val="left"/>
      <w:pPr>
        <w:ind w:left="0" w:firstLine="0"/>
      </w:pPr>
      <w:rPr>
        <w:rFonts w:cs="Times New Roman"/>
      </w:rPr>
    </w:lvl>
    <w:lvl w:ilvl="6">
      <w:numFmt w:val="decimal"/>
      <w:lvlText w:val=""/>
      <w:lvlJc w:val="left"/>
      <w:pPr>
        <w:ind w:left="0" w:firstLine="0"/>
      </w:pPr>
      <w:rPr>
        <w:rFonts w:cs="Times New Roman"/>
      </w:rPr>
    </w:lvl>
    <w:lvl w:ilvl="7">
      <w:numFmt w:val="decimal"/>
      <w:lvlText w:val=""/>
      <w:lvlJc w:val="left"/>
      <w:pPr>
        <w:ind w:left="0" w:firstLine="0"/>
      </w:pPr>
      <w:rPr>
        <w:rFonts w:cs="Times New Roman"/>
      </w:rPr>
    </w:lvl>
    <w:lvl w:ilvl="8">
      <w:numFmt w:val="decimal"/>
      <w:lvlText w:val=""/>
      <w:lvlJc w:val="left"/>
      <w:pPr>
        <w:ind w:left="0" w:firstLine="0"/>
      </w:pPr>
      <w:rPr>
        <w:rFonts w:cs="Times New Roman"/>
      </w:rPr>
    </w:lvl>
  </w:abstractNum>
  <w:abstractNum w:abstractNumId="757" w15:restartNumberingAfterBreak="0">
    <w:nsid w:val="78994F16"/>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8" w15:restartNumberingAfterBreak="0">
    <w:nsid w:val="789A0FF1"/>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59" w15:restartNumberingAfterBreak="0">
    <w:nsid w:val="789F4A49"/>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0" w15:restartNumberingAfterBreak="0">
    <w:nsid w:val="78B5137C"/>
    <w:multiLevelType w:val="hybridMultilevel"/>
    <w:tmpl w:val="7310CEF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1" w15:restartNumberingAfterBreak="0">
    <w:nsid w:val="78CF7C2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2" w15:restartNumberingAfterBreak="0">
    <w:nsid w:val="78D67A7D"/>
    <w:multiLevelType w:val="multilevel"/>
    <w:tmpl w:val="B420E86A"/>
    <w:lvl w:ilvl="0">
      <w:start w:val="3"/>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3" w15:restartNumberingAfterBreak="0">
    <w:nsid w:val="78E54CE4"/>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4" w15:restartNumberingAfterBreak="0">
    <w:nsid w:val="790A39CD"/>
    <w:multiLevelType w:val="multilevel"/>
    <w:tmpl w:val="0910FEF0"/>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Letter"/>
      <w:lvlText w:val="%4."/>
      <w:lvlJc w:val="left"/>
      <w:pPr>
        <w:tabs>
          <w:tab w:val="num" w:pos="2232"/>
        </w:tabs>
        <w:ind w:left="2880" w:hanging="720"/>
      </w:pPr>
      <w:rPr>
        <w:rFonts w:ascii="Verdana" w:eastAsia="Times New Roman" w:hAnsi="Verdana" w:cs="Arial"/>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5" w15:restartNumberingAfterBreak="0">
    <w:nsid w:val="79D53E4E"/>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6" w15:restartNumberingAfterBreak="0">
    <w:nsid w:val="79E87C01"/>
    <w:multiLevelType w:val="multilevel"/>
    <w:tmpl w:val="D30E77AE"/>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12"/>
        </w:tabs>
        <w:ind w:left="2088" w:hanging="576"/>
      </w:pPr>
      <w:rPr>
        <w:rFonts w:cs="Times New Roman" w:hint="default"/>
      </w:rPr>
    </w:lvl>
    <w:lvl w:ilvl="3">
      <w:start w:val="1"/>
      <w:numFmt w:val="lowerRoman"/>
      <w:lvlText w:val="%4."/>
      <w:lvlJc w:val="left"/>
      <w:pPr>
        <w:tabs>
          <w:tab w:val="num" w:pos="2232"/>
        </w:tabs>
        <w:ind w:left="2664" w:hanging="432"/>
      </w:pPr>
      <w:rPr>
        <w:rFonts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67" w15:restartNumberingAfterBreak="0">
    <w:nsid w:val="79F56ECE"/>
    <w:multiLevelType w:val="multilevel"/>
    <w:tmpl w:val="9656CA12"/>
    <w:name w:val="main_list22224"/>
    <w:lvl w:ilvl="0">
      <w:start w:val="1"/>
      <w:numFmt w:val="upperRoman"/>
      <w:lvlText w:val="%1."/>
      <w:lvlJc w:val="right"/>
      <w:pPr>
        <w:tabs>
          <w:tab w:val="num" w:pos="216"/>
        </w:tabs>
        <w:ind w:left="216"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b/>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8" w15:restartNumberingAfterBreak="0">
    <w:nsid w:val="7A060491"/>
    <w:multiLevelType w:val="multilevel"/>
    <w:tmpl w:val="8B8AD78E"/>
    <w:lvl w:ilvl="0">
      <w:start w:val="1"/>
      <w:numFmt w:val="upperRoman"/>
      <w:lvlText w:val="%1."/>
      <w:lvlJc w:val="right"/>
      <w:pPr>
        <w:tabs>
          <w:tab w:val="num" w:pos="432"/>
        </w:tabs>
        <w:ind w:left="432" w:hanging="216"/>
      </w:pPr>
      <w:rPr>
        <w:rFonts w:ascii="Verdana" w:hAnsi="Verdana" w:cs="Times New Roman" w:hint="default"/>
        <w:sz w:val="24"/>
      </w:rPr>
    </w:lvl>
    <w:lvl w:ilvl="1">
      <w:start w:val="1"/>
      <w:numFmt w:val="upperLetter"/>
      <w:lvlText w:val="%2."/>
      <w:lvlJc w:val="left"/>
      <w:pPr>
        <w:tabs>
          <w:tab w:val="num" w:pos="936"/>
        </w:tabs>
        <w:ind w:left="1080" w:hanging="360"/>
      </w:pPr>
      <w:rPr>
        <w:rFonts w:ascii="Verdana" w:hAnsi="Verdana" w:cs="Times New Roman" w:hint="default"/>
        <w:sz w:val="24"/>
        <w:szCs w:val="24"/>
      </w:rPr>
    </w:lvl>
    <w:lvl w:ilvl="2">
      <w:start w:val="1"/>
      <w:numFmt w:val="lowerLetter"/>
      <w:lvlText w:val="%3."/>
      <w:lvlJc w:val="left"/>
      <w:pPr>
        <w:tabs>
          <w:tab w:val="num" w:pos="1584"/>
        </w:tabs>
        <w:ind w:left="1800" w:hanging="36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69" w15:restartNumberingAfterBreak="0">
    <w:nsid w:val="7A072D74"/>
    <w:multiLevelType w:val="multilevel"/>
    <w:tmpl w:val="AFEC6004"/>
    <w:lvl w:ilvl="0">
      <w:start w:val="8"/>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70" w15:restartNumberingAfterBreak="0">
    <w:nsid w:val="7A2411E1"/>
    <w:multiLevelType w:val="hybridMultilevel"/>
    <w:tmpl w:val="76D2B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1" w15:restartNumberingAfterBreak="0">
    <w:nsid w:val="7A35190E"/>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2" w15:restartNumberingAfterBreak="0">
    <w:nsid w:val="7A6E193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3" w15:restartNumberingAfterBreak="0">
    <w:nsid w:val="7AA96832"/>
    <w:multiLevelType w:val="hybridMultilevel"/>
    <w:tmpl w:val="B2F625D6"/>
    <w:lvl w:ilvl="0" w:tplc="07DCCACA">
      <w:start w:val="6"/>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DB248202">
      <w:start w:val="1"/>
      <w:numFmt w:val="lowerLetter"/>
      <w:lvlText w:val="%3."/>
      <w:lvlJc w:val="right"/>
      <w:pPr>
        <w:ind w:left="2160" w:hanging="180"/>
      </w:pPr>
      <w:rPr>
        <w:rFonts w:ascii="Verdana" w:eastAsia="Times New Roman" w:hAnsi="Verdana" w:cs="Arial"/>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7ACA79D8"/>
    <w:multiLevelType w:val="multilevel"/>
    <w:tmpl w:val="D938FC54"/>
    <w:lvl w:ilvl="0">
      <w:start w:val="4"/>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5" w15:restartNumberingAfterBreak="0">
    <w:nsid w:val="7AD21A6B"/>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6" w15:restartNumberingAfterBreak="0">
    <w:nsid w:val="7AF42C4C"/>
    <w:multiLevelType w:val="hybridMultilevel"/>
    <w:tmpl w:val="42CAB092"/>
    <w:lvl w:ilvl="0" w:tplc="44D61092">
      <w:start w:val="4"/>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7" w15:restartNumberingAfterBreak="0">
    <w:nsid w:val="7B0F324F"/>
    <w:multiLevelType w:val="multilevel"/>
    <w:tmpl w:val="F73A37C4"/>
    <w:numStyleLink w:val="Style1"/>
  </w:abstractNum>
  <w:abstractNum w:abstractNumId="778" w15:restartNumberingAfterBreak="0">
    <w:nsid w:val="7B48441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79" w15:restartNumberingAfterBreak="0">
    <w:nsid w:val="7B511CE9"/>
    <w:multiLevelType w:val="hybridMultilevel"/>
    <w:tmpl w:val="F84E74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0" w15:restartNumberingAfterBreak="0">
    <w:nsid w:val="7B596475"/>
    <w:multiLevelType w:val="multilevel"/>
    <w:tmpl w:val="ACBEA5A4"/>
    <w:lvl w:ilvl="0">
      <w:start w:val="7"/>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1" w15:restartNumberingAfterBreak="0">
    <w:nsid w:val="7B8B62A8"/>
    <w:multiLevelType w:val="multilevel"/>
    <w:tmpl w:val="FE861880"/>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2" w15:restartNumberingAfterBreak="0">
    <w:nsid w:val="7BB940EA"/>
    <w:multiLevelType w:val="multilevel"/>
    <w:tmpl w:val="F6442B0C"/>
    <w:lvl w:ilvl="0">
      <w:start w:val="1"/>
      <w:numFmt w:val="upperRoman"/>
      <w:lvlText w:val="%1."/>
      <w:lvlJc w:val="right"/>
      <w:pPr>
        <w:tabs>
          <w:tab w:val="num" w:pos="720"/>
        </w:tabs>
        <w:ind w:left="936" w:hanging="360"/>
      </w:pPr>
      <w:rPr>
        <w:rFonts w:ascii="Verdana" w:hAnsi="Verdana" w:cs="Times New Roman" w:hint="default"/>
        <w:sz w:val="24"/>
      </w:rPr>
    </w:lvl>
    <w:lvl w:ilvl="1">
      <w:start w:val="1"/>
      <w:numFmt w:val="upperLetter"/>
      <w:lvlText w:val="%2."/>
      <w:lvlJc w:val="left"/>
      <w:pPr>
        <w:tabs>
          <w:tab w:val="num" w:pos="792"/>
        </w:tabs>
        <w:ind w:left="1512" w:hanging="720"/>
      </w:pPr>
      <w:rPr>
        <w:rFonts w:ascii="Verdana" w:hAnsi="Verdana" w:cs="Times New Roman" w:hint="default"/>
        <w:sz w:val="24"/>
        <w:szCs w:val="24"/>
      </w:rPr>
    </w:lvl>
    <w:lvl w:ilvl="2">
      <w:start w:val="1"/>
      <w:numFmt w:val="lowerLetter"/>
      <w:lvlText w:val="%3."/>
      <w:lvlJc w:val="left"/>
      <w:pPr>
        <w:tabs>
          <w:tab w:val="num" w:pos="1584"/>
        </w:tabs>
        <w:ind w:left="1728" w:hanging="288"/>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3" w15:restartNumberingAfterBreak="0">
    <w:nsid w:val="7BBA6E23"/>
    <w:multiLevelType w:val="multilevel"/>
    <w:tmpl w:val="D04A5726"/>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4" w15:restartNumberingAfterBreak="0">
    <w:nsid w:val="7C286B0E"/>
    <w:multiLevelType w:val="multilevel"/>
    <w:tmpl w:val="A57C0648"/>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2"/>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5" w15:restartNumberingAfterBreak="0">
    <w:nsid w:val="7C3E32A4"/>
    <w:multiLevelType w:val="multilevel"/>
    <w:tmpl w:val="F0F475F4"/>
    <w:lvl w:ilvl="0">
      <w:start w:val="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440" w:hanging="720"/>
      </w:pPr>
      <w:rPr>
        <w:rFonts w:ascii="Verdana" w:hAnsi="Verdana" w:cs="Times New Roman" w:hint="default"/>
        <w:sz w:val="24"/>
        <w:szCs w:val="24"/>
      </w:rPr>
    </w:lvl>
    <w:lvl w:ilvl="2">
      <w:start w:val="1"/>
      <w:numFmt w:val="lowerLetter"/>
      <w:lvlText w:val="%3."/>
      <w:lvlJc w:val="left"/>
      <w:pPr>
        <w:tabs>
          <w:tab w:val="num" w:pos="1584"/>
        </w:tabs>
        <w:ind w:left="2160" w:hanging="720"/>
      </w:pPr>
      <w:rPr>
        <w:rFonts w:ascii="Verdana" w:hAnsi="Verdana" w:cs="Times New Roman" w:hint="default"/>
      </w:rPr>
    </w:lvl>
    <w:lvl w:ilvl="3">
      <w:start w:val="1"/>
      <w:numFmt w:val="lowerRoman"/>
      <w:lvlText w:val="%4."/>
      <w:lvlJc w:val="left"/>
      <w:pPr>
        <w:tabs>
          <w:tab w:val="num" w:pos="2232"/>
        </w:tabs>
        <w:ind w:left="2880" w:hanging="720"/>
      </w:pPr>
      <w:rPr>
        <w:rFonts w:ascii="Verdana" w:hAnsi="Verdana" w:cs="Times New Roman" w:hint="default"/>
      </w:rPr>
    </w:lvl>
    <w:lvl w:ilvl="4">
      <w:numFmt w:val="decimal"/>
      <w:lvlText w:val="%5."/>
      <w:lvlJc w:val="left"/>
      <w:pPr>
        <w:ind w:left="3600" w:hanging="720"/>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86" w15:restartNumberingAfterBreak="0">
    <w:nsid w:val="7C42525A"/>
    <w:multiLevelType w:val="hybridMultilevel"/>
    <w:tmpl w:val="A5264E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7" w15:restartNumberingAfterBreak="0">
    <w:nsid w:val="7C906CF8"/>
    <w:multiLevelType w:val="hybridMultilevel"/>
    <w:tmpl w:val="F5E045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8" w15:restartNumberingAfterBreak="0">
    <w:nsid w:val="7CB87C0A"/>
    <w:multiLevelType w:val="multilevel"/>
    <w:tmpl w:val="F73A37C4"/>
    <w:numStyleLink w:val="Style1"/>
  </w:abstractNum>
  <w:abstractNum w:abstractNumId="789" w15:restartNumberingAfterBreak="0">
    <w:nsid w:val="7CC14BE5"/>
    <w:multiLevelType w:val="multilevel"/>
    <w:tmpl w:val="CEC2674E"/>
    <w:lvl w:ilvl="0">
      <w:start w:val="1"/>
      <w:numFmt w:val="upperRoman"/>
      <w:lvlText w:val="%1."/>
      <w:lvlJc w:val="right"/>
      <w:pPr>
        <w:tabs>
          <w:tab w:val="num" w:pos="720"/>
        </w:tabs>
        <w:ind w:left="720" w:hanging="360"/>
      </w:pPr>
      <w:rPr>
        <w:rFonts w:cs="Times New Roman" w:hint="default"/>
        <w:sz w:val="24"/>
      </w:rPr>
    </w:lvl>
    <w:lvl w:ilvl="1">
      <w:start w:val="2"/>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0" w15:restartNumberingAfterBreak="0">
    <w:nsid w:val="7D282E7F"/>
    <w:multiLevelType w:val="hybridMultilevel"/>
    <w:tmpl w:val="9D62638E"/>
    <w:lvl w:ilvl="0" w:tplc="0C94D5C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1" w15:restartNumberingAfterBreak="0">
    <w:nsid w:val="7D433D9E"/>
    <w:multiLevelType w:val="multilevel"/>
    <w:tmpl w:val="9EFC976E"/>
    <w:lvl w:ilvl="0">
      <w:start w:val="6"/>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pPr>
        <w:ind w:left="0" w:firstLine="0"/>
      </w:pPr>
      <w:rPr>
        <w:rFonts w:cs="Times New Roman" w:hint="default"/>
      </w:rPr>
    </w:lvl>
    <w:lvl w:ilvl="6">
      <w:numFmt w:val="decimal"/>
      <w:lvlText w:val=""/>
      <w:lvlJc w:val="left"/>
      <w:pPr>
        <w:ind w:left="0" w:firstLine="0"/>
      </w:pPr>
      <w:rPr>
        <w:rFonts w:cs="Times New Roman" w:hint="default"/>
      </w:rPr>
    </w:lvl>
    <w:lvl w:ilvl="7">
      <w:numFmt w:val="decimal"/>
      <w:lvlText w:val=""/>
      <w:lvlJc w:val="left"/>
      <w:pPr>
        <w:ind w:left="0" w:firstLine="0"/>
      </w:pPr>
      <w:rPr>
        <w:rFonts w:cs="Times New Roman" w:hint="default"/>
      </w:rPr>
    </w:lvl>
    <w:lvl w:ilvl="8">
      <w:numFmt w:val="decimal"/>
      <w:lvlText w:val=""/>
      <w:lvlJc w:val="left"/>
      <w:pPr>
        <w:ind w:left="0" w:firstLine="0"/>
      </w:pPr>
      <w:rPr>
        <w:rFonts w:cs="Times New Roman" w:hint="default"/>
      </w:rPr>
    </w:lvl>
  </w:abstractNum>
  <w:abstractNum w:abstractNumId="792" w15:restartNumberingAfterBreak="0">
    <w:nsid w:val="7DCA7701"/>
    <w:multiLevelType w:val="multilevel"/>
    <w:tmpl w:val="BC186512"/>
    <w:lvl w:ilvl="0">
      <w:start w:val="21"/>
      <w:numFmt w:val="upperRoman"/>
      <w:lvlText w:val="%1."/>
      <w:lvlJc w:val="right"/>
      <w:pPr>
        <w:tabs>
          <w:tab w:val="num" w:pos="720"/>
        </w:tabs>
        <w:ind w:left="720" w:hanging="360"/>
      </w:pPr>
      <w:rPr>
        <w:rFonts w:ascii="Verdana" w:hAnsi="Verdana"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3" w15:restartNumberingAfterBreak="0">
    <w:nsid w:val="7E0B4FB8"/>
    <w:multiLevelType w:val="hybridMultilevel"/>
    <w:tmpl w:val="8B92DC56"/>
    <w:lvl w:ilvl="0" w:tplc="424E052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4" w15:restartNumberingAfterBreak="0">
    <w:nsid w:val="7E235329"/>
    <w:multiLevelType w:val="hybridMultilevel"/>
    <w:tmpl w:val="D10E82D2"/>
    <w:lvl w:ilvl="0" w:tplc="F59262A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5" w15:restartNumberingAfterBreak="0">
    <w:nsid w:val="7E862A4F"/>
    <w:multiLevelType w:val="multilevel"/>
    <w:tmpl w:val="7076EAEC"/>
    <w:lvl w:ilvl="0">
      <w:start w:val="1"/>
      <w:numFmt w:val="upperRoman"/>
      <w:lvlText w:val="%1."/>
      <w:lvlJc w:val="right"/>
      <w:pPr>
        <w:tabs>
          <w:tab w:val="num" w:pos="720"/>
        </w:tabs>
        <w:ind w:left="720" w:hanging="360"/>
      </w:pPr>
      <w:rPr>
        <w:rFonts w:cs="Times New Roman" w:hint="default"/>
        <w:sz w:val="24"/>
      </w:rPr>
    </w:lvl>
    <w:lvl w:ilvl="1">
      <w:start w:val="3"/>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6" w15:restartNumberingAfterBreak="0">
    <w:nsid w:val="7E9A24B5"/>
    <w:multiLevelType w:val="hybridMultilevel"/>
    <w:tmpl w:val="031A76CE"/>
    <w:lvl w:ilvl="0" w:tplc="31EE07AE">
      <w:start w:val="1"/>
      <w:numFmt w:val="upperLetter"/>
      <w:lvlText w:val="%1."/>
      <w:lvlJc w:val="left"/>
      <w:pPr>
        <w:ind w:left="1440" w:hanging="360"/>
      </w:pPr>
      <w:rPr>
        <w:rFonts w:hint="default"/>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7" w15:restartNumberingAfterBreak="0">
    <w:nsid w:val="7F0E0585"/>
    <w:multiLevelType w:val="multilevel"/>
    <w:tmpl w:val="F73A37C4"/>
    <w:numStyleLink w:val="Style1"/>
  </w:abstractNum>
  <w:abstractNum w:abstractNumId="798" w15:restartNumberingAfterBreak="0">
    <w:nsid w:val="7F262975"/>
    <w:multiLevelType w:val="multilevel"/>
    <w:tmpl w:val="4C1E99AA"/>
    <w:lvl w:ilvl="0">
      <w:start w:val="1"/>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799" w15:restartNumberingAfterBreak="0">
    <w:nsid w:val="7F3976C5"/>
    <w:multiLevelType w:val="multilevel"/>
    <w:tmpl w:val="F73A37C4"/>
    <w:numStyleLink w:val="Style1"/>
  </w:abstractNum>
  <w:abstractNum w:abstractNumId="800" w15:restartNumberingAfterBreak="0">
    <w:nsid w:val="7F4966B2"/>
    <w:multiLevelType w:val="multilevel"/>
    <w:tmpl w:val="A3BE5D74"/>
    <w:lvl w:ilvl="0">
      <w:start w:val="2"/>
      <w:numFmt w:val="upperRoman"/>
      <w:lvlText w:val="%1."/>
      <w:lvlJc w:val="right"/>
      <w:pPr>
        <w:tabs>
          <w:tab w:val="num" w:pos="720"/>
        </w:tabs>
        <w:ind w:left="720" w:hanging="360"/>
      </w:pPr>
      <w:rPr>
        <w:rFonts w:cs="Times New Roman" w:hint="default"/>
        <w:sz w:val="24"/>
      </w:rPr>
    </w:lvl>
    <w:lvl w:ilvl="1">
      <w:start w:val="1"/>
      <w:numFmt w:val="upperLetter"/>
      <w:lvlText w:val="%2."/>
      <w:lvlJc w:val="left"/>
      <w:pPr>
        <w:tabs>
          <w:tab w:val="num" w:pos="720"/>
        </w:tabs>
        <w:ind w:left="1296" w:hanging="576"/>
      </w:pPr>
      <w:rPr>
        <w:rFonts w:ascii="Verdana" w:hAnsi="Verdana" w:cs="Times New Roman" w:hint="default"/>
        <w:sz w:val="24"/>
        <w:szCs w:val="24"/>
      </w:rPr>
    </w:lvl>
    <w:lvl w:ilvl="2">
      <w:start w:val="1"/>
      <w:numFmt w:val="lowerLetter"/>
      <w:lvlText w:val="%3."/>
      <w:lvlJc w:val="left"/>
      <w:pPr>
        <w:tabs>
          <w:tab w:val="num" w:pos="1584"/>
        </w:tabs>
        <w:ind w:left="2088" w:hanging="648"/>
      </w:pPr>
      <w:rPr>
        <w:rFonts w:ascii="Verdana" w:hAnsi="Verdana" w:cs="Times New Roman" w:hint="default"/>
      </w:rPr>
    </w:lvl>
    <w:lvl w:ilvl="3">
      <w:start w:val="1"/>
      <w:numFmt w:val="lowerRoman"/>
      <w:lvlText w:val="%4."/>
      <w:lvlJc w:val="left"/>
      <w:pPr>
        <w:tabs>
          <w:tab w:val="num" w:pos="2232"/>
        </w:tabs>
        <w:ind w:left="2664" w:hanging="432"/>
      </w:pPr>
      <w:rPr>
        <w:rFonts w:ascii="Verdana" w:hAnsi="Verdana" w:cs="Times New Roman" w:hint="default"/>
      </w:rPr>
    </w:lvl>
    <w:lvl w:ilvl="4">
      <w:numFmt w:val="decimal"/>
      <w:lvlText w:val="%5."/>
      <w:lvlJc w:val="left"/>
      <w:pPr>
        <w:ind w:left="3312" w:hanging="504"/>
      </w:pPr>
      <w:rPr>
        <w:rFonts w:cs="Times New Roman" w:hint="default"/>
      </w:rPr>
    </w:lvl>
    <w:lvl w:ilvl="5">
      <w:numFmt w:val="decimal"/>
      <w:lvlText w:val="%6"/>
      <w:lvlJc w:val="left"/>
      <w:rPr>
        <w:rFonts w:cs="Times New Roman" w:hint="default"/>
      </w:rPr>
    </w:lvl>
    <w:lvl w:ilvl="6">
      <w:numFmt w:val="decimal"/>
      <w:lvlText w:val=""/>
      <w:lvlJc w:val="left"/>
      <w:rPr>
        <w:rFonts w:cs="Times New Roman" w:hint="default"/>
      </w:rPr>
    </w:lvl>
    <w:lvl w:ilvl="7">
      <w:numFmt w:val="decimal"/>
      <w:lvlText w:val=""/>
      <w:lvlJc w:val="left"/>
      <w:rPr>
        <w:rFonts w:cs="Times New Roman" w:hint="default"/>
      </w:rPr>
    </w:lvl>
    <w:lvl w:ilvl="8">
      <w:numFmt w:val="decimal"/>
      <w:lvlText w:val=""/>
      <w:lvlJc w:val="left"/>
      <w:rPr>
        <w:rFonts w:cs="Times New Roman" w:hint="default"/>
      </w:rPr>
    </w:lvl>
  </w:abstractNum>
  <w:abstractNum w:abstractNumId="801" w15:restartNumberingAfterBreak="0">
    <w:nsid w:val="7FA23C60"/>
    <w:multiLevelType w:val="hybridMultilevel"/>
    <w:tmpl w:val="50EA7BE2"/>
    <w:lvl w:ilvl="0" w:tplc="378EC64C">
      <w:start w:val="1"/>
      <w:numFmt w:val="upperRoman"/>
      <w:lvlText w:val="%1."/>
      <w:lvlJc w:val="left"/>
      <w:pPr>
        <w:ind w:left="1080" w:hanging="720"/>
      </w:pPr>
      <w:rPr>
        <w:rFonts w:hint="default"/>
        <w:b w:val="0"/>
        <w:color w:val="000000"/>
      </w:rPr>
    </w:lvl>
    <w:lvl w:ilvl="1" w:tplc="04090019">
      <w:start w:val="1"/>
      <w:numFmt w:val="lowerLetter"/>
      <w:lvlText w:val="%2."/>
      <w:lvlJc w:val="left"/>
      <w:pPr>
        <w:ind w:left="1440" w:hanging="360"/>
      </w:pPr>
    </w:lvl>
    <w:lvl w:ilvl="2" w:tplc="F90A9F18">
      <w:start w:val="1"/>
      <w:numFmt w:val="upperLetter"/>
      <w:lvlText w:val="%3."/>
      <w:lvlJc w:val="left"/>
      <w:pPr>
        <w:ind w:left="2370" w:hanging="390"/>
      </w:pPr>
      <w:rPr>
        <w:rFonts w:hint="default"/>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2" w15:restartNumberingAfterBreak="0">
    <w:nsid w:val="7FA64625"/>
    <w:multiLevelType w:val="hybridMultilevel"/>
    <w:tmpl w:val="77405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50"/>
  </w:num>
  <w:num w:numId="2">
    <w:abstractNumId w:val="579"/>
  </w:num>
  <w:num w:numId="3">
    <w:abstractNumId w:val="373"/>
  </w:num>
  <w:num w:numId="4">
    <w:abstractNumId w:val="112"/>
  </w:num>
  <w:num w:numId="5">
    <w:abstractNumId w:val="475"/>
  </w:num>
  <w:num w:numId="6">
    <w:abstractNumId w:val="703"/>
  </w:num>
  <w:num w:numId="7">
    <w:abstractNumId w:val="387"/>
  </w:num>
  <w:num w:numId="8">
    <w:abstractNumId w:val="495"/>
  </w:num>
  <w:num w:numId="9">
    <w:abstractNumId w:val="453"/>
  </w:num>
  <w:num w:numId="10">
    <w:abstractNumId w:val="767"/>
  </w:num>
  <w:num w:numId="11">
    <w:abstractNumId w:val="611"/>
  </w:num>
  <w:num w:numId="12">
    <w:abstractNumId w:val="395"/>
  </w:num>
  <w:num w:numId="13">
    <w:abstractNumId w:val="724"/>
  </w:num>
  <w:num w:numId="14">
    <w:abstractNumId w:val="456"/>
  </w:num>
  <w:num w:numId="15">
    <w:abstractNumId w:val="343"/>
  </w:num>
  <w:num w:numId="16">
    <w:abstractNumId w:val="72"/>
  </w:num>
  <w:num w:numId="17">
    <w:abstractNumId w:val="502"/>
  </w:num>
  <w:num w:numId="18">
    <w:abstractNumId w:val="663"/>
  </w:num>
  <w:num w:numId="19">
    <w:abstractNumId w:val="565"/>
  </w:num>
  <w:num w:numId="20">
    <w:abstractNumId w:val="566"/>
  </w:num>
  <w:num w:numId="21">
    <w:abstractNumId w:val="271"/>
  </w:num>
  <w:num w:numId="22">
    <w:abstractNumId w:val="768"/>
  </w:num>
  <w:num w:numId="23">
    <w:abstractNumId w:val="228"/>
  </w:num>
  <w:num w:numId="24">
    <w:abstractNumId w:val="518"/>
  </w:num>
  <w:num w:numId="25">
    <w:abstractNumId w:val="465"/>
  </w:num>
  <w:num w:numId="26">
    <w:abstractNumId w:val="437"/>
  </w:num>
  <w:num w:numId="27">
    <w:abstractNumId w:val="293"/>
  </w:num>
  <w:num w:numId="28">
    <w:abstractNumId w:val="303"/>
  </w:num>
  <w:num w:numId="29">
    <w:abstractNumId w:val="564"/>
  </w:num>
  <w:num w:numId="30">
    <w:abstractNumId w:val="556"/>
  </w:num>
  <w:num w:numId="31">
    <w:abstractNumId w:val="641"/>
  </w:num>
  <w:num w:numId="32">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11"/>
  </w:num>
  <w:num w:numId="34">
    <w:abstractNumId w:val="570"/>
  </w:num>
  <w:num w:numId="35">
    <w:abstractNumId w:val="695"/>
  </w:num>
  <w:num w:numId="36">
    <w:abstractNumId w:val="729"/>
  </w:num>
  <w:num w:numId="37">
    <w:abstractNumId w:val="633"/>
  </w:num>
  <w:num w:numId="38">
    <w:abstractNumId w:val="0"/>
  </w:num>
  <w:num w:numId="39">
    <w:abstractNumId w:val="17"/>
  </w:num>
  <w:num w:numId="40">
    <w:abstractNumId w:val="8"/>
  </w:num>
  <w:num w:numId="41">
    <w:abstractNumId w:val="15"/>
  </w:num>
  <w:num w:numId="42">
    <w:abstractNumId w:val="259"/>
  </w:num>
  <w:num w:numId="43">
    <w:abstractNumId w:val="702"/>
  </w:num>
  <w:num w:numId="44">
    <w:abstractNumId w:val="486"/>
  </w:num>
  <w:num w:numId="45">
    <w:abstractNumId w:val="55"/>
  </w:num>
  <w:num w:numId="46">
    <w:abstractNumId w:val="252"/>
  </w:num>
  <w:num w:numId="47">
    <w:abstractNumId w:val="267"/>
  </w:num>
  <w:num w:numId="48">
    <w:abstractNumId w:val="29"/>
  </w:num>
  <w:num w:numId="49">
    <w:abstractNumId w:val="661"/>
  </w:num>
  <w:num w:numId="50">
    <w:abstractNumId w:val="291"/>
  </w:num>
  <w:num w:numId="51">
    <w:abstractNumId w:val="165"/>
  </w:num>
  <w:num w:numId="52">
    <w:abstractNumId w:val="369"/>
  </w:num>
  <w:num w:numId="53">
    <w:abstractNumId w:val="795"/>
  </w:num>
  <w:num w:numId="54">
    <w:abstractNumId w:val="789"/>
  </w:num>
  <w:num w:numId="55">
    <w:abstractNumId w:val="417"/>
  </w:num>
  <w:num w:numId="56">
    <w:abstractNumId w:val="613"/>
  </w:num>
  <w:num w:numId="57">
    <w:abstractNumId w:val="56"/>
  </w:num>
  <w:num w:numId="58">
    <w:abstractNumId w:val="197"/>
  </w:num>
  <w:num w:numId="59">
    <w:abstractNumId w:val="562"/>
  </w:num>
  <w:num w:numId="60">
    <w:abstractNumId w:val="762"/>
  </w:num>
  <w:num w:numId="61">
    <w:abstractNumId w:val="590"/>
  </w:num>
  <w:num w:numId="62">
    <w:abstractNumId w:val="275"/>
  </w:num>
  <w:num w:numId="63">
    <w:abstractNumId w:val="408"/>
  </w:num>
  <w:num w:numId="64">
    <w:abstractNumId w:val="638"/>
  </w:num>
  <w:num w:numId="65">
    <w:abstractNumId w:val="151"/>
  </w:num>
  <w:num w:numId="66">
    <w:abstractNumId w:val="241"/>
  </w:num>
  <w:num w:numId="67">
    <w:abstractNumId w:val="52"/>
  </w:num>
  <w:num w:numId="68">
    <w:abstractNumId w:val="104"/>
  </w:num>
  <w:num w:numId="69">
    <w:abstractNumId w:val="728"/>
  </w:num>
  <w:num w:numId="70">
    <w:abstractNumId w:val="95"/>
  </w:num>
  <w:num w:numId="71">
    <w:abstractNumId w:val="404"/>
  </w:num>
  <w:num w:numId="72">
    <w:abstractNumId w:val="424"/>
  </w:num>
  <w:num w:numId="73">
    <w:abstractNumId w:val="313"/>
  </w:num>
  <w:num w:numId="74">
    <w:abstractNumId w:val="413"/>
  </w:num>
  <w:num w:numId="75">
    <w:abstractNumId w:val="436"/>
  </w:num>
  <w:num w:numId="76">
    <w:abstractNumId w:val="51"/>
  </w:num>
  <w:num w:numId="77">
    <w:abstractNumId w:val="146"/>
  </w:num>
  <w:num w:numId="78">
    <w:abstractNumId w:val="336"/>
  </w:num>
  <w:num w:numId="79">
    <w:abstractNumId w:val="568"/>
  </w:num>
  <w:num w:numId="80">
    <w:abstractNumId w:val="328"/>
  </w:num>
  <w:num w:numId="81">
    <w:abstractNumId w:val="595"/>
  </w:num>
  <w:num w:numId="82">
    <w:abstractNumId w:val="543"/>
  </w:num>
  <w:num w:numId="83">
    <w:abstractNumId w:val="769"/>
  </w:num>
  <w:num w:numId="84">
    <w:abstractNumId w:val="110"/>
  </w:num>
  <w:num w:numId="85">
    <w:abstractNumId w:val="659"/>
  </w:num>
  <w:num w:numId="86">
    <w:abstractNumId w:val="539"/>
  </w:num>
  <w:num w:numId="87">
    <w:abstractNumId w:val="586"/>
  </w:num>
  <w:num w:numId="88">
    <w:abstractNumId w:val="332"/>
  </w:num>
  <w:num w:numId="89">
    <w:abstractNumId w:val="192"/>
  </w:num>
  <w:num w:numId="90">
    <w:abstractNumId w:val="393"/>
  </w:num>
  <w:num w:numId="91">
    <w:abstractNumId w:val="93"/>
  </w:num>
  <w:num w:numId="92">
    <w:abstractNumId w:val="64"/>
  </w:num>
  <w:num w:numId="93">
    <w:abstractNumId w:val="610"/>
  </w:num>
  <w:num w:numId="94">
    <w:abstractNumId w:val="686"/>
  </w:num>
  <w:num w:numId="95">
    <w:abstractNumId w:val="432"/>
  </w:num>
  <w:num w:numId="96">
    <w:abstractNumId w:val="512"/>
  </w:num>
  <w:num w:numId="97">
    <w:abstractNumId w:val="771"/>
  </w:num>
  <w:num w:numId="98">
    <w:abstractNumId w:val="709"/>
  </w:num>
  <w:num w:numId="99">
    <w:abstractNumId w:val="256"/>
  </w:num>
  <w:num w:numId="100">
    <w:abstractNumId w:val="546"/>
  </w:num>
  <w:num w:numId="101">
    <w:abstractNumId w:val="618"/>
  </w:num>
  <w:num w:numId="102">
    <w:abstractNumId w:val="238"/>
  </w:num>
  <w:num w:numId="103">
    <w:abstractNumId w:val="490"/>
  </w:num>
  <w:num w:numId="104">
    <w:abstractNumId w:val="232"/>
  </w:num>
  <w:num w:numId="105">
    <w:abstractNumId w:val="367"/>
  </w:num>
  <w:num w:numId="106">
    <w:abstractNumId w:val="208"/>
  </w:num>
  <w:num w:numId="107">
    <w:abstractNumId w:val="44"/>
  </w:num>
  <w:num w:numId="108">
    <w:abstractNumId w:val="207"/>
  </w:num>
  <w:num w:numId="109">
    <w:abstractNumId w:val="533"/>
  </w:num>
  <w:num w:numId="110">
    <w:abstractNumId w:val="798"/>
  </w:num>
  <w:num w:numId="111">
    <w:abstractNumId w:val="304"/>
  </w:num>
  <w:num w:numId="112">
    <w:abstractNumId w:val="320"/>
  </w:num>
  <w:num w:numId="113">
    <w:abstractNumId w:val="380"/>
  </w:num>
  <w:num w:numId="114">
    <w:abstractNumId w:val="778"/>
  </w:num>
  <w:num w:numId="115">
    <w:abstractNumId w:val="157"/>
  </w:num>
  <w:num w:numId="116">
    <w:abstractNumId w:val="106"/>
  </w:num>
  <w:num w:numId="117">
    <w:abstractNumId w:val="162"/>
  </w:num>
  <w:num w:numId="118">
    <w:abstractNumId w:val="678"/>
  </w:num>
  <w:num w:numId="119">
    <w:abstractNumId w:val="224"/>
  </w:num>
  <w:num w:numId="120">
    <w:abstractNumId w:val="781"/>
  </w:num>
  <w:num w:numId="121">
    <w:abstractNumId w:val="428"/>
  </w:num>
  <w:num w:numId="122">
    <w:abstractNumId w:val="573"/>
  </w:num>
  <w:num w:numId="123">
    <w:abstractNumId w:val="656"/>
  </w:num>
  <w:num w:numId="124">
    <w:abstractNumId w:val="136"/>
  </w:num>
  <w:num w:numId="125">
    <w:abstractNumId w:val="114"/>
  </w:num>
  <w:num w:numId="126">
    <w:abstractNumId w:val="711"/>
  </w:num>
  <w:num w:numId="127">
    <w:abstractNumId w:val="155"/>
  </w:num>
  <w:num w:numId="128">
    <w:abstractNumId w:val="145"/>
  </w:num>
  <w:num w:numId="129">
    <w:abstractNumId w:val="759"/>
  </w:num>
  <w:num w:numId="130">
    <w:abstractNumId w:val="185"/>
  </w:num>
  <w:num w:numId="131">
    <w:abstractNumId w:val="589"/>
  </w:num>
  <w:num w:numId="132">
    <w:abstractNumId w:val="666"/>
  </w:num>
  <w:num w:numId="133">
    <w:abstractNumId w:val="158"/>
  </w:num>
  <w:num w:numId="134">
    <w:abstractNumId w:val="416"/>
  </w:num>
  <w:num w:numId="135">
    <w:abstractNumId w:val="431"/>
  </w:num>
  <w:num w:numId="136">
    <w:abstractNumId w:val="727"/>
  </w:num>
  <w:num w:numId="137">
    <w:abstractNumId w:val="294"/>
  </w:num>
  <w:num w:numId="138">
    <w:abstractNumId w:val="540"/>
  </w:num>
  <w:num w:numId="139">
    <w:abstractNumId w:val="406"/>
  </w:num>
  <w:num w:numId="140">
    <w:abstractNumId w:val="587"/>
  </w:num>
  <w:num w:numId="141">
    <w:abstractNumId w:val="783"/>
  </w:num>
  <w:num w:numId="142">
    <w:abstractNumId w:val="740"/>
  </w:num>
  <w:num w:numId="143">
    <w:abstractNumId w:val="677"/>
  </w:num>
  <w:num w:numId="144">
    <w:abstractNumId w:val="625"/>
  </w:num>
  <w:num w:numId="145">
    <w:abstractNumId w:val="262"/>
  </w:num>
  <w:num w:numId="146">
    <w:abstractNumId w:val="139"/>
  </w:num>
  <w:num w:numId="147">
    <w:abstractNumId w:val="302"/>
  </w:num>
  <w:num w:numId="148">
    <w:abstractNumId w:val="680"/>
  </w:num>
  <w:num w:numId="149">
    <w:abstractNumId w:val="323"/>
  </w:num>
  <w:num w:numId="150">
    <w:abstractNumId w:val="699"/>
  </w:num>
  <w:num w:numId="151">
    <w:abstractNumId w:val="713"/>
  </w:num>
  <w:num w:numId="152">
    <w:abstractNumId w:val="83"/>
  </w:num>
  <w:num w:numId="153">
    <w:abstractNumId w:val="491"/>
  </w:num>
  <w:num w:numId="154">
    <w:abstractNumId w:val="278"/>
  </w:num>
  <w:num w:numId="155">
    <w:abstractNumId w:val="478"/>
  </w:num>
  <w:num w:numId="156">
    <w:abstractNumId w:val="258"/>
  </w:num>
  <w:num w:numId="157">
    <w:abstractNumId w:val="348"/>
  </w:num>
  <w:num w:numId="158">
    <w:abstractNumId w:val="427"/>
  </w:num>
  <w:num w:numId="159">
    <w:abstractNumId w:val="592"/>
  </w:num>
  <w:num w:numId="160">
    <w:abstractNumId w:val="784"/>
  </w:num>
  <w:num w:numId="161">
    <w:abstractNumId w:val="423"/>
  </w:num>
  <w:num w:numId="162">
    <w:abstractNumId w:val="772"/>
  </w:num>
  <w:num w:numId="163">
    <w:abstractNumId w:val="499"/>
  </w:num>
  <w:num w:numId="164">
    <w:abstractNumId w:val="800"/>
  </w:num>
  <w:num w:numId="165">
    <w:abstractNumId w:val="28"/>
  </w:num>
  <w:num w:numId="166">
    <w:abstractNumId w:val="493"/>
  </w:num>
  <w:num w:numId="167">
    <w:abstractNumId w:val="142"/>
  </w:num>
  <w:num w:numId="168">
    <w:abstractNumId w:val="138"/>
  </w:num>
  <w:num w:numId="169">
    <w:abstractNumId w:val="118"/>
  </w:num>
  <w:num w:numId="170">
    <w:abstractNumId w:val="616"/>
  </w:num>
  <w:num w:numId="171">
    <w:abstractNumId w:val="609"/>
  </w:num>
  <w:num w:numId="172">
    <w:abstractNumId w:val="295"/>
  </w:num>
  <w:num w:numId="173">
    <w:abstractNumId w:val="504"/>
  </w:num>
  <w:num w:numId="174">
    <w:abstractNumId w:val="242"/>
  </w:num>
  <w:num w:numId="175">
    <w:abstractNumId w:val="46"/>
  </w:num>
  <w:num w:numId="176">
    <w:abstractNumId w:val="269"/>
  </w:num>
  <w:num w:numId="177">
    <w:abstractNumId w:val="536"/>
  </w:num>
  <w:num w:numId="178">
    <w:abstractNumId w:val="487"/>
  </w:num>
  <w:num w:numId="179">
    <w:abstractNumId w:val="140"/>
  </w:num>
  <w:num w:numId="180">
    <w:abstractNumId w:val="632"/>
  </w:num>
  <w:num w:numId="181">
    <w:abstractNumId w:val="758"/>
  </w:num>
  <w:num w:numId="182">
    <w:abstractNumId w:val="430"/>
  </w:num>
  <w:num w:numId="183">
    <w:abstractNumId w:val="448"/>
  </w:num>
  <w:num w:numId="184">
    <w:abstractNumId w:val="170"/>
  </w:num>
  <w:num w:numId="185">
    <w:abstractNumId w:val="88"/>
  </w:num>
  <w:num w:numId="186">
    <w:abstractNumId w:val="317"/>
  </w:num>
  <w:num w:numId="187">
    <w:abstractNumId w:val="645"/>
  </w:num>
  <w:num w:numId="188">
    <w:abstractNumId w:val="694"/>
  </w:num>
  <w:num w:numId="189">
    <w:abstractNumId w:val="780"/>
  </w:num>
  <w:num w:numId="190">
    <w:abstractNumId w:val="198"/>
  </w:num>
  <w:num w:numId="191">
    <w:abstractNumId w:val="576"/>
  </w:num>
  <w:num w:numId="192">
    <w:abstractNumId w:val="648"/>
  </w:num>
  <w:num w:numId="193">
    <w:abstractNumId w:val="497"/>
  </w:num>
  <w:num w:numId="194">
    <w:abstractNumId w:val="708"/>
  </w:num>
  <w:num w:numId="195">
    <w:abstractNumId w:val="290"/>
  </w:num>
  <w:num w:numId="196">
    <w:abstractNumId w:val="667"/>
  </w:num>
  <w:num w:numId="197">
    <w:abstractNumId w:val="544"/>
  </w:num>
  <w:num w:numId="198">
    <w:abstractNumId w:val="298"/>
  </w:num>
  <w:num w:numId="199">
    <w:abstractNumId w:val="608"/>
  </w:num>
  <w:num w:numId="200">
    <w:abstractNumId w:val="341"/>
  </w:num>
  <w:num w:numId="201">
    <w:abstractNumId w:val="231"/>
  </w:num>
  <w:num w:numId="202">
    <w:abstractNumId w:val="47"/>
  </w:num>
  <w:num w:numId="203">
    <w:abstractNumId w:val="791"/>
  </w:num>
  <w:num w:numId="204">
    <w:abstractNumId w:val="89"/>
  </w:num>
  <w:num w:numId="205">
    <w:abstractNumId w:val="217"/>
  </w:num>
  <w:num w:numId="206">
    <w:abstractNumId w:val="318"/>
  </w:num>
  <w:num w:numId="207">
    <w:abstractNumId w:val="223"/>
  </w:num>
  <w:num w:numId="208">
    <w:abstractNumId w:val="538"/>
  </w:num>
  <w:num w:numId="209">
    <w:abstractNumId w:val="175"/>
  </w:num>
  <w:num w:numId="210">
    <w:abstractNumId w:val="716"/>
  </w:num>
  <w:num w:numId="211">
    <w:abstractNumId w:val="761"/>
  </w:num>
  <w:num w:numId="212">
    <w:abstractNumId w:val="617"/>
  </w:num>
  <w:num w:numId="213">
    <w:abstractNumId w:val="607"/>
  </w:num>
  <w:num w:numId="214">
    <w:abstractNumId w:val="285"/>
  </w:num>
  <w:num w:numId="215">
    <w:abstractNumId w:val="254"/>
  </w:num>
  <w:num w:numId="216">
    <w:abstractNumId w:val="33"/>
  </w:num>
  <w:num w:numId="217">
    <w:abstractNumId w:val="671"/>
  </w:num>
  <w:num w:numId="218">
    <w:abstractNumId w:val="414"/>
  </w:num>
  <w:num w:numId="219">
    <w:abstractNumId w:val="365"/>
  </w:num>
  <w:num w:numId="220">
    <w:abstractNumId w:val="535"/>
  </w:num>
  <w:num w:numId="221">
    <w:abstractNumId w:val="338"/>
  </w:num>
  <w:num w:numId="222">
    <w:abstractNumId w:val="664"/>
  </w:num>
  <w:num w:numId="223">
    <w:abstractNumId w:val="102"/>
  </w:num>
  <w:num w:numId="224">
    <w:abstractNumId w:val="606"/>
  </w:num>
  <w:num w:numId="225">
    <w:abstractNumId w:val="274"/>
  </w:num>
  <w:num w:numId="226">
    <w:abstractNumId w:val="687"/>
  </w:num>
  <w:num w:numId="227">
    <w:abstractNumId w:val="525"/>
  </w:num>
  <w:num w:numId="228">
    <w:abstractNumId w:val="751"/>
  </w:num>
  <w:num w:numId="229">
    <w:abstractNumId w:val="356"/>
  </w:num>
  <w:num w:numId="230">
    <w:abstractNumId w:val="463"/>
  </w:num>
  <w:num w:numId="231">
    <w:abstractNumId w:val="441"/>
  </w:num>
  <w:num w:numId="232">
    <w:abstractNumId w:val="507"/>
  </w:num>
  <w:num w:numId="233">
    <w:abstractNumId w:val="272"/>
  </w:num>
  <w:num w:numId="234">
    <w:abstractNumId w:val="792"/>
  </w:num>
  <w:num w:numId="235">
    <w:abstractNumId w:val="272"/>
    <w:lvlOverride w:ilvl="0">
      <w:lvl w:ilvl="0">
        <w:start w:val="18"/>
        <w:numFmt w:val="upperRoman"/>
        <w:lvlText w:val="%1."/>
        <w:lvlJc w:val="right"/>
        <w:pPr>
          <w:tabs>
            <w:tab w:val="num" w:pos="720"/>
          </w:tabs>
          <w:ind w:left="720" w:hanging="360"/>
        </w:pPr>
        <w:rPr>
          <w:rFonts w:ascii="Verdana" w:hAnsi="Verdana" w:cs="Times New Roman" w:hint="default"/>
          <w:sz w:val="24"/>
        </w:rPr>
      </w:lvl>
    </w:lvlOverride>
    <w:lvlOverride w:ilvl="1">
      <w:lvl w:ilvl="1">
        <w:start w:val="1"/>
        <w:numFmt w:val="upperLetter"/>
        <w:lvlText w:val="%2."/>
        <w:lvlJc w:val="left"/>
        <w:pPr>
          <w:tabs>
            <w:tab w:val="num" w:pos="720"/>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84"/>
          </w:tabs>
          <w:ind w:left="2160" w:hanging="720"/>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236">
    <w:abstractNumId w:val="69"/>
  </w:num>
  <w:num w:numId="237">
    <w:abstractNumId w:val="735"/>
  </w:num>
  <w:num w:numId="238">
    <w:abstractNumId w:val="738"/>
  </w:num>
  <w:num w:numId="239">
    <w:abstractNumId w:val="763"/>
  </w:num>
  <w:num w:numId="240">
    <w:abstractNumId w:val="25"/>
  </w:num>
  <w:num w:numId="241">
    <w:abstractNumId w:val="20"/>
  </w:num>
  <w:num w:numId="242">
    <w:abstractNumId w:val="115"/>
  </w:num>
  <w:num w:numId="243">
    <w:abstractNumId w:val="283"/>
  </w:num>
  <w:num w:numId="244">
    <w:abstractNumId w:val="301"/>
  </w:num>
  <w:num w:numId="245">
    <w:abstractNumId w:val="98"/>
  </w:num>
  <w:num w:numId="246">
    <w:abstractNumId w:val="492"/>
  </w:num>
  <w:num w:numId="247">
    <w:abstractNumId w:val="494"/>
  </w:num>
  <w:num w:numId="248">
    <w:abstractNumId w:val="222"/>
  </w:num>
  <w:num w:numId="249">
    <w:abstractNumId w:val="79"/>
  </w:num>
  <w:num w:numId="250">
    <w:abstractNumId w:val="280"/>
  </w:num>
  <w:num w:numId="251">
    <w:abstractNumId w:val="442"/>
  </w:num>
  <w:num w:numId="252">
    <w:abstractNumId w:val="529"/>
  </w:num>
  <w:num w:numId="253">
    <w:abstractNumId w:val="364"/>
  </w:num>
  <w:num w:numId="254">
    <w:abstractNumId w:val="324"/>
  </w:num>
  <w:num w:numId="255">
    <w:abstractNumId w:val="62"/>
  </w:num>
  <w:num w:numId="256">
    <w:abstractNumId w:val="171"/>
  </w:num>
  <w:num w:numId="257">
    <w:abstractNumId w:val="411"/>
  </w:num>
  <w:num w:numId="258">
    <w:abstractNumId w:val="743"/>
  </w:num>
  <w:num w:numId="259">
    <w:abstractNumId w:val="774"/>
  </w:num>
  <w:num w:numId="260">
    <w:abstractNumId w:val="149"/>
  </w:num>
  <w:num w:numId="261">
    <w:abstractNumId w:val="288"/>
  </w:num>
  <w:num w:numId="262">
    <w:abstractNumId w:val="251"/>
  </w:num>
  <w:num w:numId="263">
    <w:abstractNumId w:val="765"/>
  </w:num>
  <w:num w:numId="264">
    <w:abstractNumId w:val="458"/>
  </w:num>
  <w:num w:numId="265">
    <w:abstractNumId w:val="643"/>
  </w:num>
  <w:num w:numId="266">
    <w:abstractNumId w:val="474"/>
  </w:num>
  <w:num w:numId="267">
    <w:abstractNumId w:val="775"/>
  </w:num>
  <w:num w:numId="268">
    <w:abstractNumId w:val="279"/>
  </w:num>
  <w:num w:numId="269">
    <w:abstractNumId w:val="681"/>
  </w:num>
  <w:num w:numId="270">
    <w:abstractNumId w:val="472"/>
  </w:num>
  <w:num w:numId="271">
    <w:abstractNumId w:val="113"/>
  </w:num>
  <w:num w:numId="272">
    <w:abstractNumId w:val="480"/>
  </w:num>
  <w:num w:numId="273">
    <w:abstractNumId w:val="679"/>
  </w:num>
  <w:num w:numId="274">
    <w:abstractNumId w:val="457"/>
  </w:num>
  <w:num w:numId="275">
    <w:abstractNumId w:val="209"/>
  </w:num>
  <w:num w:numId="276">
    <w:abstractNumId w:val="392"/>
  </w:num>
  <w:num w:numId="277">
    <w:abstractNumId w:val="739"/>
  </w:num>
  <w:num w:numId="278">
    <w:abstractNumId w:val="405"/>
  </w:num>
  <w:num w:numId="279">
    <w:abstractNumId w:val="433"/>
  </w:num>
  <w:num w:numId="280">
    <w:abstractNumId w:val="53"/>
  </w:num>
  <w:num w:numId="281">
    <w:abstractNumId w:val="394"/>
  </w:num>
  <w:num w:numId="282">
    <w:abstractNumId w:val="670"/>
  </w:num>
  <w:num w:numId="283">
    <w:abstractNumId w:val="426"/>
  </w:num>
  <w:num w:numId="284">
    <w:abstractNumId w:val="407"/>
  </w:num>
  <w:num w:numId="285">
    <w:abstractNumId w:val="655"/>
  </w:num>
  <w:num w:numId="286">
    <w:abstractNumId w:val="379"/>
  </w:num>
  <w:num w:numId="287">
    <w:abstractNumId w:val="742"/>
  </w:num>
  <w:num w:numId="288">
    <w:abstractNumId w:val="50"/>
  </w:num>
  <w:num w:numId="289">
    <w:abstractNumId w:val="726"/>
  </w:num>
  <w:num w:numId="290">
    <w:abstractNumId w:val="166"/>
  </w:num>
  <w:num w:numId="291">
    <w:abstractNumId w:val="70"/>
  </w:num>
  <w:num w:numId="292">
    <w:abstractNumId w:val="500"/>
  </w:num>
  <w:num w:numId="293">
    <w:abstractNumId w:val="397"/>
  </w:num>
  <w:num w:numId="294">
    <w:abstractNumId w:val="398"/>
  </w:num>
  <w:num w:numId="295">
    <w:abstractNumId w:val="344"/>
  </w:num>
  <w:num w:numId="296">
    <w:abstractNumId w:val="354"/>
  </w:num>
  <w:num w:numId="297">
    <w:abstractNumId w:val="358"/>
  </w:num>
  <w:num w:numId="298">
    <w:abstractNumId w:val="218"/>
  </w:num>
  <w:num w:numId="299">
    <w:abstractNumId w:val="782"/>
  </w:num>
  <w:num w:numId="300">
    <w:abstractNumId w:val="24"/>
  </w:num>
  <w:num w:numId="301">
    <w:abstractNumId w:val="327"/>
  </w:num>
  <w:num w:numId="302">
    <w:abstractNumId w:val="450"/>
  </w:num>
  <w:num w:numId="303">
    <w:abstractNumId w:val="246"/>
  </w:num>
  <w:num w:numId="304">
    <w:abstractNumId w:val="194"/>
  </w:num>
  <w:num w:numId="305">
    <w:abstractNumId w:val="215"/>
  </w:num>
  <w:num w:numId="306">
    <w:abstractNumId w:val="757"/>
  </w:num>
  <w:num w:numId="307">
    <w:abstractNumId w:val="127"/>
  </w:num>
  <w:num w:numId="308">
    <w:abstractNumId w:val="640"/>
  </w:num>
  <w:num w:numId="309">
    <w:abstractNumId w:val="425"/>
  </w:num>
  <w:num w:numId="310">
    <w:abstractNumId w:val="710"/>
  </w:num>
  <w:num w:numId="311">
    <w:abstractNumId w:val="615"/>
  </w:num>
  <w:num w:numId="312">
    <w:abstractNumId w:val="195"/>
  </w:num>
  <w:num w:numId="313">
    <w:abstractNumId w:val="421"/>
  </w:num>
  <w:num w:numId="314">
    <w:abstractNumId w:val="744"/>
  </w:num>
  <w:num w:numId="315">
    <w:abstractNumId w:val="528"/>
  </w:num>
  <w:num w:numId="316">
    <w:abstractNumId w:val="600"/>
  </w:num>
  <w:num w:numId="317">
    <w:abstractNumId w:val="36"/>
  </w:num>
  <w:num w:numId="318">
    <w:abstractNumId w:val="737"/>
  </w:num>
  <w:num w:numId="319">
    <w:abstractNumId w:val="642"/>
  </w:num>
  <w:num w:numId="320">
    <w:abstractNumId w:val="604"/>
  </w:num>
  <w:num w:numId="321">
    <w:abstractNumId w:val="99"/>
  </w:num>
  <w:num w:numId="322">
    <w:abstractNumId w:val="80"/>
  </w:num>
  <w:num w:numId="323">
    <w:abstractNumId w:val="351"/>
  </w:num>
  <w:num w:numId="324">
    <w:abstractNumId w:val="321"/>
  </w:num>
  <w:num w:numId="325">
    <w:abstractNumId w:val="384"/>
  </w:num>
  <w:num w:numId="326">
    <w:abstractNumId w:val="717"/>
  </w:num>
  <w:num w:numId="327">
    <w:abstractNumId w:val="524"/>
  </w:num>
  <w:num w:numId="328">
    <w:abstractNumId w:val="176"/>
  </w:num>
  <w:num w:numId="329">
    <w:abstractNumId w:val="229"/>
  </w:num>
  <w:num w:numId="330">
    <w:abstractNumId w:val="243"/>
  </w:num>
  <w:num w:numId="331">
    <w:abstractNumId w:val="438"/>
  </w:num>
  <w:num w:numId="332">
    <w:abstractNumId w:val="396"/>
  </w:num>
  <w:num w:numId="333">
    <w:abstractNumId w:val="505"/>
  </w:num>
  <w:num w:numId="334">
    <w:abstractNumId w:val="152"/>
  </w:num>
  <w:num w:numId="335">
    <w:abstractNumId w:val="74"/>
  </w:num>
  <w:num w:numId="336">
    <w:abstractNumId w:val="4"/>
  </w:num>
  <w:num w:numId="337">
    <w:abstractNumId w:val="7"/>
  </w:num>
  <w:num w:numId="338">
    <w:abstractNumId w:val="16"/>
  </w:num>
  <w:num w:numId="339">
    <w:abstractNumId w:val="134"/>
  </w:num>
  <w:num w:numId="340">
    <w:abstractNumId w:val="87"/>
  </w:num>
  <w:num w:numId="341">
    <w:abstractNumId w:val="202"/>
  </w:num>
  <w:num w:numId="342">
    <w:abstractNumId w:val="377"/>
  </w:num>
  <w:num w:numId="343">
    <w:abstractNumId w:val="547"/>
  </w:num>
  <w:num w:numId="344">
    <w:abstractNumId w:val="43"/>
  </w:num>
  <w:num w:numId="345">
    <w:abstractNumId w:val="63"/>
  </w:num>
  <w:num w:numId="346">
    <w:abstractNumId w:val="682"/>
  </w:num>
  <w:num w:numId="347">
    <w:abstractNumId w:val="598"/>
  </w:num>
  <w:num w:numId="348">
    <w:abstractNumId w:val="189"/>
  </w:num>
  <w:num w:numId="349">
    <w:abstractNumId w:val="91"/>
  </w:num>
  <w:num w:numId="350">
    <w:abstractNumId w:val="561"/>
  </w:num>
  <w:num w:numId="351">
    <w:abstractNumId w:val="730"/>
  </w:num>
  <w:num w:numId="352">
    <w:abstractNumId w:val="553"/>
  </w:num>
  <w:num w:numId="353">
    <w:abstractNumId w:val="284"/>
  </w:num>
  <w:num w:numId="354">
    <w:abstractNumId w:val="5"/>
  </w:num>
  <w:num w:numId="355">
    <w:abstractNumId w:val="130"/>
  </w:num>
  <w:num w:numId="356">
    <w:abstractNumId w:val="766"/>
  </w:num>
  <w:num w:numId="357">
    <w:abstractNumId w:val="130"/>
    <w:lvlOverride w:ilvl="0">
      <w:lvl w:ilvl="0">
        <w:start w:val="1"/>
        <w:numFmt w:val="upperRoman"/>
        <w:lvlText w:val="%1."/>
        <w:lvlJc w:val="right"/>
        <w:pPr>
          <w:tabs>
            <w:tab w:val="num" w:pos="720"/>
          </w:tabs>
          <w:ind w:left="720" w:hanging="360"/>
        </w:pPr>
        <w:rPr>
          <w:rFonts w:cs="Times New Roman" w:hint="default"/>
          <w:sz w:val="24"/>
        </w:rPr>
      </w:lvl>
    </w:lvlOverride>
    <w:lvlOverride w:ilvl="1">
      <w:lvl w:ilvl="1">
        <w:start w:val="1"/>
        <w:numFmt w:val="upperLetter"/>
        <w:lvlText w:val="%2."/>
        <w:lvlJc w:val="left"/>
        <w:pPr>
          <w:tabs>
            <w:tab w:val="num" w:pos="1296"/>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12"/>
          </w:tabs>
          <w:ind w:left="2088" w:hanging="576"/>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358">
    <w:abstractNumId w:val="130"/>
    <w:lvlOverride w:ilvl="0">
      <w:lvl w:ilvl="0">
        <w:start w:val="1"/>
        <w:numFmt w:val="upperRoman"/>
        <w:lvlText w:val="%1."/>
        <w:lvlJc w:val="right"/>
        <w:pPr>
          <w:tabs>
            <w:tab w:val="num" w:pos="720"/>
          </w:tabs>
          <w:ind w:left="720" w:hanging="360"/>
        </w:pPr>
        <w:rPr>
          <w:rFonts w:cs="Times New Roman" w:hint="default"/>
          <w:sz w:val="24"/>
        </w:rPr>
      </w:lvl>
    </w:lvlOverride>
    <w:lvlOverride w:ilvl="1">
      <w:lvl w:ilvl="1">
        <w:start w:val="1"/>
        <w:numFmt w:val="upperLetter"/>
        <w:lvlText w:val="%2."/>
        <w:lvlJc w:val="left"/>
        <w:pPr>
          <w:tabs>
            <w:tab w:val="num" w:pos="720"/>
          </w:tabs>
          <w:ind w:left="1296" w:hanging="576"/>
        </w:pPr>
        <w:rPr>
          <w:rFonts w:ascii="Verdana" w:hAnsi="Verdana" w:cs="Times New Roman" w:hint="default"/>
          <w:sz w:val="24"/>
          <w:szCs w:val="24"/>
        </w:rPr>
      </w:lvl>
    </w:lvlOverride>
    <w:lvlOverride w:ilvl="2">
      <w:lvl w:ilvl="2">
        <w:start w:val="1"/>
        <w:numFmt w:val="lowerLetter"/>
        <w:lvlText w:val="%3."/>
        <w:lvlJc w:val="left"/>
        <w:pPr>
          <w:tabs>
            <w:tab w:val="num" w:pos="1512"/>
          </w:tabs>
          <w:ind w:left="2088" w:hanging="576"/>
        </w:pPr>
        <w:rPr>
          <w:rFonts w:ascii="Verdana" w:hAnsi="Verdana" w:cs="Times New Roman" w:hint="default"/>
        </w:rPr>
      </w:lvl>
    </w:lvlOverride>
    <w:lvlOverride w:ilvl="3">
      <w:lvl w:ilvl="3">
        <w:start w:val="1"/>
        <w:numFmt w:val="lowerRoman"/>
        <w:lvlText w:val="%4."/>
        <w:lvlJc w:val="left"/>
        <w:pPr>
          <w:tabs>
            <w:tab w:val="num" w:pos="2232"/>
          </w:tabs>
          <w:ind w:left="2664" w:hanging="432"/>
        </w:pPr>
        <w:rPr>
          <w:rFonts w:ascii="Verdana" w:hAnsi="Verdana"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359">
    <w:abstractNumId w:val="76"/>
  </w:num>
  <w:num w:numId="360">
    <w:abstractNumId w:val="12"/>
  </w:num>
  <w:num w:numId="361">
    <w:abstractNumId w:val="6"/>
  </w:num>
  <w:num w:numId="362">
    <w:abstractNumId w:val="9"/>
  </w:num>
  <w:num w:numId="363">
    <w:abstractNumId w:val="13"/>
  </w:num>
  <w:num w:numId="364">
    <w:abstractNumId w:val="10"/>
  </w:num>
  <w:num w:numId="365">
    <w:abstractNumId w:val="11"/>
  </w:num>
  <w:num w:numId="366">
    <w:abstractNumId w:val="14"/>
  </w:num>
  <w:num w:numId="367">
    <w:abstractNumId w:val="34"/>
  </w:num>
  <w:num w:numId="368">
    <w:abstractNumId w:val="153"/>
  </w:num>
  <w:num w:numId="369">
    <w:abstractNumId w:val="580"/>
  </w:num>
  <w:num w:numId="370">
    <w:abstractNumId w:val="477"/>
  </w:num>
  <w:num w:numId="371">
    <w:abstractNumId w:val="330"/>
  </w:num>
  <w:num w:numId="372">
    <w:abstractNumId w:val="704"/>
  </w:num>
  <w:num w:numId="373">
    <w:abstractNumId w:val="247"/>
    <w:lvlOverride w:ilvl="2">
      <w:lvl w:ilvl="2">
        <w:start w:val="1"/>
        <w:numFmt w:val="lowerLetter"/>
        <w:lvlText w:val="%3."/>
        <w:lvlJc w:val="left"/>
        <w:pPr>
          <w:tabs>
            <w:tab w:val="num" w:pos="1512"/>
          </w:tabs>
          <w:ind w:left="2088" w:hanging="576"/>
        </w:pPr>
        <w:rPr>
          <w:rFonts w:cs="Times New Roman" w:hint="default"/>
          <w:b w:val="0"/>
        </w:rPr>
      </w:lvl>
    </w:lvlOverride>
  </w:num>
  <w:num w:numId="374">
    <w:abstractNumId w:val="513"/>
  </w:num>
  <w:num w:numId="375">
    <w:abstractNumId w:val="2"/>
  </w:num>
  <w:num w:numId="376">
    <w:abstractNumId w:val="482"/>
  </w:num>
  <w:num w:numId="377">
    <w:abstractNumId w:val="265"/>
  </w:num>
  <w:num w:numId="378">
    <w:abstractNumId w:val="3"/>
  </w:num>
  <w:num w:numId="379">
    <w:abstractNumId w:val="183"/>
  </w:num>
  <w:num w:numId="380">
    <w:abstractNumId w:val="1"/>
  </w:num>
  <w:num w:numId="381">
    <w:abstractNumId w:val="785"/>
  </w:num>
  <w:num w:numId="382">
    <w:abstractNumId w:val="111"/>
  </w:num>
  <w:num w:numId="383">
    <w:abstractNumId w:val="35"/>
  </w:num>
  <w:num w:numId="384">
    <w:abstractNumId w:val="277"/>
  </w:num>
  <w:num w:numId="385">
    <w:abstractNumId w:val="352"/>
  </w:num>
  <w:num w:numId="386">
    <w:abstractNumId w:val="334"/>
  </w:num>
  <w:num w:numId="387">
    <w:abstractNumId w:val="479"/>
  </w:num>
  <w:num w:numId="388">
    <w:abstractNumId w:val="483"/>
  </w:num>
  <w:num w:numId="389">
    <w:abstractNumId w:val="30"/>
  </w:num>
  <w:num w:numId="390">
    <w:abstractNumId w:val="163"/>
  </w:num>
  <w:num w:numId="391">
    <w:abstractNumId w:val="359"/>
  </w:num>
  <w:num w:numId="392">
    <w:abstractNumId w:val="188"/>
  </w:num>
  <w:num w:numId="393">
    <w:abstractNumId w:val="191"/>
  </w:num>
  <w:num w:numId="394">
    <w:abstractNumId w:val="86"/>
  </w:num>
  <w:num w:numId="395">
    <w:abstractNumId w:val="444"/>
  </w:num>
  <w:num w:numId="396">
    <w:abstractNumId w:val="720"/>
  </w:num>
  <w:num w:numId="397">
    <w:abstractNumId w:val="622"/>
  </w:num>
  <w:num w:numId="398">
    <w:abstractNumId w:val="802"/>
  </w:num>
  <w:num w:numId="399">
    <w:abstractNumId w:val="685"/>
  </w:num>
  <w:num w:numId="400">
    <w:abstractNumId w:val="693"/>
  </w:num>
  <w:num w:numId="401">
    <w:abstractNumId w:val="473"/>
  </w:num>
  <w:num w:numId="402">
    <w:abstractNumId w:val="305"/>
  </w:num>
  <w:num w:numId="403">
    <w:abstractNumId w:val="374"/>
  </w:num>
  <w:num w:numId="404">
    <w:abstractNumId w:val="520"/>
  </w:num>
  <w:num w:numId="405">
    <w:abstractNumId w:val="662"/>
  </w:num>
  <w:num w:numId="406">
    <w:abstractNumId w:val="225"/>
  </w:num>
  <w:num w:numId="407">
    <w:abstractNumId w:val="718"/>
  </w:num>
  <w:num w:numId="408">
    <w:abstractNumId w:val="415"/>
  </w:num>
  <w:num w:numId="409">
    <w:abstractNumId w:val="60"/>
  </w:num>
  <w:num w:numId="410">
    <w:abstractNumId w:val="551"/>
  </w:num>
  <w:num w:numId="411">
    <w:abstractNumId w:val="563"/>
  </w:num>
  <w:num w:numId="412">
    <w:abstractNumId w:val="353"/>
  </w:num>
  <w:num w:numId="413">
    <w:abstractNumId w:val="696"/>
  </w:num>
  <w:num w:numId="414">
    <w:abstractNumId w:val="193"/>
  </w:num>
  <w:num w:numId="415">
    <w:abstractNumId w:val="40"/>
  </w:num>
  <w:num w:numId="416">
    <w:abstractNumId w:val="470"/>
  </w:num>
  <w:num w:numId="417">
    <w:abstractNumId w:val="644"/>
  </w:num>
  <w:num w:numId="418">
    <w:abstractNumId w:val="244"/>
  </w:num>
  <w:num w:numId="419">
    <w:abstractNumId w:val="204"/>
  </w:num>
  <w:num w:numId="420">
    <w:abstractNumId w:val="557"/>
  </w:num>
  <w:num w:numId="421">
    <w:abstractNumId w:val="400"/>
  </w:num>
  <w:num w:numId="422">
    <w:abstractNumId w:val="306"/>
  </w:num>
  <w:num w:numId="423">
    <w:abstractNumId w:val="276"/>
  </w:num>
  <w:num w:numId="424">
    <w:abstractNumId w:val="282"/>
  </w:num>
  <w:num w:numId="425">
    <w:abstractNumId w:val="210"/>
  </w:num>
  <w:num w:numId="426">
    <w:abstractNumId w:val="770"/>
  </w:num>
  <w:num w:numId="427">
    <w:abstractNumId w:val="692"/>
  </w:num>
  <w:num w:numId="428">
    <w:abstractNumId w:val="307"/>
  </w:num>
  <w:num w:numId="429">
    <w:abstractNumId w:val="335"/>
  </w:num>
  <w:num w:numId="430">
    <w:abstractNumId w:val="764"/>
  </w:num>
  <w:num w:numId="431">
    <w:abstractNumId w:val="591"/>
  </w:num>
  <w:num w:numId="432">
    <w:abstractNumId w:val="173"/>
  </w:num>
  <w:num w:numId="433">
    <w:abstractNumId w:val="435"/>
  </w:num>
  <w:num w:numId="434">
    <w:abstractNumId w:val="653"/>
  </w:num>
  <w:num w:numId="435">
    <w:abstractNumId w:val="403"/>
  </w:num>
  <w:num w:numId="436">
    <w:abstractNumId w:val="698"/>
  </w:num>
  <w:num w:numId="437">
    <w:abstractNumId w:val="187"/>
  </w:num>
  <w:num w:numId="438">
    <w:abstractNumId w:val="509"/>
  </w:num>
  <w:num w:numId="439">
    <w:abstractNumId w:val="773"/>
  </w:num>
  <w:num w:numId="440">
    <w:abstractNumId w:val="635"/>
  </w:num>
  <w:num w:numId="441">
    <w:abstractNumId w:val="646"/>
  </w:num>
  <w:num w:numId="442">
    <w:abstractNumId w:val="314"/>
  </w:num>
  <w:num w:numId="443">
    <w:abstractNumId w:val="154"/>
  </w:num>
  <w:num w:numId="444">
    <w:abstractNumId w:val="120"/>
  </w:num>
  <w:num w:numId="445">
    <w:abstractNumId w:val="636"/>
  </w:num>
  <w:num w:numId="446">
    <w:abstractNumId w:val="754"/>
  </w:num>
  <w:num w:numId="447">
    <w:abstractNumId w:val="38"/>
  </w:num>
  <w:num w:numId="448">
    <w:abstractNumId w:val="73"/>
  </w:num>
  <w:num w:numId="449">
    <w:abstractNumId w:val="794"/>
  </w:num>
  <w:num w:numId="450">
    <w:abstractNumId w:val="67"/>
  </w:num>
  <w:num w:numId="451">
    <w:abstractNumId w:val="345"/>
  </w:num>
  <w:num w:numId="452">
    <w:abstractNumId w:val="205"/>
  </w:num>
  <w:num w:numId="453">
    <w:abstractNumId w:val="383"/>
  </w:num>
  <w:num w:numId="454">
    <w:abstractNumId w:val="182"/>
  </w:num>
  <w:num w:numId="455">
    <w:abstractNumId w:val="135"/>
  </w:num>
  <w:num w:numId="456">
    <w:abstractNumId w:val="260"/>
  </w:num>
  <w:num w:numId="457">
    <w:abstractNumId w:val="637"/>
  </w:num>
  <w:num w:numId="458">
    <w:abstractNumId w:val="637"/>
    <w:lvlOverride w:ilvl="0">
      <w:lvl w:ilvl="0">
        <w:start w:val="1"/>
        <w:numFmt w:val="upperRoman"/>
        <w:lvlText w:val="%1."/>
        <w:lvlJc w:val="right"/>
        <w:pPr>
          <w:tabs>
            <w:tab w:val="num" w:pos="432"/>
          </w:tabs>
          <w:ind w:left="432" w:hanging="144"/>
        </w:pPr>
        <w:rPr>
          <w:rFonts w:ascii="Verdana" w:hAnsi="Verdana" w:cs="Times New Roman" w:hint="default"/>
          <w:sz w:val="24"/>
        </w:rPr>
      </w:lvl>
    </w:lvlOverride>
    <w:lvlOverride w:ilvl="1">
      <w:lvl w:ilvl="1">
        <w:start w:val="1"/>
        <w:numFmt w:val="upperLetter"/>
        <w:lvlText w:val="%2."/>
        <w:lvlJc w:val="left"/>
        <w:pPr>
          <w:tabs>
            <w:tab w:val="num" w:pos="936"/>
          </w:tabs>
          <w:ind w:left="1080" w:hanging="360"/>
        </w:pPr>
        <w:rPr>
          <w:rFonts w:ascii="Verdana" w:hAnsi="Verdana" w:cs="Times New Roman" w:hint="default"/>
          <w:sz w:val="24"/>
          <w:szCs w:val="24"/>
        </w:rPr>
      </w:lvl>
    </w:lvlOverride>
    <w:lvlOverride w:ilvl="2">
      <w:lvl w:ilvl="2">
        <w:start w:val="1"/>
        <w:numFmt w:val="lowerLetter"/>
        <w:lvlText w:val="%3."/>
        <w:lvlJc w:val="left"/>
        <w:pPr>
          <w:tabs>
            <w:tab w:val="num" w:pos="1584"/>
          </w:tabs>
          <w:ind w:left="1728" w:hanging="288"/>
        </w:pPr>
        <w:rPr>
          <w:rFonts w:ascii="Verdana" w:hAnsi="Verdana" w:cs="Times New Roman" w:hint="default"/>
        </w:rPr>
      </w:lvl>
    </w:lvlOverride>
    <w:lvlOverride w:ilvl="3">
      <w:lvl w:ilvl="3">
        <w:start w:val="1"/>
        <w:numFmt w:val="lowerRoman"/>
        <w:lvlText w:val="%4."/>
        <w:lvlJc w:val="left"/>
        <w:pPr>
          <w:tabs>
            <w:tab w:val="num" w:pos="2232"/>
          </w:tabs>
          <w:ind w:left="2664" w:hanging="504"/>
        </w:pPr>
        <w:rPr>
          <w:rFonts w:ascii="Verdana" w:hAnsi="Verdana" w:cs="Times New Roman" w:hint="default"/>
        </w:rPr>
      </w:lvl>
    </w:lvlOverride>
    <w:lvlOverride w:ilvl="4">
      <w:lvl w:ilvl="4">
        <w:numFmt w:val="decimal"/>
        <w:lvlText w:val="%5."/>
        <w:lvlJc w:val="left"/>
        <w:pPr>
          <w:ind w:left="3600" w:hanging="720"/>
        </w:pPr>
        <w:rPr>
          <w:rFonts w:cs="Times New Roman" w:hint="default"/>
        </w:rPr>
      </w:lvl>
    </w:lvlOverride>
    <w:lvlOverride w:ilvl="5">
      <w:lvl w:ilvl="5">
        <w:numFmt w:val="decimal"/>
        <w:lvlText w:val="%6"/>
        <w:lvlJc w:val="left"/>
        <w:pPr>
          <w:ind w:left="0" w:firstLine="0"/>
        </w:pPr>
        <w:rPr>
          <w:rFonts w:cs="Times New Roman" w:hint="default"/>
        </w:rPr>
      </w:lvl>
    </w:lvlOverride>
    <w:lvlOverride w:ilvl="6">
      <w:lvl w:ilvl="6">
        <w:numFmt w:val="decimal"/>
        <w:lvlText w:val=""/>
        <w:lvlJc w:val="left"/>
        <w:pPr>
          <w:ind w:left="0" w:firstLine="0"/>
        </w:pPr>
        <w:rPr>
          <w:rFonts w:cs="Times New Roman" w:hint="default"/>
        </w:rPr>
      </w:lvl>
    </w:lvlOverride>
    <w:lvlOverride w:ilvl="7">
      <w:lvl w:ilvl="7">
        <w:numFmt w:val="decimal"/>
        <w:lvlText w:val=""/>
        <w:lvlJc w:val="left"/>
        <w:pPr>
          <w:ind w:left="0" w:firstLine="0"/>
        </w:pPr>
        <w:rPr>
          <w:rFonts w:cs="Times New Roman" w:hint="default"/>
        </w:rPr>
      </w:lvl>
    </w:lvlOverride>
    <w:lvlOverride w:ilvl="8">
      <w:lvl w:ilvl="8">
        <w:numFmt w:val="decimal"/>
        <w:lvlText w:val=""/>
        <w:lvlJc w:val="left"/>
        <w:pPr>
          <w:ind w:left="0" w:firstLine="0"/>
        </w:pPr>
        <w:rPr>
          <w:rFonts w:cs="Times New Roman" w:hint="default"/>
        </w:rPr>
      </w:lvl>
    </w:lvlOverride>
  </w:num>
  <w:num w:numId="459">
    <w:abstractNumId w:val="601"/>
  </w:num>
  <w:num w:numId="460">
    <w:abstractNumId w:val="235"/>
  </w:num>
  <w:num w:numId="461">
    <w:abstractNumId w:val="402"/>
  </w:num>
  <w:num w:numId="462">
    <w:abstractNumId w:val="101"/>
  </w:num>
  <w:num w:numId="463">
    <w:abstractNumId w:val="624"/>
  </w:num>
  <w:num w:numId="464">
    <w:abstractNumId w:val="349"/>
  </w:num>
  <w:num w:numId="465">
    <w:abstractNumId w:val="420"/>
  </w:num>
  <w:num w:numId="466">
    <w:abstractNumId w:val="239"/>
  </w:num>
  <w:num w:numId="467">
    <w:abstractNumId w:val="476"/>
  </w:num>
  <w:num w:numId="468">
    <w:abstractNumId w:val="21"/>
  </w:num>
  <w:num w:numId="469">
    <w:abstractNumId w:val="534"/>
  </w:num>
  <w:num w:numId="470">
    <w:abstractNumId w:val="174"/>
  </w:num>
  <w:num w:numId="471">
    <w:abstractNumId w:val="39"/>
  </w:num>
  <w:num w:numId="472">
    <w:abstractNumId w:val="522"/>
  </w:num>
  <w:num w:numId="473">
    <w:abstractNumId w:val="705"/>
  </w:num>
  <w:num w:numId="474">
    <w:abstractNumId w:val="746"/>
  </w:num>
  <w:num w:numId="475">
    <w:abstractNumId w:val="286"/>
  </w:num>
  <w:num w:numId="476">
    <w:abstractNumId w:val="45"/>
  </w:num>
  <w:num w:numId="477">
    <w:abstractNumId w:val="66"/>
  </w:num>
  <w:num w:numId="478">
    <w:abstractNumId w:val="366"/>
  </w:num>
  <w:num w:numId="479">
    <w:abstractNumId w:val="390"/>
  </w:num>
  <w:num w:numId="480">
    <w:abstractNumId w:val="92"/>
  </w:num>
  <w:num w:numId="481">
    <w:abstractNumId w:val="649"/>
  </w:num>
  <w:num w:numId="482">
    <w:abstractNumId w:val="399"/>
  </w:num>
  <w:num w:numId="483">
    <w:abstractNumId w:val="196"/>
  </w:num>
  <w:num w:numId="484">
    <w:abstractNumId w:val="141"/>
  </w:num>
  <w:num w:numId="485">
    <w:abstractNumId w:val="297"/>
  </w:num>
  <w:num w:numId="486">
    <w:abstractNumId w:val="296"/>
  </w:num>
  <w:num w:numId="487">
    <w:abstractNumId w:val="790"/>
  </w:num>
  <w:num w:numId="488">
    <w:abstractNumId w:val="159"/>
  </w:num>
  <w:num w:numId="489">
    <w:abstractNumId w:val="447"/>
  </w:num>
  <w:num w:numId="490">
    <w:abstractNumId w:val="715"/>
  </w:num>
  <w:num w:numId="491">
    <w:abstractNumId w:val="156"/>
  </w:num>
  <w:num w:numId="492">
    <w:abstractNumId w:val="245"/>
  </w:num>
  <w:num w:numId="493">
    <w:abstractNumId w:val="508"/>
  </w:num>
  <w:num w:numId="494">
    <w:abstractNumId w:val="333"/>
  </w:num>
  <w:num w:numId="495">
    <w:abstractNumId w:val="211"/>
  </w:num>
  <w:num w:numId="496">
    <w:abstractNumId w:val="567"/>
  </w:num>
  <w:num w:numId="497">
    <w:abstractNumId w:val="550"/>
  </w:num>
  <w:num w:numId="498">
    <w:abstractNumId w:val="391"/>
  </w:num>
  <w:num w:numId="499">
    <w:abstractNumId w:val="619"/>
  </w:num>
  <w:num w:numId="500">
    <w:abstractNumId w:val="368"/>
  </w:num>
  <w:num w:numId="501">
    <w:abstractNumId w:val="719"/>
  </w:num>
  <w:num w:numId="502">
    <w:abstractNumId w:val="300"/>
  </w:num>
  <w:num w:numId="503">
    <w:abstractNumId w:val="148"/>
  </w:num>
  <w:num w:numId="504">
    <w:abstractNumId w:val="736"/>
  </w:num>
  <w:num w:numId="505">
    <w:abstractNumId w:val="310"/>
  </w:num>
  <w:num w:numId="506">
    <w:abstractNumId w:val="31"/>
  </w:num>
  <w:num w:numId="507">
    <w:abstractNumId w:val="674"/>
  </w:num>
  <w:num w:numId="508">
    <w:abstractNumId w:val="593"/>
  </w:num>
  <w:num w:numId="509">
    <w:abstractNumId w:val="629"/>
  </w:num>
  <w:num w:numId="510">
    <w:abstractNumId w:val="575"/>
  </w:num>
  <w:num w:numId="511">
    <w:abstractNumId w:val="690"/>
  </w:num>
  <w:num w:numId="512">
    <w:abstractNumId w:val="75"/>
  </w:num>
  <w:num w:numId="513">
    <w:abstractNumId w:val="57"/>
  </w:num>
  <w:num w:numId="514">
    <w:abstractNumId w:val="362"/>
  </w:num>
  <w:num w:numId="515">
    <w:abstractNumId w:val="133"/>
  </w:num>
  <w:num w:numId="516">
    <w:abstractNumId w:val="147"/>
  </w:num>
  <w:num w:numId="517">
    <w:abstractNumId w:val="498"/>
  </w:num>
  <w:num w:numId="518">
    <w:abstractNumId w:val="755"/>
  </w:num>
  <w:num w:numId="519">
    <w:abstractNumId w:val="651"/>
  </w:num>
  <w:num w:numId="520">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1">
    <w:abstractNumId w:val="178"/>
    <w:lvlOverride w:ilvl="0">
      <w:lvl w:ilvl="0">
        <w:start w:val="1"/>
        <w:numFmt w:val="upperRoman"/>
        <w:lvlText w:val="%1."/>
        <w:lvlJc w:val="right"/>
        <w:pPr>
          <w:tabs>
            <w:tab w:val="num" w:pos="360"/>
          </w:tabs>
          <w:ind w:left="360" w:hanging="360"/>
        </w:pPr>
        <w:rPr>
          <w:rFonts w:ascii="Verdana" w:hAnsi="Verdana" w:cs="Times New Roman" w:hint="default"/>
          <w:sz w:val="15"/>
          <w:szCs w:val="15"/>
        </w:rPr>
      </w:lvl>
    </w:lvlOverride>
    <w:lvlOverride w:ilvl="1">
      <w:lvl w:ilvl="1">
        <w:start w:val="1"/>
        <w:numFmt w:val="upperLetter"/>
        <w:lvlText w:val="%2."/>
        <w:lvlJc w:val="left"/>
        <w:pPr>
          <w:tabs>
            <w:tab w:val="num" w:pos="360"/>
          </w:tabs>
          <w:ind w:left="936" w:hanging="576"/>
        </w:pPr>
        <w:rPr>
          <w:rFonts w:ascii="Verdana" w:hAnsi="Verdana" w:cs="Times New Roman" w:hint="default"/>
          <w:sz w:val="15"/>
          <w:szCs w:val="15"/>
        </w:rPr>
      </w:lvl>
    </w:lvlOverride>
    <w:lvlOverride w:ilvl="2">
      <w:lvl w:ilvl="2">
        <w:start w:val="1"/>
        <w:numFmt w:val="lowerLetter"/>
        <w:lvlText w:val="%3."/>
        <w:lvlJc w:val="left"/>
        <w:pPr>
          <w:tabs>
            <w:tab w:val="num" w:pos="1512"/>
          </w:tabs>
          <w:ind w:left="2088" w:hanging="576"/>
        </w:pPr>
        <w:rPr>
          <w:rFonts w:cs="Times New Roman" w:hint="default"/>
        </w:rPr>
      </w:lvl>
    </w:lvlOverride>
    <w:lvlOverride w:ilvl="3">
      <w:lvl w:ilvl="3">
        <w:start w:val="1"/>
        <w:numFmt w:val="lowerRoman"/>
        <w:lvlText w:val="%4."/>
        <w:lvlJc w:val="left"/>
        <w:pPr>
          <w:tabs>
            <w:tab w:val="num" w:pos="2232"/>
          </w:tabs>
          <w:ind w:left="2664" w:hanging="432"/>
        </w:pPr>
        <w:rPr>
          <w:rFonts w:cs="Times New Roman" w:hint="default"/>
        </w:rPr>
      </w:lvl>
    </w:lvlOverride>
    <w:lvlOverride w:ilvl="4">
      <w:lvl w:ilvl="4">
        <w:numFmt w:val="decimal"/>
        <w:lvlText w:val="%5."/>
        <w:lvlJc w:val="left"/>
        <w:pPr>
          <w:ind w:left="3312" w:hanging="504"/>
        </w:pPr>
        <w:rPr>
          <w:rFonts w:cs="Times New Roman" w:hint="default"/>
        </w:rPr>
      </w:lvl>
    </w:lvlOverride>
    <w:lvlOverride w:ilvl="5">
      <w:lvl w:ilvl="5">
        <w:numFmt w:val="decimal"/>
        <w:lvlText w:val="%6"/>
        <w:lvlJc w:val="left"/>
        <w:rPr>
          <w:rFonts w:cs="Times New Roman" w:hint="default"/>
        </w:rPr>
      </w:lvl>
    </w:lvlOverride>
    <w:lvlOverride w:ilvl="6">
      <w:lvl w:ilvl="6">
        <w:numFmt w:val="decimal"/>
        <w:lvlText w:val=""/>
        <w:lvlJc w:val="left"/>
        <w:rPr>
          <w:rFonts w:cs="Times New Roman" w:hint="default"/>
        </w:rPr>
      </w:lvl>
    </w:lvlOverride>
    <w:lvlOverride w:ilvl="7">
      <w:lvl w:ilvl="7">
        <w:numFmt w:val="decimal"/>
        <w:lvlText w:val=""/>
        <w:lvlJc w:val="left"/>
        <w:rPr>
          <w:rFonts w:cs="Times New Roman" w:hint="default"/>
        </w:rPr>
      </w:lvl>
    </w:lvlOverride>
    <w:lvlOverride w:ilvl="8">
      <w:lvl w:ilvl="8">
        <w:numFmt w:val="decimal"/>
        <w:lvlText w:val=""/>
        <w:lvlJc w:val="left"/>
        <w:rPr>
          <w:rFonts w:cs="Times New Roman" w:hint="default"/>
        </w:rPr>
      </w:lvl>
    </w:lvlOverride>
  </w:num>
  <w:num w:numId="522">
    <w:abstractNumId w:val="797"/>
  </w:num>
  <w:num w:numId="523">
    <w:abstractNumId w:val="569"/>
  </w:num>
  <w:num w:numId="524">
    <w:abstractNumId w:val="506"/>
  </w:num>
  <w:num w:numId="525">
    <w:abstractNumId w:val="471"/>
  </w:num>
  <w:num w:numId="526">
    <w:abstractNumId w:val="542"/>
  </w:num>
  <w:num w:numId="527">
    <w:abstractNumId w:val="554"/>
  </w:num>
  <w:num w:numId="528">
    <w:abstractNumId w:val="639"/>
  </w:num>
  <w:num w:numId="529">
    <w:abstractNumId w:val="309"/>
  </w:num>
  <w:num w:numId="530">
    <w:abstractNumId w:val="339"/>
  </w:num>
  <w:num w:numId="531">
    <w:abstractNumId w:val="658"/>
  </w:num>
  <w:num w:numId="532">
    <w:abstractNumId w:val="331"/>
  </w:num>
  <w:num w:numId="533">
    <w:abstractNumId w:val="560"/>
  </w:num>
  <w:num w:numId="534">
    <w:abstractNumId w:val="418"/>
  </w:num>
  <w:num w:numId="535">
    <w:abstractNumId w:val="577"/>
  </w:num>
  <w:num w:numId="536">
    <w:abstractNumId w:val="777"/>
  </w:num>
  <w:num w:numId="537">
    <w:abstractNumId w:val="647"/>
  </w:num>
  <w:num w:numId="538">
    <w:abstractNumId w:val="723"/>
  </w:num>
  <w:num w:numId="539">
    <w:abstractNumId w:val="788"/>
  </w:num>
  <w:num w:numId="540">
    <w:abstractNumId w:val="584"/>
  </w:num>
  <w:num w:numId="541">
    <w:abstractNumId w:val="96"/>
  </w:num>
  <w:num w:numId="542">
    <w:abstractNumId w:val="167"/>
  </w:num>
  <w:num w:numId="543">
    <w:abstractNumId w:val="376"/>
  </w:num>
  <w:num w:numId="544">
    <w:abstractNumId w:val="419"/>
  </w:num>
  <w:num w:numId="545">
    <w:abstractNumId w:val="389"/>
  </w:num>
  <w:num w:numId="546">
    <w:abstractNumId w:val="571"/>
  </w:num>
  <w:num w:numId="547">
    <w:abstractNumId w:val="752"/>
  </w:num>
  <w:num w:numId="548">
    <w:abstractNumId w:val="169"/>
  </w:num>
  <w:num w:numId="549">
    <w:abstractNumId w:val="266"/>
  </w:num>
  <w:num w:numId="550">
    <w:abstractNumId w:val="299"/>
  </w:num>
  <w:num w:numId="551">
    <w:abstractNumId w:val="578"/>
  </w:num>
  <w:num w:numId="552">
    <w:abstractNumId w:val="521"/>
  </w:num>
  <w:num w:numId="553">
    <w:abstractNumId w:val="552"/>
  </w:num>
  <w:num w:numId="554">
    <w:abstractNumId w:val="469"/>
  </w:num>
  <w:num w:numId="555">
    <w:abstractNumId w:val="721"/>
    <w:lvlOverride w:ilvl="1">
      <w:lvl w:ilvl="1">
        <w:start w:val="1"/>
        <w:numFmt w:val="upperLetter"/>
        <w:lvlText w:val="%2."/>
        <w:lvlJc w:val="left"/>
        <w:pPr>
          <w:tabs>
            <w:tab w:val="num" w:pos="720"/>
          </w:tabs>
          <w:ind w:left="1296" w:hanging="576"/>
        </w:pPr>
        <w:rPr>
          <w:rFonts w:ascii="Verdana" w:hAnsi="Verdana" w:cs="Times New Roman" w:hint="default"/>
          <w:color w:val="auto"/>
          <w:sz w:val="24"/>
          <w:szCs w:val="24"/>
        </w:rPr>
      </w:lvl>
    </w:lvlOverride>
    <w:lvlOverride w:ilvl="2">
      <w:lvl w:ilvl="2">
        <w:start w:val="1"/>
        <w:numFmt w:val="lowerLetter"/>
        <w:lvlText w:val="%3."/>
        <w:lvlJc w:val="left"/>
        <w:pPr>
          <w:tabs>
            <w:tab w:val="num" w:pos="1512"/>
          </w:tabs>
          <w:ind w:left="2088" w:hanging="576"/>
        </w:pPr>
        <w:rPr>
          <w:rFonts w:cs="Times New Roman" w:hint="default"/>
          <w:color w:val="auto"/>
        </w:rPr>
      </w:lvl>
    </w:lvlOverride>
  </w:num>
  <w:num w:numId="556">
    <w:abstractNumId w:val="319"/>
  </w:num>
  <w:num w:numId="557">
    <w:abstractNumId w:val="360"/>
  </w:num>
  <w:num w:numId="558">
    <w:abstractNumId w:val="701"/>
  </w:num>
  <w:num w:numId="559">
    <w:abstractNumId w:val="459"/>
  </w:num>
  <w:num w:numId="560">
    <w:abstractNumId w:val="7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1">
    <w:abstractNumId w:val="605"/>
  </w:num>
  <w:num w:numId="562">
    <w:abstractNumId w:val="530"/>
  </w:num>
  <w:num w:numId="563">
    <w:abstractNumId w:val="263"/>
  </w:num>
  <w:num w:numId="564">
    <w:abstractNumId w:val="131"/>
  </w:num>
  <w:num w:numId="565">
    <w:abstractNumId w:val="363"/>
  </w:num>
  <w:num w:numId="566">
    <w:abstractNumId w:val="599"/>
  </w:num>
  <w:num w:numId="567">
    <w:abstractNumId w:val="581"/>
  </w:num>
  <w:num w:numId="568">
    <w:abstractNumId w:val="65"/>
  </w:num>
  <w:num w:numId="569">
    <w:abstractNumId w:val="19"/>
  </w:num>
  <w:num w:numId="570">
    <w:abstractNumId w:val="22"/>
  </w:num>
  <w:num w:numId="571">
    <w:abstractNumId w:val="23"/>
  </w:num>
  <w:num w:numId="572">
    <w:abstractNumId w:val="49"/>
  </w:num>
  <w:num w:numId="573">
    <w:abstractNumId w:val="125"/>
  </w:num>
  <w:num w:numId="574">
    <w:abstractNumId w:val="206"/>
  </w:num>
  <w:num w:numId="575">
    <w:abstractNumId w:val="220"/>
  </w:num>
  <w:num w:numId="576">
    <w:abstractNumId w:val="54"/>
  </w:num>
  <w:num w:numId="577">
    <w:abstractNumId w:val="712"/>
  </w:num>
  <w:num w:numId="578">
    <w:abstractNumId w:val="137"/>
  </w:num>
  <w:num w:numId="579">
    <w:abstractNumId w:val="460"/>
  </w:num>
  <w:num w:numId="580">
    <w:abstractNumId w:val="452"/>
  </w:num>
  <w:num w:numId="581">
    <w:abstractNumId w:val="650"/>
  </w:num>
  <w:num w:numId="582">
    <w:abstractNumId w:val="583"/>
  </w:num>
  <w:num w:numId="583">
    <w:abstractNumId w:val="161"/>
  </w:num>
  <w:num w:numId="584">
    <w:abstractNumId w:val="612"/>
    <w:lvlOverride w:ilvl="1">
      <w:lvl w:ilvl="1">
        <w:start w:val="1"/>
        <w:numFmt w:val="upperLetter"/>
        <w:lvlText w:val="%2."/>
        <w:lvlJc w:val="left"/>
        <w:pPr>
          <w:tabs>
            <w:tab w:val="num" w:pos="720"/>
          </w:tabs>
          <w:ind w:left="1296" w:hanging="576"/>
        </w:pPr>
        <w:rPr>
          <w:rFonts w:ascii="Verdana" w:hAnsi="Verdana" w:cs="Times New Roman" w:hint="default"/>
          <w:color w:val="auto"/>
          <w:sz w:val="24"/>
          <w:szCs w:val="24"/>
        </w:rPr>
      </w:lvl>
    </w:lvlOverride>
  </w:num>
  <w:num w:numId="585">
    <w:abstractNumId w:val="706"/>
  </w:num>
  <w:num w:numId="586">
    <w:abstractNumId w:val="219"/>
  </w:num>
  <w:num w:numId="587">
    <w:abstractNumId w:val="665"/>
  </w:num>
  <w:num w:numId="588">
    <w:abstractNumId w:val="7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9">
    <w:abstractNumId w:val="216"/>
  </w:num>
  <w:num w:numId="590">
    <w:abstractNumId w:val="311"/>
  </w:num>
  <w:num w:numId="591">
    <w:abstractNumId w:val="747"/>
  </w:num>
  <w:num w:numId="592">
    <w:abstractNumId w:val="799"/>
  </w:num>
  <w:num w:numId="593">
    <w:abstractNumId w:val="179"/>
  </w:num>
  <w:num w:numId="594">
    <w:abstractNumId w:val="128"/>
  </w:num>
  <w:num w:numId="595">
    <w:abstractNumId w:val="6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6">
    <w:abstractNumId w:val="623"/>
  </w:num>
  <w:num w:numId="597">
    <w:abstractNumId w:val="116"/>
  </w:num>
  <w:num w:numId="598">
    <w:abstractNumId w:val="594"/>
  </w:num>
  <w:num w:numId="599">
    <w:abstractNumId w:val="485"/>
  </w:num>
  <w:num w:numId="600">
    <w:abstractNumId w:val="372"/>
  </w:num>
  <w:num w:numId="601">
    <w:abstractNumId w:val="675"/>
  </w:num>
  <w:num w:numId="602">
    <w:abstractNumId w:val="124"/>
  </w:num>
  <w:num w:numId="603">
    <w:abstractNumId w:val="558"/>
  </w:num>
  <w:num w:numId="604">
    <w:abstractNumId w:val="164"/>
  </w:num>
  <w:num w:numId="605">
    <w:abstractNumId w:val="105"/>
  </w:num>
  <w:num w:numId="606">
    <w:abstractNumId w:val="688"/>
  </w:num>
  <w:num w:numId="607">
    <w:abstractNumId w:val="347"/>
  </w:num>
  <w:num w:numId="608">
    <w:abstractNumId w:val="733"/>
  </w:num>
  <w:num w:numId="609">
    <w:abstractNumId w:val="582"/>
  </w:num>
  <w:num w:numId="610">
    <w:abstractNumId w:val="412"/>
  </w:num>
  <w:num w:numId="611">
    <w:abstractNumId w:val="429"/>
  </w:num>
  <w:num w:numId="612">
    <w:abstractNumId w:val="292"/>
  </w:num>
  <w:num w:numId="613">
    <w:abstractNumId w:val="255"/>
  </w:num>
  <w:num w:numId="614">
    <w:abstractNumId w:val="370"/>
  </w:num>
  <w:num w:numId="615">
    <w:abstractNumId w:val="545"/>
  </w:num>
  <w:num w:numId="616">
    <w:abstractNumId w:val="548"/>
  </w:num>
  <w:num w:numId="617">
    <w:abstractNumId w:val="371"/>
  </w:num>
  <w:num w:numId="618">
    <w:abstractNumId w:val="466"/>
  </w:num>
  <w:num w:numId="619">
    <w:abstractNumId w:val="732"/>
  </w:num>
  <w:num w:numId="620">
    <w:abstractNumId w:val="84"/>
  </w:num>
  <w:num w:numId="621">
    <w:abstractNumId w:val="519"/>
  </w:num>
  <w:num w:numId="622">
    <w:abstractNumId w:val="501"/>
  </w:num>
  <w:num w:numId="623">
    <w:abstractNumId w:val="26"/>
  </w:num>
  <w:num w:numId="624">
    <w:abstractNumId w:val="410"/>
  </w:num>
  <w:num w:numId="625">
    <w:abstractNumId w:val="378"/>
  </w:num>
  <w:num w:numId="626">
    <w:abstractNumId w:val="454"/>
  </w:num>
  <w:num w:numId="627">
    <w:abstractNumId w:val="287"/>
  </w:num>
  <w:num w:numId="628">
    <w:abstractNumId w:val="268"/>
  </w:num>
  <w:num w:numId="629">
    <w:abstractNumId w:val="7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1">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2">
    <w:abstractNumId w:val="5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3">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4">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5">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6">
    <w:abstractNumId w:val="68"/>
  </w:num>
  <w:num w:numId="637">
    <w:abstractNumId w:val="199"/>
  </w:num>
  <w:num w:numId="638">
    <w:abstractNumId w:val="273"/>
  </w:num>
  <w:num w:numId="639">
    <w:abstractNumId w:val="657"/>
  </w:num>
  <w:num w:numId="640">
    <w:abstractNumId w:val="503"/>
  </w:num>
  <w:num w:numId="641">
    <w:abstractNumId w:val="257"/>
  </w:num>
  <w:num w:numId="642">
    <w:abstractNumId w:val="602"/>
  </w:num>
  <w:num w:numId="643">
    <w:abstractNumId w:val="439"/>
  </w:num>
  <w:num w:numId="644">
    <w:abstractNumId w:val="41"/>
  </w:num>
  <w:num w:numId="645">
    <w:abstractNumId w:val="668"/>
  </w:num>
  <w:num w:numId="646">
    <w:abstractNumId w:val="462"/>
  </w:num>
  <w:num w:numId="647">
    <w:abstractNumId w:val="58"/>
  </w:num>
  <w:num w:numId="648">
    <w:abstractNumId w:val="48"/>
  </w:num>
  <w:num w:numId="649">
    <w:abstractNumId w:val="168"/>
  </w:num>
  <w:num w:numId="650">
    <w:abstractNumId w:val="496"/>
  </w:num>
  <w:num w:numId="651">
    <w:abstractNumId w:val="90"/>
  </w:num>
  <w:num w:numId="652">
    <w:abstractNumId w:val="316"/>
  </w:num>
  <w:num w:numId="653">
    <w:abstractNumId w:val="409"/>
  </w:num>
  <w:num w:numId="654">
    <w:abstractNumId w:val="464"/>
  </w:num>
  <w:num w:numId="655">
    <w:abstractNumId w:val="725"/>
  </w:num>
  <w:num w:numId="656">
    <w:abstractNumId w:val="346"/>
  </w:num>
  <w:num w:numId="657">
    <w:abstractNumId w:val="326"/>
  </w:num>
  <w:num w:numId="658">
    <w:abstractNumId w:val="801"/>
  </w:num>
  <w:num w:numId="659">
    <w:abstractNumId w:val="289"/>
  </w:num>
  <w:num w:numId="660">
    <w:abstractNumId w:val="201"/>
  </w:num>
  <w:num w:numId="661">
    <w:abstractNumId w:val="631"/>
  </w:num>
  <w:num w:numId="662">
    <w:abstractNumId w:val="537"/>
  </w:num>
  <w:num w:numId="663">
    <w:abstractNumId w:val="443"/>
  </w:num>
  <w:num w:numId="664">
    <w:abstractNumId w:val="42"/>
  </w:num>
  <w:num w:numId="665">
    <w:abstractNumId w:val="516"/>
  </w:num>
  <w:num w:numId="666">
    <w:abstractNumId w:val="700"/>
  </w:num>
  <w:num w:numId="667">
    <w:abstractNumId w:val="614"/>
  </w:num>
  <w:num w:numId="668">
    <w:abstractNumId w:val="119"/>
  </w:num>
  <w:num w:numId="669">
    <w:abstractNumId w:val="689"/>
  </w:num>
  <w:num w:numId="670">
    <w:abstractNumId w:val="322"/>
  </w:num>
  <w:num w:numId="671">
    <w:abstractNumId w:val="523"/>
  </w:num>
  <w:num w:numId="672">
    <w:abstractNumId w:val="108"/>
  </w:num>
  <w:num w:numId="673">
    <w:abstractNumId w:val="123"/>
  </w:num>
  <w:num w:numId="674">
    <w:abstractNumId w:val="532"/>
  </w:num>
  <w:num w:numId="675">
    <w:abstractNumId w:val="82"/>
  </w:num>
  <w:num w:numId="676">
    <w:abstractNumId w:val="531"/>
  </w:num>
  <w:num w:numId="677">
    <w:abstractNumId w:val="233"/>
  </w:num>
  <w:num w:numId="678">
    <w:abstractNumId w:val="312"/>
  </w:num>
  <w:num w:numId="679">
    <w:abstractNumId w:val="337"/>
  </w:num>
  <w:num w:numId="680">
    <w:abstractNumId w:val="97"/>
  </w:num>
  <w:num w:numId="681">
    <w:abstractNumId w:val="37"/>
  </w:num>
  <w:num w:numId="682">
    <w:abstractNumId w:val="541"/>
  </w:num>
  <w:num w:numId="683">
    <w:abstractNumId w:val="779"/>
  </w:num>
  <w:num w:numId="684">
    <w:abstractNumId w:val="741"/>
  </w:num>
  <w:num w:numId="685">
    <w:abstractNumId w:val="596"/>
  </w:num>
  <w:num w:numId="686">
    <w:abstractNumId w:val="748"/>
  </w:num>
  <w:num w:numId="687">
    <w:abstractNumId w:val="597"/>
  </w:num>
  <w:num w:numId="688">
    <w:abstractNumId w:val="749"/>
  </w:num>
  <w:num w:numId="689">
    <w:abstractNumId w:val="81"/>
  </w:num>
  <w:num w:numId="690">
    <w:abstractNumId w:val="226"/>
  </w:num>
  <w:num w:numId="691">
    <w:abstractNumId w:val="77"/>
  </w:num>
  <w:num w:numId="692">
    <w:abstractNumId w:val="177"/>
  </w:num>
  <w:num w:numId="693">
    <w:abstractNumId w:val="621"/>
  </w:num>
  <w:num w:numId="694">
    <w:abstractNumId w:val="200"/>
  </w:num>
  <w:num w:numId="695">
    <w:abstractNumId w:val="559"/>
  </w:num>
  <w:num w:numId="696">
    <w:abstractNumId w:val="186"/>
  </w:num>
  <w:num w:numId="697">
    <w:abstractNumId w:val="588"/>
  </w:num>
  <w:num w:numId="698">
    <w:abstractNumId w:val="143"/>
  </w:num>
  <w:num w:numId="699">
    <w:abstractNumId w:val="676"/>
  </w:num>
  <w:num w:numId="700">
    <w:abstractNumId w:val="488"/>
  </w:num>
  <w:num w:numId="701">
    <w:abstractNumId w:val="660"/>
  </w:num>
  <w:num w:numId="702">
    <w:abstractNumId w:val="620"/>
  </w:num>
  <w:num w:numId="703">
    <w:abstractNumId w:val="350"/>
  </w:num>
  <w:num w:numId="704">
    <w:abstractNumId w:val="355"/>
  </w:num>
  <w:num w:numId="705">
    <w:abstractNumId w:val="449"/>
  </w:num>
  <w:num w:numId="706">
    <w:abstractNumId w:val="18"/>
  </w:num>
  <w:num w:numId="707">
    <w:abstractNumId w:val="94"/>
  </w:num>
  <w:num w:numId="708">
    <w:abstractNumId w:val="489"/>
  </w:num>
  <w:num w:numId="709">
    <w:abstractNumId w:val="227"/>
  </w:num>
  <w:num w:numId="710">
    <w:abstractNumId w:val="85"/>
  </w:num>
  <w:num w:numId="711">
    <w:abstractNumId w:val="315"/>
  </w:num>
  <w:num w:numId="712">
    <w:abstractNumId w:val="481"/>
  </w:num>
  <w:num w:numId="713">
    <w:abstractNumId w:val="654"/>
  </w:num>
  <w:num w:numId="714">
    <w:abstractNumId w:val="451"/>
  </w:num>
  <w:num w:numId="715">
    <w:abstractNumId w:val="626"/>
  </w:num>
  <w:num w:numId="716">
    <w:abstractNumId w:val="129"/>
  </w:num>
  <w:num w:numId="717">
    <w:abstractNumId w:val="100"/>
  </w:num>
  <w:num w:numId="718">
    <w:abstractNumId w:val="652"/>
  </w:num>
  <w:num w:numId="719">
    <w:abstractNumId w:val="776"/>
  </w:num>
  <w:num w:numId="720">
    <w:abstractNumId w:val="669"/>
  </w:num>
  <w:num w:numId="721">
    <w:abstractNumId w:val="707"/>
  </w:num>
  <w:num w:numId="722">
    <w:abstractNumId w:val="603"/>
  </w:num>
  <w:num w:numId="723">
    <w:abstractNumId w:val="385"/>
  </w:num>
  <w:num w:numId="724">
    <w:abstractNumId w:val="203"/>
  </w:num>
  <w:num w:numId="725">
    <w:abstractNumId w:val="32"/>
  </w:num>
  <w:num w:numId="726">
    <w:abstractNumId w:val="630"/>
  </w:num>
  <w:num w:numId="727">
    <w:abstractNumId w:val="760"/>
  </w:num>
  <w:num w:numId="728">
    <w:abstractNumId w:val="526"/>
  </w:num>
  <w:num w:numId="729">
    <w:abstractNumId w:val="572"/>
  </w:num>
  <w:num w:numId="730">
    <w:abstractNumId w:val="684"/>
  </w:num>
  <w:num w:numId="731">
    <w:abstractNumId w:val="308"/>
  </w:num>
  <w:num w:numId="732">
    <w:abstractNumId w:val="144"/>
  </w:num>
  <w:num w:numId="733">
    <w:abstractNumId w:val="386"/>
  </w:num>
  <w:num w:numId="734">
    <w:abstractNumId w:val="329"/>
  </w:num>
  <w:num w:numId="735">
    <w:abstractNumId w:val="325"/>
  </w:num>
  <w:num w:numId="736">
    <w:abstractNumId w:val="5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7">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8">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9">
    <w:abstractNumId w:val="7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0">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1">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2">
    <w:abstractNumId w:val="7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3">
    <w:abstractNumId w:val="236"/>
  </w:num>
  <w:num w:numId="744">
    <w:abstractNumId w:val="789"/>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45">
    <w:abstractNumId w:val="0"/>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6">
    <w:abstractNumId w:val="259"/>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7">
    <w:abstractNumId w:val="70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8">
    <w:abstractNumId w:val="486"/>
    <w:lvlOverride w:ilvl="0">
      <w:startOverride w:val="2"/>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49">
    <w:abstractNumId w:val="17"/>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50">
    <w:abstractNumId w:val="8"/>
    <w:lvlOverride w:ilvl="0">
      <w:startOverride w:val="1"/>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751">
    <w:abstractNumId w:val="15"/>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752">
    <w:abstractNumId w:val="29"/>
    <w:lvlOverride w:ilvl="0">
      <w:startOverride w:val="1"/>
    </w:lvlOverride>
    <w:lvlOverride w:ilvl="1">
      <w:startOverride w:val="2"/>
    </w:lvlOverride>
    <w:lvlOverride w:ilvl="2">
      <w:startOverride w:val="1"/>
    </w:lvlOverride>
    <w:lvlOverride w:ilvl="3">
      <w:startOverride w:val="1"/>
    </w:lvlOverride>
    <w:lvlOverride w:ilvl="4"/>
    <w:lvlOverride w:ilvl="5"/>
    <w:lvlOverride w:ilvl="6"/>
    <w:lvlOverride w:ilvl="7"/>
    <w:lvlOverride w:ilvl="8"/>
  </w:num>
  <w:num w:numId="753">
    <w:abstractNumId w:val="661"/>
    <w:lvlOverride w:ilvl="0">
      <w:startOverride w:val="8"/>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4">
    <w:abstractNumId w:val="165"/>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5">
    <w:abstractNumId w:val="369"/>
    <w:lvlOverride w:ilvl="0">
      <w:startOverride w:val="1"/>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756">
    <w:abstractNumId w:val="795"/>
    <w:lvlOverride w:ilvl="0">
      <w:startOverride w:val="1"/>
    </w:lvlOverride>
    <w:lvlOverride w:ilvl="1">
      <w:startOverride w:val="3"/>
    </w:lvlOverride>
    <w:lvlOverride w:ilvl="2">
      <w:startOverride w:val="1"/>
    </w:lvlOverride>
    <w:lvlOverride w:ilvl="3">
      <w:startOverride w:val="1"/>
    </w:lvlOverride>
    <w:lvlOverride w:ilvl="4"/>
    <w:lvlOverride w:ilvl="5"/>
    <w:lvlOverride w:ilvl="6"/>
    <w:lvlOverride w:ilvl="7"/>
    <w:lvlOverride w:ilvl="8"/>
  </w:num>
  <w:num w:numId="757">
    <w:abstractNumId w:val="252"/>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58">
    <w:abstractNumId w:val="181"/>
    <w:lvlOverride w:ilvl="0">
      <w:startOverride w:val="9"/>
    </w:lvlOverride>
    <w:lvlOverride w:ilvl="1">
      <w:startOverride w:val="7"/>
    </w:lvlOverride>
    <w:lvlOverride w:ilvl="2">
      <w:startOverride w:val="2"/>
    </w:lvlOverride>
    <w:lvlOverride w:ilvl="3">
      <w:startOverride w:val="3"/>
    </w:lvlOverride>
    <w:lvlOverride w:ilvl="4">
      <w:startOverride w:val="1"/>
    </w:lvlOverride>
    <w:lvlOverride w:ilvl="5"/>
    <w:lvlOverride w:ilvl="6"/>
    <w:lvlOverride w:ilvl="7"/>
    <w:lvlOverride w:ilvl="8"/>
  </w:num>
  <w:num w:numId="759">
    <w:abstractNumId w:val="172"/>
    <w:lvlOverride w:ilvl="0">
      <w:startOverride w:val="9"/>
    </w:lvlOverride>
    <w:lvlOverride w:ilvl="1">
      <w:startOverride w:val="8"/>
    </w:lvlOverride>
    <w:lvlOverride w:ilvl="2">
      <w:startOverride w:val="1"/>
    </w:lvlOverride>
    <w:lvlOverride w:ilvl="3">
      <w:startOverride w:val="3"/>
    </w:lvlOverride>
    <w:lvlOverride w:ilvl="4">
      <w:startOverride w:val="1"/>
    </w:lvlOverride>
    <w:lvlOverride w:ilvl="5"/>
    <w:lvlOverride w:ilvl="6"/>
    <w:lvlOverride w:ilvl="7"/>
    <w:lvlOverride w:ilvl="8"/>
  </w:num>
  <w:num w:numId="760">
    <w:abstractNumId w:val="150"/>
    <w:lvlOverride w:ilvl="0">
      <w:startOverride w:val="10"/>
    </w:lvlOverride>
    <w:lvlOverride w:ilvl="1">
      <w:startOverride w:val="1"/>
    </w:lvlOverride>
    <w:lvlOverride w:ilvl="2">
      <w:startOverride w:val="1"/>
    </w:lvlOverride>
    <w:lvlOverride w:ilvl="3">
      <w:startOverride w:val="3"/>
    </w:lvlOverride>
    <w:lvlOverride w:ilvl="4">
      <w:startOverride w:val="1"/>
    </w:lvlOverride>
    <w:lvlOverride w:ilvl="5"/>
    <w:lvlOverride w:ilvl="6"/>
    <w:lvlOverride w:ilvl="7"/>
    <w:lvlOverride w:ilvl="8"/>
  </w:num>
  <w:num w:numId="761">
    <w:abstractNumId w:val="184"/>
    <w:lvlOverride w:ilvl="0">
      <w:startOverride w:val="10"/>
    </w:lvlOverride>
    <w:lvlOverride w:ilvl="1">
      <w:startOverride w:val="1"/>
    </w:lvlOverride>
    <w:lvlOverride w:ilvl="2">
      <w:startOverride w:val="3"/>
    </w:lvlOverride>
    <w:lvlOverride w:ilvl="3">
      <w:startOverride w:val="1"/>
    </w:lvlOverride>
    <w:lvlOverride w:ilvl="4">
      <w:startOverride w:val="1"/>
    </w:lvlOverride>
    <w:lvlOverride w:ilvl="5"/>
    <w:lvlOverride w:ilvl="6"/>
    <w:lvlOverride w:ilvl="7"/>
    <w:lvlOverride w:ilvl="8"/>
  </w:num>
  <w:num w:numId="762">
    <w:abstractNumId w:val="212"/>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63">
    <w:abstractNumId w:val="361"/>
    <w:lvlOverride w:ilvl="0">
      <w:startOverride w:val="11"/>
    </w:lvlOverride>
    <w:lvlOverride w:ilvl="1">
      <w:startOverride w:val="6"/>
    </w:lvlOverride>
    <w:lvlOverride w:ilvl="2">
      <w:startOverride w:val="1"/>
    </w:lvlOverride>
    <w:lvlOverride w:ilvl="3">
      <w:startOverride w:val="1"/>
    </w:lvlOverride>
    <w:lvlOverride w:ilvl="4">
      <w:startOverride w:val="1"/>
    </w:lvlOverride>
    <w:lvlOverride w:ilvl="5"/>
    <w:lvlOverride w:ilvl="6"/>
    <w:lvlOverride w:ilvl="7"/>
    <w:lvlOverride w:ilvl="8"/>
  </w:num>
  <w:num w:numId="764">
    <w:abstractNumId w:val="455"/>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65">
    <w:abstractNumId w:val="514"/>
  </w:num>
  <w:num w:numId="766">
    <w:abstractNumId w:val="375"/>
  </w:num>
  <w:num w:numId="767">
    <w:abstractNumId w:val="126"/>
  </w:num>
  <w:num w:numId="768">
    <w:abstractNumId w:val="107"/>
  </w:num>
  <w:num w:numId="769">
    <w:abstractNumId w:val="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0">
    <w:abstractNumId w:val="6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1">
    <w:abstractNumId w:val="2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2">
    <w:abstractNumId w:val="5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3">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4">
    <w:abstractNumId w:val="122"/>
    <w:lvlOverride w:ilvl="0">
      <w:startOverride w:val="8"/>
    </w:lvlOverride>
    <w:lvlOverride w:ilvl="1">
      <w:startOverride w:val="2"/>
    </w:lvlOverride>
    <w:lvlOverride w:ilvl="2">
      <w:startOverride w:val="7"/>
    </w:lvlOverride>
    <w:lvlOverride w:ilvl="3">
      <w:startOverride w:val="3"/>
    </w:lvlOverride>
    <w:lvlOverride w:ilvl="4">
      <w:startOverride w:val="1"/>
    </w:lvlOverride>
    <w:lvlOverride w:ilvl="5"/>
    <w:lvlOverride w:ilvl="6"/>
    <w:lvlOverride w:ilvl="7"/>
    <w:lvlOverride w:ilvl="8"/>
  </w:num>
  <w:num w:numId="775">
    <w:abstractNumId w:val="27"/>
    <w:lvlOverride w:ilvl="0">
      <w:startOverride w:val="9"/>
    </w:lvlOverride>
    <w:lvlOverride w:ilvl="1">
      <w:startOverride w:val="1"/>
    </w:lvlOverride>
    <w:lvlOverride w:ilvl="2">
      <w:startOverride w:val="7"/>
    </w:lvlOverride>
    <w:lvlOverride w:ilvl="3">
      <w:startOverride w:val="3"/>
    </w:lvlOverride>
    <w:lvlOverride w:ilvl="4">
      <w:startOverride w:val="1"/>
    </w:lvlOverride>
    <w:lvlOverride w:ilvl="5"/>
    <w:lvlOverride w:ilvl="6"/>
    <w:lvlOverride w:ilvl="7"/>
    <w:lvlOverride w:ilvl="8"/>
  </w:num>
  <w:num w:numId="776">
    <w:abstractNumId w:val="121"/>
    <w:lvlOverride w:ilvl="0">
      <w:startOverride w:val="9"/>
    </w:lvlOverride>
    <w:lvlOverride w:ilvl="1">
      <w:startOverride w:val="1"/>
    </w:lvlOverride>
    <w:lvlOverride w:ilvl="2">
      <w:startOverride w:val="1"/>
    </w:lvlOverride>
    <w:lvlOverride w:ilvl="3">
      <w:startOverride w:val="3"/>
    </w:lvlOverride>
    <w:lvlOverride w:ilvl="4">
      <w:startOverride w:val="1"/>
    </w:lvlOverride>
    <w:lvlOverride w:ilvl="5"/>
    <w:lvlOverride w:ilvl="6"/>
    <w:lvlOverride w:ilvl="7"/>
    <w:lvlOverride w:ilvl="8"/>
  </w:num>
  <w:num w:numId="777">
    <w:abstractNumId w:val="261"/>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lvlOverride w:ilvl="6"/>
    <w:lvlOverride w:ilvl="7"/>
    <w:lvlOverride w:ilvl="8"/>
  </w:num>
  <w:num w:numId="778">
    <w:abstractNumId w:val="756"/>
    <w:lvlOverride w:ilvl="0">
      <w:startOverride w:val="9"/>
    </w:lvlOverride>
    <w:lvlOverride w:ilvl="1">
      <w:startOverride w:val="1"/>
    </w:lvlOverride>
    <w:lvlOverride w:ilvl="2">
      <w:startOverride w:val="3"/>
    </w:lvlOverride>
    <w:lvlOverride w:ilvl="3">
      <w:startOverride w:val="1"/>
    </w:lvlOverride>
    <w:lvlOverride w:ilvl="4">
      <w:startOverride w:val="1"/>
    </w:lvlOverride>
    <w:lvlOverride w:ilvl="5"/>
    <w:lvlOverride w:ilvl="6"/>
    <w:lvlOverride w:ilvl="7"/>
    <w:lvlOverride w:ilvl="8"/>
  </w:num>
  <w:num w:numId="779">
    <w:abstractNumId w:val="71"/>
    <w:lvlOverride w:ilvl="0">
      <w:startOverride w:val="9"/>
    </w:lvlOverride>
    <w:lvlOverride w:ilvl="1">
      <w:startOverride w:val="2"/>
    </w:lvlOverride>
    <w:lvlOverride w:ilvl="2">
      <w:startOverride w:val="1"/>
    </w:lvlOverride>
    <w:lvlOverride w:ilvl="3">
      <w:startOverride w:val="1"/>
    </w:lvlOverride>
    <w:lvlOverride w:ilvl="4">
      <w:startOverride w:val="1"/>
    </w:lvlOverride>
    <w:lvlOverride w:ilvl="5"/>
    <w:lvlOverride w:ilvl="6"/>
    <w:lvlOverride w:ilvl="7"/>
    <w:lvlOverride w:ilvl="8"/>
  </w:num>
  <w:num w:numId="780">
    <w:abstractNumId w:val="574"/>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lvlOverride w:ilvl="6"/>
    <w:lvlOverride w:ilvl="7"/>
    <w:lvlOverride w:ilvl="8"/>
  </w:num>
  <w:num w:numId="78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3">
    <w:abstractNumId w:val="5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4">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5">
    <w:abstractNumId w:val="5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6">
    <w:abstractNumId w:val="7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7">
    <w:abstractNumId w:val="109"/>
  </w:num>
  <w:num w:numId="788">
    <w:abstractNumId w:val="445"/>
  </w:num>
  <w:num w:numId="789">
    <w:abstractNumId w:val="281"/>
  </w:num>
  <w:num w:numId="790">
    <w:abstractNumId w:val="627"/>
  </w:num>
  <w:num w:numId="791">
    <w:abstractNumId w:val="61"/>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92">
    <w:abstractNumId w:val="2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3">
    <w:abstractNumId w:val="5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4">
    <w:abstractNumId w:val="4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5">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6">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8">
    <w:abstractNumId w:val="4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9">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0">
    <w:abstractNumId w:val="6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1">
    <w:abstractNumId w:val="4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2">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3">
    <w:abstractNumId w:val="6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4">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6">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7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8">
    <w:abstractNumId w:val="6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5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0">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1">
    <w:abstractNumId w:val="6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7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250"/>
  </w:num>
  <w:num w:numId="817">
    <w:abstractNumId w:val="446"/>
  </w:num>
  <w:num w:numId="818">
    <w:abstractNumId w:val="132"/>
  </w:num>
  <w:num w:numId="819">
    <w:abstractNumId w:val="234"/>
  </w:num>
  <w:num w:numId="820">
    <w:abstractNumId w:val="230"/>
  </w:num>
  <w:num w:numId="821">
    <w:abstractNumId w:val="388"/>
  </w:num>
  <w:num w:numId="822">
    <w:abstractNumId w:val="484"/>
  </w:num>
  <w:num w:numId="823">
    <w:abstractNumId w:val="248"/>
  </w:num>
  <w:num w:numId="824">
    <w:abstractNumId w:val="249"/>
  </w:num>
  <w:numIdMacAtCleanup w:val="8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3686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402"/>
    <w:rsid w:val="0000128B"/>
    <w:rsid w:val="00002113"/>
    <w:rsid w:val="000029B6"/>
    <w:rsid w:val="0000519A"/>
    <w:rsid w:val="00011AC3"/>
    <w:rsid w:val="000161EF"/>
    <w:rsid w:val="0001695F"/>
    <w:rsid w:val="00017599"/>
    <w:rsid w:val="00022618"/>
    <w:rsid w:val="0002288A"/>
    <w:rsid w:val="000238C9"/>
    <w:rsid w:val="00023A16"/>
    <w:rsid w:val="00024395"/>
    <w:rsid w:val="00027295"/>
    <w:rsid w:val="00030171"/>
    <w:rsid w:val="00035FEF"/>
    <w:rsid w:val="00042B56"/>
    <w:rsid w:val="00044A2A"/>
    <w:rsid w:val="00045A06"/>
    <w:rsid w:val="00046615"/>
    <w:rsid w:val="00054E84"/>
    <w:rsid w:val="00056893"/>
    <w:rsid w:val="000577B7"/>
    <w:rsid w:val="00060A9C"/>
    <w:rsid w:val="00061C5D"/>
    <w:rsid w:val="00062470"/>
    <w:rsid w:val="00064CB4"/>
    <w:rsid w:val="00064D28"/>
    <w:rsid w:val="00065246"/>
    <w:rsid w:val="00065FBA"/>
    <w:rsid w:val="00066874"/>
    <w:rsid w:val="00067CB7"/>
    <w:rsid w:val="000716D2"/>
    <w:rsid w:val="00074D0D"/>
    <w:rsid w:val="00076863"/>
    <w:rsid w:val="000803C8"/>
    <w:rsid w:val="00085A67"/>
    <w:rsid w:val="00090E62"/>
    <w:rsid w:val="000A0901"/>
    <w:rsid w:val="000A2D69"/>
    <w:rsid w:val="000A4403"/>
    <w:rsid w:val="000A47A1"/>
    <w:rsid w:val="000A5007"/>
    <w:rsid w:val="000A5DEE"/>
    <w:rsid w:val="000A7735"/>
    <w:rsid w:val="000B02D6"/>
    <w:rsid w:val="000B159E"/>
    <w:rsid w:val="000B1A10"/>
    <w:rsid w:val="000B6842"/>
    <w:rsid w:val="000B6936"/>
    <w:rsid w:val="000C048E"/>
    <w:rsid w:val="000C2CD9"/>
    <w:rsid w:val="000D020C"/>
    <w:rsid w:val="000D5C91"/>
    <w:rsid w:val="000D5D0B"/>
    <w:rsid w:val="000F305B"/>
    <w:rsid w:val="000F3833"/>
    <w:rsid w:val="000F6797"/>
    <w:rsid w:val="001005BD"/>
    <w:rsid w:val="00104619"/>
    <w:rsid w:val="001052FE"/>
    <w:rsid w:val="00105C09"/>
    <w:rsid w:val="0011280E"/>
    <w:rsid w:val="0011466B"/>
    <w:rsid w:val="00115794"/>
    <w:rsid w:val="00117679"/>
    <w:rsid w:val="00120867"/>
    <w:rsid w:val="0012239F"/>
    <w:rsid w:val="001237F5"/>
    <w:rsid w:val="00134DB7"/>
    <w:rsid w:val="001353AA"/>
    <w:rsid w:val="00140F0C"/>
    <w:rsid w:val="00140F40"/>
    <w:rsid w:val="00141AED"/>
    <w:rsid w:val="001423DA"/>
    <w:rsid w:val="00143289"/>
    <w:rsid w:val="0014403E"/>
    <w:rsid w:val="0014543B"/>
    <w:rsid w:val="00146508"/>
    <w:rsid w:val="00155191"/>
    <w:rsid w:val="0015626A"/>
    <w:rsid w:val="001566E7"/>
    <w:rsid w:val="00157B79"/>
    <w:rsid w:val="00161457"/>
    <w:rsid w:val="00164C57"/>
    <w:rsid w:val="001750F9"/>
    <w:rsid w:val="00175B99"/>
    <w:rsid w:val="00190D51"/>
    <w:rsid w:val="00191203"/>
    <w:rsid w:val="00193EDB"/>
    <w:rsid w:val="00194DD0"/>
    <w:rsid w:val="001958BB"/>
    <w:rsid w:val="00197540"/>
    <w:rsid w:val="001A6068"/>
    <w:rsid w:val="001A6331"/>
    <w:rsid w:val="001A79F1"/>
    <w:rsid w:val="001B0034"/>
    <w:rsid w:val="001B3457"/>
    <w:rsid w:val="001B387B"/>
    <w:rsid w:val="001B7072"/>
    <w:rsid w:val="001C75D9"/>
    <w:rsid w:val="001C76F2"/>
    <w:rsid w:val="001D2A98"/>
    <w:rsid w:val="001D2EF8"/>
    <w:rsid w:val="001E1CC5"/>
    <w:rsid w:val="001E2BE7"/>
    <w:rsid w:val="001E2DEB"/>
    <w:rsid w:val="001E2FB6"/>
    <w:rsid w:val="001E546B"/>
    <w:rsid w:val="001E681F"/>
    <w:rsid w:val="001F0205"/>
    <w:rsid w:val="001F4247"/>
    <w:rsid w:val="00202929"/>
    <w:rsid w:val="002056F9"/>
    <w:rsid w:val="00205F72"/>
    <w:rsid w:val="00206415"/>
    <w:rsid w:val="00206DEA"/>
    <w:rsid w:val="00207D56"/>
    <w:rsid w:val="00213480"/>
    <w:rsid w:val="002212E2"/>
    <w:rsid w:val="00223423"/>
    <w:rsid w:val="002267F1"/>
    <w:rsid w:val="002270C9"/>
    <w:rsid w:val="00227570"/>
    <w:rsid w:val="0023017F"/>
    <w:rsid w:val="00231274"/>
    <w:rsid w:val="00232F28"/>
    <w:rsid w:val="00237FDE"/>
    <w:rsid w:val="00242F13"/>
    <w:rsid w:val="00244B69"/>
    <w:rsid w:val="00245E0C"/>
    <w:rsid w:val="002462CE"/>
    <w:rsid w:val="00255FDD"/>
    <w:rsid w:val="00257E60"/>
    <w:rsid w:val="00257F70"/>
    <w:rsid w:val="00262B70"/>
    <w:rsid w:val="0026307C"/>
    <w:rsid w:val="0026519B"/>
    <w:rsid w:val="002713A3"/>
    <w:rsid w:val="00272B1F"/>
    <w:rsid w:val="00273167"/>
    <w:rsid w:val="00277A43"/>
    <w:rsid w:val="00281808"/>
    <w:rsid w:val="00284AD3"/>
    <w:rsid w:val="00292560"/>
    <w:rsid w:val="002A2DF1"/>
    <w:rsid w:val="002A4BC3"/>
    <w:rsid w:val="002A6DA3"/>
    <w:rsid w:val="002B2038"/>
    <w:rsid w:val="002B22DC"/>
    <w:rsid w:val="002B697E"/>
    <w:rsid w:val="002B7C65"/>
    <w:rsid w:val="002B7DF5"/>
    <w:rsid w:val="002C70C3"/>
    <w:rsid w:val="002D02D9"/>
    <w:rsid w:val="002D6961"/>
    <w:rsid w:val="002D7600"/>
    <w:rsid w:val="002E0ADA"/>
    <w:rsid w:val="002E3C95"/>
    <w:rsid w:val="002E4882"/>
    <w:rsid w:val="002F2A3D"/>
    <w:rsid w:val="002F58D7"/>
    <w:rsid w:val="002F637C"/>
    <w:rsid w:val="002F64A6"/>
    <w:rsid w:val="00300AC6"/>
    <w:rsid w:val="00303396"/>
    <w:rsid w:val="00303F4A"/>
    <w:rsid w:val="003050BA"/>
    <w:rsid w:val="0030552C"/>
    <w:rsid w:val="00306DCC"/>
    <w:rsid w:val="003070DF"/>
    <w:rsid w:val="00310E62"/>
    <w:rsid w:val="003111C1"/>
    <w:rsid w:val="003143C3"/>
    <w:rsid w:val="00314E2B"/>
    <w:rsid w:val="00316C2B"/>
    <w:rsid w:val="00321C39"/>
    <w:rsid w:val="00322B59"/>
    <w:rsid w:val="00334628"/>
    <w:rsid w:val="00335489"/>
    <w:rsid w:val="00335D8B"/>
    <w:rsid w:val="0033749E"/>
    <w:rsid w:val="00337E2B"/>
    <w:rsid w:val="00344CA3"/>
    <w:rsid w:val="00345A42"/>
    <w:rsid w:val="003528E8"/>
    <w:rsid w:val="00353E45"/>
    <w:rsid w:val="003540AE"/>
    <w:rsid w:val="0035503E"/>
    <w:rsid w:val="00357F3F"/>
    <w:rsid w:val="00361496"/>
    <w:rsid w:val="00361AEA"/>
    <w:rsid w:val="00364344"/>
    <w:rsid w:val="003653A0"/>
    <w:rsid w:val="003669E9"/>
    <w:rsid w:val="00371E7B"/>
    <w:rsid w:val="00376533"/>
    <w:rsid w:val="0037654F"/>
    <w:rsid w:val="003819FC"/>
    <w:rsid w:val="00381A3C"/>
    <w:rsid w:val="0038303C"/>
    <w:rsid w:val="003873BD"/>
    <w:rsid w:val="00387402"/>
    <w:rsid w:val="0039021B"/>
    <w:rsid w:val="003957CE"/>
    <w:rsid w:val="003A4DD3"/>
    <w:rsid w:val="003A5E65"/>
    <w:rsid w:val="003A6D71"/>
    <w:rsid w:val="003A6EA9"/>
    <w:rsid w:val="003A727C"/>
    <w:rsid w:val="003B1099"/>
    <w:rsid w:val="003B7462"/>
    <w:rsid w:val="003C2051"/>
    <w:rsid w:val="003D36F4"/>
    <w:rsid w:val="003D701A"/>
    <w:rsid w:val="003E0361"/>
    <w:rsid w:val="003E4649"/>
    <w:rsid w:val="003E7E2B"/>
    <w:rsid w:val="003F0B34"/>
    <w:rsid w:val="003F17B9"/>
    <w:rsid w:val="003F1C48"/>
    <w:rsid w:val="003F38BB"/>
    <w:rsid w:val="003F4141"/>
    <w:rsid w:val="003F43E7"/>
    <w:rsid w:val="003F74FD"/>
    <w:rsid w:val="003F7B78"/>
    <w:rsid w:val="00402A4E"/>
    <w:rsid w:val="00404C06"/>
    <w:rsid w:val="004055BD"/>
    <w:rsid w:val="00405E60"/>
    <w:rsid w:val="00413739"/>
    <w:rsid w:val="00413DE3"/>
    <w:rsid w:val="00417B65"/>
    <w:rsid w:val="00420F1B"/>
    <w:rsid w:val="00422FBB"/>
    <w:rsid w:val="00431194"/>
    <w:rsid w:val="00431542"/>
    <w:rsid w:val="004343B3"/>
    <w:rsid w:val="00434E63"/>
    <w:rsid w:val="00441365"/>
    <w:rsid w:val="004430B0"/>
    <w:rsid w:val="00443425"/>
    <w:rsid w:val="00444F0C"/>
    <w:rsid w:val="00445548"/>
    <w:rsid w:val="00451D51"/>
    <w:rsid w:val="00453099"/>
    <w:rsid w:val="00455482"/>
    <w:rsid w:val="00456EFA"/>
    <w:rsid w:val="00460EC9"/>
    <w:rsid w:val="00460F23"/>
    <w:rsid w:val="00462B38"/>
    <w:rsid w:val="004644DC"/>
    <w:rsid w:val="00464A3E"/>
    <w:rsid w:val="00470345"/>
    <w:rsid w:val="00473BD3"/>
    <w:rsid w:val="00477362"/>
    <w:rsid w:val="00477681"/>
    <w:rsid w:val="0047776F"/>
    <w:rsid w:val="00477B2C"/>
    <w:rsid w:val="004805AD"/>
    <w:rsid w:val="004814DD"/>
    <w:rsid w:val="00481F38"/>
    <w:rsid w:val="00483281"/>
    <w:rsid w:val="00485C64"/>
    <w:rsid w:val="00486D16"/>
    <w:rsid w:val="00487546"/>
    <w:rsid w:val="00487B31"/>
    <w:rsid w:val="00491085"/>
    <w:rsid w:val="0049128B"/>
    <w:rsid w:val="00492EA3"/>
    <w:rsid w:val="00494CA6"/>
    <w:rsid w:val="004A2AD4"/>
    <w:rsid w:val="004A42E3"/>
    <w:rsid w:val="004A62F9"/>
    <w:rsid w:val="004A7BB1"/>
    <w:rsid w:val="004A7DB9"/>
    <w:rsid w:val="004B3EC3"/>
    <w:rsid w:val="004B44E4"/>
    <w:rsid w:val="004B45D1"/>
    <w:rsid w:val="004B4BE7"/>
    <w:rsid w:val="004B73F6"/>
    <w:rsid w:val="004C4E62"/>
    <w:rsid w:val="004C577A"/>
    <w:rsid w:val="004C6389"/>
    <w:rsid w:val="004C683B"/>
    <w:rsid w:val="004D25FE"/>
    <w:rsid w:val="004D4CDD"/>
    <w:rsid w:val="004D55B4"/>
    <w:rsid w:val="004E4A43"/>
    <w:rsid w:val="004E4B07"/>
    <w:rsid w:val="004E4DB5"/>
    <w:rsid w:val="004E61DC"/>
    <w:rsid w:val="004E6370"/>
    <w:rsid w:val="004F213B"/>
    <w:rsid w:val="004F31E2"/>
    <w:rsid w:val="004F7723"/>
    <w:rsid w:val="004F78B3"/>
    <w:rsid w:val="005031CA"/>
    <w:rsid w:val="00510357"/>
    <w:rsid w:val="00510DC0"/>
    <w:rsid w:val="00527827"/>
    <w:rsid w:val="00530703"/>
    <w:rsid w:val="00532008"/>
    <w:rsid w:val="00532A99"/>
    <w:rsid w:val="00533B63"/>
    <w:rsid w:val="005358A3"/>
    <w:rsid w:val="00540C17"/>
    <w:rsid w:val="005440FB"/>
    <w:rsid w:val="0054429D"/>
    <w:rsid w:val="005444EF"/>
    <w:rsid w:val="00544845"/>
    <w:rsid w:val="005461CC"/>
    <w:rsid w:val="0054652D"/>
    <w:rsid w:val="00547700"/>
    <w:rsid w:val="0055018C"/>
    <w:rsid w:val="00554DE6"/>
    <w:rsid w:val="005557A2"/>
    <w:rsid w:val="00557024"/>
    <w:rsid w:val="005573F2"/>
    <w:rsid w:val="00557FDB"/>
    <w:rsid w:val="00566B6C"/>
    <w:rsid w:val="00567D9B"/>
    <w:rsid w:val="00567E13"/>
    <w:rsid w:val="0057038E"/>
    <w:rsid w:val="0057137A"/>
    <w:rsid w:val="005729B1"/>
    <w:rsid w:val="005810E7"/>
    <w:rsid w:val="00582E05"/>
    <w:rsid w:val="00583627"/>
    <w:rsid w:val="00584CBB"/>
    <w:rsid w:val="005855E5"/>
    <w:rsid w:val="005917C1"/>
    <w:rsid w:val="00593B6E"/>
    <w:rsid w:val="0059537B"/>
    <w:rsid w:val="00596043"/>
    <w:rsid w:val="00596588"/>
    <w:rsid w:val="005976E3"/>
    <w:rsid w:val="005979A2"/>
    <w:rsid w:val="005A000A"/>
    <w:rsid w:val="005A1586"/>
    <w:rsid w:val="005A3C7E"/>
    <w:rsid w:val="005A4FDB"/>
    <w:rsid w:val="005A5F74"/>
    <w:rsid w:val="005A633A"/>
    <w:rsid w:val="005B0D41"/>
    <w:rsid w:val="005B3AA8"/>
    <w:rsid w:val="005C099D"/>
    <w:rsid w:val="005C5F27"/>
    <w:rsid w:val="005D054D"/>
    <w:rsid w:val="005D064F"/>
    <w:rsid w:val="005D1D54"/>
    <w:rsid w:val="005D59BD"/>
    <w:rsid w:val="005E0761"/>
    <w:rsid w:val="005E1114"/>
    <w:rsid w:val="005E1265"/>
    <w:rsid w:val="005E1B70"/>
    <w:rsid w:val="005E1FF2"/>
    <w:rsid w:val="005E25F2"/>
    <w:rsid w:val="005F12E3"/>
    <w:rsid w:val="005F4FDE"/>
    <w:rsid w:val="005F5F4A"/>
    <w:rsid w:val="006039A5"/>
    <w:rsid w:val="006121E3"/>
    <w:rsid w:val="0061220E"/>
    <w:rsid w:val="00612B84"/>
    <w:rsid w:val="0061327A"/>
    <w:rsid w:val="006152F2"/>
    <w:rsid w:val="006174FC"/>
    <w:rsid w:val="00620726"/>
    <w:rsid w:val="0062190C"/>
    <w:rsid w:val="00622084"/>
    <w:rsid w:val="0063080A"/>
    <w:rsid w:val="00631FAA"/>
    <w:rsid w:val="00633C04"/>
    <w:rsid w:val="00635227"/>
    <w:rsid w:val="00635C51"/>
    <w:rsid w:val="00637861"/>
    <w:rsid w:val="00640CA0"/>
    <w:rsid w:val="0064108A"/>
    <w:rsid w:val="00646078"/>
    <w:rsid w:val="0064686C"/>
    <w:rsid w:val="0065304E"/>
    <w:rsid w:val="006530B2"/>
    <w:rsid w:val="006616D8"/>
    <w:rsid w:val="006632DB"/>
    <w:rsid w:val="00663954"/>
    <w:rsid w:val="006668C5"/>
    <w:rsid w:val="00674B98"/>
    <w:rsid w:val="0067790F"/>
    <w:rsid w:val="006810D6"/>
    <w:rsid w:val="00687173"/>
    <w:rsid w:val="006931CF"/>
    <w:rsid w:val="006B01BC"/>
    <w:rsid w:val="006B1412"/>
    <w:rsid w:val="006B44E2"/>
    <w:rsid w:val="006B786B"/>
    <w:rsid w:val="006C0AB3"/>
    <w:rsid w:val="006C14F5"/>
    <w:rsid w:val="006C3DD0"/>
    <w:rsid w:val="006C7A3E"/>
    <w:rsid w:val="006D1FAA"/>
    <w:rsid w:val="006D48EE"/>
    <w:rsid w:val="006E11E0"/>
    <w:rsid w:val="006E30D2"/>
    <w:rsid w:val="006F276F"/>
    <w:rsid w:val="006F49B5"/>
    <w:rsid w:val="006F67B1"/>
    <w:rsid w:val="00706E44"/>
    <w:rsid w:val="00707312"/>
    <w:rsid w:val="00707468"/>
    <w:rsid w:val="00710BAD"/>
    <w:rsid w:val="00714AC3"/>
    <w:rsid w:val="007165D7"/>
    <w:rsid w:val="00716858"/>
    <w:rsid w:val="00717041"/>
    <w:rsid w:val="00717E8A"/>
    <w:rsid w:val="00720B5C"/>
    <w:rsid w:val="0072523A"/>
    <w:rsid w:val="00733CE6"/>
    <w:rsid w:val="00733DF6"/>
    <w:rsid w:val="0073595B"/>
    <w:rsid w:val="00737BB6"/>
    <w:rsid w:val="00737FF3"/>
    <w:rsid w:val="00741264"/>
    <w:rsid w:val="00741C13"/>
    <w:rsid w:val="00746159"/>
    <w:rsid w:val="0074645E"/>
    <w:rsid w:val="00747126"/>
    <w:rsid w:val="00747132"/>
    <w:rsid w:val="007478AA"/>
    <w:rsid w:val="0075155F"/>
    <w:rsid w:val="00752BC1"/>
    <w:rsid w:val="00753EF0"/>
    <w:rsid w:val="00755BF1"/>
    <w:rsid w:val="0076058D"/>
    <w:rsid w:val="00760A36"/>
    <w:rsid w:val="007621C9"/>
    <w:rsid w:val="007627FB"/>
    <w:rsid w:val="007643E0"/>
    <w:rsid w:val="00767BAF"/>
    <w:rsid w:val="0077034A"/>
    <w:rsid w:val="00771010"/>
    <w:rsid w:val="00772B41"/>
    <w:rsid w:val="00776053"/>
    <w:rsid w:val="007777B6"/>
    <w:rsid w:val="00777A18"/>
    <w:rsid w:val="00786EB1"/>
    <w:rsid w:val="00787FB4"/>
    <w:rsid w:val="00792853"/>
    <w:rsid w:val="007A082C"/>
    <w:rsid w:val="007A087C"/>
    <w:rsid w:val="007A0FCC"/>
    <w:rsid w:val="007A2969"/>
    <w:rsid w:val="007A3D5D"/>
    <w:rsid w:val="007B4DD1"/>
    <w:rsid w:val="007B53F0"/>
    <w:rsid w:val="007C4C36"/>
    <w:rsid w:val="007C5586"/>
    <w:rsid w:val="007C5853"/>
    <w:rsid w:val="007D0A6D"/>
    <w:rsid w:val="007D0CBB"/>
    <w:rsid w:val="007D26B4"/>
    <w:rsid w:val="007E0CCF"/>
    <w:rsid w:val="007E546E"/>
    <w:rsid w:val="007E6987"/>
    <w:rsid w:val="007F313E"/>
    <w:rsid w:val="007F3E4D"/>
    <w:rsid w:val="007F537B"/>
    <w:rsid w:val="007F6514"/>
    <w:rsid w:val="00801FD0"/>
    <w:rsid w:val="00802E64"/>
    <w:rsid w:val="0080354A"/>
    <w:rsid w:val="008047B4"/>
    <w:rsid w:val="00805862"/>
    <w:rsid w:val="00806ADF"/>
    <w:rsid w:val="00806D3D"/>
    <w:rsid w:val="00807801"/>
    <w:rsid w:val="00812604"/>
    <w:rsid w:val="008144E6"/>
    <w:rsid w:val="00814BB8"/>
    <w:rsid w:val="00815399"/>
    <w:rsid w:val="0081560D"/>
    <w:rsid w:val="008173E9"/>
    <w:rsid w:val="0082082D"/>
    <w:rsid w:val="00820A3C"/>
    <w:rsid w:val="00823BC5"/>
    <w:rsid w:val="00823EF0"/>
    <w:rsid w:val="00825AE4"/>
    <w:rsid w:val="0082684A"/>
    <w:rsid w:val="00827C80"/>
    <w:rsid w:val="00827FCE"/>
    <w:rsid w:val="00831D76"/>
    <w:rsid w:val="00833A86"/>
    <w:rsid w:val="00835DAF"/>
    <w:rsid w:val="00836253"/>
    <w:rsid w:val="0084004F"/>
    <w:rsid w:val="00840885"/>
    <w:rsid w:val="00842795"/>
    <w:rsid w:val="00842A4C"/>
    <w:rsid w:val="0085235B"/>
    <w:rsid w:val="008524E4"/>
    <w:rsid w:val="008538D9"/>
    <w:rsid w:val="0085475F"/>
    <w:rsid w:val="008576F1"/>
    <w:rsid w:val="00861950"/>
    <w:rsid w:val="00861A13"/>
    <w:rsid w:val="00865D84"/>
    <w:rsid w:val="008662F7"/>
    <w:rsid w:val="008709C5"/>
    <w:rsid w:val="00872C1B"/>
    <w:rsid w:val="0087513B"/>
    <w:rsid w:val="008769C8"/>
    <w:rsid w:val="00877F1C"/>
    <w:rsid w:val="00880BCA"/>
    <w:rsid w:val="0088242C"/>
    <w:rsid w:val="00884D2C"/>
    <w:rsid w:val="00894251"/>
    <w:rsid w:val="00895420"/>
    <w:rsid w:val="00895424"/>
    <w:rsid w:val="008A142B"/>
    <w:rsid w:val="008A595F"/>
    <w:rsid w:val="008B2035"/>
    <w:rsid w:val="008B36E2"/>
    <w:rsid w:val="008C34D4"/>
    <w:rsid w:val="008C619A"/>
    <w:rsid w:val="008D1DD3"/>
    <w:rsid w:val="008D7D63"/>
    <w:rsid w:val="008E03B2"/>
    <w:rsid w:val="008E0B30"/>
    <w:rsid w:val="008E1287"/>
    <w:rsid w:val="008E232B"/>
    <w:rsid w:val="008E30C6"/>
    <w:rsid w:val="008E5301"/>
    <w:rsid w:val="008E5C76"/>
    <w:rsid w:val="008F09C4"/>
    <w:rsid w:val="008F32AE"/>
    <w:rsid w:val="008F4049"/>
    <w:rsid w:val="008F7B0F"/>
    <w:rsid w:val="00901B4A"/>
    <w:rsid w:val="00902BAB"/>
    <w:rsid w:val="00903102"/>
    <w:rsid w:val="0090330F"/>
    <w:rsid w:val="0090437B"/>
    <w:rsid w:val="00905745"/>
    <w:rsid w:val="00906870"/>
    <w:rsid w:val="00907E67"/>
    <w:rsid w:val="009110E1"/>
    <w:rsid w:val="0091229C"/>
    <w:rsid w:val="00915764"/>
    <w:rsid w:val="00915BD0"/>
    <w:rsid w:val="00917A84"/>
    <w:rsid w:val="00917CC0"/>
    <w:rsid w:val="0092018D"/>
    <w:rsid w:val="00922CE0"/>
    <w:rsid w:val="00923690"/>
    <w:rsid w:val="009251C1"/>
    <w:rsid w:val="009344AC"/>
    <w:rsid w:val="00942F9D"/>
    <w:rsid w:val="0094325D"/>
    <w:rsid w:val="0094366D"/>
    <w:rsid w:val="00945460"/>
    <w:rsid w:val="009459BC"/>
    <w:rsid w:val="00945FA4"/>
    <w:rsid w:val="0095121B"/>
    <w:rsid w:val="00951DB6"/>
    <w:rsid w:val="00957CB0"/>
    <w:rsid w:val="009607AF"/>
    <w:rsid w:val="009619C2"/>
    <w:rsid w:val="00962007"/>
    <w:rsid w:val="00962A3D"/>
    <w:rsid w:val="00966978"/>
    <w:rsid w:val="00966CF7"/>
    <w:rsid w:val="009708A4"/>
    <w:rsid w:val="00971427"/>
    <w:rsid w:val="0097187F"/>
    <w:rsid w:val="0097294A"/>
    <w:rsid w:val="00972B6D"/>
    <w:rsid w:val="00973C00"/>
    <w:rsid w:val="00975267"/>
    <w:rsid w:val="009752B7"/>
    <w:rsid w:val="00977CB7"/>
    <w:rsid w:val="00984804"/>
    <w:rsid w:val="00987E0D"/>
    <w:rsid w:val="00990AD7"/>
    <w:rsid w:val="00990B06"/>
    <w:rsid w:val="0099362C"/>
    <w:rsid w:val="0099661D"/>
    <w:rsid w:val="009A4008"/>
    <w:rsid w:val="009A452E"/>
    <w:rsid w:val="009A4968"/>
    <w:rsid w:val="009A640E"/>
    <w:rsid w:val="009A6A1C"/>
    <w:rsid w:val="009A7F85"/>
    <w:rsid w:val="009B2A6C"/>
    <w:rsid w:val="009B2D92"/>
    <w:rsid w:val="009B3ABF"/>
    <w:rsid w:val="009B429F"/>
    <w:rsid w:val="009B4E2C"/>
    <w:rsid w:val="009B66C9"/>
    <w:rsid w:val="009C0ECE"/>
    <w:rsid w:val="009C15C3"/>
    <w:rsid w:val="009C1CFA"/>
    <w:rsid w:val="009C2777"/>
    <w:rsid w:val="009C2A2D"/>
    <w:rsid w:val="009C474D"/>
    <w:rsid w:val="009C62C0"/>
    <w:rsid w:val="009C7477"/>
    <w:rsid w:val="009D3D61"/>
    <w:rsid w:val="009D3FCD"/>
    <w:rsid w:val="009D5BCE"/>
    <w:rsid w:val="009D78EB"/>
    <w:rsid w:val="009E150E"/>
    <w:rsid w:val="009E3B40"/>
    <w:rsid w:val="009E445A"/>
    <w:rsid w:val="009F0EE0"/>
    <w:rsid w:val="009F2D01"/>
    <w:rsid w:val="009F3EF8"/>
    <w:rsid w:val="00A0439B"/>
    <w:rsid w:val="00A10A50"/>
    <w:rsid w:val="00A110A2"/>
    <w:rsid w:val="00A14188"/>
    <w:rsid w:val="00A178D7"/>
    <w:rsid w:val="00A22BB3"/>
    <w:rsid w:val="00A23E6F"/>
    <w:rsid w:val="00A26417"/>
    <w:rsid w:val="00A27225"/>
    <w:rsid w:val="00A31263"/>
    <w:rsid w:val="00A331A2"/>
    <w:rsid w:val="00A37218"/>
    <w:rsid w:val="00A37A6E"/>
    <w:rsid w:val="00A403B0"/>
    <w:rsid w:val="00A4429D"/>
    <w:rsid w:val="00A47086"/>
    <w:rsid w:val="00A47D44"/>
    <w:rsid w:val="00A55F37"/>
    <w:rsid w:val="00A57570"/>
    <w:rsid w:val="00A6114E"/>
    <w:rsid w:val="00A61556"/>
    <w:rsid w:val="00A61B3E"/>
    <w:rsid w:val="00A63724"/>
    <w:rsid w:val="00A704AA"/>
    <w:rsid w:val="00A72812"/>
    <w:rsid w:val="00A72C36"/>
    <w:rsid w:val="00A736C8"/>
    <w:rsid w:val="00A740D1"/>
    <w:rsid w:val="00A7795D"/>
    <w:rsid w:val="00A8075A"/>
    <w:rsid w:val="00A80BBD"/>
    <w:rsid w:val="00A840AF"/>
    <w:rsid w:val="00A84480"/>
    <w:rsid w:val="00A875BD"/>
    <w:rsid w:val="00A87D21"/>
    <w:rsid w:val="00A904F3"/>
    <w:rsid w:val="00A91333"/>
    <w:rsid w:val="00A92C8A"/>
    <w:rsid w:val="00A931DE"/>
    <w:rsid w:val="00A94C17"/>
    <w:rsid w:val="00A9677D"/>
    <w:rsid w:val="00A97A05"/>
    <w:rsid w:val="00AB02CD"/>
    <w:rsid w:val="00AB237D"/>
    <w:rsid w:val="00AB2717"/>
    <w:rsid w:val="00AB4711"/>
    <w:rsid w:val="00AB4FF8"/>
    <w:rsid w:val="00AB65B9"/>
    <w:rsid w:val="00AC11D1"/>
    <w:rsid w:val="00AC3C9F"/>
    <w:rsid w:val="00AC6CC5"/>
    <w:rsid w:val="00AC6D1E"/>
    <w:rsid w:val="00AC7148"/>
    <w:rsid w:val="00AC7B28"/>
    <w:rsid w:val="00AD3963"/>
    <w:rsid w:val="00AD398A"/>
    <w:rsid w:val="00AD4EF0"/>
    <w:rsid w:val="00AD563B"/>
    <w:rsid w:val="00AD7504"/>
    <w:rsid w:val="00AD7601"/>
    <w:rsid w:val="00AE1927"/>
    <w:rsid w:val="00AE1A9B"/>
    <w:rsid w:val="00AE1EF9"/>
    <w:rsid w:val="00AE7928"/>
    <w:rsid w:val="00AF10E0"/>
    <w:rsid w:val="00AF2028"/>
    <w:rsid w:val="00AF351D"/>
    <w:rsid w:val="00AF3824"/>
    <w:rsid w:val="00AF4D3A"/>
    <w:rsid w:val="00AF59D5"/>
    <w:rsid w:val="00B030D8"/>
    <w:rsid w:val="00B04DD3"/>
    <w:rsid w:val="00B16541"/>
    <w:rsid w:val="00B21335"/>
    <w:rsid w:val="00B21A59"/>
    <w:rsid w:val="00B2330B"/>
    <w:rsid w:val="00B236AF"/>
    <w:rsid w:val="00B24715"/>
    <w:rsid w:val="00B31B3E"/>
    <w:rsid w:val="00B329AF"/>
    <w:rsid w:val="00B34C22"/>
    <w:rsid w:val="00B3651C"/>
    <w:rsid w:val="00B367DA"/>
    <w:rsid w:val="00B374BA"/>
    <w:rsid w:val="00B40029"/>
    <w:rsid w:val="00B464EB"/>
    <w:rsid w:val="00B5173A"/>
    <w:rsid w:val="00B51B41"/>
    <w:rsid w:val="00B51E3F"/>
    <w:rsid w:val="00B52A90"/>
    <w:rsid w:val="00B52E03"/>
    <w:rsid w:val="00B56211"/>
    <w:rsid w:val="00B61EA9"/>
    <w:rsid w:val="00B631C2"/>
    <w:rsid w:val="00B64E3B"/>
    <w:rsid w:val="00B662F1"/>
    <w:rsid w:val="00B71282"/>
    <w:rsid w:val="00B71E5E"/>
    <w:rsid w:val="00B72E70"/>
    <w:rsid w:val="00B76032"/>
    <w:rsid w:val="00B7663B"/>
    <w:rsid w:val="00B766B3"/>
    <w:rsid w:val="00B85756"/>
    <w:rsid w:val="00B877FF"/>
    <w:rsid w:val="00B9301E"/>
    <w:rsid w:val="00B94E13"/>
    <w:rsid w:val="00B95140"/>
    <w:rsid w:val="00B95994"/>
    <w:rsid w:val="00B959BB"/>
    <w:rsid w:val="00BA07A0"/>
    <w:rsid w:val="00BA09CF"/>
    <w:rsid w:val="00BA1858"/>
    <w:rsid w:val="00BA37BE"/>
    <w:rsid w:val="00BA3CDF"/>
    <w:rsid w:val="00BA4073"/>
    <w:rsid w:val="00BA6AB0"/>
    <w:rsid w:val="00BA737E"/>
    <w:rsid w:val="00BA7A6F"/>
    <w:rsid w:val="00BB3C86"/>
    <w:rsid w:val="00BB60C2"/>
    <w:rsid w:val="00BB668F"/>
    <w:rsid w:val="00BC1852"/>
    <w:rsid w:val="00BC5322"/>
    <w:rsid w:val="00BC58C8"/>
    <w:rsid w:val="00BC675F"/>
    <w:rsid w:val="00BC70E6"/>
    <w:rsid w:val="00BC7822"/>
    <w:rsid w:val="00BC7CE4"/>
    <w:rsid w:val="00BD2B43"/>
    <w:rsid w:val="00BD2BB1"/>
    <w:rsid w:val="00BD3AD1"/>
    <w:rsid w:val="00BD4FA3"/>
    <w:rsid w:val="00BD6E4D"/>
    <w:rsid w:val="00BD6F96"/>
    <w:rsid w:val="00BE0DC7"/>
    <w:rsid w:val="00BE225B"/>
    <w:rsid w:val="00BE7974"/>
    <w:rsid w:val="00BF0C9B"/>
    <w:rsid w:val="00BF2AA9"/>
    <w:rsid w:val="00BF70FE"/>
    <w:rsid w:val="00C007C8"/>
    <w:rsid w:val="00C01BD8"/>
    <w:rsid w:val="00C0259A"/>
    <w:rsid w:val="00C04800"/>
    <w:rsid w:val="00C075AD"/>
    <w:rsid w:val="00C11FF5"/>
    <w:rsid w:val="00C12887"/>
    <w:rsid w:val="00C21A73"/>
    <w:rsid w:val="00C3317C"/>
    <w:rsid w:val="00C377CC"/>
    <w:rsid w:val="00C37BE8"/>
    <w:rsid w:val="00C414C6"/>
    <w:rsid w:val="00C4334F"/>
    <w:rsid w:val="00C43AFE"/>
    <w:rsid w:val="00C4466E"/>
    <w:rsid w:val="00C542D7"/>
    <w:rsid w:val="00C54941"/>
    <w:rsid w:val="00C566AF"/>
    <w:rsid w:val="00C60DE0"/>
    <w:rsid w:val="00C63210"/>
    <w:rsid w:val="00C673AE"/>
    <w:rsid w:val="00C72B37"/>
    <w:rsid w:val="00C72C6F"/>
    <w:rsid w:val="00C73A67"/>
    <w:rsid w:val="00C75522"/>
    <w:rsid w:val="00C759B3"/>
    <w:rsid w:val="00C80D45"/>
    <w:rsid w:val="00C85890"/>
    <w:rsid w:val="00C938E0"/>
    <w:rsid w:val="00C968A5"/>
    <w:rsid w:val="00C9795D"/>
    <w:rsid w:val="00CA5730"/>
    <w:rsid w:val="00CA73D2"/>
    <w:rsid w:val="00CB28B4"/>
    <w:rsid w:val="00CB2ADE"/>
    <w:rsid w:val="00CB3158"/>
    <w:rsid w:val="00CB404D"/>
    <w:rsid w:val="00CB4775"/>
    <w:rsid w:val="00CC26C7"/>
    <w:rsid w:val="00CC294E"/>
    <w:rsid w:val="00CD102C"/>
    <w:rsid w:val="00CD41C2"/>
    <w:rsid w:val="00CD6EE7"/>
    <w:rsid w:val="00CE05CF"/>
    <w:rsid w:val="00CE0A58"/>
    <w:rsid w:val="00CE2278"/>
    <w:rsid w:val="00CE3BE7"/>
    <w:rsid w:val="00CF039B"/>
    <w:rsid w:val="00CF2E60"/>
    <w:rsid w:val="00CF2F69"/>
    <w:rsid w:val="00CF69E1"/>
    <w:rsid w:val="00D004AD"/>
    <w:rsid w:val="00D0697C"/>
    <w:rsid w:val="00D070D1"/>
    <w:rsid w:val="00D07698"/>
    <w:rsid w:val="00D109FC"/>
    <w:rsid w:val="00D129F8"/>
    <w:rsid w:val="00D14A22"/>
    <w:rsid w:val="00D176DB"/>
    <w:rsid w:val="00D23839"/>
    <w:rsid w:val="00D24B85"/>
    <w:rsid w:val="00D30E94"/>
    <w:rsid w:val="00D31BC2"/>
    <w:rsid w:val="00D31E70"/>
    <w:rsid w:val="00D32E70"/>
    <w:rsid w:val="00D35104"/>
    <w:rsid w:val="00D35175"/>
    <w:rsid w:val="00D42681"/>
    <w:rsid w:val="00D43D1A"/>
    <w:rsid w:val="00D442B4"/>
    <w:rsid w:val="00D52761"/>
    <w:rsid w:val="00D5298B"/>
    <w:rsid w:val="00D561EC"/>
    <w:rsid w:val="00D65418"/>
    <w:rsid w:val="00D65655"/>
    <w:rsid w:val="00D6647E"/>
    <w:rsid w:val="00D66FB1"/>
    <w:rsid w:val="00D67B76"/>
    <w:rsid w:val="00D67EBC"/>
    <w:rsid w:val="00D7109C"/>
    <w:rsid w:val="00D72D22"/>
    <w:rsid w:val="00D745D7"/>
    <w:rsid w:val="00D74B61"/>
    <w:rsid w:val="00D76191"/>
    <w:rsid w:val="00D764D7"/>
    <w:rsid w:val="00D772DD"/>
    <w:rsid w:val="00D77DB1"/>
    <w:rsid w:val="00D80A5A"/>
    <w:rsid w:val="00D862FA"/>
    <w:rsid w:val="00D86D50"/>
    <w:rsid w:val="00D92853"/>
    <w:rsid w:val="00D93446"/>
    <w:rsid w:val="00D94D84"/>
    <w:rsid w:val="00D9704F"/>
    <w:rsid w:val="00DA1E83"/>
    <w:rsid w:val="00DA33FB"/>
    <w:rsid w:val="00DA43A0"/>
    <w:rsid w:val="00DB3B25"/>
    <w:rsid w:val="00DB45EC"/>
    <w:rsid w:val="00DB4905"/>
    <w:rsid w:val="00DB6350"/>
    <w:rsid w:val="00DC0B5C"/>
    <w:rsid w:val="00DC31DC"/>
    <w:rsid w:val="00DC461E"/>
    <w:rsid w:val="00DC62C2"/>
    <w:rsid w:val="00DD6F91"/>
    <w:rsid w:val="00DE0A10"/>
    <w:rsid w:val="00DE1B5B"/>
    <w:rsid w:val="00DF086E"/>
    <w:rsid w:val="00DF0AC5"/>
    <w:rsid w:val="00DF5709"/>
    <w:rsid w:val="00DF7828"/>
    <w:rsid w:val="00DF7AD8"/>
    <w:rsid w:val="00E006E5"/>
    <w:rsid w:val="00E026DE"/>
    <w:rsid w:val="00E0389B"/>
    <w:rsid w:val="00E03911"/>
    <w:rsid w:val="00E047EB"/>
    <w:rsid w:val="00E05504"/>
    <w:rsid w:val="00E055E0"/>
    <w:rsid w:val="00E05B1F"/>
    <w:rsid w:val="00E06BD6"/>
    <w:rsid w:val="00E07AFA"/>
    <w:rsid w:val="00E10A26"/>
    <w:rsid w:val="00E12CC0"/>
    <w:rsid w:val="00E157F3"/>
    <w:rsid w:val="00E16897"/>
    <w:rsid w:val="00E2409A"/>
    <w:rsid w:val="00E27EE9"/>
    <w:rsid w:val="00E340BF"/>
    <w:rsid w:val="00E350CC"/>
    <w:rsid w:val="00E525F2"/>
    <w:rsid w:val="00E55EF3"/>
    <w:rsid w:val="00E603C3"/>
    <w:rsid w:val="00E70914"/>
    <w:rsid w:val="00E73AE3"/>
    <w:rsid w:val="00E74FF2"/>
    <w:rsid w:val="00E80C06"/>
    <w:rsid w:val="00E82289"/>
    <w:rsid w:val="00E862C3"/>
    <w:rsid w:val="00E86412"/>
    <w:rsid w:val="00E87B34"/>
    <w:rsid w:val="00E87C46"/>
    <w:rsid w:val="00E908B6"/>
    <w:rsid w:val="00E915E5"/>
    <w:rsid w:val="00E92F2D"/>
    <w:rsid w:val="00E93122"/>
    <w:rsid w:val="00E9614E"/>
    <w:rsid w:val="00EA6BE5"/>
    <w:rsid w:val="00EB0272"/>
    <w:rsid w:val="00EB45B9"/>
    <w:rsid w:val="00EB7B0A"/>
    <w:rsid w:val="00EC1B85"/>
    <w:rsid w:val="00EC7C67"/>
    <w:rsid w:val="00ED02F6"/>
    <w:rsid w:val="00ED2B36"/>
    <w:rsid w:val="00ED311D"/>
    <w:rsid w:val="00ED3691"/>
    <w:rsid w:val="00ED7388"/>
    <w:rsid w:val="00EE3BE2"/>
    <w:rsid w:val="00EE428D"/>
    <w:rsid w:val="00EE56B5"/>
    <w:rsid w:val="00EE7B55"/>
    <w:rsid w:val="00EF0370"/>
    <w:rsid w:val="00EF165F"/>
    <w:rsid w:val="00EF45AA"/>
    <w:rsid w:val="00F00FFF"/>
    <w:rsid w:val="00F04C4B"/>
    <w:rsid w:val="00F07DAD"/>
    <w:rsid w:val="00F123DC"/>
    <w:rsid w:val="00F14DBF"/>
    <w:rsid w:val="00F15848"/>
    <w:rsid w:val="00F16BEF"/>
    <w:rsid w:val="00F20B3E"/>
    <w:rsid w:val="00F25763"/>
    <w:rsid w:val="00F264C8"/>
    <w:rsid w:val="00F30574"/>
    <w:rsid w:val="00F30885"/>
    <w:rsid w:val="00F313F8"/>
    <w:rsid w:val="00F31683"/>
    <w:rsid w:val="00F35792"/>
    <w:rsid w:val="00F42FB8"/>
    <w:rsid w:val="00F44371"/>
    <w:rsid w:val="00F451C2"/>
    <w:rsid w:val="00F45212"/>
    <w:rsid w:val="00F45DB4"/>
    <w:rsid w:val="00F4604F"/>
    <w:rsid w:val="00F52206"/>
    <w:rsid w:val="00F52E97"/>
    <w:rsid w:val="00F53217"/>
    <w:rsid w:val="00F6011E"/>
    <w:rsid w:val="00F608C0"/>
    <w:rsid w:val="00F64DA2"/>
    <w:rsid w:val="00F65317"/>
    <w:rsid w:val="00F65CFF"/>
    <w:rsid w:val="00F6693E"/>
    <w:rsid w:val="00F67F56"/>
    <w:rsid w:val="00F71A4F"/>
    <w:rsid w:val="00F72E0A"/>
    <w:rsid w:val="00F75F3D"/>
    <w:rsid w:val="00F76453"/>
    <w:rsid w:val="00F76B55"/>
    <w:rsid w:val="00F7790C"/>
    <w:rsid w:val="00F80961"/>
    <w:rsid w:val="00F82606"/>
    <w:rsid w:val="00F83EAD"/>
    <w:rsid w:val="00F84859"/>
    <w:rsid w:val="00F87197"/>
    <w:rsid w:val="00F9274F"/>
    <w:rsid w:val="00FA109A"/>
    <w:rsid w:val="00FA19DF"/>
    <w:rsid w:val="00FA4245"/>
    <w:rsid w:val="00FA4FC4"/>
    <w:rsid w:val="00FA5557"/>
    <w:rsid w:val="00FA759F"/>
    <w:rsid w:val="00FB425E"/>
    <w:rsid w:val="00FB5CF2"/>
    <w:rsid w:val="00FB6F74"/>
    <w:rsid w:val="00FB74E8"/>
    <w:rsid w:val="00FC5026"/>
    <w:rsid w:val="00FC54FC"/>
    <w:rsid w:val="00FC56FC"/>
    <w:rsid w:val="00FC57B2"/>
    <w:rsid w:val="00FC66FD"/>
    <w:rsid w:val="00FC729B"/>
    <w:rsid w:val="00FD0BAD"/>
    <w:rsid w:val="00FD2BB7"/>
    <w:rsid w:val="00FE6603"/>
    <w:rsid w:val="00FE7C27"/>
    <w:rsid w:val="00FF3153"/>
    <w:rsid w:val="00FF35EF"/>
    <w:rsid w:val="00FF3D1A"/>
    <w:rsid w:val="00FF6B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36865"/>
    <o:shapelayout v:ext="edit">
      <o:idmap v:ext="edit" data="1"/>
    </o:shapelayout>
  </w:shapeDefaults>
  <w:decimalSymbol w:val="."/>
  <w:listSeparator w:val=","/>
  <w14:docId w14:val="10B4FAB9"/>
  <w15:chartTrackingRefBased/>
  <w15:docId w15:val="{5C376A6A-E9C7-4C4D-ABB8-2398CFDCE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402"/>
    <w:pPr>
      <w:spacing w:after="80" w:line="276" w:lineRule="auto"/>
      <w:jc w:val="both"/>
    </w:pPr>
    <w:rPr>
      <w:rFonts w:ascii="Times New Roman" w:eastAsia="Times New Roman" w:hAnsi="Times New Roman" w:cs="Arial"/>
      <w:sz w:val="24"/>
      <w:lang w:bidi="he-IL"/>
    </w:rPr>
  </w:style>
  <w:style w:type="paragraph" w:styleId="Heading1">
    <w:name w:val="heading 1"/>
    <w:basedOn w:val="Normal"/>
    <w:link w:val="Heading1Char"/>
    <w:uiPriority w:val="1"/>
    <w:qFormat/>
    <w:rsid w:val="009A6A1C"/>
    <w:pPr>
      <w:keepNext/>
      <w:numPr>
        <w:numId w:val="1"/>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link w:val="Heading2Char"/>
    <w:uiPriority w:val="1"/>
    <w:qFormat/>
    <w:rsid w:val="009A6A1C"/>
    <w:pPr>
      <w:numPr>
        <w:ilvl w:val="1"/>
        <w:numId w:val="1"/>
      </w:numPr>
      <w:spacing w:before="280" w:after="120" w:line="300" w:lineRule="atLeast"/>
      <w:jc w:val="left"/>
      <w:outlineLvl w:val="1"/>
    </w:pPr>
    <w:rPr>
      <w:rFonts w:cs="Times New Roman"/>
      <w:color w:val="000000"/>
      <w:szCs w:val="24"/>
      <w:lang w:bidi="ar-SA"/>
    </w:rPr>
  </w:style>
  <w:style w:type="paragraph" w:styleId="Heading3">
    <w:name w:val="heading 3"/>
    <w:basedOn w:val="Normal"/>
    <w:link w:val="Heading3Char"/>
    <w:uiPriority w:val="1"/>
    <w:qFormat/>
    <w:rsid w:val="009A6A1C"/>
    <w:pPr>
      <w:numPr>
        <w:ilvl w:val="2"/>
        <w:numId w:val="1"/>
      </w:numPr>
      <w:spacing w:after="120" w:line="300" w:lineRule="atLeast"/>
      <w:jc w:val="left"/>
      <w:outlineLvl w:val="2"/>
    </w:pPr>
    <w:rPr>
      <w:rFonts w:cs="Times New Roman"/>
      <w:szCs w:val="24"/>
      <w:lang w:bidi="ar-SA"/>
    </w:rPr>
  </w:style>
  <w:style w:type="paragraph" w:styleId="Heading4">
    <w:name w:val="heading 4"/>
    <w:basedOn w:val="Normal"/>
    <w:link w:val="Heading4Char"/>
    <w:uiPriority w:val="1"/>
    <w:qFormat/>
    <w:rsid w:val="009A6A1C"/>
    <w:pPr>
      <w:numPr>
        <w:ilvl w:val="3"/>
        <w:numId w:val="1"/>
      </w:numPr>
      <w:spacing w:after="120" w:line="300" w:lineRule="atLeast"/>
      <w:jc w:val="left"/>
      <w:outlineLvl w:val="3"/>
    </w:pPr>
    <w:rPr>
      <w:rFonts w:cs="Times New Roman"/>
      <w:szCs w:val="24"/>
      <w:lang w:bidi="ar-SA"/>
    </w:rPr>
  </w:style>
  <w:style w:type="paragraph" w:styleId="Heading5">
    <w:name w:val="heading 5"/>
    <w:basedOn w:val="Normal"/>
    <w:link w:val="Heading5Char"/>
    <w:qFormat/>
    <w:rsid w:val="009A6A1C"/>
    <w:pPr>
      <w:numPr>
        <w:ilvl w:val="4"/>
        <w:numId w:val="1"/>
      </w:numPr>
      <w:spacing w:after="120" w:line="300" w:lineRule="atLeast"/>
      <w:jc w:val="left"/>
      <w:outlineLvl w:val="4"/>
    </w:pPr>
    <w:rPr>
      <w:rFonts w:cs="Times New Roman"/>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6A1C"/>
    <w:rPr>
      <w:rFonts w:ascii="Times New Roman" w:eastAsia="Times New Roman" w:hAnsi="Times New Roman" w:cs="Times New Roman"/>
      <w:b/>
      <w:smallCaps/>
      <w:kern w:val="28"/>
      <w:sz w:val="24"/>
      <w:szCs w:val="24"/>
    </w:rPr>
  </w:style>
  <w:style w:type="character" w:customStyle="1" w:styleId="Heading2Char">
    <w:name w:val="Heading 2 Char"/>
    <w:basedOn w:val="DefaultParagraphFont"/>
    <w:link w:val="Heading2"/>
    <w:uiPriority w:val="1"/>
    <w:rsid w:val="009A6A1C"/>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1"/>
    <w:rsid w:val="009A6A1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1"/>
    <w:rsid w:val="009A6A1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9A6A1C"/>
    <w:rPr>
      <w:rFonts w:ascii="Times New Roman" w:eastAsia="Times New Roman" w:hAnsi="Times New Roman" w:cs="Times New Roman"/>
      <w:sz w:val="24"/>
      <w:szCs w:val="24"/>
    </w:rPr>
  </w:style>
  <w:style w:type="paragraph" w:styleId="ListParagraph">
    <w:name w:val="List Paragraph"/>
    <w:basedOn w:val="Normal"/>
    <w:uiPriority w:val="34"/>
    <w:qFormat/>
    <w:rsid w:val="009A6A1C"/>
    <w:pPr>
      <w:spacing w:after="200"/>
      <w:ind w:left="720"/>
      <w:jc w:val="left"/>
    </w:pPr>
    <w:rPr>
      <w:rFonts w:ascii="Calibri" w:hAnsi="Calibri"/>
      <w:sz w:val="22"/>
    </w:rPr>
  </w:style>
  <w:style w:type="paragraph" w:customStyle="1" w:styleId="50d">
    <w:name w:val=".5/0d"/>
    <w:basedOn w:val="Normal"/>
    <w:rsid w:val="009A6A1C"/>
    <w:pPr>
      <w:spacing w:after="240" w:line="240" w:lineRule="auto"/>
      <w:ind w:firstLine="720"/>
      <w:jc w:val="left"/>
    </w:pPr>
    <w:rPr>
      <w:rFonts w:cs="Times New Roman"/>
      <w:szCs w:val="20"/>
      <w:lang w:bidi="ar-SA"/>
    </w:rPr>
  </w:style>
  <w:style w:type="paragraph" w:customStyle="1" w:styleId="50s">
    <w:name w:val=".5/0s"/>
    <w:basedOn w:val="Normal"/>
    <w:rsid w:val="009A6A1C"/>
    <w:pPr>
      <w:spacing w:after="240" w:line="240" w:lineRule="auto"/>
      <w:ind w:firstLine="720"/>
      <w:jc w:val="left"/>
    </w:pPr>
    <w:rPr>
      <w:rFonts w:cs="Times New Roman"/>
      <w:szCs w:val="20"/>
      <w:lang w:bidi="ar-SA"/>
    </w:rPr>
  </w:style>
  <w:style w:type="paragraph" w:customStyle="1" w:styleId="CENTER">
    <w:name w:val="CENTER"/>
    <w:basedOn w:val="Normal"/>
    <w:next w:val="Normal"/>
    <w:rsid w:val="009A6A1C"/>
    <w:pPr>
      <w:keepNext/>
      <w:spacing w:after="240" w:line="240" w:lineRule="auto"/>
      <w:jc w:val="center"/>
    </w:pPr>
    <w:rPr>
      <w:rFonts w:cs="Times New Roman"/>
      <w:b/>
      <w:caps/>
      <w:szCs w:val="24"/>
      <w:u w:val="single"/>
      <w:lang w:bidi="ar-SA"/>
    </w:rPr>
  </w:style>
  <w:style w:type="paragraph" w:customStyle="1" w:styleId="BodyTextFirstLine5DS">
    <w:name w:val="Body Text First Line .5 DS"/>
    <w:aliases w:val="5/0d"/>
    <w:basedOn w:val="Normal"/>
    <w:rsid w:val="009A6A1C"/>
    <w:pPr>
      <w:spacing w:after="0" w:line="480" w:lineRule="auto"/>
      <w:ind w:firstLine="720"/>
      <w:jc w:val="left"/>
    </w:pPr>
    <w:rPr>
      <w:rFonts w:cs="Times New Roman"/>
      <w:szCs w:val="24"/>
      <w:lang w:bidi="ar-SA"/>
    </w:rPr>
  </w:style>
  <w:style w:type="paragraph" w:customStyle="1" w:styleId="IIIIII">
    <w:name w:val="I II III"/>
    <w:basedOn w:val="Normal"/>
    <w:uiPriority w:val="99"/>
    <w:rsid w:val="009A6A1C"/>
    <w:pPr>
      <w:tabs>
        <w:tab w:val="right" w:leader="dot" w:pos="10160"/>
      </w:tabs>
      <w:autoSpaceDE w:val="0"/>
      <w:autoSpaceDN w:val="0"/>
      <w:adjustRightInd w:val="0"/>
      <w:spacing w:after="0" w:line="288" w:lineRule="auto"/>
      <w:ind w:left="360" w:hanging="360"/>
      <w:jc w:val="left"/>
      <w:textAlignment w:val="center"/>
    </w:pPr>
    <w:rPr>
      <w:rFonts w:ascii="Verdana" w:eastAsiaTheme="minorHAnsi" w:hAnsi="Verdana" w:cs="Verdana"/>
      <w:color w:val="000000"/>
      <w:sz w:val="19"/>
      <w:szCs w:val="19"/>
    </w:rPr>
  </w:style>
  <w:style w:type="paragraph" w:customStyle="1" w:styleId="ABCgood">
    <w:name w:val="ABC good"/>
    <w:basedOn w:val="IIIIII"/>
    <w:uiPriority w:val="99"/>
    <w:rsid w:val="009A6A1C"/>
    <w:pPr>
      <w:ind w:left="760"/>
    </w:pPr>
  </w:style>
  <w:style w:type="paragraph" w:customStyle="1" w:styleId="ParagraphStyle1">
    <w:name w:val="Paragraph Style 1"/>
    <w:basedOn w:val="IIIIII"/>
    <w:uiPriority w:val="99"/>
    <w:rsid w:val="009A6A1C"/>
  </w:style>
  <w:style w:type="paragraph" w:customStyle="1" w:styleId="III">
    <w:name w:val="III"/>
    <w:basedOn w:val="Normal"/>
    <w:uiPriority w:val="99"/>
    <w:rsid w:val="009A6A1C"/>
    <w:pPr>
      <w:tabs>
        <w:tab w:val="right" w:leader="dot" w:pos="10160"/>
      </w:tabs>
      <w:autoSpaceDE w:val="0"/>
      <w:autoSpaceDN w:val="0"/>
      <w:adjustRightInd w:val="0"/>
      <w:spacing w:after="0" w:line="288" w:lineRule="auto"/>
      <w:ind w:left="360" w:hanging="360"/>
      <w:jc w:val="left"/>
      <w:textAlignment w:val="center"/>
    </w:pPr>
    <w:rPr>
      <w:rFonts w:ascii="Verdana" w:eastAsiaTheme="minorHAnsi" w:hAnsi="Verdana" w:cs="Verdana"/>
      <w:color w:val="000000"/>
      <w:sz w:val="19"/>
      <w:szCs w:val="19"/>
    </w:rPr>
  </w:style>
  <w:style w:type="paragraph" w:styleId="Header">
    <w:name w:val="header"/>
    <w:basedOn w:val="Normal"/>
    <w:link w:val="HeaderChar"/>
    <w:uiPriority w:val="99"/>
    <w:unhideWhenUsed/>
    <w:rsid w:val="009A6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A1C"/>
    <w:rPr>
      <w:rFonts w:ascii="Times New Roman" w:eastAsia="Times New Roman" w:hAnsi="Times New Roman" w:cs="Arial"/>
      <w:sz w:val="24"/>
      <w:lang w:bidi="he-IL"/>
    </w:rPr>
  </w:style>
  <w:style w:type="paragraph" w:styleId="Footer">
    <w:name w:val="footer"/>
    <w:basedOn w:val="Normal"/>
    <w:link w:val="FooterChar"/>
    <w:uiPriority w:val="99"/>
    <w:unhideWhenUsed/>
    <w:rsid w:val="009A6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A1C"/>
    <w:rPr>
      <w:rFonts w:ascii="Times New Roman" w:eastAsia="Times New Roman" w:hAnsi="Times New Roman" w:cs="Arial"/>
      <w:sz w:val="24"/>
      <w:lang w:bidi="he-IL"/>
    </w:rPr>
  </w:style>
  <w:style w:type="paragraph" w:customStyle="1" w:styleId="Subheading3">
    <w:name w:val="Sub heading 3"/>
    <w:basedOn w:val="Normal"/>
    <w:rsid w:val="00DB6350"/>
    <w:pPr>
      <w:spacing w:before="280" w:after="0" w:line="240" w:lineRule="auto"/>
      <w:jc w:val="left"/>
      <w:outlineLvl w:val="0"/>
    </w:pPr>
    <w:rPr>
      <w:rFonts w:ascii="Century Gothic" w:hAnsi="Century Gothic" w:cs="Times New Roman"/>
      <w:color w:val="9B7361"/>
      <w:spacing w:val="20"/>
      <w:szCs w:val="32"/>
      <w:lang w:bidi="ar-SA"/>
    </w:rPr>
  </w:style>
  <w:style w:type="paragraph" w:customStyle="1" w:styleId="II">
    <w:name w:val="II"/>
    <w:basedOn w:val="IIIIII"/>
    <w:uiPriority w:val="99"/>
    <w:rsid w:val="00DB6350"/>
  </w:style>
  <w:style w:type="paragraph" w:customStyle="1" w:styleId="Text1">
    <w:name w:val="Text 1"/>
    <w:basedOn w:val="Normal"/>
    <w:rsid w:val="001005BD"/>
    <w:pPr>
      <w:spacing w:before="120" w:after="0" w:line="240" w:lineRule="auto"/>
      <w:ind w:left="360"/>
      <w:jc w:val="left"/>
    </w:pPr>
    <w:rPr>
      <w:rFonts w:ascii="Garamond" w:hAnsi="Garamond" w:cs="Times New Roman"/>
      <w:szCs w:val="20"/>
      <w:lang w:bidi="ar-SA"/>
    </w:rPr>
  </w:style>
  <w:style w:type="paragraph" w:styleId="NoSpacing">
    <w:name w:val="No Spacing"/>
    <w:uiPriority w:val="1"/>
    <w:qFormat/>
    <w:rsid w:val="00F14DBF"/>
    <w:pPr>
      <w:spacing w:after="0" w:line="240" w:lineRule="auto"/>
    </w:pPr>
    <w:rPr>
      <w:rFonts w:ascii="Calibri" w:eastAsia="Times New Roman" w:hAnsi="Calibri" w:cs="Arial"/>
      <w:lang w:bidi="he-IL"/>
    </w:rPr>
  </w:style>
  <w:style w:type="paragraph" w:styleId="BalloonText">
    <w:name w:val="Balloon Text"/>
    <w:basedOn w:val="Normal"/>
    <w:link w:val="BalloonTextChar"/>
    <w:uiPriority w:val="99"/>
    <w:semiHidden/>
    <w:unhideWhenUsed/>
    <w:rsid w:val="00753EF0"/>
    <w:pPr>
      <w:spacing w:after="0" w:line="240" w:lineRule="auto"/>
      <w:jc w:val="left"/>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EF0"/>
    <w:rPr>
      <w:rFonts w:ascii="Tahoma" w:eastAsia="Times New Roman" w:hAnsi="Tahoma" w:cs="Tahoma"/>
      <w:sz w:val="16"/>
      <w:szCs w:val="16"/>
      <w:lang w:bidi="he-IL"/>
    </w:rPr>
  </w:style>
  <w:style w:type="paragraph" w:styleId="List">
    <w:name w:val="List"/>
    <w:basedOn w:val="Normal"/>
    <w:unhideWhenUsed/>
    <w:rsid w:val="009F0EE0"/>
    <w:pPr>
      <w:spacing w:after="0" w:line="240" w:lineRule="auto"/>
      <w:ind w:left="360" w:hanging="360"/>
      <w:jc w:val="left"/>
    </w:pPr>
    <w:rPr>
      <w:rFonts w:cs="Times New Roman"/>
      <w:szCs w:val="24"/>
      <w:lang w:bidi="ar-SA"/>
    </w:rPr>
  </w:style>
  <w:style w:type="paragraph" w:styleId="BodyText">
    <w:name w:val="Body Text"/>
    <w:basedOn w:val="Normal"/>
    <w:link w:val="BodyTextChar"/>
    <w:uiPriority w:val="1"/>
    <w:unhideWhenUsed/>
    <w:qFormat/>
    <w:rsid w:val="009F0EE0"/>
    <w:pPr>
      <w:overflowPunct w:val="0"/>
      <w:autoSpaceDE w:val="0"/>
      <w:autoSpaceDN w:val="0"/>
      <w:adjustRightInd w:val="0"/>
      <w:spacing w:after="0" w:line="240" w:lineRule="auto"/>
    </w:pPr>
    <w:rPr>
      <w:rFonts w:cs="Times New Roman"/>
      <w:sz w:val="20"/>
      <w:szCs w:val="20"/>
      <w:lang w:bidi="ar-SA"/>
    </w:rPr>
  </w:style>
  <w:style w:type="character" w:customStyle="1" w:styleId="BodyTextChar">
    <w:name w:val="Body Text Char"/>
    <w:basedOn w:val="DefaultParagraphFont"/>
    <w:link w:val="BodyText"/>
    <w:uiPriority w:val="1"/>
    <w:rsid w:val="009F0EE0"/>
    <w:rPr>
      <w:rFonts w:ascii="Times New Roman" w:eastAsia="Times New Roman" w:hAnsi="Times New Roman" w:cs="Times New Roman"/>
      <w:sz w:val="20"/>
      <w:szCs w:val="20"/>
    </w:rPr>
  </w:style>
  <w:style w:type="paragraph" w:customStyle="1" w:styleId="Bodybullet">
    <w:name w:val="Bodybullet"/>
    <w:basedOn w:val="Normal"/>
    <w:autoRedefine/>
    <w:rsid w:val="00E86412"/>
    <w:pPr>
      <w:numPr>
        <w:numId w:val="23"/>
      </w:numPr>
      <w:spacing w:before="60" w:after="0" w:line="340" w:lineRule="exact"/>
      <w:ind w:left="720" w:hanging="288"/>
      <w:jc w:val="left"/>
    </w:pPr>
    <w:rPr>
      <w:rFonts w:ascii="Times" w:hAnsi="Times" w:cs="Times New Roman"/>
      <w:color w:val="000000"/>
      <w:sz w:val="22"/>
      <w:lang w:bidi="ar-SA"/>
    </w:rPr>
  </w:style>
  <w:style w:type="paragraph" w:customStyle="1" w:styleId="Chaptertitle">
    <w:name w:val="Chaptertitle"/>
    <w:basedOn w:val="Normal"/>
    <w:rsid w:val="00E86412"/>
    <w:pPr>
      <w:spacing w:after="0" w:line="240" w:lineRule="auto"/>
      <w:jc w:val="left"/>
    </w:pPr>
    <w:rPr>
      <w:rFonts w:ascii="Arial" w:hAnsi="Arial" w:cs="Times New Roman"/>
      <w:b/>
      <w:sz w:val="48"/>
      <w:szCs w:val="48"/>
      <w:lang w:bidi="ar-SA"/>
    </w:rPr>
  </w:style>
  <w:style w:type="paragraph" w:styleId="FootnoteText">
    <w:name w:val="footnote text"/>
    <w:basedOn w:val="Normal"/>
    <w:link w:val="FootnoteTextChar"/>
    <w:uiPriority w:val="99"/>
    <w:unhideWhenUsed/>
    <w:rsid w:val="007A087C"/>
    <w:pPr>
      <w:spacing w:after="0" w:line="240" w:lineRule="auto"/>
      <w:jc w:val="left"/>
    </w:pPr>
    <w:rPr>
      <w:rFonts w:ascii="Century Schoolbook" w:eastAsiaTheme="minorHAnsi" w:hAnsi="Century Schoolbook" w:cstheme="minorBidi"/>
      <w:sz w:val="20"/>
      <w:szCs w:val="20"/>
      <w:lang w:bidi="ar-SA"/>
    </w:rPr>
  </w:style>
  <w:style w:type="character" w:customStyle="1" w:styleId="FootnoteTextChar">
    <w:name w:val="Footnote Text Char"/>
    <w:basedOn w:val="DefaultParagraphFont"/>
    <w:link w:val="FootnoteText"/>
    <w:uiPriority w:val="99"/>
    <w:rsid w:val="007A087C"/>
    <w:rPr>
      <w:rFonts w:ascii="Century Schoolbook" w:hAnsi="Century Schoolbook"/>
      <w:sz w:val="20"/>
      <w:szCs w:val="20"/>
    </w:rPr>
  </w:style>
  <w:style w:type="character" w:styleId="FootnoteReference">
    <w:name w:val="footnote reference"/>
    <w:basedOn w:val="DefaultParagraphFont"/>
    <w:uiPriority w:val="99"/>
    <w:unhideWhenUsed/>
    <w:rsid w:val="007A087C"/>
    <w:rPr>
      <w:vertAlign w:val="superscript"/>
    </w:rPr>
  </w:style>
  <w:style w:type="numbering" w:customStyle="1" w:styleId="Style1">
    <w:name w:val="Style1"/>
    <w:rsid w:val="00002113"/>
    <w:pPr>
      <w:numPr>
        <w:numId w:val="34"/>
      </w:numPr>
    </w:pPr>
  </w:style>
  <w:style w:type="paragraph" w:customStyle="1" w:styleId="toc">
    <w:name w:val="toc"/>
    <w:basedOn w:val="Normal"/>
    <w:uiPriority w:val="99"/>
    <w:rsid w:val="00B464EB"/>
    <w:pPr>
      <w:tabs>
        <w:tab w:val="right" w:leader="dot" w:pos="10160"/>
      </w:tabs>
      <w:autoSpaceDE w:val="0"/>
      <w:autoSpaceDN w:val="0"/>
      <w:adjustRightInd w:val="0"/>
      <w:spacing w:after="0" w:line="288" w:lineRule="auto"/>
      <w:ind w:left="360" w:hanging="360"/>
      <w:textAlignment w:val="center"/>
    </w:pPr>
    <w:rPr>
      <w:rFonts w:ascii="Verdana" w:eastAsiaTheme="minorHAnsi" w:hAnsi="Verdana" w:cs="Verdana"/>
      <w:color w:val="000000"/>
      <w:sz w:val="19"/>
      <w:szCs w:val="19"/>
    </w:rPr>
  </w:style>
  <w:style w:type="character" w:styleId="Hyperlink">
    <w:name w:val="Hyperlink"/>
    <w:basedOn w:val="DefaultParagraphFont"/>
    <w:uiPriority w:val="99"/>
    <w:unhideWhenUsed/>
    <w:rsid w:val="00464A3E"/>
    <w:rPr>
      <w:color w:val="0563C1" w:themeColor="hyperlink"/>
      <w:u w:val="single"/>
    </w:rPr>
  </w:style>
  <w:style w:type="character" w:styleId="FollowedHyperlink">
    <w:name w:val="FollowedHyperlink"/>
    <w:basedOn w:val="DefaultParagraphFont"/>
    <w:uiPriority w:val="99"/>
    <w:semiHidden/>
    <w:unhideWhenUsed/>
    <w:rsid w:val="00464A3E"/>
    <w:rPr>
      <w:color w:val="954F72" w:themeColor="followedHyperlink"/>
      <w:u w:val="single"/>
    </w:rPr>
  </w:style>
  <w:style w:type="numbering" w:customStyle="1" w:styleId="NoList1">
    <w:name w:val="No List1"/>
    <w:next w:val="NoList"/>
    <w:uiPriority w:val="99"/>
    <w:semiHidden/>
    <w:unhideWhenUsed/>
    <w:rsid w:val="00464A3E"/>
  </w:style>
  <w:style w:type="paragraph" w:customStyle="1" w:styleId="TableParagraph">
    <w:name w:val="Table Paragraph"/>
    <w:basedOn w:val="Normal"/>
    <w:uiPriority w:val="1"/>
    <w:qFormat/>
    <w:rsid w:val="00464A3E"/>
    <w:pPr>
      <w:widowControl w:val="0"/>
      <w:autoSpaceDE w:val="0"/>
      <w:autoSpaceDN w:val="0"/>
      <w:adjustRightInd w:val="0"/>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rsid w:val="00464A3E"/>
    <w:pPr>
      <w:spacing w:before="100" w:beforeAutospacing="1" w:after="100" w:afterAutospacing="1" w:line="240" w:lineRule="auto"/>
      <w:jc w:val="left"/>
    </w:pPr>
    <w:rPr>
      <w:rFonts w:cs="Times New Roman"/>
      <w:szCs w:val="24"/>
    </w:rPr>
  </w:style>
  <w:style w:type="table" w:styleId="TableGrid">
    <w:name w:val="Table Grid"/>
    <w:basedOn w:val="TableNormal"/>
    <w:uiPriority w:val="59"/>
    <w:rsid w:val="00FC729B"/>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rsid w:val="00FC729B"/>
    <w:rPr>
      <w:sz w:val="16"/>
      <w:szCs w:val="16"/>
    </w:rPr>
  </w:style>
  <w:style w:type="character" w:customStyle="1" w:styleId="DocID">
    <w:name w:val="DocID"/>
    <w:uiPriority w:val="99"/>
    <w:semiHidden/>
    <w:qFormat/>
    <w:rsid w:val="00FC729B"/>
    <w:rPr>
      <w:rFonts w:ascii="Arial" w:hAnsi="Arial"/>
      <w:sz w:val="16"/>
    </w:rPr>
  </w:style>
  <w:style w:type="paragraph" w:customStyle="1" w:styleId="HeadingTitle">
    <w:name w:val="HeadingTitle"/>
    <w:basedOn w:val="Normal"/>
    <w:rsid w:val="00024395"/>
    <w:pPr>
      <w:spacing w:before="240" w:after="240" w:line="300" w:lineRule="atLeast"/>
      <w:jc w:val="center"/>
    </w:pPr>
    <w:rPr>
      <w:rFonts w:cs="Times New Roman"/>
      <w:b/>
      <w:szCs w:val="24"/>
      <w:lang w:bidi="ar-SA"/>
    </w:rPr>
  </w:style>
  <w:style w:type="paragraph" w:customStyle="1" w:styleId="Bodyclause">
    <w:name w:val="Body  clause"/>
    <w:basedOn w:val="Normal"/>
    <w:next w:val="Heading1"/>
    <w:link w:val="BodyclauseChar"/>
    <w:rsid w:val="00024395"/>
    <w:pPr>
      <w:spacing w:before="240" w:after="120" w:line="300" w:lineRule="atLeast"/>
      <w:ind w:firstLine="720"/>
      <w:jc w:val="left"/>
    </w:pPr>
    <w:rPr>
      <w:rFonts w:cs="Times New Roman"/>
      <w:szCs w:val="24"/>
      <w:lang w:bidi="ar-SA"/>
    </w:rPr>
  </w:style>
  <w:style w:type="paragraph" w:customStyle="1" w:styleId="MemoTitle">
    <w:name w:val="MemoTitle"/>
    <w:basedOn w:val="Normal"/>
    <w:rsid w:val="00024395"/>
    <w:pPr>
      <w:spacing w:after="0" w:line="300" w:lineRule="atLeast"/>
      <w:jc w:val="left"/>
    </w:pPr>
    <w:rPr>
      <w:rFonts w:ascii="Times New Roman Bold" w:hAnsi="Times New Roman Bold" w:cs="Times New Roman"/>
      <w:b/>
      <w:szCs w:val="24"/>
      <w:u w:val="single"/>
      <w:lang w:bidi="ar-SA"/>
    </w:rPr>
  </w:style>
  <w:style w:type="character" w:customStyle="1" w:styleId="BodyclauseChar">
    <w:name w:val="Body  clause Char"/>
    <w:link w:val="Bodyclause"/>
    <w:rsid w:val="00024395"/>
    <w:rPr>
      <w:rFonts w:ascii="Times New Roman" w:eastAsia="Times New Roman" w:hAnsi="Times New Roman" w:cs="Times New Roman"/>
      <w:sz w:val="24"/>
      <w:szCs w:val="24"/>
    </w:rPr>
  </w:style>
  <w:style w:type="paragraph" w:customStyle="1" w:styleId="Bullet1">
    <w:name w:val="Bullet1"/>
    <w:basedOn w:val="Normal"/>
    <w:rsid w:val="00024395"/>
    <w:pPr>
      <w:numPr>
        <w:numId w:val="405"/>
      </w:numPr>
      <w:spacing w:before="120" w:after="120" w:line="300" w:lineRule="atLeast"/>
      <w:jc w:val="left"/>
    </w:pPr>
    <w:rPr>
      <w:rFonts w:cs="Times New Roman"/>
      <w:szCs w:val="24"/>
      <w:lang w:bidi="ar-SA"/>
    </w:rPr>
  </w:style>
  <w:style w:type="paragraph" w:customStyle="1" w:styleId="Default">
    <w:name w:val="Default"/>
    <w:rsid w:val="008F404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Bullet2">
    <w:name w:val="Bullet2"/>
    <w:basedOn w:val="Normal"/>
    <w:rsid w:val="00161457"/>
    <w:pPr>
      <w:numPr>
        <w:numId w:val="442"/>
      </w:numPr>
      <w:spacing w:before="120" w:after="120" w:line="300" w:lineRule="atLeast"/>
      <w:jc w:val="left"/>
    </w:pPr>
    <w:rPr>
      <w:rFonts w:cs="Times New Roman"/>
      <w:szCs w:val="24"/>
      <w:lang w:bidi="ar-SA"/>
    </w:rPr>
  </w:style>
  <w:style w:type="paragraph" w:customStyle="1" w:styleId="XExecution">
    <w:name w:val="X Execution"/>
    <w:basedOn w:val="Normal"/>
    <w:rsid w:val="00D77DB1"/>
    <w:pPr>
      <w:tabs>
        <w:tab w:val="left" w:pos="0"/>
        <w:tab w:val="left" w:pos="3544"/>
      </w:tabs>
      <w:spacing w:after="0" w:line="300" w:lineRule="atLeast"/>
      <w:ind w:right="459"/>
      <w:jc w:val="left"/>
    </w:pPr>
    <w:rPr>
      <w:rFonts w:cs="Times New Roman"/>
      <w:color w:val="000000"/>
      <w:szCs w:val="24"/>
      <w:lang w:bidi="ar-SA"/>
    </w:rPr>
  </w:style>
  <w:style w:type="paragraph" w:customStyle="1" w:styleId="1stIntroHeadings">
    <w:name w:val="1stIntroHeadings"/>
    <w:basedOn w:val="Normal"/>
    <w:next w:val="Normal"/>
    <w:rsid w:val="00D77DB1"/>
    <w:pPr>
      <w:tabs>
        <w:tab w:val="left" w:pos="709"/>
      </w:tabs>
      <w:spacing w:after="240" w:line="300" w:lineRule="atLeast"/>
      <w:jc w:val="left"/>
    </w:pPr>
    <w:rPr>
      <w:rFonts w:cs="Times New Roman"/>
      <w:b/>
      <w:smallCaps/>
      <w:szCs w:val="24"/>
      <w:lang w:val="en-GB" w:bidi="ar-SA"/>
    </w:rPr>
  </w:style>
  <w:style w:type="paragraph" w:customStyle="1" w:styleId="NormalRI">
    <w:name w:val="NormalRI"/>
    <w:basedOn w:val="Normal"/>
    <w:rsid w:val="00D77DB1"/>
    <w:pPr>
      <w:spacing w:after="0" w:line="300" w:lineRule="atLeast"/>
      <w:ind w:firstLine="720"/>
      <w:jc w:val="left"/>
    </w:pPr>
    <w:rPr>
      <w:rFonts w:cs="Times New Roman"/>
      <w:szCs w:val="24"/>
      <w:lang w:val="en-GB" w:bidi="ar-SA"/>
    </w:rPr>
  </w:style>
  <w:style w:type="paragraph" w:customStyle="1" w:styleId="NormalCentered">
    <w:name w:val="NormalCentered"/>
    <w:basedOn w:val="Normal"/>
    <w:next w:val="Normal"/>
    <w:rsid w:val="00823BC5"/>
    <w:pPr>
      <w:spacing w:after="0" w:line="300" w:lineRule="atLeast"/>
      <w:jc w:val="center"/>
    </w:pPr>
    <w:rPr>
      <w:rFonts w:cs="Times New Roman"/>
      <w:szCs w:val="24"/>
      <w:lang w:bidi="ar-SA"/>
    </w:rPr>
  </w:style>
  <w:style w:type="paragraph" w:styleId="TOC1">
    <w:name w:val="toc 1"/>
    <w:basedOn w:val="Normal"/>
    <w:uiPriority w:val="1"/>
    <w:qFormat/>
    <w:rsid w:val="00D76191"/>
    <w:pPr>
      <w:widowControl w:val="0"/>
      <w:autoSpaceDE w:val="0"/>
      <w:autoSpaceDN w:val="0"/>
      <w:spacing w:before="138" w:after="0" w:line="240" w:lineRule="auto"/>
      <w:ind w:left="120"/>
      <w:jc w:val="left"/>
    </w:pPr>
    <w:rPr>
      <w:rFonts w:cs="Times New Roman"/>
      <w:szCs w:val="24"/>
      <w:lang w:bidi="ar-SA"/>
    </w:rPr>
  </w:style>
  <w:style w:type="paragraph" w:styleId="TOC2">
    <w:name w:val="toc 2"/>
    <w:basedOn w:val="Normal"/>
    <w:uiPriority w:val="1"/>
    <w:qFormat/>
    <w:rsid w:val="00D76191"/>
    <w:pPr>
      <w:widowControl w:val="0"/>
      <w:autoSpaceDE w:val="0"/>
      <w:autoSpaceDN w:val="0"/>
      <w:spacing w:before="137" w:after="0" w:line="240" w:lineRule="auto"/>
      <w:ind w:left="360"/>
      <w:jc w:val="left"/>
    </w:pPr>
    <w:rPr>
      <w:rFonts w:cs="Times New Roman"/>
      <w:szCs w:val="24"/>
      <w:lang w:bidi="ar-SA"/>
    </w:rPr>
  </w:style>
  <w:style w:type="numbering" w:customStyle="1" w:styleId="NoList2">
    <w:name w:val="No List2"/>
    <w:next w:val="NoList"/>
    <w:uiPriority w:val="99"/>
    <w:semiHidden/>
    <w:unhideWhenUsed/>
    <w:rsid w:val="00D80A5A"/>
  </w:style>
  <w:style w:type="numbering" w:customStyle="1" w:styleId="Style11">
    <w:name w:val="Style11"/>
    <w:rsid w:val="0073595B"/>
    <w:pPr>
      <w:numPr>
        <w:numId w:val="1"/>
      </w:numPr>
    </w:pPr>
  </w:style>
  <w:style w:type="paragraph" w:customStyle="1" w:styleId="Text2">
    <w:name w:val="Text 2"/>
    <w:basedOn w:val="Normal"/>
    <w:rsid w:val="00E026DE"/>
    <w:pPr>
      <w:spacing w:before="120" w:after="0" w:line="240" w:lineRule="auto"/>
      <w:ind w:left="720"/>
      <w:jc w:val="left"/>
    </w:pPr>
    <w:rPr>
      <w:rFonts w:ascii="Garamond" w:hAnsi="Garamond" w:cs="Times New Roman"/>
      <w:szCs w:val="20"/>
      <w:lang w:bidi="ar-SA"/>
    </w:rPr>
  </w:style>
  <w:style w:type="paragraph" w:styleId="BodyText2">
    <w:name w:val="Body Text 2"/>
    <w:basedOn w:val="Normal"/>
    <w:link w:val="BodyText2Char"/>
    <w:uiPriority w:val="99"/>
    <w:semiHidden/>
    <w:unhideWhenUsed/>
    <w:rsid w:val="00066874"/>
    <w:pPr>
      <w:spacing w:after="120" w:line="480" w:lineRule="auto"/>
    </w:pPr>
  </w:style>
  <w:style w:type="character" w:customStyle="1" w:styleId="BodyText2Char">
    <w:name w:val="Body Text 2 Char"/>
    <w:basedOn w:val="DefaultParagraphFont"/>
    <w:link w:val="BodyText2"/>
    <w:uiPriority w:val="99"/>
    <w:semiHidden/>
    <w:rsid w:val="00066874"/>
    <w:rPr>
      <w:rFonts w:ascii="Times New Roman" w:eastAsia="Times New Roman" w:hAnsi="Times New Roman" w:cs="Arial"/>
      <w:sz w:val="24"/>
      <w:lang w:bidi="he-IL"/>
    </w:rPr>
  </w:style>
  <w:style w:type="paragraph" w:styleId="List2">
    <w:name w:val="List 2"/>
    <w:basedOn w:val="Normal"/>
    <w:uiPriority w:val="99"/>
    <w:semiHidden/>
    <w:unhideWhenUsed/>
    <w:rsid w:val="00E006E5"/>
    <w:pPr>
      <w:ind w:left="720" w:hanging="360"/>
      <w:contextualSpacing/>
    </w:pPr>
  </w:style>
  <w:style w:type="table" w:customStyle="1" w:styleId="TableGrid1">
    <w:name w:val="Table Grid1"/>
    <w:basedOn w:val="TableNormal"/>
    <w:next w:val="TableGrid"/>
    <w:rsid w:val="00164C5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6D48EE"/>
    <w:pPr>
      <w:spacing w:before="100" w:beforeAutospacing="1" w:after="100" w:afterAutospacing="1" w:line="240" w:lineRule="auto"/>
      <w:jc w:val="left"/>
    </w:pPr>
    <w:rPr>
      <w:rFonts w:cs="Times New Roman"/>
      <w:szCs w:val="24"/>
      <w:lang w:bidi="ar-SA"/>
    </w:rPr>
  </w:style>
  <w:style w:type="character" w:customStyle="1" w:styleId="normaltextrun">
    <w:name w:val="normaltextrun"/>
    <w:basedOn w:val="DefaultParagraphFont"/>
    <w:rsid w:val="006D48EE"/>
  </w:style>
  <w:style w:type="character" w:customStyle="1" w:styleId="eop">
    <w:name w:val="eop"/>
    <w:basedOn w:val="DefaultParagraphFont"/>
    <w:rsid w:val="006D48EE"/>
  </w:style>
  <w:style w:type="character" w:customStyle="1" w:styleId="apple-converted-space">
    <w:name w:val="apple-converted-space"/>
    <w:basedOn w:val="DefaultParagraphFont"/>
    <w:rsid w:val="006D48EE"/>
  </w:style>
  <w:style w:type="paragraph" w:customStyle="1" w:styleId="text-justify">
    <w:name w:val="text-justify"/>
    <w:basedOn w:val="Normal"/>
    <w:rsid w:val="00510DC0"/>
    <w:pPr>
      <w:spacing w:before="100" w:beforeAutospacing="1" w:after="100" w:afterAutospacing="1" w:line="240" w:lineRule="auto"/>
      <w:jc w:val="left"/>
    </w:pPr>
    <w:rPr>
      <w:rFonts w:cs="Times New Roman"/>
      <w:szCs w:val="24"/>
      <w:lang w:bidi="ar-SA"/>
    </w:rPr>
  </w:style>
  <w:style w:type="paragraph" w:customStyle="1" w:styleId="Single">
    <w:name w:val="Single"/>
    <w:basedOn w:val="Normal"/>
    <w:rsid w:val="008E1287"/>
    <w:pPr>
      <w:spacing w:before="240" w:after="0" w:line="240" w:lineRule="auto"/>
      <w:ind w:firstLine="720"/>
      <w:jc w:val="left"/>
    </w:pPr>
    <w:rPr>
      <w:rFonts w:cs="Times New Roman"/>
      <w:szCs w:val="24"/>
      <w:lang w:bidi="ar-SA"/>
    </w:rPr>
  </w:style>
  <w:style w:type="paragraph" w:customStyle="1" w:styleId="psection-2">
    <w:name w:val="psection-2"/>
    <w:basedOn w:val="Normal"/>
    <w:rsid w:val="008E1287"/>
    <w:pPr>
      <w:spacing w:before="100" w:beforeAutospacing="1" w:after="100" w:afterAutospacing="1" w:line="240" w:lineRule="auto"/>
      <w:jc w:val="left"/>
    </w:pPr>
    <w:rPr>
      <w:rFonts w:cs="Times New Roman"/>
      <w:szCs w:val="24"/>
      <w:lang w:bidi="ar-SA"/>
    </w:rPr>
  </w:style>
  <w:style w:type="character" w:customStyle="1" w:styleId="enumxml">
    <w:name w:val="enumxml"/>
    <w:basedOn w:val="DefaultParagraphFont"/>
    <w:rsid w:val="008E1287"/>
  </w:style>
  <w:style w:type="paragraph" w:customStyle="1" w:styleId="psection-3">
    <w:name w:val="psection-3"/>
    <w:basedOn w:val="Normal"/>
    <w:rsid w:val="008E1287"/>
    <w:pPr>
      <w:spacing w:before="100" w:beforeAutospacing="1" w:after="100" w:afterAutospacing="1" w:line="240" w:lineRule="auto"/>
      <w:jc w:val="left"/>
    </w:pPr>
    <w:rPr>
      <w:rFonts w:cs="Times New Roman"/>
      <w:szCs w:val="24"/>
      <w:lang w:bidi="ar-SA"/>
    </w:rPr>
  </w:style>
  <w:style w:type="character" w:customStyle="1" w:styleId="et03">
    <w:name w:val="et03"/>
    <w:basedOn w:val="DefaultParagraphFont"/>
    <w:rsid w:val="008E1287"/>
  </w:style>
  <w:style w:type="paragraph" w:styleId="CommentText">
    <w:name w:val="annotation text"/>
    <w:basedOn w:val="Normal"/>
    <w:link w:val="CommentTextChar"/>
    <w:uiPriority w:val="99"/>
    <w:unhideWhenUsed/>
    <w:rsid w:val="008E1287"/>
    <w:pPr>
      <w:spacing w:after="160" w:line="240" w:lineRule="auto"/>
      <w:jc w:val="left"/>
    </w:pPr>
    <w:rPr>
      <w:rFonts w:ascii="Century Schoolbook" w:eastAsiaTheme="minorHAnsi" w:hAnsi="Century Schoolbook" w:cstheme="minorBidi"/>
      <w:sz w:val="20"/>
      <w:szCs w:val="20"/>
      <w:lang w:bidi="ar-SA"/>
    </w:rPr>
  </w:style>
  <w:style w:type="character" w:customStyle="1" w:styleId="CommentTextChar">
    <w:name w:val="Comment Text Char"/>
    <w:basedOn w:val="DefaultParagraphFont"/>
    <w:link w:val="CommentText"/>
    <w:uiPriority w:val="99"/>
    <w:rsid w:val="008E1287"/>
    <w:rPr>
      <w:rFonts w:ascii="Century Schoolbook" w:hAnsi="Century Schoolbook"/>
      <w:sz w:val="20"/>
      <w:szCs w:val="20"/>
    </w:rPr>
  </w:style>
  <w:style w:type="character" w:styleId="CommentReference">
    <w:name w:val="annotation reference"/>
    <w:basedOn w:val="DefaultParagraphFont"/>
    <w:uiPriority w:val="99"/>
    <w:semiHidden/>
    <w:unhideWhenUsed/>
    <w:rsid w:val="008E1287"/>
    <w:rPr>
      <w:sz w:val="16"/>
      <w:szCs w:val="16"/>
    </w:rPr>
  </w:style>
  <w:style w:type="paragraph" w:customStyle="1" w:styleId="Normal0">
    <w:name w:val="Normal_0"/>
    <w:qFormat/>
    <w:rsid w:val="008E1287"/>
    <w:pPr>
      <w:spacing w:after="0" w:line="240" w:lineRule="auto"/>
    </w:pPr>
    <w:rPr>
      <w:rFonts w:ascii="Arial" w:eastAsia="Arial" w:hAnsi="Arial" w:cs="Arial"/>
      <w:sz w:val="20"/>
      <w:szCs w:val="24"/>
    </w:rPr>
  </w:style>
  <w:style w:type="paragraph" w:customStyle="1" w:styleId="indent-1">
    <w:name w:val="indent-1"/>
    <w:basedOn w:val="Normal"/>
    <w:rsid w:val="0077034A"/>
    <w:pPr>
      <w:spacing w:before="100" w:beforeAutospacing="1" w:after="100" w:afterAutospacing="1" w:line="240" w:lineRule="auto"/>
      <w:jc w:val="left"/>
    </w:pPr>
    <w:rPr>
      <w:rFonts w:cs="Times New Roman"/>
      <w:szCs w:val="24"/>
      <w:lang w:bidi="ar-SA"/>
    </w:rPr>
  </w:style>
  <w:style w:type="paragraph" w:customStyle="1" w:styleId="indent-3">
    <w:name w:val="indent-3"/>
    <w:basedOn w:val="Normal"/>
    <w:rsid w:val="0077034A"/>
    <w:pPr>
      <w:spacing w:before="100" w:beforeAutospacing="1" w:after="100" w:afterAutospacing="1" w:line="240" w:lineRule="auto"/>
      <w:jc w:val="left"/>
    </w:pPr>
    <w:rPr>
      <w:rFonts w:cs="Times New Roman"/>
      <w:szCs w:val="24"/>
      <w:lang w:bidi="ar-SA"/>
    </w:rPr>
  </w:style>
  <w:style w:type="paragraph" w:customStyle="1" w:styleId="indent-4">
    <w:name w:val="indent-4"/>
    <w:basedOn w:val="Normal"/>
    <w:rsid w:val="0077034A"/>
    <w:pPr>
      <w:spacing w:before="100" w:beforeAutospacing="1" w:after="100" w:afterAutospacing="1" w:line="240" w:lineRule="auto"/>
      <w:jc w:val="left"/>
    </w:pPr>
    <w:rPr>
      <w:rFonts w:cs="Times New Roman"/>
      <w:szCs w:val="24"/>
      <w:lang w:bidi="ar-SA"/>
    </w:rPr>
  </w:style>
  <w:style w:type="paragraph" w:customStyle="1" w:styleId="indent-2">
    <w:name w:val="indent-2"/>
    <w:basedOn w:val="Normal"/>
    <w:rsid w:val="0077034A"/>
    <w:pPr>
      <w:spacing w:before="100" w:beforeAutospacing="1" w:after="100" w:afterAutospacing="1" w:line="240" w:lineRule="auto"/>
      <w:jc w:val="left"/>
    </w:pPr>
    <w:rPr>
      <w:rFonts w:cs="Times New Roman"/>
      <w:szCs w:val="24"/>
      <w:lang w:bidi="ar-SA"/>
    </w:rPr>
  </w:style>
  <w:style w:type="paragraph" w:customStyle="1" w:styleId="section-label">
    <w:name w:val="section-label"/>
    <w:basedOn w:val="Normal"/>
    <w:rsid w:val="0077034A"/>
    <w:pPr>
      <w:spacing w:before="100" w:beforeAutospacing="1" w:after="100" w:afterAutospacing="1" w:line="240" w:lineRule="auto"/>
      <w:jc w:val="left"/>
    </w:pPr>
    <w:rPr>
      <w:rFonts w:cs="Times New Roman"/>
      <w:szCs w:val="24"/>
      <w:lang w:bidi="ar-SA"/>
    </w:rPr>
  </w:style>
  <w:style w:type="paragraph" w:customStyle="1" w:styleId="indent-5">
    <w:name w:val="indent-5"/>
    <w:basedOn w:val="Normal"/>
    <w:rsid w:val="0077034A"/>
    <w:pPr>
      <w:spacing w:before="100" w:beforeAutospacing="1" w:after="100" w:afterAutospacing="1" w:line="240" w:lineRule="auto"/>
      <w:jc w:val="left"/>
    </w:pPr>
    <w:rPr>
      <w:rFonts w:cs="Times New Roman"/>
      <w:szCs w:val="24"/>
      <w:lang w:bidi="ar-SA"/>
    </w:rPr>
  </w:style>
  <w:style w:type="character" w:customStyle="1" w:styleId="A4">
    <w:name w:val="A4"/>
    <w:uiPriority w:val="99"/>
    <w:rsid w:val="00746159"/>
    <w:rPr>
      <w:color w:val="221E1F"/>
      <w:sz w:val="21"/>
      <w:szCs w:val="21"/>
    </w:rPr>
  </w:style>
  <w:style w:type="paragraph" w:customStyle="1" w:styleId="Pa7">
    <w:name w:val="Pa7"/>
    <w:basedOn w:val="Default"/>
    <w:next w:val="Default"/>
    <w:uiPriority w:val="99"/>
    <w:rsid w:val="00746159"/>
    <w:pPr>
      <w:spacing w:line="221" w:lineRule="atLeast"/>
    </w:pPr>
    <w:rPr>
      <w:rFonts w:ascii="Arial" w:eastAsiaTheme="minorHAnsi" w:hAnsi="Arial" w:cs="Arial"/>
      <w:color w:val="auto"/>
    </w:rPr>
  </w:style>
  <w:style w:type="paragraph" w:customStyle="1" w:styleId="Pa2">
    <w:name w:val="Pa2"/>
    <w:basedOn w:val="Default"/>
    <w:next w:val="Default"/>
    <w:uiPriority w:val="99"/>
    <w:rsid w:val="00746159"/>
    <w:pPr>
      <w:spacing w:line="221" w:lineRule="atLeast"/>
    </w:pPr>
    <w:rPr>
      <w:rFonts w:ascii="Arial" w:eastAsiaTheme="minorHAnsi" w:hAnsi="Arial" w:cs="Arial"/>
      <w:color w:val="auto"/>
    </w:rPr>
  </w:style>
  <w:style w:type="character" w:customStyle="1" w:styleId="A5">
    <w:name w:val="A5"/>
    <w:uiPriority w:val="99"/>
    <w:rsid w:val="00746159"/>
    <w:rPr>
      <w:b/>
      <w:bCs/>
      <w:color w:val="221E1F"/>
      <w:sz w:val="28"/>
      <w:szCs w:val="28"/>
    </w:rPr>
  </w:style>
  <w:style w:type="paragraph" w:customStyle="1" w:styleId="psection-1">
    <w:name w:val="psection-1"/>
    <w:basedOn w:val="Normal"/>
    <w:rsid w:val="00F15848"/>
    <w:pPr>
      <w:spacing w:before="100" w:beforeAutospacing="1" w:after="100" w:afterAutospacing="1" w:line="240" w:lineRule="auto"/>
      <w:jc w:val="left"/>
    </w:pPr>
    <w:rPr>
      <w:rFonts w:cs="Times New Roman"/>
      <w:szCs w:val="24"/>
      <w:lang w:bidi="ar-SA"/>
    </w:rPr>
  </w:style>
  <w:style w:type="character" w:customStyle="1" w:styleId="ssparacontent">
    <w:name w:val="ss_paracontent"/>
    <w:basedOn w:val="DefaultParagraphFont"/>
    <w:rsid w:val="005A6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5767">
      <w:bodyDiv w:val="1"/>
      <w:marLeft w:val="0"/>
      <w:marRight w:val="0"/>
      <w:marTop w:val="0"/>
      <w:marBottom w:val="0"/>
      <w:divBdr>
        <w:top w:val="none" w:sz="0" w:space="0" w:color="auto"/>
        <w:left w:val="none" w:sz="0" w:space="0" w:color="auto"/>
        <w:bottom w:val="none" w:sz="0" w:space="0" w:color="auto"/>
        <w:right w:val="none" w:sz="0" w:space="0" w:color="auto"/>
      </w:divBdr>
    </w:div>
    <w:div w:id="86653740">
      <w:bodyDiv w:val="1"/>
      <w:marLeft w:val="0"/>
      <w:marRight w:val="0"/>
      <w:marTop w:val="0"/>
      <w:marBottom w:val="0"/>
      <w:divBdr>
        <w:top w:val="none" w:sz="0" w:space="0" w:color="auto"/>
        <w:left w:val="none" w:sz="0" w:space="0" w:color="auto"/>
        <w:bottom w:val="none" w:sz="0" w:space="0" w:color="auto"/>
        <w:right w:val="none" w:sz="0" w:space="0" w:color="auto"/>
      </w:divBdr>
    </w:div>
    <w:div w:id="164133859">
      <w:bodyDiv w:val="1"/>
      <w:marLeft w:val="0"/>
      <w:marRight w:val="0"/>
      <w:marTop w:val="0"/>
      <w:marBottom w:val="0"/>
      <w:divBdr>
        <w:top w:val="none" w:sz="0" w:space="0" w:color="auto"/>
        <w:left w:val="none" w:sz="0" w:space="0" w:color="auto"/>
        <w:bottom w:val="none" w:sz="0" w:space="0" w:color="auto"/>
        <w:right w:val="none" w:sz="0" w:space="0" w:color="auto"/>
      </w:divBdr>
    </w:div>
    <w:div w:id="225190981">
      <w:bodyDiv w:val="1"/>
      <w:marLeft w:val="0"/>
      <w:marRight w:val="0"/>
      <w:marTop w:val="0"/>
      <w:marBottom w:val="0"/>
      <w:divBdr>
        <w:top w:val="none" w:sz="0" w:space="0" w:color="auto"/>
        <w:left w:val="none" w:sz="0" w:space="0" w:color="auto"/>
        <w:bottom w:val="none" w:sz="0" w:space="0" w:color="auto"/>
        <w:right w:val="none" w:sz="0" w:space="0" w:color="auto"/>
      </w:divBdr>
    </w:div>
    <w:div w:id="520440315">
      <w:bodyDiv w:val="1"/>
      <w:marLeft w:val="0"/>
      <w:marRight w:val="0"/>
      <w:marTop w:val="0"/>
      <w:marBottom w:val="0"/>
      <w:divBdr>
        <w:top w:val="none" w:sz="0" w:space="0" w:color="auto"/>
        <w:left w:val="none" w:sz="0" w:space="0" w:color="auto"/>
        <w:bottom w:val="none" w:sz="0" w:space="0" w:color="auto"/>
        <w:right w:val="none" w:sz="0" w:space="0" w:color="auto"/>
      </w:divBdr>
    </w:div>
    <w:div w:id="529804401">
      <w:bodyDiv w:val="1"/>
      <w:marLeft w:val="0"/>
      <w:marRight w:val="0"/>
      <w:marTop w:val="0"/>
      <w:marBottom w:val="0"/>
      <w:divBdr>
        <w:top w:val="none" w:sz="0" w:space="0" w:color="auto"/>
        <w:left w:val="none" w:sz="0" w:space="0" w:color="auto"/>
        <w:bottom w:val="none" w:sz="0" w:space="0" w:color="auto"/>
        <w:right w:val="none" w:sz="0" w:space="0" w:color="auto"/>
      </w:divBdr>
    </w:div>
    <w:div w:id="626475983">
      <w:bodyDiv w:val="1"/>
      <w:marLeft w:val="0"/>
      <w:marRight w:val="0"/>
      <w:marTop w:val="0"/>
      <w:marBottom w:val="0"/>
      <w:divBdr>
        <w:top w:val="none" w:sz="0" w:space="0" w:color="auto"/>
        <w:left w:val="none" w:sz="0" w:space="0" w:color="auto"/>
        <w:bottom w:val="none" w:sz="0" w:space="0" w:color="auto"/>
        <w:right w:val="none" w:sz="0" w:space="0" w:color="auto"/>
      </w:divBdr>
    </w:div>
    <w:div w:id="811866105">
      <w:bodyDiv w:val="1"/>
      <w:marLeft w:val="0"/>
      <w:marRight w:val="0"/>
      <w:marTop w:val="0"/>
      <w:marBottom w:val="0"/>
      <w:divBdr>
        <w:top w:val="none" w:sz="0" w:space="0" w:color="auto"/>
        <w:left w:val="none" w:sz="0" w:space="0" w:color="auto"/>
        <w:bottom w:val="none" w:sz="0" w:space="0" w:color="auto"/>
        <w:right w:val="none" w:sz="0" w:space="0" w:color="auto"/>
      </w:divBdr>
    </w:div>
    <w:div w:id="819272394">
      <w:bodyDiv w:val="1"/>
      <w:marLeft w:val="0"/>
      <w:marRight w:val="0"/>
      <w:marTop w:val="0"/>
      <w:marBottom w:val="0"/>
      <w:divBdr>
        <w:top w:val="none" w:sz="0" w:space="0" w:color="auto"/>
        <w:left w:val="none" w:sz="0" w:space="0" w:color="auto"/>
        <w:bottom w:val="none" w:sz="0" w:space="0" w:color="auto"/>
        <w:right w:val="none" w:sz="0" w:space="0" w:color="auto"/>
      </w:divBdr>
    </w:div>
    <w:div w:id="834304329">
      <w:bodyDiv w:val="1"/>
      <w:marLeft w:val="0"/>
      <w:marRight w:val="0"/>
      <w:marTop w:val="0"/>
      <w:marBottom w:val="0"/>
      <w:divBdr>
        <w:top w:val="none" w:sz="0" w:space="0" w:color="auto"/>
        <w:left w:val="none" w:sz="0" w:space="0" w:color="auto"/>
        <w:bottom w:val="none" w:sz="0" w:space="0" w:color="auto"/>
        <w:right w:val="none" w:sz="0" w:space="0" w:color="auto"/>
      </w:divBdr>
    </w:div>
    <w:div w:id="948731693">
      <w:bodyDiv w:val="1"/>
      <w:marLeft w:val="0"/>
      <w:marRight w:val="0"/>
      <w:marTop w:val="0"/>
      <w:marBottom w:val="0"/>
      <w:divBdr>
        <w:top w:val="none" w:sz="0" w:space="0" w:color="auto"/>
        <w:left w:val="none" w:sz="0" w:space="0" w:color="auto"/>
        <w:bottom w:val="none" w:sz="0" w:space="0" w:color="auto"/>
        <w:right w:val="none" w:sz="0" w:space="0" w:color="auto"/>
      </w:divBdr>
    </w:div>
    <w:div w:id="990136298">
      <w:bodyDiv w:val="1"/>
      <w:marLeft w:val="0"/>
      <w:marRight w:val="0"/>
      <w:marTop w:val="0"/>
      <w:marBottom w:val="0"/>
      <w:divBdr>
        <w:top w:val="none" w:sz="0" w:space="0" w:color="auto"/>
        <w:left w:val="none" w:sz="0" w:space="0" w:color="auto"/>
        <w:bottom w:val="none" w:sz="0" w:space="0" w:color="auto"/>
        <w:right w:val="none" w:sz="0" w:space="0" w:color="auto"/>
      </w:divBdr>
    </w:div>
    <w:div w:id="1259752192">
      <w:bodyDiv w:val="1"/>
      <w:marLeft w:val="0"/>
      <w:marRight w:val="0"/>
      <w:marTop w:val="0"/>
      <w:marBottom w:val="0"/>
      <w:divBdr>
        <w:top w:val="none" w:sz="0" w:space="0" w:color="auto"/>
        <w:left w:val="none" w:sz="0" w:space="0" w:color="auto"/>
        <w:bottom w:val="none" w:sz="0" w:space="0" w:color="auto"/>
        <w:right w:val="none" w:sz="0" w:space="0" w:color="auto"/>
      </w:divBdr>
    </w:div>
    <w:div w:id="1348674424">
      <w:bodyDiv w:val="1"/>
      <w:marLeft w:val="0"/>
      <w:marRight w:val="0"/>
      <w:marTop w:val="0"/>
      <w:marBottom w:val="0"/>
      <w:divBdr>
        <w:top w:val="none" w:sz="0" w:space="0" w:color="auto"/>
        <w:left w:val="none" w:sz="0" w:space="0" w:color="auto"/>
        <w:bottom w:val="none" w:sz="0" w:space="0" w:color="auto"/>
        <w:right w:val="none" w:sz="0" w:space="0" w:color="auto"/>
      </w:divBdr>
    </w:div>
    <w:div w:id="1418330326">
      <w:bodyDiv w:val="1"/>
      <w:marLeft w:val="0"/>
      <w:marRight w:val="0"/>
      <w:marTop w:val="0"/>
      <w:marBottom w:val="0"/>
      <w:divBdr>
        <w:top w:val="none" w:sz="0" w:space="0" w:color="auto"/>
        <w:left w:val="none" w:sz="0" w:space="0" w:color="auto"/>
        <w:bottom w:val="none" w:sz="0" w:space="0" w:color="auto"/>
        <w:right w:val="none" w:sz="0" w:space="0" w:color="auto"/>
      </w:divBdr>
    </w:div>
    <w:div w:id="1433823831">
      <w:bodyDiv w:val="1"/>
      <w:marLeft w:val="0"/>
      <w:marRight w:val="0"/>
      <w:marTop w:val="0"/>
      <w:marBottom w:val="0"/>
      <w:divBdr>
        <w:top w:val="none" w:sz="0" w:space="0" w:color="auto"/>
        <w:left w:val="none" w:sz="0" w:space="0" w:color="auto"/>
        <w:bottom w:val="none" w:sz="0" w:space="0" w:color="auto"/>
        <w:right w:val="none" w:sz="0" w:space="0" w:color="auto"/>
      </w:divBdr>
    </w:div>
    <w:div w:id="1461874023">
      <w:bodyDiv w:val="1"/>
      <w:marLeft w:val="0"/>
      <w:marRight w:val="0"/>
      <w:marTop w:val="0"/>
      <w:marBottom w:val="0"/>
      <w:divBdr>
        <w:top w:val="none" w:sz="0" w:space="0" w:color="auto"/>
        <w:left w:val="none" w:sz="0" w:space="0" w:color="auto"/>
        <w:bottom w:val="none" w:sz="0" w:space="0" w:color="auto"/>
        <w:right w:val="none" w:sz="0" w:space="0" w:color="auto"/>
      </w:divBdr>
    </w:div>
    <w:div w:id="1519539432">
      <w:bodyDiv w:val="1"/>
      <w:marLeft w:val="0"/>
      <w:marRight w:val="0"/>
      <w:marTop w:val="0"/>
      <w:marBottom w:val="0"/>
      <w:divBdr>
        <w:top w:val="none" w:sz="0" w:space="0" w:color="auto"/>
        <w:left w:val="none" w:sz="0" w:space="0" w:color="auto"/>
        <w:bottom w:val="none" w:sz="0" w:space="0" w:color="auto"/>
        <w:right w:val="none" w:sz="0" w:space="0" w:color="auto"/>
      </w:divBdr>
    </w:div>
    <w:div w:id="1519584908">
      <w:bodyDiv w:val="1"/>
      <w:marLeft w:val="0"/>
      <w:marRight w:val="0"/>
      <w:marTop w:val="0"/>
      <w:marBottom w:val="0"/>
      <w:divBdr>
        <w:top w:val="none" w:sz="0" w:space="0" w:color="auto"/>
        <w:left w:val="none" w:sz="0" w:space="0" w:color="auto"/>
        <w:bottom w:val="none" w:sz="0" w:space="0" w:color="auto"/>
        <w:right w:val="none" w:sz="0" w:space="0" w:color="auto"/>
      </w:divBdr>
    </w:div>
    <w:div w:id="1678119332">
      <w:bodyDiv w:val="1"/>
      <w:marLeft w:val="0"/>
      <w:marRight w:val="0"/>
      <w:marTop w:val="0"/>
      <w:marBottom w:val="0"/>
      <w:divBdr>
        <w:top w:val="none" w:sz="0" w:space="0" w:color="auto"/>
        <w:left w:val="none" w:sz="0" w:space="0" w:color="auto"/>
        <w:bottom w:val="none" w:sz="0" w:space="0" w:color="auto"/>
        <w:right w:val="none" w:sz="0" w:space="0" w:color="auto"/>
      </w:divBdr>
    </w:div>
    <w:div w:id="1845628874">
      <w:bodyDiv w:val="1"/>
      <w:marLeft w:val="0"/>
      <w:marRight w:val="0"/>
      <w:marTop w:val="0"/>
      <w:marBottom w:val="0"/>
      <w:divBdr>
        <w:top w:val="none" w:sz="0" w:space="0" w:color="auto"/>
        <w:left w:val="none" w:sz="0" w:space="0" w:color="auto"/>
        <w:bottom w:val="none" w:sz="0" w:space="0" w:color="auto"/>
        <w:right w:val="none" w:sz="0" w:space="0" w:color="auto"/>
      </w:divBdr>
    </w:div>
    <w:div w:id="1963266159">
      <w:bodyDiv w:val="1"/>
      <w:marLeft w:val="0"/>
      <w:marRight w:val="0"/>
      <w:marTop w:val="0"/>
      <w:marBottom w:val="0"/>
      <w:divBdr>
        <w:top w:val="none" w:sz="0" w:space="0" w:color="auto"/>
        <w:left w:val="none" w:sz="0" w:space="0" w:color="auto"/>
        <w:bottom w:val="none" w:sz="0" w:space="0" w:color="auto"/>
        <w:right w:val="none" w:sz="0" w:space="0" w:color="auto"/>
      </w:divBdr>
    </w:div>
    <w:div w:id="2070885195">
      <w:bodyDiv w:val="1"/>
      <w:marLeft w:val="0"/>
      <w:marRight w:val="0"/>
      <w:marTop w:val="0"/>
      <w:marBottom w:val="0"/>
      <w:divBdr>
        <w:top w:val="none" w:sz="0" w:space="0" w:color="auto"/>
        <w:left w:val="none" w:sz="0" w:space="0" w:color="auto"/>
        <w:bottom w:val="none" w:sz="0" w:space="0" w:color="auto"/>
        <w:right w:val="none" w:sz="0" w:space="0" w:color="auto"/>
      </w:divBdr>
    </w:div>
    <w:div w:id="2092191568">
      <w:bodyDiv w:val="1"/>
      <w:marLeft w:val="0"/>
      <w:marRight w:val="0"/>
      <w:marTop w:val="0"/>
      <w:marBottom w:val="0"/>
      <w:divBdr>
        <w:top w:val="none" w:sz="0" w:space="0" w:color="auto"/>
        <w:left w:val="none" w:sz="0" w:space="0" w:color="auto"/>
        <w:bottom w:val="none" w:sz="0" w:space="0" w:color="auto"/>
        <w:right w:val="none" w:sz="0" w:space="0" w:color="auto"/>
      </w:divBdr>
    </w:div>
    <w:div w:id="2108228225">
      <w:bodyDiv w:val="1"/>
      <w:marLeft w:val="0"/>
      <w:marRight w:val="0"/>
      <w:marTop w:val="0"/>
      <w:marBottom w:val="0"/>
      <w:divBdr>
        <w:top w:val="none" w:sz="0" w:space="0" w:color="auto"/>
        <w:left w:val="none" w:sz="0" w:space="0" w:color="auto"/>
        <w:bottom w:val="none" w:sz="0" w:space="0" w:color="auto"/>
        <w:right w:val="none" w:sz="0" w:space="0" w:color="auto"/>
      </w:divBdr>
    </w:div>
    <w:div w:id="212383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m.gov/" TargetMode="External"/><Relationship Id="rId21" Type="http://schemas.openxmlformats.org/officeDocument/2006/relationships/header" Target="header7.xml"/><Relationship Id="rId324" Type="http://schemas.openxmlformats.org/officeDocument/2006/relationships/hyperlink" Target="http://legislature.mi.gov/doc.aspx?mcl-750-131" TargetMode="External"/><Relationship Id="rId531" Type="http://schemas.openxmlformats.org/officeDocument/2006/relationships/footer" Target="footer202.xml"/><Relationship Id="rId170" Type="http://schemas.openxmlformats.org/officeDocument/2006/relationships/footer" Target="footer75.xml"/><Relationship Id="rId268" Type="http://schemas.openxmlformats.org/officeDocument/2006/relationships/hyperlink" Target="http://legislature.mi.gov/doc.aspx?mcl-750-357" TargetMode="External"/><Relationship Id="rId475" Type="http://schemas.openxmlformats.org/officeDocument/2006/relationships/header" Target="header176.xml"/><Relationship Id="rId32" Type="http://schemas.openxmlformats.org/officeDocument/2006/relationships/footer" Target="footer13.xml"/><Relationship Id="rId128" Type="http://schemas.openxmlformats.org/officeDocument/2006/relationships/footer" Target="footer53.xml"/><Relationship Id="rId335" Type="http://schemas.openxmlformats.org/officeDocument/2006/relationships/hyperlink" Target="http://legislature.mi.gov/doc.aspx?mcl-333-7401" TargetMode="External"/><Relationship Id="rId542" Type="http://schemas.openxmlformats.org/officeDocument/2006/relationships/header" Target="header209.xml"/><Relationship Id="rId181" Type="http://schemas.openxmlformats.org/officeDocument/2006/relationships/header" Target="header78.xml"/><Relationship Id="rId402" Type="http://schemas.openxmlformats.org/officeDocument/2006/relationships/footer" Target="footer137.xml"/><Relationship Id="rId279" Type="http://schemas.openxmlformats.org/officeDocument/2006/relationships/hyperlink" Target="http://legislature.mi.gov/doc.aspx?mcl-750-177" TargetMode="External"/><Relationship Id="rId486" Type="http://schemas.openxmlformats.org/officeDocument/2006/relationships/footer" Target="footer179.xml"/><Relationship Id="rId43" Type="http://schemas.openxmlformats.org/officeDocument/2006/relationships/header" Target="header18.xml"/><Relationship Id="rId139" Type="http://schemas.openxmlformats.org/officeDocument/2006/relationships/header" Target="header58.xml"/><Relationship Id="rId346" Type="http://schemas.openxmlformats.org/officeDocument/2006/relationships/footer" Target="footer112.xml"/><Relationship Id="rId553" Type="http://schemas.openxmlformats.org/officeDocument/2006/relationships/footer" Target="footer213.xml"/><Relationship Id="rId192" Type="http://schemas.openxmlformats.org/officeDocument/2006/relationships/footer" Target="footer86.xml"/><Relationship Id="rId206" Type="http://schemas.openxmlformats.org/officeDocument/2006/relationships/footer" Target="footer93.xml"/><Relationship Id="rId413" Type="http://schemas.openxmlformats.org/officeDocument/2006/relationships/header" Target="header145.xml"/><Relationship Id="rId497" Type="http://schemas.openxmlformats.org/officeDocument/2006/relationships/header" Target="header187.xml"/><Relationship Id="rId620" Type="http://schemas.openxmlformats.org/officeDocument/2006/relationships/theme" Target="theme/theme1.xml"/><Relationship Id="rId357" Type="http://schemas.openxmlformats.org/officeDocument/2006/relationships/header" Target="header118.xml"/><Relationship Id="rId54" Type="http://schemas.openxmlformats.org/officeDocument/2006/relationships/footer" Target="footer24.xml"/><Relationship Id="rId217" Type="http://schemas.openxmlformats.org/officeDocument/2006/relationships/header" Target="header95.xml"/><Relationship Id="rId564" Type="http://schemas.openxmlformats.org/officeDocument/2006/relationships/header" Target="header220.xml"/><Relationship Id="rId424" Type="http://schemas.openxmlformats.org/officeDocument/2006/relationships/footer" Target="footer148.xml"/><Relationship Id="rId270" Type="http://schemas.openxmlformats.org/officeDocument/2006/relationships/hyperlink" Target="http://legislature.mi.gov/doc.aspx?mcl-750-356" TargetMode="External"/><Relationship Id="rId65" Type="http://schemas.openxmlformats.org/officeDocument/2006/relationships/header" Target="header29.xml"/><Relationship Id="rId130" Type="http://schemas.openxmlformats.org/officeDocument/2006/relationships/footer" Target="footer54.xml"/><Relationship Id="rId368" Type="http://schemas.openxmlformats.org/officeDocument/2006/relationships/footer" Target="footer121.xml"/><Relationship Id="rId575" Type="http://schemas.openxmlformats.org/officeDocument/2006/relationships/header" Target="header225.xml"/><Relationship Id="rId228" Type="http://schemas.openxmlformats.org/officeDocument/2006/relationships/hyperlink" Target="http://legislature.mi.gov/doc.aspx?mcl-333-7411" TargetMode="External"/><Relationship Id="rId435" Type="http://schemas.openxmlformats.org/officeDocument/2006/relationships/header" Target="header156.xml"/><Relationship Id="rId281" Type="http://schemas.openxmlformats.org/officeDocument/2006/relationships/footer" Target="footer102.xml"/><Relationship Id="rId502" Type="http://schemas.openxmlformats.org/officeDocument/2006/relationships/footer" Target="footer187.xml"/><Relationship Id="rId76" Type="http://schemas.openxmlformats.org/officeDocument/2006/relationships/footer" Target="footer35.xml"/><Relationship Id="rId141" Type="http://schemas.openxmlformats.org/officeDocument/2006/relationships/header" Target="header60.xml"/><Relationship Id="rId379" Type="http://schemas.openxmlformats.org/officeDocument/2006/relationships/header" Target="header129.xml"/><Relationship Id="rId586" Type="http://schemas.openxmlformats.org/officeDocument/2006/relationships/footer" Target="footer229.xml"/><Relationship Id="rId7" Type="http://schemas.openxmlformats.org/officeDocument/2006/relationships/endnotes" Target="endnotes.xml"/><Relationship Id="rId239" Type="http://schemas.openxmlformats.org/officeDocument/2006/relationships/hyperlink" Target="http://legislature.mi.gov/doc.aspx?mcl-750-82" TargetMode="External"/><Relationship Id="rId446" Type="http://schemas.openxmlformats.org/officeDocument/2006/relationships/footer" Target="footer159.xml"/><Relationship Id="rId292" Type="http://schemas.openxmlformats.org/officeDocument/2006/relationships/footer" Target="footer103.xml"/><Relationship Id="rId306" Type="http://schemas.openxmlformats.org/officeDocument/2006/relationships/footer" Target="footer104.xml"/><Relationship Id="rId87" Type="http://schemas.openxmlformats.org/officeDocument/2006/relationships/header" Target="header40.xml"/><Relationship Id="rId513" Type="http://schemas.openxmlformats.org/officeDocument/2006/relationships/footer" Target="footer193.xml"/><Relationship Id="rId597" Type="http://schemas.openxmlformats.org/officeDocument/2006/relationships/header" Target="header236.xml"/><Relationship Id="rId152" Type="http://schemas.openxmlformats.org/officeDocument/2006/relationships/header" Target="header64.xml"/><Relationship Id="rId457" Type="http://schemas.openxmlformats.org/officeDocument/2006/relationships/header" Target="header167.xml"/><Relationship Id="rId14" Type="http://schemas.openxmlformats.org/officeDocument/2006/relationships/footer" Target="footer4.xml"/><Relationship Id="rId317" Type="http://schemas.openxmlformats.org/officeDocument/2006/relationships/hyperlink" Target="http://legislature.mi.gov/doc.aspx?mcl-750-361" TargetMode="External"/><Relationship Id="rId524" Type="http://schemas.openxmlformats.org/officeDocument/2006/relationships/header" Target="header200.xml"/><Relationship Id="rId98" Type="http://schemas.openxmlformats.org/officeDocument/2006/relationships/footer" Target="footer46.xml"/><Relationship Id="rId163" Type="http://schemas.openxmlformats.org/officeDocument/2006/relationships/header" Target="header69.xml"/><Relationship Id="rId370" Type="http://schemas.openxmlformats.org/officeDocument/2006/relationships/footer" Target="footer122.xml"/><Relationship Id="rId230" Type="http://schemas.openxmlformats.org/officeDocument/2006/relationships/hyperlink" Target="http://legislature.mi.gov/doc.aspx?mcl-333-7340" TargetMode="External"/><Relationship Id="rId468" Type="http://schemas.openxmlformats.org/officeDocument/2006/relationships/footer" Target="footer170.xml"/><Relationship Id="rId25" Type="http://schemas.openxmlformats.org/officeDocument/2006/relationships/header" Target="header9.xml"/><Relationship Id="rId328" Type="http://schemas.openxmlformats.org/officeDocument/2006/relationships/footer" Target="footer106.xml"/><Relationship Id="rId535" Type="http://schemas.openxmlformats.org/officeDocument/2006/relationships/footer" Target="footer204.xml"/><Relationship Id="rId132" Type="http://schemas.openxmlformats.org/officeDocument/2006/relationships/footer" Target="footer55.xml"/><Relationship Id="rId174" Type="http://schemas.openxmlformats.org/officeDocument/2006/relationships/footer" Target="footer77.xml"/><Relationship Id="rId381" Type="http://schemas.openxmlformats.org/officeDocument/2006/relationships/header" Target="header130.xml"/><Relationship Id="rId602" Type="http://schemas.openxmlformats.org/officeDocument/2006/relationships/footer" Target="footer237.xml"/><Relationship Id="rId241" Type="http://schemas.openxmlformats.org/officeDocument/2006/relationships/hyperlink" Target="http://legislature.mi.gov/doc.aspx?mcl-750-84" TargetMode="External"/><Relationship Id="rId437" Type="http://schemas.openxmlformats.org/officeDocument/2006/relationships/header" Target="header157.xml"/><Relationship Id="rId479" Type="http://schemas.openxmlformats.org/officeDocument/2006/relationships/header" Target="header178.xml"/><Relationship Id="rId36" Type="http://schemas.openxmlformats.org/officeDocument/2006/relationships/footer" Target="footer15.xml"/><Relationship Id="rId283" Type="http://schemas.openxmlformats.org/officeDocument/2006/relationships/hyperlink" Target="http://legislature.mi.gov/doc.aspx?mcl-750-182" TargetMode="External"/><Relationship Id="rId339" Type="http://schemas.openxmlformats.org/officeDocument/2006/relationships/footer" Target="footer108.xml"/><Relationship Id="rId490" Type="http://schemas.openxmlformats.org/officeDocument/2006/relationships/footer" Target="footer181.xml"/><Relationship Id="rId504" Type="http://schemas.openxmlformats.org/officeDocument/2006/relationships/footer" Target="footer188.xml"/><Relationship Id="rId546" Type="http://schemas.openxmlformats.org/officeDocument/2006/relationships/header" Target="header211.xml"/><Relationship Id="rId78" Type="http://schemas.openxmlformats.org/officeDocument/2006/relationships/header" Target="header36.xml"/><Relationship Id="rId101" Type="http://schemas.openxmlformats.org/officeDocument/2006/relationships/image" Target="media/image1.png"/><Relationship Id="rId143" Type="http://schemas.openxmlformats.org/officeDocument/2006/relationships/footer" Target="footer61.xml"/><Relationship Id="rId185" Type="http://schemas.openxmlformats.org/officeDocument/2006/relationships/header" Target="header80.xml"/><Relationship Id="rId350" Type="http://schemas.openxmlformats.org/officeDocument/2006/relationships/header" Target="header113.xml"/><Relationship Id="rId406" Type="http://schemas.openxmlformats.org/officeDocument/2006/relationships/header" Target="header142.xml"/><Relationship Id="rId588" Type="http://schemas.openxmlformats.org/officeDocument/2006/relationships/footer" Target="footer230.xml"/><Relationship Id="rId9" Type="http://schemas.openxmlformats.org/officeDocument/2006/relationships/footer" Target="footer2.xml"/><Relationship Id="rId210" Type="http://schemas.openxmlformats.org/officeDocument/2006/relationships/footer" Target="footer95.xml"/><Relationship Id="rId392" Type="http://schemas.openxmlformats.org/officeDocument/2006/relationships/footer" Target="footer132.xml"/><Relationship Id="rId448" Type="http://schemas.openxmlformats.org/officeDocument/2006/relationships/footer" Target="footer160.xml"/><Relationship Id="rId613" Type="http://schemas.openxmlformats.org/officeDocument/2006/relationships/header" Target="header244.xml"/><Relationship Id="rId252" Type="http://schemas.openxmlformats.org/officeDocument/2006/relationships/hyperlink" Target="http://legislature.mi.gov/doc.aspx?mcl-750-145m" TargetMode="External"/><Relationship Id="rId294" Type="http://schemas.openxmlformats.org/officeDocument/2006/relationships/hyperlink" Target="http://legislature.mi.gov/doc.aspx?mcl-750-81a" TargetMode="External"/><Relationship Id="rId308" Type="http://schemas.openxmlformats.org/officeDocument/2006/relationships/hyperlink" Target="http://legislature.mi.gov/doc.aspx?mcl-750-110a" TargetMode="External"/><Relationship Id="rId515" Type="http://schemas.openxmlformats.org/officeDocument/2006/relationships/footer" Target="footer194.xml"/><Relationship Id="rId47" Type="http://schemas.openxmlformats.org/officeDocument/2006/relationships/header" Target="header20.xml"/><Relationship Id="rId89" Type="http://schemas.openxmlformats.org/officeDocument/2006/relationships/header" Target="header41.xml"/><Relationship Id="rId112" Type="http://schemas.openxmlformats.org/officeDocument/2006/relationships/footer" Target="footer51.xml"/><Relationship Id="rId154" Type="http://schemas.openxmlformats.org/officeDocument/2006/relationships/header" Target="header65.xml"/><Relationship Id="rId361" Type="http://schemas.openxmlformats.org/officeDocument/2006/relationships/footer" Target="footer117.xml"/><Relationship Id="rId557" Type="http://schemas.openxmlformats.org/officeDocument/2006/relationships/header" Target="header217.xml"/><Relationship Id="rId599" Type="http://schemas.openxmlformats.org/officeDocument/2006/relationships/footer" Target="footer235.xml"/><Relationship Id="rId196" Type="http://schemas.openxmlformats.org/officeDocument/2006/relationships/header" Target="header86.xml"/><Relationship Id="rId417" Type="http://schemas.openxmlformats.org/officeDocument/2006/relationships/header" Target="header147.xml"/><Relationship Id="rId459" Type="http://schemas.openxmlformats.org/officeDocument/2006/relationships/header" Target="header168.xml"/><Relationship Id="rId16" Type="http://schemas.openxmlformats.org/officeDocument/2006/relationships/footer" Target="footer5.xml"/><Relationship Id="rId221" Type="http://schemas.openxmlformats.org/officeDocument/2006/relationships/hyperlink" Target="http://legislature.mi.gov/doc.aspx?mcl-750-145m" TargetMode="External"/><Relationship Id="rId263" Type="http://schemas.openxmlformats.org/officeDocument/2006/relationships/hyperlink" Target="http://legislature.mi.gov/doc.aspx?mcl-750-145d" TargetMode="External"/><Relationship Id="rId319" Type="http://schemas.openxmlformats.org/officeDocument/2006/relationships/hyperlink" Target="http://legislature.mi.gov/doc.aspx?mcl-750-362a" TargetMode="External"/><Relationship Id="rId470" Type="http://schemas.openxmlformats.org/officeDocument/2006/relationships/footer" Target="footer171.xml"/><Relationship Id="rId526" Type="http://schemas.openxmlformats.org/officeDocument/2006/relationships/header" Target="header201.xml"/><Relationship Id="rId58" Type="http://schemas.openxmlformats.org/officeDocument/2006/relationships/header" Target="header26.xml"/><Relationship Id="rId123" Type="http://schemas.openxmlformats.org/officeDocument/2006/relationships/hyperlink" Target="http://www.michigan.gov/mdhhs/0,5885,7-339-71551_2945_42542_42543_42546_42551-16459--,00.html" TargetMode="External"/><Relationship Id="rId330" Type="http://schemas.openxmlformats.org/officeDocument/2006/relationships/footer" Target="footer107.xml"/><Relationship Id="rId568" Type="http://schemas.openxmlformats.org/officeDocument/2006/relationships/footer" Target="footer220.xml"/><Relationship Id="rId165" Type="http://schemas.openxmlformats.org/officeDocument/2006/relationships/header" Target="header70.xml"/><Relationship Id="rId372" Type="http://schemas.openxmlformats.org/officeDocument/2006/relationships/footer" Target="footer123.xml"/><Relationship Id="rId428" Type="http://schemas.openxmlformats.org/officeDocument/2006/relationships/header" Target="header153.xml"/><Relationship Id="rId232" Type="http://schemas.openxmlformats.org/officeDocument/2006/relationships/header" Target="header98.xml"/><Relationship Id="rId274" Type="http://schemas.openxmlformats.org/officeDocument/2006/relationships/hyperlink" Target="http://legislature.mi.gov/doc.aspx?mcl-750-360" TargetMode="External"/><Relationship Id="rId481" Type="http://schemas.openxmlformats.org/officeDocument/2006/relationships/header" Target="header179.xml"/><Relationship Id="rId27" Type="http://schemas.openxmlformats.org/officeDocument/2006/relationships/header" Target="header10.xml"/><Relationship Id="rId69" Type="http://schemas.openxmlformats.org/officeDocument/2006/relationships/header" Target="header31.xml"/><Relationship Id="rId134" Type="http://schemas.openxmlformats.org/officeDocument/2006/relationships/footer" Target="footer56.xml"/><Relationship Id="rId537" Type="http://schemas.openxmlformats.org/officeDocument/2006/relationships/footer" Target="footer205.xml"/><Relationship Id="rId579" Type="http://schemas.openxmlformats.org/officeDocument/2006/relationships/header" Target="header227.xml"/><Relationship Id="rId80" Type="http://schemas.openxmlformats.org/officeDocument/2006/relationships/footer" Target="footer37.xml"/><Relationship Id="rId176" Type="http://schemas.openxmlformats.org/officeDocument/2006/relationships/footer" Target="footer78.xml"/><Relationship Id="rId341" Type="http://schemas.openxmlformats.org/officeDocument/2006/relationships/footer" Target="footer109.xml"/><Relationship Id="rId383" Type="http://schemas.openxmlformats.org/officeDocument/2006/relationships/header" Target="header131.xml"/><Relationship Id="rId439" Type="http://schemas.openxmlformats.org/officeDocument/2006/relationships/footer" Target="footer155.xml"/><Relationship Id="rId590" Type="http://schemas.openxmlformats.org/officeDocument/2006/relationships/footer" Target="footer231.xml"/><Relationship Id="rId604" Type="http://schemas.openxmlformats.org/officeDocument/2006/relationships/footer" Target="footer238.xml"/><Relationship Id="rId201" Type="http://schemas.openxmlformats.org/officeDocument/2006/relationships/header" Target="header88.xml"/><Relationship Id="rId243" Type="http://schemas.openxmlformats.org/officeDocument/2006/relationships/hyperlink" Target="http://legislature.mi.gov/doc.aspx?mcl-750-91" TargetMode="External"/><Relationship Id="rId285" Type="http://schemas.openxmlformats.org/officeDocument/2006/relationships/hyperlink" Target="http://legislature.mi.gov/doc.aspx?mcl-750-535" TargetMode="External"/><Relationship Id="rId450" Type="http://schemas.openxmlformats.org/officeDocument/2006/relationships/footer" Target="footer161.xml"/><Relationship Id="rId506" Type="http://schemas.openxmlformats.org/officeDocument/2006/relationships/header" Target="header192.xml"/><Relationship Id="rId38" Type="http://schemas.openxmlformats.org/officeDocument/2006/relationships/header" Target="header16.xml"/><Relationship Id="rId103" Type="http://schemas.openxmlformats.org/officeDocument/2006/relationships/image" Target="media/image2.png"/><Relationship Id="rId310" Type="http://schemas.openxmlformats.org/officeDocument/2006/relationships/hyperlink" Target="http://legislature.mi.gov/doc.aspx?mcl-750-174" TargetMode="External"/><Relationship Id="rId492" Type="http://schemas.openxmlformats.org/officeDocument/2006/relationships/footer" Target="footer182.xml"/><Relationship Id="rId548" Type="http://schemas.openxmlformats.org/officeDocument/2006/relationships/footer" Target="footer210.xml"/><Relationship Id="rId91" Type="http://schemas.openxmlformats.org/officeDocument/2006/relationships/header" Target="header42.xml"/><Relationship Id="rId145" Type="http://schemas.openxmlformats.org/officeDocument/2006/relationships/header" Target="header61.xml"/><Relationship Id="rId187" Type="http://schemas.openxmlformats.org/officeDocument/2006/relationships/header" Target="header81.xml"/><Relationship Id="rId352" Type="http://schemas.openxmlformats.org/officeDocument/2006/relationships/header" Target="header114.xml"/><Relationship Id="rId394" Type="http://schemas.openxmlformats.org/officeDocument/2006/relationships/footer" Target="footer133.xml"/><Relationship Id="rId408" Type="http://schemas.openxmlformats.org/officeDocument/2006/relationships/footer" Target="footer140.xml"/><Relationship Id="rId615" Type="http://schemas.openxmlformats.org/officeDocument/2006/relationships/hyperlink" Target="https://www.law.cornell.edu/cfr/text/42/483.80" TargetMode="External"/><Relationship Id="rId212" Type="http://schemas.openxmlformats.org/officeDocument/2006/relationships/header" Target="header93.xml"/><Relationship Id="rId254" Type="http://schemas.openxmlformats.org/officeDocument/2006/relationships/hyperlink" Target="http://legislature.mi.gov/doc.aspx?mcl-750-145o" TargetMode="External"/><Relationship Id="rId49" Type="http://schemas.openxmlformats.org/officeDocument/2006/relationships/header" Target="header21.xml"/><Relationship Id="rId114" Type="http://schemas.openxmlformats.org/officeDocument/2006/relationships/hyperlink" Target="http://exclusions.oig.hhs.gov" TargetMode="External"/><Relationship Id="rId296" Type="http://schemas.openxmlformats.org/officeDocument/2006/relationships/hyperlink" Target="http://legislature.mi.gov/doc.aspx?mcl-750-145m" TargetMode="External"/><Relationship Id="rId461" Type="http://schemas.openxmlformats.org/officeDocument/2006/relationships/header" Target="header169.xml"/><Relationship Id="rId517" Type="http://schemas.openxmlformats.org/officeDocument/2006/relationships/footer" Target="footer195.xml"/><Relationship Id="rId559" Type="http://schemas.openxmlformats.org/officeDocument/2006/relationships/footer" Target="footer216.xml"/><Relationship Id="rId60" Type="http://schemas.openxmlformats.org/officeDocument/2006/relationships/footer" Target="footer27.xml"/><Relationship Id="rId156" Type="http://schemas.openxmlformats.org/officeDocument/2006/relationships/header" Target="header66.xml"/><Relationship Id="rId198" Type="http://schemas.openxmlformats.org/officeDocument/2006/relationships/footer" Target="footer89.xml"/><Relationship Id="rId321" Type="http://schemas.openxmlformats.org/officeDocument/2006/relationships/footer" Target="footer105.xml"/><Relationship Id="rId363" Type="http://schemas.openxmlformats.org/officeDocument/2006/relationships/header" Target="header121.xml"/><Relationship Id="rId419" Type="http://schemas.openxmlformats.org/officeDocument/2006/relationships/header" Target="header148.xml"/><Relationship Id="rId570" Type="http://schemas.openxmlformats.org/officeDocument/2006/relationships/header" Target="header223.xml"/><Relationship Id="rId223" Type="http://schemas.openxmlformats.org/officeDocument/2006/relationships/hyperlink" Target="http://legislature.mi.gov/doc.aspx?mcl-750-145o" TargetMode="External"/><Relationship Id="rId430" Type="http://schemas.openxmlformats.org/officeDocument/2006/relationships/footer" Target="footer151.xml"/><Relationship Id="rId18" Type="http://schemas.openxmlformats.org/officeDocument/2006/relationships/footer" Target="footer6.xml"/><Relationship Id="rId265" Type="http://schemas.openxmlformats.org/officeDocument/2006/relationships/header" Target="header100.xml"/><Relationship Id="rId472" Type="http://schemas.openxmlformats.org/officeDocument/2006/relationships/header" Target="header175.xml"/><Relationship Id="rId528" Type="http://schemas.openxmlformats.org/officeDocument/2006/relationships/header" Target="header202.xml"/><Relationship Id="rId125" Type="http://schemas.openxmlformats.org/officeDocument/2006/relationships/header" Target="header52.xml"/><Relationship Id="rId167" Type="http://schemas.openxmlformats.org/officeDocument/2006/relationships/footer" Target="footer73.xml"/><Relationship Id="rId332" Type="http://schemas.openxmlformats.org/officeDocument/2006/relationships/hyperlink" Target="http://legislature.mi.gov/doc.aspx?mcl-750-81c" TargetMode="External"/><Relationship Id="rId374" Type="http://schemas.openxmlformats.org/officeDocument/2006/relationships/header" Target="header127.xml"/><Relationship Id="rId581" Type="http://schemas.openxmlformats.org/officeDocument/2006/relationships/header" Target="header228.xml"/><Relationship Id="rId71" Type="http://schemas.openxmlformats.org/officeDocument/2006/relationships/header" Target="header32.xml"/><Relationship Id="rId234" Type="http://schemas.openxmlformats.org/officeDocument/2006/relationships/hyperlink" Target="http://legislature.mi.gov/doc.aspx?mcl-750-316" TargetMode="External"/><Relationship Id="rId2" Type="http://schemas.openxmlformats.org/officeDocument/2006/relationships/numbering" Target="numbering.xml"/><Relationship Id="rId29" Type="http://schemas.openxmlformats.org/officeDocument/2006/relationships/header" Target="header11.xml"/><Relationship Id="rId276" Type="http://schemas.openxmlformats.org/officeDocument/2006/relationships/hyperlink" Target="http://legislature.mi.gov/doc.aspx?mcl-750-110a" TargetMode="External"/><Relationship Id="rId441" Type="http://schemas.openxmlformats.org/officeDocument/2006/relationships/header" Target="header159.xml"/><Relationship Id="rId483" Type="http://schemas.openxmlformats.org/officeDocument/2006/relationships/header" Target="header180.xml"/><Relationship Id="rId539" Type="http://schemas.openxmlformats.org/officeDocument/2006/relationships/footer" Target="footer206.xml"/><Relationship Id="rId40" Type="http://schemas.openxmlformats.org/officeDocument/2006/relationships/footer" Target="footer17.xml"/><Relationship Id="rId136" Type="http://schemas.openxmlformats.org/officeDocument/2006/relationships/footer" Target="footer57.xml"/><Relationship Id="rId178" Type="http://schemas.openxmlformats.org/officeDocument/2006/relationships/footer" Target="footer79.xml"/><Relationship Id="rId301" Type="http://schemas.openxmlformats.org/officeDocument/2006/relationships/hyperlink" Target="http://legislature.mi.gov/doc.aspx?mcl-750-145r" TargetMode="External"/><Relationship Id="rId343" Type="http://schemas.openxmlformats.org/officeDocument/2006/relationships/footer" Target="footer110.xml"/><Relationship Id="rId550" Type="http://schemas.openxmlformats.org/officeDocument/2006/relationships/header" Target="header213.xml"/><Relationship Id="rId82" Type="http://schemas.openxmlformats.org/officeDocument/2006/relationships/footer" Target="footer38.xml"/><Relationship Id="rId203" Type="http://schemas.openxmlformats.org/officeDocument/2006/relationships/header" Target="header89.xml"/><Relationship Id="rId385" Type="http://schemas.openxmlformats.org/officeDocument/2006/relationships/image" Target="media/image4.wmf"/><Relationship Id="rId592" Type="http://schemas.openxmlformats.org/officeDocument/2006/relationships/header" Target="header234.xml"/><Relationship Id="rId606" Type="http://schemas.openxmlformats.org/officeDocument/2006/relationships/footer" Target="footer239.xml"/><Relationship Id="rId245" Type="http://schemas.openxmlformats.org/officeDocument/2006/relationships/footer" Target="footer100.xml"/><Relationship Id="rId287" Type="http://schemas.openxmlformats.org/officeDocument/2006/relationships/hyperlink" Target="http://legislature.mi.gov/doc.aspx?mcl-750-535" TargetMode="External"/><Relationship Id="rId410" Type="http://schemas.openxmlformats.org/officeDocument/2006/relationships/footer" Target="footer141.xml"/><Relationship Id="rId452" Type="http://schemas.openxmlformats.org/officeDocument/2006/relationships/header" Target="header165.xml"/><Relationship Id="rId494" Type="http://schemas.openxmlformats.org/officeDocument/2006/relationships/footer" Target="footer183.xml"/><Relationship Id="rId508" Type="http://schemas.openxmlformats.org/officeDocument/2006/relationships/footer" Target="footer190.xml"/><Relationship Id="rId105" Type="http://schemas.openxmlformats.org/officeDocument/2006/relationships/footer" Target="footer48.xml"/><Relationship Id="rId147" Type="http://schemas.openxmlformats.org/officeDocument/2006/relationships/hyperlink" Target="http://prod.resource.cch.com/resource/scion/citation/pit/45CFR162/HCOMP-ALL?cfu=Legal&amp;cpid=WKUS-Legal-IC&amp;uAppCtx=RWI" TargetMode="External"/><Relationship Id="rId312" Type="http://schemas.openxmlformats.org/officeDocument/2006/relationships/hyperlink" Target="http://legislature.mi.gov/doc.aspx?mcl-750-535" TargetMode="External"/><Relationship Id="rId354" Type="http://schemas.openxmlformats.org/officeDocument/2006/relationships/header" Target="header116.xml"/><Relationship Id="rId51" Type="http://schemas.openxmlformats.org/officeDocument/2006/relationships/header" Target="header22.xml"/><Relationship Id="rId93" Type="http://schemas.openxmlformats.org/officeDocument/2006/relationships/header" Target="header43.xml"/><Relationship Id="rId189" Type="http://schemas.openxmlformats.org/officeDocument/2006/relationships/header" Target="header82.xml"/><Relationship Id="rId396" Type="http://schemas.openxmlformats.org/officeDocument/2006/relationships/footer" Target="footer134.xml"/><Relationship Id="rId561" Type="http://schemas.openxmlformats.org/officeDocument/2006/relationships/footer" Target="footer217.xml"/><Relationship Id="rId617" Type="http://schemas.openxmlformats.org/officeDocument/2006/relationships/header" Target="header245.xml"/><Relationship Id="rId214" Type="http://schemas.openxmlformats.org/officeDocument/2006/relationships/footer" Target="footer96.xml"/><Relationship Id="rId256" Type="http://schemas.openxmlformats.org/officeDocument/2006/relationships/hyperlink" Target="http://legislature.mi.gov/doc.aspx?mcl-750-145q" TargetMode="External"/><Relationship Id="rId298" Type="http://schemas.openxmlformats.org/officeDocument/2006/relationships/hyperlink" Target="http://legislature.mi.gov/doc.aspx?mcl-750-145o" TargetMode="External"/><Relationship Id="rId421" Type="http://schemas.openxmlformats.org/officeDocument/2006/relationships/header" Target="header149.xml"/><Relationship Id="rId463" Type="http://schemas.openxmlformats.org/officeDocument/2006/relationships/header" Target="header170.xml"/><Relationship Id="rId519" Type="http://schemas.openxmlformats.org/officeDocument/2006/relationships/footer" Target="footer196.xml"/><Relationship Id="rId116" Type="http://schemas.openxmlformats.org/officeDocument/2006/relationships/hyperlink" Target="http://michigan.gov/healthlicense" TargetMode="External"/><Relationship Id="rId158" Type="http://schemas.openxmlformats.org/officeDocument/2006/relationships/footer" Target="footer69.xml"/><Relationship Id="rId323" Type="http://schemas.openxmlformats.org/officeDocument/2006/relationships/hyperlink" Target="http://legislature.mi.gov/doc.aspx?mcl-750-81" TargetMode="External"/><Relationship Id="rId530" Type="http://schemas.openxmlformats.org/officeDocument/2006/relationships/header" Target="header203.xml"/><Relationship Id="rId20" Type="http://schemas.openxmlformats.org/officeDocument/2006/relationships/footer" Target="footer7.xml"/><Relationship Id="rId62" Type="http://schemas.openxmlformats.org/officeDocument/2006/relationships/footer" Target="footer28.xml"/><Relationship Id="rId365" Type="http://schemas.openxmlformats.org/officeDocument/2006/relationships/header" Target="header122.xml"/><Relationship Id="rId572" Type="http://schemas.openxmlformats.org/officeDocument/2006/relationships/footer" Target="footer222.xml"/><Relationship Id="rId225" Type="http://schemas.openxmlformats.org/officeDocument/2006/relationships/hyperlink" Target="http://legislature.mi.gov/doc.aspx?mcl-750-145q" TargetMode="External"/><Relationship Id="rId267" Type="http://schemas.openxmlformats.org/officeDocument/2006/relationships/hyperlink" Target="http://legislature.mi.gov/doc.aspx?mcl-750-131" TargetMode="External"/><Relationship Id="rId432" Type="http://schemas.openxmlformats.org/officeDocument/2006/relationships/footer" Target="footer152.xml"/><Relationship Id="rId474" Type="http://schemas.openxmlformats.org/officeDocument/2006/relationships/footer" Target="footer173.xml"/><Relationship Id="rId127" Type="http://schemas.openxmlformats.org/officeDocument/2006/relationships/header" Target="header53.xml"/><Relationship Id="rId31" Type="http://schemas.openxmlformats.org/officeDocument/2006/relationships/header" Target="header12.xml"/><Relationship Id="rId73" Type="http://schemas.openxmlformats.org/officeDocument/2006/relationships/header" Target="header33.xml"/><Relationship Id="rId169" Type="http://schemas.openxmlformats.org/officeDocument/2006/relationships/header" Target="header72.xml"/><Relationship Id="rId334" Type="http://schemas.openxmlformats.org/officeDocument/2006/relationships/hyperlink" Target="http://legislature.mi.gov/doc.aspx?mcl-750-356d" TargetMode="External"/><Relationship Id="rId376" Type="http://schemas.openxmlformats.org/officeDocument/2006/relationships/footer" Target="footer125.xml"/><Relationship Id="rId541" Type="http://schemas.openxmlformats.org/officeDocument/2006/relationships/footer" Target="footer207.xml"/><Relationship Id="rId583" Type="http://schemas.openxmlformats.org/officeDocument/2006/relationships/header" Target="header229.xml"/><Relationship Id="rId4" Type="http://schemas.openxmlformats.org/officeDocument/2006/relationships/settings" Target="settings.xml"/><Relationship Id="rId180" Type="http://schemas.openxmlformats.org/officeDocument/2006/relationships/footer" Target="footer80.xml"/><Relationship Id="rId236" Type="http://schemas.openxmlformats.org/officeDocument/2006/relationships/hyperlink" Target="http://legislature.mi.gov/doc.aspx?mcl-750-81" TargetMode="External"/><Relationship Id="rId278" Type="http://schemas.openxmlformats.org/officeDocument/2006/relationships/hyperlink" Target="http://legislature.mi.gov/doc.aspx?mcl-750-176" TargetMode="External"/><Relationship Id="rId401" Type="http://schemas.openxmlformats.org/officeDocument/2006/relationships/header" Target="header139.xml"/><Relationship Id="rId443" Type="http://schemas.openxmlformats.org/officeDocument/2006/relationships/header" Target="header160.xml"/><Relationship Id="rId303" Type="http://schemas.openxmlformats.org/officeDocument/2006/relationships/hyperlink" Target="http://legislature.mi.gov/doc.aspx?mcl-750-50" TargetMode="External"/><Relationship Id="rId485" Type="http://schemas.openxmlformats.org/officeDocument/2006/relationships/header" Target="header181.xml"/><Relationship Id="rId42" Type="http://schemas.openxmlformats.org/officeDocument/2006/relationships/footer" Target="footer18.xml"/><Relationship Id="rId84" Type="http://schemas.openxmlformats.org/officeDocument/2006/relationships/footer" Target="footer39.xml"/><Relationship Id="rId138" Type="http://schemas.openxmlformats.org/officeDocument/2006/relationships/footer" Target="footer59.xml"/><Relationship Id="rId345" Type="http://schemas.openxmlformats.org/officeDocument/2006/relationships/header" Target="header110.xml"/><Relationship Id="rId387" Type="http://schemas.openxmlformats.org/officeDocument/2006/relationships/header" Target="header132.xml"/><Relationship Id="rId510" Type="http://schemas.openxmlformats.org/officeDocument/2006/relationships/footer" Target="footer191.xml"/><Relationship Id="rId552" Type="http://schemas.openxmlformats.org/officeDocument/2006/relationships/header" Target="header214.xml"/><Relationship Id="rId594" Type="http://schemas.openxmlformats.org/officeDocument/2006/relationships/footer" Target="footer233.xml"/><Relationship Id="rId608" Type="http://schemas.openxmlformats.org/officeDocument/2006/relationships/footer" Target="footer240.xml"/><Relationship Id="rId191" Type="http://schemas.openxmlformats.org/officeDocument/2006/relationships/header" Target="header83.xml"/><Relationship Id="rId205" Type="http://schemas.openxmlformats.org/officeDocument/2006/relationships/footer" Target="footer92.xml"/><Relationship Id="rId247" Type="http://schemas.openxmlformats.org/officeDocument/2006/relationships/hyperlink" Target="http://legislature.mi.gov/doc.aspx?mcl-750-529a" TargetMode="External"/><Relationship Id="rId412" Type="http://schemas.openxmlformats.org/officeDocument/2006/relationships/footer" Target="footer142.xml"/><Relationship Id="rId107" Type="http://schemas.openxmlformats.org/officeDocument/2006/relationships/header" Target="header49.xml"/><Relationship Id="rId289" Type="http://schemas.openxmlformats.org/officeDocument/2006/relationships/hyperlink" Target="http://legislature.mi.gov/doc.aspx?mcl-750-448" TargetMode="External"/><Relationship Id="rId454" Type="http://schemas.openxmlformats.org/officeDocument/2006/relationships/footer" Target="footer163.xml"/><Relationship Id="rId496" Type="http://schemas.openxmlformats.org/officeDocument/2006/relationships/footer" Target="footer184.xml"/><Relationship Id="rId11" Type="http://schemas.openxmlformats.org/officeDocument/2006/relationships/footer" Target="footer3.xml"/><Relationship Id="rId53" Type="http://schemas.openxmlformats.org/officeDocument/2006/relationships/header" Target="header23.xml"/><Relationship Id="rId149" Type="http://schemas.openxmlformats.org/officeDocument/2006/relationships/footer" Target="footer64.xml"/><Relationship Id="rId314" Type="http://schemas.openxmlformats.org/officeDocument/2006/relationships/hyperlink" Target="http://legislature.mi.gov/doc.aspx?mcl-750-356a" TargetMode="External"/><Relationship Id="rId356" Type="http://schemas.openxmlformats.org/officeDocument/2006/relationships/footer" Target="footer115.xml"/><Relationship Id="rId398" Type="http://schemas.openxmlformats.org/officeDocument/2006/relationships/footer" Target="footer135.xml"/><Relationship Id="rId521" Type="http://schemas.openxmlformats.org/officeDocument/2006/relationships/header" Target="header199.xml"/><Relationship Id="rId563" Type="http://schemas.openxmlformats.org/officeDocument/2006/relationships/header" Target="header219.xml"/><Relationship Id="rId619" Type="http://schemas.openxmlformats.org/officeDocument/2006/relationships/fontTable" Target="fontTable.xml"/><Relationship Id="rId95" Type="http://schemas.openxmlformats.org/officeDocument/2006/relationships/header" Target="header44.xml"/><Relationship Id="rId160" Type="http://schemas.openxmlformats.org/officeDocument/2006/relationships/footer" Target="footer70.xml"/><Relationship Id="rId216" Type="http://schemas.openxmlformats.org/officeDocument/2006/relationships/hyperlink" Target="http://oig.hhs.gov/fraud/docs/alertsandbulletins/effected.htm" TargetMode="External"/><Relationship Id="rId423" Type="http://schemas.openxmlformats.org/officeDocument/2006/relationships/header" Target="header150.xml"/><Relationship Id="rId258" Type="http://schemas.openxmlformats.org/officeDocument/2006/relationships/hyperlink" Target="http://legislature.mi.gov/doc.aspx?mcl-750-520b" TargetMode="External"/><Relationship Id="rId465" Type="http://schemas.openxmlformats.org/officeDocument/2006/relationships/header" Target="header171.xml"/><Relationship Id="rId22" Type="http://schemas.openxmlformats.org/officeDocument/2006/relationships/footer" Target="footer8.xml"/><Relationship Id="rId64" Type="http://schemas.openxmlformats.org/officeDocument/2006/relationships/footer" Target="footer29.xml"/><Relationship Id="rId118" Type="http://schemas.openxmlformats.org/officeDocument/2006/relationships/hyperlink" Target="http://exclusions.oig.hhs.gov" TargetMode="External"/><Relationship Id="rId325" Type="http://schemas.openxmlformats.org/officeDocument/2006/relationships/hyperlink" Target="http://legislature.mi.gov/doc.aspx?mcl-333-20173a" TargetMode="External"/><Relationship Id="rId367" Type="http://schemas.openxmlformats.org/officeDocument/2006/relationships/header" Target="header123.xml"/><Relationship Id="rId532" Type="http://schemas.openxmlformats.org/officeDocument/2006/relationships/header" Target="header204.xml"/><Relationship Id="rId574" Type="http://schemas.openxmlformats.org/officeDocument/2006/relationships/footer" Target="footer223.xml"/><Relationship Id="rId171" Type="http://schemas.openxmlformats.org/officeDocument/2006/relationships/header" Target="header73.xml"/><Relationship Id="rId227" Type="http://schemas.openxmlformats.org/officeDocument/2006/relationships/hyperlink" Target="http://legislature.mi.gov/doc.aspx?mcl-333-7401" TargetMode="External"/><Relationship Id="rId269" Type="http://schemas.openxmlformats.org/officeDocument/2006/relationships/hyperlink" Target="http://legislature.mi.gov/doc.aspx?mcl-750-357b" TargetMode="External"/><Relationship Id="rId434" Type="http://schemas.openxmlformats.org/officeDocument/2006/relationships/footer" Target="footer153.xml"/><Relationship Id="rId476" Type="http://schemas.openxmlformats.org/officeDocument/2006/relationships/footer" Target="footer174.xml"/><Relationship Id="rId33" Type="http://schemas.openxmlformats.org/officeDocument/2006/relationships/header" Target="header13.xml"/><Relationship Id="rId129" Type="http://schemas.openxmlformats.org/officeDocument/2006/relationships/header" Target="header54.xml"/><Relationship Id="rId280" Type="http://schemas.openxmlformats.org/officeDocument/2006/relationships/header" Target="header101.xml"/><Relationship Id="rId336" Type="http://schemas.openxmlformats.org/officeDocument/2006/relationships/hyperlink" Target="http://legislature.mi.gov/doc.aspx?mcl-333-7404" TargetMode="External"/><Relationship Id="rId501" Type="http://schemas.openxmlformats.org/officeDocument/2006/relationships/header" Target="header189.xml"/><Relationship Id="rId543" Type="http://schemas.openxmlformats.org/officeDocument/2006/relationships/footer" Target="footer208.xml"/><Relationship Id="rId75" Type="http://schemas.openxmlformats.org/officeDocument/2006/relationships/header" Target="header34.xml"/><Relationship Id="rId140" Type="http://schemas.openxmlformats.org/officeDocument/2006/relationships/header" Target="header59.xml"/><Relationship Id="rId182" Type="http://schemas.openxmlformats.org/officeDocument/2006/relationships/footer" Target="footer81.xml"/><Relationship Id="rId378" Type="http://schemas.openxmlformats.org/officeDocument/2006/relationships/footer" Target="footer126.xml"/><Relationship Id="rId403" Type="http://schemas.openxmlformats.org/officeDocument/2006/relationships/header" Target="header140.xml"/><Relationship Id="rId585" Type="http://schemas.openxmlformats.org/officeDocument/2006/relationships/header" Target="header230.xml"/><Relationship Id="rId6" Type="http://schemas.openxmlformats.org/officeDocument/2006/relationships/footnotes" Target="footnotes.xml"/><Relationship Id="rId238" Type="http://schemas.openxmlformats.org/officeDocument/2006/relationships/hyperlink" Target="http://legislature.mi.gov/doc.aspx?mcl-750-81d" TargetMode="External"/><Relationship Id="rId445" Type="http://schemas.openxmlformats.org/officeDocument/2006/relationships/footer" Target="footer158.xml"/><Relationship Id="rId487" Type="http://schemas.openxmlformats.org/officeDocument/2006/relationships/header" Target="header182.xml"/><Relationship Id="rId610" Type="http://schemas.openxmlformats.org/officeDocument/2006/relationships/footer" Target="footer241.xml"/><Relationship Id="rId291" Type="http://schemas.openxmlformats.org/officeDocument/2006/relationships/header" Target="header102.xml"/><Relationship Id="rId305" Type="http://schemas.openxmlformats.org/officeDocument/2006/relationships/header" Target="header103.xml"/><Relationship Id="rId347" Type="http://schemas.openxmlformats.org/officeDocument/2006/relationships/header" Target="header111.xml"/><Relationship Id="rId512" Type="http://schemas.openxmlformats.org/officeDocument/2006/relationships/header" Target="header194.xml"/><Relationship Id="rId44" Type="http://schemas.openxmlformats.org/officeDocument/2006/relationships/footer" Target="footer19.xml"/><Relationship Id="rId86" Type="http://schemas.openxmlformats.org/officeDocument/2006/relationships/footer" Target="footer40.xml"/><Relationship Id="rId151" Type="http://schemas.openxmlformats.org/officeDocument/2006/relationships/footer" Target="footer65.xml"/><Relationship Id="rId389" Type="http://schemas.openxmlformats.org/officeDocument/2006/relationships/header" Target="header133.xml"/><Relationship Id="rId554" Type="http://schemas.openxmlformats.org/officeDocument/2006/relationships/header" Target="header215.xml"/><Relationship Id="rId596" Type="http://schemas.openxmlformats.org/officeDocument/2006/relationships/footer" Target="footer234.xml"/><Relationship Id="rId193" Type="http://schemas.openxmlformats.org/officeDocument/2006/relationships/header" Target="header84.xml"/><Relationship Id="rId207" Type="http://schemas.openxmlformats.org/officeDocument/2006/relationships/header" Target="header91.xml"/><Relationship Id="rId249" Type="http://schemas.openxmlformats.org/officeDocument/2006/relationships/hyperlink" Target="http://legislature.mi.gov/doc.aspx?mcl-750-50b" TargetMode="External"/><Relationship Id="rId414" Type="http://schemas.openxmlformats.org/officeDocument/2006/relationships/footer" Target="footer143.xml"/><Relationship Id="rId456" Type="http://schemas.openxmlformats.org/officeDocument/2006/relationships/footer" Target="footer164.xml"/><Relationship Id="rId498" Type="http://schemas.openxmlformats.org/officeDocument/2006/relationships/footer" Target="footer185.xml"/><Relationship Id="rId13" Type="http://schemas.openxmlformats.org/officeDocument/2006/relationships/header" Target="header3.xml"/><Relationship Id="rId109" Type="http://schemas.openxmlformats.org/officeDocument/2006/relationships/header" Target="header50.xml"/><Relationship Id="rId260" Type="http://schemas.openxmlformats.org/officeDocument/2006/relationships/hyperlink" Target="http://legislature.mi.gov/doc.aspx?mcl-750-520d" TargetMode="External"/><Relationship Id="rId316" Type="http://schemas.openxmlformats.org/officeDocument/2006/relationships/hyperlink" Target="http://legislature.mi.gov/doc.aspx?mcl-750-360a" TargetMode="External"/><Relationship Id="rId523" Type="http://schemas.openxmlformats.org/officeDocument/2006/relationships/footer" Target="footer198.xml"/><Relationship Id="rId55" Type="http://schemas.openxmlformats.org/officeDocument/2006/relationships/header" Target="header24.xml"/><Relationship Id="rId97" Type="http://schemas.openxmlformats.org/officeDocument/2006/relationships/header" Target="header45.xml"/><Relationship Id="rId120" Type="http://schemas.openxmlformats.org/officeDocument/2006/relationships/hyperlink" Target="http://michigan.gov/healthlicense" TargetMode="External"/><Relationship Id="rId358" Type="http://schemas.openxmlformats.org/officeDocument/2006/relationships/footer" Target="footer116.xml"/><Relationship Id="rId565" Type="http://schemas.openxmlformats.org/officeDocument/2006/relationships/footer" Target="footer218.xml"/><Relationship Id="rId162" Type="http://schemas.openxmlformats.org/officeDocument/2006/relationships/footer" Target="footer71.xml"/><Relationship Id="rId218" Type="http://schemas.openxmlformats.org/officeDocument/2006/relationships/footer" Target="footer97.xml"/><Relationship Id="rId425" Type="http://schemas.openxmlformats.org/officeDocument/2006/relationships/header" Target="header151.xml"/><Relationship Id="rId467" Type="http://schemas.openxmlformats.org/officeDocument/2006/relationships/header" Target="header172.xml"/><Relationship Id="rId271" Type="http://schemas.openxmlformats.org/officeDocument/2006/relationships/hyperlink" Target="http://legislature.mi.gov/doc.aspx?mcl-750-356a" TargetMode="External"/><Relationship Id="rId24" Type="http://schemas.openxmlformats.org/officeDocument/2006/relationships/footer" Target="footer9.xml"/><Relationship Id="rId66" Type="http://schemas.openxmlformats.org/officeDocument/2006/relationships/footer" Target="footer30.xml"/><Relationship Id="rId131" Type="http://schemas.openxmlformats.org/officeDocument/2006/relationships/header" Target="header55.xml"/><Relationship Id="rId327" Type="http://schemas.openxmlformats.org/officeDocument/2006/relationships/header" Target="header105.xml"/><Relationship Id="rId369" Type="http://schemas.openxmlformats.org/officeDocument/2006/relationships/header" Target="header124.xml"/><Relationship Id="rId534" Type="http://schemas.openxmlformats.org/officeDocument/2006/relationships/header" Target="header205.xml"/><Relationship Id="rId576" Type="http://schemas.openxmlformats.org/officeDocument/2006/relationships/footer" Target="footer224.xml"/><Relationship Id="rId173" Type="http://schemas.openxmlformats.org/officeDocument/2006/relationships/header" Target="header74.xml"/><Relationship Id="rId229" Type="http://schemas.openxmlformats.org/officeDocument/2006/relationships/header" Target="header97.xml"/><Relationship Id="rId380" Type="http://schemas.openxmlformats.org/officeDocument/2006/relationships/footer" Target="footer127.xml"/><Relationship Id="rId436" Type="http://schemas.openxmlformats.org/officeDocument/2006/relationships/footer" Target="footer154.xml"/><Relationship Id="rId601" Type="http://schemas.openxmlformats.org/officeDocument/2006/relationships/header" Target="header238.xml"/><Relationship Id="rId240" Type="http://schemas.openxmlformats.org/officeDocument/2006/relationships/hyperlink" Target="http://legislature.mi.gov/doc.aspx?mcl-750-83" TargetMode="External"/><Relationship Id="rId478" Type="http://schemas.openxmlformats.org/officeDocument/2006/relationships/footer" Target="footer175.xml"/><Relationship Id="rId35" Type="http://schemas.openxmlformats.org/officeDocument/2006/relationships/header" Target="header14.xml"/><Relationship Id="rId77" Type="http://schemas.openxmlformats.org/officeDocument/2006/relationships/header" Target="header35.xml"/><Relationship Id="rId100" Type="http://schemas.openxmlformats.org/officeDocument/2006/relationships/footer" Target="footer47.xml"/><Relationship Id="rId282" Type="http://schemas.openxmlformats.org/officeDocument/2006/relationships/hyperlink" Target="http://legislature.mi.gov/doc.aspx?mcl-750-178" TargetMode="External"/><Relationship Id="rId338" Type="http://schemas.openxmlformats.org/officeDocument/2006/relationships/header" Target="header107.xml"/><Relationship Id="rId503" Type="http://schemas.openxmlformats.org/officeDocument/2006/relationships/header" Target="header190.xml"/><Relationship Id="rId545" Type="http://schemas.openxmlformats.org/officeDocument/2006/relationships/footer" Target="footer209.xml"/><Relationship Id="rId587" Type="http://schemas.openxmlformats.org/officeDocument/2006/relationships/header" Target="header231.xml"/><Relationship Id="rId8" Type="http://schemas.openxmlformats.org/officeDocument/2006/relationships/footer" Target="footer1.xml"/><Relationship Id="rId142" Type="http://schemas.openxmlformats.org/officeDocument/2006/relationships/footer" Target="footer60.xml"/><Relationship Id="rId184" Type="http://schemas.openxmlformats.org/officeDocument/2006/relationships/footer" Target="footer82.xml"/><Relationship Id="rId391" Type="http://schemas.openxmlformats.org/officeDocument/2006/relationships/header" Target="header134.xml"/><Relationship Id="rId405" Type="http://schemas.openxmlformats.org/officeDocument/2006/relationships/header" Target="header141.xml"/><Relationship Id="rId447" Type="http://schemas.openxmlformats.org/officeDocument/2006/relationships/header" Target="header162.xml"/><Relationship Id="rId612" Type="http://schemas.openxmlformats.org/officeDocument/2006/relationships/footer" Target="footer242.xml"/><Relationship Id="rId251" Type="http://schemas.openxmlformats.org/officeDocument/2006/relationships/hyperlink" Target="http://legislature.mi.gov/doc.aspx?mcl-750-50" TargetMode="External"/><Relationship Id="rId489" Type="http://schemas.openxmlformats.org/officeDocument/2006/relationships/header" Target="header183.xml"/><Relationship Id="rId46" Type="http://schemas.openxmlformats.org/officeDocument/2006/relationships/footer" Target="footer20.xml"/><Relationship Id="rId293" Type="http://schemas.openxmlformats.org/officeDocument/2006/relationships/hyperlink" Target="http://legislature.mi.gov/doc.aspx?mcl-750-81a" TargetMode="External"/><Relationship Id="rId307" Type="http://schemas.openxmlformats.org/officeDocument/2006/relationships/hyperlink" Target="http://legislature.mi.gov/doc.aspx?mcl-750-49" TargetMode="External"/><Relationship Id="rId349" Type="http://schemas.openxmlformats.org/officeDocument/2006/relationships/footer" Target="footer113.xml"/><Relationship Id="rId514" Type="http://schemas.openxmlformats.org/officeDocument/2006/relationships/header" Target="header195.xml"/><Relationship Id="rId556" Type="http://schemas.openxmlformats.org/officeDocument/2006/relationships/header" Target="header216.xml"/><Relationship Id="rId88" Type="http://schemas.openxmlformats.org/officeDocument/2006/relationships/footer" Target="footer41.xml"/><Relationship Id="rId111" Type="http://schemas.openxmlformats.org/officeDocument/2006/relationships/header" Target="header51.xml"/><Relationship Id="rId153" Type="http://schemas.openxmlformats.org/officeDocument/2006/relationships/footer" Target="footer66.xml"/><Relationship Id="rId195" Type="http://schemas.openxmlformats.org/officeDocument/2006/relationships/header" Target="header85.xml"/><Relationship Id="rId209" Type="http://schemas.openxmlformats.org/officeDocument/2006/relationships/header" Target="header92.xml"/><Relationship Id="rId360" Type="http://schemas.openxmlformats.org/officeDocument/2006/relationships/header" Target="header120.xml"/><Relationship Id="rId416" Type="http://schemas.openxmlformats.org/officeDocument/2006/relationships/footer" Target="footer144.xml"/><Relationship Id="rId598" Type="http://schemas.openxmlformats.org/officeDocument/2006/relationships/header" Target="header237.xml"/><Relationship Id="rId220" Type="http://schemas.openxmlformats.org/officeDocument/2006/relationships/footer" Target="footer98.xml"/><Relationship Id="rId458" Type="http://schemas.openxmlformats.org/officeDocument/2006/relationships/footer" Target="footer165.xml"/><Relationship Id="rId15" Type="http://schemas.openxmlformats.org/officeDocument/2006/relationships/header" Target="header4.xml"/><Relationship Id="rId57" Type="http://schemas.openxmlformats.org/officeDocument/2006/relationships/header" Target="header25.xml"/><Relationship Id="rId262" Type="http://schemas.openxmlformats.org/officeDocument/2006/relationships/hyperlink" Target="http://legislature.mi.gov/doc.aspx?mcl-750-135" TargetMode="External"/><Relationship Id="rId318" Type="http://schemas.openxmlformats.org/officeDocument/2006/relationships/hyperlink" Target="http://legislature.mi.gov/doc.aspx?mcl-750-362" TargetMode="External"/><Relationship Id="rId525" Type="http://schemas.openxmlformats.org/officeDocument/2006/relationships/footer" Target="footer199.xml"/><Relationship Id="rId567" Type="http://schemas.openxmlformats.org/officeDocument/2006/relationships/header" Target="header221.xml"/><Relationship Id="rId99" Type="http://schemas.openxmlformats.org/officeDocument/2006/relationships/header" Target="header46.xml"/><Relationship Id="rId122" Type="http://schemas.openxmlformats.org/officeDocument/2006/relationships/hyperlink" Target="http://exclusions.oig.hhs.gov" TargetMode="External"/><Relationship Id="rId164" Type="http://schemas.openxmlformats.org/officeDocument/2006/relationships/footer" Target="footer72.xml"/><Relationship Id="rId371" Type="http://schemas.openxmlformats.org/officeDocument/2006/relationships/header" Target="header125.xml"/><Relationship Id="rId427" Type="http://schemas.openxmlformats.org/officeDocument/2006/relationships/header" Target="header152.xml"/><Relationship Id="rId469" Type="http://schemas.openxmlformats.org/officeDocument/2006/relationships/header" Target="header173.xml"/><Relationship Id="rId26" Type="http://schemas.openxmlformats.org/officeDocument/2006/relationships/footer" Target="footer10.xml"/><Relationship Id="rId231" Type="http://schemas.openxmlformats.org/officeDocument/2006/relationships/hyperlink" Target="http://legislature.mi.gov/doc.aspx?mcl-750-16" TargetMode="External"/><Relationship Id="rId273" Type="http://schemas.openxmlformats.org/officeDocument/2006/relationships/hyperlink" Target="http://legislature.mi.gov/doc.aspx?mcl-750-356c" TargetMode="External"/><Relationship Id="rId329" Type="http://schemas.openxmlformats.org/officeDocument/2006/relationships/header" Target="header106.xml"/><Relationship Id="rId480" Type="http://schemas.openxmlformats.org/officeDocument/2006/relationships/footer" Target="footer176.xml"/><Relationship Id="rId536" Type="http://schemas.openxmlformats.org/officeDocument/2006/relationships/header" Target="header206.xml"/><Relationship Id="rId68" Type="http://schemas.openxmlformats.org/officeDocument/2006/relationships/footer" Target="footer31.xml"/><Relationship Id="rId133" Type="http://schemas.openxmlformats.org/officeDocument/2006/relationships/header" Target="header56.xml"/><Relationship Id="rId175" Type="http://schemas.openxmlformats.org/officeDocument/2006/relationships/header" Target="header75.xml"/><Relationship Id="rId340" Type="http://schemas.openxmlformats.org/officeDocument/2006/relationships/header" Target="header108.xml"/><Relationship Id="rId578" Type="http://schemas.openxmlformats.org/officeDocument/2006/relationships/footer" Target="footer225.xml"/><Relationship Id="rId200" Type="http://schemas.openxmlformats.org/officeDocument/2006/relationships/footer" Target="footer90.xml"/><Relationship Id="rId382" Type="http://schemas.openxmlformats.org/officeDocument/2006/relationships/footer" Target="footer128.xml"/><Relationship Id="rId438" Type="http://schemas.openxmlformats.org/officeDocument/2006/relationships/header" Target="header158.xml"/><Relationship Id="rId603" Type="http://schemas.openxmlformats.org/officeDocument/2006/relationships/header" Target="header239.xml"/><Relationship Id="rId242" Type="http://schemas.openxmlformats.org/officeDocument/2006/relationships/hyperlink" Target="http://legislature.mi.gov/doc.aspx?mcl-750-86" TargetMode="External"/><Relationship Id="rId284" Type="http://schemas.openxmlformats.org/officeDocument/2006/relationships/hyperlink" Target="http://legislature.mi.gov/doc.aspx?mcl-750-180" TargetMode="External"/><Relationship Id="rId491" Type="http://schemas.openxmlformats.org/officeDocument/2006/relationships/header" Target="header184.xml"/><Relationship Id="rId505" Type="http://schemas.openxmlformats.org/officeDocument/2006/relationships/header" Target="header191.xml"/><Relationship Id="rId37" Type="http://schemas.openxmlformats.org/officeDocument/2006/relationships/header" Target="header15.xml"/><Relationship Id="rId79" Type="http://schemas.openxmlformats.org/officeDocument/2006/relationships/footer" Target="footer36.xml"/><Relationship Id="rId102" Type="http://schemas.openxmlformats.org/officeDocument/2006/relationships/image" Target="media/image10.png"/><Relationship Id="rId144" Type="http://schemas.openxmlformats.org/officeDocument/2006/relationships/footer" Target="footer62.xml"/><Relationship Id="rId547" Type="http://schemas.openxmlformats.org/officeDocument/2006/relationships/header" Target="header212.xml"/><Relationship Id="rId589" Type="http://schemas.openxmlformats.org/officeDocument/2006/relationships/header" Target="header232.xml"/><Relationship Id="rId90" Type="http://schemas.openxmlformats.org/officeDocument/2006/relationships/footer" Target="footer42.xml"/><Relationship Id="rId186" Type="http://schemas.openxmlformats.org/officeDocument/2006/relationships/footer" Target="footer83.xml"/><Relationship Id="rId351" Type="http://schemas.openxmlformats.org/officeDocument/2006/relationships/footer" Target="footer114.xml"/><Relationship Id="rId393" Type="http://schemas.openxmlformats.org/officeDocument/2006/relationships/header" Target="header135.xml"/><Relationship Id="rId407" Type="http://schemas.openxmlformats.org/officeDocument/2006/relationships/footer" Target="footer139.xml"/><Relationship Id="rId449" Type="http://schemas.openxmlformats.org/officeDocument/2006/relationships/header" Target="header163.xml"/><Relationship Id="rId614" Type="http://schemas.openxmlformats.org/officeDocument/2006/relationships/footer" Target="footer243.xml"/><Relationship Id="rId211" Type="http://schemas.openxmlformats.org/officeDocument/2006/relationships/image" Target="media/image3.emf"/><Relationship Id="rId253" Type="http://schemas.openxmlformats.org/officeDocument/2006/relationships/hyperlink" Target="http://legislature.mi.gov/doc.aspx?mcl-750-145n" TargetMode="External"/><Relationship Id="rId295" Type="http://schemas.openxmlformats.org/officeDocument/2006/relationships/hyperlink" Target="http://legislature.mi.gov/doc.aspx?mcl-750-81c" TargetMode="External"/><Relationship Id="rId309" Type="http://schemas.openxmlformats.org/officeDocument/2006/relationships/hyperlink" Target="http://legislature.mi.gov/doc.aspx?mcl-750-115" TargetMode="External"/><Relationship Id="rId460" Type="http://schemas.openxmlformats.org/officeDocument/2006/relationships/footer" Target="footer166.xml"/><Relationship Id="rId516" Type="http://schemas.openxmlformats.org/officeDocument/2006/relationships/header" Target="header196.xml"/><Relationship Id="rId48" Type="http://schemas.openxmlformats.org/officeDocument/2006/relationships/footer" Target="footer21.xml"/><Relationship Id="rId113" Type="http://schemas.openxmlformats.org/officeDocument/2006/relationships/hyperlink" Target="https://www.sam.gov/SAM/" TargetMode="External"/><Relationship Id="rId320" Type="http://schemas.openxmlformats.org/officeDocument/2006/relationships/header" Target="header104.xml"/><Relationship Id="rId558" Type="http://schemas.openxmlformats.org/officeDocument/2006/relationships/footer" Target="footer215.xml"/><Relationship Id="rId155" Type="http://schemas.openxmlformats.org/officeDocument/2006/relationships/footer" Target="footer67.xml"/><Relationship Id="rId197" Type="http://schemas.openxmlformats.org/officeDocument/2006/relationships/footer" Target="footer88.xml"/><Relationship Id="rId362" Type="http://schemas.openxmlformats.org/officeDocument/2006/relationships/footer" Target="footer118.xml"/><Relationship Id="rId418" Type="http://schemas.openxmlformats.org/officeDocument/2006/relationships/footer" Target="footer145.xml"/><Relationship Id="rId222" Type="http://schemas.openxmlformats.org/officeDocument/2006/relationships/hyperlink" Target="http://legislature.mi.gov/doc.aspx?mcl-750-145n" TargetMode="External"/><Relationship Id="rId264" Type="http://schemas.openxmlformats.org/officeDocument/2006/relationships/hyperlink" Target="http://legislature.mi.gov/doc.aspx?mcl-750-110a" TargetMode="External"/><Relationship Id="rId471" Type="http://schemas.openxmlformats.org/officeDocument/2006/relationships/header" Target="header174.xml"/><Relationship Id="rId17" Type="http://schemas.openxmlformats.org/officeDocument/2006/relationships/header" Target="header5.xml"/><Relationship Id="rId59" Type="http://schemas.openxmlformats.org/officeDocument/2006/relationships/footer" Target="footer26.xml"/><Relationship Id="rId124" Type="http://schemas.openxmlformats.org/officeDocument/2006/relationships/hyperlink" Target="http://michigan.gov/healthlicense" TargetMode="External"/><Relationship Id="rId527" Type="http://schemas.openxmlformats.org/officeDocument/2006/relationships/footer" Target="footer200.xml"/><Relationship Id="rId569" Type="http://schemas.openxmlformats.org/officeDocument/2006/relationships/header" Target="header222.xml"/><Relationship Id="rId70" Type="http://schemas.openxmlformats.org/officeDocument/2006/relationships/footer" Target="footer32.xml"/><Relationship Id="rId166" Type="http://schemas.openxmlformats.org/officeDocument/2006/relationships/header" Target="header71.xml"/><Relationship Id="rId331" Type="http://schemas.openxmlformats.org/officeDocument/2006/relationships/hyperlink" Target="http://legislature.mi.gov/doc.aspx?mcl-750-81" TargetMode="External"/><Relationship Id="rId373" Type="http://schemas.openxmlformats.org/officeDocument/2006/relationships/header" Target="header126.xml"/><Relationship Id="rId429" Type="http://schemas.openxmlformats.org/officeDocument/2006/relationships/footer" Target="footer150.xml"/><Relationship Id="rId580" Type="http://schemas.openxmlformats.org/officeDocument/2006/relationships/footer" Target="footer226.xml"/><Relationship Id="rId1" Type="http://schemas.openxmlformats.org/officeDocument/2006/relationships/customXml" Target="../customXml/item1.xml"/><Relationship Id="rId233" Type="http://schemas.openxmlformats.org/officeDocument/2006/relationships/footer" Target="footer99.xml"/><Relationship Id="rId440" Type="http://schemas.openxmlformats.org/officeDocument/2006/relationships/footer" Target="footer156.xml"/><Relationship Id="rId28" Type="http://schemas.openxmlformats.org/officeDocument/2006/relationships/footer" Target="footer11.xml"/><Relationship Id="rId275" Type="http://schemas.openxmlformats.org/officeDocument/2006/relationships/hyperlink" Target="http://legislature.mi.gov/doc.aspx?mcl-750-362" TargetMode="External"/><Relationship Id="rId300" Type="http://schemas.openxmlformats.org/officeDocument/2006/relationships/hyperlink" Target="http://legislature.mi.gov/doc.aspx?mcl-750-145q" TargetMode="External"/><Relationship Id="rId482" Type="http://schemas.openxmlformats.org/officeDocument/2006/relationships/footer" Target="footer177.xml"/><Relationship Id="rId538" Type="http://schemas.openxmlformats.org/officeDocument/2006/relationships/header" Target="header207.xml"/><Relationship Id="rId81" Type="http://schemas.openxmlformats.org/officeDocument/2006/relationships/header" Target="header37.xml"/><Relationship Id="rId135" Type="http://schemas.openxmlformats.org/officeDocument/2006/relationships/header" Target="header57.xml"/><Relationship Id="rId177" Type="http://schemas.openxmlformats.org/officeDocument/2006/relationships/header" Target="header76.xml"/><Relationship Id="rId342" Type="http://schemas.openxmlformats.org/officeDocument/2006/relationships/header" Target="header109.xml"/><Relationship Id="rId384" Type="http://schemas.openxmlformats.org/officeDocument/2006/relationships/footer" Target="footer129.xml"/><Relationship Id="rId591" Type="http://schemas.openxmlformats.org/officeDocument/2006/relationships/header" Target="header233.xml"/><Relationship Id="rId605" Type="http://schemas.openxmlformats.org/officeDocument/2006/relationships/header" Target="header240.xml"/><Relationship Id="rId202" Type="http://schemas.openxmlformats.org/officeDocument/2006/relationships/footer" Target="footer91.xml"/><Relationship Id="rId244" Type="http://schemas.openxmlformats.org/officeDocument/2006/relationships/header" Target="header99.xml"/><Relationship Id="rId39" Type="http://schemas.openxmlformats.org/officeDocument/2006/relationships/footer" Target="footer16.xml"/><Relationship Id="rId286" Type="http://schemas.openxmlformats.org/officeDocument/2006/relationships/hyperlink" Target="http://legislature.mi.gov/doc.aspx?mcl-750-535" TargetMode="External"/><Relationship Id="rId451" Type="http://schemas.openxmlformats.org/officeDocument/2006/relationships/header" Target="header164.xml"/><Relationship Id="rId493" Type="http://schemas.openxmlformats.org/officeDocument/2006/relationships/header" Target="header185.xml"/><Relationship Id="rId507" Type="http://schemas.openxmlformats.org/officeDocument/2006/relationships/footer" Target="footer189.xml"/><Relationship Id="rId549" Type="http://schemas.openxmlformats.org/officeDocument/2006/relationships/footer" Target="footer211.xml"/><Relationship Id="rId50" Type="http://schemas.openxmlformats.org/officeDocument/2006/relationships/footer" Target="footer22.xml"/><Relationship Id="rId104" Type="http://schemas.openxmlformats.org/officeDocument/2006/relationships/header" Target="header47.xml"/><Relationship Id="rId146" Type="http://schemas.openxmlformats.org/officeDocument/2006/relationships/footer" Target="footer63.xml"/><Relationship Id="rId188" Type="http://schemas.openxmlformats.org/officeDocument/2006/relationships/footer" Target="footer84.xml"/><Relationship Id="rId311" Type="http://schemas.openxmlformats.org/officeDocument/2006/relationships/hyperlink" Target="http://legislature.mi.gov/doc.aspx?mcl-750-174a" TargetMode="External"/><Relationship Id="rId353" Type="http://schemas.openxmlformats.org/officeDocument/2006/relationships/header" Target="header115.xml"/><Relationship Id="rId395" Type="http://schemas.openxmlformats.org/officeDocument/2006/relationships/header" Target="header136.xml"/><Relationship Id="rId409" Type="http://schemas.openxmlformats.org/officeDocument/2006/relationships/header" Target="header143.xml"/><Relationship Id="rId560" Type="http://schemas.openxmlformats.org/officeDocument/2006/relationships/header" Target="header218.xml"/><Relationship Id="rId92" Type="http://schemas.openxmlformats.org/officeDocument/2006/relationships/footer" Target="footer43.xml"/><Relationship Id="rId213" Type="http://schemas.openxmlformats.org/officeDocument/2006/relationships/header" Target="header94.xml"/><Relationship Id="rId420" Type="http://schemas.openxmlformats.org/officeDocument/2006/relationships/footer" Target="footer146.xml"/><Relationship Id="rId616" Type="http://schemas.openxmlformats.org/officeDocument/2006/relationships/hyperlink" Target="https://www.law.cornell.edu/cfr/text/42/483.80" TargetMode="External"/><Relationship Id="rId255" Type="http://schemas.openxmlformats.org/officeDocument/2006/relationships/hyperlink" Target="http://legislature.mi.gov/doc.aspx?mcl-750-145p" TargetMode="External"/><Relationship Id="rId297" Type="http://schemas.openxmlformats.org/officeDocument/2006/relationships/hyperlink" Target="http://legislature.mi.gov/doc.aspx?mcl-750-145n" TargetMode="External"/><Relationship Id="rId462" Type="http://schemas.openxmlformats.org/officeDocument/2006/relationships/footer" Target="footer167.xml"/><Relationship Id="rId518" Type="http://schemas.openxmlformats.org/officeDocument/2006/relationships/header" Target="header197.xml"/><Relationship Id="rId115" Type="http://schemas.openxmlformats.org/officeDocument/2006/relationships/hyperlink" Target="http://www.michigan.gov/mdhhs/0,5885,7-339-71551_2945_42542_42543_42546_42551-16459--,00.html" TargetMode="External"/><Relationship Id="rId157" Type="http://schemas.openxmlformats.org/officeDocument/2006/relationships/footer" Target="footer68.xml"/><Relationship Id="rId322" Type="http://schemas.openxmlformats.org/officeDocument/2006/relationships/hyperlink" Target="http://legislature.mi.gov/doc.aspx?mcl-750-356d" TargetMode="External"/><Relationship Id="rId364" Type="http://schemas.openxmlformats.org/officeDocument/2006/relationships/footer" Target="footer119.xml"/><Relationship Id="rId61" Type="http://schemas.openxmlformats.org/officeDocument/2006/relationships/header" Target="header27.xml"/><Relationship Id="rId199" Type="http://schemas.openxmlformats.org/officeDocument/2006/relationships/header" Target="header87.xml"/><Relationship Id="rId571" Type="http://schemas.openxmlformats.org/officeDocument/2006/relationships/footer" Target="footer221.xml"/><Relationship Id="rId19" Type="http://schemas.openxmlformats.org/officeDocument/2006/relationships/header" Target="header6.xml"/><Relationship Id="rId224" Type="http://schemas.openxmlformats.org/officeDocument/2006/relationships/hyperlink" Target="http://legislature.mi.gov/doc.aspx?mcl-750-145p" TargetMode="External"/><Relationship Id="rId266" Type="http://schemas.openxmlformats.org/officeDocument/2006/relationships/footer" Target="footer101.xml"/><Relationship Id="rId431" Type="http://schemas.openxmlformats.org/officeDocument/2006/relationships/header" Target="header154.xml"/><Relationship Id="rId473" Type="http://schemas.openxmlformats.org/officeDocument/2006/relationships/footer" Target="footer172.xml"/><Relationship Id="rId529" Type="http://schemas.openxmlformats.org/officeDocument/2006/relationships/footer" Target="footer201.xml"/><Relationship Id="rId30" Type="http://schemas.openxmlformats.org/officeDocument/2006/relationships/footer" Target="footer12.xml"/><Relationship Id="rId126" Type="http://schemas.openxmlformats.org/officeDocument/2006/relationships/footer" Target="footer52.xml"/><Relationship Id="rId168" Type="http://schemas.openxmlformats.org/officeDocument/2006/relationships/footer" Target="footer74.xml"/><Relationship Id="rId333" Type="http://schemas.openxmlformats.org/officeDocument/2006/relationships/hyperlink" Target="http://legislature.mi.gov/doc.aspx?mcl-769-4a" TargetMode="External"/><Relationship Id="rId540" Type="http://schemas.openxmlformats.org/officeDocument/2006/relationships/header" Target="header208.xml"/><Relationship Id="rId72" Type="http://schemas.openxmlformats.org/officeDocument/2006/relationships/footer" Target="footer33.xml"/><Relationship Id="rId375" Type="http://schemas.openxmlformats.org/officeDocument/2006/relationships/footer" Target="footer124.xml"/><Relationship Id="rId582" Type="http://schemas.openxmlformats.org/officeDocument/2006/relationships/footer" Target="footer227.xml"/><Relationship Id="rId3" Type="http://schemas.openxmlformats.org/officeDocument/2006/relationships/styles" Target="styles.xml"/><Relationship Id="rId235" Type="http://schemas.openxmlformats.org/officeDocument/2006/relationships/hyperlink" Target="http://legislature.mi.gov/doc.aspx?mcl-750-81a" TargetMode="External"/><Relationship Id="rId277" Type="http://schemas.openxmlformats.org/officeDocument/2006/relationships/hyperlink" Target="http://legislature.mi.gov/doc.aspx?mcl-750-174" TargetMode="External"/><Relationship Id="rId400" Type="http://schemas.openxmlformats.org/officeDocument/2006/relationships/footer" Target="footer136.xml"/><Relationship Id="rId442" Type="http://schemas.openxmlformats.org/officeDocument/2006/relationships/footer" Target="footer157.xml"/><Relationship Id="rId484" Type="http://schemas.openxmlformats.org/officeDocument/2006/relationships/footer" Target="footer178.xml"/><Relationship Id="rId137" Type="http://schemas.openxmlformats.org/officeDocument/2006/relationships/footer" Target="footer58.xml"/><Relationship Id="rId302" Type="http://schemas.openxmlformats.org/officeDocument/2006/relationships/hyperlink" Target="http://legislature.mi.gov/doc.aspx?mcl-750-520e" TargetMode="External"/><Relationship Id="rId344" Type="http://schemas.openxmlformats.org/officeDocument/2006/relationships/footer" Target="footer111.xml"/><Relationship Id="rId41" Type="http://schemas.openxmlformats.org/officeDocument/2006/relationships/header" Target="header17.xml"/><Relationship Id="rId83" Type="http://schemas.openxmlformats.org/officeDocument/2006/relationships/header" Target="header38.xml"/><Relationship Id="rId179" Type="http://schemas.openxmlformats.org/officeDocument/2006/relationships/header" Target="header77.xml"/><Relationship Id="rId386" Type="http://schemas.openxmlformats.org/officeDocument/2006/relationships/image" Target="media/image40.wmf"/><Relationship Id="rId551" Type="http://schemas.openxmlformats.org/officeDocument/2006/relationships/footer" Target="footer212.xml"/><Relationship Id="rId593" Type="http://schemas.openxmlformats.org/officeDocument/2006/relationships/footer" Target="footer232.xml"/><Relationship Id="rId607" Type="http://schemas.openxmlformats.org/officeDocument/2006/relationships/header" Target="header241.xml"/><Relationship Id="rId190" Type="http://schemas.openxmlformats.org/officeDocument/2006/relationships/footer" Target="footer85.xml"/><Relationship Id="rId204" Type="http://schemas.openxmlformats.org/officeDocument/2006/relationships/header" Target="header90.xml"/><Relationship Id="rId246" Type="http://schemas.openxmlformats.org/officeDocument/2006/relationships/hyperlink" Target="http://legislature.mi.gov/doc.aspx?mcl-750-529" TargetMode="External"/><Relationship Id="rId288" Type="http://schemas.openxmlformats.org/officeDocument/2006/relationships/hyperlink" Target="http://legislature.mi.gov/doc.aspx?mcl-750-350a" TargetMode="External"/><Relationship Id="rId411" Type="http://schemas.openxmlformats.org/officeDocument/2006/relationships/header" Target="header144.xml"/><Relationship Id="rId453" Type="http://schemas.openxmlformats.org/officeDocument/2006/relationships/footer" Target="footer162.xml"/><Relationship Id="rId509" Type="http://schemas.openxmlformats.org/officeDocument/2006/relationships/header" Target="header193.xml"/><Relationship Id="rId106" Type="http://schemas.openxmlformats.org/officeDocument/2006/relationships/header" Target="header48.xml"/><Relationship Id="rId313" Type="http://schemas.openxmlformats.org/officeDocument/2006/relationships/hyperlink" Target="http://legislature.mi.gov/doc.aspx?mcl-750-324" TargetMode="External"/><Relationship Id="rId495" Type="http://schemas.openxmlformats.org/officeDocument/2006/relationships/header" Target="header186.xml"/><Relationship Id="rId10" Type="http://schemas.openxmlformats.org/officeDocument/2006/relationships/header" Target="header1.xml"/><Relationship Id="rId52" Type="http://schemas.openxmlformats.org/officeDocument/2006/relationships/footer" Target="footer23.xml"/><Relationship Id="rId94" Type="http://schemas.openxmlformats.org/officeDocument/2006/relationships/footer" Target="footer44.xml"/><Relationship Id="rId148" Type="http://schemas.openxmlformats.org/officeDocument/2006/relationships/header" Target="header62.xml"/><Relationship Id="rId355" Type="http://schemas.openxmlformats.org/officeDocument/2006/relationships/header" Target="header117.xml"/><Relationship Id="rId397" Type="http://schemas.openxmlformats.org/officeDocument/2006/relationships/header" Target="header137.xml"/><Relationship Id="rId520" Type="http://schemas.openxmlformats.org/officeDocument/2006/relationships/header" Target="header198.xml"/><Relationship Id="rId562" Type="http://schemas.openxmlformats.org/officeDocument/2006/relationships/image" Target="media/image5.gif"/><Relationship Id="rId618" Type="http://schemas.openxmlformats.org/officeDocument/2006/relationships/footer" Target="footer244.xml"/><Relationship Id="rId215" Type="http://schemas.openxmlformats.org/officeDocument/2006/relationships/hyperlink" Target="http://oig.hhs.gov/fraud/exclusions/exclusionauthorities.html" TargetMode="External"/><Relationship Id="rId257" Type="http://schemas.openxmlformats.org/officeDocument/2006/relationships/hyperlink" Target="http://legislature.mi.gov/doc.aspx?mcl-750-145r" TargetMode="External"/><Relationship Id="rId422" Type="http://schemas.openxmlformats.org/officeDocument/2006/relationships/footer" Target="footer147.xml"/><Relationship Id="rId464" Type="http://schemas.openxmlformats.org/officeDocument/2006/relationships/footer" Target="footer168.xml"/><Relationship Id="rId299" Type="http://schemas.openxmlformats.org/officeDocument/2006/relationships/hyperlink" Target="http://legislature.mi.gov/doc.aspx?mcl-750-145p" TargetMode="External"/><Relationship Id="rId63" Type="http://schemas.openxmlformats.org/officeDocument/2006/relationships/header" Target="header28.xml"/><Relationship Id="rId159" Type="http://schemas.openxmlformats.org/officeDocument/2006/relationships/header" Target="header67.xml"/><Relationship Id="rId366" Type="http://schemas.openxmlformats.org/officeDocument/2006/relationships/footer" Target="footer120.xml"/><Relationship Id="rId573" Type="http://schemas.openxmlformats.org/officeDocument/2006/relationships/header" Target="header224.xml"/><Relationship Id="rId226" Type="http://schemas.openxmlformats.org/officeDocument/2006/relationships/hyperlink" Target="http://legislature.mi.gov/doc.aspx?mcl-750-145r" TargetMode="External"/><Relationship Id="rId433" Type="http://schemas.openxmlformats.org/officeDocument/2006/relationships/header" Target="header155.xml"/><Relationship Id="rId74" Type="http://schemas.openxmlformats.org/officeDocument/2006/relationships/footer" Target="footer34.xml"/><Relationship Id="rId377" Type="http://schemas.openxmlformats.org/officeDocument/2006/relationships/header" Target="header128.xml"/><Relationship Id="rId500" Type="http://schemas.openxmlformats.org/officeDocument/2006/relationships/footer" Target="footer186.xml"/><Relationship Id="rId584" Type="http://schemas.openxmlformats.org/officeDocument/2006/relationships/footer" Target="footer228.xml"/><Relationship Id="rId5" Type="http://schemas.openxmlformats.org/officeDocument/2006/relationships/webSettings" Target="webSettings.xml"/><Relationship Id="rId237" Type="http://schemas.openxmlformats.org/officeDocument/2006/relationships/hyperlink" Target="http://legislature.mi.gov/doc.aspx?mcl-750-81c" TargetMode="External"/><Relationship Id="rId444" Type="http://schemas.openxmlformats.org/officeDocument/2006/relationships/header" Target="header161.xml"/><Relationship Id="rId290" Type="http://schemas.openxmlformats.org/officeDocument/2006/relationships/hyperlink" Target="http://legislature.mi.gov/doc.aspx?mcl-257-625" TargetMode="External"/><Relationship Id="rId304" Type="http://schemas.openxmlformats.org/officeDocument/2006/relationships/hyperlink" Target="http://legislature.mi.gov/doc.aspx?mcl-750-356c" TargetMode="External"/><Relationship Id="rId388" Type="http://schemas.openxmlformats.org/officeDocument/2006/relationships/footer" Target="footer130.xml"/><Relationship Id="rId511" Type="http://schemas.openxmlformats.org/officeDocument/2006/relationships/footer" Target="footer192.xml"/><Relationship Id="rId609" Type="http://schemas.openxmlformats.org/officeDocument/2006/relationships/header" Target="header242.xml"/><Relationship Id="rId85" Type="http://schemas.openxmlformats.org/officeDocument/2006/relationships/header" Target="header39.xml"/><Relationship Id="rId150" Type="http://schemas.openxmlformats.org/officeDocument/2006/relationships/header" Target="header63.xml"/><Relationship Id="rId595" Type="http://schemas.openxmlformats.org/officeDocument/2006/relationships/header" Target="header235.xml"/><Relationship Id="rId248" Type="http://schemas.openxmlformats.org/officeDocument/2006/relationships/hyperlink" Target="http://legislature.mi.gov/doc.aspx?mcl-750-530" TargetMode="External"/><Relationship Id="rId455" Type="http://schemas.openxmlformats.org/officeDocument/2006/relationships/header" Target="header166.xml"/><Relationship Id="rId12" Type="http://schemas.openxmlformats.org/officeDocument/2006/relationships/header" Target="header2.xml"/><Relationship Id="rId108" Type="http://schemas.openxmlformats.org/officeDocument/2006/relationships/footer" Target="footer49.xml"/><Relationship Id="rId315" Type="http://schemas.openxmlformats.org/officeDocument/2006/relationships/hyperlink" Target="http://legislature.mi.gov/doc.aspx?mcl-750-359" TargetMode="External"/><Relationship Id="rId522" Type="http://schemas.openxmlformats.org/officeDocument/2006/relationships/footer" Target="footer197.xml"/><Relationship Id="rId96" Type="http://schemas.openxmlformats.org/officeDocument/2006/relationships/footer" Target="footer45.xml"/><Relationship Id="rId161" Type="http://schemas.openxmlformats.org/officeDocument/2006/relationships/header" Target="header68.xml"/><Relationship Id="rId399" Type="http://schemas.openxmlformats.org/officeDocument/2006/relationships/header" Target="header138.xml"/><Relationship Id="rId259" Type="http://schemas.openxmlformats.org/officeDocument/2006/relationships/hyperlink" Target="http://legislature.mi.gov/doc.aspx?mcl-750-520c" TargetMode="External"/><Relationship Id="rId466" Type="http://schemas.openxmlformats.org/officeDocument/2006/relationships/footer" Target="footer169.xml"/><Relationship Id="rId23" Type="http://schemas.openxmlformats.org/officeDocument/2006/relationships/header" Target="header8.xml"/><Relationship Id="rId119" Type="http://schemas.openxmlformats.org/officeDocument/2006/relationships/hyperlink" Target="http://www.michigan.gov/mdhhs/0,5885,7-339-71551_2945_42542_42543_42546_42551-16459--,00.html" TargetMode="External"/><Relationship Id="rId326" Type="http://schemas.openxmlformats.org/officeDocument/2006/relationships/hyperlink" Target="http://legislature.mi.gov/doc.aspx?mcl-750-181" TargetMode="External"/><Relationship Id="rId533" Type="http://schemas.openxmlformats.org/officeDocument/2006/relationships/footer" Target="footer203.xml"/><Relationship Id="rId172" Type="http://schemas.openxmlformats.org/officeDocument/2006/relationships/footer" Target="footer76.xml"/><Relationship Id="rId477" Type="http://schemas.openxmlformats.org/officeDocument/2006/relationships/header" Target="header177.xml"/><Relationship Id="rId600" Type="http://schemas.openxmlformats.org/officeDocument/2006/relationships/footer" Target="footer236.xml"/><Relationship Id="rId337" Type="http://schemas.openxmlformats.org/officeDocument/2006/relationships/hyperlink" Target="http://legislature.mi.gov/doc.aspx?mcl-750-16" TargetMode="External"/><Relationship Id="rId34" Type="http://schemas.openxmlformats.org/officeDocument/2006/relationships/footer" Target="footer14.xml"/><Relationship Id="rId544" Type="http://schemas.openxmlformats.org/officeDocument/2006/relationships/header" Target="header210.xml"/><Relationship Id="rId183" Type="http://schemas.openxmlformats.org/officeDocument/2006/relationships/header" Target="header79.xml"/><Relationship Id="rId390" Type="http://schemas.openxmlformats.org/officeDocument/2006/relationships/footer" Target="footer131.xml"/><Relationship Id="rId404" Type="http://schemas.openxmlformats.org/officeDocument/2006/relationships/footer" Target="footer138.xml"/><Relationship Id="rId611" Type="http://schemas.openxmlformats.org/officeDocument/2006/relationships/header" Target="header243.xml"/><Relationship Id="rId250" Type="http://schemas.openxmlformats.org/officeDocument/2006/relationships/hyperlink" Target="http://legislature.mi.gov/doc.aspx?mcl-750-85" TargetMode="External"/><Relationship Id="rId488" Type="http://schemas.openxmlformats.org/officeDocument/2006/relationships/footer" Target="footer180.xml"/><Relationship Id="rId45" Type="http://schemas.openxmlformats.org/officeDocument/2006/relationships/header" Target="header19.xml"/><Relationship Id="rId110" Type="http://schemas.openxmlformats.org/officeDocument/2006/relationships/footer" Target="footer50.xml"/><Relationship Id="rId348" Type="http://schemas.openxmlformats.org/officeDocument/2006/relationships/header" Target="header112.xml"/><Relationship Id="rId555" Type="http://schemas.openxmlformats.org/officeDocument/2006/relationships/footer" Target="footer214.xml"/><Relationship Id="rId194" Type="http://schemas.openxmlformats.org/officeDocument/2006/relationships/footer" Target="footer87.xml"/><Relationship Id="rId208" Type="http://schemas.openxmlformats.org/officeDocument/2006/relationships/footer" Target="footer94.xml"/><Relationship Id="rId415" Type="http://schemas.openxmlformats.org/officeDocument/2006/relationships/header" Target="header146.xml"/><Relationship Id="rId261" Type="http://schemas.openxmlformats.org/officeDocument/2006/relationships/hyperlink" Target="http://legislature.mi.gov/doc.aspx?mcl-750-136b" TargetMode="External"/><Relationship Id="rId499" Type="http://schemas.openxmlformats.org/officeDocument/2006/relationships/header" Target="header188.xml"/><Relationship Id="rId56" Type="http://schemas.openxmlformats.org/officeDocument/2006/relationships/footer" Target="footer25.xml"/><Relationship Id="rId359" Type="http://schemas.openxmlformats.org/officeDocument/2006/relationships/header" Target="header119.xml"/><Relationship Id="rId566" Type="http://schemas.openxmlformats.org/officeDocument/2006/relationships/footer" Target="footer219.xml"/><Relationship Id="rId121" Type="http://schemas.openxmlformats.org/officeDocument/2006/relationships/hyperlink" Target="http://sam.gov/" TargetMode="External"/><Relationship Id="rId219" Type="http://schemas.openxmlformats.org/officeDocument/2006/relationships/header" Target="header96.xml"/><Relationship Id="rId426" Type="http://schemas.openxmlformats.org/officeDocument/2006/relationships/footer" Target="footer149.xml"/><Relationship Id="rId67" Type="http://schemas.openxmlformats.org/officeDocument/2006/relationships/header" Target="header30.xml"/><Relationship Id="rId272" Type="http://schemas.openxmlformats.org/officeDocument/2006/relationships/hyperlink" Target="http://legislature.mi.gov/doc.aspx?mcl-750-356b" TargetMode="External"/><Relationship Id="rId577" Type="http://schemas.openxmlformats.org/officeDocument/2006/relationships/header" Target="header2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075F8-2C84-42D3-AAE9-45A488D36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1710</TotalTime>
  <Pages>546</Pages>
  <Words>145714</Words>
  <Characters>830573</Characters>
  <Application>Microsoft Office Word</Application>
  <DocSecurity>0</DocSecurity>
  <Lines>6921</Lines>
  <Paragraphs>1948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974339</CharactersWithSpaces>
  <SharedDoc>false</SharedDoc>
  <HLinks>
    <vt:vector size="1056" baseType="variant">
      <vt:variant>
        <vt:i4>4390923</vt:i4>
      </vt:variant>
      <vt:variant>
        <vt:i4>552</vt:i4>
      </vt:variant>
      <vt:variant>
        <vt:i4>0</vt:i4>
      </vt:variant>
      <vt:variant>
        <vt:i4>5</vt:i4>
      </vt:variant>
      <vt:variant>
        <vt:lpwstr>https://www.healthit.gov/sites/default/files/appa7-1.pdf</vt:lpwstr>
      </vt:variant>
      <vt:variant>
        <vt:lpwstr/>
      </vt:variant>
      <vt:variant>
        <vt:i4>5767173</vt:i4>
      </vt:variant>
      <vt:variant>
        <vt:i4>549</vt:i4>
      </vt:variant>
      <vt:variant>
        <vt:i4>0</vt:i4>
      </vt:variant>
      <vt:variant>
        <vt:i4>5</vt:i4>
      </vt:variant>
      <vt:variant>
        <vt:lpwstr>http://www.healthinfolaw.org/comparative-analysis/medical-record-retention-required-health-care-providers-50-state-comparison</vt:lpwstr>
      </vt:variant>
      <vt:variant>
        <vt:lpwstr/>
      </vt:variant>
      <vt:variant>
        <vt:i4>720915</vt:i4>
      </vt:variant>
      <vt:variant>
        <vt:i4>546</vt:i4>
      </vt:variant>
      <vt:variant>
        <vt:i4>0</vt:i4>
      </vt:variant>
      <vt:variant>
        <vt:i4>5</vt:i4>
      </vt:variant>
      <vt:variant>
        <vt:lpwstr>https://humantraffickinghotline.org/resources/recognizing-and-responding-human-trafficking-healthcare-context</vt:lpwstr>
      </vt:variant>
      <vt:variant>
        <vt:lpwstr/>
      </vt:variant>
      <vt:variant>
        <vt:i4>6029382</vt:i4>
      </vt:variant>
      <vt:variant>
        <vt:i4>543</vt:i4>
      </vt:variant>
      <vt:variant>
        <vt:i4>0</vt:i4>
      </vt:variant>
      <vt:variant>
        <vt:i4>5</vt:i4>
      </vt:variant>
      <vt:variant>
        <vt:lpwstr>http://legislature.mi.gov/doc.aspx?mcl-750-16</vt:lpwstr>
      </vt:variant>
      <vt:variant>
        <vt:lpwstr/>
      </vt:variant>
      <vt:variant>
        <vt:i4>7143540</vt:i4>
      </vt:variant>
      <vt:variant>
        <vt:i4>540</vt:i4>
      </vt:variant>
      <vt:variant>
        <vt:i4>0</vt:i4>
      </vt:variant>
      <vt:variant>
        <vt:i4>5</vt:i4>
      </vt:variant>
      <vt:variant>
        <vt:lpwstr>http://legislature.mi.gov/doc.aspx?mcl-333-7404</vt:lpwstr>
      </vt:variant>
      <vt:variant>
        <vt:lpwstr/>
      </vt:variant>
      <vt:variant>
        <vt:i4>7143540</vt:i4>
      </vt:variant>
      <vt:variant>
        <vt:i4>537</vt:i4>
      </vt:variant>
      <vt:variant>
        <vt:i4>0</vt:i4>
      </vt:variant>
      <vt:variant>
        <vt:i4>5</vt:i4>
      </vt:variant>
      <vt:variant>
        <vt:lpwstr>http://legislature.mi.gov/doc.aspx?mcl-333-7401</vt:lpwstr>
      </vt:variant>
      <vt:variant>
        <vt:lpwstr/>
      </vt:variant>
      <vt:variant>
        <vt:i4>6815859</vt:i4>
      </vt:variant>
      <vt:variant>
        <vt:i4>534</vt:i4>
      </vt:variant>
      <vt:variant>
        <vt:i4>0</vt:i4>
      </vt:variant>
      <vt:variant>
        <vt:i4>5</vt:i4>
      </vt:variant>
      <vt:variant>
        <vt:lpwstr>http://legislature.mi.gov/doc.aspx?mcl-750-356d</vt:lpwstr>
      </vt:variant>
      <vt:variant>
        <vt:lpwstr/>
      </vt:variant>
      <vt:variant>
        <vt:i4>5242949</vt:i4>
      </vt:variant>
      <vt:variant>
        <vt:i4>531</vt:i4>
      </vt:variant>
      <vt:variant>
        <vt:i4>0</vt:i4>
      </vt:variant>
      <vt:variant>
        <vt:i4>5</vt:i4>
      </vt:variant>
      <vt:variant>
        <vt:lpwstr>http://legislature.mi.gov/doc.aspx?mcl-769-4a</vt:lpwstr>
      </vt:variant>
      <vt:variant>
        <vt:lpwstr/>
      </vt:variant>
      <vt:variant>
        <vt:i4>3539063</vt:i4>
      </vt:variant>
      <vt:variant>
        <vt:i4>528</vt:i4>
      </vt:variant>
      <vt:variant>
        <vt:i4>0</vt:i4>
      </vt:variant>
      <vt:variant>
        <vt:i4>5</vt:i4>
      </vt:variant>
      <vt:variant>
        <vt:lpwstr>http://legislature.mi.gov/doc.aspx?mcl-750-81c</vt:lpwstr>
      </vt:variant>
      <vt:variant>
        <vt:lpwstr/>
      </vt:variant>
      <vt:variant>
        <vt:i4>5570630</vt:i4>
      </vt:variant>
      <vt:variant>
        <vt:i4>525</vt:i4>
      </vt:variant>
      <vt:variant>
        <vt:i4>0</vt:i4>
      </vt:variant>
      <vt:variant>
        <vt:i4>5</vt:i4>
      </vt:variant>
      <vt:variant>
        <vt:lpwstr>http://legislature.mi.gov/doc.aspx?mcl-750-81</vt:lpwstr>
      </vt:variant>
      <vt:variant>
        <vt:lpwstr/>
      </vt:variant>
      <vt:variant>
        <vt:i4>7143550</vt:i4>
      </vt:variant>
      <vt:variant>
        <vt:i4>522</vt:i4>
      </vt:variant>
      <vt:variant>
        <vt:i4>0</vt:i4>
      </vt:variant>
      <vt:variant>
        <vt:i4>5</vt:i4>
      </vt:variant>
      <vt:variant>
        <vt:lpwstr>http://legislature.mi.gov/doc.aspx?mcl-750-181</vt:lpwstr>
      </vt:variant>
      <vt:variant>
        <vt:lpwstr/>
      </vt:variant>
      <vt:variant>
        <vt:i4>5898311</vt:i4>
      </vt:variant>
      <vt:variant>
        <vt:i4>519</vt:i4>
      </vt:variant>
      <vt:variant>
        <vt:i4>0</vt:i4>
      </vt:variant>
      <vt:variant>
        <vt:i4>5</vt:i4>
      </vt:variant>
      <vt:variant>
        <vt:lpwstr>http://legislature.mi.gov/doc.aspx?mcl-333-20173a</vt:lpwstr>
      </vt:variant>
      <vt:variant>
        <vt:lpwstr/>
      </vt:variant>
      <vt:variant>
        <vt:i4>7143541</vt:i4>
      </vt:variant>
      <vt:variant>
        <vt:i4>516</vt:i4>
      </vt:variant>
      <vt:variant>
        <vt:i4>0</vt:i4>
      </vt:variant>
      <vt:variant>
        <vt:i4>5</vt:i4>
      </vt:variant>
      <vt:variant>
        <vt:lpwstr>http://legislature.mi.gov/doc.aspx?mcl-750-131</vt:lpwstr>
      </vt:variant>
      <vt:variant>
        <vt:lpwstr/>
      </vt:variant>
      <vt:variant>
        <vt:i4>5570630</vt:i4>
      </vt:variant>
      <vt:variant>
        <vt:i4>513</vt:i4>
      </vt:variant>
      <vt:variant>
        <vt:i4>0</vt:i4>
      </vt:variant>
      <vt:variant>
        <vt:i4>5</vt:i4>
      </vt:variant>
      <vt:variant>
        <vt:lpwstr>http://legislature.mi.gov/doc.aspx?mcl-750-81</vt:lpwstr>
      </vt:variant>
      <vt:variant>
        <vt:lpwstr/>
      </vt:variant>
      <vt:variant>
        <vt:i4>6815859</vt:i4>
      </vt:variant>
      <vt:variant>
        <vt:i4>510</vt:i4>
      </vt:variant>
      <vt:variant>
        <vt:i4>0</vt:i4>
      </vt:variant>
      <vt:variant>
        <vt:i4>5</vt:i4>
      </vt:variant>
      <vt:variant>
        <vt:lpwstr>http://legislature.mi.gov/doc.aspx?mcl-750-356d</vt:lpwstr>
      </vt:variant>
      <vt:variant>
        <vt:lpwstr/>
      </vt:variant>
      <vt:variant>
        <vt:i4>7078000</vt:i4>
      </vt:variant>
      <vt:variant>
        <vt:i4>507</vt:i4>
      </vt:variant>
      <vt:variant>
        <vt:i4>0</vt:i4>
      </vt:variant>
      <vt:variant>
        <vt:i4>5</vt:i4>
      </vt:variant>
      <vt:variant>
        <vt:lpwstr>http://legislature.mi.gov/doc.aspx?mcl-750-362a</vt:lpwstr>
      </vt:variant>
      <vt:variant>
        <vt:lpwstr/>
      </vt:variant>
      <vt:variant>
        <vt:i4>7078000</vt:i4>
      </vt:variant>
      <vt:variant>
        <vt:i4>504</vt:i4>
      </vt:variant>
      <vt:variant>
        <vt:i4>0</vt:i4>
      </vt:variant>
      <vt:variant>
        <vt:i4>5</vt:i4>
      </vt:variant>
      <vt:variant>
        <vt:lpwstr>http://legislature.mi.gov/doc.aspx?mcl-750-362</vt:lpwstr>
      </vt:variant>
      <vt:variant>
        <vt:lpwstr/>
      </vt:variant>
      <vt:variant>
        <vt:i4>7274608</vt:i4>
      </vt:variant>
      <vt:variant>
        <vt:i4>501</vt:i4>
      </vt:variant>
      <vt:variant>
        <vt:i4>0</vt:i4>
      </vt:variant>
      <vt:variant>
        <vt:i4>5</vt:i4>
      </vt:variant>
      <vt:variant>
        <vt:lpwstr>http://legislature.mi.gov/doc.aspx?mcl-750-361</vt:lpwstr>
      </vt:variant>
      <vt:variant>
        <vt:lpwstr/>
      </vt:variant>
      <vt:variant>
        <vt:i4>7209072</vt:i4>
      </vt:variant>
      <vt:variant>
        <vt:i4>498</vt:i4>
      </vt:variant>
      <vt:variant>
        <vt:i4>0</vt:i4>
      </vt:variant>
      <vt:variant>
        <vt:i4>5</vt:i4>
      </vt:variant>
      <vt:variant>
        <vt:lpwstr>http://legislature.mi.gov/doc.aspx?mcl-750-360a</vt:lpwstr>
      </vt:variant>
      <vt:variant>
        <vt:lpwstr/>
      </vt:variant>
      <vt:variant>
        <vt:i4>6750323</vt:i4>
      </vt:variant>
      <vt:variant>
        <vt:i4>495</vt:i4>
      </vt:variant>
      <vt:variant>
        <vt:i4>0</vt:i4>
      </vt:variant>
      <vt:variant>
        <vt:i4>5</vt:i4>
      </vt:variant>
      <vt:variant>
        <vt:lpwstr>http://legislature.mi.gov/doc.aspx?mcl-750-359</vt:lpwstr>
      </vt:variant>
      <vt:variant>
        <vt:lpwstr/>
      </vt:variant>
      <vt:variant>
        <vt:i4>6815859</vt:i4>
      </vt:variant>
      <vt:variant>
        <vt:i4>492</vt:i4>
      </vt:variant>
      <vt:variant>
        <vt:i4>0</vt:i4>
      </vt:variant>
      <vt:variant>
        <vt:i4>5</vt:i4>
      </vt:variant>
      <vt:variant>
        <vt:lpwstr>http://legislature.mi.gov/doc.aspx?mcl-750-356a</vt:lpwstr>
      </vt:variant>
      <vt:variant>
        <vt:lpwstr/>
      </vt:variant>
      <vt:variant>
        <vt:i4>6946932</vt:i4>
      </vt:variant>
      <vt:variant>
        <vt:i4>489</vt:i4>
      </vt:variant>
      <vt:variant>
        <vt:i4>0</vt:i4>
      </vt:variant>
      <vt:variant>
        <vt:i4>5</vt:i4>
      </vt:variant>
      <vt:variant>
        <vt:lpwstr>http://legislature.mi.gov/doc.aspx?mcl-750-324</vt:lpwstr>
      </vt:variant>
      <vt:variant>
        <vt:lpwstr/>
      </vt:variant>
      <vt:variant>
        <vt:i4>7143541</vt:i4>
      </vt:variant>
      <vt:variant>
        <vt:i4>486</vt:i4>
      </vt:variant>
      <vt:variant>
        <vt:i4>0</vt:i4>
      </vt:variant>
      <vt:variant>
        <vt:i4>5</vt:i4>
      </vt:variant>
      <vt:variant>
        <vt:lpwstr>http://legislature.mi.gov/doc.aspx?mcl-750-535</vt:lpwstr>
      </vt:variant>
      <vt:variant>
        <vt:lpwstr/>
      </vt:variant>
      <vt:variant>
        <vt:i4>6815857</vt:i4>
      </vt:variant>
      <vt:variant>
        <vt:i4>483</vt:i4>
      </vt:variant>
      <vt:variant>
        <vt:i4>0</vt:i4>
      </vt:variant>
      <vt:variant>
        <vt:i4>5</vt:i4>
      </vt:variant>
      <vt:variant>
        <vt:lpwstr>http://legislature.mi.gov/doc.aspx?mcl-750-174a</vt:lpwstr>
      </vt:variant>
      <vt:variant>
        <vt:lpwstr/>
      </vt:variant>
      <vt:variant>
        <vt:i4>6815857</vt:i4>
      </vt:variant>
      <vt:variant>
        <vt:i4>480</vt:i4>
      </vt:variant>
      <vt:variant>
        <vt:i4>0</vt:i4>
      </vt:variant>
      <vt:variant>
        <vt:i4>5</vt:i4>
      </vt:variant>
      <vt:variant>
        <vt:lpwstr>http://legislature.mi.gov/doc.aspx?mcl-750-174</vt:lpwstr>
      </vt:variant>
      <vt:variant>
        <vt:lpwstr/>
      </vt:variant>
      <vt:variant>
        <vt:i4>6881399</vt:i4>
      </vt:variant>
      <vt:variant>
        <vt:i4>477</vt:i4>
      </vt:variant>
      <vt:variant>
        <vt:i4>0</vt:i4>
      </vt:variant>
      <vt:variant>
        <vt:i4>5</vt:i4>
      </vt:variant>
      <vt:variant>
        <vt:lpwstr>http://legislature.mi.gov/doc.aspx?mcl-750-115</vt:lpwstr>
      </vt:variant>
      <vt:variant>
        <vt:lpwstr/>
      </vt:variant>
      <vt:variant>
        <vt:i4>7078007</vt:i4>
      </vt:variant>
      <vt:variant>
        <vt:i4>474</vt:i4>
      </vt:variant>
      <vt:variant>
        <vt:i4>0</vt:i4>
      </vt:variant>
      <vt:variant>
        <vt:i4>5</vt:i4>
      </vt:variant>
      <vt:variant>
        <vt:lpwstr>http://legislature.mi.gov/doc.aspx?mcl-750-110a</vt:lpwstr>
      </vt:variant>
      <vt:variant>
        <vt:lpwstr/>
      </vt:variant>
      <vt:variant>
        <vt:i4>5832774</vt:i4>
      </vt:variant>
      <vt:variant>
        <vt:i4>471</vt:i4>
      </vt:variant>
      <vt:variant>
        <vt:i4>0</vt:i4>
      </vt:variant>
      <vt:variant>
        <vt:i4>5</vt:i4>
      </vt:variant>
      <vt:variant>
        <vt:lpwstr>http://legislature.mi.gov/doc.aspx?mcl-750-49</vt:lpwstr>
      </vt:variant>
      <vt:variant>
        <vt:lpwstr/>
      </vt:variant>
      <vt:variant>
        <vt:i4>6815859</vt:i4>
      </vt:variant>
      <vt:variant>
        <vt:i4>468</vt:i4>
      </vt:variant>
      <vt:variant>
        <vt:i4>0</vt:i4>
      </vt:variant>
      <vt:variant>
        <vt:i4>5</vt:i4>
      </vt:variant>
      <vt:variant>
        <vt:lpwstr>http://legislature.mi.gov/doc.aspx?mcl-750-356c</vt:lpwstr>
      </vt:variant>
      <vt:variant>
        <vt:lpwstr/>
      </vt:variant>
      <vt:variant>
        <vt:i4>5767238</vt:i4>
      </vt:variant>
      <vt:variant>
        <vt:i4>465</vt:i4>
      </vt:variant>
      <vt:variant>
        <vt:i4>0</vt:i4>
      </vt:variant>
      <vt:variant>
        <vt:i4>5</vt:i4>
      </vt:variant>
      <vt:variant>
        <vt:lpwstr>http://legislature.mi.gov/doc.aspx?mcl-750-50</vt:lpwstr>
      </vt:variant>
      <vt:variant>
        <vt:lpwstr/>
      </vt:variant>
      <vt:variant>
        <vt:i4>6815860</vt:i4>
      </vt:variant>
      <vt:variant>
        <vt:i4>462</vt:i4>
      </vt:variant>
      <vt:variant>
        <vt:i4>0</vt:i4>
      </vt:variant>
      <vt:variant>
        <vt:i4>5</vt:i4>
      </vt:variant>
      <vt:variant>
        <vt:lpwstr>http://legislature.mi.gov/doc.aspx?mcl-750-520e</vt:lpwstr>
      </vt:variant>
      <vt:variant>
        <vt:lpwstr/>
      </vt:variant>
      <vt:variant>
        <vt:i4>6881394</vt:i4>
      </vt:variant>
      <vt:variant>
        <vt:i4>459</vt:i4>
      </vt:variant>
      <vt:variant>
        <vt:i4>0</vt:i4>
      </vt:variant>
      <vt:variant>
        <vt:i4>5</vt:i4>
      </vt:variant>
      <vt:variant>
        <vt:lpwstr>http://legislature.mi.gov/doc.aspx?mcl-750-145r</vt:lpwstr>
      </vt:variant>
      <vt:variant>
        <vt:lpwstr/>
      </vt:variant>
      <vt:variant>
        <vt:i4>6881394</vt:i4>
      </vt:variant>
      <vt:variant>
        <vt:i4>456</vt:i4>
      </vt:variant>
      <vt:variant>
        <vt:i4>0</vt:i4>
      </vt:variant>
      <vt:variant>
        <vt:i4>5</vt:i4>
      </vt:variant>
      <vt:variant>
        <vt:lpwstr>http://legislature.mi.gov/doc.aspx?mcl-750-145q</vt:lpwstr>
      </vt:variant>
      <vt:variant>
        <vt:lpwstr/>
      </vt:variant>
      <vt:variant>
        <vt:i4>6881394</vt:i4>
      </vt:variant>
      <vt:variant>
        <vt:i4>453</vt:i4>
      </vt:variant>
      <vt:variant>
        <vt:i4>0</vt:i4>
      </vt:variant>
      <vt:variant>
        <vt:i4>5</vt:i4>
      </vt:variant>
      <vt:variant>
        <vt:lpwstr>http://legislature.mi.gov/doc.aspx?mcl-750-145p</vt:lpwstr>
      </vt:variant>
      <vt:variant>
        <vt:lpwstr/>
      </vt:variant>
      <vt:variant>
        <vt:i4>6881394</vt:i4>
      </vt:variant>
      <vt:variant>
        <vt:i4>450</vt:i4>
      </vt:variant>
      <vt:variant>
        <vt:i4>0</vt:i4>
      </vt:variant>
      <vt:variant>
        <vt:i4>5</vt:i4>
      </vt:variant>
      <vt:variant>
        <vt:lpwstr>http://legislature.mi.gov/doc.aspx?mcl-750-145o</vt:lpwstr>
      </vt:variant>
      <vt:variant>
        <vt:lpwstr/>
      </vt:variant>
      <vt:variant>
        <vt:i4>6881394</vt:i4>
      </vt:variant>
      <vt:variant>
        <vt:i4>447</vt:i4>
      </vt:variant>
      <vt:variant>
        <vt:i4>0</vt:i4>
      </vt:variant>
      <vt:variant>
        <vt:i4>5</vt:i4>
      </vt:variant>
      <vt:variant>
        <vt:lpwstr>http://legislature.mi.gov/doc.aspx?mcl-750-145n</vt:lpwstr>
      </vt:variant>
      <vt:variant>
        <vt:lpwstr/>
      </vt:variant>
      <vt:variant>
        <vt:i4>6881394</vt:i4>
      </vt:variant>
      <vt:variant>
        <vt:i4>444</vt:i4>
      </vt:variant>
      <vt:variant>
        <vt:i4>0</vt:i4>
      </vt:variant>
      <vt:variant>
        <vt:i4>5</vt:i4>
      </vt:variant>
      <vt:variant>
        <vt:lpwstr>http://legislature.mi.gov/doc.aspx?mcl-750-145m</vt:lpwstr>
      </vt:variant>
      <vt:variant>
        <vt:lpwstr/>
      </vt:variant>
      <vt:variant>
        <vt:i4>3539063</vt:i4>
      </vt:variant>
      <vt:variant>
        <vt:i4>441</vt:i4>
      </vt:variant>
      <vt:variant>
        <vt:i4>0</vt:i4>
      </vt:variant>
      <vt:variant>
        <vt:i4>5</vt:i4>
      </vt:variant>
      <vt:variant>
        <vt:lpwstr>http://legislature.mi.gov/doc.aspx?mcl-750-81c</vt:lpwstr>
      </vt:variant>
      <vt:variant>
        <vt:lpwstr/>
      </vt:variant>
      <vt:variant>
        <vt:i4>3407991</vt:i4>
      </vt:variant>
      <vt:variant>
        <vt:i4>438</vt:i4>
      </vt:variant>
      <vt:variant>
        <vt:i4>0</vt:i4>
      </vt:variant>
      <vt:variant>
        <vt:i4>5</vt:i4>
      </vt:variant>
      <vt:variant>
        <vt:lpwstr>http://legislature.mi.gov/doc.aspx?mcl-750-81a</vt:lpwstr>
      </vt:variant>
      <vt:variant>
        <vt:lpwstr/>
      </vt:variant>
      <vt:variant>
        <vt:i4>3407991</vt:i4>
      </vt:variant>
      <vt:variant>
        <vt:i4>435</vt:i4>
      </vt:variant>
      <vt:variant>
        <vt:i4>0</vt:i4>
      </vt:variant>
      <vt:variant>
        <vt:i4>5</vt:i4>
      </vt:variant>
      <vt:variant>
        <vt:lpwstr>http://legislature.mi.gov/doc.aspx?mcl-750-81a</vt:lpwstr>
      </vt:variant>
      <vt:variant>
        <vt:lpwstr/>
      </vt:variant>
      <vt:variant>
        <vt:i4>7078004</vt:i4>
      </vt:variant>
      <vt:variant>
        <vt:i4>432</vt:i4>
      </vt:variant>
      <vt:variant>
        <vt:i4>0</vt:i4>
      </vt:variant>
      <vt:variant>
        <vt:i4>5</vt:i4>
      </vt:variant>
      <vt:variant>
        <vt:lpwstr>http://legislature.mi.gov/doc.aspx?mcl-257-625</vt:lpwstr>
      </vt:variant>
      <vt:variant>
        <vt:lpwstr/>
      </vt:variant>
      <vt:variant>
        <vt:i4>6357106</vt:i4>
      </vt:variant>
      <vt:variant>
        <vt:i4>429</vt:i4>
      </vt:variant>
      <vt:variant>
        <vt:i4>0</vt:i4>
      </vt:variant>
      <vt:variant>
        <vt:i4>5</vt:i4>
      </vt:variant>
      <vt:variant>
        <vt:lpwstr>http://legislature.mi.gov/doc.aspx?mcl-750-448</vt:lpwstr>
      </vt:variant>
      <vt:variant>
        <vt:lpwstr/>
      </vt:variant>
      <vt:variant>
        <vt:i4>7209075</vt:i4>
      </vt:variant>
      <vt:variant>
        <vt:i4>426</vt:i4>
      </vt:variant>
      <vt:variant>
        <vt:i4>0</vt:i4>
      </vt:variant>
      <vt:variant>
        <vt:i4>5</vt:i4>
      </vt:variant>
      <vt:variant>
        <vt:lpwstr>http://legislature.mi.gov/doc.aspx?mcl-750-350a</vt:lpwstr>
      </vt:variant>
      <vt:variant>
        <vt:lpwstr/>
      </vt:variant>
      <vt:variant>
        <vt:i4>7143541</vt:i4>
      </vt:variant>
      <vt:variant>
        <vt:i4>423</vt:i4>
      </vt:variant>
      <vt:variant>
        <vt:i4>0</vt:i4>
      </vt:variant>
      <vt:variant>
        <vt:i4>5</vt:i4>
      </vt:variant>
      <vt:variant>
        <vt:lpwstr>http://legislature.mi.gov/doc.aspx?mcl-750-535</vt:lpwstr>
      </vt:variant>
      <vt:variant>
        <vt:lpwstr/>
      </vt:variant>
      <vt:variant>
        <vt:i4>7143541</vt:i4>
      </vt:variant>
      <vt:variant>
        <vt:i4>420</vt:i4>
      </vt:variant>
      <vt:variant>
        <vt:i4>0</vt:i4>
      </vt:variant>
      <vt:variant>
        <vt:i4>5</vt:i4>
      </vt:variant>
      <vt:variant>
        <vt:lpwstr>http://legislature.mi.gov/doc.aspx?mcl-750-535</vt:lpwstr>
      </vt:variant>
      <vt:variant>
        <vt:lpwstr/>
      </vt:variant>
      <vt:variant>
        <vt:i4>7143541</vt:i4>
      </vt:variant>
      <vt:variant>
        <vt:i4>417</vt:i4>
      </vt:variant>
      <vt:variant>
        <vt:i4>0</vt:i4>
      </vt:variant>
      <vt:variant>
        <vt:i4>5</vt:i4>
      </vt:variant>
      <vt:variant>
        <vt:lpwstr>http://legislature.mi.gov/doc.aspx?mcl-750-535</vt:lpwstr>
      </vt:variant>
      <vt:variant>
        <vt:lpwstr/>
      </vt:variant>
      <vt:variant>
        <vt:i4>7078014</vt:i4>
      </vt:variant>
      <vt:variant>
        <vt:i4>414</vt:i4>
      </vt:variant>
      <vt:variant>
        <vt:i4>0</vt:i4>
      </vt:variant>
      <vt:variant>
        <vt:i4>5</vt:i4>
      </vt:variant>
      <vt:variant>
        <vt:lpwstr>http://legislature.mi.gov/doc.aspx?mcl-750-180</vt:lpwstr>
      </vt:variant>
      <vt:variant>
        <vt:lpwstr/>
      </vt:variant>
      <vt:variant>
        <vt:i4>7209086</vt:i4>
      </vt:variant>
      <vt:variant>
        <vt:i4>411</vt:i4>
      </vt:variant>
      <vt:variant>
        <vt:i4>0</vt:i4>
      </vt:variant>
      <vt:variant>
        <vt:i4>5</vt:i4>
      </vt:variant>
      <vt:variant>
        <vt:lpwstr>http://legislature.mi.gov/doc.aspx?mcl-750-182</vt:lpwstr>
      </vt:variant>
      <vt:variant>
        <vt:lpwstr/>
      </vt:variant>
      <vt:variant>
        <vt:i4>6553713</vt:i4>
      </vt:variant>
      <vt:variant>
        <vt:i4>408</vt:i4>
      </vt:variant>
      <vt:variant>
        <vt:i4>0</vt:i4>
      </vt:variant>
      <vt:variant>
        <vt:i4>5</vt:i4>
      </vt:variant>
      <vt:variant>
        <vt:lpwstr>http://legislature.mi.gov/doc.aspx?mcl-750-178</vt:lpwstr>
      </vt:variant>
      <vt:variant>
        <vt:lpwstr/>
      </vt:variant>
      <vt:variant>
        <vt:i4>7012465</vt:i4>
      </vt:variant>
      <vt:variant>
        <vt:i4>405</vt:i4>
      </vt:variant>
      <vt:variant>
        <vt:i4>0</vt:i4>
      </vt:variant>
      <vt:variant>
        <vt:i4>5</vt:i4>
      </vt:variant>
      <vt:variant>
        <vt:lpwstr>http://legislature.mi.gov/doc.aspx?mcl-750-177</vt:lpwstr>
      </vt:variant>
      <vt:variant>
        <vt:lpwstr/>
      </vt:variant>
      <vt:variant>
        <vt:i4>6946929</vt:i4>
      </vt:variant>
      <vt:variant>
        <vt:i4>402</vt:i4>
      </vt:variant>
      <vt:variant>
        <vt:i4>0</vt:i4>
      </vt:variant>
      <vt:variant>
        <vt:i4>5</vt:i4>
      </vt:variant>
      <vt:variant>
        <vt:lpwstr>http://legislature.mi.gov/doc.aspx?mcl-750-176</vt:lpwstr>
      </vt:variant>
      <vt:variant>
        <vt:lpwstr/>
      </vt:variant>
      <vt:variant>
        <vt:i4>6815857</vt:i4>
      </vt:variant>
      <vt:variant>
        <vt:i4>399</vt:i4>
      </vt:variant>
      <vt:variant>
        <vt:i4>0</vt:i4>
      </vt:variant>
      <vt:variant>
        <vt:i4>5</vt:i4>
      </vt:variant>
      <vt:variant>
        <vt:lpwstr>http://legislature.mi.gov/doc.aspx?mcl-750-174</vt:lpwstr>
      </vt:variant>
      <vt:variant>
        <vt:lpwstr/>
      </vt:variant>
      <vt:variant>
        <vt:i4>7078007</vt:i4>
      </vt:variant>
      <vt:variant>
        <vt:i4>396</vt:i4>
      </vt:variant>
      <vt:variant>
        <vt:i4>0</vt:i4>
      </vt:variant>
      <vt:variant>
        <vt:i4>5</vt:i4>
      </vt:variant>
      <vt:variant>
        <vt:lpwstr>http://legislature.mi.gov/doc.aspx?mcl-750-110a</vt:lpwstr>
      </vt:variant>
      <vt:variant>
        <vt:lpwstr/>
      </vt:variant>
      <vt:variant>
        <vt:i4>7078000</vt:i4>
      </vt:variant>
      <vt:variant>
        <vt:i4>393</vt:i4>
      </vt:variant>
      <vt:variant>
        <vt:i4>0</vt:i4>
      </vt:variant>
      <vt:variant>
        <vt:i4>5</vt:i4>
      </vt:variant>
      <vt:variant>
        <vt:lpwstr>http://legislature.mi.gov/doc.aspx?mcl-750-362</vt:lpwstr>
      </vt:variant>
      <vt:variant>
        <vt:lpwstr/>
      </vt:variant>
      <vt:variant>
        <vt:i4>7209072</vt:i4>
      </vt:variant>
      <vt:variant>
        <vt:i4>390</vt:i4>
      </vt:variant>
      <vt:variant>
        <vt:i4>0</vt:i4>
      </vt:variant>
      <vt:variant>
        <vt:i4>5</vt:i4>
      </vt:variant>
      <vt:variant>
        <vt:lpwstr>http://legislature.mi.gov/doc.aspx?mcl-750-360</vt:lpwstr>
      </vt:variant>
      <vt:variant>
        <vt:lpwstr/>
      </vt:variant>
      <vt:variant>
        <vt:i4>6815859</vt:i4>
      </vt:variant>
      <vt:variant>
        <vt:i4>387</vt:i4>
      </vt:variant>
      <vt:variant>
        <vt:i4>0</vt:i4>
      </vt:variant>
      <vt:variant>
        <vt:i4>5</vt:i4>
      </vt:variant>
      <vt:variant>
        <vt:lpwstr>http://legislature.mi.gov/doc.aspx?mcl-750-356c</vt:lpwstr>
      </vt:variant>
      <vt:variant>
        <vt:lpwstr/>
      </vt:variant>
      <vt:variant>
        <vt:i4>6815859</vt:i4>
      </vt:variant>
      <vt:variant>
        <vt:i4>384</vt:i4>
      </vt:variant>
      <vt:variant>
        <vt:i4>0</vt:i4>
      </vt:variant>
      <vt:variant>
        <vt:i4>5</vt:i4>
      </vt:variant>
      <vt:variant>
        <vt:lpwstr>http://legislature.mi.gov/doc.aspx?mcl-750-356b</vt:lpwstr>
      </vt:variant>
      <vt:variant>
        <vt:lpwstr/>
      </vt:variant>
      <vt:variant>
        <vt:i4>6815859</vt:i4>
      </vt:variant>
      <vt:variant>
        <vt:i4>381</vt:i4>
      </vt:variant>
      <vt:variant>
        <vt:i4>0</vt:i4>
      </vt:variant>
      <vt:variant>
        <vt:i4>5</vt:i4>
      </vt:variant>
      <vt:variant>
        <vt:lpwstr>http://legislature.mi.gov/doc.aspx?mcl-750-356a</vt:lpwstr>
      </vt:variant>
      <vt:variant>
        <vt:lpwstr/>
      </vt:variant>
      <vt:variant>
        <vt:i4>6815859</vt:i4>
      </vt:variant>
      <vt:variant>
        <vt:i4>378</vt:i4>
      </vt:variant>
      <vt:variant>
        <vt:i4>0</vt:i4>
      </vt:variant>
      <vt:variant>
        <vt:i4>5</vt:i4>
      </vt:variant>
      <vt:variant>
        <vt:lpwstr>http://legislature.mi.gov/doc.aspx?mcl-750-356</vt:lpwstr>
      </vt:variant>
      <vt:variant>
        <vt:lpwstr/>
      </vt:variant>
      <vt:variant>
        <vt:i4>6881395</vt:i4>
      </vt:variant>
      <vt:variant>
        <vt:i4>375</vt:i4>
      </vt:variant>
      <vt:variant>
        <vt:i4>0</vt:i4>
      </vt:variant>
      <vt:variant>
        <vt:i4>5</vt:i4>
      </vt:variant>
      <vt:variant>
        <vt:lpwstr>http://legislature.mi.gov/doc.aspx?mcl-750-357b</vt:lpwstr>
      </vt:variant>
      <vt:variant>
        <vt:lpwstr/>
      </vt:variant>
      <vt:variant>
        <vt:i4>6881395</vt:i4>
      </vt:variant>
      <vt:variant>
        <vt:i4>372</vt:i4>
      </vt:variant>
      <vt:variant>
        <vt:i4>0</vt:i4>
      </vt:variant>
      <vt:variant>
        <vt:i4>5</vt:i4>
      </vt:variant>
      <vt:variant>
        <vt:lpwstr>http://legislature.mi.gov/doc.aspx?mcl-750-357</vt:lpwstr>
      </vt:variant>
      <vt:variant>
        <vt:lpwstr/>
      </vt:variant>
      <vt:variant>
        <vt:i4>7143541</vt:i4>
      </vt:variant>
      <vt:variant>
        <vt:i4>369</vt:i4>
      </vt:variant>
      <vt:variant>
        <vt:i4>0</vt:i4>
      </vt:variant>
      <vt:variant>
        <vt:i4>5</vt:i4>
      </vt:variant>
      <vt:variant>
        <vt:lpwstr>http://legislature.mi.gov/doc.aspx?mcl-750-131</vt:lpwstr>
      </vt:variant>
      <vt:variant>
        <vt:lpwstr/>
      </vt:variant>
      <vt:variant>
        <vt:i4>7078007</vt:i4>
      </vt:variant>
      <vt:variant>
        <vt:i4>366</vt:i4>
      </vt:variant>
      <vt:variant>
        <vt:i4>0</vt:i4>
      </vt:variant>
      <vt:variant>
        <vt:i4>5</vt:i4>
      </vt:variant>
      <vt:variant>
        <vt:lpwstr>http://legislature.mi.gov/doc.aspx?mcl-750-110a</vt:lpwstr>
      </vt:variant>
      <vt:variant>
        <vt:lpwstr/>
      </vt:variant>
      <vt:variant>
        <vt:i4>6881394</vt:i4>
      </vt:variant>
      <vt:variant>
        <vt:i4>363</vt:i4>
      </vt:variant>
      <vt:variant>
        <vt:i4>0</vt:i4>
      </vt:variant>
      <vt:variant>
        <vt:i4>5</vt:i4>
      </vt:variant>
      <vt:variant>
        <vt:lpwstr>http://legislature.mi.gov/doc.aspx?mcl-750-145d</vt:lpwstr>
      </vt:variant>
      <vt:variant>
        <vt:lpwstr/>
      </vt:variant>
      <vt:variant>
        <vt:i4>6881397</vt:i4>
      </vt:variant>
      <vt:variant>
        <vt:i4>360</vt:i4>
      </vt:variant>
      <vt:variant>
        <vt:i4>0</vt:i4>
      </vt:variant>
      <vt:variant>
        <vt:i4>5</vt:i4>
      </vt:variant>
      <vt:variant>
        <vt:lpwstr>http://legislature.mi.gov/doc.aspx?mcl-750-135</vt:lpwstr>
      </vt:variant>
      <vt:variant>
        <vt:lpwstr/>
      </vt:variant>
      <vt:variant>
        <vt:i4>6946933</vt:i4>
      </vt:variant>
      <vt:variant>
        <vt:i4>357</vt:i4>
      </vt:variant>
      <vt:variant>
        <vt:i4>0</vt:i4>
      </vt:variant>
      <vt:variant>
        <vt:i4>5</vt:i4>
      </vt:variant>
      <vt:variant>
        <vt:lpwstr>http://legislature.mi.gov/doc.aspx?mcl-750-136b</vt:lpwstr>
      </vt:variant>
      <vt:variant>
        <vt:lpwstr/>
      </vt:variant>
      <vt:variant>
        <vt:i4>6815860</vt:i4>
      </vt:variant>
      <vt:variant>
        <vt:i4>354</vt:i4>
      </vt:variant>
      <vt:variant>
        <vt:i4>0</vt:i4>
      </vt:variant>
      <vt:variant>
        <vt:i4>5</vt:i4>
      </vt:variant>
      <vt:variant>
        <vt:lpwstr>http://legislature.mi.gov/doc.aspx?mcl-750-520d</vt:lpwstr>
      </vt:variant>
      <vt:variant>
        <vt:lpwstr/>
      </vt:variant>
      <vt:variant>
        <vt:i4>6815860</vt:i4>
      </vt:variant>
      <vt:variant>
        <vt:i4>351</vt:i4>
      </vt:variant>
      <vt:variant>
        <vt:i4>0</vt:i4>
      </vt:variant>
      <vt:variant>
        <vt:i4>5</vt:i4>
      </vt:variant>
      <vt:variant>
        <vt:lpwstr>http://legislature.mi.gov/doc.aspx?mcl-750-520c</vt:lpwstr>
      </vt:variant>
      <vt:variant>
        <vt:lpwstr/>
      </vt:variant>
      <vt:variant>
        <vt:i4>6815860</vt:i4>
      </vt:variant>
      <vt:variant>
        <vt:i4>348</vt:i4>
      </vt:variant>
      <vt:variant>
        <vt:i4>0</vt:i4>
      </vt:variant>
      <vt:variant>
        <vt:i4>5</vt:i4>
      </vt:variant>
      <vt:variant>
        <vt:lpwstr>http://legislature.mi.gov/doc.aspx?mcl-750-520b</vt:lpwstr>
      </vt:variant>
      <vt:variant>
        <vt:lpwstr/>
      </vt:variant>
      <vt:variant>
        <vt:i4>6881394</vt:i4>
      </vt:variant>
      <vt:variant>
        <vt:i4>345</vt:i4>
      </vt:variant>
      <vt:variant>
        <vt:i4>0</vt:i4>
      </vt:variant>
      <vt:variant>
        <vt:i4>5</vt:i4>
      </vt:variant>
      <vt:variant>
        <vt:lpwstr>http://legislature.mi.gov/doc.aspx?mcl-750-145r</vt:lpwstr>
      </vt:variant>
      <vt:variant>
        <vt:lpwstr/>
      </vt:variant>
      <vt:variant>
        <vt:i4>6881394</vt:i4>
      </vt:variant>
      <vt:variant>
        <vt:i4>342</vt:i4>
      </vt:variant>
      <vt:variant>
        <vt:i4>0</vt:i4>
      </vt:variant>
      <vt:variant>
        <vt:i4>5</vt:i4>
      </vt:variant>
      <vt:variant>
        <vt:lpwstr>http://legislature.mi.gov/doc.aspx?mcl-750-145q</vt:lpwstr>
      </vt:variant>
      <vt:variant>
        <vt:lpwstr/>
      </vt:variant>
      <vt:variant>
        <vt:i4>6881394</vt:i4>
      </vt:variant>
      <vt:variant>
        <vt:i4>339</vt:i4>
      </vt:variant>
      <vt:variant>
        <vt:i4>0</vt:i4>
      </vt:variant>
      <vt:variant>
        <vt:i4>5</vt:i4>
      </vt:variant>
      <vt:variant>
        <vt:lpwstr>http://legislature.mi.gov/doc.aspx?mcl-750-145p</vt:lpwstr>
      </vt:variant>
      <vt:variant>
        <vt:lpwstr/>
      </vt:variant>
      <vt:variant>
        <vt:i4>6881394</vt:i4>
      </vt:variant>
      <vt:variant>
        <vt:i4>336</vt:i4>
      </vt:variant>
      <vt:variant>
        <vt:i4>0</vt:i4>
      </vt:variant>
      <vt:variant>
        <vt:i4>5</vt:i4>
      </vt:variant>
      <vt:variant>
        <vt:lpwstr>http://legislature.mi.gov/doc.aspx?mcl-750-145o</vt:lpwstr>
      </vt:variant>
      <vt:variant>
        <vt:lpwstr/>
      </vt:variant>
      <vt:variant>
        <vt:i4>6881394</vt:i4>
      </vt:variant>
      <vt:variant>
        <vt:i4>333</vt:i4>
      </vt:variant>
      <vt:variant>
        <vt:i4>0</vt:i4>
      </vt:variant>
      <vt:variant>
        <vt:i4>5</vt:i4>
      </vt:variant>
      <vt:variant>
        <vt:lpwstr>http://legislature.mi.gov/doc.aspx?mcl-750-145n</vt:lpwstr>
      </vt:variant>
      <vt:variant>
        <vt:lpwstr/>
      </vt:variant>
      <vt:variant>
        <vt:i4>6881394</vt:i4>
      </vt:variant>
      <vt:variant>
        <vt:i4>330</vt:i4>
      </vt:variant>
      <vt:variant>
        <vt:i4>0</vt:i4>
      </vt:variant>
      <vt:variant>
        <vt:i4>5</vt:i4>
      </vt:variant>
      <vt:variant>
        <vt:lpwstr>http://legislature.mi.gov/doc.aspx?mcl-750-145m</vt:lpwstr>
      </vt:variant>
      <vt:variant>
        <vt:lpwstr/>
      </vt:variant>
      <vt:variant>
        <vt:i4>5767238</vt:i4>
      </vt:variant>
      <vt:variant>
        <vt:i4>327</vt:i4>
      </vt:variant>
      <vt:variant>
        <vt:i4>0</vt:i4>
      </vt:variant>
      <vt:variant>
        <vt:i4>5</vt:i4>
      </vt:variant>
      <vt:variant>
        <vt:lpwstr>http://legislature.mi.gov/doc.aspx?mcl-750-50</vt:lpwstr>
      </vt:variant>
      <vt:variant>
        <vt:lpwstr/>
      </vt:variant>
      <vt:variant>
        <vt:i4>5570630</vt:i4>
      </vt:variant>
      <vt:variant>
        <vt:i4>324</vt:i4>
      </vt:variant>
      <vt:variant>
        <vt:i4>0</vt:i4>
      </vt:variant>
      <vt:variant>
        <vt:i4>5</vt:i4>
      </vt:variant>
      <vt:variant>
        <vt:lpwstr>http://legislature.mi.gov/doc.aspx?mcl-750-85</vt:lpwstr>
      </vt:variant>
      <vt:variant>
        <vt:lpwstr/>
      </vt:variant>
      <vt:variant>
        <vt:i4>3801206</vt:i4>
      </vt:variant>
      <vt:variant>
        <vt:i4>321</vt:i4>
      </vt:variant>
      <vt:variant>
        <vt:i4>0</vt:i4>
      </vt:variant>
      <vt:variant>
        <vt:i4>5</vt:i4>
      </vt:variant>
      <vt:variant>
        <vt:lpwstr>http://legislature.mi.gov/doc.aspx?mcl-750-50b</vt:lpwstr>
      </vt:variant>
      <vt:variant>
        <vt:lpwstr/>
      </vt:variant>
      <vt:variant>
        <vt:i4>6815861</vt:i4>
      </vt:variant>
      <vt:variant>
        <vt:i4>318</vt:i4>
      </vt:variant>
      <vt:variant>
        <vt:i4>0</vt:i4>
      </vt:variant>
      <vt:variant>
        <vt:i4>5</vt:i4>
      </vt:variant>
      <vt:variant>
        <vt:lpwstr>http://legislature.mi.gov/doc.aspx?mcl-750-530</vt:lpwstr>
      </vt:variant>
      <vt:variant>
        <vt:lpwstr/>
      </vt:variant>
      <vt:variant>
        <vt:i4>6357108</vt:i4>
      </vt:variant>
      <vt:variant>
        <vt:i4>315</vt:i4>
      </vt:variant>
      <vt:variant>
        <vt:i4>0</vt:i4>
      </vt:variant>
      <vt:variant>
        <vt:i4>5</vt:i4>
      </vt:variant>
      <vt:variant>
        <vt:lpwstr>http://legislature.mi.gov/doc.aspx?mcl-750-529a</vt:lpwstr>
      </vt:variant>
      <vt:variant>
        <vt:lpwstr/>
      </vt:variant>
      <vt:variant>
        <vt:i4>6357108</vt:i4>
      </vt:variant>
      <vt:variant>
        <vt:i4>312</vt:i4>
      </vt:variant>
      <vt:variant>
        <vt:i4>0</vt:i4>
      </vt:variant>
      <vt:variant>
        <vt:i4>5</vt:i4>
      </vt:variant>
      <vt:variant>
        <vt:lpwstr>http://legislature.mi.gov/doc.aspx?mcl-750-529</vt:lpwstr>
      </vt:variant>
      <vt:variant>
        <vt:lpwstr/>
      </vt:variant>
      <vt:variant>
        <vt:i4>5505094</vt:i4>
      </vt:variant>
      <vt:variant>
        <vt:i4>309</vt:i4>
      </vt:variant>
      <vt:variant>
        <vt:i4>0</vt:i4>
      </vt:variant>
      <vt:variant>
        <vt:i4>5</vt:i4>
      </vt:variant>
      <vt:variant>
        <vt:lpwstr>http://legislature.mi.gov/doc.aspx?mcl-750-91</vt:lpwstr>
      </vt:variant>
      <vt:variant>
        <vt:lpwstr/>
      </vt:variant>
      <vt:variant>
        <vt:i4>5570630</vt:i4>
      </vt:variant>
      <vt:variant>
        <vt:i4>306</vt:i4>
      </vt:variant>
      <vt:variant>
        <vt:i4>0</vt:i4>
      </vt:variant>
      <vt:variant>
        <vt:i4>5</vt:i4>
      </vt:variant>
      <vt:variant>
        <vt:lpwstr>http://legislature.mi.gov/doc.aspx?mcl-750-86</vt:lpwstr>
      </vt:variant>
      <vt:variant>
        <vt:lpwstr/>
      </vt:variant>
      <vt:variant>
        <vt:i4>5570630</vt:i4>
      </vt:variant>
      <vt:variant>
        <vt:i4>303</vt:i4>
      </vt:variant>
      <vt:variant>
        <vt:i4>0</vt:i4>
      </vt:variant>
      <vt:variant>
        <vt:i4>5</vt:i4>
      </vt:variant>
      <vt:variant>
        <vt:lpwstr>http://legislature.mi.gov/doc.aspx?mcl-750-84</vt:lpwstr>
      </vt:variant>
      <vt:variant>
        <vt:lpwstr/>
      </vt:variant>
      <vt:variant>
        <vt:i4>5570630</vt:i4>
      </vt:variant>
      <vt:variant>
        <vt:i4>300</vt:i4>
      </vt:variant>
      <vt:variant>
        <vt:i4>0</vt:i4>
      </vt:variant>
      <vt:variant>
        <vt:i4>5</vt:i4>
      </vt:variant>
      <vt:variant>
        <vt:lpwstr>http://legislature.mi.gov/doc.aspx?mcl-750-83</vt:lpwstr>
      </vt:variant>
      <vt:variant>
        <vt:lpwstr/>
      </vt:variant>
      <vt:variant>
        <vt:i4>5570630</vt:i4>
      </vt:variant>
      <vt:variant>
        <vt:i4>297</vt:i4>
      </vt:variant>
      <vt:variant>
        <vt:i4>0</vt:i4>
      </vt:variant>
      <vt:variant>
        <vt:i4>5</vt:i4>
      </vt:variant>
      <vt:variant>
        <vt:lpwstr>http://legislature.mi.gov/doc.aspx?mcl-750-82</vt:lpwstr>
      </vt:variant>
      <vt:variant>
        <vt:lpwstr/>
      </vt:variant>
      <vt:variant>
        <vt:i4>3211383</vt:i4>
      </vt:variant>
      <vt:variant>
        <vt:i4>294</vt:i4>
      </vt:variant>
      <vt:variant>
        <vt:i4>0</vt:i4>
      </vt:variant>
      <vt:variant>
        <vt:i4>5</vt:i4>
      </vt:variant>
      <vt:variant>
        <vt:lpwstr>http://legislature.mi.gov/doc.aspx?mcl-750-81d</vt:lpwstr>
      </vt:variant>
      <vt:variant>
        <vt:lpwstr/>
      </vt:variant>
      <vt:variant>
        <vt:i4>3539063</vt:i4>
      </vt:variant>
      <vt:variant>
        <vt:i4>291</vt:i4>
      </vt:variant>
      <vt:variant>
        <vt:i4>0</vt:i4>
      </vt:variant>
      <vt:variant>
        <vt:i4>5</vt:i4>
      </vt:variant>
      <vt:variant>
        <vt:lpwstr>http://legislature.mi.gov/doc.aspx?mcl-750-81c</vt:lpwstr>
      </vt:variant>
      <vt:variant>
        <vt:lpwstr/>
      </vt:variant>
      <vt:variant>
        <vt:i4>5570630</vt:i4>
      </vt:variant>
      <vt:variant>
        <vt:i4>288</vt:i4>
      </vt:variant>
      <vt:variant>
        <vt:i4>0</vt:i4>
      </vt:variant>
      <vt:variant>
        <vt:i4>5</vt:i4>
      </vt:variant>
      <vt:variant>
        <vt:lpwstr>http://legislature.mi.gov/doc.aspx?mcl-750-81</vt:lpwstr>
      </vt:variant>
      <vt:variant>
        <vt:lpwstr/>
      </vt:variant>
      <vt:variant>
        <vt:i4>3407991</vt:i4>
      </vt:variant>
      <vt:variant>
        <vt:i4>285</vt:i4>
      </vt:variant>
      <vt:variant>
        <vt:i4>0</vt:i4>
      </vt:variant>
      <vt:variant>
        <vt:i4>5</vt:i4>
      </vt:variant>
      <vt:variant>
        <vt:lpwstr>http://legislature.mi.gov/doc.aspx?mcl-750-81a</vt:lpwstr>
      </vt:variant>
      <vt:variant>
        <vt:lpwstr/>
      </vt:variant>
      <vt:variant>
        <vt:i4>6815863</vt:i4>
      </vt:variant>
      <vt:variant>
        <vt:i4>282</vt:i4>
      </vt:variant>
      <vt:variant>
        <vt:i4>0</vt:i4>
      </vt:variant>
      <vt:variant>
        <vt:i4>5</vt:i4>
      </vt:variant>
      <vt:variant>
        <vt:lpwstr>http://legislature.mi.gov/doc.aspx?mcl-750-316</vt:lpwstr>
      </vt:variant>
      <vt:variant>
        <vt:lpwstr/>
      </vt:variant>
      <vt:variant>
        <vt:i4>6029382</vt:i4>
      </vt:variant>
      <vt:variant>
        <vt:i4>279</vt:i4>
      </vt:variant>
      <vt:variant>
        <vt:i4>0</vt:i4>
      </vt:variant>
      <vt:variant>
        <vt:i4>5</vt:i4>
      </vt:variant>
      <vt:variant>
        <vt:lpwstr>http://legislature.mi.gov/doc.aspx?mcl-750-16</vt:lpwstr>
      </vt:variant>
      <vt:variant>
        <vt:lpwstr/>
      </vt:variant>
      <vt:variant>
        <vt:i4>6881395</vt:i4>
      </vt:variant>
      <vt:variant>
        <vt:i4>276</vt:i4>
      </vt:variant>
      <vt:variant>
        <vt:i4>0</vt:i4>
      </vt:variant>
      <vt:variant>
        <vt:i4>5</vt:i4>
      </vt:variant>
      <vt:variant>
        <vt:lpwstr>http://legislature.mi.gov/doc.aspx?mcl-333-7340</vt:lpwstr>
      </vt:variant>
      <vt:variant>
        <vt:lpwstr/>
      </vt:variant>
      <vt:variant>
        <vt:i4>7078004</vt:i4>
      </vt:variant>
      <vt:variant>
        <vt:i4>273</vt:i4>
      </vt:variant>
      <vt:variant>
        <vt:i4>0</vt:i4>
      </vt:variant>
      <vt:variant>
        <vt:i4>5</vt:i4>
      </vt:variant>
      <vt:variant>
        <vt:lpwstr>http://legislature.mi.gov/doc.aspx?mcl-333-7411</vt:lpwstr>
      </vt:variant>
      <vt:variant>
        <vt:lpwstr/>
      </vt:variant>
      <vt:variant>
        <vt:i4>7143540</vt:i4>
      </vt:variant>
      <vt:variant>
        <vt:i4>270</vt:i4>
      </vt:variant>
      <vt:variant>
        <vt:i4>0</vt:i4>
      </vt:variant>
      <vt:variant>
        <vt:i4>5</vt:i4>
      </vt:variant>
      <vt:variant>
        <vt:lpwstr>http://legislature.mi.gov/doc.aspx?mcl-333-7401</vt:lpwstr>
      </vt:variant>
      <vt:variant>
        <vt:lpwstr/>
      </vt:variant>
      <vt:variant>
        <vt:i4>6881394</vt:i4>
      </vt:variant>
      <vt:variant>
        <vt:i4>267</vt:i4>
      </vt:variant>
      <vt:variant>
        <vt:i4>0</vt:i4>
      </vt:variant>
      <vt:variant>
        <vt:i4>5</vt:i4>
      </vt:variant>
      <vt:variant>
        <vt:lpwstr>http://legislature.mi.gov/doc.aspx?mcl-750-145r</vt:lpwstr>
      </vt:variant>
      <vt:variant>
        <vt:lpwstr/>
      </vt:variant>
      <vt:variant>
        <vt:i4>6881394</vt:i4>
      </vt:variant>
      <vt:variant>
        <vt:i4>264</vt:i4>
      </vt:variant>
      <vt:variant>
        <vt:i4>0</vt:i4>
      </vt:variant>
      <vt:variant>
        <vt:i4>5</vt:i4>
      </vt:variant>
      <vt:variant>
        <vt:lpwstr>http://legislature.mi.gov/doc.aspx?mcl-750-145q</vt:lpwstr>
      </vt:variant>
      <vt:variant>
        <vt:lpwstr/>
      </vt:variant>
      <vt:variant>
        <vt:i4>6881394</vt:i4>
      </vt:variant>
      <vt:variant>
        <vt:i4>261</vt:i4>
      </vt:variant>
      <vt:variant>
        <vt:i4>0</vt:i4>
      </vt:variant>
      <vt:variant>
        <vt:i4>5</vt:i4>
      </vt:variant>
      <vt:variant>
        <vt:lpwstr>http://legislature.mi.gov/doc.aspx?mcl-750-145p</vt:lpwstr>
      </vt:variant>
      <vt:variant>
        <vt:lpwstr/>
      </vt:variant>
      <vt:variant>
        <vt:i4>6881394</vt:i4>
      </vt:variant>
      <vt:variant>
        <vt:i4>258</vt:i4>
      </vt:variant>
      <vt:variant>
        <vt:i4>0</vt:i4>
      </vt:variant>
      <vt:variant>
        <vt:i4>5</vt:i4>
      </vt:variant>
      <vt:variant>
        <vt:lpwstr>http://legislature.mi.gov/doc.aspx?mcl-750-145o</vt:lpwstr>
      </vt:variant>
      <vt:variant>
        <vt:lpwstr/>
      </vt:variant>
      <vt:variant>
        <vt:i4>6881394</vt:i4>
      </vt:variant>
      <vt:variant>
        <vt:i4>255</vt:i4>
      </vt:variant>
      <vt:variant>
        <vt:i4>0</vt:i4>
      </vt:variant>
      <vt:variant>
        <vt:i4>5</vt:i4>
      </vt:variant>
      <vt:variant>
        <vt:lpwstr>http://legislature.mi.gov/doc.aspx?mcl-750-145n</vt:lpwstr>
      </vt:variant>
      <vt:variant>
        <vt:lpwstr/>
      </vt:variant>
      <vt:variant>
        <vt:i4>6881394</vt:i4>
      </vt:variant>
      <vt:variant>
        <vt:i4>252</vt:i4>
      </vt:variant>
      <vt:variant>
        <vt:i4>0</vt:i4>
      </vt:variant>
      <vt:variant>
        <vt:i4>5</vt:i4>
      </vt:variant>
      <vt:variant>
        <vt:lpwstr>http://legislature.mi.gov/doc.aspx?mcl-750-145m</vt:lpwstr>
      </vt:variant>
      <vt:variant>
        <vt:lpwstr/>
      </vt:variant>
      <vt:variant>
        <vt:i4>5177438</vt:i4>
      </vt:variant>
      <vt:variant>
        <vt:i4>249</vt:i4>
      </vt:variant>
      <vt:variant>
        <vt:i4>0</vt:i4>
      </vt:variant>
      <vt:variant>
        <vt:i4>5</vt:i4>
      </vt:variant>
      <vt:variant>
        <vt:lpwstr>http://oig.hhs.gov/fraud/docs/alertsandbulletins/effected.htm</vt:lpwstr>
      </vt:variant>
      <vt:variant>
        <vt:lpwstr/>
      </vt:variant>
      <vt:variant>
        <vt:i4>1376331</vt:i4>
      </vt:variant>
      <vt:variant>
        <vt:i4>246</vt:i4>
      </vt:variant>
      <vt:variant>
        <vt:i4>0</vt:i4>
      </vt:variant>
      <vt:variant>
        <vt:i4>5</vt:i4>
      </vt:variant>
      <vt:variant>
        <vt:lpwstr>http://oig.hhs.gov/fraud/exclusions/exclusionauthorities.html</vt:lpwstr>
      </vt:variant>
      <vt:variant>
        <vt:lpwstr/>
      </vt:variant>
      <vt:variant>
        <vt:i4>2293841</vt:i4>
      </vt:variant>
      <vt:variant>
        <vt:i4>243</vt:i4>
      </vt:variant>
      <vt:variant>
        <vt:i4>0</vt:i4>
      </vt:variant>
      <vt:variant>
        <vt:i4>5</vt:i4>
      </vt:variant>
      <vt:variant>
        <vt:lpwstr/>
      </vt:variant>
      <vt:variant>
        <vt:lpwstr>_bookmark10</vt:lpwstr>
      </vt:variant>
      <vt:variant>
        <vt:i4>2818129</vt:i4>
      </vt:variant>
      <vt:variant>
        <vt:i4>240</vt:i4>
      </vt:variant>
      <vt:variant>
        <vt:i4>0</vt:i4>
      </vt:variant>
      <vt:variant>
        <vt:i4>5</vt:i4>
      </vt:variant>
      <vt:variant>
        <vt:lpwstr/>
      </vt:variant>
      <vt:variant>
        <vt:lpwstr>_bookmark9</vt:lpwstr>
      </vt:variant>
      <vt:variant>
        <vt:i4>2752593</vt:i4>
      </vt:variant>
      <vt:variant>
        <vt:i4>237</vt:i4>
      </vt:variant>
      <vt:variant>
        <vt:i4>0</vt:i4>
      </vt:variant>
      <vt:variant>
        <vt:i4>5</vt:i4>
      </vt:variant>
      <vt:variant>
        <vt:lpwstr/>
      </vt:variant>
      <vt:variant>
        <vt:lpwstr>_bookmark8</vt:lpwstr>
      </vt:variant>
      <vt:variant>
        <vt:i4>2424913</vt:i4>
      </vt:variant>
      <vt:variant>
        <vt:i4>234</vt:i4>
      </vt:variant>
      <vt:variant>
        <vt:i4>0</vt:i4>
      </vt:variant>
      <vt:variant>
        <vt:i4>5</vt:i4>
      </vt:variant>
      <vt:variant>
        <vt:lpwstr/>
      </vt:variant>
      <vt:variant>
        <vt:lpwstr>_bookmark7</vt:lpwstr>
      </vt:variant>
      <vt:variant>
        <vt:i4>2359377</vt:i4>
      </vt:variant>
      <vt:variant>
        <vt:i4>231</vt:i4>
      </vt:variant>
      <vt:variant>
        <vt:i4>0</vt:i4>
      </vt:variant>
      <vt:variant>
        <vt:i4>5</vt:i4>
      </vt:variant>
      <vt:variant>
        <vt:lpwstr/>
      </vt:variant>
      <vt:variant>
        <vt:lpwstr>_bookmark6</vt:lpwstr>
      </vt:variant>
      <vt:variant>
        <vt:i4>2555985</vt:i4>
      </vt:variant>
      <vt:variant>
        <vt:i4>228</vt:i4>
      </vt:variant>
      <vt:variant>
        <vt:i4>0</vt:i4>
      </vt:variant>
      <vt:variant>
        <vt:i4>5</vt:i4>
      </vt:variant>
      <vt:variant>
        <vt:lpwstr/>
      </vt:variant>
      <vt:variant>
        <vt:lpwstr>_bookmark5</vt:lpwstr>
      </vt:variant>
      <vt:variant>
        <vt:i4>2490449</vt:i4>
      </vt:variant>
      <vt:variant>
        <vt:i4>225</vt:i4>
      </vt:variant>
      <vt:variant>
        <vt:i4>0</vt:i4>
      </vt:variant>
      <vt:variant>
        <vt:i4>5</vt:i4>
      </vt:variant>
      <vt:variant>
        <vt:lpwstr/>
      </vt:variant>
      <vt:variant>
        <vt:lpwstr>_bookmark4</vt:lpwstr>
      </vt:variant>
      <vt:variant>
        <vt:i4>2490449</vt:i4>
      </vt:variant>
      <vt:variant>
        <vt:i4>222</vt:i4>
      </vt:variant>
      <vt:variant>
        <vt:i4>0</vt:i4>
      </vt:variant>
      <vt:variant>
        <vt:i4>5</vt:i4>
      </vt:variant>
      <vt:variant>
        <vt:lpwstr/>
      </vt:variant>
      <vt:variant>
        <vt:lpwstr>_bookmark4</vt:lpwstr>
      </vt:variant>
      <vt:variant>
        <vt:i4>2162769</vt:i4>
      </vt:variant>
      <vt:variant>
        <vt:i4>219</vt:i4>
      </vt:variant>
      <vt:variant>
        <vt:i4>0</vt:i4>
      </vt:variant>
      <vt:variant>
        <vt:i4>5</vt:i4>
      </vt:variant>
      <vt:variant>
        <vt:lpwstr/>
      </vt:variant>
      <vt:variant>
        <vt:lpwstr>_bookmark3</vt:lpwstr>
      </vt:variant>
      <vt:variant>
        <vt:i4>2097233</vt:i4>
      </vt:variant>
      <vt:variant>
        <vt:i4>216</vt:i4>
      </vt:variant>
      <vt:variant>
        <vt:i4>0</vt:i4>
      </vt:variant>
      <vt:variant>
        <vt:i4>5</vt:i4>
      </vt:variant>
      <vt:variant>
        <vt:lpwstr/>
      </vt:variant>
      <vt:variant>
        <vt:lpwstr>_bookmark2</vt:lpwstr>
      </vt:variant>
      <vt:variant>
        <vt:i4>2293841</vt:i4>
      </vt:variant>
      <vt:variant>
        <vt:i4>213</vt:i4>
      </vt:variant>
      <vt:variant>
        <vt:i4>0</vt:i4>
      </vt:variant>
      <vt:variant>
        <vt:i4>5</vt:i4>
      </vt:variant>
      <vt:variant>
        <vt:lpwstr/>
      </vt:variant>
      <vt:variant>
        <vt:lpwstr>_bookmark1</vt:lpwstr>
      </vt:variant>
      <vt:variant>
        <vt:i4>2293841</vt:i4>
      </vt:variant>
      <vt:variant>
        <vt:i4>210</vt:i4>
      </vt:variant>
      <vt:variant>
        <vt:i4>0</vt:i4>
      </vt:variant>
      <vt:variant>
        <vt:i4>5</vt:i4>
      </vt:variant>
      <vt:variant>
        <vt:lpwstr/>
      </vt:variant>
      <vt:variant>
        <vt:lpwstr>_bookmark1</vt:lpwstr>
      </vt:variant>
      <vt:variant>
        <vt:i4>2228305</vt:i4>
      </vt:variant>
      <vt:variant>
        <vt:i4>207</vt:i4>
      </vt:variant>
      <vt:variant>
        <vt:i4>0</vt:i4>
      </vt:variant>
      <vt:variant>
        <vt:i4>5</vt:i4>
      </vt:variant>
      <vt:variant>
        <vt:lpwstr/>
      </vt:variant>
      <vt:variant>
        <vt:lpwstr>_bookmark0</vt:lpwstr>
      </vt:variant>
      <vt:variant>
        <vt:i4>131140</vt:i4>
      </vt:variant>
      <vt:variant>
        <vt:i4>177</vt:i4>
      </vt:variant>
      <vt:variant>
        <vt:i4>0</vt:i4>
      </vt:variant>
      <vt:variant>
        <vt:i4>5</vt:i4>
      </vt:variant>
      <vt:variant>
        <vt:lpwstr>http://www.nyc.gov/html/cchr/html/home/home.shtml</vt:lpwstr>
      </vt:variant>
      <vt:variant>
        <vt:lpwstr/>
      </vt:variant>
      <vt:variant>
        <vt:i4>3801088</vt:i4>
      </vt:variant>
      <vt:variant>
        <vt:i4>174</vt:i4>
      </vt:variant>
      <vt:variant>
        <vt:i4>0</vt:i4>
      </vt:variant>
      <vt:variant>
        <vt:i4>5</vt:i4>
      </vt:variant>
      <vt:variant>
        <vt:lpwstr>mailto:info@eeoc.gov</vt:lpwstr>
      </vt:variant>
      <vt:variant>
        <vt:lpwstr/>
      </vt:variant>
      <vt:variant>
        <vt:i4>5177415</vt:i4>
      </vt:variant>
      <vt:variant>
        <vt:i4>171</vt:i4>
      </vt:variant>
      <vt:variant>
        <vt:i4>0</vt:i4>
      </vt:variant>
      <vt:variant>
        <vt:i4>5</vt:i4>
      </vt:variant>
      <vt:variant>
        <vt:lpwstr>http://www.eeoc.gov/</vt:lpwstr>
      </vt:variant>
      <vt:variant>
        <vt:lpwstr/>
      </vt:variant>
      <vt:variant>
        <vt:i4>4194374</vt:i4>
      </vt:variant>
      <vt:variant>
        <vt:i4>168</vt:i4>
      </vt:variant>
      <vt:variant>
        <vt:i4>0</vt:i4>
      </vt:variant>
      <vt:variant>
        <vt:i4>5</vt:i4>
      </vt:variant>
      <vt:variant>
        <vt:lpwstr>https://dhr.ny.gov/complaint</vt:lpwstr>
      </vt:variant>
      <vt:variant>
        <vt:lpwstr/>
      </vt:variant>
      <vt:variant>
        <vt:i4>3997822</vt:i4>
      </vt:variant>
      <vt:variant>
        <vt:i4>165</vt:i4>
      </vt:variant>
      <vt:variant>
        <vt:i4>0</vt:i4>
      </vt:variant>
      <vt:variant>
        <vt:i4>5</vt:i4>
      </vt:variant>
      <vt:variant>
        <vt:lpwstr>http://www.dhr.ny.gov/</vt:lpwstr>
      </vt:variant>
      <vt:variant>
        <vt:lpwstr/>
      </vt:variant>
      <vt:variant>
        <vt:i4>5439572</vt:i4>
      </vt:variant>
      <vt:variant>
        <vt:i4>162</vt:i4>
      </vt:variant>
      <vt:variant>
        <vt:i4>0</vt:i4>
      </vt:variant>
      <vt:variant>
        <vt:i4>5</vt:i4>
      </vt:variant>
      <vt:variant>
        <vt:lpwstr>http://prod.resource.cch.com/resource/scion/citation/pit/45CFR162/HCOMP-ALL?cfu=Legal&amp;cpid=WKUS-Legal-IC&amp;uAppCtx=RWI</vt:lpwstr>
      </vt:variant>
      <vt:variant>
        <vt:lpwstr/>
      </vt:variant>
      <vt:variant>
        <vt:i4>7929911</vt:i4>
      </vt:variant>
      <vt:variant>
        <vt:i4>159</vt:i4>
      </vt:variant>
      <vt:variant>
        <vt:i4>0</vt:i4>
      </vt:variant>
      <vt:variant>
        <vt:i4>5</vt:i4>
      </vt:variant>
      <vt:variant>
        <vt:lpwstr>https://www.dhhs.nh.gov/oii/pi.htm</vt:lpwstr>
      </vt:variant>
      <vt:variant>
        <vt:lpwstr/>
      </vt:variant>
      <vt:variant>
        <vt:i4>4128869</vt:i4>
      </vt:variant>
      <vt:variant>
        <vt:i4>156</vt:i4>
      </vt:variant>
      <vt:variant>
        <vt:i4>0</vt:i4>
      </vt:variant>
      <vt:variant>
        <vt:i4>5</vt:i4>
      </vt:variant>
      <vt:variant>
        <vt:lpwstr>https://dch.georgia.gov/georgia-oig-exclusions-list</vt:lpwstr>
      </vt:variant>
      <vt:variant>
        <vt:lpwstr/>
      </vt:variant>
      <vt:variant>
        <vt:i4>2752564</vt:i4>
      </vt:variant>
      <vt:variant>
        <vt:i4>153</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150</vt:i4>
      </vt:variant>
      <vt:variant>
        <vt:i4>0</vt:i4>
      </vt:variant>
      <vt:variant>
        <vt:i4>5</vt:i4>
      </vt:variant>
      <vt:variant>
        <vt:lpwstr>https://www.tn.gov/tenncare/fraud-and-abuse/terminated-provider-list.html</vt:lpwstr>
      </vt:variant>
      <vt:variant>
        <vt:lpwstr/>
      </vt:variant>
      <vt:variant>
        <vt:i4>7012403</vt:i4>
      </vt:variant>
      <vt:variant>
        <vt:i4>147</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144</vt:i4>
      </vt:variant>
      <vt:variant>
        <vt:i4>0</vt:i4>
      </vt:variant>
      <vt:variant>
        <vt:i4>5</vt:i4>
      </vt:variant>
      <vt:variant>
        <vt:lpwstr>https://dhs.iowa.gov/ime/about/aboutime/program-integrity</vt:lpwstr>
      </vt:variant>
      <vt:variant>
        <vt:lpwstr/>
      </vt:variant>
      <vt:variant>
        <vt:i4>6094860</vt:i4>
      </vt:variant>
      <vt:variant>
        <vt:i4>141</vt:i4>
      </vt:variant>
      <vt:variant>
        <vt:i4>0</vt:i4>
      </vt:variant>
      <vt:variant>
        <vt:i4>5</vt:i4>
      </vt:variant>
      <vt:variant>
        <vt:lpwstr>http://michigan.gov/healthlicense</vt:lpwstr>
      </vt:variant>
      <vt:variant>
        <vt:lpwstr/>
      </vt:variant>
      <vt:variant>
        <vt:i4>5374007</vt:i4>
      </vt:variant>
      <vt:variant>
        <vt:i4>138</vt:i4>
      </vt:variant>
      <vt:variant>
        <vt:i4>0</vt:i4>
      </vt:variant>
      <vt:variant>
        <vt:i4>5</vt:i4>
      </vt:variant>
      <vt:variant>
        <vt:lpwstr>http://www.michigan.gov/mdhhs/0,5885,7-339-71551_2945_42542_42543_42546_42551-16459--,00.html</vt:lpwstr>
      </vt:variant>
      <vt:variant>
        <vt:lpwstr/>
      </vt:variant>
      <vt:variant>
        <vt:i4>4522063</vt:i4>
      </vt:variant>
      <vt:variant>
        <vt:i4>135</vt:i4>
      </vt:variant>
      <vt:variant>
        <vt:i4>0</vt:i4>
      </vt:variant>
      <vt:variant>
        <vt:i4>5</vt:i4>
      </vt:variant>
      <vt:variant>
        <vt:lpwstr>https://www.prod.dss.mo.gov/nasn</vt:lpwstr>
      </vt:variant>
      <vt:variant>
        <vt:lpwstr/>
      </vt:variant>
      <vt:variant>
        <vt:i4>1703998</vt:i4>
      </vt:variant>
      <vt:variant>
        <vt:i4>132</vt:i4>
      </vt:variant>
      <vt:variant>
        <vt:i4>0</vt:i4>
      </vt:variant>
      <vt:variant>
        <vt:i4>5</vt:i4>
      </vt:variant>
      <vt:variant>
        <vt:lpwstr>http://www.kdheks.gov/hcf/medicaid_program_integrity/download/Termination_List.pdf</vt:lpwstr>
      </vt:variant>
      <vt:variant>
        <vt:lpwstr/>
      </vt:variant>
      <vt:variant>
        <vt:i4>7471161</vt:i4>
      </vt:variant>
      <vt:variant>
        <vt:i4>129</vt:i4>
      </vt:variant>
      <vt:variant>
        <vt:i4>0</vt:i4>
      </vt:variant>
      <vt:variant>
        <vt:i4>5</vt:i4>
      </vt:variant>
      <vt:variant>
        <vt:lpwstr>http://www.kdheks.gov/hcf/medicaid_program_integrity/index.htm</vt:lpwstr>
      </vt:variant>
      <vt:variant>
        <vt:lpwstr/>
      </vt:variant>
      <vt:variant>
        <vt:i4>786448</vt:i4>
      </vt:variant>
      <vt:variant>
        <vt:i4>126</vt:i4>
      </vt:variant>
      <vt:variant>
        <vt:i4>0</vt:i4>
      </vt:variant>
      <vt:variant>
        <vt:i4>5</vt:i4>
      </vt:variant>
      <vt:variant>
        <vt:lpwstr>http://www.emedny.org/info/disqualified.html</vt:lpwstr>
      </vt:variant>
      <vt:variant>
        <vt:lpwstr/>
      </vt:variant>
      <vt:variant>
        <vt:i4>655386</vt:i4>
      </vt:variant>
      <vt:variant>
        <vt:i4>123</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120</vt:i4>
      </vt:variant>
      <vt:variant>
        <vt:i4>0</vt:i4>
      </vt:variant>
      <vt:variant>
        <vt:i4>5</vt:i4>
      </vt:variant>
      <vt:variant>
        <vt:lpwstr>https://www.mass.gov/service-details/learn-about-suspended-or-excluded-masshealth-providers</vt:lpwstr>
      </vt:variant>
      <vt:variant>
        <vt:lpwstr/>
      </vt:variant>
      <vt:variant>
        <vt:i4>2949182</vt:i4>
      </vt:variant>
      <vt:variant>
        <vt:i4>117</vt:i4>
      </vt:variant>
      <vt:variant>
        <vt:i4>0</vt:i4>
      </vt:variant>
      <vt:variant>
        <vt:i4>5</vt:i4>
      </vt:variant>
      <vt:variant>
        <vt:lpwstr>https://oig.hhsc.state.tx.us/oigportal/EXCLUSIONS.aspx</vt:lpwstr>
      </vt:variant>
      <vt:variant>
        <vt:lpwstr/>
      </vt:variant>
      <vt:variant>
        <vt:i4>3145840</vt:i4>
      </vt:variant>
      <vt:variant>
        <vt:i4>114</vt:i4>
      </vt:variant>
      <vt:variant>
        <vt:i4>0</vt:i4>
      </vt:variant>
      <vt:variant>
        <vt:i4>5</vt:i4>
      </vt:variant>
      <vt:variant>
        <vt:lpwstr>http://exclusions.oig.hhs.gov/</vt:lpwstr>
      </vt:variant>
      <vt:variant>
        <vt:lpwstr/>
      </vt:variant>
      <vt:variant>
        <vt:i4>2359337</vt:i4>
      </vt:variant>
      <vt:variant>
        <vt:i4>111</vt:i4>
      </vt:variant>
      <vt:variant>
        <vt:i4>0</vt:i4>
      </vt:variant>
      <vt:variant>
        <vt:i4>5</vt:i4>
      </vt:variant>
      <vt:variant>
        <vt:lpwstr>http://sam.gov/</vt:lpwstr>
      </vt:variant>
      <vt:variant>
        <vt:lpwstr/>
      </vt:variant>
      <vt:variant>
        <vt:i4>7929911</vt:i4>
      </vt:variant>
      <vt:variant>
        <vt:i4>108</vt:i4>
      </vt:variant>
      <vt:variant>
        <vt:i4>0</vt:i4>
      </vt:variant>
      <vt:variant>
        <vt:i4>5</vt:i4>
      </vt:variant>
      <vt:variant>
        <vt:lpwstr>https://www.dhhs.nh.gov/oii/pi.htm</vt:lpwstr>
      </vt:variant>
      <vt:variant>
        <vt:lpwstr/>
      </vt:variant>
      <vt:variant>
        <vt:i4>4128880</vt:i4>
      </vt:variant>
      <vt:variant>
        <vt:i4>105</vt:i4>
      </vt:variant>
      <vt:variant>
        <vt:i4>0</vt:i4>
      </vt:variant>
      <vt:variant>
        <vt:i4>5</vt:i4>
      </vt:variant>
      <vt:variant>
        <vt:lpwstr>http://dhhs.ne.gov/Documents/Medicaid excluded providers.pdf</vt:lpwstr>
      </vt:variant>
      <vt:variant>
        <vt:lpwstr>search=nmep</vt:lpwstr>
      </vt:variant>
      <vt:variant>
        <vt:i4>4128869</vt:i4>
      </vt:variant>
      <vt:variant>
        <vt:i4>102</vt:i4>
      </vt:variant>
      <vt:variant>
        <vt:i4>0</vt:i4>
      </vt:variant>
      <vt:variant>
        <vt:i4>5</vt:i4>
      </vt:variant>
      <vt:variant>
        <vt:lpwstr>https://dch.georgia.gov/georgia-oig-exclusions-list</vt:lpwstr>
      </vt:variant>
      <vt:variant>
        <vt:lpwstr/>
      </vt:variant>
      <vt:variant>
        <vt:i4>2752564</vt:i4>
      </vt:variant>
      <vt:variant>
        <vt:i4>99</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96</vt:i4>
      </vt:variant>
      <vt:variant>
        <vt:i4>0</vt:i4>
      </vt:variant>
      <vt:variant>
        <vt:i4>5</vt:i4>
      </vt:variant>
      <vt:variant>
        <vt:lpwstr>https://www.tn.gov/tenncare/fraud-and-abuse/terminated-provider-list.html</vt:lpwstr>
      </vt:variant>
      <vt:variant>
        <vt:lpwstr/>
      </vt:variant>
      <vt:variant>
        <vt:i4>7012403</vt:i4>
      </vt:variant>
      <vt:variant>
        <vt:i4>93</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90</vt:i4>
      </vt:variant>
      <vt:variant>
        <vt:i4>0</vt:i4>
      </vt:variant>
      <vt:variant>
        <vt:i4>5</vt:i4>
      </vt:variant>
      <vt:variant>
        <vt:lpwstr>https://dhs.iowa.gov/ime/about/aboutime/program-integrity</vt:lpwstr>
      </vt:variant>
      <vt:variant>
        <vt:lpwstr/>
      </vt:variant>
      <vt:variant>
        <vt:i4>6094860</vt:i4>
      </vt:variant>
      <vt:variant>
        <vt:i4>87</vt:i4>
      </vt:variant>
      <vt:variant>
        <vt:i4>0</vt:i4>
      </vt:variant>
      <vt:variant>
        <vt:i4>5</vt:i4>
      </vt:variant>
      <vt:variant>
        <vt:lpwstr>http://michigan.gov/healthlicense</vt:lpwstr>
      </vt:variant>
      <vt:variant>
        <vt:lpwstr/>
      </vt:variant>
      <vt:variant>
        <vt:i4>5374007</vt:i4>
      </vt:variant>
      <vt:variant>
        <vt:i4>84</vt:i4>
      </vt:variant>
      <vt:variant>
        <vt:i4>0</vt:i4>
      </vt:variant>
      <vt:variant>
        <vt:i4>5</vt:i4>
      </vt:variant>
      <vt:variant>
        <vt:lpwstr>http://www.michigan.gov/mdhhs/0,5885,7-339-71551_2945_42542_42543_42546_42551-16459--,00.html</vt:lpwstr>
      </vt:variant>
      <vt:variant>
        <vt:lpwstr/>
      </vt:variant>
      <vt:variant>
        <vt:i4>4522063</vt:i4>
      </vt:variant>
      <vt:variant>
        <vt:i4>81</vt:i4>
      </vt:variant>
      <vt:variant>
        <vt:i4>0</vt:i4>
      </vt:variant>
      <vt:variant>
        <vt:i4>5</vt:i4>
      </vt:variant>
      <vt:variant>
        <vt:lpwstr>https://www.prod.dss.mo.gov/nasn</vt:lpwstr>
      </vt:variant>
      <vt:variant>
        <vt:lpwstr/>
      </vt:variant>
      <vt:variant>
        <vt:i4>1703998</vt:i4>
      </vt:variant>
      <vt:variant>
        <vt:i4>78</vt:i4>
      </vt:variant>
      <vt:variant>
        <vt:i4>0</vt:i4>
      </vt:variant>
      <vt:variant>
        <vt:i4>5</vt:i4>
      </vt:variant>
      <vt:variant>
        <vt:lpwstr>http://www.kdheks.gov/hcf/medicaid_program_integrity/download/Termination_List.pdf</vt:lpwstr>
      </vt:variant>
      <vt:variant>
        <vt:lpwstr/>
      </vt:variant>
      <vt:variant>
        <vt:i4>7471161</vt:i4>
      </vt:variant>
      <vt:variant>
        <vt:i4>75</vt:i4>
      </vt:variant>
      <vt:variant>
        <vt:i4>0</vt:i4>
      </vt:variant>
      <vt:variant>
        <vt:i4>5</vt:i4>
      </vt:variant>
      <vt:variant>
        <vt:lpwstr>http://www.kdheks.gov/hcf/medicaid_program_integrity/index.htm</vt:lpwstr>
      </vt:variant>
      <vt:variant>
        <vt:lpwstr/>
      </vt:variant>
      <vt:variant>
        <vt:i4>786448</vt:i4>
      </vt:variant>
      <vt:variant>
        <vt:i4>72</vt:i4>
      </vt:variant>
      <vt:variant>
        <vt:i4>0</vt:i4>
      </vt:variant>
      <vt:variant>
        <vt:i4>5</vt:i4>
      </vt:variant>
      <vt:variant>
        <vt:lpwstr>http://www.emedny.org/info/disqualified.html</vt:lpwstr>
      </vt:variant>
      <vt:variant>
        <vt:lpwstr/>
      </vt:variant>
      <vt:variant>
        <vt:i4>655386</vt:i4>
      </vt:variant>
      <vt:variant>
        <vt:i4>69</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66</vt:i4>
      </vt:variant>
      <vt:variant>
        <vt:i4>0</vt:i4>
      </vt:variant>
      <vt:variant>
        <vt:i4>5</vt:i4>
      </vt:variant>
      <vt:variant>
        <vt:lpwstr>https://www.mass.gov/service-details/learn-about-suspended-or-excluded-masshealth-providers</vt:lpwstr>
      </vt:variant>
      <vt:variant>
        <vt:lpwstr/>
      </vt:variant>
      <vt:variant>
        <vt:i4>2949182</vt:i4>
      </vt:variant>
      <vt:variant>
        <vt:i4>63</vt:i4>
      </vt:variant>
      <vt:variant>
        <vt:i4>0</vt:i4>
      </vt:variant>
      <vt:variant>
        <vt:i4>5</vt:i4>
      </vt:variant>
      <vt:variant>
        <vt:lpwstr>https://oig.hhsc.state.tx.us/oigportal/EXCLUSIONS.aspx</vt:lpwstr>
      </vt:variant>
      <vt:variant>
        <vt:lpwstr/>
      </vt:variant>
      <vt:variant>
        <vt:i4>3145840</vt:i4>
      </vt:variant>
      <vt:variant>
        <vt:i4>60</vt:i4>
      </vt:variant>
      <vt:variant>
        <vt:i4>0</vt:i4>
      </vt:variant>
      <vt:variant>
        <vt:i4>5</vt:i4>
      </vt:variant>
      <vt:variant>
        <vt:lpwstr>http://exclusions.oig.hhs.gov/</vt:lpwstr>
      </vt:variant>
      <vt:variant>
        <vt:lpwstr/>
      </vt:variant>
      <vt:variant>
        <vt:i4>2359337</vt:i4>
      </vt:variant>
      <vt:variant>
        <vt:i4>57</vt:i4>
      </vt:variant>
      <vt:variant>
        <vt:i4>0</vt:i4>
      </vt:variant>
      <vt:variant>
        <vt:i4>5</vt:i4>
      </vt:variant>
      <vt:variant>
        <vt:lpwstr>http://sam.gov/</vt:lpwstr>
      </vt:variant>
      <vt:variant>
        <vt:lpwstr/>
      </vt:variant>
      <vt:variant>
        <vt:i4>7929911</vt:i4>
      </vt:variant>
      <vt:variant>
        <vt:i4>54</vt:i4>
      </vt:variant>
      <vt:variant>
        <vt:i4>0</vt:i4>
      </vt:variant>
      <vt:variant>
        <vt:i4>5</vt:i4>
      </vt:variant>
      <vt:variant>
        <vt:lpwstr>https://www.dhhs.nh.gov/oii/pi.htm</vt:lpwstr>
      </vt:variant>
      <vt:variant>
        <vt:lpwstr/>
      </vt:variant>
      <vt:variant>
        <vt:i4>4128880</vt:i4>
      </vt:variant>
      <vt:variant>
        <vt:i4>51</vt:i4>
      </vt:variant>
      <vt:variant>
        <vt:i4>0</vt:i4>
      </vt:variant>
      <vt:variant>
        <vt:i4>5</vt:i4>
      </vt:variant>
      <vt:variant>
        <vt:lpwstr>http://dhhs.ne.gov/Documents/Medicaid excluded providers.pdf</vt:lpwstr>
      </vt:variant>
      <vt:variant>
        <vt:lpwstr>search=nmep</vt:lpwstr>
      </vt:variant>
      <vt:variant>
        <vt:i4>4128869</vt:i4>
      </vt:variant>
      <vt:variant>
        <vt:i4>48</vt:i4>
      </vt:variant>
      <vt:variant>
        <vt:i4>0</vt:i4>
      </vt:variant>
      <vt:variant>
        <vt:i4>5</vt:i4>
      </vt:variant>
      <vt:variant>
        <vt:lpwstr>https://dch.georgia.gov/georgia-oig-exclusions-list</vt:lpwstr>
      </vt:variant>
      <vt:variant>
        <vt:lpwstr/>
      </vt:variant>
      <vt:variant>
        <vt:i4>2752564</vt:i4>
      </vt:variant>
      <vt:variant>
        <vt:i4>45</vt:i4>
      </vt:variant>
      <vt:variant>
        <vt:i4>0</vt:i4>
      </vt:variant>
      <vt:variant>
        <vt:i4>5</vt:i4>
      </vt:variant>
      <vt:variant>
        <vt:lpwstr>http://www.medicaid.ohio.gov/PROVIDERS/EnrollmentandSupport/ProviderExclusionandSuspensionList.aspx</vt:lpwstr>
      </vt:variant>
      <vt:variant>
        <vt:lpwstr/>
      </vt:variant>
      <vt:variant>
        <vt:i4>1310803</vt:i4>
      </vt:variant>
      <vt:variant>
        <vt:i4>42</vt:i4>
      </vt:variant>
      <vt:variant>
        <vt:i4>0</vt:i4>
      </vt:variant>
      <vt:variant>
        <vt:i4>5</vt:i4>
      </vt:variant>
      <vt:variant>
        <vt:lpwstr>https://www.tn.gov/tenncare/fraud-and-abuse/terminated-provider-list.html</vt:lpwstr>
      </vt:variant>
      <vt:variant>
        <vt:lpwstr/>
      </vt:variant>
      <vt:variant>
        <vt:i4>7012403</vt:i4>
      </vt:variant>
      <vt:variant>
        <vt:i4>39</vt:i4>
      </vt:variant>
      <vt:variant>
        <vt:i4>0</vt:i4>
      </vt:variant>
      <vt:variant>
        <vt:i4>5</vt:i4>
      </vt:variant>
      <vt:variant>
        <vt:lpwstr>http://www.dhs.state.mn.us/main/idcplg?IdcService=GET_DYNAMIC_CONVERSION&amp;RevisionSelectionMethod=LatestReleased&amp;dDocName=DHS-295094</vt:lpwstr>
      </vt:variant>
      <vt:variant>
        <vt:lpwstr/>
      </vt:variant>
      <vt:variant>
        <vt:i4>5374037</vt:i4>
      </vt:variant>
      <vt:variant>
        <vt:i4>36</vt:i4>
      </vt:variant>
      <vt:variant>
        <vt:i4>0</vt:i4>
      </vt:variant>
      <vt:variant>
        <vt:i4>5</vt:i4>
      </vt:variant>
      <vt:variant>
        <vt:lpwstr>https://dhs.iowa.gov/ime/about/aboutime/program-integrity</vt:lpwstr>
      </vt:variant>
      <vt:variant>
        <vt:lpwstr/>
      </vt:variant>
      <vt:variant>
        <vt:i4>6094860</vt:i4>
      </vt:variant>
      <vt:variant>
        <vt:i4>33</vt:i4>
      </vt:variant>
      <vt:variant>
        <vt:i4>0</vt:i4>
      </vt:variant>
      <vt:variant>
        <vt:i4>5</vt:i4>
      </vt:variant>
      <vt:variant>
        <vt:lpwstr>http://michigan.gov/healthlicense</vt:lpwstr>
      </vt:variant>
      <vt:variant>
        <vt:lpwstr/>
      </vt:variant>
      <vt:variant>
        <vt:i4>5374007</vt:i4>
      </vt:variant>
      <vt:variant>
        <vt:i4>30</vt:i4>
      </vt:variant>
      <vt:variant>
        <vt:i4>0</vt:i4>
      </vt:variant>
      <vt:variant>
        <vt:i4>5</vt:i4>
      </vt:variant>
      <vt:variant>
        <vt:lpwstr>http://www.michigan.gov/mdhhs/0,5885,7-339-71551_2945_42542_42543_42546_42551-16459--,00.html</vt:lpwstr>
      </vt:variant>
      <vt:variant>
        <vt:lpwstr/>
      </vt:variant>
      <vt:variant>
        <vt:i4>4522063</vt:i4>
      </vt:variant>
      <vt:variant>
        <vt:i4>27</vt:i4>
      </vt:variant>
      <vt:variant>
        <vt:i4>0</vt:i4>
      </vt:variant>
      <vt:variant>
        <vt:i4>5</vt:i4>
      </vt:variant>
      <vt:variant>
        <vt:lpwstr>https://www.prod.dss.mo.gov/nasn</vt:lpwstr>
      </vt:variant>
      <vt:variant>
        <vt:lpwstr/>
      </vt:variant>
      <vt:variant>
        <vt:i4>1703998</vt:i4>
      </vt:variant>
      <vt:variant>
        <vt:i4>24</vt:i4>
      </vt:variant>
      <vt:variant>
        <vt:i4>0</vt:i4>
      </vt:variant>
      <vt:variant>
        <vt:i4>5</vt:i4>
      </vt:variant>
      <vt:variant>
        <vt:lpwstr>http://www.kdheks.gov/hcf/medicaid_program_integrity/download/Termination_List.pdf</vt:lpwstr>
      </vt:variant>
      <vt:variant>
        <vt:lpwstr/>
      </vt:variant>
      <vt:variant>
        <vt:i4>786448</vt:i4>
      </vt:variant>
      <vt:variant>
        <vt:i4>21</vt:i4>
      </vt:variant>
      <vt:variant>
        <vt:i4>0</vt:i4>
      </vt:variant>
      <vt:variant>
        <vt:i4>5</vt:i4>
      </vt:variant>
      <vt:variant>
        <vt:lpwstr>http://www.emedny.org/info/disqualified.html</vt:lpwstr>
      </vt:variant>
      <vt:variant>
        <vt:lpwstr/>
      </vt:variant>
      <vt:variant>
        <vt:i4>655386</vt:i4>
      </vt:variant>
      <vt:variant>
        <vt:i4>18</vt:i4>
      </vt:variant>
      <vt:variant>
        <vt:i4>0</vt:i4>
      </vt:variant>
      <vt:variant>
        <vt:i4>5</vt:i4>
      </vt:variant>
      <vt:variant>
        <vt:lpwstr>https://www.hca.wa.gov/billers-providers-partners/apple-health-medicaid-providers/provider-termination-and-exclusion-list</vt:lpwstr>
      </vt:variant>
      <vt:variant>
        <vt:lpwstr/>
      </vt:variant>
      <vt:variant>
        <vt:i4>3801120</vt:i4>
      </vt:variant>
      <vt:variant>
        <vt:i4>15</vt:i4>
      </vt:variant>
      <vt:variant>
        <vt:i4>0</vt:i4>
      </vt:variant>
      <vt:variant>
        <vt:i4>5</vt:i4>
      </vt:variant>
      <vt:variant>
        <vt:lpwstr>https://www.mass.gov/service-details/learn-about-suspended-or-excluded-masshealth-providers</vt:lpwstr>
      </vt:variant>
      <vt:variant>
        <vt:lpwstr/>
      </vt:variant>
      <vt:variant>
        <vt:i4>2949182</vt:i4>
      </vt:variant>
      <vt:variant>
        <vt:i4>12</vt:i4>
      </vt:variant>
      <vt:variant>
        <vt:i4>0</vt:i4>
      </vt:variant>
      <vt:variant>
        <vt:i4>5</vt:i4>
      </vt:variant>
      <vt:variant>
        <vt:lpwstr>https://oig.hhsc.state.tx.us/oigportal/EXCLUSIONS.aspx</vt:lpwstr>
      </vt:variant>
      <vt:variant>
        <vt:lpwstr/>
      </vt:variant>
      <vt:variant>
        <vt:i4>3145840</vt:i4>
      </vt:variant>
      <vt:variant>
        <vt:i4>9</vt:i4>
      </vt:variant>
      <vt:variant>
        <vt:i4>0</vt:i4>
      </vt:variant>
      <vt:variant>
        <vt:i4>5</vt:i4>
      </vt:variant>
      <vt:variant>
        <vt:lpwstr>http://exclusions.oig.hhs.gov/</vt:lpwstr>
      </vt:variant>
      <vt:variant>
        <vt:lpwstr/>
      </vt:variant>
      <vt:variant>
        <vt:i4>589905</vt:i4>
      </vt:variant>
      <vt:variant>
        <vt:i4>6</vt:i4>
      </vt:variant>
      <vt:variant>
        <vt:i4>0</vt:i4>
      </vt:variant>
      <vt:variant>
        <vt:i4>5</vt:i4>
      </vt:variant>
      <vt:variant>
        <vt:lpwstr>https://www.sam.gov/SAM/</vt:lpwstr>
      </vt:variant>
      <vt:variant>
        <vt:lpwstr/>
      </vt:variant>
      <vt:variant>
        <vt:i4>3407961</vt:i4>
      </vt:variant>
      <vt:variant>
        <vt:i4>3</vt:i4>
      </vt:variant>
      <vt:variant>
        <vt:i4>0</vt:i4>
      </vt:variant>
      <vt:variant>
        <vt:i4>5</vt:i4>
      </vt:variant>
      <vt:variant>
        <vt:lpwstr>mailto:selfdisclosures@omig.ny.gov</vt:lpwstr>
      </vt:variant>
      <vt:variant>
        <vt:lpwstr/>
      </vt:variant>
      <vt:variant>
        <vt:i4>3407961</vt:i4>
      </vt:variant>
      <vt:variant>
        <vt:i4>0</vt:i4>
      </vt:variant>
      <vt:variant>
        <vt:i4>0</vt:i4>
      </vt:variant>
      <vt:variant>
        <vt:i4>5</vt:i4>
      </vt:variant>
      <vt:variant>
        <vt:lpwstr>mailto:selfdisclosures@omig.ny.gov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revision>30</cp:revision>
  <dcterms:created xsi:type="dcterms:W3CDTF">2019-07-09T16:54:00Z</dcterms:created>
  <dcterms:modified xsi:type="dcterms:W3CDTF">2019-11-07T20:22:00Z</dcterms:modified>
</cp:coreProperties>
</file>