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(v152_2026.03.26)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Games where User is QuizMaster </w:t>
      </w:r>
      <w:r>
        <w:rPr/>
        <w:t>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Games where User is ContentJudge </w:t>
      </w:r>
      <w:r>
        <w:rPr/>
        <w:t>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Teams where User is Coach </w:t>
      </w:r>
      <w:r>
        <w:rPr/>
        <w:t>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Teams where User is Quizzer </w:t>
      </w:r>
      <w:r>
        <w:rPr/>
        <w:t>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 xml:space="preserve">GET Tournaments where User is Admin </w:t>
      </w:r>
      <w:r>
        <w:rPr>
          <w:b w:val="false"/>
          <w:bCs w:val="false"/>
          <w:color w:val="000000"/>
        </w:rPr>
        <w:t>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8603</TotalTime>
  <Application>LibreOffice/24.2.7.2$Linux_X86_64 LibreOffice_project/420$Build-2</Application>
  <AppVersion>15.0000</AppVersion>
  <Pages>56</Pages>
  <Words>8465</Words>
  <Characters>49382</Characters>
  <CharactersWithSpaces>53862</CharactersWithSpaces>
  <Paragraphs>2274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2026-03-28T23:57:31Z</dcterms:modified>
  <cp:revision>172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