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49001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void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SelfAttention</w:t>
      </w:r>
      <w:r>
        <w:rPr>
          <w:rStyle w:val="token"/>
          <w:rFonts w:ascii="var(--font-mono)" w:hAnsi="var(--font-mono)"/>
          <w:color w:val="2B303B"/>
        </w:rPr>
        <w:t>::</w:t>
      </w:r>
      <w:r>
        <w:rPr>
          <w:rStyle w:val="token"/>
          <w:rFonts w:ascii="var(--font-mono)" w:hAnsi="var(--font-mono)"/>
          <w:color w:val="0051C2"/>
        </w:rPr>
        <w:t>forward</w:t>
      </w:r>
      <w:r>
        <w:rPr>
          <w:rStyle w:val="token"/>
          <w:rFonts w:ascii="var(--font-mono)" w:hAnsi="var(--font-mono)"/>
          <w:color w:val="2B303B"/>
        </w:rPr>
        <w:t>()</w:t>
      </w:r>
    </w:p>
    <w:p w14:paraId="2D75639C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{</w:t>
      </w:r>
    </w:p>
    <w:p w14:paraId="0B7B2B38" w14:textId="77777777" w:rsidR="00DD3798" w:rsidRDefault="00DD3798" w:rsidP="00DD379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const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double</w:t>
      </w:r>
      <w:r>
        <w:rPr>
          <w:rStyle w:val="HTMLCode"/>
          <w:rFonts w:ascii="var(--font-mono)" w:hAnsi="var(--font-mono)"/>
          <w:color w:val="14181F"/>
        </w:rPr>
        <w:t xml:space="preserve"> scale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1.0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/</w:t>
      </w:r>
      <w:r>
        <w:rPr>
          <w:rStyle w:val="HTMLCode"/>
          <w:rFonts w:ascii="var(--font-mono)" w:hAnsi="var(--font-mono)"/>
          <w:color w:val="14181F"/>
        </w:rPr>
        <w:t xml:space="preserve"> std</w:t>
      </w:r>
      <w:r>
        <w:rPr>
          <w:rStyle w:val="token"/>
          <w:rFonts w:ascii="var(--font-mono)" w:hAnsi="var(--font-mono)"/>
          <w:color w:val="2B303B"/>
        </w:rPr>
        <w:t>::</w:t>
      </w:r>
      <w:r>
        <w:rPr>
          <w:rStyle w:val="token"/>
          <w:rFonts w:ascii="var(--font-mono)" w:hAnsi="var(--font-mono)"/>
          <w:color w:val="0051C2"/>
        </w:rPr>
        <w:t>sqrt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51C2"/>
        </w:rPr>
        <w:t>static_cast</w:t>
      </w:r>
      <w:r>
        <w:rPr>
          <w:rStyle w:val="token"/>
          <w:rFonts w:ascii="var(--font-mono)" w:hAnsi="var(--font-mono)"/>
          <w:color w:val="14181F"/>
        </w:rPr>
        <w:t>&lt;</w:t>
      </w:r>
      <w:r>
        <w:rPr>
          <w:rStyle w:val="token"/>
          <w:rFonts w:ascii="var(--font-mono)" w:hAnsi="var(--font-mono)"/>
          <w:color w:val="8100C2"/>
        </w:rPr>
        <w:t>double</w:t>
      </w:r>
      <w:r>
        <w:rPr>
          <w:rStyle w:val="token"/>
          <w:rFonts w:ascii="var(--font-mono)" w:hAnsi="var(--font-mono)"/>
          <w:color w:val="14181F"/>
        </w:rPr>
        <w:t>&gt;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dHead_</w:t>
      </w:r>
      <w:r>
        <w:rPr>
          <w:rStyle w:val="token"/>
          <w:rFonts w:ascii="var(--font-mono)" w:hAnsi="var(--font-mono)"/>
          <w:color w:val="2B303B"/>
        </w:rPr>
        <w:t>));</w:t>
      </w:r>
    </w:p>
    <w:p w14:paraId="0F35CB21" w14:textId="77777777" w:rsidR="00DD3798" w:rsidRDefault="00DD3798" w:rsidP="00DD3798">
      <w:pPr>
        <w:pStyle w:val="font-claude-response-body"/>
      </w:pPr>
      <w:r>
        <w:rPr>
          <w:rStyle w:val="HTMLCode"/>
        </w:rPr>
        <w:t>scale</w:t>
      </w:r>
      <w:r>
        <w:t xml:space="preserve"> is just </w:t>
      </w:r>
      <w:r>
        <w:rPr>
          <w:rStyle w:val="HTMLCode"/>
        </w:rPr>
        <w:t>1 / √dHead</w:t>
      </w:r>
      <w:r>
        <w:t xml:space="preserve">. We divide the scores by this later to prevent them from getting too large. Think of it like this — if </w:t>
      </w:r>
      <w:r>
        <w:rPr>
          <w:rStyle w:val="HTMLCode"/>
        </w:rPr>
        <w:t>dHead=16</w:t>
      </w:r>
      <w:r>
        <w:t xml:space="preserve">, the dot products naturally grow larger just because there are more dimensions being summed. Dividing by </w:t>
      </w:r>
      <w:r>
        <w:rPr>
          <w:rStyle w:val="HTMLCode"/>
        </w:rPr>
        <w:t>√16 = 4</w:t>
      </w:r>
      <w:r>
        <w:t xml:space="preserve"> keeps the scores in a stable range for softmax.</w:t>
      </w:r>
    </w:p>
    <w:p w14:paraId="1DBE64EA" w14:textId="77777777" w:rsidR="00DD3798" w:rsidRDefault="00DD3798" w:rsidP="00DD3798">
      <w:r>
        <w:pict w14:anchorId="64D0A468">
          <v:rect id="_x0000_i1025" style="width:0;height:1.5pt" o:hralign="center" o:hrstd="t" o:hr="t" fillcolor="#a0a0a0" stroked="f"/>
        </w:pict>
      </w:r>
    </w:p>
    <w:p w14:paraId="2C323A21" w14:textId="77777777" w:rsidR="00DD3798" w:rsidRDefault="00DD3798" w:rsidP="00DD3798">
      <w:r>
        <w:t>cpp</w:t>
      </w:r>
    </w:p>
    <w:p w14:paraId="1DECC4A7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// Step 1 — read Q, K, V from their projection layers</w:t>
      </w:r>
    </w:p>
    <w:p w14:paraId="1F410B25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for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pos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pos </w:t>
      </w:r>
      <w:r>
        <w:rPr>
          <w:rStyle w:val="token"/>
          <w:rFonts w:ascii="var(--font-mono)" w:hAnsi="var(--font-mono)"/>
          <w:color w:val="14181F"/>
        </w:rPr>
        <w:t>&lt;</w:t>
      </w:r>
      <w:r>
        <w:rPr>
          <w:rStyle w:val="HTMLCode"/>
          <w:rFonts w:ascii="var(--font-mono)" w:hAnsi="var(--font-mono)"/>
          <w:color w:val="14181F"/>
        </w:rPr>
        <w:t xml:space="preserve"> seqLen_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++</w:t>
      </w:r>
      <w:r>
        <w:rPr>
          <w:rStyle w:val="HTMLCode"/>
          <w:rFonts w:ascii="var(--font-mono)" w:hAnsi="var(--font-mono)"/>
          <w:color w:val="14181F"/>
        </w:rPr>
        <w:t>pos</w:t>
      </w:r>
      <w:r>
        <w:rPr>
          <w:rStyle w:val="token"/>
          <w:rFonts w:ascii="var(--font-mono)" w:hAnsi="var(--font-mono)"/>
          <w:color w:val="2B303B"/>
        </w:rPr>
        <w:t>)</w:t>
      </w:r>
    </w:p>
    <w:p w14:paraId="1D554111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for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h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h </w:t>
      </w:r>
      <w:r>
        <w:rPr>
          <w:rStyle w:val="token"/>
          <w:rFonts w:ascii="var(--font-mono)" w:hAnsi="var(--font-mono)"/>
          <w:color w:val="14181F"/>
        </w:rPr>
        <w:t>&lt;</w:t>
      </w:r>
      <w:r>
        <w:rPr>
          <w:rStyle w:val="HTMLCode"/>
          <w:rFonts w:ascii="var(--font-mono)" w:hAnsi="var(--font-mono)"/>
          <w:color w:val="14181F"/>
        </w:rPr>
        <w:t xml:space="preserve"> dHead_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++</w:t>
      </w:r>
      <w:r>
        <w:rPr>
          <w:rStyle w:val="HTMLCode"/>
          <w:rFonts w:ascii="var(--font-mono)" w:hAnsi="var(--font-mono)"/>
          <w:color w:val="14181F"/>
        </w:rPr>
        <w:t>h</w:t>
      </w:r>
      <w:r>
        <w:rPr>
          <w:rStyle w:val="token"/>
          <w:rFonts w:ascii="var(--font-mono)" w:hAnsi="var(--font-mono)"/>
          <w:color w:val="2B303B"/>
        </w:rPr>
        <w:t>)</w:t>
      </w:r>
    </w:p>
    <w:p w14:paraId="6AADEC9C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{</w:t>
      </w:r>
    </w:p>
    <w:p w14:paraId="2D5B08CB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idx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pos </w:t>
      </w:r>
      <w:r>
        <w:rPr>
          <w:rStyle w:val="token"/>
          <w:rFonts w:ascii="var(--font-mono)" w:hAnsi="var(--font-mono)"/>
          <w:color w:val="14181F"/>
        </w:rPr>
        <w:t>*</w:t>
      </w:r>
      <w:r>
        <w:rPr>
          <w:rStyle w:val="HTMLCode"/>
          <w:rFonts w:ascii="var(--font-mono)" w:hAnsi="var(--font-mono)"/>
          <w:color w:val="14181F"/>
        </w:rPr>
        <w:t xml:space="preserve"> dHead_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h</w:t>
      </w:r>
      <w:r>
        <w:rPr>
          <w:rStyle w:val="token"/>
          <w:rFonts w:ascii="var(--font-mono)" w:hAnsi="var(--font-mono)"/>
          <w:color w:val="2B303B"/>
        </w:rPr>
        <w:t>;</w:t>
      </w:r>
    </w:p>
    <w:p w14:paraId="186D31B5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Q_</w:t>
      </w:r>
      <w:r>
        <w:rPr>
          <w:rStyle w:val="token"/>
          <w:rFonts w:ascii="var(--font-mono)" w:hAnsi="var(--font-mono)"/>
          <w:color w:val="2B303B"/>
        </w:rPr>
        <w:t>[</w:t>
      </w:r>
      <w:r>
        <w:rPr>
          <w:rStyle w:val="HTMLCode"/>
          <w:rFonts w:ascii="var(--font-mono)" w:hAnsi="var(--font-mono)"/>
          <w:color w:val="14181F"/>
        </w:rPr>
        <w:t>pos</w:t>
      </w:r>
      <w:r>
        <w:rPr>
          <w:rStyle w:val="token"/>
          <w:rFonts w:ascii="var(--font-mono)" w:hAnsi="var(--font-mono)"/>
          <w:color w:val="2B303B"/>
        </w:rPr>
        <w:t>][</w:t>
      </w:r>
      <w:r>
        <w:rPr>
          <w:rStyle w:val="HTMLCode"/>
          <w:rFonts w:ascii="var(--font-mono)" w:hAnsi="var(--font-mono)"/>
          <w:color w:val="14181F"/>
        </w:rPr>
        <w:t>h</w:t>
      </w:r>
      <w:r>
        <w:rPr>
          <w:rStyle w:val="token"/>
          <w:rFonts w:ascii="var(--font-mono)" w:hAnsi="var(--font-mono)"/>
          <w:color w:val="2B303B"/>
        </w:rPr>
        <w:t>]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layerQ_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>neurons_</w:t>
      </w:r>
      <w:r>
        <w:rPr>
          <w:rStyle w:val="token"/>
          <w:rFonts w:ascii="var(--font-mono)" w:hAnsi="var(--font-mono)"/>
          <w:color w:val="2B303B"/>
        </w:rPr>
        <w:t>[</w:t>
      </w:r>
      <w:r>
        <w:rPr>
          <w:rStyle w:val="HTMLCode"/>
          <w:rFonts w:ascii="var(--font-mono)" w:hAnsi="var(--font-mono)"/>
          <w:color w:val="14181F"/>
        </w:rPr>
        <w:t>idx</w:t>
      </w:r>
      <w:r>
        <w:rPr>
          <w:rStyle w:val="token"/>
          <w:rFonts w:ascii="var(--font-mono)" w:hAnsi="var(--font-mono)"/>
          <w:color w:val="2B303B"/>
        </w:rPr>
        <w:t>]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>output</w:t>
      </w:r>
      <w:r>
        <w:rPr>
          <w:rStyle w:val="token"/>
          <w:rFonts w:ascii="var(--font-mono)" w:hAnsi="var(--font-mono)"/>
          <w:color w:val="2B303B"/>
        </w:rPr>
        <w:t>;</w:t>
      </w:r>
    </w:p>
    <w:p w14:paraId="3018BE0D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K_</w:t>
      </w:r>
      <w:r>
        <w:rPr>
          <w:rStyle w:val="token"/>
          <w:rFonts w:ascii="var(--font-mono)" w:hAnsi="var(--font-mono)"/>
          <w:color w:val="2B303B"/>
        </w:rPr>
        <w:t>[</w:t>
      </w:r>
      <w:r>
        <w:rPr>
          <w:rStyle w:val="HTMLCode"/>
          <w:rFonts w:ascii="var(--font-mono)" w:hAnsi="var(--font-mono)"/>
          <w:color w:val="14181F"/>
        </w:rPr>
        <w:t>pos</w:t>
      </w:r>
      <w:r>
        <w:rPr>
          <w:rStyle w:val="token"/>
          <w:rFonts w:ascii="var(--font-mono)" w:hAnsi="var(--font-mono)"/>
          <w:color w:val="2B303B"/>
        </w:rPr>
        <w:t>][</w:t>
      </w:r>
      <w:r>
        <w:rPr>
          <w:rStyle w:val="HTMLCode"/>
          <w:rFonts w:ascii="var(--font-mono)" w:hAnsi="var(--font-mono)"/>
          <w:color w:val="14181F"/>
        </w:rPr>
        <w:t>h</w:t>
      </w:r>
      <w:r>
        <w:rPr>
          <w:rStyle w:val="token"/>
          <w:rFonts w:ascii="var(--font-mono)" w:hAnsi="var(--font-mono)"/>
          <w:color w:val="2B303B"/>
        </w:rPr>
        <w:t>]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layerK_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>neurons_</w:t>
      </w:r>
      <w:r>
        <w:rPr>
          <w:rStyle w:val="token"/>
          <w:rFonts w:ascii="var(--font-mono)" w:hAnsi="var(--font-mono)"/>
          <w:color w:val="2B303B"/>
        </w:rPr>
        <w:t>[</w:t>
      </w:r>
      <w:r>
        <w:rPr>
          <w:rStyle w:val="HTMLCode"/>
          <w:rFonts w:ascii="var(--font-mono)" w:hAnsi="var(--font-mono)"/>
          <w:color w:val="14181F"/>
        </w:rPr>
        <w:t>idx</w:t>
      </w:r>
      <w:r>
        <w:rPr>
          <w:rStyle w:val="token"/>
          <w:rFonts w:ascii="var(--font-mono)" w:hAnsi="var(--font-mono)"/>
          <w:color w:val="2B303B"/>
        </w:rPr>
        <w:t>]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>output</w:t>
      </w:r>
      <w:r>
        <w:rPr>
          <w:rStyle w:val="token"/>
          <w:rFonts w:ascii="var(--font-mono)" w:hAnsi="var(--font-mono)"/>
          <w:color w:val="2B303B"/>
        </w:rPr>
        <w:t>;</w:t>
      </w:r>
    </w:p>
    <w:p w14:paraId="403FD5A2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V_</w:t>
      </w:r>
      <w:r>
        <w:rPr>
          <w:rStyle w:val="token"/>
          <w:rFonts w:ascii="var(--font-mono)" w:hAnsi="var(--font-mono)"/>
          <w:color w:val="2B303B"/>
        </w:rPr>
        <w:t>[</w:t>
      </w:r>
      <w:r>
        <w:rPr>
          <w:rStyle w:val="HTMLCode"/>
          <w:rFonts w:ascii="var(--font-mono)" w:hAnsi="var(--font-mono)"/>
          <w:color w:val="14181F"/>
        </w:rPr>
        <w:t>pos</w:t>
      </w:r>
      <w:r>
        <w:rPr>
          <w:rStyle w:val="token"/>
          <w:rFonts w:ascii="var(--font-mono)" w:hAnsi="var(--font-mono)"/>
          <w:color w:val="2B303B"/>
        </w:rPr>
        <w:t>][</w:t>
      </w:r>
      <w:r>
        <w:rPr>
          <w:rStyle w:val="HTMLCode"/>
          <w:rFonts w:ascii="var(--font-mono)" w:hAnsi="var(--font-mono)"/>
          <w:color w:val="14181F"/>
        </w:rPr>
        <w:t>h</w:t>
      </w:r>
      <w:r>
        <w:rPr>
          <w:rStyle w:val="token"/>
          <w:rFonts w:ascii="var(--font-mono)" w:hAnsi="var(--font-mono)"/>
          <w:color w:val="2B303B"/>
        </w:rPr>
        <w:t>]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layerV_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>neurons_</w:t>
      </w:r>
      <w:r>
        <w:rPr>
          <w:rStyle w:val="token"/>
          <w:rFonts w:ascii="var(--font-mono)" w:hAnsi="var(--font-mono)"/>
          <w:color w:val="2B303B"/>
        </w:rPr>
        <w:t>[</w:t>
      </w:r>
      <w:r>
        <w:rPr>
          <w:rStyle w:val="HTMLCode"/>
          <w:rFonts w:ascii="var(--font-mono)" w:hAnsi="var(--font-mono)"/>
          <w:color w:val="14181F"/>
        </w:rPr>
        <w:t>idx</w:t>
      </w:r>
      <w:r>
        <w:rPr>
          <w:rStyle w:val="token"/>
          <w:rFonts w:ascii="var(--font-mono)" w:hAnsi="var(--font-mono)"/>
          <w:color w:val="2B303B"/>
        </w:rPr>
        <w:t>]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>output</w:t>
      </w:r>
      <w:r>
        <w:rPr>
          <w:rStyle w:val="token"/>
          <w:rFonts w:ascii="var(--font-mono)" w:hAnsi="var(--font-mono)"/>
          <w:color w:val="2B303B"/>
        </w:rPr>
        <w:t>;</w:t>
      </w:r>
    </w:p>
    <w:p w14:paraId="6BF38AAE" w14:textId="77777777" w:rsidR="00DD3798" w:rsidRDefault="00DD3798" w:rsidP="00DD379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}</w:t>
      </w:r>
    </w:p>
    <w:p w14:paraId="791C2573" w14:textId="77777777" w:rsidR="00DD3798" w:rsidRDefault="00DD3798" w:rsidP="00DD3798">
      <w:pPr>
        <w:pStyle w:val="font-claude-response-body"/>
      </w:pPr>
      <w:r>
        <w:t xml:space="preserve">The three Linear layers have already run their own </w:t>
      </w:r>
      <w:r>
        <w:rPr>
          <w:rStyle w:val="HTMLCode"/>
        </w:rPr>
        <w:t>forward()</w:t>
      </w:r>
      <w:r>
        <w:t xml:space="preserve"> before this layer runs. So we just read their neuron outputs and copy them into our 2D caches </w:t>
      </w:r>
      <w:r>
        <w:rPr>
          <w:rStyle w:val="HTMLCode"/>
        </w:rPr>
        <w:t>Q_</w:t>
      </w:r>
      <w:r>
        <w:t xml:space="preserve">, </w:t>
      </w:r>
      <w:r>
        <w:rPr>
          <w:rStyle w:val="HTMLCode"/>
        </w:rPr>
        <w:t>K_</w:t>
      </w:r>
      <w:r>
        <w:t xml:space="preserve">, </w:t>
      </w:r>
      <w:r>
        <w:rPr>
          <w:rStyle w:val="HTMLCode"/>
        </w:rPr>
        <w:t>V_</w:t>
      </w:r>
      <w:r>
        <w:t xml:space="preserve"> for convenient access.</w:t>
      </w:r>
    </w:p>
    <w:p w14:paraId="47D5B0E0" w14:textId="77777777" w:rsidR="00DD3798" w:rsidRDefault="00DD3798" w:rsidP="00DD3798">
      <w:pPr>
        <w:pStyle w:val="font-claude-response-body"/>
      </w:pPr>
      <w:r>
        <w:t xml:space="preserve">For example with </w:t>
      </w:r>
      <w:r>
        <w:rPr>
          <w:rStyle w:val="HTMLCode"/>
        </w:rPr>
        <w:t>seqLen=5, dHead=8</w:t>
      </w:r>
      <w:r>
        <w:t xml:space="preserve">, </w:t>
      </w:r>
      <w:r>
        <w:rPr>
          <w:rStyle w:val="HTMLCode"/>
        </w:rPr>
        <w:t>Q_</w:t>
      </w:r>
      <w:r>
        <w:t xml:space="preserve"> ends up as:</w:t>
      </w:r>
    </w:p>
    <w:p w14:paraId="6BEF6434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Q_[0]  = 8 numbers representing word 0's "question"</w:t>
      </w:r>
    </w:p>
    <w:p w14:paraId="59E40F22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Q_[1]  = 8 numbers representing word 1's "question"</w:t>
      </w:r>
    </w:p>
    <w:p w14:paraId="1D256917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...</w:t>
      </w:r>
    </w:p>
    <w:p w14:paraId="3F3D53C0" w14:textId="77777777" w:rsidR="00DD3798" w:rsidRDefault="00DD3798" w:rsidP="00DD379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Q_[4]  = 8 numbers representing word 4's "question"</w:t>
      </w:r>
    </w:p>
    <w:p w14:paraId="2EC2AFAA" w14:textId="77777777" w:rsidR="00DD3798" w:rsidRDefault="00DD3798" w:rsidP="00DD3798">
      <w:pPr>
        <w:rPr>
          <w:rFonts w:ascii="Times New Roman" w:hAnsi="Times New Roman"/>
        </w:rPr>
      </w:pPr>
      <w:r>
        <w:pict w14:anchorId="33400BCA">
          <v:rect id="_x0000_i1026" style="width:0;height:1.5pt" o:hralign="center" o:hrstd="t" o:hr="t" fillcolor="#a0a0a0" stroked="f"/>
        </w:pict>
      </w:r>
    </w:p>
    <w:p w14:paraId="7DD9C819" w14:textId="77777777" w:rsidR="00DD3798" w:rsidRDefault="00DD3798" w:rsidP="00DD3798">
      <w:r>
        <w:t>cpp</w:t>
      </w:r>
    </w:p>
    <w:p w14:paraId="26DE61E4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// Step 2 — scaled dot-product scores + softmax</w:t>
      </w:r>
    </w:p>
    <w:p w14:paraId="3C5E3694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for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q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q </w:t>
      </w:r>
      <w:r>
        <w:rPr>
          <w:rStyle w:val="token"/>
          <w:rFonts w:ascii="var(--font-mono)" w:hAnsi="var(--font-mono)"/>
          <w:color w:val="14181F"/>
        </w:rPr>
        <w:t>&lt;</w:t>
      </w:r>
      <w:r>
        <w:rPr>
          <w:rStyle w:val="HTMLCode"/>
          <w:rFonts w:ascii="var(--font-mono)" w:hAnsi="var(--font-mono)"/>
          <w:color w:val="14181F"/>
        </w:rPr>
        <w:t xml:space="preserve"> seqLen_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++</w:t>
      </w:r>
      <w:r>
        <w:rPr>
          <w:rStyle w:val="HTMLCode"/>
          <w:rFonts w:ascii="var(--font-mono)" w:hAnsi="var(--font-mono)"/>
          <w:color w:val="14181F"/>
        </w:rPr>
        <w:t>q</w:t>
      </w:r>
      <w:r>
        <w:rPr>
          <w:rStyle w:val="token"/>
          <w:rFonts w:ascii="var(--font-mono)" w:hAnsi="var(--font-mono)"/>
          <w:color w:val="2B303B"/>
        </w:rPr>
        <w:t>)</w:t>
      </w:r>
    </w:p>
    <w:p w14:paraId="0560A1F0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{</w:t>
      </w:r>
    </w:p>
    <w:p w14:paraId="67312351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for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k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k </w:t>
      </w:r>
      <w:r>
        <w:rPr>
          <w:rStyle w:val="token"/>
          <w:rFonts w:ascii="var(--font-mono)" w:hAnsi="var(--font-mono)"/>
          <w:color w:val="14181F"/>
        </w:rPr>
        <w:t>&lt;</w:t>
      </w:r>
      <w:r>
        <w:rPr>
          <w:rStyle w:val="HTMLCode"/>
          <w:rFonts w:ascii="var(--font-mono)" w:hAnsi="var(--font-mono)"/>
          <w:color w:val="14181F"/>
        </w:rPr>
        <w:t xml:space="preserve"> seqLen_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++</w:t>
      </w:r>
      <w:r>
        <w:rPr>
          <w:rStyle w:val="HTMLCode"/>
          <w:rFonts w:ascii="var(--font-mono)" w:hAnsi="var(--font-mono)"/>
          <w:color w:val="14181F"/>
        </w:rPr>
        <w:t>k</w:t>
      </w:r>
      <w:r>
        <w:rPr>
          <w:rStyle w:val="token"/>
          <w:rFonts w:ascii="var(--font-mono)" w:hAnsi="var(--font-mono)"/>
          <w:color w:val="2B303B"/>
        </w:rPr>
        <w:t>)</w:t>
      </w:r>
    </w:p>
    <w:p w14:paraId="6324BDEE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scores_</w:t>
      </w:r>
      <w:r>
        <w:rPr>
          <w:rStyle w:val="token"/>
          <w:rFonts w:ascii="var(--font-mono)" w:hAnsi="var(--font-mono)"/>
          <w:color w:val="2B303B"/>
        </w:rPr>
        <w:t>[</w:t>
      </w:r>
      <w:r>
        <w:rPr>
          <w:rStyle w:val="HTMLCode"/>
          <w:rFonts w:ascii="var(--font-mono)" w:hAnsi="var(--font-mono)"/>
          <w:color w:val="14181F"/>
        </w:rPr>
        <w:t>q</w:t>
      </w:r>
      <w:r>
        <w:rPr>
          <w:rStyle w:val="token"/>
          <w:rFonts w:ascii="var(--font-mono)" w:hAnsi="var(--font-mono)"/>
          <w:color w:val="2B303B"/>
        </w:rPr>
        <w:t>][</w:t>
      </w:r>
      <w:r>
        <w:rPr>
          <w:rStyle w:val="HTMLCode"/>
          <w:rFonts w:ascii="var(--font-mono)" w:hAnsi="var(--font-mono)"/>
          <w:color w:val="14181F"/>
        </w:rPr>
        <w:t>k</w:t>
      </w:r>
      <w:r>
        <w:rPr>
          <w:rStyle w:val="token"/>
          <w:rFonts w:ascii="var(--font-mono)" w:hAnsi="var(--font-mono)"/>
          <w:color w:val="2B303B"/>
        </w:rPr>
        <w:t>]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51C2"/>
        </w:rPr>
        <w:t>dot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Q_</w:t>
      </w:r>
      <w:r>
        <w:rPr>
          <w:rStyle w:val="token"/>
          <w:rFonts w:ascii="var(--font-mono)" w:hAnsi="var(--font-mono)"/>
          <w:color w:val="2B303B"/>
        </w:rPr>
        <w:t>[</w:t>
      </w:r>
      <w:r>
        <w:rPr>
          <w:rStyle w:val="HTMLCode"/>
          <w:rFonts w:ascii="var(--font-mono)" w:hAnsi="var(--font-mono)"/>
          <w:color w:val="14181F"/>
        </w:rPr>
        <w:t>q</w:t>
      </w:r>
      <w:r>
        <w:rPr>
          <w:rStyle w:val="token"/>
          <w:rFonts w:ascii="var(--font-mono)" w:hAnsi="var(--font-mono)"/>
          <w:color w:val="2B303B"/>
        </w:rPr>
        <w:t>],</w:t>
      </w:r>
      <w:r>
        <w:rPr>
          <w:rStyle w:val="HTMLCode"/>
          <w:rFonts w:ascii="var(--font-mono)" w:hAnsi="var(--font-mono)"/>
          <w:color w:val="14181F"/>
        </w:rPr>
        <w:t xml:space="preserve"> K_</w:t>
      </w:r>
      <w:r>
        <w:rPr>
          <w:rStyle w:val="token"/>
          <w:rFonts w:ascii="var(--font-mono)" w:hAnsi="var(--font-mono)"/>
          <w:color w:val="2B303B"/>
        </w:rPr>
        <w:t>[</w:t>
      </w:r>
      <w:r>
        <w:rPr>
          <w:rStyle w:val="HTMLCode"/>
          <w:rFonts w:ascii="var(--font-mono)" w:hAnsi="var(--font-mono)"/>
          <w:color w:val="14181F"/>
        </w:rPr>
        <w:t>k</w:t>
      </w:r>
      <w:r>
        <w:rPr>
          <w:rStyle w:val="token"/>
          <w:rFonts w:ascii="var(--font-mono)" w:hAnsi="var(--font-mono)"/>
          <w:color w:val="2B303B"/>
        </w:rPr>
        <w:t>])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*</w:t>
      </w:r>
      <w:r>
        <w:rPr>
          <w:rStyle w:val="HTMLCode"/>
          <w:rFonts w:ascii="var(--font-mono)" w:hAnsi="var(--font-mono)"/>
          <w:color w:val="14181F"/>
        </w:rPr>
        <w:t xml:space="preserve"> scale</w:t>
      </w:r>
      <w:r>
        <w:rPr>
          <w:rStyle w:val="token"/>
          <w:rFonts w:ascii="var(--font-mono)" w:hAnsi="var(--font-mono)"/>
          <w:color w:val="2B303B"/>
        </w:rPr>
        <w:t>;</w:t>
      </w:r>
    </w:p>
    <w:p w14:paraId="139735B2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attn_</w:t>
      </w:r>
      <w:r>
        <w:rPr>
          <w:rStyle w:val="token"/>
          <w:rFonts w:ascii="var(--font-mono)" w:hAnsi="var(--font-mono)"/>
          <w:color w:val="2B303B"/>
        </w:rPr>
        <w:t>[</w:t>
      </w:r>
      <w:r>
        <w:rPr>
          <w:rStyle w:val="HTMLCode"/>
          <w:rFonts w:ascii="var(--font-mono)" w:hAnsi="var(--font-mono)"/>
          <w:color w:val="14181F"/>
        </w:rPr>
        <w:t>q</w:t>
      </w:r>
      <w:r>
        <w:rPr>
          <w:rStyle w:val="token"/>
          <w:rFonts w:ascii="var(--font-mono)" w:hAnsi="var(--font-mono)"/>
          <w:color w:val="2B303B"/>
        </w:rPr>
        <w:t>]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51C2"/>
        </w:rPr>
        <w:t>softmax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scores_</w:t>
      </w:r>
      <w:r>
        <w:rPr>
          <w:rStyle w:val="token"/>
          <w:rFonts w:ascii="var(--font-mono)" w:hAnsi="var(--font-mono)"/>
          <w:color w:val="2B303B"/>
        </w:rPr>
        <w:t>[</w:t>
      </w:r>
      <w:r>
        <w:rPr>
          <w:rStyle w:val="HTMLCode"/>
          <w:rFonts w:ascii="var(--font-mono)" w:hAnsi="var(--font-mono)"/>
          <w:color w:val="14181F"/>
        </w:rPr>
        <w:t>q</w:t>
      </w:r>
      <w:r>
        <w:rPr>
          <w:rStyle w:val="token"/>
          <w:rFonts w:ascii="var(--font-mono)" w:hAnsi="var(--font-mono)"/>
          <w:color w:val="2B303B"/>
        </w:rPr>
        <w:t>]);</w:t>
      </w:r>
    </w:p>
    <w:p w14:paraId="2AF3A629" w14:textId="77777777" w:rsidR="00DD3798" w:rsidRDefault="00DD3798" w:rsidP="00DD379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}</w:t>
      </w:r>
    </w:p>
    <w:p w14:paraId="603A4B15" w14:textId="77777777" w:rsidR="00DD3798" w:rsidRDefault="00DD3798" w:rsidP="00DD3798">
      <w:pPr>
        <w:pStyle w:val="font-claude-response-body"/>
      </w:pPr>
      <w:r>
        <w:t xml:space="preserve">This is the heart of attention. For every pair of positions </w:t>
      </w:r>
      <w:r>
        <w:rPr>
          <w:rStyle w:val="HTMLCode"/>
        </w:rPr>
        <w:t>(q, k)</w:t>
      </w:r>
      <w:r>
        <w:t xml:space="preserve"> we ask: </w:t>
      </w:r>
      <w:r>
        <w:rPr>
          <w:rStyle w:val="Strong"/>
        </w:rPr>
        <w:t xml:space="preserve">how much should position </w:t>
      </w:r>
      <w:r>
        <w:rPr>
          <w:rStyle w:val="HTMLCode"/>
          <w:b/>
          <w:bCs/>
        </w:rPr>
        <w:t>q</w:t>
      </w:r>
      <w:r>
        <w:rPr>
          <w:rStyle w:val="Strong"/>
        </w:rPr>
        <w:t xml:space="preserve"> attend to position </w:t>
      </w:r>
      <w:r>
        <w:rPr>
          <w:rStyle w:val="HTMLCode"/>
          <w:b/>
          <w:bCs/>
        </w:rPr>
        <w:t>k</w:t>
      </w:r>
      <w:r>
        <w:rPr>
          <w:rStyle w:val="Strong"/>
        </w:rPr>
        <w:t>?</w:t>
      </w:r>
    </w:p>
    <w:p w14:paraId="375F5CD1" w14:textId="77777777" w:rsidR="00DD3798" w:rsidRDefault="00DD3798" w:rsidP="00DD3798">
      <w:pPr>
        <w:pStyle w:val="font-claude-response-body"/>
      </w:pPr>
      <w:r>
        <w:t xml:space="preserve">We answer that by taking the dot product of </w:t>
      </w:r>
      <w:r>
        <w:rPr>
          <w:rStyle w:val="HTMLCode"/>
        </w:rPr>
        <w:t>Q[q]</w:t>
      </w:r>
      <w:r>
        <w:t xml:space="preserve"> and </w:t>
      </w:r>
      <w:r>
        <w:rPr>
          <w:rStyle w:val="HTMLCode"/>
        </w:rPr>
        <w:t>K[k]</w:t>
      </w:r>
      <w:r>
        <w:t>. A high dot product means they point in a similar direction — the query and key are a good match.</w:t>
      </w:r>
    </w:p>
    <w:p w14:paraId="60787EE3" w14:textId="77777777" w:rsidR="00DD3798" w:rsidRDefault="00DD3798" w:rsidP="00DD3798">
      <w:pPr>
        <w:pStyle w:val="font-claude-response-body"/>
      </w:pPr>
      <w:r>
        <w:t xml:space="preserve">With </w:t>
      </w:r>
      <w:r>
        <w:rPr>
          <w:rStyle w:val="HTMLCode"/>
        </w:rPr>
        <w:t>seqLen=5</w:t>
      </w:r>
      <w:r>
        <w:t xml:space="preserve"> the scores matrix looks like:</w:t>
      </w:r>
    </w:p>
    <w:p w14:paraId="09A8B6D1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scores[0][0]  scores[0][1]  scores[0][2]  scores[0][3]  scores[0][4]</w:t>
      </w:r>
    </w:p>
    <w:p w14:paraId="287A1611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lastRenderedPageBreak/>
        <w:t>scores[1][0]  scores[1][1]  scores[1][2]  scores[1][3]  scores[1][4]</w:t>
      </w:r>
    </w:p>
    <w:p w14:paraId="6EAD4F1B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...</w:t>
      </w:r>
    </w:p>
    <w:p w14:paraId="09C0C336" w14:textId="77777777" w:rsidR="00DD3798" w:rsidRDefault="00DD3798" w:rsidP="00DD379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scores[4][0]  scores[4][1]  scores[4][2]  scores[4][3]  scores[4][4]</w:t>
      </w:r>
    </w:p>
    <w:p w14:paraId="430DA098" w14:textId="77777777" w:rsidR="00DD3798" w:rsidRDefault="00DD3798" w:rsidP="00DD3798">
      <w:pPr>
        <w:pStyle w:val="font-claude-response-body"/>
      </w:pPr>
      <w:r>
        <w:t xml:space="preserve">Row </w:t>
      </w:r>
      <w:r>
        <w:rPr>
          <w:rStyle w:val="HTMLCode"/>
        </w:rPr>
        <w:t>q</w:t>
      </w:r>
      <w:r>
        <w:t xml:space="preserve"> = "how much does word </w:t>
      </w:r>
      <w:r>
        <w:rPr>
          <w:rStyle w:val="HTMLCode"/>
        </w:rPr>
        <w:t>q</w:t>
      </w:r>
      <w:r>
        <w:t xml:space="preserve"> want to look at every other word?"</w:t>
      </w:r>
    </w:p>
    <w:p w14:paraId="7CD6C6F9" w14:textId="77777777" w:rsidR="00DD3798" w:rsidRDefault="00DD3798" w:rsidP="00DD3798">
      <w:pPr>
        <w:pStyle w:val="font-claude-response-body"/>
      </w:pPr>
      <w:r>
        <w:t xml:space="preserve">Then </w:t>
      </w:r>
      <w:r>
        <w:rPr>
          <w:rStyle w:val="HTMLCode"/>
        </w:rPr>
        <w:t>softmax</w:t>
      </w:r>
      <w:r>
        <w:t xml:space="preserve"> turns each row into probabilities that sum to 1:</w:t>
      </w:r>
    </w:p>
    <w:p w14:paraId="569C43E7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attn_[0] = [0.6,  0.1,  0.1,  0.1,  0.1]   ← word 0 mostly attends to itself</w:t>
      </w:r>
    </w:p>
    <w:p w14:paraId="43E5E217" w14:textId="77777777" w:rsidR="00DD3798" w:rsidRDefault="00DD3798" w:rsidP="00DD379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attn_[2] = [0.05, 0.05, 0.05, 0.8, 0.05]   ← word 2 mostly attends to word 3</w:t>
      </w:r>
    </w:p>
    <w:p w14:paraId="651F58C8" w14:textId="77777777" w:rsidR="00DD3798" w:rsidRDefault="00DD3798" w:rsidP="00DD3798">
      <w:pPr>
        <w:rPr>
          <w:rFonts w:ascii="Times New Roman" w:hAnsi="Times New Roman"/>
        </w:rPr>
      </w:pPr>
      <w:r>
        <w:pict w14:anchorId="3B110E56">
          <v:rect id="_x0000_i1027" style="width:0;height:1.5pt" o:hralign="center" o:hrstd="t" o:hr="t" fillcolor="#a0a0a0" stroked="f"/>
        </w:pict>
      </w:r>
    </w:p>
    <w:p w14:paraId="7E9DD4FB" w14:textId="77777777" w:rsidR="00DD3798" w:rsidRDefault="00DD3798" w:rsidP="00DD3798">
      <w:r>
        <w:t>cpp</w:t>
      </w:r>
    </w:p>
    <w:p w14:paraId="0800A9B5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// Step 3 — context = weighted sum of V</w:t>
      </w:r>
    </w:p>
    <w:p w14:paraId="1C7B366F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for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q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q </w:t>
      </w:r>
      <w:r>
        <w:rPr>
          <w:rStyle w:val="token"/>
          <w:rFonts w:ascii="var(--font-mono)" w:hAnsi="var(--font-mono)"/>
          <w:color w:val="14181F"/>
        </w:rPr>
        <w:t>&lt;</w:t>
      </w:r>
      <w:r>
        <w:rPr>
          <w:rStyle w:val="HTMLCode"/>
          <w:rFonts w:ascii="var(--font-mono)" w:hAnsi="var(--font-mono)"/>
          <w:color w:val="14181F"/>
        </w:rPr>
        <w:t xml:space="preserve"> seqLen_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++</w:t>
      </w:r>
      <w:r>
        <w:rPr>
          <w:rStyle w:val="HTMLCode"/>
          <w:rFonts w:ascii="var(--font-mono)" w:hAnsi="var(--font-mono)"/>
          <w:color w:val="14181F"/>
        </w:rPr>
        <w:t>q</w:t>
      </w:r>
      <w:r>
        <w:rPr>
          <w:rStyle w:val="token"/>
          <w:rFonts w:ascii="var(--font-mono)" w:hAnsi="var(--font-mono)"/>
          <w:color w:val="2B303B"/>
        </w:rPr>
        <w:t>)</w:t>
      </w:r>
    </w:p>
    <w:p w14:paraId="3DE40436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{</w:t>
      </w:r>
    </w:p>
    <w:p w14:paraId="6F8254D2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for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h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h </w:t>
      </w:r>
      <w:r>
        <w:rPr>
          <w:rStyle w:val="token"/>
          <w:rFonts w:ascii="var(--font-mono)" w:hAnsi="var(--font-mono)"/>
          <w:color w:val="14181F"/>
        </w:rPr>
        <w:t>&lt;</w:t>
      </w:r>
      <w:r>
        <w:rPr>
          <w:rStyle w:val="HTMLCode"/>
          <w:rFonts w:ascii="var(--font-mono)" w:hAnsi="var(--font-mono)"/>
          <w:color w:val="14181F"/>
        </w:rPr>
        <w:t xml:space="preserve"> dHead_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++</w:t>
      </w:r>
      <w:r>
        <w:rPr>
          <w:rStyle w:val="HTMLCode"/>
          <w:rFonts w:ascii="var(--font-mono)" w:hAnsi="var(--font-mono)"/>
          <w:color w:val="14181F"/>
        </w:rPr>
        <w:t>h</w:t>
      </w:r>
      <w:r>
        <w:rPr>
          <w:rStyle w:val="token"/>
          <w:rFonts w:ascii="var(--font-mono)" w:hAnsi="var(--font-mono)"/>
          <w:color w:val="2B303B"/>
        </w:rPr>
        <w:t>)</w:t>
      </w:r>
    </w:p>
    <w:p w14:paraId="75FCE7E2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{</w:t>
      </w:r>
    </w:p>
    <w:p w14:paraId="0258C304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double</w:t>
      </w:r>
      <w:r>
        <w:rPr>
          <w:rStyle w:val="HTMLCode"/>
          <w:rFonts w:ascii="var(--font-mono)" w:hAnsi="var(--font-mono)"/>
          <w:color w:val="14181F"/>
        </w:rPr>
        <w:t xml:space="preserve"> val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0.0</w:t>
      </w:r>
      <w:r>
        <w:rPr>
          <w:rStyle w:val="token"/>
          <w:rFonts w:ascii="var(--font-mono)" w:hAnsi="var(--font-mono)"/>
          <w:color w:val="2B303B"/>
        </w:rPr>
        <w:t>;</w:t>
      </w:r>
    </w:p>
    <w:p w14:paraId="223E11F3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for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k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k </w:t>
      </w:r>
      <w:r>
        <w:rPr>
          <w:rStyle w:val="token"/>
          <w:rFonts w:ascii="var(--font-mono)" w:hAnsi="var(--font-mono)"/>
          <w:color w:val="14181F"/>
        </w:rPr>
        <w:t>&lt;</w:t>
      </w:r>
      <w:r>
        <w:rPr>
          <w:rStyle w:val="HTMLCode"/>
          <w:rFonts w:ascii="var(--font-mono)" w:hAnsi="var(--font-mono)"/>
          <w:color w:val="14181F"/>
        </w:rPr>
        <w:t xml:space="preserve"> seqLen_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++</w:t>
      </w:r>
      <w:r>
        <w:rPr>
          <w:rStyle w:val="HTMLCode"/>
          <w:rFonts w:ascii="var(--font-mono)" w:hAnsi="var(--font-mono)"/>
          <w:color w:val="14181F"/>
        </w:rPr>
        <w:t>k</w:t>
      </w:r>
      <w:r>
        <w:rPr>
          <w:rStyle w:val="token"/>
          <w:rFonts w:ascii="var(--font-mono)" w:hAnsi="var(--font-mono)"/>
          <w:color w:val="2B303B"/>
        </w:rPr>
        <w:t>)</w:t>
      </w:r>
    </w:p>
    <w:p w14:paraId="4243522C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val </w:t>
      </w:r>
      <w:r>
        <w:rPr>
          <w:rStyle w:val="token"/>
          <w:rFonts w:ascii="var(--font-mono)" w:hAnsi="var(--font-mono)"/>
          <w:color w:val="14181F"/>
        </w:rPr>
        <w:t>+=</w:t>
      </w:r>
      <w:r>
        <w:rPr>
          <w:rStyle w:val="HTMLCode"/>
          <w:rFonts w:ascii="var(--font-mono)" w:hAnsi="var(--font-mono)"/>
          <w:color w:val="14181F"/>
        </w:rPr>
        <w:t xml:space="preserve"> attn_</w:t>
      </w:r>
      <w:r>
        <w:rPr>
          <w:rStyle w:val="token"/>
          <w:rFonts w:ascii="var(--font-mono)" w:hAnsi="var(--font-mono)"/>
          <w:color w:val="2B303B"/>
        </w:rPr>
        <w:t>[</w:t>
      </w:r>
      <w:r>
        <w:rPr>
          <w:rStyle w:val="HTMLCode"/>
          <w:rFonts w:ascii="var(--font-mono)" w:hAnsi="var(--font-mono)"/>
          <w:color w:val="14181F"/>
        </w:rPr>
        <w:t>q</w:t>
      </w:r>
      <w:r>
        <w:rPr>
          <w:rStyle w:val="token"/>
          <w:rFonts w:ascii="var(--font-mono)" w:hAnsi="var(--font-mono)"/>
          <w:color w:val="2B303B"/>
        </w:rPr>
        <w:t>][</w:t>
      </w:r>
      <w:r>
        <w:rPr>
          <w:rStyle w:val="HTMLCode"/>
          <w:rFonts w:ascii="var(--font-mono)" w:hAnsi="var(--font-mono)"/>
          <w:color w:val="14181F"/>
        </w:rPr>
        <w:t>k</w:t>
      </w:r>
      <w:r>
        <w:rPr>
          <w:rStyle w:val="token"/>
          <w:rFonts w:ascii="var(--font-mono)" w:hAnsi="var(--font-mono)"/>
          <w:color w:val="2B303B"/>
        </w:rPr>
        <w:t>]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*</w:t>
      </w:r>
      <w:r>
        <w:rPr>
          <w:rStyle w:val="HTMLCode"/>
          <w:rFonts w:ascii="var(--font-mono)" w:hAnsi="var(--font-mono)"/>
          <w:color w:val="14181F"/>
        </w:rPr>
        <w:t xml:space="preserve"> V_</w:t>
      </w:r>
      <w:r>
        <w:rPr>
          <w:rStyle w:val="token"/>
          <w:rFonts w:ascii="var(--font-mono)" w:hAnsi="var(--font-mono)"/>
          <w:color w:val="2B303B"/>
        </w:rPr>
        <w:t>[</w:t>
      </w:r>
      <w:r>
        <w:rPr>
          <w:rStyle w:val="HTMLCode"/>
          <w:rFonts w:ascii="var(--font-mono)" w:hAnsi="var(--font-mono)"/>
          <w:color w:val="14181F"/>
        </w:rPr>
        <w:t>k</w:t>
      </w:r>
      <w:r>
        <w:rPr>
          <w:rStyle w:val="token"/>
          <w:rFonts w:ascii="var(--font-mono)" w:hAnsi="var(--font-mono)"/>
          <w:color w:val="2B303B"/>
        </w:rPr>
        <w:t>][</w:t>
      </w:r>
      <w:r>
        <w:rPr>
          <w:rStyle w:val="HTMLCode"/>
          <w:rFonts w:ascii="var(--font-mono)" w:hAnsi="var(--font-mono)"/>
          <w:color w:val="14181F"/>
        </w:rPr>
        <w:t>h</w:t>
      </w:r>
      <w:r>
        <w:rPr>
          <w:rStyle w:val="token"/>
          <w:rFonts w:ascii="var(--font-mono)" w:hAnsi="var(--font-mono)"/>
          <w:color w:val="2B303B"/>
        </w:rPr>
        <w:t>];</w:t>
      </w:r>
    </w:p>
    <w:p w14:paraId="2BB449FD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neurons_</w:t>
      </w:r>
      <w:r>
        <w:rPr>
          <w:rStyle w:val="token"/>
          <w:rFonts w:ascii="var(--font-mono)" w:hAnsi="var(--font-mono)"/>
          <w:color w:val="2B303B"/>
        </w:rPr>
        <w:t>[</w:t>
      </w:r>
      <w:r>
        <w:rPr>
          <w:rStyle w:val="HTMLCode"/>
          <w:rFonts w:ascii="var(--font-mono)" w:hAnsi="var(--font-mono)"/>
          <w:color w:val="14181F"/>
        </w:rPr>
        <w:t xml:space="preserve">q </w:t>
      </w:r>
      <w:r>
        <w:rPr>
          <w:rStyle w:val="token"/>
          <w:rFonts w:ascii="var(--font-mono)" w:hAnsi="var(--font-mono)"/>
          <w:color w:val="14181F"/>
        </w:rPr>
        <w:t>*</w:t>
      </w:r>
      <w:r>
        <w:rPr>
          <w:rStyle w:val="HTMLCode"/>
          <w:rFonts w:ascii="var(--font-mono)" w:hAnsi="var(--font-mono)"/>
          <w:color w:val="14181F"/>
        </w:rPr>
        <w:t xml:space="preserve"> dHead_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h</w:t>
      </w:r>
      <w:r>
        <w:rPr>
          <w:rStyle w:val="token"/>
          <w:rFonts w:ascii="var(--font-mono)" w:hAnsi="var(--font-mono)"/>
          <w:color w:val="2B303B"/>
        </w:rPr>
        <w:t>]</w:t>
      </w:r>
      <w:r>
        <w:rPr>
          <w:rStyle w:val="token"/>
          <w:rFonts w:ascii="var(--font-mono)" w:hAnsi="var(--font-mono)"/>
          <w:color w:val="14181F"/>
        </w:rPr>
        <w:t>-&gt;</w:t>
      </w:r>
      <w:r>
        <w:rPr>
          <w:rStyle w:val="HTMLCode"/>
          <w:rFonts w:ascii="var(--font-mono)" w:hAnsi="var(--font-mono)"/>
          <w:color w:val="14181F"/>
        </w:rPr>
        <w:t xml:space="preserve">output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val</w:t>
      </w:r>
      <w:r>
        <w:rPr>
          <w:rStyle w:val="token"/>
          <w:rFonts w:ascii="var(--font-mono)" w:hAnsi="var(--font-mono)"/>
          <w:color w:val="2B303B"/>
        </w:rPr>
        <w:t>;</w:t>
      </w:r>
    </w:p>
    <w:p w14:paraId="3E8726E2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}</w:t>
      </w:r>
    </w:p>
    <w:p w14:paraId="61EB79E0" w14:textId="77777777" w:rsidR="00DD3798" w:rsidRDefault="00DD3798" w:rsidP="00DD379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}</w:t>
      </w:r>
    </w:p>
    <w:p w14:paraId="21AF750C" w14:textId="77777777" w:rsidR="00DD3798" w:rsidRDefault="00DD3798" w:rsidP="00DD3798">
      <w:pPr>
        <w:pStyle w:val="font-claude-response-body"/>
      </w:pPr>
      <w:r>
        <w:t xml:space="preserve">Now we use the attention weights to blend together the value vectors. For each query position </w:t>
      </w:r>
      <w:r>
        <w:rPr>
          <w:rStyle w:val="HTMLCode"/>
        </w:rPr>
        <w:t>q</w:t>
      </w:r>
      <w:r>
        <w:t xml:space="preserve">, the output is a </w:t>
      </w:r>
      <w:r>
        <w:rPr>
          <w:rStyle w:val="Strong"/>
        </w:rPr>
        <w:t>weighted average of all V vectors</w:t>
      </w:r>
      <w:r>
        <w:t>, where the weights are the attention probabilities.</w:t>
      </w:r>
    </w:p>
    <w:p w14:paraId="632A0BB3" w14:textId="77777777" w:rsidR="00DD3798" w:rsidRDefault="00DD3798" w:rsidP="00DD3798">
      <w:pPr>
        <w:pStyle w:val="font-claude-response-body"/>
      </w:pPr>
      <w:r>
        <w:t>Using the example above:</w:t>
      </w:r>
    </w:p>
    <w:p w14:paraId="5F0FB0A9" w14:textId="77777777" w:rsidR="00DD3798" w:rsidRDefault="00DD3798" w:rsidP="00DD379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output[2] = 0.05*V[0] + 0.05*V[1] + 0.05*V[2] + 0.80*V[3] + 0.05*V[4]</w:t>
      </w:r>
    </w:p>
    <w:p w14:paraId="77F92D0A" w14:textId="77777777" w:rsidR="00DD3798" w:rsidRDefault="00DD3798" w:rsidP="00DD3798">
      <w:pPr>
        <w:pStyle w:val="font-claude-response-body"/>
      </w:pPr>
      <w:r>
        <w:t>Word 2's output is mostly word 3's value vector, because attention said "word 2 should mostly look at word 3".</w:t>
      </w:r>
    </w:p>
    <w:p w14:paraId="2D41DD2F" w14:textId="77777777" w:rsidR="00DD3798" w:rsidRDefault="00DD3798" w:rsidP="00DD3798">
      <w:pPr>
        <w:pStyle w:val="font-claude-response-body"/>
      </w:pPr>
      <w:r>
        <w:t xml:space="preserve">The result gets written into </w:t>
      </w:r>
      <w:r>
        <w:rPr>
          <w:rStyle w:val="HTMLCode"/>
        </w:rPr>
        <w:t>neurons_[q * dHead_ + h]-&gt;output</w:t>
      </w:r>
      <w:r>
        <w:t xml:space="preserve"> — back into the normal neuron framework, so the next layer (</w:t>
      </w:r>
      <w:r>
        <w:rPr>
          <w:rStyle w:val="HTMLCode"/>
        </w:rPr>
        <w:t>LayerO</w:t>
      </w:r>
      <w:r>
        <w:t xml:space="preserve">) can read it through its </w:t>
      </w:r>
      <w:r>
        <w:rPr>
          <w:rStyle w:val="HTMLCode"/>
        </w:rPr>
        <w:t>inConns</w:t>
      </w:r>
      <w:r>
        <w:t xml:space="preserve"> as usual.</w:t>
      </w:r>
    </w:p>
    <w:p w14:paraId="52CF13FD" w14:textId="77777777" w:rsidR="00DD3798" w:rsidRDefault="00DD3798" w:rsidP="00DD3798">
      <w:r>
        <w:pict w14:anchorId="185FDDCC">
          <v:rect id="_x0000_i1028" style="width:0;height:1.5pt" o:hralign="center" o:hrstd="t" o:hr="t" fillcolor="#a0a0a0" stroked="f"/>
        </w:pict>
      </w:r>
    </w:p>
    <w:p w14:paraId="142D59C9" w14:textId="77777777" w:rsidR="00DD3798" w:rsidRDefault="00DD3798" w:rsidP="00DD3798">
      <w:pPr>
        <w:pStyle w:val="font-claude-response-body"/>
        <w:rPr>
          <w:rStyle w:val="Strong"/>
        </w:rPr>
      </w:pPr>
    </w:p>
    <w:p w14:paraId="0DF64724" w14:textId="77777777" w:rsidR="00DD3798" w:rsidRDefault="00DD3798" w:rsidP="00DD3798">
      <w:pPr>
        <w:pStyle w:val="font-claude-response-body"/>
        <w:rPr>
          <w:rStyle w:val="Strong"/>
        </w:rPr>
      </w:pPr>
    </w:p>
    <w:p w14:paraId="619A956E" w14:textId="77777777" w:rsidR="00DD3798" w:rsidRDefault="00DD3798" w:rsidP="00DD3798">
      <w:pPr>
        <w:pStyle w:val="font-claude-response-body"/>
        <w:rPr>
          <w:rStyle w:val="Strong"/>
        </w:rPr>
      </w:pPr>
    </w:p>
    <w:p w14:paraId="3E751543" w14:textId="77777777" w:rsidR="00DD3798" w:rsidRDefault="00DD3798" w:rsidP="00DD3798">
      <w:pPr>
        <w:pStyle w:val="font-claude-response-body"/>
        <w:rPr>
          <w:rStyle w:val="Strong"/>
        </w:rPr>
      </w:pPr>
    </w:p>
    <w:p w14:paraId="6D3EA86D" w14:textId="026381BE" w:rsidR="00DD3798" w:rsidRDefault="00DD3798" w:rsidP="00DD3798">
      <w:pPr>
        <w:pStyle w:val="font-claude-response-body"/>
      </w:pPr>
      <w:r>
        <w:rPr>
          <w:rStyle w:val="Strong"/>
        </w:rPr>
        <w:t>The whole thing in one picture:</w:t>
      </w:r>
    </w:p>
    <w:p w14:paraId="17D03D6F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word0  word1  word2  word3  word4      ← Embedding positions</w:t>
      </w:r>
    </w:p>
    <w:p w14:paraId="2AD18B17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lastRenderedPageBreak/>
        <w:t xml:space="preserve">  │      │      │      │      │</w:t>
      </w:r>
    </w:p>
    <w:p w14:paraId="43D1BAEF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[Q]    [Q]    [Q]    [Q]    [Q]       ← LayerQ: "what do I need?"</w:t>
      </w:r>
    </w:p>
    <w:p w14:paraId="5FFD4AE6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[K]    [K]    [K]    [K]    [K]       ← LayerK: "what do I have?"</w:t>
      </w:r>
    </w:p>
    <w:p w14:paraId="132F3EDC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[V]    [V]    [V]    [V]    [V]       ← LayerV: "what do I give?"</w:t>
      </w:r>
    </w:p>
    <w:p w14:paraId="168B4794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│</w:t>
      </w:r>
    </w:p>
    <w:p w14:paraId="7845C171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 score against every K → softmax → blend V vectors</w:t>
      </w:r>
    </w:p>
    <w:p w14:paraId="271B1399" w14:textId="77777777" w:rsidR="00DD3798" w:rsidRDefault="00DD3798" w:rsidP="00DD379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│</w:t>
      </w:r>
    </w:p>
    <w:p w14:paraId="54CB9EAF" w14:textId="77777777" w:rsidR="00DD3798" w:rsidRDefault="00DD3798" w:rsidP="00DD379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out0   out1   out2   out3   out4       ← context-aware representations</w:t>
      </w:r>
    </w:p>
    <w:p w14:paraId="22939211" w14:textId="77777777" w:rsidR="00DD3798" w:rsidRDefault="00DD3798" w:rsidP="00DD3798">
      <w:pPr>
        <w:pStyle w:val="font-claude-response-body"/>
      </w:pPr>
      <w:r>
        <w:t xml:space="preserve">Each output position now contains information gathered from </w:t>
      </w:r>
      <w:r>
        <w:rPr>
          <w:rStyle w:val="Strong"/>
        </w:rPr>
        <w:t>all</w:t>
      </w:r>
      <w:r>
        <w:t xml:space="preserve"> positions, weighted by relevance. That's the power over Conv1D — Conv1D only looks at 3 neighbours, attention looks at everything simultaneously.</w:t>
      </w:r>
    </w:p>
    <w:p w14:paraId="48BA01A5" w14:textId="77777777" w:rsidR="00E81F9B" w:rsidRDefault="00E81F9B"/>
    <w:sectPr w:rsidR="00E81F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7B081" w14:textId="77777777" w:rsidR="00F55350" w:rsidRDefault="00F55350" w:rsidP="00540A2A">
      <w:pPr>
        <w:spacing w:after="0" w:line="240" w:lineRule="auto"/>
      </w:pPr>
      <w:r>
        <w:separator/>
      </w:r>
    </w:p>
  </w:endnote>
  <w:endnote w:type="continuationSeparator" w:id="0">
    <w:p w14:paraId="7361F98A" w14:textId="77777777" w:rsidR="00F55350" w:rsidRDefault="00F55350" w:rsidP="00540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17AE4" w14:textId="77777777" w:rsidR="00540A2A" w:rsidRDefault="00540A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4530D" w14:textId="74330A1D" w:rsidR="00540A2A" w:rsidRPr="00540A2A" w:rsidRDefault="00540A2A" w:rsidP="00540A2A">
    <w:pPr>
      <w:pStyle w:val="Footer"/>
      <w:jc w:val="center"/>
      <w:rPr>
        <w:rFonts w:ascii="Times New Roman" w:hAnsi="Times New Roman" w:cs="Times New Roman"/>
        <w:b/>
        <w:color w:val="FF0000"/>
      </w:rPr>
    </w:pPr>
    <w:bookmarkStart w:id="0" w:name="Titus1FooterPrimary"/>
  </w:p>
  <w:bookmarkEnd w:id="0"/>
  <w:p w14:paraId="6415C278" w14:textId="6517E60E" w:rsidR="00540A2A" w:rsidRDefault="00540A2A" w:rsidP="00540A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4B0D3" w14:textId="77777777" w:rsidR="00540A2A" w:rsidRDefault="00540A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72132" w14:textId="77777777" w:rsidR="00F55350" w:rsidRDefault="00F55350" w:rsidP="00540A2A">
      <w:pPr>
        <w:spacing w:after="0" w:line="240" w:lineRule="auto"/>
      </w:pPr>
      <w:r>
        <w:separator/>
      </w:r>
    </w:p>
  </w:footnote>
  <w:footnote w:type="continuationSeparator" w:id="0">
    <w:p w14:paraId="222CF420" w14:textId="77777777" w:rsidR="00F55350" w:rsidRDefault="00F55350" w:rsidP="00540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0DB94" w14:textId="77777777" w:rsidR="00540A2A" w:rsidRDefault="00540A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4C10D" w14:textId="1281A38D" w:rsidR="00540A2A" w:rsidRDefault="00540A2A" w:rsidP="00540A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DC9D2" w14:textId="77777777" w:rsidR="00540A2A" w:rsidRDefault="00540A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F9B"/>
    <w:rsid w:val="00540A2A"/>
    <w:rsid w:val="005B2094"/>
    <w:rsid w:val="005E1004"/>
    <w:rsid w:val="0091228F"/>
    <w:rsid w:val="00936E03"/>
    <w:rsid w:val="00AE7626"/>
    <w:rsid w:val="00DD3798"/>
    <w:rsid w:val="00E81F9B"/>
    <w:rsid w:val="00F5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56DEF"/>
  <w15:chartTrackingRefBased/>
  <w15:docId w15:val="{CCA66AE1-71F3-49B3-936B-2EF9ED1C4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F9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DD3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37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3798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379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D3798"/>
  </w:style>
  <w:style w:type="character" w:styleId="Strong">
    <w:name w:val="Strong"/>
    <w:basedOn w:val="DefaultParagraphFont"/>
    <w:uiPriority w:val="22"/>
    <w:qFormat/>
    <w:rsid w:val="00DD3798"/>
    <w:rPr>
      <w:b/>
      <w:bCs/>
    </w:rPr>
  </w:style>
  <w:style w:type="character" w:customStyle="1" w:styleId="absolute">
    <w:name w:val="absolute"/>
    <w:basedOn w:val="DefaultParagraphFont"/>
    <w:rsid w:val="00DD3798"/>
  </w:style>
  <w:style w:type="character" w:customStyle="1" w:styleId="inline-flex">
    <w:name w:val="inline-flex"/>
    <w:basedOn w:val="DefaultParagraphFont"/>
    <w:rsid w:val="00DD3798"/>
  </w:style>
  <w:style w:type="character" w:customStyle="1" w:styleId="transition-all">
    <w:name w:val="transition-all"/>
    <w:basedOn w:val="DefaultParagraphFont"/>
    <w:rsid w:val="00DD3798"/>
  </w:style>
  <w:style w:type="paragraph" w:customStyle="1" w:styleId="is-empty">
    <w:name w:val="is-empty"/>
    <w:basedOn w:val="Normal"/>
    <w:rsid w:val="00DD3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customStyle="1" w:styleId="ml-1">
    <w:name w:val="ml-1"/>
    <w:basedOn w:val="DefaultParagraphFont"/>
    <w:rsid w:val="00DD3798"/>
  </w:style>
  <w:style w:type="character" w:customStyle="1" w:styleId="opacity-75">
    <w:name w:val="opacity-75"/>
    <w:basedOn w:val="DefaultParagraphFont"/>
    <w:rsid w:val="00DD3798"/>
  </w:style>
  <w:style w:type="paragraph" w:styleId="Header">
    <w:name w:val="header"/>
    <w:basedOn w:val="Normal"/>
    <w:link w:val="HeaderChar"/>
    <w:uiPriority w:val="99"/>
    <w:unhideWhenUsed/>
    <w:rsid w:val="00540A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A2A"/>
  </w:style>
  <w:style w:type="paragraph" w:styleId="Footer">
    <w:name w:val="footer"/>
    <w:basedOn w:val="Normal"/>
    <w:link w:val="FooterChar"/>
    <w:uiPriority w:val="99"/>
    <w:unhideWhenUsed/>
    <w:rsid w:val="00540A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A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a34bb539-abec-4eec-843a-2e4dbbc4703a</TitusGUID>
  <TitusMetadata xmlns="">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</TitusMetadata>
</titus>
</file>

<file path=customXml/itemProps1.xml><?xml version="1.0" encoding="utf-8"?>
<ds:datastoreItem xmlns:ds="http://schemas.openxmlformats.org/officeDocument/2006/customXml" ds:itemID="{509FA206-7FEC-48C8-826A-A48CCF53B3C4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3</Pages>
  <Words>610</Words>
  <Characters>2852</Characters>
  <Application>Microsoft Office Word</Application>
  <DocSecurity>0</DocSecurity>
  <Lines>88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BAE SYSTEMS AUSTRALIA LIMITED</Company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Nicola, Baher</dc:creator>
  <cp:keywords/>
  <dc:description/>
  <cp:lastModifiedBy>Nicola, Baher</cp:lastModifiedBy>
  <cp:revision>3</cp:revision>
  <dcterms:created xsi:type="dcterms:W3CDTF">2026-06-07T08:48:00Z</dcterms:created>
  <dcterms:modified xsi:type="dcterms:W3CDTF">2026-06-10T11:49:00Z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a34bb539-abec-4eec-843a-2e4dbbc4703a</vt:lpwstr>
  </property>
  <property fmtid="{D5CDD505-2E9C-101B-9397-08002B2CF9AE}" pid="3" name="baesystemsmvmDocType">
    <vt:lpwstr>BAE Systems</vt:lpwstr>
  </property>
  <property fmtid="{D5CDD505-2E9C-101B-9397-08002B2CF9AE}" pid="4" name="urnbailsCompMarkingP1">
    <vt:lpwstr>NO COMPANY MARKING</vt:lpwstr>
  </property>
  <property fmtid="{D5CDD505-2E9C-101B-9397-08002B2CF9AE}" pid="5" name="baesystemsmvmNATSECregion">
    <vt:lpwstr>AU</vt:lpwstr>
  </property>
  <property fmtid="{D5CDD505-2E9C-101B-9397-08002B2CF9AE}" pid="6" name="urnbailsNATSECMarkingP1">
    <vt:lpwstr>Not Applicable</vt:lpwstr>
  </property>
  <property fmtid="{D5CDD505-2E9C-101B-9397-08002B2CF9AE}" pid="7" name="urnbailsExportControlMarkingP1">
    <vt:lpwstr>No</vt:lpwstr>
  </property>
  <property fmtid="{D5CDD505-2E9C-101B-9397-08002B2CF9AE}" pid="8" name="BaesClassificationComments">
    <vt:lpwstr/>
  </property>
  <property fmtid="{D5CDD505-2E9C-101B-9397-08002B2CF9AE}" pid="9" name="Originator">
    <vt:lpwstr>BAE Systems</vt:lpwstr>
  </property>
</Properties>
</file>