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929D3" w14:textId="77777777" w:rsidR="004C63E7" w:rsidRDefault="004033B7">
      <w:r>
        <w:t>Business Continuity</w:t>
      </w:r>
    </w:p>
    <w:p w14:paraId="0BA64AB0" w14:textId="038E850E" w:rsidR="004033B7" w:rsidRDefault="004033B7" w:rsidP="004033B7"/>
    <w:p w14:paraId="0D932BF4" w14:textId="65A877C4" w:rsidR="00FF541A" w:rsidRDefault="00FF541A" w:rsidP="004033B7">
      <w:r>
        <w:t>Guidelines – general</w:t>
      </w:r>
    </w:p>
    <w:p w14:paraId="531416CC" w14:textId="7B724E48" w:rsidR="00FF541A" w:rsidRDefault="00FF541A" w:rsidP="004033B7"/>
    <w:p w14:paraId="6B320D53" w14:textId="71A24235" w:rsidR="00FF541A" w:rsidRDefault="00FF541A" w:rsidP="004033B7">
      <w:r>
        <w:t>CDO specific DR – by app and priority</w:t>
      </w:r>
    </w:p>
    <w:p w14:paraId="2E697DF2" w14:textId="77777777" w:rsidR="00FF541A" w:rsidRDefault="00FF541A" w:rsidP="004033B7"/>
    <w:p w14:paraId="058BFCE9" w14:textId="77777777" w:rsidR="004033B7" w:rsidRDefault="004033B7" w:rsidP="004033B7">
      <w:r>
        <w:t>Replication and Failover</w:t>
      </w:r>
    </w:p>
    <w:p w14:paraId="6672283F" w14:textId="77777777" w:rsidR="004033B7" w:rsidRDefault="004033B7">
      <w:r>
        <w:t>Remote HA/DR</w:t>
      </w:r>
    </w:p>
    <w:p w14:paraId="447EDC2B" w14:textId="77777777" w:rsidR="004033B7" w:rsidRDefault="004033B7">
      <w:r>
        <w:t>Local HA/DR</w:t>
      </w:r>
    </w:p>
    <w:p w14:paraId="51D12AF2" w14:textId="6BCE4B3B" w:rsidR="004033B7" w:rsidRDefault="004033B7"/>
    <w:p w14:paraId="6428FA76" w14:textId="131D6D97" w:rsidR="00687909" w:rsidRDefault="00687909"/>
    <w:p w14:paraId="6B0202D5" w14:textId="00F93B3C" w:rsidR="00687909" w:rsidRDefault="00687909">
      <w:r>
        <w:t>Planned maintenance</w:t>
      </w:r>
    </w:p>
    <w:p w14:paraId="74621E79" w14:textId="09465AE5" w:rsidR="00687909" w:rsidRDefault="00687909">
      <w:r>
        <w:t>Unplanned maintenance</w:t>
      </w:r>
    </w:p>
    <w:p w14:paraId="6B19A8F4" w14:textId="7050A572" w:rsidR="00687909" w:rsidRDefault="00687909">
      <w:r>
        <w:t>HA vs scalability</w:t>
      </w:r>
    </w:p>
    <w:p w14:paraId="60E7F2C2" w14:textId="7A94B838" w:rsidR="00687909" w:rsidRDefault="00687909">
      <w:r>
        <w:tab/>
        <w:t>Scalability = flexibility and elasticity</w:t>
      </w:r>
    </w:p>
    <w:p w14:paraId="35208638" w14:textId="3732C676" w:rsidR="00687909" w:rsidRDefault="00687909">
      <w:r>
        <w:tab/>
      </w:r>
      <w:r>
        <w:tab/>
      </w:r>
      <w:r>
        <w:tab/>
        <w:t>Dependent on the number of users</w:t>
      </w:r>
    </w:p>
    <w:p w14:paraId="4CFDB2AB" w14:textId="3BBC21A3" w:rsidR="00687909" w:rsidRDefault="00687909"/>
    <w:p w14:paraId="3B634A0C" w14:textId="77777777" w:rsidR="00687909" w:rsidRDefault="00687909"/>
    <w:p w14:paraId="60697123" w14:textId="188428B1" w:rsidR="004033B7" w:rsidRDefault="00C8630F">
      <w:r>
        <w:t>“</w:t>
      </w:r>
      <w:r w:rsidR="004033B7">
        <w:t>Gold/Silver/Bronze</w:t>
      </w:r>
      <w:r>
        <w:t>”</w:t>
      </w:r>
    </w:p>
    <w:p w14:paraId="482622C8" w14:textId="77777777" w:rsidR="004033B7" w:rsidRDefault="004033B7"/>
    <w:p w14:paraId="7A112F0A" w14:textId="77777777" w:rsidR="004033B7" w:rsidRDefault="004033B7">
      <w:r>
        <w:t>RTO/RPO</w:t>
      </w:r>
    </w:p>
    <w:p w14:paraId="0046916A" w14:textId="77777777" w:rsidR="004033B7" w:rsidRDefault="004033B7"/>
    <w:p w14:paraId="2E454FDF" w14:textId="77777777" w:rsidR="004033B7" w:rsidRDefault="004D2D9F">
      <w:r>
        <w:t>Application Dependencies and App-Specific Recovery Steps</w:t>
      </w:r>
    </w:p>
    <w:p w14:paraId="3415F8FA" w14:textId="77777777" w:rsidR="004033B7" w:rsidRDefault="004033B7"/>
    <w:p w14:paraId="49FD6450" w14:textId="77777777" w:rsidR="004033B7" w:rsidRDefault="004033B7">
      <w:r>
        <w:t>SaaS</w:t>
      </w:r>
    </w:p>
    <w:p w14:paraId="18FE3492" w14:textId="77777777" w:rsidR="004033B7" w:rsidRDefault="004033B7"/>
    <w:p w14:paraId="6B3380E8" w14:textId="462D7002" w:rsidR="004033B7" w:rsidRDefault="004033B7">
      <w:r>
        <w:t xml:space="preserve">Backup targets (Azure BLOB, </w:t>
      </w:r>
      <w:r w:rsidR="00C8630F">
        <w:t xml:space="preserve">AWS S3, </w:t>
      </w:r>
      <w:r>
        <w:t>etc.)</w:t>
      </w:r>
    </w:p>
    <w:p w14:paraId="31E52324" w14:textId="77777777" w:rsidR="004033B7" w:rsidRDefault="004033B7">
      <w:r>
        <w:tab/>
        <w:t>Retention periods (compliance)</w:t>
      </w:r>
    </w:p>
    <w:p w14:paraId="3E81F46B" w14:textId="77777777" w:rsidR="004033B7" w:rsidRDefault="004033B7">
      <w:r>
        <w:t>Scenarios</w:t>
      </w:r>
    </w:p>
    <w:p w14:paraId="1A8A8CA2" w14:textId="77777777" w:rsidR="004033B7" w:rsidRDefault="004033B7">
      <w:r>
        <w:tab/>
      </w:r>
      <w:r w:rsidR="0031717B">
        <w:t xml:space="preserve">Recovery from </w:t>
      </w:r>
      <w:r>
        <w:t>User Error</w:t>
      </w:r>
    </w:p>
    <w:p w14:paraId="5041DB92" w14:textId="77777777" w:rsidR="004033B7" w:rsidRDefault="004033B7">
      <w:r>
        <w:tab/>
      </w:r>
      <w:r w:rsidR="0031717B">
        <w:t xml:space="preserve">Recovery from </w:t>
      </w:r>
      <w:r>
        <w:t>Data Corruption</w:t>
      </w:r>
    </w:p>
    <w:p w14:paraId="09915D23" w14:textId="77777777" w:rsidR="004033B7" w:rsidRDefault="004033B7">
      <w:r>
        <w:tab/>
        <w:t>SQL Server/RDBMS/Data Lake</w:t>
      </w:r>
    </w:p>
    <w:p w14:paraId="28AECD2D" w14:textId="77777777" w:rsidR="004033B7" w:rsidRDefault="004033B7" w:rsidP="004033B7">
      <w:r>
        <w:tab/>
        <w:t>VM vs. Physical</w:t>
      </w:r>
    </w:p>
    <w:p w14:paraId="5501F96F" w14:textId="77777777" w:rsidR="004033B7" w:rsidRDefault="004033B7" w:rsidP="004033B7">
      <w:pPr>
        <w:ind w:firstLine="720"/>
      </w:pPr>
      <w:r>
        <w:t>Smoking Crater</w:t>
      </w:r>
    </w:p>
    <w:p w14:paraId="47CAF91B" w14:textId="77777777" w:rsidR="004033B7" w:rsidRDefault="004033B7" w:rsidP="004033B7">
      <w:pPr>
        <w:ind w:firstLine="720"/>
      </w:pPr>
      <w:r>
        <w:t>Inter-</w:t>
      </w:r>
      <w:proofErr w:type="spellStart"/>
      <w:r>
        <w:t>DataCenter</w:t>
      </w:r>
      <w:proofErr w:type="spellEnd"/>
      <w:r>
        <w:t xml:space="preserve"> connectivity</w:t>
      </w:r>
      <w:r w:rsidR="0031717B">
        <w:t>/resiliency/portability</w:t>
      </w:r>
    </w:p>
    <w:p w14:paraId="50C35C38" w14:textId="77777777" w:rsidR="0031717B" w:rsidRDefault="0031717B" w:rsidP="004033B7">
      <w:pPr>
        <w:ind w:firstLine="720"/>
      </w:pPr>
      <w:r>
        <w:t>Data vs. Config (OS/App)</w:t>
      </w:r>
    </w:p>
    <w:p w14:paraId="71B5C142" w14:textId="77777777" w:rsidR="004D2D9F" w:rsidRDefault="004D2D9F" w:rsidP="004D2D9F"/>
    <w:p w14:paraId="4CE44540" w14:textId="38DA03DD" w:rsidR="00B71DED" w:rsidRDefault="00C8630F" w:rsidP="00B71DED">
      <w:r>
        <w:t xml:space="preserve">Incident Response </w:t>
      </w:r>
    </w:p>
    <w:p w14:paraId="17B3FB0D" w14:textId="77777777" w:rsidR="001C6385" w:rsidRDefault="00C8630F" w:rsidP="00B71DED">
      <w:r>
        <w:tab/>
        <w:t>When to declare a disaster</w:t>
      </w:r>
    </w:p>
    <w:p w14:paraId="6CEED418" w14:textId="77777777" w:rsidR="001C6385" w:rsidRDefault="001C6385" w:rsidP="001C6385">
      <w:pPr>
        <w:ind w:firstLine="720"/>
      </w:pPr>
      <w:r>
        <w:t>Disaster Declaration document</w:t>
      </w:r>
    </w:p>
    <w:p w14:paraId="16DD7A41" w14:textId="77777777" w:rsidR="00091088" w:rsidRDefault="00091088" w:rsidP="00B71DED"/>
    <w:p w14:paraId="1ED31558" w14:textId="7A5E833B" w:rsidR="00C8630F" w:rsidRDefault="00C8630F" w:rsidP="00B71DED">
      <w:r>
        <w:t xml:space="preserve"> </w:t>
      </w:r>
      <w:r w:rsidR="00091088">
        <w:t>Test schedule</w:t>
      </w:r>
    </w:p>
    <w:p w14:paraId="056A61EE" w14:textId="77777777" w:rsidR="00C8630F" w:rsidRDefault="00C8630F" w:rsidP="00B71DED"/>
    <w:p w14:paraId="6C4184B6" w14:textId="77777777" w:rsidR="004D2D9F" w:rsidRDefault="00B71DED" w:rsidP="00B71DED">
      <w:r>
        <w:t>Cost model</w:t>
      </w:r>
    </w:p>
    <w:p w14:paraId="288D1981" w14:textId="77777777" w:rsidR="00F50681" w:rsidRDefault="00F50681" w:rsidP="00B71DED"/>
    <w:p w14:paraId="2626BF90" w14:textId="77777777" w:rsidR="00C8630F" w:rsidRDefault="00F50681" w:rsidP="00C8630F">
      <w:r>
        <w:t>Business Impact Analysis</w:t>
      </w:r>
      <w:r w:rsidR="00BF33E6">
        <w:t xml:space="preserve"> and Prioritization</w:t>
      </w:r>
    </w:p>
    <w:p w14:paraId="22C21D91" w14:textId="77777777" w:rsidR="00C8630F" w:rsidRDefault="00C8630F" w:rsidP="00C8630F"/>
    <w:p w14:paraId="7BEB4445" w14:textId="214B9D13" w:rsidR="00C8630F" w:rsidRDefault="00C8630F" w:rsidP="00C8630F">
      <w:r>
        <w:t>Definitions</w:t>
      </w:r>
    </w:p>
    <w:p w14:paraId="6CD59B38" w14:textId="59B0B1D2" w:rsidR="001C6385" w:rsidRDefault="001C6385" w:rsidP="00C8630F"/>
    <w:p w14:paraId="6AA2B681" w14:textId="7F405E4F" w:rsidR="001C6385" w:rsidRDefault="001C6385" w:rsidP="00C8630F"/>
    <w:p w14:paraId="636EE8AB" w14:textId="30E0DE95" w:rsidR="001C6385" w:rsidRDefault="001C6385" w:rsidP="00C8630F"/>
    <w:p w14:paraId="3DC7DAA3" w14:textId="371B7742" w:rsidR="001C6385" w:rsidRDefault="001C6385" w:rsidP="00C8630F"/>
    <w:p w14:paraId="33BAE2DD" w14:textId="239E017E" w:rsidR="001C6385" w:rsidRDefault="001C6385" w:rsidP="00C8630F"/>
    <w:p w14:paraId="7FAC0401" w14:textId="640FCE09" w:rsidR="001C6385" w:rsidRDefault="001C6385" w:rsidP="00C8630F"/>
    <w:p w14:paraId="4D60134C" w14:textId="79D13741" w:rsidR="006262F6" w:rsidRDefault="006262F6" w:rsidP="00C8630F"/>
    <w:p w14:paraId="6A41A0FC" w14:textId="72C9E4CC" w:rsidR="006262F6" w:rsidRDefault="006262F6" w:rsidP="00C8630F"/>
    <w:p w14:paraId="465B4C9C" w14:textId="3796E918" w:rsidR="006262F6" w:rsidRDefault="006262F6" w:rsidP="00C8630F"/>
    <w:p w14:paraId="33791131" w14:textId="4695459D" w:rsidR="006262F6" w:rsidRDefault="006262F6" w:rsidP="00C8630F"/>
    <w:p w14:paraId="679C7671" w14:textId="7878C828" w:rsidR="006262F6" w:rsidRDefault="006262F6" w:rsidP="00C8630F"/>
    <w:p w14:paraId="4CA39114" w14:textId="3A01917F" w:rsidR="006262F6" w:rsidRDefault="006262F6" w:rsidP="00C8630F"/>
    <w:p w14:paraId="693777D2" w14:textId="0FFCA675" w:rsidR="006262F6" w:rsidRDefault="006262F6" w:rsidP="00C8630F"/>
    <w:p w14:paraId="6A8A90F2" w14:textId="60E787D4" w:rsidR="006262F6" w:rsidRDefault="006262F6" w:rsidP="00C8630F"/>
    <w:p w14:paraId="2D52A9C8" w14:textId="5748285C" w:rsidR="006262F6" w:rsidRDefault="006262F6" w:rsidP="00C8630F"/>
    <w:p w14:paraId="06412EF0" w14:textId="0DB254AE" w:rsidR="006262F6" w:rsidRDefault="006262F6" w:rsidP="00C8630F"/>
    <w:p w14:paraId="0D674020" w14:textId="4D13C5D8" w:rsidR="006262F6" w:rsidRDefault="006262F6" w:rsidP="00C8630F"/>
    <w:p w14:paraId="0A99CE7B" w14:textId="49930473" w:rsidR="006262F6" w:rsidRDefault="006262F6" w:rsidP="00C8630F"/>
    <w:p w14:paraId="281E795C" w14:textId="34228023" w:rsidR="006262F6" w:rsidRDefault="006262F6" w:rsidP="00C8630F"/>
    <w:p w14:paraId="2A9A7DA8" w14:textId="03D35FB1" w:rsidR="006262F6" w:rsidRDefault="006262F6" w:rsidP="00C8630F"/>
    <w:p w14:paraId="5F0AAB9E" w14:textId="3766AD95" w:rsidR="006262F6" w:rsidRDefault="006262F6" w:rsidP="00C8630F"/>
    <w:p w14:paraId="791DF728" w14:textId="0D9FA50F" w:rsidR="006262F6" w:rsidRDefault="006262F6" w:rsidP="00C8630F"/>
    <w:p w14:paraId="408BD6BD" w14:textId="4FB9E388" w:rsidR="006262F6" w:rsidRDefault="006262F6" w:rsidP="00C8630F"/>
    <w:p w14:paraId="295AAE33" w14:textId="16D9B38C" w:rsidR="006262F6" w:rsidRDefault="006262F6" w:rsidP="00C8630F"/>
    <w:p w14:paraId="38C9AD3E" w14:textId="2C0803E2" w:rsidR="006262F6" w:rsidRDefault="006262F6" w:rsidP="00C8630F"/>
    <w:p w14:paraId="4A89BF35" w14:textId="21792062" w:rsidR="006262F6" w:rsidRDefault="006262F6" w:rsidP="00C8630F"/>
    <w:p w14:paraId="3EDC180F" w14:textId="1C93C3BB" w:rsidR="006262F6" w:rsidRDefault="006262F6" w:rsidP="00C8630F"/>
    <w:p w14:paraId="6BC88CF6" w14:textId="07D4A3C5" w:rsidR="006262F6" w:rsidRDefault="006262F6" w:rsidP="00C8630F"/>
    <w:p w14:paraId="039B6D59" w14:textId="7CBEAC52" w:rsidR="006262F6" w:rsidRDefault="006262F6" w:rsidP="00C8630F"/>
    <w:p w14:paraId="39E5C073" w14:textId="3E14BC97" w:rsidR="006262F6" w:rsidRDefault="006262F6" w:rsidP="00C8630F"/>
    <w:p w14:paraId="3C93CB44" w14:textId="0CE9C473" w:rsidR="006262F6" w:rsidRDefault="006262F6" w:rsidP="00C8630F"/>
    <w:p w14:paraId="7F2233F5" w14:textId="5E304972" w:rsidR="006262F6" w:rsidRDefault="006262F6" w:rsidP="00C8630F"/>
    <w:p w14:paraId="7D7E7599" w14:textId="777270F4" w:rsidR="006262F6" w:rsidRDefault="006262F6" w:rsidP="00C8630F"/>
    <w:p w14:paraId="7C6442F0" w14:textId="2D68EC99" w:rsidR="006262F6" w:rsidRDefault="006262F6" w:rsidP="00C8630F"/>
    <w:p w14:paraId="2D49635A" w14:textId="73754F41" w:rsidR="006262F6" w:rsidRDefault="006262F6" w:rsidP="00C8630F"/>
    <w:p w14:paraId="766E6F77" w14:textId="05B71601" w:rsidR="006262F6" w:rsidRDefault="006262F6" w:rsidP="00C8630F"/>
    <w:p w14:paraId="5BD3DBE2" w14:textId="77777777" w:rsidR="006262F6" w:rsidRDefault="006262F6" w:rsidP="00C8630F"/>
    <w:p w14:paraId="1A9F094A" w14:textId="55165A68" w:rsidR="001C6385" w:rsidRDefault="001C6385" w:rsidP="00C8630F"/>
    <w:p w14:paraId="559730FB" w14:textId="243EE7EC" w:rsidR="006262F6" w:rsidRDefault="006262F6" w:rsidP="00C8630F"/>
    <w:p w14:paraId="1C54214D" w14:textId="628E5545" w:rsidR="006262F6" w:rsidRDefault="006262F6" w:rsidP="00C8630F"/>
    <w:p w14:paraId="096A3127" w14:textId="106765C8" w:rsidR="006262F6" w:rsidRDefault="006262F6" w:rsidP="00C8630F">
      <w:r>
        <w:lastRenderedPageBreak/>
        <w:t>Guidance for DR Readiness</w:t>
      </w:r>
    </w:p>
    <w:p w14:paraId="69B8728F" w14:textId="77777777" w:rsidR="006262F6" w:rsidRDefault="006262F6" w:rsidP="00C8630F"/>
    <w:tbl>
      <w:tblPr>
        <w:tblW w:w="8640" w:type="dxa"/>
        <w:tblLook w:val="04A0" w:firstRow="1" w:lastRow="0" w:firstColumn="1" w:lastColumn="0" w:noHBand="0" w:noVBand="1"/>
      </w:tblPr>
      <w:tblGrid>
        <w:gridCol w:w="1217"/>
        <w:gridCol w:w="1562"/>
        <w:gridCol w:w="2751"/>
        <w:gridCol w:w="1739"/>
        <w:gridCol w:w="1762"/>
      </w:tblGrid>
      <w:tr w:rsidR="006262F6" w:rsidRPr="006262F6" w14:paraId="52B8ABFD" w14:textId="77777777" w:rsidTr="006262F6">
        <w:trPr>
          <w:trHeight w:val="260"/>
        </w:trPr>
        <w:tc>
          <w:tcPr>
            <w:tcW w:w="152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0A627A75"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Section</w:t>
            </w:r>
          </w:p>
        </w:tc>
        <w:tc>
          <w:tcPr>
            <w:tcW w:w="486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14:paraId="7F00A282"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Question</w:t>
            </w:r>
          </w:p>
        </w:tc>
        <w:tc>
          <w:tcPr>
            <w:tcW w:w="21400" w:type="dxa"/>
            <w:gridSpan w:val="3"/>
            <w:tcBorders>
              <w:top w:val="single" w:sz="4" w:space="0" w:color="auto"/>
              <w:left w:val="nil"/>
              <w:bottom w:val="single" w:sz="4" w:space="0" w:color="auto"/>
              <w:right w:val="single" w:sz="4" w:space="0" w:color="auto"/>
            </w:tcBorders>
            <w:shd w:val="clear" w:color="000000" w:fill="F2F2F2"/>
            <w:vAlign w:val="center"/>
            <w:hideMark/>
          </w:tcPr>
          <w:p w14:paraId="5667446B"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Guidance</w:t>
            </w:r>
          </w:p>
        </w:tc>
      </w:tr>
      <w:tr w:rsidR="006262F6" w:rsidRPr="006262F6" w14:paraId="19E0CBE3" w14:textId="77777777" w:rsidTr="006262F6">
        <w:trPr>
          <w:trHeight w:val="280"/>
        </w:trPr>
        <w:tc>
          <w:tcPr>
            <w:tcW w:w="1520" w:type="dxa"/>
            <w:vMerge/>
            <w:tcBorders>
              <w:top w:val="single" w:sz="4" w:space="0" w:color="auto"/>
              <w:left w:val="single" w:sz="4" w:space="0" w:color="auto"/>
              <w:bottom w:val="single" w:sz="4" w:space="0" w:color="auto"/>
              <w:right w:val="single" w:sz="4" w:space="0" w:color="auto"/>
            </w:tcBorders>
            <w:vAlign w:val="center"/>
            <w:hideMark/>
          </w:tcPr>
          <w:p w14:paraId="11AAF110" w14:textId="77777777" w:rsidR="006262F6" w:rsidRPr="006262F6" w:rsidRDefault="006262F6" w:rsidP="006262F6">
            <w:pPr>
              <w:jc w:val="center"/>
              <w:rPr>
                <w:rFonts w:ascii="Arial" w:eastAsia="Times New Roman" w:hAnsi="Arial" w:cs="Arial"/>
                <w:b/>
                <w:bCs/>
                <w:color w:val="000000"/>
                <w:sz w:val="20"/>
                <w:szCs w:val="20"/>
              </w:rPr>
            </w:pPr>
          </w:p>
        </w:tc>
        <w:tc>
          <w:tcPr>
            <w:tcW w:w="4860" w:type="dxa"/>
            <w:vMerge/>
            <w:tcBorders>
              <w:top w:val="single" w:sz="4" w:space="0" w:color="auto"/>
              <w:left w:val="single" w:sz="4" w:space="0" w:color="auto"/>
              <w:bottom w:val="single" w:sz="4" w:space="0" w:color="auto"/>
              <w:right w:val="single" w:sz="4" w:space="0" w:color="auto"/>
            </w:tcBorders>
            <w:vAlign w:val="center"/>
            <w:hideMark/>
          </w:tcPr>
          <w:p w14:paraId="65EEB8B8" w14:textId="77777777" w:rsidR="006262F6" w:rsidRPr="006262F6" w:rsidRDefault="006262F6" w:rsidP="006262F6">
            <w:pPr>
              <w:jc w:val="center"/>
              <w:rPr>
                <w:rFonts w:ascii="Arial" w:eastAsia="Times New Roman" w:hAnsi="Arial" w:cs="Arial"/>
                <w:b/>
                <w:bCs/>
                <w:color w:val="000000"/>
                <w:sz w:val="20"/>
                <w:szCs w:val="20"/>
              </w:rPr>
            </w:pPr>
          </w:p>
        </w:tc>
        <w:tc>
          <w:tcPr>
            <w:tcW w:w="6780" w:type="dxa"/>
            <w:tcBorders>
              <w:top w:val="nil"/>
              <w:left w:val="nil"/>
              <w:bottom w:val="single" w:sz="4" w:space="0" w:color="auto"/>
              <w:right w:val="single" w:sz="4" w:space="0" w:color="auto"/>
            </w:tcBorders>
            <w:shd w:val="clear" w:color="000000" w:fill="F2F2F2"/>
            <w:vAlign w:val="center"/>
            <w:hideMark/>
          </w:tcPr>
          <w:p w14:paraId="123156BE"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General</w:t>
            </w:r>
          </w:p>
        </w:tc>
        <w:tc>
          <w:tcPr>
            <w:tcW w:w="6160" w:type="dxa"/>
            <w:tcBorders>
              <w:top w:val="nil"/>
              <w:left w:val="nil"/>
              <w:bottom w:val="single" w:sz="4" w:space="0" w:color="auto"/>
              <w:right w:val="single" w:sz="4" w:space="0" w:color="auto"/>
            </w:tcBorders>
            <w:shd w:val="clear" w:color="000000" w:fill="F2F2F2"/>
            <w:vAlign w:val="center"/>
            <w:hideMark/>
          </w:tcPr>
          <w:p w14:paraId="09D98015"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Acceptable Answers</w:t>
            </w:r>
          </w:p>
        </w:tc>
        <w:tc>
          <w:tcPr>
            <w:tcW w:w="8460" w:type="dxa"/>
            <w:tcBorders>
              <w:top w:val="nil"/>
              <w:left w:val="nil"/>
              <w:bottom w:val="single" w:sz="4" w:space="0" w:color="auto"/>
              <w:right w:val="single" w:sz="4" w:space="0" w:color="auto"/>
            </w:tcBorders>
            <w:shd w:val="clear" w:color="000000" w:fill="F2F2F2"/>
            <w:vAlign w:val="center"/>
            <w:hideMark/>
          </w:tcPr>
          <w:p w14:paraId="78135CEC" w14:textId="77777777" w:rsidR="006262F6" w:rsidRPr="006262F6" w:rsidRDefault="006262F6" w:rsidP="006262F6">
            <w:pPr>
              <w:jc w:val="center"/>
              <w:rPr>
                <w:rFonts w:ascii="Arial" w:eastAsia="Times New Roman" w:hAnsi="Arial" w:cs="Arial"/>
                <w:b/>
                <w:bCs/>
                <w:color w:val="000000"/>
                <w:sz w:val="20"/>
                <w:szCs w:val="20"/>
              </w:rPr>
            </w:pPr>
            <w:r w:rsidRPr="006262F6">
              <w:rPr>
                <w:rFonts w:ascii="Arial" w:eastAsia="Times New Roman" w:hAnsi="Arial" w:cs="Arial"/>
                <w:b/>
                <w:bCs/>
                <w:color w:val="000000"/>
                <w:sz w:val="20"/>
                <w:szCs w:val="20"/>
              </w:rPr>
              <w:t>Comments</w:t>
            </w:r>
          </w:p>
        </w:tc>
      </w:tr>
      <w:tr w:rsidR="006262F6" w:rsidRPr="006262F6" w14:paraId="490B879B" w14:textId="77777777" w:rsidTr="003D486B">
        <w:trPr>
          <w:trHeight w:val="710"/>
        </w:trPr>
        <w:tc>
          <w:tcPr>
            <w:tcW w:w="1520" w:type="dxa"/>
            <w:tcBorders>
              <w:top w:val="nil"/>
              <w:left w:val="single" w:sz="4" w:space="0" w:color="auto"/>
              <w:bottom w:val="single" w:sz="4" w:space="0" w:color="auto"/>
              <w:right w:val="single" w:sz="4" w:space="0" w:color="auto"/>
            </w:tcBorders>
            <w:shd w:val="clear" w:color="000000" w:fill="95B3D7"/>
            <w:hideMark/>
          </w:tcPr>
          <w:p w14:paraId="5FFA8A92"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29A2EB57" w14:textId="2FF55495" w:rsidR="006262F6" w:rsidRPr="006262F6" w:rsidRDefault="006262F6" w:rsidP="006262F6">
            <w:pPr>
              <w:rPr>
                <w:rFonts w:ascii="Arial" w:eastAsia="Times New Roman" w:hAnsi="Arial" w:cs="Arial"/>
                <w:color w:val="0000FF"/>
                <w:sz w:val="20"/>
                <w:szCs w:val="20"/>
              </w:rPr>
            </w:pPr>
            <w:r w:rsidRPr="003D486B">
              <w:rPr>
                <w:rFonts w:ascii="Arial" w:eastAsia="Times New Roman" w:hAnsi="Arial" w:cs="Arial"/>
                <w:color w:val="000000" w:themeColor="text1"/>
                <w:sz w:val="20"/>
                <w:szCs w:val="20"/>
              </w:rPr>
              <w:t>Provide the name of the document that contains your disaster declaration proces</w:t>
            </w:r>
            <w:r w:rsidRPr="003D486B">
              <w:rPr>
                <w:rFonts w:ascii="Arial" w:eastAsia="Times New Roman" w:hAnsi="Arial" w:cs="Arial"/>
                <w:color w:val="000000" w:themeColor="text1"/>
                <w:sz w:val="20"/>
                <w:szCs w:val="20"/>
              </w:rPr>
              <w:t>s</w:t>
            </w:r>
            <w:r w:rsidRPr="003D486B">
              <w:rPr>
                <w:rFonts w:ascii="Arial" w:eastAsia="Times New Roman" w:hAnsi="Arial" w:cs="Arial"/>
                <w:color w:val="000000" w:themeColor="text1"/>
                <w:sz w:val="20"/>
                <w:szCs w:val="20"/>
              </w:rPr>
              <w:t>.</w:t>
            </w:r>
          </w:p>
        </w:tc>
        <w:tc>
          <w:tcPr>
            <w:tcW w:w="6780" w:type="dxa"/>
            <w:tcBorders>
              <w:top w:val="nil"/>
              <w:left w:val="nil"/>
              <w:bottom w:val="single" w:sz="4" w:space="0" w:color="auto"/>
              <w:right w:val="single" w:sz="4" w:space="0" w:color="auto"/>
            </w:tcBorders>
            <w:shd w:val="clear" w:color="auto" w:fill="auto"/>
            <w:hideMark/>
          </w:tcPr>
          <w:p w14:paraId="6A2B3C73"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A disaster declaration is the formal identification of an event of such severity as to warrant the implementation of business continuity and DR Plans. A disaster declaration provides authorization to execute third party contingency contracts where applicable.</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In order for an event to be declared a disaster, a disaster declaration must be made by authorized leadership through a recovery event management process.  A recovery event management process is used when extraordinary efforts outside of standard incident management processes are required. </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A disaster declaration document should include a recovery event management process and the steps that would be taken to assess and declare a disaster. The following should be included:</w:t>
            </w:r>
            <w:r w:rsidRPr="006262F6">
              <w:rPr>
                <w:rFonts w:ascii="Arial" w:eastAsia="Times New Roman" w:hAnsi="Arial" w:cs="Arial"/>
                <w:color w:val="000000"/>
                <w:sz w:val="20"/>
                <w:szCs w:val="20"/>
              </w:rPr>
              <w:br/>
              <w:t>- The process by which communication methods (e.g. bridge calls) are initiated</w:t>
            </w:r>
            <w:r w:rsidRPr="006262F6">
              <w:rPr>
                <w:rFonts w:ascii="Arial" w:eastAsia="Times New Roman" w:hAnsi="Arial" w:cs="Arial"/>
                <w:color w:val="000000"/>
                <w:sz w:val="20"/>
                <w:szCs w:val="20"/>
              </w:rPr>
              <w:br/>
              <w:t>- The name of the team that manages the communications/discussions (e.g. command center, IT operations group, Help Desk)</w:t>
            </w:r>
            <w:r w:rsidRPr="006262F6">
              <w:rPr>
                <w:rFonts w:ascii="Arial" w:eastAsia="Times New Roman" w:hAnsi="Arial" w:cs="Arial"/>
                <w:color w:val="000000"/>
                <w:sz w:val="20"/>
                <w:szCs w:val="20"/>
              </w:rPr>
              <w:br/>
              <w:t>- A list of leaders that would join discussions to determine if the incident should be a recovery event (this may or may not include all individuals with authority to declare a disaster)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lastRenderedPageBreak/>
              <w:t>- The authorized individuals who can declare a disaster</w:t>
            </w:r>
          </w:p>
        </w:tc>
        <w:tc>
          <w:tcPr>
            <w:tcW w:w="6160" w:type="dxa"/>
            <w:tcBorders>
              <w:top w:val="nil"/>
              <w:left w:val="nil"/>
              <w:bottom w:val="single" w:sz="4" w:space="0" w:color="auto"/>
              <w:right w:val="single" w:sz="4" w:space="0" w:color="auto"/>
            </w:tcBorders>
            <w:shd w:val="clear" w:color="auto" w:fill="auto"/>
            <w:hideMark/>
          </w:tcPr>
          <w:p w14:paraId="17BAEB6F"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lastRenderedPageBreak/>
              <w:t>If a disaster declaration process does not exist, one must be documented in order to complete the DR plan by the due date.</w:t>
            </w:r>
          </w:p>
        </w:tc>
        <w:tc>
          <w:tcPr>
            <w:tcW w:w="8460" w:type="dxa"/>
            <w:tcBorders>
              <w:top w:val="nil"/>
              <w:left w:val="nil"/>
              <w:bottom w:val="single" w:sz="4" w:space="0" w:color="auto"/>
              <w:right w:val="single" w:sz="4" w:space="0" w:color="auto"/>
            </w:tcBorders>
            <w:shd w:val="clear" w:color="auto" w:fill="auto"/>
            <w:hideMark/>
          </w:tcPr>
          <w:p w14:paraId="78E6CB20"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a disaster declaration process is not documented, the plan requirement cannot be completed and a policy exception is required.</w:t>
            </w:r>
          </w:p>
        </w:tc>
        <w:bookmarkStart w:id="0" w:name="_GoBack"/>
        <w:bookmarkEnd w:id="0"/>
      </w:tr>
      <w:tr w:rsidR="006262F6" w:rsidRPr="006262F6" w14:paraId="12679063" w14:textId="77777777" w:rsidTr="006262F6">
        <w:trPr>
          <w:trHeight w:val="3885"/>
        </w:trPr>
        <w:tc>
          <w:tcPr>
            <w:tcW w:w="1520" w:type="dxa"/>
            <w:tcBorders>
              <w:top w:val="nil"/>
              <w:left w:val="single" w:sz="4" w:space="0" w:color="auto"/>
              <w:bottom w:val="single" w:sz="4" w:space="0" w:color="auto"/>
              <w:right w:val="single" w:sz="4" w:space="0" w:color="auto"/>
            </w:tcBorders>
            <w:shd w:val="clear" w:color="000000" w:fill="95B3D7"/>
            <w:hideMark/>
          </w:tcPr>
          <w:p w14:paraId="5A5E1E3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67BB4807" w14:textId="39E78D39"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procedures documented for managing a disaster event from declaration to fully functional?</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16C71906"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Documenting procedures to manage a disaster event from beginning to end will ensure all impacted resources are aware of their roles and responsibilities throughout the event and will assist in the quick and efficient recovery of applications.</w:t>
            </w:r>
          </w:p>
        </w:tc>
        <w:tc>
          <w:tcPr>
            <w:tcW w:w="6160" w:type="dxa"/>
            <w:tcBorders>
              <w:top w:val="nil"/>
              <w:left w:val="nil"/>
              <w:bottom w:val="single" w:sz="4" w:space="0" w:color="auto"/>
              <w:right w:val="single" w:sz="4" w:space="0" w:color="auto"/>
            </w:tcBorders>
            <w:shd w:val="clear" w:color="auto" w:fill="auto"/>
            <w:hideMark/>
          </w:tcPr>
          <w:p w14:paraId="6F17C4E8"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 xml:space="preserve">Answer </w:t>
            </w:r>
            <w:r w:rsidRPr="006262F6">
              <w:rPr>
                <w:rFonts w:ascii="Arial" w:eastAsia="Times New Roman" w:hAnsi="Arial" w:cs="Arial"/>
                <w:b/>
                <w:bCs/>
                <w:sz w:val="20"/>
                <w:szCs w:val="20"/>
              </w:rPr>
              <w:t>Y</w:t>
            </w:r>
            <w:r w:rsidRPr="006262F6">
              <w:rPr>
                <w:rFonts w:ascii="Arial" w:eastAsia="Times New Roman" w:hAnsi="Arial" w:cs="Arial"/>
                <w:sz w:val="20"/>
                <w:szCs w:val="20"/>
              </w:rPr>
              <w:t xml:space="preserve"> if procedures to manage a disaster event from beginning to end are documented.</w:t>
            </w:r>
            <w:r w:rsidRPr="006262F6">
              <w:rPr>
                <w:rFonts w:ascii="Arial" w:eastAsia="Times New Roman" w:hAnsi="Arial" w:cs="Arial"/>
                <w:sz w:val="20"/>
                <w:szCs w:val="20"/>
              </w:rPr>
              <w:br/>
            </w:r>
            <w:r w:rsidRPr="006262F6">
              <w:rPr>
                <w:rFonts w:ascii="Arial" w:eastAsia="Times New Roman" w:hAnsi="Arial" w:cs="Arial"/>
                <w:sz w:val="20"/>
                <w:szCs w:val="20"/>
              </w:rPr>
              <w:br/>
              <w:t xml:space="preserve">If the answer is </w:t>
            </w:r>
            <w:r w:rsidRPr="006262F6">
              <w:rPr>
                <w:rFonts w:ascii="Arial" w:eastAsia="Times New Roman" w:hAnsi="Arial" w:cs="Arial"/>
                <w:b/>
                <w:bCs/>
                <w:sz w:val="20"/>
                <w:szCs w:val="20"/>
              </w:rPr>
              <w:t>N</w:t>
            </w:r>
            <w:r w:rsidRPr="006262F6">
              <w:rPr>
                <w:rFonts w:ascii="Arial" w:eastAsia="Times New Roman" w:hAnsi="Arial" w:cs="Arial"/>
                <w:sz w:val="20"/>
                <w:szCs w:val="20"/>
              </w:rPr>
              <w:t>, think about incorporating these procedures into the recovery management process.</w:t>
            </w:r>
          </w:p>
        </w:tc>
        <w:tc>
          <w:tcPr>
            <w:tcW w:w="8460" w:type="dxa"/>
            <w:tcBorders>
              <w:top w:val="nil"/>
              <w:left w:val="nil"/>
              <w:bottom w:val="single" w:sz="4" w:space="0" w:color="auto"/>
              <w:right w:val="single" w:sz="4" w:space="0" w:color="auto"/>
            </w:tcBorders>
            <w:shd w:val="clear" w:color="auto" w:fill="auto"/>
            <w:hideMark/>
          </w:tcPr>
          <w:p w14:paraId="7DE9EE4A"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5EF6F918"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95B3D7"/>
            <w:hideMark/>
          </w:tcPr>
          <w:p w14:paraId="2A1AD10D"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61D2A435" w14:textId="3B555927"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communication procedures to notify Senior Leadership, employees, customers, suppliers, media and other stakeholders established and documented? (Y/N)</w:t>
            </w:r>
          </w:p>
        </w:tc>
        <w:tc>
          <w:tcPr>
            <w:tcW w:w="6780" w:type="dxa"/>
            <w:tcBorders>
              <w:top w:val="nil"/>
              <w:left w:val="nil"/>
              <w:bottom w:val="single" w:sz="4" w:space="0" w:color="auto"/>
              <w:right w:val="single" w:sz="4" w:space="0" w:color="auto"/>
            </w:tcBorders>
            <w:shd w:val="clear" w:color="auto" w:fill="auto"/>
            <w:hideMark/>
          </w:tcPr>
          <w:p w14:paraId="68F25FD7"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 xml:space="preserve">Documenting communication procedures will ensure pertinent stakeholders are notified of the disaster declaration and kept informed of the status of application recovery. </w:t>
            </w:r>
          </w:p>
        </w:tc>
        <w:tc>
          <w:tcPr>
            <w:tcW w:w="6160" w:type="dxa"/>
            <w:tcBorders>
              <w:top w:val="nil"/>
              <w:left w:val="nil"/>
              <w:bottom w:val="single" w:sz="4" w:space="0" w:color="auto"/>
              <w:right w:val="single" w:sz="4" w:space="0" w:color="auto"/>
            </w:tcBorders>
            <w:shd w:val="clear" w:color="auto" w:fill="auto"/>
            <w:hideMark/>
          </w:tcPr>
          <w:p w14:paraId="3553AC19"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 xml:space="preserve">Answer </w:t>
            </w:r>
            <w:r w:rsidRPr="006262F6">
              <w:rPr>
                <w:rFonts w:ascii="Arial" w:eastAsia="Times New Roman" w:hAnsi="Arial" w:cs="Arial"/>
                <w:b/>
                <w:bCs/>
                <w:sz w:val="20"/>
                <w:szCs w:val="20"/>
              </w:rPr>
              <w:t>Y</w:t>
            </w:r>
            <w:r w:rsidRPr="006262F6">
              <w:rPr>
                <w:rFonts w:ascii="Arial" w:eastAsia="Times New Roman" w:hAnsi="Arial" w:cs="Arial"/>
                <w:sz w:val="20"/>
                <w:szCs w:val="20"/>
              </w:rPr>
              <w:t xml:space="preserve"> if communication procedures are documented.  </w:t>
            </w:r>
            <w:r w:rsidRPr="006262F6">
              <w:rPr>
                <w:rFonts w:ascii="Arial" w:eastAsia="Times New Roman" w:hAnsi="Arial" w:cs="Arial"/>
                <w:sz w:val="20"/>
                <w:szCs w:val="20"/>
              </w:rPr>
              <w:br/>
            </w:r>
            <w:r w:rsidRPr="006262F6">
              <w:rPr>
                <w:rFonts w:ascii="Arial" w:eastAsia="Times New Roman" w:hAnsi="Arial" w:cs="Arial"/>
                <w:sz w:val="20"/>
                <w:szCs w:val="20"/>
              </w:rPr>
              <w:br/>
              <w:t xml:space="preserve">If the answer is </w:t>
            </w:r>
            <w:r w:rsidRPr="006262F6">
              <w:rPr>
                <w:rFonts w:ascii="Arial" w:eastAsia="Times New Roman" w:hAnsi="Arial" w:cs="Arial"/>
                <w:b/>
                <w:bCs/>
                <w:sz w:val="20"/>
                <w:szCs w:val="20"/>
              </w:rPr>
              <w:t>N</w:t>
            </w:r>
            <w:r w:rsidRPr="006262F6">
              <w:rPr>
                <w:rFonts w:ascii="Arial" w:eastAsia="Times New Roman" w:hAnsi="Arial" w:cs="Arial"/>
                <w:sz w:val="20"/>
                <w:szCs w:val="20"/>
              </w:rPr>
              <w:t>, think about incorporating these procedures into the disaster management process.</w:t>
            </w:r>
          </w:p>
        </w:tc>
        <w:tc>
          <w:tcPr>
            <w:tcW w:w="8460" w:type="dxa"/>
            <w:tcBorders>
              <w:top w:val="nil"/>
              <w:left w:val="nil"/>
              <w:bottom w:val="single" w:sz="4" w:space="0" w:color="auto"/>
              <w:right w:val="single" w:sz="4" w:space="0" w:color="auto"/>
            </w:tcBorders>
            <w:shd w:val="clear" w:color="auto" w:fill="auto"/>
            <w:hideMark/>
          </w:tcPr>
          <w:p w14:paraId="65FE119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All media communications should go through Corporate Communications. This should be included in the communication procedures.</w:t>
            </w:r>
          </w:p>
        </w:tc>
      </w:tr>
      <w:tr w:rsidR="006262F6" w:rsidRPr="006262F6" w14:paraId="7B8B0025" w14:textId="77777777" w:rsidTr="006262F6">
        <w:trPr>
          <w:trHeight w:val="3640"/>
        </w:trPr>
        <w:tc>
          <w:tcPr>
            <w:tcW w:w="1520" w:type="dxa"/>
            <w:tcBorders>
              <w:top w:val="nil"/>
              <w:left w:val="single" w:sz="4" w:space="0" w:color="auto"/>
              <w:bottom w:val="single" w:sz="4" w:space="0" w:color="auto"/>
              <w:right w:val="single" w:sz="4" w:space="0" w:color="auto"/>
            </w:tcBorders>
            <w:shd w:val="clear" w:color="000000" w:fill="95B3D7"/>
            <w:hideMark/>
          </w:tcPr>
          <w:p w14:paraId="43BF02FB"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11E23B4A" w14:textId="36F600A9"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List the full address(</w:t>
            </w:r>
            <w:proofErr w:type="spellStart"/>
            <w:r w:rsidRPr="003D486B">
              <w:rPr>
                <w:rFonts w:ascii="Arial" w:eastAsia="Times New Roman" w:hAnsi="Arial" w:cs="Arial"/>
                <w:color w:val="000000" w:themeColor="text1"/>
                <w:sz w:val="20"/>
                <w:szCs w:val="20"/>
              </w:rPr>
              <w:t>es</w:t>
            </w:r>
            <w:proofErr w:type="spellEnd"/>
            <w:r w:rsidRPr="003D486B">
              <w:rPr>
                <w:rFonts w:ascii="Arial" w:eastAsia="Times New Roman" w:hAnsi="Arial" w:cs="Arial"/>
                <w:color w:val="000000" w:themeColor="text1"/>
                <w:sz w:val="20"/>
                <w:szCs w:val="20"/>
              </w:rPr>
              <w:t>) of all datacenters.</w:t>
            </w:r>
          </w:p>
        </w:tc>
        <w:tc>
          <w:tcPr>
            <w:tcW w:w="6780" w:type="dxa"/>
            <w:tcBorders>
              <w:top w:val="nil"/>
              <w:left w:val="nil"/>
              <w:bottom w:val="single" w:sz="4" w:space="0" w:color="auto"/>
              <w:right w:val="single" w:sz="4" w:space="0" w:color="auto"/>
            </w:tcBorders>
            <w:shd w:val="clear" w:color="auto" w:fill="auto"/>
            <w:hideMark/>
          </w:tcPr>
          <w:p w14:paraId="2F095323"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Distinguish between Production datacenter(s) and Recovery datacenter(s).</w:t>
            </w:r>
          </w:p>
        </w:tc>
        <w:tc>
          <w:tcPr>
            <w:tcW w:w="6160" w:type="dxa"/>
            <w:tcBorders>
              <w:top w:val="nil"/>
              <w:left w:val="nil"/>
              <w:bottom w:val="single" w:sz="4" w:space="0" w:color="auto"/>
              <w:right w:val="single" w:sz="4" w:space="0" w:color="auto"/>
            </w:tcBorders>
            <w:shd w:val="clear" w:color="auto" w:fill="auto"/>
            <w:hideMark/>
          </w:tcPr>
          <w:p w14:paraId="13C7239C"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Provide the full address(</w:t>
            </w:r>
            <w:proofErr w:type="spellStart"/>
            <w:r w:rsidRPr="006262F6">
              <w:rPr>
                <w:rFonts w:ascii="Arial" w:eastAsia="Times New Roman" w:hAnsi="Arial" w:cs="Arial"/>
                <w:sz w:val="20"/>
                <w:szCs w:val="20"/>
              </w:rPr>
              <w:t>es</w:t>
            </w:r>
            <w:proofErr w:type="spellEnd"/>
            <w:r w:rsidRPr="006262F6">
              <w:rPr>
                <w:rFonts w:ascii="Arial" w:eastAsia="Times New Roman" w:hAnsi="Arial" w:cs="Arial"/>
                <w:sz w:val="20"/>
                <w:szCs w:val="20"/>
              </w:rPr>
              <w:t>) of the production and recovery datacenters, including suite numbers, if applicable. Location code is helpful, if available.</w:t>
            </w:r>
            <w:r w:rsidRPr="006262F6">
              <w:rPr>
                <w:rFonts w:ascii="Arial" w:eastAsia="Times New Roman" w:hAnsi="Arial" w:cs="Arial"/>
                <w:sz w:val="20"/>
                <w:szCs w:val="20"/>
              </w:rPr>
              <w:br/>
            </w:r>
            <w:r w:rsidRPr="006262F6">
              <w:rPr>
                <w:rFonts w:ascii="Arial" w:eastAsia="Times New Roman" w:hAnsi="Arial" w:cs="Arial"/>
                <w:sz w:val="20"/>
                <w:szCs w:val="20"/>
              </w:rPr>
              <w:br/>
              <w:t>Enter TBD for next to Recovery if a recovery location is not identified.</w:t>
            </w:r>
            <w:r w:rsidRPr="006262F6">
              <w:rPr>
                <w:rFonts w:ascii="Arial" w:eastAsia="Times New Roman" w:hAnsi="Arial" w:cs="Arial"/>
                <w:sz w:val="20"/>
                <w:szCs w:val="20"/>
              </w:rPr>
              <w:br/>
            </w:r>
            <w:r w:rsidRPr="006262F6">
              <w:rPr>
                <w:rFonts w:ascii="Arial" w:eastAsia="Times New Roman" w:hAnsi="Arial" w:cs="Arial"/>
                <w:sz w:val="20"/>
                <w:szCs w:val="20"/>
              </w:rPr>
              <w:br/>
              <w:t xml:space="preserve">If any applications have DR Active </w:t>
            </w:r>
            <w:r w:rsidRPr="006262F6">
              <w:rPr>
                <w:rFonts w:ascii="Arial" w:eastAsia="Times New Roman" w:hAnsi="Arial" w:cs="Arial"/>
                <w:sz w:val="20"/>
                <w:szCs w:val="20"/>
              </w:rPr>
              <w:lastRenderedPageBreak/>
              <w:t>(Active/Active solutions across datacenters), list the datacenter address as both Production and Recovery.</w:t>
            </w:r>
            <w:r w:rsidRPr="006262F6">
              <w:rPr>
                <w:rFonts w:ascii="Arial" w:eastAsia="Times New Roman" w:hAnsi="Arial" w:cs="Arial"/>
                <w:sz w:val="20"/>
                <w:szCs w:val="20"/>
              </w:rPr>
              <w:br/>
            </w:r>
            <w:r w:rsidRPr="006262F6">
              <w:rPr>
                <w:rFonts w:ascii="Arial" w:eastAsia="Times New Roman" w:hAnsi="Arial" w:cs="Arial"/>
                <w:sz w:val="20"/>
                <w:szCs w:val="20"/>
              </w:rPr>
              <w:br/>
              <w:t>If the data center is owned/managed by a third party, include the name of the vendor.</w:t>
            </w:r>
          </w:p>
        </w:tc>
        <w:tc>
          <w:tcPr>
            <w:tcW w:w="8460" w:type="dxa"/>
            <w:tcBorders>
              <w:top w:val="nil"/>
              <w:left w:val="nil"/>
              <w:bottom w:val="single" w:sz="4" w:space="0" w:color="auto"/>
              <w:right w:val="single" w:sz="4" w:space="0" w:color="auto"/>
            </w:tcBorders>
            <w:shd w:val="clear" w:color="auto" w:fill="auto"/>
            <w:hideMark/>
          </w:tcPr>
          <w:p w14:paraId="59ADCC7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 </w:t>
            </w:r>
          </w:p>
        </w:tc>
      </w:tr>
      <w:tr w:rsidR="006262F6" w:rsidRPr="006262F6" w14:paraId="4D9D9182" w14:textId="77777777" w:rsidTr="006262F6">
        <w:trPr>
          <w:trHeight w:val="1400"/>
        </w:trPr>
        <w:tc>
          <w:tcPr>
            <w:tcW w:w="1520" w:type="dxa"/>
            <w:tcBorders>
              <w:top w:val="nil"/>
              <w:left w:val="single" w:sz="4" w:space="0" w:color="auto"/>
              <w:bottom w:val="single" w:sz="4" w:space="0" w:color="auto"/>
              <w:right w:val="single" w:sz="4" w:space="0" w:color="auto"/>
            </w:tcBorders>
            <w:shd w:val="clear" w:color="000000" w:fill="95B3D7"/>
            <w:hideMark/>
          </w:tcPr>
          <w:p w14:paraId="1E918DBE"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50F78711" w14:textId="67974AAA"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Will access to contact information for key support contacts be available in the event of a disaster in the production datacenter(s)?</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4305773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contact information is stored only in the production datacenter it may not be available after a disaster. Having contact information accessible in the event of a disaster will assist in the quick and efficient recovery of applications.</w:t>
            </w:r>
          </w:p>
        </w:tc>
        <w:tc>
          <w:tcPr>
            <w:tcW w:w="6160" w:type="dxa"/>
            <w:tcBorders>
              <w:top w:val="nil"/>
              <w:left w:val="nil"/>
              <w:bottom w:val="single" w:sz="4" w:space="0" w:color="auto"/>
              <w:right w:val="single" w:sz="4" w:space="0" w:color="auto"/>
            </w:tcBorders>
            <w:shd w:val="clear" w:color="auto" w:fill="auto"/>
            <w:hideMark/>
          </w:tcPr>
          <w:p w14:paraId="43BC0D64"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access to contact information will be available in the event of a disaster.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incorporating this into the disaster management process.</w:t>
            </w:r>
          </w:p>
        </w:tc>
        <w:tc>
          <w:tcPr>
            <w:tcW w:w="8460" w:type="dxa"/>
            <w:tcBorders>
              <w:top w:val="nil"/>
              <w:left w:val="nil"/>
              <w:bottom w:val="single" w:sz="4" w:space="0" w:color="auto"/>
              <w:right w:val="single" w:sz="4" w:space="0" w:color="auto"/>
            </w:tcBorders>
            <w:shd w:val="clear" w:color="auto" w:fill="auto"/>
            <w:hideMark/>
          </w:tcPr>
          <w:p w14:paraId="205A91F1" w14:textId="77777777" w:rsidR="006262F6" w:rsidRPr="006262F6" w:rsidRDefault="006262F6" w:rsidP="006262F6">
            <w:pPr>
              <w:rPr>
                <w:rFonts w:ascii="Arial" w:eastAsia="Times New Roman" w:hAnsi="Arial" w:cs="Arial"/>
                <w:color w:val="0000FF"/>
                <w:sz w:val="20"/>
                <w:szCs w:val="20"/>
                <w:u w:val="single"/>
              </w:rPr>
            </w:pPr>
            <w:r w:rsidRPr="006262F6">
              <w:rPr>
                <w:rFonts w:ascii="Arial" w:eastAsia="Times New Roman" w:hAnsi="Arial" w:cs="Arial"/>
                <w:color w:val="0000FF"/>
                <w:sz w:val="20"/>
                <w:szCs w:val="20"/>
                <w:u w:val="single"/>
              </w:rPr>
              <w:t> </w:t>
            </w:r>
          </w:p>
        </w:tc>
      </w:tr>
      <w:tr w:rsidR="006262F6" w:rsidRPr="006262F6" w14:paraId="45530EF5" w14:textId="77777777" w:rsidTr="006262F6">
        <w:trPr>
          <w:trHeight w:val="840"/>
        </w:trPr>
        <w:tc>
          <w:tcPr>
            <w:tcW w:w="1520" w:type="dxa"/>
            <w:tcBorders>
              <w:top w:val="nil"/>
              <w:left w:val="single" w:sz="4" w:space="0" w:color="auto"/>
              <w:bottom w:val="single" w:sz="4" w:space="0" w:color="auto"/>
              <w:right w:val="single" w:sz="4" w:space="0" w:color="auto"/>
            </w:tcBorders>
            <w:shd w:val="clear" w:color="000000" w:fill="95B3D7"/>
            <w:hideMark/>
          </w:tcPr>
          <w:p w14:paraId="30E40297"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364436F1" w14:textId="6A7BAA53"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controls in place to ensure access to DR Plans is limited to a need to know basis?</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71FC9E74"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DR documentation is confidential and access should be granted only to those who need to know the details of the documentation.</w:t>
            </w:r>
          </w:p>
        </w:tc>
        <w:tc>
          <w:tcPr>
            <w:tcW w:w="6160" w:type="dxa"/>
            <w:tcBorders>
              <w:top w:val="nil"/>
              <w:left w:val="nil"/>
              <w:bottom w:val="single" w:sz="4" w:space="0" w:color="auto"/>
              <w:right w:val="single" w:sz="4" w:space="0" w:color="auto"/>
            </w:tcBorders>
            <w:shd w:val="clear" w:color="auto" w:fill="auto"/>
            <w:hideMark/>
          </w:tcPr>
          <w:p w14:paraId="0357BF5B"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access controls are in place.</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implementing access controls.</w:t>
            </w:r>
          </w:p>
        </w:tc>
        <w:tc>
          <w:tcPr>
            <w:tcW w:w="8460" w:type="dxa"/>
            <w:tcBorders>
              <w:top w:val="nil"/>
              <w:left w:val="nil"/>
              <w:bottom w:val="single" w:sz="4" w:space="0" w:color="auto"/>
              <w:right w:val="single" w:sz="4" w:space="0" w:color="auto"/>
            </w:tcBorders>
            <w:shd w:val="clear" w:color="auto" w:fill="auto"/>
            <w:hideMark/>
          </w:tcPr>
          <w:p w14:paraId="5854B93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Having controls in place are not required to complete the DR plan requirement but not having controls may become an audit issue.</w:t>
            </w:r>
          </w:p>
        </w:tc>
      </w:tr>
      <w:tr w:rsidR="006262F6" w:rsidRPr="006262F6" w14:paraId="4765F8F4"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95B3D7"/>
            <w:hideMark/>
          </w:tcPr>
          <w:p w14:paraId="1E71B6E1"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0B81A278" w14:textId="72EF7424"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DR Plans stored in a secured repository for internal only access?</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07428913"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DR documentation is confidential and should be stored in secure locations.</w:t>
            </w:r>
          </w:p>
        </w:tc>
        <w:tc>
          <w:tcPr>
            <w:tcW w:w="6160" w:type="dxa"/>
            <w:tcBorders>
              <w:top w:val="nil"/>
              <w:left w:val="nil"/>
              <w:bottom w:val="single" w:sz="4" w:space="0" w:color="auto"/>
              <w:right w:val="single" w:sz="4" w:space="0" w:color="auto"/>
            </w:tcBorders>
            <w:shd w:val="clear" w:color="auto" w:fill="auto"/>
            <w:hideMark/>
          </w:tcPr>
          <w:p w14:paraId="1E914937"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DR documentation is stored in a secured repository.</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placing documentation in a secured repository.</w:t>
            </w:r>
          </w:p>
        </w:tc>
        <w:tc>
          <w:tcPr>
            <w:tcW w:w="8460" w:type="dxa"/>
            <w:tcBorders>
              <w:top w:val="nil"/>
              <w:left w:val="nil"/>
              <w:bottom w:val="single" w:sz="4" w:space="0" w:color="auto"/>
              <w:right w:val="single" w:sz="4" w:space="0" w:color="auto"/>
            </w:tcBorders>
            <w:shd w:val="clear" w:color="auto" w:fill="auto"/>
            <w:hideMark/>
          </w:tcPr>
          <w:p w14:paraId="46B2760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Having DR documentation in a secured repository is not required to complete the DR plan requirement but not having DR documentation in a secured repository may become an audit issue.</w:t>
            </w:r>
          </w:p>
        </w:tc>
      </w:tr>
      <w:tr w:rsidR="006262F6" w:rsidRPr="006262F6" w14:paraId="6E43F276" w14:textId="77777777" w:rsidTr="006262F6">
        <w:trPr>
          <w:trHeight w:val="1680"/>
        </w:trPr>
        <w:tc>
          <w:tcPr>
            <w:tcW w:w="1520" w:type="dxa"/>
            <w:tcBorders>
              <w:top w:val="nil"/>
              <w:left w:val="single" w:sz="4" w:space="0" w:color="auto"/>
              <w:bottom w:val="single" w:sz="4" w:space="0" w:color="auto"/>
              <w:right w:val="single" w:sz="4" w:space="0" w:color="auto"/>
            </w:tcBorders>
            <w:shd w:val="clear" w:color="000000" w:fill="95B3D7"/>
            <w:hideMark/>
          </w:tcPr>
          <w:p w14:paraId="2E0C7465"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General Information</w:t>
            </w:r>
          </w:p>
        </w:tc>
        <w:tc>
          <w:tcPr>
            <w:tcW w:w="4860" w:type="dxa"/>
            <w:tcBorders>
              <w:top w:val="nil"/>
              <w:left w:val="nil"/>
              <w:bottom w:val="single" w:sz="4" w:space="0" w:color="auto"/>
              <w:right w:val="single" w:sz="4" w:space="0" w:color="auto"/>
            </w:tcBorders>
            <w:shd w:val="clear" w:color="auto" w:fill="auto"/>
            <w:hideMark/>
          </w:tcPr>
          <w:p w14:paraId="2EDA12AC" w14:textId="3AB2EBA3"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the DR plan repository located in a geographically separated location from the production datacenter(s)?</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7F0B0B00"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If the DR plan repository is located in the production datacenter, it may not be available during a disaster event.</w:t>
            </w:r>
          </w:p>
        </w:tc>
        <w:tc>
          <w:tcPr>
            <w:tcW w:w="6160" w:type="dxa"/>
            <w:tcBorders>
              <w:top w:val="nil"/>
              <w:left w:val="nil"/>
              <w:bottom w:val="single" w:sz="4" w:space="0" w:color="auto"/>
              <w:right w:val="single" w:sz="4" w:space="0" w:color="auto"/>
            </w:tcBorders>
            <w:shd w:val="clear" w:color="auto" w:fill="auto"/>
            <w:hideMark/>
          </w:tcPr>
          <w:p w14:paraId="65B1F9E1"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DR documentation is stored in a geographically separated location from the production datacenter.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placing documentation in a geographically separated location from the production datacenter.</w:t>
            </w:r>
          </w:p>
        </w:tc>
        <w:tc>
          <w:tcPr>
            <w:tcW w:w="8460" w:type="dxa"/>
            <w:tcBorders>
              <w:top w:val="nil"/>
              <w:left w:val="nil"/>
              <w:bottom w:val="single" w:sz="4" w:space="0" w:color="auto"/>
              <w:right w:val="single" w:sz="4" w:space="0" w:color="auto"/>
            </w:tcBorders>
            <w:shd w:val="clear" w:color="auto" w:fill="auto"/>
            <w:hideMark/>
          </w:tcPr>
          <w:p w14:paraId="77CC28BE"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6D0DC5A9"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95B3D7"/>
            <w:hideMark/>
          </w:tcPr>
          <w:p w14:paraId="3FB9995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General Information</w:t>
            </w:r>
          </w:p>
        </w:tc>
        <w:tc>
          <w:tcPr>
            <w:tcW w:w="4860" w:type="dxa"/>
            <w:tcBorders>
              <w:top w:val="nil"/>
              <w:left w:val="nil"/>
              <w:bottom w:val="single" w:sz="4" w:space="0" w:color="auto"/>
              <w:right w:val="single" w:sz="4" w:space="0" w:color="auto"/>
            </w:tcBorders>
            <w:shd w:val="clear" w:color="auto" w:fill="auto"/>
            <w:hideMark/>
          </w:tcPr>
          <w:p w14:paraId="4E3D98C5" w14:textId="007F76E5"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a process or program in place to train employees and contractors on disaster recovery responsibilities in the event of a disaster?</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2C1A8D71"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Knowing the roles and responsibilities during a DR event will assist in the quick and efficient recovery of applications.</w:t>
            </w:r>
          </w:p>
        </w:tc>
        <w:tc>
          <w:tcPr>
            <w:tcW w:w="6160" w:type="dxa"/>
            <w:tcBorders>
              <w:top w:val="nil"/>
              <w:left w:val="nil"/>
              <w:bottom w:val="single" w:sz="4" w:space="0" w:color="auto"/>
              <w:right w:val="single" w:sz="4" w:space="0" w:color="auto"/>
            </w:tcBorders>
            <w:shd w:val="clear" w:color="auto" w:fill="auto"/>
            <w:hideMark/>
          </w:tcPr>
          <w:p w14:paraId="11B0F3A8"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a training process or program is in place.</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implementing a process.</w:t>
            </w:r>
          </w:p>
        </w:tc>
        <w:tc>
          <w:tcPr>
            <w:tcW w:w="8460" w:type="dxa"/>
            <w:tcBorders>
              <w:top w:val="nil"/>
              <w:left w:val="nil"/>
              <w:bottom w:val="single" w:sz="4" w:space="0" w:color="auto"/>
              <w:right w:val="single" w:sz="4" w:space="0" w:color="auto"/>
            </w:tcBorders>
            <w:shd w:val="clear" w:color="auto" w:fill="auto"/>
            <w:hideMark/>
          </w:tcPr>
          <w:p w14:paraId="4C80321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011549C0" w14:textId="77777777" w:rsidTr="006262F6">
        <w:trPr>
          <w:trHeight w:val="6640"/>
        </w:trPr>
        <w:tc>
          <w:tcPr>
            <w:tcW w:w="1520" w:type="dxa"/>
            <w:tcBorders>
              <w:top w:val="nil"/>
              <w:left w:val="single" w:sz="4" w:space="0" w:color="auto"/>
              <w:bottom w:val="single" w:sz="4" w:space="0" w:color="auto"/>
              <w:right w:val="single" w:sz="4" w:space="0" w:color="auto"/>
            </w:tcBorders>
            <w:shd w:val="clear" w:color="000000" w:fill="95B3D7"/>
            <w:hideMark/>
          </w:tcPr>
          <w:p w14:paraId="4464DE87"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General Information</w:t>
            </w:r>
          </w:p>
        </w:tc>
        <w:tc>
          <w:tcPr>
            <w:tcW w:w="4860" w:type="dxa"/>
            <w:tcBorders>
              <w:top w:val="nil"/>
              <w:left w:val="nil"/>
              <w:bottom w:val="single" w:sz="4" w:space="0" w:color="auto"/>
              <w:right w:val="single" w:sz="4" w:space="0" w:color="auto"/>
            </w:tcBorders>
            <w:shd w:val="clear" w:color="auto" w:fill="auto"/>
            <w:hideMark/>
          </w:tcPr>
          <w:p w14:paraId="6CB9BDE0" w14:textId="7E214A7F"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Applications /core infrastructure may be functionally exercised this year.</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(ALL / Some / None)</w:t>
            </w:r>
          </w:p>
        </w:tc>
        <w:tc>
          <w:tcPr>
            <w:tcW w:w="6780" w:type="dxa"/>
            <w:tcBorders>
              <w:top w:val="nil"/>
              <w:left w:val="nil"/>
              <w:bottom w:val="single" w:sz="4" w:space="0" w:color="auto"/>
              <w:right w:val="single" w:sz="4" w:space="0" w:color="auto"/>
            </w:tcBorders>
            <w:shd w:val="clear" w:color="auto" w:fill="auto"/>
            <w:hideMark/>
          </w:tcPr>
          <w:p w14:paraId="2CB63C9A"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b/>
                <w:bCs/>
                <w:color w:val="000000"/>
                <w:sz w:val="20"/>
                <w:szCs w:val="20"/>
              </w:rPr>
              <w:t>Option 1</w:t>
            </w:r>
            <w:r w:rsidRPr="006262F6">
              <w:rPr>
                <w:rFonts w:ascii="Arial" w:eastAsia="Times New Roman" w:hAnsi="Arial" w:cs="Arial"/>
                <w:color w:val="000000"/>
                <w:sz w:val="20"/>
                <w:szCs w:val="20"/>
              </w:rPr>
              <w:t>: Demonstrate the ability to recover and validate all components (servers/devices) of the application using its recovery infrastructure.</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r>
            <w:r w:rsidRPr="006262F6">
              <w:rPr>
                <w:rFonts w:ascii="Arial" w:eastAsia="Times New Roman" w:hAnsi="Arial" w:cs="Arial"/>
                <w:color w:val="C00000"/>
                <w:sz w:val="20"/>
                <w:szCs w:val="20"/>
              </w:rPr>
              <w:t>Requirements:</w:t>
            </w:r>
            <w:r w:rsidRPr="006262F6">
              <w:rPr>
                <w:rFonts w:ascii="Arial" w:eastAsia="Times New Roman" w:hAnsi="Arial" w:cs="Arial"/>
                <w:color w:val="000000"/>
                <w:sz w:val="20"/>
                <w:szCs w:val="20"/>
              </w:rPr>
              <w:br/>
              <w:t>• Follow documented procedures to recover and validate all components (servers/devices) of the application in a geographically separated location from production.</w:t>
            </w:r>
            <w:r w:rsidRPr="006262F6">
              <w:rPr>
                <w:rFonts w:ascii="Arial" w:eastAsia="Times New Roman" w:hAnsi="Arial" w:cs="Arial"/>
                <w:color w:val="000000"/>
                <w:sz w:val="20"/>
                <w:szCs w:val="20"/>
              </w:rPr>
              <w:br/>
              <w:t>Note: If the application has multiple components (servers/devices) that provide the same functionality, at least one component must be included in the exercise.</w:t>
            </w:r>
            <w:r w:rsidRPr="006262F6">
              <w:rPr>
                <w:rFonts w:ascii="Arial" w:eastAsia="Times New Roman" w:hAnsi="Arial" w:cs="Arial"/>
                <w:color w:val="000000"/>
                <w:sz w:val="20"/>
                <w:szCs w:val="20"/>
              </w:rPr>
              <w:br/>
              <w:t>• Recover data and validate data consistency between production and what was recovered.</w:t>
            </w:r>
            <w:r w:rsidRPr="006262F6">
              <w:rPr>
                <w:rFonts w:ascii="Arial" w:eastAsia="Times New Roman" w:hAnsi="Arial" w:cs="Arial"/>
                <w:color w:val="000000"/>
                <w:sz w:val="20"/>
                <w:szCs w:val="20"/>
              </w:rPr>
              <w:br/>
              <w:t>• Validate basic application functionality.</w:t>
            </w:r>
            <w:r w:rsidRPr="006262F6">
              <w:rPr>
                <w:rFonts w:ascii="Arial" w:eastAsia="Times New Roman" w:hAnsi="Arial" w:cs="Arial"/>
                <w:color w:val="000000"/>
                <w:sz w:val="20"/>
                <w:szCs w:val="20"/>
              </w:rPr>
              <w:br/>
              <w:t>• Log and report issues encountered during the exercise. Track issues through remediation (during and post exercise). Closure is not required to get exercise credit.</w:t>
            </w:r>
            <w:r w:rsidRPr="006262F6">
              <w:rPr>
                <w:rFonts w:ascii="Arial" w:eastAsia="Times New Roman" w:hAnsi="Arial" w:cs="Arial"/>
                <w:color w:val="000000"/>
                <w:sz w:val="20"/>
                <w:szCs w:val="20"/>
              </w:rPr>
              <w:br/>
            </w:r>
            <w:r w:rsidRPr="006262F6">
              <w:rPr>
                <w:rFonts w:ascii="Arial" w:eastAsia="Times New Roman" w:hAnsi="Arial" w:cs="Arial"/>
                <w:b/>
                <w:bCs/>
                <w:color w:val="000000"/>
                <w:sz w:val="20"/>
                <w:szCs w:val="20"/>
              </w:rPr>
              <w:br/>
              <w:t>Option 2</w:t>
            </w:r>
            <w:r w:rsidRPr="006262F6">
              <w:rPr>
                <w:rFonts w:ascii="Arial" w:eastAsia="Times New Roman" w:hAnsi="Arial" w:cs="Arial"/>
                <w:color w:val="000000"/>
                <w:sz w:val="20"/>
                <w:szCs w:val="20"/>
              </w:rPr>
              <w:t xml:space="preserve">: For applications spanned across two or more datacenters, demonstrate the application remains available when all components (servers/devices) in one datacenter are unavailable. </w:t>
            </w:r>
            <w:r w:rsidRPr="006262F6">
              <w:rPr>
                <w:rFonts w:ascii="Arial" w:eastAsia="Times New Roman" w:hAnsi="Arial" w:cs="Arial"/>
                <w:color w:val="000000"/>
                <w:sz w:val="20"/>
                <w:szCs w:val="20"/>
              </w:rPr>
              <w:br/>
            </w:r>
            <w:r w:rsidRPr="006262F6">
              <w:rPr>
                <w:rFonts w:ascii="Arial" w:eastAsia="Times New Roman" w:hAnsi="Arial" w:cs="Arial"/>
                <w:color w:val="C00000"/>
                <w:sz w:val="20"/>
                <w:szCs w:val="20"/>
              </w:rPr>
              <w:t>Requirements:</w:t>
            </w:r>
            <w:r w:rsidRPr="006262F6">
              <w:rPr>
                <w:rFonts w:ascii="Arial" w:eastAsia="Times New Roman" w:hAnsi="Arial" w:cs="Arial"/>
                <w:color w:val="000000"/>
                <w:sz w:val="20"/>
                <w:szCs w:val="20"/>
              </w:rPr>
              <w:br/>
              <w:t>• Provide evidence of the application remaining fully available in an alternate datacenter during a planned or unplanned outage.</w:t>
            </w:r>
          </w:p>
        </w:tc>
        <w:tc>
          <w:tcPr>
            <w:tcW w:w="6160" w:type="dxa"/>
            <w:tcBorders>
              <w:top w:val="nil"/>
              <w:left w:val="nil"/>
              <w:bottom w:val="single" w:sz="4" w:space="0" w:color="auto"/>
              <w:right w:val="single" w:sz="4" w:space="0" w:color="auto"/>
            </w:tcBorders>
            <w:shd w:val="clear" w:color="auto" w:fill="auto"/>
            <w:hideMark/>
          </w:tcPr>
          <w:p w14:paraId="663FAE18"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ALL</w:t>
            </w:r>
            <w:r w:rsidRPr="006262F6">
              <w:rPr>
                <w:rFonts w:ascii="Arial" w:eastAsia="Times New Roman" w:hAnsi="Arial" w:cs="Arial"/>
                <w:color w:val="000000"/>
                <w:sz w:val="20"/>
                <w:szCs w:val="20"/>
              </w:rPr>
              <w:t xml:space="preserve"> if the expectation is to meet functional exercise requirements for all applications / infrastructure during the calendar year.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Some</w:t>
            </w:r>
            <w:r w:rsidRPr="006262F6">
              <w:rPr>
                <w:rFonts w:ascii="Arial" w:eastAsia="Times New Roman" w:hAnsi="Arial" w:cs="Arial"/>
                <w:color w:val="000000"/>
                <w:sz w:val="20"/>
                <w:szCs w:val="20"/>
              </w:rPr>
              <w:t xml:space="preserve"> if the expectation is to meet functional exercise requirements for some applications / infrastructure during the calendar year.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None</w:t>
            </w:r>
            <w:r w:rsidRPr="006262F6">
              <w:rPr>
                <w:rFonts w:ascii="Arial" w:eastAsia="Times New Roman" w:hAnsi="Arial" w:cs="Arial"/>
                <w:color w:val="000000"/>
                <w:sz w:val="20"/>
                <w:szCs w:val="20"/>
              </w:rPr>
              <w:t xml:space="preserve"> if there is no expectation to functionally exercise any </w:t>
            </w:r>
            <w:proofErr w:type="gramStart"/>
            <w:r w:rsidRPr="006262F6">
              <w:rPr>
                <w:rFonts w:ascii="Arial" w:eastAsia="Times New Roman" w:hAnsi="Arial" w:cs="Arial"/>
                <w:color w:val="000000"/>
                <w:sz w:val="20"/>
                <w:szCs w:val="20"/>
              </w:rPr>
              <w:t>applications  /</w:t>
            </w:r>
            <w:proofErr w:type="gramEnd"/>
            <w:r w:rsidRPr="006262F6">
              <w:rPr>
                <w:rFonts w:ascii="Arial" w:eastAsia="Times New Roman" w:hAnsi="Arial" w:cs="Arial"/>
                <w:color w:val="000000"/>
                <w:sz w:val="20"/>
                <w:szCs w:val="20"/>
              </w:rPr>
              <w:t xml:space="preserve"> infrastructure during the calendar year.</w:t>
            </w:r>
          </w:p>
        </w:tc>
        <w:tc>
          <w:tcPr>
            <w:tcW w:w="8460" w:type="dxa"/>
            <w:tcBorders>
              <w:top w:val="nil"/>
              <w:left w:val="nil"/>
              <w:bottom w:val="single" w:sz="4" w:space="0" w:color="auto"/>
              <w:right w:val="single" w:sz="4" w:space="0" w:color="auto"/>
            </w:tcBorders>
            <w:shd w:val="clear" w:color="auto" w:fill="auto"/>
            <w:hideMark/>
          </w:tcPr>
          <w:p w14:paraId="3406B9DE"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If an application does not meet the functional exercise requirements, they must be reviewed in a Tabletop exercise. </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The Enterprise DR Coordinator will provide additional details regarding DR exercises during the DR readiness documentation discussions.</w:t>
            </w:r>
          </w:p>
        </w:tc>
      </w:tr>
      <w:tr w:rsidR="006262F6" w:rsidRPr="006262F6" w14:paraId="5067427F" w14:textId="77777777" w:rsidTr="006262F6">
        <w:trPr>
          <w:trHeight w:val="1960"/>
        </w:trPr>
        <w:tc>
          <w:tcPr>
            <w:tcW w:w="1520" w:type="dxa"/>
            <w:tcBorders>
              <w:top w:val="nil"/>
              <w:left w:val="single" w:sz="4" w:space="0" w:color="auto"/>
              <w:bottom w:val="single" w:sz="4" w:space="0" w:color="auto"/>
              <w:right w:val="single" w:sz="4" w:space="0" w:color="auto"/>
            </w:tcBorders>
            <w:shd w:val="clear" w:color="000000" w:fill="FABF8F"/>
            <w:hideMark/>
          </w:tcPr>
          <w:p w14:paraId="28BB04E5"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Application Details</w:t>
            </w:r>
            <w:r w:rsidRPr="006262F6">
              <w:rPr>
                <w:rFonts w:ascii="Arial" w:eastAsia="Times New Roman" w:hAnsi="Arial" w:cs="Arial"/>
                <w:sz w:val="20"/>
                <w:szCs w:val="20"/>
              </w:rPr>
              <w:br/>
              <w:t>DR Solution</w:t>
            </w:r>
          </w:p>
        </w:tc>
        <w:tc>
          <w:tcPr>
            <w:tcW w:w="4860" w:type="dxa"/>
            <w:tcBorders>
              <w:top w:val="nil"/>
              <w:left w:val="nil"/>
              <w:bottom w:val="single" w:sz="4" w:space="0" w:color="auto"/>
              <w:right w:val="single" w:sz="4" w:space="0" w:color="auto"/>
            </w:tcBorders>
            <w:shd w:val="clear" w:color="auto" w:fill="auto"/>
            <w:hideMark/>
          </w:tcPr>
          <w:p w14:paraId="29B79D3C" w14:textId="09EC9F3B"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List all application components, solutions and RTO/RPO.</w:t>
            </w:r>
          </w:p>
        </w:tc>
        <w:tc>
          <w:tcPr>
            <w:tcW w:w="6780" w:type="dxa"/>
            <w:tcBorders>
              <w:top w:val="nil"/>
              <w:left w:val="nil"/>
              <w:bottom w:val="single" w:sz="4" w:space="0" w:color="auto"/>
              <w:right w:val="single" w:sz="4" w:space="0" w:color="auto"/>
            </w:tcBorders>
            <w:shd w:val="clear" w:color="auto" w:fill="auto"/>
            <w:hideMark/>
          </w:tcPr>
          <w:p w14:paraId="0417D630"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Servers supporting the application may have different solutions, RTOs and RPOs. Use the DR Solutions definitions document under the comments field.</w:t>
            </w:r>
          </w:p>
        </w:tc>
        <w:tc>
          <w:tcPr>
            <w:tcW w:w="6160" w:type="dxa"/>
            <w:tcBorders>
              <w:top w:val="nil"/>
              <w:left w:val="nil"/>
              <w:bottom w:val="single" w:sz="4" w:space="0" w:color="auto"/>
              <w:right w:val="single" w:sz="4" w:space="0" w:color="auto"/>
            </w:tcBorders>
            <w:shd w:val="clear" w:color="auto" w:fill="auto"/>
            <w:hideMark/>
          </w:tcPr>
          <w:p w14:paraId="2180A0EE"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List components (server or functionality types).</w:t>
            </w:r>
            <w:r w:rsidRPr="006262F6">
              <w:rPr>
                <w:rFonts w:ascii="Arial" w:eastAsia="Times New Roman" w:hAnsi="Arial" w:cs="Arial"/>
                <w:b/>
                <w:bCs/>
                <w:color w:val="000000"/>
                <w:sz w:val="20"/>
                <w:szCs w:val="20"/>
              </w:rPr>
              <w:br/>
              <w:t>Example</w:t>
            </w:r>
            <w:r w:rsidRPr="006262F6">
              <w:rPr>
                <w:rFonts w:ascii="Arial" w:eastAsia="Times New Roman" w:hAnsi="Arial" w:cs="Arial"/>
                <w:color w:val="000000"/>
                <w:sz w:val="20"/>
                <w:szCs w:val="20"/>
              </w:rPr>
              <w:br/>
              <w:t xml:space="preserve">Web servers = DR Active; 8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RTO; 0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RPO</w:t>
            </w:r>
            <w:r w:rsidRPr="006262F6">
              <w:rPr>
                <w:rFonts w:ascii="Arial" w:eastAsia="Times New Roman" w:hAnsi="Arial" w:cs="Arial"/>
                <w:color w:val="000000"/>
                <w:sz w:val="20"/>
                <w:szCs w:val="20"/>
              </w:rPr>
              <w:br/>
              <w:t xml:space="preserve">App Servers; DB Server = DR Media Recovery; 72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RTO; 48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RPO</w:t>
            </w:r>
            <w:r w:rsidRPr="006262F6">
              <w:rPr>
                <w:rFonts w:ascii="Arial" w:eastAsia="Times New Roman" w:hAnsi="Arial" w:cs="Arial"/>
                <w:color w:val="000000"/>
                <w:sz w:val="20"/>
                <w:szCs w:val="20"/>
              </w:rPr>
              <w:br/>
              <w:t xml:space="preserve">App Server = DR Cold Recovery; 1344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RTO; 48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RPO</w:t>
            </w:r>
            <w:r w:rsidRPr="006262F6">
              <w:rPr>
                <w:rFonts w:ascii="Arial" w:eastAsia="Times New Roman" w:hAnsi="Arial" w:cs="Arial"/>
                <w:color w:val="000000"/>
                <w:sz w:val="20"/>
                <w:szCs w:val="20"/>
              </w:rPr>
              <w:br/>
              <w:t xml:space="preserve">DB Server = DR Standby; 8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RTO; 1 </w:t>
            </w:r>
            <w:proofErr w:type="spellStart"/>
            <w:r w:rsidRPr="006262F6">
              <w:rPr>
                <w:rFonts w:ascii="Arial" w:eastAsia="Times New Roman" w:hAnsi="Arial" w:cs="Arial"/>
                <w:color w:val="000000"/>
                <w:sz w:val="20"/>
                <w:szCs w:val="20"/>
              </w:rPr>
              <w:t>hr</w:t>
            </w:r>
            <w:proofErr w:type="spellEnd"/>
            <w:r w:rsidRPr="006262F6">
              <w:rPr>
                <w:rFonts w:ascii="Arial" w:eastAsia="Times New Roman" w:hAnsi="Arial" w:cs="Arial"/>
                <w:color w:val="000000"/>
                <w:sz w:val="20"/>
                <w:szCs w:val="20"/>
              </w:rPr>
              <w:t xml:space="preserve"> RPO</w:t>
            </w:r>
          </w:p>
        </w:tc>
        <w:tc>
          <w:tcPr>
            <w:tcW w:w="8460" w:type="dxa"/>
            <w:tcBorders>
              <w:top w:val="nil"/>
              <w:left w:val="nil"/>
              <w:bottom w:val="single" w:sz="4" w:space="0" w:color="auto"/>
              <w:right w:val="single" w:sz="4" w:space="0" w:color="auto"/>
            </w:tcBorders>
            <w:shd w:val="clear" w:color="auto" w:fill="auto"/>
            <w:hideMark/>
          </w:tcPr>
          <w:p w14:paraId="5EAA901B" w14:textId="77777777" w:rsidR="006262F6" w:rsidRPr="006262F6" w:rsidRDefault="006262F6" w:rsidP="006262F6">
            <w:pPr>
              <w:rPr>
                <w:rFonts w:ascii="Arial" w:eastAsia="Times New Roman" w:hAnsi="Arial" w:cs="Arial"/>
                <w:color w:val="0000FF"/>
                <w:sz w:val="20"/>
                <w:szCs w:val="20"/>
                <w:u w:val="single"/>
              </w:rPr>
            </w:pPr>
            <w:hyperlink w:anchor="'DR_Solutions_Definitions'!A1" w:tooltip="Click for definitions." w:history="1">
              <w:r w:rsidRPr="006262F6">
                <w:rPr>
                  <w:rFonts w:ascii="Arial" w:eastAsia="Times New Roman" w:hAnsi="Arial" w:cs="Arial"/>
                  <w:color w:val="0000FF"/>
                  <w:sz w:val="20"/>
                  <w:szCs w:val="20"/>
                  <w:u w:val="single"/>
                </w:rPr>
                <w:t>DR Solutions Definitions for Self-Managed Applications</w:t>
              </w:r>
            </w:hyperlink>
          </w:p>
        </w:tc>
      </w:tr>
      <w:tr w:rsidR="006262F6" w:rsidRPr="006262F6" w14:paraId="21560167" w14:textId="77777777" w:rsidTr="006262F6">
        <w:trPr>
          <w:trHeight w:val="840"/>
        </w:trPr>
        <w:tc>
          <w:tcPr>
            <w:tcW w:w="1520" w:type="dxa"/>
            <w:tcBorders>
              <w:top w:val="nil"/>
              <w:left w:val="single" w:sz="4" w:space="0" w:color="auto"/>
              <w:bottom w:val="single" w:sz="4" w:space="0" w:color="auto"/>
              <w:right w:val="single" w:sz="4" w:space="0" w:color="auto"/>
            </w:tcBorders>
            <w:shd w:val="clear" w:color="000000" w:fill="FABF8F"/>
            <w:hideMark/>
          </w:tcPr>
          <w:p w14:paraId="246EECD6"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DR Solution</w:t>
            </w:r>
          </w:p>
        </w:tc>
        <w:tc>
          <w:tcPr>
            <w:tcW w:w="4860" w:type="dxa"/>
            <w:tcBorders>
              <w:top w:val="nil"/>
              <w:left w:val="nil"/>
              <w:bottom w:val="single" w:sz="4" w:space="0" w:color="auto"/>
              <w:right w:val="single" w:sz="4" w:space="0" w:color="auto"/>
            </w:tcBorders>
            <w:shd w:val="clear" w:color="auto" w:fill="auto"/>
            <w:hideMark/>
          </w:tcPr>
          <w:p w14:paraId="4E809A65" w14:textId="4487B457"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What is the current application disaster recovery solution?</w:t>
            </w:r>
          </w:p>
        </w:tc>
        <w:tc>
          <w:tcPr>
            <w:tcW w:w="6780" w:type="dxa"/>
            <w:tcBorders>
              <w:top w:val="nil"/>
              <w:left w:val="nil"/>
              <w:bottom w:val="single" w:sz="4" w:space="0" w:color="auto"/>
              <w:right w:val="single" w:sz="4" w:space="0" w:color="auto"/>
            </w:tcBorders>
            <w:shd w:val="clear" w:color="auto" w:fill="auto"/>
            <w:hideMark/>
          </w:tcPr>
          <w:p w14:paraId="36AFE790"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The overall DR solution for the application is comprised of all solutions of the application components identified in the prior field.</w:t>
            </w:r>
          </w:p>
        </w:tc>
        <w:tc>
          <w:tcPr>
            <w:tcW w:w="6160" w:type="dxa"/>
            <w:tcBorders>
              <w:top w:val="nil"/>
              <w:left w:val="nil"/>
              <w:bottom w:val="single" w:sz="4" w:space="0" w:color="auto"/>
              <w:right w:val="single" w:sz="4" w:space="0" w:color="auto"/>
            </w:tcBorders>
            <w:shd w:val="clear" w:color="auto" w:fill="auto"/>
            <w:hideMark/>
          </w:tcPr>
          <w:p w14:paraId="1553551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List all solutions identified in the prior field.</w:t>
            </w:r>
            <w:r w:rsidRPr="006262F6">
              <w:rPr>
                <w:rFonts w:ascii="Arial" w:eastAsia="Times New Roman" w:hAnsi="Arial" w:cs="Arial"/>
                <w:color w:val="000000"/>
                <w:sz w:val="20"/>
                <w:szCs w:val="20"/>
              </w:rPr>
              <w:br/>
            </w:r>
            <w:r w:rsidRPr="006262F6">
              <w:rPr>
                <w:rFonts w:ascii="Arial" w:eastAsia="Times New Roman" w:hAnsi="Arial" w:cs="Arial"/>
                <w:b/>
                <w:bCs/>
                <w:color w:val="000000"/>
                <w:sz w:val="20"/>
                <w:szCs w:val="20"/>
              </w:rPr>
              <w:t>Example</w:t>
            </w:r>
            <w:r w:rsidRPr="006262F6">
              <w:rPr>
                <w:rFonts w:ascii="Arial" w:eastAsia="Times New Roman" w:hAnsi="Arial" w:cs="Arial"/>
                <w:color w:val="000000"/>
                <w:sz w:val="20"/>
                <w:szCs w:val="20"/>
              </w:rPr>
              <w:br/>
              <w:t>DR Active; Media Recovery; Cold Recovery; DR Standby</w:t>
            </w:r>
          </w:p>
        </w:tc>
        <w:tc>
          <w:tcPr>
            <w:tcW w:w="8460" w:type="dxa"/>
            <w:tcBorders>
              <w:top w:val="nil"/>
              <w:left w:val="nil"/>
              <w:bottom w:val="single" w:sz="4" w:space="0" w:color="auto"/>
              <w:right w:val="single" w:sz="4" w:space="0" w:color="auto"/>
            </w:tcBorders>
            <w:shd w:val="clear" w:color="auto" w:fill="auto"/>
            <w:hideMark/>
          </w:tcPr>
          <w:p w14:paraId="38F4C5D3"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41F19512" w14:textId="77777777" w:rsidTr="006262F6">
        <w:trPr>
          <w:trHeight w:val="840"/>
        </w:trPr>
        <w:tc>
          <w:tcPr>
            <w:tcW w:w="1520" w:type="dxa"/>
            <w:tcBorders>
              <w:top w:val="nil"/>
              <w:left w:val="single" w:sz="4" w:space="0" w:color="auto"/>
              <w:bottom w:val="single" w:sz="4" w:space="0" w:color="auto"/>
              <w:right w:val="single" w:sz="4" w:space="0" w:color="auto"/>
            </w:tcBorders>
            <w:shd w:val="clear" w:color="000000" w:fill="FABF8F"/>
            <w:hideMark/>
          </w:tcPr>
          <w:p w14:paraId="7B808669"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RTO/RPO</w:t>
            </w:r>
          </w:p>
        </w:tc>
        <w:tc>
          <w:tcPr>
            <w:tcW w:w="4860" w:type="dxa"/>
            <w:tcBorders>
              <w:top w:val="nil"/>
              <w:left w:val="nil"/>
              <w:bottom w:val="single" w:sz="4" w:space="0" w:color="auto"/>
              <w:right w:val="single" w:sz="4" w:space="0" w:color="auto"/>
            </w:tcBorders>
            <w:shd w:val="clear" w:color="auto" w:fill="auto"/>
            <w:hideMark/>
          </w:tcPr>
          <w:p w14:paraId="0CB15A9E" w14:textId="1354ACDC"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 xml:space="preserve">What is the current application RTO? </w:t>
            </w:r>
          </w:p>
        </w:tc>
        <w:tc>
          <w:tcPr>
            <w:tcW w:w="6780" w:type="dxa"/>
            <w:tcBorders>
              <w:top w:val="nil"/>
              <w:left w:val="nil"/>
              <w:bottom w:val="single" w:sz="4" w:space="0" w:color="auto"/>
              <w:right w:val="single" w:sz="4" w:space="0" w:color="auto"/>
            </w:tcBorders>
            <w:shd w:val="clear" w:color="auto" w:fill="auto"/>
            <w:hideMark/>
          </w:tcPr>
          <w:p w14:paraId="0AEE053E"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Recovery Time Objective (RTO) is the maximum length of time an application can be unavailable before the business is impacted.</w:t>
            </w:r>
          </w:p>
        </w:tc>
        <w:tc>
          <w:tcPr>
            <w:tcW w:w="6160" w:type="dxa"/>
            <w:tcBorders>
              <w:top w:val="nil"/>
              <w:left w:val="nil"/>
              <w:bottom w:val="single" w:sz="4" w:space="0" w:color="auto"/>
              <w:right w:val="single" w:sz="4" w:space="0" w:color="auto"/>
            </w:tcBorders>
            <w:shd w:val="clear" w:color="auto" w:fill="auto"/>
            <w:hideMark/>
          </w:tcPr>
          <w:p w14:paraId="684BC495"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Enter a number value of the RTO in hours.</w:t>
            </w:r>
          </w:p>
        </w:tc>
        <w:tc>
          <w:tcPr>
            <w:tcW w:w="8460" w:type="dxa"/>
            <w:tcBorders>
              <w:top w:val="nil"/>
              <w:left w:val="nil"/>
              <w:bottom w:val="single" w:sz="4" w:space="0" w:color="auto"/>
              <w:right w:val="single" w:sz="4" w:space="0" w:color="auto"/>
            </w:tcBorders>
            <w:shd w:val="clear" w:color="auto" w:fill="auto"/>
            <w:hideMark/>
          </w:tcPr>
          <w:p w14:paraId="3DC176A6"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the servers supporting the application have different RTOs, list the longest RTO.</w:t>
            </w:r>
            <w:r w:rsidRPr="006262F6">
              <w:rPr>
                <w:rFonts w:ascii="Arial" w:eastAsia="Times New Roman" w:hAnsi="Arial" w:cs="Arial"/>
                <w:color w:val="000000"/>
                <w:sz w:val="20"/>
                <w:szCs w:val="20"/>
              </w:rPr>
              <w:br/>
              <w:t>Using the example above, the RTO = 1344</w:t>
            </w:r>
          </w:p>
        </w:tc>
      </w:tr>
      <w:tr w:rsidR="006262F6" w:rsidRPr="006262F6" w14:paraId="38F4ED45" w14:textId="77777777" w:rsidTr="006262F6">
        <w:trPr>
          <w:trHeight w:val="840"/>
        </w:trPr>
        <w:tc>
          <w:tcPr>
            <w:tcW w:w="1520" w:type="dxa"/>
            <w:tcBorders>
              <w:top w:val="nil"/>
              <w:left w:val="single" w:sz="4" w:space="0" w:color="auto"/>
              <w:bottom w:val="single" w:sz="4" w:space="0" w:color="auto"/>
              <w:right w:val="single" w:sz="4" w:space="0" w:color="auto"/>
            </w:tcBorders>
            <w:shd w:val="clear" w:color="000000" w:fill="FABF8F"/>
            <w:hideMark/>
          </w:tcPr>
          <w:p w14:paraId="6BF0BA6A"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RTO/RPO</w:t>
            </w:r>
          </w:p>
        </w:tc>
        <w:tc>
          <w:tcPr>
            <w:tcW w:w="4860" w:type="dxa"/>
            <w:tcBorders>
              <w:top w:val="nil"/>
              <w:left w:val="nil"/>
              <w:bottom w:val="single" w:sz="4" w:space="0" w:color="auto"/>
              <w:right w:val="single" w:sz="4" w:space="0" w:color="auto"/>
            </w:tcBorders>
            <w:shd w:val="clear" w:color="auto" w:fill="auto"/>
            <w:hideMark/>
          </w:tcPr>
          <w:p w14:paraId="0D2C5D69" w14:textId="47D6D6DB"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What is the current application RPO?</w:t>
            </w:r>
          </w:p>
        </w:tc>
        <w:tc>
          <w:tcPr>
            <w:tcW w:w="6780" w:type="dxa"/>
            <w:tcBorders>
              <w:top w:val="nil"/>
              <w:left w:val="nil"/>
              <w:bottom w:val="single" w:sz="4" w:space="0" w:color="auto"/>
              <w:right w:val="single" w:sz="4" w:space="0" w:color="auto"/>
            </w:tcBorders>
            <w:shd w:val="clear" w:color="auto" w:fill="auto"/>
            <w:hideMark/>
          </w:tcPr>
          <w:p w14:paraId="7A08440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Recovery Point Objective (RPO) is the maximum acceptable amount of data an application can lose, measured in time, before the business is impacted.</w:t>
            </w:r>
          </w:p>
        </w:tc>
        <w:tc>
          <w:tcPr>
            <w:tcW w:w="6160" w:type="dxa"/>
            <w:tcBorders>
              <w:top w:val="nil"/>
              <w:left w:val="nil"/>
              <w:bottom w:val="single" w:sz="4" w:space="0" w:color="auto"/>
              <w:right w:val="single" w:sz="4" w:space="0" w:color="auto"/>
            </w:tcBorders>
            <w:shd w:val="clear" w:color="auto" w:fill="auto"/>
            <w:hideMark/>
          </w:tcPr>
          <w:p w14:paraId="2A25E9C7"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Enter a number value of the RPO in hours.</w:t>
            </w:r>
          </w:p>
        </w:tc>
        <w:tc>
          <w:tcPr>
            <w:tcW w:w="8460" w:type="dxa"/>
            <w:tcBorders>
              <w:top w:val="nil"/>
              <w:left w:val="nil"/>
              <w:bottom w:val="single" w:sz="4" w:space="0" w:color="auto"/>
              <w:right w:val="single" w:sz="4" w:space="0" w:color="auto"/>
            </w:tcBorders>
            <w:shd w:val="clear" w:color="auto" w:fill="auto"/>
            <w:hideMark/>
          </w:tcPr>
          <w:p w14:paraId="0B86443F"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the servers supporting the application have different RPOs, list the longest RPO.</w:t>
            </w:r>
            <w:r w:rsidRPr="006262F6">
              <w:rPr>
                <w:rFonts w:ascii="Arial" w:eastAsia="Times New Roman" w:hAnsi="Arial" w:cs="Arial"/>
                <w:color w:val="000000"/>
                <w:sz w:val="20"/>
                <w:szCs w:val="20"/>
              </w:rPr>
              <w:br/>
              <w:t>Using the example above, the RPO = 1</w:t>
            </w:r>
          </w:p>
        </w:tc>
      </w:tr>
      <w:tr w:rsidR="006262F6" w:rsidRPr="006262F6" w14:paraId="5376246C" w14:textId="77777777" w:rsidTr="006262F6">
        <w:trPr>
          <w:trHeight w:val="1400"/>
        </w:trPr>
        <w:tc>
          <w:tcPr>
            <w:tcW w:w="1520" w:type="dxa"/>
            <w:tcBorders>
              <w:top w:val="nil"/>
              <w:left w:val="single" w:sz="4" w:space="0" w:color="auto"/>
              <w:bottom w:val="single" w:sz="4" w:space="0" w:color="auto"/>
              <w:right w:val="single" w:sz="4" w:space="0" w:color="auto"/>
            </w:tcBorders>
            <w:shd w:val="clear" w:color="000000" w:fill="FABF8F"/>
            <w:hideMark/>
          </w:tcPr>
          <w:p w14:paraId="273F3560"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Production Hardware</w:t>
            </w:r>
          </w:p>
        </w:tc>
        <w:tc>
          <w:tcPr>
            <w:tcW w:w="4860" w:type="dxa"/>
            <w:tcBorders>
              <w:top w:val="nil"/>
              <w:left w:val="nil"/>
              <w:bottom w:val="single" w:sz="4" w:space="0" w:color="auto"/>
              <w:right w:val="single" w:sz="4" w:space="0" w:color="auto"/>
            </w:tcBorders>
            <w:shd w:val="clear" w:color="auto" w:fill="auto"/>
            <w:hideMark/>
          </w:tcPr>
          <w:p w14:paraId="3EEF7E64" w14:textId="6DA7B7E8"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List address(s) of where the application production hardware resides.</w:t>
            </w:r>
          </w:p>
        </w:tc>
        <w:tc>
          <w:tcPr>
            <w:tcW w:w="6780" w:type="dxa"/>
            <w:tcBorders>
              <w:top w:val="nil"/>
              <w:left w:val="nil"/>
              <w:bottom w:val="single" w:sz="4" w:space="0" w:color="auto"/>
              <w:right w:val="single" w:sz="4" w:space="0" w:color="auto"/>
            </w:tcBorders>
            <w:shd w:val="clear" w:color="auto" w:fill="auto"/>
            <w:hideMark/>
          </w:tcPr>
          <w:p w14:paraId="04D085FE"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 </w:t>
            </w:r>
          </w:p>
        </w:tc>
        <w:tc>
          <w:tcPr>
            <w:tcW w:w="6160" w:type="dxa"/>
            <w:tcBorders>
              <w:top w:val="nil"/>
              <w:left w:val="nil"/>
              <w:bottom w:val="single" w:sz="4" w:space="0" w:color="auto"/>
              <w:right w:val="single" w:sz="4" w:space="0" w:color="auto"/>
            </w:tcBorders>
            <w:shd w:val="clear" w:color="auto" w:fill="auto"/>
            <w:hideMark/>
          </w:tcPr>
          <w:p w14:paraId="4EB11593"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 xml:space="preserve">Provide the full address of each datacenter, including suite numbers, if applicable. Location code is helpful, if available. </w:t>
            </w:r>
            <w:r w:rsidRPr="006262F6">
              <w:rPr>
                <w:rFonts w:ascii="Arial" w:eastAsia="Times New Roman" w:hAnsi="Arial" w:cs="Arial"/>
                <w:sz w:val="20"/>
                <w:szCs w:val="20"/>
              </w:rPr>
              <w:br/>
            </w:r>
            <w:r w:rsidRPr="006262F6">
              <w:rPr>
                <w:rFonts w:ascii="Arial" w:eastAsia="Times New Roman" w:hAnsi="Arial" w:cs="Arial"/>
                <w:sz w:val="20"/>
                <w:szCs w:val="20"/>
              </w:rPr>
              <w:br/>
            </w:r>
            <w:r w:rsidRPr="006262F6">
              <w:rPr>
                <w:rFonts w:ascii="Arial" w:eastAsia="Times New Roman" w:hAnsi="Arial" w:cs="Arial"/>
                <w:sz w:val="20"/>
                <w:szCs w:val="20"/>
              </w:rPr>
              <w:lastRenderedPageBreak/>
              <w:t>If the data center is owned/managed by a third party, include the name of the vendor.</w:t>
            </w:r>
          </w:p>
        </w:tc>
        <w:tc>
          <w:tcPr>
            <w:tcW w:w="8460" w:type="dxa"/>
            <w:tcBorders>
              <w:top w:val="nil"/>
              <w:left w:val="nil"/>
              <w:bottom w:val="single" w:sz="4" w:space="0" w:color="auto"/>
              <w:right w:val="single" w:sz="4" w:space="0" w:color="auto"/>
            </w:tcBorders>
            <w:shd w:val="clear" w:color="auto" w:fill="auto"/>
            <w:hideMark/>
          </w:tcPr>
          <w:p w14:paraId="7A9579F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 </w:t>
            </w:r>
          </w:p>
        </w:tc>
      </w:tr>
      <w:tr w:rsidR="006262F6" w:rsidRPr="006262F6" w14:paraId="5E41515B" w14:textId="77777777" w:rsidTr="006262F6">
        <w:trPr>
          <w:trHeight w:val="1400"/>
        </w:trPr>
        <w:tc>
          <w:tcPr>
            <w:tcW w:w="1520" w:type="dxa"/>
            <w:tcBorders>
              <w:top w:val="nil"/>
              <w:left w:val="single" w:sz="4" w:space="0" w:color="auto"/>
              <w:bottom w:val="single" w:sz="4" w:space="0" w:color="auto"/>
              <w:right w:val="single" w:sz="4" w:space="0" w:color="auto"/>
            </w:tcBorders>
            <w:shd w:val="clear" w:color="000000" w:fill="FABF8F"/>
            <w:hideMark/>
          </w:tcPr>
          <w:p w14:paraId="76601594"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Production Hardware</w:t>
            </w:r>
          </w:p>
        </w:tc>
        <w:tc>
          <w:tcPr>
            <w:tcW w:w="4860" w:type="dxa"/>
            <w:tcBorders>
              <w:top w:val="nil"/>
              <w:left w:val="nil"/>
              <w:bottom w:val="single" w:sz="4" w:space="0" w:color="auto"/>
              <w:right w:val="single" w:sz="4" w:space="0" w:color="auto"/>
            </w:tcBorders>
            <w:shd w:val="clear" w:color="auto" w:fill="auto"/>
            <w:hideMark/>
          </w:tcPr>
          <w:p w14:paraId="5F28C081" w14:textId="06CB64D4"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there a documented inventory of the application's current production hardware?</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396E0AE0"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Not having an inventory of the current production hardware will hinder the ability to recover applications quickly and efficiently.</w:t>
            </w:r>
          </w:p>
        </w:tc>
        <w:tc>
          <w:tcPr>
            <w:tcW w:w="6160" w:type="dxa"/>
            <w:tcBorders>
              <w:top w:val="nil"/>
              <w:left w:val="nil"/>
              <w:bottom w:val="single" w:sz="4" w:space="0" w:color="auto"/>
              <w:right w:val="single" w:sz="4" w:space="0" w:color="auto"/>
            </w:tcBorders>
            <w:shd w:val="clear" w:color="auto" w:fill="auto"/>
            <w:hideMark/>
          </w:tcPr>
          <w:p w14:paraId="4DA4106F"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all inventory supporting the application is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the inventory must be documented in order to complete the DR plan requirement by the due date.</w:t>
            </w:r>
          </w:p>
        </w:tc>
        <w:tc>
          <w:tcPr>
            <w:tcW w:w="8460" w:type="dxa"/>
            <w:tcBorders>
              <w:top w:val="nil"/>
              <w:left w:val="nil"/>
              <w:bottom w:val="single" w:sz="4" w:space="0" w:color="auto"/>
              <w:right w:val="single" w:sz="4" w:space="0" w:color="auto"/>
            </w:tcBorders>
            <w:shd w:val="clear" w:color="auto" w:fill="auto"/>
            <w:hideMark/>
          </w:tcPr>
          <w:p w14:paraId="2A176318"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the inventory is not documented, the DR plan requirement cannot be completed and a policy exception is required.</w:t>
            </w:r>
          </w:p>
        </w:tc>
      </w:tr>
      <w:tr w:rsidR="006262F6" w:rsidRPr="006262F6" w14:paraId="06171553" w14:textId="77777777" w:rsidTr="006262F6">
        <w:trPr>
          <w:trHeight w:val="1680"/>
        </w:trPr>
        <w:tc>
          <w:tcPr>
            <w:tcW w:w="1520" w:type="dxa"/>
            <w:tcBorders>
              <w:top w:val="nil"/>
              <w:left w:val="single" w:sz="4" w:space="0" w:color="auto"/>
              <w:bottom w:val="single" w:sz="4" w:space="0" w:color="auto"/>
              <w:right w:val="single" w:sz="4" w:space="0" w:color="auto"/>
            </w:tcBorders>
            <w:shd w:val="clear" w:color="000000" w:fill="FABF8F"/>
            <w:hideMark/>
          </w:tcPr>
          <w:p w14:paraId="0ADAEE66"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Production Hardware</w:t>
            </w:r>
          </w:p>
        </w:tc>
        <w:tc>
          <w:tcPr>
            <w:tcW w:w="4860" w:type="dxa"/>
            <w:tcBorders>
              <w:top w:val="nil"/>
              <w:left w:val="nil"/>
              <w:bottom w:val="single" w:sz="4" w:space="0" w:color="auto"/>
              <w:right w:val="single" w:sz="4" w:space="0" w:color="auto"/>
            </w:tcBorders>
            <w:shd w:val="clear" w:color="auto" w:fill="auto"/>
            <w:hideMark/>
          </w:tcPr>
          <w:p w14:paraId="0BF86678" w14:textId="2F8B64B6"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the inventory documentation maintained in a geographically separate location from the production datacenter?</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537FD1E6"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your inventory is located in the production datacenter it may not be available after a disaster.</w:t>
            </w:r>
          </w:p>
        </w:tc>
        <w:tc>
          <w:tcPr>
            <w:tcW w:w="6160" w:type="dxa"/>
            <w:tcBorders>
              <w:top w:val="nil"/>
              <w:left w:val="nil"/>
              <w:bottom w:val="single" w:sz="4" w:space="0" w:color="auto"/>
              <w:right w:val="single" w:sz="4" w:space="0" w:color="auto"/>
            </w:tcBorders>
            <w:shd w:val="clear" w:color="auto" w:fill="auto"/>
            <w:hideMark/>
          </w:tcPr>
          <w:p w14:paraId="69A4494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the inventory list is available outside of the production datacenter.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xml:space="preserve">, the inventory list must be placed in a location outside of the production datacenter in order to complete </w:t>
            </w:r>
            <w:proofErr w:type="gramStart"/>
            <w:r w:rsidRPr="006262F6">
              <w:rPr>
                <w:rFonts w:ascii="Arial" w:eastAsia="Times New Roman" w:hAnsi="Arial" w:cs="Arial"/>
                <w:color w:val="000000"/>
                <w:sz w:val="20"/>
                <w:szCs w:val="20"/>
              </w:rPr>
              <w:t>the  DR</w:t>
            </w:r>
            <w:proofErr w:type="gramEnd"/>
            <w:r w:rsidRPr="006262F6">
              <w:rPr>
                <w:rFonts w:ascii="Arial" w:eastAsia="Times New Roman" w:hAnsi="Arial" w:cs="Arial"/>
                <w:color w:val="000000"/>
                <w:sz w:val="20"/>
                <w:szCs w:val="20"/>
              </w:rPr>
              <w:t xml:space="preserve"> plan requirement by the due date.</w:t>
            </w:r>
          </w:p>
        </w:tc>
        <w:tc>
          <w:tcPr>
            <w:tcW w:w="8460" w:type="dxa"/>
            <w:tcBorders>
              <w:top w:val="nil"/>
              <w:left w:val="nil"/>
              <w:bottom w:val="single" w:sz="4" w:space="0" w:color="auto"/>
              <w:right w:val="single" w:sz="4" w:space="0" w:color="auto"/>
            </w:tcBorders>
            <w:shd w:val="clear" w:color="auto" w:fill="auto"/>
            <w:hideMark/>
          </w:tcPr>
          <w:p w14:paraId="5E9B479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the inventory is not located outside of the production datacenter, the DR plan requirement cannot be completed and a policy exception is required.</w:t>
            </w:r>
          </w:p>
        </w:tc>
      </w:tr>
      <w:tr w:rsidR="006262F6" w:rsidRPr="006262F6" w14:paraId="2BB662A1" w14:textId="77777777" w:rsidTr="006262F6">
        <w:trPr>
          <w:trHeight w:val="1400"/>
        </w:trPr>
        <w:tc>
          <w:tcPr>
            <w:tcW w:w="1520" w:type="dxa"/>
            <w:tcBorders>
              <w:top w:val="nil"/>
              <w:left w:val="single" w:sz="4" w:space="0" w:color="auto"/>
              <w:bottom w:val="single" w:sz="4" w:space="0" w:color="auto"/>
              <w:right w:val="single" w:sz="4" w:space="0" w:color="auto"/>
            </w:tcBorders>
            <w:shd w:val="clear" w:color="000000" w:fill="FABF8F"/>
            <w:hideMark/>
          </w:tcPr>
          <w:p w14:paraId="3E99C8F9"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Production Hardware</w:t>
            </w:r>
          </w:p>
        </w:tc>
        <w:tc>
          <w:tcPr>
            <w:tcW w:w="4860" w:type="dxa"/>
            <w:tcBorders>
              <w:top w:val="nil"/>
              <w:left w:val="nil"/>
              <w:bottom w:val="single" w:sz="4" w:space="0" w:color="auto"/>
              <w:right w:val="single" w:sz="4" w:space="0" w:color="auto"/>
            </w:tcBorders>
            <w:shd w:val="clear" w:color="auto" w:fill="auto"/>
            <w:hideMark/>
          </w:tcPr>
          <w:p w14:paraId="2CBFDEA9" w14:textId="470EAAE4"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 xml:space="preserve">Is the documented inventory updated when changes are made to the production environment? </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57CDC9F1"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Outdated or missing information inventory will hinder the ability to recover applications quickly and efficiently.</w:t>
            </w:r>
          </w:p>
        </w:tc>
        <w:tc>
          <w:tcPr>
            <w:tcW w:w="6160" w:type="dxa"/>
            <w:tcBorders>
              <w:top w:val="nil"/>
              <w:left w:val="nil"/>
              <w:bottom w:val="single" w:sz="4" w:space="0" w:color="auto"/>
              <w:right w:val="single" w:sz="4" w:space="0" w:color="auto"/>
            </w:tcBorders>
            <w:shd w:val="clear" w:color="auto" w:fill="auto"/>
            <w:hideMark/>
          </w:tcPr>
          <w:p w14:paraId="0CC9068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the inventory is updated whenever changes are made to the production environment.</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think about incorporating this into the change control process.</w:t>
            </w:r>
          </w:p>
        </w:tc>
        <w:tc>
          <w:tcPr>
            <w:tcW w:w="8460" w:type="dxa"/>
            <w:tcBorders>
              <w:top w:val="nil"/>
              <w:left w:val="nil"/>
              <w:bottom w:val="single" w:sz="4" w:space="0" w:color="auto"/>
              <w:right w:val="single" w:sz="4" w:space="0" w:color="auto"/>
            </w:tcBorders>
            <w:shd w:val="clear" w:color="auto" w:fill="auto"/>
            <w:hideMark/>
          </w:tcPr>
          <w:p w14:paraId="170B688B"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41270E19"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FABF8F"/>
            <w:hideMark/>
          </w:tcPr>
          <w:p w14:paraId="0EF294EE"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Application Details</w:t>
            </w:r>
            <w:r w:rsidRPr="006262F6">
              <w:rPr>
                <w:rFonts w:ascii="Arial" w:eastAsia="Times New Roman" w:hAnsi="Arial" w:cs="Arial"/>
                <w:sz w:val="20"/>
                <w:szCs w:val="20"/>
              </w:rPr>
              <w:br/>
              <w:t>Recovery Hardware</w:t>
            </w:r>
          </w:p>
        </w:tc>
        <w:tc>
          <w:tcPr>
            <w:tcW w:w="4860" w:type="dxa"/>
            <w:tcBorders>
              <w:top w:val="nil"/>
              <w:left w:val="nil"/>
              <w:bottom w:val="single" w:sz="4" w:space="0" w:color="auto"/>
              <w:right w:val="single" w:sz="4" w:space="0" w:color="auto"/>
            </w:tcBorders>
            <w:shd w:val="clear" w:color="auto" w:fill="auto"/>
            <w:hideMark/>
          </w:tcPr>
          <w:p w14:paraId="0B482B28" w14:textId="69EC7EE3"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List address(s) of the location where the application will be recovered.</w:t>
            </w:r>
          </w:p>
        </w:tc>
        <w:tc>
          <w:tcPr>
            <w:tcW w:w="6780" w:type="dxa"/>
            <w:tcBorders>
              <w:top w:val="nil"/>
              <w:left w:val="nil"/>
              <w:bottom w:val="single" w:sz="4" w:space="0" w:color="auto"/>
              <w:right w:val="single" w:sz="4" w:space="0" w:color="auto"/>
            </w:tcBorders>
            <w:shd w:val="clear" w:color="auto" w:fill="auto"/>
            <w:hideMark/>
          </w:tcPr>
          <w:p w14:paraId="6AAC55F3"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c>
          <w:tcPr>
            <w:tcW w:w="6160" w:type="dxa"/>
            <w:tcBorders>
              <w:top w:val="nil"/>
              <w:left w:val="nil"/>
              <w:bottom w:val="single" w:sz="4" w:space="0" w:color="auto"/>
              <w:right w:val="single" w:sz="4" w:space="0" w:color="auto"/>
            </w:tcBorders>
            <w:shd w:val="clear" w:color="auto" w:fill="auto"/>
            <w:hideMark/>
          </w:tcPr>
          <w:p w14:paraId="706A42D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TBD</w:t>
            </w:r>
            <w:r w:rsidRPr="006262F6">
              <w:rPr>
                <w:rFonts w:ascii="Arial" w:eastAsia="Times New Roman" w:hAnsi="Arial" w:cs="Arial"/>
                <w:color w:val="000000"/>
                <w:sz w:val="20"/>
                <w:szCs w:val="20"/>
              </w:rPr>
              <w:t xml:space="preserve"> </w:t>
            </w:r>
            <w:proofErr w:type="gramStart"/>
            <w:r w:rsidRPr="006262F6">
              <w:rPr>
                <w:rFonts w:ascii="Arial" w:eastAsia="Times New Roman" w:hAnsi="Arial" w:cs="Arial"/>
                <w:color w:val="000000"/>
                <w:sz w:val="20"/>
                <w:szCs w:val="20"/>
              </w:rPr>
              <w:t>if  a</w:t>
            </w:r>
            <w:proofErr w:type="gramEnd"/>
            <w:r w:rsidRPr="006262F6">
              <w:rPr>
                <w:rFonts w:ascii="Arial" w:eastAsia="Times New Roman" w:hAnsi="Arial" w:cs="Arial"/>
                <w:color w:val="000000"/>
                <w:sz w:val="20"/>
                <w:szCs w:val="20"/>
              </w:rPr>
              <w:t xml:space="preserve"> recovery location is not identified.</w:t>
            </w:r>
          </w:p>
        </w:tc>
        <w:tc>
          <w:tcPr>
            <w:tcW w:w="8460" w:type="dxa"/>
            <w:tcBorders>
              <w:top w:val="nil"/>
              <w:left w:val="nil"/>
              <w:bottom w:val="single" w:sz="4" w:space="0" w:color="auto"/>
              <w:right w:val="single" w:sz="4" w:space="0" w:color="auto"/>
            </w:tcBorders>
            <w:shd w:val="clear" w:color="auto" w:fill="auto"/>
            <w:hideMark/>
          </w:tcPr>
          <w:p w14:paraId="3793EE3B"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w:t>
            </w:r>
          </w:p>
        </w:tc>
      </w:tr>
      <w:tr w:rsidR="006262F6" w:rsidRPr="006262F6" w14:paraId="7CB08A55" w14:textId="77777777" w:rsidTr="006262F6">
        <w:trPr>
          <w:trHeight w:val="1680"/>
        </w:trPr>
        <w:tc>
          <w:tcPr>
            <w:tcW w:w="1520" w:type="dxa"/>
            <w:tcBorders>
              <w:top w:val="nil"/>
              <w:left w:val="single" w:sz="4" w:space="0" w:color="auto"/>
              <w:bottom w:val="single" w:sz="4" w:space="0" w:color="auto"/>
              <w:right w:val="single" w:sz="4" w:space="0" w:color="auto"/>
            </w:tcBorders>
            <w:shd w:val="clear" w:color="000000" w:fill="FABF8F"/>
            <w:hideMark/>
          </w:tcPr>
          <w:p w14:paraId="1254A58F"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Recovery Hardware</w:t>
            </w:r>
          </w:p>
        </w:tc>
        <w:tc>
          <w:tcPr>
            <w:tcW w:w="4860" w:type="dxa"/>
            <w:tcBorders>
              <w:top w:val="nil"/>
              <w:left w:val="nil"/>
              <w:bottom w:val="single" w:sz="4" w:space="0" w:color="auto"/>
              <w:right w:val="single" w:sz="4" w:space="0" w:color="auto"/>
            </w:tcBorders>
            <w:shd w:val="clear" w:color="auto" w:fill="auto"/>
            <w:hideMark/>
          </w:tcPr>
          <w:p w14:paraId="54601592" w14:textId="3723E65C"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there a documented inventory of the application's current recovery hardware?</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(Y/N/NA)</w:t>
            </w:r>
          </w:p>
        </w:tc>
        <w:tc>
          <w:tcPr>
            <w:tcW w:w="6780" w:type="dxa"/>
            <w:tcBorders>
              <w:top w:val="nil"/>
              <w:left w:val="nil"/>
              <w:bottom w:val="single" w:sz="4" w:space="0" w:color="auto"/>
              <w:right w:val="single" w:sz="4" w:space="0" w:color="auto"/>
            </w:tcBorders>
            <w:shd w:val="clear" w:color="auto" w:fill="auto"/>
            <w:hideMark/>
          </w:tcPr>
          <w:p w14:paraId="05286BD7"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there is identified hardware in a recovery location, having an inventory will assist in the quick and efficient recovery of applications.</w:t>
            </w:r>
          </w:p>
        </w:tc>
        <w:tc>
          <w:tcPr>
            <w:tcW w:w="6160" w:type="dxa"/>
            <w:tcBorders>
              <w:top w:val="nil"/>
              <w:left w:val="nil"/>
              <w:bottom w:val="single" w:sz="4" w:space="0" w:color="auto"/>
              <w:right w:val="single" w:sz="4" w:space="0" w:color="auto"/>
            </w:tcBorders>
            <w:shd w:val="clear" w:color="auto" w:fill="auto"/>
            <w:hideMark/>
          </w:tcPr>
          <w:p w14:paraId="7ABDDCD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NA</w:t>
            </w:r>
            <w:r w:rsidRPr="006262F6">
              <w:rPr>
                <w:rFonts w:ascii="Arial" w:eastAsia="Times New Roman" w:hAnsi="Arial" w:cs="Arial"/>
                <w:color w:val="000000"/>
                <w:sz w:val="20"/>
                <w:szCs w:val="20"/>
              </w:rPr>
              <w:t xml:space="preserve"> if a recovery location is not identified.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all recovery inventory supporting the application is identified and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xml:space="preserve"> if the inventory is not documented.</w:t>
            </w:r>
          </w:p>
        </w:tc>
        <w:tc>
          <w:tcPr>
            <w:tcW w:w="8460" w:type="dxa"/>
            <w:tcBorders>
              <w:top w:val="nil"/>
              <w:left w:val="nil"/>
              <w:bottom w:val="single" w:sz="4" w:space="0" w:color="auto"/>
              <w:right w:val="single" w:sz="4" w:space="0" w:color="auto"/>
            </w:tcBorders>
            <w:shd w:val="clear" w:color="auto" w:fill="auto"/>
            <w:hideMark/>
          </w:tcPr>
          <w:p w14:paraId="60CEE83E"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If there is identified recovery hardware, documentation should include mapping each production server to the corresponding recovery server where that functionality will be recovered.</w:t>
            </w:r>
          </w:p>
        </w:tc>
      </w:tr>
      <w:tr w:rsidR="006262F6" w:rsidRPr="006262F6" w14:paraId="53A7CD80" w14:textId="77777777" w:rsidTr="006262F6">
        <w:trPr>
          <w:trHeight w:val="1400"/>
        </w:trPr>
        <w:tc>
          <w:tcPr>
            <w:tcW w:w="1520" w:type="dxa"/>
            <w:tcBorders>
              <w:top w:val="nil"/>
              <w:left w:val="single" w:sz="4" w:space="0" w:color="auto"/>
              <w:bottom w:val="single" w:sz="4" w:space="0" w:color="auto"/>
              <w:right w:val="single" w:sz="4" w:space="0" w:color="auto"/>
            </w:tcBorders>
            <w:shd w:val="clear" w:color="000000" w:fill="FABF8F"/>
            <w:hideMark/>
          </w:tcPr>
          <w:p w14:paraId="1BB7C9BB"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Critical External Contacts</w:t>
            </w:r>
          </w:p>
        </w:tc>
        <w:tc>
          <w:tcPr>
            <w:tcW w:w="4860" w:type="dxa"/>
            <w:tcBorders>
              <w:top w:val="nil"/>
              <w:left w:val="nil"/>
              <w:bottom w:val="single" w:sz="4" w:space="0" w:color="auto"/>
              <w:right w:val="single" w:sz="4" w:space="0" w:color="auto"/>
            </w:tcBorders>
            <w:shd w:val="clear" w:color="auto" w:fill="auto"/>
            <w:hideMark/>
          </w:tcPr>
          <w:p w14:paraId="74C2BF4E" w14:textId="4DE549A8"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critical external contacts for the application documented?</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(Y/N/None)</w:t>
            </w:r>
          </w:p>
        </w:tc>
        <w:tc>
          <w:tcPr>
            <w:tcW w:w="6780" w:type="dxa"/>
            <w:tcBorders>
              <w:top w:val="nil"/>
              <w:left w:val="nil"/>
              <w:bottom w:val="single" w:sz="4" w:space="0" w:color="auto"/>
              <w:right w:val="single" w:sz="4" w:space="0" w:color="auto"/>
            </w:tcBorders>
            <w:shd w:val="clear" w:color="auto" w:fill="auto"/>
            <w:hideMark/>
          </w:tcPr>
          <w:p w14:paraId="6E321243"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Identifying critical contacts will assist in the quick and efficient recovery of applications.</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Critical External Contacts include application and IT external entities, vendors, clients or 3rd parties that send or receive data.</w:t>
            </w:r>
          </w:p>
        </w:tc>
        <w:tc>
          <w:tcPr>
            <w:tcW w:w="6160" w:type="dxa"/>
            <w:tcBorders>
              <w:top w:val="nil"/>
              <w:left w:val="nil"/>
              <w:bottom w:val="single" w:sz="4" w:space="0" w:color="auto"/>
              <w:right w:val="single" w:sz="4" w:space="0" w:color="auto"/>
            </w:tcBorders>
            <w:shd w:val="clear" w:color="auto" w:fill="auto"/>
            <w:hideMark/>
          </w:tcPr>
          <w:p w14:paraId="11F38928"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None</w:t>
            </w:r>
            <w:r w:rsidRPr="006262F6">
              <w:rPr>
                <w:rFonts w:ascii="Arial" w:eastAsia="Times New Roman" w:hAnsi="Arial" w:cs="Arial"/>
                <w:color w:val="000000"/>
                <w:sz w:val="20"/>
                <w:szCs w:val="20"/>
              </w:rPr>
              <w:t xml:space="preserve"> if there are no critical external contacts.</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critical external contacts are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xml:space="preserve"> if critical external contacts are not documented.</w:t>
            </w:r>
          </w:p>
        </w:tc>
        <w:tc>
          <w:tcPr>
            <w:tcW w:w="8460" w:type="dxa"/>
            <w:tcBorders>
              <w:top w:val="nil"/>
              <w:left w:val="nil"/>
              <w:bottom w:val="single" w:sz="4" w:space="0" w:color="auto"/>
              <w:right w:val="single" w:sz="4" w:space="0" w:color="auto"/>
            </w:tcBorders>
            <w:shd w:val="clear" w:color="auto" w:fill="auto"/>
            <w:hideMark/>
          </w:tcPr>
          <w:p w14:paraId="46E17DE6"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All Critical External Contacts required in the event of a disaster should be documented, regardless of the VRO (Vendor Relationship Owner).</w:t>
            </w:r>
          </w:p>
        </w:tc>
      </w:tr>
      <w:tr w:rsidR="006262F6" w:rsidRPr="006262F6" w14:paraId="0ACAB393"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FABF8F"/>
            <w:hideMark/>
          </w:tcPr>
          <w:p w14:paraId="67838562"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Critical Required Skills</w:t>
            </w:r>
          </w:p>
        </w:tc>
        <w:tc>
          <w:tcPr>
            <w:tcW w:w="4860" w:type="dxa"/>
            <w:tcBorders>
              <w:top w:val="nil"/>
              <w:left w:val="nil"/>
              <w:bottom w:val="single" w:sz="4" w:space="0" w:color="auto"/>
              <w:right w:val="single" w:sz="4" w:space="0" w:color="auto"/>
            </w:tcBorders>
            <w:shd w:val="clear" w:color="auto" w:fill="auto"/>
            <w:hideMark/>
          </w:tcPr>
          <w:p w14:paraId="3BA0F14B" w14:textId="06D5D8C5"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Is the list of roles/skillsets that would be required to recover the application documented?</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2855AB48"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In the event of a disaster, current technical resources may be unavailable. In order to properly augment staff, the skillset required should be documented.</w:t>
            </w:r>
          </w:p>
        </w:tc>
        <w:tc>
          <w:tcPr>
            <w:tcW w:w="6160" w:type="dxa"/>
            <w:tcBorders>
              <w:top w:val="nil"/>
              <w:left w:val="nil"/>
              <w:bottom w:val="single" w:sz="4" w:space="0" w:color="auto"/>
              <w:right w:val="single" w:sz="4" w:space="0" w:color="auto"/>
            </w:tcBorders>
            <w:shd w:val="clear" w:color="auto" w:fill="auto"/>
            <w:hideMark/>
          </w:tcPr>
          <w:p w14:paraId="7998A53F"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the roles/skills are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If the answer is N, think about documenting the critical skills required to recover and validate the application.</w:t>
            </w:r>
          </w:p>
        </w:tc>
        <w:tc>
          <w:tcPr>
            <w:tcW w:w="8460" w:type="dxa"/>
            <w:tcBorders>
              <w:top w:val="nil"/>
              <w:left w:val="nil"/>
              <w:bottom w:val="single" w:sz="4" w:space="0" w:color="auto"/>
              <w:right w:val="single" w:sz="4" w:space="0" w:color="auto"/>
            </w:tcBorders>
            <w:shd w:val="clear" w:color="auto" w:fill="auto"/>
            <w:hideMark/>
          </w:tcPr>
          <w:p w14:paraId="700855A6"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Documentation should include description of skill set required, role, level/years of experience and number of resources needed.</w:t>
            </w:r>
          </w:p>
        </w:tc>
      </w:tr>
      <w:tr w:rsidR="006262F6" w:rsidRPr="006262F6" w14:paraId="72B6341E" w14:textId="77777777" w:rsidTr="006262F6">
        <w:trPr>
          <w:trHeight w:val="3360"/>
        </w:trPr>
        <w:tc>
          <w:tcPr>
            <w:tcW w:w="1520" w:type="dxa"/>
            <w:tcBorders>
              <w:top w:val="nil"/>
              <w:left w:val="single" w:sz="4" w:space="0" w:color="auto"/>
              <w:bottom w:val="single" w:sz="4" w:space="0" w:color="auto"/>
              <w:right w:val="single" w:sz="4" w:space="0" w:color="auto"/>
            </w:tcBorders>
            <w:shd w:val="clear" w:color="000000" w:fill="FABF8F"/>
            <w:hideMark/>
          </w:tcPr>
          <w:p w14:paraId="1D57C208"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lastRenderedPageBreak/>
              <w:t>Application Details</w:t>
            </w:r>
            <w:r w:rsidRPr="006262F6">
              <w:rPr>
                <w:rFonts w:ascii="Arial" w:eastAsia="Times New Roman" w:hAnsi="Arial" w:cs="Arial"/>
                <w:sz w:val="20"/>
                <w:szCs w:val="20"/>
              </w:rPr>
              <w:br/>
              <w:t>Recovery and Validation</w:t>
            </w:r>
          </w:p>
        </w:tc>
        <w:tc>
          <w:tcPr>
            <w:tcW w:w="4860" w:type="dxa"/>
            <w:tcBorders>
              <w:top w:val="nil"/>
              <w:left w:val="nil"/>
              <w:bottom w:val="single" w:sz="4" w:space="0" w:color="auto"/>
              <w:right w:val="single" w:sz="4" w:space="0" w:color="auto"/>
            </w:tcBorders>
            <w:shd w:val="clear" w:color="auto" w:fill="auto"/>
            <w:hideMark/>
          </w:tcPr>
          <w:p w14:paraId="4ABB6627" w14:textId="2422C5B4"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If one or more application components require backups to restore data, are those backups stored in a geographically separate location from the production datacenter?</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(Y/N/NA)</w:t>
            </w:r>
          </w:p>
        </w:tc>
        <w:tc>
          <w:tcPr>
            <w:tcW w:w="6780" w:type="dxa"/>
            <w:tcBorders>
              <w:top w:val="nil"/>
              <w:left w:val="nil"/>
              <w:bottom w:val="single" w:sz="4" w:space="0" w:color="auto"/>
              <w:right w:val="single" w:sz="4" w:space="0" w:color="auto"/>
            </w:tcBorders>
            <w:shd w:val="clear" w:color="auto" w:fill="auto"/>
            <w:hideMark/>
          </w:tcPr>
          <w:p w14:paraId="124AB752"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If the application requires restoring from backups located in the production datacenter, the application cannot be restored during a disaster event.</w:t>
            </w:r>
          </w:p>
        </w:tc>
        <w:tc>
          <w:tcPr>
            <w:tcW w:w="6160" w:type="dxa"/>
            <w:tcBorders>
              <w:top w:val="nil"/>
              <w:left w:val="nil"/>
              <w:bottom w:val="single" w:sz="4" w:space="0" w:color="auto"/>
              <w:right w:val="single" w:sz="4" w:space="0" w:color="auto"/>
            </w:tcBorders>
            <w:shd w:val="clear" w:color="auto" w:fill="auto"/>
            <w:hideMark/>
          </w:tcPr>
          <w:p w14:paraId="57676D66"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NA</w:t>
            </w:r>
            <w:r w:rsidRPr="006262F6">
              <w:rPr>
                <w:rFonts w:ascii="Arial" w:eastAsia="Times New Roman" w:hAnsi="Arial" w:cs="Arial"/>
                <w:color w:val="000000"/>
                <w:sz w:val="20"/>
                <w:szCs w:val="20"/>
              </w:rPr>
              <w:t xml:space="preserve"> If none of the application components require backups to restore </w:t>
            </w:r>
            <w:proofErr w:type="gramStart"/>
            <w:r w:rsidRPr="006262F6">
              <w:rPr>
                <w:rFonts w:ascii="Arial" w:eastAsia="Times New Roman" w:hAnsi="Arial" w:cs="Arial"/>
                <w:color w:val="000000"/>
                <w:sz w:val="20"/>
                <w:szCs w:val="20"/>
              </w:rPr>
              <w:t>data..</w:t>
            </w:r>
            <w:proofErr w:type="gramEnd"/>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one or more application components require backups to restore data AND the backups are stored in a geographically separate location from the production datacenter.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xml:space="preserve"> if one or more application components require backups to restore data AND the backups are NOT stored in a geographically separate location from the production datacenter.</w:t>
            </w:r>
          </w:p>
        </w:tc>
        <w:tc>
          <w:tcPr>
            <w:tcW w:w="8460" w:type="dxa"/>
            <w:tcBorders>
              <w:top w:val="nil"/>
              <w:left w:val="nil"/>
              <w:bottom w:val="single" w:sz="4" w:space="0" w:color="auto"/>
              <w:right w:val="single" w:sz="4" w:space="0" w:color="auto"/>
            </w:tcBorders>
            <w:shd w:val="clear" w:color="auto" w:fill="auto"/>
            <w:hideMark/>
          </w:tcPr>
          <w:p w14:paraId="35DCCD21"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Backups must be stored in a different geographic location from the production datacenter in order to complete the DR plan requirement by the due date. If they cannot be stored in a different geographic location from the production datacenter a policy exception is required.</w:t>
            </w:r>
          </w:p>
        </w:tc>
      </w:tr>
      <w:tr w:rsidR="006262F6" w:rsidRPr="006262F6" w14:paraId="793D75DF" w14:textId="77777777" w:rsidTr="006262F6">
        <w:trPr>
          <w:trHeight w:val="3080"/>
        </w:trPr>
        <w:tc>
          <w:tcPr>
            <w:tcW w:w="1520" w:type="dxa"/>
            <w:tcBorders>
              <w:top w:val="nil"/>
              <w:left w:val="single" w:sz="4" w:space="0" w:color="auto"/>
              <w:bottom w:val="single" w:sz="4" w:space="0" w:color="auto"/>
              <w:right w:val="single" w:sz="4" w:space="0" w:color="auto"/>
            </w:tcBorders>
            <w:shd w:val="clear" w:color="000000" w:fill="FABF8F"/>
            <w:hideMark/>
          </w:tcPr>
          <w:p w14:paraId="52FA4787"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Recovery and Validation</w:t>
            </w:r>
          </w:p>
        </w:tc>
        <w:tc>
          <w:tcPr>
            <w:tcW w:w="4860" w:type="dxa"/>
            <w:tcBorders>
              <w:top w:val="nil"/>
              <w:left w:val="nil"/>
              <w:bottom w:val="single" w:sz="4" w:space="0" w:color="auto"/>
              <w:right w:val="single" w:sz="4" w:space="0" w:color="auto"/>
            </w:tcBorders>
            <w:shd w:val="clear" w:color="auto" w:fill="auto"/>
            <w:hideMark/>
          </w:tcPr>
          <w:p w14:paraId="6696DDC8" w14:textId="66BCC731"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If the application depends on other applications OR other critical applications depend on this application, are those dependencies documented?</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(Y/N/No Dependencies)</w:t>
            </w:r>
          </w:p>
        </w:tc>
        <w:tc>
          <w:tcPr>
            <w:tcW w:w="6780" w:type="dxa"/>
            <w:tcBorders>
              <w:top w:val="nil"/>
              <w:left w:val="nil"/>
              <w:bottom w:val="single" w:sz="4" w:space="0" w:color="auto"/>
              <w:right w:val="single" w:sz="4" w:space="0" w:color="auto"/>
            </w:tcBorders>
            <w:shd w:val="clear" w:color="auto" w:fill="auto"/>
            <w:hideMark/>
          </w:tcPr>
          <w:p w14:paraId="44C73665"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Dependency information will assist in establishing priorities for application restoration by:</w:t>
            </w:r>
            <w:r w:rsidRPr="006262F6">
              <w:rPr>
                <w:rFonts w:ascii="Arial" w:eastAsia="Times New Roman" w:hAnsi="Arial" w:cs="Arial"/>
                <w:color w:val="000000"/>
                <w:sz w:val="20"/>
                <w:szCs w:val="20"/>
              </w:rPr>
              <w:br/>
              <w:t>- identifying applications that each application (in the Application Details tab) relies on to be fully functional (Predecessor).</w:t>
            </w:r>
            <w:r w:rsidRPr="006262F6">
              <w:rPr>
                <w:rFonts w:ascii="Arial" w:eastAsia="Times New Roman" w:hAnsi="Arial" w:cs="Arial"/>
                <w:color w:val="000000"/>
                <w:sz w:val="20"/>
                <w:szCs w:val="20"/>
              </w:rPr>
              <w:br/>
              <w:t>- identifying applications that rely on the applications (in the Application Details tab) before they can be fully functional (Successor).</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Only applications that have a direct connection to the applications listed in the Application Details tab of </w:t>
            </w:r>
            <w:r w:rsidRPr="006262F6">
              <w:rPr>
                <w:rFonts w:ascii="Arial" w:eastAsia="Times New Roman" w:hAnsi="Arial" w:cs="Arial"/>
                <w:color w:val="000000"/>
                <w:sz w:val="20"/>
                <w:szCs w:val="20"/>
              </w:rPr>
              <w:lastRenderedPageBreak/>
              <w:t>this document need to be included.</w:t>
            </w:r>
          </w:p>
        </w:tc>
        <w:tc>
          <w:tcPr>
            <w:tcW w:w="6160" w:type="dxa"/>
            <w:tcBorders>
              <w:top w:val="nil"/>
              <w:left w:val="nil"/>
              <w:bottom w:val="single" w:sz="4" w:space="0" w:color="auto"/>
              <w:right w:val="single" w:sz="4" w:space="0" w:color="auto"/>
            </w:tcBorders>
            <w:shd w:val="clear" w:color="auto" w:fill="auto"/>
            <w:hideMark/>
          </w:tcPr>
          <w:p w14:paraId="297E9A62"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lastRenderedPageBreak/>
              <w:t xml:space="preserve">Answer </w:t>
            </w:r>
            <w:r w:rsidRPr="006262F6">
              <w:rPr>
                <w:rFonts w:ascii="Arial" w:eastAsia="Times New Roman" w:hAnsi="Arial" w:cs="Arial"/>
                <w:b/>
                <w:bCs/>
                <w:color w:val="000000"/>
                <w:sz w:val="20"/>
                <w:szCs w:val="20"/>
              </w:rPr>
              <w:t>No Dependencies</w:t>
            </w:r>
            <w:r w:rsidRPr="006262F6">
              <w:rPr>
                <w:rFonts w:ascii="Arial" w:eastAsia="Times New Roman" w:hAnsi="Arial" w:cs="Arial"/>
                <w:color w:val="000000"/>
                <w:sz w:val="20"/>
                <w:szCs w:val="20"/>
              </w:rPr>
              <w:t xml:space="preserve"> if this application does not require any other applications to be available to support business processes OR if no other critical applications are dependent on this application. </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critical predecessor or successor applications (including data </w:t>
            </w:r>
            <w:r w:rsidRPr="006262F6">
              <w:rPr>
                <w:rFonts w:ascii="Arial" w:eastAsia="Times New Roman" w:hAnsi="Arial" w:cs="Arial"/>
                <w:color w:val="000000"/>
                <w:sz w:val="20"/>
                <w:szCs w:val="20"/>
              </w:rPr>
              <w:lastRenderedPageBreak/>
              <w:t>feeds) are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the critical predecessor or successor applications (including data feeds) must be documented in order to complete the DR plan requirement by the due date.</w:t>
            </w:r>
          </w:p>
        </w:tc>
        <w:tc>
          <w:tcPr>
            <w:tcW w:w="8460" w:type="dxa"/>
            <w:tcBorders>
              <w:top w:val="nil"/>
              <w:left w:val="nil"/>
              <w:bottom w:val="single" w:sz="4" w:space="0" w:color="auto"/>
              <w:right w:val="single" w:sz="4" w:space="0" w:color="auto"/>
            </w:tcBorders>
            <w:shd w:val="clear" w:color="auto" w:fill="auto"/>
            <w:hideMark/>
          </w:tcPr>
          <w:p w14:paraId="78F56555"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lastRenderedPageBreak/>
              <w:t>If there are critical dependencies but are not documented, the DR plan requirement cannot be completed and a policy exception is required.</w:t>
            </w:r>
          </w:p>
        </w:tc>
      </w:tr>
      <w:tr w:rsidR="006262F6" w:rsidRPr="006262F6" w14:paraId="28A202A3" w14:textId="77777777" w:rsidTr="006262F6">
        <w:trPr>
          <w:trHeight w:val="3360"/>
        </w:trPr>
        <w:tc>
          <w:tcPr>
            <w:tcW w:w="1520" w:type="dxa"/>
            <w:tcBorders>
              <w:top w:val="nil"/>
              <w:left w:val="single" w:sz="4" w:space="0" w:color="auto"/>
              <w:bottom w:val="single" w:sz="4" w:space="0" w:color="auto"/>
              <w:right w:val="single" w:sz="4" w:space="0" w:color="auto"/>
            </w:tcBorders>
            <w:shd w:val="clear" w:color="000000" w:fill="FABF8F"/>
            <w:hideMark/>
          </w:tcPr>
          <w:p w14:paraId="45DFDFED"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Recovery and Validation</w:t>
            </w:r>
          </w:p>
        </w:tc>
        <w:tc>
          <w:tcPr>
            <w:tcW w:w="4860" w:type="dxa"/>
            <w:tcBorders>
              <w:top w:val="nil"/>
              <w:left w:val="nil"/>
              <w:bottom w:val="single" w:sz="4" w:space="0" w:color="auto"/>
              <w:right w:val="single" w:sz="4" w:space="0" w:color="auto"/>
            </w:tcBorders>
            <w:shd w:val="clear" w:color="auto" w:fill="auto"/>
            <w:hideMark/>
          </w:tcPr>
          <w:p w14:paraId="389E60F0" w14:textId="77777777" w:rsidR="006262F6" w:rsidRPr="006262F6" w:rsidRDefault="006262F6" w:rsidP="006262F6">
            <w:pPr>
              <w:rPr>
                <w:rFonts w:ascii="Arial" w:eastAsia="Times New Roman" w:hAnsi="Arial" w:cs="Arial"/>
                <w:color w:val="000000" w:themeColor="text1"/>
                <w:sz w:val="20"/>
                <w:szCs w:val="20"/>
              </w:rPr>
            </w:pPr>
            <w:hyperlink w:anchor="'Application_Details'!Q5" w:tooltip="Click cell to go back to the question." w:history="1">
              <w:r w:rsidRPr="003D486B">
                <w:rPr>
                  <w:rFonts w:ascii="Arial" w:eastAsia="Times New Roman" w:hAnsi="Arial" w:cs="Arial"/>
                  <w:color w:val="000000" w:themeColor="text1"/>
                  <w:sz w:val="20"/>
                  <w:szCs w:val="20"/>
                </w:rPr>
                <w:t>Are application recovery procedures documented?</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(Y/N/None Re</w:t>
              </w:r>
              <w:r w:rsidRPr="003D486B">
                <w:rPr>
                  <w:rFonts w:ascii="Arial" w:eastAsia="Times New Roman" w:hAnsi="Arial" w:cs="Arial"/>
                  <w:color w:val="000000" w:themeColor="text1"/>
                  <w:sz w:val="20"/>
                  <w:szCs w:val="20"/>
                </w:rPr>
                <w:t>q</w:t>
              </w:r>
              <w:r w:rsidRPr="003D486B">
                <w:rPr>
                  <w:rFonts w:ascii="Arial" w:eastAsia="Times New Roman" w:hAnsi="Arial" w:cs="Arial"/>
                  <w:color w:val="000000" w:themeColor="text1"/>
                  <w:sz w:val="20"/>
                  <w:szCs w:val="20"/>
                </w:rPr>
                <w:t>uired)</w:t>
              </w:r>
            </w:hyperlink>
          </w:p>
        </w:tc>
        <w:tc>
          <w:tcPr>
            <w:tcW w:w="6780" w:type="dxa"/>
            <w:tcBorders>
              <w:top w:val="nil"/>
              <w:left w:val="nil"/>
              <w:bottom w:val="single" w:sz="4" w:space="0" w:color="auto"/>
              <w:right w:val="single" w:sz="4" w:space="0" w:color="auto"/>
            </w:tcBorders>
            <w:shd w:val="clear" w:color="auto" w:fill="auto"/>
            <w:hideMark/>
          </w:tcPr>
          <w:p w14:paraId="2EF9A8D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Procedures to complete recovery of an application will vary depending on the DR solutions of the components (servers/devices) that support the application. The steps required to recover/validate the infrastructure of the servers should be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After the servers are recovered, if additional application specific steps (i.e. steps for starting services or configuration changes) may be required and should be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Reach out to the Enterprise DR Coordinator with questions or additional guidance.</w:t>
            </w:r>
          </w:p>
        </w:tc>
        <w:tc>
          <w:tcPr>
            <w:tcW w:w="6160" w:type="dxa"/>
            <w:tcBorders>
              <w:top w:val="nil"/>
              <w:left w:val="nil"/>
              <w:bottom w:val="single" w:sz="4" w:space="0" w:color="auto"/>
              <w:right w:val="single" w:sz="4" w:space="0" w:color="auto"/>
            </w:tcBorders>
            <w:shd w:val="clear" w:color="auto" w:fill="auto"/>
            <w:hideMark/>
          </w:tcPr>
          <w:p w14:paraId="3ACFD950"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None required</w:t>
            </w:r>
            <w:r w:rsidRPr="006262F6">
              <w:rPr>
                <w:rFonts w:ascii="Arial" w:eastAsia="Times New Roman" w:hAnsi="Arial" w:cs="Arial"/>
                <w:color w:val="000000"/>
                <w:sz w:val="20"/>
                <w:szCs w:val="20"/>
              </w:rPr>
              <w:t xml:space="preserve"> only if the DR solution for all application components (servers/devices) are DR Active.</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recovery procedures are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recovery procedures must be documented in order to complete the DR plan requirement by the due date.</w:t>
            </w:r>
          </w:p>
        </w:tc>
        <w:tc>
          <w:tcPr>
            <w:tcW w:w="8460" w:type="dxa"/>
            <w:tcBorders>
              <w:top w:val="nil"/>
              <w:left w:val="nil"/>
              <w:bottom w:val="single" w:sz="4" w:space="0" w:color="auto"/>
              <w:right w:val="single" w:sz="4" w:space="0" w:color="auto"/>
            </w:tcBorders>
            <w:shd w:val="clear" w:color="auto" w:fill="auto"/>
            <w:hideMark/>
          </w:tcPr>
          <w:p w14:paraId="52D0A049"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If application recovery steps are required but are not documented, the DR plan requirement cannot be completed and a policy exception is required.</w:t>
            </w:r>
          </w:p>
        </w:tc>
      </w:tr>
      <w:tr w:rsidR="006262F6" w:rsidRPr="006262F6" w14:paraId="0A1CDD6D" w14:textId="77777777" w:rsidTr="006262F6">
        <w:trPr>
          <w:trHeight w:val="1120"/>
        </w:trPr>
        <w:tc>
          <w:tcPr>
            <w:tcW w:w="1520" w:type="dxa"/>
            <w:tcBorders>
              <w:top w:val="nil"/>
              <w:left w:val="single" w:sz="4" w:space="0" w:color="auto"/>
              <w:bottom w:val="single" w:sz="4" w:space="0" w:color="auto"/>
              <w:right w:val="single" w:sz="4" w:space="0" w:color="auto"/>
            </w:tcBorders>
            <w:shd w:val="clear" w:color="000000" w:fill="FABF8F"/>
            <w:hideMark/>
          </w:tcPr>
          <w:p w14:paraId="6A4BF331" w14:textId="77777777" w:rsidR="006262F6" w:rsidRPr="006262F6" w:rsidRDefault="006262F6" w:rsidP="006262F6">
            <w:pPr>
              <w:rPr>
                <w:rFonts w:ascii="Arial" w:eastAsia="Times New Roman" w:hAnsi="Arial" w:cs="Arial"/>
                <w:sz w:val="20"/>
                <w:szCs w:val="20"/>
              </w:rPr>
            </w:pPr>
            <w:r w:rsidRPr="006262F6">
              <w:rPr>
                <w:rFonts w:ascii="Arial" w:eastAsia="Times New Roman" w:hAnsi="Arial" w:cs="Arial"/>
                <w:sz w:val="20"/>
                <w:szCs w:val="20"/>
              </w:rPr>
              <w:t>Application Details</w:t>
            </w:r>
            <w:r w:rsidRPr="006262F6">
              <w:rPr>
                <w:rFonts w:ascii="Arial" w:eastAsia="Times New Roman" w:hAnsi="Arial" w:cs="Arial"/>
                <w:sz w:val="20"/>
                <w:szCs w:val="20"/>
              </w:rPr>
              <w:br/>
              <w:t>Recovery and Validation</w:t>
            </w:r>
          </w:p>
        </w:tc>
        <w:tc>
          <w:tcPr>
            <w:tcW w:w="4860" w:type="dxa"/>
            <w:tcBorders>
              <w:top w:val="nil"/>
              <w:left w:val="nil"/>
              <w:bottom w:val="single" w:sz="4" w:space="0" w:color="auto"/>
              <w:right w:val="single" w:sz="4" w:space="0" w:color="auto"/>
            </w:tcBorders>
            <w:shd w:val="clear" w:color="auto" w:fill="auto"/>
            <w:hideMark/>
          </w:tcPr>
          <w:p w14:paraId="7EBD7FAE" w14:textId="22BA63B9" w:rsidR="006262F6" w:rsidRPr="006262F6" w:rsidRDefault="006262F6" w:rsidP="006262F6">
            <w:pPr>
              <w:rPr>
                <w:rFonts w:ascii="Arial" w:eastAsia="Times New Roman" w:hAnsi="Arial" w:cs="Arial"/>
                <w:color w:val="000000" w:themeColor="text1"/>
                <w:sz w:val="20"/>
                <w:szCs w:val="20"/>
              </w:rPr>
            </w:pPr>
            <w:r w:rsidRPr="003D486B">
              <w:rPr>
                <w:rFonts w:ascii="Arial" w:eastAsia="Times New Roman" w:hAnsi="Arial" w:cs="Arial"/>
                <w:color w:val="000000" w:themeColor="text1"/>
                <w:sz w:val="20"/>
                <w:szCs w:val="20"/>
              </w:rPr>
              <w:t>Are procedures documented to vali</w:t>
            </w:r>
            <w:r w:rsidRPr="003D486B">
              <w:rPr>
                <w:rFonts w:ascii="Arial" w:eastAsia="Times New Roman" w:hAnsi="Arial" w:cs="Arial"/>
                <w:color w:val="000000" w:themeColor="text1"/>
                <w:sz w:val="20"/>
                <w:szCs w:val="20"/>
              </w:rPr>
              <w:t>d</w:t>
            </w:r>
            <w:r w:rsidRPr="003D486B">
              <w:rPr>
                <w:rFonts w:ascii="Arial" w:eastAsia="Times New Roman" w:hAnsi="Arial" w:cs="Arial"/>
                <w:color w:val="000000" w:themeColor="text1"/>
                <w:sz w:val="20"/>
                <w:szCs w:val="20"/>
              </w:rPr>
              <w:t>ate the application works as expected?</w:t>
            </w:r>
            <w:r w:rsidRPr="006262F6">
              <w:rPr>
                <w:rFonts w:ascii="Arial" w:eastAsia="Times New Roman" w:hAnsi="Arial" w:cs="Arial"/>
                <w:color w:val="000000" w:themeColor="text1"/>
                <w:sz w:val="20"/>
                <w:szCs w:val="20"/>
              </w:rPr>
              <w:br/>
            </w:r>
            <w:r w:rsidRPr="003D486B">
              <w:rPr>
                <w:rFonts w:ascii="Arial" w:eastAsia="Times New Roman" w:hAnsi="Arial" w:cs="Arial"/>
                <w:color w:val="000000" w:themeColor="text1"/>
                <w:sz w:val="20"/>
                <w:szCs w:val="20"/>
              </w:rPr>
              <w:t>(Y/N)</w:t>
            </w:r>
          </w:p>
        </w:tc>
        <w:tc>
          <w:tcPr>
            <w:tcW w:w="6780" w:type="dxa"/>
            <w:tcBorders>
              <w:top w:val="nil"/>
              <w:left w:val="nil"/>
              <w:bottom w:val="single" w:sz="4" w:space="0" w:color="auto"/>
              <w:right w:val="single" w:sz="4" w:space="0" w:color="auto"/>
            </w:tcBorders>
            <w:shd w:val="clear" w:color="auto" w:fill="auto"/>
            <w:hideMark/>
          </w:tcPr>
          <w:p w14:paraId="46D83118"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Detailed validation steps will ensure application functionality has been recovered properly.</w:t>
            </w:r>
          </w:p>
        </w:tc>
        <w:tc>
          <w:tcPr>
            <w:tcW w:w="6160" w:type="dxa"/>
            <w:tcBorders>
              <w:top w:val="nil"/>
              <w:left w:val="nil"/>
              <w:bottom w:val="single" w:sz="4" w:space="0" w:color="auto"/>
              <w:right w:val="single" w:sz="4" w:space="0" w:color="auto"/>
            </w:tcBorders>
            <w:shd w:val="clear" w:color="auto" w:fill="auto"/>
            <w:hideMark/>
          </w:tcPr>
          <w:p w14:paraId="6EE03B5C"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Answer </w:t>
            </w:r>
            <w:r w:rsidRPr="006262F6">
              <w:rPr>
                <w:rFonts w:ascii="Arial" w:eastAsia="Times New Roman" w:hAnsi="Arial" w:cs="Arial"/>
                <w:b/>
                <w:bCs/>
                <w:color w:val="000000"/>
                <w:sz w:val="20"/>
                <w:szCs w:val="20"/>
              </w:rPr>
              <w:t>Y</w:t>
            </w:r>
            <w:r w:rsidRPr="006262F6">
              <w:rPr>
                <w:rFonts w:ascii="Arial" w:eastAsia="Times New Roman" w:hAnsi="Arial" w:cs="Arial"/>
                <w:color w:val="000000"/>
                <w:sz w:val="20"/>
                <w:szCs w:val="20"/>
              </w:rPr>
              <w:t xml:space="preserve"> if detailed validation steps are documented.</w:t>
            </w:r>
            <w:r w:rsidRPr="006262F6">
              <w:rPr>
                <w:rFonts w:ascii="Arial" w:eastAsia="Times New Roman" w:hAnsi="Arial" w:cs="Arial"/>
                <w:color w:val="000000"/>
                <w:sz w:val="20"/>
                <w:szCs w:val="20"/>
              </w:rPr>
              <w:br/>
            </w:r>
            <w:r w:rsidRPr="006262F6">
              <w:rPr>
                <w:rFonts w:ascii="Arial" w:eastAsia="Times New Roman" w:hAnsi="Arial" w:cs="Arial"/>
                <w:color w:val="000000"/>
                <w:sz w:val="20"/>
                <w:szCs w:val="20"/>
              </w:rPr>
              <w:br/>
              <w:t xml:space="preserve">If the answer is </w:t>
            </w:r>
            <w:r w:rsidRPr="006262F6">
              <w:rPr>
                <w:rFonts w:ascii="Arial" w:eastAsia="Times New Roman" w:hAnsi="Arial" w:cs="Arial"/>
                <w:b/>
                <w:bCs/>
                <w:color w:val="000000"/>
                <w:sz w:val="20"/>
                <w:szCs w:val="20"/>
              </w:rPr>
              <w:t>N</w:t>
            </w:r>
            <w:r w:rsidRPr="006262F6">
              <w:rPr>
                <w:rFonts w:ascii="Arial" w:eastAsia="Times New Roman" w:hAnsi="Arial" w:cs="Arial"/>
                <w:color w:val="000000"/>
                <w:sz w:val="20"/>
                <w:szCs w:val="20"/>
              </w:rPr>
              <w:t>, validation steps must be documented in order to complete the DR plan requirement by the due date.</w:t>
            </w:r>
          </w:p>
        </w:tc>
        <w:tc>
          <w:tcPr>
            <w:tcW w:w="8460" w:type="dxa"/>
            <w:tcBorders>
              <w:top w:val="nil"/>
              <w:left w:val="nil"/>
              <w:bottom w:val="single" w:sz="4" w:space="0" w:color="auto"/>
              <w:right w:val="single" w:sz="4" w:space="0" w:color="auto"/>
            </w:tcBorders>
            <w:shd w:val="clear" w:color="auto" w:fill="auto"/>
            <w:hideMark/>
          </w:tcPr>
          <w:p w14:paraId="2B5229DD" w14:textId="77777777" w:rsidR="006262F6" w:rsidRPr="006262F6" w:rsidRDefault="006262F6" w:rsidP="006262F6">
            <w:pPr>
              <w:rPr>
                <w:rFonts w:ascii="Arial" w:eastAsia="Times New Roman" w:hAnsi="Arial" w:cs="Arial"/>
                <w:color w:val="000000"/>
                <w:sz w:val="20"/>
                <w:szCs w:val="20"/>
              </w:rPr>
            </w:pPr>
            <w:r w:rsidRPr="006262F6">
              <w:rPr>
                <w:rFonts w:ascii="Arial" w:eastAsia="Times New Roman" w:hAnsi="Arial" w:cs="Arial"/>
                <w:color w:val="000000"/>
                <w:sz w:val="20"/>
                <w:szCs w:val="20"/>
              </w:rPr>
              <w:t xml:space="preserve">If the validation steps are not documented, the DR plan requirement cannot be completed </w:t>
            </w:r>
            <w:proofErr w:type="gramStart"/>
            <w:r w:rsidRPr="006262F6">
              <w:rPr>
                <w:rFonts w:ascii="Arial" w:eastAsia="Times New Roman" w:hAnsi="Arial" w:cs="Arial"/>
                <w:color w:val="000000"/>
                <w:sz w:val="20"/>
                <w:szCs w:val="20"/>
              </w:rPr>
              <w:t>and  a</w:t>
            </w:r>
            <w:proofErr w:type="gramEnd"/>
            <w:r w:rsidRPr="006262F6">
              <w:rPr>
                <w:rFonts w:ascii="Arial" w:eastAsia="Times New Roman" w:hAnsi="Arial" w:cs="Arial"/>
                <w:color w:val="000000"/>
                <w:sz w:val="20"/>
                <w:szCs w:val="20"/>
              </w:rPr>
              <w:t xml:space="preserve"> policy exception is required.</w:t>
            </w:r>
          </w:p>
        </w:tc>
      </w:tr>
    </w:tbl>
    <w:p w14:paraId="3CFD3C4E" w14:textId="77777777" w:rsidR="006262F6" w:rsidRDefault="006262F6" w:rsidP="00C8630F"/>
    <w:p w14:paraId="035AA14B" w14:textId="46EA7B49" w:rsidR="001C6385" w:rsidRDefault="001C6385" w:rsidP="00C8630F"/>
    <w:p w14:paraId="2C886C79" w14:textId="08B62657" w:rsidR="001C6385" w:rsidRDefault="001C6385" w:rsidP="00C8630F"/>
    <w:p w14:paraId="4EE99CEA" w14:textId="73359785" w:rsidR="001C6385" w:rsidRDefault="001C6385" w:rsidP="00C8630F"/>
    <w:p w14:paraId="6A02B356" w14:textId="04A6EB59" w:rsidR="001C6385" w:rsidRDefault="001C6385" w:rsidP="00C8630F"/>
    <w:p w14:paraId="129F6789" w14:textId="0853C113" w:rsidR="001C6385" w:rsidRDefault="001C6385" w:rsidP="00C8630F"/>
    <w:p w14:paraId="1022A243" w14:textId="1BB7AC33" w:rsidR="001C6385" w:rsidRDefault="001C6385" w:rsidP="00C8630F"/>
    <w:p w14:paraId="7055DB6B" w14:textId="28CF8F3C" w:rsidR="001C6385" w:rsidRDefault="001C6385" w:rsidP="00C8630F"/>
    <w:p w14:paraId="3DB6B1E9" w14:textId="24D40B91" w:rsidR="001C6385" w:rsidRDefault="001C6385" w:rsidP="00C8630F"/>
    <w:p w14:paraId="75CC7DEF" w14:textId="410825DF" w:rsidR="001C6385" w:rsidRDefault="001C6385" w:rsidP="00C8630F"/>
    <w:p w14:paraId="70A1B327" w14:textId="0662C287" w:rsidR="001C6385" w:rsidRDefault="001C6385" w:rsidP="00C8630F"/>
    <w:p w14:paraId="15CD6320" w14:textId="0360914E" w:rsidR="001C6385" w:rsidRDefault="001C6385" w:rsidP="00C8630F"/>
    <w:p w14:paraId="2AB3062C" w14:textId="3050C511" w:rsidR="001C6385" w:rsidRDefault="00091088" w:rsidP="00C8630F">
      <w:r>
        <w:t>Test Schedule</w:t>
      </w:r>
    </w:p>
    <w:p w14:paraId="25A4DD64" w14:textId="40CE125B" w:rsidR="00091088" w:rsidRDefault="00091088" w:rsidP="00C8630F"/>
    <w:tbl>
      <w:tblPr>
        <w:tblW w:w="0" w:type="auto"/>
        <w:tblCellMar>
          <w:left w:w="0" w:type="dxa"/>
          <w:right w:w="0" w:type="dxa"/>
        </w:tblCellMar>
        <w:tblLook w:val="04A0" w:firstRow="1" w:lastRow="0" w:firstColumn="1" w:lastColumn="0" w:noHBand="0" w:noVBand="1"/>
      </w:tblPr>
      <w:tblGrid>
        <w:gridCol w:w="1621"/>
        <w:gridCol w:w="2647"/>
        <w:gridCol w:w="3217"/>
        <w:gridCol w:w="1855"/>
      </w:tblGrid>
      <w:tr w:rsidR="00091088" w14:paraId="5EE3E6C7" w14:textId="77777777" w:rsidTr="001B45F3">
        <w:tc>
          <w:tcPr>
            <w:tcW w:w="286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bottom"/>
            <w:hideMark/>
          </w:tcPr>
          <w:p w14:paraId="53BA0955" w14:textId="77777777" w:rsidR="00091088" w:rsidRDefault="00091088" w:rsidP="001B45F3">
            <w:pPr>
              <w:jc w:val="center"/>
              <w:rPr>
                <w:b/>
                <w:bCs/>
                <w:color w:val="808080"/>
              </w:rPr>
            </w:pPr>
            <w:r>
              <w:rPr>
                <w:b/>
                <w:bCs/>
                <w:color w:val="808080"/>
              </w:rPr>
              <w:t>ASK ID</w:t>
            </w:r>
          </w:p>
        </w:tc>
        <w:tc>
          <w:tcPr>
            <w:tcW w:w="2563" w:type="dxa"/>
            <w:tcBorders>
              <w:top w:val="single" w:sz="8" w:space="0" w:color="auto"/>
              <w:left w:val="nil"/>
              <w:bottom w:val="single" w:sz="8" w:space="0" w:color="auto"/>
              <w:right w:val="single" w:sz="8" w:space="0" w:color="auto"/>
            </w:tcBorders>
            <w:shd w:val="clear" w:color="auto" w:fill="D9D9D9"/>
            <w:vAlign w:val="bottom"/>
            <w:hideMark/>
          </w:tcPr>
          <w:p w14:paraId="2304DCC5" w14:textId="77777777" w:rsidR="00091088" w:rsidRDefault="00091088" w:rsidP="001B45F3">
            <w:pPr>
              <w:jc w:val="center"/>
              <w:rPr>
                <w:b/>
                <w:bCs/>
                <w:color w:val="808080"/>
              </w:rPr>
            </w:pPr>
            <w:r>
              <w:rPr>
                <w:b/>
                <w:bCs/>
                <w:color w:val="808080"/>
              </w:rPr>
              <w:t>Application/Infrastructure Name</w:t>
            </w:r>
          </w:p>
        </w:tc>
        <w:tc>
          <w:tcPr>
            <w:tcW w:w="564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0C9631B5" w14:textId="77777777" w:rsidR="00091088" w:rsidRDefault="00091088" w:rsidP="001B45F3">
            <w:pPr>
              <w:jc w:val="center"/>
              <w:rPr>
                <w:b/>
                <w:bCs/>
                <w:color w:val="808080"/>
              </w:rPr>
            </w:pPr>
            <w:r>
              <w:rPr>
                <w:b/>
                <w:bCs/>
                <w:color w:val="808080"/>
              </w:rPr>
              <w:t>Planned / Actual Test Date</w:t>
            </w:r>
          </w:p>
          <w:p w14:paraId="78FDB2CF" w14:textId="77777777" w:rsidR="00091088" w:rsidRDefault="00091088" w:rsidP="001B45F3">
            <w:pPr>
              <w:jc w:val="center"/>
              <w:rPr>
                <w:color w:val="808080"/>
              </w:rPr>
            </w:pPr>
            <w:r>
              <w:rPr>
                <w:color w:val="808080"/>
              </w:rPr>
              <w:t>(If exact date is unknown, provide target month. Only enter December if that is the accurate month.)</w:t>
            </w:r>
          </w:p>
        </w:tc>
        <w:tc>
          <w:tcPr>
            <w:tcW w:w="25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37C1A909" w14:textId="77777777" w:rsidR="00091088" w:rsidRDefault="00091088" w:rsidP="001B45F3">
            <w:pPr>
              <w:jc w:val="center"/>
              <w:rPr>
                <w:b/>
                <w:bCs/>
                <w:color w:val="808080"/>
              </w:rPr>
            </w:pPr>
            <w:r>
              <w:rPr>
                <w:b/>
                <w:bCs/>
                <w:color w:val="808080"/>
              </w:rPr>
              <w:t>Planned / Actual Test Type</w:t>
            </w:r>
          </w:p>
          <w:p w14:paraId="1B7E7F3C" w14:textId="77777777" w:rsidR="00091088" w:rsidRDefault="00091088" w:rsidP="001B45F3">
            <w:pPr>
              <w:jc w:val="center"/>
              <w:rPr>
                <w:color w:val="808080"/>
              </w:rPr>
            </w:pPr>
            <w:r>
              <w:rPr>
                <w:color w:val="808080"/>
              </w:rPr>
              <w:t>(Functional or Tabletop)</w:t>
            </w:r>
          </w:p>
        </w:tc>
      </w:tr>
      <w:tr w:rsidR="00091088" w14:paraId="6E696FB3" w14:textId="77777777" w:rsidTr="00091088">
        <w:tc>
          <w:tcPr>
            <w:tcW w:w="28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195328" w14:textId="667D35A1" w:rsidR="00091088" w:rsidRDefault="00091088" w:rsidP="00BF088A">
            <w:pPr>
              <w:jc w:val="center"/>
            </w:pPr>
          </w:p>
        </w:tc>
        <w:tc>
          <w:tcPr>
            <w:tcW w:w="2563" w:type="dxa"/>
            <w:tcBorders>
              <w:top w:val="nil"/>
              <w:left w:val="nil"/>
              <w:bottom w:val="single" w:sz="8" w:space="0" w:color="auto"/>
              <w:right w:val="single" w:sz="8" w:space="0" w:color="auto"/>
            </w:tcBorders>
          </w:tcPr>
          <w:p w14:paraId="2E9810D4" w14:textId="75415595" w:rsidR="00091088" w:rsidRDefault="00091088" w:rsidP="00BF088A">
            <w:pPr>
              <w:jc w:val="center"/>
            </w:pPr>
          </w:p>
        </w:tc>
        <w:tc>
          <w:tcPr>
            <w:tcW w:w="5649" w:type="dxa"/>
            <w:tcBorders>
              <w:top w:val="nil"/>
              <w:left w:val="nil"/>
              <w:bottom w:val="single" w:sz="8" w:space="0" w:color="auto"/>
              <w:right w:val="single" w:sz="8" w:space="0" w:color="auto"/>
            </w:tcBorders>
            <w:tcMar>
              <w:top w:w="0" w:type="dxa"/>
              <w:left w:w="108" w:type="dxa"/>
              <w:bottom w:w="0" w:type="dxa"/>
              <w:right w:w="108" w:type="dxa"/>
            </w:tcMar>
          </w:tcPr>
          <w:p w14:paraId="1ACA730E" w14:textId="5870AA47" w:rsidR="00091088" w:rsidRDefault="00091088" w:rsidP="00BF088A">
            <w:pPr>
              <w:jc w:val="cente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63AC91FD" w14:textId="25C38276" w:rsidR="00091088" w:rsidRDefault="00091088" w:rsidP="00BF088A">
            <w:pPr>
              <w:jc w:val="center"/>
            </w:pPr>
          </w:p>
        </w:tc>
      </w:tr>
      <w:tr w:rsidR="00091088" w14:paraId="70AEAE10" w14:textId="77777777" w:rsidTr="00091088">
        <w:tc>
          <w:tcPr>
            <w:tcW w:w="28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EF093B" w14:textId="17F77997" w:rsidR="00091088" w:rsidRDefault="00091088" w:rsidP="00BF088A">
            <w:pPr>
              <w:jc w:val="center"/>
            </w:pPr>
          </w:p>
        </w:tc>
        <w:tc>
          <w:tcPr>
            <w:tcW w:w="2563" w:type="dxa"/>
            <w:tcBorders>
              <w:top w:val="nil"/>
              <w:left w:val="nil"/>
              <w:bottom w:val="single" w:sz="8" w:space="0" w:color="auto"/>
              <w:right w:val="single" w:sz="8" w:space="0" w:color="auto"/>
            </w:tcBorders>
          </w:tcPr>
          <w:p w14:paraId="36420928" w14:textId="14D0591D" w:rsidR="00091088" w:rsidRDefault="00091088" w:rsidP="00BF088A">
            <w:pPr>
              <w:jc w:val="center"/>
            </w:pPr>
          </w:p>
        </w:tc>
        <w:tc>
          <w:tcPr>
            <w:tcW w:w="5649" w:type="dxa"/>
            <w:tcBorders>
              <w:top w:val="nil"/>
              <w:left w:val="nil"/>
              <w:bottom w:val="single" w:sz="8" w:space="0" w:color="auto"/>
              <w:right w:val="single" w:sz="8" w:space="0" w:color="auto"/>
            </w:tcBorders>
            <w:tcMar>
              <w:top w:w="0" w:type="dxa"/>
              <w:left w:w="108" w:type="dxa"/>
              <w:bottom w:w="0" w:type="dxa"/>
              <w:right w:w="108" w:type="dxa"/>
            </w:tcMar>
          </w:tcPr>
          <w:p w14:paraId="1E660C84" w14:textId="6B0AB50B" w:rsidR="00091088" w:rsidRDefault="00091088" w:rsidP="00BF088A">
            <w:pPr>
              <w:jc w:val="cente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4BFAD448" w14:textId="6C7F4F1B" w:rsidR="00091088" w:rsidRDefault="00091088" w:rsidP="00BF088A">
            <w:pPr>
              <w:jc w:val="center"/>
            </w:pPr>
          </w:p>
        </w:tc>
      </w:tr>
      <w:tr w:rsidR="00091088" w14:paraId="3AAF858A" w14:textId="77777777" w:rsidTr="00091088">
        <w:tc>
          <w:tcPr>
            <w:tcW w:w="28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5888D4" w14:textId="2146A82E" w:rsidR="00091088" w:rsidRDefault="00091088" w:rsidP="00BF088A">
            <w:pPr>
              <w:jc w:val="center"/>
            </w:pPr>
          </w:p>
        </w:tc>
        <w:tc>
          <w:tcPr>
            <w:tcW w:w="2563" w:type="dxa"/>
            <w:tcBorders>
              <w:top w:val="nil"/>
              <w:left w:val="nil"/>
              <w:bottom w:val="single" w:sz="8" w:space="0" w:color="auto"/>
              <w:right w:val="single" w:sz="8" w:space="0" w:color="auto"/>
            </w:tcBorders>
          </w:tcPr>
          <w:p w14:paraId="7786384E" w14:textId="650C3B2A" w:rsidR="00091088" w:rsidRDefault="00091088" w:rsidP="00BF088A">
            <w:pPr>
              <w:jc w:val="center"/>
            </w:pPr>
          </w:p>
        </w:tc>
        <w:tc>
          <w:tcPr>
            <w:tcW w:w="5649" w:type="dxa"/>
            <w:tcBorders>
              <w:top w:val="nil"/>
              <w:left w:val="nil"/>
              <w:bottom w:val="single" w:sz="8" w:space="0" w:color="auto"/>
              <w:right w:val="single" w:sz="8" w:space="0" w:color="auto"/>
            </w:tcBorders>
            <w:tcMar>
              <w:top w:w="0" w:type="dxa"/>
              <w:left w:w="108" w:type="dxa"/>
              <w:bottom w:w="0" w:type="dxa"/>
              <w:right w:w="108" w:type="dxa"/>
            </w:tcMar>
          </w:tcPr>
          <w:p w14:paraId="732AFBF3" w14:textId="04239B5F" w:rsidR="00091088" w:rsidRDefault="00091088" w:rsidP="00BF088A">
            <w:pPr>
              <w:jc w:val="cente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53107D9B" w14:textId="0C005759" w:rsidR="00091088" w:rsidRDefault="00091088" w:rsidP="00BF088A">
            <w:pPr>
              <w:jc w:val="center"/>
            </w:pPr>
          </w:p>
        </w:tc>
      </w:tr>
      <w:tr w:rsidR="00091088" w14:paraId="62926898" w14:textId="77777777" w:rsidTr="001B45F3">
        <w:tc>
          <w:tcPr>
            <w:tcW w:w="28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A2DDFD" w14:textId="77777777" w:rsidR="00091088" w:rsidRDefault="00091088" w:rsidP="00BF088A">
            <w:pPr>
              <w:jc w:val="center"/>
            </w:pPr>
          </w:p>
        </w:tc>
        <w:tc>
          <w:tcPr>
            <w:tcW w:w="2563" w:type="dxa"/>
            <w:tcBorders>
              <w:top w:val="nil"/>
              <w:left w:val="nil"/>
              <w:bottom w:val="single" w:sz="8" w:space="0" w:color="auto"/>
              <w:right w:val="single" w:sz="8" w:space="0" w:color="auto"/>
            </w:tcBorders>
          </w:tcPr>
          <w:p w14:paraId="552B3177" w14:textId="77777777" w:rsidR="00091088" w:rsidRDefault="00091088" w:rsidP="00BF088A">
            <w:pPr>
              <w:jc w:val="center"/>
            </w:pPr>
          </w:p>
        </w:tc>
        <w:tc>
          <w:tcPr>
            <w:tcW w:w="5649" w:type="dxa"/>
            <w:tcBorders>
              <w:top w:val="nil"/>
              <w:left w:val="nil"/>
              <w:bottom w:val="single" w:sz="8" w:space="0" w:color="auto"/>
              <w:right w:val="single" w:sz="8" w:space="0" w:color="auto"/>
            </w:tcBorders>
            <w:tcMar>
              <w:top w:w="0" w:type="dxa"/>
              <w:left w:w="108" w:type="dxa"/>
              <w:bottom w:w="0" w:type="dxa"/>
              <w:right w:w="108" w:type="dxa"/>
            </w:tcMar>
          </w:tcPr>
          <w:p w14:paraId="75157420" w14:textId="77777777" w:rsidR="00091088" w:rsidRDefault="00091088" w:rsidP="00BF088A">
            <w:pPr>
              <w:jc w:val="cente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5314DDEB" w14:textId="77777777" w:rsidR="00091088" w:rsidRDefault="00091088" w:rsidP="00BF088A">
            <w:pPr>
              <w:jc w:val="center"/>
            </w:pPr>
          </w:p>
        </w:tc>
      </w:tr>
    </w:tbl>
    <w:p w14:paraId="3CA2FC68" w14:textId="77777777" w:rsidR="00091088" w:rsidRDefault="00091088" w:rsidP="00C8630F"/>
    <w:p w14:paraId="7FF793B5" w14:textId="57EA92DE" w:rsidR="001C6385" w:rsidRDefault="001C6385" w:rsidP="00C8630F"/>
    <w:p w14:paraId="5D114243" w14:textId="7A27E897" w:rsidR="001C6385" w:rsidRDefault="001C6385" w:rsidP="00C8630F"/>
    <w:p w14:paraId="6812EA68" w14:textId="38B773DE" w:rsidR="001C6385" w:rsidRDefault="001C6385" w:rsidP="00C8630F"/>
    <w:p w14:paraId="70E4EE8D" w14:textId="19A08E70" w:rsidR="001C6385" w:rsidRDefault="001C6385" w:rsidP="00C8630F"/>
    <w:p w14:paraId="3F8511DD" w14:textId="6F0B2772" w:rsidR="001C6385" w:rsidRDefault="001C6385" w:rsidP="00C8630F"/>
    <w:p w14:paraId="19F52A4A" w14:textId="6D6425AF" w:rsidR="001C6385" w:rsidRDefault="001C6385" w:rsidP="00C8630F"/>
    <w:p w14:paraId="36068B62" w14:textId="341DFC27" w:rsidR="001C6385" w:rsidRDefault="001C6385" w:rsidP="00C8630F"/>
    <w:p w14:paraId="7D5F3DEE" w14:textId="49D7C487" w:rsidR="001C6385" w:rsidRDefault="001C6385" w:rsidP="00C8630F"/>
    <w:p w14:paraId="759B4CA0" w14:textId="61D7914E" w:rsidR="001C6385" w:rsidRDefault="001C6385" w:rsidP="00C8630F"/>
    <w:p w14:paraId="25EE4EDB" w14:textId="4253E227" w:rsidR="001C6385" w:rsidRDefault="001C6385" w:rsidP="00C8630F"/>
    <w:p w14:paraId="2717CDA8" w14:textId="5739778D" w:rsidR="001C6385" w:rsidRDefault="001C6385" w:rsidP="00C8630F"/>
    <w:p w14:paraId="52AC4E0A" w14:textId="373AAC1A" w:rsidR="001C6385" w:rsidRDefault="001C6385" w:rsidP="00C8630F"/>
    <w:p w14:paraId="60E92C72" w14:textId="6C5B0ACC" w:rsidR="001C6385" w:rsidRDefault="001C6385" w:rsidP="00C8630F"/>
    <w:p w14:paraId="7BBA17D6" w14:textId="2D3163F4" w:rsidR="001C6385" w:rsidRDefault="001C6385" w:rsidP="00C8630F"/>
    <w:p w14:paraId="5AD4612E" w14:textId="20A0FDE0" w:rsidR="001C6385" w:rsidRDefault="001C6385" w:rsidP="00C8630F"/>
    <w:p w14:paraId="5B383DE2" w14:textId="17AAFA32" w:rsidR="001C6385" w:rsidRDefault="001C6385" w:rsidP="00C8630F"/>
    <w:p w14:paraId="154D03A5" w14:textId="46917C40" w:rsidR="001C6385" w:rsidRDefault="001C6385" w:rsidP="00C8630F"/>
    <w:p w14:paraId="56587CA3" w14:textId="1BB26DCE" w:rsidR="001C6385" w:rsidRDefault="001C6385" w:rsidP="00C8630F"/>
    <w:p w14:paraId="272B4397" w14:textId="41CCC3D5" w:rsidR="001C6385" w:rsidRDefault="001C6385" w:rsidP="00C8630F"/>
    <w:p w14:paraId="6781A342" w14:textId="736115DB" w:rsidR="001C6385" w:rsidRDefault="001C6385" w:rsidP="00C8630F"/>
    <w:p w14:paraId="6E906E90" w14:textId="35EE7BD4" w:rsidR="001C6385" w:rsidRDefault="001C6385" w:rsidP="00C8630F"/>
    <w:p w14:paraId="1911550D" w14:textId="48F88FD1" w:rsidR="001C6385" w:rsidRDefault="001C6385" w:rsidP="00C8630F"/>
    <w:p w14:paraId="02B21255" w14:textId="66A04F57" w:rsidR="001C6385" w:rsidRDefault="001C6385" w:rsidP="00C8630F">
      <w:r>
        <w:lastRenderedPageBreak/>
        <w:t>Disaster Declaration Document</w:t>
      </w:r>
    </w:p>
    <w:p w14:paraId="2F10A3B5" w14:textId="127CE5C6" w:rsidR="001C6385" w:rsidRDefault="001C6385" w:rsidP="00C8630F"/>
    <w:p w14:paraId="5606CB1C" w14:textId="77777777" w:rsidR="001C6385" w:rsidRDefault="001C6385" w:rsidP="00224EA6">
      <w:pPr>
        <w:pStyle w:val="ListParagraph"/>
        <w:numPr>
          <w:ilvl w:val="0"/>
          <w:numId w:val="1"/>
        </w:numPr>
        <w:ind w:left="360"/>
        <w:jc w:val="both"/>
        <w:rPr>
          <w:rFonts w:ascii="Calibri" w:hAnsi="Calibri" w:cs="Calibri"/>
          <w:color w:val="63666A"/>
        </w:rPr>
      </w:pPr>
      <w:r w:rsidRPr="00AE5E53">
        <w:rPr>
          <w:rFonts w:ascii="Calibri" w:hAnsi="Calibri" w:cs="Calibri"/>
          <w:color w:val="63666A"/>
        </w:rPr>
        <w:t xml:space="preserve">An incident is reported to, or detected </w:t>
      </w:r>
      <w:r w:rsidRPr="00784D36">
        <w:rPr>
          <w:rFonts w:ascii="Calibri" w:hAnsi="Calibri" w:cs="Calibri"/>
          <w:color w:val="63666A"/>
        </w:rPr>
        <w:t>by the service desk or other operational team</w:t>
      </w:r>
      <w:r w:rsidRPr="00AE5E53">
        <w:rPr>
          <w:rFonts w:ascii="Calibri" w:hAnsi="Calibri" w:cs="Calibri"/>
          <w:color w:val="63666A"/>
        </w:rPr>
        <w:t xml:space="preserve">. The </w:t>
      </w:r>
      <w:r>
        <w:rPr>
          <w:rFonts w:ascii="Calibri" w:hAnsi="Calibri" w:cs="Calibri"/>
          <w:color w:val="63666A"/>
        </w:rPr>
        <w:t xml:space="preserve">impacted </w:t>
      </w:r>
      <w:r w:rsidRPr="00784D36">
        <w:rPr>
          <w:rFonts w:ascii="Calibri" w:hAnsi="Calibri" w:cs="Calibri"/>
          <w:color w:val="63666A"/>
        </w:rPr>
        <w:t>services manager or other affected manager</w:t>
      </w:r>
      <w:r w:rsidRPr="00AE5E53">
        <w:rPr>
          <w:rFonts w:ascii="Calibri" w:hAnsi="Calibri" w:cs="Calibri"/>
          <w:color w:val="63666A"/>
        </w:rPr>
        <w:t xml:space="preserve"> pages out to a technical bridge as part of </w:t>
      </w:r>
      <w:r w:rsidRPr="00784D36">
        <w:rPr>
          <w:rFonts w:ascii="Calibri" w:hAnsi="Calibri" w:cs="Calibri"/>
          <w:color w:val="63666A"/>
        </w:rPr>
        <w:t>the normal war room process</w:t>
      </w:r>
      <w:r w:rsidRPr="00AE5E53">
        <w:rPr>
          <w:rFonts w:ascii="Calibri" w:hAnsi="Calibri" w:cs="Calibri"/>
          <w:color w:val="63666A"/>
        </w:rPr>
        <w:t xml:space="preserve">.  </w:t>
      </w:r>
    </w:p>
    <w:p w14:paraId="5DAAD726" w14:textId="77777777" w:rsidR="001C6385" w:rsidRDefault="001C6385" w:rsidP="00224EA6">
      <w:pPr>
        <w:pStyle w:val="ListParagraph"/>
        <w:numPr>
          <w:ilvl w:val="0"/>
          <w:numId w:val="1"/>
        </w:numPr>
        <w:ind w:left="360"/>
        <w:jc w:val="both"/>
        <w:rPr>
          <w:rFonts w:ascii="Calibri" w:hAnsi="Calibri" w:cs="Calibri"/>
          <w:color w:val="63666A"/>
        </w:rPr>
      </w:pPr>
      <w:r w:rsidRPr="00784D36">
        <w:rPr>
          <w:rFonts w:ascii="Calibri" w:hAnsi="Calibri" w:cs="Calibri"/>
          <w:color w:val="63666A"/>
        </w:rPr>
        <w:t>The IT operational team or manager</w:t>
      </w:r>
      <w:r w:rsidRPr="00AE5E53">
        <w:rPr>
          <w:rFonts w:ascii="Calibri" w:hAnsi="Calibri" w:cs="Calibri"/>
          <w:color w:val="63666A"/>
        </w:rPr>
        <w:t xml:space="preserve"> assesses the situation to determine if</w:t>
      </w:r>
      <w:r>
        <w:rPr>
          <w:rFonts w:ascii="Calibri" w:hAnsi="Calibri" w:cs="Calibri"/>
          <w:color w:val="63666A"/>
        </w:rPr>
        <w:t xml:space="preserve"> the issue cannot be resolved within a short time frame</w:t>
      </w:r>
      <w:r w:rsidRPr="00AE5E53">
        <w:rPr>
          <w:rFonts w:ascii="Calibri" w:hAnsi="Calibri" w:cs="Calibri"/>
          <w:color w:val="63666A"/>
        </w:rPr>
        <w:t xml:space="preserve">. </w:t>
      </w:r>
    </w:p>
    <w:p w14:paraId="7E0CAECF" w14:textId="77777777" w:rsidR="001C6385" w:rsidRDefault="001C6385" w:rsidP="00224EA6">
      <w:pPr>
        <w:pStyle w:val="ListParagraph"/>
        <w:numPr>
          <w:ilvl w:val="0"/>
          <w:numId w:val="1"/>
        </w:numPr>
        <w:ind w:left="360"/>
        <w:jc w:val="both"/>
        <w:rPr>
          <w:rFonts w:ascii="Calibri" w:hAnsi="Calibri" w:cs="Calibri"/>
          <w:color w:val="63666A"/>
        </w:rPr>
      </w:pPr>
      <w:r w:rsidRPr="00784D36">
        <w:rPr>
          <w:rFonts w:ascii="Calibri" w:hAnsi="Calibri" w:cs="Calibri"/>
          <w:color w:val="63666A"/>
        </w:rPr>
        <w:t>The IT Senior Leadership team</w:t>
      </w:r>
      <w:r>
        <w:rPr>
          <w:rFonts w:ascii="Calibri" w:hAnsi="Calibri" w:cs="Calibri"/>
          <w:color w:val="63666A"/>
        </w:rPr>
        <w:t xml:space="preserve"> will use our standard P1 process to implement a</w:t>
      </w:r>
      <w:r w:rsidRPr="00AE5E53">
        <w:rPr>
          <w:rFonts w:ascii="Calibri" w:hAnsi="Calibri" w:cs="Calibri"/>
          <w:color w:val="63666A"/>
        </w:rPr>
        <w:t xml:space="preserve"> conference bridge.  </w:t>
      </w:r>
    </w:p>
    <w:p w14:paraId="479B2B84" w14:textId="77777777" w:rsidR="001C6385" w:rsidRDefault="001C6385" w:rsidP="00224EA6">
      <w:pPr>
        <w:pStyle w:val="ListParagraph"/>
        <w:numPr>
          <w:ilvl w:val="0"/>
          <w:numId w:val="1"/>
        </w:numPr>
        <w:ind w:left="360"/>
        <w:jc w:val="both"/>
        <w:rPr>
          <w:rFonts w:ascii="Calibri" w:hAnsi="Calibri" w:cs="Calibri"/>
          <w:color w:val="63666A"/>
        </w:rPr>
      </w:pPr>
      <w:r w:rsidRPr="00AE5E53">
        <w:rPr>
          <w:rFonts w:ascii="Calibri" w:hAnsi="Calibri" w:cs="Calibri"/>
          <w:color w:val="63666A"/>
        </w:rPr>
        <w:t xml:space="preserve">The </w:t>
      </w:r>
      <w:r w:rsidRPr="00784D36">
        <w:rPr>
          <w:rFonts w:ascii="Calibri" w:hAnsi="Calibri" w:cs="Calibri"/>
          <w:color w:val="63666A"/>
        </w:rPr>
        <w:t>IT Senior Leadership team</w:t>
      </w:r>
      <w:r w:rsidRPr="00AE5E53">
        <w:rPr>
          <w:rFonts w:ascii="Calibri" w:hAnsi="Calibri" w:cs="Calibri"/>
          <w:color w:val="63666A"/>
        </w:rPr>
        <w:t xml:space="preserve"> performs a situational assessment and impact to operations.  Engage other leadership resources as appropriate to assess impact.  Reprioritize resources as appropriate.</w:t>
      </w:r>
    </w:p>
    <w:p w14:paraId="26E14B95" w14:textId="77777777" w:rsidR="001C6385" w:rsidRDefault="001C6385" w:rsidP="00224EA6">
      <w:pPr>
        <w:pStyle w:val="ListParagraph"/>
        <w:numPr>
          <w:ilvl w:val="0"/>
          <w:numId w:val="1"/>
        </w:numPr>
        <w:ind w:left="360"/>
        <w:jc w:val="both"/>
        <w:rPr>
          <w:rFonts w:ascii="Calibri" w:hAnsi="Calibri" w:cs="Calibri"/>
          <w:color w:val="63666A"/>
        </w:rPr>
      </w:pPr>
      <w:r w:rsidRPr="00AE5E53">
        <w:rPr>
          <w:rFonts w:ascii="Calibri" w:hAnsi="Calibri" w:cs="Calibri"/>
          <w:color w:val="63666A"/>
        </w:rPr>
        <w:t>If a recovery Event is declared, continue – otherwise continue to utilize standard incident management procedures.  Re-assess if impact changes.</w:t>
      </w:r>
    </w:p>
    <w:p w14:paraId="2C1D6ACC" w14:textId="3730CC3D" w:rsidR="001C6385" w:rsidRPr="00AE5E53" w:rsidRDefault="001C6385" w:rsidP="00224EA6">
      <w:pPr>
        <w:pStyle w:val="ListParagraph"/>
        <w:numPr>
          <w:ilvl w:val="0"/>
          <w:numId w:val="1"/>
        </w:numPr>
        <w:ind w:left="360"/>
        <w:jc w:val="both"/>
        <w:rPr>
          <w:rFonts w:ascii="Calibri" w:hAnsi="Calibri" w:cs="Calibri"/>
          <w:color w:val="63666A"/>
        </w:rPr>
      </w:pPr>
      <w:r w:rsidRPr="00AE5E53">
        <w:rPr>
          <w:rFonts w:ascii="Calibri" w:hAnsi="Calibri" w:cs="Calibri"/>
          <w:color w:val="63666A"/>
        </w:rPr>
        <w:t xml:space="preserve">Evaluate the Event to determine if a disaster declaration is warranted. Those with authority to declare a disaster include </w:t>
      </w:r>
      <w:r w:rsidR="00224EA6">
        <w:rPr>
          <w:rFonts w:ascii="Calibri" w:hAnsi="Calibri" w:cs="Calibri"/>
          <w:color w:val="63666A"/>
        </w:rPr>
        <w:t>&lt;names&gt;</w:t>
      </w:r>
      <w:r w:rsidRPr="00AE5E53">
        <w:rPr>
          <w:rFonts w:ascii="Calibri" w:hAnsi="Calibri" w:cs="Calibri"/>
          <w:color w:val="63666A"/>
        </w:rPr>
        <w:t xml:space="preserve">. If a disaster is declared, the DR plan(s) will be invoked, and will be facilitated by </w:t>
      </w:r>
      <w:r w:rsidRPr="00784D36">
        <w:rPr>
          <w:rFonts w:ascii="Calibri" w:hAnsi="Calibri" w:cs="Calibri"/>
          <w:color w:val="63666A"/>
        </w:rPr>
        <w:t xml:space="preserve">the service manager </w:t>
      </w:r>
      <w:r>
        <w:rPr>
          <w:rFonts w:ascii="Calibri" w:hAnsi="Calibri" w:cs="Calibri"/>
          <w:color w:val="63666A"/>
        </w:rPr>
        <w:t>with support of the senior IT leadership team</w:t>
      </w:r>
      <w:r w:rsidRPr="00AE5E53">
        <w:rPr>
          <w:rFonts w:ascii="Calibri" w:hAnsi="Calibri" w:cs="Calibri"/>
          <w:color w:val="63666A"/>
        </w:rPr>
        <w:t xml:space="preserve">.  </w:t>
      </w:r>
      <w:r>
        <w:rPr>
          <w:rFonts w:ascii="Calibri" w:hAnsi="Calibri" w:cs="Calibri"/>
          <w:color w:val="63666A"/>
        </w:rPr>
        <w:t>The service manager or an appropriate IT manager</w:t>
      </w:r>
      <w:r w:rsidRPr="00AE5E53">
        <w:rPr>
          <w:rFonts w:ascii="Calibri" w:hAnsi="Calibri" w:cs="Calibri"/>
          <w:color w:val="63666A"/>
        </w:rPr>
        <w:t xml:space="preserve"> will provide status throughout recovery activities to </w:t>
      </w:r>
      <w:r>
        <w:rPr>
          <w:rFonts w:ascii="Calibri" w:hAnsi="Calibri" w:cs="Calibri"/>
          <w:color w:val="63666A"/>
        </w:rPr>
        <w:t>IT Senior Leadership team</w:t>
      </w:r>
      <w:r w:rsidRPr="00AE5E53">
        <w:rPr>
          <w:rFonts w:ascii="Calibri" w:hAnsi="Calibri" w:cs="Calibri"/>
          <w:color w:val="63666A"/>
        </w:rPr>
        <w:t>.</w:t>
      </w:r>
    </w:p>
    <w:p w14:paraId="7F96DB83" w14:textId="77777777" w:rsidR="001C6385" w:rsidRDefault="001C6385" w:rsidP="001C6385">
      <w:pPr>
        <w:rPr>
          <w:rFonts w:ascii="Calibri" w:hAnsi="Calibri" w:cs="Calibri"/>
          <w:color w:val="63666A"/>
        </w:rPr>
      </w:pPr>
    </w:p>
    <w:p w14:paraId="597034C3" w14:textId="6A75D197" w:rsidR="001C6385" w:rsidRDefault="001C6385" w:rsidP="001C6385">
      <w:pPr>
        <w:rPr>
          <w:rFonts w:ascii="Arial" w:hAnsi="Arial"/>
          <w:b/>
          <w:sz w:val="20"/>
          <w:szCs w:val="20"/>
        </w:rPr>
      </w:pPr>
      <w:r w:rsidRPr="00AE5E53">
        <w:rPr>
          <w:rFonts w:ascii="Calibri" w:hAnsi="Calibri" w:cs="Calibri"/>
          <w:b/>
          <w:color w:val="63666A"/>
        </w:rPr>
        <w:t>Recovery Event Management Team</w:t>
      </w:r>
    </w:p>
    <w:tbl>
      <w:tblPr>
        <w:tblStyle w:val="TableGrid"/>
        <w:tblW w:w="0" w:type="auto"/>
        <w:tblLook w:val="04A0" w:firstRow="1" w:lastRow="0" w:firstColumn="1" w:lastColumn="0" w:noHBand="0" w:noVBand="1"/>
      </w:tblPr>
      <w:tblGrid>
        <w:gridCol w:w="3114"/>
        <w:gridCol w:w="3118"/>
        <w:gridCol w:w="3118"/>
      </w:tblGrid>
      <w:tr w:rsidR="001C6385" w14:paraId="2EBA67FD" w14:textId="77777777" w:rsidTr="001B45F3">
        <w:tc>
          <w:tcPr>
            <w:tcW w:w="3192" w:type="dxa"/>
            <w:shd w:val="clear" w:color="auto" w:fill="D9D9D9" w:themeFill="background1" w:themeFillShade="D9"/>
          </w:tcPr>
          <w:p w14:paraId="40A50690" w14:textId="77777777" w:rsidR="001C6385" w:rsidRDefault="001C6385" w:rsidP="001B45F3">
            <w:pPr>
              <w:rPr>
                <w:rFonts w:ascii="Arial" w:eastAsia="Times New Roman" w:hAnsi="Arial" w:cs="Times New Roman"/>
                <w:b/>
                <w:sz w:val="20"/>
                <w:szCs w:val="20"/>
              </w:rPr>
            </w:pPr>
            <w:r w:rsidRPr="00AE5E53">
              <w:rPr>
                <w:b/>
              </w:rPr>
              <w:t>Primary</w:t>
            </w:r>
          </w:p>
        </w:tc>
        <w:tc>
          <w:tcPr>
            <w:tcW w:w="3192" w:type="dxa"/>
            <w:shd w:val="clear" w:color="auto" w:fill="D9D9D9" w:themeFill="background1" w:themeFillShade="D9"/>
          </w:tcPr>
          <w:p w14:paraId="15F9A778" w14:textId="77777777" w:rsidR="001C6385" w:rsidRDefault="001C6385" w:rsidP="001B45F3">
            <w:pPr>
              <w:rPr>
                <w:rFonts w:ascii="Arial" w:eastAsia="Times New Roman" w:hAnsi="Arial" w:cs="Times New Roman"/>
                <w:b/>
                <w:sz w:val="20"/>
                <w:szCs w:val="20"/>
              </w:rPr>
            </w:pPr>
            <w:r>
              <w:rPr>
                <w:b/>
              </w:rPr>
              <w:t>1</w:t>
            </w:r>
            <w:r w:rsidRPr="00C04C6E">
              <w:rPr>
                <w:b/>
                <w:vertAlign w:val="superscript"/>
              </w:rPr>
              <w:t>st</w:t>
            </w:r>
            <w:r>
              <w:rPr>
                <w:b/>
              </w:rPr>
              <w:t xml:space="preserve"> Alternate</w:t>
            </w:r>
          </w:p>
        </w:tc>
        <w:tc>
          <w:tcPr>
            <w:tcW w:w="3192" w:type="dxa"/>
            <w:shd w:val="clear" w:color="auto" w:fill="D9D9D9" w:themeFill="background1" w:themeFillShade="D9"/>
          </w:tcPr>
          <w:p w14:paraId="259A6250" w14:textId="77777777" w:rsidR="001C6385" w:rsidRDefault="001C6385" w:rsidP="001B45F3">
            <w:pPr>
              <w:rPr>
                <w:rFonts w:ascii="Arial" w:eastAsia="Times New Roman" w:hAnsi="Arial" w:cs="Times New Roman"/>
                <w:b/>
                <w:sz w:val="20"/>
                <w:szCs w:val="20"/>
              </w:rPr>
            </w:pPr>
            <w:r>
              <w:rPr>
                <w:b/>
              </w:rPr>
              <w:t>2</w:t>
            </w:r>
            <w:r w:rsidRPr="00C04C6E">
              <w:rPr>
                <w:b/>
                <w:vertAlign w:val="superscript"/>
              </w:rPr>
              <w:t>nd</w:t>
            </w:r>
            <w:r>
              <w:rPr>
                <w:b/>
              </w:rPr>
              <w:t xml:space="preserve"> Alternate</w:t>
            </w:r>
          </w:p>
        </w:tc>
      </w:tr>
      <w:tr w:rsidR="001C6385" w14:paraId="6D934F60" w14:textId="77777777" w:rsidTr="001B45F3">
        <w:tc>
          <w:tcPr>
            <w:tcW w:w="3192" w:type="dxa"/>
          </w:tcPr>
          <w:p w14:paraId="40340EFB" w14:textId="59B7FACF" w:rsidR="001C6385" w:rsidRPr="00AE5E53" w:rsidRDefault="001C6385" w:rsidP="001B45F3">
            <w:pPr>
              <w:rPr>
                <w:rFonts w:ascii="Calibri" w:eastAsia="Times New Roman" w:hAnsi="Calibri" w:cs="Calibri"/>
                <w:color w:val="63666A"/>
                <w:sz w:val="20"/>
                <w:szCs w:val="20"/>
              </w:rPr>
            </w:pPr>
          </w:p>
        </w:tc>
        <w:tc>
          <w:tcPr>
            <w:tcW w:w="3192" w:type="dxa"/>
          </w:tcPr>
          <w:p w14:paraId="282F8442" w14:textId="04660AC6" w:rsidR="001C6385" w:rsidRPr="00AE5E53" w:rsidRDefault="001C6385" w:rsidP="001B45F3">
            <w:pPr>
              <w:rPr>
                <w:rFonts w:ascii="Calibri" w:eastAsia="Times New Roman" w:hAnsi="Calibri" w:cs="Calibri"/>
                <w:color w:val="63666A"/>
                <w:sz w:val="20"/>
                <w:szCs w:val="20"/>
              </w:rPr>
            </w:pPr>
          </w:p>
        </w:tc>
        <w:tc>
          <w:tcPr>
            <w:tcW w:w="3192" w:type="dxa"/>
          </w:tcPr>
          <w:p w14:paraId="41F19FFC" w14:textId="5F380D60" w:rsidR="001C6385" w:rsidRPr="00AE5E53" w:rsidRDefault="001C6385" w:rsidP="001B45F3">
            <w:pPr>
              <w:rPr>
                <w:rFonts w:ascii="Calibri" w:eastAsia="Times New Roman" w:hAnsi="Calibri" w:cs="Calibri"/>
                <w:color w:val="63666A"/>
                <w:sz w:val="20"/>
                <w:szCs w:val="20"/>
              </w:rPr>
            </w:pPr>
          </w:p>
        </w:tc>
      </w:tr>
      <w:tr w:rsidR="001C6385" w14:paraId="74F545A6" w14:textId="77777777" w:rsidTr="001B45F3">
        <w:tc>
          <w:tcPr>
            <w:tcW w:w="3192" w:type="dxa"/>
          </w:tcPr>
          <w:p w14:paraId="475904FE" w14:textId="3E5AF0CA" w:rsidR="001C6385" w:rsidRPr="00AE5E53" w:rsidRDefault="001C6385" w:rsidP="001B45F3">
            <w:pPr>
              <w:rPr>
                <w:rFonts w:ascii="Calibri" w:eastAsia="Times New Roman" w:hAnsi="Calibri" w:cs="Calibri"/>
                <w:color w:val="63666A"/>
                <w:sz w:val="20"/>
                <w:szCs w:val="20"/>
              </w:rPr>
            </w:pPr>
          </w:p>
        </w:tc>
        <w:tc>
          <w:tcPr>
            <w:tcW w:w="3192" w:type="dxa"/>
          </w:tcPr>
          <w:p w14:paraId="3D216C80" w14:textId="4CBB0927" w:rsidR="001C6385" w:rsidRPr="00AE5E53" w:rsidRDefault="001C6385" w:rsidP="001B45F3">
            <w:pPr>
              <w:rPr>
                <w:rFonts w:ascii="Calibri" w:eastAsia="Times New Roman" w:hAnsi="Calibri" w:cs="Calibri"/>
                <w:color w:val="63666A"/>
                <w:sz w:val="20"/>
                <w:szCs w:val="20"/>
              </w:rPr>
            </w:pPr>
          </w:p>
        </w:tc>
        <w:tc>
          <w:tcPr>
            <w:tcW w:w="3192" w:type="dxa"/>
          </w:tcPr>
          <w:p w14:paraId="464C3760" w14:textId="021DCFD6" w:rsidR="001C6385" w:rsidRPr="00AE5E53" w:rsidRDefault="001C6385" w:rsidP="001B45F3">
            <w:pPr>
              <w:rPr>
                <w:rFonts w:ascii="Calibri" w:eastAsia="Times New Roman" w:hAnsi="Calibri" w:cs="Calibri"/>
                <w:color w:val="63666A"/>
                <w:sz w:val="20"/>
                <w:szCs w:val="20"/>
              </w:rPr>
            </w:pPr>
          </w:p>
        </w:tc>
      </w:tr>
      <w:tr w:rsidR="001C6385" w14:paraId="112DF247" w14:textId="77777777" w:rsidTr="001B45F3">
        <w:tc>
          <w:tcPr>
            <w:tcW w:w="3192" w:type="dxa"/>
          </w:tcPr>
          <w:p w14:paraId="007DE11A" w14:textId="7A469A3D" w:rsidR="001C6385" w:rsidRPr="00AE5E53" w:rsidRDefault="001C6385" w:rsidP="001B45F3">
            <w:pPr>
              <w:rPr>
                <w:rFonts w:ascii="Calibri" w:eastAsia="Times New Roman" w:hAnsi="Calibri" w:cs="Calibri"/>
                <w:color w:val="63666A"/>
                <w:sz w:val="20"/>
                <w:szCs w:val="20"/>
              </w:rPr>
            </w:pPr>
          </w:p>
        </w:tc>
        <w:tc>
          <w:tcPr>
            <w:tcW w:w="3192" w:type="dxa"/>
          </w:tcPr>
          <w:p w14:paraId="78315638" w14:textId="0AB91AD2" w:rsidR="001C6385" w:rsidRPr="00AE5E53" w:rsidRDefault="001C6385" w:rsidP="001B45F3">
            <w:pPr>
              <w:rPr>
                <w:rFonts w:ascii="Calibri" w:eastAsia="Times New Roman" w:hAnsi="Calibri" w:cs="Calibri"/>
                <w:color w:val="63666A"/>
                <w:sz w:val="20"/>
                <w:szCs w:val="20"/>
              </w:rPr>
            </w:pPr>
          </w:p>
        </w:tc>
        <w:tc>
          <w:tcPr>
            <w:tcW w:w="3192" w:type="dxa"/>
          </w:tcPr>
          <w:p w14:paraId="17C58FE5" w14:textId="41D45B23" w:rsidR="001C6385" w:rsidRPr="00AE5E53" w:rsidRDefault="001C6385" w:rsidP="001B45F3">
            <w:pPr>
              <w:rPr>
                <w:rFonts w:ascii="Calibri" w:eastAsia="Times New Roman" w:hAnsi="Calibri" w:cs="Calibri"/>
                <w:color w:val="63666A"/>
                <w:sz w:val="20"/>
                <w:szCs w:val="20"/>
              </w:rPr>
            </w:pPr>
          </w:p>
        </w:tc>
      </w:tr>
      <w:tr w:rsidR="001C6385" w14:paraId="1B24BBBD" w14:textId="77777777" w:rsidTr="001B45F3">
        <w:tc>
          <w:tcPr>
            <w:tcW w:w="3192" w:type="dxa"/>
          </w:tcPr>
          <w:p w14:paraId="2AB4361B" w14:textId="025B96C6" w:rsidR="001C6385" w:rsidRPr="00AE5E53" w:rsidRDefault="001C6385" w:rsidP="001B45F3">
            <w:pPr>
              <w:rPr>
                <w:rFonts w:ascii="Calibri" w:eastAsia="Times New Roman" w:hAnsi="Calibri" w:cs="Calibri"/>
                <w:color w:val="63666A"/>
                <w:sz w:val="20"/>
                <w:szCs w:val="20"/>
              </w:rPr>
            </w:pPr>
          </w:p>
        </w:tc>
        <w:tc>
          <w:tcPr>
            <w:tcW w:w="3192" w:type="dxa"/>
          </w:tcPr>
          <w:p w14:paraId="5E8C7902" w14:textId="440EAEFA" w:rsidR="001C6385" w:rsidRPr="00AE5E53" w:rsidRDefault="001C6385" w:rsidP="001B45F3">
            <w:pPr>
              <w:rPr>
                <w:rFonts w:ascii="Calibri" w:eastAsia="Times New Roman" w:hAnsi="Calibri" w:cs="Calibri"/>
                <w:color w:val="63666A"/>
                <w:sz w:val="20"/>
                <w:szCs w:val="20"/>
              </w:rPr>
            </w:pPr>
          </w:p>
        </w:tc>
        <w:tc>
          <w:tcPr>
            <w:tcW w:w="3192" w:type="dxa"/>
          </w:tcPr>
          <w:p w14:paraId="4E0B1B57" w14:textId="01981FF5" w:rsidR="001C6385" w:rsidRPr="00AE5E53" w:rsidRDefault="001C6385" w:rsidP="001B45F3">
            <w:pPr>
              <w:rPr>
                <w:rFonts w:ascii="Calibri" w:eastAsia="Times New Roman" w:hAnsi="Calibri" w:cs="Calibri"/>
                <w:color w:val="63666A"/>
                <w:sz w:val="20"/>
                <w:szCs w:val="20"/>
              </w:rPr>
            </w:pPr>
          </w:p>
        </w:tc>
      </w:tr>
      <w:tr w:rsidR="001C6385" w14:paraId="7A410D64" w14:textId="77777777" w:rsidTr="001B45F3">
        <w:tc>
          <w:tcPr>
            <w:tcW w:w="3192" w:type="dxa"/>
          </w:tcPr>
          <w:p w14:paraId="6B43010C" w14:textId="79A2A0C4" w:rsidR="001C6385" w:rsidRDefault="001C6385" w:rsidP="001B45F3">
            <w:pPr>
              <w:rPr>
                <w:rFonts w:ascii="Calibri" w:hAnsi="Calibri" w:cs="Calibri"/>
                <w:color w:val="63666A"/>
                <w:sz w:val="20"/>
                <w:szCs w:val="20"/>
              </w:rPr>
            </w:pPr>
          </w:p>
        </w:tc>
        <w:tc>
          <w:tcPr>
            <w:tcW w:w="3192" w:type="dxa"/>
          </w:tcPr>
          <w:p w14:paraId="048C1CD4" w14:textId="260DC746" w:rsidR="001C6385" w:rsidRPr="00AE5E53" w:rsidRDefault="001C6385" w:rsidP="001B45F3">
            <w:pPr>
              <w:rPr>
                <w:rFonts w:ascii="Calibri" w:hAnsi="Calibri" w:cs="Calibri"/>
                <w:color w:val="63666A"/>
                <w:sz w:val="20"/>
                <w:szCs w:val="20"/>
              </w:rPr>
            </w:pPr>
          </w:p>
        </w:tc>
        <w:tc>
          <w:tcPr>
            <w:tcW w:w="3192" w:type="dxa"/>
          </w:tcPr>
          <w:p w14:paraId="0E3AA10C" w14:textId="0EB3E2BB" w:rsidR="001C6385" w:rsidRPr="00AE5E53" w:rsidRDefault="001C6385" w:rsidP="001B45F3">
            <w:pPr>
              <w:rPr>
                <w:rFonts w:ascii="Calibri" w:hAnsi="Calibri" w:cs="Calibri"/>
                <w:color w:val="63666A"/>
                <w:sz w:val="20"/>
                <w:szCs w:val="20"/>
              </w:rPr>
            </w:pPr>
          </w:p>
        </w:tc>
      </w:tr>
      <w:tr w:rsidR="001C6385" w14:paraId="51FD29D9" w14:textId="77777777" w:rsidTr="001B45F3">
        <w:tc>
          <w:tcPr>
            <w:tcW w:w="3192" w:type="dxa"/>
          </w:tcPr>
          <w:p w14:paraId="2CABB2D6" w14:textId="354DA063" w:rsidR="001C6385" w:rsidRDefault="001C6385" w:rsidP="001B45F3">
            <w:pPr>
              <w:rPr>
                <w:rFonts w:ascii="Calibri" w:hAnsi="Calibri" w:cs="Calibri"/>
                <w:color w:val="63666A"/>
                <w:sz w:val="20"/>
                <w:szCs w:val="20"/>
              </w:rPr>
            </w:pPr>
          </w:p>
        </w:tc>
        <w:tc>
          <w:tcPr>
            <w:tcW w:w="3192" w:type="dxa"/>
          </w:tcPr>
          <w:p w14:paraId="51F878CF" w14:textId="6EFE8552" w:rsidR="001C6385" w:rsidRPr="00AE5E53" w:rsidRDefault="001C6385" w:rsidP="001B45F3">
            <w:pPr>
              <w:rPr>
                <w:rFonts w:ascii="Calibri" w:hAnsi="Calibri" w:cs="Calibri"/>
                <w:color w:val="63666A"/>
                <w:sz w:val="20"/>
                <w:szCs w:val="20"/>
              </w:rPr>
            </w:pPr>
          </w:p>
        </w:tc>
        <w:tc>
          <w:tcPr>
            <w:tcW w:w="3192" w:type="dxa"/>
          </w:tcPr>
          <w:p w14:paraId="443F7876" w14:textId="77777777" w:rsidR="001C6385" w:rsidRPr="00AE5E53" w:rsidRDefault="001C6385" w:rsidP="001B45F3">
            <w:pPr>
              <w:rPr>
                <w:rFonts w:ascii="Calibri" w:hAnsi="Calibri" w:cs="Calibri"/>
                <w:color w:val="63666A"/>
                <w:sz w:val="20"/>
                <w:szCs w:val="20"/>
              </w:rPr>
            </w:pPr>
          </w:p>
        </w:tc>
      </w:tr>
    </w:tbl>
    <w:p w14:paraId="783B41A5" w14:textId="77777777" w:rsidR="001C6385" w:rsidRDefault="001C6385" w:rsidP="001C6385">
      <w:pPr>
        <w:rPr>
          <w:rFonts w:ascii="Calibri" w:hAnsi="Calibri" w:cs="Calibri"/>
          <w:color w:val="63666A"/>
        </w:rPr>
      </w:pPr>
    </w:p>
    <w:p w14:paraId="145252A7" w14:textId="77777777" w:rsidR="001C6385" w:rsidRDefault="001C6385" w:rsidP="001C6385">
      <w:pPr>
        <w:rPr>
          <w:rFonts w:ascii="Calibri" w:hAnsi="Calibri" w:cs="Calibri"/>
          <w:b/>
          <w:color w:val="63666A"/>
        </w:rPr>
      </w:pPr>
      <w:r>
        <w:rPr>
          <w:rFonts w:ascii="Calibri" w:hAnsi="Calibri" w:cs="Calibri"/>
          <w:b/>
          <w:color w:val="63666A"/>
        </w:rPr>
        <w:t>Definitions:</w:t>
      </w:r>
    </w:p>
    <w:p w14:paraId="35397FF3" w14:textId="11F1D9B3" w:rsidR="001C6385" w:rsidRDefault="001C6385" w:rsidP="001C6385">
      <w:pPr>
        <w:rPr>
          <w:rFonts w:ascii="Calibri" w:hAnsi="Calibri" w:cs="Calibri"/>
          <w:color w:val="63666A"/>
        </w:rPr>
      </w:pPr>
      <w:r w:rsidRPr="00784D36">
        <w:rPr>
          <w:rFonts w:ascii="Calibri" w:hAnsi="Calibri" w:cs="Calibri"/>
          <w:color w:val="63666A"/>
        </w:rPr>
        <w:t xml:space="preserve">IT Senior Leadership Team </w:t>
      </w:r>
      <w:r>
        <w:rPr>
          <w:rFonts w:ascii="Calibri" w:hAnsi="Calibri" w:cs="Calibri"/>
          <w:color w:val="63666A"/>
        </w:rPr>
        <w:t>–</w:t>
      </w:r>
      <w:r w:rsidRPr="00784D36">
        <w:rPr>
          <w:rFonts w:ascii="Calibri" w:hAnsi="Calibri" w:cs="Calibri"/>
          <w:color w:val="63666A"/>
        </w:rPr>
        <w:t xml:space="preserve"> </w:t>
      </w:r>
      <w:r w:rsidR="00224EA6">
        <w:rPr>
          <w:rFonts w:ascii="Calibri" w:hAnsi="Calibri" w:cs="Calibri"/>
          <w:color w:val="63666A"/>
        </w:rPr>
        <w:t>&lt;names</w:t>
      </w:r>
      <w:proofErr w:type="gramStart"/>
      <w:r w:rsidR="00224EA6">
        <w:rPr>
          <w:rFonts w:ascii="Calibri" w:hAnsi="Calibri" w:cs="Calibri"/>
          <w:color w:val="63666A"/>
        </w:rPr>
        <w:t xml:space="preserve">&gt; </w:t>
      </w:r>
      <w:r>
        <w:rPr>
          <w:rFonts w:ascii="Calibri" w:hAnsi="Calibri" w:cs="Calibri"/>
          <w:color w:val="63666A"/>
        </w:rPr>
        <w:t xml:space="preserve"> are</w:t>
      </w:r>
      <w:proofErr w:type="gramEnd"/>
      <w:r>
        <w:rPr>
          <w:rFonts w:ascii="Calibri" w:hAnsi="Calibri" w:cs="Calibri"/>
          <w:color w:val="63666A"/>
        </w:rPr>
        <w:t xml:space="preserve"> currently the primary members of this team.</w:t>
      </w:r>
    </w:p>
    <w:p w14:paraId="79EE585A" w14:textId="5123A32E" w:rsidR="001C6385" w:rsidRDefault="001C6385" w:rsidP="001C6385">
      <w:pPr>
        <w:rPr>
          <w:rFonts w:ascii="Calibri" w:hAnsi="Calibri" w:cs="Calibri"/>
          <w:color w:val="63666A"/>
        </w:rPr>
      </w:pPr>
      <w:r>
        <w:rPr>
          <w:rFonts w:ascii="Calibri" w:hAnsi="Calibri" w:cs="Calibri"/>
          <w:color w:val="63666A"/>
        </w:rPr>
        <w:t xml:space="preserve">Service Manager – manager responsible to the business for service delivery, currently </w:t>
      </w:r>
      <w:r w:rsidR="00224EA6">
        <w:rPr>
          <w:rFonts w:ascii="Calibri" w:hAnsi="Calibri" w:cs="Calibri"/>
          <w:color w:val="63666A"/>
        </w:rPr>
        <w:t>&lt;name&gt;</w:t>
      </w:r>
    </w:p>
    <w:p w14:paraId="47C0750C" w14:textId="77777777" w:rsidR="001C6385" w:rsidRDefault="001C6385" w:rsidP="001C6385">
      <w:pPr>
        <w:rPr>
          <w:rFonts w:ascii="Calibri" w:hAnsi="Calibri" w:cs="Calibri"/>
          <w:color w:val="63666A"/>
        </w:rPr>
      </w:pPr>
      <w:r>
        <w:rPr>
          <w:rFonts w:ascii="Calibri" w:hAnsi="Calibri" w:cs="Calibri"/>
          <w:color w:val="63666A"/>
        </w:rPr>
        <w:t>Services Manager – line manager responsible for a specific service such as desktop, network or an application</w:t>
      </w:r>
    </w:p>
    <w:p w14:paraId="3D572D0B" w14:textId="77777777" w:rsidR="001C6385" w:rsidRDefault="001C6385" w:rsidP="001C6385">
      <w:pPr>
        <w:rPr>
          <w:rFonts w:ascii="Calibri" w:hAnsi="Calibri" w:cs="Calibri"/>
          <w:color w:val="63666A"/>
        </w:rPr>
      </w:pPr>
      <w:r>
        <w:rPr>
          <w:rFonts w:ascii="Calibri" w:hAnsi="Calibri" w:cs="Calibri"/>
          <w:color w:val="63666A"/>
        </w:rPr>
        <w:t>Disaster – an issue such that there is no defined path or schedule to recovery</w:t>
      </w:r>
    </w:p>
    <w:p w14:paraId="5467D71C" w14:textId="77777777" w:rsidR="001C6385" w:rsidRPr="00784D36" w:rsidRDefault="001C6385" w:rsidP="001C6385">
      <w:pPr>
        <w:rPr>
          <w:rFonts w:ascii="Calibri" w:hAnsi="Calibri" w:cs="Calibri"/>
          <w:color w:val="63666A"/>
        </w:rPr>
      </w:pPr>
    </w:p>
    <w:p w14:paraId="5C878504" w14:textId="77777777" w:rsidR="001C6385" w:rsidRDefault="001C6385" w:rsidP="00C8630F"/>
    <w:p w14:paraId="3AF8BEEB" w14:textId="73C10AC3" w:rsidR="001C6385" w:rsidRDefault="001C6385" w:rsidP="00C8630F"/>
    <w:p w14:paraId="4FC6BDBF" w14:textId="127C1A5D" w:rsidR="001C6385" w:rsidRDefault="001C6385" w:rsidP="00C8630F"/>
    <w:p w14:paraId="3E0C29B7" w14:textId="73A939B4" w:rsidR="00BF088A" w:rsidRDefault="00BF088A" w:rsidP="00C8630F"/>
    <w:p w14:paraId="3E17A1A1" w14:textId="2BA0856A" w:rsidR="00BF088A" w:rsidRDefault="00BF088A" w:rsidP="00C8630F"/>
    <w:p w14:paraId="482B0AE0" w14:textId="364D0546" w:rsidR="00BF088A" w:rsidRDefault="00BF088A" w:rsidP="00C8630F"/>
    <w:p w14:paraId="43D0165C" w14:textId="20F6AFA6" w:rsidR="00BF088A" w:rsidRDefault="00BF088A" w:rsidP="00C8630F"/>
    <w:p w14:paraId="32BD402F" w14:textId="21540C7D" w:rsidR="00BF088A" w:rsidRDefault="00BF088A" w:rsidP="00C8630F"/>
    <w:p w14:paraId="306FE0D7" w14:textId="4F11723E" w:rsidR="00BF088A" w:rsidRDefault="00BF088A" w:rsidP="00C8630F"/>
    <w:p w14:paraId="6B58A211" w14:textId="424E5572" w:rsidR="00BF088A" w:rsidRDefault="00BF088A" w:rsidP="00C8630F"/>
    <w:p w14:paraId="5230C636" w14:textId="3430F09E" w:rsidR="00BF088A" w:rsidRDefault="00BF088A" w:rsidP="00C8630F"/>
    <w:p w14:paraId="548B9F8F" w14:textId="0B7519B4" w:rsidR="00BF088A" w:rsidRDefault="00BF088A" w:rsidP="00C8630F"/>
    <w:p w14:paraId="2667BF52" w14:textId="752377B7" w:rsidR="00BF088A" w:rsidRDefault="00BF088A" w:rsidP="00C8630F"/>
    <w:p w14:paraId="6CB499E5" w14:textId="6780CE1D" w:rsidR="00BF088A" w:rsidRDefault="00BF088A" w:rsidP="00C8630F"/>
    <w:p w14:paraId="53702C57" w14:textId="1161DE79" w:rsidR="00BF088A" w:rsidRDefault="00BF088A" w:rsidP="00C8630F"/>
    <w:p w14:paraId="72A08BC4" w14:textId="141EC6CE" w:rsidR="00BF088A" w:rsidRDefault="00BF088A" w:rsidP="00C8630F"/>
    <w:p w14:paraId="7BBD9630" w14:textId="3337A8F9" w:rsidR="00BF088A" w:rsidRDefault="00BF088A" w:rsidP="00C8630F"/>
    <w:p w14:paraId="795A23E8" w14:textId="1220781D" w:rsidR="00BF088A" w:rsidRDefault="00BF088A" w:rsidP="00C8630F"/>
    <w:p w14:paraId="02ACBBB1" w14:textId="37A92FE5" w:rsidR="00BF088A" w:rsidRDefault="00BF088A" w:rsidP="00C8630F"/>
    <w:p w14:paraId="709F3FAE" w14:textId="285ADEBD" w:rsidR="00BF088A" w:rsidRDefault="00BF088A" w:rsidP="00C8630F"/>
    <w:p w14:paraId="411FBB1F" w14:textId="795A7285" w:rsidR="00BF088A" w:rsidRDefault="00BF088A" w:rsidP="00C8630F"/>
    <w:p w14:paraId="1DE8457D" w14:textId="72BE98E9" w:rsidR="00BF088A" w:rsidRDefault="00BF088A" w:rsidP="00C8630F"/>
    <w:p w14:paraId="14FD0DF2" w14:textId="4B0CB496" w:rsidR="00BF088A" w:rsidRDefault="00BF088A" w:rsidP="00C8630F"/>
    <w:p w14:paraId="4178B6C2" w14:textId="4F080944" w:rsidR="00BF088A" w:rsidRDefault="00BF088A" w:rsidP="00C8630F"/>
    <w:p w14:paraId="025858EA" w14:textId="1257A901" w:rsidR="00BF088A" w:rsidRDefault="00BF088A" w:rsidP="00C8630F"/>
    <w:p w14:paraId="47FB5458" w14:textId="0FDFA1AB" w:rsidR="00BF088A" w:rsidRDefault="00BF088A" w:rsidP="00C8630F"/>
    <w:p w14:paraId="1149CD9A" w14:textId="5761546D" w:rsidR="00BF088A" w:rsidRDefault="00BF088A" w:rsidP="00C8630F"/>
    <w:p w14:paraId="4BF0BE60" w14:textId="6DC44E7A" w:rsidR="00BF088A" w:rsidRDefault="00BF088A" w:rsidP="00C8630F"/>
    <w:p w14:paraId="1F0383DA" w14:textId="64E5FA77" w:rsidR="00BF088A" w:rsidRDefault="00BF088A" w:rsidP="00C8630F"/>
    <w:p w14:paraId="65C690E1" w14:textId="0DB0E5ED" w:rsidR="00BF088A" w:rsidRDefault="00BF088A" w:rsidP="00C8630F"/>
    <w:p w14:paraId="567174EF" w14:textId="599FEBBC" w:rsidR="00BF088A" w:rsidRDefault="00BF088A" w:rsidP="00C8630F"/>
    <w:p w14:paraId="67236F40" w14:textId="556FCFED" w:rsidR="00BF088A" w:rsidRDefault="00BF088A" w:rsidP="00C8630F"/>
    <w:p w14:paraId="3D88A398" w14:textId="3DF8D8A8" w:rsidR="00BF088A" w:rsidRDefault="00BF088A" w:rsidP="00C8630F"/>
    <w:p w14:paraId="0E9C8817" w14:textId="261D92C7" w:rsidR="00BF088A" w:rsidRDefault="00BF088A" w:rsidP="00C8630F"/>
    <w:p w14:paraId="5794AD84" w14:textId="7DD176E4" w:rsidR="00BF088A" w:rsidRDefault="00BF088A" w:rsidP="00C8630F"/>
    <w:p w14:paraId="67CB1624" w14:textId="751D5318" w:rsidR="00BF088A" w:rsidRDefault="00BF088A" w:rsidP="00C8630F"/>
    <w:p w14:paraId="0109AEC4" w14:textId="6B82502B" w:rsidR="00BF088A" w:rsidRDefault="00BF088A" w:rsidP="00C8630F"/>
    <w:p w14:paraId="014A7FF5" w14:textId="221B7C19" w:rsidR="00BF088A" w:rsidRDefault="00BF088A" w:rsidP="00C8630F"/>
    <w:p w14:paraId="1374975D" w14:textId="7ADF8650" w:rsidR="00BF088A" w:rsidRDefault="00BF088A" w:rsidP="00C8630F"/>
    <w:p w14:paraId="6C30A41B" w14:textId="77777777" w:rsidR="00BF088A" w:rsidRDefault="00BF088A" w:rsidP="00C8630F"/>
    <w:p w14:paraId="4818262E" w14:textId="2D7B8FB1" w:rsidR="00F50681" w:rsidRDefault="00BF088A" w:rsidP="00B71DED">
      <w:r>
        <w:t>Definitions</w:t>
      </w:r>
    </w:p>
    <w:p w14:paraId="78445250" w14:textId="7016BF2C" w:rsidR="00BF088A" w:rsidRDefault="00BF088A" w:rsidP="00B71DED"/>
    <w:tbl>
      <w:tblPr>
        <w:tblW w:w="98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7"/>
        <w:gridCol w:w="1415"/>
        <w:gridCol w:w="7138"/>
      </w:tblGrid>
      <w:tr w:rsidR="00BF088A" w:rsidRPr="00BF088A" w14:paraId="1C99382A" w14:textId="77777777" w:rsidTr="00BF088A">
        <w:trPr>
          <w:trHeight w:val="320"/>
        </w:trPr>
        <w:tc>
          <w:tcPr>
            <w:tcW w:w="1247" w:type="dxa"/>
            <w:shd w:val="clear" w:color="auto" w:fill="D0CECE" w:themeFill="background2" w:themeFillShade="E6"/>
            <w:vAlign w:val="center"/>
            <w:hideMark/>
          </w:tcPr>
          <w:p w14:paraId="011E4470"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Solution</w:t>
            </w:r>
          </w:p>
        </w:tc>
        <w:tc>
          <w:tcPr>
            <w:tcW w:w="1415" w:type="dxa"/>
            <w:shd w:val="clear" w:color="auto" w:fill="D0CECE" w:themeFill="background2" w:themeFillShade="E6"/>
            <w:vAlign w:val="center"/>
            <w:hideMark/>
          </w:tcPr>
          <w:p w14:paraId="01342CDF"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RTO / RPO</w:t>
            </w:r>
          </w:p>
        </w:tc>
        <w:tc>
          <w:tcPr>
            <w:tcW w:w="7138" w:type="dxa"/>
            <w:shd w:val="clear" w:color="auto" w:fill="D0CECE" w:themeFill="background2" w:themeFillShade="E6"/>
            <w:vAlign w:val="center"/>
            <w:hideMark/>
          </w:tcPr>
          <w:p w14:paraId="49AA129F" w14:textId="77777777" w:rsidR="00BF088A" w:rsidRPr="00BF088A" w:rsidRDefault="00BF088A" w:rsidP="00BF088A">
            <w:pPr>
              <w:jc w:val="center"/>
              <w:rPr>
                <w:rFonts w:ascii="Arial" w:eastAsia="Times New Roman" w:hAnsi="Arial" w:cs="Arial"/>
                <w:b/>
                <w:bCs/>
                <w:color w:val="000000"/>
                <w:sz w:val="20"/>
                <w:szCs w:val="20"/>
              </w:rPr>
            </w:pPr>
            <w:r w:rsidRPr="00BF088A">
              <w:rPr>
                <w:rFonts w:ascii="Arial" w:eastAsia="Times New Roman" w:hAnsi="Arial" w:cs="Arial"/>
                <w:b/>
                <w:bCs/>
                <w:color w:val="000000"/>
                <w:sz w:val="20"/>
                <w:szCs w:val="20"/>
              </w:rPr>
              <w:t>Definition</w:t>
            </w:r>
          </w:p>
        </w:tc>
      </w:tr>
      <w:tr w:rsidR="00BF088A" w:rsidRPr="00BF088A" w14:paraId="4DE1F28B" w14:textId="77777777" w:rsidTr="00BF088A">
        <w:trPr>
          <w:trHeight w:val="1220"/>
        </w:trPr>
        <w:tc>
          <w:tcPr>
            <w:tcW w:w="1247" w:type="dxa"/>
            <w:shd w:val="clear" w:color="000000" w:fill="CCFFCC"/>
            <w:vAlign w:val="center"/>
            <w:hideMark/>
          </w:tcPr>
          <w:p w14:paraId="3D0C58AF"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Active</w:t>
            </w:r>
          </w:p>
        </w:tc>
        <w:tc>
          <w:tcPr>
            <w:tcW w:w="1415" w:type="dxa"/>
            <w:shd w:val="clear" w:color="auto" w:fill="auto"/>
            <w:vAlign w:val="center"/>
            <w:hideMark/>
          </w:tcPr>
          <w:p w14:paraId="1DB2F89C"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br/>
              <w:t>RTO ≤ 8 hours</w:t>
            </w:r>
            <w:r w:rsidRPr="00BF088A">
              <w:rPr>
                <w:rFonts w:ascii="Calibri" w:eastAsia="Times New Roman" w:hAnsi="Calibri" w:cs="Calibri"/>
                <w:color w:val="000000"/>
                <w:sz w:val="20"/>
                <w:szCs w:val="20"/>
              </w:rPr>
              <w:br/>
              <w:t>RPO ~ 0</w:t>
            </w:r>
          </w:p>
        </w:tc>
        <w:tc>
          <w:tcPr>
            <w:tcW w:w="7138" w:type="dxa"/>
            <w:shd w:val="clear" w:color="auto" w:fill="auto"/>
            <w:hideMark/>
          </w:tcPr>
          <w:p w14:paraId="75F833A3"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infrastructure components are located in at least two geographically separate datacenters.</w:t>
            </w:r>
            <w:r w:rsidRPr="00BF088A">
              <w:rPr>
                <w:rFonts w:ascii="Calibri" w:eastAsia="Times New Roman" w:hAnsi="Calibri" w:cs="Calibri"/>
                <w:color w:val="000000"/>
                <w:sz w:val="20"/>
                <w:szCs w:val="20"/>
              </w:rPr>
              <w:br/>
              <w:t>- All infrastructure components are in production status.</w:t>
            </w:r>
            <w:r w:rsidRPr="00BF088A">
              <w:rPr>
                <w:rFonts w:ascii="Calibri" w:eastAsia="Times New Roman" w:hAnsi="Calibri" w:cs="Calibri"/>
                <w:color w:val="000000"/>
                <w:sz w:val="20"/>
                <w:szCs w:val="20"/>
              </w:rPr>
              <w:br/>
              <w:t>- Each datacenter contains enough infrastructure to fully support the production load requirements of the application.</w:t>
            </w:r>
            <w:r w:rsidRPr="00BF088A">
              <w:rPr>
                <w:rFonts w:ascii="Calibri" w:eastAsia="Times New Roman" w:hAnsi="Calibri" w:cs="Calibri"/>
                <w:color w:val="000000"/>
                <w:sz w:val="20"/>
                <w:szCs w:val="20"/>
              </w:rPr>
              <w:br/>
              <w:t>- In the event of the loss of a single datacenter, the application continues to function with no intervention required.</w:t>
            </w:r>
          </w:p>
        </w:tc>
      </w:tr>
      <w:tr w:rsidR="00BF088A" w:rsidRPr="00BF088A" w14:paraId="4AED3F0D" w14:textId="77777777" w:rsidTr="00BF088A">
        <w:trPr>
          <w:trHeight w:val="2120"/>
        </w:trPr>
        <w:tc>
          <w:tcPr>
            <w:tcW w:w="1247" w:type="dxa"/>
            <w:shd w:val="clear" w:color="000000" w:fill="CCFFCC"/>
            <w:vAlign w:val="center"/>
            <w:hideMark/>
          </w:tcPr>
          <w:p w14:paraId="7022A1EC"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lastRenderedPageBreak/>
              <w:t>DR Standby</w:t>
            </w:r>
          </w:p>
        </w:tc>
        <w:tc>
          <w:tcPr>
            <w:tcW w:w="1415" w:type="dxa"/>
            <w:shd w:val="clear" w:color="auto" w:fill="auto"/>
            <w:vAlign w:val="center"/>
            <w:hideMark/>
          </w:tcPr>
          <w:p w14:paraId="7BAADC5B"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 8 hours</w:t>
            </w:r>
            <w:r w:rsidRPr="00BF088A">
              <w:rPr>
                <w:rFonts w:ascii="Calibri" w:eastAsia="Times New Roman" w:hAnsi="Calibri" w:cs="Calibri"/>
                <w:color w:val="000000"/>
                <w:sz w:val="20"/>
                <w:szCs w:val="20"/>
              </w:rPr>
              <w:br/>
              <w:t>RPO ≤ 1 hour</w:t>
            </w:r>
          </w:p>
        </w:tc>
        <w:tc>
          <w:tcPr>
            <w:tcW w:w="7138" w:type="dxa"/>
            <w:shd w:val="clear" w:color="auto" w:fill="auto"/>
            <w:hideMark/>
          </w:tcPr>
          <w:p w14:paraId="64D4988D"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infrastructure components are located in two (or more) geographically separate datacenters: At least one active site and one standby site.</w:t>
            </w:r>
            <w:r w:rsidRPr="00BF088A">
              <w:rPr>
                <w:rFonts w:ascii="Calibri" w:eastAsia="Times New Roman" w:hAnsi="Calibri" w:cs="Calibri"/>
                <w:color w:val="000000"/>
                <w:sz w:val="20"/>
                <w:szCs w:val="20"/>
              </w:rPr>
              <w:br/>
              <w:t>- All Infrastructure components are in production support status.</w:t>
            </w:r>
            <w:r w:rsidRPr="00BF088A">
              <w:rPr>
                <w:rFonts w:ascii="Calibri" w:eastAsia="Times New Roman" w:hAnsi="Calibri" w:cs="Calibri"/>
                <w:color w:val="000000"/>
                <w:sz w:val="20"/>
                <w:szCs w:val="20"/>
              </w:rPr>
              <w:br/>
              <w:t>- Each datacenter contains enough infrastructure to fully support the production load requirements of the application.</w:t>
            </w:r>
            <w:r w:rsidRPr="00BF088A">
              <w:rPr>
                <w:rFonts w:ascii="Calibri" w:eastAsia="Times New Roman" w:hAnsi="Calibri" w:cs="Calibri"/>
                <w:color w:val="000000"/>
                <w:sz w:val="20"/>
                <w:szCs w:val="20"/>
              </w:rPr>
              <w:br/>
              <w:t xml:space="preserve">- Production infrastructure in at least one datacenter (Active site) is actively servicing transactions/users of the application. </w:t>
            </w:r>
            <w:r w:rsidRPr="00BF088A">
              <w:rPr>
                <w:rFonts w:ascii="Calibri" w:eastAsia="Times New Roman" w:hAnsi="Calibri" w:cs="Calibri"/>
                <w:color w:val="000000"/>
                <w:sz w:val="20"/>
                <w:szCs w:val="20"/>
              </w:rPr>
              <w:br/>
              <w:t>- Production infrastructure in Standby site(s) contains an exact copy of the production application.</w:t>
            </w:r>
            <w:r w:rsidRPr="00BF088A">
              <w:rPr>
                <w:rFonts w:ascii="Calibri" w:eastAsia="Times New Roman" w:hAnsi="Calibri" w:cs="Calibri"/>
                <w:color w:val="000000"/>
                <w:sz w:val="20"/>
                <w:szCs w:val="20"/>
              </w:rPr>
              <w:br/>
              <w:t>- In the case of a database, a replication tool (such as Oracle Data Guard) is used to replicate data from the active site to the Standby site(s).</w:t>
            </w:r>
            <w:r w:rsidRPr="00BF088A">
              <w:rPr>
                <w:rFonts w:ascii="Calibri" w:eastAsia="Times New Roman" w:hAnsi="Calibri" w:cs="Calibri"/>
                <w:color w:val="000000"/>
                <w:sz w:val="20"/>
                <w:szCs w:val="20"/>
              </w:rPr>
              <w:br/>
              <w:t>- In the event of the loss of the Active site datacenter, manual intervention is required before the application is returned to service.</w:t>
            </w:r>
          </w:p>
        </w:tc>
      </w:tr>
      <w:tr w:rsidR="00BF088A" w:rsidRPr="00BF088A" w14:paraId="4A0D09CD" w14:textId="77777777" w:rsidTr="00BF088A">
        <w:trPr>
          <w:trHeight w:val="1820"/>
        </w:trPr>
        <w:tc>
          <w:tcPr>
            <w:tcW w:w="1247" w:type="dxa"/>
            <w:shd w:val="clear" w:color="000000" w:fill="CCFFCC"/>
            <w:vAlign w:val="center"/>
            <w:hideMark/>
          </w:tcPr>
          <w:p w14:paraId="0A98A9CC"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Site Specific</w:t>
            </w:r>
          </w:p>
        </w:tc>
        <w:tc>
          <w:tcPr>
            <w:tcW w:w="1415" w:type="dxa"/>
            <w:shd w:val="clear" w:color="auto" w:fill="auto"/>
            <w:vAlign w:val="center"/>
            <w:hideMark/>
          </w:tcPr>
          <w:p w14:paraId="1DB6A2F2"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 8 hours</w:t>
            </w:r>
            <w:r w:rsidRPr="00BF088A">
              <w:rPr>
                <w:rFonts w:ascii="Calibri" w:eastAsia="Times New Roman" w:hAnsi="Calibri" w:cs="Calibri"/>
                <w:color w:val="000000"/>
                <w:sz w:val="20"/>
                <w:szCs w:val="20"/>
              </w:rPr>
              <w:br/>
              <w:t>RPO ~ 0</w:t>
            </w:r>
          </w:p>
        </w:tc>
        <w:tc>
          <w:tcPr>
            <w:tcW w:w="7138" w:type="dxa"/>
            <w:shd w:val="clear" w:color="auto" w:fill="auto"/>
            <w:hideMark/>
          </w:tcPr>
          <w:p w14:paraId="0295DB5C"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infrastructure components are located in at least two geographically separate datacenters.</w:t>
            </w:r>
            <w:r w:rsidRPr="00BF088A">
              <w:rPr>
                <w:rFonts w:ascii="Calibri" w:eastAsia="Times New Roman" w:hAnsi="Calibri" w:cs="Calibri"/>
                <w:color w:val="000000"/>
                <w:sz w:val="20"/>
                <w:szCs w:val="20"/>
              </w:rPr>
              <w:br/>
              <w:t>- All infrastructure components are in production status.</w:t>
            </w:r>
            <w:r w:rsidRPr="00BF088A">
              <w:rPr>
                <w:rFonts w:ascii="Calibri" w:eastAsia="Times New Roman" w:hAnsi="Calibri" w:cs="Calibri"/>
                <w:color w:val="000000"/>
                <w:sz w:val="20"/>
                <w:szCs w:val="20"/>
              </w:rPr>
              <w:br/>
              <w:t>- In the event of the loss of a single datacenter, the application continues to function in an alternate datacenter with no intervention required.  The application must be validated to ensure full functionality is available.</w:t>
            </w:r>
            <w:r w:rsidRPr="00BF088A">
              <w:rPr>
                <w:rFonts w:ascii="Calibri" w:eastAsia="Times New Roman" w:hAnsi="Calibri" w:cs="Calibri"/>
                <w:color w:val="000000"/>
                <w:sz w:val="20"/>
                <w:szCs w:val="20"/>
              </w:rPr>
              <w:br/>
              <w:t>- If this application is a platform, DR applications running on the platform must design, build and deploy a DR Solution in an alternate datacenter and develop a DR Plan.</w:t>
            </w:r>
            <w:r w:rsidRPr="00BF088A">
              <w:rPr>
                <w:rFonts w:ascii="Calibri" w:eastAsia="Times New Roman" w:hAnsi="Calibri" w:cs="Calibri"/>
                <w:color w:val="000000"/>
                <w:sz w:val="20"/>
                <w:szCs w:val="20"/>
              </w:rPr>
              <w:br/>
              <w:t>- Under normal operation, there is no replication or other dependency between datacenter instances of the application.</w:t>
            </w:r>
          </w:p>
        </w:tc>
      </w:tr>
      <w:tr w:rsidR="00BF088A" w:rsidRPr="00BF088A" w14:paraId="595DFD92" w14:textId="77777777" w:rsidTr="00BF088A">
        <w:trPr>
          <w:trHeight w:val="1520"/>
        </w:trPr>
        <w:tc>
          <w:tcPr>
            <w:tcW w:w="1247" w:type="dxa"/>
            <w:shd w:val="clear" w:color="000000" w:fill="CCFFCC"/>
            <w:vAlign w:val="center"/>
            <w:hideMark/>
          </w:tcPr>
          <w:p w14:paraId="713DCBD9"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Storage Replication-Other</w:t>
            </w:r>
          </w:p>
        </w:tc>
        <w:tc>
          <w:tcPr>
            <w:tcW w:w="1415" w:type="dxa"/>
            <w:shd w:val="clear" w:color="auto" w:fill="auto"/>
            <w:vAlign w:val="center"/>
            <w:hideMark/>
          </w:tcPr>
          <w:p w14:paraId="6AC23486"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and RPO must be provided by the self-managed infrastructure team.</w:t>
            </w:r>
          </w:p>
        </w:tc>
        <w:tc>
          <w:tcPr>
            <w:tcW w:w="7138" w:type="dxa"/>
            <w:shd w:val="clear" w:color="auto" w:fill="auto"/>
            <w:hideMark/>
          </w:tcPr>
          <w:p w14:paraId="3765D9B6"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and recovery Infrastructure components are located in two geographically separate datacenters.</w:t>
            </w:r>
            <w:r w:rsidRPr="00BF088A">
              <w:rPr>
                <w:rFonts w:ascii="Calibri" w:eastAsia="Times New Roman" w:hAnsi="Calibri" w:cs="Calibri"/>
                <w:color w:val="000000"/>
                <w:sz w:val="20"/>
                <w:szCs w:val="20"/>
              </w:rPr>
              <w:br/>
              <w:t>- Each datacenter contains enough Infrastructure to fully support the Production load requirements of the application.</w:t>
            </w:r>
            <w:r w:rsidRPr="00BF088A">
              <w:rPr>
                <w:rFonts w:ascii="Calibri" w:eastAsia="Times New Roman" w:hAnsi="Calibri" w:cs="Calibri"/>
                <w:color w:val="000000"/>
                <w:sz w:val="20"/>
                <w:szCs w:val="20"/>
              </w:rPr>
              <w:br/>
              <w:t>- Data available on server. Storage is available but not connected.</w:t>
            </w:r>
            <w:r w:rsidRPr="00BF088A">
              <w:rPr>
                <w:rFonts w:ascii="Calibri" w:eastAsia="Times New Roman" w:hAnsi="Calibri" w:cs="Calibri"/>
                <w:color w:val="000000"/>
                <w:sz w:val="20"/>
                <w:szCs w:val="20"/>
              </w:rPr>
              <w:br/>
              <w:t>- Data is replicated between systems or storage arrays in the alternate datacenter.</w:t>
            </w:r>
            <w:r w:rsidRPr="00BF088A">
              <w:rPr>
                <w:rFonts w:ascii="Calibri" w:eastAsia="Times New Roman" w:hAnsi="Calibri" w:cs="Calibri"/>
                <w:color w:val="000000"/>
                <w:sz w:val="20"/>
                <w:szCs w:val="20"/>
              </w:rPr>
              <w:br/>
              <w:t>- In the event of the loss of the production site datacenter, manual intervention is required to return to service.</w:t>
            </w:r>
          </w:p>
        </w:tc>
      </w:tr>
      <w:tr w:rsidR="00BF088A" w:rsidRPr="00BF088A" w14:paraId="6EF89D39" w14:textId="77777777" w:rsidTr="00BF088A">
        <w:trPr>
          <w:trHeight w:val="1520"/>
        </w:trPr>
        <w:tc>
          <w:tcPr>
            <w:tcW w:w="1247" w:type="dxa"/>
            <w:shd w:val="clear" w:color="000000" w:fill="FFFFCC"/>
            <w:vAlign w:val="center"/>
            <w:hideMark/>
          </w:tcPr>
          <w:p w14:paraId="05D5BDCF"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Media Recovery</w:t>
            </w:r>
          </w:p>
        </w:tc>
        <w:tc>
          <w:tcPr>
            <w:tcW w:w="1415" w:type="dxa"/>
            <w:shd w:val="clear" w:color="auto" w:fill="auto"/>
            <w:vAlign w:val="center"/>
            <w:hideMark/>
          </w:tcPr>
          <w:p w14:paraId="73DF53A9"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and RPO must be provided by the self-managed infrastructure team.</w:t>
            </w:r>
          </w:p>
        </w:tc>
        <w:tc>
          <w:tcPr>
            <w:tcW w:w="7138" w:type="dxa"/>
            <w:shd w:val="clear" w:color="auto" w:fill="auto"/>
            <w:hideMark/>
          </w:tcPr>
          <w:p w14:paraId="599973B4"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and recovery infrastructure components are located in two geographically separate datacenters</w:t>
            </w:r>
            <w:r w:rsidRPr="00BF088A">
              <w:rPr>
                <w:rFonts w:ascii="Calibri" w:eastAsia="Times New Roman" w:hAnsi="Calibri" w:cs="Calibri"/>
                <w:color w:val="000000"/>
                <w:sz w:val="20"/>
                <w:szCs w:val="20"/>
              </w:rPr>
              <w:br/>
              <w:t>- Each datacenter contains enough Infrastructure to fully support the Production load requirements of the application.</w:t>
            </w:r>
            <w:r w:rsidRPr="00BF088A">
              <w:rPr>
                <w:rFonts w:ascii="Calibri" w:eastAsia="Times New Roman" w:hAnsi="Calibri" w:cs="Calibri"/>
                <w:color w:val="000000"/>
                <w:sz w:val="20"/>
                <w:szCs w:val="20"/>
              </w:rPr>
              <w:br/>
              <w:t>- Production system image and data are backed up via backup restoration technology and stored at a secondary location.</w:t>
            </w:r>
            <w:r w:rsidRPr="00BF088A">
              <w:rPr>
                <w:rFonts w:ascii="Calibri" w:eastAsia="Times New Roman" w:hAnsi="Calibri" w:cs="Calibri"/>
                <w:color w:val="000000"/>
                <w:sz w:val="20"/>
                <w:szCs w:val="20"/>
              </w:rPr>
              <w:br/>
              <w:t>- In the event of the loss of the Production site datacenter, manual intervention is required to restore the system via backup restoration technology onto the recovery components before the application is returned to service.</w:t>
            </w:r>
          </w:p>
        </w:tc>
      </w:tr>
      <w:tr w:rsidR="00BF088A" w:rsidRPr="00BF088A" w14:paraId="071450ED" w14:textId="77777777" w:rsidTr="00BF088A">
        <w:trPr>
          <w:trHeight w:val="340"/>
        </w:trPr>
        <w:tc>
          <w:tcPr>
            <w:tcW w:w="1247" w:type="dxa"/>
            <w:shd w:val="clear" w:color="auto" w:fill="D0CECE" w:themeFill="background2" w:themeFillShade="E6"/>
            <w:vAlign w:val="center"/>
          </w:tcPr>
          <w:p w14:paraId="7F841730" w14:textId="3B7DC151"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Solution</w:t>
            </w:r>
          </w:p>
        </w:tc>
        <w:tc>
          <w:tcPr>
            <w:tcW w:w="1415" w:type="dxa"/>
            <w:shd w:val="clear" w:color="auto" w:fill="D0CECE" w:themeFill="background2" w:themeFillShade="E6"/>
            <w:vAlign w:val="center"/>
          </w:tcPr>
          <w:p w14:paraId="097A7DE2" w14:textId="626E1B3D" w:rsidR="00BF088A" w:rsidRPr="00BF088A" w:rsidRDefault="00BF088A" w:rsidP="00BF088A">
            <w:pPr>
              <w:jc w:val="center"/>
              <w:rPr>
                <w:rFonts w:ascii="Calibri" w:eastAsia="Times New Roman" w:hAnsi="Calibri" w:cs="Calibri"/>
                <w:color w:val="000000"/>
                <w:sz w:val="20"/>
                <w:szCs w:val="20"/>
              </w:rPr>
            </w:pPr>
            <w:r w:rsidRPr="00BF088A">
              <w:rPr>
                <w:rFonts w:ascii="Arial" w:eastAsia="Times New Roman" w:hAnsi="Arial" w:cs="Arial"/>
                <w:b/>
                <w:bCs/>
                <w:color w:val="000000"/>
                <w:sz w:val="18"/>
                <w:szCs w:val="18"/>
              </w:rPr>
              <w:t>RTO / RPO</w:t>
            </w:r>
          </w:p>
        </w:tc>
        <w:tc>
          <w:tcPr>
            <w:tcW w:w="7138" w:type="dxa"/>
            <w:shd w:val="clear" w:color="auto" w:fill="D0CECE" w:themeFill="background2" w:themeFillShade="E6"/>
            <w:vAlign w:val="center"/>
          </w:tcPr>
          <w:p w14:paraId="3B3BFAE1" w14:textId="3517D2B2" w:rsidR="00BF088A" w:rsidRPr="00BF088A" w:rsidRDefault="00BF088A" w:rsidP="00BF088A">
            <w:pPr>
              <w:jc w:val="center"/>
              <w:rPr>
                <w:rFonts w:ascii="Calibri" w:eastAsia="Times New Roman" w:hAnsi="Calibri" w:cs="Calibri"/>
                <w:color w:val="000000"/>
                <w:sz w:val="20"/>
                <w:szCs w:val="20"/>
              </w:rPr>
            </w:pPr>
            <w:r w:rsidRPr="00BF088A">
              <w:rPr>
                <w:rFonts w:ascii="Arial" w:eastAsia="Times New Roman" w:hAnsi="Arial" w:cs="Arial"/>
                <w:b/>
                <w:bCs/>
                <w:color w:val="000000"/>
                <w:sz w:val="20"/>
                <w:szCs w:val="20"/>
              </w:rPr>
              <w:t>Definition</w:t>
            </w:r>
          </w:p>
        </w:tc>
      </w:tr>
      <w:tr w:rsidR="00BF088A" w:rsidRPr="00BF088A" w14:paraId="11E6708F" w14:textId="77777777" w:rsidTr="00BF088A">
        <w:trPr>
          <w:trHeight w:val="1220"/>
        </w:trPr>
        <w:tc>
          <w:tcPr>
            <w:tcW w:w="1247" w:type="dxa"/>
            <w:shd w:val="clear" w:color="000000" w:fill="FFFFCC"/>
            <w:vAlign w:val="center"/>
            <w:hideMark/>
          </w:tcPr>
          <w:p w14:paraId="52B495EE"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External Recovery</w:t>
            </w:r>
          </w:p>
        </w:tc>
        <w:tc>
          <w:tcPr>
            <w:tcW w:w="1415" w:type="dxa"/>
            <w:shd w:val="clear" w:color="auto" w:fill="auto"/>
            <w:vAlign w:val="center"/>
            <w:hideMark/>
          </w:tcPr>
          <w:p w14:paraId="74E8BFF9"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 xml:space="preserve">RTO and RPO must be provided by the self-managed infrastructure team and must include lead time required per </w:t>
            </w:r>
            <w:r w:rsidRPr="00BF088A">
              <w:rPr>
                <w:rFonts w:ascii="Calibri" w:eastAsia="Times New Roman" w:hAnsi="Calibri" w:cs="Calibri"/>
                <w:color w:val="000000"/>
                <w:sz w:val="20"/>
                <w:szCs w:val="20"/>
              </w:rPr>
              <w:lastRenderedPageBreak/>
              <w:t>vendor contract.</w:t>
            </w:r>
          </w:p>
        </w:tc>
        <w:tc>
          <w:tcPr>
            <w:tcW w:w="7138" w:type="dxa"/>
            <w:shd w:val="clear" w:color="auto" w:fill="auto"/>
            <w:hideMark/>
          </w:tcPr>
          <w:p w14:paraId="20199E9B"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lastRenderedPageBreak/>
              <w:t>- Contracted recovery at a service provider such as IBM or SunGard</w:t>
            </w:r>
            <w:r w:rsidRPr="00BF088A">
              <w:rPr>
                <w:rFonts w:ascii="Calibri" w:eastAsia="Times New Roman" w:hAnsi="Calibri" w:cs="Calibri"/>
                <w:color w:val="000000"/>
                <w:sz w:val="20"/>
                <w:szCs w:val="20"/>
              </w:rPr>
              <w:br/>
              <w:t xml:space="preserve">- Contract specifies equivalent infrastructure sized to fully support the Production load requirements of the application </w:t>
            </w:r>
            <w:r w:rsidRPr="00BF088A">
              <w:rPr>
                <w:rFonts w:ascii="Calibri" w:eastAsia="Times New Roman" w:hAnsi="Calibri" w:cs="Calibri"/>
                <w:color w:val="000000"/>
                <w:sz w:val="20"/>
                <w:szCs w:val="20"/>
              </w:rPr>
              <w:br/>
              <w:t>- In the event of the loss of the Production site datacenter, manual intervention is required before the application is returned to service.</w:t>
            </w:r>
          </w:p>
        </w:tc>
      </w:tr>
      <w:tr w:rsidR="00BF088A" w:rsidRPr="00BF088A" w14:paraId="0FF7A27E" w14:textId="77777777" w:rsidTr="00BF088A">
        <w:trPr>
          <w:trHeight w:val="1820"/>
        </w:trPr>
        <w:tc>
          <w:tcPr>
            <w:tcW w:w="1247" w:type="dxa"/>
            <w:shd w:val="clear" w:color="000000" w:fill="FABF8F"/>
            <w:vAlign w:val="center"/>
            <w:hideMark/>
          </w:tcPr>
          <w:p w14:paraId="5078E608"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Cold Recovery</w:t>
            </w:r>
          </w:p>
        </w:tc>
        <w:tc>
          <w:tcPr>
            <w:tcW w:w="1415" w:type="dxa"/>
            <w:shd w:val="clear" w:color="auto" w:fill="auto"/>
            <w:vAlign w:val="center"/>
            <w:hideMark/>
          </w:tcPr>
          <w:p w14:paraId="491D90B4"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and RPO must be provided by the self-managed infrastructure team.</w:t>
            </w:r>
          </w:p>
        </w:tc>
        <w:tc>
          <w:tcPr>
            <w:tcW w:w="7138" w:type="dxa"/>
            <w:shd w:val="clear" w:color="auto" w:fill="auto"/>
            <w:hideMark/>
          </w:tcPr>
          <w:p w14:paraId="0E453464"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Infrastructure is located in one datacenter.</w:t>
            </w:r>
            <w:r w:rsidRPr="00BF088A">
              <w:rPr>
                <w:rFonts w:ascii="Calibri" w:eastAsia="Times New Roman" w:hAnsi="Calibri" w:cs="Calibri"/>
                <w:color w:val="000000"/>
                <w:sz w:val="20"/>
                <w:szCs w:val="20"/>
              </w:rPr>
              <w:br/>
              <w:t>- Production system image and data are stored on backup media and stored at a secondary location.</w:t>
            </w:r>
            <w:r w:rsidRPr="00BF088A">
              <w:rPr>
                <w:rFonts w:ascii="Calibri" w:eastAsia="Times New Roman" w:hAnsi="Calibri" w:cs="Calibri"/>
                <w:color w:val="000000"/>
                <w:sz w:val="20"/>
                <w:szCs w:val="20"/>
              </w:rPr>
              <w:br/>
              <w:t>- Alternate datacenter space with racks, network and backup restoration technology will be used for recovery.  No recovery systems exist.</w:t>
            </w:r>
            <w:r w:rsidRPr="00BF088A">
              <w:rPr>
                <w:rFonts w:ascii="Calibri" w:eastAsia="Times New Roman" w:hAnsi="Calibri" w:cs="Calibri"/>
                <w:color w:val="000000"/>
                <w:sz w:val="20"/>
                <w:szCs w:val="20"/>
              </w:rPr>
              <w:br/>
              <w:t>- In the event of the loss of the Production datacenter, extended manual intervention is required to restore. System components are procured and installed. Systems are restored via backup restoration technology onto the procured components before the application is returned to service.</w:t>
            </w:r>
            <w:r w:rsidRPr="00BF088A">
              <w:rPr>
                <w:rFonts w:ascii="Calibri" w:eastAsia="Times New Roman" w:hAnsi="Calibri" w:cs="Calibri"/>
                <w:color w:val="000000"/>
                <w:sz w:val="20"/>
                <w:szCs w:val="20"/>
              </w:rPr>
              <w:br/>
            </w:r>
            <w:r w:rsidRPr="00BF088A">
              <w:rPr>
                <w:rFonts w:ascii="Calibri" w:eastAsia="Times New Roman" w:hAnsi="Calibri" w:cs="Calibri"/>
                <w:i/>
                <w:iCs/>
                <w:color w:val="000000"/>
                <w:sz w:val="20"/>
                <w:szCs w:val="20"/>
              </w:rPr>
              <w:t>Integration Note: Optum Technology does not build new applications with this solution.</w:t>
            </w:r>
          </w:p>
        </w:tc>
      </w:tr>
      <w:tr w:rsidR="00BF088A" w:rsidRPr="00BF088A" w14:paraId="09D0C034" w14:textId="77777777" w:rsidTr="00BF088A">
        <w:trPr>
          <w:trHeight w:val="1820"/>
        </w:trPr>
        <w:tc>
          <w:tcPr>
            <w:tcW w:w="1247" w:type="dxa"/>
            <w:shd w:val="clear" w:color="000000" w:fill="FABF8F"/>
            <w:vAlign w:val="center"/>
            <w:hideMark/>
          </w:tcPr>
          <w:p w14:paraId="2A217E29"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Best Effort Recovery</w:t>
            </w:r>
          </w:p>
        </w:tc>
        <w:tc>
          <w:tcPr>
            <w:tcW w:w="1415" w:type="dxa"/>
            <w:shd w:val="clear" w:color="auto" w:fill="auto"/>
            <w:vAlign w:val="center"/>
            <w:hideMark/>
          </w:tcPr>
          <w:p w14:paraId="61F1C22F"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 99999</w:t>
            </w:r>
            <w:r w:rsidRPr="00BF088A">
              <w:rPr>
                <w:rFonts w:ascii="Calibri" w:eastAsia="Times New Roman" w:hAnsi="Calibri" w:cs="Calibri"/>
                <w:color w:val="000000"/>
                <w:sz w:val="20"/>
                <w:szCs w:val="20"/>
              </w:rPr>
              <w:br/>
              <w:t>RPO = 99999</w:t>
            </w:r>
            <w:r w:rsidRPr="00BF088A">
              <w:rPr>
                <w:rFonts w:ascii="Calibri" w:eastAsia="Times New Roman" w:hAnsi="Calibri" w:cs="Calibri"/>
                <w:color w:val="000000"/>
                <w:sz w:val="20"/>
                <w:szCs w:val="20"/>
              </w:rPr>
              <w:br/>
            </w:r>
            <w:r w:rsidRPr="00BF088A">
              <w:rPr>
                <w:rFonts w:ascii="Calibri" w:eastAsia="Times New Roman" w:hAnsi="Calibri" w:cs="Calibri"/>
                <w:color w:val="000000"/>
                <w:sz w:val="20"/>
                <w:szCs w:val="20"/>
              </w:rPr>
              <w:br/>
              <w:t>99999 is a code to signify best effort. It does not represent actual hours.</w:t>
            </w:r>
          </w:p>
        </w:tc>
        <w:tc>
          <w:tcPr>
            <w:tcW w:w="7138" w:type="dxa"/>
            <w:shd w:val="clear" w:color="auto" w:fill="auto"/>
            <w:hideMark/>
          </w:tcPr>
          <w:p w14:paraId="12B3765E"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Production Infrastructure is located in one datacenter</w:t>
            </w:r>
            <w:r w:rsidRPr="00BF088A">
              <w:rPr>
                <w:rFonts w:ascii="Calibri" w:eastAsia="Times New Roman" w:hAnsi="Calibri" w:cs="Calibri"/>
                <w:color w:val="000000"/>
                <w:sz w:val="20"/>
                <w:szCs w:val="20"/>
              </w:rPr>
              <w:br/>
              <w:t>- Production system image and data are stored on backup media and stored at a secondary location</w:t>
            </w:r>
            <w:r w:rsidRPr="00BF088A">
              <w:rPr>
                <w:rFonts w:ascii="Calibri" w:eastAsia="Times New Roman" w:hAnsi="Calibri" w:cs="Calibri"/>
                <w:color w:val="000000"/>
                <w:sz w:val="20"/>
                <w:szCs w:val="20"/>
              </w:rPr>
              <w:br/>
              <w:t>- A recovery location has not been identified or other challenges may prolong the recovery.</w:t>
            </w:r>
            <w:r w:rsidRPr="00BF088A">
              <w:rPr>
                <w:rFonts w:ascii="Calibri" w:eastAsia="Times New Roman" w:hAnsi="Calibri" w:cs="Calibri"/>
                <w:color w:val="000000"/>
                <w:sz w:val="20"/>
                <w:szCs w:val="20"/>
              </w:rPr>
              <w:br/>
              <w:t>- In the event of the loss of the Production site datacenter, extended manual intervention is required to restore. System components are procured and installed. Systems are restored via backup media onto the procured components before the application is returned to service</w:t>
            </w:r>
            <w:r w:rsidRPr="00BF088A">
              <w:rPr>
                <w:rFonts w:ascii="Calibri" w:eastAsia="Times New Roman" w:hAnsi="Calibri" w:cs="Calibri"/>
                <w:color w:val="000000"/>
                <w:sz w:val="20"/>
                <w:szCs w:val="20"/>
              </w:rPr>
              <w:br/>
            </w:r>
            <w:r w:rsidRPr="00BF088A">
              <w:rPr>
                <w:rFonts w:ascii="Calibri" w:eastAsia="Times New Roman" w:hAnsi="Calibri" w:cs="Calibri"/>
                <w:i/>
                <w:iCs/>
                <w:color w:val="000000"/>
                <w:sz w:val="20"/>
                <w:szCs w:val="20"/>
              </w:rPr>
              <w:t>Integration Note: Optum Technology does not build new applications with this solution.</w:t>
            </w:r>
          </w:p>
        </w:tc>
      </w:tr>
      <w:tr w:rsidR="00BF088A" w:rsidRPr="00BF088A" w14:paraId="5932795A" w14:textId="77777777" w:rsidTr="00BF088A">
        <w:trPr>
          <w:trHeight w:val="1820"/>
        </w:trPr>
        <w:tc>
          <w:tcPr>
            <w:tcW w:w="1247" w:type="dxa"/>
            <w:shd w:val="clear" w:color="000000" w:fill="FABF8F"/>
            <w:vAlign w:val="center"/>
            <w:hideMark/>
          </w:tcPr>
          <w:p w14:paraId="286A4C61" w14:textId="77777777" w:rsidR="00BF088A" w:rsidRPr="00BF088A" w:rsidRDefault="00BF088A" w:rsidP="00BF088A">
            <w:pPr>
              <w:jc w:val="center"/>
              <w:rPr>
                <w:rFonts w:ascii="Arial" w:eastAsia="Times New Roman" w:hAnsi="Arial" w:cs="Arial"/>
                <w:b/>
                <w:bCs/>
                <w:color w:val="000000"/>
                <w:sz w:val="18"/>
                <w:szCs w:val="18"/>
              </w:rPr>
            </w:pPr>
            <w:r w:rsidRPr="00BF088A">
              <w:rPr>
                <w:rFonts w:ascii="Arial" w:eastAsia="Times New Roman" w:hAnsi="Arial" w:cs="Arial"/>
                <w:b/>
                <w:bCs/>
                <w:color w:val="000000"/>
                <w:sz w:val="18"/>
                <w:szCs w:val="18"/>
              </w:rPr>
              <w:t>DR No Recovery</w:t>
            </w:r>
          </w:p>
        </w:tc>
        <w:tc>
          <w:tcPr>
            <w:tcW w:w="1415" w:type="dxa"/>
            <w:shd w:val="clear" w:color="auto" w:fill="auto"/>
            <w:vAlign w:val="center"/>
            <w:hideMark/>
          </w:tcPr>
          <w:p w14:paraId="1100F5A4" w14:textId="77777777" w:rsidR="00BF088A" w:rsidRPr="00BF088A" w:rsidRDefault="00BF088A" w:rsidP="00BF088A">
            <w:pPr>
              <w:jc w:val="center"/>
              <w:rPr>
                <w:rFonts w:ascii="Calibri" w:eastAsia="Times New Roman" w:hAnsi="Calibri" w:cs="Calibri"/>
                <w:color w:val="000000"/>
                <w:sz w:val="20"/>
                <w:szCs w:val="20"/>
              </w:rPr>
            </w:pPr>
            <w:r w:rsidRPr="00BF088A">
              <w:rPr>
                <w:rFonts w:ascii="Calibri" w:eastAsia="Times New Roman" w:hAnsi="Calibri" w:cs="Calibri"/>
                <w:color w:val="000000"/>
                <w:sz w:val="20"/>
                <w:szCs w:val="20"/>
              </w:rPr>
              <w:t>RTO = 555555</w:t>
            </w:r>
            <w:r w:rsidRPr="00BF088A">
              <w:rPr>
                <w:rFonts w:ascii="Calibri" w:eastAsia="Times New Roman" w:hAnsi="Calibri" w:cs="Calibri"/>
                <w:color w:val="000000"/>
                <w:sz w:val="20"/>
                <w:szCs w:val="20"/>
              </w:rPr>
              <w:br/>
              <w:t>RPO = 555555</w:t>
            </w:r>
            <w:r w:rsidRPr="00BF088A">
              <w:rPr>
                <w:rFonts w:ascii="Calibri" w:eastAsia="Times New Roman" w:hAnsi="Calibri" w:cs="Calibri"/>
                <w:color w:val="000000"/>
                <w:sz w:val="20"/>
                <w:szCs w:val="20"/>
              </w:rPr>
              <w:br/>
            </w:r>
            <w:r w:rsidRPr="00BF088A">
              <w:rPr>
                <w:rFonts w:ascii="Calibri" w:eastAsia="Times New Roman" w:hAnsi="Calibri" w:cs="Calibri"/>
                <w:color w:val="000000"/>
                <w:sz w:val="20"/>
                <w:szCs w:val="20"/>
              </w:rPr>
              <w:br/>
              <w:t>555555 is a code to signify No Recovery.  It does not represent actual hours.</w:t>
            </w:r>
          </w:p>
        </w:tc>
        <w:tc>
          <w:tcPr>
            <w:tcW w:w="7138" w:type="dxa"/>
            <w:shd w:val="clear" w:color="auto" w:fill="auto"/>
            <w:hideMark/>
          </w:tcPr>
          <w:p w14:paraId="6CDC443B" w14:textId="77777777" w:rsidR="00BF088A" w:rsidRPr="00BF088A" w:rsidRDefault="00BF088A" w:rsidP="00BF088A">
            <w:pPr>
              <w:rPr>
                <w:rFonts w:ascii="Calibri" w:eastAsia="Times New Roman" w:hAnsi="Calibri" w:cs="Calibri"/>
                <w:color w:val="000000"/>
                <w:sz w:val="20"/>
                <w:szCs w:val="20"/>
              </w:rPr>
            </w:pPr>
            <w:r w:rsidRPr="00BF088A">
              <w:rPr>
                <w:rFonts w:ascii="Calibri" w:eastAsia="Times New Roman" w:hAnsi="Calibri" w:cs="Calibri"/>
                <w:color w:val="000000"/>
                <w:sz w:val="20"/>
                <w:szCs w:val="20"/>
              </w:rPr>
              <w:t>- A Disaster Recovery Solution has not been configured for the devices.</w:t>
            </w:r>
          </w:p>
        </w:tc>
      </w:tr>
    </w:tbl>
    <w:p w14:paraId="33B0DB6B" w14:textId="77777777" w:rsidR="00BF088A" w:rsidRDefault="00BF088A" w:rsidP="00B71DED"/>
    <w:sectPr w:rsidR="00BF088A" w:rsidSect="00CA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366BA"/>
    <w:multiLevelType w:val="hybridMultilevel"/>
    <w:tmpl w:val="94621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B7"/>
    <w:rsid w:val="00091088"/>
    <w:rsid w:val="001C6385"/>
    <w:rsid w:val="00224EA6"/>
    <w:rsid w:val="0031717B"/>
    <w:rsid w:val="003679BE"/>
    <w:rsid w:val="003D486B"/>
    <w:rsid w:val="004033B7"/>
    <w:rsid w:val="004D2D9F"/>
    <w:rsid w:val="006262F6"/>
    <w:rsid w:val="00687909"/>
    <w:rsid w:val="009E30B4"/>
    <w:rsid w:val="00B71DED"/>
    <w:rsid w:val="00BF088A"/>
    <w:rsid w:val="00BF33E6"/>
    <w:rsid w:val="00C8630F"/>
    <w:rsid w:val="00CA4D7C"/>
    <w:rsid w:val="00F50681"/>
    <w:rsid w:val="00F840B1"/>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8944"/>
  <w14:defaultImageDpi w14:val="32767"/>
  <w15:chartTrackingRefBased/>
  <w15:docId w15:val="{B7016B1A-6700-4A47-B27C-630B1D21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385"/>
    <w:pPr>
      <w:ind w:left="720"/>
      <w:contextualSpacing/>
    </w:pPr>
    <w:rPr>
      <w:rFonts w:ascii="Times New Roman" w:eastAsia="Times New Roman" w:hAnsi="Times New Roman" w:cs="Times New Roman"/>
    </w:rPr>
  </w:style>
  <w:style w:type="table" w:styleId="TableGrid">
    <w:name w:val="Table Grid"/>
    <w:basedOn w:val="TableNormal"/>
    <w:uiPriority w:val="59"/>
    <w:rsid w:val="001C638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26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68379">
      <w:bodyDiv w:val="1"/>
      <w:marLeft w:val="0"/>
      <w:marRight w:val="0"/>
      <w:marTop w:val="0"/>
      <w:marBottom w:val="0"/>
      <w:divBdr>
        <w:top w:val="none" w:sz="0" w:space="0" w:color="auto"/>
        <w:left w:val="none" w:sz="0" w:space="0" w:color="auto"/>
        <w:bottom w:val="none" w:sz="0" w:space="0" w:color="auto"/>
        <w:right w:val="none" w:sz="0" w:space="0" w:color="auto"/>
      </w:divBdr>
    </w:div>
    <w:div w:id="181367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2020-01-08T15:19:00Z</dcterms:created>
  <dcterms:modified xsi:type="dcterms:W3CDTF">2020-03-17T14:57:00Z</dcterms:modified>
</cp:coreProperties>
</file>