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169E22" w14:textId="457A1710" w:rsidR="00AE5E53" w:rsidRPr="00AE5E53" w:rsidRDefault="0047617F" w:rsidP="00EA67C2">
      <w:pPr>
        <w:rPr>
          <w:rFonts w:ascii="Calibri" w:hAnsi="Calibri" w:cs="Calibri"/>
          <w:b/>
          <w:color w:val="63666A"/>
        </w:rPr>
      </w:pPr>
      <w:bookmarkStart w:id="0" w:name="_GoBack"/>
      <w:bookmarkEnd w:id="0"/>
      <w:r>
        <w:rPr>
          <w:rFonts w:ascii="Calibri" w:hAnsi="Calibri" w:cs="Calibri"/>
          <w:b/>
          <w:color w:val="63666A"/>
        </w:rPr>
        <w:t>USMD</w:t>
      </w:r>
    </w:p>
    <w:p w14:paraId="475669D7" w14:textId="6200F232" w:rsidR="00AE5E53" w:rsidRDefault="00AE5E53" w:rsidP="00AE5E53">
      <w:pPr>
        <w:pStyle w:val="ListParagraph"/>
        <w:numPr>
          <w:ilvl w:val="0"/>
          <w:numId w:val="30"/>
        </w:numPr>
        <w:ind w:left="360"/>
        <w:rPr>
          <w:rFonts w:ascii="Calibri" w:hAnsi="Calibri" w:cs="Calibri"/>
          <w:color w:val="63666A"/>
        </w:rPr>
      </w:pPr>
      <w:r w:rsidRPr="00AE5E53">
        <w:rPr>
          <w:rFonts w:ascii="Calibri" w:hAnsi="Calibri" w:cs="Calibri"/>
          <w:color w:val="63666A"/>
        </w:rPr>
        <w:t xml:space="preserve">An incident is reported to, or detected </w:t>
      </w:r>
      <w:r w:rsidRPr="00784D36">
        <w:rPr>
          <w:rFonts w:ascii="Calibri" w:hAnsi="Calibri" w:cs="Calibri"/>
          <w:color w:val="63666A"/>
        </w:rPr>
        <w:t xml:space="preserve">by the </w:t>
      </w:r>
      <w:r w:rsidR="0047617F" w:rsidRPr="00784D36">
        <w:rPr>
          <w:rFonts w:ascii="Calibri" w:hAnsi="Calibri" w:cs="Calibri"/>
          <w:color w:val="63666A"/>
        </w:rPr>
        <w:t>service desk or other operational team</w:t>
      </w:r>
      <w:r w:rsidRPr="00AE5E53">
        <w:rPr>
          <w:rFonts w:ascii="Calibri" w:hAnsi="Calibri" w:cs="Calibri"/>
          <w:color w:val="63666A"/>
        </w:rPr>
        <w:t xml:space="preserve">. The </w:t>
      </w:r>
      <w:r w:rsidR="0047617F">
        <w:rPr>
          <w:rFonts w:ascii="Calibri" w:hAnsi="Calibri" w:cs="Calibri"/>
          <w:color w:val="63666A"/>
        </w:rPr>
        <w:t xml:space="preserve">impacted </w:t>
      </w:r>
      <w:r w:rsidR="0047617F" w:rsidRPr="00784D36">
        <w:rPr>
          <w:rFonts w:ascii="Calibri" w:hAnsi="Calibri" w:cs="Calibri"/>
          <w:color w:val="63666A"/>
        </w:rPr>
        <w:t>services manager or other affected manager</w:t>
      </w:r>
      <w:r w:rsidRPr="00AE5E53">
        <w:rPr>
          <w:rFonts w:ascii="Calibri" w:hAnsi="Calibri" w:cs="Calibri"/>
          <w:color w:val="63666A"/>
        </w:rPr>
        <w:t xml:space="preserve"> pages out to a technical bridge as part of </w:t>
      </w:r>
      <w:r w:rsidR="008D0110" w:rsidRPr="00784D36">
        <w:rPr>
          <w:rFonts w:ascii="Calibri" w:hAnsi="Calibri" w:cs="Calibri"/>
          <w:color w:val="63666A"/>
        </w:rPr>
        <w:t xml:space="preserve">the </w:t>
      </w:r>
      <w:r w:rsidRPr="00784D36">
        <w:rPr>
          <w:rFonts w:ascii="Calibri" w:hAnsi="Calibri" w:cs="Calibri"/>
          <w:color w:val="63666A"/>
        </w:rPr>
        <w:t xml:space="preserve">normal </w:t>
      </w:r>
      <w:r w:rsidR="0047617F" w:rsidRPr="00784D36">
        <w:rPr>
          <w:rFonts w:ascii="Calibri" w:hAnsi="Calibri" w:cs="Calibri"/>
          <w:color w:val="63666A"/>
        </w:rPr>
        <w:t>war room process</w:t>
      </w:r>
      <w:r w:rsidRPr="00AE5E53">
        <w:rPr>
          <w:rFonts w:ascii="Calibri" w:hAnsi="Calibri" w:cs="Calibri"/>
          <w:color w:val="63666A"/>
        </w:rPr>
        <w:t xml:space="preserve">.  </w:t>
      </w:r>
    </w:p>
    <w:p w14:paraId="52FD8557" w14:textId="75D87B9E" w:rsidR="00AE5E53" w:rsidRDefault="008D0110" w:rsidP="00AE5E53">
      <w:pPr>
        <w:pStyle w:val="ListParagraph"/>
        <w:numPr>
          <w:ilvl w:val="0"/>
          <w:numId w:val="30"/>
        </w:numPr>
        <w:ind w:left="360"/>
        <w:rPr>
          <w:rFonts w:ascii="Calibri" w:hAnsi="Calibri" w:cs="Calibri"/>
          <w:color w:val="63666A"/>
        </w:rPr>
      </w:pPr>
      <w:r w:rsidRPr="00784D36">
        <w:rPr>
          <w:rFonts w:ascii="Calibri" w:hAnsi="Calibri" w:cs="Calibri"/>
          <w:color w:val="63666A"/>
        </w:rPr>
        <w:t>The IT operational team or manager</w:t>
      </w:r>
      <w:r w:rsidR="00AE5E53" w:rsidRPr="00AE5E53">
        <w:rPr>
          <w:rFonts w:ascii="Calibri" w:hAnsi="Calibri" w:cs="Calibri"/>
          <w:color w:val="63666A"/>
        </w:rPr>
        <w:t xml:space="preserve"> assesses the situation to determine if</w:t>
      </w:r>
      <w:r>
        <w:rPr>
          <w:rFonts w:ascii="Calibri" w:hAnsi="Calibri" w:cs="Calibri"/>
          <w:color w:val="63666A"/>
        </w:rPr>
        <w:t xml:space="preserve"> the issue cannot be resolved within a short time frame</w:t>
      </w:r>
      <w:r w:rsidR="00AE5E53" w:rsidRPr="00AE5E53">
        <w:rPr>
          <w:rFonts w:ascii="Calibri" w:hAnsi="Calibri" w:cs="Calibri"/>
          <w:color w:val="63666A"/>
        </w:rPr>
        <w:t xml:space="preserve">. </w:t>
      </w:r>
    </w:p>
    <w:p w14:paraId="7C0D95CA" w14:textId="4D73F403" w:rsidR="00AE5E53" w:rsidRDefault="00AE5E53" w:rsidP="00AE5E53">
      <w:pPr>
        <w:pStyle w:val="ListParagraph"/>
        <w:numPr>
          <w:ilvl w:val="0"/>
          <w:numId w:val="30"/>
        </w:numPr>
        <w:ind w:left="360"/>
        <w:rPr>
          <w:rFonts w:ascii="Calibri" w:hAnsi="Calibri" w:cs="Calibri"/>
          <w:color w:val="63666A"/>
        </w:rPr>
      </w:pPr>
      <w:r w:rsidRPr="00784D36">
        <w:rPr>
          <w:rFonts w:ascii="Calibri" w:hAnsi="Calibri" w:cs="Calibri"/>
          <w:color w:val="63666A"/>
        </w:rPr>
        <w:t xml:space="preserve">The </w:t>
      </w:r>
      <w:r w:rsidR="0047617F" w:rsidRPr="00784D36">
        <w:rPr>
          <w:rFonts w:ascii="Calibri" w:hAnsi="Calibri" w:cs="Calibri"/>
          <w:color w:val="63666A"/>
        </w:rPr>
        <w:t>IT</w:t>
      </w:r>
      <w:r w:rsidR="00784D36" w:rsidRPr="00784D36">
        <w:rPr>
          <w:rFonts w:ascii="Calibri" w:hAnsi="Calibri" w:cs="Calibri"/>
          <w:color w:val="63666A"/>
        </w:rPr>
        <w:t xml:space="preserve"> Senior</w:t>
      </w:r>
      <w:r w:rsidR="0047617F" w:rsidRPr="00784D36">
        <w:rPr>
          <w:rFonts w:ascii="Calibri" w:hAnsi="Calibri" w:cs="Calibri"/>
          <w:color w:val="63666A"/>
        </w:rPr>
        <w:t xml:space="preserve"> Leadership team</w:t>
      </w:r>
      <w:r w:rsidR="0047617F">
        <w:rPr>
          <w:rFonts w:ascii="Calibri" w:hAnsi="Calibri" w:cs="Calibri"/>
          <w:color w:val="63666A"/>
        </w:rPr>
        <w:t xml:space="preserve"> </w:t>
      </w:r>
      <w:r w:rsidR="003F2D3E">
        <w:rPr>
          <w:rFonts w:ascii="Calibri" w:hAnsi="Calibri" w:cs="Calibri"/>
          <w:color w:val="63666A"/>
        </w:rPr>
        <w:t>will use our standard P1 process to implement a</w:t>
      </w:r>
      <w:r w:rsidRPr="00AE5E53">
        <w:rPr>
          <w:rFonts w:ascii="Calibri" w:hAnsi="Calibri" w:cs="Calibri"/>
          <w:color w:val="63666A"/>
        </w:rPr>
        <w:t xml:space="preserve"> conference bridge.  </w:t>
      </w:r>
    </w:p>
    <w:p w14:paraId="13B6BFD1" w14:textId="78EEBA06" w:rsidR="00AE5E53" w:rsidRDefault="00AE5E53" w:rsidP="00AE5E53">
      <w:pPr>
        <w:pStyle w:val="ListParagraph"/>
        <w:numPr>
          <w:ilvl w:val="0"/>
          <w:numId w:val="30"/>
        </w:numPr>
        <w:ind w:left="360"/>
        <w:rPr>
          <w:rFonts w:ascii="Calibri" w:hAnsi="Calibri" w:cs="Calibri"/>
          <w:color w:val="63666A"/>
        </w:rPr>
      </w:pPr>
      <w:r w:rsidRPr="00AE5E53">
        <w:rPr>
          <w:rFonts w:ascii="Calibri" w:hAnsi="Calibri" w:cs="Calibri"/>
          <w:color w:val="63666A"/>
        </w:rPr>
        <w:t xml:space="preserve">The </w:t>
      </w:r>
      <w:r w:rsidR="008D0110" w:rsidRPr="00784D36">
        <w:rPr>
          <w:rFonts w:ascii="Calibri" w:hAnsi="Calibri" w:cs="Calibri"/>
          <w:color w:val="63666A"/>
        </w:rPr>
        <w:t>IT</w:t>
      </w:r>
      <w:r w:rsidR="00784D36" w:rsidRPr="00784D36">
        <w:rPr>
          <w:rFonts w:ascii="Calibri" w:hAnsi="Calibri" w:cs="Calibri"/>
          <w:color w:val="63666A"/>
        </w:rPr>
        <w:t xml:space="preserve"> Senior</w:t>
      </w:r>
      <w:r w:rsidR="008D0110" w:rsidRPr="00784D36">
        <w:rPr>
          <w:rFonts w:ascii="Calibri" w:hAnsi="Calibri" w:cs="Calibri"/>
          <w:color w:val="63666A"/>
        </w:rPr>
        <w:t xml:space="preserve"> Leadership team</w:t>
      </w:r>
      <w:r w:rsidRPr="00AE5E53">
        <w:rPr>
          <w:rFonts w:ascii="Calibri" w:hAnsi="Calibri" w:cs="Calibri"/>
          <w:color w:val="63666A"/>
        </w:rPr>
        <w:t xml:space="preserve"> performs a situational assessment and impact to operations.  Engage other leadership resources as appropriate to assess impact.  Reprioritize resources as appropriate.</w:t>
      </w:r>
    </w:p>
    <w:p w14:paraId="7084AC6A" w14:textId="77777777" w:rsidR="00AE5E53" w:rsidRDefault="00AE5E53" w:rsidP="00AE5E53">
      <w:pPr>
        <w:pStyle w:val="ListParagraph"/>
        <w:numPr>
          <w:ilvl w:val="0"/>
          <w:numId w:val="30"/>
        </w:numPr>
        <w:ind w:left="360"/>
        <w:rPr>
          <w:rFonts w:ascii="Calibri" w:hAnsi="Calibri" w:cs="Calibri"/>
          <w:color w:val="63666A"/>
        </w:rPr>
      </w:pPr>
      <w:r w:rsidRPr="00AE5E53">
        <w:rPr>
          <w:rFonts w:ascii="Calibri" w:hAnsi="Calibri" w:cs="Calibri"/>
          <w:color w:val="63666A"/>
        </w:rPr>
        <w:t>If a recovery Event is declared, continue – otherwise continue to utilize standard incident management procedures.  Re-assess if impact changes.</w:t>
      </w:r>
    </w:p>
    <w:p w14:paraId="3BF87233" w14:textId="4599B252" w:rsidR="00AE5E53" w:rsidRPr="00AE5E53" w:rsidRDefault="00AE5E53" w:rsidP="00AE5E53">
      <w:pPr>
        <w:pStyle w:val="ListParagraph"/>
        <w:numPr>
          <w:ilvl w:val="0"/>
          <w:numId w:val="30"/>
        </w:numPr>
        <w:ind w:left="360"/>
        <w:rPr>
          <w:rFonts w:ascii="Calibri" w:hAnsi="Calibri" w:cs="Calibri"/>
          <w:color w:val="63666A"/>
        </w:rPr>
      </w:pPr>
      <w:r w:rsidRPr="00AE5E53">
        <w:rPr>
          <w:rFonts w:ascii="Calibri" w:hAnsi="Calibri" w:cs="Calibri"/>
          <w:color w:val="63666A"/>
        </w:rPr>
        <w:t xml:space="preserve">Evaluate the Event to determine if a disaster declaration is warranted. Those with authority to declare a disaster include </w:t>
      </w:r>
      <w:r w:rsidR="00784D36">
        <w:rPr>
          <w:rFonts w:ascii="Calibri" w:hAnsi="Calibri" w:cs="Calibri"/>
          <w:color w:val="63666A"/>
        </w:rPr>
        <w:t>Mary McDonald, Carol Buske and Michael Wester</w:t>
      </w:r>
      <w:r w:rsidRPr="00AE5E53">
        <w:rPr>
          <w:rFonts w:ascii="Calibri" w:hAnsi="Calibri" w:cs="Calibri"/>
          <w:color w:val="63666A"/>
        </w:rPr>
        <w:t xml:space="preserve">. If a disaster is declared, the DR plan(s) will be invoked, and will be facilitated by </w:t>
      </w:r>
      <w:r w:rsidRPr="00784D36">
        <w:rPr>
          <w:rFonts w:ascii="Calibri" w:hAnsi="Calibri" w:cs="Calibri"/>
          <w:color w:val="63666A"/>
        </w:rPr>
        <w:t xml:space="preserve">the </w:t>
      </w:r>
      <w:r w:rsidR="008D0110" w:rsidRPr="00784D36">
        <w:rPr>
          <w:rFonts w:ascii="Calibri" w:hAnsi="Calibri" w:cs="Calibri"/>
          <w:color w:val="63666A"/>
        </w:rPr>
        <w:t xml:space="preserve">service manager </w:t>
      </w:r>
      <w:r w:rsidR="003F2D3E">
        <w:rPr>
          <w:rFonts w:ascii="Calibri" w:hAnsi="Calibri" w:cs="Calibri"/>
          <w:color w:val="63666A"/>
        </w:rPr>
        <w:t>with support of the senior IT leadership team</w:t>
      </w:r>
      <w:r w:rsidRPr="00AE5E53">
        <w:rPr>
          <w:rFonts w:ascii="Calibri" w:hAnsi="Calibri" w:cs="Calibri"/>
          <w:color w:val="63666A"/>
        </w:rPr>
        <w:t xml:space="preserve">.  </w:t>
      </w:r>
      <w:r w:rsidR="008D0110">
        <w:rPr>
          <w:rFonts w:ascii="Calibri" w:hAnsi="Calibri" w:cs="Calibri"/>
          <w:color w:val="63666A"/>
        </w:rPr>
        <w:t>The service manager or an appropriate IT manager</w:t>
      </w:r>
      <w:r w:rsidRPr="00AE5E53">
        <w:rPr>
          <w:rFonts w:ascii="Calibri" w:hAnsi="Calibri" w:cs="Calibri"/>
          <w:color w:val="63666A"/>
        </w:rPr>
        <w:t xml:space="preserve"> will provide status throughout recovery activities to </w:t>
      </w:r>
      <w:r w:rsidR="008D0110">
        <w:rPr>
          <w:rFonts w:ascii="Calibri" w:hAnsi="Calibri" w:cs="Calibri"/>
          <w:color w:val="63666A"/>
        </w:rPr>
        <w:t>IT Senior Leadership team</w:t>
      </w:r>
      <w:r w:rsidRPr="00AE5E53">
        <w:rPr>
          <w:rFonts w:ascii="Calibri" w:hAnsi="Calibri" w:cs="Calibri"/>
          <w:color w:val="63666A"/>
        </w:rPr>
        <w:t>.</w:t>
      </w:r>
    </w:p>
    <w:p w14:paraId="4541D170" w14:textId="77777777" w:rsidR="00AE5E53" w:rsidRDefault="00AE5E53" w:rsidP="00EA67C2">
      <w:pPr>
        <w:rPr>
          <w:rFonts w:ascii="Calibri" w:hAnsi="Calibri" w:cs="Calibri"/>
          <w:color w:val="63666A"/>
        </w:rPr>
      </w:pPr>
    </w:p>
    <w:p w14:paraId="4CD04FC1" w14:textId="77777777" w:rsidR="00AE5E53" w:rsidRDefault="00AE5E53" w:rsidP="00AE5E53">
      <w:pPr>
        <w:rPr>
          <w:rFonts w:ascii="Arial" w:hAnsi="Arial"/>
          <w:b/>
          <w:sz w:val="20"/>
          <w:szCs w:val="20"/>
        </w:rPr>
      </w:pPr>
      <w:r>
        <w:rPr>
          <w:rFonts w:ascii="Arial" w:hAnsi="Arial"/>
          <w:b/>
          <w:sz w:val="20"/>
          <w:szCs w:val="20"/>
        </w:rPr>
        <w:t>&lt;</w:t>
      </w:r>
      <w:r w:rsidRPr="00AE5E53">
        <w:rPr>
          <w:rFonts w:ascii="Calibri" w:hAnsi="Calibri" w:cs="Calibri"/>
          <w:b/>
          <w:color w:val="63666A"/>
        </w:rPr>
        <w:t>Recovery Event Management Team</w:t>
      </w:r>
      <w:r>
        <w:rPr>
          <w:rFonts w:ascii="Arial" w:hAnsi="Arial"/>
          <w:b/>
          <w:sz w:val="20"/>
          <w:szCs w:val="20"/>
        </w:rP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8"/>
        <w:gridCol w:w="3101"/>
        <w:gridCol w:w="3101"/>
      </w:tblGrid>
      <w:tr w:rsidR="00AE5E53" w14:paraId="30DE5BFB" w14:textId="77777777" w:rsidTr="005E71EA">
        <w:tc>
          <w:tcPr>
            <w:tcW w:w="3192" w:type="dxa"/>
            <w:shd w:val="clear" w:color="auto" w:fill="D9D9D9" w:themeFill="background1" w:themeFillShade="D9"/>
          </w:tcPr>
          <w:p w14:paraId="6E906E76" w14:textId="77777777" w:rsidR="00AE5E53" w:rsidRDefault="00AE5E53" w:rsidP="005E71EA">
            <w:pPr>
              <w:rPr>
                <w:rFonts w:ascii="Arial" w:eastAsia="Times New Roman" w:hAnsi="Arial" w:cs="Times New Roman"/>
                <w:b/>
                <w:sz w:val="20"/>
                <w:szCs w:val="20"/>
              </w:rPr>
            </w:pPr>
            <w:r w:rsidRPr="00AE5E53">
              <w:rPr>
                <w:b/>
              </w:rPr>
              <w:t>Primary</w:t>
            </w:r>
          </w:p>
        </w:tc>
        <w:tc>
          <w:tcPr>
            <w:tcW w:w="3192" w:type="dxa"/>
            <w:shd w:val="clear" w:color="auto" w:fill="D9D9D9" w:themeFill="background1" w:themeFillShade="D9"/>
          </w:tcPr>
          <w:p w14:paraId="35EA8C6B" w14:textId="77777777" w:rsidR="00AE5E53" w:rsidRDefault="00AE5E53" w:rsidP="005E71EA">
            <w:pPr>
              <w:rPr>
                <w:rFonts w:ascii="Arial" w:eastAsia="Times New Roman" w:hAnsi="Arial" w:cs="Times New Roman"/>
                <w:b/>
                <w:sz w:val="20"/>
                <w:szCs w:val="20"/>
              </w:rPr>
            </w:pPr>
            <w:r>
              <w:rPr>
                <w:b/>
              </w:rPr>
              <w:t>1</w:t>
            </w:r>
            <w:r w:rsidRPr="00C04C6E">
              <w:rPr>
                <w:b/>
                <w:vertAlign w:val="superscript"/>
              </w:rPr>
              <w:t>st</w:t>
            </w:r>
            <w:r>
              <w:rPr>
                <w:b/>
              </w:rPr>
              <w:t xml:space="preserve"> Alternate</w:t>
            </w:r>
          </w:p>
        </w:tc>
        <w:tc>
          <w:tcPr>
            <w:tcW w:w="3192" w:type="dxa"/>
            <w:shd w:val="clear" w:color="auto" w:fill="D9D9D9" w:themeFill="background1" w:themeFillShade="D9"/>
          </w:tcPr>
          <w:p w14:paraId="0219BFC3" w14:textId="77777777" w:rsidR="00AE5E53" w:rsidRDefault="00AE5E53" w:rsidP="005E71EA">
            <w:pPr>
              <w:rPr>
                <w:rFonts w:ascii="Arial" w:eastAsia="Times New Roman" w:hAnsi="Arial" w:cs="Times New Roman"/>
                <w:b/>
                <w:sz w:val="20"/>
                <w:szCs w:val="20"/>
              </w:rPr>
            </w:pPr>
            <w:r>
              <w:rPr>
                <w:b/>
              </w:rPr>
              <w:t>2</w:t>
            </w:r>
            <w:r w:rsidRPr="00C04C6E">
              <w:rPr>
                <w:b/>
                <w:vertAlign w:val="superscript"/>
              </w:rPr>
              <w:t>nd</w:t>
            </w:r>
            <w:r>
              <w:rPr>
                <w:b/>
              </w:rPr>
              <w:t xml:space="preserve"> Alternate</w:t>
            </w:r>
          </w:p>
        </w:tc>
      </w:tr>
      <w:tr w:rsidR="00AE5E53" w14:paraId="40FBD09F" w14:textId="77777777" w:rsidTr="005E71EA">
        <w:tc>
          <w:tcPr>
            <w:tcW w:w="3192" w:type="dxa"/>
          </w:tcPr>
          <w:p w14:paraId="5D7B723E" w14:textId="40DE1DD4" w:rsidR="00AE5E53" w:rsidRPr="00AE5E53" w:rsidRDefault="006B6BB2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Mary McDonald</w:t>
            </w:r>
          </w:p>
        </w:tc>
        <w:tc>
          <w:tcPr>
            <w:tcW w:w="3192" w:type="dxa"/>
          </w:tcPr>
          <w:p w14:paraId="63DA9EFF" w14:textId="61C5EE6A" w:rsidR="00AE5E53" w:rsidRPr="00AE5E53" w:rsidRDefault="003F2D3E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Michael Wester</w:t>
            </w:r>
          </w:p>
        </w:tc>
        <w:tc>
          <w:tcPr>
            <w:tcW w:w="3192" w:type="dxa"/>
          </w:tcPr>
          <w:p w14:paraId="55127ABF" w14:textId="63690402" w:rsidR="00AE5E53" w:rsidRPr="00AE5E53" w:rsidRDefault="003F2D3E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Carol Buske</w:t>
            </w:r>
          </w:p>
        </w:tc>
      </w:tr>
      <w:tr w:rsidR="00AE5E53" w14:paraId="4E26219E" w14:textId="77777777" w:rsidTr="005E71EA">
        <w:tc>
          <w:tcPr>
            <w:tcW w:w="3192" w:type="dxa"/>
          </w:tcPr>
          <w:p w14:paraId="177F386F" w14:textId="425B18BF" w:rsidR="00AE5E53" w:rsidRPr="00AE5E53" w:rsidRDefault="006B6BB2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Michael Wester – Hospital</w:t>
            </w:r>
          </w:p>
        </w:tc>
        <w:tc>
          <w:tcPr>
            <w:tcW w:w="3192" w:type="dxa"/>
          </w:tcPr>
          <w:p w14:paraId="06A4B78B" w14:textId="3091CCE7" w:rsidR="00AE5E53" w:rsidRPr="00AE5E53" w:rsidRDefault="003F2D3E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Bob Rick</w:t>
            </w:r>
          </w:p>
        </w:tc>
        <w:tc>
          <w:tcPr>
            <w:tcW w:w="3192" w:type="dxa"/>
          </w:tcPr>
          <w:p w14:paraId="78221254" w14:textId="362D7327" w:rsidR="00AE5E53" w:rsidRPr="00AE5E53" w:rsidRDefault="003F2D3E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Greg Harvey</w:t>
            </w:r>
          </w:p>
        </w:tc>
      </w:tr>
      <w:tr w:rsidR="00AE5E53" w14:paraId="4A75758C" w14:textId="77777777" w:rsidTr="005E71EA">
        <w:tc>
          <w:tcPr>
            <w:tcW w:w="3192" w:type="dxa"/>
          </w:tcPr>
          <w:p w14:paraId="27E4830A" w14:textId="13F418EE" w:rsidR="00AE5E53" w:rsidRPr="00AE5E53" w:rsidRDefault="006B6BB2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David Tomlinson – Network/Server/Phones</w:t>
            </w:r>
          </w:p>
        </w:tc>
        <w:tc>
          <w:tcPr>
            <w:tcW w:w="3192" w:type="dxa"/>
          </w:tcPr>
          <w:p w14:paraId="0483EBE8" w14:textId="4BC44666" w:rsidR="00AE5E53" w:rsidRPr="00AE5E53" w:rsidRDefault="00784D36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Arvin Manalo</w:t>
            </w:r>
          </w:p>
        </w:tc>
        <w:tc>
          <w:tcPr>
            <w:tcW w:w="3192" w:type="dxa"/>
          </w:tcPr>
          <w:p w14:paraId="53FDCB84" w14:textId="3E7FD1E5" w:rsidR="00AE5E53" w:rsidRPr="00AE5E53" w:rsidRDefault="00784D36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Mike Reed</w:t>
            </w:r>
          </w:p>
        </w:tc>
      </w:tr>
      <w:tr w:rsidR="00AE5E53" w14:paraId="57030AB7" w14:textId="77777777" w:rsidTr="005E71EA">
        <w:tc>
          <w:tcPr>
            <w:tcW w:w="3192" w:type="dxa"/>
          </w:tcPr>
          <w:p w14:paraId="172B5999" w14:textId="068B9AC9" w:rsidR="00AE5E53" w:rsidRPr="00AE5E53" w:rsidRDefault="006B6BB2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Kyle Nash – EMR/EPM Applications</w:t>
            </w:r>
            <w:r w:rsidR="003F2D3E"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/Lab</w:t>
            </w:r>
          </w:p>
        </w:tc>
        <w:tc>
          <w:tcPr>
            <w:tcW w:w="3192" w:type="dxa"/>
          </w:tcPr>
          <w:p w14:paraId="7518FEF9" w14:textId="386F1EB6" w:rsidR="00AE5E53" w:rsidRPr="00AE5E53" w:rsidRDefault="00325F2C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Steven Irby</w:t>
            </w:r>
          </w:p>
        </w:tc>
        <w:tc>
          <w:tcPr>
            <w:tcW w:w="3192" w:type="dxa"/>
          </w:tcPr>
          <w:p w14:paraId="5AFA7FBB" w14:textId="02244F42" w:rsidR="00AE5E53" w:rsidRPr="00AE5E53" w:rsidRDefault="00325F2C" w:rsidP="005E71EA">
            <w:pP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color w:val="63666A"/>
                <w:sz w:val="20"/>
                <w:szCs w:val="20"/>
              </w:rPr>
              <w:t>Al Campbell</w:t>
            </w:r>
          </w:p>
        </w:tc>
      </w:tr>
      <w:tr w:rsidR="006B6BB2" w14:paraId="5D922E5D" w14:textId="77777777" w:rsidTr="005E71EA">
        <w:tc>
          <w:tcPr>
            <w:tcW w:w="3192" w:type="dxa"/>
          </w:tcPr>
          <w:p w14:paraId="6A66750B" w14:textId="196D5A7E" w:rsidR="006B6BB2" w:rsidRDefault="003F2D3E" w:rsidP="003F2D3E">
            <w:pPr>
              <w:rPr>
                <w:rFonts w:ascii="Calibri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hAnsi="Calibri" w:cs="Calibri"/>
                <w:color w:val="63666A"/>
                <w:sz w:val="20"/>
                <w:szCs w:val="20"/>
              </w:rPr>
              <w:t>Carol Buske</w:t>
            </w:r>
            <w:r w:rsidR="006B6BB2">
              <w:rPr>
                <w:rFonts w:ascii="Calibri" w:hAnsi="Calibri" w:cs="Calibri"/>
                <w:color w:val="63666A"/>
                <w:sz w:val="20"/>
                <w:szCs w:val="20"/>
              </w:rPr>
              <w:t xml:space="preserve"> – </w:t>
            </w:r>
            <w:r>
              <w:rPr>
                <w:rFonts w:ascii="Calibri" w:hAnsi="Calibri" w:cs="Calibri"/>
                <w:color w:val="63666A"/>
                <w:sz w:val="20"/>
                <w:szCs w:val="20"/>
              </w:rPr>
              <w:t>Desktop/Service Desk</w:t>
            </w:r>
          </w:p>
        </w:tc>
        <w:tc>
          <w:tcPr>
            <w:tcW w:w="3192" w:type="dxa"/>
          </w:tcPr>
          <w:p w14:paraId="77A50986" w14:textId="262B2CE3" w:rsidR="006B6BB2" w:rsidRPr="00AE5E53" w:rsidRDefault="003F2D3E" w:rsidP="005E71EA">
            <w:pPr>
              <w:rPr>
                <w:rFonts w:ascii="Calibri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hAnsi="Calibri" w:cs="Calibri"/>
                <w:color w:val="63666A"/>
                <w:sz w:val="20"/>
                <w:szCs w:val="20"/>
              </w:rPr>
              <w:t>Lindsey Murray</w:t>
            </w:r>
          </w:p>
        </w:tc>
        <w:tc>
          <w:tcPr>
            <w:tcW w:w="3192" w:type="dxa"/>
          </w:tcPr>
          <w:p w14:paraId="116B546A" w14:textId="3853171B" w:rsidR="006B6BB2" w:rsidRPr="00AE5E53" w:rsidRDefault="003F2D3E" w:rsidP="005E71EA">
            <w:pPr>
              <w:rPr>
                <w:rFonts w:ascii="Calibri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hAnsi="Calibri" w:cs="Calibri"/>
                <w:color w:val="63666A"/>
                <w:sz w:val="20"/>
                <w:szCs w:val="20"/>
              </w:rPr>
              <w:t>Lisa Shulin</w:t>
            </w:r>
          </w:p>
        </w:tc>
      </w:tr>
      <w:tr w:rsidR="006B6BB2" w14:paraId="33DBE13B" w14:textId="77777777" w:rsidTr="005E71EA">
        <w:tc>
          <w:tcPr>
            <w:tcW w:w="3192" w:type="dxa"/>
          </w:tcPr>
          <w:p w14:paraId="2844D761" w14:textId="16C8D4A7" w:rsidR="006B6BB2" w:rsidRDefault="00CD0BE8" w:rsidP="005E71EA">
            <w:pPr>
              <w:rPr>
                <w:rFonts w:ascii="Calibri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hAnsi="Calibri" w:cs="Calibri"/>
                <w:color w:val="63666A"/>
                <w:sz w:val="20"/>
                <w:szCs w:val="20"/>
              </w:rPr>
              <w:t>Maurizio Corrao (MO)</w:t>
            </w:r>
            <w:r w:rsidR="006B6BB2">
              <w:rPr>
                <w:rFonts w:ascii="Calibri" w:hAnsi="Calibri" w:cs="Calibri"/>
                <w:color w:val="63666A"/>
                <w:sz w:val="20"/>
                <w:szCs w:val="20"/>
              </w:rPr>
              <w:t>– Radiology Applications</w:t>
            </w:r>
          </w:p>
        </w:tc>
        <w:tc>
          <w:tcPr>
            <w:tcW w:w="3192" w:type="dxa"/>
          </w:tcPr>
          <w:p w14:paraId="74077409" w14:textId="181AD326" w:rsidR="006B6BB2" w:rsidRPr="00AE5E53" w:rsidRDefault="00325F2C" w:rsidP="005E71EA">
            <w:pPr>
              <w:rPr>
                <w:rFonts w:ascii="Calibri" w:hAnsi="Calibri" w:cs="Calibri"/>
                <w:color w:val="63666A"/>
                <w:sz w:val="20"/>
                <w:szCs w:val="20"/>
              </w:rPr>
            </w:pPr>
            <w:r>
              <w:rPr>
                <w:rFonts w:ascii="Calibri" w:hAnsi="Calibri" w:cs="Calibri"/>
                <w:color w:val="63666A"/>
                <w:sz w:val="20"/>
                <w:szCs w:val="20"/>
              </w:rPr>
              <w:t>Greg Harvey</w:t>
            </w:r>
          </w:p>
        </w:tc>
        <w:tc>
          <w:tcPr>
            <w:tcW w:w="3192" w:type="dxa"/>
          </w:tcPr>
          <w:p w14:paraId="5CFB6844" w14:textId="77777777" w:rsidR="006B6BB2" w:rsidRPr="00AE5E53" w:rsidRDefault="006B6BB2" w:rsidP="005E71EA">
            <w:pPr>
              <w:rPr>
                <w:rFonts w:ascii="Calibri" w:hAnsi="Calibri" w:cs="Calibri"/>
                <w:color w:val="63666A"/>
                <w:sz w:val="20"/>
                <w:szCs w:val="20"/>
              </w:rPr>
            </w:pPr>
          </w:p>
        </w:tc>
      </w:tr>
    </w:tbl>
    <w:p w14:paraId="7846BD12" w14:textId="77777777" w:rsidR="00AE5E53" w:rsidRDefault="00AE5E53" w:rsidP="00EA67C2">
      <w:pPr>
        <w:rPr>
          <w:rFonts w:ascii="Calibri" w:hAnsi="Calibri" w:cs="Calibri"/>
          <w:color w:val="63666A"/>
        </w:rPr>
      </w:pPr>
    </w:p>
    <w:p w14:paraId="642960D9" w14:textId="75515A21" w:rsidR="00784D36" w:rsidRDefault="00784D36" w:rsidP="00784D36">
      <w:pPr>
        <w:rPr>
          <w:rFonts w:ascii="Calibri" w:hAnsi="Calibri" w:cs="Calibri"/>
          <w:b/>
          <w:color w:val="63666A"/>
        </w:rPr>
      </w:pPr>
      <w:r>
        <w:rPr>
          <w:rFonts w:ascii="Calibri" w:hAnsi="Calibri" w:cs="Calibri"/>
          <w:b/>
          <w:color w:val="63666A"/>
        </w:rPr>
        <w:t>Definitions:</w:t>
      </w:r>
    </w:p>
    <w:p w14:paraId="4CFB9787" w14:textId="38AD3E05" w:rsidR="00784D36" w:rsidRDefault="00784D36" w:rsidP="00784D36">
      <w:pPr>
        <w:rPr>
          <w:rFonts w:ascii="Calibri" w:hAnsi="Calibri" w:cs="Calibri"/>
          <w:color w:val="63666A"/>
        </w:rPr>
      </w:pPr>
      <w:r w:rsidRPr="00784D36">
        <w:rPr>
          <w:rFonts w:ascii="Calibri" w:hAnsi="Calibri" w:cs="Calibri"/>
          <w:color w:val="63666A"/>
        </w:rPr>
        <w:t xml:space="preserve">IT Senior Leadership Team </w:t>
      </w:r>
      <w:r w:rsidR="009C3F8D">
        <w:rPr>
          <w:rFonts w:ascii="Calibri" w:hAnsi="Calibri" w:cs="Calibri"/>
          <w:color w:val="63666A"/>
        </w:rPr>
        <w:t>–</w:t>
      </w:r>
      <w:r w:rsidRPr="00784D36">
        <w:rPr>
          <w:rFonts w:ascii="Calibri" w:hAnsi="Calibri" w:cs="Calibri"/>
          <w:color w:val="63666A"/>
        </w:rPr>
        <w:t xml:space="preserve"> </w:t>
      </w:r>
      <w:r w:rsidR="009C3F8D">
        <w:rPr>
          <w:rFonts w:ascii="Calibri" w:hAnsi="Calibri" w:cs="Calibri"/>
          <w:color w:val="63666A"/>
        </w:rPr>
        <w:t>Mary, Carol and Mike are currently the primary members of this team.</w:t>
      </w:r>
    </w:p>
    <w:p w14:paraId="6931184F" w14:textId="18519411" w:rsidR="009C3F8D" w:rsidRDefault="009C3F8D" w:rsidP="00784D36">
      <w:pPr>
        <w:rPr>
          <w:rFonts w:ascii="Calibri" w:hAnsi="Calibri" w:cs="Calibri"/>
          <w:color w:val="63666A"/>
        </w:rPr>
      </w:pPr>
      <w:r>
        <w:rPr>
          <w:rFonts w:ascii="Calibri" w:hAnsi="Calibri" w:cs="Calibri"/>
          <w:color w:val="63666A"/>
        </w:rPr>
        <w:t>Service Manager – manager responsible to the business for service delivery, currently Lindsey Murray</w:t>
      </w:r>
    </w:p>
    <w:p w14:paraId="0CA9FF29" w14:textId="0AFF731C" w:rsidR="009C3F8D" w:rsidRDefault="009C3F8D" w:rsidP="00784D36">
      <w:pPr>
        <w:rPr>
          <w:rFonts w:ascii="Calibri" w:hAnsi="Calibri" w:cs="Calibri"/>
          <w:color w:val="63666A"/>
        </w:rPr>
      </w:pPr>
      <w:r>
        <w:rPr>
          <w:rFonts w:ascii="Calibri" w:hAnsi="Calibri" w:cs="Calibri"/>
          <w:color w:val="63666A"/>
        </w:rPr>
        <w:t>Services Manager – line manager responsible for a specific service such as desktop, network or an application</w:t>
      </w:r>
    </w:p>
    <w:p w14:paraId="04EFBEB6" w14:textId="3F645EAA" w:rsidR="009C3F8D" w:rsidRDefault="009C3F8D" w:rsidP="00784D36">
      <w:pPr>
        <w:rPr>
          <w:rFonts w:ascii="Calibri" w:hAnsi="Calibri" w:cs="Calibri"/>
          <w:color w:val="63666A"/>
        </w:rPr>
      </w:pPr>
      <w:r>
        <w:rPr>
          <w:rFonts w:ascii="Calibri" w:hAnsi="Calibri" w:cs="Calibri"/>
          <w:color w:val="63666A"/>
        </w:rPr>
        <w:t>Disaster – an issue such that there is no defined path or schedule to recovery</w:t>
      </w:r>
    </w:p>
    <w:p w14:paraId="4DFAD2D8" w14:textId="77777777" w:rsidR="009C3F8D" w:rsidRPr="00784D36" w:rsidRDefault="009C3F8D" w:rsidP="00784D36">
      <w:pPr>
        <w:rPr>
          <w:rFonts w:ascii="Calibri" w:hAnsi="Calibri" w:cs="Calibri"/>
          <w:color w:val="63666A"/>
        </w:rPr>
      </w:pPr>
    </w:p>
    <w:p w14:paraId="101A0FCF" w14:textId="77777777" w:rsidR="000B23A2" w:rsidRDefault="000B23A2" w:rsidP="0083775A">
      <w:pPr>
        <w:rPr>
          <w:rFonts w:ascii="Calibri" w:hAnsi="Calibri" w:cs="Calibri"/>
          <w:color w:val="63666A"/>
        </w:rPr>
      </w:pPr>
    </w:p>
    <w:sectPr w:rsidR="000B23A2" w:rsidSect="00F60A95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C075A2" w14:textId="77777777" w:rsidR="00C263D4" w:rsidRDefault="00C263D4">
      <w:r>
        <w:separator/>
      </w:r>
    </w:p>
  </w:endnote>
  <w:endnote w:type="continuationSeparator" w:id="0">
    <w:p w14:paraId="333A9F01" w14:textId="77777777" w:rsidR="00C263D4" w:rsidRDefault="00C263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1A0FD8" w14:textId="77777777" w:rsidR="00C53A1D" w:rsidRDefault="00C53A1D" w:rsidP="00EB4468">
    <w:pPr>
      <w:pStyle w:val="Footer"/>
      <w:ind w:left="-3420" w:right="-1907"/>
      <w:jc w:val="center"/>
      <w:rPr>
        <w:rFonts w:ascii="Arial" w:hAnsi="Arial" w:cs="Arial"/>
        <w:b/>
        <w:color w:val="404040"/>
        <w:sz w:val="16"/>
        <w:szCs w:val="16"/>
      </w:rPr>
    </w:pPr>
    <w:r>
      <w:rPr>
        <w:rFonts w:ascii="Arial" w:hAnsi="Arial" w:cs="Arial"/>
        <w:b/>
        <w:noProof/>
        <w:color w:val="404040"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01A0FE5" wp14:editId="101A0FE6">
              <wp:simplePos x="0" y="0"/>
              <wp:positionH relativeFrom="column">
                <wp:posOffset>-152400</wp:posOffset>
              </wp:positionH>
              <wp:positionV relativeFrom="paragraph">
                <wp:posOffset>111760</wp:posOffset>
              </wp:positionV>
              <wp:extent cx="6267450" cy="635"/>
              <wp:effectExtent l="9525" t="16510" r="9525" b="11430"/>
              <wp:wrapNone/>
              <wp:docPr id="2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67450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87722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4F846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12pt;margin-top:8.8pt;width:493.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numwIAAHcFAAAOAAAAZHJzL2Uyb0RvYy54bWysVE1v2zAMvQ/YfxB0d/0Rx06MJkVqO7t0&#10;W4F22FmxZFuYLRmSEicY9t9HKYnXdpdhaAIYoiQ+PpKPur079h06MKW5FCsc3gQYMVFJykWzwt+e&#10;t94CI22IoKSTgq3wiWl8t/744XYcMhbJVnaUKQQgQmfjsMKtMUPm+7pqWU/0jRyYgMNaqp4YMFXj&#10;U0VGQO87PwqCxB+looOSFdMadovzIV47/Lpmlfla15oZ1K0wcDPuq9x3Z7/++pZkjSJDy6sLDfIf&#10;LHrCBQSdoApiCNor/hdUzysltazNTSV7X9Y1r5jLAbIJgzfZPLVkYC4XKI4epjLp94OtvhweFeJ0&#10;hSOMBOmhRZu9kS4ymtvyjIPO4FYuHpVNsDqKp+FBVj80EjJviWiYu/x8GsA3tB7+Kxdr6AGC7MbP&#10;ksIdAviuVsda9RYSqoCOriWnqSXsaFAFm0mUpPEcOlfBWTJzjHySXV0Hpc0nJntkFyusjSK8aU0u&#10;hYDWSxW6QOTwoI0lRrKrg40r5JZ3nVNAJ9AI7JcBhLJHWnac2lNnqGaXdwodCIioXKRpFLk031xT&#10;ci+oQ2sZoeVlbQjvzmuI3gmLx5wuz5TAOhpYun3I2Wnm5zJYlotyEXtxlJReHBSFt9nmsZdsw3Re&#10;zIo8L8JflmgYZy2nlAnL9arfMP43fVwm6ay8ScFTVfzX6K58QPY10812HqTxbOGl6XzmxbMy8O4X&#10;29zb5GGSpOV9fl++YVq67PX7kJ1KaVnJvWHqqaUjotyqYTZfRiEGA+Y9SgP7w4h0DTxUlVEYKWm+&#10;c9M6+VrhWQz9steLwP4vvZ7Qz4W49tBaUxcuuf0pFfT82l83FXYQziO1k/T0qK7TAtPtnC4vkX0+&#10;Xtqwfvlern8DAAD//wMAUEsDBBQABgAIAAAAIQAAV97M3AAAAAkBAAAPAAAAZHJzL2Rvd25yZXYu&#10;eG1sTI/BTsMwEETvSPyDtUjcWqctJCGNU1UFjkWiwN2Jt0nUeB3FTpv+PdsTHHdmNPsm30y2E2cc&#10;fOtIwWIegUCqnGmpVvD99T5LQfigyejOESq4oodNcX+X68y4C33i+RBqwSXkM62gCaHPpPRVg1b7&#10;ueuR2Du6werA51BLM+gLl9tOLqMolla3xB8a3eOuwep0GK2Ct4U51vvr/mObup/X+NkkI6WlUo8P&#10;03YNIuAU/sJww2d0KJipdCMZLzoFs+UTbwlsJDEIDrzEKxbKm5CALHL5f0HxCwAA//8DAFBLAQIt&#10;ABQABgAIAAAAIQC2gziS/gAAAOEBAAATAAAAAAAAAAAAAAAAAAAAAABbQ29udGVudF9UeXBlc10u&#10;eG1sUEsBAi0AFAAGAAgAAAAhADj9If/WAAAAlAEAAAsAAAAAAAAAAAAAAAAALwEAAF9yZWxzLy5y&#10;ZWxzUEsBAi0AFAAGAAgAAAAhAEDO2e6bAgAAdwUAAA4AAAAAAAAAAAAAAAAALgIAAGRycy9lMm9E&#10;b2MueG1sUEsBAi0AFAAGAAgAAAAhAABX3szcAAAACQEAAA8AAAAAAAAAAAAAAAAA9QQAAGRycy9k&#10;b3ducmV2LnhtbFBLBQYAAAAABAAEAPMAAAD+BQAAAAA=&#10;" strokecolor="#e87722" strokeweight="1.5pt"/>
          </w:pict>
        </mc:Fallback>
      </mc:AlternateContent>
    </w:r>
  </w:p>
  <w:p w14:paraId="101A0FD9" w14:textId="77777777" w:rsidR="00C53A1D" w:rsidRDefault="00C53A1D" w:rsidP="00EB4468">
    <w:pPr>
      <w:pStyle w:val="Footer"/>
      <w:ind w:left="-3420" w:right="-1907"/>
      <w:jc w:val="center"/>
      <w:rPr>
        <w:rFonts w:ascii="Arial" w:hAnsi="Arial" w:cs="Arial"/>
        <w:b/>
        <w:color w:val="404040"/>
        <w:sz w:val="16"/>
        <w:szCs w:val="16"/>
      </w:rPr>
    </w:pPr>
  </w:p>
  <w:p w14:paraId="101A0FDA" w14:textId="77777777" w:rsidR="00C53A1D" w:rsidRDefault="00C53A1D" w:rsidP="00EB4468">
    <w:pPr>
      <w:pStyle w:val="Footer"/>
      <w:ind w:left="-3420" w:right="-1907"/>
      <w:jc w:val="center"/>
      <w:rPr>
        <w:rFonts w:ascii="Arial" w:hAnsi="Arial" w:cs="Arial"/>
        <w:b/>
        <w:color w:val="404040"/>
        <w:sz w:val="16"/>
        <w:szCs w:val="16"/>
      </w:rPr>
    </w:pPr>
    <w:r>
      <w:rPr>
        <w:rFonts w:ascii="Arial" w:hAnsi="Arial" w:cs="Arial"/>
        <w:b/>
        <w:color w:val="404040"/>
        <w:sz w:val="16"/>
        <w:szCs w:val="16"/>
      </w:rPr>
      <w:t xml:space="preserve">  </w:t>
    </w:r>
  </w:p>
  <w:p w14:paraId="101A0FDB" w14:textId="77777777" w:rsidR="00B80F93" w:rsidRDefault="00B80F93" w:rsidP="0052429B">
    <w:pPr>
      <w:pStyle w:val="Footer"/>
      <w:ind w:left="-180" w:right="-270"/>
      <w:jc w:val="center"/>
      <w:rPr>
        <w:rFonts w:ascii="Arial" w:hAnsi="Arial" w:cs="Arial"/>
        <w:b/>
        <w:color w:val="404040"/>
        <w:sz w:val="16"/>
        <w:szCs w:val="16"/>
      </w:rPr>
    </w:pPr>
    <w:r w:rsidRPr="00B80F93">
      <w:rPr>
        <w:rFonts w:ascii="Arial" w:hAnsi="Arial" w:cs="Arial"/>
        <w:b/>
        <w:color w:val="404040"/>
        <w:sz w:val="16"/>
        <w:szCs w:val="16"/>
      </w:rPr>
      <w:t xml:space="preserve">Confidential </w:t>
    </w:r>
    <w:r>
      <w:rPr>
        <w:rFonts w:ascii="Arial" w:hAnsi="Arial" w:cs="Arial"/>
        <w:b/>
        <w:color w:val="404040"/>
        <w:sz w:val="16"/>
        <w:szCs w:val="16"/>
      </w:rPr>
      <w:t>Property of UnitedHealth Group.</w:t>
    </w:r>
  </w:p>
  <w:p w14:paraId="101A0FDC" w14:textId="77777777" w:rsidR="0052429B" w:rsidRPr="000302A7" w:rsidRDefault="0052429B" w:rsidP="0052429B">
    <w:pPr>
      <w:pStyle w:val="Footer"/>
      <w:ind w:left="-180" w:right="-270"/>
      <w:jc w:val="center"/>
      <w:rPr>
        <w:rFonts w:ascii="Arial" w:hAnsi="Arial" w:cs="Arial"/>
        <w:b/>
        <w:color w:val="404040"/>
        <w:sz w:val="16"/>
        <w:szCs w:val="16"/>
      </w:rPr>
    </w:pPr>
    <w:r w:rsidRPr="0052429B">
      <w:rPr>
        <w:rFonts w:ascii="Arial" w:hAnsi="Arial" w:cs="Arial"/>
        <w:b/>
        <w:color w:val="404040"/>
        <w:sz w:val="16"/>
        <w:szCs w:val="16"/>
      </w:rPr>
      <w:t>Do not distribute or reproduce without express permission of UnitedHealth Group.</w:t>
    </w:r>
  </w:p>
  <w:p w14:paraId="101A0FDD" w14:textId="77777777" w:rsidR="00C53A1D" w:rsidRDefault="00C53A1D">
    <w:pPr>
      <w:pStyle w:val="Footer"/>
      <w:rPr>
        <w:sz w:val="16"/>
        <w:szCs w:val="16"/>
      </w:rPr>
    </w:pPr>
  </w:p>
  <w:p w14:paraId="101A0FDE" w14:textId="7CE510DD" w:rsidR="00C53A1D" w:rsidRPr="00FC07EF" w:rsidRDefault="00EA67C2" w:rsidP="0052429B">
    <w:pPr>
      <w:pStyle w:val="Footer"/>
      <w:ind w:left="-180"/>
      <w:rPr>
        <w:sz w:val="16"/>
        <w:szCs w:val="16"/>
      </w:rPr>
    </w:pPr>
    <w:r>
      <w:rPr>
        <w:sz w:val="16"/>
        <w:szCs w:val="16"/>
      </w:rPr>
      <w:t xml:space="preserve">Revised:  </w:t>
    </w:r>
    <w:r w:rsidR="00935F1A">
      <w:rPr>
        <w:sz w:val="16"/>
        <w:szCs w:val="16"/>
      </w:rPr>
      <w:t>10/24/19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61399C" w14:textId="77777777" w:rsidR="00C263D4" w:rsidRDefault="00C263D4">
      <w:r>
        <w:separator/>
      </w:r>
    </w:p>
  </w:footnote>
  <w:footnote w:type="continuationSeparator" w:id="0">
    <w:p w14:paraId="07ABEB2F" w14:textId="77777777" w:rsidR="00C263D4" w:rsidRDefault="00C263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1A0FD4" w14:textId="62E563F9" w:rsidR="00C53A1D" w:rsidRDefault="0069686A" w:rsidP="0069686A">
    <w:pPr>
      <w:pStyle w:val="Header"/>
      <w:ind w:left="-360"/>
      <w:rPr>
        <w:b/>
        <w:sz w:val="28"/>
        <w:szCs w:val="28"/>
      </w:rPr>
    </w:pPr>
    <w:r>
      <w:rPr>
        <w:noProof/>
      </w:rPr>
      <w:drawing>
        <wp:inline distT="0" distB="0" distL="0" distR="0" wp14:anchorId="101A0FDF" wp14:editId="101A0FE0">
          <wp:extent cx="2241550" cy="185420"/>
          <wp:effectExtent l="0" t="0" r="6350" b="5080"/>
          <wp:docPr id="8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1804" b="59929"/>
                  <a:stretch/>
                </pic:blipFill>
                <pic:spPr bwMode="auto">
                  <a:xfrm>
                    <a:off x="0" y="0"/>
                    <a:ext cx="2241550" cy="1854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FAA26D3D-D897-4be2-8F04-BA451C77F1D7}">
                      <ma14:placeholderFlag xmlns:xdr="http://schemas.openxmlformats.org/drawingml/2006/spreadsheetDrawing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</wp:inline>
      </w:drawing>
    </w:r>
  </w:p>
  <w:p w14:paraId="57943948" w14:textId="77777777" w:rsidR="00EA67C2" w:rsidRPr="00EA67C2" w:rsidRDefault="00EA67C2" w:rsidP="0069686A">
    <w:pPr>
      <w:pStyle w:val="Header"/>
      <w:ind w:left="-360"/>
      <w:rPr>
        <w:b/>
        <w:sz w:val="16"/>
        <w:szCs w:val="16"/>
      </w:rPr>
    </w:pPr>
  </w:p>
  <w:p w14:paraId="101A0FD6" w14:textId="6C275C8E" w:rsidR="00C53A1D" w:rsidRPr="00E8208C" w:rsidRDefault="00C53A1D" w:rsidP="00EA67C2">
    <w:pPr>
      <w:pStyle w:val="Header"/>
      <w:tabs>
        <w:tab w:val="clear" w:pos="4320"/>
        <w:tab w:val="clear" w:pos="8640"/>
        <w:tab w:val="right" w:pos="9360"/>
      </w:tabs>
      <w:rPr>
        <w:rFonts w:ascii="Arial" w:hAnsi="Arial" w:cs="Arial"/>
        <w:sz w:val="28"/>
        <w:szCs w:val="28"/>
      </w:rPr>
    </w:pPr>
    <w:r>
      <w:tab/>
    </w:r>
    <w:r w:rsidR="00AE5E53" w:rsidRPr="00AE5E53">
      <w:rPr>
        <w:rFonts w:ascii="Arial" w:hAnsi="Arial" w:cs="Arial"/>
        <w:sz w:val="28"/>
        <w:szCs w:val="28"/>
      </w:rPr>
      <w:t xml:space="preserve">Disaster Declaration </w:t>
    </w:r>
    <w:r w:rsidR="00AE5E53">
      <w:rPr>
        <w:rFonts w:ascii="Arial" w:hAnsi="Arial" w:cs="Arial"/>
        <w:sz w:val="28"/>
        <w:szCs w:val="28"/>
      </w:rPr>
      <w:t>Document</w:t>
    </w:r>
  </w:p>
  <w:p w14:paraId="101A0FD7" w14:textId="77777777" w:rsidR="00C53A1D" w:rsidRDefault="00C53A1D" w:rsidP="003919E3">
    <w:pPr>
      <w:pStyle w:val="Header"/>
      <w:ind w:left="-360" w:right="-270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01A0FE1" wp14:editId="101A0FE2">
              <wp:simplePos x="0" y="0"/>
              <wp:positionH relativeFrom="column">
                <wp:posOffset>57150</wp:posOffset>
              </wp:positionH>
              <wp:positionV relativeFrom="paragraph">
                <wp:posOffset>67310</wp:posOffset>
              </wp:positionV>
              <wp:extent cx="5876925" cy="28575"/>
              <wp:effectExtent l="9525" t="10160" r="9525" b="8890"/>
              <wp:wrapNone/>
              <wp:docPr id="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876925" cy="2857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E36C0A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072AB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" o:spid="_x0000_s1026" type="#_x0000_t32" style="position:absolute;margin-left:4.5pt;margin-top:5.3pt;width:462.75pt;height:2.2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/iCKwIAAEkEAAAOAAAAZHJzL2Uyb0RvYy54bWysVE2P2yAQvVfqf0Dcs7azzpcVZxXZSS/b&#10;NtJueyeAY1QMCEicqOp/70C86W57qapeyOCZefNm5pHlw7mT6MStE1qVOLtLMeKKaibUocRfnrej&#10;OUbOE8WI1IqX+MIdfli9f7fsTcHHutWScYsARLmiNyVuvTdFkjja8o64O224AmejbUc8XO0hYZb0&#10;gN7JZJym06TXlhmrKXcOvtZXJ15F/Kbh1H9uGsc9kiUGbj6eNp77cCarJSkOlphW0IEG+QcWHREK&#10;it6gauIJOlrxB1QnqNVON/6O6i7RTSMojz1AN1n6WzdPLTE89gLDceY2Jvf/YOmn084iwUqcY6RI&#10;BytaH72OldF9GE9vXAFRldrZ0CA9qyfzqOk3h5SuWqIOPAY/XwzkZiEjeZMSLs5AkX3/UTOIIYAf&#10;Z3VubIcaKczXkBjAYR7oHJdzuS2Hnz2i8HEyn00X4wlGFHzj+WQ2ibVIEWBCsrHOf+C6Q8EosfOW&#10;iEPrK60UyEDbawlyenQ+kPyVEJKV3gopoxqkQn2JFxOoFTxOS8GCM17sYV9Ji04E9LS5n1bpemDx&#10;Jszqo2IRrOWEbQbbEyGvNhSXKuBBc0BnsK6C+b5IF5v5Zp6P8vF0M8rTuh6tt1U+mm6z2aS+r6uq&#10;zn4EalletIIxrgK7F/Fm+d+JY3hGV9nd5HsbQ/IWPc4LyL78RtJxz2G1V5HsNbvs7Mv+Qa8xeHhb&#10;4UG8voP9+h9g9RMAAP//AwBQSwMEFAAGAAgAAAAhAPTZ8a3fAAAABwEAAA8AAABkcnMvZG93bnJl&#10;di54bWxMj81OwzAQhO9IvIO1SNyoU6B/IU6FkApVkRBtkbhu4yWJiNdp7Lbp27Oc4Dgzq5lvs3nv&#10;GnWkLtSeDQwHCSjiwtuaSwMf28XNFFSIyBYbz2TgTAHm+eVFhqn1J17TcRNLJSUcUjRQxdimWoei&#10;Iodh4Ftiyb585zCK7EptOzxJuWv0bZKMtcOaZaHClp4qKr43B2dgdV5O3vcLLFbrT/v2sveTZXx+&#10;Neb6qn98ABWpj3/H8Isv6JAL084f2AbVGJjJJ1HsZAxK4tnd/QjUTozREHSe6f/8+Q8AAAD//wMA&#10;UEsBAi0AFAAGAAgAAAAhALaDOJL+AAAA4QEAABMAAAAAAAAAAAAAAAAAAAAAAFtDb250ZW50X1R5&#10;cGVzXS54bWxQSwECLQAUAAYACAAAACEAOP0h/9YAAACUAQAACwAAAAAAAAAAAAAAAAAvAQAAX3Jl&#10;bHMvLnJlbHNQSwECLQAUAAYACAAAACEAGYf4gisCAABJBAAADgAAAAAAAAAAAAAAAAAuAgAAZHJz&#10;L2Uyb0RvYy54bWxQSwECLQAUAAYACAAAACEA9Nnxrd8AAAAHAQAADwAAAAAAAAAAAAAAAACFBAAA&#10;ZHJzL2Rvd25yZXYueG1sUEsFBgAAAAAEAAQA8wAAAJEFAAAAAA==&#10;" strokecolor="#e36c0a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01A0FE3" wp14:editId="101A0FE4">
              <wp:simplePos x="0" y="0"/>
              <wp:positionH relativeFrom="column">
                <wp:posOffset>-247650</wp:posOffset>
              </wp:positionH>
              <wp:positionV relativeFrom="paragraph">
                <wp:posOffset>67310</wp:posOffset>
              </wp:positionV>
              <wp:extent cx="6448425" cy="28575"/>
              <wp:effectExtent l="9525" t="10160" r="9525" b="8890"/>
              <wp:wrapNone/>
              <wp:docPr id="3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448425" cy="2857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E36C0A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F3C16" id="AutoShape 2" o:spid="_x0000_s1026" type="#_x0000_t32" style="position:absolute;margin-left:-19.5pt;margin-top:5.3pt;width:507.75pt;height:2.25p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QbuKwIAAEkEAAAOAAAAZHJzL2Uyb0RvYy54bWysVE2P2jAQvVfqf7B8hyQQWIgIK5RAL9sW&#10;abe9G9shVh3bsr0EVPW/d2w+urSXqurFjDMzb97MPLN4PHYSHbh1QqsSZ8MUI66oZkLtS/zlZTOY&#10;YeQ8UYxIrXiJT9zhx+X7d4veFHykWy0ZtwhAlCt6U+LWe1MkiaMt74gbasMVOBttO+LhavcJs6QH&#10;9E4mozSdJr22zFhNuXPwtT478TLiNw2n/nPTOO6RLDFw8/G08dyFM1kuSLG3xLSCXmiQf2DREaGg&#10;6A2qJp6gVyv+gOoEtdrpxg+p7hLdNILy2AN0k6W/dfPcEsNjLzAcZ25jcv8Pln46bC0SrMRjjBTp&#10;YEWrV69jZTQK4+mNKyCqUlsbGqRH9WyeNP3mkNJVS9Sex+CXk4HcLGQkdynh4gwU2fUfNYMYAvhx&#10;VsfGdqiRwnwNiQEc5oGOcTmn23L40SMKH6d5PstHE4wo+EazycMk1iJFgAnJxjr/gesOBaPEzlsi&#10;9q2vtFIgA23PJcjhyflA8ldCSFZ6I6SMapAK9SWeT6BW8DgtBQvOeLH7XSUtOhDQ03o8rdLVhcVd&#10;mNWvikWwlhO2vtieCHm2obhUAQ+aAzoX6yyY7/N0vp6tZ/kgH03Xgzyt68FqU+WD6SZ7mNTjuqrq&#10;7EegluVFKxjjKrC7ijfL/04cl2d0lt1NvrcxJPfocV5A9vobScc9h9WeRbLT7LS11/2DXmPw5W2F&#10;B/H2Dvbbf4DlTwAAAP//AwBQSwMEFAAGAAgAAAAhANadqEbgAAAACQEAAA8AAABkcnMvZG93bnJl&#10;di54bWxMj0FPwkAQhe8m/ofNmHiDLRpaqd0SY4ISTIygidehO7bE7mzpLlD+veNJj/Pey5vvFfPB&#10;tepIfdh5NjAZJ6CIK293XBv4eF+M7kCFiGyx9UwGzhRgXl5eFJhbf+I1HTexVlLCIUcDTYxdrnWo&#10;GnIYxr4jFu/L9w6jnH2tbY8nKXetvkmSVDvcsXxosKPHhqrvzcEZWJ2X2dt+gdVq/Wlfn/c+W8an&#10;F2Our4aHe1CRhvgXhl98QYdSmLb+wDao1sDodiZbohhJCkoCsyydgtqKMJ2ALgv9f0H5AwAA//8D&#10;AFBLAQItABQABgAIAAAAIQC2gziS/gAAAOEBAAATAAAAAAAAAAAAAAAAAAAAAABbQ29udGVudF9U&#10;eXBlc10ueG1sUEsBAi0AFAAGAAgAAAAhADj9If/WAAAAlAEAAAsAAAAAAAAAAAAAAAAALwEAAF9y&#10;ZWxzLy5yZWxzUEsBAi0AFAAGAAgAAAAhADPhBu4rAgAASQQAAA4AAAAAAAAAAAAAAAAALgIAAGRy&#10;cy9lMm9Eb2MueG1sUEsBAi0AFAAGAAgAAAAhANadqEbgAAAACQEAAA8AAAAAAAAAAAAAAAAAhQQA&#10;AGRycy9kb3ducmV2LnhtbFBLBQYAAAAABAAEAPMAAACSBQAAAAA=&#10;" strokecolor="#e36c0a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8610B"/>
    <w:multiLevelType w:val="hybridMultilevel"/>
    <w:tmpl w:val="7C6EF8F6"/>
    <w:lvl w:ilvl="0" w:tplc="3BCC51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ED4"/>
    <w:multiLevelType w:val="multilevel"/>
    <w:tmpl w:val="A572B70C"/>
    <w:lvl w:ilvl="0">
      <w:start w:val="1"/>
      <w:numFmt w:val="bullet"/>
      <w:lvlText w:val=""/>
      <w:lvlJc w:val="left"/>
      <w:pPr>
        <w:tabs>
          <w:tab w:val="num" w:pos="720"/>
        </w:tabs>
        <w:ind w:left="72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72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745988"/>
    <w:multiLevelType w:val="multilevel"/>
    <w:tmpl w:val="CA2E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936"/>
        </w:tabs>
        <w:ind w:left="720" w:firstLine="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74580C"/>
    <w:multiLevelType w:val="hybridMultilevel"/>
    <w:tmpl w:val="23FA6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90CC2"/>
    <w:multiLevelType w:val="hybridMultilevel"/>
    <w:tmpl w:val="5E881A3E"/>
    <w:lvl w:ilvl="0" w:tplc="3BCC51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81EFD"/>
    <w:multiLevelType w:val="multilevel"/>
    <w:tmpl w:val="D948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360" w:firstLine="36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326D45"/>
    <w:multiLevelType w:val="hybridMultilevel"/>
    <w:tmpl w:val="62F26542"/>
    <w:lvl w:ilvl="0" w:tplc="3BCC51C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D0084"/>
    <w:multiLevelType w:val="multilevel"/>
    <w:tmpl w:val="E43EA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firstLine="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161C79"/>
    <w:multiLevelType w:val="multilevel"/>
    <w:tmpl w:val="217253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B1F7DF3"/>
    <w:multiLevelType w:val="multilevel"/>
    <w:tmpl w:val="C8DC2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72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A85855"/>
    <w:multiLevelType w:val="hybridMultilevel"/>
    <w:tmpl w:val="2172531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EDF5B99"/>
    <w:multiLevelType w:val="multilevel"/>
    <w:tmpl w:val="A0125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44" w:firstLine="576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233FDF"/>
    <w:multiLevelType w:val="multilevel"/>
    <w:tmpl w:val="DBC6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firstLine="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35C0CF4"/>
    <w:multiLevelType w:val="multilevel"/>
    <w:tmpl w:val="8FA6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720" w:firstLine="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40B35B4"/>
    <w:multiLevelType w:val="multilevel"/>
    <w:tmpl w:val="66A0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firstLine="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67274CF"/>
    <w:multiLevelType w:val="hybridMultilevel"/>
    <w:tmpl w:val="063A2B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F80B79"/>
    <w:multiLevelType w:val="hybridMultilevel"/>
    <w:tmpl w:val="87BE0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96BD1"/>
    <w:multiLevelType w:val="hybridMultilevel"/>
    <w:tmpl w:val="FEF0C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F0B69"/>
    <w:multiLevelType w:val="multilevel"/>
    <w:tmpl w:val="217253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35F508E"/>
    <w:multiLevelType w:val="multilevel"/>
    <w:tmpl w:val="1FCAF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72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D406850"/>
    <w:multiLevelType w:val="hybridMultilevel"/>
    <w:tmpl w:val="363AD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0C792E"/>
    <w:multiLevelType w:val="hybridMultilevel"/>
    <w:tmpl w:val="C1E03FBC"/>
    <w:lvl w:ilvl="0" w:tplc="D98A380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63666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FA3E74"/>
    <w:multiLevelType w:val="hybridMultilevel"/>
    <w:tmpl w:val="017E7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E86D4B"/>
    <w:multiLevelType w:val="multilevel"/>
    <w:tmpl w:val="9704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7D5F7D"/>
    <w:multiLevelType w:val="multilevel"/>
    <w:tmpl w:val="0C22E5E0"/>
    <w:lvl w:ilvl="0">
      <w:start w:val="1"/>
      <w:numFmt w:val="bullet"/>
      <w:lvlText w:val=""/>
      <w:lvlJc w:val="left"/>
      <w:pPr>
        <w:tabs>
          <w:tab w:val="num" w:pos="720"/>
        </w:tabs>
        <w:ind w:left="72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72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7195AB4"/>
    <w:multiLevelType w:val="multilevel"/>
    <w:tmpl w:val="C1C6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16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AC366BA"/>
    <w:multiLevelType w:val="hybridMultilevel"/>
    <w:tmpl w:val="94621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D44CB1"/>
    <w:multiLevelType w:val="hybridMultilevel"/>
    <w:tmpl w:val="632C24C0"/>
    <w:lvl w:ilvl="0" w:tplc="5D8E8D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63666A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430939"/>
    <w:multiLevelType w:val="hybridMultilevel"/>
    <w:tmpl w:val="03B244F2"/>
    <w:lvl w:ilvl="0" w:tplc="3BCC51CC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8"/>
  </w:num>
  <w:num w:numId="5">
    <w:abstractNumId w:val="25"/>
  </w:num>
  <w:num w:numId="6">
    <w:abstractNumId w:val="24"/>
  </w:num>
  <w:num w:numId="7">
    <w:abstractNumId w:val="1"/>
  </w:num>
  <w:num w:numId="8">
    <w:abstractNumId w:val="19"/>
  </w:num>
  <w:num w:numId="9">
    <w:abstractNumId w:val="9"/>
  </w:num>
  <w:num w:numId="10">
    <w:abstractNumId w:val="14"/>
  </w:num>
  <w:num w:numId="11">
    <w:abstractNumId w:val="5"/>
  </w:num>
  <w:num w:numId="12">
    <w:abstractNumId w:val="11"/>
  </w:num>
  <w:num w:numId="13">
    <w:abstractNumId w:val="7"/>
  </w:num>
  <w:num w:numId="14">
    <w:abstractNumId w:val="23"/>
  </w:num>
  <w:num w:numId="15">
    <w:abstractNumId w:val="12"/>
  </w:num>
  <w:num w:numId="16">
    <w:abstractNumId w:val="2"/>
  </w:num>
  <w:num w:numId="17">
    <w:abstractNumId w:val="18"/>
  </w:num>
  <w:num w:numId="18">
    <w:abstractNumId w:val="13"/>
  </w:num>
  <w:num w:numId="19">
    <w:abstractNumId w:val="21"/>
  </w:num>
  <w:num w:numId="20">
    <w:abstractNumId w:val="27"/>
  </w:num>
  <w:num w:numId="21">
    <w:abstractNumId w:val="3"/>
  </w:num>
  <w:num w:numId="22">
    <w:abstractNumId w:val="20"/>
  </w:num>
  <w:num w:numId="23">
    <w:abstractNumId w:val="16"/>
  </w:num>
  <w:num w:numId="24">
    <w:abstractNumId w:val="17"/>
  </w:num>
  <w:num w:numId="25">
    <w:abstractNumId w:val="15"/>
  </w:num>
  <w:num w:numId="26">
    <w:abstractNumId w:val="25"/>
  </w:num>
  <w:num w:numId="27">
    <w:abstractNumId w:val="22"/>
  </w:num>
  <w:num w:numId="28">
    <w:abstractNumId w:val="28"/>
  </w:num>
  <w:num w:numId="29">
    <w:abstractNumId w:val="6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A95"/>
    <w:rsid w:val="00002253"/>
    <w:rsid w:val="000027E5"/>
    <w:rsid w:val="0000372D"/>
    <w:rsid w:val="0000472F"/>
    <w:rsid w:val="0000728D"/>
    <w:rsid w:val="00011B92"/>
    <w:rsid w:val="00011EA1"/>
    <w:rsid w:val="00014541"/>
    <w:rsid w:val="00015AE9"/>
    <w:rsid w:val="00016DE4"/>
    <w:rsid w:val="00017BF0"/>
    <w:rsid w:val="00020438"/>
    <w:rsid w:val="000216FE"/>
    <w:rsid w:val="00024639"/>
    <w:rsid w:val="00031A32"/>
    <w:rsid w:val="00032C1E"/>
    <w:rsid w:val="000339DA"/>
    <w:rsid w:val="00033E9D"/>
    <w:rsid w:val="000354E2"/>
    <w:rsid w:val="0004489E"/>
    <w:rsid w:val="0004735E"/>
    <w:rsid w:val="000523B4"/>
    <w:rsid w:val="000527E6"/>
    <w:rsid w:val="0005546E"/>
    <w:rsid w:val="000556E3"/>
    <w:rsid w:val="00061D90"/>
    <w:rsid w:val="00062865"/>
    <w:rsid w:val="000646D3"/>
    <w:rsid w:val="00064E3E"/>
    <w:rsid w:val="0007030E"/>
    <w:rsid w:val="00070723"/>
    <w:rsid w:val="00075041"/>
    <w:rsid w:val="0008252A"/>
    <w:rsid w:val="00084963"/>
    <w:rsid w:val="00084C1F"/>
    <w:rsid w:val="00092991"/>
    <w:rsid w:val="00093F1F"/>
    <w:rsid w:val="000968B8"/>
    <w:rsid w:val="000A0C61"/>
    <w:rsid w:val="000A1BB1"/>
    <w:rsid w:val="000A41BB"/>
    <w:rsid w:val="000A59B6"/>
    <w:rsid w:val="000A62ED"/>
    <w:rsid w:val="000B0660"/>
    <w:rsid w:val="000B23A2"/>
    <w:rsid w:val="000B5689"/>
    <w:rsid w:val="000C4694"/>
    <w:rsid w:val="000C4F7D"/>
    <w:rsid w:val="000C6850"/>
    <w:rsid w:val="000C6972"/>
    <w:rsid w:val="000D02F0"/>
    <w:rsid w:val="000D1ACE"/>
    <w:rsid w:val="000D2063"/>
    <w:rsid w:val="000D2A49"/>
    <w:rsid w:val="000D38DA"/>
    <w:rsid w:val="000D4084"/>
    <w:rsid w:val="000E06B4"/>
    <w:rsid w:val="000E20CB"/>
    <w:rsid w:val="000F1228"/>
    <w:rsid w:val="000F3EC6"/>
    <w:rsid w:val="000F7E93"/>
    <w:rsid w:val="00102317"/>
    <w:rsid w:val="00104960"/>
    <w:rsid w:val="00105630"/>
    <w:rsid w:val="001102A8"/>
    <w:rsid w:val="0011481C"/>
    <w:rsid w:val="00116E3A"/>
    <w:rsid w:val="00117DC7"/>
    <w:rsid w:val="00120289"/>
    <w:rsid w:val="001218D5"/>
    <w:rsid w:val="001221CA"/>
    <w:rsid w:val="0012704F"/>
    <w:rsid w:val="00130FDA"/>
    <w:rsid w:val="00154C5E"/>
    <w:rsid w:val="00161A47"/>
    <w:rsid w:val="001676B4"/>
    <w:rsid w:val="00170499"/>
    <w:rsid w:val="0017419D"/>
    <w:rsid w:val="00180781"/>
    <w:rsid w:val="001818E3"/>
    <w:rsid w:val="001920C3"/>
    <w:rsid w:val="00194A6B"/>
    <w:rsid w:val="00195641"/>
    <w:rsid w:val="001A72D1"/>
    <w:rsid w:val="001B112F"/>
    <w:rsid w:val="001B38AE"/>
    <w:rsid w:val="001B6570"/>
    <w:rsid w:val="001C7EE6"/>
    <w:rsid w:val="001D24B7"/>
    <w:rsid w:val="001D420B"/>
    <w:rsid w:val="001E322C"/>
    <w:rsid w:val="001E6FD6"/>
    <w:rsid w:val="001F3326"/>
    <w:rsid w:val="001F3E46"/>
    <w:rsid w:val="001F4F26"/>
    <w:rsid w:val="001F605A"/>
    <w:rsid w:val="00200265"/>
    <w:rsid w:val="00206C01"/>
    <w:rsid w:val="00207C11"/>
    <w:rsid w:val="00211DF7"/>
    <w:rsid w:val="00215F83"/>
    <w:rsid w:val="002173C6"/>
    <w:rsid w:val="0021764A"/>
    <w:rsid w:val="002200F4"/>
    <w:rsid w:val="0022619F"/>
    <w:rsid w:val="00240167"/>
    <w:rsid w:val="002460FD"/>
    <w:rsid w:val="002511A9"/>
    <w:rsid w:val="002535BE"/>
    <w:rsid w:val="00261919"/>
    <w:rsid w:val="0026221F"/>
    <w:rsid w:val="002806C9"/>
    <w:rsid w:val="002809C5"/>
    <w:rsid w:val="0028239F"/>
    <w:rsid w:val="00284622"/>
    <w:rsid w:val="00287B25"/>
    <w:rsid w:val="002951E0"/>
    <w:rsid w:val="002970C6"/>
    <w:rsid w:val="002A3DB4"/>
    <w:rsid w:val="002A4499"/>
    <w:rsid w:val="002A4C01"/>
    <w:rsid w:val="002B0D09"/>
    <w:rsid w:val="002C3A18"/>
    <w:rsid w:val="002C733A"/>
    <w:rsid w:val="002E038B"/>
    <w:rsid w:val="002E45BA"/>
    <w:rsid w:val="002E7016"/>
    <w:rsid w:val="002F052A"/>
    <w:rsid w:val="002F434C"/>
    <w:rsid w:val="002F4B7F"/>
    <w:rsid w:val="002F59E5"/>
    <w:rsid w:val="00306EC5"/>
    <w:rsid w:val="00307061"/>
    <w:rsid w:val="003103E4"/>
    <w:rsid w:val="00311B58"/>
    <w:rsid w:val="003175CC"/>
    <w:rsid w:val="00325F2C"/>
    <w:rsid w:val="00332FD4"/>
    <w:rsid w:val="00333FA9"/>
    <w:rsid w:val="00334A2A"/>
    <w:rsid w:val="00343CFF"/>
    <w:rsid w:val="00344689"/>
    <w:rsid w:val="00345DB1"/>
    <w:rsid w:val="003472ED"/>
    <w:rsid w:val="003504BA"/>
    <w:rsid w:val="00350C78"/>
    <w:rsid w:val="00350E54"/>
    <w:rsid w:val="00363306"/>
    <w:rsid w:val="00366431"/>
    <w:rsid w:val="00372287"/>
    <w:rsid w:val="00372DB5"/>
    <w:rsid w:val="00375F09"/>
    <w:rsid w:val="00376F7D"/>
    <w:rsid w:val="00377C1C"/>
    <w:rsid w:val="00380FD2"/>
    <w:rsid w:val="00381916"/>
    <w:rsid w:val="00384CBC"/>
    <w:rsid w:val="003919E3"/>
    <w:rsid w:val="003A279D"/>
    <w:rsid w:val="003A3261"/>
    <w:rsid w:val="003A45D5"/>
    <w:rsid w:val="003A6264"/>
    <w:rsid w:val="003A7582"/>
    <w:rsid w:val="003B230A"/>
    <w:rsid w:val="003C02E0"/>
    <w:rsid w:val="003C357E"/>
    <w:rsid w:val="003C729B"/>
    <w:rsid w:val="003D071C"/>
    <w:rsid w:val="003D4809"/>
    <w:rsid w:val="003E0948"/>
    <w:rsid w:val="003E194B"/>
    <w:rsid w:val="003E49B5"/>
    <w:rsid w:val="003E57FA"/>
    <w:rsid w:val="003F0CEC"/>
    <w:rsid w:val="003F2D3E"/>
    <w:rsid w:val="003F6F58"/>
    <w:rsid w:val="00400A8C"/>
    <w:rsid w:val="004010AD"/>
    <w:rsid w:val="0041070E"/>
    <w:rsid w:val="00414FD6"/>
    <w:rsid w:val="004216B1"/>
    <w:rsid w:val="004267CA"/>
    <w:rsid w:val="00432632"/>
    <w:rsid w:val="00437D20"/>
    <w:rsid w:val="0044056A"/>
    <w:rsid w:val="0044633F"/>
    <w:rsid w:val="00447DC8"/>
    <w:rsid w:val="004559F4"/>
    <w:rsid w:val="00455D54"/>
    <w:rsid w:val="00460EFE"/>
    <w:rsid w:val="00463679"/>
    <w:rsid w:val="00463A59"/>
    <w:rsid w:val="0046401C"/>
    <w:rsid w:val="004668BC"/>
    <w:rsid w:val="004737F7"/>
    <w:rsid w:val="0047617F"/>
    <w:rsid w:val="0047649C"/>
    <w:rsid w:val="00476AE8"/>
    <w:rsid w:val="004777C9"/>
    <w:rsid w:val="00494112"/>
    <w:rsid w:val="004A077F"/>
    <w:rsid w:val="004A2CB7"/>
    <w:rsid w:val="004C4EEA"/>
    <w:rsid w:val="004D172F"/>
    <w:rsid w:val="004D17B0"/>
    <w:rsid w:val="004D4D9D"/>
    <w:rsid w:val="004E457A"/>
    <w:rsid w:val="00500282"/>
    <w:rsid w:val="00500296"/>
    <w:rsid w:val="005002A6"/>
    <w:rsid w:val="00500688"/>
    <w:rsid w:val="00513971"/>
    <w:rsid w:val="00513F35"/>
    <w:rsid w:val="005202C3"/>
    <w:rsid w:val="005210AD"/>
    <w:rsid w:val="0052111E"/>
    <w:rsid w:val="00521BD1"/>
    <w:rsid w:val="005222F1"/>
    <w:rsid w:val="005223B3"/>
    <w:rsid w:val="005232AB"/>
    <w:rsid w:val="0052429B"/>
    <w:rsid w:val="00526CB6"/>
    <w:rsid w:val="00532049"/>
    <w:rsid w:val="00535721"/>
    <w:rsid w:val="005364AF"/>
    <w:rsid w:val="00541DA3"/>
    <w:rsid w:val="005517C4"/>
    <w:rsid w:val="005603A4"/>
    <w:rsid w:val="00560E2B"/>
    <w:rsid w:val="00567BAA"/>
    <w:rsid w:val="005721B1"/>
    <w:rsid w:val="00575DA3"/>
    <w:rsid w:val="005770E0"/>
    <w:rsid w:val="005773BC"/>
    <w:rsid w:val="005828D6"/>
    <w:rsid w:val="00584700"/>
    <w:rsid w:val="00586F1C"/>
    <w:rsid w:val="00593023"/>
    <w:rsid w:val="0059316A"/>
    <w:rsid w:val="0059721C"/>
    <w:rsid w:val="005A01BE"/>
    <w:rsid w:val="005A1959"/>
    <w:rsid w:val="005A44F0"/>
    <w:rsid w:val="005A7B25"/>
    <w:rsid w:val="005B1E79"/>
    <w:rsid w:val="005C182F"/>
    <w:rsid w:val="005D4670"/>
    <w:rsid w:val="005E4B56"/>
    <w:rsid w:val="005E6076"/>
    <w:rsid w:val="005E7930"/>
    <w:rsid w:val="005F769C"/>
    <w:rsid w:val="005F7DB5"/>
    <w:rsid w:val="00605269"/>
    <w:rsid w:val="00610B62"/>
    <w:rsid w:val="00614263"/>
    <w:rsid w:val="006237D1"/>
    <w:rsid w:val="00627363"/>
    <w:rsid w:val="0063088C"/>
    <w:rsid w:val="00632670"/>
    <w:rsid w:val="00635F6B"/>
    <w:rsid w:val="006421FB"/>
    <w:rsid w:val="00644851"/>
    <w:rsid w:val="006464F8"/>
    <w:rsid w:val="00653148"/>
    <w:rsid w:val="00653361"/>
    <w:rsid w:val="006559BF"/>
    <w:rsid w:val="0066160B"/>
    <w:rsid w:val="006626A7"/>
    <w:rsid w:val="00662D31"/>
    <w:rsid w:val="00664350"/>
    <w:rsid w:val="00673BEA"/>
    <w:rsid w:val="006768F4"/>
    <w:rsid w:val="00682D07"/>
    <w:rsid w:val="006847DC"/>
    <w:rsid w:val="006851D9"/>
    <w:rsid w:val="00685A0F"/>
    <w:rsid w:val="0069295F"/>
    <w:rsid w:val="006944F7"/>
    <w:rsid w:val="006950C9"/>
    <w:rsid w:val="0069686A"/>
    <w:rsid w:val="006A40BF"/>
    <w:rsid w:val="006B06FE"/>
    <w:rsid w:val="006B1C11"/>
    <w:rsid w:val="006B4415"/>
    <w:rsid w:val="006B6BB2"/>
    <w:rsid w:val="006C4B0D"/>
    <w:rsid w:val="006D2785"/>
    <w:rsid w:val="006D4A8D"/>
    <w:rsid w:val="006D6861"/>
    <w:rsid w:val="006D6A8F"/>
    <w:rsid w:val="006E0AF4"/>
    <w:rsid w:val="006E2031"/>
    <w:rsid w:val="006E32C8"/>
    <w:rsid w:val="006E6C12"/>
    <w:rsid w:val="006E7AC4"/>
    <w:rsid w:val="006F1018"/>
    <w:rsid w:val="006F190E"/>
    <w:rsid w:val="007001C8"/>
    <w:rsid w:val="00703787"/>
    <w:rsid w:val="00703C31"/>
    <w:rsid w:val="007058D8"/>
    <w:rsid w:val="00706BA8"/>
    <w:rsid w:val="007075AE"/>
    <w:rsid w:val="00715E0F"/>
    <w:rsid w:val="00716C31"/>
    <w:rsid w:val="007173C6"/>
    <w:rsid w:val="0072177D"/>
    <w:rsid w:val="0072603D"/>
    <w:rsid w:val="00727F58"/>
    <w:rsid w:val="00734EE3"/>
    <w:rsid w:val="00736BA5"/>
    <w:rsid w:val="00740809"/>
    <w:rsid w:val="00745356"/>
    <w:rsid w:val="00747BD9"/>
    <w:rsid w:val="0076296B"/>
    <w:rsid w:val="00763A70"/>
    <w:rsid w:val="007720C9"/>
    <w:rsid w:val="007729A8"/>
    <w:rsid w:val="007734CB"/>
    <w:rsid w:val="00776ACF"/>
    <w:rsid w:val="00783ECC"/>
    <w:rsid w:val="00784D36"/>
    <w:rsid w:val="007865B0"/>
    <w:rsid w:val="007870F9"/>
    <w:rsid w:val="007878C7"/>
    <w:rsid w:val="0079569C"/>
    <w:rsid w:val="007A2C5B"/>
    <w:rsid w:val="007A3879"/>
    <w:rsid w:val="007A4131"/>
    <w:rsid w:val="007A5040"/>
    <w:rsid w:val="007B516F"/>
    <w:rsid w:val="007C252C"/>
    <w:rsid w:val="007C2F70"/>
    <w:rsid w:val="007C5D44"/>
    <w:rsid w:val="007C640D"/>
    <w:rsid w:val="007D6AD1"/>
    <w:rsid w:val="007D7482"/>
    <w:rsid w:val="007D789D"/>
    <w:rsid w:val="007E24B4"/>
    <w:rsid w:val="007E2A1D"/>
    <w:rsid w:val="007E358F"/>
    <w:rsid w:val="007E4ADB"/>
    <w:rsid w:val="007E7273"/>
    <w:rsid w:val="007F0ED9"/>
    <w:rsid w:val="007F109F"/>
    <w:rsid w:val="007F39C9"/>
    <w:rsid w:val="007F7E1E"/>
    <w:rsid w:val="0080241F"/>
    <w:rsid w:val="0080419E"/>
    <w:rsid w:val="00807A28"/>
    <w:rsid w:val="0082086E"/>
    <w:rsid w:val="00820AF4"/>
    <w:rsid w:val="00837280"/>
    <w:rsid w:val="0083748B"/>
    <w:rsid w:val="0083775A"/>
    <w:rsid w:val="00841B1D"/>
    <w:rsid w:val="00842EFD"/>
    <w:rsid w:val="00852D14"/>
    <w:rsid w:val="00853710"/>
    <w:rsid w:val="00860D18"/>
    <w:rsid w:val="00866E77"/>
    <w:rsid w:val="00870123"/>
    <w:rsid w:val="008712B8"/>
    <w:rsid w:val="00884B9F"/>
    <w:rsid w:val="00890384"/>
    <w:rsid w:val="00895FE8"/>
    <w:rsid w:val="00896509"/>
    <w:rsid w:val="00897A80"/>
    <w:rsid w:val="008A0BA9"/>
    <w:rsid w:val="008A7438"/>
    <w:rsid w:val="008B10A1"/>
    <w:rsid w:val="008B3011"/>
    <w:rsid w:val="008B5045"/>
    <w:rsid w:val="008B7A53"/>
    <w:rsid w:val="008C0DF0"/>
    <w:rsid w:val="008C167E"/>
    <w:rsid w:val="008C7D79"/>
    <w:rsid w:val="008D0110"/>
    <w:rsid w:val="008D0EEC"/>
    <w:rsid w:val="008D1364"/>
    <w:rsid w:val="008D3AC8"/>
    <w:rsid w:val="008D3DCB"/>
    <w:rsid w:val="008E0525"/>
    <w:rsid w:val="008E09C7"/>
    <w:rsid w:val="008E4AD5"/>
    <w:rsid w:val="008E4D27"/>
    <w:rsid w:val="008E7FDF"/>
    <w:rsid w:val="008F4C90"/>
    <w:rsid w:val="008F6C8F"/>
    <w:rsid w:val="00900EB8"/>
    <w:rsid w:val="009013DB"/>
    <w:rsid w:val="00901E29"/>
    <w:rsid w:val="0090426A"/>
    <w:rsid w:val="0090482F"/>
    <w:rsid w:val="009053E6"/>
    <w:rsid w:val="0090768B"/>
    <w:rsid w:val="00914653"/>
    <w:rsid w:val="009214F0"/>
    <w:rsid w:val="009310BD"/>
    <w:rsid w:val="00935F1A"/>
    <w:rsid w:val="00940185"/>
    <w:rsid w:val="009404EC"/>
    <w:rsid w:val="00941D9D"/>
    <w:rsid w:val="00947B79"/>
    <w:rsid w:val="00950984"/>
    <w:rsid w:val="00952134"/>
    <w:rsid w:val="00953CD9"/>
    <w:rsid w:val="00955621"/>
    <w:rsid w:val="00956AB5"/>
    <w:rsid w:val="009629E9"/>
    <w:rsid w:val="00971E37"/>
    <w:rsid w:val="00976F33"/>
    <w:rsid w:val="0097727E"/>
    <w:rsid w:val="00981CC8"/>
    <w:rsid w:val="00982F16"/>
    <w:rsid w:val="009856EE"/>
    <w:rsid w:val="0099259F"/>
    <w:rsid w:val="009A3884"/>
    <w:rsid w:val="009A3EC6"/>
    <w:rsid w:val="009A7E4D"/>
    <w:rsid w:val="009B1FD6"/>
    <w:rsid w:val="009B23AB"/>
    <w:rsid w:val="009B3B80"/>
    <w:rsid w:val="009C3F8D"/>
    <w:rsid w:val="009C61C0"/>
    <w:rsid w:val="009C659F"/>
    <w:rsid w:val="009D2AF6"/>
    <w:rsid w:val="009D5FE2"/>
    <w:rsid w:val="009E1CCA"/>
    <w:rsid w:val="009E2C7F"/>
    <w:rsid w:val="009E2EF8"/>
    <w:rsid w:val="009F0312"/>
    <w:rsid w:val="009F6B60"/>
    <w:rsid w:val="00A019BC"/>
    <w:rsid w:val="00A11DC2"/>
    <w:rsid w:val="00A148D0"/>
    <w:rsid w:val="00A15C06"/>
    <w:rsid w:val="00A16437"/>
    <w:rsid w:val="00A328D6"/>
    <w:rsid w:val="00A348C9"/>
    <w:rsid w:val="00A3647F"/>
    <w:rsid w:val="00A43A8B"/>
    <w:rsid w:val="00A532C0"/>
    <w:rsid w:val="00A5664B"/>
    <w:rsid w:val="00A605A9"/>
    <w:rsid w:val="00A6209D"/>
    <w:rsid w:val="00A63620"/>
    <w:rsid w:val="00A637EE"/>
    <w:rsid w:val="00A63E8D"/>
    <w:rsid w:val="00A6557C"/>
    <w:rsid w:val="00A760F0"/>
    <w:rsid w:val="00A77084"/>
    <w:rsid w:val="00A77331"/>
    <w:rsid w:val="00A80FDA"/>
    <w:rsid w:val="00A83D22"/>
    <w:rsid w:val="00A91AA6"/>
    <w:rsid w:val="00A93763"/>
    <w:rsid w:val="00AA0EE7"/>
    <w:rsid w:val="00AA3321"/>
    <w:rsid w:val="00AB0AB3"/>
    <w:rsid w:val="00AB5611"/>
    <w:rsid w:val="00AB567C"/>
    <w:rsid w:val="00AB694A"/>
    <w:rsid w:val="00AB7BBE"/>
    <w:rsid w:val="00AC2E01"/>
    <w:rsid w:val="00AC706C"/>
    <w:rsid w:val="00AE0474"/>
    <w:rsid w:val="00AE0D9F"/>
    <w:rsid w:val="00AE1631"/>
    <w:rsid w:val="00AE2C40"/>
    <w:rsid w:val="00AE37E9"/>
    <w:rsid w:val="00AE5E53"/>
    <w:rsid w:val="00AF10A8"/>
    <w:rsid w:val="00AF6237"/>
    <w:rsid w:val="00AF7476"/>
    <w:rsid w:val="00B0341F"/>
    <w:rsid w:val="00B039C8"/>
    <w:rsid w:val="00B05B2A"/>
    <w:rsid w:val="00B060C5"/>
    <w:rsid w:val="00B11317"/>
    <w:rsid w:val="00B134A0"/>
    <w:rsid w:val="00B149CD"/>
    <w:rsid w:val="00B17054"/>
    <w:rsid w:val="00B26D7D"/>
    <w:rsid w:val="00B33EE3"/>
    <w:rsid w:val="00B34B12"/>
    <w:rsid w:val="00B414FC"/>
    <w:rsid w:val="00B418E6"/>
    <w:rsid w:val="00B41DB0"/>
    <w:rsid w:val="00B42149"/>
    <w:rsid w:val="00B445E0"/>
    <w:rsid w:val="00B47910"/>
    <w:rsid w:val="00B51DF3"/>
    <w:rsid w:val="00B549C5"/>
    <w:rsid w:val="00B54B0E"/>
    <w:rsid w:val="00B659EC"/>
    <w:rsid w:val="00B66BE5"/>
    <w:rsid w:val="00B67384"/>
    <w:rsid w:val="00B675BD"/>
    <w:rsid w:val="00B71E45"/>
    <w:rsid w:val="00B73B02"/>
    <w:rsid w:val="00B77BC8"/>
    <w:rsid w:val="00B8017C"/>
    <w:rsid w:val="00B80F93"/>
    <w:rsid w:val="00B852F4"/>
    <w:rsid w:val="00B85CD3"/>
    <w:rsid w:val="00B86126"/>
    <w:rsid w:val="00B86C53"/>
    <w:rsid w:val="00B92978"/>
    <w:rsid w:val="00B92E33"/>
    <w:rsid w:val="00B938B4"/>
    <w:rsid w:val="00B95533"/>
    <w:rsid w:val="00BA02A7"/>
    <w:rsid w:val="00BA53A9"/>
    <w:rsid w:val="00BB0A7E"/>
    <w:rsid w:val="00BB1629"/>
    <w:rsid w:val="00BB63A0"/>
    <w:rsid w:val="00BB719A"/>
    <w:rsid w:val="00BB75F2"/>
    <w:rsid w:val="00BD0253"/>
    <w:rsid w:val="00BD4FBF"/>
    <w:rsid w:val="00BD6599"/>
    <w:rsid w:val="00BD6FCA"/>
    <w:rsid w:val="00BE0592"/>
    <w:rsid w:val="00BE2C7F"/>
    <w:rsid w:val="00BE6AD7"/>
    <w:rsid w:val="00BE6C16"/>
    <w:rsid w:val="00BE7E26"/>
    <w:rsid w:val="00BF1046"/>
    <w:rsid w:val="00BF2AB4"/>
    <w:rsid w:val="00BF415C"/>
    <w:rsid w:val="00BF4671"/>
    <w:rsid w:val="00C01ED6"/>
    <w:rsid w:val="00C0566B"/>
    <w:rsid w:val="00C12301"/>
    <w:rsid w:val="00C146B8"/>
    <w:rsid w:val="00C16086"/>
    <w:rsid w:val="00C17F4B"/>
    <w:rsid w:val="00C215F4"/>
    <w:rsid w:val="00C258CF"/>
    <w:rsid w:val="00C263D4"/>
    <w:rsid w:val="00C26B36"/>
    <w:rsid w:val="00C26E40"/>
    <w:rsid w:val="00C3030C"/>
    <w:rsid w:val="00C34D07"/>
    <w:rsid w:val="00C36700"/>
    <w:rsid w:val="00C40F11"/>
    <w:rsid w:val="00C41A69"/>
    <w:rsid w:val="00C4234D"/>
    <w:rsid w:val="00C4351F"/>
    <w:rsid w:val="00C44AD8"/>
    <w:rsid w:val="00C4537C"/>
    <w:rsid w:val="00C46A2D"/>
    <w:rsid w:val="00C50372"/>
    <w:rsid w:val="00C53A1D"/>
    <w:rsid w:val="00C56A64"/>
    <w:rsid w:val="00C6000A"/>
    <w:rsid w:val="00C64786"/>
    <w:rsid w:val="00C67AA3"/>
    <w:rsid w:val="00C75869"/>
    <w:rsid w:val="00C770FB"/>
    <w:rsid w:val="00C85AB2"/>
    <w:rsid w:val="00C9230B"/>
    <w:rsid w:val="00CA27D9"/>
    <w:rsid w:val="00CB02B2"/>
    <w:rsid w:val="00CB295F"/>
    <w:rsid w:val="00CB2DB2"/>
    <w:rsid w:val="00CC2B85"/>
    <w:rsid w:val="00CC7CD9"/>
    <w:rsid w:val="00CD0BE8"/>
    <w:rsid w:val="00CD3658"/>
    <w:rsid w:val="00CD514F"/>
    <w:rsid w:val="00CD6040"/>
    <w:rsid w:val="00CE23EB"/>
    <w:rsid w:val="00CE32EA"/>
    <w:rsid w:val="00CF1A11"/>
    <w:rsid w:val="00D00992"/>
    <w:rsid w:val="00D02290"/>
    <w:rsid w:val="00D04195"/>
    <w:rsid w:val="00D048F7"/>
    <w:rsid w:val="00D06527"/>
    <w:rsid w:val="00D147AE"/>
    <w:rsid w:val="00D17097"/>
    <w:rsid w:val="00D20A0B"/>
    <w:rsid w:val="00D213F1"/>
    <w:rsid w:val="00D23903"/>
    <w:rsid w:val="00D27310"/>
    <w:rsid w:val="00D31640"/>
    <w:rsid w:val="00D32E41"/>
    <w:rsid w:val="00D34DE3"/>
    <w:rsid w:val="00D426A4"/>
    <w:rsid w:val="00D4592F"/>
    <w:rsid w:val="00D71F9F"/>
    <w:rsid w:val="00D736B1"/>
    <w:rsid w:val="00D75665"/>
    <w:rsid w:val="00D75F08"/>
    <w:rsid w:val="00D77A02"/>
    <w:rsid w:val="00D80543"/>
    <w:rsid w:val="00D813A5"/>
    <w:rsid w:val="00D940B8"/>
    <w:rsid w:val="00DA0A75"/>
    <w:rsid w:val="00DA34F5"/>
    <w:rsid w:val="00DA5215"/>
    <w:rsid w:val="00DA5985"/>
    <w:rsid w:val="00DC0975"/>
    <w:rsid w:val="00DC37C6"/>
    <w:rsid w:val="00DD0A38"/>
    <w:rsid w:val="00DD1EDE"/>
    <w:rsid w:val="00DD3F4F"/>
    <w:rsid w:val="00DE21DF"/>
    <w:rsid w:val="00DE4099"/>
    <w:rsid w:val="00DF0325"/>
    <w:rsid w:val="00DF3073"/>
    <w:rsid w:val="00DF5035"/>
    <w:rsid w:val="00E01A49"/>
    <w:rsid w:val="00E12843"/>
    <w:rsid w:val="00E1459F"/>
    <w:rsid w:val="00E1584C"/>
    <w:rsid w:val="00E37D44"/>
    <w:rsid w:val="00E40496"/>
    <w:rsid w:val="00E41AE4"/>
    <w:rsid w:val="00E42ECB"/>
    <w:rsid w:val="00E43992"/>
    <w:rsid w:val="00E44AE6"/>
    <w:rsid w:val="00E51AE4"/>
    <w:rsid w:val="00E67976"/>
    <w:rsid w:val="00E71029"/>
    <w:rsid w:val="00E72DD9"/>
    <w:rsid w:val="00E734A2"/>
    <w:rsid w:val="00E74531"/>
    <w:rsid w:val="00E80745"/>
    <w:rsid w:val="00E81744"/>
    <w:rsid w:val="00E828BD"/>
    <w:rsid w:val="00E83C78"/>
    <w:rsid w:val="00EA2129"/>
    <w:rsid w:val="00EA41AF"/>
    <w:rsid w:val="00EA54EB"/>
    <w:rsid w:val="00EA67C2"/>
    <w:rsid w:val="00EA76D5"/>
    <w:rsid w:val="00EB42AB"/>
    <w:rsid w:val="00EB4468"/>
    <w:rsid w:val="00EB6589"/>
    <w:rsid w:val="00EB76BB"/>
    <w:rsid w:val="00EC010F"/>
    <w:rsid w:val="00EC0D1B"/>
    <w:rsid w:val="00EC50FB"/>
    <w:rsid w:val="00EC5F4C"/>
    <w:rsid w:val="00EE1570"/>
    <w:rsid w:val="00EE2647"/>
    <w:rsid w:val="00F0556E"/>
    <w:rsid w:val="00F06594"/>
    <w:rsid w:val="00F118D8"/>
    <w:rsid w:val="00F11D2C"/>
    <w:rsid w:val="00F21C3E"/>
    <w:rsid w:val="00F23B7B"/>
    <w:rsid w:val="00F241CB"/>
    <w:rsid w:val="00F24CA3"/>
    <w:rsid w:val="00F25180"/>
    <w:rsid w:val="00F327C9"/>
    <w:rsid w:val="00F3624F"/>
    <w:rsid w:val="00F37010"/>
    <w:rsid w:val="00F521E0"/>
    <w:rsid w:val="00F60A95"/>
    <w:rsid w:val="00F66916"/>
    <w:rsid w:val="00F7087E"/>
    <w:rsid w:val="00F716DD"/>
    <w:rsid w:val="00F72575"/>
    <w:rsid w:val="00F751F9"/>
    <w:rsid w:val="00F76A4E"/>
    <w:rsid w:val="00F85F2A"/>
    <w:rsid w:val="00F860A4"/>
    <w:rsid w:val="00F922ED"/>
    <w:rsid w:val="00F932A7"/>
    <w:rsid w:val="00F96EAB"/>
    <w:rsid w:val="00FA051A"/>
    <w:rsid w:val="00FA0BD8"/>
    <w:rsid w:val="00FA10CC"/>
    <w:rsid w:val="00FA79D5"/>
    <w:rsid w:val="00FB4DA2"/>
    <w:rsid w:val="00FB5DA9"/>
    <w:rsid w:val="00FB655C"/>
    <w:rsid w:val="00FB691C"/>
    <w:rsid w:val="00FC07EF"/>
    <w:rsid w:val="00FC0927"/>
    <w:rsid w:val="00FC1B58"/>
    <w:rsid w:val="00FC6B09"/>
    <w:rsid w:val="00FD7493"/>
    <w:rsid w:val="00FE3EA6"/>
    <w:rsid w:val="00FE40E7"/>
    <w:rsid w:val="00FE6283"/>
    <w:rsid w:val="00FF45B1"/>
    <w:rsid w:val="00FF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101A0FB1"/>
  <w15:docId w15:val="{E9409369-0E1F-4F86-9325-351177FA3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0A95"/>
    <w:rPr>
      <w:sz w:val="24"/>
      <w:szCs w:val="24"/>
    </w:rPr>
  </w:style>
  <w:style w:type="paragraph" w:styleId="Heading1">
    <w:name w:val="heading 1"/>
    <w:basedOn w:val="Normal"/>
    <w:next w:val="Normal"/>
    <w:qFormat/>
    <w:rsid w:val="00F60A9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60A9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60A9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60A95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F60A95"/>
    <w:pPr>
      <w:tabs>
        <w:tab w:val="center" w:pos="4320"/>
        <w:tab w:val="right" w:pos="8640"/>
      </w:tabs>
    </w:pPr>
  </w:style>
  <w:style w:type="character" w:customStyle="1" w:styleId="Heading2Char">
    <w:name w:val="Heading 2 Char"/>
    <w:link w:val="Heading2"/>
    <w:rsid w:val="00F60A95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paragraph" w:customStyle="1" w:styleId="Default">
    <w:name w:val="Default"/>
    <w:rsid w:val="00F60A95"/>
    <w:pPr>
      <w:widowControl w:val="0"/>
      <w:autoSpaceDE w:val="0"/>
      <w:autoSpaceDN w:val="0"/>
      <w:adjustRightInd w:val="0"/>
    </w:pPr>
    <w:rPr>
      <w:rFonts w:ascii="Book Antiqua" w:hAnsi="Book Antiqua" w:cs="Book Antiqua"/>
      <w:color w:val="000000"/>
      <w:sz w:val="24"/>
      <w:szCs w:val="24"/>
    </w:rPr>
  </w:style>
  <w:style w:type="character" w:customStyle="1" w:styleId="HeaderChar">
    <w:name w:val="Header Char"/>
    <w:link w:val="Header"/>
    <w:uiPriority w:val="99"/>
    <w:rsid w:val="003919E3"/>
    <w:rPr>
      <w:sz w:val="24"/>
      <w:szCs w:val="24"/>
    </w:rPr>
  </w:style>
  <w:style w:type="character" w:customStyle="1" w:styleId="FooterChar">
    <w:name w:val="Footer Char"/>
    <w:link w:val="Footer"/>
    <w:uiPriority w:val="99"/>
    <w:rsid w:val="00EB4468"/>
    <w:rPr>
      <w:sz w:val="24"/>
      <w:szCs w:val="24"/>
    </w:rPr>
  </w:style>
  <w:style w:type="paragraph" w:styleId="BalloonText">
    <w:name w:val="Balloon Text"/>
    <w:basedOn w:val="Normal"/>
    <w:link w:val="BalloonTextChar"/>
    <w:rsid w:val="00897A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97A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66431"/>
    <w:pPr>
      <w:ind w:left="720"/>
      <w:contextualSpacing/>
    </w:pPr>
  </w:style>
  <w:style w:type="character" w:styleId="Hyperlink">
    <w:name w:val="Hyperlink"/>
    <w:basedOn w:val="DefaultParagraphFont"/>
    <w:rsid w:val="00EA67C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E5E53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04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DE39187B832345A1436F8B663C14B4" ma:contentTypeVersion="2" ma:contentTypeDescription="Create a new document." ma:contentTypeScope="" ma:versionID="7fed3227ae033ea2944c8b07ad6e6257">
  <xsd:schema xmlns:xsd="http://www.w3.org/2001/XMLSchema" xmlns:xs="http://www.w3.org/2001/XMLSchema" xmlns:p="http://schemas.microsoft.com/office/2006/metadata/properties" xmlns:ns2="9a395a9a-378c-4dff-8c1b-37cea19947e8" targetNamespace="http://schemas.microsoft.com/office/2006/metadata/properties" ma:root="true" ma:fieldsID="c2932b2d475a2690fe641d05c18ddb64" ns2:_="">
    <xsd:import namespace="9a395a9a-378c-4dff-8c1b-37cea19947e8"/>
    <xsd:element name="properties">
      <xsd:complexType>
        <xsd:sequence>
          <xsd:element name="documentManagement">
            <xsd:complexType>
              <xsd:all>
                <xsd:element ref="ns2:Category" minOccurs="0"/>
                <xsd:element ref="ns2:Description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395a9a-378c-4dff-8c1b-37cea19947e8" elementFormDefault="qualified">
    <xsd:import namespace="http://schemas.microsoft.com/office/2006/documentManagement/types"/>
    <xsd:import namespace="http://schemas.microsoft.com/office/infopath/2007/PartnerControls"/>
    <xsd:element name="Category" ma:index="8" nillable="true" ma:displayName="Category" ma:default="Declaration" ma:format="Dropdown" ma:internalName="Category">
      <xsd:simpleType>
        <xsd:restriction base="dms:Choice">
          <xsd:enumeration value="Declaration"/>
          <xsd:enumeration value="Exercise"/>
          <xsd:enumeration value="General"/>
          <xsd:enumeration value="Recovery"/>
          <xsd:enumeration value="Responsibilities"/>
          <xsd:enumeration value="DRAFT"/>
        </xsd:restriction>
      </xsd:simpleType>
    </xsd:element>
    <xsd:element name="Description0" ma:index="9" nillable="true" ma:displayName="Description" ma:internalName="Description0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0 xmlns="9a395a9a-378c-4dff-8c1b-37cea19947e8">If AE does not have a declaration document, send this template along with the Disaster Declaration Guidelines.</Description0>
    <Category xmlns="9a395a9a-378c-4dff-8c1b-37cea19947e8">Declaration</Category>
  </documentManagement>
</p:properties>
</file>

<file path=customXml/itemProps1.xml><?xml version="1.0" encoding="utf-8"?>
<ds:datastoreItem xmlns:ds="http://schemas.openxmlformats.org/officeDocument/2006/customXml" ds:itemID="{28559F2A-F73A-4306-BA95-20D836A0E9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395a9a-378c-4dff-8c1b-37cea19947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57312F-7536-4150-8668-B793CCC9F715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EEC81462-075E-40E5-937F-1BD20AE4690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004A45-3718-4BE4-B02F-C561421C636F}">
  <ds:schemaRefs>
    <ds:schemaRef ds:uri="http://purl.org/dc/dcmitype/"/>
    <ds:schemaRef ds:uri="http://purl.org/dc/terms/"/>
    <ds:schemaRef ds:uri="http://purl.org/dc/elements/1.1/"/>
    <ds:schemaRef ds:uri="9a395a9a-378c-4dff-8c1b-37cea19947e8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307</Words>
  <Characters>1754</Characters>
  <Application>Microsoft Office Word</Application>
  <DocSecurity>4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Disaster Declaration Template</vt:lpstr>
    </vt:vector>
  </TitlesOfParts>
  <Company>UnitedHealth Group</Company>
  <LinksUpToDate>false</LinksUpToDate>
  <CharactersWithSpaces>2057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Disaster Declaration Template</dc:title>
  <dc:creator>W7admin</dc:creator>
  <cp:lastModifiedBy>Michael Wester</cp:lastModifiedBy>
  <cp:revision>2</cp:revision>
  <cp:lastPrinted>2010-10-18T10:40:00Z</cp:lastPrinted>
  <dcterms:created xsi:type="dcterms:W3CDTF">2019-10-30T18:35:00Z</dcterms:created>
  <dcterms:modified xsi:type="dcterms:W3CDTF">2019-10-30T18:35:00Z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Knowledge Base Document</vt:lpwstr>
  </property>
  <property fmtid="{D5CDD505-2E9C-101B-9397-08002B2CF9AE}" pid="3" name="Document Status">
    <vt:lpwstr>Current</vt:lpwstr>
  </property>
  <property fmtid="{D5CDD505-2E9C-101B-9397-08002B2CF9AE}" pid="4" name="URL">
    <vt:lpwstr/>
  </property>
  <property fmtid="{D5CDD505-2E9C-101B-9397-08002B2CF9AE}" pid="5" name="display_urn:schemas-microsoft-com:office:office#Approver">
    <vt:lpwstr>LINDA C BODNAR</vt:lpwstr>
  </property>
  <property fmtid="{D5CDD505-2E9C-101B-9397-08002B2CF9AE}" pid="6" name="display_urn:schemas-microsoft-com:office:office#Owner">
    <vt:lpwstr>LINDA C BODNAR</vt:lpwstr>
  </property>
  <property fmtid="{D5CDD505-2E9C-101B-9397-08002B2CF9AE}" pid="7" name="OneNote">
    <vt:lpwstr>Will Not Move</vt:lpwstr>
  </property>
  <property fmtid="{D5CDD505-2E9C-101B-9397-08002B2CF9AE}" pid="8" name="Order">
    <vt:r8>7500</vt:r8>
  </property>
  <property fmtid="{D5CDD505-2E9C-101B-9397-08002B2CF9AE}" pid="9" name="ContentTypeId">
    <vt:lpwstr>0x010100B8DE39187B832345A1436F8B663C14B4</vt:lpwstr>
  </property>
  <property fmtid="{D5CDD505-2E9C-101B-9397-08002B2CF9AE}" pid="10" name="Approved">
    <vt:lpwstr>Yes</vt:lpwstr>
  </property>
  <property fmtid="{D5CDD505-2E9C-101B-9397-08002B2CF9AE}" pid="11" name="Approver">
    <vt:lpwstr>Fernando, Priyanthi M51508</vt:lpwstr>
  </property>
  <property fmtid="{D5CDD505-2E9C-101B-9397-08002B2CF9AE}" pid="12" name="Owner">
    <vt:lpwstr>Fernando, Priyanthi M51508</vt:lpwstr>
  </property>
  <property fmtid="{D5CDD505-2E9C-101B-9397-08002B2CF9AE}" pid="13" name="Description0">
    <vt:lpwstr>High Level Responsibilities</vt:lpwstr>
  </property>
  <property fmtid="{D5CDD505-2E9C-101B-9397-08002B2CF9AE}" pid="14" name="Group(s) Impacted">
    <vt:lpwstr>TeamDRC</vt:lpwstr>
  </property>
  <property fmtid="{D5CDD505-2E9C-101B-9397-08002B2CF9AE}" pid="15" name="Status">
    <vt:lpwstr>In Production</vt:lpwstr>
  </property>
  <property fmtid="{D5CDD505-2E9C-101B-9397-08002B2CF9AE}" pid="16" name="EDRKeywords">
    <vt:lpwstr>5</vt:lpwstr>
  </property>
  <property fmtid="{D5CDD505-2E9C-101B-9397-08002B2CF9AE}" pid="17" name="Category">
    <vt:lpwstr>Application Information</vt:lpwstr>
  </property>
  <property fmtid="{D5CDD505-2E9C-101B-9397-08002B2CF9AE}" pid="18" name="Order0">
    <vt:lpwstr>4</vt:lpwstr>
  </property>
</Properties>
</file>