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jc w:val="center"/>
      </w:pPr>
      <w:r>
        <w:rPr>
          <w:b/>
          <w:bCs/>
          <w:color w:val="C2410C"/>
          <w:sz w:val="40"/>
          <w:szCs w:val="40"/>
        </w:rPr>
        <w:t xml:space="preserve">SOFTWARE REQUIREMENT SPECIFICATION</w:t>
      </w:r>
    </w:p>
    <w:p>
      <w:pPr>
        <w:spacing w:after="200"/>
      </w:pPr>
    </w:p>
    <w:p>
      <w:pPr>
        <w:jc w:val="center"/>
      </w:pPr>
      <w:r>
        <w:rPr>
          <w:b/>
          <w:bCs/>
          <w:color w:val="F97316"/>
          <w:sz w:val="32"/>
          <w:szCs w:val="32"/>
        </w:rPr>
        <w:t xml:space="preserve">School English Language Lab (LSRW) System</w:t>
      </w:r>
    </w:p>
    <w:p>
      <w:pPr>
        <w:spacing w:after="100"/>
      </w:pPr>
    </w:p>
    <w:p>
      <w:pPr>
        <w:jc w:val="center"/>
      </w:pPr>
      <w:r>
        <w:rPr>
          <w:color w:val="6B7280"/>
          <w:sz w:val="22"/>
          <w:szCs w:val="22"/>
        </w:rPr>
        <w:t xml:space="preserve">Class-wise Adaptive Digital English Lab for Listening, Speaking,</w:t>
      </w:r>
    </w:p>
    <w:p>
      <w:pPr>
        <w:jc w:val="center"/>
      </w:pPr>
      <w:r>
        <w:rPr>
          <w:color w:val="6B7280"/>
          <w:sz w:val="22"/>
          <w:szCs w:val="22"/>
        </w:rPr>
        <w:t xml:space="preserve">Reading &amp; Writing — with Active Teacher Monitoring</w:t>
      </w:r>
    </w:p>
    <w:p>
      <w:pPr>
        <w:spacing w:after="800"/>
      </w:pPr>
    </w:p>
    <w:p>
      <w:pPr>
        <w:pBdr>
          <w:top w:val="single" w:color="F97316" w:sz="4" w:space="8"/>
        </w:pBdr>
        <w:jc w:val="center"/>
      </w:pPr>
      <w:r>
        <w:t xml:space="preserve"/>
      </w:r>
    </w:p>
    <w:p>
      <w:pPr>
        <w:spacing w:after="200"/>
      </w:pPr>
    </w:p>
    <w:p>
      <w:pPr>
        <w:jc w:val="center"/>
      </w:pPr>
      <w:r>
        <w:rPr>
          <w:color w:val="1F2937"/>
          <w:sz w:val="20"/>
          <w:szCs w:val="20"/>
        </w:rPr>
        <w:t xml:space="preserve">Document Version: 2.0 (Revised Scope)</w:t>
      </w:r>
    </w:p>
    <w:p>
      <w:pPr>
        <w:spacing w:after="100"/>
        <w:jc w:val="center"/>
      </w:pPr>
      <w:r>
        <w:rPr>
          <w:color w:val="1F2937"/>
          <w:sz w:val="20"/>
          <w:szCs w:val="20"/>
        </w:rPr>
        <w:t xml:space="preserve">Document Type: Software Requirement Specification (SRS)</w:t>
      </w:r>
    </w:p>
    <w:p>
      <w:pPr>
        <w:spacing w:after="100"/>
        <w:jc w:val="center"/>
      </w:pPr>
      <w:r>
        <w:rPr>
          <w:b/>
          <w:bCs/>
          <w:color w:val="C2410C"/>
          <w:sz w:val="20"/>
          <w:szCs w:val="20"/>
        </w:rPr>
        <w:t xml:space="preserve">Current Build Phase: Frontend-Only Demo (White + Orange Theme)</w:t>
      </w:r>
    </w:p>
    <w:p>
      <w:pPr>
        <w:jc w:val="center"/>
      </w:pPr>
      <w:r>
        <w:rPr>
          <w:color w:val="1F2937"/>
          <w:sz w:val="20"/>
          <w:szCs w:val="20"/>
        </w:rPr>
        <w:t xml:space="preserve">Prepared for: School Computer Lab / ICT English Lab Deployment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1.1 Purpose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This document specifies the revised, refined requirements for a School Computer Lab English Language Lab System. Unlike a generic multilingual platform, this system is purpose-built for the way schools actually run a lab period: students come into the computer lab class-wise (batch by batch), sit at lab systems, and practice English through structured Listening, Speaking, Reading, and Writing (LSRW) exercises — with content difficulty automatically matched to the student's class/grade, and the allotted teacher actively monitoring the entire class in real time during the session.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1.2 Revised Scope Highlights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Primary language of instruction: English. LSRW (Listening, Speaking, Reading, Writing) is the core focus — not a multi-language catalogue.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Class-wise adaptive difficulty: content automatically presented at the right level for the student's class — junior classes get simple, visual, animated content; senior classes get harder, text-and-comprehension-heavy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Lab-session model: teacher starts an active lab session for their allotted class; all students in that class/section are live-monitored for the duration of the period.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Bulk student onboarding via Excel: Admin uploads one Excel sheet with all students' details; the system auto-generates login credentials for every student.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Auto-generated User ID &amp; Password: no manual account creation — credentials are system-generated per student and exportable class-wise as an Excel sheet for physical distribution.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Teacher visibility scoped to allotted class(es): a teacher only manages and views progress for the class/section(s) officially assigned to them.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1.3 Current Build Phase</w:t>
      </w:r>
    </w:p>
    <w:p>
      <w:pPr>
        <w:pBdr>
          <w:left w:val="single" w:color="F97316" w:sz="18" w:space="8"/>
        </w:pBdr>
        <w:shd w:fill="FFF7ED" w:val="clear"/>
        <w:spacing w:after="160" w:line="280"/>
      </w:pPr>
      <w:r>
        <w:rPr>
          <w:i/>
          <w:iCs/>
          <w:color w:val="C2410C"/>
          <w:sz w:val="20"/>
          <w:szCs w:val="20"/>
        </w:rPr>
        <w:t xml:space="preserve">For now, only the FRONTEND is being built, for CLIENT DEMO purposes. No real backend/database/auth in this phase — all data is realistic mock data. Theme: attractive, clean WHITE background with ORANGE as the primary accent colour across buttons, highlights, progress indicators, and active states.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1.4 Intended Audience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School administrators, ICT lab coordinators, English teachers, software engineering team, and UI/UX designers building the demo and subsequent production system.</w:t>
      </w:r>
    </w:p>
    <w:p>
      <w:r>
        <w:br w:type="page"/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2. User Classes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School-level administrator — onboards students in bulk, manages classes/sections, allots teachers to classes, manages content, views school-wide reports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/ Lab Instructor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Assigned to one or more specific classes/sections; runs live lab sessions, actively monitors students during the session, views and manages progress reports for only their allotted class(es)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Student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Logs in with auto-generated User ID &amp; Password; gets class-appropriate LSRW lessons and practices during the lab period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3. Class-wise Adaptive Difficulty Model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Content and interaction style automatically change based on the student's class, so a Class 2 student and a Class 10 student never see the same style of lesson even for the same underlying skill.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Band</w:t>
            </w:r>
          </w:p>
        </w:tc>
        <w:tc>
          <w:tcPr>
            <w:tcW w:type="dxa" w:w="6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Style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Junior (e.g. Class 1-3)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Highly visual: picture-word matching, animated characters, short audio clips (single words/simple sentences), large touch-friendly buttons, celebratory animations on correct answers, minimal text on screen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Middle (e.g. Class 4-7)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Simple stories and dialogues, guided listening/speaking with picture + text support, short paragraph reading, basic sentence writing, moderate animation, star/badge rewards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Senior (e.g. Class 8-10)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 paragraph/passage reading, structured essay and letter writing, listening comprehension with note-taking, extempore/role-play speaking tasks, minimal childish animation - clean, exam-oriented interface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Senior Secondary (Class 11-12, optional)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Advanced comprehension, formal writing (reports/articles), debate/interview-style speaking practice, near-adult professional interface</w:t>
            </w:r>
          </w:p>
        </w:tc>
      </w:tr>
    </w:tbl>
    <w:p>
      <w:pPr>
        <w:spacing w:after="150"/>
      </w:pPr>
    </w:p>
    <w:p>
      <w:pPr>
        <w:pBdr>
          <w:left w:val="single" w:color="F97316" w:sz="18" w:space="8"/>
        </w:pBdr>
        <w:shd w:fill="FFF7ED" w:val="clear"/>
        <w:spacing w:after="160" w:line="280"/>
      </w:pPr>
      <w:r>
        <w:rPr>
          <w:i/>
          <w:iCs/>
          <w:color w:val="C2410C"/>
          <w:sz w:val="20"/>
          <w:szCs w:val="20"/>
        </w:rPr>
        <w:t xml:space="preserve">Exact class-band boundaries and content mapping should be confirmed with the school before final build — the bands above are a reasonable default starting structure.</w:t>
      </w:r>
    </w:p>
    <w:p>
      <w:pPr>
        <w:spacing w:after="15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4. LSRW Modules (English, Class-Adaptive)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4.1 Listening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Class-appropriate native-English audio: single words and short phrases (junior) up to full conversations/podcasts (senior)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Exercise types: picture-match audio (junior), MCQ, fill-in-the-blanks, audio dictation (senior)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Playback controls: replay, slow-down option, especially for junior classes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4.2 Speaking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Voice recording practice: single word/simple sentence repetition (junior) up to role-play, extempore, and interview-style practice (senior)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Pronunciation and fluency feedback, with correct-pronunciation playback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Recordings queued for teacher review during/after the lab session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4.3 Reading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Picture-story reading with word highlighting (junior) up to full passage reading with comprehension questions (senior)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Reading speed tracking for senior classes; simple tap-to-hear-word support for junior classes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Unknown-word tap-to-meaning support across all levels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4.4 Writing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Letter/word tracing and simple word formation (junior) up to essay/letter/report writing (senior)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Grammar and spelling guidance appropriate to class level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Teacher feedback and remarks on submitted writing</w:t>
      </w:r>
    </w:p>
    <w:p>
      <w:r>
        <w:br w:type="page"/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5. Student Onboarding &amp; Auto-Generated Credentials (Admin Panel)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5.1 Bulk Excel Onboarding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Admin onboards students in bulk via a single Excel upload rather than one-by-one manual entry. Expected input columns: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Aarav Sharma</w:t>
            </w:r>
          </w:p>
        </w:tc>
      </w:tr>
      <w:tr>
        <w:tc>
          <w:tcPr>
            <w:tcW w:type="dxa" w:w="3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Class</w:t>
            </w:r>
          </w:p>
        </w:tc>
        <w:tc>
          <w:tcPr>
            <w:tcW w:type="dxa" w:w="6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6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9876543210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12-04-2015</w:t>
            </w:r>
          </w:p>
        </w:tc>
      </w:tr>
      <w:tr>
        <w:tc>
          <w:tcPr>
            <w:tcW w:type="dxa" w:w="3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Roll Number (optional)</w:t>
            </w:r>
          </w:p>
        </w:tc>
        <w:tc>
          <w:tcPr>
            <w:tcW w:type="dxa" w:w="6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5.2 Auto-Generated Login Credentials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On successful upload, the system automatically generates a unique User ID per student (e.g. a pattern combining school code, class, section, and roll/sequence number)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System automatically generates a secure, easy-to-communicate Password per student (e.g. derived pattern or random alphanumeric string) - no manual password setting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Mobile Number and Date of Birth are stored for verification/recovery purposes (e.g. forgot-password flow can use DOB + mobile)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Upload validation: duplicate detection (same student uploaded twice), invalid mobile number format, invalid/missing DOB, missing class/section - all flagged with row-level error messages before final confirmation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5.3 Class-wise Credential Export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Once credentials are generated, Admin can download a class-wise (and section-wise) Excel sheet listing every student's Name, User ID, and Password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This export is intended for physical distribution to students/parents at the start of the lab program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Re-generation / reset of a password for an individual student should be supported without disturbing other students' credentials</w:t>
      </w:r>
    </w:p>
    <w:p>
      <w:pPr>
        <w:spacing w:after="150"/>
      </w:pPr>
    </w:p>
    <w:p>
      <w:pPr>
        <w:pBdr>
          <w:left w:val="single" w:color="F97316" w:sz="18" w:space="8"/>
        </w:pBdr>
        <w:shd w:fill="FFF7ED" w:val="clear"/>
        <w:spacing w:after="160" w:line="280"/>
      </w:pPr>
      <w:r>
        <w:rPr>
          <w:i/>
          <w:iCs/>
          <w:color w:val="C2410C"/>
          <w:sz w:val="20"/>
          <w:szCs w:val="20"/>
        </w:rPr>
        <w:t xml:space="preserve">Demo phase note: in the frontend-only demo, this entire flow is simulated - the Excel upload is parsed client-side, credentials are generated using the same logic that will run on the backend later, and the export produces a real downloadable Excel file even though no data is actually persisted to a server.</w:t>
      </w:r>
    </w:p>
    <w:p>
      <w:r>
        <w:br w:type="page"/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6. Lab Session &amp; Active Monitoring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6.1 Starting a Lab Session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Teacher selects their allotted class/section and starts a Lab Session for the current period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Only students belonging to that class/section can join the active session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4"/>
          <w:szCs w:val="24"/>
        </w:rPr>
        <w:t xml:space="preserve">6.2 Real-Time Monitoring (Teacher View)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Live grid of all students in the session: name, current activity (Listening/Speaking/Reading/Writing/Idle), progress % for the current lesson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Visual flag/alert for students who are idle too long or performing poorly on the current exercise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Ability to view/join an individual student's screen or current exercise for close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Session summary at the end: who completed what, time spent, scores achieved during that period</w:t>
      </w:r>
    </w:p>
    <w:p>
      <w:pPr>
        <w:spacing w:after="15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7. Teacher Panel - Scoped Progress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Teacher sees only the class(es)/section(s) officially allotted to them - not the whole school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Full class roster with per-student progress across Listening/Speaking/Reading/Writing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Individual student drill-down: skill-wise scores, submission history, recordings, writing samples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Ability to assign lessons/homework to the whole class or individual students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Ability to add remarks and review pending speaking/writing submissions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Class-wise and student-wise report export (PDF/Excel)</w:t>
      </w:r>
    </w:p>
    <w:p>
      <w:r>
        <w:br w:type="page"/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8. Admin Panel - Management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Bulk student onboarding (Section 5) and credential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 &amp; Section creation/management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Teacher-to-class allotment (which teacher manages which class/section)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Content &amp; curriculum management, mapped to class bands (Section 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School-wide reports and analytics across all classes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Lab session history/oversight across all classes</w:t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9. UI Theme &amp; Design Direction (Demo Phase)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 palette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 white background as the dominant surface colour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Warm orange as the primary accent - buttons, active states, progress bars, highlights, badges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Junior class screens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Playful, rounded shapes, mascot/character illustrations, bigger buttons, celebratory animations (confetti/stars) on correct answers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Senior class screens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Same white + orange palette but calmer, more compact, exam-style layout with less animation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Teacher/Admin panels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Clean, professional dashboard styling - white surfaces, orange used sparingly for key actions/alerts/charts, data-dense but uncluttered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10. Functional Requirements (Updated)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00"/>
      </w:tblGrid>
      <w:tr>
        <w:trPr>
          <w:tblHeader/>
        </w:trPr>
        <w:tc>
          <w:tcPr>
            <w:tcW w:type="dxa" w:w="13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FR-01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shall onboard students in bulk via a single Excel upload (Name, Class, Section, Mobile, DOB)</w:t>
            </w:r>
          </w:p>
        </w:tc>
      </w:tr>
      <w:tr>
        <w:tc>
          <w:tcPr>
            <w:tcW w:type="dxa" w:w="1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FR-02</w:t>
            </w:r>
          </w:p>
        </w:tc>
        <w:tc>
          <w:tcPr>
            <w:tcW w:type="dxa" w:w="8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auto-generate a unique User ID and Password for every onboarded student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FR-03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shall be able to export class-wise/section-wise Excel sheets containing student credentials</w:t>
            </w:r>
          </w:p>
        </w:tc>
      </w:tr>
      <w:tr>
        <w:tc>
          <w:tcPr>
            <w:tcW w:type="dxa" w:w="1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FR-04</w:t>
            </w:r>
          </w:p>
        </w:tc>
        <w:tc>
          <w:tcPr>
            <w:tcW w:type="dxa" w:w="8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present LSRW content whose difficulty and style automatically match the student's class band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FR-05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shall be able to start a live Lab Session scoped to their allotted class/section</w:t>
            </w:r>
          </w:p>
        </w:tc>
      </w:tr>
      <w:tr>
        <w:tc>
          <w:tcPr>
            <w:tcW w:type="dxa" w:w="1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FR-06</w:t>
            </w:r>
          </w:p>
        </w:tc>
        <w:tc>
          <w:tcPr>
            <w:tcW w:type="dxa" w:w="8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provide real-time activity/progress monitoring of all students in an active lab session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FR-07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shall only see and manage classes/sections officially allotted to them</w:t>
            </w:r>
          </w:p>
        </w:tc>
      </w:tr>
      <w:tr>
        <w:tc>
          <w:tcPr>
            <w:tcW w:type="dxa" w:w="1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FR-08</w:t>
            </w:r>
          </w:p>
        </w:tc>
        <w:tc>
          <w:tcPr>
            <w:tcW w:type="dxa" w:w="8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generate class-wise and individual student progress reports across all four skills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FR-09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validate bulk Excel uploads and flag duplicate/invalid rows before confirming onboarding</w:t>
            </w:r>
          </w:p>
        </w:tc>
      </w:tr>
      <w:tr>
        <w:tc>
          <w:tcPr>
            <w:tcW w:type="dxa" w:w="13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FR-10</w:t>
            </w:r>
          </w:p>
        </w:tc>
        <w:tc>
          <w:tcPr>
            <w:tcW w:type="dxa" w:w="82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shall support individual password reset without affecting other students' credentials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11.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Frontend-only demo build - no real backend/DB/auth; realistic mock data throughout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Theme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White base with orange accent, per Section 9, applied consistently across all panels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Junior-class screens must be usable by early-reader children with minimal text dependency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Lab-session live monitoring view must refresh smoothly without visible lag during a live period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Optimized for lab desktop/lab monitor resolution first; must remain usable on tablets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Security (future full build)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Auto-generated credentials must be sufficiently random; DOB/mobile used only for recovery, never displayed in plain student lists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12. Technology Stack - Demo Phase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+ Vite, TypeScript, Tailwind CSS, Framer Motion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Context / lightweight state management (no real API layer needed for demo)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Charts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Tables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TanStack Table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Excel handling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SheetJS (xlsx) - for simulated bulk upload parsing and credential-sheet export</w:t>
            </w:r>
          </w:p>
        </w:tc>
      </w:tr>
      <w:tr>
        <w:tc>
          <w:tcPr>
            <w:tcW w:type="dxa" w:w="26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6900"/>
            <w:shd w:fill="FFF1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Static/mock data modules - no backend, no database in this phase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13. Next Deliverables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Detailed Frontend-Only Demo Build Prompt (white + orange theme, class-wise adaptive screens, bulk onboarding simulation, lab-session monitoring view) - for the AI coding agent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Updated UI/Dashboard wireframe layouts reflecting the new Admin / Teacher / Student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Full-stack Database Schema &amp; API design, once demo is approved by the school/client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2026-08-11T15:23:42.309Z</dcterms:created>
  <dcterms:modified xsi:type="dcterms:W3CDTF">2026-08-11T15:23:42.309Z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