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FICHA DE AVANCE 03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3"/>
          <w:szCs w:val="23"/>
          <w:rtl w:val="0"/>
        </w:rPr>
        <w:t xml:space="preserve">Proyecto Capstone  Desarrollo ágil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1944"/>
        <w:gridCol w:w="3528"/>
        <w:gridCol w:w="2088"/>
        <w:gridCol w:w="2664"/>
        <w:tblGridChange w:id="0">
          <w:tblGrid>
            <w:gridCol w:w="1944"/>
            <w:gridCol w:w="3528"/>
            <w:gridCol w:w="2088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Benjamín Antonio Riveros Rojas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PC Doctor — Sistema Web de Diagnóstico Adaptativo de PC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Iteración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27/09/2026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52.00000000000003" w:lineRule="auto"/>
        <w:rPr>
          <w:rFonts w:ascii="Aptos" w:cs="Aptos" w:eastAsia="Aptos" w:hAnsi="Aptos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Salida de datos que el equipo implementará o mejorará:</w:t>
      </w:r>
    </w:p>
    <w:p w:rsidR="00000000" w:rsidDel="00000000" w:rsidP="00000000" w:rsidRDefault="00000000" w:rsidRPr="00000000" w14:paraId="00000013">
      <w:pPr>
        <w:spacing w:after="20" w:line="252.00000000000003" w:lineRule="auto"/>
        <w:rPr/>
      </w:pPr>
      <w:r w:rsidDel="00000000" w:rsidR="00000000" w:rsidRPr="00000000">
        <w:rPr>
          <w:rtl w:val="0"/>
        </w:rPr>
        <w:t xml:space="preserve">Generación de la tarjeta final de diagnóstico estimado, que muestra el nivel de probabilidad/certeza (ej. 95%), la causa probable explicada en lenguaje sencillo (sin tecnicismos), la solución técnica recomendada paso a paso y la causa secundaria no descartada </w:t>
      </w:r>
    </w:p>
    <w:p w:rsidR="00000000" w:rsidDel="00000000" w:rsidP="00000000" w:rsidRDefault="00000000" w:rsidRPr="00000000" w14:paraId="00000014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line="252.00000000000003" w:lineRule="auto"/>
        <w:rPr>
          <w:rFonts w:ascii="Aptos" w:cs="Aptos" w:eastAsia="Aptos" w:hAnsi="Aptos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Usuario que utilizará esta salida y decisión que podrá tomar:</w:t>
      </w:r>
    </w:p>
    <w:p w:rsidR="00000000" w:rsidDel="00000000" w:rsidP="00000000" w:rsidRDefault="00000000" w:rsidRPr="00000000" w14:paraId="00000016">
      <w:pPr>
        <w:spacing w:after="20" w:line="252.00000000000003" w:lineRule="auto"/>
        <w:rPr/>
      </w:pPr>
      <w:r w:rsidDel="00000000" w:rsidR="00000000" w:rsidRPr="00000000">
        <w:rPr>
          <w:rtl w:val="0"/>
        </w:rPr>
        <w:t xml:space="preserve">Usuarios domésticos o poco experimentados. Con esta salida podrán tomar la decisión de resolver el problema por sí mismos (ej. limpiar el polvo del ventilador o cambiar las memorias RAM) o llevar el equipo al servicio técnico sabiendo exactamente qué componente está fallando sin ser engañados. </w:t>
      </w:r>
    </w:p>
    <w:p w:rsidR="00000000" w:rsidDel="00000000" w:rsidP="00000000" w:rsidRDefault="00000000" w:rsidRPr="00000000" w14:paraId="00000017">
      <w:pPr>
        <w:spacing w:after="20" w:line="252.0000000000000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line="252.00000000000003" w:lineRule="auto"/>
        <w:rPr>
          <w:rFonts w:ascii="Aptos" w:cs="Aptos" w:eastAsia="Aptos" w:hAnsi="Aptos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Funcionalidades acumuladas que serán demostradas:</w:t>
      </w:r>
    </w:p>
    <w:p w:rsidR="00000000" w:rsidDel="00000000" w:rsidP="00000000" w:rsidRDefault="00000000" w:rsidRPr="00000000" w14:paraId="0000001A">
      <w:pPr>
        <w:spacing w:after="20" w:line="252.00000000000003" w:lineRule="auto"/>
        <w:rPr/>
      </w:pPr>
      <w:r w:rsidDel="00000000" w:rsidR="00000000" w:rsidRPr="00000000">
        <w:rPr>
          <w:rtl w:val="0"/>
        </w:rPr>
        <w:t xml:space="preserve">Selección manual de síntomas por categorías, navegación dinámica del árbol de preguntas (respuestas Sí/No), batería de progreso con porcentaje de carga (15% a 100%) y la tarjeta final de resultados. </w:t>
      </w:r>
    </w:p>
    <w:p w:rsidR="00000000" w:rsidDel="00000000" w:rsidP="00000000" w:rsidRDefault="00000000" w:rsidRPr="00000000" w14:paraId="0000001B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2  Foco de esta semana  Salida de datos y avance acumulado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aplicación recupera los datos necesarios desde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Consulta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 FROM diagnosticos WHERE id_diagnostico = ?</w:t>
            </w:r>
            <w:r w:rsidDel="00000000" w:rsidR="00000000" w:rsidRPr="00000000">
              <w:rPr>
                <w:rtl w:val="0"/>
              </w:rPr>
              <w:t xml:space="preserve"> en MySQL.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sistema aplica filtros, cálculos, reglas o agrupaciones.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motor de inferencia en Spring Boot evalúa las respuestas del árbol y obtiene el ID del diagnóstico final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información se presenta de manera clara y útil.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 interactiva con la tarjeta de diagnóstico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resultado se contrasta con los datos de origen.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Verificación de que el título, nivel de certeza, causa y solución coinciden exactamente con la fila en la BD. </w:t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3  Funcionalidades abarcadas en las iteraciones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Iteración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Diseño y flujo principal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☑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src/main/resources/static/index.html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Modelo y conexión con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01 y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src/main/java/com/pcdoctor/backend/model/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Ingreso y validación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DiagnosticoController.java</w:t>
            </w:r>
            <w:r w:rsidDel="00000000" w:rsidR="00000000" w:rsidRPr="00000000">
              <w:rPr>
                <w:rtl w:val="0"/>
              </w:rPr>
              <w:t xml:space="preserve"> y vista web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funcional sobre los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PreguntaRepository.java</w:t>
            </w:r>
            <w:r w:rsidDel="00000000" w:rsidR="00000000" w:rsidRPr="00000000">
              <w:rPr>
                <w:rtl w:val="0"/>
              </w:rPr>
              <w:t xml:space="preserve"> y árbol de decisión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Salida de datos para 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Componente de tarjeta de diagnóstico final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Otra funcionalidad propia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actualizarBateria()</w:t>
            </w:r>
            <w:r w:rsidDel="00000000" w:rsidR="00000000" w:rsidRPr="00000000">
              <w:rPr>
                <w:rtl w:val="0"/>
              </w:rPr>
              <w:t xml:space="preserve">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4  Definición de la salida de datos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 de origen y tablas involucradas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Tabla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diagnosticos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en MySQL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id_diagnostico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titulo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nivel_probabilidad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causa_probable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solucion_recomendada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diagnostico_secundario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Proceso, filtro, cálculo o regla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Regla de inferencia adaptativa basada en decisiones. Según las respuestas de confirmación ("Sí"/"No"), el controlador obtiene el diagnóstico asociado al nodo final.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Formato de salida seleccionado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Tarjeta resumen en pantalla web (interfaz gráfica) con distintivo de certeza, caja de alerta para causas secundarias y botón de reinicio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Criterio para comprobar que la salida es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id_diagnostico</w:t>
            </w:r>
            <w:r w:rsidDel="00000000" w:rsidR="00000000" w:rsidRPr="00000000">
              <w:rPr>
                <w:rtl w:val="0"/>
              </w:rPr>
              <w:t xml:space="preserve"> retornado por la API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/api/diagnostico/resultado/{id}</w:t>
            </w:r>
            <w:r w:rsidDel="00000000" w:rsidR="00000000" w:rsidRPr="00000000">
              <w:rPr>
                <w:rtl w:val="0"/>
              </w:rPr>
              <w:t xml:space="preserve"> coincide 100% con los datos consultados mediante SQL en phpMyAdmin </w:t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keepNext w:val="1"/>
        <w:pageBreakBefore w:val="0"/>
        <w:spacing w:after="80" w:before="140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1"/>
        <w:pageBreakBefore w:val="0"/>
        <w:spacing w:after="80" w:before="140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5  Plan de trabajo de la iteración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Redacción de diagnósticos en lenguaje amigable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Benjamín Riveros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25/09/26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26/09/26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Completado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Script SQL con descripciones sin tecnicismo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Creación de la API de diagnóstico final en Spring Boot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Benjamín Riveros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22/09/26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26/09/26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Completado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Endpoint GET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/api/diagnostico/resultado/{id}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Diseño del componente visual de la tarjeta de salida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Benjamín Riveros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25/09/26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28/09/26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Completado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Renderizado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  <w:t xml:space="preserve"> con CSS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6  Demostración de la salida y del avance acumulado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 Mostrar los datos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Registros de la tabla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diagnosticos</w:t>
            </w:r>
            <w:r w:rsidDel="00000000" w:rsidR="00000000" w:rsidRPr="00000000">
              <w:rPr>
                <w:rtl w:val="0"/>
              </w:rPr>
              <w:t xml:space="preserve"> en phpMyAdmin con los textos simplificados.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  Ejecutar el proceso desde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Recorrido interactivo de las preguntas seleccionando las opciones "Sí" o "No".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  Visualizar la salida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Despliegue automático del Paso 3 con la tarjeta azul y la batería al 100%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  Comprobar que el resultado es 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Comparación entre el resultado del navegador y la base de datos MySQL.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  Demostrar funcionalidades de iteraciones 01 y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Carga de categorías de síntomas desde la API y navegación dinámica.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  Identificar brechas y funcionalidades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Aplicación terminada en su flujo principal; se identifica como mejora futura la integración de IA/Lenguaje Natural.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7  Revisión del incremento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¿La salida responde a una necesidad del usuario?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Sí, entrega una explicación clara en lenguaje común que le permite entender el fallo de su PC.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¿El resultado coincide con los datos y el proceso?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Sí, la lógica del árbol guía de forma precisa al diagnóstico correspondiente en la BD.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funcionalidades acumuladas requieren ajustes?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flujo de preguntas y la interfaz pueden ser mejorados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☑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Uso de lenguaje demasiado técnico en los resultados.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Confusión en usuarios sin experiencia (objetivo principal del proyecto)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Reescribir los 8 diagnósticos y 21 preguntas eliminando conceptos complejos  y usando analogías sencillas.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Benjamín Riveros</w:t>
            </w:r>
          </w:p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27/09/2026</w:t>
            </w:r>
          </w:p>
        </w:tc>
      </w:tr>
    </w:tbl>
    <w:p w:rsidR="00000000" w:rsidDel="00000000" w:rsidP="00000000" w:rsidRDefault="00000000" w:rsidRPr="00000000" w14:paraId="000000AB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Mejoramiento de la interfaz de usuario (UI/UX):</w:t>
            </w:r>
            <w:r w:rsidDel="00000000" w:rsidR="00000000" w:rsidRPr="00000000">
              <w:rPr>
                <w:rtl w:val="0"/>
              </w:rPr>
              <w:t xml:space="preserve"> Refinar el diseño visual, estilos CSS y animaciones para lograr una experiencia de usuario más fluida y profesional.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Benjamín Riveros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05/10/2026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Interfaz web responsiva, intuitiva y visualmente atractiva en todos los navegadores.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del módulo de Inteligencia Artificial (IA):</w:t>
            </w:r>
            <w:r w:rsidDel="00000000" w:rsidR="00000000" w:rsidRPr="00000000">
              <w:rPr>
                <w:rtl w:val="0"/>
              </w:rPr>
              <w:t xml:space="preserve"> Implementar la capacidad de procesar descripciones en texto libre/lenguaje natural para la selección automática del síntoma inicial.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Benjamín Riveros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05/10/2026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sistema reconoce palabras clave escritas por el usuario y lo redirige automáticamente al árbol de preguntas correcto </w:t>
            </w:r>
          </w:p>
        </w:tc>
      </w:tr>
    </w:tbl>
    <w:p w:rsidR="00000000" w:rsidDel="00000000" w:rsidP="00000000" w:rsidRDefault="00000000" w:rsidRPr="00000000" w14:paraId="000000B8">
      <w:pPr>
        <w:spacing w:after="16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Estado general de la iteración:  </w:t>
      </w:r>
      <w:r w:rsidDel="00000000" w:rsidR="00000000" w:rsidRPr="00000000">
        <w:rPr>
          <w:sz w:val="18"/>
          <w:szCs w:val="18"/>
          <w:rtl w:val="0"/>
        </w:rPr>
        <w:t xml:space="preserve">☑ 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Cumplida    ☐ Parcialmente cumplida 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52.00000000000003" w:lineRule="auto"/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Validación:  Representante del equipo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Benjamín Riveros </w:t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    Docente guía :  </w:t>
      </w:r>
      <w:r w:rsidDel="00000000" w:rsidR="00000000" w:rsidRPr="00000000">
        <w:rPr>
          <w:b w:val="1"/>
          <w:bCs w:val="1"/>
          <w:rtl w:val="0"/>
        </w:rPr>
        <w:t xml:space="preserve">Reginaldo Salinas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52.00000000000003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9"/>
        <w:szCs w:val="19"/>
        <w:u w:val="none"/>
        <w:shd w:fill="auto" w:val="clear"/>
        <w:vertAlign w:val="baseline"/>
        <w:rtl w:val="0"/>
      </w:rPr>
      <w:t xml:space="preserve">CAPSTONE 2026 | Seguimiento semanal</w:t>
      <w:br w:type="textWrapping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