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No, no he podido cumplir con todos los tiempos definidos, feriados y problemas externos me han dificultado el desarrollo de las actividades que estaban asignadas a mi nombre.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Coordinar de mejor manera mi tiempo y consultar con profesores y/o profesionales sobre los problemas que vayan surgiendo de los que no tenga el conocimiento necesario.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Mi aporte personal lo calificaría como medio, para mejorar mi desempeño debería intentar adelantar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Mis dudas van más dirigido a todo lo que es la documentación y donde conseguir buenos ejemplos a parte de los que se nos entregan.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De momento no creo que sea necesario, en momentos específicos puede que alguien adopte una tarea que era de otro, pero son casos cerrados.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2yaer742a7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 hemos tenido problemas mayores como grupo, pero, creo que es algo complicado ponernos de acuerdo en horarios de trabajo, ya que no topamos con los horarios libres que tenemos.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w9QTlsdZrmByzQPHF5kn2hDO1Q==">CgMxLjAyDWguMnlhZXI3NDJhNzc4AHIhMVRvUFBvWFlfU1A0UmhIemFObXVrR3kzdXk2aVlPaVht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