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4F" w:rsidRDefault="003810E4" w:rsidP="00686095">
      <w:pPr>
        <w:jc w:val="center"/>
        <w:rPr>
          <w:rFonts w:asciiTheme="minorHAnsi" w:hAnsiTheme="minorHAnsi" w:cstheme="minorHAnsi"/>
          <w:b/>
        </w:rPr>
      </w:pPr>
      <w:r>
        <w:rPr>
          <w:b/>
        </w:rPr>
        <w:t>TASK09</w:t>
      </w:r>
      <w:r w:rsidR="001E7B44">
        <w:rPr>
          <w:b/>
        </w:rPr>
        <w:t xml:space="preserve"> - </w:t>
      </w:r>
      <w:r w:rsidR="00686095">
        <w:rPr>
          <w:rFonts w:asciiTheme="minorHAnsi" w:hAnsiTheme="minorHAnsi" w:cstheme="minorHAnsi"/>
          <w:b/>
        </w:rPr>
        <w:t>SEND A MESSAGE</w:t>
      </w:r>
    </w:p>
    <w:p w:rsidR="001E7B44" w:rsidRDefault="001E7B44" w:rsidP="007C7AAF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Design Details</w:t>
      </w:r>
    </w:p>
    <w:p w:rsidR="00BB5C86" w:rsidRDefault="00BB5C86" w:rsidP="001E7B44">
      <w:pPr>
        <w:rPr>
          <w:b/>
          <w:color w:val="FF0000"/>
        </w:rPr>
      </w:pPr>
    </w:p>
    <w:p w:rsidR="001E7B44" w:rsidRPr="00BB5C86" w:rsidRDefault="00BB5C86" w:rsidP="001E7B44">
      <w:pPr>
        <w:rPr>
          <w:color w:val="FF0000"/>
        </w:rPr>
      </w:pPr>
      <w:r w:rsidRPr="00BB5C86">
        <w:rPr>
          <w:color w:val="FF0000"/>
        </w:rPr>
        <w:t>Note:  started on this revised design</w:t>
      </w:r>
      <w:r w:rsidR="00884F09">
        <w:rPr>
          <w:color w:val="FF0000"/>
        </w:rPr>
        <w:t xml:space="preserve"> (which I thought would be quick)</w:t>
      </w:r>
      <w:r w:rsidRPr="00BB5C86">
        <w:rPr>
          <w:color w:val="FF0000"/>
        </w:rPr>
        <w:t xml:space="preserve"> to add outgoing messages to its capabilities.  </w:t>
      </w:r>
      <w:r w:rsidR="00884F09">
        <w:rPr>
          <w:color w:val="FF0000"/>
        </w:rPr>
        <w:t>Since it was NOT quick and t</w:t>
      </w:r>
      <w:r w:rsidRPr="00BB5C86">
        <w:rPr>
          <w:color w:val="FF0000"/>
        </w:rPr>
        <w:t xml:space="preserve">his is not a first priority, </w:t>
      </w:r>
      <w:bookmarkStart w:id="0" w:name="_GoBack"/>
      <w:bookmarkEnd w:id="0"/>
      <w:r w:rsidRPr="00BB5C86">
        <w:rPr>
          <w:color w:val="FF0000"/>
        </w:rPr>
        <w:t xml:space="preserve">it is more important that I stay ahead of the people now working.  Therefore, </w:t>
      </w:r>
      <w:r>
        <w:rPr>
          <w:color w:val="FF0000"/>
          <w:u w:val="single"/>
        </w:rPr>
        <w:t>finish the other designs, plan</w:t>
      </w:r>
      <w:r w:rsidRPr="00BB5C86">
        <w:rPr>
          <w:color w:val="FF0000"/>
          <w:u w:val="single"/>
        </w:rPr>
        <w:t xml:space="preserve"> unit testing, and manage our developer first</w:t>
      </w:r>
      <w:r w:rsidRPr="00BB5C86">
        <w:rPr>
          <w:color w:val="FF0000"/>
        </w:rPr>
        <w:t>.</w:t>
      </w:r>
    </w:p>
    <w:p w:rsidR="00FE6713" w:rsidRDefault="00FE6713" w:rsidP="001E7B44">
      <w:pPr>
        <w:rPr>
          <w:b/>
        </w:rPr>
      </w:pPr>
    </w:p>
    <w:p w:rsidR="00A87F2D" w:rsidRDefault="00A87F2D" w:rsidP="007C7AAF">
      <w:pPr>
        <w:pStyle w:val="ListParagraph"/>
        <w:numPr>
          <w:ilvl w:val="0"/>
          <w:numId w:val="2"/>
        </w:numPr>
      </w:pPr>
      <w:r>
        <w:t>References:</w:t>
      </w:r>
    </w:p>
    <w:p w:rsidR="00A87F2D" w:rsidRDefault="00A87F2D" w:rsidP="00A87F2D">
      <w:pPr>
        <w:pStyle w:val="ListParagraph"/>
        <w:numPr>
          <w:ilvl w:val="1"/>
          <w:numId w:val="2"/>
        </w:numPr>
      </w:pPr>
      <w:r>
        <w:t>Current version of our ‘Website Standards yymmdd.docx’</w:t>
      </w:r>
    </w:p>
    <w:p w:rsidR="00A87F2D" w:rsidRDefault="00A87F2D" w:rsidP="00A87F2D">
      <w:pPr>
        <w:pStyle w:val="ListParagraph"/>
        <w:numPr>
          <w:ilvl w:val="1"/>
          <w:numId w:val="2"/>
        </w:numPr>
      </w:pPr>
      <w:r>
        <w:t>Current version of Create and Drop yymmdd.txt – our DDL.  Rename to .</w:t>
      </w:r>
      <w:proofErr w:type="spellStart"/>
      <w:r>
        <w:t>sql</w:t>
      </w:r>
      <w:proofErr w:type="spellEnd"/>
      <w:r>
        <w:t>.</w:t>
      </w:r>
    </w:p>
    <w:p w:rsidR="00A87F2D" w:rsidRDefault="00A87F2D" w:rsidP="00A87F2D">
      <w:pPr>
        <w:pStyle w:val="ListParagraph"/>
        <w:numPr>
          <w:ilvl w:val="1"/>
          <w:numId w:val="2"/>
        </w:numPr>
      </w:pPr>
      <w:r>
        <w:t>Current version of Insert and Delete yymmdd.txt – our DML.  Rename to .</w:t>
      </w:r>
      <w:proofErr w:type="spellStart"/>
      <w:r>
        <w:t>sql</w:t>
      </w:r>
      <w:proofErr w:type="spellEnd"/>
    </w:p>
    <w:p w:rsidR="007C7AAF" w:rsidRDefault="00C72D4F" w:rsidP="007C7AAF">
      <w:pPr>
        <w:pStyle w:val="ListParagraph"/>
        <w:numPr>
          <w:ilvl w:val="0"/>
          <w:numId w:val="2"/>
        </w:numPr>
      </w:pPr>
      <w:r>
        <w:t>Objective</w:t>
      </w:r>
      <w:r w:rsidR="001E7B44">
        <w:t>:</w:t>
      </w:r>
    </w:p>
    <w:p w:rsidR="001E7B44" w:rsidRDefault="001E7B44" w:rsidP="001E7B44">
      <w:pPr>
        <w:pStyle w:val="ListParagraph"/>
        <w:numPr>
          <w:ilvl w:val="1"/>
          <w:numId w:val="2"/>
        </w:numPr>
      </w:pPr>
      <w:r>
        <w:t>C</w:t>
      </w:r>
      <w:r w:rsidR="00C72D4F">
        <w:t>reate a simple input form</w:t>
      </w:r>
      <w:r w:rsidR="00A94292">
        <w:t xml:space="preserve"> to send</w:t>
      </w:r>
      <w:r w:rsidR="00D40DE0">
        <w:t xml:space="preserve"> a</w:t>
      </w:r>
      <w:r w:rsidR="00A94292">
        <w:t xml:space="preserve"> </w:t>
      </w:r>
      <w:r w:rsidR="00322725">
        <w:t>message</w:t>
      </w:r>
      <w:r w:rsidR="004A10C8">
        <w:t>,</w:t>
      </w:r>
      <w:r w:rsidR="00A94292">
        <w:t xml:space="preserve"> ask</w:t>
      </w:r>
      <w:r w:rsidR="00686095">
        <w:t xml:space="preserve"> question</w:t>
      </w:r>
      <w:r w:rsidR="00A94292">
        <w:t>s</w:t>
      </w:r>
      <w:r w:rsidR="004A10C8">
        <w:t>, or send an email</w:t>
      </w:r>
      <w:r w:rsidR="00322725">
        <w:t>.</w:t>
      </w:r>
    </w:p>
    <w:p w:rsidR="00D514BD" w:rsidRDefault="00D514BD" w:rsidP="007C7AAF">
      <w:pPr>
        <w:pStyle w:val="ListParagraph"/>
        <w:numPr>
          <w:ilvl w:val="0"/>
          <w:numId w:val="2"/>
        </w:numPr>
      </w:pPr>
      <w:r>
        <w:t>Description:</w:t>
      </w:r>
    </w:p>
    <w:p w:rsidR="00D815BE" w:rsidRDefault="00D514BD" w:rsidP="00D514BD">
      <w:pPr>
        <w:pStyle w:val="ListParagraph"/>
        <w:numPr>
          <w:ilvl w:val="1"/>
          <w:numId w:val="2"/>
        </w:numPr>
      </w:pPr>
      <w:r>
        <w:t>A single button will be added to the website in the “Our Work” section on the “Join In” page</w:t>
      </w:r>
      <w:r w:rsidR="00D815BE">
        <w:t xml:space="preserve"> at the end of the first paragraph titled, “Researchers”.</w:t>
      </w:r>
    </w:p>
    <w:p w:rsidR="00D514BD" w:rsidRDefault="00D815BE" w:rsidP="00D815BE">
      <w:pPr>
        <w:pStyle w:val="ListParagraph"/>
        <w:numPr>
          <w:ilvl w:val="2"/>
          <w:numId w:val="2"/>
        </w:numPr>
      </w:pPr>
      <w:r>
        <w:t>The new button will be placed to the left of the existing button.</w:t>
      </w:r>
    </w:p>
    <w:p w:rsidR="00D815BE" w:rsidRDefault="00D815BE" w:rsidP="00D815BE">
      <w:pPr>
        <w:pStyle w:val="ListParagraph"/>
        <w:numPr>
          <w:ilvl w:val="2"/>
          <w:numId w:val="2"/>
        </w:numPr>
      </w:pPr>
      <w:r>
        <w:t>It will be identical to the existing “About grants” button except:</w:t>
      </w:r>
    </w:p>
    <w:p w:rsidR="00D815BE" w:rsidRDefault="00402D28" w:rsidP="00D815BE">
      <w:pPr>
        <w:pStyle w:val="ListParagraph"/>
        <w:numPr>
          <w:ilvl w:val="3"/>
          <w:numId w:val="2"/>
        </w:numPr>
      </w:pPr>
      <w:r>
        <w:t>Background</w:t>
      </w:r>
      <w:r w:rsidR="00D815BE">
        <w:t xml:space="preserve"> color</w:t>
      </w:r>
      <w:r>
        <w:t>, i</w:t>
      </w:r>
      <w:r w:rsidR="00C96704">
        <w:t>n accordance with Ref 1.a. above is</w:t>
      </w:r>
      <w:r w:rsidR="000A62B6">
        <w:t xml:space="preserve"> </w:t>
      </w:r>
      <w:proofErr w:type="spellStart"/>
      <w:r w:rsidR="000A62B6">
        <w:t>palevioletred</w:t>
      </w:r>
      <w:proofErr w:type="spellEnd"/>
      <w:r w:rsidR="000A62B6">
        <w:t>.</w:t>
      </w:r>
    </w:p>
    <w:p w:rsidR="00D815BE" w:rsidRDefault="00402D28" w:rsidP="00D815BE">
      <w:pPr>
        <w:pStyle w:val="ListParagraph"/>
        <w:numPr>
          <w:ilvl w:val="3"/>
          <w:numId w:val="2"/>
        </w:numPr>
      </w:pPr>
      <w:r>
        <w:t>Inscription:</w:t>
      </w:r>
      <w:r w:rsidR="00D815BE">
        <w:t xml:space="preserve"> “Contact us”</w:t>
      </w:r>
    </w:p>
    <w:p w:rsidR="00D815BE" w:rsidRDefault="00402D28" w:rsidP="00D815BE">
      <w:pPr>
        <w:pStyle w:val="ListParagraph"/>
        <w:numPr>
          <w:ilvl w:val="1"/>
          <w:numId w:val="2"/>
        </w:numPr>
      </w:pPr>
      <w:r>
        <w:t xml:space="preserve">Clicking the button </w:t>
      </w:r>
      <w:r w:rsidR="00D815BE">
        <w:t>open</w:t>
      </w:r>
      <w:r>
        <w:t>s</w:t>
      </w:r>
      <w:r w:rsidR="00D815BE">
        <w:t xml:space="preserve"> a small</w:t>
      </w:r>
      <w:r w:rsidR="00686095">
        <w:t xml:space="preserve"> message</w:t>
      </w:r>
      <w:r w:rsidR="00D815BE">
        <w:t xml:space="preserve"> box on top of the existing page for the user to send us a message.</w:t>
      </w:r>
    </w:p>
    <w:p w:rsidR="00D815BE" w:rsidRDefault="00D815BE" w:rsidP="00D815BE">
      <w:pPr>
        <w:pStyle w:val="ListParagraph"/>
        <w:numPr>
          <w:ilvl w:val="2"/>
          <w:numId w:val="2"/>
        </w:numPr>
      </w:pPr>
      <w:r>
        <w:t xml:space="preserve">The box will be </w:t>
      </w:r>
      <w:proofErr w:type="spellStart"/>
      <w:r>
        <w:t>draggable</w:t>
      </w:r>
      <w:proofErr w:type="spellEnd"/>
      <w:r>
        <w:t xml:space="preserve"> around  the screen by the user.  Please let us know if this is an issue.</w:t>
      </w:r>
    </w:p>
    <w:p w:rsidR="00D815BE" w:rsidRDefault="00E62413" w:rsidP="00D815BE">
      <w:pPr>
        <w:pStyle w:val="ListParagraph"/>
        <w:numPr>
          <w:ilvl w:val="2"/>
          <w:numId w:val="2"/>
        </w:numPr>
      </w:pPr>
      <w:r>
        <w:t>Is there an issue with pop-up blockers blocking the opening of the box?</w:t>
      </w:r>
    </w:p>
    <w:p w:rsidR="00E62413" w:rsidRDefault="00170589" w:rsidP="00D815BE">
      <w:pPr>
        <w:pStyle w:val="ListParagraph"/>
        <w:numPr>
          <w:ilvl w:val="2"/>
          <w:numId w:val="2"/>
        </w:numPr>
      </w:pPr>
      <w:r>
        <w:t xml:space="preserve">Possibly use a </w:t>
      </w:r>
      <w:proofErr w:type="spellStart"/>
      <w:r>
        <w:t>Meta</w:t>
      </w:r>
      <w:proofErr w:type="spellEnd"/>
      <w:r>
        <w:t xml:space="preserve"> B</w:t>
      </w:r>
      <w:r w:rsidR="00686095">
        <w:t>ox for this.</w:t>
      </w:r>
    </w:p>
    <w:p w:rsidR="004C66FB" w:rsidRDefault="004C66FB" w:rsidP="004C66FB">
      <w:pPr>
        <w:pStyle w:val="ListParagraph"/>
        <w:numPr>
          <w:ilvl w:val="0"/>
          <w:numId w:val="2"/>
        </w:numPr>
      </w:pPr>
      <w:r>
        <w:t>The database DDL &amp; DM</w:t>
      </w:r>
      <w:r w:rsidR="00475A8C">
        <w:t>L code</w:t>
      </w:r>
      <w:r w:rsidR="00A87F2D">
        <w:t xml:space="preserve"> (Ref 1.b. &amp; 1.c.)</w:t>
      </w:r>
      <w:r w:rsidR="00475A8C">
        <w:t xml:space="preserve"> for all website database tables including the</w:t>
      </w:r>
      <w:r w:rsidR="00402D28">
        <w:t xml:space="preserve"> message t</w:t>
      </w:r>
      <w:r w:rsidR="00475A8C">
        <w:t>ables is provided separately.</w:t>
      </w:r>
    </w:p>
    <w:p w:rsidR="001E7B44" w:rsidRDefault="00B81EEE" w:rsidP="007C7AAF">
      <w:pPr>
        <w:pStyle w:val="ListParagraph"/>
        <w:numPr>
          <w:ilvl w:val="0"/>
          <w:numId w:val="2"/>
        </w:numPr>
      </w:pPr>
      <w:r>
        <w:t>Data elements</w:t>
      </w:r>
      <w:r w:rsidR="001E7B44">
        <w:t>:</w:t>
      </w:r>
    </w:p>
    <w:p w:rsidR="00C72D4F" w:rsidRDefault="004C66FB" w:rsidP="001E7B44">
      <w:pPr>
        <w:pStyle w:val="ListParagraph"/>
        <w:numPr>
          <w:ilvl w:val="1"/>
          <w:numId w:val="2"/>
        </w:numPr>
      </w:pPr>
      <w:r>
        <w:t xml:space="preserve">The Message table will have </w:t>
      </w:r>
      <w:r w:rsidR="00D40DE0">
        <w:t>columns</w:t>
      </w:r>
      <w:r>
        <w:t xml:space="preserve"> as in the attached DDL statement.  Of those columns:</w:t>
      </w:r>
    </w:p>
    <w:p w:rsidR="00402D28" w:rsidRDefault="00402D28" w:rsidP="00402D28">
      <w:pPr>
        <w:pStyle w:val="ListParagraph"/>
        <w:numPr>
          <w:ilvl w:val="2"/>
          <w:numId w:val="2"/>
        </w:numPr>
      </w:pPr>
      <w:proofErr w:type="spellStart"/>
      <w:r>
        <w:t>M</w:t>
      </w:r>
      <w:r w:rsidRPr="00402D28">
        <w:t>sgdate</w:t>
      </w:r>
      <w:proofErr w:type="spellEnd"/>
      <w:r>
        <w:t xml:space="preserve"> </w:t>
      </w:r>
      <w:r w:rsidR="00A87F2D">
        <w:t>is a timestamp</w:t>
      </w:r>
      <w:r w:rsidR="00C96704">
        <w:t xml:space="preserve"> automatically</w:t>
      </w:r>
      <w:r>
        <w:t xml:space="preserve"> populated by the database.</w:t>
      </w:r>
    </w:p>
    <w:p w:rsidR="00794E1E" w:rsidRDefault="00C46330" w:rsidP="00B81EEE">
      <w:pPr>
        <w:pStyle w:val="ListParagraph"/>
        <w:numPr>
          <w:ilvl w:val="2"/>
          <w:numId w:val="2"/>
        </w:numPr>
      </w:pPr>
      <w:proofErr w:type="spellStart"/>
      <w:r>
        <w:t>Insubjectcode</w:t>
      </w:r>
      <w:proofErr w:type="spellEnd"/>
      <w:r w:rsidR="004C66FB">
        <w:t xml:space="preserve"> will be u</w:t>
      </w:r>
      <w:r w:rsidR="00B81EEE">
        <w:t>ser selected from a dropdown menu</w:t>
      </w:r>
      <w:r w:rsidR="00C96704">
        <w:t>.</w:t>
      </w:r>
    </w:p>
    <w:p w:rsidR="00B81EEE" w:rsidRDefault="00B81EEE" w:rsidP="00B81EEE">
      <w:pPr>
        <w:pStyle w:val="ListParagraph"/>
        <w:numPr>
          <w:ilvl w:val="2"/>
          <w:numId w:val="2"/>
        </w:numPr>
      </w:pPr>
      <w:proofErr w:type="spellStart"/>
      <w:r>
        <w:t>interest</w:t>
      </w:r>
      <w:r w:rsidR="004C66FB">
        <w:t>level</w:t>
      </w:r>
      <w:proofErr w:type="spellEnd"/>
      <w:r w:rsidR="004C66FB">
        <w:t xml:space="preserve"> should be</w:t>
      </w:r>
      <w:r w:rsidR="00402D28">
        <w:t xml:space="preserve"> omitted and</w:t>
      </w:r>
      <w:r w:rsidR="004C66FB">
        <w:t xml:space="preserve"> left</w:t>
      </w:r>
      <w:r>
        <w:t xml:space="preserve"> null for future use.</w:t>
      </w:r>
    </w:p>
    <w:p w:rsidR="00B81EEE" w:rsidRDefault="00467869" w:rsidP="00B81EEE">
      <w:pPr>
        <w:pStyle w:val="ListParagraph"/>
        <w:numPr>
          <w:ilvl w:val="1"/>
          <w:numId w:val="2"/>
        </w:numPr>
      </w:pPr>
      <w:r>
        <w:t>Flask Form input data elements</w:t>
      </w:r>
      <w:r w:rsidR="00B81EEE">
        <w:t>:</w:t>
      </w:r>
    </w:p>
    <w:p w:rsidR="00B81EEE" w:rsidRDefault="00402D28" w:rsidP="00B81EEE">
      <w:pPr>
        <w:pStyle w:val="ListParagraph"/>
        <w:numPr>
          <w:ilvl w:val="2"/>
          <w:numId w:val="2"/>
        </w:numPr>
      </w:pPr>
      <w:r>
        <w:t>Name – entered</w:t>
      </w:r>
      <w:r w:rsidR="00B81EEE">
        <w:t xml:space="preserve"> by</w:t>
      </w:r>
      <w:r>
        <w:t xml:space="preserve"> the</w:t>
      </w:r>
      <w:r w:rsidR="00B81EEE">
        <w:t xml:space="preserve"> user</w:t>
      </w:r>
    </w:p>
    <w:p w:rsidR="00B81EEE" w:rsidRDefault="00217B04" w:rsidP="00B81EEE">
      <w:pPr>
        <w:pStyle w:val="ListParagraph"/>
        <w:numPr>
          <w:ilvl w:val="2"/>
          <w:numId w:val="2"/>
        </w:numPr>
      </w:pPr>
      <w:r>
        <w:t>Email</w:t>
      </w:r>
      <w:r w:rsidR="00B81EEE">
        <w:t xml:space="preserve"> – </w:t>
      </w:r>
      <w:r w:rsidR="00402D28">
        <w:t>the user’s email address entered</w:t>
      </w:r>
      <w:r w:rsidR="00B81EEE">
        <w:t xml:space="preserve"> by</w:t>
      </w:r>
      <w:r w:rsidR="004C66FB">
        <w:t xml:space="preserve"> the</w:t>
      </w:r>
      <w:r w:rsidR="00B81EEE">
        <w:t xml:space="preserve"> user</w:t>
      </w:r>
      <w:r w:rsidR="004C66FB">
        <w:t>. This email address will not be validated other than to the extent it  is in a valid email format.</w:t>
      </w:r>
    </w:p>
    <w:p w:rsidR="00B81EEE" w:rsidRDefault="00B81EEE" w:rsidP="00B81EEE">
      <w:pPr>
        <w:pStyle w:val="ListParagraph"/>
        <w:numPr>
          <w:ilvl w:val="2"/>
          <w:numId w:val="2"/>
        </w:numPr>
      </w:pPr>
      <w:r>
        <w:t>Message – completed by</w:t>
      </w:r>
      <w:r w:rsidR="00402D28">
        <w:t xml:space="preserve"> the</w:t>
      </w:r>
      <w:r>
        <w:t xml:space="preserve"> user</w:t>
      </w:r>
    </w:p>
    <w:p w:rsidR="00C72D4F" w:rsidRDefault="00467869" w:rsidP="00C72D4F">
      <w:pPr>
        <w:pStyle w:val="ListParagraph"/>
        <w:numPr>
          <w:ilvl w:val="0"/>
          <w:numId w:val="2"/>
        </w:numPr>
      </w:pPr>
      <w:r>
        <w:t>On the pop-up form:</w:t>
      </w:r>
    </w:p>
    <w:p w:rsidR="00F51839" w:rsidRDefault="009908FD" w:rsidP="00F51839">
      <w:pPr>
        <w:pStyle w:val="ListParagraph"/>
        <w:numPr>
          <w:ilvl w:val="1"/>
          <w:numId w:val="2"/>
        </w:numPr>
      </w:pPr>
      <w:r>
        <w:t>The top title will say “Send in a message or q</w:t>
      </w:r>
      <w:r w:rsidR="00F51839">
        <w:t>uestion”</w:t>
      </w:r>
    </w:p>
    <w:p w:rsidR="00794E1E" w:rsidRDefault="00C96704" w:rsidP="00794E1E">
      <w:pPr>
        <w:pStyle w:val="ListParagraph"/>
        <w:numPr>
          <w:ilvl w:val="1"/>
          <w:numId w:val="2"/>
        </w:numPr>
      </w:pPr>
      <w:r>
        <w:t>On the form t</w:t>
      </w:r>
      <w:r w:rsidR="004A2B67">
        <w:t>he user will click for</w:t>
      </w:r>
      <w:r w:rsidR="006970FB">
        <w:t xml:space="preserve"> a pull-down menu of subjects</w:t>
      </w:r>
      <w:r w:rsidR="009908FD">
        <w:t>.  Of these</w:t>
      </w:r>
      <w:r w:rsidR="006970FB">
        <w:t xml:space="preserve"> one and only one must</w:t>
      </w:r>
      <w:r w:rsidR="00B81EEE">
        <w:t xml:space="preserve"> be selected</w:t>
      </w:r>
      <w:r w:rsidR="00794E1E">
        <w:t>.</w:t>
      </w:r>
    </w:p>
    <w:p w:rsidR="00467869" w:rsidRDefault="004C66FB" w:rsidP="00E553BF">
      <w:pPr>
        <w:pStyle w:val="ListParagraph"/>
        <w:numPr>
          <w:ilvl w:val="2"/>
          <w:numId w:val="2"/>
        </w:numPr>
      </w:pPr>
      <w:r>
        <w:t>For the pull-down list, o</w:t>
      </w:r>
      <w:r w:rsidR="00467869">
        <w:t>ne item w</w:t>
      </w:r>
      <w:r w:rsidR="003847EF">
        <w:t>ill be displayed for each row returned from</w:t>
      </w:r>
      <w:r w:rsidR="00467869">
        <w:t xml:space="preserve"> table </w:t>
      </w:r>
      <w:r w:rsidR="002239AC">
        <w:t>‘</w:t>
      </w:r>
      <w:proofErr w:type="spellStart"/>
      <w:r w:rsidR="00F51839" w:rsidRPr="00F51839">
        <w:t>messagesubj</w:t>
      </w:r>
      <w:proofErr w:type="spellEnd"/>
      <w:r w:rsidR="002239AC">
        <w:t>’</w:t>
      </w:r>
      <w:r w:rsidR="00E553BF">
        <w:t xml:space="preserve"> where </w:t>
      </w:r>
      <w:r w:rsidR="002239AC">
        <w:t>‘</w:t>
      </w:r>
      <w:proofErr w:type="spellStart"/>
      <w:r w:rsidR="00E553BF" w:rsidRPr="00E553BF">
        <w:t>menusequence</w:t>
      </w:r>
      <w:proofErr w:type="spellEnd"/>
      <w:r w:rsidR="002239AC">
        <w:t>’</w:t>
      </w:r>
      <w:r w:rsidR="00E553BF">
        <w:t xml:space="preserve"> is not null</w:t>
      </w:r>
      <w:r w:rsidR="002239AC">
        <w:t xml:space="preserve"> and ‘active’ is True</w:t>
      </w:r>
      <w:r w:rsidR="00E553BF">
        <w:t>.</w:t>
      </w:r>
    </w:p>
    <w:p w:rsidR="00CC1BE0" w:rsidRDefault="00CC1BE0" w:rsidP="00F51839">
      <w:pPr>
        <w:pStyle w:val="ListParagraph"/>
        <w:numPr>
          <w:ilvl w:val="2"/>
          <w:numId w:val="2"/>
        </w:numPr>
      </w:pPr>
      <w:r>
        <w:t>The messages will be displayed in</w:t>
      </w:r>
      <w:r w:rsidR="006970FB">
        <w:t xml:space="preserve"> ascending</w:t>
      </w:r>
      <w:r>
        <w:t xml:space="preserve"> order by ‘</w:t>
      </w:r>
      <w:proofErr w:type="spellStart"/>
      <w:r w:rsidR="00BF6719" w:rsidRPr="00BF6719">
        <w:t>menu</w:t>
      </w:r>
      <w:r>
        <w:t>sequence</w:t>
      </w:r>
      <w:proofErr w:type="spellEnd"/>
      <w:r>
        <w:t>’</w:t>
      </w:r>
      <w:r w:rsidR="00966843">
        <w:t xml:space="preserve"> (from</w:t>
      </w:r>
      <w:r>
        <w:t xml:space="preserve"> the </w:t>
      </w:r>
      <w:proofErr w:type="spellStart"/>
      <w:r w:rsidRPr="00F51839">
        <w:t>messagesubj</w:t>
      </w:r>
      <w:proofErr w:type="spellEnd"/>
      <w:r>
        <w:t xml:space="preserve"> table).</w:t>
      </w:r>
    </w:p>
    <w:p w:rsidR="008101CD" w:rsidRDefault="00C46ED4" w:rsidP="008101CD">
      <w:pPr>
        <w:pStyle w:val="ListParagraph"/>
        <w:numPr>
          <w:ilvl w:val="2"/>
          <w:numId w:val="2"/>
        </w:numPr>
      </w:pPr>
      <w:r>
        <w:t>The title above the subject list</w:t>
      </w:r>
      <w:r w:rsidR="008101CD">
        <w:t xml:space="preserve"> </w:t>
      </w:r>
      <w:r>
        <w:t>w</w:t>
      </w:r>
      <w:r w:rsidR="004C66FB">
        <w:t>ill say “Select a</w:t>
      </w:r>
      <w:r w:rsidR="006970FB">
        <w:t xml:space="preserve"> subject</w:t>
      </w:r>
      <w:r w:rsidR="008101CD">
        <w:t>”</w:t>
      </w:r>
    </w:p>
    <w:p w:rsidR="00794E1E" w:rsidRDefault="00C46ED4" w:rsidP="00E553BF">
      <w:pPr>
        <w:pStyle w:val="ListParagraph"/>
        <w:numPr>
          <w:ilvl w:val="2"/>
          <w:numId w:val="2"/>
        </w:numPr>
      </w:pPr>
      <w:r>
        <w:t>The system will record the</w:t>
      </w:r>
      <w:r w:rsidR="006403EF">
        <w:t xml:space="preserve"> </w:t>
      </w:r>
      <w:r w:rsidR="00192270">
        <w:t>‘</w:t>
      </w:r>
      <w:proofErr w:type="spellStart"/>
      <w:r w:rsidR="00C46330">
        <w:t>insubjectcode</w:t>
      </w:r>
      <w:proofErr w:type="spellEnd"/>
      <w:r w:rsidR="00192270">
        <w:t>’</w:t>
      </w:r>
      <w:r w:rsidR="00794E1E">
        <w:t>.</w:t>
      </w:r>
    </w:p>
    <w:p w:rsidR="002C7412" w:rsidRDefault="008101CD" w:rsidP="008101CD">
      <w:pPr>
        <w:pStyle w:val="ListParagraph"/>
        <w:numPr>
          <w:ilvl w:val="0"/>
          <w:numId w:val="2"/>
        </w:numPr>
      </w:pPr>
      <w:r>
        <w:lastRenderedPageBreak/>
        <w:t>The</w:t>
      </w:r>
      <w:r w:rsidR="00686095">
        <w:t xml:space="preserve"> Send a Message</w:t>
      </w:r>
      <w:r w:rsidR="006A6219">
        <w:t xml:space="preserve"> input form</w:t>
      </w:r>
      <w:r w:rsidR="002C7412">
        <w:t>:</w:t>
      </w:r>
    </w:p>
    <w:p w:rsidR="00A94292" w:rsidRDefault="00B33053" w:rsidP="002C7412">
      <w:pPr>
        <w:pStyle w:val="ListParagraph"/>
        <w:numPr>
          <w:ilvl w:val="1"/>
          <w:numId w:val="2"/>
        </w:numPr>
      </w:pPr>
      <w:r>
        <w:t xml:space="preserve">The current version of our </w:t>
      </w:r>
      <w:r w:rsidR="00C96704">
        <w:t>Website</w:t>
      </w:r>
      <w:r w:rsidR="00A94292">
        <w:t xml:space="preserve"> Standards</w:t>
      </w:r>
      <w:r w:rsidR="00C96704">
        <w:t>, Ref 1.a.,</w:t>
      </w:r>
      <w:r w:rsidR="00A94292">
        <w:t xml:space="preserve"> should be followed in all respects.</w:t>
      </w:r>
    </w:p>
    <w:p w:rsidR="00794E1E" w:rsidRDefault="00C96704" w:rsidP="002C7412">
      <w:pPr>
        <w:pStyle w:val="ListParagraph"/>
        <w:numPr>
          <w:ilvl w:val="1"/>
          <w:numId w:val="2"/>
        </w:numPr>
      </w:pPr>
      <w:r>
        <w:t xml:space="preserve">Except for </w:t>
      </w:r>
      <w:r w:rsidR="00A87F2D">
        <w:t>Ref 1.a.</w:t>
      </w:r>
      <w:r w:rsidR="00217B04">
        <w:t xml:space="preserve"> (which take</w:t>
      </w:r>
      <w:r>
        <w:t>s</w:t>
      </w:r>
      <w:r w:rsidR="00217B04">
        <w:t xml:space="preserve"> precedence), the form</w:t>
      </w:r>
      <w:r w:rsidR="00A94292">
        <w:t xml:space="preserve"> w</w:t>
      </w:r>
      <w:r w:rsidR="002C7412">
        <w:t>il</w:t>
      </w:r>
      <w:r w:rsidR="00D07C85">
        <w:t>l appear similar to t</w:t>
      </w:r>
      <w:r>
        <w:t xml:space="preserve">he Contact Us page in the About </w:t>
      </w:r>
      <w:r w:rsidR="00D07C85">
        <w:t>section</w:t>
      </w:r>
      <w:r w:rsidR="008101CD">
        <w:t xml:space="preserve"> in terms of fonts, colors, field descriptions, etc.</w:t>
      </w:r>
      <w:r w:rsidR="00D07C85">
        <w:t xml:space="preserve"> except the  font size may need to be smaller</w:t>
      </w:r>
      <w:r w:rsidR="00D10A78">
        <w:t>.</w:t>
      </w:r>
    </w:p>
    <w:p w:rsidR="00D9786A" w:rsidRDefault="00D07C85" w:rsidP="001E7B44">
      <w:pPr>
        <w:pStyle w:val="ListParagraph"/>
        <w:numPr>
          <w:ilvl w:val="1"/>
          <w:numId w:val="2"/>
        </w:numPr>
      </w:pPr>
      <w:r>
        <w:t>Please include a description for</w:t>
      </w:r>
      <w:r w:rsidR="00D9786A">
        <w:t xml:space="preserve"> each field like</w:t>
      </w:r>
      <w:r w:rsidR="007F379F">
        <w:t xml:space="preserve"> in</w:t>
      </w:r>
      <w:r w:rsidR="00D9786A">
        <w:t xml:space="preserve"> the </w:t>
      </w:r>
      <w:proofErr w:type="spellStart"/>
      <w:r w:rsidR="00D9786A">
        <w:t>MyIdea</w:t>
      </w:r>
      <w:proofErr w:type="spellEnd"/>
      <w:r w:rsidR="00D9786A">
        <w:t xml:space="preserve"> input fo</w:t>
      </w:r>
      <w:r>
        <w:t>rm</w:t>
      </w:r>
      <w:r w:rsidR="004A2B67">
        <w:t xml:space="preserve"> (accessible by clicking “</w:t>
      </w:r>
      <w:r w:rsidR="007F379F">
        <w:t>Share My Idea” in the “Grants” section of the website)</w:t>
      </w:r>
      <w:r>
        <w:t>.</w:t>
      </w:r>
      <w:r w:rsidR="007F379F">
        <w:t xml:space="preserve">  Note: this form is being replaced </w:t>
      </w:r>
      <w:r w:rsidR="00192270">
        <w:t>in a future task so generally</w:t>
      </w:r>
      <w:r w:rsidR="007F379F">
        <w:t xml:space="preserve"> please do not use it as an example. </w:t>
      </w:r>
    </w:p>
    <w:p w:rsidR="00650579" w:rsidRPr="00475A8C" w:rsidRDefault="00650579" w:rsidP="001E7B44">
      <w:pPr>
        <w:pStyle w:val="ListParagraph"/>
        <w:numPr>
          <w:ilvl w:val="1"/>
          <w:numId w:val="2"/>
        </w:numPr>
        <w:rPr>
          <w:i/>
        </w:rPr>
      </w:pPr>
      <w:r w:rsidRPr="00475A8C">
        <w:rPr>
          <w:i/>
        </w:rPr>
        <w:t xml:space="preserve">All fields on the “Send a Message” form will be validated to assure acceptance by the database </w:t>
      </w:r>
      <w:r w:rsidRPr="00475A8C">
        <w:rPr>
          <w:i/>
          <w:u w:val="single"/>
        </w:rPr>
        <w:t>before</w:t>
      </w:r>
      <w:r w:rsidRPr="00475A8C">
        <w:rPr>
          <w:i/>
        </w:rPr>
        <w:t xml:space="preserve"> submission.</w:t>
      </w:r>
    </w:p>
    <w:p w:rsidR="00650579" w:rsidRDefault="006A6219" w:rsidP="001E7B44">
      <w:pPr>
        <w:pStyle w:val="ListParagraph"/>
        <w:numPr>
          <w:ilvl w:val="1"/>
          <w:numId w:val="2"/>
        </w:numPr>
      </w:pPr>
      <w:r>
        <w:t>A “Submit” button is</w:t>
      </w:r>
      <w:r w:rsidR="00650579">
        <w:t xml:space="preserve"> placed at the bottom of the “Send a Message”</w:t>
      </w:r>
      <w:r w:rsidR="000A62B6">
        <w:t xml:space="preserve"> form</w:t>
      </w:r>
      <w:r w:rsidR="00650579">
        <w:t xml:space="preserve">.  Clicking this will update the database and display the message “Thank you for your message.”  A small “x” in the upper </w:t>
      </w:r>
      <w:r w:rsidR="00252E86">
        <w:t>right corner or other method should</w:t>
      </w:r>
      <w:r w:rsidR="00650579">
        <w:t xml:space="preserve"> be used to</w:t>
      </w:r>
      <w:r w:rsidR="004C66FB">
        <w:t xml:space="preserve"> allow/require the user to</w:t>
      </w:r>
      <w:r w:rsidR="004526E2">
        <w:t xml:space="preserve"> acknowledge and</w:t>
      </w:r>
      <w:r w:rsidR="00650579">
        <w:t xml:space="preserve"> close the “Send a Message” box.</w:t>
      </w:r>
    </w:p>
    <w:p w:rsidR="00DC30DE" w:rsidRPr="00FE6713" w:rsidRDefault="00192270" w:rsidP="009166CD">
      <w:pPr>
        <w:pStyle w:val="ListParagraph"/>
        <w:numPr>
          <w:ilvl w:val="0"/>
          <w:numId w:val="2"/>
        </w:numPr>
      </w:pPr>
      <w:r>
        <w:t>I</w:t>
      </w:r>
      <w:r w:rsidR="00DC30DE" w:rsidRPr="00FE6713">
        <w:t>nclude in the “About” section on the “Contact Us” page a duplicate of the pop-up box but displayed permanentl</w:t>
      </w:r>
      <w:r w:rsidR="00FE6713" w:rsidRPr="00FE6713">
        <w:t>y rather than as a pop-up.  Ple</w:t>
      </w:r>
      <w:r w:rsidR="00DC30DE" w:rsidRPr="00FE6713">
        <w:t>ase al</w:t>
      </w:r>
      <w:r w:rsidR="00217B04">
        <w:t xml:space="preserve">so </w:t>
      </w:r>
      <w:r w:rsidR="00DC30DE" w:rsidRPr="00FE6713">
        <w:t>use the background color already on the page.</w:t>
      </w:r>
    </w:p>
    <w:p w:rsidR="009856D2" w:rsidRPr="00FE6713" w:rsidRDefault="00CD382B" w:rsidP="009166CD">
      <w:pPr>
        <w:pStyle w:val="ListParagraph"/>
        <w:numPr>
          <w:ilvl w:val="0"/>
          <w:numId w:val="2"/>
        </w:numPr>
      </w:pPr>
      <w:r>
        <w:t xml:space="preserve">Send </w:t>
      </w:r>
      <w:r w:rsidR="00FE6713" w:rsidRPr="00FE6713">
        <w:t>email</w:t>
      </w:r>
      <w:r>
        <w:t>s</w:t>
      </w:r>
      <w:r w:rsidR="00FE6713" w:rsidRPr="00FE6713">
        <w:t xml:space="preserve"> for specific messages</w:t>
      </w:r>
      <w:r w:rsidR="009856D2" w:rsidRPr="00FE6713">
        <w:t>:</w:t>
      </w:r>
    </w:p>
    <w:p w:rsidR="009856D2" w:rsidRPr="00FE6713" w:rsidRDefault="009856D2" w:rsidP="009856D2">
      <w:pPr>
        <w:pStyle w:val="ListParagraph"/>
        <w:numPr>
          <w:ilvl w:val="1"/>
          <w:numId w:val="2"/>
        </w:numPr>
      </w:pPr>
      <w:r w:rsidRPr="00FE6713">
        <w:t xml:space="preserve">A </w:t>
      </w:r>
      <w:r w:rsidR="004526E2">
        <w:t>trigger will be added to table ‘</w:t>
      </w:r>
      <w:proofErr w:type="spellStart"/>
      <w:r w:rsidR="00700E75">
        <w:t>in</w:t>
      </w:r>
      <w:r w:rsidR="004526E2">
        <w:t>m</w:t>
      </w:r>
      <w:r w:rsidRPr="00FE6713">
        <w:t>essage</w:t>
      </w:r>
      <w:proofErr w:type="spellEnd"/>
      <w:r w:rsidR="004526E2">
        <w:t>’</w:t>
      </w:r>
      <w:r w:rsidRPr="00FE6713">
        <w:t>.</w:t>
      </w:r>
    </w:p>
    <w:p w:rsidR="00040813" w:rsidRDefault="00040813" w:rsidP="009856D2">
      <w:pPr>
        <w:pStyle w:val="ListParagraph"/>
        <w:numPr>
          <w:ilvl w:val="2"/>
          <w:numId w:val="2"/>
        </w:numPr>
      </w:pPr>
      <w:r>
        <w:t>Note:  the website already includes an automated process for sending emails.  It is in the Results section on the Questionnaire page at the end of the last paragraph (see questionnaire_cont.html in \templates\content\ for the relevant html).  The logic</w:t>
      </w:r>
      <w:r w:rsidR="00BF6719">
        <w:t xml:space="preserve"> and process</w:t>
      </w:r>
      <w:r>
        <w:t xml:space="preserve"> for sending this email can be used in creating this trigger.</w:t>
      </w:r>
    </w:p>
    <w:p w:rsidR="009856D2" w:rsidRDefault="008476EA" w:rsidP="009856D2">
      <w:pPr>
        <w:pStyle w:val="ListParagraph"/>
        <w:numPr>
          <w:ilvl w:val="2"/>
          <w:numId w:val="2"/>
        </w:numPr>
      </w:pPr>
      <w:r w:rsidRPr="00FE6713">
        <w:t>After</w:t>
      </w:r>
      <w:r w:rsidR="009856D2" w:rsidRPr="00FE6713">
        <w:t xml:space="preserve"> a row is inserted into table </w:t>
      </w:r>
      <w:r w:rsidR="00FB6DB2">
        <w:t>‘</w:t>
      </w:r>
      <w:proofErr w:type="spellStart"/>
      <w:r w:rsidR="006D4003">
        <w:t>in</w:t>
      </w:r>
      <w:r w:rsidR="00FB6DB2">
        <w:t>m</w:t>
      </w:r>
      <w:r w:rsidR="009856D2" w:rsidRPr="00FE6713">
        <w:t>essage</w:t>
      </w:r>
      <w:proofErr w:type="spellEnd"/>
      <w:r w:rsidR="00FB6DB2">
        <w:t>’</w:t>
      </w:r>
      <w:r w:rsidR="00700E75">
        <w:t xml:space="preserve"> the </w:t>
      </w:r>
      <w:r w:rsidR="009856D2" w:rsidRPr="00FE6713">
        <w:t>trigger will:</w:t>
      </w:r>
    </w:p>
    <w:p w:rsidR="001A0291" w:rsidRDefault="006D4003" w:rsidP="00700E75">
      <w:pPr>
        <w:pStyle w:val="ListParagraph"/>
        <w:numPr>
          <w:ilvl w:val="3"/>
          <w:numId w:val="2"/>
        </w:numPr>
      </w:pPr>
      <w:r>
        <w:t>Use</w:t>
      </w:r>
      <w:r w:rsidR="001A0291" w:rsidRPr="00FE6713">
        <w:t xml:space="preserve"> </w:t>
      </w:r>
      <w:r w:rsidR="001A0291">
        <w:t>‘</w:t>
      </w:r>
      <w:proofErr w:type="spellStart"/>
      <w:r w:rsidR="001A0291">
        <w:t>insubjectcode</w:t>
      </w:r>
      <w:proofErr w:type="spellEnd"/>
      <w:r w:rsidR="001A0291">
        <w:t>’</w:t>
      </w:r>
      <w:r w:rsidR="001A0291">
        <w:t xml:space="preserve"> from the new row</w:t>
      </w:r>
      <w:r w:rsidR="001A0291" w:rsidRPr="00FE6713">
        <w:t xml:space="preserve">, access table </w:t>
      </w:r>
      <w:r w:rsidR="001A0291">
        <w:t>‘</w:t>
      </w:r>
      <w:proofErr w:type="spellStart"/>
      <w:r w:rsidR="001A0291">
        <w:t>insubjectcode</w:t>
      </w:r>
      <w:r w:rsidR="001A0291" w:rsidRPr="00FE6713">
        <w:t>emails</w:t>
      </w:r>
      <w:proofErr w:type="spellEnd"/>
      <w:r w:rsidR="001A0291">
        <w:t>’</w:t>
      </w:r>
      <w:r w:rsidR="001A0291" w:rsidRPr="00FE6713">
        <w:t xml:space="preserve">  and return all rows for that </w:t>
      </w:r>
      <w:r w:rsidR="001A0291">
        <w:t>‘</w:t>
      </w:r>
      <w:proofErr w:type="spellStart"/>
      <w:r w:rsidR="001A0291">
        <w:t>insubjectcode</w:t>
      </w:r>
      <w:proofErr w:type="spellEnd"/>
      <w:r w:rsidR="001A0291">
        <w:t>’</w:t>
      </w:r>
      <w:r w:rsidR="001A0291" w:rsidRPr="00FE6713">
        <w:t>.</w:t>
      </w:r>
      <w:r w:rsidR="001A0291">
        <w:t xml:space="preserve">  These provide the email addresses</w:t>
      </w:r>
      <w:r w:rsidR="00280787">
        <w:t xml:space="preserve"> (‘</w:t>
      </w:r>
      <w:proofErr w:type="spellStart"/>
      <w:r w:rsidR="00280787">
        <w:t>destuseremail</w:t>
      </w:r>
      <w:proofErr w:type="spellEnd"/>
      <w:r w:rsidR="00280787">
        <w:t>’)</w:t>
      </w:r>
      <w:r w:rsidR="001A0291">
        <w:t xml:space="preserve"> that should receive the forwarded message each time an incoming message is received for that </w:t>
      </w:r>
      <w:r w:rsidR="001A0291">
        <w:t>‘</w:t>
      </w:r>
      <w:proofErr w:type="spellStart"/>
      <w:r w:rsidR="001A0291">
        <w:t>insubjectcode</w:t>
      </w:r>
      <w:proofErr w:type="spellEnd"/>
      <w:r w:rsidR="001A0291">
        <w:t>’</w:t>
      </w:r>
      <w:r w:rsidR="001A0291">
        <w:t>.</w:t>
      </w:r>
    </w:p>
    <w:p w:rsidR="00700E75" w:rsidRPr="00700E75" w:rsidRDefault="00700E75" w:rsidP="00700E75">
      <w:pPr>
        <w:pStyle w:val="ListParagraph"/>
        <w:numPr>
          <w:ilvl w:val="3"/>
          <w:numId w:val="2"/>
        </w:numPr>
      </w:pPr>
      <w:r>
        <w:rPr>
          <w:color w:val="FF0000"/>
        </w:rPr>
        <w:t>Must track through each data element</w:t>
      </w:r>
      <w:r w:rsidR="00BB5C86">
        <w:rPr>
          <w:color w:val="FF0000"/>
        </w:rPr>
        <w:t xml:space="preserve"> in the following steps</w:t>
      </w:r>
      <w:r>
        <w:rPr>
          <w:color w:val="FF0000"/>
        </w:rPr>
        <w:t>:</w:t>
      </w:r>
    </w:p>
    <w:p w:rsidR="00700E75" w:rsidRPr="00700E75" w:rsidRDefault="00700E75" w:rsidP="00700E75">
      <w:pPr>
        <w:pStyle w:val="ListParagraph"/>
        <w:numPr>
          <w:ilvl w:val="4"/>
          <w:numId w:val="2"/>
        </w:numPr>
      </w:pPr>
      <w:r>
        <w:rPr>
          <w:color w:val="FF0000"/>
        </w:rPr>
        <w:t>Assure all data elements needed are listed on table ‘</w:t>
      </w:r>
      <w:proofErr w:type="spellStart"/>
      <w:r>
        <w:rPr>
          <w:color w:val="FF0000"/>
        </w:rPr>
        <w:t>outmsgque</w:t>
      </w:r>
      <w:proofErr w:type="spellEnd"/>
      <w:r>
        <w:rPr>
          <w:color w:val="FF0000"/>
        </w:rPr>
        <w:t>’.</w:t>
      </w:r>
    </w:p>
    <w:p w:rsidR="00700E75" w:rsidRPr="00700E75" w:rsidRDefault="00700E75" w:rsidP="00700E75">
      <w:pPr>
        <w:pStyle w:val="ListParagraph"/>
        <w:numPr>
          <w:ilvl w:val="4"/>
          <w:numId w:val="2"/>
        </w:numPr>
      </w:pPr>
      <w:r>
        <w:rPr>
          <w:color w:val="FF0000"/>
        </w:rPr>
        <w:t>Track back to the ultimate source, each of these data elements.</w:t>
      </w:r>
    </w:p>
    <w:p w:rsidR="00700E75" w:rsidRDefault="00700E75" w:rsidP="00700E75">
      <w:pPr>
        <w:pStyle w:val="ListParagraph"/>
        <w:numPr>
          <w:ilvl w:val="4"/>
          <w:numId w:val="2"/>
        </w:numPr>
      </w:pPr>
      <w:r>
        <w:rPr>
          <w:color w:val="FF0000"/>
        </w:rPr>
        <w:t xml:space="preserve">Reflect the flow of the data element in the above </w:t>
      </w:r>
      <w:r w:rsidR="00455F8A">
        <w:rPr>
          <w:color w:val="FF0000"/>
        </w:rPr>
        <w:t>instructions &amp; language.</w:t>
      </w:r>
    </w:p>
    <w:p w:rsidR="001A0291" w:rsidRDefault="006D4003" w:rsidP="00700E75">
      <w:pPr>
        <w:pStyle w:val="ListParagraph"/>
        <w:numPr>
          <w:ilvl w:val="3"/>
          <w:numId w:val="2"/>
        </w:numPr>
      </w:pPr>
      <w:r>
        <w:t>Use</w:t>
      </w:r>
      <w:r w:rsidR="001A0291">
        <w:t xml:space="preserve"> </w:t>
      </w:r>
      <w:r w:rsidR="001A0291">
        <w:t>‘</w:t>
      </w:r>
      <w:proofErr w:type="spellStart"/>
      <w:r w:rsidR="001A0291">
        <w:t>insubjectcode</w:t>
      </w:r>
      <w:proofErr w:type="spellEnd"/>
      <w:r w:rsidR="001A0291">
        <w:t>’</w:t>
      </w:r>
      <w:r w:rsidR="001A0291">
        <w:t xml:space="preserve"> from the new row, access table </w:t>
      </w:r>
      <w:r w:rsidR="001A0291">
        <w:t>‘</w:t>
      </w:r>
      <w:proofErr w:type="spellStart"/>
      <w:r w:rsidR="00F71AF5">
        <w:t>inmessagesubj</w:t>
      </w:r>
      <w:proofErr w:type="spellEnd"/>
      <w:r w:rsidR="001A0291">
        <w:t>’</w:t>
      </w:r>
      <w:r w:rsidR="001A0291">
        <w:t xml:space="preserve"> and return </w:t>
      </w:r>
      <w:r w:rsidR="001A0291">
        <w:t>‘</w:t>
      </w:r>
      <w:proofErr w:type="spellStart"/>
      <w:r w:rsidR="001A0291">
        <w:t>shortdesc</w:t>
      </w:r>
      <w:proofErr w:type="spellEnd"/>
      <w:r w:rsidR="001A0291">
        <w:t>’</w:t>
      </w:r>
      <w:r w:rsidR="00280787">
        <w:t xml:space="preserve"> (saved as ‘</w:t>
      </w:r>
      <w:proofErr w:type="spellStart"/>
      <w:r w:rsidR="00280787">
        <w:t>messagesubj</w:t>
      </w:r>
      <w:proofErr w:type="spellEnd"/>
      <w:r w:rsidR="00280787">
        <w:t>’)</w:t>
      </w:r>
      <w:r w:rsidR="001A0291">
        <w:t xml:space="preserve"> and </w:t>
      </w:r>
      <w:r w:rsidR="001A0291">
        <w:t>‘</w:t>
      </w:r>
      <w:proofErr w:type="spellStart"/>
      <w:r w:rsidR="001A0291" w:rsidRPr="00FE6713">
        <w:t>subjectdesc</w:t>
      </w:r>
      <w:proofErr w:type="spellEnd"/>
      <w:r w:rsidR="001A0291">
        <w:t>’</w:t>
      </w:r>
      <w:r w:rsidR="001A0291">
        <w:t xml:space="preserve"> for the </w:t>
      </w:r>
      <w:r w:rsidR="001A0291">
        <w:t>‘</w:t>
      </w:r>
      <w:proofErr w:type="spellStart"/>
      <w:r w:rsidR="001A0291">
        <w:t>insubjectcode</w:t>
      </w:r>
      <w:proofErr w:type="spellEnd"/>
      <w:r w:rsidR="001A0291">
        <w:t>’</w:t>
      </w:r>
      <w:r w:rsidR="001A0291">
        <w:t>.</w:t>
      </w:r>
    </w:p>
    <w:p w:rsidR="00F71AF5" w:rsidRPr="00FE6713" w:rsidRDefault="00F71AF5" w:rsidP="00700E75">
      <w:pPr>
        <w:pStyle w:val="ListParagraph"/>
        <w:numPr>
          <w:ilvl w:val="3"/>
          <w:numId w:val="2"/>
        </w:numPr>
      </w:pPr>
    </w:p>
    <w:p w:rsidR="00FB6DB2" w:rsidRDefault="00FB6DB2" w:rsidP="00700E75">
      <w:pPr>
        <w:pStyle w:val="ListParagraph"/>
        <w:numPr>
          <w:ilvl w:val="3"/>
          <w:numId w:val="2"/>
        </w:numPr>
      </w:pPr>
      <w:r>
        <w:t>Insert</w:t>
      </w:r>
      <w:r w:rsidR="00673013">
        <w:t xml:space="preserve"> one</w:t>
      </w:r>
      <w:r>
        <w:t xml:space="preserve"> </w:t>
      </w:r>
      <w:r w:rsidR="00C46330">
        <w:t xml:space="preserve">row into table </w:t>
      </w:r>
      <w:r>
        <w:t>‘</w:t>
      </w:r>
      <w:proofErr w:type="spellStart"/>
      <w:r>
        <w:t>outmsgque</w:t>
      </w:r>
      <w:proofErr w:type="spellEnd"/>
      <w:r>
        <w:t>’ for each row on table ‘</w:t>
      </w:r>
      <w:proofErr w:type="spellStart"/>
      <w:r>
        <w:t>subjectcodeemails</w:t>
      </w:r>
      <w:proofErr w:type="spellEnd"/>
      <w:r>
        <w:t>’ for this ‘</w:t>
      </w:r>
      <w:proofErr w:type="spellStart"/>
      <w:r>
        <w:t>insubjectcode</w:t>
      </w:r>
      <w:proofErr w:type="spellEnd"/>
      <w:r>
        <w:t>’.</w:t>
      </w:r>
    </w:p>
    <w:p w:rsidR="004225B1" w:rsidRPr="00FE6713" w:rsidRDefault="00FB6DB2" w:rsidP="006D4003">
      <w:pPr>
        <w:pStyle w:val="ListParagraph"/>
        <w:numPr>
          <w:ilvl w:val="2"/>
          <w:numId w:val="2"/>
        </w:numPr>
      </w:pPr>
      <w:r>
        <w:t>The</w:t>
      </w:r>
      <w:r w:rsidR="001A0291">
        <w:t xml:space="preserve"> second part of the original</w:t>
      </w:r>
      <w:r>
        <w:t xml:space="preserve"> trigger coded for the ‘</w:t>
      </w:r>
      <w:proofErr w:type="spellStart"/>
      <w:r w:rsidR="006D4003">
        <w:t>in</w:t>
      </w:r>
      <w:r>
        <w:t>message</w:t>
      </w:r>
      <w:proofErr w:type="spellEnd"/>
      <w:r>
        <w:t>’ table will be modified and installed on table ‘</w:t>
      </w:r>
      <w:proofErr w:type="spellStart"/>
      <w:r>
        <w:t>outmsgque</w:t>
      </w:r>
      <w:proofErr w:type="spellEnd"/>
      <w:r>
        <w:t>’ to send an email for each row inserted into ‘</w:t>
      </w:r>
      <w:proofErr w:type="spellStart"/>
      <w:r>
        <w:t>outmsgque</w:t>
      </w:r>
      <w:proofErr w:type="spellEnd"/>
      <w:r>
        <w:t>’</w:t>
      </w:r>
      <w:r w:rsidR="006D4003">
        <w:t>.  T</w:t>
      </w:r>
      <w:r w:rsidR="00692546">
        <w:t>he trigger</w:t>
      </w:r>
      <w:r w:rsidR="004526E2">
        <w:t xml:space="preserve"> will:</w:t>
      </w:r>
    </w:p>
    <w:p w:rsidR="009856D2" w:rsidRPr="00FE6713" w:rsidRDefault="008476EA" w:rsidP="006D4003">
      <w:pPr>
        <w:pStyle w:val="ListParagraph"/>
        <w:numPr>
          <w:ilvl w:val="3"/>
          <w:numId w:val="2"/>
        </w:numPr>
      </w:pPr>
      <w:r w:rsidRPr="00FE6713">
        <w:t>Get the</w:t>
      </w:r>
      <w:r w:rsidR="004526E2">
        <w:t xml:space="preserve"> new row fro</w:t>
      </w:r>
      <w:r w:rsidR="001A0291">
        <w:t>m table ‘</w:t>
      </w:r>
      <w:proofErr w:type="spellStart"/>
      <w:r w:rsidR="001A0291">
        <w:t>outmsgque</w:t>
      </w:r>
      <w:proofErr w:type="spellEnd"/>
      <w:r w:rsidR="004526E2">
        <w:t>’.</w:t>
      </w:r>
    </w:p>
    <w:p w:rsidR="0070453F" w:rsidRPr="00FE6713" w:rsidRDefault="004526E2" w:rsidP="006D4003">
      <w:pPr>
        <w:pStyle w:val="ListParagraph"/>
        <w:numPr>
          <w:ilvl w:val="3"/>
          <w:numId w:val="2"/>
        </w:numPr>
      </w:pPr>
      <w:r>
        <w:t>The email will be as follows</w:t>
      </w:r>
      <w:r w:rsidR="0070453F" w:rsidRPr="00FE6713">
        <w:t>:</w:t>
      </w:r>
    </w:p>
    <w:p w:rsidR="0070453F" w:rsidRPr="00FE6713" w:rsidRDefault="00905DA2" w:rsidP="006D4003">
      <w:pPr>
        <w:pStyle w:val="ListParagraph"/>
        <w:numPr>
          <w:ilvl w:val="4"/>
          <w:numId w:val="2"/>
        </w:numPr>
      </w:pPr>
      <w:r w:rsidRPr="00FE6713">
        <w:t>Subject:  A</w:t>
      </w:r>
      <w:r w:rsidR="0070453F" w:rsidRPr="00FE6713">
        <w:t>utomated SFF message</w:t>
      </w:r>
      <w:r w:rsidR="00724E48">
        <w:t xml:space="preserve"> - &lt;</w:t>
      </w:r>
      <w:proofErr w:type="spellStart"/>
      <w:r w:rsidR="00B33053">
        <w:t>shortdesc</w:t>
      </w:r>
      <w:proofErr w:type="spellEnd"/>
      <w:r w:rsidR="00FE6713">
        <w:t>&gt;</w:t>
      </w:r>
      <w:r w:rsidRPr="00FE6713">
        <w:t>.</w:t>
      </w:r>
    </w:p>
    <w:p w:rsidR="0070453F" w:rsidRPr="00FE6713" w:rsidRDefault="008476EA" w:rsidP="006D4003">
      <w:pPr>
        <w:pStyle w:val="ListParagraph"/>
        <w:numPr>
          <w:ilvl w:val="4"/>
          <w:numId w:val="2"/>
        </w:numPr>
      </w:pPr>
      <w:r w:rsidRPr="00FE6713">
        <w:t>Body:  “SFF received the following message:</w:t>
      </w:r>
    </w:p>
    <w:p w:rsidR="008476EA" w:rsidRPr="00FE6713" w:rsidRDefault="006D4003" w:rsidP="006D4003">
      <w:pPr>
        <w:pStyle w:val="ListParagraph"/>
        <w:numPr>
          <w:ilvl w:val="5"/>
          <w:numId w:val="2"/>
        </w:numPr>
      </w:pPr>
      <w:r>
        <w:t>Date:</w:t>
      </w:r>
      <w:r w:rsidR="008476EA" w:rsidRPr="00FE6713">
        <w:t xml:space="preserve">  [formatted as mm/</w:t>
      </w:r>
      <w:proofErr w:type="spellStart"/>
      <w:r w:rsidR="008476EA" w:rsidRPr="00FE6713">
        <w:t>dd</w:t>
      </w:r>
      <w:proofErr w:type="spellEnd"/>
      <w:r w:rsidR="008476EA" w:rsidRPr="00FE6713">
        <w:t>/</w:t>
      </w:r>
      <w:proofErr w:type="spellStart"/>
      <w:r w:rsidR="008476EA" w:rsidRPr="00FE6713">
        <w:t>yyyy</w:t>
      </w:r>
      <w:proofErr w:type="spellEnd"/>
      <w:r w:rsidR="008476EA" w:rsidRPr="00FE6713">
        <w:t xml:space="preserve">  </w:t>
      </w:r>
      <w:proofErr w:type="spellStart"/>
      <w:r w:rsidR="008476EA" w:rsidRPr="00FE6713">
        <w:t>hh:mm</w:t>
      </w:r>
      <w:proofErr w:type="spellEnd"/>
      <w:r w:rsidR="008476EA" w:rsidRPr="00FE6713">
        <w:t xml:space="preserve">  AM]</w:t>
      </w:r>
    </w:p>
    <w:p w:rsidR="00724E48" w:rsidRPr="00FE6713" w:rsidRDefault="00724E48" w:rsidP="006D4003">
      <w:pPr>
        <w:pStyle w:val="ListParagraph"/>
        <w:numPr>
          <w:ilvl w:val="5"/>
          <w:numId w:val="2"/>
        </w:numPr>
      </w:pPr>
      <w:r w:rsidRPr="00FE6713">
        <w:t>Email subject:  &lt;</w:t>
      </w:r>
      <w:proofErr w:type="spellStart"/>
      <w:r w:rsidRPr="00FE6713">
        <w:t>subjectdesc</w:t>
      </w:r>
      <w:proofErr w:type="spellEnd"/>
      <w:r w:rsidRPr="00FE6713">
        <w:t xml:space="preserve">&gt;  [from table </w:t>
      </w:r>
      <w:r w:rsidR="006D4003">
        <w:t>‘</w:t>
      </w:r>
      <w:proofErr w:type="spellStart"/>
      <w:r w:rsidR="006D4003">
        <w:t>in</w:t>
      </w:r>
      <w:r w:rsidRPr="00FE6713">
        <w:t>messagesubj</w:t>
      </w:r>
      <w:proofErr w:type="spellEnd"/>
      <w:r w:rsidR="006D4003">
        <w:t>’</w:t>
      </w:r>
      <w:r w:rsidRPr="00FE6713">
        <w:t>]</w:t>
      </w:r>
    </w:p>
    <w:p w:rsidR="008476EA" w:rsidRPr="00FE6713" w:rsidRDefault="001A0291" w:rsidP="006D4003">
      <w:pPr>
        <w:pStyle w:val="ListParagraph"/>
        <w:numPr>
          <w:ilvl w:val="5"/>
          <w:numId w:val="2"/>
        </w:numPr>
      </w:pPr>
      <w:r>
        <w:t>From:  &lt;user</w:t>
      </w:r>
      <w:r w:rsidR="008476EA" w:rsidRPr="00FE6713">
        <w:t>name&gt;</w:t>
      </w:r>
    </w:p>
    <w:p w:rsidR="008476EA" w:rsidRPr="00FE6713" w:rsidRDefault="008476EA" w:rsidP="006D4003">
      <w:pPr>
        <w:pStyle w:val="ListParagraph"/>
        <w:numPr>
          <w:ilvl w:val="5"/>
          <w:numId w:val="2"/>
        </w:numPr>
      </w:pPr>
      <w:r w:rsidRPr="00FE6713">
        <w:t>Sender email:  &lt;</w:t>
      </w:r>
      <w:proofErr w:type="spellStart"/>
      <w:r w:rsidR="001A0291">
        <w:t>user</w:t>
      </w:r>
      <w:r w:rsidRPr="00FE6713">
        <w:t>email</w:t>
      </w:r>
      <w:r w:rsidR="00280787">
        <w:t>address</w:t>
      </w:r>
      <w:proofErr w:type="spellEnd"/>
      <w:r w:rsidRPr="00FE6713">
        <w:t>&gt;</w:t>
      </w:r>
    </w:p>
    <w:p w:rsidR="008476EA" w:rsidRPr="00FE6713" w:rsidRDefault="008476EA" w:rsidP="006D4003">
      <w:pPr>
        <w:pStyle w:val="ListParagraph"/>
        <w:numPr>
          <w:ilvl w:val="5"/>
          <w:numId w:val="2"/>
        </w:numPr>
      </w:pPr>
      <w:r w:rsidRPr="00FE6713">
        <w:t>Message:  &lt;message&gt;</w:t>
      </w:r>
      <w:r w:rsidR="00A35590" w:rsidRPr="00FE6713">
        <w:t>”</w:t>
      </w:r>
    </w:p>
    <w:p w:rsidR="00905DA2" w:rsidRDefault="00724E48" w:rsidP="006D4003">
      <w:pPr>
        <w:pStyle w:val="ListParagraph"/>
        <w:numPr>
          <w:ilvl w:val="4"/>
          <w:numId w:val="2"/>
        </w:numPr>
      </w:pPr>
      <w:r>
        <w:lastRenderedPageBreak/>
        <w:t>In smaller print</w:t>
      </w:r>
      <w:r w:rsidR="00905DA2" w:rsidRPr="00FE6713">
        <w:t xml:space="preserve"> at the bottom:  </w:t>
      </w:r>
      <w:r w:rsidR="00094E4C" w:rsidRPr="00FE6713">
        <w:t>‘</w:t>
      </w:r>
      <w:r w:rsidR="00D93857">
        <w:t>This message was</w:t>
      </w:r>
      <w:r w:rsidR="00905DA2" w:rsidRPr="00FE6713">
        <w:t xml:space="preserve"> from an unmonitore</w:t>
      </w:r>
      <w:r w:rsidR="00D93857">
        <w:t>d mailbox.</w:t>
      </w:r>
      <w:r w:rsidR="00A35590" w:rsidRPr="00FE6713">
        <w:t>’</w:t>
      </w:r>
    </w:p>
    <w:p w:rsidR="00F2370C" w:rsidRDefault="00170589" w:rsidP="009166CD">
      <w:pPr>
        <w:pStyle w:val="ListParagraph"/>
        <w:numPr>
          <w:ilvl w:val="0"/>
          <w:numId w:val="2"/>
        </w:numPr>
      </w:pPr>
      <w:r>
        <w:t>Please deliver</w:t>
      </w:r>
      <w:r w:rsidR="00F314B0">
        <w:t xml:space="preserve"> to and unit test in GitHub</w:t>
      </w:r>
      <w:r w:rsidR="002C34F3">
        <w:t xml:space="preserve">.  </w:t>
      </w:r>
      <w:r w:rsidR="008C71FA">
        <w:t>You will not need to install them on our production server as we will incorporate them in a future official version</w:t>
      </w:r>
      <w:r w:rsidR="004526E2">
        <w:t xml:space="preserve"> release</w:t>
      </w:r>
      <w:r w:rsidR="008C71FA">
        <w:t xml:space="preserve"> of the website. </w:t>
      </w:r>
    </w:p>
    <w:p w:rsidR="006970FB" w:rsidRDefault="001F5C22" w:rsidP="00475A8C">
      <w:pPr>
        <w:pStyle w:val="ListParagraph"/>
        <w:numPr>
          <w:ilvl w:val="0"/>
          <w:numId w:val="2"/>
        </w:numPr>
      </w:pPr>
      <w:r>
        <w:t>All previous versions of this document are invalidated and replaced he</w:t>
      </w:r>
      <w:r w:rsidR="004526E2">
        <w:t>reby.</w:t>
      </w:r>
    </w:p>
    <w:sectPr w:rsidR="006970FB" w:rsidSect="00FC160D">
      <w:pgSz w:w="1080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4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44555DE"/>
    <w:multiLevelType w:val="multilevel"/>
    <w:tmpl w:val="9E0CB932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440" w:hanging="288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2592" w:hanging="2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44"/>
    <w:rsid w:val="00004ADD"/>
    <w:rsid w:val="000114FA"/>
    <w:rsid w:val="00033C4C"/>
    <w:rsid w:val="000343EF"/>
    <w:rsid w:val="00035CD3"/>
    <w:rsid w:val="00040813"/>
    <w:rsid w:val="00076B91"/>
    <w:rsid w:val="00094E4C"/>
    <w:rsid w:val="000A3F40"/>
    <w:rsid w:val="000A62B6"/>
    <w:rsid w:val="000B1E9E"/>
    <w:rsid w:val="000C29C2"/>
    <w:rsid w:val="001038D8"/>
    <w:rsid w:val="00170589"/>
    <w:rsid w:val="00192270"/>
    <w:rsid w:val="001A0291"/>
    <w:rsid w:val="001E7B44"/>
    <w:rsid w:val="001F5C22"/>
    <w:rsid w:val="0021010C"/>
    <w:rsid w:val="002108B2"/>
    <w:rsid w:val="00217B04"/>
    <w:rsid w:val="002239AC"/>
    <w:rsid w:val="00252E86"/>
    <w:rsid w:val="002704FB"/>
    <w:rsid w:val="00280787"/>
    <w:rsid w:val="002A451A"/>
    <w:rsid w:val="002C34F3"/>
    <w:rsid w:val="002C7412"/>
    <w:rsid w:val="002E17E6"/>
    <w:rsid w:val="003053AA"/>
    <w:rsid w:val="00322725"/>
    <w:rsid w:val="00322C4E"/>
    <w:rsid w:val="0036492D"/>
    <w:rsid w:val="003810E4"/>
    <w:rsid w:val="003847EF"/>
    <w:rsid w:val="00402D28"/>
    <w:rsid w:val="004225B1"/>
    <w:rsid w:val="00427118"/>
    <w:rsid w:val="00447972"/>
    <w:rsid w:val="004526E2"/>
    <w:rsid w:val="00452B7F"/>
    <w:rsid w:val="00455F8A"/>
    <w:rsid w:val="00467869"/>
    <w:rsid w:val="00467A3F"/>
    <w:rsid w:val="00475A8C"/>
    <w:rsid w:val="004A10C8"/>
    <w:rsid w:val="004A2B67"/>
    <w:rsid w:val="004C66FB"/>
    <w:rsid w:val="004E06FE"/>
    <w:rsid w:val="005176F8"/>
    <w:rsid w:val="0052791D"/>
    <w:rsid w:val="00534B87"/>
    <w:rsid w:val="0053703D"/>
    <w:rsid w:val="005A5FAA"/>
    <w:rsid w:val="006403EF"/>
    <w:rsid w:val="00650579"/>
    <w:rsid w:val="006558BA"/>
    <w:rsid w:val="00673013"/>
    <w:rsid w:val="00686095"/>
    <w:rsid w:val="00692546"/>
    <w:rsid w:val="006970FB"/>
    <w:rsid w:val="006A6219"/>
    <w:rsid w:val="006D4003"/>
    <w:rsid w:val="00700E75"/>
    <w:rsid w:val="0070453F"/>
    <w:rsid w:val="00706257"/>
    <w:rsid w:val="00724E48"/>
    <w:rsid w:val="00751774"/>
    <w:rsid w:val="0078287C"/>
    <w:rsid w:val="00794E1E"/>
    <w:rsid w:val="00795EEA"/>
    <w:rsid w:val="007C7AAF"/>
    <w:rsid w:val="007E1B64"/>
    <w:rsid w:val="007F379F"/>
    <w:rsid w:val="008101CD"/>
    <w:rsid w:val="008220E0"/>
    <w:rsid w:val="00827DA8"/>
    <w:rsid w:val="00833324"/>
    <w:rsid w:val="0084170D"/>
    <w:rsid w:val="00842C2A"/>
    <w:rsid w:val="008476EA"/>
    <w:rsid w:val="00884F09"/>
    <w:rsid w:val="008A4CE0"/>
    <w:rsid w:val="008C71FA"/>
    <w:rsid w:val="009033F3"/>
    <w:rsid w:val="00905DA2"/>
    <w:rsid w:val="009166CD"/>
    <w:rsid w:val="0092057E"/>
    <w:rsid w:val="00927E93"/>
    <w:rsid w:val="0093602D"/>
    <w:rsid w:val="00952A77"/>
    <w:rsid w:val="00966843"/>
    <w:rsid w:val="00966E2F"/>
    <w:rsid w:val="00970771"/>
    <w:rsid w:val="00982170"/>
    <w:rsid w:val="009856D2"/>
    <w:rsid w:val="009908FD"/>
    <w:rsid w:val="009A3567"/>
    <w:rsid w:val="009D7B8B"/>
    <w:rsid w:val="009F0B4A"/>
    <w:rsid w:val="00A35590"/>
    <w:rsid w:val="00A46A91"/>
    <w:rsid w:val="00A75121"/>
    <w:rsid w:val="00A84BCA"/>
    <w:rsid w:val="00A87F2D"/>
    <w:rsid w:val="00A94292"/>
    <w:rsid w:val="00B15364"/>
    <w:rsid w:val="00B33053"/>
    <w:rsid w:val="00B81EEE"/>
    <w:rsid w:val="00BB5C86"/>
    <w:rsid w:val="00BD18DB"/>
    <w:rsid w:val="00BE56D7"/>
    <w:rsid w:val="00BF6719"/>
    <w:rsid w:val="00C46330"/>
    <w:rsid w:val="00C46ED4"/>
    <w:rsid w:val="00C65677"/>
    <w:rsid w:val="00C72D4F"/>
    <w:rsid w:val="00C96704"/>
    <w:rsid w:val="00CC1BE0"/>
    <w:rsid w:val="00CC5993"/>
    <w:rsid w:val="00CD382B"/>
    <w:rsid w:val="00CF0112"/>
    <w:rsid w:val="00CF6DCA"/>
    <w:rsid w:val="00D07C85"/>
    <w:rsid w:val="00D10A78"/>
    <w:rsid w:val="00D1381C"/>
    <w:rsid w:val="00D33574"/>
    <w:rsid w:val="00D40DE0"/>
    <w:rsid w:val="00D514BD"/>
    <w:rsid w:val="00D6089E"/>
    <w:rsid w:val="00D815BE"/>
    <w:rsid w:val="00D93857"/>
    <w:rsid w:val="00D9786A"/>
    <w:rsid w:val="00DA2F89"/>
    <w:rsid w:val="00DC30DE"/>
    <w:rsid w:val="00DD1CF9"/>
    <w:rsid w:val="00DD4689"/>
    <w:rsid w:val="00DD68C1"/>
    <w:rsid w:val="00DE41DC"/>
    <w:rsid w:val="00E443C9"/>
    <w:rsid w:val="00E544A6"/>
    <w:rsid w:val="00E553BF"/>
    <w:rsid w:val="00E55884"/>
    <w:rsid w:val="00E62413"/>
    <w:rsid w:val="00E75E51"/>
    <w:rsid w:val="00EB37E8"/>
    <w:rsid w:val="00EB78A3"/>
    <w:rsid w:val="00EE741E"/>
    <w:rsid w:val="00F07505"/>
    <w:rsid w:val="00F20F53"/>
    <w:rsid w:val="00F2370C"/>
    <w:rsid w:val="00F2774F"/>
    <w:rsid w:val="00F314B0"/>
    <w:rsid w:val="00F4270A"/>
    <w:rsid w:val="00F51839"/>
    <w:rsid w:val="00F553FA"/>
    <w:rsid w:val="00F5674E"/>
    <w:rsid w:val="00F61932"/>
    <w:rsid w:val="00F7126C"/>
    <w:rsid w:val="00F71AF5"/>
    <w:rsid w:val="00F901B4"/>
    <w:rsid w:val="00FA2022"/>
    <w:rsid w:val="00FB6DB2"/>
    <w:rsid w:val="00FC160D"/>
    <w:rsid w:val="00F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\Documents\99%20Others\System\Software\Word\Templates\1Basic%20outline%2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1Basic outline 01.dotx</Template>
  <TotalTime>260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</dc:creator>
  <cp:lastModifiedBy>Bruce</cp:lastModifiedBy>
  <cp:revision>10</cp:revision>
  <dcterms:created xsi:type="dcterms:W3CDTF">2021-07-23T13:54:00Z</dcterms:created>
  <dcterms:modified xsi:type="dcterms:W3CDTF">2021-08-11T01:30:00Z</dcterms:modified>
</cp:coreProperties>
</file>