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E3E394B" w14:textId="2A828D83" w:rsidR="00281B11" w:rsidRPr="00F62D5A" w:rsidRDefault="00FD0BE6">
      <w:pPr>
        <w:rPr>
          <w:rFonts w:ascii="Arial" w:hAnsi="Arial" w:cs="Arial"/>
          <w:sz w:val="22"/>
          <w:szCs w:val="24"/>
        </w:rPr>
      </w:pPr>
      <w:r w:rsidRPr="00F62D5A">
        <w:rPr>
          <w:rFonts w:ascii="Arial" w:hAnsi="Arial" w:cs="Arial"/>
          <w:sz w:val="22"/>
          <w:szCs w:val="24"/>
          <w:u w:val="single"/>
        </w:rPr>
        <w:t>Candidate</w:t>
      </w:r>
      <w:r w:rsidRPr="00F62D5A">
        <w:rPr>
          <w:rFonts w:ascii="Arial" w:hAnsi="Arial" w:cs="Arial"/>
          <w:sz w:val="22"/>
          <w:szCs w:val="24"/>
        </w:rPr>
        <w:t xml:space="preserve">: Bryan </w:t>
      </w:r>
      <w:r w:rsidR="006C5B9C">
        <w:rPr>
          <w:rFonts w:ascii="Arial" w:hAnsi="Arial" w:cs="Arial"/>
          <w:sz w:val="22"/>
          <w:szCs w:val="24"/>
        </w:rPr>
        <w:t xml:space="preserve">W. </w:t>
      </w:r>
      <w:proofErr w:type="spellStart"/>
      <w:r w:rsidRPr="00F62D5A">
        <w:rPr>
          <w:rFonts w:ascii="Arial" w:hAnsi="Arial" w:cs="Arial"/>
          <w:sz w:val="22"/>
          <w:szCs w:val="24"/>
        </w:rPr>
        <w:t>Nonni</w:t>
      </w:r>
      <w:proofErr w:type="spellEnd"/>
    </w:p>
    <w:p w14:paraId="7B544903" w14:textId="589E625C" w:rsidR="00FD0BE6" w:rsidRPr="00F62D5A" w:rsidRDefault="00FD0BE6">
      <w:pPr>
        <w:rPr>
          <w:rFonts w:ascii="Arial" w:hAnsi="Arial" w:cs="Arial"/>
          <w:sz w:val="22"/>
          <w:szCs w:val="24"/>
        </w:rPr>
      </w:pPr>
      <w:r w:rsidRPr="00F62D5A">
        <w:rPr>
          <w:rFonts w:ascii="Arial" w:hAnsi="Arial" w:cs="Arial"/>
          <w:sz w:val="22"/>
          <w:szCs w:val="24"/>
          <w:u w:val="single"/>
        </w:rPr>
        <w:t>Topic</w:t>
      </w:r>
      <w:r w:rsidRPr="00F62D5A">
        <w:rPr>
          <w:rFonts w:ascii="Arial" w:hAnsi="Arial" w:cs="Arial"/>
          <w:sz w:val="22"/>
          <w:szCs w:val="24"/>
        </w:rPr>
        <w:t>: REPAY</w:t>
      </w:r>
      <w:r w:rsidR="006C5B9C">
        <w:rPr>
          <w:rFonts w:ascii="Arial" w:hAnsi="Arial" w:cs="Arial"/>
          <w:sz w:val="22"/>
          <w:szCs w:val="24"/>
        </w:rPr>
        <w:t xml:space="preserve"> Data Analysis</w:t>
      </w:r>
      <w:r w:rsidRPr="00F62D5A">
        <w:rPr>
          <w:rFonts w:ascii="Arial" w:hAnsi="Arial" w:cs="Arial"/>
          <w:sz w:val="22"/>
          <w:szCs w:val="24"/>
        </w:rPr>
        <w:t xml:space="preserve"> Technical Assessment</w:t>
      </w:r>
    </w:p>
    <w:p w14:paraId="79FA0F3D" w14:textId="144F4F33" w:rsidR="00FD0BE6" w:rsidRPr="00F62D5A" w:rsidRDefault="00FD0BE6">
      <w:pPr>
        <w:rPr>
          <w:rFonts w:ascii="Arial" w:hAnsi="Arial" w:cs="Arial"/>
          <w:sz w:val="22"/>
          <w:szCs w:val="24"/>
        </w:rPr>
      </w:pPr>
      <w:r w:rsidRPr="00F62D5A">
        <w:rPr>
          <w:rFonts w:ascii="Arial" w:hAnsi="Arial" w:cs="Arial"/>
          <w:sz w:val="22"/>
          <w:szCs w:val="24"/>
          <w:u w:val="single"/>
        </w:rPr>
        <w:t>Position</w:t>
      </w:r>
      <w:r w:rsidRPr="00F62D5A">
        <w:rPr>
          <w:rFonts w:ascii="Arial" w:hAnsi="Arial" w:cs="Arial"/>
          <w:sz w:val="22"/>
          <w:szCs w:val="24"/>
        </w:rPr>
        <w:t xml:space="preserve">: Jr. Data Scientist </w:t>
      </w:r>
    </w:p>
    <w:p w14:paraId="419E0E4D" w14:textId="53E03CBE" w:rsidR="00FD0BE6" w:rsidRDefault="00FD0BE6">
      <w:pPr>
        <w:rPr>
          <w:rFonts w:ascii="Arial" w:hAnsi="Arial" w:cs="Arial"/>
          <w:sz w:val="22"/>
          <w:szCs w:val="24"/>
        </w:rPr>
      </w:pPr>
      <w:r w:rsidRPr="00F62D5A">
        <w:rPr>
          <w:rFonts w:ascii="Arial" w:hAnsi="Arial" w:cs="Arial"/>
          <w:sz w:val="22"/>
          <w:szCs w:val="24"/>
          <w:u w:val="single"/>
        </w:rPr>
        <w:t>Report</w:t>
      </w:r>
      <w:r w:rsidRPr="00F62D5A">
        <w:rPr>
          <w:rFonts w:ascii="Arial" w:hAnsi="Arial" w:cs="Arial"/>
          <w:sz w:val="22"/>
          <w:szCs w:val="24"/>
        </w:rPr>
        <w:t>: Marketing Campaign Conversion Analysis</w:t>
      </w:r>
    </w:p>
    <w:p w14:paraId="095FE99D" w14:textId="77777777" w:rsidR="00F62D5A" w:rsidRPr="00F62D5A" w:rsidRDefault="00F62D5A" w:rsidP="00F62D5A">
      <w:pPr>
        <w:rPr>
          <w:rFonts w:ascii="Arial" w:hAnsi="Arial" w:cs="Arial"/>
          <w:sz w:val="22"/>
          <w:szCs w:val="24"/>
        </w:rPr>
      </w:pPr>
    </w:p>
    <w:p w14:paraId="611D4EB8" w14:textId="77777777" w:rsidR="00F62D5A" w:rsidRDefault="00F62D5A" w:rsidP="00F62D5A">
      <w:pPr>
        <w:rPr>
          <w:rFonts w:ascii="Arial" w:hAnsi="Arial" w:cs="Arial"/>
          <w:sz w:val="22"/>
          <w:szCs w:val="24"/>
          <w:u w:val="single"/>
        </w:rPr>
      </w:pPr>
      <w:r w:rsidRPr="00F62D5A">
        <w:rPr>
          <w:rFonts w:ascii="Arial" w:hAnsi="Arial" w:cs="Arial"/>
          <w:sz w:val="22"/>
          <w:szCs w:val="24"/>
          <w:u w:val="single"/>
        </w:rPr>
        <w:t>Random Variables:</w:t>
      </w:r>
    </w:p>
    <w:p w14:paraId="5CE4977B" w14:textId="25AA6C7E" w:rsidR="00F62D5A" w:rsidRPr="00F62D5A" w:rsidRDefault="00F62D5A" w:rsidP="00F62D5A">
      <w:pPr>
        <w:rPr>
          <w:rFonts w:ascii="Arial" w:hAnsi="Arial" w:cs="Arial"/>
          <w:sz w:val="22"/>
          <w:szCs w:val="24"/>
          <w:u w:val="single"/>
        </w:rPr>
      </w:pPr>
      <w:r w:rsidRPr="00F62D5A">
        <w:rPr>
          <w:rFonts w:ascii="Arial" w:hAnsi="Arial" w:cs="Arial"/>
          <w:sz w:val="22"/>
          <w:szCs w:val="24"/>
        </w:rPr>
        <w:t>1. Marketing Campaign (A, B, C) shown to visitor</w:t>
      </w:r>
      <w:r w:rsidR="006C5B9C">
        <w:rPr>
          <w:rFonts w:ascii="Arial" w:hAnsi="Arial" w:cs="Arial"/>
          <w:sz w:val="22"/>
          <w:szCs w:val="24"/>
        </w:rPr>
        <w:t>.</w:t>
      </w:r>
    </w:p>
    <w:p w14:paraId="489433B5" w14:textId="1610E2A3" w:rsidR="00F62D5A" w:rsidRPr="00F62D5A" w:rsidRDefault="00F62D5A" w:rsidP="00F62D5A">
      <w:pPr>
        <w:rPr>
          <w:rFonts w:ascii="Arial" w:hAnsi="Arial" w:cs="Arial"/>
          <w:sz w:val="22"/>
          <w:szCs w:val="24"/>
        </w:rPr>
      </w:pPr>
      <w:r w:rsidRPr="00F62D5A">
        <w:rPr>
          <w:rFonts w:ascii="Arial" w:hAnsi="Arial" w:cs="Arial"/>
          <w:sz w:val="22"/>
          <w:szCs w:val="24"/>
        </w:rPr>
        <w:t>2. Population of visitors to company</w:t>
      </w:r>
      <w:r w:rsidR="006C5B9C">
        <w:rPr>
          <w:rFonts w:ascii="Arial" w:hAnsi="Arial" w:cs="Arial"/>
          <w:sz w:val="22"/>
          <w:szCs w:val="24"/>
        </w:rPr>
        <w:t>.</w:t>
      </w:r>
    </w:p>
    <w:p w14:paraId="7890816A" w14:textId="20D337EC" w:rsidR="00F62D5A" w:rsidRPr="00F62D5A" w:rsidRDefault="00F62D5A" w:rsidP="00F62D5A">
      <w:pPr>
        <w:rPr>
          <w:rFonts w:ascii="Arial" w:hAnsi="Arial" w:cs="Arial"/>
          <w:sz w:val="22"/>
          <w:szCs w:val="24"/>
        </w:rPr>
      </w:pPr>
      <w:r w:rsidRPr="00F62D5A">
        <w:rPr>
          <w:rFonts w:ascii="Arial" w:hAnsi="Arial" w:cs="Arial"/>
          <w:sz w:val="22"/>
          <w:szCs w:val="24"/>
        </w:rPr>
        <w:t>3. Selected visitor from population</w:t>
      </w:r>
      <w:r w:rsidR="006C5B9C">
        <w:rPr>
          <w:rFonts w:ascii="Arial" w:hAnsi="Arial" w:cs="Arial"/>
          <w:sz w:val="22"/>
          <w:szCs w:val="24"/>
        </w:rPr>
        <w:t>.</w:t>
      </w:r>
    </w:p>
    <w:p w14:paraId="5AC1B777" w14:textId="34F259B1" w:rsidR="00F62D5A" w:rsidRDefault="00F62D5A" w:rsidP="00F62D5A">
      <w:pPr>
        <w:rPr>
          <w:rFonts w:ascii="Arial" w:hAnsi="Arial" w:cs="Arial"/>
          <w:sz w:val="22"/>
          <w:szCs w:val="24"/>
        </w:rPr>
      </w:pPr>
    </w:p>
    <w:p w14:paraId="5067BDFB" w14:textId="364E293D" w:rsidR="00F62D5A" w:rsidRPr="00F62D5A" w:rsidRDefault="00F62D5A" w:rsidP="00F62D5A">
      <w:pPr>
        <w:rPr>
          <w:rFonts w:ascii="Arial" w:hAnsi="Arial" w:cs="Arial"/>
          <w:sz w:val="22"/>
          <w:szCs w:val="24"/>
          <w:u w:val="single"/>
        </w:rPr>
      </w:pPr>
      <w:r w:rsidRPr="00F62D5A">
        <w:rPr>
          <w:rFonts w:ascii="Arial" w:hAnsi="Arial" w:cs="Arial"/>
          <w:sz w:val="22"/>
          <w:szCs w:val="24"/>
          <w:u w:val="single"/>
        </w:rPr>
        <w:t>Data Assumptions</w:t>
      </w:r>
    </w:p>
    <w:p w14:paraId="54A84917" w14:textId="6004D7B7" w:rsidR="00F62D5A" w:rsidRPr="00F62D5A" w:rsidRDefault="00F62D5A" w:rsidP="00F62D5A">
      <w:pPr>
        <w:rPr>
          <w:rFonts w:ascii="Arial" w:hAnsi="Arial" w:cs="Arial"/>
          <w:sz w:val="22"/>
          <w:szCs w:val="24"/>
        </w:rPr>
      </w:pPr>
      <w:r>
        <w:rPr>
          <w:rFonts w:ascii="Arial" w:hAnsi="Arial" w:cs="Arial"/>
          <w:sz w:val="22"/>
          <w:szCs w:val="24"/>
        </w:rPr>
        <w:t>1. T</w:t>
      </w:r>
      <w:r w:rsidRPr="00F62D5A">
        <w:rPr>
          <w:rFonts w:ascii="Arial" w:hAnsi="Arial" w:cs="Arial"/>
          <w:sz w:val="22"/>
          <w:szCs w:val="24"/>
        </w:rPr>
        <w:t>he visitor's entry route (i.e. traffic_source) is also random since this is controlled by the visitor being selected at random</w:t>
      </w:r>
      <w:r>
        <w:rPr>
          <w:rFonts w:ascii="Arial" w:hAnsi="Arial" w:cs="Arial"/>
          <w:sz w:val="22"/>
          <w:szCs w:val="24"/>
        </w:rPr>
        <w:t>.</w:t>
      </w:r>
    </w:p>
    <w:p w14:paraId="083A1DBF" w14:textId="60D232AD" w:rsidR="00F62D5A" w:rsidRPr="00F62D5A" w:rsidRDefault="00F62D5A" w:rsidP="00F62D5A">
      <w:pPr>
        <w:rPr>
          <w:rFonts w:ascii="Arial" w:hAnsi="Arial" w:cs="Arial"/>
          <w:sz w:val="22"/>
          <w:szCs w:val="24"/>
        </w:rPr>
      </w:pPr>
      <w:r>
        <w:rPr>
          <w:rFonts w:ascii="Arial" w:hAnsi="Arial" w:cs="Arial"/>
          <w:sz w:val="22"/>
          <w:szCs w:val="24"/>
        </w:rPr>
        <w:t>2. T</w:t>
      </w:r>
      <w:r w:rsidRPr="00F62D5A">
        <w:rPr>
          <w:rFonts w:ascii="Arial" w:hAnsi="Arial" w:cs="Arial"/>
          <w:sz w:val="22"/>
          <w:szCs w:val="24"/>
        </w:rPr>
        <w:t>he visitor's browser choice is also random since this is controlled by the visitor being selected at random</w:t>
      </w:r>
      <w:r>
        <w:rPr>
          <w:rFonts w:ascii="Arial" w:hAnsi="Arial" w:cs="Arial"/>
          <w:sz w:val="22"/>
          <w:szCs w:val="24"/>
        </w:rPr>
        <w:t>.</w:t>
      </w:r>
    </w:p>
    <w:p w14:paraId="37051C71" w14:textId="3F29B838" w:rsidR="00F62D5A" w:rsidRPr="00F62D5A" w:rsidRDefault="00F62D5A" w:rsidP="00F62D5A">
      <w:pPr>
        <w:rPr>
          <w:rFonts w:ascii="Arial" w:hAnsi="Arial" w:cs="Arial"/>
          <w:sz w:val="22"/>
          <w:szCs w:val="24"/>
        </w:rPr>
      </w:pPr>
      <w:r>
        <w:rPr>
          <w:rFonts w:ascii="Arial" w:hAnsi="Arial" w:cs="Arial"/>
          <w:sz w:val="22"/>
          <w:szCs w:val="24"/>
        </w:rPr>
        <w:t>3. T</w:t>
      </w:r>
      <w:r w:rsidRPr="00F62D5A">
        <w:rPr>
          <w:rFonts w:ascii="Arial" w:hAnsi="Arial" w:cs="Arial"/>
          <w:sz w:val="22"/>
          <w:szCs w:val="24"/>
        </w:rPr>
        <w:t>he day_of_week is random since this is controlled by the visitors</w:t>
      </w:r>
      <w:r>
        <w:rPr>
          <w:rFonts w:ascii="Arial" w:hAnsi="Arial" w:cs="Arial"/>
          <w:sz w:val="22"/>
          <w:szCs w:val="24"/>
        </w:rPr>
        <w:t>.</w:t>
      </w:r>
    </w:p>
    <w:p w14:paraId="2BCEDC6D" w14:textId="39EB1957" w:rsidR="00F62D5A" w:rsidRPr="00F62D5A" w:rsidRDefault="00F62D5A">
      <w:pPr>
        <w:rPr>
          <w:rFonts w:ascii="Arial" w:hAnsi="Arial" w:cs="Arial"/>
          <w:sz w:val="22"/>
          <w:szCs w:val="24"/>
        </w:rPr>
      </w:pPr>
    </w:p>
    <w:p w14:paraId="1D9C37F5" w14:textId="11D03D02" w:rsidR="00F62D5A" w:rsidRPr="00F62D5A" w:rsidRDefault="00F62D5A" w:rsidP="00F62D5A">
      <w:pPr>
        <w:rPr>
          <w:rFonts w:ascii="Arial" w:hAnsi="Arial" w:cs="Arial"/>
          <w:sz w:val="22"/>
          <w:szCs w:val="24"/>
          <w:u w:val="single"/>
        </w:rPr>
      </w:pPr>
      <w:r w:rsidRPr="00F62D5A">
        <w:rPr>
          <w:rFonts w:ascii="Arial" w:hAnsi="Arial" w:cs="Arial"/>
          <w:sz w:val="22"/>
          <w:szCs w:val="24"/>
          <w:u w:val="single"/>
        </w:rPr>
        <w:t xml:space="preserve">Major Questions: </w:t>
      </w:r>
    </w:p>
    <w:p w14:paraId="0D1B6110" w14:textId="1ABAF187" w:rsidR="00F62D5A" w:rsidRPr="00F62D5A" w:rsidRDefault="00F62D5A" w:rsidP="00F62D5A">
      <w:pPr>
        <w:rPr>
          <w:rFonts w:ascii="Arial" w:hAnsi="Arial" w:cs="Arial"/>
          <w:sz w:val="22"/>
          <w:szCs w:val="24"/>
        </w:rPr>
      </w:pPr>
      <w:r w:rsidRPr="00F62D5A">
        <w:rPr>
          <w:rFonts w:ascii="Arial" w:hAnsi="Arial" w:cs="Arial"/>
          <w:sz w:val="22"/>
          <w:szCs w:val="24"/>
        </w:rPr>
        <w:t>Which feature/features correlate the strongest with the classifier (convert/not convert)?</w:t>
      </w:r>
    </w:p>
    <w:p w14:paraId="0DCDA1E7" w14:textId="2CFC4280" w:rsidR="00F62D5A" w:rsidRPr="00F62D5A" w:rsidRDefault="00F62D5A" w:rsidP="00F62D5A">
      <w:pPr>
        <w:rPr>
          <w:rFonts w:ascii="Arial" w:hAnsi="Arial" w:cs="Arial"/>
          <w:sz w:val="22"/>
          <w:szCs w:val="24"/>
        </w:rPr>
      </w:pPr>
      <w:r w:rsidRPr="00F62D5A">
        <w:rPr>
          <w:rFonts w:ascii="Arial" w:hAnsi="Arial" w:cs="Arial"/>
          <w:sz w:val="22"/>
          <w:szCs w:val="24"/>
        </w:rPr>
        <w:t>What is the best combination of features that accurately predicts the output (convert/not convert)?</w:t>
      </w:r>
    </w:p>
    <w:p w14:paraId="24C8D331" w14:textId="77777777" w:rsidR="00F62D5A" w:rsidRPr="00F62D5A" w:rsidRDefault="00F62D5A" w:rsidP="00F62D5A">
      <w:pPr>
        <w:rPr>
          <w:rFonts w:ascii="Arial" w:hAnsi="Arial" w:cs="Arial"/>
          <w:sz w:val="22"/>
          <w:szCs w:val="24"/>
        </w:rPr>
      </w:pPr>
    </w:p>
    <w:p w14:paraId="01E00C40" w14:textId="77777777" w:rsidR="00F62D5A" w:rsidRDefault="00F62D5A" w:rsidP="00F62D5A">
      <w:pPr>
        <w:rPr>
          <w:rFonts w:ascii="Arial" w:hAnsi="Arial" w:cs="Arial"/>
          <w:sz w:val="22"/>
          <w:szCs w:val="24"/>
          <w:u w:val="single"/>
        </w:rPr>
      </w:pPr>
      <w:r w:rsidRPr="00F62D5A">
        <w:rPr>
          <w:rFonts w:ascii="Arial" w:hAnsi="Arial" w:cs="Arial"/>
          <w:sz w:val="22"/>
          <w:szCs w:val="24"/>
          <w:u w:val="single"/>
        </w:rPr>
        <w:t xml:space="preserve">Process: </w:t>
      </w:r>
    </w:p>
    <w:p w14:paraId="2B1EB989" w14:textId="77777777" w:rsidR="00F62D5A" w:rsidRPr="00F62D5A" w:rsidRDefault="00F62D5A" w:rsidP="00F62D5A">
      <w:pPr>
        <w:pStyle w:val="ListParagraph"/>
        <w:numPr>
          <w:ilvl w:val="0"/>
          <w:numId w:val="1"/>
        </w:numPr>
        <w:ind w:firstLineChars="0"/>
        <w:rPr>
          <w:rFonts w:ascii="Arial" w:hAnsi="Arial" w:cs="Arial"/>
          <w:sz w:val="22"/>
          <w:szCs w:val="24"/>
          <w:u w:val="single"/>
        </w:rPr>
      </w:pPr>
      <w:r w:rsidRPr="00F62D5A">
        <w:rPr>
          <w:rFonts w:ascii="Arial" w:hAnsi="Arial" w:cs="Arial"/>
          <w:sz w:val="22"/>
          <w:szCs w:val="24"/>
        </w:rPr>
        <w:t>E</w:t>
      </w:r>
      <w:r w:rsidRPr="00F62D5A">
        <w:rPr>
          <w:rFonts w:ascii="Arial" w:hAnsi="Arial" w:cs="Arial"/>
          <w:sz w:val="22"/>
          <w:szCs w:val="24"/>
        </w:rPr>
        <w:t>xploratory Data Analysis.</w:t>
      </w:r>
    </w:p>
    <w:p w14:paraId="5F3AA4EE" w14:textId="723F27C9" w:rsidR="00F62D5A" w:rsidRPr="00CD23F1" w:rsidRDefault="00CD23F1" w:rsidP="00F62D5A">
      <w:pPr>
        <w:pStyle w:val="ListParagraph"/>
        <w:numPr>
          <w:ilvl w:val="1"/>
          <w:numId w:val="1"/>
        </w:numPr>
        <w:ind w:firstLineChars="0"/>
        <w:rPr>
          <w:rFonts w:ascii="Arial" w:hAnsi="Arial" w:cs="Arial"/>
          <w:sz w:val="22"/>
          <w:szCs w:val="24"/>
          <w:u w:val="single"/>
        </w:rPr>
      </w:pPr>
      <w:r>
        <w:rPr>
          <w:rFonts w:ascii="Arial" w:hAnsi="Arial" w:cs="Arial"/>
          <w:sz w:val="22"/>
          <w:szCs w:val="24"/>
        </w:rPr>
        <w:t>Discrete Feature Data Exploration</w:t>
      </w:r>
    </w:p>
    <w:p w14:paraId="7BE62E58" w14:textId="10F2C497" w:rsidR="00CD23F1" w:rsidRPr="00F62D5A" w:rsidRDefault="00CD23F1" w:rsidP="00F62D5A">
      <w:pPr>
        <w:pStyle w:val="ListParagraph"/>
        <w:numPr>
          <w:ilvl w:val="1"/>
          <w:numId w:val="1"/>
        </w:numPr>
        <w:ind w:firstLineChars="0"/>
        <w:rPr>
          <w:rFonts w:ascii="Arial" w:hAnsi="Arial" w:cs="Arial"/>
          <w:sz w:val="22"/>
          <w:szCs w:val="24"/>
          <w:u w:val="single"/>
        </w:rPr>
      </w:pPr>
      <w:r>
        <w:rPr>
          <w:rFonts w:ascii="Arial" w:hAnsi="Arial" w:cs="Arial"/>
          <w:sz w:val="22"/>
          <w:szCs w:val="24"/>
        </w:rPr>
        <w:t>Continuous Feature Data Exploration</w:t>
      </w:r>
    </w:p>
    <w:p w14:paraId="73BBAF25" w14:textId="5F9D1ABC" w:rsidR="00F62D5A" w:rsidRPr="00F62D5A" w:rsidRDefault="00F62D5A" w:rsidP="00F62D5A">
      <w:pPr>
        <w:pStyle w:val="ListParagraph"/>
        <w:numPr>
          <w:ilvl w:val="1"/>
          <w:numId w:val="1"/>
        </w:numPr>
        <w:ind w:firstLineChars="0"/>
        <w:rPr>
          <w:rFonts w:ascii="Arial" w:hAnsi="Arial" w:cs="Arial"/>
          <w:sz w:val="22"/>
          <w:szCs w:val="24"/>
          <w:u w:val="single"/>
        </w:rPr>
      </w:pPr>
      <w:r>
        <w:rPr>
          <w:rFonts w:ascii="Arial" w:hAnsi="Arial" w:cs="Arial"/>
          <w:sz w:val="22"/>
          <w:szCs w:val="24"/>
        </w:rPr>
        <w:t>Look</w:t>
      </w:r>
      <w:r w:rsidR="006C5B9C">
        <w:rPr>
          <w:rFonts w:ascii="Arial" w:hAnsi="Arial" w:cs="Arial"/>
          <w:sz w:val="22"/>
          <w:szCs w:val="24"/>
        </w:rPr>
        <w:t>ing for</w:t>
      </w:r>
      <w:r w:rsidRPr="00F62D5A">
        <w:rPr>
          <w:rFonts w:ascii="Arial" w:hAnsi="Arial" w:cs="Arial"/>
          <w:sz w:val="22"/>
          <w:szCs w:val="24"/>
        </w:rPr>
        <w:t>:</w:t>
      </w:r>
    </w:p>
    <w:p w14:paraId="27E0F28A" w14:textId="6D3B10DA" w:rsidR="00F62D5A" w:rsidRPr="00F62D5A" w:rsidRDefault="00F62D5A" w:rsidP="00F62D5A">
      <w:pPr>
        <w:pStyle w:val="ListParagraph"/>
        <w:numPr>
          <w:ilvl w:val="2"/>
          <w:numId w:val="1"/>
        </w:numPr>
        <w:ind w:firstLineChars="0"/>
        <w:rPr>
          <w:rFonts w:ascii="Arial" w:hAnsi="Arial" w:cs="Arial"/>
          <w:sz w:val="22"/>
          <w:szCs w:val="24"/>
          <w:u w:val="single"/>
        </w:rPr>
      </w:pPr>
      <w:r>
        <w:rPr>
          <w:rFonts w:ascii="Arial" w:hAnsi="Arial" w:cs="Arial"/>
          <w:sz w:val="22"/>
          <w:szCs w:val="24"/>
        </w:rPr>
        <w:t>f</w:t>
      </w:r>
      <w:r w:rsidRPr="00F62D5A">
        <w:rPr>
          <w:rFonts w:ascii="Arial" w:hAnsi="Arial" w:cs="Arial"/>
          <w:sz w:val="22"/>
          <w:szCs w:val="24"/>
        </w:rPr>
        <w:t>eature</w:t>
      </w:r>
      <w:r>
        <w:rPr>
          <w:rFonts w:ascii="Arial" w:hAnsi="Arial" w:cs="Arial"/>
          <w:sz w:val="22"/>
          <w:szCs w:val="24"/>
        </w:rPr>
        <w:t>-feature</w:t>
      </w:r>
      <w:r w:rsidR="006C5B9C">
        <w:rPr>
          <w:rFonts w:ascii="Arial" w:hAnsi="Arial" w:cs="Arial"/>
          <w:sz w:val="22"/>
          <w:szCs w:val="24"/>
        </w:rPr>
        <w:t xml:space="preserve"> trends</w:t>
      </w:r>
    </w:p>
    <w:p w14:paraId="2CB3A7C5" w14:textId="664A2CC5" w:rsidR="00F62D5A" w:rsidRPr="00F62D5A" w:rsidRDefault="00F62D5A" w:rsidP="00F62D5A">
      <w:pPr>
        <w:pStyle w:val="ListParagraph"/>
        <w:numPr>
          <w:ilvl w:val="2"/>
          <w:numId w:val="1"/>
        </w:numPr>
        <w:ind w:firstLineChars="0"/>
        <w:rPr>
          <w:rFonts w:ascii="Arial" w:hAnsi="Arial" w:cs="Arial"/>
          <w:sz w:val="22"/>
          <w:szCs w:val="24"/>
          <w:u w:val="single"/>
        </w:rPr>
      </w:pPr>
      <w:r>
        <w:rPr>
          <w:rFonts w:ascii="Arial" w:hAnsi="Arial" w:cs="Arial"/>
          <w:sz w:val="22"/>
          <w:szCs w:val="24"/>
        </w:rPr>
        <w:t>f</w:t>
      </w:r>
      <w:r w:rsidRPr="00F62D5A">
        <w:rPr>
          <w:rFonts w:ascii="Arial" w:hAnsi="Arial" w:cs="Arial"/>
          <w:sz w:val="22"/>
          <w:szCs w:val="24"/>
        </w:rPr>
        <w:t>eature-</w:t>
      </w:r>
      <w:r>
        <w:rPr>
          <w:rFonts w:ascii="Arial" w:hAnsi="Arial" w:cs="Arial"/>
          <w:sz w:val="22"/>
          <w:szCs w:val="24"/>
        </w:rPr>
        <w:t>target</w:t>
      </w:r>
      <w:r w:rsidR="006C5B9C">
        <w:rPr>
          <w:rFonts w:ascii="Arial" w:hAnsi="Arial" w:cs="Arial"/>
          <w:sz w:val="22"/>
          <w:szCs w:val="24"/>
        </w:rPr>
        <w:t xml:space="preserve"> trends</w:t>
      </w:r>
    </w:p>
    <w:p w14:paraId="488357D4" w14:textId="7F307993" w:rsidR="00F62D5A" w:rsidRPr="009A6D39" w:rsidRDefault="00F62D5A" w:rsidP="00F62D5A">
      <w:pPr>
        <w:pStyle w:val="ListParagraph"/>
        <w:numPr>
          <w:ilvl w:val="0"/>
          <w:numId w:val="1"/>
        </w:numPr>
        <w:ind w:firstLineChars="0"/>
        <w:rPr>
          <w:rFonts w:ascii="Arial" w:hAnsi="Arial" w:cs="Arial"/>
          <w:sz w:val="22"/>
          <w:szCs w:val="24"/>
          <w:u w:val="single"/>
        </w:rPr>
      </w:pPr>
      <w:r w:rsidRPr="00F62D5A">
        <w:rPr>
          <w:rFonts w:ascii="Arial" w:hAnsi="Arial" w:cs="Arial"/>
          <w:sz w:val="22"/>
          <w:szCs w:val="24"/>
        </w:rPr>
        <w:t>Feature Engineering.</w:t>
      </w:r>
    </w:p>
    <w:p w14:paraId="01B4FA10" w14:textId="4B061ADD" w:rsidR="009A6D39" w:rsidRPr="009A6D39" w:rsidRDefault="009A6D39" w:rsidP="009A6D39">
      <w:pPr>
        <w:pStyle w:val="ListParagraph"/>
        <w:numPr>
          <w:ilvl w:val="1"/>
          <w:numId w:val="1"/>
        </w:numPr>
        <w:ind w:firstLineChars="0"/>
        <w:rPr>
          <w:rFonts w:ascii="Arial" w:hAnsi="Arial" w:cs="Arial"/>
          <w:sz w:val="22"/>
          <w:szCs w:val="24"/>
          <w:u w:val="single"/>
        </w:rPr>
      </w:pPr>
      <w:r>
        <w:rPr>
          <w:rFonts w:ascii="Arial" w:hAnsi="Arial" w:cs="Arial"/>
          <w:sz w:val="22"/>
          <w:szCs w:val="24"/>
        </w:rPr>
        <w:t>Encode string data</w:t>
      </w:r>
    </w:p>
    <w:p w14:paraId="44416A6D" w14:textId="2584A69E" w:rsidR="009A6D39" w:rsidRPr="009A6D39" w:rsidRDefault="009A6D39" w:rsidP="009A6D39">
      <w:pPr>
        <w:pStyle w:val="ListParagraph"/>
        <w:numPr>
          <w:ilvl w:val="1"/>
          <w:numId w:val="1"/>
        </w:numPr>
        <w:ind w:firstLineChars="0"/>
        <w:rPr>
          <w:rFonts w:ascii="Arial" w:hAnsi="Arial" w:cs="Arial"/>
          <w:sz w:val="22"/>
          <w:szCs w:val="24"/>
          <w:u w:val="single"/>
        </w:rPr>
      </w:pPr>
      <w:r>
        <w:rPr>
          <w:rFonts w:ascii="Arial" w:hAnsi="Arial" w:cs="Arial"/>
          <w:sz w:val="22"/>
          <w:szCs w:val="24"/>
        </w:rPr>
        <w:t>Use either:</w:t>
      </w:r>
    </w:p>
    <w:p w14:paraId="6D79678D" w14:textId="0B0E9C52" w:rsidR="009A6D39" w:rsidRPr="00C0216F" w:rsidRDefault="009A6D39" w:rsidP="009A6D39">
      <w:pPr>
        <w:pStyle w:val="ListParagraph"/>
        <w:numPr>
          <w:ilvl w:val="2"/>
          <w:numId w:val="1"/>
        </w:numPr>
        <w:ind w:firstLineChars="0"/>
        <w:rPr>
          <w:rFonts w:ascii="Arial" w:hAnsi="Arial" w:cs="Arial"/>
          <w:sz w:val="22"/>
          <w:szCs w:val="24"/>
        </w:rPr>
      </w:pPr>
      <w:r w:rsidRPr="00C0216F">
        <w:rPr>
          <w:rFonts w:ascii="Arial" w:hAnsi="Arial" w:cs="Arial"/>
          <w:sz w:val="22"/>
          <w:szCs w:val="24"/>
        </w:rPr>
        <w:t>get_dummies()</w:t>
      </w:r>
    </w:p>
    <w:p w14:paraId="4A8FADE9" w14:textId="1FB453B4" w:rsidR="009A6D39" w:rsidRPr="00C0216F" w:rsidRDefault="009A6D39" w:rsidP="009A6D39">
      <w:pPr>
        <w:pStyle w:val="ListParagraph"/>
        <w:numPr>
          <w:ilvl w:val="2"/>
          <w:numId w:val="1"/>
        </w:numPr>
        <w:ind w:firstLineChars="0"/>
        <w:rPr>
          <w:rFonts w:ascii="Arial" w:hAnsi="Arial" w:cs="Arial"/>
          <w:sz w:val="22"/>
          <w:szCs w:val="24"/>
        </w:rPr>
      </w:pPr>
      <w:r w:rsidRPr="00C0216F">
        <w:rPr>
          <w:rFonts w:ascii="Arial" w:hAnsi="Arial" w:cs="Arial"/>
          <w:sz w:val="22"/>
          <w:szCs w:val="24"/>
        </w:rPr>
        <w:t xml:space="preserve">preprocessing </w:t>
      </w:r>
      <w:r w:rsidR="00DF2C17">
        <w:rPr>
          <w:rFonts w:ascii="Arial" w:hAnsi="Arial" w:cs="Arial"/>
          <w:sz w:val="22"/>
          <w:szCs w:val="24"/>
        </w:rPr>
        <w:t>LabelEncoder()</w:t>
      </w:r>
    </w:p>
    <w:p w14:paraId="5EFE1108" w14:textId="63FBEDF1" w:rsidR="00F62D5A" w:rsidRPr="00DF2C17" w:rsidRDefault="00F62D5A" w:rsidP="00F62D5A">
      <w:pPr>
        <w:pStyle w:val="ListParagraph"/>
        <w:numPr>
          <w:ilvl w:val="0"/>
          <w:numId w:val="1"/>
        </w:numPr>
        <w:ind w:firstLineChars="0"/>
        <w:rPr>
          <w:rFonts w:ascii="Arial" w:hAnsi="Arial" w:cs="Arial"/>
          <w:sz w:val="22"/>
          <w:szCs w:val="24"/>
          <w:u w:val="single"/>
        </w:rPr>
      </w:pPr>
      <w:r w:rsidRPr="00F62D5A">
        <w:rPr>
          <w:rFonts w:ascii="Arial" w:hAnsi="Arial" w:cs="Arial"/>
          <w:sz w:val="22"/>
          <w:szCs w:val="24"/>
        </w:rPr>
        <w:t>Predictive Model Analysis Using Decision Tree.</w:t>
      </w:r>
    </w:p>
    <w:p w14:paraId="52E41050" w14:textId="4A4921DB" w:rsidR="00DF2C17" w:rsidRDefault="00DF2C17" w:rsidP="00DF2C17">
      <w:pPr>
        <w:rPr>
          <w:rFonts w:ascii="Arial" w:hAnsi="Arial" w:cs="Arial"/>
          <w:sz w:val="22"/>
          <w:szCs w:val="24"/>
          <w:u w:val="single"/>
        </w:rPr>
      </w:pPr>
    </w:p>
    <w:p w14:paraId="72A4B4AF" w14:textId="11748A62" w:rsidR="00DF2C17" w:rsidRDefault="00DF2C17" w:rsidP="00DF2C17">
      <w:pPr>
        <w:rPr>
          <w:rFonts w:ascii="Arial" w:hAnsi="Arial" w:cs="Arial"/>
          <w:b/>
          <w:bCs/>
          <w:sz w:val="24"/>
          <w:szCs w:val="28"/>
          <w:u w:val="single"/>
        </w:rPr>
      </w:pPr>
      <w:r w:rsidRPr="00CD23F1">
        <w:rPr>
          <w:rFonts w:ascii="Arial" w:hAnsi="Arial" w:cs="Arial"/>
          <w:b/>
          <w:bCs/>
          <w:sz w:val="24"/>
          <w:szCs w:val="28"/>
          <w:u w:val="single"/>
        </w:rPr>
        <w:t>Exploratory Data Analysis</w:t>
      </w:r>
    </w:p>
    <w:p w14:paraId="3EED975C" w14:textId="022405D4" w:rsidR="00CD23F1" w:rsidRDefault="00CD23F1" w:rsidP="00DF2C17">
      <w:pPr>
        <w:rPr>
          <w:rFonts w:ascii="Arial" w:hAnsi="Arial" w:cs="Arial"/>
          <w:b/>
          <w:bCs/>
          <w:sz w:val="24"/>
          <w:szCs w:val="28"/>
          <w:u w:val="single"/>
        </w:rPr>
      </w:pPr>
    </w:p>
    <w:p w14:paraId="3B004A17" w14:textId="4F4814FB" w:rsidR="00006E95" w:rsidRDefault="00006E95" w:rsidP="00DF2C17">
      <w:pPr>
        <w:rPr>
          <w:rFonts w:ascii="Arial" w:hAnsi="Arial" w:cs="Arial"/>
          <w:sz w:val="22"/>
          <w:szCs w:val="24"/>
          <w:u w:val="single"/>
        </w:rPr>
      </w:pPr>
      <w:r w:rsidRPr="002E4074">
        <w:rPr>
          <w:rFonts w:ascii="Arial" w:hAnsi="Arial" w:cs="Arial"/>
          <w:sz w:val="22"/>
          <w:szCs w:val="24"/>
          <w:u w:val="single"/>
        </w:rPr>
        <w:t xml:space="preserve">Discrete Feature </w:t>
      </w:r>
      <w:r>
        <w:rPr>
          <w:rFonts w:ascii="Arial" w:hAnsi="Arial" w:cs="Arial"/>
          <w:sz w:val="22"/>
          <w:szCs w:val="24"/>
          <w:u w:val="single"/>
        </w:rPr>
        <w:t>Data Exploration</w:t>
      </w:r>
    </w:p>
    <w:p w14:paraId="59FD70D4" w14:textId="49EC33E3" w:rsidR="00006E95" w:rsidRPr="00006E95" w:rsidRDefault="00006E95" w:rsidP="00006E95">
      <w:pPr>
        <w:rPr>
          <w:rFonts w:ascii="Arial" w:hAnsi="Arial" w:cs="Arial"/>
        </w:rPr>
      </w:pPr>
      <w:r w:rsidRPr="00006E95">
        <w:rPr>
          <w:rFonts w:ascii="Arial" w:hAnsi="Arial" w:cs="Arial"/>
        </w:rPr>
        <w:t>1</w:t>
      </w:r>
      <w:r w:rsidRPr="00006E95">
        <w:rPr>
          <w:rFonts w:ascii="Arial" w:hAnsi="Arial" w:cs="Arial"/>
        </w:rPr>
        <w:t>. What is the count of each discrete feature?</w:t>
      </w:r>
    </w:p>
    <w:p w14:paraId="6ADE62C9" w14:textId="058F7485" w:rsidR="00006E95" w:rsidRPr="00006E95" w:rsidRDefault="00006E95" w:rsidP="00006E95">
      <w:pPr>
        <w:rPr>
          <w:rFonts w:ascii="Arial" w:hAnsi="Arial" w:cs="Arial"/>
        </w:rPr>
      </w:pPr>
      <w:r w:rsidRPr="00006E95">
        <w:rPr>
          <w:rFonts w:ascii="Arial" w:hAnsi="Arial" w:cs="Arial"/>
        </w:rPr>
        <w:t>2. What is the count of each discrete feature's value that produced a conversion (i.e. Browser=</w:t>
      </w:r>
      <w:proofErr w:type="spellStart"/>
      <w:r w:rsidRPr="00006E95">
        <w:rPr>
          <w:rFonts w:ascii="Arial" w:hAnsi="Arial" w:cs="Arial"/>
        </w:rPr>
        <w:t>firefox</w:t>
      </w:r>
      <w:proofErr w:type="spellEnd"/>
      <w:r w:rsidRPr="00006E95">
        <w:rPr>
          <w:rFonts w:ascii="Arial" w:hAnsi="Arial" w:cs="Arial"/>
        </w:rPr>
        <w:t>)?</w:t>
      </w:r>
    </w:p>
    <w:p w14:paraId="1B59B7F4" w14:textId="3964AE32" w:rsidR="00006E95" w:rsidRDefault="00006E95" w:rsidP="00006E95">
      <w:pPr>
        <w:rPr>
          <w:rFonts w:ascii="Arial" w:hAnsi="Arial" w:cs="Arial"/>
        </w:rPr>
      </w:pPr>
      <w:r w:rsidRPr="00006E95">
        <w:rPr>
          <w:rFonts w:ascii="Arial" w:hAnsi="Arial" w:cs="Arial"/>
        </w:rPr>
        <w:t>3. What proportion of the overall feature does that value represent?</w:t>
      </w:r>
    </w:p>
    <w:tbl>
      <w:tblPr>
        <w:tblStyle w:val="TableGrid"/>
        <w:tblpPr w:leftFromText="180" w:rightFromText="180" w:vertAnchor="text" w:horzAnchor="margin" w:tblpY="88"/>
        <w:tblW w:w="0" w:type="auto"/>
        <w:tblLook w:val="04A0" w:firstRow="1" w:lastRow="0" w:firstColumn="1" w:lastColumn="0" w:noHBand="0" w:noVBand="1"/>
      </w:tblPr>
      <w:tblGrid>
        <w:gridCol w:w="1795"/>
        <w:gridCol w:w="1321"/>
        <w:gridCol w:w="1558"/>
        <w:gridCol w:w="1558"/>
        <w:gridCol w:w="1559"/>
      </w:tblGrid>
      <w:tr w:rsidR="00162845" w14:paraId="1207C7DE" w14:textId="77777777" w:rsidTr="00162845">
        <w:tc>
          <w:tcPr>
            <w:tcW w:w="1795" w:type="dxa"/>
            <w:shd w:val="clear" w:color="auto" w:fill="D9D9D9" w:themeFill="background1" w:themeFillShade="D9"/>
          </w:tcPr>
          <w:p w14:paraId="3EB6ACD0" w14:textId="77777777" w:rsidR="00162845" w:rsidRPr="00DF2C17" w:rsidRDefault="00162845" w:rsidP="00162845">
            <w:pPr>
              <w:jc w:val="center"/>
              <w:rPr>
                <w:rFonts w:ascii="Arial" w:hAnsi="Arial" w:cs="Arial"/>
                <w:sz w:val="22"/>
                <w:szCs w:val="24"/>
              </w:rPr>
            </w:pPr>
            <w:r>
              <w:rPr>
                <w:rFonts w:ascii="Arial" w:hAnsi="Arial" w:cs="Arial"/>
                <w:sz w:val="22"/>
                <w:szCs w:val="24"/>
              </w:rPr>
              <w:t>Day of Week</w:t>
            </w:r>
          </w:p>
        </w:tc>
        <w:tc>
          <w:tcPr>
            <w:tcW w:w="1321" w:type="dxa"/>
            <w:shd w:val="clear" w:color="auto" w:fill="D9D9D9" w:themeFill="background1" w:themeFillShade="D9"/>
          </w:tcPr>
          <w:p w14:paraId="01107CC3" w14:textId="77777777" w:rsidR="00162845" w:rsidRPr="00DF2C17" w:rsidRDefault="00162845" w:rsidP="00162845">
            <w:pPr>
              <w:jc w:val="center"/>
              <w:rPr>
                <w:rFonts w:ascii="Arial" w:hAnsi="Arial" w:cs="Arial"/>
                <w:sz w:val="22"/>
                <w:szCs w:val="24"/>
              </w:rPr>
            </w:pPr>
            <w:r w:rsidRPr="00DF2C17">
              <w:rPr>
                <w:rFonts w:ascii="Arial" w:hAnsi="Arial" w:cs="Arial"/>
                <w:sz w:val="22"/>
                <w:szCs w:val="24"/>
              </w:rPr>
              <w:t>Count</w:t>
            </w:r>
          </w:p>
        </w:tc>
        <w:tc>
          <w:tcPr>
            <w:tcW w:w="1558" w:type="dxa"/>
            <w:shd w:val="clear" w:color="auto" w:fill="D9D9D9" w:themeFill="background1" w:themeFillShade="D9"/>
          </w:tcPr>
          <w:p w14:paraId="708EE61B" w14:textId="77777777" w:rsidR="00162845" w:rsidRDefault="00162845" w:rsidP="00162845">
            <w:pPr>
              <w:rPr>
                <w:rFonts w:ascii="Arial" w:hAnsi="Arial" w:cs="Arial"/>
                <w:sz w:val="22"/>
                <w:szCs w:val="24"/>
                <w:u w:val="single"/>
              </w:rPr>
            </w:pPr>
            <w:r w:rsidRPr="00DF2C17">
              <w:rPr>
                <w:rFonts w:ascii="Arial" w:hAnsi="Arial" w:cs="Arial"/>
                <w:sz w:val="22"/>
                <w:szCs w:val="24"/>
              </w:rPr>
              <w:t xml:space="preserve">% </w:t>
            </w:r>
            <w:proofErr w:type="spellStart"/>
            <w:r>
              <w:rPr>
                <w:rFonts w:ascii="Arial" w:hAnsi="Arial" w:cs="Arial"/>
                <w:sz w:val="22"/>
                <w:szCs w:val="24"/>
              </w:rPr>
              <w:t>Cnt</w:t>
            </w:r>
            <w:proofErr w:type="spellEnd"/>
            <w:r>
              <w:rPr>
                <w:rFonts w:ascii="Arial" w:hAnsi="Arial" w:cs="Arial"/>
                <w:sz w:val="22"/>
                <w:szCs w:val="24"/>
              </w:rPr>
              <w:t xml:space="preserve"> </w:t>
            </w:r>
            <w:r w:rsidRPr="00DF2C17">
              <w:rPr>
                <w:rFonts w:ascii="Arial" w:hAnsi="Arial" w:cs="Arial"/>
                <w:sz w:val="22"/>
                <w:szCs w:val="24"/>
              </w:rPr>
              <w:t xml:space="preserve">of </w:t>
            </w:r>
            <w:r>
              <w:rPr>
                <w:rFonts w:ascii="Arial" w:hAnsi="Arial" w:cs="Arial"/>
                <w:sz w:val="22"/>
                <w:szCs w:val="24"/>
              </w:rPr>
              <w:t>T</w:t>
            </w:r>
            <w:r w:rsidRPr="00DF2C17">
              <w:rPr>
                <w:rFonts w:ascii="Arial" w:hAnsi="Arial" w:cs="Arial"/>
                <w:sz w:val="22"/>
                <w:szCs w:val="24"/>
              </w:rPr>
              <w:t xml:space="preserve">otal </w:t>
            </w:r>
          </w:p>
        </w:tc>
        <w:tc>
          <w:tcPr>
            <w:tcW w:w="1558" w:type="dxa"/>
            <w:shd w:val="clear" w:color="auto" w:fill="D9D9D9" w:themeFill="background1" w:themeFillShade="D9"/>
          </w:tcPr>
          <w:p w14:paraId="351E8C87" w14:textId="77777777" w:rsidR="00162845" w:rsidRPr="00DF2C17" w:rsidRDefault="00162845" w:rsidP="00162845">
            <w:pPr>
              <w:jc w:val="center"/>
              <w:rPr>
                <w:rFonts w:ascii="Arial" w:hAnsi="Arial" w:cs="Arial"/>
                <w:sz w:val="22"/>
                <w:szCs w:val="24"/>
              </w:rPr>
            </w:pPr>
            <w:r>
              <w:rPr>
                <w:rFonts w:ascii="Arial" w:hAnsi="Arial" w:cs="Arial"/>
                <w:sz w:val="22"/>
                <w:szCs w:val="24"/>
              </w:rPr>
              <w:t>Conversions</w:t>
            </w:r>
          </w:p>
        </w:tc>
        <w:tc>
          <w:tcPr>
            <w:tcW w:w="1559" w:type="dxa"/>
            <w:shd w:val="clear" w:color="auto" w:fill="D9D9D9" w:themeFill="background1" w:themeFillShade="D9"/>
          </w:tcPr>
          <w:p w14:paraId="7001D9A7" w14:textId="77777777" w:rsidR="00162845" w:rsidRPr="00DF2C17" w:rsidRDefault="00162845" w:rsidP="00162845">
            <w:pPr>
              <w:rPr>
                <w:rFonts w:ascii="Arial" w:hAnsi="Arial" w:cs="Arial"/>
                <w:sz w:val="22"/>
                <w:szCs w:val="24"/>
              </w:rPr>
            </w:pPr>
            <w:r>
              <w:rPr>
                <w:rFonts w:ascii="Arial" w:hAnsi="Arial" w:cs="Arial"/>
                <w:sz w:val="22"/>
                <w:szCs w:val="24"/>
              </w:rPr>
              <w:t xml:space="preserve">% </w:t>
            </w:r>
            <w:proofErr w:type="spellStart"/>
            <w:r>
              <w:rPr>
                <w:rFonts w:ascii="Arial" w:hAnsi="Arial" w:cs="Arial"/>
                <w:sz w:val="22"/>
                <w:szCs w:val="24"/>
              </w:rPr>
              <w:t>Cvr</w:t>
            </w:r>
            <w:proofErr w:type="spellEnd"/>
            <w:r>
              <w:rPr>
                <w:rFonts w:ascii="Arial" w:hAnsi="Arial" w:cs="Arial"/>
                <w:sz w:val="22"/>
                <w:szCs w:val="24"/>
              </w:rPr>
              <w:t xml:space="preserve"> of Total</w:t>
            </w:r>
          </w:p>
        </w:tc>
      </w:tr>
      <w:tr w:rsidR="00162845" w14:paraId="617347DB" w14:textId="77777777" w:rsidTr="00162845">
        <w:tc>
          <w:tcPr>
            <w:tcW w:w="1795" w:type="dxa"/>
          </w:tcPr>
          <w:p w14:paraId="4F8B4E37" w14:textId="77777777" w:rsidR="00162845" w:rsidRDefault="00162845" w:rsidP="00162845">
            <w:pPr>
              <w:jc w:val="center"/>
              <w:rPr>
                <w:rFonts w:ascii="Arial" w:hAnsi="Arial" w:cs="Arial"/>
                <w:sz w:val="22"/>
                <w:szCs w:val="24"/>
                <w:u w:val="single"/>
              </w:rPr>
            </w:pPr>
            <w:r>
              <w:rPr>
                <w:rFonts w:ascii="Arial" w:hAnsi="Arial" w:cs="Arial"/>
                <w:sz w:val="22"/>
                <w:szCs w:val="24"/>
              </w:rPr>
              <w:t>Thursday</w:t>
            </w:r>
          </w:p>
        </w:tc>
        <w:tc>
          <w:tcPr>
            <w:tcW w:w="1321" w:type="dxa"/>
          </w:tcPr>
          <w:p w14:paraId="2E446128" w14:textId="77777777" w:rsidR="00162845" w:rsidRDefault="00162845" w:rsidP="00162845">
            <w:pPr>
              <w:jc w:val="center"/>
              <w:rPr>
                <w:rFonts w:ascii="Arial" w:hAnsi="Arial" w:cs="Arial"/>
                <w:sz w:val="22"/>
                <w:szCs w:val="24"/>
                <w:u w:val="single"/>
              </w:rPr>
            </w:pPr>
            <w:r w:rsidRPr="00DF2C17">
              <w:rPr>
                <w:rFonts w:ascii="Arial" w:hAnsi="Arial" w:cs="Arial"/>
                <w:sz w:val="22"/>
                <w:szCs w:val="24"/>
              </w:rPr>
              <w:t>24</w:t>
            </w:r>
            <w:r>
              <w:rPr>
                <w:rFonts w:ascii="Arial" w:hAnsi="Arial" w:cs="Arial"/>
                <w:sz w:val="22"/>
                <w:szCs w:val="24"/>
              </w:rPr>
              <w:t>,</w:t>
            </w:r>
            <w:r w:rsidRPr="00DF2C17">
              <w:rPr>
                <w:rFonts w:ascii="Arial" w:hAnsi="Arial" w:cs="Arial"/>
                <w:sz w:val="22"/>
                <w:szCs w:val="24"/>
              </w:rPr>
              <w:t>621</w:t>
            </w:r>
          </w:p>
        </w:tc>
        <w:tc>
          <w:tcPr>
            <w:tcW w:w="1558" w:type="dxa"/>
          </w:tcPr>
          <w:p w14:paraId="105018D2" w14:textId="77777777" w:rsidR="00162845" w:rsidRPr="00DF2C17" w:rsidRDefault="00162845" w:rsidP="00162845">
            <w:pPr>
              <w:jc w:val="center"/>
              <w:rPr>
                <w:rFonts w:ascii="Arial" w:hAnsi="Arial" w:cs="Arial"/>
                <w:sz w:val="22"/>
                <w:szCs w:val="24"/>
              </w:rPr>
            </w:pPr>
            <w:r>
              <w:rPr>
                <w:rFonts w:ascii="Arial" w:hAnsi="Arial" w:cs="Arial"/>
                <w:sz w:val="22"/>
                <w:szCs w:val="24"/>
              </w:rPr>
              <w:t>41.04%</w:t>
            </w:r>
          </w:p>
        </w:tc>
        <w:tc>
          <w:tcPr>
            <w:tcW w:w="1558" w:type="dxa"/>
          </w:tcPr>
          <w:p w14:paraId="6BD4E93B" w14:textId="77777777" w:rsidR="00162845" w:rsidRPr="00DF2C17" w:rsidRDefault="00162845" w:rsidP="00162845">
            <w:pPr>
              <w:jc w:val="center"/>
              <w:rPr>
                <w:rFonts w:ascii="Arial" w:hAnsi="Arial" w:cs="Arial"/>
                <w:sz w:val="22"/>
                <w:szCs w:val="24"/>
              </w:rPr>
            </w:pPr>
            <w:r>
              <w:rPr>
                <w:rFonts w:ascii="Arial" w:hAnsi="Arial" w:cs="Arial"/>
                <w:sz w:val="22"/>
                <w:szCs w:val="24"/>
              </w:rPr>
              <w:t>3202</w:t>
            </w:r>
          </w:p>
        </w:tc>
        <w:tc>
          <w:tcPr>
            <w:tcW w:w="1559" w:type="dxa"/>
          </w:tcPr>
          <w:p w14:paraId="62047E6F" w14:textId="77777777" w:rsidR="00162845" w:rsidRPr="00DF2C17" w:rsidRDefault="00162845" w:rsidP="00162845">
            <w:pPr>
              <w:jc w:val="center"/>
              <w:rPr>
                <w:rFonts w:ascii="Arial" w:hAnsi="Arial" w:cs="Arial"/>
                <w:sz w:val="22"/>
                <w:szCs w:val="24"/>
              </w:rPr>
            </w:pPr>
            <w:r>
              <w:rPr>
                <w:rFonts w:ascii="Arial" w:hAnsi="Arial" w:cs="Arial"/>
                <w:sz w:val="22"/>
                <w:szCs w:val="24"/>
              </w:rPr>
              <w:t>40.87%</w:t>
            </w:r>
          </w:p>
        </w:tc>
      </w:tr>
      <w:tr w:rsidR="00162845" w14:paraId="37D1AA16" w14:textId="77777777" w:rsidTr="00162845">
        <w:tc>
          <w:tcPr>
            <w:tcW w:w="1795" w:type="dxa"/>
            <w:shd w:val="clear" w:color="auto" w:fill="D9D9D9" w:themeFill="background1" w:themeFillShade="D9"/>
          </w:tcPr>
          <w:p w14:paraId="1E988D1A" w14:textId="77777777" w:rsidR="00162845" w:rsidRDefault="00162845" w:rsidP="00162845">
            <w:pPr>
              <w:jc w:val="center"/>
              <w:rPr>
                <w:rFonts w:ascii="Arial" w:hAnsi="Arial" w:cs="Arial"/>
                <w:sz w:val="22"/>
                <w:szCs w:val="24"/>
                <w:u w:val="single"/>
              </w:rPr>
            </w:pPr>
            <w:r>
              <w:rPr>
                <w:rFonts w:ascii="Arial" w:hAnsi="Arial" w:cs="Arial"/>
                <w:sz w:val="22"/>
                <w:szCs w:val="24"/>
              </w:rPr>
              <w:t>Wednesday</w:t>
            </w:r>
          </w:p>
        </w:tc>
        <w:tc>
          <w:tcPr>
            <w:tcW w:w="1321" w:type="dxa"/>
            <w:shd w:val="clear" w:color="auto" w:fill="D9D9D9" w:themeFill="background1" w:themeFillShade="D9"/>
          </w:tcPr>
          <w:p w14:paraId="5D69F18A" w14:textId="77777777" w:rsidR="00162845" w:rsidRDefault="00162845" w:rsidP="00162845">
            <w:pPr>
              <w:jc w:val="center"/>
              <w:rPr>
                <w:rFonts w:ascii="Arial" w:hAnsi="Arial" w:cs="Arial"/>
                <w:sz w:val="22"/>
                <w:szCs w:val="24"/>
                <w:u w:val="single"/>
              </w:rPr>
            </w:pPr>
            <w:r>
              <w:rPr>
                <w:rFonts w:ascii="Arial" w:hAnsi="Arial" w:cs="Arial"/>
                <w:sz w:val="22"/>
                <w:szCs w:val="24"/>
              </w:rPr>
              <w:t>15,665</w:t>
            </w:r>
          </w:p>
        </w:tc>
        <w:tc>
          <w:tcPr>
            <w:tcW w:w="1558" w:type="dxa"/>
            <w:shd w:val="clear" w:color="auto" w:fill="D9D9D9" w:themeFill="background1" w:themeFillShade="D9"/>
          </w:tcPr>
          <w:p w14:paraId="446425D5" w14:textId="77777777" w:rsidR="00162845" w:rsidRPr="00DF2C17" w:rsidRDefault="00162845" w:rsidP="00162845">
            <w:pPr>
              <w:jc w:val="center"/>
              <w:rPr>
                <w:rFonts w:ascii="Arial" w:hAnsi="Arial" w:cs="Arial"/>
                <w:sz w:val="22"/>
                <w:szCs w:val="24"/>
              </w:rPr>
            </w:pPr>
            <w:r>
              <w:rPr>
                <w:rFonts w:ascii="Arial" w:hAnsi="Arial" w:cs="Arial"/>
                <w:sz w:val="22"/>
                <w:szCs w:val="24"/>
              </w:rPr>
              <w:t>26</w:t>
            </w:r>
            <w:r w:rsidRPr="00DF2C17">
              <w:rPr>
                <w:rFonts w:ascii="Arial" w:hAnsi="Arial" w:cs="Arial"/>
                <w:sz w:val="22"/>
                <w:szCs w:val="24"/>
              </w:rPr>
              <w:t>.</w:t>
            </w:r>
            <w:r>
              <w:rPr>
                <w:rFonts w:ascii="Arial" w:hAnsi="Arial" w:cs="Arial"/>
                <w:sz w:val="22"/>
                <w:szCs w:val="24"/>
              </w:rPr>
              <w:t>11</w:t>
            </w:r>
            <w:r w:rsidRPr="00DF2C17">
              <w:rPr>
                <w:rFonts w:ascii="Arial" w:hAnsi="Arial" w:cs="Arial"/>
                <w:sz w:val="22"/>
                <w:szCs w:val="24"/>
              </w:rPr>
              <w:t>%</w:t>
            </w:r>
          </w:p>
        </w:tc>
        <w:tc>
          <w:tcPr>
            <w:tcW w:w="1558" w:type="dxa"/>
            <w:shd w:val="clear" w:color="auto" w:fill="D9D9D9" w:themeFill="background1" w:themeFillShade="D9"/>
          </w:tcPr>
          <w:p w14:paraId="510C2908" w14:textId="77777777" w:rsidR="00162845" w:rsidRPr="00DF2C17" w:rsidRDefault="00162845" w:rsidP="00162845">
            <w:pPr>
              <w:jc w:val="center"/>
              <w:rPr>
                <w:rFonts w:ascii="Arial" w:hAnsi="Arial" w:cs="Arial"/>
                <w:sz w:val="22"/>
                <w:szCs w:val="24"/>
              </w:rPr>
            </w:pPr>
            <w:r>
              <w:rPr>
                <w:rFonts w:ascii="Arial" w:hAnsi="Arial" w:cs="Arial"/>
                <w:sz w:val="22"/>
                <w:szCs w:val="24"/>
              </w:rPr>
              <w:t>2027</w:t>
            </w:r>
          </w:p>
        </w:tc>
        <w:tc>
          <w:tcPr>
            <w:tcW w:w="1559" w:type="dxa"/>
            <w:shd w:val="clear" w:color="auto" w:fill="D9D9D9" w:themeFill="background1" w:themeFillShade="D9"/>
          </w:tcPr>
          <w:p w14:paraId="5A8EEAC7" w14:textId="77777777" w:rsidR="00162845" w:rsidRPr="00DF2C17" w:rsidRDefault="00162845" w:rsidP="00162845">
            <w:pPr>
              <w:jc w:val="center"/>
              <w:rPr>
                <w:rFonts w:ascii="Arial" w:hAnsi="Arial" w:cs="Arial"/>
                <w:sz w:val="22"/>
                <w:szCs w:val="24"/>
              </w:rPr>
            </w:pPr>
            <w:r>
              <w:rPr>
                <w:rFonts w:ascii="Arial" w:hAnsi="Arial" w:cs="Arial"/>
                <w:sz w:val="22"/>
                <w:szCs w:val="24"/>
              </w:rPr>
              <w:t>25.87%</w:t>
            </w:r>
          </w:p>
        </w:tc>
      </w:tr>
      <w:tr w:rsidR="00162845" w14:paraId="7E276A7E" w14:textId="77777777" w:rsidTr="00162845">
        <w:tc>
          <w:tcPr>
            <w:tcW w:w="1795" w:type="dxa"/>
          </w:tcPr>
          <w:p w14:paraId="0176E703" w14:textId="77777777" w:rsidR="00162845" w:rsidRDefault="00162845" w:rsidP="00162845">
            <w:pPr>
              <w:jc w:val="center"/>
              <w:rPr>
                <w:rFonts w:ascii="Arial" w:hAnsi="Arial" w:cs="Arial"/>
                <w:sz w:val="22"/>
                <w:szCs w:val="24"/>
                <w:u w:val="single"/>
              </w:rPr>
            </w:pPr>
            <w:r>
              <w:rPr>
                <w:rFonts w:ascii="Arial" w:hAnsi="Arial" w:cs="Arial"/>
                <w:sz w:val="22"/>
                <w:szCs w:val="24"/>
              </w:rPr>
              <w:t>Friday</w:t>
            </w:r>
          </w:p>
        </w:tc>
        <w:tc>
          <w:tcPr>
            <w:tcW w:w="1321" w:type="dxa"/>
          </w:tcPr>
          <w:p w14:paraId="49890979" w14:textId="77777777" w:rsidR="00162845" w:rsidRDefault="00162845" w:rsidP="00162845">
            <w:pPr>
              <w:jc w:val="center"/>
              <w:rPr>
                <w:rFonts w:ascii="Arial" w:hAnsi="Arial" w:cs="Arial"/>
                <w:sz w:val="22"/>
                <w:szCs w:val="24"/>
                <w:u w:val="single"/>
              </w:rPr>
            </w:pPr>
            <w:r>
              <w:rPr>
                <w:rFonts w:ascii="Arial" w:hAnsi="Arial" w:cs="Arial"/>
                <w:sz w:val="22"/>
                <w:szCs w:val="24"/>
              </w:rPr>
              <w:t>13,364</w:t>
            </w:r>
          </w:p>
        </w:tc>
        <w:tc>
          <w:tcPr>
            <w:tcW w:w="1558" w:type="dxa"/>
          </w:tcPr>
          <w:p w14:paraId="293D4751" w14:textId="77777777" w:rsidR="00162845" w:rsidRPr="00DF2C17" w:rsidRDefault="00162845" w:rsidP="00162845">
            <w:pPr>
              <w:jc w:val="center"/>
              <w:rPr>
                <w:rFonts w:ascii="Arial" w:hAnsi="Arial" w:cs="Arial"/>
                <w:sz w:val="22"/>
                <w:szCs w:val="24"/>
              </w:rPr>
            </w:pPr>
            <w:r>
              <w:rPr>
                <w:rFonts w:ascii="Arial" w:hAnsi="Arial" w:cs="Arial"/>
                <w:sz w:val="22"/>
                <w:szCs w:val="24"/>
              </w:rPr>
              <w:t>22.27%</w:t>
            </w:r>
          </w:p>
        </w:tc>
        <w:tc>
          <w:tcPr>
            <w:tcW w:w="1558" w:type="dxa"/>
          </w:tcPr>
          <w:p w14:paraId="2EE5C3FF" w14:textId="77777777" w:rsidR="00162845" w:rsidRPr="00DF2C17" w:rsidRDefault="00162845" w:rsidP="00162845">
            <w:pPr>
              <w:jc w:val="center"/>
              <w:rPr>
                <w:rFonts w:ascii="Arial" w:hAnsi="Arial" w:cs="Arial"/>
                <w:sz w:val="22"/>
                <w:szCs w:val="24"/>
              </w:rPr>
            </w:pPr>
            <w:r>
              <w:rPr>
                <w:rFonts w:ascii="Arial" w:hAnsi="Arial" w:cs="Arial"/>
                <w:sz w:val="22"/>
                <w:szCs w:val="24"/>
              </w:rPr>
              <w:t>1745</w:t>
            </w:r>
          </w:p>
        </w:tc>
        <w:tc>
          <w:tcPr>
            <w:tcW w:w="1559" w:type="dxa"/>
          </w:tcPr>
          <w:p w14:paraId="3F9CD1BF" w14:textId="77777777" w:rsidR="00162845" w:rsidRPr="00DF2C17" w:rsidRDefault="00162845" w:rsidP="00162845">
            <w:pPr>
              <w:jc w:val="center"/>
              <w:rPr>
                <w:rFonts w:ascii="Arial" w:hAnsi="Arial" w:cs="Arial"/>
                <w:sz w:val="22"/>
                <w:szCs w:val="24"/>
              </w:rPr>
            </w:pPr>
            <w:r>
              <w:rPr>
                <w:rFonts w:ascii="Arial" w:hAnsi="Arial" w:cs="Arial"/>
                <w:sz w:val="22"/>
                <w:szCs w:val="24"/>
              </w:rPr>
              <w:t>22.27%</w:t>
            </w:r>
          </w:p>
        </w:tc>
      </w:tr>
      <w:tr w:rsidR="00162845" w14:paraId="1FA997DE" w14:textId="77777777" w:rsidTr="00162845">
        <w:tc>
          <w:tcPr>
            <w:tcW w:w="1795" w:type="dxa"/>
            <w:shd w:val="clear" w:color="auto" w:fill="D9D9D9" w:themeFill="background1" w:themeFillShade="D9"/>
          </w:tcPr>
          <w:p w14:paraId="492D695F" w14:textId="77777777" w:rsidR="00162845" w:rsidRDefault="00162845" w:rsidP="00162845">
            <w:pPr>
              <w:jc w:val="center"/>
              <w:rPr>
                <w:rFonts w:ascii="Arial" w:hAnsi="Arial" w:cs="Arial"/>
                <w:sz w:val="22"/>
                <w:szCs w:val="24"/>
                <w:u w:val="single"/>
              </w:rPr>
            </w:pPr>
            <w:r>
              <w:rPr>
                <w:rFonts w:ascii="Arial" w:hAnsi="Arial" w:cs="Arial"/>
                <w:sz w:val="22"/>
                <w:szCs w:val="24"/>
              </w:rPr>
              <w:t>Tuesday</w:t>
            </w:r>
          </w:p>
        </w:tc>
        <w:tc>
          <w:tcPr>
            <w:tcW w:w="1321" w:type="dxa"/>
            <w:shd w:val="clear" w:color="auto" w:fill="D9D9D9" w:themeFill="background1" w:themeFillShade="D9"/>
          </w:tcPr>
          <w:p w14:paraId="6E303641" w14:textId="77777777" w:rsidR="00162845" w:rsidRDefault="00162845" w:rsidP="00162845">
            <w:pPr>
              <w:jc w:val="center"/>
              <w:rPr>
                <w:rFonts w:ascii="Arial" w:hAnsi="Arial" w:cs="Arial"/>
                <w:sz w:val="22"/>
                <w:szCs w:val="24"/>
                <w:u w:val="single"/>
              </w:rPr>
            </w:pPr>
            <w:r>
              <w:rPr>
                <w:rFonts w:ascii="Arial" w:hAnsi="Arial" w:cs="Arial"/>
                <w:sz w:val="22"/>
                <w:szCs w:val="24"/>
              </w:rPr>
              <w:t>3,281</w:t>
            </w:r>
          </w:p>
        </w:tc>
        <w:tc>
          <w:tcPr>
            <w:tcW w:w="1558" w:type="dxa"/>
            <w:shd w:val="clear" w:color="auto" w:fill="D9D9D9" w:themeFill="background1" w:themeFillShade="D9"/>
          </w:tcPr>
          <w:p w14:paraId="4A9E4629" w14:textId="77777777" w:rsidR="00162845" w:rsidRPr="00DF2C17" w:rsidRDefault="00162845" w:rsidP="00162845">
            <w:pPr>
              <w:jc w:val="center"/>
              <w:rPr>
                <w:rFonts w:ascii="Arial" w:hAnsi="Arial" w:cs="Arial"/>
                <w:sz w:val="22"/>
                <w:szCs w:val="24"/>
              </w:rPr>
            </w:pPr>
            <w:r>
              <w:rPr>
                <w:rFonts w:ascii="Arial" w:hAnsi="Arial" w:cs="Arial"/>
                <w:sz w:val="22"/>
                <w:szCs w:val="24"/>
              </w:rPr>
              <w:t>5.47%</w:t>
            </w:r>
          </w:p>
        </w:tc>
        <w:tc>
          <w:tcPr>
            <w:tcW w:w="1558" w:type="dxa"/>
            <w:shd w:val="clear" w:color="auto" w:fill="D9D9D9" w:themeFill="background1" w:themeFillShade="D9"/>
          </w:tcPr>
          <w:p w14:paraId="34F67820" w14:textId="77777777" w:rsidR="00162845" w:rsidRPr="00DF2C17" w:rsidRDefault="00162845" w:rsidP="00162845">
            <w:pPr>
              <w:jc w:val="center"/>
              <w:rPr>
                <w:rFonts w:ascii="Arial" w:hAnsi="Arial" w:cs="Arial"/>
                <w:sz w:val="22"/>
                <w:szCs w:val="24"/>
              </w:rPr>
            </w:pPr>
            <w:r>
              <w:rPr>
                <w:rFonts w:ascii="Arial" w:hAnsi="Arial" w:cs="Arial"/>
                <w:sz w:val="22"/>
                <w:szCs w:val="24"/>
              </w:rPr>
              <w:t>430</w:t>
            </w:r>
          </w:p>
        </w:tc>
        <w:tc>
          <w:tcPr>
            <w:tcW w:w="1559" w:type="dxa"/>
            <w:shd w:val="clear" w:color="auto" w:fill="D9D9D9" w:themeFill="background1" w:themeFillShade="D9"/>
          </w:tcPr>
          <w:p w14:paraId="6E6B264F" w14:textId="77777777" w:rsidR="00162845" w:rsidRPr="00DF2C17" w:rsidRDefault="00162845" w:rsidP="00162845">
            <w:pPr>
              <w:jc w:val="center"/>
              <w:rPr>
                <w:rFonts w:ascii="Arial" w:hAnsi="Arial" w:cs="Arial"/>
                <w:sz w:val="22"/>
                <w:szCs w:val="24"/>
              </w:rPr>
            </w:pPr>
            <w:r>
              <w:rPr>
                <w:rFonts w:ascii="Arial" w:hAnsi="Arial" w:cs="Arial"/>
                <w:sz w:val="22"/>
                <w:szCs w:val="24"/>
              </w:rPr>
              <w:t>5.49%</w:t>
            </w:r>
          </w:p>
        </w:tc>
      </w:tr>
      <w:tr w:rsidR="00162845" w14:paraId="79B43AA6" w14:textId="77777777" w:rsidTr="00162845">
        <w:tc>
          <w:tcPr>
            <w:tcW w:w="1795" w:type="dxa"/>
          </w:tcPr>
          <w:p w14:paraId="4833DA2B" w14:textId="77777777" w:rsidR="00162845" w:rsidRDefault="00162845" w:rsidP="00162845">
            <w:pPr>
              <w:jc w:val="center"/>
              <w:rPr>
                <w:rFonts w:ascii="Arial" w:hAnsi="Arial" w:cs="Arial"/>
                <w:sz w:val="22"/>
                <w:szCs w:val="24"/>
              </w:rPr>
            </w:pPr>
            <w:r>
              <w:rPr>
                <w:rFonts w:ascii="Arial" w:hAnsi="Arial" w:cs="Arial"/>
                <w:sz w:val="22"/>
                <w:szCs w:val="24"/>
              </w:rPr>
              <w:t>Saturday</w:t>
            </w:r>
          </w:p>
        </w:tc>
        <w:tc>
          <w:tcPr>
            <w:tcW w:w="1321" w:type="dxa"/>
          </w:tcPr>
          <w:p w14:paraId="08457825" w14:textId="77777777" w:rsidR="00162845" w:rsidRPr="001311A7" w:rsidRDefault="00162845" w:rsidP="00162845">
            <w:pPr>
              <w:jc w:val="center"/>
              <w:rPr>
                <w:rFonts w:ascii="Arial" w:hAnsi="Arial" w:cs="Arial"/>
                <w:sz w:val="22"/>
                <w:szCs w:val="24"/>
              </w:rPr>
            </w:pPr>
            <w:r>
              <w:rPr>
                <w:rFonts w:ascii="Arial" w:hAnsi="Arial" w:cs="Arial"/>
                <w:sz w:val="22"/>
                <w:szCs w:val="24"/>
              </w:rPr>
              <w:t>2,629</w:t>
            </w:r>
          </w:p>
        </w:tc>
        <w:tc>
          <w:tcPr>
            <w:tcW w:w="1558" w:type="dxa"/>
          </w:tcPr>
          <w:p w14:paraId="6C1ED2B8" w14:textId="77777777" w:rsidR="00162845" w:rsidRDefault="00162845" w:rsidP="00162845">
            <w:pPr>
              <w:jc w:val="center"/>
              <w:rPr>
                <w:rFonts w:ascii="Arial" w:hAnsi="Arial" w:cs="Arial"/>
                <w:sz w:val="22"/>
                <w:szCs w:val="24"/>
              </w:rPr>
            </w:pPr>
            <w:r>
              <w:rPr>
                <w:rFonts w:ascii="Arial" w:hAnsi="Arial" w:cs="Arial"/>
                <w:sz w:val="22"/>
                <w:szCs w:val="24"/>
              </w:rPr>
              <w:t>4.38%</w:t>
            </w:r>
          </w:p>
        </w:tc>
        <w:tc>
          <w:tcPr>
            <w:tcW w:w="1558" w:type="dxa"/>
          </w:tcPr>
          <w:p w14:paraId="7586CE48" w14:textId="77777777" w:rsidR="00162845" w:rsidRDefault="00162845" w:rsidP="00162845">
            <w:pPr>
              <w:jc w:val="center"/>
              <w:rPr>
                <w:rFonts w:ascii="Arial" w:hAnsi="Arial" w:cs="Arial"/>
                <w:sz w:val="22"/>
                <w:szCs w:val="24"/>
              </w:rPr>
            </w:pPr>
            <w:r>
              <w:rPr>
                <w:rFonts w:ascii="Arial" w:hAnsi="Arial" w:cs="Arial"/>
                <w:sz w:val="22"/>
                <w:szCs w:val="24"/>
              </w:rPr>
              <w:t>377</w:t>
            </w:r>
          </w:p>
        </w:tc>
        <w:tc>
          <w:tcPr>
            <w:tcW w:w="1559" w:type="dxa"/>
          </w:tcPr>
          <w:p w14:paraId="4FA4A0A8" w14:textId="77777777" w:rsidR="00162845" w:rsidRDefault="00162845" w:rsidP="00162845">
            <w:pPr>
              <w:jc w:val="center"/>
              <w:rPr>
                <w:rFonts w:ascii="Arial" w:hAnsi="Arial" w:cs="Arial"/>
                <w:sz w:val="22"/>
                <w:szCs w:val="24"/>
              </w:rPr>
            </w:pPr>
            <w:r>
              <w:rPr>
                <w:rFonts w:ascii="Arial" w:hAnsi="Arial" w:cs="Arial"/>
                <w:sz w:val="22"/>
                <w:szCs w:val="24"/>
              </w:rPr>
              <w:t>4.81%</w:t>
            </w:r>
          </w:p>
        </w:tc>
      </w:tr>
      <w:tr w:rsidR="00162845" w14:paraId="2B0FAF52" w14:textId="77777777" w:rsidTr="00162845">
        <w:tc>
          <w:tcPr>
            <w:tcW w:w="1795" w:type="dxa"/>
            <w:shd w:val="clear" w:color="auto" w:fill="D9D9D9" w:themeFill="background1" w:themeFillShade="D9"/>
          </w:tcPr>
          <w:p w14:paraId="123AE88B" w14:textId="77777777" w:rsidR="00162845" w:rsidRDefault="00162845" w:rsidP="00162845">
            <w:pPr>
              <w:jc w:val="center"/>
              <w:rPr>
                <w:rFonts w:ascii="Arial" w:hAnsi="Arial" w:cs="Arial"/>
                <w:sz w:val="22"/>
                <w:szCs w:val="24"/>
              </w:rPr>
            </w:pPr>
            <w:r>
              <w:rPr>
                <w:rFonts w:ascii="Arial" w:hAnsi="Arial" w:cs="Arial"/>
                <w:sz w:val="22"/>
                <w:szCs w:val="24"/>
              </w:rPr>
              <w:t>Monday</w:t>
            </w:r>
          </w:p>
        </w:tc>
        <w:tc>
          <w:tcPr>
            <w:tcW w:w="1321" w:type="dxa"/>
            <w:shd w:val="clear" w:color="auto" w:fill="D9D9D9" w:themeFill="background1" w:themeFillShade="D9"/>
          </w:tcPr>
          <w:p w14:paraId="78F7E83F" w14:textId="77777777" w:rsidR="00162845" w:rsidRPr="001311A7" w:rsidRDefault="00162845" w:rsidP="00162845">
            <w:pPr>
              <w:jc w:val="center"/>
              <w:rPr>
                <w:rFonts w:ascii="Arial" w:hAnsi="Arial" w:cs="Arial"/>
                <w:sz w:val="22"/>
                <w:szCs w:val="24"/>
              </w:rPr>
            </w:pPr>
            <w:r>
              <w:rPr>
                <w:rFonts w:ascii="Arial" w:hAnsi="Arial" w:cs="Arial"/>
                <w:sz w:val="22"/>
                <w:szCs w:val="24"/>
              </w:rPr>
              <w:t>266</w:t>
            </w:r>
          </w:p>
        </w:tc>
        <w:tc>
          <w:tcPr>
            <w:tcW w:w="1558" w:type="dxa"/>
            <w:shd w:val="clear" w:color="auto" w:fill="D9D9D9" w:themeFill="background1" w:themeFillShade="D9"/>
          </w:tcPr>
          <w:p w14:paraId="5995AB3A" w14:textId="77777777" w:rsidR="00162845" w:rsidRDefault="00162845" w:rsidP="00162845">
            <w:pPr>
              <w:jc w:val="center"/>
              <w:rPr>
                <w:rFonts w:ascii="Arial" w:hAnsi="Arial" w:cs="Arial"/>
                <w:sz w:val="22"/>
                <w:szCs w:val="24"/>
              </w:rPr>
            </w:pPr>
            <w:r>
              <w:rPr>
                <w:rFonts w:ascii="Arial" w:hAnsi="Arial" w:cs="Arial"/>
                <w:sz w:val="22"/>
                <w:szCs w:val="24"/>
              </w:rPr>
              <w:t>0.44%</w:t>
            </w:r>
          </w:p>
        </w:tc>
        <w:tc>
          <w:tcPr>
            <w:tcW w:w="1558" w:type="dxa"/>
            <w:shd w:val="clear" w:color="auto" w:fill="D9D9D9" w:themeFill="background1" w:themeFillShade="D9"/>
          </w:tcPr>
          <w:p w14:paraId="5DD6B11A" w14:textId="77777777" w:rsidR="00162845" w:rsidRDefault="00162845" w:rsidP="00162845">
            <w:pPr>
              <w:jc w:val="center"/>
              <w:rPr>
                <w:rFonts w:ascii="Arial" w:hAnsi="Arial" w:cs="Arial"/>
                <w:sz w:val="22"/>
                <w:szCs w:val="24"/>
              </w:rPr>
            </w:pPr>
            <w:r>
              <w:rPr>
                <w:rFonts w:ascii="Arial" w:hAnsi="Arial" w:cs="Arial"/>
                <w:sz w:val="22"/>
                <w:szCs w:val="24"/>
              </w:rPr>
              <w:t>28</w:t>
            </w:r>
          </w:p>
        </w:tc>
        <w:tc>
          <w:tcPr>
            <w:tcW w:w="1559" w:type="dxa"/>
            <w:shd w:val="clear" w:color="auto" w:fill="D9D9D9" w:themeFill="background1" w:themeFillShade="D9"/>
          </w:tcPr>
          <w:p w14:paraId="105514E8" w14:textId="77777777" w:rsidR="00162845" w:rsidRDefault="00162845" w:rsidP="00162845">
            <w:pPr>
              <w:jc w:val="center"/>
              <w:rPr>
                <w:rFonts w:ascii="Arial" w:hAnsi="Arial" w:cs="Arial"/>
                <w:sz w:val="22"/>
                <w:szCs w:val="24"/>
              </w:rPr>
            </w:pPr>
            <w:r>
              <w:rPr>
                <w:rFonts w:ascii="Arial" w:hAnsi="Arial" w:cs="Arial"/>
                <w:sz w:val="22"/>
                <w:szCs w:val="24"/>
              </w:rPr>
              <w:t>0.36%</w:t>
            </w:r>
          </w:p>
        </w:tc>
      </w:tr>
      <w:tr w:rsidR="00162845" w14:paraId="7D3F648C" w14:textId="77777777" w:rsidTr="00162845">
        <w:tc>
          <w:tcPr>
            <w:tcW w:w="1795" w:type="dxa"/>
            <w:shd w:val="clear" w:color="auto" w:fill="auto"/>
          </w:tcPr>
          <w:p w14:paraId="13C5A89F" w14:textId="77777777" w:rsidR="00162845" w:rsidRDefault="00162845" w:rsidP="00162845">
            <w:pPr>
              <w:jc w:val="center"/>
              <w:rPr>
                <w:rFonts w:ascii="Arial" w:hAnsi="Arial" w:cs="Arial"/>
                <w:sz w:val="22"/>
                <w:szCs w:val="24"/>
              </w:rPr>
            </w:pPr>
            <w:r>
              <w:rPr>
                <w:rFonts w:ascii="Arial" w:hAnsi="Arial" w:cs="Arial"/>
                <w:sz w:val="22"/>
                <w:szCs w:val="24"/>
              </w:rPr>
              <w:t>Sunday</w:t>
            </w:r>
          </w:p>
        </w:tc>
        <w:tc>
          <w:tcPr>
            <w:tcW w:w="1321" w:type="dxa"/>
            <w:shd w:val="clear" w:color="auto" w:fill="auto"/>
          </w:tcPr>
          <w:p w14:paraId="20E28859" w14:textId="77777777" w:rsidR="00162845" w:rsidRPr="001311A7" w:rsidRDefault="00162845" w:rsidP="00162845">
            <w:pPr>
              <w:jc w:val="center"/>
              <w:rPr>
                <w:rFonts w:ascii="Arial" w:hAnsi="Arial" w:cs="Arial"/>
                <w:sz w:val="22"/>
                <w:szCs w:val="24"/>
              </w:rPr>
            </w:pPr>
            <w:r>
              <w:rPr>
                <w:rFonts w:ascii="Arial" w:hAnsi="Arial" w:cs="Arial"/>
                <w:sz w:val="22"/>
                <w:szCs w:val="24"/>
              </w:rPr>
              <w:t>174</w:t>
            </w:r>
          </w:p>
        </w:tc>
        <w:tc>
          <w:tcPr>
            <w:tcW w:w="1558" w:type="dxa"/>
            <w:shd w:val="clear" w:color="auto" w:fill="auto"/>
          </w:tcPr>
          <w:p w14:paraId="2D9574BB" w14:textId="77777777" w:rsidR="00162845" w:rsidRDefault="00162845" w:rsidP="00162845">
            <w:pPr>
              <w:jc w:val="center"/>
              <w:rPr>
                <w:rFonts w:ascii="Arial" w:hAnsi="Arial" w:cs="Arial"/>
                <w:sz w:val="22"/>
                <w:szCs w:val="24"/>
              </w:rPr>
            </w:pPr>
            <w:r>
              <w:rPr>
                <w:rFonts w:ascii="Arial" w:hAnsi="Arial" w:cs="Arial"/>
                <w:sz w:val="22"/>
                <w:szCs w:val="24"/>
              </w:rPr>
              <w:t>0.29%</w:t>
            </w:r>
          </w:p>
        </w:tc>
        <w:tc>
          <w:tcPr>
            <w:tcW w:w="1558" w:type="dxa"/>
            <w:shd w:val="clear" w:color="auto" w:fill="auto"/>
          </w:tcPr>
          <w:p w14:paraId="59ABFED3" w14:textId="77777777" w:rsidR="00162845" w:rsidRDefault="00162845" w:rsidP="00162845">
            <w:pPr>
              <w:jc w:val="center"/>
              <w:rPr>
                <w:rFonts w:ascii="Arial" w:hAnsi="Arial" w:cs="Arial"/>
                <w:sz w:val="22"/>
                <w:szCs w:val="24"/>
              </w:rPr>
            </w:pPr>
            <w:r>
              <w:rPr>
                <w:rFonts w:ascii="Arial" w:hAnsi="Arial" w:cs="Arial"/>
                <w:sz w:val="22"/>
                <w:szCs w:val="24"/>
              </w:rPr>
              <w:t>25</w:t>
            </w:r>
          </w:p>
        </w:tc>
        <w:tc>
          <w:tcPr>
            <w:tcW w:w="1559" w:type="dxa"/>
            <w:shd w:val="clear" w:color="auto" w:fill="auto"/>
          </w:tcPr>
          <w:p w14:paraId="365BDD23" w14:textId="77777777" w:rsidR="00162845" w:rsidRDefault="00162845" w:rsidP="00162845">
            <w:pPr>
              <w:jc w:val="center"/>
              <w:rPr>
                <w:rFonts w:ascii="Arial" w:hAnsi="Arial" w:cs="Arial"/>
                <w:sz w:val="22"/>
                <w:szCs w:val="24"/>
              </w:rPr>
            </w:pPr>
            <w:r>
              <w:rPr>
                <w:rFonts w:ascii="Arial" w:hAnsi="Arial" w:cs="Arial"/>
                <w:sz w:val="22"/>
                <w:szCs w:val="24"/>
              </w:rPr>
              <w:t>0.32%</w:t>
            </w:r>
          </w:p>
        </w:tc>
      </w:tr>
    </w:tbl>
    <w:p w14:paraId="667B8370" w14:textId="04015117" w:rsidR="00006E95" w:rsidRDefault="00006E95" w:rsidP="00006E95">
      <w:pPr>
        <w:rPr>
          <w:rFonts w:ascii="Arial" w:hAnsi="Arial" w:cs="Arial"/>
        </w:rPr>
      </w:pPr>
    </w:p>
    <w:p w14:paraId="41908725" w14:textId="609D5B39" w:rsidR="00162845" w:rsidRDefault="00162845" w:rsidP="00006E95">
      <w:pPr>
        <w:rPr>
          <w:rFonts w:ascii="Arial" w:hAnsi="Arial" w:cs="Arial"/>
        </w:rPr>
      </w:pPr>
    </w:p>
    <w:p w14:paraId="0FC1902C" w14:textId="0FC4A222" w:rsidR="00162845" w:rsidRDefault="00162845" w:rsidP="00006E95">
      <w:pPr>
        <w:rPr>
          <w:rFonts w:ascii="Arial" w:hAnsi="Arial" w:cs="Arial"/>
        </w:rPr>
      </w:pPr>
    </w:p>
    <w:p w14:paraId="058CA408" w14:textId="7F7D8ACA" w:rsidR="00162845" w:rsidRDefault="00162845" w:rsidP="00006E95">
      <w:pPr>
        <w:rPr>
          <w:rFonts w:ascii="Arial" w:hAnsi="Arial" w:cs="Arial"/>
        </w:rPr>
      </w:pPr>
    </w:p>
    <w:p w14:paraId="0E4256F4" w14:textId="220E93F4" w:rsidR="00162845" w:rsidRDefault="00162845" w:rsidP="00006E95">
      <w:pPr>
        <w:rPr>
          <w:rFonts w:ascii="Arial" w:hAnsi="Arial" w:cs="Arial"/>
        </w:rPr>
      </w:pPr>
    </w:p>
    <w:p w14:paraId="244EABCB" w14:textId="79214E67" w:rsidR="00162845" w:rsidRDefault="00162845" w:rsidP="00006E95">
      <w:pPr>
        <w:rPr>
          <w:rFonts w:ascii="Arial" w:hAnsi="Arial" w:cs="Arial"/>
        </w:rPr>
      </w:pPr>
    </w:p>
    <w:p w14:paraId="0DC9C673" w14:textId="10CED52A" w:rsidR="00162845" w:rsidRDefault="00162845" w:rsidP="00006E95">
      <w:pPr>
        <w:rPr>
          <w:rFonts w:ascii="Arial" w:hAnsi="Arial" w:cs="Arial"/>
        </w:rPr>
      </w:pPr>
    </w:p>
    <w:p w14:paraId="69D46640" w14:textId="146395B8" w:rsidR="00162845" w:rsidRDefault="00162845" w:rsidP="00006E95">
      <w:pPr>
        <w:rPr>
          <w:rFonts w:ascii="Arial" w:hAnsi="Arial" w:cs="Arial"/>
        </w:rPr>
      </w:pPr>
    </w:p>
    <w:p w14:paraId="4B737FF8" w14:textId="29013BEA" w:rsidR="00162845" w:rsidRDefault="00162845" w:rsidP="00006E95">
      <w:pPr>
        <w:rPr>
          <w:rFonts w:ascii="Arial" w:hAnsi="Arial" w:cs="Arial"/>
        </w:rPr>
      </w:pPr>
    </w:p>
    <w:p w14:paraId="2F644C49" w14:textId="77777777" w:rsidR="00162845" w:rsidRPr="00006E95" w:rsidRDefault="00162845" w:rsidP="00006E95">
      <w:pPr>
        <w:rPr>
          <w:rFonts w:ascii="Arial" w:hAnsi="Arial" w:cs="Arial"/>
        </w:rPr>
      </w:pPr>
    </w:p>
    <w:tbl>
      <w:tblPr>
        <w:tblStyle w:val="TableGrid"/>
        <w:tblW w:w="0" w:type="auto"/>
        <w:tblLook w:val="04A0" w:firstRow="1" w:lastRow="0" w:firstColumn="1" w:lastColumn="0" w:noHBand="0" w:noVBand="1"/>
      </w:tblPr>
      <w:tblGrid>
        <w:gridCol w:w="1885"/>
        <w:gridCol w:w="1231"/>
        <w:gridCol w:w="1558"/>
        <w:gridCol w:w="1558"/>
        <w:gridCol w:w="1559"/>
      </w:tblGrid>
      <w:tr w:rsidR="00DF2C17" w14:paraId="656B1A82" w14:textId="77777777" w:rsidTr="0011288F">
        <w:tc>
          <w:tcPr>
            <w:tcW w:w="1885" w:type="dxa"/>
            <w:shd w:val="clear" w:color="auto" w:fill="D9D9D9" w:themeFill="background1" w:themeFillShade="D9"/>
          </w:tcPr>
          <w:p w14:paraId="492EC727" w14:textId="2232BBB4" w:rsidR="00DF2C17" w:rsidRPr="00DF2C17" w:rsidRDefault="00DF2C17" w:rsidP="004B19E2">
            <w:pPr>
              <w:jc w:val="center"/>
              <w:rPr>
                <w:rFonts w:ascii="Arial" w:hAnsi="Arial" w:cs="Arial"/>
                <w:sz w:val="22"/>
                <w:szCs w:val="24"/>
              </w:rPr>
            </w:pPr>
            <w:r w:rsidRPr="00DF2C17">
              <w:rPr>
                <w:rFonts w:ascii="Arial" w:hAnsi="Arial" w:cs="Arial"/>
                <w:sz w:val="22"/>
                <w:szCs w:val="24"/>
              </w:rPr>
              <w:lastRenderedPageBreak/>
              <w:t>Browser</w:t>
            </w:r>
          </w:p>
        </w:tc>
        <w:tc>
          <w:tcPr>
            <w:tcW w:w="1231" w:type="dxa"/>
            <w:shd w:val="clear" w:color="auto" w:fill="D9D9D9" w:themeFill="background1" w:themeFillShade="D9"/>
          </w:tcPr>
          <w:p w14:paraId="36E09E29" w14:textId="081FE5D3" w:rsidR="00DF2C17" w:rsidRPr="00DF2C17" w:rsidRDefault="00DF2C17" w:rsidP="004B19E2">
            <w:pPr>
              <w:jc w:val="center"/>
              <w:rPr>
                <w:rFonts w:ascii="Arial" w:hAnsi="Arial" w:cs="Arial"/>
                <w:sz w:val="22"/>
                <w:szCs w:val="24"/>
              </w:rPr>
            </w:pPr>
            <w:r w:rsidRPr="00DF2C17">
              <w:rPr>
                <w:rFonts w:ascii="Arial" w:hAnsi="Arial" w:cs="Arial"/>
                <w:sz w:val="22"/>
                <w:szCs w:val="24"/>
              </w:rPr>
              <w:t>Count</w:t>
            </w:r>
          </w:p>
        </w:tc>
        <w:tc>
          <w:tcPr>
            <w:tcW w:w="1558" w:type="dxa"/>
            <w:shd w:val="clear" w:color="auto" w:fill="D9D9D9" w:themeFill="background1" w:themeFillShade="D9"/>
          </w:tcPr>
          <w:p w14:paraId="6B6D0DA1" w14:textId="7CD81C10" w:rsidR="00DF2C17" w:rsidRDefault="00DF2C17" w:rsidP="00DF2C17">
            <w:pPr>
              <w:rPr>
                <w:rFonts w:ascii="Arial" w:hAnsi="Arial" w:cs="Arial"/>
                <w:sz w:val="22"/>
                <w:szCs w:val="24"/>
                <w:u w:val="single"/>
              </w:rPr>
            </w:pPr>
            <w:r w:rsidRPr="00DF2C17">
              <w:rPr>
                <w:rFonts w:ascii="Arial" w:hAnsi="Arial" w:cs="Arial"/>
                <w:sz w:val="22"/>
                <w:szCs w:val="24"/>
              </w:rPr>
              <w:t xml:space="preserve">% </w:t>
            </w:r>
            <w:proofErr w:type="spellStart"/>
            <w:r>
              <w:rPr>
                <w:rFonts w:ascii="Arial" w:hAnsi="Arial" w:cs="Arial"/>
                <w:sz w:val="22"/>
                <w:szCs w:val="24"/>
              </w:rPr>
              <w:t>Cnt</w:t>
            </w:r>
            <w:proofErr w:type="spellEnd"/>
            <w:r>
              <w:rPr>
                <w:rFonts w:ascii="Arial" w:hAnsi="Arial" w:cs="Arial"/>
                <w:sz w:val="22"/>
                <w:szCs w:val="24"/>
              </w:rPr>
              <w:t xml:space="preserve"> </w:t>
            </w:r>
            <w:r w:rsidRPr="00DF2C17">
              <w:rPr>
                <w:rFonts w:ascii="Arial" w:hAnsi="Arial" w:cs="Arial"/>
                <w:sz w:val="22"/>
                <w:szCs w:val="24"/>
              </w:rPr>
              <w:t xml:space="preserve">of </w:t>
            </w:r>
            <w:r>
              <w:rPr>
                <w:rFonts w:ascii="Arial" w:hAnsi="Arial" w:cs="Arial"/>
                <w:sz w:val="22"/>
                <w:szCs w:val="24"/>
              </w:rPr>
              <w:t>T</w:t>
            </w:r>
            <w:r w:rsidRPr="00DF2C17">
              <w:rPr>
                <w:rFonts w:ascii="Arial" w:hAnsi="Arial" w:cs="Arial"/>
                <w:sz w:val="22"/>
                <w:szCs w:val="24"/>
              </w:rPr>
              <w:t xml:space="preserve">otal </w:t>
            </w:r>
          </w:p>
        </w:tc>
        <w:tc>
          <w:tcPr>
            <w:tcW w:w="1558" w:type="dxa"/>
            <w:shd w:val="clear" w:color="auto" w:fill="D9D9D9" w:themeFill="background1" w:themeFillShade="D9"/>
          </w:tcPr>
          <w:p w14:paraId="0BE2BEB8" w14:textId="56058CCA" w:rsidR="00DF2C17" w:rsidRPr="00DF2C17" w:rsidRDefault="00DF2C17" w:rsidP="004B19E2">
            <w:pPr>
              <w:jc w:val="center"/>
              <w:rPr>
                <w:rFonts w:ascii="Arial" w:hAnsi="Arial" w:cs="Arial"/>
                <w:sz w:val="22"/>
                <w:szCs w:val="24"/>
              </w:rPr>
            </w:pPr>
            <w:r>
              <w:rPr>
                <w:rFonts w:ascii="Arial" w:hAnsi="Arial" w:cs="Arial"/>
                <w:sz w:val="22"/>
                <w:szCs w:val="24"/>
              </w:rPr>
              <w:t>Conversions</w:t>
            </w:r>
          </w:p>
        </w:tc>
        <w:tc>
          <w:tcPr>
            <w:tcW w:w="1559" w:type="dxa"/>
            <w:shd w:val="clear" w:color="auto" w:fill="D9D9D9" w:themeFill="background1" w:themeFillShade="D9"/>
          </w:tcPr>
          <w:p w14:paraId="00CD3295" w14:textId="1713F7BF" w:rsidR="00DF2C17" w:rsidRPr="00DF2C17" w:rsidRDefault="00DF2C17" w:rsidP="00DF2C17">
            <w:pPr>
              <w:rPr>
                <w:rFonts w:ascii="Arial" w:hAnsi="Arial" w:cs="Arial"/>
                <w:sz w:val="22"/>
                <w:szCs w:val="24"/>
              </w:rPr>
            </w:pPr>
            <w:r>
              <w:rPr>
                <w:rFonts w:ascii="Arial" w:hAnsi="Arial" w:cs="Arial"/>
                <w:sz w:val="22"/>
                <w:szCs w:val="24"/>
              </w:rPr>
              <w:t xml:space="preserve">% </w:t>
            </w:r>
            <w:proofErr w:type="spellStart"/>
            <w:r>
              <w:rPr>
                <w:rFonts w:ascii="Arial" w:hAnsi="Arial" w:cs="Arial"/>
                <w:sz w:val="22"/>
                <w:szCs w:val="24"/>
              </w:rPr>
              <w:t>Cvr</w:t>
            </w:r>
            <w:proofErr w:type="spellEnd"/>
            <w:r>
              <w:rPr>
                <w:rFonts w:ascii="Arial" w:hAnsi="Arial" w:cs="Arial"/>
                <w:sz w:val="22"/>
                <w:szCs w:val="24"/>
              </w:rPr>
              <w:t xml:space="preserve"> of Total</w:t>
            </w:r>
          </w:p>
        </w:tc>
      </w:tr>
      <w:tr w:rsidR="00DF2C17" w14:paraId="79ADEEE6" w14:textId="77777777" w:rsidTr="0011288F">
        <w:tc>
          <w:tcPr>
            <w:tcW w:w="1885" w:type="dxa"/>
          </w:tcPr>
          <w:p w14:paraId="58E4D97F" w14:textId="377DD959" w:rsidR="00DF2C17" w:rsidRDefault="00DF2C17" w:rsidP="004B19E2">
            <w:pPr>
              <w:jc w:val="center"/>
              <w:rPr>
                <w:rFonts w:ascii="Arial" w:hAnsi="Arial" w:cs="Arial"/>
                <w:sz w:val="22"/>
                <w:szCs w:val="24"/>
                <w:u w:val="single"/>
              </w:rPr>
            </w:pPr>
            <w:r w:rsidRPr="001311A7">
              <w:rPr>
                <w:rFonts w:ascii="Arial" w:hAnsi="Arial" w:cs="Arial"/>
                <w:sz w:val="22"/>
                <w:szCs w:val="24"/>
              </w:rPr>
              <w:t>Firefox</w:t>
            </w:r>
          </w:p>
        </w:tc>
        <w:tc>
          <w:tcPr>
            <w:tcW w:w="1231" w:type="dxa"/>
          </w:tcPr>
          <w:p w14:paraId="5E78C908" w14:textId="1DE1C9BF" w:rsidR="00DF2C17" w:rsidRDefault="00DF2C17" w:rsidP="004B19E2">
            <w:pPr>
              <w:jc w:val="center"/>
              <w:rPr>
                <w:rFonts w:ascii="Arial" w:hAnsi="Arial" w:cs="Arial"/>
                <w:sz w:val="22"/>
                <w:szCs w:val="24"/>
                <w:u w:val="single"/>
              </w:rPr>
            </w:pPr>
            <w:r w:rsidRPr="001311A7">
              <w:rPr>
                <w:rFonts w:ascii="Arial" w:hAnsi="Arial" w:cs="Arial"/>
                <w:sz w:val="22"/>
                <w:szCs w:val="24"/>
              </w:rPr>
              <w:t>27346</w:t>
            </w:r>
          </w:p>
        </w:tc>
        <w:tc>
          <w:tcPr>
            <w:tcW w:w="1558" w:type="dxa"/>
          </w:tcPr>
          <w:p w14:paraId="5AC52753" w14:textId="6F49CD3D" w:rsidR="00DF2C17" w:rsidRPr="00DF2C17" w:rsidRDefault="00DF2C17" w:rsidP="004B19E2">
            <w:pPr>
              <w:jc w:val="center"/>
              <w:rPr>
                <w:rFonts w:ascii="Arial" w:hAnsi="Arial" w:cs="Arial"/>
                <w:sz w:val="22"/>
                <w:szCs w:val="24"/>
              </w:rPr>
            </w:pPr>
            <w:r w:rsidRPr="00DF2C17">
              <w:rPr>
                <w:rFonts w:ascii="Arial" w:hAnsi="Arial" w:cs="Arial"/>
                <w:sz w:val="22"/>
                <w:szCs w:val="24"/>
              </w:rPr>
              <w:t>45.58</w:t>
            </w:r>
            <w:r>
              <w:rPr>
                <w:rFonts w:ascii="Arial" w:hAnsi="Arial" w:cs="Arial"/>
                <w:sz w:val="22"/>
                <w:szCs w:val="24"/>
              </w:rPr>
              <w:t>%</w:t>
            </w:r>
          </w:p>
        </w:tc>
        <w:tc>
          <w:tcPr>
            <w:tcW w:w="1558" w:type="dxa"/>
          </w:tcPr>
          <w:p w14:paraId="588278D0" w14:textId="71675D79" w:rsidR="00DF2C17" w:rsidRPr="00DF2C17" w:rsidRDefault="00DF2C17" w:rsidP="004B19E2">
            <w:pPr>
              <w:jc w:val="center"/>
              <w:rPr>
                <w:rFonts w:ascii="Arial" w:hAnsi="Arial" w:cs="Arial"/>
                <w:sz w:val="22"/>
                <w:szCs w:val="24"/>
              </w:rPr>
            </w:pPr>
            <w:r w:rsidRPr="00DF2C17">
              <w:rPr>
                <w:rFonts w:ascii="Arial" w:hAnsi="Arial" w:cs="Arial"/>
                <w:sz w:val="22"/>
                <w:szCs w:val="24"/>
              </w:rPr>
              <w:t>4055</w:t>
            </w:r>
          </w:p>
        </w:tc>
        <w:tc>
          <w:tcPr>
            <w:tcW w:w="1559" w:type="dxa"/>
          </w:tcPr>
          <w:p w14:paraId="20619F5A" w14:textId="7EBA92A7" w:rsidR="00DF2C17" w:rsidRPr="00DF2C17" w:rsidRDefault="00DF2C17" w:rsidP="004B19E2">
            <w:pPr>
              <w:jc w:val="center"/>
              <w:rPr>
                <w:rFonts w:ascii="Arial" w:hAnsi="Arial" w:cs="Arial"/>
                <w:sz w:val="22"/>
                <w:szCs w:val="24"/>
              </w:rPr>
            </w:pPr>
            <w:r>
              <w:rPr>
                <w:rFonts w:ascii="Arial" w:hAnsi="Arial" w:cs="Arial"/>
                <w:sz w:val="22"/>
                <w:szCs w:val="24"/>
              </w:rPr>
              <w:t>51.76%</w:t>
            </w:r>
          </w:p>
        </w:tc>
      </w:tr>
      <w:tr w:rsidR="00DF2C17" w14:paraId="6809A237" w14:textId="77777777" w:rsidTr="0011288F">
        <w:tc>
          <w:tcPr>
            <w:tcW w:w="1885" w:type="dxa"/>
            <w:shd w:val="clear" w:color="auto" w:fill="D9D9D9" w:themeFill="background1" w:themeFillShade="D9"/>
          </w:tcPr>
          <w:p w14:paraId="20B2EBE3" w14:textId="7207FA14" w:rsidR="00DF2C17" w:rsidRDefault="00DF2C17" w:rsidP="004B19E2">
            <w:pPr>
              <w:jc w:val="center"/>
              <w:rPr>
                <w:rFonts w:ascii="Arial" w:hAnsi="Arial" w:cs="Arial"/>
                <w:sz w:val="22"/>
                <w:szCs w:val="24"/>
                <w:u w:val="single"/>
              </w:rPr>
            </w:pPr>
            <w:r w:rsidRPr="001311A7">
              <w:rPr>
                <w:rFonts w:ascii="Arial" w:hAnsi="Arial" w:cs="Arial"/>
                <w:sz w:val="22"/>
                <w:szCs w:val="24"/>
              </w:rPr>
              <w:t>Chrome</w:t>
            </w:r>
          </w:p>
        </w:tc>
        <w:tc>
          <w:tcPr>
            <w:tcW w:w="1231" w:type="dxa"/>
            <w:shd w:val="clear" w:color="auto" w:fill="D9D9D9" w:themeFill="background1" w:themeFillShade="D9"/>
          </w:tcPr>
          <w:p w14:paraId="0B102089" w14:textId="7A0576F4" w:rsidR="00DF2C17" w:rsidRDefault="00DF2C17" w:rsidP="004B19E2">
            <w:pPr>
              <w:jc w:val="center"/>
              <w:rPr>
                <w:rFonts w:ascii="Arial" w:hAnsi="Arial" w:cs="Arial"/>
                <w:sz w:val="22"/>
                <w:szCs w:val="24"/>
                <w:u w:val="single"/>
              </w:rPr>
            </w:pPr>
            <w:r w:rsidRPr="001311A7">
              <w:rPr>
                <w:rFonts w:ascii="Arial" w:hAnsi="Arial" w:cs="Arial"/>
                <w:sz w:val="22"/>
                <w:szCs w:val="24"/>
              </w:rPr>
              <w:t>21686</w:t>
            </w:r>
          </w:p>
        </w:tc>
        <w:tc>
          <w:tcPr>
            <w:tcW w:w="1558" w:type="dxa"/>
            <w:shd w:val="clear" w:color="auto" w:fill="D9D9D9" w:themeFill="background1" w:themeFillShade="D9"/>
          </w:tcPr>
          <w:p w14:paraId="04BCDCAC" w14:textId="02757D7B" w:rsidR="00DF2C17" w:rsidRPr="00DF2C17" w:rsidRDefault="00DF2C17" w:rsidP="004B19E2">
            <w:pPr>
              <w:jc w:val="center"/>
              <w:rPr>
                <w:rFonts w:ascii="Arial" w:hAnsi="Arial" w:cs="Arial"/>
                <w:sz w:val="22"/>
                <w:szCs w:val="24"/>
              </w:rPr>
            </w:pPr>
            <w:r w:rsidRPr="00DF2C17">
              <w:rPr>
                <w:rFonts w:ascii="Arial" w:hAnsi="Arial" w:cs="Arial"/>
                <w:sz w:val="22"/>
                <w:szCs w:val="24"/>
              </w:rPr>
              <w:t>36.14%</w:t>
            </w:r>
          </w:p>
        </w:tc>
        <w:tc>
          <w:tcPr>
            <w:tcW w:w="1558" w:type="dxa"/>
            <w:shd w:val="clear" w:color="auto" w:fill="D9D9D9" w:themeFill="background1" w:themeFillShade="D9"/>
          </w:tcPr>
          <w:p w14:paraId="5C6A6F1A" w14:textId="45A6B9F0" w:rsidR="00DF2C17" w:rsidRPr="00DF2C17" w:rsidRDefault="00DF2C17" w:rsidP="004B19E2">
            <w:pPr>
              <w:jc w:val="center"/>
              <w:rPr>
                <w:rFonts w:ascii="Arial" w:hAnsi="Arial" w:cs="Arial"/>
                <w:sz w:val="22"/>
                <w:szCs w:val="24"/>
              </w:rPr>
            </w:pPr>
            <w:r>
              <w:rPr>
                <w:rFonts w:ascii="Arial" w:hAnsi="Arial" w:cs="Arial"/>
                <w:sz w:val="22"/>
                <w:szCs w:val="24"/>
              </w:rPr>
              <w:t>2454</w:t>
            </w:r>
          </w:p>
        </w:tc>
        <w:tc>
          <w:tcPr>
            <w:tcW w:w="1559" w:type="dxa"/>
            <w:shd w:val="clear" w:color="auto" w:fill="D9D9D9" w:themeFill="background1" w:themeFillShade="D9"/>
          </w:tcPr>
          <w:p w14:paraId="7A351042" w14:textId="7FA5B4FF" w:rsidR="00DF2C17" w:rsidRPr="00DF2C17" w:rsidRDefault="00DF2C17" w:rsidP="004B19E2">
            <w:pPr>
              <w:jc w:val="center"/>
              <w:rPr>
                <w:rFonts w:ascii="Arial" w:hAnsi="Arial" w:cs="Arial"/>
                <w:sz w:val="22"/>
                <w:szCs w:val="24"/>
              </w:rPr>
            </w:pPr>
            <w:r>
              <w:rPr>
                <w:rFonts w:ascii="Arial" w:hAnsi="Arial" w:cs="Arial"/>
                <w:sz w:val="22"/>
                <w:szCs w:val="24"/>
              </w:rPr>
              <w:t>31.32%</w:t>
            </w:r>
          </w:p>
        </w:tc>
      </w:tr>
      <w:tr w:rsidR="00DF2C17" w14:paraId="20AD763A" w14:textId="77777777" w:rsidTr="0011288F">
        <w:tc>
          <w:tcPr>
            <w:tcW w:w="1885" w:type="dxa"/>
          </w:tcPr>
          <w:p w14:paraId="54A1096C" w14:textId="3FC9B700" w:rsidR="00DF2C17" w:rsidRDefault="00DF2C17" w:rsidP="004B19E2">
            <w:pPr>
              <w:jc w:val="center"/>
              <w:rPr>
                <w:rFonts w:ascii="Arial" w:hAnsi="Arial" w:cs="Arial"/>
                <w:sz w:val="22"/>
                <w:szCs w:val="24"/>
                <w:u w:val="single"/>
              </w:rPr>
            </w:pPr>
            <w:r w:rsidRPr="001311A7">
              <w:rPr>
                <w:rFonts w:ascii="Arial" w:hAnsi="Arial" w:cs="Arial"/>
                <w:sz w:val="22"/>
                <w:szCs w:val="24"/>
              </w:rPr>
              <w:t>Internet</w:t>
            </w:r>
            <w:r w:rsidR="0011288F">
              <w:rPr>
                <w:rFonts w:ascii="Arial" w:hAnsi="Arial" w:cs="Arial"/>
                <w:sz w:val="22"/>
                <w:szCs w:val="24"/>
              </w:rPr>
              <w:t xml:space="preserve"> </w:t>
            </w:r>
            <w:r w:rsidRPr="001311A7">
              <w:rPr>
                <w:rFonts w:ascii="Arial" w:hAnsi="Arial" w:cs="Arial"/>
                <w:sz w:val="22"/>
                <w:szCs w:val="24"/>
              </w:rPr>
              <w:t>Explorer</w:t>
            </w:r>
          </w:p>
        </w:tc>
        <w:tc>
          <w:tcPr>
            <w:tcW w:w="1231" w:type="dxa"/>
          </w:tcPr>
          <w:p w14:paraId="40F34E39" w14:textId="3EB1754A" w:rsidR="00DF2C17" w:rsidRDefault="00DF2C17" w:rsidP="004B19E2">
            <w:pPr>
              <w:jc w:val="center"/>
              <w:rPr>
                <w:rFonts w:ascii="Arial" w:hAnsi="Arial" w:cs="Arial"/>
                <w:sz w:val="22"/>
                <w:szCs w:val="24"/>
                <w:u w:val="single"/>
              </w:rPr>
            </w:pPr>
            <w:r w:rsidRPr="001311A7">
              <w:rPr>
                <w:rFonts w:ascii="Arial" w:hAnsi="Arial" w:cs="Arial"/>
                <w:sz w:val="22"/>
                <w:szCs w:val="24"/>
              </w:rPr>
              <w:t>5970</w:t>
            </w:r>
          </w:p>
        </w:tc>
        <w:tc>
          <w:tcPr>
            <w:tcW w:w="1558" w:type="dxa"/>
          </w:tcPr>
          <w:p w14:paraId="510CC051" w14:textId="3CA266E3" w:rsidR="00DF2C17" w:rsidRPr="00DF2C17" w:rsidRDefault="00DF2C17" w:rsidP="004B19E2">
            <w:pPr>
              <w:jc w:val="center"/>
              <w:rPr>
                <w:rFonts w:ascii="Arial" w:hAnsi="Arial" w:cs="Arial"/>
                <w:sz w:val="22"/>
                <w:szCs w:val="24"/>
              </w:rPr>
            </w:pPr>
            <w:r>
              <w:rPr>
                <w:rFonts w:ascii="Arial" w:hAnsi="Arial" w:cs="Arial"/>
                <w:sz w:val="22"/>
                <w:szCs w:val="24"/>
              </w:rPr>
              <w:t>9.95%</w:t>
            </w:r>
          </w:p>
        </w:tc>
        <w:tc>
          <w:tcPr>
            <w:tcW w:w="1558" w:type="dxa"/>
          </w:tcPr>
          <w:p w14:paraId="713AB492" w14:textId="0D20A975" w:rsidR="00DF2C17" w:rsidRPr="00DF2C17" w:rsidRDefault="00DF2C17" w:rsidP="004B19E2">
            <w:pPr>
              <w:jc w:val="center"/>
              <w:rPr>
                <w:rFonts w:ascii="Arial" w:hAnsi="Arial" w:cs="Arial"/>
                <w:sz w:val="22"/>
                <w:szCs w:val="24"/>
              </w:rPr>
            </w:pPr>
            <w:r>
              <w:rPr>
                <w:rFonts w:ascii="Arial" w:hAnsi="Arial" w:cs="Arial"/>
                <w:sz w:val="22"/>
                <w:szCs w:val="24"/>
              </w:rPr>
              <w:t>818</w:t>
            </w:r>
          </w:p>
        </w:tc>
        <w:tc>
          <w:tcPr>
            <w:tcW w:w="1559" w:type="dxa"/>
          </w:tcPr>
          <w:p w14:paraId="742E3A60" w14:textId="37AB0399" w:rsidR="00DF2C17" w:rsidRPr="00DF2C17" w:rsidRDefault="00DF2C17" w:rsidP="004B19E2">
            <w:pPr>
              <w:jc w:val="center"/>
              <w:rPr>
                <w:rFonts w:ascii="Arial" w:hAnsi="Arial" w:cs="Arial"/>
                <w:sz w:val="22"/>
                <w:szCs w:val="24"/>
              </w:rPr>
            </w:pPr>
            <w:r>
              <w:rPr>
                <w:rFonts w:ascii="Arial" w:hAnsi="Arial" w:cs="Arial"/>
                <w:sz w:val="22"/>
                <w:szCs w:val="24"/>
              </w:rPr>
              <w:t>10.44%</w:t>
            </w:r>
          </w:p>
        </w:tc>
      </w:tr>
      <w:tr w:rsidR="00DF2C17" w14:paraId="44479B9C" w14:textId="77777777" w:rsidTr="0011288F">
        <w:tc>
          <w:tcPr>
            <w:tcW w:w="1885" w:type="dxa"/>
            <w:shd w:val="clear" w:color="auto" w:fill="D9D9D9" w:themeFill="background1" w:themeFillShade="D9"/>
          </w:tcPr>
          <w:p w14:paraId="399D4C10" w14:textId="4110E0C1" w:rsidR="00DF2C17" w:rsidRDefault="00DF2C17" w:rsidP="004B19E2">
            <w:pPr>
              <w:jc w:val="center"/>
              <w:rPr>
                <w:rFonts w:ascii="Arial" w:hAnsi="Arial" w:cs="Arial"/>
                <w:sz w:val="22"/>
                <w:szCs w:val="24"/>
                <w:u w:val="single"/>
              </w:rPr>
            </w:pPr>
            <w:r w:rsidRPr="001311A7">
              <w:rPr>
                <w:rFonts w:ascii="Arial" w:hAnsi="Arial" w:cs="Arial"/>
                <w:sz w:val="22"/>
                <w:szCs w:val="24"/>
              </w:rPr>
              <w:t>Safari</w:t>
            </w:r>
          </w:p>
        </w:tc>
        <w:tc>
          <w:tcPr>
            <w:tcW w:w="1231" w:type="dxa"/>
            <w:shd w:val="clear" w:color="auto" w:fill="D9D9D9" w:themeFill="background1" w:themeFillShade="D9"/>
          </w:tcPr>
          <w:p w14:paraId="627BD61B" w14:textId="38ED5B18" w:rsidR="00DF2C17" w:rsidRDefault="00DF2C17" w:rsidP="004B19E2">
            <w:pPr>
              <w:jc w:val="center"/>
              <w:rPr>
                <w:rFonts w:ascii="Arial" w:hAnsi="Arial" w:cs="Arial"/>
                <w:sz w:val="22"/>
                <w:szCs w:val="24"/>
                <w:u w:val="single"/>
              </w:rPr>
            </w:pPr>
            <w:r w:rsidRPr="001311A7">
              <w:rPr>
                <w:rFonts w:ascii="Arial" w:hAnsi="Arial" w:cs="Arial"/>
                <w:sz w:val="22"/>
                <w:szCs w:val="24"/>
              </w:rPr>
              <w:t>4998</w:t>
            </w:r>
          </w:p>
        </w:tc>
        <w:tc>
          <w:tcPr>
            <w:tcW w:w="1558" w:type="dxa"/>
            <w:shd w:val="clear" w:color="auto" w:fill="D9D9D9" w:themeFill="background1" w:themeFillShade="D9"/>
          </w:tcPr>
          <w:p w14:paraId="43D1B0E9" w14:textId="10F31D44" w:rsidR="00DF2C17" w:rsidRPr="00DF2C17" w:rsidRDefault="00DF2C17" w:rsidP="004B19E2">
            <w:pPr>
              <w:jc w:val="center"/>
              <w:rPr>
                <w:rFonts w:ascii="Arial" w:hAnsi="Arial" w:cs="Arial"/>
                <w:sz w:val="22"/>
                <w:szCs w:val="24"/>
              </w:rPr>
            </w:pPr>
            <w:r>
              <w:rPr>
                <w:rFonts w:ascii="Arial" w:hAnsi="Arial" w:cs="Arial"/>
                <w:sz w:val="22"/>
                <w:szCs w:val="24"/>
              </w:rPr>
              <w:t>8.33%</w:t>
            </w:r>
          </w:p>
        </w:tc>
        <w:tc>
          <w:tcPr>
            <w:tcW w:w="1558" w:type="dxa"/>
            <w:shd w:val="clear" w:color="auto" w:fill="D9D9D9" w:themeFill="background1" w:themeFillShade="D9"/>
          </w:tcPr>
          <w:p w14:paraId="5E7CB216" w14:textId="0718DA85" w:rsidR="00DF2C17" w:rsidRPr="00DF2C17" w:rsidRDefault="00DF2C17" w:rsidP="004B19E2">
            <w:pPr>
              <w:jc w:val="center"/>
              <w:rPr>
                <w:rFonts w:ascii="Arial" w:hAnsi="Arial" w:cs="Arial"/>
                <w:sz w:val="22"/>
                <w:szCs w:val="24"/>
              </w:rPr>
            </w:pPr>
            <w:r>
              <w:rPr>
                <w:rFonts w:ascii="Arial" w:hAnsi="Arial" w:cs="Arial"/>
                <w:sz w:val="22"/>
                <w:szCs w:val="24"/>
              </w:rPr>
              <w:t>507</w:t>
            </w:r>
          </w:p>
        </w:tc>
        <w:tc>
          <w:tcPr>
            <w:tcW w:w="1559" w:type="dxa"/>
            <w:shd w:val="clear" w:color="auto" w:fill="D9D9D9" w:themeFill="background1" w:themeFillShade="D9"/>
          </w:tcPr>
          <w:p w14:paraId="70C8CEDB" w14:textId="230F48B3" w:rsidR="00DF2C17" w:rsidRPr="00DF2C17" w:rsidRDefault="00DF2C17" w:rsidP="004B19E2">
            <w:pPr>
              <w:jc w:val="center"/>
              <w:rPr>
                <w:rFonts w:ascii="Arial" w:hAnsi="Arial" w:cs="Arial"/>
                <w:sz w:val="22"/>
                <w:szCs w:val="24"/>
              </w:rPr>
            </w:pPr>
            <w:r>
              <w:rPr>
                <w:rFonts w:ascii="Arial" w:hAnsi="Arial" w:cs="Arial"/>
                <w:sz w:val="22"/>
                <w:szCs w:val="24"/>
              </w:rPr>
              <w:t>6.47%</w:t>
            </w:r>
          </w:p>
        </w:tc>
      </w:tr>
    </w:tbl>
    <w:p w14:paraId="47876B4B" w14:textId="77777777" w:rsidR="00DF2C17" w:rsidRDefault="00DF2C17" w:rsidP="00DF2C17">
      <w:pPr>
        <w:rPr>
          <w:rFonts w:ascii="Arial" w:hAnsi="Arial" w:cs="Arial"/>
          <w:sz w:val="22"/>
          <w:szCs w:val="24"/>
        </w:rPr>
      </w:pPr>
    </w:p>
    <w:tbl>
      <w:tblPr>
        <w:tblStyle w:val="TableGrid"/>
        <w:tblW w:w="0" w:type="auto"/>
        <w:tblLook w:val="04A0" w:firstRow="1" w:lastRow="0" w:firstColumn="1" w:lastColumn="0" w:noHBand="0" w:noVBand="1"/>
      </w:tblPr>
      <w:tblGrid>
        <w:gridCol w:w="1795"/>
        <w:gridCol w:w="1321"/>
        <w:gridCol w:w="1558"/>
        <w:gridCol w:w="1558"/>
        <w:gridCol w:w="1559"/>
      </w:tblGrid>
      <w:tr w:rsidR="00DF2C17" w14:paraId="211FCD66" w14:textId="77777777" w:rsidTr="00C4228A">
        <w:tc>
          <w:tcPr>
            <w:tcW w:w="1795" w:type="dxa"/>
            <w:shd w:val="clear" w:color="auto" w:fill="D9D9D9" w:themeFill="background1" w:themeFillShade="D9"/>
          </w:tcPr>
          <w:p w14:paraId="3F85D5A2" w14:textId="32974E23" w:rsidR="00DF2C17" w:rsidRPr="00DF2C17" w:rsidRDefault="00156FE7" w:rsidP="00C4228A">
            <w:pPr>
              <w:jc w:val="center"/>
              <w:rPr>
                <w:rFonts w:ascii="Arial" w:hAnsi="Arial" w:cs="Arial"/>
                <w:sz w:val="22"/>
                <w:szCs w:val="24"/>
              </w:rPr>
            </w:pPr>
            <w:r>
              <w:rPr>
                <w:rFonts w:ascii="Arial" w:hAnsi="Arial" w:cs="Arial"/>
                <w:sz w:val="22"/>
                <w:szCs w:val="24"/>
              </w:rPr>
              <w:t>Campaign</w:t>
            </w:r>
          </w:p>
        </w:tc>
        <w:tc>
          <w:tcPr>
            <w:tcW w:w="1321" w:type="dxa"/>
            <w:shd w:val="clear" w:color="auto" w:fill="D9D9D9" w:themeFill="background1" w:themeFillShade="D9"/>
          </w:tcPr>
          <w:p w14:paraId="0C618D4F" w14:textId="77777777" w:rsidR="00DF2C17" w:rsidRPr="00DF2C17" w:rsidRDefault="00DF2C17" w:rsidP="00C4228A">
            <w:pPr>
              <w:jc w:val="center"/>
              <w:rPr>
                <w:rFonts w:ascii="Arial" w:hAnsi="Arial" w:cs="Arial"/>
                <w:sz w:val="22"/>
                <w:szCs w:val="24"/>
              </w:rPr>
            </w:pPr>
            <w:r w:rsidRPr="00DF2C17">
              <w:rPr>
                <w:rFonts w:ascii="Arial" w:hAnsi="Arial" w:cs="Arial"/>
                <w:sz w:val="22"/>
                <w:szCs w:val="24"/>
              </w:rPr>
              <w:t>Count</w:t>
            </w:r>
          </w:p>
        </w:tc>
        <w:tc>
          <w:tcPr>
            <w:tcW w:w="1558" w:type="dxa"/>
            <w:shd w:val="clear" w:color="auto" w:fill="D9D9D9" w:themeFill="background1" w:themeFillShade="D9"/>
          </w:tcPr>
          <w:p w14:paraId="1576C0EE" w14:textId="77777777" w:rsidR="00DF2C17" w:rsidRDefault="00DF2C17" w:rsidP="006F734B">
            <w:pPr>
              <w:rPr>
                <w:rFonts w:ascii="Arial" w:hAnsi="Arial" w:cs="Arial"/>
                <w:sz w:val="22"/>
                <w:szCs w:val="24"/>
                <w:u w:val="single"/>
              </w:rPr>
            </w:pPr>
            <w:r w:rsidRPr="00DF2C17">
              <w:rPr>
                <w:rFonts w:ascii="Arial" w:hAnsi="Arial" w:cs="Arial"/>
                <w:sz w:val="22"/>
                <w:szCs w:val="24"/>
              </w:rPr>
              <w:t xml:space="preserve">% </w:t>
            </w:r>
            <w:proofErr w:type="spellStart"/>
            <w:r>
              <w:rPr>
                <w:rFonts w:ascii="Arial" w:hAnsi="Arial" w:cs="Arial"/>
                <w:sz w:val="22"/>
                <w:szCs w:val="24"/>
              </w:rPr>
              <w:t>Cnt</w:t>
            </w:r>
            <w:proofErr w:type="spellEnd"/>
            <w:r>
              <w:rPr>
                <w:rFonts w:ascii="Arial" w:hAnsi="Arial" w:cs="Arial"/>
                <w:sz w:val="22"/>
                <w:szCs w:val="24"/>
              </w:rPr>
              <w:t xml:space="preserve"> </w:t>
            </w:r>
            <w:r w:rsidRPr="00DF2C17">
              <w:rPr>
                <w:rFonts w:ascii="Arial" w:hAnsi="Arial" w:cs="Arial"/>
                <w:sz w:val="22"/>
                <w:szCs w:val="24"/>
              </w:rPr>
              <w:t xml:space="preserve">of </w:t>
            </w:r>
            <w:r>
              <w:rPr>
                <w:rFonts w:ascii="Arial" w:hAnsi="Arial" w:cs="Arial"/>
                <w:sz w:val="22"/>
                <w:szCs w:val="24"/>
              </w:rPr>
              <w:t>T</w:t>
            </w:r>
            <w:r w:rsidRPr="00DF2C17">
              <w:rPr>
                <w:rFonts w:ascii="Arial" w:hAnsi="Arial" w:cs="Arial"/>
                <w:sz w:val="22"/>
                <w:szCs w:val="24"/>
              </w:rPr>
              <w:t xml:space="preserve">otal </w:t>
            </w:r>
          </w:p>
        </w:tc>
        <w:tc>
          <w:tcPr>
            <w:tcW w:w="1558" w:type="dxa"/>
            <w:shd w:val="clear" w:color="auto" w:fill="D9D9D9" w:themeFill="background1" w:themeFillShade="D9"/>
          </w:tcPr>
          <w:p w14:paraId="07D42AE7" w14:textId="77EDE16B" w:rsidR="00DF2C17" w:rsidRPr="00DF2C17" w:rsidRDefault="00DF2C17" w:rsidP="004B19E2">
            <w:pPr>
              <w:jc w:val="center"/>
              <w:rPr>
                <w:rFonts w:ascii="Arial" w:hAnsi="Arial" w:cs="Arial"/>
                <w:sz w:val="22"/>
                <w:szCs w:val="24"/>
              </w:rPr>
            </w:pPr>
            <w:r>
              <w:rPr>
                <w:rFonts w:ascii="Arial" w:hAnsi="Arial" w:cs="Arial"/>
                <w:sz w:val="22"/>
                <w:szCs w:val="24"/>
              </w:rPr>
              <w:t>Conversions</w:t>
            </w:r>
          </w:p>
        </w:tc>
        <w:tc>
          <w:tcPr>
            <w:tcW w:w="1559" w:type="dxa"/>
            <w:shd w:val="clear" w:color="auto" w:fill="D9D9D9" w:themeFill="background1" w:themeFillShade="D9"/>
          </w:tcPr>
          <w:p w14:paraId="717E9B7C" w14:textId="77777777" w:rsidR="00DF2C17" w:rsidRPr="00DF2C17" w:rsidRDefault="00DF2C17" w:rsidP="006F734B">
            <w:pPr>
              <w:rPr>
                <w:rFonts w:ascii="Arial" w:hAnsi="Arial" w:cs="Arial"/>
                <w:sz w:val="22"/>
                <w:szCs w:val="24"/>
              </w:rPr>
            </w:pPr>
            <w:r>
              <w:rPr>
                <w:rFonts w:ascii="Arial" w:hAnsi="Arial" w:cs="Arial"/>
                <w:sz w:val="22"/>
                <w:szCs w:val="24"/>
              </w:rPr>
              <w:t xml:space="preserve">% </w:t>
            </w:r>
            <w:proofErr w:type="spellStart"/>
            <w:r>
              <w:rPr>
                <w:rFonts w:ascii="Arial" w:hAnsi="Arial" w:cs="Arial"/>
                <w:sz w:val="22"/>
                <w:szCs w:val="24"/>
              </w:rPr>
              <w:t>Cvr</w:t>
            </w:r>
            <w:proofErr w:type="spellEnd"/>
            <w:r>
              <w:rPr>
                <w:rFonts w:ascii="Arial" w:hAnsi="Arial" w:cs="Arial"/>
                <w:sz w:val="22"/>
                <w:szCs w:val="24"/>
              </w:rPr>
              <w:t xml:space="preserve"> of Total</w:t>
            </w:r>
          </w:p>
        </w:tc>
      </w:tr>
      <w:tr w:rsidR="00DF2C17" w14:paraId="53B7E933" w14:textId="77777777" w:rsidTr="006F734B">
        <w:tc>
          <w:tcPr>
            <w:tcW w:w="1795" w:type="dxa"/>
          </w:tcPr>
          <w:p w14:paraId="5C178484" w14:textId="64EC0F2F" w:rsidR="00DF2C17" w:rsidRDefault="00156FE7" w:rsidP="00C4228A">
            <w:pPr>
              <w:jc w:val="center"/>
              <w:rPr>
                <w:rFonts w:ascii="Arial" w:hAnsi="Arial" w:cs="Arial"/>
                <w:sz w:val="22"/>
                <w:szCs w:val="24"/>
                <w:u w:val="single"/>
              </w:rPr>
            </w:pPr>
            <w:r>
              <w:rPr>
                <w:rFonts w:ascii="Arial" w:hAnsi="Arial" w:cs="Arial"/>
                <w:sz w:val="22"/>
                <w:szCs w:val="24"/>
              </w:rPr>
              <w:t>A</w:t>
            </w:r>
          </w:p>
        </w:tc>
        <w:tc>
          <w:tcPr>
            <w:tcW w:w="1321" w:type="dxa"/>
          </w:tcPr>
          <w:p w14:paraId="0D439A37" w14:textId="40C46C38" w:rsidR="00DF2C17" w:rsidRDefault="00156FE7" w:rsidP="00C4228A">
            <w:pPr>
              <w:jc w:val="center"/>
              <w:rPr>
                <w:rFonts w:ascii="Arial" w:hAnsi="Arial" w:cs="Arial"/>
                <w:sz w:val="22"/>
                <w:szCs w:val="24"/>
                <w:u w:val="single"/>
              </w:rPr>
            </w:pPr>
            <w:r>
              <w:rPr>
                <w:rFonts w:ascii="Arial" w:hAnsi="Arial" w:cs="Arial"/>
                <w:sz w:val="22"/>
                <w:szCs w:val="24"/>
              </w:rPr>
              <w:t>20,000</w:t>
            </w:r>
          </w:p>
        </w:tc>
        <w:tc>
          <w:tcPr>
            <w:tcW w:w="1558" w:type="dxa"/>
          </w:tcPr>
          <w:p w14:paraId="757FF6C9" w14:textId="63493723" w:rsidR="00DF2C17" w:rsidRPr="00DF2C17" w:rsidRDefault="00156FE7" w:rsidP="00C4228A">
            <w:pPr>
              <w:jc w:val="center"/>
              <w:rPr>
                <w:rFonts w:ascii="Arial" w:hAnsi="Arial" w:cs="Arial"/>
                <w:sz w:val="22"/>
                <w:szCs w:val="24"/>
              </w:rPr>
            </w:pPr>
            <w:r>
              <w:rPr>
                <w:rFonts w:ascii="Arial" w:hAnsi="Arial" w:cs="Arial"/>
                <w:sz w:val="22"/>
                <w:szCs w:val="24"/>
              </w:rPr>
              <w:t>33.33</w:t>
            </w:r>
            <w:r w:rsidR="00DF2C17">
              <w:rPr>
                <w:rFonts w:ascii="Arial" w:hAnsi="Arial" w:cs="Arial"/>
                <w:sz w:val="22"/>
                <w:szCs w:val="24"/>
              </w:rPr>
              <w:t>%</w:t>
            </w:r>
          </w:p>
        </w:tc>
        <w:tc>
          <w:tcPr>
            <w:tcW w:w="1558" w:type="dxa"/>
          </w:tcPr>
          <w:p w14:paraId="492B6FCF" w14:textId="3BDA75F1" w:rsidR="00DF2C17" w:rsidRPr="00DF2C17" w:rsidRDefault="00AD07C7" w:rsidP="00C4228A">
            <w:pPr>
              <w:jc w:val="center"/>
              <w:rPr>
                <w:rFonts w:ascii="Arial" w:hAnsi="Arial" w:cs="Arial"/>
                <w:sz w:val="22"/>
                <w:szCs w:val="24"/>
              </w:rPr>
            </w:pPr>
            <w:r>
              <w:rPr>
                <w:rFonts w:ascii="Arial" w:hAnsi="Arial" w:cs="Arial"/>
                <w:sz w:val="22"/>
                <w:szCs w:val="24"/>
              </w:rPr>
              <w:t>2,055</w:t>
            </w:r>
          </w:p>
        </w:tc>
        <w:tc>
          <w:tcPr>
            <w:tcW w:w="1559" w:type="dxa"/>
          </w:tcPr>
          <w:p w14:paraId="226D3C88" w14:textId="5D80358E" w:rsidR="00DF2C17" w:rsidRPr="00DF2C17" w:rsidRDefault="00AD07C7" w:rsidP="00C4228A">
            <w:pPr>
              <w:jc w:val="center"/>
              <w:rPr>
                <w:rFonts w:ascii="Arial" w:hAnsi="Arial" w:cs="Arial"/>
                <w:sz w:val="22"/>
                <w:szCs w:val="24"/>
              </w:rPr>
            </w:pPr>
            <w:r>
              <w:rPr>
                <w:rFonts w:ascii="Arial" w:hAnsi="Arial" w:cs="Arial"/>
                <w:sz w:val="22"/>
                <w:szCs w:val="24"/>
              </w:rPr>
              <w:t>26</w:t>
            </w:r>
            <w:r w:rsidR="00156FE7">
              <w:rPr>
                <w:rFonts w:ascii="Arial" w:hAnsi="Arial" w:cs="Arial"/>
                <w:sz w:val="22"/>
                <w:szCs w:val="24"/>
              </w:rPr>
              <w:t>.30</w:t>
            </w:r>
            <w:r w:rsidR="00DF2C17">
              <w:rPr>
                <w:rFonts w:ascii="Arial" w:hAnsi="Arial" w:cs="Arial"/>
                <w:sz w:val="22"/>
                <w:szCs w:val="24"/>
              </w:rPr>
              <w:t>%</w:t>
            </w:r>
          </w:p>
        </w:tc>
      </w:tr>
      <w:tr w:rsidR="00DF2C17" w14:paraId="0AE8FAF7" w14:textId="77777777" w:rsidTr="00C4228A">
        <w:tc>
          <w:tcPr>
            <w:tcW w:w="1795" w:type="dxa"/>
            <w:shd w:val="clear" w:color="auto" w:fill="D9D9D9" w:themeFill="background1" w:themeFillShade="D9"/>
          </w:tcPr>
          <w:p w14:paraId="517A216B" w14:textId="4F0F5A4F" w:rsidR="00DF2C17" w:rsidRDefault="00156FE7" w:rsidP="00C4228A">
            <w:pPr>
              <w:jc w:val="center"/>
              <w:rPr>
                <w:rFonts w:ascii="Arial" w:hAnsi="Arial" w:cs="Arial"/>
                <w:sz w:val="22"/>
                <w:szCs w:val="24"/>
                <w:u w:val="single"/>
              </w:rPr>
            </w:pPr>
            <w:r>
              <w:rPr>
                <w:rFonts w:ascii="Arial" w:hAnsi="Arial" w:cs="Arial"/>
                <w:sz w:val="22"/>
                <w:szCs w:val="24"/>
              </w:rPr>
              <w:t>B</w:t>
            </w:r>
          </w:p>
        </w:tc>
        <w:tc>
          <w:tcPr>
            <w:tcW w:w="1321" w:type="dxa"/>
            <w:shd w:val="clear" w:color="auto" w:fill="D9D9D9" w:themeFill="background1" w:themeFillShade="D9"/>
          </w:tcPr>
          <w:p w14:paraId="5560E22F" w14:textId="6097FB96" w:rsidR="00DF2C17" w:rsidRDefault="00156FE7" w:rsidP="00C4228A">
            <w:pPr>
              <w:jc w:val="center"/>
              <w:rPr>
                <w:rFonts w:ascii="Arial" w:hAnsi="Arial" w:cs="Arial"/>
                <w:sz w:val="22"/>
                <w:szCs w:val="24"/>
                <w:u w:val="single"/>
              </w:rPr>
            </w:pPr>
            <w:r>
              <w:rPr>
                <w:rFonts w:ascii="Arial" w:hAnsi="Arial" w:cs="Arial"/>
                <w:sz w:val="22"/>
                <w:szCs w:val="24"/>
              </w:rPr>
              <w:t>20,000</w:t>
            </w:r>
          </w:p>
        </w:tc>
        <w:tc>
          <w:tcPr>
            <w:tcW w:w="1558" w:type="dxa"/>
            <w:shd w:val="clear" w:color="auto" w:fill="D9D9D9" w:themeFill="background1" w:themeFillShade="D9"/>
          </w:tcPr>
          <w:p w14:paraId="00D1F687" w14:textId="13207054" w:rsidR="00DF2C17" w:rsidRPr="00DF2C17" w:rsidRDefault="00156FE7" w:rsidP="00C4228A">
            <w:pPr>
              <w:jc w:val="center"/>
              <w:rPr>
                <w:rFonts w:ascii="Arial" w:hAnsi="Arial" w:cs="Arial"/>
                <w:sz w:val="22"/>
                <w:szCs w:val="24"/>
              </w:rPr>
            </w:pPr>
            <w:r>
              <w:rPr>
                <w:rFonts w:ascii="Arial" w:hAnsi="Arial" w:cs="Arial"/>
                <w:sz w:val="22"/>
                <w:szCs w:val="24"/>
              </w:rPr>
              <w:t>33.33</w:t>
            </w:r>
            <w:r w:rsidR="00DF2C17" w:rsidRPr="00DF2C17">
              <w:rPr>
                <w:rFonts w:ascii="Arial" w:hAnsi="Arial" w:cs="Arial"/>
                <w:sz w:val="22"/>
                <w:szCs w:val="24"/>
              </w:rPr>
              <w:t>%</w:t>
            </w:r>
          </w:p>
        </w:tc>
        <w:tc>
          <w:tcPr>
            <w:tcW w:w="1558" w:type="dxa"/>
            <w:shd w:val="clear" w:color="auto" w:fill="D9D9D9" w:themeFill="background1" w:themeFillShade="D9"/>
          </w:tcPr>
          <w:p w14:paraId="11EB372B" w14:textId="4047FA35" w:rsidR="00DF2C17" w:rsidRPr="00DF2C17" w:rsidRDefault="00156FE7" w:rsidP="00C4228A">
            <w:pPr>
              <w:jc w:val="center"/>
              <w:rPr>
                <w:rFonts w:ascii="Arial" w:hAnsi="Arial" w:cs="Arial"/>
                <w:sz w:val="22"/>
                <w:szCs w:val="24"/>
              </w:rPr>
            </w:pPr>
            <w:r>
              <w:rPr>
                <w:rFonts w:ascii="Arial" w:hAnsi="Arial" w:cs="Arial"/>
                <w:sz w:val="22"/>
                <w:szCs w:val="24"/>
              </w:rPr>
              <w:t>2,857</w:t>
            </w:r>
          </w:p>
        </w:tc>
        <w:tc>
          <w:tcPr>
            <w:tcW w:w="1559" w:type="dxa"/>
            <w:shd w:val="clear" w:color="auto" w:fill="D9D9D9" w:themeFill="background1" w:themeFillShade="D9"/>
          </w:tcPr>
          <w:p w14:paraId="07B020DA" w14:textId="43FF7585" w:rsidR="00DF2C17" w:rsidRPr="00DF2C17" w:rsidRDefault="00156FE7" w:rsidP="00C4228A">
            <w:pPr>
              <w:jc w:val="center"/>
              <w:rPr>
                <w:rFonts w:ascii="Arial" w:hAnsi="Arial" w:cs="Arial"/>
                <w:sz w:val="22"/>
                <w:szCs w:val="24"/>
              </w:rPr>
            </w:pPr>
            <w:r>
              <w:rPr>
                <w:rFonts w:ascii="Arial" w:hAnsi="Arial" w:cs="Arial"/>
                <w:sz w:val="22"/>
                <w:szCs w:val="24"/>
              </w:rPr>
              <w:t>36.47</w:t>
            </w:r>
            <w:r w:rsidR="00DF2C17">
              <w:rPr>
                <w:rFonts w:ascii="Arial" w:hAnsi="Arial" w:cs="Arial"/>
                <w:sz w:val="22"/>
                <w:szCs w:val="24"/>
              </w:rPr>
              <w:t>%</w:t>
            </w:r>
          </w:p>
        </w:tc>
      </w:tr>
      <w:tr w:rsidR="00DF2C17" w14:paraId="43C21E3C" w14:textId="77777777" w:rsidTr="006F734B">
        <w:tc>
          <w:tcPr>
            <w:tcW w:w="1795" w:type="dxa"/>
          </w:tcPr>
          <w:p w14:paraId="26F0948F" w14:textId="1B08798B" w:rsidR="00DF2C17" w:rsidRDefault="00156FE7" w:rsidP="00C4228A">
            <w:pPr>
              <w:jc w:val="center"/>
              <w:rPr>
                <w:rFonts w:ascii="Arial" w:hAnsi="Arial" w:cs="Arial"/>
                <w:sz w:val="22"/>
                <w:szCs w:val="24"/>
                <w:u w:val="single"/>
              </w:rPr>
            </w:pPr>
            <w:r>
              <w:rPr>
                <w:rFonts w:ascii="Arial" w:hAnsi="Arial" w:cs="Arial"/>
                <w:sz w:val="22"/>
                <w:szCs w:val="24"/>
              </w:rPr>
              <w:t>C</w:t>
            </w:r>
          </w:p>
        </w:tc>
        <w:tc>
          <w:tcPr>
            <w:tcW w:w="1321" w:type="dxa"/>
          </w:tcPr>
          <w:p w14:paraId="76800454" w14:textId="0793F3D6" w:rsidR="00DF2C17" w:rsidRDefault="00156FE7" w:rsidP="00C4228A">
            <w:pPr>
              <w:jc w:val="center"/>
              <w:rPr>
                <w:rFonts w:ascii="Arial" w:hAnsi="Arial" w:cs="Arial"/>
                <w:sz w:val="22"/>
                <w:szCs w:val="24"/>
                <w:u w:val="single"/>
              </w:rPr>
            </w:pPr>
            <w:r>
              <w:rPr>
                <w:rFonts w:ascii="Arial" w:hAnsi="Arial" w:cs="Arial"/>
                <w:sz w:val="22"/>
                <w:szCs w:val="24"/>
              </w:rPr>
              <w:t>20,000</w:t>
            </w:r>
          </w:p>
        </w:tc>
        <w:tc>
          <w:tcPr>
            <w:tcW w:w="1558" w:type="dxa"/>
          </w:tcPr>
          <w:p w14:paraId="283312ED" w14:textId="3A6EE1CF" w:rsidR="00DF2C17" w:rsidRPr="00DF2C17" w:rsidRDefault="00156FE7" w:rsidP="00C4228A">
            <w:pPr>
              <w:jc w:val="center"/>
              <w:rPr>
                <w:rFonts w:ascii="Arial" w:hAnsi="Arial" w:cs="Arial"/>
                <w:sz w:val="22"/>
                <w:szCs w:val="24"/>
              </w:rPr>
            </w:pPr>
            <w:r>
              <w:rPr>
                <w:rFonts w:ascii="Arial" w:hAnsi="Arial" w:cs="Arial"/>
                <w:sz w:val="22"/>
                <w:szCs w:val="24"/>
              </w:rPr>
              <w:t>33.33</w:t>
            </w:r>
            <w:r w:rsidR="00DF2C17">
              <w:rPr>
                <w:rFonts w:ascii="Arial" w:hAnsi="Arial" w:cs="Arial"/>
                <w:sz w:val="22"/>
                <w:szCs w:val="24"/>
              </w:rPr>
              <w:t>%</w:t>
            </w:r>
          </w:p>
        </w:tc>
        <w:tc>
          <w:tcPr>
            <w:tcW w:w="1558" w:type="dxa"/>
          </w:tcPr>
          <w:p w14:paraId="4A69C877" w14:textId="477703D2" w:rsidR="00DF2C17" w:rsidRPr="00DF2C17" w:rsidRDefault="00AD07C7" w:rsidP="00C4228A">
            <w:pPr>
              <w:jc w:val="center"/>
              <w:rPr>
                <w:rFonts w:ascii="Arial" w:hAnsi="Arial" w:cs="Arial"/>
                <w:sz w:val="22"/>
                <w:szCs w:val="24"/>
              </w:rPr>
            </w:pPr>
            <w:r>
              <w:rPr>
                <w:rFonts w:ascii="Arial" w:hAnsi="Arial" w:cs="Arial"/>
                <w:sz w:val="22"/>
                <w:szCs w:val="24"/>
              </w:rPr>
              <w:t>2,922</w:t>
            </w:r>
          </w:p>
        </w:tc>
        <w:tc>
          <w:tcPr>
            <w:tcW w:w="1559" w:type="dxa"/>
          </w:tcPr>
          <w:p w14:paraId="573C6A2D" w14:textId="2CA1399C" w:rsidR="00DF2C17" w:rsidRPr="00DF2C17" w:rsidRDefault="00AD07C7" w:rsidP="00C4228A">
            <w:pPr>
              <w:jc w:val="center"/>
              <w:rPr>
                <w:rFonts w:ascii="Arial" w:hAnsi="Arial" w:cs="Arial"/>
                <w:sz w:val="22"/>
                <w:szCs w:val="24"/>
              </w:rPr>
            </w:pPr>
            <w:r>
              <w:rPr>
                <w:rFonts w:ascii="Arial" w:hAnsi="Arial" w:cs="Arial"/>
                <w:sz w:val="22"/>
                <w:szCs w:val="24"/>
              </w:rPr>
              <w:t>37</w:t>
            </w:r>
            <w:r w:rsidR="00156FE7">
              <w:rPr>
                <w:rFonts w:ascii="Arial" w:hAnsi="Arial" w:cs="Arial"/>
                <w:sz w:val="22"/>
                <w:szCs w:val="24"/>
              </w:rPr>
              <w:t>.23</w:t>
            </w:r>
            <w:r w:rsidR="00DF2C17">
              <w:rPr>
                <w:rFonts w:ascii="Arial" w:hAnsi="Arial" w:cs="Arial"/>
                <w:sz w:val="22"/>
                <w:szCs w:val="24"/>
              </w:rPr>
              <w:t>%</w:t>
            </w:r>
          </w:p>
        </w:tc>
      </w:tr>
    </w:tbl>
    <w:p w14:paraId="3AD2AEB9" w14:textId="77777777" w:rsidR="00DF2C17" w:rsidRDefault="00DF2C17" w:rsidP="00DF2C17">
      <w:pPr>
        <w:rPr>
          <w:rFonts w:ascii="Arial" w:hAnsi="Arial" w:cs="Arial"/>
          <w:sz w:val="22"/>
          <w:szCs w:val="24"/>
        </w:rPr>
      </w:pPr>
    </w:p>
    <w:tbl>
      <w:tblPr>
        <w:tblStyle w:val="TableGrid"/>
        <w:tblW w:w="0" w:type="auto"/>
        <w:tblLook w:val="04A0" w:firstRow="1" w:lastRow="0" w:firstColumn="1" w:lastColumn="0" w:noHBand="0" w:noVBand="1"/>
      </w:tblPr>
      <w:tblGrid>
        <w:gridCol w:w="1795"/>
        <w:gridCol w:w="1321"/>
        <w:gridCol w:w="1558"/>
        <w:gridCol w:w="1558"/>
        <w:gridCol w:w="1559"/>
      </w:tblGrid>
      <w:tr w:rsidR="00DF2C17" w14:paraId="24DA4DFC" w14:textId="77777777" w:rsidTr="00C4228A">
        <w:tc>
          <w:tcPr>
            <w:tcW w:w="1795" w:type="dxa"/>
            <w:shd w:val="clear" w:color="auto" w:fill="D9D9D9" w:themeFill="background1" w:themeFillShade="D9"/>
          </w:tcPr>
          <w:p w14:paraId="1F91C223" w14:textId="552BCAE3" w:rsidR="00DF2C17" w:rsidRPr="00DF2C17" w:rsidRDefault="00156FE7" w:rsidP="00C4228A">
            <w:pPr>
              <w:jc w:val="center"/>
              <w:rPr>
                <w:rFonts w:ascii="Arial" w:hAnsi="Arial" w:cs="Arial"/>
                <w:sz w:val="22"/>
                <w:szCs w:val="24"/>
              </w:rPr>
            </w:pPr>
            <w:r>
              <w:rPr>
                <w:rFonts w:ascii="Arial" w:hAnsi="Arial" w:cs="Arial"/>
                <w:sz w:val="22"/>
                <w:szCs w:val="24"/>
              </w:rPr>
              <w:t>Traffic Source</w:t>
            </w:r>
          </w:p>
        </w:tc>
        <w:tc>
          <w:tcPr>
            <w:tcW w:w="1321" w:type="dxa"/>
            <w:shd w:val="clear" w:color="auto" w:fill="D9D9D9" w:themeFill="background1" w:themeFillShade="D9"/>
          </w:tcPr>
          <w:p w14:paraId="35D1752F" w14:textId="77777777" w:rsidR="00DF2C17" w:rsidRPr="00DF2C17" w:rsidRDefault="00DF2C17" w:rsidP="00C4228A">
            <w:pPr>
              <w:jc w:val="center"/>
              <w:rPr>
                <w:rFonts w:ascii="Arial" w:hAnsi="Arial" w:cs="Arial"/>
                <w:sz w:val="22"/>
                <w:szCs w:val="24"/>
              </w:rPr>
            </w:pPr>
            <w:r w:rsidRPr="00DF2C17">
              <w:rPr>
                <w:rFonts w:ascii="Arial" w:hAnsi="Arial" w:cs="Arial"/>
                <w:sz w:val="22"/>
                <w:szCs w:val="24"/>
              </w:rPr>
              <w:t>Count</w:t>
            </w:r>
          </w:p>
        </w:tc>
        <w:tc>
          <w:tcPr>
            <w:tcW w:w="1558" w:type="dxa"/>
            <w:shd w:val="clear" w:color="auto" w:fill="D9D9D9" w:themeFill="background1" w:themeFillShade="D9"/>
          </w:tcPr>
          <w:p w14:paraId="3F8955F4" w14:textId="77777777" w:rsidR="00DF2C17" w:rsidRDefault="00DF2C17" w:rsidP="006F734B">
            <w:pPr>
              <w:rPr>
                <w:rFonts w:ascii="Arial" w:hAnsi="Arial" w:cs="Arial"/>
                <w:sz w:val="22"/>
                <w:szCs w:val="24"/>
                <w:u w:val="single"/>
              </w:rPr>
            </w:pPr>
            <w:r w:rsidRPr="00DF2C17">
              <w:rPr>
                <w:rFonts w:ascii="Arial" w:hAnsi="Arial" w:cs="Arial"/>
                <w:sz w:val="22"/>
                <w:szCs w:val="24"/>
              </w:rPr>
              <w:t xml:space="preserve">% </w:t>
            </w:r>
            <w:proofErr w:type="spellStart"/>
            <w:r>
              <w:rPr>
                <w:rFonts w:ascii="Arial" w:hAnsi="Arial" w:cs="Arial"/>
                <w:sz w:val="22"/>
                <w:szCs w:val="24"/>
              </w:rPr>
              <w:t>Cnt</w:t>
            </w:r>
            <w:proofErr w:type="spellEnd"/>
            <w:r>
              <w:rPr>
                <w:rFonts w:ascii="Arial" w:hAnsi="Arial" w:cs="Arial"/>
                <w:sz w:val="22"/>
                <w:szCs w:val="24"/>
              </w:rPr>
              <w:t xml:space="preserve"> </w:t>
            </w:r>
            <w:r w:rsidRPr="00DF2C17">
              <w:rPr>
                <w:rFonts w:ascii="Arial" w:hAnsi="Arial" w:cs="Arial"/>
                <w:sz w:val="22"/>
                <w:szCs w:val="24"/>
              </w:rPr>
              <w:t xml:space="preserve">of </w:t>
            </w:r>
            <w:r>
              <w:rPr>
                <w:rFonts w:ascii="Arial" w:hAnsi="Arial" w:cs="Arial"/>
                <w:sz w:val="22"/>
                <w:szCs w:val="24"/>
              </w:rPr>
              <w:t>T</w:t>
            </w:r>
            <w:r w:rsidRPr="00DF2C17">
              <w:rPr>
                <w:rFonts w:ascii="Arial" w:hAnsi="Arial" w:cs="Arial"/>
                <w:sz w:val="22"/>
                <w:szCs w:val="24"/>
              </w:rPr>
              <w:t xml:space="preserve">otal </w:t>
            </w:r>
          </w:p>
        </w:tc>
        <w:tc>
          <w:tcPr>
            <w:tcW w:w="1558" w:type="dxa"/>
            <w:shd w:val="clear" w:color="auto" w:fill="D9D9D9" w:themeFill="background1" w:themeFillShade="D9"/>
          </w:tcPr>
          <w:p w14:paraId="12B34F3B" w14:textId="2DF700FE" w:rsidR="00DF2C17" w:rsidRPr="00DF2C17" w:rsidRDefault="00DF2C17" w:rsidP="004B19E2">
            <w:pPr>
              <w:jc w:val="center"/>
              <w:rPr>
                <w:rFonts w:ascii="Arial" w:hAnsi="Arial" w:cs="Arial"/>
                <w:sz w:val="22"/>
                <w:szCs w:val="24"/>
              </w:rPr>
            </w:pPr>
            <w:r>
              <w:rPr>
                <w:rFonts w:ascii="Arial" w:hAnsi="Arial" w:cs="Arial"/>
                <w:sz w:val="22"/>
                <w:szCs w:val="24"/>
              </w:rPr>
              <w:t>Conversions</w:t>
            </w:r>
          </w:p>
        </w:tc>
        <w:tc>
          <w:tcPr>
            <w:tcW w:w="1559" w:type="dxa"/>
            <w:shd w:val="clear" w:color="auto" w:fill="D9D9D9" w:themeFill="background1" w:themeFillShade="D9"/>
          </w:tcPr>
          <w:p w14:paraId="03F338E5" w14:textId="77777777" w:rsidR="00DF2C17" w:rsidRPr="00DF2C17" w:rsidRDefault="00DF2C17" w:rsidP="006F734B">
            <w:pPr>
              <w:rPr>
                <w:rFonts w:ascii="Arial" w:hAnsi="Arial" w:cs="Arial"/>
                <w:sz w:val="22"/>
                <w:szCs w:val="24"/>
              </w:rPr>
            </w:pPr>
            <w:r>
              <w:rPr>
                <w:rFonts w:ascii="Arial" w:hAnsi="Arial" w:cs="Arial"/>
                <w:sz w:val="22"/>
                <w:szCs w:val="24"/>
              </w:rPr>
              <w:t xml:space="preserve">% </w:t>
            </w:r>
            <w:proofErr w:type="spellStart"/>
            <w:r>
              <w:rPr>
                <w:rFonts w:ascii="Arial" w:hAnsi="Arial" w:cs="Arial"/>
                <w:sz w:val="22"/>
                <w:szCs w:val="24"/>
              </w:rPr>
              <w:t>Cvr</w:t>
            </w:r>
            <w:proofErr w:type="spellEnd"/>
            <w:r>
              <w:rPr>
                <w:rFonts w:ascii="Arial" w:hAnsi="Arial" w:cs="Arial"/>
                <w:sz w:val="22"/>
                <w:szCs w:val="24"/>
              </w:rPr>
              <w:t xml:space="preserve"> of Total</w:t>
            </w:r>
          </w:p>
        </w:tc>
      </w:tr>
      <w:tr w:rsidR="00BA4062" w14:paraId="5D64E6D2" w14:textId="77777777" w:rsidTr="006F734B">
        <w:tc>
          <w:tcPr>
            <w:tcW w:w="1795" w:type="dxa"/>
          </w:tcPr>
          <w:p w14:paraId="65EE7724" w14:textId="197C11B8" w:rsidR="00BA4062" w:rsidRDefault="00BA4062" w:rsidP="00C4228A">
            <w:pPr>
              <w:jc w:val="center"/>
              <w:rPr>
                <w:rFonts w:ascii="Arial" w:hAnsi="Arial" w:cs="Arial"/>
                <w:sz w:val="22"/>
                <w:szCs w:val="24"/>
                <w:u w:val="single"/>
              </w:rPr>
            </w:pPr>
            <w:r>
              <w:rPr>
                <w:rFonts w:ascii="Arial" w:hAnsi="Arial" w:cs="Arial"/>
                <w:sz w:val="22"/>
                <w:szCs w:val="24"/>
              </w:rPr>
              <w:t>Mobile</w:t>
            </w:r>
          </w:p>
        </w:tc>
        <w:tc>
          <w:tcPr>
            <w:tcW w:w="1321" w:type="dxa"/>
          </w:tcPr>
          <w:p w14:paraId="085D7B92" w14:textId="6FDFF09F" w:rsidR="00BA4062" w:rsidRDefault="00BA4062" w:rsidP="00C4228A">
            <w:pPr>
              <w:jc w:val="center"/>
              <w:rPr>
                <w:rFonts w:ascii="Arial" w:hAnsi="Arial" w:cs="Arial"/>
                <w:sz w:val="22"/>
                <w:szCs w:val="24"/>
                <w:u w:val="single"/>
              </w:rPr>
            </w:pPr>
            <w:r w:rsidRPr="00DF2C17">
              <w:rPr>
                <w:rFonts w:ascii="Arial" w:hAnsi="Arial" w:cs="Arial"/>
                <w:sz w:val="22"/>
                <w:szCs w:val="24"/>
              </w:rPr>
              <w:t>42</w:t>
            </w:r>
            <w:r>
              <w:rPr>
                <w:rFonts w:ascii="Arial" w:hAnsi="Arial" w:cs="Arial"/>
                <w:sz w:val="22"/>
                <w:szCs w:val="24"/>
              </w:rPr>
              <w:t>,</w:t>
            </w:r>
            <w:r w:rsidRPr="00DF2C17">
              <w:rPr>
                <w:rFonts w:ascii="Arial" w:hAnsi="Arial" w:cs="Arial"/>
                <w:sz w:val="22"/>
                <w:szCs w:val="24"/>
              </w:rPr>
              <w:t>000</w:t>
            </w:r>
          </w:p>
        </w:tc>
        <w:tc>
          <w:tcPr>
            <w:tcW w:w="1558" w:type="dxa"/>
          </w:tcPr>
          <w:p w14:paraId="055A3B34" w14:textId="432BCB93" w:rsidR="00BA4062" w:rsidRPr="00DF2C17" w:rsidRDefault="00BA4062" w:rsidP="00C4228A">
            <w:pPr>
              <w:jc w:val="center"/>
              <w:rPr>
                <w:rFonts w:ascii="Arial" w:hAnsi="Arial" w:cs="Arial"/>
                <w:sz w:val="22"/>
                <w:szCs w:val="24"/>
              </w:rPr>
            </w:pPr>
            <w:r>
              <w:rPr>
                <w:rFonts w:ascii="Arial" w:hAnsi="Arial" w:cs="Arial"/>
                <w:sz w:val="22"/>
                <w:szCs w:val="24"/>
              </w:rPr>
              <w:t>70.0%</w:t>
            </w:r>
          </w:p>
        </w:tc>
        <w:tc>
          <w:tcPr>
            <w:tcW w:w="1558" w:type="dxa"/>
          </w:tcPr>
          <w:p w14:paraId="719DDEFA" w14:textId="42EC5220" w:rsidR="00BA4062" w:rsidRPr="00DF2C17" w:rsidRDefault="00BA4062" w:rsidP="00C4228A">
            <w:pPr>
              <w:jc w:val="center"/>
              <w:rPr>
                <w:rFonts w:ascii="Arial" w:hAnsi="Arial" w:cs="Arial"/>
                <w:sz w:val="22"/>
                <w:szCs w:val="24"/>
              </w:rPr>
            </w:pPr>
            <w:r>
              <w:rPr>
                <w:rFonts w:ascii="Arial" w:hAnsi="Arial" w:cs="Arial"/>
                <w:sz w:val="22"/>
                <w:szCs w:val="24"/>
              </w:rPr>
              <w:t>4223</w:t>
            </w:r>
          </w:p>
        </w:tc>
        <w:tc>
          <w:tcPr>
            <w:tcW w:w="1559" w:type="dxa"/>
          </w:tcPr>
          <w:p w14:paraId="508019A6" w14:textId="6BF483FE" w:rsidR="00BA4062" w:rsidRPr="00DF2C17" w:rsidRDefault="00BA4062" w:rsidP="00C4228A">
            <w:pPr>
              <w:jc w:val="center"/>
              <w:rPr>
                <w:rFonts w:ascii="Arial" w:hAnsi="Arial" w:cs="Arial"/>
                <w:sz w:val="22"/>
                <w:szCs w:val="24"/>
              </w:rPr>
            </w:pPr>
            <w:r>
              <w:rPr>
                <w:rFonts w:ascii="Arial" w:hAnsi="Arial" w:cs="Arial"/>
                <w:sz w:val="22"/>
                <w:szCs w:val="24"/>
              </w:rPr>
              <w:t>53</w:t>
            </w:r>
            <w:r>
              <w:rPr>
                <w:rFonts w:ascii="Arial" w:hAnsi="Arial" w:cs="Arial"/>
                <w:sz w:val="22"/>
                <w:szCs w:val="24"/>
              </w:rPr>
              <w:t>.</w:t>
            </w:r>
            <w:r>
              <w:rPr>
                <w:rFonts w:ascii="Arial" w:hAnsi="Arial" w:cs="Arial"/>
                <w:sz w:val="22"/>
                <w:szCs w:val="24"/>
              </w:rPr>
              <w:t>91</w:t>
            </w:r>
            <w:r>
              <w:rPr>
                <w:rFonts w:ascii="Arial" w:hAnsi="Arial" w:cs="Arial"/>
                <w:sz w:val="22"/>
                <w:szCs w:val="24"/>
              </w:rPr>
              <w:t>%</w:t>
            </w:r>
          </w:p>
        </w:tc>
      </w:tr>
      <w:tr w:rsidR="00BA4062" w14:paraId="6789C9DC" w14:textId="77777777" w:rsidTr="00C4228A">
        <w:tc>
          <w:tcPr>
            <w:tcW w:w="1795" w:type="dxa"/>
            <w:shd w:val="clear" w:color="auto" w:fill="D9D9D9" w:themeFill="background1" w:themeFillShade="D9"/>
          </w:tcPr>
          <w:p w14:paraId="02F7E740" w14:textId="47C07A23" w:rsidR="00BA4062" w:rsidRDefault="00BA4062" w:rsidP="00C4228A">
            <w:pPr>
              <w:jc w:val="center"/>
              <w:rPr>
                <w:rFonts w:ascii="Arial" w:hAnsi="Arial" w:cs="Arial"/>
                <w:sz w:val="22"/>
                <w:szCs w:val="24"/>
                <w:u w:val="single"/>
              </w:rPr>
            </w:pPr>
            <w:r>
              <w:rPr>
                <w:rFonts w:ascii="Arial" w:hAnsi="Arial" w:cs="Arial"/>
                <w:sz w:val="22"/>
                <w:szCs w:val="24"/>
              </w:rPr>
              <w:t>Web</w:t>
            </w:r>
          </w:p>
        </w:tc>
        <w:tc>
          <w:tcPr>
            <w:tcW w:w="1321" w:type="dxa"/>
            <w:shd w:val="clear" w:color="auto" w:fill="D9D9D9" w:themeFill="background1" w:themeFillShade="D9"/>
          </w:tcPr>
          <w:p w14:paraId="7B6F375F" w14:textId="60C49047" w:rsidR="00BA4062" w:rsidRDefault="00BA4062" w:rsidP="00C4228A">
            <w:pPr>
              <w:jc w:val="center"/>
              <w:rPr>
                <w:rFonts w:ascii="Arial" w:hAnsi="Arial" w:cs="Arial"/>
                <w:sz w:val="22"/>
                <w:szCs w:val="24"/>
                <w:u w:val="single"/>
              </w:rPr>
            </w:pPr>
            <w:r>
              <w:rPr>
                <w:rFonts w:ascii="Arial" w:hAnsi="Arial" w:cs="Arial"/>
                <w:sz w:val="22"/>
                <w:szCs w:val="24"/>
              </w:rPr>
              <w:t>15,000</w:t>
            </w:r>
          </w:p>
        </w:tc>
        <w:tc>
          <w:tcPr>
            <w:tcW w:w="1558" w:type="dxa"/>
            <w:shd w:val="clear" w:color="auto" w:fill="D9D9D9" w:themeFill="background1" w:themeFillShade="D9"/>
          </w:tcPr>
          <w:p w14:paraId="74AC2F65" w14:textId="289A9C87" w:rsidR="00BA4062" w:rsidRPr="00DF2C17" w:rsidRDefault="00BA4062" w:rsidP="00C4228A">
            <w:pPr>
              <w:jc w:val="center"/>
              <w:rPr>
                <w:rFonts w:ascii="Arial" w:hAnsi="Arial" w:cs="Arial"/>
                <w:sz w:val="22"/>
                <w:szCs w:val="24"/>
              </w:rPr>
            </w:pPr>
            <w:r>
              <w:rPr>
                <w:rFonts w:ascii="Arial" w:hAnsi="Arial" w:cs="Arial"/>
                <w:sz w:val="22"/>
                <w:szCs w:val="24"/>
              </w:rPr>
              <w:t>25.0%</w:t>
            </w:r>
          </w:p>
        </w:tc>
        <w:tc>
          <w:tcPr>
            <w:tcW w:w="1558" w:type="dxa"/>
            <w:shd w:val="clear" w:color="auto" w:fill="D9D9D9" w:themeFill="background1" w:themeFillShade="D9"/>
          </w:tcPr>
          <w:p w14:paraId="0CA33E97" w14:textId="1CCBFA44" w:rsidR="00BA4062" w:rsidRPr="00DF2C17" w:rsidRDefault="00BA4062" w:rsidP="00C4228A">
            <w:pPr>
              <w:jc w:val="center"/>
              <w:rPr>
                <w:rFonts w:ascii="Arial" w:hAnsi="Arial" w:cs="Arial"/>
                <w:sz w:val="22"/>
                <w:szCs w:val="24"/>
              </w:rPr>
            </w:pPr>
            <w:r>
              <w:rPr>
                <w:rFonts w:ascii="Arial" w:hAnsi="Arial" w:cs="Arial"/>
                <w:sz w:val="22"/>
                <w:szCs w:val="24"/>
              </w:rPr>
              <w:t>2954</w:t>
            </w:r>
          </w:p>
        </w:tc>
        <w:tc>
          <w:tcPr>
            <w:tcW w:w="1559" w:type="dxa"/>
            <w:shd w:val="clear" w:color="auto" w:fill="D9D9D9" w:themeFill="background1" w:themeFillShade="D9"/>
          </w:tcPr>
          <w:p w14:paraId="6DA4D4EF" w14:textId="4D02A112" w:rsidR="00BA4062" w:rsidRPr="00DF2C17" w:rsidRDefault="00BA4062" w:rsidP="00C4228A">
            <w:pPr>
              <w:jc w:val="center"/>
              <w:rPr>
                <w:rFonts w:ascii="Arial" w:hAnsi="Arial" w:cs="Arial"/>
                <w:sz w:val="22"/>
                <w:szCs w:val="24"/>
              </w:rPr>
            </w:pPr>
            <w:r>
              <w:rPr>
                <w:rFonts w:ascii="Arial" w:hAnsi="Arial" w:cs="Arial"/>
                <w:sz w:val="22"/>
                <w:szCs w:val="24"/>
              </w:rPr>
              <w:t>37</w:t>
            </w:r>
            <w:r>
              <w:rPr>
                <w:rFonts w:ascii="Arial" w:hAnsi="Arial" w:cs="Arial"/>
                <w:sz w:val="22"/>
                <w:szCs w:val="24"/>
              </w:rPr>
              <w:t>.</w:t>
            </w:r>
            <w:r>
              <w:rPr>
                <w:rFonts w:ascii="Arial" w:hAnsi="Arial" w:cs="Arial"/>
                <w:sz w:val="22"/>
                <w:szCs w:val="24"/>
              </w:rPr>
              <w:t>71</w:t>
            </w:r>
            <w:r>
              <w:rPr>
                <w:rFonts w:ascii="Arial" w:hAnsi="Arial" w:cs="Arial"/>
                <w:sz w:val="22"/>
                <w:szCs w:val="24"/>
              </w:rPr>
              <w:t>%</w:t>
            </w:r>
          </w:p>
        </w:tc>
      </w:tr>
      <w:tr w:rsidR="00BA4062" w14:paraId="73BA34BA" w14:textId="77777777" w:rsidTr="006F734B">
        <w:tc>
          <w:tcPr>
            <w:tcW w:w="1795" w:type="dxa"/>
          </w:tcPr>
          <w:p w14:paraId="2C11F2A3" w14:textId="3E1A76B1" w:rsidR="00BA4062" w:rsidRDefault="00BA4062" w:rsidP="00C4228A">
            <w:pPr>
              <w:jc w:val="center"/>
              <w:rPr>
                <w:rFonts w:ascii="Arial" w:hAnsi="Arial" w:cs="Arial"/>
                <w:sz w:val="22"/>
                <w:szCs w:val="24"/>
                <w:u w:val="single"/>
              </w:rPr>
            </w:pPr>
            <w:r>
              <w:rPr>
                <w:rFonts w:ascii="Arial" w:hAnsi="Arial" w:cs="Arial"/>
                <w:sz w:val="22"/>
                <w:szCs w:val="24"/>
              </w:rPr>
              <w:t>In-Store</w:t>
            </w:r>
          </w:p>
        </w:tc>
        <w:tc>
          <w:tcPr>
            <w:tcW w:w="1321" w:type="dxa"/>
          </w:tcPr>
          <w:p w14:paraId="47961867" w14:textId="6DB36CC4" w:rsidR="00BA4062" w:rsidRDefault="00BA4062" w:rsidP="00C4228A">
            <w:pPr>
              <w:jc w:val="center"/>
              <w:rPr>
                <w:rFonts w:ascii="Arial" w:hAnsi="Arial" w:cs="Arial"/>
                <w:sz w:val="22"/>
                <w:szCs w:val="24"/>
                <w:u w:val="single"/>
              </w:rPr>
            </w:pPr>
            <w:r>
              <w:rPr>
                <w:rFonts w:ascii="Arial" w:hAnsi="Arial" w:cs="Arial"/>
                <w:sz w:val="22"/>
                <w:szCs w:val="24"/>
              </w:rPr>
              <w:t>3,000</w:t>
            </w:r>
          </w:p>
        </w:tc>
        <w:tc>
          <w:tcPr>
            <w:tcW w:w="1558" w:type="dxa"/>
          </w:tcPr>
          <w:p w14:paraId="6433024E" w14:textId="48D5911F" w:rsidR="00BA4062" w:rsidRPr="00DF2C17" w:rsidRDefault="00BA4062" w:rsidP="00C4228A">
            <w:pPr>
              <w:jc w:val="center"/>
              <w:rPr>
                <w:rFonts w:ascii="Arial" w:hAnsi="Arial" w:cs="Arial"/>
                <w:sz w:val="22"/>
                <w:szCs w:val="24"/>
              </w:rPr>
            </w:pPr>
            <w:r>
              <w:rPr>
                <w:rFonts w:ascii="Arial" w:hAnsi="Arial" w:cs="Arial"/>
                <w:sz w:val="22"/>
                <w:szCs w:val="24"/>
              </w:rPr>
              <w:t>5.0%</w:t>
            </w:r>
          </w:p>
        </w:tc>
        <w:tc>
          <w:tcPr>
            <w:tcW w:w="1558" w:type="dxa"/>
          </w:tcPr>
          <w:p w14:paraId="13EC50D7" w14:textId="54CD217C" w:rsidR="00BA4062" w:rsidRPr="00DF2C17" w:rsidRDefault="00BA4062" w:rsidP="00C4228A">
            <w:pPr>
              <w:jc w:val="center"/>
              <w:rPr>
                <w:rFonts w:ascii="Arial" w:hAnsi="Arial" w:cs="Arial"/>
                <w:sz w:val="22"/>
                <w:szCs w:val="24"/>
              </w:rPr>
            </w:pPr>
            <w:r>
              <w:rPr>
                <w:rFonts w:ascii="Arial" w:hAnsi="Arial" w:cs="Arial"/>
                <w:sz w:val="22"/>
                <w:szCs w:val="24"/>
              </w:rPr>
              <w:t>657</w:t>
            </w:r>
          </w:p>
        </w:tc>
        <w:tc>
          <w:tcPr>
            <w:tcW w:w="1559" w:type="dxa"/>
          </w:tcPr>
          <w:p w14:paraId="6BE60E29" w14:textId="2DDD3FA5" w:rsidR="00BA4062" w:rsidRPr="00DF2C17" w:rsidRDefault="00BA4062" w:rsidP="00C4228A">
            <w:pPr>
              <w:jc w:val="center"/>
              <w:rPr>
                <w:rFonts w:ascii="Arial" w:hAnsi="Arial" w:cs="Arial"/>
                <w:sz w:val="22"/>
                <w:szCs w:val="24"/>
              </w:rPr>
            </w:pPr>
            <w:r>
              <w:rPr>
                <w:rFonts w:ascii="Arial" w:hAnsi="Arial" w:cs="Arial"/>
                <w:sz w:val="22"/>
                <w:szCs w:val="24"/>
              </w:rPr>
              <w:t>8</w:t>
            </w:r>
            <w:r>
              <w:rPr>
                <w:rFonts w:ascii="Arial" w:hAnsi="Arial" w:cs="Arial"/>
                <w:sz w:val="22"/>
                <w:szCs w:val="24"/>
              </w:rPr>
              <w:t>.</w:t>
            </w:r>
            <w:r>
              <w:rPr>
                <w:rFonts w:ascii="Arial" w:hAnsi="Arial" w:cs="Arial"/>
                <w:sz w:val="22"/>
                <w:szCs w:val="24"/>
              </w:rPr>
              <w:t>39</w:t>
            </w:r>
            <w:r>
              <w:rPr>
                <w:rFonts w:ascii="Arial" w:hAnsi="Arial" w:cs="Arial"/>
                <w:sz w:val="22"/>
                <w:szCs w:val="24"/>
              </w:rPr>
              <w:t>%</w:t>
            </w:r>
          </w:p>
        </w:tc>
      </w:tr>
    </w:tbl>
    <w:p w14:paraId="0613B8A6" w14:textId="5623DC94" w:rsidR="00FD0BE6" w:rsidRDefault="00FD0BE6">
      <w:pPr>
        <w:rPr>
          <w:rFonts w:ascii="Arial" w:hAnsi="Arial" w:cs="Arial"/>
          <w:sz w:val="22"/>
          <w:szCs w:val="24"/>
        </w:rPr>
      </w:pPr>
    </w:p>
    <w:p w14:paraId="38D20B6F" w14:textId="3FA8101E" w:rsidR="002E4074" w:rsidRDefault="002E4074">
      <w:pPr>
        <w:rPr>
          <w:rFonts w:ascii="Arial" w:hAnsi="Arial" w:cs="Arial"/>
          <w:sz w:val="22"/>
          <w:szCs w:val="24"/>
          <w:u w:val="single"/>
        </w:rPr>
      </w:pPr>
      <w:r w:rsidRPr="002E4074">
        <w:rPr>
          <w:rFonts w:ascii="Arial" w:hAnsi="Arial" w:cs="Arial"/>
          <w:sz w:val="22"/>
          <w:szCs w:val="24"/>
          <w:u w:val="single"/>
        </w:rPr>
        <w:t>Discrete Feature Analysis</w:t>
      </w:r>
    </w:p>
    <w:p w14:paraId="542DFFBF" w14:textId="2635066F" w:rsidR="002E4074" w:rsidRPr="002E4074" w:rsidRDefault="00604B99" w:rsidP="002E4074">
      <w:pPr>
        <w:rPr>
          <w:rFonts w:ascii="Arial" w:hAnsi="Arial" w:cs="Arial"/>
          <w:b/>
          <w:bCs/>
          <w:sz w:val="22"/>
          <w:szCs w:val="24"/>
        </w:rPr>
      </w:pPr>
      <w:r>
        <w:rPr>
          <w:rFonts w:ascii="Arial" w:hAnsi="Arial" w:cs="Arial"/>
          <w:b/>
          <w:bCs/>
          <w:sz w:val="22"/>
          <w:szCs w:val="24"/>
        </w:rPr>
        <w:t>B</w:t>
      </w:r>
      <w:r w:rsidR="002E4074" w:rsidRPr="002E4074">
        <w:rPr>
          <w:rFonts w:ascii="Arial" w:hAnsi="Arial" w:cs="Arial"/>
          <w:b/>
          <w:bCs/>
          <w:sz w:val="22"/>
          <w:szCs w:val="24"/>
        </w:rPr>
        <w:t>rowser</w:t>
      </w:r>
    </w:p>
    <w:p w14:paraId="03B9173F" w14:textId="701F509E" w:rsidR="002E4074" w:rsidRPr="002E4074" w:rsidRDefault="002E4074" w:rsidP="002E4074">
      <w:pPr>
        <w:rPr>
          <w:rFonts w:ascii="Arial" w:hAnsi="Arial" w:cs="Arial"/>
          <w:sz w:val="22"/>
          <w:szCs w:val="24"/>
        </w:rPr>
      </w:pPr>
      <w:r w:rsidRPr="002E4074">
        <w:rPr>
          <w:rFonts w:ascii="Arial" w:hAnsi="Arial" w:cs="Arial"/>
          <w:sz w:val="22"/>
          <w:szCs w:val="24"/>
        </w:rPr>
        <w:t xml:space="preserve">Firefox and Chrome are the top 2 browsers with the most and 2nd most conversions. Since visitors are selected at random, we've made the assumption (above) that thee browser choice is also random within our dataset since we cannot control the browser choice and are taking the visitor at random. </w:t>
      </w:r>
    </w:p>
    <w:p w14:paraId="6EBD8761" w14:textId="77777777" w:rsidR="002E4074" w:rsidRPr="002E4074" w:rsidRDefault="002E4074" w:rsidP="002E4074">
      <w:pPr>
        <w:rPr>
          <w:rFonts w:ascii="Arial" w:hAnsi="Arial" w:cs="Arial"/>
          <w:sz w:val="22"/>
          <w:szCs w:val="24"/>
        </w:rPr>
      </w:pPr>
      <w:r w:rsidRPr="002E4074">
        <w:rPr>
          <w:rFonts w:ascii="Arial" w:hAnsi="Arial" w:cs="Arial"/>
          <w:sz w:val="22"/>
          <w:szCs w:val="24"/>
        </w:rPr>
        <w:t xml:space="preserve">    </w:t>
      </w:r>
    </w:p>
    <w:p w14:paraId="77FF769E" w14:textId="7C64C397" w:rsidR="002E4074" w:rsidRPr="002E4074" w:rsidRDefault="002E4074" w:rsidP="002E4074">
      <w:pPr>
        <w:rPr>
          <w:rFonts w:ascii="Arial" w:hAnsi="Arial" w:cs="Arial"/>
          <w:sz w:val="22"/>
          <w:szCs w:val="24"/>
        </w:rPr>
      </w:pPr>
      <w:r w:rsidRPr="002E4074">
        <w:rPr>
          <w:rFonts w:ascii="Arial" w:hAnsi="Arial" w:cs="Arial"/>
          <w:sz w:val="22"/>
          <w:szCs w:val="24"/>
        </w:rPr>
        <w:t>Firefox and Chrome also happen to be the 2 most popular products on the market. Looking at the above browser counting data, we see that these browser are the two most-used browsers in our dataset making the relationship between browser-type and conversion rate possibly correlated to the fact that Safari and IE are less used therefore reducing the opportunity for these browsers to produce conversions.</w:t>
      </w:r>
    </w:p>
    <w:p w14:paraId="1E767846" w14:textId="77777777" w:rsidR="002E4074" w:rsidRPr="002E4074" w:rsidRDefault="002E4074" w:rsidP="002E4074">
      <w:pPr>
        <w:rPr>
          <w:rFonts w:ascii="Arial" w:hAnsi="Arial" w:cs="Arial"/>
          <w:sz w:val="22"/>
          <w:szCs w:val="24"/>
        </w:rPr>
      </w:pPr>
      <w:r w:rsidRPr="002E4074">
        <w:rPr>
          <w:rFonts w:ascii="Arial" w:hAnsi="Arial" w:cs="Arial"/>
          <w:sz w:val="22"/>
          <w:szCs w:val="24"/>
        </w:rPr>
        <w:t xml:space="preserve">    </w:t>
      </w:r>
    </w:p>
    <w:p w14:paraId="41F0C60F" w14:textId="4F06788E" w:rsidR="002E4074" w:rsidRPr="002E4074" w:rsidRDefault="002E4074" w:rsidP="002E4074">
      <w:pPr>
        <w:rPr>
          <w:rFonts w:ascii="Arial" w:hAnsi="Arial" w:cs="Arial"/>
          <w:sz w:val="22"/>
          <w:szCs w:val="24"/>
        </w:rPr>
      </w:pPr>
      <w:r w:rsidRPr="002E4074">
        <w:rPr>
          <w:rFonts w:ascii="Arial" w:hAnsi="Arial" w:cs="Arial"/>
          <w:sz w:val="22"/>
          <w:szCs w:val="24"/>
        </w:rPr>
        <w:t xml:space="preserve">If more people use these products, </w:t>
      </w:r>
      <w:r w:rsidRPr="002E4074">
        <w:rPr>
          <w:rFonts w:ascii="Arial" w:hAnsi="Arial" w:cs="Arial"/>
          <w:sz w:val="22"/>
          <w:szCs w:val="24"/>
        </w:rPr>
        <w:t>it’s</w:t>
      </w:r>
      <w:r w:rsidRPr="002E4074">
        <w:rPr>
          <w:rFonts w:ascii="Arial" w:hAnsi="Arial" w:cs="Arial"/>
          <w:sz w:val="22"/>
          <w:szCs w:val="24"/>
        </w:rPr>
        <w:t xml:space="preserve"> likely the case that people prefer using them. Preference indicates that visitors like using these browsers, which implies some form of ease-of-use or positive interaction. Positive feelings while browsing directly influences consumer buying behavior positively. Moving forward, I would recommend </w:t>
      </w:r>
      <w:r w:rsidRPr="002E4074">
        <w:rPr>
          <w:rFonts w:ascii="Arial" w:hAnsi="Arial" w:cs="Arial"/>
          <w:sz w:val="22"/>
          <w:szCs w:val="24"/>
        </w:rPr>
        <w:t>disproportionally</w:t>
      </w:r>
      <w:r w:rsidRPr="002E4074">
        <w:rPr>
          <w:rFonts w:ascii="Arial" w:hAnsi="Arial" w:cs="Arial"/>
          <w:sz w:val="22"/>
          <w:szCs w:val="24"/>
        </w:rPr>
        <w:t xml:space="preserve"> focusing marketing budget and marketing campaigns on visitors using these browsers. This will maximize possible conversion per marketing dollar spent.</w:t>
      </w:r>
    </w:p>
    <w:p w14:paraId="4CEB02DE" w14:textId="77777777" w:rsidR="002E4074" w:rsidRPr="002E4074" w:rsidRDefault="002E4074" w:rsidP="002E4074">
      <w:pPr>
        <w:rPr>
          <w:rFonts w:ascii="Arial" w:hAnsi="Arial" w:cs="Arial"/>
          <w:sz w:val="22"/>
          <w:szCs w:val="24"/>
        </w:rPr>
      </w:pPr>
    </w:p>
    <w:p w14:paraId="2D7F1C6A" w14:textId="3A08DBE3" w:rsidR="002E4074" w:rsidRDefault="002E4074" w:rsidP="002E4074">
      <w:pPr>
        <w:rPr>
          <w:rFonts w:ascii="Arial" w:hAnsi="Arial" w:cs="Arial"/>
          <w:sz w:val="22"/>
          <w:szCs w:val="24"/>
        </w:rPr>
      </w:pPr>
      <w:r w:rsidRPr="002E4074">
        <w:rPr>
          <w:rFonts w:ascii="Arial" w:hAnsi="Arial" w:cs="Arial"/>
          <w:sz w:val="22"/>
          <w:szCs w:val="24"/>
        </w:rPr>
        <w:t xml:space="preserve">Speaking from a purely statistical perspective, the results are correlative and possible </w:t>
      </w:r>
      <w:r w:rsidRPr="002E4074">
        <w:rPr>
          <w:rFonts w:ascii="Arial" w:hAnsi="Arial" w:cs="Arial"/>
          <w:sz w:val="22"/>
          <w:szCs w:val="24"/>
        </w:rPr>
        <w:t>anomalous</w:t>
      </w:r>
      <w:r w:rsidRPr="002E4074">
        <w:rPr>
          <w:rFonts w:ascii="Arial" w:hAnsi="Arial" w:cs="Arial"/>
          <w:sz w:val="22"/>
          <w:szCs w:val="24"/>
        </w:rPr>
        <w:t xml:space="preserve">; We must temper action with </w:t>
      </w:r>
      <w:r w:rsidRPr="002E4074">
        <w:rPr>
          <w:rFonts w:ascii="Arial" w:hAnsi="Arial" w:cs="Arial"/>
          <w:sz w:val="22"/>
          <w:szCs w:val="24"/>
        </w:rPr>
        <w:t>wisdom</w:t>
      </w:r>
      <w:r w:rsidRPr="002E4074">
        <w:rPr>
          <w:rFonts w:ascii="Arial" w:hAnsi="Arial" w:cs="Arial"/>
          <w:sz w:val="22"/>
          <w:szCs w:val="24"/>
        </w:rPr>
        <w:t xml:space="preserve"> and avoid throwing ALL marketing at 2 browsers. We also must temper action with practicality; practically speaking, consumers use technology to access websites that they're comfortable with and enjoy using. If more of the market is on these two browsers, we have to meet our market half-way. It is a fact that the population was </w:t>
      </w:r>
      <w:r w:rsidRPr="002E4074">
        <w:rPr>
          <w:rFonts w:ascii="Arial" w:hAnsi="Arial" w:cs="Arial"/>
          <w:sz w:val="22"/>
          <w:szCs w:val="24"/>
        </w:rPr>
        <w:t>random,</w:t>
      </w:r>
      <w:r w:rsidRPr="002E4074">
        <w:rPr>
          <w:rFonts w:ascii="Arial" w:hAnsi="Arial" w:cs="Arial"/>
          <w:sz w:val="22"/>
          <w:szCs w:val="24"/>
        </w:rPr>
        <w:t xml:space="preserve"> and the visitor was random, so it would be safe to assume that this population is representation of a bigger population in the market.</w:t>
      </w:r>
    </w:p>
    <w:p w14:paraId="00E86823" w14:textId="6EEFC3EE" w:rsidR="004F640B" w:rsidRDefault="004F640B" w:rsidP="002E4074">
      <w:pPr>
        <w:rPr>
          <w:rFonts w:ascii="Arial" w:hAnsi="Arial" w:cs="Arial"/>
          <w:sz w:val="22"/>
          <w:szCs w:val="24"/>
        </w:rPr>
      </w:pPr>
    </w:p>
    <w:p w14:paraId="267B01B1" w14:textId="0E4B7D8B" w:rsidR="004F640B" w:rsidRPr="004F640B" w:rsidRDefault="004F640B" w:rsidP="004F640B">
      <w:pPr>
        <w:rPr>
          <w:rFonts w:ascii="Arial" w:hAnsi="Arial" w:cs="Arial"/>
          <w:b/>
          <w:bCs/>
          <w:sz w:val="22"/>
          <w:szCs w:val="24"/>
        </w:rPr>
      </w:pPr>
      <w:r w:rsidRPr="004F640B">
        <w:rPr>
          <w:rFonts w:ascii="Arial" w:hAnsi="Arial" w:cs="Arial"/>
          <w:b/>
          <w:bCs/>
          <w:sz w:val="22"/>
          <w:szCs w:val="24"/>
        </w:rPr>
        <w:t>D</w:t>
      </w:r>
      <w:r w:rsidRPr="004F640B">
        <w:rPr>
          <w:rFonts w:ascii="Arial" w:hAnsi="Arial" w:cs="Arial"/>
          <w:b/>
          <w:bCs/>
          <w:sz w:val="22"/>
          <w:szCs w:val="24"/>
        </w:rPr>
        <w:t>ay</w:t>
      </w:r>
      <w:r>
        <w:rPr>
          <w:rFonts w:ascii="Arial" w:hAnsi="Arial" w:cs="Arial"/>
          <w:b/>
          <w:bCs/>
          <w:sz w:val="22"/>
          <w:szCs w:val="24"/>
        </w:rPr>
        <w:t xml:space="preserve"> </w:t>
      </w:r>
      <w:r w:rsidRPr="004F640B">
        <w:rPr>
          <w:rFonts w:ascii="Arial" w:hAnsi="Arial" w:cs="Arial"/>
          <w:b/>
          <w:bCs/>
          <w:sz w:val="22"/>
          <w:szCs w:val="24"/>
        </w:rPr>
        <w:t>of</w:t>
      </w:r>
      <w:r>
        <w:rPr>
          <w:rFonts w:ascii="Arial" w:hAnsi="Arial" w:cs="Arial"/>
          <w:b/>
          <w:bCs/>
          <w:sz w:val="22"/>
          <w:szCs w:val="24"/>
        </w:rPr>
        <w:t xml:space="preserve"> </w:t>
      </w:r>
      <w:r w:rsidR="00604B99">
        <w:rPr>
          <w:rFonts w:ascii="Arial" w:hAnsi="Arial" w:cs="Arial"/>
          <w:b/>
          <w:bCs/>
          <w:sz w:val="22"/>
          <w:szCs w:val="24"/>
        </w:rPr>
        <w:t>W</w:t>
      </w:r>
      <w:r w:rsidRPr="004F640B">
        <w:rPr>
          <w:rFonts w:ascii="Arial" w:hAnsi="Arial" w:cs="Arial"/>
          <w:b/>
          <w:bCs/>
          <w:sz w:val="22"/>
          <w:szCs w:val="24"/>
        </w:rPr>
        <w:t>eek</w:t>
      </w:r>
    </w:p>
    <w:p w14:paraId="57FCA1F1" w14:textId="1264AB6D" w:rsidR="004F640B" w:rsidRPr="004F640B" w:rsidRDefault="004F640B" w:rsidP="004F640B">
      <w:pPr>
        <w:rPr>
          <w:rFonts w:ascii="Arial" w:hAnsi="Arial" w:cs="Arial"/>
          <w:sz w:val="22"/>
          <w:szCs w:val="24"/>
        </w:rPr>
      </w:pPr>
      <w:r w:rsidRPr="004F640B">
        <w:rPr>
          <w:rFonts w:ascii="Arial" w:hAnsi="Arial" w:cs="Arial"/>
          <w:sz w:val="22"/>
          <w:szCs w:val="24"/>
        </w:rPr>
        <w:t xml:space="preserve">Thursday is the clear winner for both traffic (i.e. number of visitors) and conversions. Actual day of the week is mostly arbitrary for this industry since </w:t>
      </w:r>
      <w:proofErr w:type="spellStart"/>
      <w:r w:rsidRPr="004F640B">
        <w:rPr>
          <w:rFonts w:ascii="Arial" w:hAnsi="Arial" w:cs="Arial"/>
          <w:sz w:val="22"/>
          <w:szCs w:val="24"/>
        </w:rPr>
        <w:t>its</w:t>
      </w:r>
      <w:proofErr w:type="spellEnd"/>
      <w:r w:rsidRPr="004F640B">
        <w:rPr>
          <w:rFonts w:ascii="Arial" w:hAnsi="Arial" w:cs="Arial"/>
          <w:sz w:val="22"/>
          <w:szCs w:val="24"/>
        </w:rPr>
        <w:t xml:space="preserve"> not a quick/impulse buying industry (unlike retail). From this data, I gather that Thursday was clearly a popular day for overall visitor traffic during the course of these campaigns; however, to let this heavily impact our future marketing strategy would be misguided. </w:t>
      </w:r>
    </w:p>
    <w:p w14:paraId="11DD6EB3" w14:textId="77777777" w:rsidR="004F640B" w:rsidRPr="004F640B" w:rsidRDefault="004F640B" w:rsidP="004F640B">
      <w:pPr>
        <w:rPr>
          <w:rFonts w:ascii="Arial" w:hAnsi="Arial" w:cs="Arial"/>
          <w:sz w:val="22"/>
          <w:szCs w:val="24"/>
        </w:rPr>
      </w:pPr>
    </w:p>
    <w:p w14:paraId="76EC7BD3" w14:textId="3B112F7E" w:rsidR="004F640B" w:rsidRPr="004F640B" w:rsidRDefault="004F640B" w:rsidP="004F640B">
      <w:pPr>
        <w:rPr>
          <w:rFonts w:ascii="Arial" w:hAnsi="Arial" w:cs="Arial"/>
          <w:sz w:val="22"/>
          <w:szCs w:val="24"/>
        </w:rPr>
      </w:pPr>
      <w:r w:rsidRPr="004F640B">
        <w:rPr>
          <w:rFonts w:ascii="Arial" w:hAnsi="Arial" w:cs="Arial"/>
          <w:sz w:val="22"/>
          <w:szCs w:val="24"/>
        </w:rPr>
        <w:t>While we cannot ignore this data point, we would need historical data and contextual data (i.e. industry standards, type of visitor, visitor's industry, etc.) to better understand why this day of the week was most popular.</w:t>
      </w:r>
    </w:p>
    <w:p w14:paraId="695753B2" w14:textId="77777777" w:rsidR="004F640B" w:rsidRPr="004F640B" w:rsidRDefault="004F640B" w:rsidP="004F640B">
      <w:pPr>
        <w:rPr>
          <w:rFonts w:ascii="Arial" w:hAnsi="Arial" w:cs="Arial"/>
          <w:sz w:val="22"/>
          <w:szCs w:val="24"/>
        </w:rPr>
      </w:pPr>
    </w:p>
    <w:p w14:paraId="7F3C6AA8" w14:textId="4B4AFDF8" w:rsidR="004F640B" w:rsidRDefault="004F640B" w:rsidP="004F640B">
      <w:pPr>
        <w:rPr>
          <w:rFonts w:ascii="Arial" w:hAnsi="Arial" w:cs="Arial"/>
          <w:sz w:val="22"/>
          <w:szCs w:val="24"/>
        </w:rPr>
      </w:pPr>
      <w:r w:rsidRPr="004F640B">
        <w:rPr>
          <w:rFonts w:ascii="Arial" w:hAnsi="Arial" w:cs="Arial"/>
          <w:sz w:val="22"/>
          <w:szCs w:val="24"/>
        </w:rPr>
        <w:t>Again, statistical speaking, the results are correlative; we would want to test our theory before launching full-scale campaigns on single days of the week. Practically speaking, it does make sense that consumers shop more on certain days of the week, and thus, would be in the right part of the buying cycle on certain days.</w:t>
      </w:r>
    </w:p>
    <w:p w14:paraId="16FDE00C" w14:textId="2488F4BE" w:rsidR="004F640B" w:rsidRDefault="004F640B" w:rsidP="004F640B">
      <w:pPr>
        <w:rPr>
          <w:rFonts w:ascii="Arial" w:hAnsi="Arial" w:cs="Arial"/>
          <w:sz w:val="22"/>
          <w:szCs w:val="24"/>
        </w:rPr>
      </w:pPr>
    </w:p>
    <w:p w14:paraId="7A297528" w14:textId="763D7B8F" w:rsidR="004F640B" w:rsidRPr="004F640B" w:rsidRDefault="00604B99" w:rsidP="004F640B">
      <w:pPr>
        <w:rPr>
          <w:rFonts w:ascii="Arial" w:hAnsi="Arial" w:cs="Arial"/>
          <w:b/>
          <w:bCs/>
          <w:sz w:val="22"/>
          <w:szCs w:val="24"/>
        </w:rPr>
      </w:pPr>
      <w:r>
        <w:rPr>
          <w:rFonts w:ascii="Arial" w:hAnsi="Arial" w:cs="Arial"/>
          <w:b/>
          <w:bCs/>
          <w:sz w:val="22"/>
          <w:szCs w:val="24"/>
        </w:rPr>
        <w:t>C</w:t>
      </w:r>
      <w:r w:rsidR="004F640B" w:rsidRPr="004F640B">
        <w:rPr>
          <w:rFonts w:ascii="Arial" w:hAnsi="Arial" w:cs="Arial"/>
          <w:b/>
          <w:bCs/>
          <w:sz w:val="22"/>
          <w:szCs w:val="24"/>
        </w:rPr>
        <w:t>ampaign</w:t>
      </w:r>
    </w:p>
    <w:p w14:paraId="23806E47" w14:textId="2401EC9D" w:rsidR="004F640B" w:rsidRPr="004F640B" w:rsidRDefault="004F640B" w:rsidP="004F640B">
      <w:pPr>
        <w:rPr>
          <w:rFonts w:ascii="Arial" w:hAnsi="Arial" w:cs="Arial"/>
          <w:sz w:val="22"/>
          <w:szCs w:val="24"/>
        </w:rPr>
      </w:pPr>
      <w:r w:rsidRPr="004F640B">
        <w:rPr>
          <w:rFonts w:ascii="Arial" w:hAnsi="Arial" w:cs="Arial"/>
          <w:sz w:val="22"/>
          <w:szCs w:val="24"/>
        </w:rPr>
        <w:t>Campaign count is evenly distributed at 33.33% each: 20,000 for each A, B and C campaign. Obviously, this is good for the integrity of our test that no campaign was given preferential treatment.</w:t>
      </w:r>
    </w:p>
    <w:p w14:paraId="11135F41" w14:textId="77777777" w:rsidR="004F640B" w:rsidRPr="004F640B" w:rsidRDefault="004F640B" w:rsidP="004F640B">
      <w:pPr>
        <w:rPr>
          <w:rFonts w:ascii="Arial" w:hAnsi="Arial" w:cs="Arial"/>
          <w:sz w:val="22"/>
          <w:szCs w:val="24"/>
        </w:rPr>
      </w:pPr>
    </w:p>
    <w:p w14:paraId="2F3A02B4" w14:textId="78DF0977" w:rsidR="004F640B" w:rsidRPr="004F640B" w:rsidRDefault="004F640B" w:rsidP="004F640B">
      <w:pPr>
        <w:rPr>
          <w:rFonts w:ascii="Arial" w:hAnsi="Arial" w:cs="Arial"/>
          <w:sz w:val="22"/>
          <w:szCs w:val="24"/>
        </w:rPr>
      </w:pPr>
      <w:r w:rsidRPr="004F640B">
        <w:rPr>
          <w:rFonts w:ascii="Arial" w:hAnsi="Arial" w:cs="Arial"/>
          <w:sz w:val="22"/>
          <w:szCs w:val="24"/>
        </w:rPr>
        <w:t>Campaign C was had the most conversions representing 37% of all campaign related conversion. C is followed very closely, however, by Campaign B with 36% of all campaign related conversions. Campaign A had the least conversions representing 26% of all campaign related conversions.</w:t>
      </w:r>
    </w:p>
    <w:p w14:paraId="5F866ECF" w14:textId="77777777" w:rsidR="004F640B" w:rsidRPr="004F640B" w:rsidRDefault="004F640B" w:rsidP="004F640B">
      <w:pPr>
        <w:rPr>
          <w:rFonts w:ascii="Arial" w:hAnsi="Arial" w:cs="Arial"/>
          <w:sz w:val="22"/>
          <w:szCs w:val="24"/>
        </w:rPr>
      </w:pPr>
    </w:p>
    <w:p w14:paraId="3521E255" w14:textId="0E661420" w:rsidR="004F640B" w:rsidRDefault="004F640B" w:rsidP="004F640B">
      <w:pPr>
        <w:rPr>
          <w:rFonts w:ascii="Arial" w:hAnsi="Arial" w:cs="Arial"/>
          <w:sz w:val="22"/>
          <w:szCs w:val="24"/>
        </w:rPr>
      </w:pPr>
      <w:r w:rsidRPr="004F640B">
        <w:rPr>
          <w:rFonts w:ascii="Arial" w:hAnsi="Arial" w:cs="Arial"/>
          <w:sz w:val="22"/>
          <w:szCs w:val="24"/>
        </w:rPr>
        <w:t>Given how close C and B are in success rate, and taking into account the other, more influential factors thus far (i.e. browser and traffic</w:t>
      </w:r>
      <w:r>
        <w:rPr>
          <w:rFonts w:ascii="Arial" w:hAnsi="Arial" w:cs="Arial"/>
          <w:sz w:val="22"/>
          <w:szCs w:val="24"/>
        </w:rPr>
        <w:t xml:space="preserve"> </w:t>
      </w:r>
      <w:r w:rsidRPr="004F640B">
        <w:rPr>
          <w:rFonts w:ascii="Arial" w:hAnsi="Arial" w:cs="Arial"/>
          <w:sz w:val="22"/>
          <w:szCs w:val="24"/>
        </w:rPr>
        <w:t xml:space="preserve">source), </w:t>
      </w:r>
      <w:r w:rsidR="00604B99" w:rsidRPr="004F640B">
        <w:rPr>
          <w:rFonts w:ascii="Arial" w:hAnsi="Arial" w:cs="Arial"/>
          <w:sz w:val="22"/>
          <w:szCs w:val="24"/>
        </w:rPr>
        <w:t>it’s</w:t>
      </w:r>
      <w:r w:rsidRPr="004F640B">
        <w:rPr>
          <w:rFonts w:ascii="Arial" w:hAnsi="Arial" w:cs="Arial"/>
          <w:sz w:val="22"/>
          <w:szCs w:val="24"/>
        </w:rPr>
        <w:t xml:space="preserve"> hard to say </w:t>
      </w:r>
      <w:r w:rsidRPr="004F640B">
        <w:rPr>
          <w:rFonts w:ascii="Arial" w:hAnsi="Arial" w:cs="Arial"/>
          <w:sz w:val="22"/>
          <w:szCs w:val="24"/>
        </w:rPr>
        <w:t>that either</w:t>
      </w:r>
      <w:r w:rsidRPr="004F640B">
        <w:rPr>
          <w:rFonts w:ascii="Arial" w:hAnsi="Arial" w:cs="Arial"/>
          <w:sz w:val="22"/>
          <w:szCs w:val="24"/>
        </w:rPr>
        <w:t xml:space="preserve"> campaign was "more effective." Purely from the numbers, C did correspond to more conversions, but to what extend was the messaging in C attributable to the conversion? I would recommend a run-off test between these two campaigns while controlling for browser, traffic_source and other features that could lead to a conversion. This will help us find a more-clear winner for the type of marketing message.</w:t>
      </w:r>
    </w:p>
    <w:p w14:paraId="7D1EDAED" w14:textId="23C1A4FE" w:rsidR="00CD23F1" w:rsidRDefault="00CD23F1" w:rsidP="004F640B">
      <w:pPr>
        <w:rPr>
          <w:rFonts w:ascii="Arial" w:hAnsi="Arial" w:cs="Arial"/>
          <w:sz w:val="22"/>
          <w:szCs w:val="24"/>
        </w:rPr>
      </w:pPr>
    </w:p>
    <w:p w14:paraId="7E6A6BF9" w14:textId="6B94F0A7" w:rsidR="00CD23F1" w:rsidRPr="00CD23F1" w:rsidRDefault="00CD23F1" w:rsidP="00CD23F1">
      <w:pPr>
        <w:rPr>
          <w:rFonts w:ascii="Arial" w:hAnsi="Arial" w:cs="Arial"/>
          <w:b/>
          <w:bCs/>
          <w:sz w:val="22"/>
          <w:szCs w:val="24"/>
        </w:rPr>
      </w:pPr>
      <w:r w:rsidRPr="00CD23F1">
        <w:rPr>
          <w:rFonts w:ascii="Arial" w:hAnsi="Arial" w:cs="Arial"/>
          <w:b/>
          <w:bCs/>
          <w:sz w:val="22"/>
          <w:szCs w:val="24"/>
        </w:rPr>
        <w:t>T</w:t>
      </w:r>
      <w:r w:rsidRPr="00CD23F1">
        <w:rPr>
          <w:rFonts w:ascii="Arial" w:hAnsi="Arial" w:cs="Arial"/>
          <w:b/>
          <w:bCs/>
          <w:sz w:val="22"/>
          <w:szCs w:val="24"/>
        </w:rPr>
        <w:t>raffic</w:t>
      </w:r>
      <w:r w:rsidRPr="00CD23F1">
        <w:rPr>
          <w:rFonts w:ascii="Arial" w:hAnsi="Arial" w:cs="Arial"/>
          <w:b/>
          <w:bCs/>
          <w:sz w:val="22"/>
          <w:szCs w:val="24"/>
        </w:rPr>
        <w:t xml:space="preserve"> S</w:t>
      </w:r>
      <w:r w:rsidRPr="00CD23F1">
        <w:rPr>
          <w:rFonts w:ascii="Arial" w:hAnsi="Arial" w:cs="Arial"/>
          <w:b/>
          <w:bCs/>
          <w:sz w:val="22"/>
          <w:szCs w:val="24"/>
        </w:rPr>
        <w:t>ource</w:t>
      </w:r>
    </w:p>
    <w:p w14:paraId="56E37785" w14:textId="0EE76DC8" w:rsidR="00CD23F1" w:rsidRDefault="00CD23F1" w:rsidP="00CD23F1">
      <w:pPr>
        <w:rPr>
          <w:rFonts w:ascii="Arial" w:hAnsi="Arial" w:cs="Arial"/>
          <w:sz w:val="22"/>
          <w:szCs w:val="24"/>
        </w:rPr>
      </w:pPr>
      <w:r w:rsidRPr="00CD23F1">
        <w:rPr>
          <w:rFonts w:ascii="Arial" w:hAnsi="Arial" w:cs="Arial"/>
          <w:sz w:val="22"/>
          <w:szCs w:val="24"/>
        </w:rPr>
        <w:t xml:space="preserve">Mobile is the clear winner for conversions making up 54%, but again, mobile also makes up 70% of all traffic. The same statistical/practical analysis applies. Statistically, its unwise to focus too much effort or money on mobile without solidifying that this is not an </w:t>
      </w:r>
      <w:r w:rsidRPr="00CD23F1">
        <w:rPr>
          <w:rFonts w:ascii="Arial" w:hAnsi="Arial" w:cs="Arial"/>
          <w:sz w:val="22"/>
          <w:szCs w:val="24"/>
        </w:rPr>
        <w:t>anomaly</w:t>
      </w:r>
      <w:r w:rsidRPr="00CD23F1">
        <w:rPr>
          <w:rFonts w:ascii="Arial" w:hAnsi="Arial" w:cs="Arial"/>
          <w:sz w:val="22"/>
          <w:szCs w:val="24"/>
        </w:rPr>
        <w:t>. However, given the statistical randomness of the data set, we can take this to mean that more of our customers are using mobile devices, so we should practically take this into account.</w:t>
      </w:r>
    </w:p>
    <w:p w14:paraId="5F6B4DF9" w14:textId="329B2BC4" w:rsidR="00CD23F1" w:rsidRDefault="00CD23F1" w:rsidP="00CD23F1">
      <w:pPr>
        <w:rPr>
          <w:rFonts w:ascii="Arial" w:hAnsi="Arial" w:cs="Arial"/>
          <w:sz w:val="22"/>
          <w:szCs w:val="24"/>
        </w:rPr>
      </w:pPr>
    </w:p>
    <w:p w14:paraId="05EABDAC" w14:textId="5CD45F1E" w:rsidR="00CD23F1" w:rsidRDefault="0052335E" w:rsidP="00CD23F1">
      <w:pPr>
        <w:rPr>
          <w:rFonts w:ascii="Arial" w:hAnsi="Arial" w:cs="Arial"/>
          <w:sz w:val="22"/>
          <w:szCs w:val="24"/>
          <w:u w:val="single"/>
        </w:rPr>
      </w:pPr>
      <w:r w:rsidRPr="0052335E">
        <w:rPr>
          <w:rFonts w:ascii="Arial" w:hAnsi="Arial" w:cs="Arial"/>
          <w:sz w:val="22"/>
          <w:szCs w:val="24"/>
          <w:u w:val="single"/>
        </w:rPr>
        <w:t>Continuous Feature Data Exploration</w:t>
      </w:r>
    </w:p>
    <w:p w14:paraId="607B6F90" w14:textId="37BD830E" w:rsidR="0052335E" w:rsidRPr="0052335E" w:rsidRDefault="0052335E" w:rsidP="0052335E">
      <w:pPr>
        <w:rPr>
          <w:rFonts w:ascii="Arial" w:hAnsi="Arial" w:cs="Arial"/>
          <w:sz w:val="22"/>
          <w:szCs w:val="24"/>
        </w:rPr>
      </w:pPr>
      <w:r w:rsidRPr="0052335E">
        <w:rPr>
          <w:rFonts w:ascii="Arial" w:hAnsi="Arial" w:cs="Arial"/>
          <w:sz w:val="22"/>
          <w:szCs w:val="24"/>
        </w:rPr>
        <w:t>1. What are the averages of each continuous feature?</w:t>
      </w:r>
    </w:p>
    <w:p w14:paraId="7A73C2DF" w14:textId="7C598DE5" w:rsidR="0052335E" w:rsidRPr="0052335E" w:rsidRDefault="0052335E" w:rsidP="0052335E">
      <w:pPr>
        <w:rPr>
          <w:rFonts w:ascii="Arial" w:hAnsi="Arial" w:cs="Arial"/>
          <w:sz w:val="22"/>
          <w:szCs w:val="24"/>
        </w:rPr>
      </w:pPr>
      <w:r w:rsidRPr="0052335E">
        <w:rPr>
          <w:rFonts w:ascii="Arial" w:hAnsi="Arial" w:cs="Arial"/>
          <w:sz w:val="22"/>
          <w:szCs w:val="24"/>
        </w:rPr>
        <w:t>2. What is the distribution of each continuous feature against the outcomes?</w:t>
      </w:r>
    </w:p>
    <w:p w14:paraId="5A51D84B" w14:textId="705CBD3C" w:rsidR="0052335E" w:rsidRDefault="0052335E" w:rsidP="0052335E">
      <w:pPr>
        <w:rPr>
          <w:rFonts w:ascii="Arial" w:hAnsi="Arial" w:cs="Arial"/>
          <w:sz w:val="22"/>
          <w:szCs w:val="24"/>
        </w:rPr>
      </w:pPr>
      <w:r w:rsidRPr="0052335E">
        <w:rPr>
          <w:rFonts w:ascii="Arial" w:hAnsi="Arial" w:cs="Arial"/>
          <w:sz w:val="22"/>
          <w:szCs w:val="24"/>
        </w:rPr>
        <w:t>3. What do the distributions tell me about these features?</w:t>
      </w:r>
    </w:p>
    <w:p w14:paraId="30D48FD9" w14:textId="659F44C8" w:rsidR="0052335E" w:rsidRDefault="0052335E" w:rsidP="0052335E">
      <w:pPr>
        <w:rPr>
          <w:rFonts w:ascii="Arial" w:hAnsi="Arial" w:cs="Arial"/>
          <w:sz w:val="22"/>
          <w:szCs w:val="24"/>
        </w:rPr>
      </w:pPr>
    </w:p>
    <w:p w14:paraId="2A1E9B67" w14:textId="27272220" w:rsidR="0052335E" w:rsidRPr="0052335E" w:rsidRDefault="0052335E" w:rsidP="0052335E">
      <w:pPr>
        <w:rPr>
          <w:rFonts w:ascii="Arial" w:hAnsi="Arial" w:cs="Arial"/>
          <w:sz w:val="22"/>
          <w:szCs w:val="24"/>
          <w:u w:val="single"/>
        </w:rPr>
      </w:pPr>
      <w:r w:rsidRPr="0052335E">
        <w:rPr>
          <w:rFonts w:ascii="Arial" w:hAnsi="Arial" w:cs="Arial"/>
          <w:sz w:val="22"/>
          <w:szCs w:val="24"/>
          <w:u w:val="single"/>
        </w:rPr>
        <w:t>Scatter Plots</w:t>
      </w:r>
    </w:p>
    <w:p w14:paraId="2354ED55" w14:textId="0D15E6EC" w:rsidR="0052335E" w:rsidRDefault="0052335E" w:rsidP="0052335E">
      <w:pPr>
        <w:rPr>
          <w:rFonts w:ascii="Arial" w:hAnsi="Arial" w:cs="Arial"/>
          <w:b/>
          <w:bCs/>
          <w:sz w:val="22"/>
          <w:szCs w:val="24"/>
        </w:rPr>
      </w:pPr>
      <w:r>
        <w:rPr>
          <w:rFonts w:ascii="Arial" w:hAnsi="Arial" w:cs="Arial"/>
          <w:b/>
          <w:bCs/>
          <w:sz w:val="22"/>
          <w:szCs w:val="24"/>
        </w:rPr>
        <w:t>[</w:t>
      </w:r>
      <w:r w:rsidRPr="0052335E">
        <w:rPr>
          <w:rFonts w:ascii="Arial" w:hAnsi="Arial" w:cs="Arial"/>
          <w:b/>
          <w:bCs/>
          <w:sz w:val="22"/>
          <w:szCs w:val="24"/>
        </w:rPr>
        <w:t>Visiting Time</w:t>
      </w:r>
      <w:r>
        <w:rPr>
          <w:rFonts w:ascii="Arial" w:hAnsi="Arial" w:cs="Arial"/>
          <w:b/>
          <w:bCs/>
          <w:sz w:val="22"/>
          <w:szCs w:val="24"/>
        </w:rPr>
        <w:t>, Total Amount Due, Previous Payment Amount]</w:t>
      </w:r>
      <w:r w:rsidRPr="0052335E">
        <w:rPr>
          <w:rFonts w:ascii="Arial" w:hAnsi="Arial" w:cs="Arial"/>
          <w:b/>
          <w:bCs/>
          <w:sz w:val="22"/>
          <w:szCs w:val="24"/>
        </w:rPr>
        <w:t xml:space="preserve"> vs Converted</w:t>
      </w:r>
    </w:p>
    <w:p w14:paraId="40AF90D5" w14:textId="0C231CD9" w:rsidR="0052335E" w:rsidRDefault="0052335E" w:rsidP="0052335E">
      <w:pPr>
        <w:rPr>
          <w:rFonts w:ascii="Arial" w:hAnsi="Arial" w:cs="Arial"/>
          <w:sz w:val="22"/>
          <w:szCs w:val="24"/>
        </w:rPr>
      </w:pPr>
      <w:r w:rsidRPr="0052335E">
        <w:rPr>
          <w:rFonts w:ascii="Arial" w:hAnsi="Arial" w:cs="Arial"/>
          <w:sz w:val="22"/>
          <w:szCs w:val="24"/>
        </w:rPr>
        <w:t>Not</w:t>
      </w:r>
      <w:r>
        <w:rPr>
          <w:rFonts w:ascii="Arial" w:hAnsi="Arial" w:cs="Arial"/>
          <w:sz w:val="22"/>
          <w:szCs w:val="24"/>
        </w:rPr>
        <w:t xml:space="preserve"> much to gleam here from the scatter plots except that each continuous feature is well distributed across its population </w:t>
      </w:r>
      <w:r w:rsidR="00FC36E8">
        <w:rPr>
          <w:rFonts w:ascii="Arial" w:hAnsi="Arial" w:cs="Arial"/>
          <w:sz w:val="22"/>
          <w:szCs w:val="24"/>
        </w:rPr>
        <w:t>and split evenly between 0 and 1. This eliminates the possibility for a logistic regression.</w:t>
      </w:r>
    </w:p>
    <w:p w14:paraId="3A167385" w14:textId="0A5A821F" w:rsidR="00FC36E8" w:rsidRDefault="00FC36E8" w:rsidP="0052335E">
      <w:pPr>
        <w:rPr>
          <w:rFonts w:ascii="Arial" w:hAnsi="Arial" w:cs="Arial"/>
          <w:sz w:val="22"/>
          <w:szCs w:val="24"/>
        </w:rPr>
      </w:pPr>
    </w:p>
    <w:p w14:paraId="4D3E99B5" w14:textId="6425F16E" w:rsidR="00FC36E8" w:rsidRPr="00FC36E8" w:rsidRDefault="00FC36E8" w:rsidP="0052335E">
      <w:pPr>
        <w:rPr>
          <w:rFonts w:ascii="Arial" w:hAnsi="Arial" w:cs="Arial"/>
          <w:sz w:val="22"/>
          <w:szCs w:val="24"/>
          <w:u w:val="single"/>
        </w:rPr>
      </w:pPr>
      <w:r w:rsidRPr="00FC36E8">
        <w:rPr>
          <w:rFonts w:ascii="Arial" w:hAnsi="Arial" w:cs="Arial"/>
          <w:sz w:val="22"/>
          <w:szCs w:val="24"/>
          <w:u w:val="single"/>
        </w:rPr>
        <w:t>Distribution Plots</w:t>
      </w:r>
    </w:p>
    <w:p w14:paraId="78D47754" w14:textId="2A050DB4" w:rsidR="0052335E" w:rsidRDefault="00FC36E8" w:rsidP="0052335E">
      <w:pPr>
        <w:rPr>
          <w:rFonts w:ascii="Arial" w:hAnsi="Arial" w:cs="Arial"/>
          <w:b/>
          <w:bCs/>
          <w:sz w:val="22"/>
          <w:szCs w:val="24"/>
        </w:rPr>
      </w:pPr>
      <w:r w:rsidRPr="00FC36E8">
        <w:rPr>
          <w:rFonts w:ascii="Arial" w:hAnsi="Arial" w:cs="Arial"/>
          <w:b/>
          <w:bCs/>
          <w:sz w:val="22"/>
          <w:szCs w:val="24"/>
        </w:rPr>
        <w:t>Visiting Time</w:t>
      </w:r>
    </w:p>
    <w:p w14:paraId="1EEB6F4F" w14:textId="009518F2" w:rsidR="00FC36E8" w:rsidRDefault="00FC36E8" w:rsidP="0052335E">
      <w:pPr>
        <w:rPr>
          <w:rFonts w:ascii="Arial" w:hAnsi="Arial" w:cs="Arial"/>
          <w:sz w:val="22"/>
          <w:szCs w:val="24"/>
        </w:rPr>
      </w:pPr>
      <w:r>
        <w:rPr>
          <w:rFonts w:ascii="Arial" w:hAnsi="Arial" w:cs="Arial"/>
          <w:sz w:val="22"/>
          <w:szCs w:val="24"/>
        </w:rPr>
        <w:t>This plot shows a normal Gaussian distribution for the visiting time. This indicates that the amount of time a visitor spent on site has little to no effect on the conversion.</w:t>
      </w:r>
    </w:p>
    <w:p w14:paraId="72EABA7A" w14:textId="3200CDDD" w:rsidR="00FC36E8" w:rsidRDefault="00FC36E8" w:rsidP="0052335E">
      <w:pPr>
        <w:rPr>
          <w:rFonts w:ascii="Arial" w:hAnsi="Arial" w:cs="Arial"/>
          <w:sz w:val="22"/>
          <w:szCs w:val="24"/>
        </w:rPr>
      </w:pPr>
    </w:p>
    <w:p w14:paraId="5EDC02A1" w14:textId="681C2BAB" w:rsidR="00FC36E8" w:rsidRDefault="00FC36E8" w:rsidP="0052335E">
      <w:pPr>
        <w:rPr>
          <w:rFonts w:ascii="Arial" w:hAnsi="Arial" w:cs="Arial"/>
          <w:b/>
          <w:bCs/>
          <w:sz w:val="22"/>
          <w:szCs w:val="24"/>
        </w:rPr>
      </w:pPr>
      <w:r>
        <w:rPr>
          <w:rFonts w:ascii="Arial" w:hAnsi="Arial" w:cs="Arial"/>
          <w:b/>
          <w:bCs/>
          <w:sz w:val="22"/>
          <w:szCs w:val="24"/>
        </w:rPr>
        <w:t>Total Amount Due</w:t>
      </w:r>
    </w:p>
    <w:p w14:paraId="1BC43609" w14:textId="27448E00" w:rsidR="00FC36E8" w:rsidRPr="00FC36E8" w:rsidRDefault="00FC36E8" w:rsidP="0052335E">
      <w:pPr>
        <w:rPr>
          <w:rFonts w:ascii="Arial" w:hAnsi="Arial" w:cs="Arial"/>
          <w:sz w:val="22"/>
          <w:szCs w:val="24"/>
        </w:rPr>
      </w:pPr>
      <w:r>
        <w:rPr>
          <w:rFonts w:ascii="Arial" w:hAnsi="Arial" w:cs="Arial"/>
          <w:sz w:val="22"/>
          <w:szCs w:val="24"/>
        </w:rPr>
        <w:t xml:space="preserve">This plot is interesting. It shows a bimodal distribution for the population reflecting two separate </w:t>
      </w:r>
      <w:r>
        <w:rPr>
          <w:rFonts w:ascii="Arial" w:hAnsi="Arial" w:cs="Arial"/>
          <w:sz w:val="22"/>
          <w:szCs w:val="24"/>
        </w:rPr>
        <w:lastRenderedPageBreak/>
        <w:t xml:space="preserve">groups: one group that converts more often and one group that converts less often. From this plot, I gather that visitors who have a lower Total Amount Due are converting more often than those who have a higher Total Amount Due. </w:t>
      </w:r>
    </w:p>
    <w:p w14:paraId="66FE14B4" w14:textId="77777777" w:rsidR="00FC36E8" w:rsidRDefault="00FC36E8" w:rsidP="0052335E">
      <w:pPr>
        <w:rPr>
          <w:rFonts w:ascii="Arial" w:hAnsi="Arial" w:cs="Arial"/>
          <w:b/>
          <w:bCs/>
          <w:sz w:val="22"/>
          <w:szCs w:val="24"/>
        </w:rPr>
      </w:pPr>
    </w:p>
    <w:p w14:paraId="63E659BF" w14:textId="5159B4DC" w:rsidR="00FC36E8" w:rsidRDefault="00FC36E8" w:rsidP="0052335E">
      <w:pPr>
        <w:rPr>
          <w:rFonts w:ascii="Arial" w:hAnsi="Arial" w:cs="Arial"/>
          <w:b/>
          <w:bCs/>
          <w:sz w:val="22"/>
          <w:szCs w:val="24"/>
        </w:rPr>
      </w:pPr>
      <w:r>
        <w:rPr>
          <w:rFonts w:ascii="Arial" w:hAnsi="Arial" w:cs="Arial"/>
          <w:b/>
          <w:bCs/>
          <w:sz w:val="22"/>
          <w:szCs w:val="24"/>
        </w:rPr>
        <w:t>Previous Payment Amount</w:t>
      </w:r>
    </w:p>
    <w:p w14:paraId="797C4199" w14:textId="3E66A039" w:rsidR="00FC36E8" w:rsidRDefault="00FC36E8" w:rsidP="0052335E">
      <w:pPr>
        <w:rPr>
          <w:rFonts w:ascii="Arial" w:hAnsi="Arial" w:cs="Arial"/>
          <w:sz w:val="22"/>
          <w:szCs w:val="24"/>
        </w:rPr>
      </w:pPr>
      <w:r>
        <w:rPr>
          <w:rFonts w:ascii="Arial" w:hAnsi="Arial" w:cs="Arial"/>
          <w:sz w:val="22"/>
          <w:szCs w:val="24"/>
        </w:rPr>
        <w:t xml:space="preserve">A similar trend seems to be emerging within the % Payment plot. This uses a simple calculation of Previous Payment Amount / Total Amount Due to see how much the visitor payed down their account. My assumption was, the higher the payment percentage, the lower the conversion rate. My assumption appears to be correct based on this plot. In addition, there appears to be another bimodal grouping emerging in this plot: higher conversion rates for visitors with lower payment percentages and lower conversion for higher payment percentages. However, </w:t>
      </w:r>
      <w:proofErr w:type="spellStart"/>
      <w:r>
        <w:rPr>
          <w:rFonts w:ascii="Arial" w:hAnsi="Arial" w:cs="Arial"/>
          <w:sz w:val="22"/>
          <w:szCs w:val="24"/>
        </w:rPr>
        <w:t>its</w:t>
      </w:r>
      <w:proofErr w:type="spellEnd"/>
      <w:r>
        <w:rPr>
          <w:rFonts w:ascii="Arial" w:hAnsi="Arial" w:cs="Arial"/>
          <w:sz w:val="22"/>
          <w:szCs w:val="24"/>
        </w:rPr>
        <w:t xml:space="preserve"> interesting to note that there seems to be a “sweet spot” around 8% - 12% payment amount that results in an increased conversion rate above and beyond the number of non-conversions. </w:t>
      </w:r>
    </w:p>
    <w:p w14:paraId="021D8466" w14:textId="416D00CA" w:rsidR="00FC36E8" w:rsidRDefault="00FC36E8" w:rsidP="0052335E">
      <w:pPr>
        <w:rPr>
          <w:rFonts w:ascii="Arial" w:hAnsi="Arial" w:cs="Arial"/>
          <w:sz w:val="22"/>
          <w:szCs w:val="24"/>
        </w:rPr>
      </w:pPr>
    </w:p>
    <w:p w14:paraId="155110E3" w14:textId="6A029C14" w:rsidR="00FC36E8" w:rsidRDefault="003A014F" w:rsidP="00FC36E8">
      <w:pPr>
        <w:rPr>
          <w:rFonts w:ascii="Arial" w:hAnsi="Arial" w:cs="Arial"/>
          <w:b/>
          <w:bCs/>
          <w:sz w:val="24"/>
          <w:szCs w:val="28"/>
          <w:u w:val="single"/>
        </w:rPr>
      </w:pPr>
      <w:r>
        <w:rPr>
          <w:rFonts w:ascii="Arial" w:hAnsi="Arial" w:cs="Arial"/>
          <w:b/>
          <w:bCs/>
          <w:sz w:val="24"/>
          <w:szCs w:val="28"/>
          <w:u w:val="single"/>
        </w:rPr>
        <w:t>Feature Engineering</w:t>
      </w:r>
    </w:p>
    <w:p w14:paraId="229AFF92" w14:textId="303AD5E8" w:rsidR="003A014F" w:rsidRDefault="003A014F" w:rsidP="00FC36E8">
      <w:pPr>
        <w:rPr>
          <w:rFonts w:ascii="Arial" w:hAnsi="Arial" w:cs="Arial"/>
          <w:sz w:val="22"/>
          <w:szCs w:val="24"/>
        </w:rPr>
      </w:pPr>
      <w:r w:rsidRPr="003A014F">
        <w:rPr>
          <w:rFonts w:ascii="Arial" w:hAnsi="Arial" w:cs="Arial"/>
          <w:sz w:val="22"/>
          <w:szCs w:val="24"/>
        </w:rPr>
        <w:t xml:space="preserve">I decided to use </w:t>
      </w:r>
      <w:proofErr w:type="spellStart"/>
      <w:r w:rsidR="00826489">
        <w:rPr>
          <w:rFonts w:ascii="Arial" w:hAnsi="Arial" w:cs="Arial"/>
          <w:sz w:val="22"/>
          <w:szCs w:val="24"/>
        </w:rPr>
        <w:t>Get_Dummies</w:t>
      </w:r>
      <w:proofErr w:type="spellEnd"/>
      <w:r w:rsidR="00826489">
        <w:rPr>
          <w:rFonts w:ascii="Arial" w:hAnsi="Arial" w:cs="Arial"/>
          <w:sz w:val="22"/>
          <w:szCs w:val="24"/>
        </w:rPr>
        <w:t xml:space="preserve"> </w:t>
      </w:r>
      <w:r w:rsidRPr="003A014F">
        <w:rPr>
          <w:rFonts w:ascii="Arial" w:hAnsi="Arial" w:cs="Arial"/>
          <w:sz w:val="22"/>
          <w:szCs w:val="24"/>
        </w:rPr>
        <w:t xml:space="preserve">because it </w:t>
      </w:r>
      <w:r w:rsidR="00826489">
        <w:rPr>
          <w:rFonts w:ascii="Arial" w:hAnsi="Arial" w:cs="Arial"/>
          <w:sz w:val="22"/>
          <w:szCs w:val="24"/>
        </w:rPr>
        <w:t xml:space="preserve">provides a better encoding for the discrete variables. Granted, it can create sparse features, but given that the dataset is relatively small, and this is a purely mathematical exercise, I am willing to take the risk. The model </w:t>
      </w:r>
      <w:r w:rsidR="00770AF5">
        <w:rPr>
          <w:rFonts w:ascii="Arial" w:hAnsi="Arial" w:cs="Arial"/>
          <w:sz w:val="22"/>
          <w:szCs w:val="24"/>
        </w:rPr>
        <w:t xml:space="preserve">is also slightly more accurate and precise using </w:t>
      </w:r>
      <w:proofErr w:type="spellStart"/>
      <w:r w:rsidR="00770AF5">
        <w:rPr>
          <w:rFonts w:ascii="Arial" w:hAnsi="Arial" w:cs="Arial"/>
          <w:sz w:val="22"/>
          <w:szCs w:val="24"/>
        </w:rPr>
        <w:t>Get_Dummies</w:t>
      </w:r>
      <w:proofErr w:type="spellEnd"/>
      <w:r w:rsidR="00770AF5">
        <w:rPr>
          <w:rFonts w:ascii="Arial" w:hAnsi="Arial" w:cs="Arial"/>
          <w:sz w:val="22"/>
          <w:szCs w:val="24"/>
        </w:rPr>
        <w:t xml:space="preserve"> over </w:t>
      </w:r>
      <w:proofErr w:type="spellStart"/>
      <w:r w:rsidR="00770AF5">
        <w:rPr>
          <w:rFonts w:ascii="Arial" w:hAnsi="Arial" w:cs="Arial"/>
          <w:sz w:val="22"/>
          <w:szCs w:val="24"/>
        </w:rPr>
        <w:t>LabeEncoder</w:t>
      </w:r>
      <w:proofErr w:type="spellEnd"/>
      <w:r w:rsidR="00770AF5">
        <w:rPr>
          <w:rFonts w:ascii="Arial" w:hAnsi="Arial" w:cs="Arial"/>
          <w:sz w:val="22"/>
          <w:szCs w:val="24"/>
        </w:rPr>
        <w:t>.</w:t>
      </w:r>
    </w:p>
    <w:p w14:paraId="16D95211" w14:textId="77777777" w:rsidR="003A014F" w:rsidRDefault="003A014F" w:rsidP="00FC36E8">
      <w:pPr>
        <w:rPr>
          <w:rFonts w:ascii="Arial" w:hAnsi="Arial" w:cs="Arial"/>
          <w:sz w:val="22"/>
          <w:szCs w:val="24"/>
        </w:rPr>
      </w:pPr>
    </w:p>
    <w:p w14:paraId="422129C1" w14:textId="77777777" w:rsidR="003A014F" w:rsidRDefault="003A014F" w:rsidP="00FC36E8">
      <w:pPr>
        <w:rPr>
          <w:rFonts w:ascii="Arial" w:hAnsi="Arial" w:cs="Arial"/>
          <w:sz w:val="22"/>
          <w:szCs w:val="24"/>
        </w:rPr>
      </w:pPr>
    </w:p>
    <w:p w14:paraId="13E861DD" w14:textId="1DBB419F" w:rsidR="003A014F" w:rsidRDefault="003A014F" w:rsidP="00FC36E8">
      <w:pPr>
        <w:rPr>
          <w:rFonts w:ascii="Arial" w:hAnsi="Arial" w:cs="Arial"/>
          <w:b/>
          <w:bCs/>
          <w:sz w:val="24"/>
          <w:szCs w:val="28"/>
          <w:u w:val="single"/>
        </w:rPr>
      </w:pPr>
      <w:r w:rsidRPr="003A014F">
        <w:rPr>
          <w:rFonts w:ascii="Arial" w:hAnsi="Arial" w:cs="Arial"/>
          <w:b/>
          <w:bCs/>
          <w:sz w:val="24"/>
          <w:szCs w:val="28"/>
          <w:u w:val="single"/>
        </w:rPr>
        <w:t>Decision Tree</w:t>
      </w:r>
      <w:r>
        <w:rPr>
          <w:rFonts w:ascii="Arial" w:hAnsi="Arial" w:cs="Arial"/>
          <w:b/>
          <w:bCs/>
          <w:sz w:val="24"/>
          <w:szCs w:val="28"/>
          <w:u w:val="single"/>
        </w:rPr>
        <w:t xml:space="preserve"> </w:t>
      </w:r>
      <w:r w:rsidRPr="003A014F">
        <w:rPr>
          <w:rFonts w:ascii="Arial" w:hAnsi="Arial" w:cs="Arial"/>
          <w:b/>
          <w:bCs/>
          <w:sz w:val="24"/>
          <w:szCs w:val="28"/>
          <w:u w:val="single"/>
        </w:rPr>
        <w:t>Predictive Model Analysis</w:t>
      </w:r>
    </w:p>
    <w:p w14:paraId="2CA4D066" w14:textId="68BEC35C" w:rsidR="003A014F" w:rsidRDefault="00770AF5" w:rsidP="00FC36E8">
      <w:pPr>
        <w:rPr>
          <w:rFonts w:ascii="Arial" w:hAnsi="Arial" w:cs="Arial"/>
          <w:sz w:val="22"/>
          <w:szCs w:val="24"/>
        </w:rPr>
      </w:pPr>
      <w:r w:rsidRPr="00770AF5">
        <w:rPr>
          <w:rFonts w:ascii="Arial" w:hAnsi="Arial" w:cs="Arial"/>
          <w:sz w:val="22"/>
          <w:szCs w:val="24"/>
        </w:rPr>
        <w:t xml:space="preserve">The decision tree produced </w:t>
      </w:r>
      <w:r>
        <w:rPr>
          <w:rFonts w:ascii="Arial" w:hAnsi="Arial" w:cs="Arial"/>
          <w:sz w:val="22"/>
          <w:szCs w:val="24"/>
        </w:rPr>
        <w:t>a</w:t>
      </w:r>
      <w:r w:rsidR="00EB7502">
        <w:rPr>
          <w:rFonts w:ascii="Arial" w:hAnsi="Arial" w:cs="Arial"/>
          <w:sz w:val="22"/>
          <w:szCs w:val="24"/>
        </w:rPr>
        <w:t xml:space="preserve"> Train</w:t>
      </w:r>
      <w:r>
        <w:rPr>
          <w:rFonts w:ascii="Arial" w:hAnsi="Arial" w:cs="Arial"/>
          <w:sz w:val="22"/>
          <w:szCs w:val="24"/>
        </w:rPr>
        <w:t xml:space="preserve"> </w:t>
      </w:r>
      <w:r w:rsidR="00EB7502">
        <w:rPr>
          <w:rFonts w:ascii="Arial" w:hAnsi="Arial" w:cs="Arial"/>
          <w:sz w:val="22"/>
          <w:szCs w:val="24"/>
        </w:rPr>
        <w:t>A</w:t>
      </w:r>
      <w:r>
        <w:rPr>
          <w:rFonts w:ascii="Arial" w:hAnsi="Arial" w:cs="Arial"/>
          <w:sz w:val="22"/>
          <w:szCs w:val="24"/>
        </w:rPr>
        <w:t xml:space="preserve">ccuracy of </w:t>
      </w:r>
      <w:r w:rsidR="00EB7502">
        <w:rPr>
          <w:rFonts w:ascii="Arial" w:hAnsi="Arial" w:cs="Arial"/>
          <w:sz w:val="22"/>
          <w:szCs w:val="24"/>
        </w:rPr>
        <w:t xml:space="preserve">87% and Test Accuracy of 87%, which is a great sign that the model isn’t overfit or underfit. We saw, however, some false positives in the confusion matrix leading to an overall ROC AUC Score of only 60.08%. My attempt to increase the models’ accuracy by limiting the depth to 7 did little to affect the accuracy: 60.09%. </w:t>
      </w:r>
    </w:p>
    <w:p w14:paraId="7959941C" w14:textId="7C93E164" w:rsidR="00EB7502" w:rsidRDefault="00EB7502" w:rsidP="00FC36E8">
      <w:pPr>
        <w:rPr>
          <w:rFonts w:ascii="Arial" w:hAnsi="Arial" w:cs="Arial"/>
          <w:sz w:val="22"/>
          <w:szCs w:val="24"/>
        </w:rPr>
      </w:pPr>
    </w:p>
    <w:p w14:paraId="503AB6D5" w14:textId="33115B5C" w:rsidR="00EB7502" w:rsidRDefault="00EB7502" w:rsidP="00FC36E8">
      <w:pPr>
        <w:rPr>
          <w:rFonts w:ascii="Arial" w:hAnsi="Arial" w:cs="Arial"/>
          <w:sz w:val="22"/>
          <w:szCs w:val="24"/>
        </w:rPr>
      </w:pPr>
      <w:r>
        <w:rPr>
          <w:rFonts w:ascii="Arial" w:hAnsi="Arial" w:cs="Arial"/>
          <w:sz w:val="22"/>
          <w:szCs w:val="24"/>
        </w:rPr>
        <w:t xml:space="preserve">In the end, this model has predictive value, and shows </w:t>
      </w:r>
      <w:proofErr w:type="gramStart"/>
      <w:r>
        <w:rPr>
          <w:rFonts w:ascii="Arial" w:hAnsi="Arial" w:cs="Arial"/>
          <w:sz w:val="22"/>
          <w:szCs w:val="24"/>
        </w:rPr>
        <w:t>an</w:t>
      </w:r>
      <w:proofErr w:type="gramEnd"/>
      <w:r>
        <w:rPr>
          <w:rFonts w:ascii="Arial" w:hAnsi="Arial" w:cs="Arial"/>
          <w:sz w:val="22"/>
          <w:szCs w:val="24"/>
        </w:rPr>
        <w:t xml:space="preserve"> </w:t>
      </w:r>
      <w:r w:rsidR="00AD07C7">
        <w:rPr>
          <w:rFonts w:ascii="Arial" w:hAnsi="Arial" w:cs="Arial"/>
          <w:sz w:val="22"/>
          <w:szCs w:val="24"/>
        </w:rPr>
        <w:t xml:space="preserve">couple </w:t>
      </w:r>
      <w:r>
        <w:rPr>
          <w:rFonts w:ascii="Arial" w:hAnsi="Arial" w:cs="Arial"/>
          <w:sz w:val="22"/>
          <w:szCs w:val="24"/>
        </w:rPr>
        <w:t>optimal conversion path</w:t>
      </w:r>
      <w:r w:rsidR="00AD07C7">
        <w:rPr>
          <w:rFonts w:ascii="Arial" w:hAnsi="Arial" w:cs="Arial"/>
          <w:sz w:val="22"/>
          <w:szCs w:val="24"/>
        </w:rPr>
        <w:t>s:</w:t>
      </w:r>
      <w:r>
        <w:rPr>
          <w:rFonts w:ascii="Arial" w:hAnsi="Arial" w:cs="Arial"/>
          <w:sz w:val="22"/>
          <w:szCs w:val="24"/>
        </w:rPr>
        <w:t xml:space="preserve"> </w:t>
      </w:r>
    </w:p>
    <w:p w14:paraId="515B093C" w14:textId="2C7E2867" w:rsidR="00EB7502" w:rsidRDefault="00EB7502" w:rsidP="00FC36E8">
      <w:pPr>
        <w:rPr>
          <w:rFonts w:ascii="Arial" w:hAnsi="Arial" w:cs="Arial"/>
          <w:sz w:val="22"/>
          <w:szCs w:val="24"/>
        </w:rPr>
      </w:pPr>
    </w:p>
    <w:p w14:paraId="7EE0B694" w14:textId="76D0F946" w:rsidR="00EB7502" w:rsidRDefault="00EB7502" w:rsidP="00FC36E8">
      <w:pPr>
        <w:rPr>
          <w:rFonts w:ascii="Arial" w:hAnsi="Arial" w:cs="Arial"/>
          <w:sz w:val="22"/>
          <w:szCs w:val="24"/>
        </w:rPr>
      </w:pPr>
      <w:r>
        <w:rPr>
          <w:rFonts w:ascii="Arial" w:hAnsi="Arial" w:cs="Arial"/>
          <w:sz w:val="22"/>
          <w:szCs w:val="24"/>
        </w:rPr>
        <w:t xml:space="preserve">Traffic Source Mobile =&gt; Campaign A =&gt; </w:t>
      </w:r>
      <w:r w:rsidR="00AD07C7">
        <w:rPr>
          <w:rFonts w:ascii="Arial" w:hAnsi="Arial" w:cs="Arial"/>
          <w:sz w:val="22"/>
          <w:szCs w:val="24"/>
        </w:rPr>
        <w:t>IE =&gt; Wednesday =&gt; Conversion</w:t>
      </w:r>
    </w:p>
    <w:p w14:paraId="1D4F22D0" w14:textId="49083CD5" w:rsidR="003A014F" w:rsidRPr="00AD07C7" w:rsidRDefault="00AD07C7" w:rsidP="00FC36E8">
      <w:pPr>
        <w:rPr>
          <w:rFonts w:ascii="Arial" w:hAnsi="Arial" w:cs="Arial"/>
          <w:sz w:val="22"/>
          <w:szCs w:val="24"/>
        </w:rPr>
      </w:pPr>
      <w:r>
        <w:rPr>
          <w:rFonts w:ascii="Arial" w:hAnsi="Arial" w:cs="Arial"/>
          <w:sz w:val="22"/>
          <w:szCs w:val="24"/>
        </w:rPr>
        <w:t>Traffic Source</w:t>
      </w:r>
      <w:r>
        <w:rPr>
          <w:rFonts w:ascii="Arial" w:hAnsi="Arial" w:cs="Arial"/>
          <w:sz w:val="22"/>
          <w:szCs w:val="24"/>
        </w:rPr>
        <w:t xml:space="preserve"> Not Mobile =&gt; Campaign B =&gt; Firefox =&gt; Saturday =&gt; Conversion</w:t>
      </w:r>
    </w:p>
    <w:p w14:paraId="4B091E28" w14:textId="37D6C6EA" w:rsidR="003A014F" w:rsidRDefault="003A014F" w:rsidP="00FC36E8">
      <w:pPr>
        <w:rPr>
          <w:rFonts w:ascii="Arial" w:hAnsi="Arial" w:cs="Arial"/>
          <w:b/>
          <w:bCs/>
          <w:sz w:val="24"/>
          <w:szCs w:val="28"/>
          <w:u w:val="single"/>
        </w:rPr>
      </w:pPr>
    </w:p>
    <w:p w14:paraId="4599C571" w14:textId="24F9B08B" w:rsidR="003A014F" w:rsidRDefault="003A014F" w:rsidP="00FC36E8">
      <w:pPr>
        <w:rPr>
          <w:rFonts w:ascii="Arial" w:hAnsi="Arial" w:cs="Arial"/>
          <w:b/>
          <w:bCs/>
          <w:sz w:val="24"/>
          <w:szCs w:val="28"/>
          <w:u w:val="single"/>
        </w:rPr>
      </w:pPr>
      <w:r>
        <w:rPr>
          <w:rFonts w:ascii="Arial" w:hAnsi="Arial" w:cs="Arial"/>
          <w:b/>
          <w:bCs/>
          <w:sz w:val="24"/>
          <w:szCs w:val="28"/>
          <w:u w:val="single"/>
        </w:rPr>
        <w:t>Summary</w:t>
      </w:r>
    </w:p>
    <w:p w14:paraId="19F69AEE" w14:textId="5299B8D3" w:rsidR="003A014F" w:rsidRDefault="00AD07C7" w:rsidP="00FC36E8">
      <w:pPr>
        <w:rPr>
          <w:rFonts w:ascii="Arial" w:hAnsi="Arial" w:cs="Arial"/>
          <w:sz w:val="24"/>
          <w:szCs w:val="28"/>
        </w:rPr>
      </w:pPr>
      <w:r>
        <w:rPr>
          <w:rFonts w:ascii="Arial" w:hAnsi="Arial" w:cs="Arial"/>
          <w:sz w:val="24"/>
          <w:szCs w:val="28"/>
        </w:rPr>
        <w:t xml:space="preserve">In summary, I believe the best choice for future campaigns would be to focus on visitors coming from mobile devices, running either Firefox or Chrome browsers and browsing on Thursday or Wednesday or Friday. The model, mostly, reinforces this idea, and with deeper analysis, we could tease out all of the intricacies that may be missed in this analysis. </w:t>
      </w:r>
    </w:p>
    <w:p w14:paraId="6E5445B3" w14:textId="3202D612" w:rsidR="00AD07C7" w:rsidRDefault="00AD07C7" w:rsidP="00FC36E8">
      <w:pPr>
        <w:rPr>
          <w:rFonts w:ascii="Arial" w:hAnsi="Arial" w:cs="Arial"/>
          <w:sz w:val="24"/>
          <w:szCs w:val="28"/>
        </w:rPr>
      </w:pPr>
    </w:p>
    <w:p w14:paraId="31DB35B3" w14:textId="045A0615" w:rsidR="00AD07C7" w:rsidRPr="003A014F" w:rsidRDefault="00AD07C7" w:rsidP="00FC36E8">
      <w:pPr>
        <w:rPr>
          <w:rFonts w:ascii="Arial" w:hAnsi="Arial" w:cs="Arial"/>
          <w:sz w:val="24"/>
          <w:szCs w:val="28"/>
        </w:rPr>
      </w:pPr>
      <w:r>
        <w:rPr>
          <w:rFonts w:ascii="Arial" w:hAnsi="Arial" w:cs="Arial"/>
          <w:sz w:val="24"/>
          <w:szCs w:val="28"/>
        </w:rPr>
        <w:t xml:space="preserve">As far as campaigns go, we would need to do a runoff test between </w:t>
      </w:r>
      <w:r w:rsidR="003843F1">
        <w:rPr>
          <w:rFonts w:ascii="Arial" w:hAnsi="Arial" w:cs="Arial"/>
          <w:sz w:val="24"/>
          <w:szCs w:val="28"/>
        </w:rPr>
        <w:t>C and B controlling for other factors to understand the significance of the campaign’s influence on conversion.</w:t>
      </w:r>
      <w:bookmarkStart w:id="0" w:name="_GoBack"/>
      <w:bookmarkEnd w:id="0"/>
    </w:p>
    <w:sectPr w:rsidR="00AD07C7" w:rsidRPr="003A014F" w:rsidSect="00647D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49715F8"/>
    <w:multiLevelType w:val="hybridMultilevel"/>
    <w:tmpl w:val="813693E8"/>
    <w:lvl w:ilvl="0" w:tplc="0409000F">
      <w:start w:val="1"/>
      <w:numFmt w:val="decimal"/>
      <w:lvlText w:val="%1."/>
      <w:lvlJc w:val="left"/>
      <w:pPr>
        <w:ind w:left="720" w:hanging="360"/>
      </w:pPr>
      <w:rPr>
        <w:rFonts w:hint="default"/>
        <w:u w:val="no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3"/>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BE6"/>
    <w:rsid w:val="00006E95"/>
    <w:rsid w:val="000A4A55"/>
    <w:rsid w:val="0011288F"/>
    <w:rsid w:val="00156FE7"/>
    <w:rsid w:val="00162845"/>
    <w:rsid w:val="002E4074"/>
    <w:rsid w:val="003843F1"/>
    <w:rsid w:val="003A014F"/>
    <w:rsid w:val="00444E40"/>
    <w:rsid w:val="004B19E2"/>
    <w:rsid w:val="004F640B"/>
    <w:rsid w:val="0052335E"/>
    <w:rsid w:val="00604B99"/>
    <w:rsid w:val="00647DE7"/>
    <w:rsid w:val="006B4A87"/>
    <w:rsid w:val="006C5B9C"/>
    <w:rsid w:val="00770AF5"/>
    <w:rsid w:val="00826489"/>
    <w:rsid w:val="00840CBF"/>
    <w:rsid w:val="009A6D39"/>
    <w:rsid w:val="00A64A06"/>
    <w:rsid w:val="00AD07C7"/>
    <w:rsid w:val="00BA4062"/>
    <w:rsid w:val="00BA5D9A"/>
    <w:rsid w:val="00C0216F"/>
    <w:rsid w:val="00C4228A"/>
    <w:rsid w:val="00CD23F1"/>
    <w:rsid w:val="00DF2C17"/>
    <w:rsid w:val="00EB7502"/>
    <w:rsid w:val="00EC594D"/>
    <w:rsid w:val="00F62D5A"/>
    <w:rsid w:val="00FC36E8"/>
    <w:rsid w:val="00FD0B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5D222BC"/>
  <w15:chartTrackingRefBased/>
  <w15:docId w15:val="{E6F46B2D-6BBA-5043-A7F6-450DB447A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1"/>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D9A"/>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A5D9A"/>
    <w:pPr>
      <w:ind w:firstLineChars="200" w:firstLine="420"/>
    </w:pPr>
  </w:style>
  <w:style w:type="table" w:styleId="TableGrid">
    <w:name w:val="Table Grid"/>
    <w:basedOn w:val="TableNormal"/>
    <w:uiPriority w:val="39"/>
    <w:rsid w:val="00DF2C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81974619">
      <w:bodyDiv w:val="1"/>
      <w:marLeft w:val="0"/>
      <w:marRight w:val="0"/>
      <w:marTop w:val="0"/>
      <w:marBottom w:val="0"/>
      <w:divBdr>
        <w:top w:val="none" w:sz="0" w:space="0" w:color="auto"/>
        <w:left w:val="none" w:sz="0" w:space="0" w:color="auto"/>
        <w:bottom w:val="none" w:sz="0" w:space="0" w:color="auto"/>
        <w:right w:val="none" w:sz="0" w:space="0" w:color="auto"/>
      </w:divBdr>
    </w:div>
    <w:div w:id="1489394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4</Pages>
  <Words>1499</Words>
  <Characters>8546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17</cp:revision>
  <dcterms:created xsi:type="dcterms:W3CDTF">2019-10-16T13:37:00Z</dcterms:created>
  <dcterms:modified xsi:type="dcterms:W3CDTF">2019-10-16T18:04:00Z</dcterms:modified>
</cp:coreProperties>
</file>