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Rule="auto"/>
        <w:rPr>
          <w:rFonts w:ascii="Calibri" w:cs="Calibri" w:eastAsia="Calibri" w:hAnsi="Calibri"/>
          <w:sz w:val="28"/>
          <w:szCs w:val="28"/>
        </w:rPr>
      </w:pPr>
      <w:r w:rsidDel="00000000" w:rsidR="00000000" w:rsidRPr="00000000">
        <w:rPr>
          <w:rFonts w:ascii="Calibri" w:cs="Calibri" w:eastAsia="Calibri" w:hAnsi="Calibri"/>
          <w:b w:val="1"/>
          <w:color w:val="080a0a"/>
          <w:sz w:val="28"/>
          <w:szCs w:val="28"/>
          <w:rtl w:val="0"/>
        </w:rPr>
        <w:t xml:space="preserve">Social Media and Ethics Discussion:</w:t>
      </w:r>
      <w:r w:rsidDel="00000000" w:rsidR="00000000" w:rsidRPr="00000000">
        <w:rPr>
          <w:rFonts w:ascii="Calibri" w:cs="Calibri" w:eastAsia="Calibri" w:hAnsi="Calibri"/>
          <w:color w:val="080a0a"/>
          <w:sz w:val="28"/>
          <w:szCs w:val="28"/>
          <w:rtl w:val="0"/>
        </w:rPr>
        <w:t xml:space="preserve"> </w:t>
      </w:r>
      <w:r w:rsidDel="00000000" w:rsidR="00000000" w:rsidRPr="00000000">
        <w:rPr>
          <w:rFonts w:ascii="Calibri" w:cs="Calibri" w:eastAsia="Calibri" w:hAnsi="Calibri"/>
          <w:sz w:val="28"/>
          <w:szCs w:val="28"/>
          <w:rtl w:val="0"/>
        </w:rPr>
        <w:t xml:space="preserve">After completing this week’s reading assignments and the tweet coding exercise, choose one of the series of questions below to address in your first 300-word discussion post.</w:t>
      </w:r>
    </w:p>
    <w:p w:rsidR="00000000" w:rsidDel="00000000" w:rsidP="00000000" w:rsidRDefault="00000000" w:rsidRPr="00000000" w14:paraId="00000002">
      <w:pPr>
        <w:shd w:fill="ffffff" w:val="clear"/>
        <w:spacing w:after="160" w:lineRule="auto"/>
        <w:rPr>
          <w:rFonts w:ascii="Calibri" w:cs="Calibri" w:eastAsia="Calibri" w:hAnsi="Calibri"/>
          <w:color w:val="080a0a"/>
          <w:sz w:val="28"/>
          <w:szCs w:val="28"/>
        </w:rPr>
      </w:pPr>
      <w:r w:rsidDel="00000000" w:rsidR="00000000" w:rsidRPr="00000000">
        <w:rPr>
          <w:rFonts w:ascii="Calibri" w:cs="Calibri" w:eastAsia="Calibri" w:hAnsi="Calibri"/>
          <w:color w:val="080a0a"/>
          <w:sz w:val="28"/>
          <w:szCs w:val="28"/>
          <w:rtl w:val="0"/>
        </w:rPr>
        <w:t xml:space="preserve">Many of you are considering some type of social media and/or mapping component to your final DH project, so this activity will be very important for thinking through your own projects. Consider how this experience informs your understanding of how to do research. You should think about the practicalities involved, like choosing a methodology--in my case, modified grounded theory--and applying a coding structure to categorize tweets so that they can be visualized through data analytics and mapping. You should also consider how that methodology, coding process, and visualization applications work together to shape knowledge in particular ways. What does it mean to take a feminist rhetorical approach to social media data collection and visualization? How does this approach connect and/or diverge from the decolonial approach to cartography? Additionally, you should also address the challenges and rewards you experienced in coding this data. How has this experience informed the way you're now thinking about the practicalities and knowledge-creation goals of your own project?</w:t>
      </w:r>
    </w:p>
    <w:p w:rsidR="00000000" w:rsidDel="00000000" w:rsidP="00000000" w:rsidRDefault="00000000" w:rsidRPr="00000000" w14:paraId="00000003">
      <w:pPr>
        <w:rPr>
          <w:rFonts w:ascii="Calibri" w:cs="Calibri" w:eastAsia="Calibri" w:hAnsi="Calibri"/>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