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F8D40F9" w:rsidR="00113809" w:rsidRDefault="008C7E1F">
      <w:pPr>
        <w:spacing w:line="240" w:lineRule="auto"/>
        <w:rPr>
          <w:rFonts w:ascii="Calibri" w:eastAsia="Calibri" w:hAnsi="Calibri" w:cs="Calibri"/>
          <w:color w:val="080A0A"/>
          <w:sz w:val="28"/>
          <w:szCs w:val="28"/>
          <w:highlight w:val="white"/>
        </w:rPr>
      </w:pPr>
      <w:r>
        <w:rPr>
          <w:rFonts w:ascii="Calibri" w:eastAsia="Calibri" w:hAnsi="Calibri" w:cs="Calibri"/>
          <w:b/>
          <w:sz w:val="28"/>
          <w:szCs w:val="28"/>
        </w:rPr>
        <w:t>DH Archives Discussion</w:t>
      </w:r>
      <w:r w:rsidR="00AA76FD">
        <w:rPr>
          <w:rFonts w:ascii="Calibri" w:eastAsia="Calibri" w:hAnsi="Calibri" w:cs="Calibri"/>
          <w:b/>
          <w:sz w:val="28"/>
          <w:szCs w:val="28"/>
        </w:rPr>
        <w:t>:</w:t>
      </w:r>
      <w:r w:rsidR="00AA76FD">
        <w:rPr>
          <w:rFonts w:ascii="Calibri" w:eastAsia="Calibri" w:hAnsi="Calibri" w:cs="Calibri"/>
          <w:sz w:val="28"/>
          <w:szCs w:val="28"/>
        </w:rPr>
        <w:t xml:space="preserve"> After completing this week’s reading assignments, choose one of the series of questions below to address in your first 300-word </w:t>
      </w:r>
      <w:r>
        <w:rPr>
          <w:rFonts w:ascii="Calibri" w:eastAsia="Calibri" w:hAnsi="Calibri" w:cs="Calibri"/>
          <w:sz w:val="28"/>
          <w:szCs w:val="28"/>
        </w:rPr>
        <w:t>discussion</w:t>
      </w:r>
      <w:r w:rsidR="00AA76FD">
        <w:rPr>
          <w:rFonts w:ascii="Calibri" w:eastAsia="Calibri" w:hAnsi="Calibri" w:cs="Calibri"/>
          <w:sz w:val="28"/>
          <w:szCs w:val="28"/>
        </w:rPr>
        <w:t xml:space="preserve"> post.</w:t>
      </w:r>
    </w:p>
    <w:p w14:paraId="00000002" w14:textId="77777777" w:rsidR="00113809" w:rsidRDefault="00113809">
      <w:pPr>
        <w:rPr>
          <w:rFonts w:ascii="Calibri" w:eastAsia="Calibri" w:hAnsi="Calibri" w:cs="Calibri"/>
          <w:color w:val="080A0A"/>
          <w:sz w:val="28"/>
          <w:szCs w:val="28"/>
          <w:highlight w:val="white"/>
        </w:rPr>
      </w:pPr>
    </w:p>
    <w:p w14:paraId="00000003" w14:textId="77777777" w:rsidR="00113809" w:rsidRDefault="00AA76FD">
      <w:pPr>
        <w:rPr>
          <w:rFonts w:ascii="Calibri" w:eastAsia="Calibri" w:hAnsi="Calibri" w:cs="Calibri"/>
          <w:color w:val="080A0A"/>
          <w:sz w:val="28"/>
          <w:szCs w:val="28"/>
          <w:highlight w:val="white"/>
        </w:rPr>
      </w:pPr>
      <w:r>
        <w:rPr>
          <w:rFonts w:ascii="Calibri" w:eastAsia="Calibri" w:hAnsi="Calibri" w:cs="Calibri"/>
          <w:color w:val="080A0A"/>
          <w:sz w:val="28"/>
          <w:szCs w:val="28"/>
          <w:highlight w:val="white"/>
        </w:rPr>
        <w:t>In Blog Post #5, you'll reflect on the experience of contributing to the graffiti archive using Omeka. You should c</w:t>
      </w:r>
      <w:r>
        <w:rPr>
          <w:rFonts w:ascii="Calibri" w:eastAsia="Calibri" w:hAnsi="Calibri" w:cs="Calibri"/>
          <w:color w:val="080A0A"/>
          <w:sz w:val="28"/>
          <w:szCs w:val="28"/>
          <w:highlight w:val="white"/>
        </w:rPr>
        <w:t>onnect your post to previous course readings, your group project concepts, and these other archive projects:</w:t>
      </w:r>
    </w:p>
    <w:p w14:paraId="00000004" w14:textId="77777777" w:rsidR="00113809" w:rsidRDefault="00AA76FD">
      <w:pPr>
        <w:numPr>
          <w:ilvl w:val="0"/>
          <w:numId w:val="1"/>
        </w:numPr>
        <w:shd w:val="clear" w:color="auto" w:fill="FFFFFF"/>
        <w:spacing w:line="240" w:lineRule="auto"/>
        <w:rPr>
          <w:rFonts w:ascii="Calibri" w:eastAsia="Calibri" w:hAnsi="Calibri" w:cs="Calibri"/>
          <w:sz w:val="28"/>
          <w:szCs w:val="28"/>
          <w:highlight w:val="white"/>
        </w:rPr>
      </w:pPr>
      <w:r>
        <w:rPr>
          <w:rFonts w:ascii="Calibri" w:eastAsia="Calibri" w:hAnsi="Calibri" w:cs="Calibri"/>
          <w:color w:val="080A0A"/>
          <w:sz w:val="28"/>
          <w:szCs w:val="28"/>
          <w:highlight w:val="white"/>
        </w:rPr>
        <w:t xml:space="preserve">Our Marathon: The Boston Bombing Digital Archive, </w:t>
      </w:r>
      <w:hyperlink r:id="rId5">
        <w:r>
          <w:rPr>
            <w:rFonts w:ascii="Calibri" w:eastAsia="Calibri" w:hAnsi="Calibri" w:cs="Calibri"/>
            <w:color w:val="004860"/>
            <w:sz w:val="28"/>
            <w:szCs w:val="28"/>
            <w:highlight w:val="white"/>
            <w:u w:val="single"/>
          </w:rPr>
          <w:t>https://marathon.library.northeaste</w:t>
        </w:r>
        <w:r>
          <w:rPr>
            <w:rFonts w:ascii="Calibri" w:eastAsia="Calibri" w:hAnsi="Calibri" w:cs="Calibri"/>
            <w:color w:val="004860"/>
            <w:sz w:val="28"/>
            <w:szCs w:val="28"/>
            <w:highlight w:val="white"/>
            <w:u w:val="single"/>
          </w:rPr>
          <w:t>rn.edu</w:t>
        </w:r>
      </w:hyperlink>
    </w:p>
    <w:p w14:paraId="00000005" w14:textId="77777777" w:rsidR="00113809" w:rsidRDefault="00AA76FD">
      <w:pPr>
        <w:numPr>
          <w:ilvl w:val="0"/>
          <w:numId w:val="1"/>
        </w:numPr>
        <w:shd w:val="clear" w:color="auto" w:fill="FFFFFF"/>
        <w:spacing w:line="240" w:lineRule="auto"/>
        <w:rPr>
          <w:rFonts w:ascii="Calibri" w:eastAsia="Calibri" w:hAnsi="Calibri" w:cs="Calibri"/>
          <w:sz w:val="28"/>
          <w:szCs w:val="28"/>
          <w:highlight w:val="white"/>
        </w:rPr>
      </w:pPr>
      <w:r>
        <w:rPr>
          <w:rFonts w:ascii="Calibri" w:eastAsia="Calibri" w:hAnsi="Calibri" w:cs="Calibri"/>
          <w:color w:val="080A0A"/>
          <w:sz w:val="28"/>
          <w:szCs w:val="28"/>
          <w:highlight w:val="white"/>
        </w:rPr>
        <w:t xml:space="preserve">The September 11 Digital Archive, </w:t>
      </w:r>
      <w:hyperlink r:id="rId6">
        <w:r>
          <w:rPr>
            <w:rFonts w:ascii="Calibri" w:eastAsia="Calibri" w:hAnsi="Calibri" w:cs="Calibri"/>
            <w:color w:val="004860"/>
            <w:sz w:val="28"/>
            <w:szCs w:val="28"/>
            <w:highlight w:val="white"/>
            <w:u w:val="single"/>
          </w:rPr>
          <w:t>https://911digitalarchive.org/</w:t>
        </w:r>
      </w:hyperlink>
    </w:p>
    <w:p w14:paraId="00000006" w14:textId="77777777" w:rsidR="00113809" w:rsidRDefault="00AA76FD">
      <w:pPr>
        <w:numPr>
          <w:ilvl w:val="0"/>
          <w:numId w:val="1"/>
        </w:numPr>
        <w:shd w:val="clear" w:color="auto" w:fill="FFFFFF"/>
        <w:spacing w:line="240" w:lineRule="auto"/>
        <w:rPr>
          <w:rFonts w:ascii="Calibri" w:eastAsia="Calibri" w:hAnsi="Calibri" w:cs="Calibri"/>
          <w:sz w:val="28"/>
          <w:szCs w:val="28"/>
          <w:highlight w:val="white"/>
        </w:rPr>
      </w:pPr>
      <w:r>
        <w:rPr>
          <w:rFonts w:ascii="Calibri" w:eastAsia="Calibri" w:hAnsi="Calibri" w:cs="Calibri"/>
          <w:color w:val="080A0A"/>
          <w:sz w:val="28"/>
          <w:szCs w:val="28"/>
          <w:highlight w:val="white"/>
        </w:rPr>
        <w:t xml:space="preserve">The Grateful Dead Archive, </w:t>
      </w:r>
      <w:hyperlink r:id="rId7">
        <w:r>
          <w:rPr>
            <w:rFonts w:ascii="Calibri" w:eastAsia="Calibri" w:hAnsi="Calibri" w:cs="Calibri"/>
            <w:color w:val="004860"/>
            <w:sz w:val="28"/>
            <w:szCs w:val="28"/>
            <w:highlight w:val="white"/>
            <w:u w:val="single"/>
          </w:rPr>
          <w:t>https://www.gdao.org/</w:t>
        </w:r>
      </w:hyperlink>
    </w:p>
    <w:p w14:paraId="00000007" w14:textId="77777777" w:rsidR="00113809" w:rsidRDefault="00AA76FD">
      <w:pPr>
        <w:numPr>
          <w:ilvl w:val="0"/>
          <w:numId w:val="1"/>
        </w:numPr>
        <w:shd w:val="clear" w:color="auto" w:fill="FFFFFF"/>
        <w:spacing w:after="160" w:line="240" w:lineRule="auto"/>
        <w:rPr>
          <w:rFonts w:ascii="Calibri" w:eastAsia="Calibri" w:hAnsi="Calibri" w:cs="Calibri"/>
          <w:sz w:val="28"/>
          <w:szCs w:val="28"/>
          <w:highlight w:val="white"/>
        </w:rPr>
      </w:pPr>
      <w:r>
        <w:rPr>
          <w:rFonts w:ascii="Calibri" w:eastAsia="Calibri" w:hAnsi="Calibri" w:cs="Calibri"/>
          <w:color w:val="080A0A"/>
          <w:sz w:val="28"/>
          <w:szCs w:val="28"/>
          <w:highlight w:val="white"/>
        </w:rPr>
        <w:t xml:space="preserve">Cork LGBT Archive, </w:t>
      </w:r>
      <w:hyperlink r:id="rId8">
        <w:r>
          <w:rPr>
            <w:rFonts w:ascii="Calibri" w:eastAsia="Calibri" w:hAnsi="Calibri" w:cs="Calibri"/>
            <w:color w:val="004860"/>
            <w:sz w:val="28"/>
            <w:szCs w:val="28"/>
            <w:highlight w:val="white"/>
            <w:u w:val="single"/>
          </w:rPr>
          <w:t>http://corklgbtarchive.com/</w:t>
        </w:r>
      </w:hyperlink>
    </w:p>
    <w:p w14:paraId="00000008" w14:textId="7BCDB83C" w:rsidR="00113809" w:rsidRDefault="00AA76FD">
      <w:pPr>
        <w:rPr>
          <w:rFonts w:ascii="Calibri" w:eastAsia="Calibri" w:hAnsi="Calibri" w:cs="Calibri"/>
          <w:sz w:val="28"/>
          <w:szCs w:val="28"/>
        </w:rPr>
      </w:pPr>
      <w:r>
        <w:rPr>
          <w:rFonts w:ascii="Calibri" w:eastAsia="Calibri" w:hAnsi="Calibri" w:cs="Calibri"/>
          <w:color w:val="080A0A"/>
          <w:sz w:val="28"/>
          <w:szCs w:val="28"/>
          <w:highlight w:val="white"/>
        </w:rPr>
        <w:t xml:space="preserve">Even if you're not creating an archive for your collaborative project, consider how this experience informs your understanding of "data." Compare and contrast conventional archives with the </w:t>
      </w:r>
      <w:r w:rsidR="00FA6464">
        <w:rPr>
          <w:rFonts w:ascii="Calibri" w:eastAsia="Calibri" w:hAnsi="Calibri" w:cs="Calibri"/>
          <w:color w:val="080A0A"/>
          <w:sz w:val="28"/>
          <w:szCs w:val="28"/>
          <w:highlight w:val="white"/>
        </w:rPr>
        <w:t>graffiti</w:t>
      </w:r>
      <w:r>
        <w:rPr>
          <w:rFonts w:ascii="Calibri" w:eastAsia="Calibri" w:hAnsi="Calibri" w:cs="Calibri"/>
          <w:color w:val="080A0A"/>
          <w:sz w:val="28"/>
          <w:szCs w:val="28"/>
          <w:highlight w:val="white"/>
        </w:rPr>
        <w:t>/public a</w:t>
      </w:r>
      <w:r>
        <w:rPr>
          <w:rFonts w:ascii="Calibri" w:eastAsia="Calibri" w:hAnsi="Calibri" w:cs="Calibri"/>
          <w:color w:val="080A0A"/>
          <w:sz w:val="28"/>
          <w:szCs w:val="28"/>
          <w:highlight w:val="white"/>
        </w:rPr>
        <w:t>rt archive we've begun to create. What, typically, constitutes an archive? What are the conventional objects of knowledge we might find in an archive? Who are the creators? What kind of knowledge is created? Who uses the archive and for what purpose? Addit</w:t>
      </w:r>
      <w:r>
        <w:rPr>
          <w:rFonts w:ascii="Calibri" w:eastAsia="Calibri" w:hAnsi="Calibri" w:cs="Calibri"/>
          <w:color w:val="080A0A"/>
          <w:sz w:val="28"/>
          <w:szCs w:val="28"/>
          <w:highlight w:val="white"/>
        </w:rPr>
        <w:t>ionally, you should also address the challenges and rewards you experienced contributing to the archive. Even if you're not creating an archive for your project, how has this experience influenced your thinking toward data collection, organization, and dis</w:t>
      </w:r>
      <w:r>
        <w:rPr>
          <w:rFonts w:ascii="Calibri" w:eastAsia="Calibri" w:hAnsi="Calibri" w:cs="Calibri"/>
          <w:color w:val="080A0A"/>
          <w:sz w:val="28"/>
          <w:szCs w:val="28"/>
          <w:highlight w:val="white"/>
        </w:rPr>
        <w:t>play?</w:t>
      </w:r>
    </w:p>
    <w:sectPr w:rsidR="001138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F61F5"/>
    <w:multiLevelType w:val="multilevel"/>
    <w:tmpl w:val="779E42BA"/>
    <w:lvl w:ilvl="0">
      <w:start w:val="1"/>
      <w:numFmt w:val="bullet"/>
      <w:lvlText w:val="●"/>
      <w:lvlJc w:val="left"/>
      <w:pPr>
        <w:ind w:left="720" w:hanging="360"/>
      </w:pPr>
      <w:rPr>
        <w:rFonts w:ascii="Arial" w:eastAsia="Arial" w:hAnsi="Arial" w:cs="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809"/>
    <w:rsid w:val="00113809"/>
    <w:rsid w:val="008C7E1F"/>
    <w:rsid w:val="00AA76FD"/>
    <w:rsid w:val="00FA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E8DBC"/>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orklgbtarchive.com/" TargetMode="External"/><Relationship Id="rId3" Type="http://schemas.openxmlformats.org/officeDocument/2006/relationships/settings" Target="settings.xml"/><Relationship Id="rId7" Type="http://schemas.openxmlformats.org/officeDocument/2006/relationships/hyperlink" Target="https://www.gda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911digitalarchive.org/" TargetMode="External"/><Relationship Id="rId5" Type="http://schemas.openxmlformats.org/officeDocument/2006/relationships/hyperlink" Target="https://marathon.library.northea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2021-01-04T22:58:00Z</dcterms:created>
  <dcterms:modified xsi:type="dcterms:W3CDTF">2021-01-04T22:58:00Z</dcterms:modified>
</cp:coreProperties>
</file>