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Common Sense Media “</w:t>
      </w:r>
      <w:proofErr w:type="spellStart"/>
      <w:r>
        <w:rPr>
          <w:rFonts w:ascii="Calibri" w:eastAsia="Calibri" w:hAnsi="Calibri" w:cs="Calibri"/>
          <w:sz w:val="28"/>
          <w:szCs w:val="28"/>
        </w:rPr>
        <w:t>Deepfakes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and Democracy”</w:t>
      </w:r>
    </w:p>
    <w:p w14:paraId="00000002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https://www.commonsensemedia.org/videos/deepfakes-and-democracy</w:t>
        </w:r>
      </w:hyperlink>
    </w:p>
    <w:p w14:paraId="00000003" w14:textId="77777777" w:rsidR="000E54DA" w:rsidRDefault="000E54DA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4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Common Sense Media “Truth About Tech: A Road Map for Kids’ Digital Well-Being”</w:t>
      </w:r>
    </w:p>
    <w:p w14:paraId="00000005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https://www.commonsensemedia.org/sites/default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/files/uploads/landing_pages/a-roadmap-for-digital-well-being.pdf</w:t>
        </w:r>
      </w:hyperlink>
    </w:p>
    <w:p w14:paraId="00000006" w14:textId="77777777" w:rsidR="000E54DA" w:rsidRDefault="000E54DA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7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Ekstrom</w:t>
      </w:r>
      <w:proofErr w:type="spellEnd"/>
      <w:r>
        <w:rPr>
          <w:rFonts w:ascii="Calibri" w:eastAsia="Calibri" w:hAnsi="Calibri" w:cs="Calibri"/>
          <w:sz w:val="28"/>
          <w:szCs w:val="28"/>
        </w:rPr>
        <w:t>, Andreas “Moral Bias Behind Your Search Results”</w:t>
      </w:r>
    </w:p>
    <w:p w14:paraId="00000008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6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https://www.ted.com/talks/and</w:t>
        </w:r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reas_ekstrom_the_moral_bias_behind_your_search_results</w:t>
        </w:r>
      </w:hyperlink>
    </w:p>
    <w:p w14:paraId="00000009" w14:textId="77777777" w:rsidR="000E54DA" w:rsidRDefault="000E54DA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0A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Forbes’ “The World’s Most Valuable Brands, 2020” [Note the top five are the tech giants that harvest our data and sell to third parties to monetize our behavior]</w:t>
      </w:r>
    </w:p>
    <w:p w14:paraId="0000000B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7" w:anchor="2a2abfba119c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https://www.forbes.com/the-worlds-most-valuable-brands/#2a2abfba119c</w:t>
        </w:r>
      </w:hyperlink>
    </w:p>
    <w:p w14:paraId="0000000C" w14:textId="77777777" w:rsidR="000E54DA" w:rsidRDefault="000E54DA">
      <w:pPr>
        <w:spacing w:line="240" w:lineRule="auto"/>
        <w:rPr>
          <w:rFonts w:ascii="Calibri" w:eastAsia="Calibri" w:hAnsi="Calibri" w:cs="Calibri"/>
          <w:i/>
          <w:sz w:val="28"/>
          <w:szCs w:val="28"/>
        </w:rPr>
      </w:pPr>
    </w:p>
    <w:p w14:paraId="0000000D" w14:textId="77777777" w:rsidR="000E54DA" w:rsidRDefault="000E54DA">
      <w:pPr>
        <w:spacing w:line="240" w:lineRule="auto"/>
        <w:rPr>
          <w:rFonts w:ascii="Calibri" w:eastAsia="Calibri" w:hAnsi="Calibri" w:cs="Calibri"/>
          <w:i/>
          <w:sz w:val="28"/>
          <w:szCs w:val="28"/>
        </w:rPr>
      </w:pPr>
    </w:p>
    <w:p w14:paraId="0000000E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New York Times</w:t>
      </w:r>
      <w:r>
        <w:rPr>
          <w:rFonts w:ascii="Calibri" w:eastAsia="Calibri" w:hAnsi="Calibri" w:cs="Calibri"/>
          <w:sz w:val="28"/>
          <w:szCs w:val="28"/>
        </w:rPr>
        <w:t xml:space="preserve"> Opinion “</w:t>
      </w:r>
      <w:proofErr w:type="spellStart"/>
      <w:r>
        <w:rPr>
          <w:rFonts w:ascii="Calibri" w:eastAsia="Calibri" w:hAnsi="Calibri" w:cs="Calibri"/>
          <w:sz w:val="28"/>
          <w:szCs w:val="28"/>
        </w:rPr>
        <w:t>Deepfakes</w:t>
      </w:r>
      <w:proofErr w:type="spellEnd"/>
      <w:r>
        <w:rPr>
          <w:rFonts w:ascii="Calibri" w:eastAsia="Calibri" w:hAnsi="Calibri" w:cs="Calibri"/>
          <w:sz w:val="28"/>
          <w:szCs w:val="28"/>
        </w:rPr>
        <w:t>: Is This Video Even Real?”</w:t>
      </w:r>
    </w:p>
    <w:p w14:paraId="0000000F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hyperlink r:id="rId8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https://youtu.be/1OqF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Y_2JE1c</w:t>
        </w:r>
      </w:hyperlink>
    </w:p>
    <w:p w14:paraId="00000010" w14:textId="77777777" w:rsidR="000E54DA" w:rsidRDefault="000E54DA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0000011" w14:textId="77777777" w:rsidR="000E54DA" w:rsidRDefault="00C82316">
      <w:pPr>
        <w:spacing w:line="240" w:lineRule="auto"/>
      </w:pPr>
      <w:r>
        <w:rPr>
          <w:rFonts w:ascii="Calibri" w:eastAsia="Calibri" w:hAnsi="Calibri" w:cs="Calibri"/>
          <w:i/>
          <w:sz w:val="28"/>
          <w:szCs w:val="28"/>
        </w:rPr>
        <w:t>New York Times</w:t>
      </w:r>
      <w:r>
        <w:rPr>
          <w:rFonts w:ascii="Calibri" w:eastAsia="Calibri" w:hAnsi="Calibri" w:cs="Calibri"/>
          <w:sz w:val="28"/>
          <w:szCs w:val="28"/>
        </w:rPr>
        <w:t xml:space="preserve"> Opinion “Jaron Lanier Fixes the Internet” </w:t>
      </w:r>
      <w:hyperlink r:id="rId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https://www.youtube.com/watch?v=Np5ri-KktNs&amp;t=40s</w:t>
        </w:r>
      </w:hyperlink>
    </w:p>
    <w:p w14:paraId="00000012" w14:textId="77777777" w:rsidR="000E54DA" w:rsidRDefault="000E54DA">
      <w:pPr>
        <w:spacing w:line="240" w:lineRule="auto"/>
      </w:pPr>
    </w:p>
    <w:p w14:paraId="00000013" w14:textId="77777777" w:rsidR="000E54DA" w:rsidRDefault="000E54DA">
      <w:pPr>
        <w:spacing w:line="240" w:lineRule="auto"/>
      </w:pPr>
    </w:p>
    <w:p w14:paraId="00000014" w14:textId="77777777" w:rsidR="000E54DA" w:rsidRDefault="00C82316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Propublica’s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Breaking the Black Box</w:t>
      </w:r>
      <w:r>
        <w:rPr>
          <w:rFonts w:ascii="Calibri" w:eastAsia="Calibri" w:hAnsi="Calibri" w:cs="Calibri"/>
          <w:sz w:val="28"/>
          <w:szCs w:val="28"/>
        </w:rPr>
        <w:t xml:space="preserve"> Series</w:t>
      </w:r>
    </w:p>
    <w:p w14:paraId="00000015" w14:textId="77777777" w:rsidR="000E54DA" w:rsidRDefault="000E54DA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0000016" w14:textId="77777777" w:rsidR="000E54DA" w:rsidRDefault="00C82316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“What Facebook Knows About You”</w:t>
      </w:r>
    </w:p>
    <w:p w14:paraId="00000017" w14:textId="77777777" w:rsidR="000E54DA" w:rsidRDefault="00C82316">
      <w:pPr>
        <w:spacing w:line="240" w:lineRule="auto"/>
        <w:ind w:left="720"/>
        <w:rPr>
          <w:rFonts w:ascii="Calibri" w:eastAsia="Calibri" w:hAnsi="Calibri" w:cs="Calibri"/>
          <w:sz w:val="28"/>
          <w:szCs w:val="28"/>
        </w:rPr>
      </w:pPr>
      <w:hyperlink r:id="rId10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https://www.propublica.org/article/breaking-the-black-box-what-facebook-knows-about-you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8" w14:textId="77777777" w:rsidR="000E54DA" w:rsidRDefault="000E54DA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00000019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“When Algorithms Decide Wha</w:t>
      </w:r>
      <w:r>
        <w:rPr>
          <w:rFonts w:ascii="Calibri" w:eastAsia="Calibri" w:hAnsi="Calibri" w:cs="Calibri"/>
          <w:sz w:val="28"/>
          <w:szCs w:val="28"/>
        </w:rPr>
        <w:t>t You Pay”</w:t>
      </w:r>
    </w:p>
    <w:p w14:paraId="0000001A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hyperlink r:id="rId11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https://www.propublica.org/article/breaking-the-black-box-when-algorithms-decide-what-you-pay</w:t>
        </w:r>
      </w:hyperlink>
    </w:p>
    <w:p w14:paraId="0000001B" w14:textId="77777777" w:rsidR="000E54DA" w:rsidRDefault="000E54DA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0000001C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“When Machines Learn by Experimenting on Us”</w:t>
      </w:r>
    </w:p>
    <w:p w14:paraId="0000001D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hyperlink r:id="rId12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https://www.propublica.org/article/breaking-the-black-box-when-machines-learn-by-experiment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ing-on-us</w:t>
        </w:r>
      </w:hyperlink>
    </w:p>
    <w:p w14:paraId="0000001E" w14:textId="77777777" w:rsidR="000E54DA" w:rsidRDefault="000E54DA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0000001F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“How Machines Learn to be Racist”</w:t>
      </w:r>
    </w:p>
    <w:p w14:paraId="00000020" w14:textId="77777777" w:rsidR="000E54DA" w:rsidRDefault="00C82316">
      <w:pPr>
        <w:ind w:left="720"/>
        <w:rPr>
          <w:rFonts w:ascii="Calibri" w:eastAsia="Calibri" w:hAnsi="Calibri" w:cs="Calibri"/>
          <w:sz w:val="28"/>
          <w:szCs w:val="28"/>
        </w:rPr>
      </w:pPr>
      <w:hyperlink r:id="rId13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https://www.propublica.org/article/breaking-the-black-box-how-machines-learn-to-be-racist?w</w:t>
        </w:r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ord=Trump</w:t>
        </w:r>
      </w:hyperlink>
    </w:p>
    <w:p w14:paraId="00000021" w14:textId="77777777" w:rsidR="000E54DA" w:rsidRDefault="000E54DA">
      <w:pPr>
        <w:rPr>
          <w:rFonts w:ascii="Calibri" w:eastAsia="Calibri" w:hAnsi="Calibri" w:cs="Calibri"/>
          <w:sz w:val="28"/>
          <w:szCs w:val="28"/>
        </w:rPr>
      </w:pPr>
    </w:p>
    <w:p w14:paraId="61FBB885" w14:textId="77777777" w:rsidR="00C82316" w:rsidRPr="00C82316" w:rsidRDefault="00C82316" w:rsidP="00C823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82316">
        <w:rPr>
          <w:rFonts w:ascii="Segoe UI" w:eastAsia="Times New Roman" w:hAnsi="Segoe UI" w:cs="Segoe UI"/>
          <w:color w:val="000000"/>
          <w:sz w:val="28"/>
          <w:szCs w:val="28"/>
          <w:shd w:val="clear" w:color="auto" w:fill="FFFFFF"/>
          <w:lang w:val="en-US"/>
        </w:rPr>
        <w:t>Strittmatter</w:t>
      </w:r>
      <w:proofErr w:type="spellEnd"/>
      <w:r w:rsidRPr="00C82316">
        <w:rPr>
          <w:rFonts w:ascii="Segoe UI" w:eastAsia="Times New Roman" w:hAnsi="Segoe UI" w:cs="Segoe UI"/>
          <w:color w:val="000000"/>
          <w:sz w:val="28"/>
          <w:szCs w:val="28"/>
          <w:shd w:val="clear" w:color="auto" w:fill="FFFFFF"/>
          <w:lang w:val="en-US"/>
        </w:rPr>
        <w:t>, Kai (2020). </w:t>
      </w:r>
      <w:r w:rsidRPr="00C82316">
        <w:rPr>
          <w:rFonts w:ascii="Segoe UI" w:eastAsia="Times New Roman" w:hAnsi="Segoe UI" w:cs="Segoe UI"/>
          <w:i/>
          <w:iCs/>
          <w:color w:val="000000"/>
          <w:sz w:val="28"/>
          <w:szCs w:val="28"/>
          <w:shd w:val="clear" w:color="auto" w:fill="FFFFFF"/>
          <w:lang w:val="en-US"/>
        </w:rPr>
        <w:t>We Have Been Harmonized: Life in China's Surveillance State. </w:t>
      </w:r>
      <w:r w:rsidRPr="00C82316">
        <w:rPr>
          <w:rFonts w:ascii="Segoe UI" w:eastAsia="Times New Roman" w:hAnsi="Segoe UI" w:cs="Segoe UI"/>
          <w:color w:val="000000"/>
          <w:sz w:val="28"/>
          <w:szCs w:val="28"/>
          <w:shd w:val="clear" w:color="auto" w:fill="FFFFFF"/>
          <w:lang w:val="en-US"/>
        </w:rPr>
        <w:t>New York: Custom House, 360 pp.</w:t>
      </w:r>
    </w:p>
    <w:p w14:paraId="339C509D" w14:textId="77777777" w:rsidR="00C82316" w:rsidRDefault="00C82316">
      <w:pPr>
        <w:rPr>
          <w:rFonts w:ascii="Calibri" w:eastAsia="Calibri" w:hAnsi="Calibri" w:cs="Calibri"/>
          <w:sz w:val="28"/>
          <w:szCs w:val="28"/>
        </w:rPr>
      </w:pPr>
    </w:p>
    <w:p w14:paraId="00000022" w14:textId="37758C83" w:rsidR="000E54DA" w:rsidRDefault="00C82316">
      <w:pPr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Vaidhyanathan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Siva (2018). </w:t>
      </w:r>
      <w:r>
        <w:rPr>
          <w:rFonts w:ascii="Calibri" w:eastAsia="Calibri" w:hAnsi="Calibri" w:cs="Calibri"/>
          <w:i/>
          <w:sz w:val="28"/>
          <w:szCs w:val="28"/>
        </w:rPr>
        <w:t>Antisocial Media: How Facebook Disconnects Us and Undermines Democracy.</w:t>
      </w:r>
      <w:r>
        <w:rPr>
          <w:rFonts w:ascii="Calibri" w:eastAsia="Calibri" w:hAnsi="Calibri" w:cs="Calibri"/>
          <w:sz w:val="28"/>
          <w:szCs w:val="28"/>
        </w:rPr>
        <w:t xml:space="preserve"> New York: Oxford University Press, 288 pp. [Note: this makes an excellent course textbook; included here for recommended reading, not required.]</w:t>
      </w:r>
    </w:p>
    <w:p w14:paraId="00000023" w14:textId="77777777" w:rsidR="000E54DA" w:rsidRDefault="000E54DA">
      <w:pPr>
        <w:rPr>
          <w:rFonts w:ascii="Calibri" w:eastAsia="Calibri" w:hAnsi="Calibri" w:cs="Calibri"/>
          <w:sz w:val="28"/>
          <w:szCs w:val="28"/>
        </w:rPr>
      </w:pPr>
    </w:p>
    <w:p w14:paraId="00000024" w14:textId="77777777" w:rsidR="000E54DA" w:rsidRDefault="00C8231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Veitch, James “This is what Happens when You Reply to Spam Email”</w:t>
      </w:r>
    </w:p>
    <w:p w14:paraId="00000025" w14:textId="77777777" w:rsidR="000E54DA" w:rsidRDefault="00C82316">
      <w:pPr>
        <w:rPr>
          <w:rFonts w:ascii="Calibri" w:eastAsia="Calibri" w:hAnsi="Calibri" w:cs="Calibri"/>
          <w:sz w:val="28"/>
          <w:szCs w:val="28"/>
        </w:rPr>
      </w:pPr>
      <w:hyperlink r:id="rId14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https://youtu.be/LiLS7U7YIdc</w:t>
        </w:r>
      </w:hyperlink>
    </w:p>
    <w:p w14:paraId="00000026" w14:textId="77777777" w:rsidR="000E54DA" w:rsidRDefault="000E54DA">
      <w:pPr>
        <w:rPr>
          <w:rFonts w:ascii="Calibri" w:eastAsia="Calibri" w:hAnsi="Calibri" w:cs="Calibri"/>
          <w:sz w:val="28"/>
          <w:szCs w:val="28"/>
        </w:rPr>
      </w:pPr>
    </w:p>
    <w:p w14:paraId="00000027" w14:textId="77777777" w:rsidR="000E54DA" w:rsidRDefault="00C82316">
      <w:proofErr w:type="spellStart"/>
      <w:r>
        <w:rPr>
          <w:rFonts w:ascii="Calibri" w:eastAsia="Calibri" w:hAnsi="Calibri" w:cs="Calibri"/>
          <w:sz w:val="28"/>
          <w:szCs w:val="28"/>
        </w:rPr>
        <w:t>Zuboff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S. (2019). </w:t>
      </w:r>
      <w:r>
        <w:rPr>
          <w:rFonts w:ascii="Calibri" w:eastAsia="Calibri" w:hAnsi="Calibri" w:cs="Calibri"/>
          <w:i/>
          <w:sz w:val="28"/>
          <w:szCs w:val="28"/>
        </w:rPr>
        <w:t>The Age of Surveillance Capitalism: The Fight for a Human Future at the New Frontier of Powe</w:t>
      </w:r>
      <w:r>
        <w:rPr>
          <w:rFonts w:ascii="Calibri" w:eastAsia="Calibri" w:hAnsi="Calibri" w:cs="Calibri"/>
          <w:i/>
          <w:sz w:val="28"/>
          <w:szCs w:val="28"/>
        </w:rPr>
        <w:t>r.</w:t>
      </w:r>
      <w:r>
        <w:rPr>
          <w:rFonts w:ascii="Calibri" w:eastAsia="Calibri" w:hAnsi="Calibri" w:cs="Calibri"/>
          <w:sz w:val="28"/>
          <w:szCs w:val="28"/>
        </w:rPr>
        <w:t xml:space="preserve"> London: Profile Books, 691 pp. [Note: this is included for recommended reading only; students are not expected to read.]</w:t>
      </w:r>
    </w:p>
    <w:p w14:paraId="00000028" w14:textId="77777777" w:rsidR="000E54DA" w:rsidRDefault="000E54DA">
      <w:pPr>
        <w:spacing w:line="240" w:lineRule="auto"/>
      </w:pPr>
    </w:p>
    <w:sectPr w:rsidR="000E54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4DA"/>
    <w:rsid w:val="000E54DA"/>
    <w:rsid w:val="00C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5D077"/>
  <w15:docId w15:val="{886227D4-1761-7748-A940-15C69526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OqFY_2JE1c" TargetMode="External"/><Relationship Id="rId13" Type="http://schemas.openxmlformats.org/officeDocument/2006/relationships/hyperlink" Target="https://www.propublica.org/article/breaking-the-black-box-how-machines-learn-to-be-racist?word=Tru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orbes.com/the-worlds-most-valuable-brands/" TargetMode="External"/><Relationship Id="rId12" Type="http://schemas.openxmlformats.org/officeDocument/2006/relationships/hyperlink" Target="https://www.propublica.org/article/breaking-the-black-box-when-machines-learn-by-experimenting-on-u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d.com/talks/andreas_ekstrom_the_moral_bias_behind_your_search_results" TargetMode="External"/><Relationship Id="rId11" Type="http://schemas.openxmlformats.org/officeDocument/2006/relationships/hyperlink" Target="https://www.propublica.org/article/breaking-the-black-box-when-algorithms-decide-what-you-pay" TargetMode="External"/><Relationship Id="rId5" Type="http://schemas.openxmlformats.org/officeDocument/2006/relationships/hyperlink" Target="https://www.commonsensemedia.org/sites/default/files/uploads/landing_pages/a-roadmap-for-digital-well-being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publica.org/article/breaking-the-black-box-what-facebook-knows-about-you" TargetMode="External"/><Relationship Id="rId4" Type="http://schemas.openxmlformats.org/officeDocument/2006/relationships/hyperlink" Target="https://www.commonsensemedia.org/videos/deepfakes-and-democracy" TargetMode="External"/><Relationship Id="rId9" Type="http://schemas.openxmlformats.org/officeDocument/2006/relationships/hyperlink" Target="https://www.youtube.com/watch?v=Np5ri-KktNs&amp;t=40s" TargetMode="External"/><Relationship Id="rId14" Type="http://schemas.openxmlformats.org/officeDocument/2006/relationships/hyperlink" Target="https://youtu.be/LiLS7U7YI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2021-01-13T16:39:00Z</dcterms:created>
  <dcterms:modified xsi:type="dcterms:W3CDTF">2021-01-13T16:39:00Z</dcterms:modified>
</cp:coreProperties>
</file>