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9B77F" w14:textId="77777777" w:rsidR="00AA3C20" w:rsidRDefault="00AA3C20" w:rsidP="00AA3C20">
      <w:pPr>
        <w:autoSpaceDE w:val="0"/>
        <w:autoSpaceDN w:val="0"/>
        <w:adjustRightInd w:val="0"/>
        <w:spacing w:line="240" w:lineRule="auto"/>
        <w:ind w:right="-720"/>
        <w:rPr>
          <w:rFonts w:ascii="Helvetica" w:hAnsi="Helvetica" w:cs="Helvetica"/>
          <w:sz w:val="28"/>
          <w:szCs w:val="28"/>
          <w:lang w:val="en-US"/>
        </w:rPr>
      </w:pPr>
      <w:r w:rsidRPr="00AA3C20">
        <w:rPr>
          <w:rFonts w:asciiTheme="majorHAnsi" w:hAnsiTheme="majorHAnsi" w:cstheme="majorHAnsi"/>
          <w:sz w:val="28"/>
          <w:szCs w:val="28"/>
          <w:lang w:val="en-US"/>
        </w:rPr>
        <w:t>The following is a complete list of the lower-level and upper-level readings as they are intended to be assigned for this 15-week course</w:t>
      </w:r>
      <w:r>
        <w:rPr>
          <w:rFonts w:ascii="Helvetica" w:hAnsi="Helvetica" w:cs="Helvetica"/>
          <w:sz w:val="28"/>
          <w:szCs w:val="28"/>
          <w:lang w:val="en-US"/>
        </w:rPr>
        <w:t xml:space="preserve">. </w:t>
      </w:r>
    </w:p>
    <w:p w14:paraId="00000002" w14:textId="77777777" w:rsidR="00A851C6" w:rsidRDefault="00A851C6">
      <w:pPr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</w:p>
    <w:p w14:paraId="00000003" w14:textId="4C065A7A" w:rsidR="00A851C6" w:rsidRDefault="00B874A6">
      <w:pPr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The readings are organized alphabetically by author for each week. </w:t>
      </w:r>
      <w:r w:rsidR="00AA3C20" w:rsidRPr="00AA3C20">
        <w:rPr>
          <w:rFonts w:ascii="Calibri" w:eastAsia="Calibri" w:hAnsi="Calibri" w:cs="Calibri"/>
          <w:b/>
          <w:color w:val="080A0A"/>
          <w:sz w:val="28"/>
          <w:szCs w:val="28"/>
        </w:rPr>
        <w:t>The following initials are used to indicate if the readings are lower-level or upper-level</w:t>
      </w:r>
      <w:r>
        <w:rPr>
          <w:rFonts w:ascii="Calibri" w:eastAsia="Calibri" w:hAnsi="Calibri" w:cs="Calibri"/>
          <w:b/>
          <w:color w:val="080A0A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i/>
          <w:color w:val="080A0A"/>
          <w:sz w:val="28"/>
          <w:szCs w:val="28"/>
        </w:rPr>
        <w:t xml:space="preserve">LU = lower-level </w:t>
      </w:r>
      <w:r w:rsidR="005A1D25">
        <w:rPr>
          <w:rFonts w:ascii="Calibri" w:eastAsia="Calibri" w:hAnsi="Calibri" w:cs="Calibri"/>
          <w:b/>
          <w:i/>
          <w:color w:val="080A0A"/>
          <w:sz w:val="28"/>
          <w:szCs w:val="28"/>
        </w:rPr>
        <w:t>undergrad;</w:t>
      </w:r>
      <w:r>
        <w:rPr>
          <w:rFonts w:ascii="Calibri" w:eastAsia="Calibri" w:hAnsi="Calibri" w:cs="Calibri"/>
          <w:b/>
          <w:i/>
          <w:color w:val="080A0A"/>
          <w:sz w:val="28"/>
          <w:szCs w:val="28"/>
        </w:rPr>
        <w:t xml:space="preserve"> UU = upper-level undergrad; no initials = appears in both classes</w:t>
      </w:r>
      <w:r>
        <w:rPr>
          <w:rFonts w:ascii="Calibri" w:eastAsia="Calibri" w:hAnsi="Calibri" w:cs="Calibri"/>
          <w:b/>
          <w:color w:val="080A0A"/>
          <w:sz w:val="28"/>
          <w:szCs w:val="28"/>
        </w:rPr>
        <w:t xml:space="preserve">. </w:t>
      </w:r>
      <w:r>
        <w:rPr>
          <w:rFonts w:ascii="Calibri" w:eastAsia="Calibri" w:hAnsi="Calibri" w:cs="Calibri"/>
          <w:color w:val="080A0A"/>
          <w:sz w:val="28"/>
          <w:szCs w:val="28"/>
        </w:rPr>
        <w:t>This is not an exhaustive list of all relevant readings for each topic</w:t>
      </w:r>
      <w:r w:rsidR="00AA3C20">
        <w:rPr>
          <w:rFonts w:ascii="Calibri" w:eastAsia="Calibri" w:hAnsi="Calibri" w:cs="Calibri"/>
          <w:color w:val="080A0A"/>
          <w:sz w:val="28"/>
          <w:szCs w:val="28"/>
        </w:rPr>
        <w:t>,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but rather a representative list that can </w:t>
      </w:r>
      <w:r w:rsidR="00AA3C20">
        <w:rPr>
          <w:rFonts w:ascii="Calibri" w:eastAsia="Calibri" w:hAnsi="Calibri" w:cs="Calibri"/>
          <w:color w:val="080A0A"/>
          <w:sz w:val="28"/>
          <w:szCs w:val="28"/>
        </w:rPr>
        <w:t xml:space="preserve">be </w:t>
      </w:r>
      <w:r>
        <w:rPr>
          <w:rFonts w:ascii="Calibri" w:eastAsia="Calibri" w:hAnsi="Calibri" w:cs="Calibri"/>
          <w:color w:val="080A0A"/>
          <w:sz w:val="28"/>
          <w:szCs w:val="28"/>
        </w:rPr>
        <w:t>use</w:t>
      </w:r>
      <w:r w:rsidR="00AA3C20">
        <w:rPr>
          <w:rFonts w:ascii="Calibri" w:eastAsia="Calibri" w:hAnsi="Calibri" w:cs="Calibri"/>
          <w:color w:val="080A0A"/>
          <w:sz w:val="28"/>
          <w:szCs w:val="28"/>
        </w:rPr>
        <w:t>d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as a starting place where </w:t>
      </w:r>
      <w:r w:rsidR="00AA3C20">
        <w:rPr>
          <w:rFonts w:ascii="Calibri" w:eastAsia="Calibri" w:hAnsi="Calibri" w:cs="Calibri"/>
          <w:color w:val="080A0A"/>
          <w:sz w:val="28"/>
          <w:szCs w:val="28"/>
        </w:rPr>
        <w:t>you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can pick and choose the readings that best suit </w:t>
      </w:r>
      <w:r w:rsidR="00AA3C20">
        <w:rPr>
          <w:rFonts w:ascii="Calibri" w:eastAsia="Calibri" w:hAnsi="Calibri" w:cs="Calibri"/>
          <w:color w:val="080A0A"/>
          <w:sz w:val="28"/>
          <w:szCs w:val="28"/>
        </w:rPr>
        <w:t>your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class.</w:t>
      </w:r>
    </w:p>
    <w:p w14:paraId="00000004" w14:textId="77777777" w:rsidR="00A851C6" w:rsidRDefault="00A851C6">
      <w:pPr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</w:p>
    <w:p w14:paraId="00000005" w14:textId="77777777" w:rsidR="00A851C6" w:rsidRDefault="00B874A6">
      <w:pPr>
        <w:spacing w:after="200" w:line="240" w:lineRule="auto"/>
        <w:rPr>
          <w:rFonts w:ascii="Calibri" w:eastAsia="Calibri" w:hAnsi="Calibri" w:cs="Calibri"/>
          <w:b/>
          <w:color w:val="080A0A"/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Week 01 Readings: What are Traditional and Digital Humanities?</w:t>
      </w:r>
    </w:p>
    <w:p w14:paraId="00000006" w14:textId="77777777" w:rsidR="00A851C6" w:rsidRDefault="00A851C6">
      <w:pPr>
        <w:spacing w:after="200" w:line="240" w:lineRule="auto"/>
        <w:rPr>
          <w:rFonts w:ascii="Calibri" w:eastAsia="Calibri" w:hAnsi="Calibri" w:cs="Calibri"/>
          <w:b/>
          <w:color w:val="080A0A"/>
          <w:sz w:val="28"/>
          <w:szCs w:val="28"/>
        </w:rPr>
      </w:pPr>
    </w:p>
    <w:p w14:paraId="00000007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Burdick, A., Drucker, J., Lunenfeld, P., Presner, T., Schnapp, J. (2012).  “Humanities to Digital Humanities” (pp. 1-26). </w:t>
      </w:r>
      <w:r>
        <w:rPr>
          <w:rFonts w:ascii="Calibri" w:eastAsia="Calibri" w:hAnsi="Calibri" w:cs="Calibri"/>
          <w:i/>
          <w:sz w:val="28"/>
          <w:szCs w:val="28"/>
        </w:rPr>
        <w:t>Digital_Humanities</w:t>
      </w:r>
      <w:r>
        <w:rPr>
          <w:rFonts w:ascii="Calibri" w:eastAsia="Calibri" w:hAnsi="Calibri" w:cs="Calibri"/>
          <w:sz w:val="28"/>
          <w:szCs w:val="28"/>
        </w:rPr>
        <w:t>. MIT Press: Cambridge, MA. [open-access copy]</w:t>
      </w:r>
    </w:p>
    <w:p w14:paraId="00000008" w14:textId="77777777" w:rsidR="00A851C6" w:rsidRDefault="00AA3C20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hyperlink r:id="rId4">
        <w:r w:rsidR="00B874A6"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https://archive.org/details/DigitalHumanities_201701/page/n13/mode/2up</w:t>
        </w:r>
      </w:hyperlink>
      <w:r w:rsidR="00B874A6">
        <w:rPr>
          <w:rFonts w:ascii="Calibri" w:eastAsia="Calibri" w:hAnsi="Calibri" w:cs="Calibri"/>
          <w:sz w:val="28"/>
          <w:szCs w:val="28"/>
        </w:rPr>
        <w:t xml:space="preserve"> </w:t>
      </w:r>
      <w:r w:rsidR="00B874A6"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09" w14:textId="77777777" w:rsidR="00A851C6" w:rsidRDefault="00B874A6">
      <w:pPr>
        <w:spacing w:before="240"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Hindley, M. (2013). Rise of the Machines.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Humanities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, Vol. 34, No. 4, </w:t>
      </w:r>
      <w:hyperlink r:id="rId5">
        <w:r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https://www.neh.gov/humanities/2013/julyaugust/feature/the-rise-the-machines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0A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National Endowment for the Humanities (NEH), </w:t>
      </w:r>
      <w:hyperlink r:id="rId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https://www.neh.gov/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0B" w14:textId="77777777" w:rsidR="00A851C6" w:rsidRDefault="00B874A6">
      <w:pPr>
        <w:shd w:val="clear" w:color="auto" w:fill="FFFFFF"/>
        <w:spacing w:after="200" w:line="240" w:lineRule="auto"/>
        <w:ind w:left="45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Browse all NEH “Projects” </w:t>
      </w:r>
      <w:hyperlink r:id="rId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https://www.neh.gov/our-work/listing?f%5B0%5D=content_type%3Aproject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0C" w14:textId="77777777" w:rsidR="00A851C6" w:rsidRDefault="00B874A6">
      <w:pPr>
        <w:shd w:val="clear" w:color="auto" w:fill="FFFFFF"/>
        <w:spacing w:after="200" w:line="240" w:lineRule="auto"/>
        <w:ind w:left="45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Explore the NEH’s Office of Digital Humanities (ODH) </w:t>
      </w:r>
      <w:hyperlink r:id="rId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https://www.neh.gov/divisions/odh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0D" w14:textId="77777777" w:rsidR="00A851C6" w:rsidRDefault="00B874A6">
      <w:pPr>
        <w:shd w:val="clear" w:color="auto" w:fill="FFFFFF"/>
        <w:spacing w:after="200" w:line="240" w:lineRule="auto"/>
        <w:ind w:left="45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Browse all NEH’s ODH Projects </w:t>
      </w:r>
      <w:hyperlink r:id="rId9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https://www.neh.gov/our-work/listing?f%5B0%5D=our_work_division_office%3A346&amp;f%5B1%5D=content_type%3Aproject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0E" w14:textId="77777777" w:rsidR="00A851C6" w:rsidRDefault="00A851C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0F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Unsworth, J. (Oct. 9, 2012). What’s digital humanities and how did it get here? </w:t>
      </w:r>
      <w:hyperlink r:id="rId10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https://blogs.brandeis.edu/library/2012/10/09/whats-digital-humanities-and-how-did-it-get-here/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10" w14:textId="77777777" w:rsidR="00A851C6" w:rsidRDefault="00A851C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11" w14:textId="77777777" w:rsidR="00A851C6" w:rsidRDefault="00A851C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12" w14:textId="77777777" w:rsidR="00A851C6" w:rsidRDefault="00B874A6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Week 02 Readings: History and Critiques of Digital Humanities</w:t>
      </w:r>
    </w:p>
    <w:p w14:paraId="00000013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14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Bailey, M.Z. (2011). All the Digital Humanities are White, All the Nerds are Men, but Some of Us are Brave. </w:t>
      </w:r>
      <w:r>
        <w:rPr>
          <w:rFonts w:ascii="Calibri" w:eastAsia="Calibri" w:hAnsi="Calibri" w:cs="Calibri"/>
          <w:i/>
          <w:sz w:val="28"/>
          <w:szCs w:val="28"/>
        </w:rPr>
        <w:t>Journal of Digital Humanities,</w:t>
      </w:r>
      <w:r>
        <w:rPr>
          <w:rFonts w:ascii="Calibri" w:eastAsia="Calibri" w:hAnsi="Calibri" w:cs="Calibri"/>
          <w:sz w:val="28"/>
          <w:szCs w:val="28"/>
        </w:rPr>
        <w:t xml:space="preserve"> 1(1), 1-1. </w:t>
      </w:r>
      <w:hyperlink r:id="rId11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http://journalofdigitalhumanities.org/1-1/all-the-digital-humanists-are-white-all-the-nerds-are-men-but-some-of-us-are-brave-by-moya-z-bailey/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15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Buolamwini, J., and T. Gebru (2018). “Gender Shades: Intersectional Accuracy Disparities in Commercial Gender Classification.” </w:t>
      </w:r>
      <w:r>
        <w:rPr>
          <w:rFonts w:ascii="Calibri" w:eastAsia="Calibri" w:hAnsi="Calibri" w:cs="Calibri"/>
          <w:i/>
          <w:sz w:val="28"/>
          <w:szCs w:val="28"/>
        </w:rPr>
        <w:t>Proceedings of Machine Learning Research,</w:t>
      </w:r>
      <w:r>
        <w:rPr>
          <w:rFonts w:ascii="Calibri" w:eastAsia="Calibri" w:hAnsi="Calibri" w:cs="Calibri"/>
          <w:sz w:val="28"/>
          <w:szCs w:val="28"/>
        </w:rPr>
        <w:t xml:space="preserve"> 81:1-15 </w:t>
      </w:r>
      <w:hyperlink r:id="rId12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http://proceedings.mlr.press/v81/buolamwini18a/buolamwini18a.pdf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16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Busa, Roberto et al.,</w:t>
      </w:r>
      <w:r>
        <w:rPr>
          <w:rFonts w:ascii="Calibri" w:eastAsia="Calibri" w:hAnsi="Calibri" w:cs="Calibri"/>
          <w:i/>
          <w:sz w:val="28"/>
          <w:szCs w:val="28"/>
        </w:rPr>
        <w:t xml:space="preserve"> Index Thomisticus, </w:t>
      </w:r>
      <w:hyperlink r:id="rId13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https://www.corpusthomisticum.org/it/index.age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17" w14:textId="77777777" w:rsidR="00A851C6" w:rsidRDefault="00B874A6">
      <w:pPr>
        <w:spacing w:before="240"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D'Ignazio, C., &amp; Klein, L. F. (2020). The Power Chapter. [Open review copy]. MIT Press: Cambridge, MA, </w:t>
      </w:r>
      <w:hyperlink r:id="rId1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https://mitpressonpubpub.mitpress.mit.edu/pub/7ruegkt6/release/4</w:t>
        </w:r>
      </w:hyperlink>
    </w:p>
    <w:p w14:paraId="00000018" w14:textId="77777777" w:rsidR="00A851C6" w:rsidRDefault="00B874A6">
      <w:pPr>
        <w:spacing w:before="240"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Gallon, K. (2016). Making a case for the black digital humanities. Debates in the Digital Humanities, 42-49, </w:t>
      </w:r>
      <w:hyperlink r:id="rId1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https://dhdebates.gc.cuny.edu/read/untitled/section/fa10e2e1-0c3d-4519-a958-d823aac989eb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19" w14:textId="77777777" w:rsidR="00A851C6" w:rsidRDefault="00B874A6">
      <w:pPr>
        <w:spacing w:before="240"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McPherson, T. (2012). </w:t>
      </w:r>
      <w:r>
        <w:rPr>
          <w:rFonts w:ascii="Calibri" w:eastAsia="Calibri" w:hAnsi="Calibri" w:cs="Calibri"/>
          <w:color w:val="363636"/>
          <w:sz w:val="28"/>
          <w:szCs w:val="28"/>
          <w:highlight w:val="white"/>
        </w:rPr>
        <w:t>“Why Are the Digital Humanities So White? or Thinking the Histories of Race and Computation.”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Debates in the Digital Humanities,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hyperlink r:id="rId16" w:anchor="ch09">
        <w:r>
          <w:rPr>
            <w:rFonts w:ascii="Calibri" w:eastAsia="Calibri" w:hAnsi="Calibri" w:cs="Calibri"/>
            <w:color w:val="0000FF"/>
            <w:sz w:val="28"/>
            <w:szCs w:val="28"/>
            <w:u w:val="single"/>
          </w:rPr>
          <w:t>https://dhdebates.gc.cuny.edu/read/untitled-88c11800-9446-469b-a3be-3fdb36bfbd1e/section/20df8acd-9ab9-4f35-8a5d-e91aa5f4a0ea#ch09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1A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Winter, Thomas Nelson, "Roberto Busa, S.J., and the Invention of the Machine-Generated Concordance" (1999). Faculty Publications, Classics and Religious Studies Department. 70. </w:t>
      </w:r>
      <w:hyperlink r:id="rId1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https://digitalcommons.unl.edu/classicsfacpub/70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1B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1C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1D" w14:textId="77777777" w:rsidR="00A851C6" w:rsidRDefault="00B874A6">
      <w:pPr>
        <w:spacing w:after="200" w:line="240" w:lineRule="auto"/>
        <w:rPr>
          <w:rFonts w:ascii="Calibri" w:eastAsia="Calibri" w:hAnsi="Calibri" w:cs="Calibri"/>
          <w:b/>
          <w:color w:val="080A0A"/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Week 03 Readings: Stages of DH Projects</w:t>
      </w:r>
    </w:p>
    <w:p w14:paraId="0000001E" w14:textId="77777777" w:rsidR="00A851C6" w:rsidRDefault="00A851C6">
      <w:pPr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</w:p>
    <w:p w14:paraId="0000001F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Emory Center for Digital Scholarship, “Project Management for the Digital Humanities” </w:t>
      </w:r>
      <w:hyperlink r:id="rId1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https://scholarblogs.emory.edu/pm4dh/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20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Flanders, J. (2018). “Data Modeling in a Digital Humanities Context.”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 xml:space="preserve"> In </w:t>
      </w:r>
      <w:r>
        <w:rPr>
          <w:rFonts w:ascii="Calibri" w:eastAsia="Calibri" w:hAnsi="Calibri" w:cs="Calibri"/>
          <w:i/>
          <w:color w:val="080A0A"/>
          <w:sz w:val="28"/>
          <w:szCs w:val="28"/>
          <w:highlight w:val="white"/>
        </w:rPr>
        <w:t>Flanders and Jannidis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80A0A"/>
          <w:sz w:val="28"/>
          <w:szCs w:val="28"/>
        </w:rPr>
        <w:t>(eds.), The Shape of Data in the Digital Humanities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 xml:space="preserve">, 2018. </w:t>
      </w:r>
      <w:hyperlink r:id="rId19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https://juliaflanders.files.wordpress.com/2016/08/flanders_jannidis_data_modeling.pdf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21" w14:textId="0E5A7894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Gomez, A. (2019). “The Making of the Digital Working Class: Social History, Digital Humanities, and Its Sources.”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In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Gold and Klein (eds.),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 xml:space="preserve">Debates in the Digital Humanities, 2019. </w:t>
      </w:r>
      <w:hyperlink r:id="rId20" w:anchor="ch33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https://dhdebates.gc.cuny.edu/read/untitled-f2acf72c-a469-49d8-be35-67f9ac1e3a60/section/3788efb8-3471-4c45-9581-55b8a541364b#ch33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22" w14:textId="77777777" w:rsidR="00A851C6" w:rsidRDefault="00B874A6">
      <w:pPr>
        <w:spacing w:before="240" w:after="200" w:line="240" w:lineRule="auto"/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</w:rPr>
        <w:t xml:space="preserve">Posner, Miriam. “How Did They Make That? The Video! Reverse Engineering Digital Projects,” </w:t>
      </w:r>
      <w:hyperlink r:id="rId21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https://miriamposner.com/blog/how-did-they-make-that-the-video/</w:t>
        </w:r>
      </w:hyperlink>
    </w:p>
    <w:p w14:paraId="00000023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University of Sheffield, “What is a Digital Humanities Project?”</w:t>
      </w:r>
      <w:hyperlink r:id="rId22">
        <w:r>
          <w:rPr>
            <w:rFonts w:ascii="Calibri" w:eastAsia="Calibri" w:hAnsi="Calibri" w:cs="Calibri"/>
            <w:sz w:val="28"/>
            <w:szCs w:val="28"/>
          </w:rPr>
          <w:t xml:space="preserve"> </w:t>
        </w:r>
      </w:hyperlink>
      <w:hyperlink r:id="rId23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https://www.dhi.ac.uk/what-is-a-digital-humanities-project/</w:t>
        </w:r>
      </w:hyperlink>
    </w:p>
    <w:p w14:paraId="00000024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Yale DH Lab, “Project Planning” </w:t>
      </w:r>
      <w:hyperlink r:id="rId2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https://dhlab.yale.edu/guides/project-planning.html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25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26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br w:type="page"/>
      </w:r>
    </w:p>
    <w:p w14:paraId="00000027" w14:textId="77777777" w:rsidR="00A851C6" w:rsidRDefault="00B874A6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Week 04 Readings: Finding Data</w:t>
      </w:r>
    </w:p>
    <w:p w14:paraId="00000028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29" w14:textId="77777777" w:rsidR="00A851C6" w:rsidRDefault="00B874A6">
      <w:pPr>
        <w:spacing w:before="240" w:after="200" w:line="240" w:lineRule="auto"/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</w:rPr>
        <w:t xml:space="preserve">DuBois, R. Luke, “Insightful Human Portraits Made </w:t>
      </w:r>
      <w:proofErr w:type="gramStart"/>
      <w:r>
        <w:rPr>
          <w:rFonts w:ascii="Calibri" w:eastAsia="Calibri" w:hAnsi="Calibri" w:cs="Calibri"/>
          <w:sz w:val="28"/>
          <w:szCs w:val="28"/>
        </w:rPr>
        <w:t>From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Data” </w:t>
      </w:r>
      <w:hyperlink r:id="rId2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https://www.ted.com/talks/r_luke_dubois_insightful_human_portraits_made_from_data?referrer=playlist-what_your_data_reveals_about_y#t-741656</w:t>
        </w:r>
      </w:hyperlink>
      <w:r>
        <w:rPr>
          <w:rFonts w:ascii="Calibri" w:eastAsia="Calibri" w:hAnsi="Calibri" w:cs="Calibri"/>
          <w:color w:val="1155CC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2A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Owen, T. (2011). “Defining Data for Humanists: Text, Artifact, Information or Evidence?”</w:t>
      </w:r>
      <w:r>
        <w:rPr>
          <w:rFonts w:ascii="Calibri" w:eastAsia="Calibri" w:hAnsi="Calibri" w:cs="Calibri"/>
          <w:i/>
          <w:sz w:val="28"/>
          <w:szCs w:val="28"/>
        </w:rPr>
        <w:t xml:space="preserve"> Journal of Digital Humanities</w:t>
      </w:r>
      <w:r>
        <w:rPr>
          <w:rFonts w:ascii="Calibri" w:eastAsia="Calibri" w:hAnsi="Calibri" w:cs="Calibri"/>
          <w:sz w:val="28"/>
          <w:szCs w:val="28"/>
        </w:rPr>
        <w:t xml:space="preserve">, Vol. 1, No. 1. </w:t>
      </w:r>
      <w:hyperlink r:id="rId2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http://journalofdigitalhumanities.org/1-1/defining-data-for-humanists-by-trevor-owens/</w:t>
        </w:r>
      </w:hyperlink>
    </w:p>
    <w:p w14:paraId="0000002B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Posner, Miriam “Humanities Data: A Necessary Contradiction” </w:t>
      </w:r>
      <w:hyperlink r:id="rId2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https://miriamposner.com/blog/humanities-data-a-necessary-contradiction/</w:t>
        </w:r>
      </w:hyperlink>
    </w:p>
    <w:p w14:paraId="0000002C" w14:textId="77777777" w:rsidR="00A851C6" w:rsidRDefault="00A851C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2D" w14:textId="77777777" w:rsidR="00A851C6" w:rsidRDefault="00A851C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2E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Week 05 Readings: Social Media, Surveillance, Data Ethics; Grounded Theory</w:t>
      </w:r>
    </w:p>
    <w:p w14:paraId="0000002F" w14:textId="77777777" w:rsidR="00A851C6" w:rsidRDefault="00A851C6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0000030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Social Media, Surveillance, Data Ethics</w:t>
      </w:r>
    </w:p>
    <w:p w14:paraId="00000033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Ekstrom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Andreas “Moral Bias Behind Your Search Results” </w:t>
      </w:r>
      <w:hyperlink r:id="rId28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https://www.ted.com/talks/andreas_ekstrom_the_moral_bias_behind_your_search_results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35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Lanier, Jaron “Why We Need to Remake the Internet” </w:t>
      </w:r>
      <w:hyperlink r:id="rId29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https://www.ted.com/talks/jaron_lanier_how_we_need_to_remake_the_internet</w:t>
        </w:r>
      </w:hyperlink>
    </w:p>
    <w:p w14:paraId="00000036" w14:textId="3D9F7BFC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Leurs, K.H.A. (2017). Feminist data analysis. Using digital methods for ethical, reflexive and situated socio-cultural research: Lessons learned from researching young Londoners’ digital identities </w:t>
      </w:r>
      <w:hyperlink r:id="rId30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http://dspace.library.uu.nl/bitstream/handle/1874/360380/feminist.pdf?sequence=1&amp;isAllowed=y</w:t>
        </w:r>
      </w:hyperlink>
      <w:r>
        <w:rPr>
          <w:rFonts w:ascii="Calibri" w:eastAsia="Calibri" w:hAnsi="Calibri" w:cs="Calibri"/>
          <w:sz w:val="28"/>
          <w:szCs w:val="28"/>
        </w:rPr>
        <w:t xml:space="preserve"> -- read only </w:t>
      </w:r>
      <w:r>
        <w:rPr>
          <w:rFonts w:ascii="Calibri" w:eastAsia="Calibri" w:hAnsi="Calibri" w:cs="Calibri"/>
          <w:i/>
          <w:sz w:val="28"/>
          <w:szCs w:val="28"/>
        </w:rPr>
        <w:t>Ethics of care and Data Analysis</w:t>
      </w:r>
      <w:r>
        <w:rPr>
          <w:rFonts w:ascii="Calibri" w:eastAsia="Calibri" w:hAnsi="Calibri" w:cs="Calibri"/>
          <w:sz w:val="28"/>
          <w:szCs w:val="28"/>
        </w:rPr>
        <w:t xml:space="preserve"> section, p. 137-140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42" w14:textId="3F631AA4" w:rsidR="00A851C6" w:rsidRPr="00C069C9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Pariser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Eli “Beware Online Filter Bubbles” </w:t>
      </w:r>
      <w:hyperlink r:id="rId31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https://www.ted.com/talks/eli_pariser_beware_online_filter_bubbles</w:t>
        </w:r>
      </w:hyperlink>
    </w:p>
    <w:p w14:paraId="00000043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Grounded Theory</w:t>
      </w:r>
    </w:p>
    <w:p w14:paraId="00000044" w14:textId="701934D4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Dighton, Desiree.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(August, 2020). Arranging a rhetorical feminist methodology: Tableau, Twitter data, and anti-gentrification rhetoric.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Kairos: A Journal of Rhetoric, Technology, and Pedagogy. Special Issue: Data Viz in Writing Studies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, </w:t>
      </w:r>
      <w:hyperlink r:id="rId32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http://kairos.technorhetoric.net/25.1/topoi/dighton/attending-to-subjectivity.html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 (Note: only required to read 3 pages of the web text: Attending to Subjectivity, Creating Visualizations, and Conclusions)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45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Moerman, G.A., “Grounded Theory” </w:t>
      </w:r>
      <w:r>
        <w:rPr>
          <w:rFonts w:ascii="Calibri" w:eastAsia="Calibri" w:hAnsi="Calibri" w:cs="Calibri"/>
          <w:color w:val="1F1D21"/>
          <w:sz w:val="28"/>
          <w:szCs w:val="28"/>
        </w:rPr>
        <w:t>at University of Amsterdam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, </w:t>
      </w:r>
      <w:hyperlink r:id="rId33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https://youtu.be/Y6f1GHjD5JQ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46" w14:textId="77777777" w:rsidR="00A851C6" w:rsidRDefault="00A851C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0000047" w14:textId="77777777" w:rsidR="00A851C6" w:rsidRDefault="00A851C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0000048" w14:textId="77777777" w:rsidR="00A851C6" w:rsidRDefault="00B874A6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Week 06 Readings: Project Design (Prototyping) and Universal Design</w:t>
      </w:r>
    </w:p>
    <w:p w14:paraId="00000049" w14:textId="77777777" w:rsidR="00A851C6" w:rsidRDefault="00A851C6">
      <w:pPr>
        <w:spacing w:after="200" w:line="240" w:lineRule="auto"/>
        <w:rPr>
          <w:rFonts w:ascii="Calibri" w:eastAsia="Calibri" w:hAnsi="Calibri" w:cs="Calibri"/>
          <w:i/>
          <w:sz w:val="28"/>
          <w:szCs w:val="28"/>
        </w:rPr>
      </w:pPr>
    </w:p>
    <w:p w14:paraId="0000004A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Brown, T. (2008). “Design Thinking.”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 xml:space="preserve">Harvard Business Review, June 2008. </w:t>
      </w:r>
      <w:hyperlink r:id="rId3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https://new-ideo-com.s3.amazonaws.com/assets/files/pdfs/IDEO_HBR_DT_08.pdf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4B" w14:textId="77777777" w:rsidR="00A851C6" w:rsidRDefault="00B874A6">
      <w:pPr>
        <w:widowControl w:val="0"/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Econsultancy “Five Digital-to-Physical Social Campaigns that will Inspire Us in 2016” </w:t>
      </w:r>
      <w:hyperlink r:id="rId3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https://econsultancy.com/five-digital-to-physical-social-campaigns-that-will-inspire-us-in-2016/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4C" w14:textId="77777777" w:rsidR="00A851C6" w:rsidRDefault="00B874A6">
      <w:pPr>
        <w:widowControl w:val="0"/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Lee, Jinha “Reach into the Computer and Grab a Pixel”  </w:t>
      </w:r>
      <w:hyperlink r:id="rId3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https://www.ted.com/talks/jinha_lee_a_tool_that_lets_you_touch_pixels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4D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National Geographic “How 3-D-Printed Prosthetic Hands are Changing These Kids’ Lives” </w:t>
      </w:r>
      <w:hyperlink r:id="rId3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https://youtu.be/Cl8ijPGEKO8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4E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Ogilvy Panama “The Tweeting Pothole” </w:t>
      </w:r>
      <w:hyperlink r:id="rId3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https://youtu.be/B0FrWFXkwTU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4F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Palacios, Katie “The 7 Principles of Universal Design: A Nonlecture” </w:t>
      </w:r>
      <w:hyperlink r:id="rId39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https://youtu.be/d-GzKyK0iw4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50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Posner, Miriam “Getting Started with Palladio” </w:t>
      </w:r>
      <w:hyperlink r:id="rId40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https://miriamposner.com/blog/getting-started-with-palladio/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51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Ramsay, S. (2014). “</w:t>
      </w:r>
      <w:r>
        <w:rPr>
          <w:rFonts w:ascii="Calibri" w:eastAsia="Calibri" w:hAnsi="Calibri" w:cs="Calibri"/>
          <w:color w:val="231F20"/>
          <w:sz w:val="28"/>
          <w:szCs w:val="28"/>
        </w:rPr>
        <w:t xml:space="preserve">The Hermeneutics of Screwing Around; or What You Do with a Million Books.” </w:t>
      </w:r>
      <w:r>
        <w:rPr>
          <w:rFonts w:ascii="Calibri" w:eastAsia="Calibri" w:hAnsi="Calibri" w:cs="Calibri"/>
          <w:i/>
          <w:color w:val="231F20"/>
          <w:sz w:val="28"/>
          <w:szCs w:val="28"/>
        </w:rPr>
        <w:t>PastPlay Teaching and Learning History with Technology</w:t>
      </w:r>
      <w:r>
        <w:rPr>
          <w:rFonts w:ascii="Calibri" w:eastAsia="Calibri" w:hAnsi="Calibri" w:cs="Calibri"/>
          <w:b/>
          <w:i/>
          <w:color w:val="231F20"/>
          <w:sz w:val="28"/>
          <w:szCs w:val="28"/>
        </w:rPr>
        <w:t>,</w:t>
      </w:r>
      <w:r>
        <w:rPr>
          <w:rFonts w:ascii="Calibri" w:eastAsia="Calibri" w:hAnsi="Calibri" w:cs="Calibri"/>
          <w:color w:val="231F20"/>
          <w:sz w:val="28"/>
          <w:szCs w:val="28"/>
        </w:rPr>
        <w:br/>
      </w:r>
      <w:hyperlink r:id="rId41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https://quod.lib.umich.edu/d/dh/12544152.0001.001/1:5/--pastplay-teaching-and-learning-history-with-technology?g=dculture;rgn=div1;view=fulltext;xc=1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52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Williams, George H. (2012). “Disability, Universal Design, and the Digital Humanities.” Chapter 12 in Debates in the Digital Humanities (Matthew K. Gold, Editor). Minneapolis: University of Minnesota Press </w:t>
      </w:r>
      <w:hyperlink r:id="rId42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https://dhdebates.gc.cuny.edu/read/untitled-88c11800-9446-469b-a3be-3fdb36bfbd1e/section/2a59a6fe-3e93-43ae-a42f-1b26d1b4becc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53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54" w14:textId="77777777" w:rsidR="00A851C6" w:rsidRDefault="00A851C6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0000055" w14:textId="77777777" w:rsidR="00A851C6" w:rsidRDefault="00B874A6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Week 07 Readings: Building Projects with Omeka</w:t>
      </w:r>
    </w:p>
    <w:p w14:paraId="00000056" w14:textId="77777777" w:rsidR="00A851C6" w:rsidRDefault="00A851C6">
      <w:pPr>
        <w:widowControl w:val="0"/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0000057" w14:textId="77777777" w:rsidR="00A851C6" w:rsidRDefault="00B874A6">
      <w:pPr>
        <w:widowControl w:val="0"/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Commons Social Change Library, “Why Archive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: Here Are 5 Reasons” </w:t>
      </w:r>
      <w:hyperlink r:id="rId43" w:anchor="Why_archive_Here_are_5_reasons%E2%80%A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https://commonslibrary.org/activist-archiving-start-here/#Why_archive_Here_are_5_reasons%E2%80%A6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(LL)</w:t>
      </w:r>
    </w:p>
    <w:p w14:paraId="00000058" w14:textId="77777777" w:rsidR="00A851C6" w:rsidRDefault="00B874A6">
      <w:pPr>
        <w:widowControl w:val="0"/>
        <w:shd w:val="clear" w:color="auto" w:fill="FFFFFF"/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McGann, J. (1996). “Radiant Textuality.” Victorian Studies, 39(3), 379-390. </w:t>
      </w:r>
      <w:hyperlink r:id="rId4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http://www2.iath.virginia.edu/public/jjm2f/radiant.html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59" w14:textId="77777777" w:rsidR="00A851C6" w:rsidRDefault="00B874A6">
      <w:pPr>
        <w:widowControl w:val="0"/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Omeka: Working with Dublin Core </w:t>
      </w:r>
      <w:hyperlink r:id="rId4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https://omeka.org/classic/docs/Content/Working_with_Dublin_Core/</w:t>
        </w:r>
      </w:hyperlink>
    </w:p>
    <w:p w14:paraId="0000005A" w14:textId="77777777" w:rsidR="00A851C6" w:rsidRDefault="00B874A6">
      <w:pPr>
        <w:widowControl w:val="0"/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Openflows Community Technology Cooperative, “3 Questions to Make a Digital Archive” </w:t>
      </w:r>
      <w:hyperlink r:id="rId4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https://www.openflows.com/3questions-to-make-a-digital-archive/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5B" w14:textId="77777777" w:rsidR="00A851C6" w:rsidRDefault="00B874A6">
      <w:pPr>
        <w:widowControl w:val="0"/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Posner, Miriam, “Up and Running with Omeka” </w:t>
      </w:r>
      <w:hyperlink r:id="rId4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http://miriamposner.com/blog/wp-content/uploads/2013/03/Up-and-Running-with-Omeka2.pdf</w:t>
        </w:r>
      </w:hyperlink>
    </w:p>
    <w:p w14:paraId="0000005C" w14:textId="77777777" w:rsidR="00A851C6" w:rsidRDefault="00B874A6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Week 08 Readings: Digital Storytelling</w:t>
      </w:r>
    </w:p>
    <w:p w14:paraId="0000005D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5E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Barber, J. F. &amp; Siemens, R. (Reviewing Editor). (2016). Digital storytelling: New opportunities for humanities scholarship and pedagogy, Cogent Arts &amp; </w:t>
      </w:r>
      <w:r>
        <w:rPr>
          <w:rFonts w:ascii="Calibri" w:eastAsia="Calibri" w:hAnsi="Calibri" w:cs="Calibri"/>
          <w:sz w:val="28"/>
          <w:szCs w:val="28"/>
          <w:highlight w:val="white"/>
        </w:rPr>
        <w:lastRenderedPageBreak/>
        <w:t xml:space="preserve">Humanities, 3:1, DOI: </w:t>
      </w:r>
      <w:hyperlink r:id="rId48">
        <w:r>
          <w:rPr>
            <w:rFonts w:ascii="Calibri" w:eastAsia="Calibri" w:hAnsi="Calibri" w:cs="Calibri"/>
            <w:sz w:val="28"/>
            <w:szCs w:val="28"/>
            <w:highlight w:val="white"/>
            <w:u w:val="single"/>
          </w:rPr>
          <w:t>10.1080/23311983.2016.1181037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hyperlink r:id="rId49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https://www.tandfonline.com/doi/full/10.1080/23311983.2016.1181037?scroll=top&amp;needAccess=true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5F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Chaidez, S. (2018) “Digital Storytelling in Digital Humanities?” </w:t>
      </w:r>
      <w:hyperlink r:id="rId50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https://soniachaidez.com/digital-storytelling/digital-storytelling-in-digital-humanities/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60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61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62" w14:textId="77777777" w:rsidR="00A851C6" w:rsidRDefault="00B874A6">
      <w:pPr>
        <w:spacing w:after="200" w:line="240" w:lineRule="auto"/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Week 09 Readings: Visualizations</w:t>
      </w:r>
    </w:p>
    <w:p w14:paraId="00000063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64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Drucker, Johanna. (2017). Information visualization and/as enunciation.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>Journal of Documentation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, 73.5, 903-916, </w:t>
      </w:r>
      <w:hyperlink r:id="rId51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https://doi.org/10.1108/JD-01-2017-0004</w:t>
        </w:r>
      </w:hyperlink>
      <w:r>
        <w:rPr>
          <w:rFonts w:ascii="Calibri" w:eastAsia="Calibri" w:hAnsi="Calibri" w:cs="Calibri"/>
          <w:sz w:val="28"/>
          <w:szCs w:val="28"/>
        </w:rPr>
        <w:t xml:space="preserve"> (</w:t>
      </w:r>
      <w:r>
        <w:rPr>
          <w:rFonts w:ascii="Calibri" w:eastAsia="Calibri" w:hAnsi="Calibri" w:cs="Calibri"/>
          <w:b/>
          <w:sz w:val="28"/>
          <w:szCs w:val="28"/>
        </w:rPr>
        <w:t>use only if have subscription</w:t>
      </w:r>
      <w:r>
        <w:rPr>
          <w:rFonts w:ascii="Calibri" w:eastAsia="Calibri" w:hAnsi="Calibri" w:cs="Calibri"/>
          <w:sz w:val="28"/>
          <w:szCs w:val="28"/>
        </w:rPr>
        <w:t xml:space="preserve">) </w:t>
      </w:r>
    </w:p>
    <w:p w14:paraId="00000065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Drucker, Johanna. (2011). Humanities Approaches to Graphical Display.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>Digital Humanities Quarterly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, 5.1, </w:t>
      </w:r>
      <w:hyperlink r:id="rId52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http://www.digitalhumanities.org/dhq/vol/5/1/000091/000091.html</w:t>
        </w:r>
      </w:hyperlink>
      <w:r>
        <w:rPr>
          <w:rFonts w:ascii="Calibri" w:eastAsia="Calibri" w:hAnsi="Calibri" w:cs="Calibri"/>
          <w:sz w:val="28"/>
          <w:szCs w:val="28"/>
        </w:rPr>
        <w:t xml:space="preserve"> (</w:t>
      </w:r>
      <w:r>
        <w:rPr>
          <w:rFonts w:ascii="Calibri" w:eastAsia="Calibri" w:hAnsi="Calibri" w:cs="Calibri"/>
          <w:b/>
          <w:sz w:val="28"/>
          <w:szCs w:val="28"/>
        </w:rPr>
        <w:t xml:space="preserve">use in place of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other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Drucker reading for free article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00000066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Nathan Yau, </w:t>
      </w:r>
      <w:hyperlink r:id="rId53">
        <w:r>
          <w:rPr>
            <w:rFonts w:ascii="Calibri" w:eastAsia="Calibri" w:hAnsi="Calibri" w:cs="Calibri"/>
            <w:i/>
            <w:sz w:val="28"/>
            <w:szCs w:val="28"/>
          </w:rPr>
          <w:t>Visualize This</w:t>
        </w:r>
      </w:hyperlink>
      <w:r>
        <w:rPr>
          <w:rFonts w:ascii="Calibri" w:eastAsia="Calibri" w:hAnsi="Calibri" w:cs="Calibri"/>
          <w:sz w:val="28"/>
          <w:szCs w:val="28"/>
          <w:highlight w:val="white"/>
        </w:rPr>
        <w:t xml:space="preserve"> (Chapter 1, “Telling Stories with Data”), </w:t>
      </w:r>
      <w:hyperlink r:id="rId54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https://play.google.com/books/reader?id=CB9XRIv9oigC&amp;printsec=frontcover&amp;output=reader&amp;hl=en&amp;pg=GBS.PP5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67" w14:textId="083258C9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</w:rPr>
        <w:t xml:space="preserve">Teach, Dariah “DH in Practice - Visualizing Text” interview of Geoffrey Rockwell (Professor of Philosophy and Humanities Computing at the University of Alberta, Canada) and Stéfan Sinclair (Associate Professor of Digital Humanities at McGill University) </w:t>
      </w:r>
      <w:hyperlink r:id="rId5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https://www.youtube.com/watch?v=uamyLcWtECg</w:t>
        </w:r>
      </w:hyperlink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</w:p>
    <w:p w14:paraId="00000068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69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6A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b/>
          <w:color w:val="080A0A"/>
          <w:sz w:val="28"/>
          <w:szCs w:val="28"/>
        </w:rPr>
        <w:t>Week 10 Readings: Mapping and GIS</w:t>
      </w:r>
    </w:p>
    <w:p w14:paraId="0000006B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Ayers, Edward L. (2010). “Turning Toward Place, Space, and Time” from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The Spatial Humanities: GIS and the Future of the Humanities Scholarship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edited by David J. Bodenhamer, John Corrigan, and Trevor M. Harris, 1-13. Bloomington: </w:t>
      </w:r>
      <w:r>
        <w:rPr>
          <w:rFonts w:ascii="Calibri" w:eastAsia="Calibri" w:hAnsi="Calibri" w:cs="Calibri"/>
          <w:color w:val="080A0A"/>
          <w:sz w:val="28"/>
          <w:szCs w:val="28"/>
        </w:rPr>
        <w:lastRenderedPageBreak/>
        <w:t xml:space="preserve">Indiana University Press., </w:t>
      </w:r>
      <w:hyperlink r:id="rId5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https://scholarship.richmond.edu/history-faculty-publications/98/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6C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Bliss, Laura (2016). The Problem With ‘Areas of Interest’ on Google Maps.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CityLabs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, </w:t>
      </w:r>
      <w:hyperlink r:id="rId5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https://www.bloomberg.com/news/articles/2016-08-02/the-problem-with-areas-of-interest-on-google-maps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 </w:t>
      </w:r>
    </w:p>
    <w:p w14:paraId="0000006D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Jaojoco, Patrick (July-Aug, 2018). "</w:t>
      </w:r>
      <w:hyperlink r:id="rId5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Spatial Historiographies: The Decolonial Mapping Toolkit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,"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 xml:space="preserve">The Funambulist 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(file attached below) - </w:t>
      </w:r>
      <w:r>
        <w:rPr>
          <w:rFonts w:ascii="Calibri" w:eastAsia="Calibri" w:hAnsi="Calibri" w:cs="Calibri"/>
          <w:b/>
          <w:color w:val="080A0A"/>
          <w:sz w:val="28"/>
          <w:szCs w:val="28"/>
        </w:rPr>
        <w:t>subscribe to get access to text</w:t>
      </w:r>
    </w:p>
    <w:p w14:paraId="0000006E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Jhamb, Smriti (2019). “</w:t>
      </w:r>
      <w:hyperlink r:id="rId59" w:anchor=":~:text=However%2C%20there%20is%20a%20real,thousands%20of%20pictorial%20maps%20worldwide.">
        <w:r>
          <w:rPr>
            <w:rFonts w:ascii="Calibri" w:eastAsia="Calibri" w:hAnsi="Calibri" w:cs="Calibri"/>
            <w:color w:val="004860"/>
            <w:sz w:val="28"/>
            <w:szCs w:val="28"/>
          </w:rPr>
          <w:t>What is the Difference between GIS and Mapping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” </w:t>
      </w:r>
      <w:hyperlink r:id="rId60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https://www.thegeospatial.in/difference-between-gis-mapping</w:t>
        </w:r>
      </w:hyperlink>
    </w:p>
    <w:p w14:paraId="0000006F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Madrigal, Alexis C (2012). How Google Builds Its Maps—and What It Means for the Future of Everything.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The Atlantic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, Sept. 6, </w:t>
      </w:r>
      <w:hyperlink r:id="rId61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https://www.theatlantic.com/technology/archive/2012/09/how-google-builds-its-maps-and-what-it-means-for-the-future-of-everything/261913/</w:t>
        </w:r>
      </w:hyperlink>
    </w:p>
    <w:p w14:paraId="00000070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Vedantam, Shankar (2014). “Political Map: Does Geography Shape Your Ideology?” National Public Radio, </w:t>
      </w:r>
      <w:hyperlink r:id="rId62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https://www.npr.org/2014/02/04/271355276/political-map-does-geography-shape-your-ideology</w:t>
        </w:r>
      </w:hyperlink>
    </w:p>
    <w:p w14:paraId="00000071" w14:textId="77777777" w:rsidR="00A851C6" w:rsidRDefault="00A851C6">
      <w:pPr>
        <w:spacing w:after="200" w:line="240" w:lineRule="auto"/>
        <w:rPr>
          <w:rFonts w:ascii="Calibri" w:eastAsia="Calibri" w:hAnsi="Calibri" w:cs="Calibri"/>
          <w:color w:val="1155CC"/>
          <w:sz w:val="28"/>
          <w:szCs w:val="28"/>
          <w:u w:val="single"/>
        </w:rPr>
      </w:pPr>
    </w:p>
    <w:p w14:paraId="00000072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73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</w:rPr>
        <w:t>Week 11 Readings: Cultural Analytics</w:t>
      </w:r>
    </w:p>
    <w:p w14:paraId="00000074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75" w14:textId="77777777" w:rsidR="00A851C6" w:rsidRDefault="00B874A6">
      <w:pPr>
        <w:spacing w:after="200" w:line="240" w:lineRule="auto"/>
        <w:rPr>
          <w:rFonts w:ascii="Calibri" w:eastAsia="Calibri" w:hAnsi="Calibri" w:cs="Calibri"/>
          <w:color w:val="1155CC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Cherry, Steven (2012). “The Cultural Treasures in Google Ngrams,” IEEE, </w:t>
      </w:r>
      <w:hyperlink r:id="rId63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https://spectrum.ieee.org/podcast/geek-life/profiles/the-cultural-treasures-in-google-ngram</w:t>
        </w:r>
      </w:hyperlink>
      <w:r>
        <w:rPr>
          <w:rFonts w:ascii="Calibri" w:eastAsia="Calibri" w:hAnsi="Calibri" w:cs="Calibri"/>
          <w:sz w:val="28"/>
          <w:szCs w:val="28"/>
          <w:highlight w:val="white"/>
        </w:rPr>
        <w:t xml:space="preserve"> (podcast)</w:t>
      </w:r>
    </w:p>
    <w:p w14:paraId="00000076" w14:textId="77777777" w:rsidR="00A851C6" w:rsidRDefault="00B874A6">
      <w:pPr>
        <w:spacing w:after="200" w:line="240" w:lineRule="auto"/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Cohen, Patricia (2010). “</w:t>
      </w:r>
      <w:r>
        <w:rPr>
          <w:rFonts w:ascii="Calibri" w:eastAsia="Calibri" w:hAnsi="Calibri" w:cs="Calibri"/>
          <w:sz w:val="28"/>
          <w:szCs w:val="28"/>
        </w:rPr>
        <w:t>Analyzing Literature by Words and Numbers,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”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 xml:space="preserve">New York Times, </w:t>
      </w:r>
      <w:hyperlink r:id="rId64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http://www.nytimes.com/2010/12/04/books/04victorian.html?pagewanted=all</w:t>
        </w:r>
      </w:hyperlink>
      <w:r>
        <w:rPr>
          <w:rFonts w:ascii="Calibri" w:eastAsia="Calibri" w:hAnsi="Calibri" w:cs="Calibri"/>
          <w:sz w:val="28"/>
          <w:szCs w:val="28"/>
          <w:highlight w:val="white"/>
        </w:rPr>
        <w:t xml:space="preserve"> -- </w:t>
      </w:r>
      <w:r>
        <w:rPr>
          <w:rFonts w:ascii="Calibri" w:eastAsia="Calibri" w:hAnsi="Calibri" w:cs="Calibri"/>
          <w:b/>
          <w:sz w:val="28"/>
          <w:szCs w:val="28"/>
          <w:highlight w:val="white"/>
        </w:rPr>
        <w:t xml:space="preserve">use if you have a subscription </w:t>
      </w:r>
    </w:p>
    <w:p w14:paraId="00000077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lastRenderedPageBreak/>
        <w:t xml:space="preserve">Kain, Patricia (1998). “How to do a Close Read,” Harvard College Writing Center </w:t>
      </w:r>
      <w:hyperlink r:id="rId65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https://writingcenter.fas.harvard.edu/pages/how-do-close-reading</w:t>
        </w:r>
      </w:hyperlink>
    </w:p>
    <w:p w14:paraId="00000078" w14:textId="20CD6374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Mandell, Laura (2019). “</w:t>
      </w:r>
      <w:r>
        <w:rPr>
          <w:rFonts w:ascii="Calibri" w:eastAsia="Calibri" w:hAnsi="Calibri" w:cs="Calibri"/>
          <w:sz w:val="28"/>
          <w:szCs w:val="28"/>
        </w:rPr>
        <w:t>Gender and Cultural Analytics: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 Finding or Making Stereotypes”, in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 xml:space="preserve">Debates in the Digital Humanities 2019 </w:t>
      </w:r>
      <w:hyperlink r:id="rId66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https://dhdebates.gc.cuny.edu/read/untitled-f2acf72c-a469-49d8-be35-67f9ac1e3a60/section/5d9c1b63-7b60-42dd-8cda-bde837f638f4</w:t>
        </w:r>
      </w:hyperlink>
    </w:p>
    <w:p w14:paraId="00000079" w14:textId="77777777" w:rsidR="00A851C6" w:rsidRDefault="00B874A6">
      <w:pPr>
        <w:spacing w:after="200" w:line="240" w:lineRule="auto"/>
        <w:rPr>
          <w:rFonts w:ascii="Calibri" w:eastAsia="Calibri" w:hAnsi="Calibri" w:cs="Calibri"/>
          <w:b/>
          <w:color w:val="080A0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Miller, C. C. (2015) “Is the Professor Bossy or Brilliant? Much Depends on Gender</w:t>
      </w:r>
      <w:proofErr w:type="gramStart"/>
      <w:r>
        <w:rPr>
          <w:rFonts w:ascii="Calibri" w:eastAsia="Calibri" w:hAnsi="Calibri" w:cs="Calibri"/>
          <w:sz w:val="28"/>
          <w:szCs w:val="28"/>
          <w:highlight w:val="white"/>
        </w:rPr>
        <w:t xml:space="preserve">,” 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New</w:t>
      </w:r>
      <w:proofErr w:type="gramEnd"/>
      <w:r>
        <w:rPr>
          <w:rFonts w:ascii="Calibri" w:eastAsia="Calibri" w:hAnsi="Calibri" w:cs="Calibri"/>
          <w:i/>
          <w:color w:val="080A0A"/>
          <w:sz w:val="28"/>
          <w:szCs w:val="28"/>
        </w:rPr>
        <w:t xml:space="preserve"> York Times, </w:t>
      </w:r>
      <w:r>
        <w:rPr>
          <w:rFonts w:ascii="Calibri" w:eastAsia="Calibri" w:hAnsi="Calibri" w:cs="Calibri"/>
          <w:color w:val="080A0A"/>
          <w:sz w:val="28"/>
          <w:szCs w:val="28"/>
        </w:rPr>
        <w:t xml:space="preserve">Feb. 6, </w:t>
      </w:r>
      <w:hyperlink r:id="rId67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https://www.nytimes.com/2015/02/07/upshot/is-the-professor-bossy-or-brilliant-much-depends-on-gender.html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 -- </w:t>
      </w:r>
      <w:r>
        <w:rPr>
          <w:rFonts w:ascii="Calibri" w:eastAsia="Calibri" w:hAnsi="Calibri" w:cs="Calibri"/>
          <w:b/>
          <w:color w:val="080A0A"/>
          <w:sz w:val="28"/>
          <w:szCs w:val="28"/>
        </w:rPr>
        <w:t>use if you have a subscription</w:t>
      </w:r>
    </w:p>
    <w:p w14:paraId="0000007A" w14:textId="25A52B2A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Tonra, Justin (2019). “What is Distant Reading?” RTE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 xml:space="preserve">Brainstorm 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blog, </w:t>
      </w:r>
      <w:hyperlink r:id="rId68" w:history="1">
        <w:r w:rsidRPr="007047B4">
          <w:rPr>
            <w:rStyle w:val="Hyperlink"/>
            <w:rFonts w:ascii="Calibri" w:eastAsia="Calibri" w:hAnsi="Calibri" w:cs="Calibri"/>
            <w:sz w:val="28"/>
            <w:szCs w:val="28"/>
            <w:highlight w:val="white"/>
          </w:rPr>
          <w:t>https://www.rte.ie/brainstorm/2019/1114/1090846-what-is-distant-reading/</w:t>
        </w:r>
      </w:hyperlink>
    </w:p>
    <w:p w14:paraId="0000007B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Walsh, Brandon. “How Computers Read Texts” in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>Introduction to Text Analysis, A Coursebook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 by Brandon Walsh and Sarah Horowitz </w:t>
      </w:r>
      <w:hyperlink r:id="rId69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https://walshbr.com/textanalysiscoursebook/book/cyborg-readers/computer-reading/</w:t>
        </w:r>
      </w:hyperlink>
    </w:p>
    <w:p w14:paraId="0000007C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7D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7E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Week 11 Readings: Text Analysis</w:t>
      </w:r>
    </w:p>
    <w:p w14:paraId="0000007F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</w:p>
    <w:p w14:paraId="00000080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Da, Nan Z. (2019). “</w:t>
      </w:r>
      <w:r>
        <w:rPr>
          <w:rFonts w:ascii="Calibri" w:eastAsia="Calibri" w:hAnsi="Calibri" w:cs="Calibri"/>
          <w:sz w:val="28"/>
          <w:szCs w:val="28"/>
        </w:rPr>
        <w:t>The Digital Humanities Debacle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: Computational methods repeatedly come up short” </w:t>
      </w:r>
      <w:hyperlink r:id="rId70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https://www.chronicle.com/article/the-digital-humanities-debacle/?bc_nonce=isd3x3td5ue4qdxjz9ozm&amp;cid=reg_wall_signup</w:t>
        </w:r>
      </w:hyperlink>
      <w:r>
        <w:rPr>
          <w:rFonts w:ascii="Calibri" w:eastAsia="Calibri" w:hAnsi="Calibri" w:cs="Calibri"/>
          <w:sz w:val="28"/>
          <w:szCs w:val="28"/>
          <w:highlight w:val="white"/>
        </w:rPr>
        <w:t xml:space="preserve"> - sign up to read article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81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Gilman, Charlotte Perkins (1892). “The Yellow Wallpaper” available through the Project Gutenberg, </w:t>
      </w:r>
      <w:hyperlink r:id="rId71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http://www.gutenberg.org/files/1952/1952-h/1952-h.htm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(UL)</w:t>
      </w:r>
    </w:p>
    <w:p w14:paraId="00000082" w14:textId="77777777" w:rsidR="00A851C6" w:rsidRDefault="00B874A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Underwood, Ted (2012). “Topic Modelling Made Just Simple Enough” </w:t>
      </w:r>
      <w:hyperlink r:id="rId72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https://tedunderwood.com/2012/04/07/topic-modeling-made-just-simple-enough/</w:t>
        </w:r>
      </w:hyperlink>
      <w:r>
        <w:rPr>
          <w:rFonts w:ascii="Calibri" w:eastAsia="Calibri" w:hAnsi="Calibri" w:cs="Calibri"/>
          <w:color w:val="1155CC"/>
          <w:sz w:val="28"/>
          <w:szCs w:val="28"/>
          <w:u w:val="single"/>
        </w:rPr>
        <w:t xml:space="preserve"> </w:t>
      </w:r>
    </w:p>
    <w:p w14:paraId="00000083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84" w14:textId="77777777" w:rsidR="00A851C6" w:rsidRDefault="00A851C6">
      <w:pPr>
        <w:spacing w:after="200"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85" w14:textId="77777777" w:rsidR="00A851C6" w:rsidRDefault="00B874A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Week 13 Readings: Networks</w:t>
      </w:r>
    </w:p>
    <w:p w14:paraId="00000086" w14:textId="77777777" w:rsidR="00A851C6" w:rsidRDefault="00A851C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0000087" w14:textId="41CDB86D" w:rsidR="00A851C6" w:rsidRDefault="00B874A6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Scott Weingart, “</w:t>
      </w:r>
      <w:r>
        <w:rPr>
          <w:rFonts w:ascii="Calibri" w:eastAsia="Calibri" w:hAnsi="Calibri" w:cs="Calibri"/>
          <w:sz w:val="28"/>
          <w:szCs w:val="28"/>
        </w:rPr>
        <w:t>Demystifying Networks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, Parts I &amp; II” from the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>Journal of Digital Humanities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, </w:t>
      </w:r>
    </w:p>
    <w:p w14:paraId="00000088" w14:textId="77777777" w:rsidR="00A851C6" w:rsidRDefault="00AA3C20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hyperlink r:id="rId73">
        <w:r w:rsidR="00B874A6"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http://journalofdigitalhumanities.org/1-1/demystifying-networks-by-scott-weingart/</w:t>
        </w:r>
      </w:hyperlink>
    </w:p>
    <w:p w14:paraId="00000089" w14:textId="77777777" w:rsidR="00A851C6" w:rsidRDefault="00A851C6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8A" w14:textId="77777777" w:rsidR="00A851C6" w:rsidRDefault="00B874A6">
      <w:pPr>
        <w:spacing w:line="240" w:lineRule="auto"/>
        <w:rPr>
          <w:rFonts w:ascii="Calibri" w:eastAsia="Calibri" w:hAnsi="Calibri" w:cs="Calibri"/>
          <w:i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Laurie Gries, “</w:t>
      </w:r>
      <w:r>
        <w:rPr>
          <w:rFonts w:ascii="Calibri" w:eastAsia="Calibri" w:hAnsi="Calibri" w:cs="Calibri"/>
          <w:sz w:val="28"/>
          <w:szCs w:val="28"/>
        </w:rPr>
        <w:t>Mapping Collective Activity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” from </w:t>
      </w:r>
      <w:r>
        <w:rPr>
          <w:rFonts w:ascii="Calibri" w:eastAsia="Calibri" w:hAnsi="Calibri" w:cs="Calibri"/>
          <w:i/>
          <w:sz w:val="28"/>
          <w:szCs w:val="28"/>
          <w:highlight w:val="white"/>
        </w:rPr>
        <w:t xml:space="preserve">Mapping Obama Hope, </w:t>
      </w:r>
    </w:p>
    <w:p w14:paraId="0000008B" w14:textId="77777777" w:rsidR="00A851C6" w:rsidRDefault="00AA3C20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  <w:hyperlink r:id="rId74">
        <w:r w:rsidR="00B874A6"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http://kairos.technorhetoric.net/21.2/topoi/gries/networks.html</w:t>
        </w:r>
      </w:hyperlink>
    </w:p>
    <w:p w14:paraId="0000008C" w14:textId="77777777" w:rsidR="00A851C6" w:rsidRDefault="00A851C6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8D" w14:textId="77777777" w:rsidR="00A851C6" w:rsidRDefault="00B874A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Quantifying Kissinger, Micki Kauffman,</w:t>
      </w:r>
      <w:hyperlink r:id="rId75">
        <w:r>
          <w:rPr>
            <w:rFonts w:ascii="Calibri" w:eastAsia="Calibri" w:hAnsi="Calibri" w:cs="Calibri"/>
            <w:sz w:val="28"/>
            <w:szCs w:val="28"/>
            <w:highlight w:val="white"/>
          </w:rPr>
          <w:t xml:space="preserve"> </w:t>
        </w:r>
      </w:hyperlink>
    </w:p>
    <w:p w14:paraId="0000008E" w14:textId="77777777" w:rsidR="00A851C6" w:rsidRDefault="00AA3C2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hyperlink r:id="rId76">
        <w:r w:rsidR="00B874A6"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http://blog.quantifyingkissinger.com</w:t>
        </w:r>
      </w:hyperlink>
    </w:p>
    <w:p w14:paraId="0000008F" w14:textId="77777777" w:rsidR="00A851C6" w:rsidRDefault="00A851C6">
      <w:pPr>
        <w:shd w:val="clear" w:color="auto" w:fill="FFFFFF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A851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C6"/>
    <w:rsid w:val="005A1D25"/>
    <w:rsid w:val="00A851C6"/>
    <w:rsid w:val="00AA3C20"/>
    <w:rsid w:val="00B874A6"/>
    <w:rsid w:val="00C0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35FC9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874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4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ournalofdigitalhumanities.org/1-1/defining-data-for-humanists-by-trevor-owens/" TargetMode="External"/><Relationship Id="rId21" Type="http://schemas.openxmlformats.org/officeDocument/2006/relationships/hyperlink" Target="https://miriamposner.com/blog/how-did-they-make-that-the-video/" TargetMode="External"/><Relationship Id="rId42" Type="http://schemas.openxmlformats.org/officeDocument/2006/relationships/hyperlink" Target="https://dhdebates.gc.cuny.edu/read/untitled-88c11800-9446-469b-a3be-3fdb36bfbd1e/section/2a59a6fe-3e93-43ae-a42f-1b26d1b4becc" TargetMode="External"/><Relationship Id="rId47" Type="http://schemas.openxmlformats.org/officeDocument/2006/relationships/hyperlink" Target="http://miriamposner.com/blog/wp-content/uploads/2013/03/Up-and-Running-with-Omeka2.pdf" TargetMode="External"/><Relationship Id="rId63" Type="http://schemas.openxmlformats.org/officeDocument/2006/relationships/hyperlink" Target="https://spectrum.ieee.org/podcast/geek-life/profiles/the-cultural-treasures-in-google-ngram" TargetMode="External"/><Relationship Id="rId68" Type="http://schemas.openxmlformats.org/officeDocument/2006/relationships/hyperlink" Target="https://www.rte.ie/brainstorm/2019/1114/1090846-what-is-distant-reading/" TargetMode="External"/><Relationship Id="rId16" Type="http://schemas.openxmlformats.org/officeDocument/2006/relationships/hyperlink" Target="https://dhdebates.gc.cuny.edu/read/untitled-88c11800-9446-469b-a3be-3fdb36bfbd1e/section/20df8acd-9ab9-4f35-8a5d-e91aa5f4a0ea" TargetMode="External"/><Relationship Id="rId11" Type="http://schemas.openxmlformats.org/officeDocument/2006/relationships/hyperlink" Target="http://journalofdigitalhumanities.org/1-1/all-the-digital-humanists-are-white-all-the-nerds-are-men-but-some-of-us-are-brave-by-moya-z-bailey/" TargetMode="External"/><Relationship Id="rId24" Type="http://schemas.openxmlformats.org/officeDocument/2006/relationships/hyperlink" Target="https://dhlab.yale.edu/guides/project-planning.html" TargetMode="External"/><Relationship Id="rId32" Type="http://schemas.openxmlformats.org/officeDocument/2006/relationships/hyperlink" Target="http://kairos.technorhetoric.net/25.1/topoi/dighton/attending-to-subjectivity.html" TargetMode="External"/><Relationship Id="rId37" Type="http://schemas.openxmlformats.org/officeDocument/2006/relationships/hyperlink" Target="https://youtu.be/Cl8ijPGEKO8" TargetMode="External"/><Relationship Id="rId40" Type="http://schemas.openxmlformats.org/officeDocument/2006/relationships/hyperlink" Target="https://miriamposner.com/blog/getting-started-with-palladio/" TargetMode="External"/><Relationship Id="rId45" Type="http://schemas.openxmlformats.org/officeDocument/2006/relationships/hyperlink" Target="https://omeka.org/classic/docs/Content/Working_with_Dublin_Core/" TargetMode="External"/><Relationship Id="rId53" Type="http://schemas.openxmlformats.org/officeDocument/2006/relationships/hyperlink" Target="https://play.google.com/books/reader?id=CB9XRIv9oigC&amp;printsec=frontcover&amp;output=reader&amp;hl=en&amp;pg=GBS.PP5" TargetMode="External"/><Relationship Id="rId58" Type="http://schemas.openxmlformats.org/officeDocument/2006/relationships/hyperlink" Target="https://thefunambulist.net/articles/spatial-historiographies-decolonial-mapping-toolkit-patrick-jaojoco-frontview" TargetMode="External"/><Relationship Id="rId66" Type="http://schemas.openxmlformats.org/officeDocument/2006/relationships/hyperlink" Target="https://dhdebates.gc.cuny.edu/read/untitled-f2acf72c-a469-49d8-be35-67f9ac1e3a60/section/5d9c1b63-7b60-42dd-8cda-bde837f638f4" TargetMode="External"/><Relationship Id="rId74" Type="http://schemas.openxmlformats.org/officeDocument/2006/relationships/hyperlink" Target="http://kairos.technorhetoric.net/21.2/topoi/gries/networks.html" TargetMode="External"/><Relationship Id="rId5" Type="http://schemas.openxmlformats.org/officeDocument/2006/relationships/hyperlink" Target="https://www.neh.gov/humanities/2013/julyaugust/feature/the-rise-the-machines" TargetMode="External"/><Relationship Id="rId61" Type="http://schemas.openxmlformats.org/officeDocument/2006/relationships/hyperlink" Target="https://www.theatlantic.com/technology/archive/2012/09/how-google-builds-its-maps-and-what-it-means-for-the-future-of-everything/261913/" TargetMode="External"/><Relationship Id="rId19" Type="http://schemas.openxmlformats.org/officeDocument/2006/relationships/hyperlink" Target="https://juliaflanders.files.wordpress.com/2016/08/flanders_jannidis_data_modeling.pdf" TargetMode="External"/><Relationship Id="rId14" Type="http://schemas.openxmlformats.org/officeDocument/2006/relationships/hyperlink" Target="https://mitpressonpubpub.mitpress.mit.edu/pub/7ruegkt6/release/4" TargetMode="External"/><Relationship Id="rId22" Type="http://schemas.openxmlformats.org/officeDocument/2006/relationships/hyperlink" Target="https://www.dhi.ac.uk/what-is-a-digital-humanities-project/" TargetMode="External"/><Relationship Id="rId27" Type="http://schemas.openxmlformats.org/officeDocument/2006/relationships/hyperlink" Target="https://miriamposner.com/blog/humanities-data-a-necessary-contradiction/" TargetMode="External"/><Relationship Id="rId30" Type="http://schemas.openxmlformats.org/officeDocument/2006/relationships/hyperlink" Target="http://dspace.library.uu.nl/bitstream/handle/1874/360380/feminist.pdf?sequence=1&amp;isAllowed=y" TargetMode="External"/><Relationship Id="rId35" Type="http://schemas.openxmlformats.org/officeDocument/2006/relationships/hyperlink" Target="https://econsultancy.com/five-digital-to-physical-social-campaigns-that-will-inspire-us-in-2016/" TargetMode="External"/><Relationship Id="rId43" Type="http://schemas.openxmlformats.org/officeDocument/2006/relationships/hyperlink" Target="https://commonslibrary.org/activist-archiving-start-here/" TargetMode="External"/><Relationship Id="rId48" Type="http://schemas.openxmlformats.org/officeDocument/2006/relationships/hyperlink" Target="https://doi.org/10.1080/23311983.2016.1181037" TargetMode="External"/><Relationship Id="rId56" Type="http://schemas.openxmlformats.org/officeDocument/2006/relationships/hyperlink" Target="https://scholarship.richmond.edu/history-faculty-publications/98/" TargetMode="External"/><Relationship Id="rId64" Type="http://schemas.openxmlformats.org/officeDocument/2006/relationships/hyperlink" Target="http://www.nytimes.com/2010/12/04/books/04victorian.html?pagewanted=all" TargetMode="External"/><Relationship Id="rId69" Type="http://schemas.openxmlformats.org/officeDocument/2006/relationships/hyperlink" Target="https://walshbr.com/textanalysiscoursebook/book/cyborg-readers/computer-reading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neh.gov/divisions/odh" TargetMode="External"/><Relationship Id="rId51" Type="http://schemas.openxmlformats.org/officeDocument/2006/relationships/hyperlink" Target="https://doi.org/10.1108/JD-01-2017-0004" TargetMode="External"/><Relationship Id="rId72" Type="http://schemas.openxmlformats.org/officeDocument/2006/relationships/hyperlink" Target="https://tedunderwood.com/2012/04/07/topic-modeling-made-just-simple-enough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roceedings.mlr.press/v81/buolamwini18a/buolamwini18a.pdf" TargetMode="External"/><Relationship Id="rId17" Type="http://schemas.openxmlformats.org/officeDocument/2006/relationships/hyperlink" Target="https://digitalcommons.unl.edu/classicsfacpub/70" TargetMode="External"/><Relationship Id="rId25" Type="http://schemas.openxmlformats.org/officeDocument/2006/relationships/hyperlink" Target="https://www.ted.com/talks/r_luke_dubois_insightful_human_portraits_made_from_data?referrer=playlist-what_your_data_reveals_about_y" TargetMode="External"/><Relationship Id="rId33" Type="http://schemas.openxmlformats.org/officeDocument/2006/relationships/hyperlink" Target="https://youtu.be/Y6f1GHjD5JQ" TargetMode="External"/><Relationship Id="rId38" Type="http://schemas.openxmlformats.org/officeDocument/2006/relationships/hyperlink" Target="https://youtu.be/B0FrWFXkwTU" TargetMode="External"/><Relationship Id="rId46" Type="http://schemas.openxmlformats.org/officeDocument/2006/relationships/hyperlink" Target="https://www.openflows.com/3questions-to-make-a-digital-archive/" TargetMode="External"/><Relationship Id="rId59" Type="http://schemas.openxmlformats.org/officeDocument/2006/relationships/hyperlink" Target="https://www.thegeospatial.in/difference-between-gis-mapping" TargetMode="External"/><Relationship Id="rId67" Type="http://schemas.openxmlformats.org/officeDocument/2006/relationships/hyperlink" Target="https://www.nytimes.com/2015/02/07/upshot/is-the-professor-bossy-or-brilliant-much-depends-on-gender.html" TargetMode="External"/><Relationship Id="rId20" Type="http://schemas.openxmlformats.org/officeDocument/2006/relationships/hyperlink" Target="https://dhdebates.gc.cuny.edu/read/untitled-f2acf72c-a469-49d8-be35-67f9ac1e3a60/section/3788efb8-3471-4c45-9581-55b8a541364b" TargetMode="External"/><Relationship Id="rId41" Type="http://schemas.openxmlformats.org/officeDocument/2006/relationships/hyperlink" Target="https://quod.lib.umich.edu/d/dh/12544152.0001.001/1:5/--pastplay-teaching-and-learning-history-with-technology?g=dculture;rgn=div1;view=fulltext;xc=1" TargetMode="External"/><Relationship Id="rId54" Type="http://schemas.openxmlformats.org/officeDocument/2006/relationships/hyperlink" Target="https://play.google.com/books/reader?id=CB9XRIv9oigC&amp;printsec=frontcover&amp;output=reader&amp;hl=en&amp;pg=GBS.PP5" TargetMode="External"/><Relationship Id="rId62" Type="http://schemas.openxmlformats.org/officeDocument/2006/relationships/hyperlink" Target="https://www.npr.org/2014/02/04/271355276/political-map-does-geography-shape-your-ideology" TargetMode="External"/><Relationship Id="rId70" Type="http://schemas.openxmlformats.org/officeDocument/2006/relationships/hyperlink" Target="https://www.chronicle.com/article/the-digital-humanities-debacle/?bc_nonce=isd3x3td5ue4qdxjz9ozm&amp;cid=reg_wall_signup" TargetMode="External"/><Relationship Id="rId75" Type="http://schemas.openxmlformats.org/officeDocument/2006/relationships/hyperlink" Target="http://blog.quantifyingkissing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eh.gov/" TargetMode="External"/><Relationship Id="rId15" Type="http://schemas.openxmlformats.org/officeDocument/2006/relationships/hyperlink" Target="https://dhdebates.gc.cuny.edu/read/untitled/section/fa10e2e1-0c3d-4519-a958-d823aac989eb" TargetMode="External"/><Relationship Id="rId23" Type="http://schemas.openxmlformats.org/officeDocument/2006/relationships/hyperlink" Target="https://www.dhi.ac.uk/what-is-a-digital-humanities-project/" TargetMode="External"/><Relationship Id="rId28" Type="http://schemas.openxmlformats.org/officeDocument/2006/relationships/hyperlink" Target="https://www.ted.com/talks/andreas_ekstrom_the_moral_bias_behind_your_search_results" TargetMode="External"/><Relationship Id="rId36" Type="http://schemas.openxmlformats.org/officeDocument/2006/relationships/hyperlink" Target="https://www.ted.com/talks/jinha_lee_a_tool_that_lets_you_touch_pixels" TargetMode="External"/><Relationship Id="rId49" Type="http://schemas.openxmlformats.org/officeDocument/2006/relationships/hyperlink" Target="https://www.tandfonline.com/doi/full/10.1080/23311983.2016.1181037?scroll=top&amp;needAccess=true" TargetMode="External"/><Relationship Id="rId57" Type="http://schemas.openxmlformats.org/officeDocument/2006/relationships/hyperlink" Target="https://www.bloomberg.com/news/articles/2016-08-02/the-problem-with-areas-of-interest-on-google-maps" TargetMode="External"/><Relationship Id="rId10" Type="http://schemas.openxmlformats.org/officeDocument/2006/relationships/hyperlink" Target="https://blogs.brandeis.edu/library/2012/10/09/whats-digital-humanities-and-how-did-it-get-here/" TargetMode="External"/><Relationship Id="rId31" Type="http://schemas.openxmlformats.org/officeDocument/2006/relationships/hyperlink" Target="https://www.ted.com/talks/eli_pariser_beware_online_filter_bubbles" TargetMode="External"/><Relationship Id="rId44" Type="http://schemas.openxmlformats.org/officeDocument/2006/relationships/hyperlink" Target="http://www2.iath.virginia.edu/public/jjm2f/radiant.html" TargetMode="External"/><Relationship Id="rId52" Type="http://schemas.openxmlformats.org/officeDocument/2006/relationships/hyperlink" Target="http://www.digitalhumanities.org/dhq/vol/5/1/000091/000091.html" TargetMode="External"/><Relationship Id="rId60" Type="http://schemas.openxmlformats.org/officeDocument/2006/relationships/hyperlink" Target="https://www.thegeospatial.in/difference-between-gis-mapping" TargetMode="External"/><Relationship Id="rId65" Type="http://schemas.openxmlformats.org/officeDocument/2006/relationships/hyperlink" Target="https://writingcenter.fas.harvard.edu/pages/how-do-close-reading" TargetMode="External"/><Relationship Id="rId73" Type="http://schemas.openxmlformats.org/officeDocument/2006/relationships/hyperlink" Target="http://journalofdigitalhumanities.org/1-1/demystifying-networks-by-scott-weingart/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archive.org/details/DigitalHumanities_201701/page/n13/mode/2up" TargetMode="External"/><Relationship Id="rId9" Type="http://schemas.openxmlformats.org/officeDocument/2006/relationships/hyperlink" Target="https://www.neh.gov/our-work/listing?f%5B0%5D=our_work_division_office%3A346&amp;f%5B1%5D=content_type%3Aproject" TargetMode="External"/><Relationship Id="rId13" Type="http://schemas.openxmlformats.org/officeDocument/2006/relationships/hyperlink" Target="https://www.corpusthomisticum.org/it/index.age" TargetMode="External"/><Relationship Id="rId18" Type="http://schemas.openxmlformats.org/officeDocument/2006/relationships/hyperlink" Target="https://scholarblogs.emory.edu/pm4dh/" TargetMode="External"/><Relationship Id="rId39" Type="http://schemas.openxmlformats.org/officeDocument/2006/relationships/hyperlink" Target="https://youtu.be/d-GzKyK0iw4" TargetMode="External"/><Relationship Id="rId34" Type="http://schemas.openxmlformats.org/officeDocument/2006/relationships/hyperlink" Target="https://new-ideo-com.s3.amazonaws.com/assets/files/pdfs/IDEO_HBR_DT_08.pdf" TargetMode="External"/><Relationship Id="rId50" Type="http://schemas.openxmlformats.org/officeDocument/2006/relationships/hyperlink" Target="https://soniachaidez.com/digital-storytelling/digital-storytelling-in-digital-humanities/" TargetMode="External"/><Relationship Id="rId55" Type="http://schemas.openxmlformats.org/officeDocument/2006/relationships/hyperlink" Target="https://www.youtube.com/watch?v=uamyLcWtECg" TargetMode="External"/><Relationship Id="rId76" Type="http://schemas.openxmlformats.org/officeDocument/2006/relationships/hyperlink" Target="http://blog.quantifyingkissinger.com/" TargetMode="External"/><Relationship Id="rId7" Type="http://schemas.openxmlformats.org/officeDocument/2006/relationships/hyperlink" Target="https://www.neh.gov/our-work/listing?f%5B0%5D=content_type%3Aproject" TargetMode="External"/><Relationship Id="rId71" Type="http://schemas.openxmlformats.org/officeDocument/2006/relationships/hyperlink" Target="http://www.gutenberg.org/files/1952/1952-h/1952-h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ed.com/talks/jaron_lanier_how_we_need_to_remake_the_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3127</Words>
  <Characters>17829</Characters>
  <Application>Microsoft Office Word</Application>
  <DocSecurity>0</DocSecurity>
  <Lines>148</Lines>
  <Paragraphs>41</Paragraphs>
  <ScaleCrop>false</ScaleCrop>
  <Company/>
  <LinksUpToDate>false</LinksUpToDate>
  <CharactersWithSpaces>20915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2021-01-04T21:38:00Z</dcterms:created>
  <dcterms:modified xsi:type="dcterms:W3CDTF">2021-01-13T01:45:00Z</dcterms:modified>
</cp:coreProperties>
</file>