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30/5/2022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de la introducción y comienzo del enunciado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31/5/2022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Refinamiento del Enunciado y Realización de la planilla del Proceso de Inscripción a la Academia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1/6/2022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del BPMN del Proceso de Inscripción a la Academia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2/6/2022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Realización del Plantilla y BPMN del proceso de Inscripción a Torneos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3/6/2022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Cambio del nombre del cliente por deportista tanto en enunciado, planilla y BPMN, y se adjunto la imagen de los modelos BPMN al documento de Drive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06/06/2022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Agregado del proceso “Dictado de Clases”, eliminación de proceso de “Administración de Recursos Humanos”, se agregó la clasificación de procesos por: Centrales, Estratégicos y de Soporte. Corrección de compuertas en ambos BPMN. Corrección de Introducción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