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7.5. Reliability and Failure Modes Analysis</w:t>
        <w:tab/>
        <w:t>9</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(Sleep mode 98%)</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deep-sleep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7.5.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