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37" w:rsidRPr="00377C98" w:rsidRDefault="003E1E37" w:rsidP="00377C98">
      <w:pPr>
        <w:jc w:val="center"/>
        <w:rPr>
          <w:b/>
          <w:bCs/>
          <w:i/>
          <w:iCs/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>Лабораторная работа 1 «Себестоимость программного продукта»</w:t>
      </w:r>
    </w:p>
    <w:p w:rsidR="003E1E37" w:rsidRPr="00377C98" w:rsidRDefault="003E1E37" w:rsidP="00EC7320">
      <w:pPr>
        <w:rPr>
          <w:b/>
          <w:bCs/>
          <w:i/>
          <w:iCs/>
          <w:sz w:val="24"/>
          <w:szCs w:val="24"/>
        </w:rPr>
      </w:pP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b/>
          <w:bCs/>
          <w:i/>
          <w:iCs/>
          <w:sz w:val="24"/>
          <w:szCs w:val="24"/>
        </w:rPr>
        <w:t xml:space="preserve">Цель работы – </w:t>
      </w:r>
      <w:r w:rsidRPr="00377C98">
        <w:rPr>
          <w:sz w:val="24"/>
          <w:szCs w:val="24"/>
        </w:rPr>
        <w:t>изучить основные виды затрат, научиться рассчитывать себестоимость программного продукта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377C98" w:rsidRDefault="003E1E37" w:rsidP="00377C98">
      <w:pPr>
        <w:ind w:firstLine="567"/>
        <w:rPr>
          <w:i/>
          <w:iCs/>
          <w:sz w:val="24"/>
          <w:szCs w:val="24"/>
        </w:rPr>
      </w:pPr>
      <w:r w:rsidRPr="00377C98">
        <w:rPr>
          <w:i/>
          <w:iCs/>
          <w:sz w:val="24"/>
          <w:szCs w:val="24"/>
        </w:rPr>
        <w:t>Виды затрат: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виду зависимости от объемов производства: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переменные затраты</w:t>
      </w:r>
      <w:r w:rsidRPr="00377C98">
        <w:rPr>
          <w:sz w:val="24"/>
          <w:szCs w:val="24"/>
        </w:rPr>
        <w:t xml:space="preserve"> </w:t>
      </w:r>
      <w:r w:rsidRPr="00377C98">
        <w:rPr>
          <w:sz w:val="24"/>
          <w:szCs w:val="24"/>
          <w:lang w:val="en-US"/>
        </w:rPr>
        <w:t>AVC</w:t>
      </w:r>
      <w:r w:rsidRPr="00377C98">
        <w:rPr>
          <w:sz w:val="24"/>
          <w:szCs w:val="24"/>
        </w:rPr>
        <w:t xml:space="preserve"> (руб./шт.) - в прямой зависимости от объема производства;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условно-постоянные затраты</w:t>
      </w:r>
      <w:r w:rsidRPr="00377C98">
        <w:rPr>
          <w:sz w:val="24"/>
          <w:szCs w:val="24"/>
        </w:rPr>
        <w:t xml:space="preserve"> </w:t>
      </w:r>
      <w:r w:rsidRPr="00377C98">
        <w:rPr>
          <w:sz w:val="24"/>
          <w:szCs w:val="24"/>
          <w:lang w:val="en-US"/>
        </w:rPr>
        <w:t>TFC</w:t>
      </w:r>
      <w:r w:rsidRPr="00377C98">
        <w:rPr>
          <w:sz w:val="24"/>
          <w:szCs w:val="24"/>
        </w:rPr>
        <w:t xml:space="preserve"> (руб./год) – не зависят от объема выпуска и являются постоянными до тех пор, пока не изменяются условия производства.</w:t>
      </w:r>
    </w:p>
    <w:p w:rsidR="003E1E37" w:rsidRPr="00377C98" w:rsidRDefault="003E1E37" w:rsidP="00377C98">
      <w:pPr>
        <w:numPr>
          <w:ilvl w:val="0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По способу отнесения на себестоимость изделия: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прямые затраты</w:t>
      </w:r>
      <w:r w:rsidRPr="00377C98">
        <w:rPr>
          <w:sz w:val="24"/>
          <w:szCs w:val="24"/>
        </w:rPr>
        <w:t xml:space="preserve"> 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на сырье и материалы;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затраты труда (оплата труда разработчиков);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отчисления на социальное страхование;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прямые цеховые расходы (к ним относится стоимость эксплуатации ЭВМ).</w:t>
      </w:r>
    </w:p>
    <w:p w:rsidR="003E1E37" w:rsidRPr="00377C98" w:rsidRDefault="003E1E37" w:rsidP="00377C98">
      <w:pPr>
        <w:numPr>
          <w:ilvl w:val="1"/>
          <w:numId w:val="4"/>
        </w:numPr>
        <w:ind w:firstLine="567"/>
        <w:rPr>
          <w:sz w:val="24"/>
          <w:szCs w:val="24"/>
        </w:rPr>
      </w:pPr>
      <w:r w:rsidRPr="00377C98">
        <w:rPr>
          <w:i/>
          <w:iCs/>
          <w:sz w:val="24"/>
          <w:szCs w:val="24"/>
        </w:rPr>
        <w:t>косвенные затраты</w:t>
      </w:r>
      <w:r w:rsidRPr="00377C98">
        <w:rPr>
          <w:sz w:val="24"/>
          <w:szCs w:val="24"/>
        </w:rPr>
        <w:t xml:space="preserve">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 некоторые косвенные затраты являются постоянными, не зависящими от масштабов производства: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аренда,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страхование,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амортизационные отчисления,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заработная плата управленческого персонала,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виды налогов;</w:t>
      </w:r>
    </w:p>
    <w:p w:rsidR="003E1E37" w:rsidRPr="00377C98" w:rsidRDefault="003E1E37" w:rsidP="00377C98">
      <w:pPr>
        <w:numPr>
          <w:ilvl w:val="2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затраты рабочей силы на вспомогательных операциях,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 xml:space="preserve">стоимость отопления, 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стоимость электроэнергии,</w:t>
      </w:r>
    </w:p>
    <w:p w:rsidR="003E1E37" w:rsidRPr="00377C98" w:rsidRDefault="003E1E37" w:rsidP="00377C98">
      <w:pPr>
        <w:numPr>
          <w:ilvl w:val="3"/>
          <w:numId w:val="4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вспомогательные материалы;</w:t>
      </w:r>
    </w:p>
    <w:p w:rsidR="003E1E37" w:rsidRPr="00377C98" w:rsidRDefault="003E1E37" w:rsidP="00377C98">
      <w:pPr>
        <w:ind w:firstLine="567"/>
        <w:rPr>
          <w:b/>
          <w:bCs/>
          <w:sz w:val="24"/>
          <w:szCs w:val="24"/>
        </w:rPr>
      </w:pPr>
      <w:r w:rsidRPr="00377C98">
        <w:rPr>
          <w:b/>
          <w:bCs/>
          <w:sz w:val="24"/>
          <w:szCs w:val="24"/>
        </w:rPr>
        <w:t>Исходные данные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В работе рассчитывается себестоимость сайта организации. Для расчета использованы исходные данные, представленные в таблице 1.</w:t>
      </w:r>
    </w:p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1 – Исходные данные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6169"/>
        <w:gridCol w:w="3128"/>
      </w:tblGrid>
      <w:tr w:rsidR="003E1E37" w:rsidRPr="006C6761">
        <w:trPr>
          <w:cantSplit/>
          <w:trHeight w:val="34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Значение</w:t>
            </w:r>
          </w:p>
        </w:tc>
      </w:tr>
      <w:tr w:rsidR="003E1E37" w:rsidRPr="006C6761">
        <w:trPr>
          <w:cantSplit/>
          <w:trHeight w:val="37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Оборудование и программное обеспечение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2500</w:t>
            </w:r>
            <w:r>
              <w:rPr>
                <w:sz w:val="24"/>
                <w:szCs w:val="24"/>
              </w:rPr>
              <w:t xml:space="preserve"> руб.</w:t>
            </w:r>
          </w:p>
        </w:tc>
      </w:tr>
      <w:tr w:rsidR="003E1E37" w:rsidRPr="006C6761">
        <w:trPr>
          <w:cantSplit/>
          <w:trHeight w:val="304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10%</w:t>
            </w:r>
          </w:p>
        </w:tc>
      </w:tr>
      <w:tr w:rsidR="003E1E37" w:rsidRPr="006C6761">
        <w:trPr>
          <w:cantSplit/>
          <w:trHeight w:val="22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рабочих дней в месяце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24д.</w:t>
            </w:r>
          </w:p>
        </w:tc>
      </w:tr>
      <w:tr w:rsidR="003E1E37" w:rsidRPr="006C6761">
        <w:trPr>
          <w:cantSplit/>
          <w:trHeight w:val="144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Продолжительность рабочего дня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8 ч.</w:t>
            </w:r>
          </w:p>
        </w:tc>
      </w:tr>
      <w:tr w:rsidR="003E1E37" w:rsidRPr="006C6761">
        <w:trPr>
          <w:cantSplit/>
          <w:trHeight w:val="79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lastRenderedPageBreak/>
              <w:t>Премия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20%</w:t>
            </w:r>
          </w:p>
        </w:tc>
      </w:tr>
      <w:tr w:rsidR="003E1E37" w:rsidRPr="006C6761">
        <w:trPr>
          <w:cantSplit/>
          <w:trHeight w:val="15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21%</w:t>
            </w:r>
          </w:p>
        </w:tc>
      </w:tr>
      <w:tr w:rsidR="003E1E37" w:rsidRPr="006C6761">
        <w:trPr>
          <w:cantSplit/>
          <w:trHeight w:val="18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в ФСЗН и БГС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34,6%</w:t>
            </w:r>
          </w:p>
        </w:tc>
      </w:tr>
      <w:tr w:rsidR="003E1E37" w:rsidRPr="006C6761">
        <w:trPr>
          <w:cantSplit/>
          <w:trHeight w:val="27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Срок эксплуатации компьютера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4г.</w:t>
            </w:r>
          </w:p>
        </w:tc>
      </w:tr>
      <w:tr w:rsidR="003E1E37" w:rsidRPr="006C6761">
        <w:trPr>
          <w:cantSplit/>
          <w:trHeight w:val="24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Стоимость электроэнергии за час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0,</w:t>
            </w:r>
            <w:r w:rsidRPr="006C6761">
              <w:rPr>
                <w:sz w:val="24"/>
                <w:szCs w:val="24"/>
                <w:lang w:val="en-US"/>
              </w:rPr>
              <w:t>4</w:t>
            </w:r>
            <w:r w:rsidRPr="006C6761">
              <w:rPr>
                <w:sz w:val="24"/>
                <w:szCs w:val="24"/>
              </w:rPr>
              <w:t xml:space="preserve"> руб.</w:t>
            </w:r>
          </w:p>
        </w:tc>
      </w:tr>
      <w:tr w:rsidR="003E1E37" w:rsidRPr="006C6761">
        <w:trPr>
          <w:cantSplit/>
          <w:trHeight w:val="210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Стоимость аренды помещения за кв. м.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  <w:lang w:val="en-US"/>
              </w:rPr>
              <w:t>18</w:t>
            </w:r>
            <w:r w:rsidRPr="006C6761">
              <w:rPr>
                <w:sz w:val="24"/>
                <w:szCs w:val="24"/>
              </w:rPr>
              <w:t xml:space="preserve"> руб.</w:t>
            </w:r>
          </w:p>
        </w:tc>
      </w:tr>
      <w:tr w:rsidR="003E1E37" w:rsidRPr="006C6761">
        <w:trPr>
          <w:cantSplit/>
          <w:trHeight w:val="285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200%</w:t>
            </w:r>
          </w:p>
        </w:tc>
      </w:tr>
      <w:tr w:rsidR="003E1E37" w:rsidRPr="006C6761">
        <w:trPr>
          <w:cantSplit/>
          <w:trHeight w:val="139"/>
          <w:jc w:val="center"/>
        </w:trPr>
        <w:tc>
          <w:tcPr>
            <w:tcW w:w="331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Рентабельность</w:t>
            </w:r>
          </w:p>
        </w:tc>
        <w:tc>
          <w:tcPr>
            <w:tcW w:w="168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23%</w:t>
            </w:r>
          </w:p>
        </w:tc>
      </w:tr>
    </w:tbl>
    <w:p w:rsidR="003E1E37" w:rsidRPr="00377C98" w:rsidRDefault="003E1E37" w:rsidP="00F92056">
      <w:pPr>
        <w:ind w:firstLine="567"/>
        <w:rPr>
          <w:sz w:val="24"/>
          <w:szCs w:val="24"/>
          <w:lang w:val="en-US"/>
        </w:rPr>
      </w:pPr>
    </w:p>
    <w:p w:rsidR="003E1E37" w:rsidRPr="00377C98" w:rsidRDefault="003E1E37" w:rsidP="00F92056">
      <w:pPr>
        <w:ind w:firstLine="567"/>
        <w:rPr>
          <w:b/>
          <w:bCs/>
          <w:sz w:val="24"/>
          <w:szCs w:val="24"/>
        </w:rPr>
      </w:pPr>
      <w:r w:rsidRPr="00377C98">
        <w:rPr>
          <w:b/>
          <w:bCs/>
          <w:sz w:val="24"/>
          <w:szCs w:val="24"/>
        </w:rPr>
        <w:t>Расчет себестоимости программы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Рассч</w:t>
      </w:r>
      <w:r>
        <w:rPr>
          <w:sz w:val="24"/>
          <w:szCs w:val="24"/>
        </w:rPr>
        <w:t>итываем себестоимость создания</w:t>
      </w:r>
      <w:r w:rsidRPr="00377C98">
        <w:rPr>
          <w:sz w:val="24"/>
          <w:szCs w:val="24"/>
        </w:rPr>
        <w:t xml:space="preserve"> сайта. Для расчета затрат на программные средства имеем следующие исходные данные: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стадии разработки сайта;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нормативы для определения трудоемкости и средней численности разработчиков по каждому этапу работы;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заработную плату разработчиков;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стоимость машинного часа работы оборудования;</w:t>
      </w:r>
    </w:p>
    <w:p w:rsidR="003E1E37" w:rsidRPr="00377C98" w:rsidRDefault="003E1E37" w:rsidP="00F92056">
      <w:pPr>
        <w:numPr>
          <w:ilvl w:val="0"/>
          <w:numId w:val="1"/>
        </w:num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время работы оборудования при разработке программы.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Затраты на разработку программы – себестоимость программы,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8.55pt" o:ole="">
            <v:imagedata r:id="rId5" o:title=""/>
          </v:shape>
          <o:OLEObject Type="Embed" ProgID="Equation.3" ShapeID="_x0000_i1025" DrawAspect="Content" ObjectID="_1566741081" r:id="rId6"/>
        </w:object>
      </w:r>
      <w:r w:rsidRPr="00377C98">
        <w:rPr>
          <w:sz w:val="24"/>
          <w:szCs w:val="24"/>
        </w:rPr>
        <w:t>, руб., (1)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320" w:dyaOrig="360">
          <v:shape id="_x0000_i1026" type="#_x0000_t75" style="width:15.8pt;height:18pt" o:ole="">
            <v:imagedata r:id="rId7" o:title=""/>
          </v:shape>
          <o:OLEObject Type="Embed" ProgID="Equation.3" ShapeID="_x0000_i1026" DrawAspect="Content" ObjectID="_1566741082" r:id="rId8"/>
        </w:object>
      </w:r>
      <w:r w:rsidRPr="00377C98">
        <w:rPr>
          <w:sz w:val="24"/>
          <w:szCs w:val="24"/>
        </w:rPr>
        <w:t xml:space="preserve"> – затраты на материалы, применяемые при разработке программы,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99" w:dyaOrig="380">
          <v:shape id="_x0000_i1027" type="#_x0000_t75" style="width:24.55pt;height:18.55pt" o:ole="">
            <v:imagedata r:id="rId9" o:title=""/>
          </v:shape>
          <o:OLEObject Type="Embed" ProgID="Equation.3" ShapeID="_x0000_i1027" DrawAspect="Content" ObjectID="_1566741083" r:id="rId10"/>
        </w:object>
      </w:r>
      <w:r w:rsidRPr="00377C98">
        <w:rPr>
          <w:sz w:val="24"/>
          <w:szCs w:val="24"/>
        </w:rPr>
        <w:t xml:space="preserve"> – затраты, связанные с работой оборудования,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00" w:dyaOrig="360">
          <v:shape id="_x0000_i1028" type="#_x0000_t75" style="width:20.2pt;height:18pt" o:ole="">
            <v:imagedata r:id="rId11" o:title=""/>
          </v:shape>
          <o:OLEObject Type="Embed" ProgID="Equation.3" ShapeID="_x0000_i1028" DrawAspect="Content" ObjectID="_1566741084" r:id="rId12"/>
        </w:object>
      </w:r>
      <w:r w:rsidRPr="00377C98">
        <w:rPr>
          <w:sz w:val="24"/>
          <w:szCs w:val="24"/>
        </w:rPr>
        <w:t xml:space="preserve"> – затраты по заработной плате специалистам, участвующим в разработке программы,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НР – накладные расходы,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715"/>
        <w:gridCol w:w="2192"/>
        <w:gridCol w:w="3066"/>
        <w:gridCol w:w="1417"/>
        <w:gridCol w:w="907"/>
      </w:tblGrid>
      <w:tr w:rsidR="003E1E37" w:rsidRPr="006C6761">
        <w:trPr>
          <w:cantSplit/>
          <w:trHeight w:val="585"/>
          <w:jc w:val="center"/>
        </w:trPr>
        <w:tc>
          <w:tcPr>
            <w:tcW w:w="88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28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75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655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426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3E1E37" w:rsidRPr="006C6761">
        <w:trPr>
          <w:cantSplit/>
          <w:trHeight w:val="510"/>
          <w:jc w:val="center"/>
        </w:trPr>
        <w:tc>
          <w:tcPr>
            <w:tcW w:w="88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Диск CD-RW</w:t>
            </w:r>
          </w:p>
        </w:tc>
        <w:tc>
          <w:tcPr>
            <w:tcW w:w="128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Штука</w:t>
            </w:r>
          </w:p>
        </w:tc>
        <w:tc>
          <w:tcPr>
            <w:tcW w:w="1751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55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6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3E1E37" w:rsidRPr="006C6761">
        <w:trPr>
          <w:cantSplit/>
          <w:trHeight w:val="510"/>
          <w:jc w:val="center"/>
        </w:trPr>
        <w:tc>
          <w:tcPr>
            <w:tcW w:w="88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</w:p>
        </w:tc>
        <w:tc>
          <w:tcPr>
            <w:tcW w:w="128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Упаковка</w:t>
            </w:r>
          </w:p>
        </w:tc>
        <w:tc>
          <w:tcPr>
            <w:tcW w:w="1751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655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26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E1E37" w:rsidRPr="006C6761">
        <w:trPr>
          <w:cantSplit/>
          <w:trHeight w:val="368"/>
          <w:jc w:val="center"/>
        </w:trPr>
        <w:tc>
          <w:tcPr>
            <w:tcW w:w="88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</w:p>
        </w:tc>
        <w:tc>
          <w:tcPr>
            <w:tcW w:w="128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Штука</w:t>
            </w:r>
          </w:p>
        </w:tc>
        <w:tc>
          <w:tcPr>
            <w:tcW w:w="1751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5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320" w:dyaOrig="360">
          <v:shape id="_x0000_i1029" type="#_x0000_t75" style="width:15.8pt;height:18pt" o:ole="">
            <v:imagedata r:id="rId7" o:title=""/>
          </v:shape>
          <o:OLEObject Type="Embed" ProgID="Equation.3" ShapeID="_x0000_i1029" DrawAspect="Content" ObjectID="_1566741085" r:id="rId13"/>
        </w:object>
      </w:r>
      <w:r w:rsidR="00A460C9">
        <w:rPr>
          <w:sz w:val="24"/>
          <w:szCs w:val="24"/>
        </w:rPr>
        <w:t xml:space="preserve"> = 33</w:t>
      </w:r>
      <w:r w:rsidRPr="00377C98">
        <w:rPr>
          <w:sz w:val="24"/>
          <w:szCs w:val="24"/>
        </w:rPr>
        <w:t>(руб.)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Транспортно-заготовительные расходы составляют 10% от затрат на основные материалы, определяются по формуле:</w:t>
      </w:r>
    </w:p>
    <w:p w:rsidR="003E1E37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 xml:space="preserve">ТЗР = </w:t>
      </w:r>
      <w:r w:rsidRPr="00377C98">
        <w:rPr>
          <w:sz w:val="24"/>
          <w:szCs w:val="24"/>
        </w:rPr>
        <w:object w:dxaOrig="320" w:dyaOrig="360">
          <v:shape id="_x0000_i1030" type="#_x0000_t75" style="width:15.8pt;height:18pt" o:ole="">
            <v:imagedata r:id="rId7" o:title=""/>
          </v:shape>
          <o:OLEObject Type="Embed" ProgID="Equation.3" ShapeID="_x0000_i1030" DrawAspect="Content" ObjectID="_1566741086" r:id="rId14"/>
        </w:object>
      </w:r>
      <w:r w:rsidRPr="00377C98">
        <w:rPr>
          <w:sz w:val="24"/>
          <w:szCs w:val="24"/>
        </w:rPr>
        <w:t>*10%/100%, руб. (2)</w:t>
      </w:r>
    </w:p>
    <w:p w:rsidR="00A460C9" w:rsidRPr="00377C98" w:rsidRDefault="00A460C9" w:rsidP="00377C98">
      <w:pPr>
        <w:jc w:val="center"/>
        <w:rPr>
          <w:sz w:val="24"/>
          <w:szCs w:val="24"/>
        </w:rPr>
      </w:pPr>
      <w:r>
        <w:rPr>
          <w:sz w:val="24"/>
          <w:szCs w:val="24"/>
        </w:rPr>
        <w:t>ТЗР = 3,3 р.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Затраты по заработной плате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position w:val="-12"/>
          <w:sz w:val="24"/>
          <w:szCs w:val="24"/>
        </w:rPr>
        <w:object w:dxaOrig="3440" w:dyaOrig="360">
          <v:shape id="_x0000_i1031" type="#_x0000_t75" style="width:170.2pt;height:18pt" o:ole="">
            <v:imagedata r:id="rId15" o:title=""/>
          </v:shape>
          <o:OLEObject Type="Embed" ProgID="Equation.3" ShapeID="_x0000_i1031" DrawAspect="Content" ObjectID="_1566741087" r:id="rId16"/>
        </w:object>
      </w:r>
      <w:r w:rsidRPr="00377C98">
        <w:rPr>
          <w:sz w:val="24"/>
          <w:szCs w:val="24"/>
        </w:rPr>
        <w:t>, руб., (3)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600" w:dyaOrig="360">
          <v:shape id="_x0000_i1032" type="#_x0000_t75" style="width:30pt;height:18pt" o:ole="">
            <v:imagedata r:id="rId17" o:title=""/>
          </v:shape>
          <o:OLEObject Type="Embed" ProgID="Equation.3" ShapeID="_x0000_i1032" DrawAspect="Content" ObjectID="_1566741088" r:id="rId18"/>
        </w:object>
      </w:r>
      <w:r w:rsidRPr="00377C98">
        <w:rPr>
          <w:sz w:val="24"/>
          <w:szCs w:val="24"/>
        </w:rPr>
        <w:t xml:space="preserve"> – основной фонд заработной платы;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33" type="#_x0000_t75" style="width:30pt;height:18pt" o:ole="">
            <v:imagedata r:id="rId19" o:title=""/>
          </v:shape>
          <o:OLEObject Type="Embed" ProgID="Equation.3" ShapeID="_x0000_i1033" DrawAspect="Content" ObjectID="_1566741089" r:id="rId20"/>
        </w:object>
      </w:r>
      <w:r w:rsidRPr="00377C98">
        <w:rPr>
          <w:sz w:val="24"/>
          <w:szCs w:val="24"/>
        </w:rPr>
        <w:t xml:space="preserve"> – дополнительная заработная плата;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ФСЗН – отчисления в фонд соц. защиты населения 34%.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ОС – отчисления на страхование 0,6%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Основная заработная плата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1800" w:dyaOrig="380">
          <v:shape id="_x0000_i1034" type="#_x0000_t75" style="width:90pt;height:18.55pt" o:ole="">
            <v:imagedata r:id="rId21" o:title=""/>
          </v:shape>
          <o:OLEObject Type="Embed" ProgID="Equation.3" ShapeID="_x0000_i1034" DrawAspect="Content" ObjectID="_1566741090" r:id="rId22"/>
        </w:object>
      </w:r>
      <w:r w:rsidRPr="00377C98">
        <w:rPr>
          <w:sz w:val="24"/>
          <w:szCs w:val="24"/>
        </w:rPr>
        <w:t>, руб., (4)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540" w:dyaOrig="380">
          <v:shape id="_x0000_i1035" type="#_x0000_t75" style="width:27.25pt;height:18.55pt" o:ole="">
            <v:imagedata r:id="rId23" o:title=""/>
          </v:shape>
          <o:OLEObject Type="Embed" ProgID="Equation.3" ShapeID="_x0000_i1035" DrawAspect="Content" ObjectID="_1566741091" r:id="rId24"/>
        </w:object>
      </w:r>
      <w:r w:rsidRPr="00377C98">
        <w:rPr>
          <w:sz w:val="24"/>
          <w:szCs w:val="24"/>
        </w:rPr>
        <w:t xml:space="preserve"> – прямая заработная плата;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П – премия.</w:t>
      </w:r>
    </w:p>
    <w:p w:rsidR="003E1E37" w:rsidRPr="00377C98" w:rsidRDefault="003E1E37" w:rsidP="00377C98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Прямая заработная плата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480" w:dyaOrig="380">
          <v:shape id="_x0000_i1036" type="#_x0000_t75" style="width:123.25pt;height:18.55pt" o:ole="">
            <v:imagedata r:id="rId25" o:title=""/>
          </v:shape>
          <o:OLEObject Type="Embed" ProgID="Equation.3" ShapeID="_x0000_i1036" DrawAspect="Content" ObjectID="_1566741092" r:id="rId26"/>
        </w:object>
      </w:r>
      <w:r w:rsidRPr="00377C98">
        <w:rPr>
          <w:sz w:val="24"/>
          <w:szCs w:val="24"/>
        </w:rPr>
        <w:t>, руб., (5)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340" w:dyaOrig="360">
          <v:shape id="_x0000_i1037" type="#_x0000_t75" style="width:17.45pt;height:18pt" o:ole="">
            <v:imagedata r:id="rId27" o:title=""/>
          </v:shape>
          <o:OLEObject Type="Embed" ProgID="Equation.3" ShapeID="_x0000_i1037" DrawAspect="Content" ObjectID="_1566741093" r:id="rId28"/>
        </w:object>
      </w:r>
      <w:r w:rsidRPr="00377C98">
        <w:rPr>
          <w:sz w:val="24"/>
          <w:szCs w:val="24"/>
        </w:rPr>
        <w:t xml:space="preserve"> – оклад за месяц, </w:t>
      </w:r>
      <w:r w:rsidRPr="00377C98">
        <w:rPr>
          <w:sz w:val="24"/>
          <w:szCs w:val="24"/>
        </w:rPr>
        <w:object w:dxaOrig="340" w:dyaOrig="360">
          <v:shape id="_x0000_i1038" type="#_x0000_t75" style="width:17.45pt;height:18pt" o:ole="">
            <v:imagedata r:id="rId29" o:title=""/>
          </v:shape>
          <o:OLEObject Type="Embed" ProgID="Equation.3" ShapeID="_x0000_i1038" DrawAspect="Content" ObjectID="_1566741094" r:id="rId30"/>
        </w:object>
      </w:r>
      <w:r w:rsidRPr="00377C98">
        <w:rPr>
          <w:sz w:val="24"/>
          <w:szCs w:val="24"/>
        </w:rPr>
        <w:t>=1500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320" w:dyaOrig="380">
          <v:shape id="_x0000_i1039" type="#_x0000_t75" style="width:15.8pt;height:18.55pt" o:ole="">
            <v:imagedata r:id="rId31" o:title=""/>
          </v:shape>
          <o:OLEObject Type="Embed" ProgID="Equation.3" ShapeID="_x0000_i1039" DrawAspect="Content" ObjectID="_1566741095" r:id="rId32"/>
        </w:object>
      </w:r>
      <w:r w:rsidRPr="00377C98">
        <w:rPr>
          <w:sz w:val="24"/>
          <w:szCs w:val="24"/>
        </w:rPr>
        <w:t xml:space="preserve"> – затраты времени на разработку этапа программы, час;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Д – количество рабочих дней в месяце, Д=24;</w:t>
      </w:r>
    </w:p>
    <w:p w:rsidR="003E1E37" w:rsidRPr="00377C98" w:rsidRDefault="003E1E37" w:rsidP="00D23C3F">
      <w:pPr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t</w:t>
      </w:r>
      <w:proofErr w:type="spellEnd"/>
      <w:r w:rsidRPr="00377C98">
        <w:rPr>
          <w:sz w:val="24"/>
          <w:szCs w:val="24"/>
        </w:rPr>
        <w:t xml:space="preserve"> – продолжительность рабочего дня, t=8 час.</w:t>
      </w:r>
    </w:p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A460C9" w:rsidP="00D23C3F">
      <w:pPr>
        <w:rPr>
          <w:sz w:val="24"/>
          <w:szCs w:val="24"/>
        </w:rPr>
      </w:pPr>
      <w:r>
        <w:rPr>
          <w:sz w:val="24"/>
          <w:szCs w:val="24"/>
        </w:rPr>
        <w:t>Таблица 3 – Расчет прямой</w:t>
      </w:r>
      <w:r w:rsidR="003E1E37" w:rsidRPr="00377C98">
        <w:rPr>
          <w:sz w:val="24"/>
          <w:szCs w:val="24"/>
        </w:rPr>
        <w:t xml:space="preserve">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217"/>
        <w:gridCol w:w="2493"/>
        <w:gridCol w:w="2785"/>
        <w:gridCol w:w="1802"/>
      </w:tblGrid>
      <w:tr w:rsidR="003E1E37" w:rsidRPr="006C6761">
        <w:trPr>
          <w:cantSplit/>
          <w:trHeight w:val="585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3E1E37" w:rsidRPr="006C6761">
        <w:trPr>
          <w:cantSplit/>
          <w:trHeight w:val="334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(1500</w:t>
            </w:r>
            <w:r>
              <w:rPr>
                <w:sz w:val="24"/>
                <w:szCs w:val="24"/>
                <w:lang w:val="en-US"/>
              </w:rPr>
              <w:t>*6)/(24*8)</w:t>
            </w:r>
          </w:p>
        </w:tc>
        <w:tc>
          <w:tcPr>
            <w:tcW w:w="969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46,87</w:t>
            </w:r>
          </w:p>
        </w:tc>
      </w:tr>
      <w:tr w:rsidR="003E1E37" w:rsidRPr="006C6761">
        <w:trPr>
          <w:cantSplit/>
          <w:trHeight w:val="371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(1500*25)/(24*8)</w:t>
            </w:r>
          </w:p>
        </w:tc>
        <w:tc>
          <w:tcPr>
            <w:tcW w:w="969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195,31</w:t>
            </w:r>
          </w:p>
        </w:tc>
      </w:tr>
      <w:tr w:rsidR="003E1E37" w:rsidRPr="006C6761">
        <w:trPr>
          <w:cantSplit/>
          <w:trHeight w:val="185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(1500*3)/(24*8)</w:t>
            </w:r>
          </w:p>
        </w:tc>
        <w:tc>
          <w:tcPr>
            <w:tcW w:w="969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23,43</w:t>
            </w:r>
          </w:p>
        </w:tc>
      </w:tr>
      <w:tr w:rsidR="003E1E37" w:rsidRPr="006C6761">
        <w:trPr>
          <w:cantSplit/>
          <w:trHeight w:val="690"/>
          <w:jc w:val="center"/>
        </w:trPr>
        <w:tc>
          <w:tcPr>
            <w:tcW w:w="1192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(1500*5)/(24*8)</w:t>
            </w:r>
          </w:p>
        </w:tc>
        <w:tc>
          <w:tcPr>
            <w:tcW w:w="969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39,1</w:t>
            </w: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540" w:dyaOrig="380">
          <v:shape id="_x0000_i1040" type="#_x0000_t75" style="width:27.25pt;height:18.55pt" o:ole="">
            <v:imagedata r:id="rId23" o:title=""/>
          </v:shape>
          <o:OLEObject Type="Embed" ProgID="Equation.3" ShapeID="_x0000_i1040" DrawAspect="Content" ObjectID="_1566741096" r:id="rId33"/>
        </w:object>
      </w:r>
      <w:r w:rsidR="00A460C9">
        <w:rPr>
          <w:sz w:val="24"/>
          <w:szCs w:val="24"/>
        </w:rPr>
        <w:t xml:space="preserve"> </w:t>
      </w:r>
      <w:r w:rsidR="00A460C9">
        <w:rPr>
          <w:sz w:val="24"/>
          <w:szCs w:val="24"/>
          <w:lang w:val="en-US"/>
        </w:rPr>
        <w:t>= 304,71</w:t>
      </w:r>
      <w:r w:rsidRPr="00377C98">
        <w:rPr>
          <w:sz w:val="24"/>
          <w:szCs w:val="24"/>
        </w:rPr>
        <w:t xml:space="preserve"> руб.</w:t>
      </w:r>
    </w:p>
    <w:p w:rsidR="003E1E37" w:rsidRPr="00377C98" w:rsidRDefault="003E1E37" w:rsidP="00D23C3F">
      <w:pPr>
        <w:rPr>
          <w:sz w:val="24"/>
          <w:szCs w:val="24"/>
        </w:rPr>
      </w:pPr>
      <w:r>
        <w:rPr>
          <w:sz w:val="24"/>
          <w:szCs w:val="24"/>
        </w:rPr>
        <w:t>Премия составляет 3</w:t>
      </w:r>
      <w:r w:rsidRPr="00377C98">
        <w:rPr>
          <w:sz w:val="24"/>
          <w:szCs w:val="24"/>
        </w:rPr>
        <w:t>0% от прямого заработка.</w:t>
      </w:r>
    </w:p>
    <w:p w:rsidR="003E1E37" w:rsidRPr="00377C98" w:rsidRDefault="00A460C9" w:rsidP="00377C9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 = </w:t>
      </w:r>
      <w:r w:rsidRPr="00433C5D">
        <w:rPr>
          <w:sz w:val="24"/>
          <w:szCs w:val="24"/>
        </w:rPr>
        <w:t>91,41</w:t>
      </w:r>
      <w:r w:rsidR="003E1E37" w:rsidRPr="00377C98">
        <w:rPr>
          <w:sz w:val="24"/>
          <w:szCs w:val="24"/>
        </w:rPr>
        <w:t>руб.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600" w:dyaOrig="360">
          <v:shape id="_x0000_i1041" type="#_x0000_t75" style="width:30pt;height:18pt" o:ole="">
            <v:imagedata r:id="rId17" o:title=""/>
          </v:shape>
          <o:OLEObject Type="Embed" ProgID="Equation.3" ShapeID="_x0000_i1041" DrawAspect="Content" ObjectID="_1566741097" r:id="rId34"/>
        </w:object>
      </w:r>
      <w:r w:rsidR="00A460C9">
        <w:rPr>
          <w:sz w:val="24"/>
          <w:szCs w:val="24"/>
        </w:rPr>
        <w:t>=</w:t>
      </w:r>
      <w:r w:rsidR="00A460C9" w:rsidRPr="00433C5D">
        <w:rPr>
          <w:sz w:val="24"/>
          <w:szCs w:val="24"/>
        </w:rPr>
        <w:t xml:space="preserve"> 396,12</w:t>
      </w:r>
      <w:r w:rsidRPr="00377C98">
        <w:rPr>
          <w:sz w:val="24"/>
          <w:szCs w:val="24"/>
        </w:rPr>
        <w:t xml:space="preserve">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Дополнительная заработная плата составляет 21% от основной заработной платы и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740" w:dyaOrig="360">
          <v:shape id="_x0000_i1042" type="#_x0000_t75" style="width:137.45pt;height:18pt" o:ole="">
            <v:imagedata r:id="rId35" o:title=""/>
          </v:shape>
          <o:OLEObject Type="Embed" ProgID="Equation.3" ShapeID="_x0000_i1042" DrawAspect="Content" ObjectID="_1566741098" r:id="rId36"/>
        </w:object>
      </w:r>
      <w:r w:rsidRPr="00377C98">
        <w:rPr>
          <w:sz w:val="24"/>
          <w:szCs w:val="24"/>
        </w:rPr>
        <w:t>, руб.; (6)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820" w:dyaOrig="360">
          <v:shape id="_x0000_i1043" type="#_x0000_t75" style="width:41.45pt;height:18pt" o:ole="">
            <v:imagedata r:id="rId37" o:title=""/>
          </v:shape>
          <o:OLEObject Type="Embed" ProgID="Equation.3" ShapeID="_x0000_i1043" DrawAspect="Content" ObjectID="_1566741099" r:id="rId38"/>
        </w:object>
      </w:r>
      <w:r w:rsidR="00A460C9" w:rsidRPr="00433C5D">
        <w:rPr>
          <w:sz w:val="24"/>
          <w:szCs w:val="24"/>
        </w:rPr>
        <w:t xml:space="preserve"> 83,18</w:t>
      </w:r>
      <w:r w:rsidRPr="00377C98">
        <w:rPr>
          <w:sz w:val="24"/>
          <w:szCs w:val="24"/>
        </w:rPr>
        <w:t>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Отчисления в ФСЗН и </w:t>
      </w:r>
      <w:proofErr w:type="spellStart"/>
      <w:r w:rsidRPr="00377C98">
        <w:rPr>
          <w:sz w:val="24"/>
          <w:szCs w:val="24"/>
        </w:rPr>
        <w:t>Белгосстрах</w:t>
      </w:r>
      <w:proofErr w:type="spellEnd"/>
      <w:r w:rsidRPr="00377C98">
        <w:rPr>
          <w:sz w:val="24"/>
          <w:szCs w:val="24"/>
        </w:rPr>
        <w:t xml:space="preserve"> составляют 34,6% от суммы основной и дополнительной заработной платы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ФСЗН=(</w:t>
      </w:r>
      <w:r w:rsidRPr="00377C98">
        <w:rPr>
          <w:sz w:val="24"/>
          <w:szCs w:val="24"/>
        </w:rPr>
        <w:object w:dxaOrig="600" w:dyaOrig="360">
          <v:shape id="_x0000_i1044" type="#_x0000_t75" style="width:30pt;height:18pt" o:ole="">
            <v:imagedata r:id="rId17" o:title=""/>
          </v:shape>
          <o:OLEObject Type="Embed" ProgID="Equation.3" ShapeID="_x0000_i1044" DrawAspect="Content" ObjectID="_1566741100" r:id="rId39"/>
        </w:object>
      </w:r>
      <w:r w:rsidRPr="00377C98">
        <w:rPr>
          <w:sz w:val="24"/>
          <w:szCs w:val="24"/>
        </w:rPr>
        <w:t>+</w:t>
      </w:r>
      <w:r w:rsidRPr="00377C98">
        <w:rPr>
          <w:sz w:val="24"/>
          <w:szCs w:val="24"/>
        </w:rPr>
        <w:object w:dxaOrig="600" w:dyaOrig="360">
          <v:shape id="_x0000_i1045" type="#_x0000_t75" style="width:30pt;height:18pt" o:ole="">
            <v:imagedata r:id="rId40" o:title=""/>
          </v:shape>
          <o:OLEObject Type="Embed" ProgID="Equation.3" ShapeID="_x0000_i1045" DrawAspect="Content" ObjectID="_1566741101" r:id="rId41"/>
        </w:object>
      </w:r>
      <w:r w:rsidRPr="00377C98">
        <w:rPr>
          <w:sz w:val="24"/>
          <w:szCs w:val="24"/>
        </w:rPr>
        <w:t>)*34,6%/100%, руб.; (7)</w:t>
      </w:r>
    </w:p>
    <w:p w:rsidR="003E1E37" w:rsidRPr="00377C98" w:rsidRDefault="00A460C9" w:rsidP="00377C9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ФСЗН= </w:t>
      </w:r>
      <w:r w:rsidRPr="00433C5D">
        <w:rPr>
          <w:sz w:val="24"/>
          <w:szCs w:val="24"/>
        </w:rPr>
        <w:t xml:space="preserve">165,84 </w:t>
      </w:r>
      <w:r w:rsidR="003E1E37" w:rsidRPr="00377C98">
        <w:rPr>
          <w:sz w:val="24"/>
          <w:szCs w:val="24"/>
        </w:rPr>
        <w:t>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Затраты на внедрение и эксплуатацию программы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100" w:dyaOrig="380">
          <v:shape id="_x0000_i1046" type="#_x0000_t75" style="width:105.25pt;height:18.55pt" o:ole="">
            <v:imagedata r:id="rId42" o:title=""/>
          </v:shape>
          <o:OLEObject Type="Embed" ProgID="Equation.3" ShapeID="_x0000_i1046" DrawAspect="Content" ObjectID="_1566741102" r:id="rId43"/>
        </w:object>
      </w:r>
      <w:r w:rsidRPr="00377C98">
        <w:rPr>
          <w:sz w:val="24"/>
          <w:szCs w:val="24"/>
        </w:rPr>
        <w:t>, руб., (8)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499" w:dyaOrig="380">
          <v:shape id="_x0000_i1047" type="#_x0000_t75" style="width:24.55pt;height:18.55pt" o:ole="">
            <v:imagedata r:id="rId44" o:title=""/>
          </v:shape>
          <o:OLEObject Type="Embed" ProgID="Equation.3" ShapeID="_x0000_i1047" DrawAspect="Content" ObjectID="_1566741103" r:id="rId45"/>
        </w:object>
      </w:r>
      <w:r w:rsidRPr="00377C98">
        <w:rPr>
          <w:sz w:val="24"/>
          <w:szCs w:val="24"/>
        </w:rPr>
        <w:t xml:space="preserve"> – время работы оборудования при составлении программы (час);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580" w:dyaOrig="380">
          <v:shape id="_x0000_i1048" type="#_x0000_t75" style="width:29.45pt;height:18.55pt" o:ole="">
            <v:imagedata r:id="rId46" o:title=""/>
          </v:shape>
          <o:OLEObject Type="Embed" ProgID="Equation.3" ShapeID="_x0000_i1048" DrawAspect="Content" ObjectID="_1566741104" r:id="rId47"/>
        </w:object>
      </w:r>
      <w:r w:rsidRPr="00377C98">
        <w:rPr>
          <w:sz w:val="24"/>
          <w:szCs w:val="24"/>
        </w:rPr>
        <w:t xml:space="preserve"> – стоимость часа эксплуатации оборудования.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Стоимость часа эксплуатации оборудования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2960" w:dyaOrig="380">
          <v:shape id="_x0000_i1049" type="#_x0000_t75" style="width:144.55pt;height:18.55pt" o:ole="">
            <v:imagedata r:id="rId48" o:title=""/>
          </v:shape>
          <o:OLEObject Type="Embed" ProgID="Equation.3" ShapeID="_x0000_i1049" DrawAspect="Content" ObjectID="_1566741105" r:id="rId49"/>
        </w:object>
      </w:r>
      <w:r w:rsidRPr="00377C98">
        <w:rPr>
          <w:sz w:val="24"/>
          <w:szCs w:val="24"/>
        </w:rPr>
        <w:t>, руб., (9)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377C98">
        <w:rPr>
          <w:sz w:val="24"/>
          <w:szCs w:val="24"/>
        </w:rPr>
        <w:object w:dxaOrig="520" w:dyaOrig="380">
          <v:shape id="_x0000_i1050" type="#_x0000_t75" style="width:26.2pt;height:18.55pt" o:ole="">
            <v:imagedata r:id="rId50" o:title=""/>
          </v:shape>
          <o:OLEObject Type="Embed" ProgID="Equation.3" ShapeID="_x0000_i1050" DrawAspect="Content" ObjectID="_1566741106" r:id="rId51"/>
        </w:object>
      </w:r>
      <w:r w:rsidRPr="00377C98">
        <w:rPr>
          <w:sz w:val="24"/>
          <w:szCs w:val="24"/>
        </w:rPr>
        <w:t xml:space="preserve"> – стоимость оборудования, </w:t>
      </w:r>
      <w:r w:rsidRPr="00377C98">
        <w:rPr>
          <w:sz w:val="24"/>
          <w:szCs w:val="24"/>
        </w:rPr>
        <w:object w:dxaOrig="520" w:dyaOrig="380">
          <v:shape id="_x0000_i1051" type="#_x0000_t75" style="width:26.2pt;height:18.55pt" o:ole="">
            <v:imagedata r:id="rId52" o:title=""/>
          </v:shape>
          <o:OLEObject Type="Embed" ProgID="Equation.3" ShapeID="_x0000_i1051" DrawAspect="Content" ObjectID="_1566741107" r:id="rId53"/>
        </w:object>
      </w:r>
      <w:r w:rsidRPr="00377C98">
        <w:rPr>
          <w:sz w:val="24"/>
          <w:szCs w:val="24"/>
        </w:rPr>
        <w:t xml:space="preserve"> = 2500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object w:dxaOrig="499" w:dyaOrig="360">
          <v:shape id="_x0000_i1052" type="#_x0000_t75" style="width:24.55pt;height:18pt" o:ole="">
            <v:imagedata r:id="rId54" o:title=""/>
          </v:shape>
          <o:OLEObject Type="Embed" ProgID="Equation.3" ShapeID="_x0000_i1052" DrawAspect="Content" ObjectID="_1566741108" r:id="rId55"/>
        </w:object>
      </w:r>
      <w:r w:rsidRPr="00377C98">
        <w:rPr>
          <w:sz w:val="24"/>
          <w:szCs w:val="24"/>
        </w:rPr>
        <w:t xml:space="preserve"> – срок эксплуатации оборудования;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Э – стоимость за электроэнергию в час, Э = 0,4 руб.;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А – стоимость аренды помещения, А=18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lastRenderedPageBreak/>
        <w:t>Срок эксплуатации компьютера – 4 года, в году 251 рабочих дней, продолжительность рабочего дня 8 часов.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499" w:dyaOrig="360">
          <v:shape id="_x0000_i1053" type="#_x0000_t75" style="width:24.55pt;height:18pt" o:ole="">
            <v:imagedata r:id="rId56" o:title=""/>
          </v:shape>
          <o:OLEObject Type="Embed" ProgID="Equation.3" ShapeID="_x0000_i1053" DrawAspect="Content" ObjectID="_1566741109" r:id="rId57"/>
        </w:object>
      </w:r>
      <w:r w:rsidRPr="00377C98">
        <w:rPr>
          <w:sz w:val="24"/>
          <w:szCs w:val="24"/>
        </w:rPr>
        <w:t>=4*251*8=8032 (часов)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580" w:dyaOrig="380">
          <v:shape id="_x0000_i1054" type="#_x0000_t75" style="width:29.45pt;height:18.55pt" o:ole="">
            <v:imagedata r:id="rId58" o:title=""/>
          </v:shape>
          <o:OLEObject Type="Embed" ProgID="Equation.3" ShapeID="_x0000_i1054" DrawAspect="Content" ObjectID="_1566741110" r:id="rId59"/>
        </w:object>
      </w:r>
      <w:r w:rsidR="00A460C9">
        <w:rPr>
          <w:sz w:val="24"/>
          <w:szCs w:val="24"/>
          <w:lang w:val="en-US"/>
        </w:rPr>
        <w:t xml:space="preserve">= 0.017 </w:t>
      </w:r>
      <w:r w:rsidRPr="00377C98">
        <w:rPr>
          <w:sz w:val="24"/>
          <w:szCs w:val="24"/>
        </w:rPr>
        <w:t>(руб.)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</w:p>
    <w:tbl>
      <w:tblPr>
        <w:tblW w:w="90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3344"/>
        <w:gridCol w:w="2034"/>
        <w:gridCol w:w="1631"/>
        <w:gridCol w:w="2080"/>
      </w:tblGrid>
      <w:tr w:rsidR="003E1E37" w:rsidRPr="006C6761">
        <w:trPr>
          <w:cantSplit/>
          <w:trHeight w:val="242"/>
          <w:jc w:val="center"/>
        </w:trPr>
        <w:tc>
          <w:tcPr>
            <w:tcW w:w="1840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11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897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1144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3E1E37" w:rsidRPr="006C6761">
        <w:trPr>
          <w:cantSplit/>
          <w:trHeight w:val="319"/>
          <w:jc w:val="center"/>
        </w:trPr>
        <w:tc>
          <w:tcPr>
            <w:tcW w:w="1840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11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897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25*0.017</w:t>
            </w:r>
          </w:p>
        </w:tc>
        <w:tc>
          <w:tcPr>
            <w:tcW w:w="1144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0.42</w:t>
            </w:r>
          </w:p>
        </w:tc>
      </w:tr>
      <w:tr w:rsidR="003E1E37" w:rsidRPr="006C6761">
        <w:trPr>
          <w:cantSplit/>
          <w:trHeight w:val="185"/>
          <w:jc w:val="center"/>
        </w:trPr>
        <w:tc>
          <w:tcPr>
            <w:tcW w:w="1840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11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897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3*0.017</w:t>
            </w:r>
          </w:p>
        </w:tc>
        <w:tc>
          <w:tcPr>
            <w:tcW w:w="1144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</w:t>
            </w:r>
          </w:p>
        </w:tc>
      </w:tr>
      <w:tr w:rsidR="003E1E37" w:rsidRPr="006C6761">
        <w:trPr>
          <w:cantSplit/>
          <w:trHeight w:val="301"/>
          <w:jc w:val="center"/>
        </w:trPr>
        <w:tc>
          <w:tcPr>
            <w:tcW w:w="1840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11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897" w:type="pct"/>
          </w:tcPr>
          <w:p w:rsidR="003E1E37" w:rsidRPr="006C6761" w:rsidRDefault="00A460C9" w:rsidP="00D23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5*0.017</w:t>
            </w:r>
          </w:p>
        </w:tc>
        <w:tc>
          <w:tcPr>
            <w:tcW w:w="1144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</w:t>
            </w:r>
          </w:p>
        </w:tc>
      </w:tr>
    </w:tbl>
    <w:p w:rsidR="003E1E37" w:rsidRPr="00377C98" w:rsidRDefault="003E1E37" w:rsidP="00D23C3F">
      <w:pPr>
        <w:rPr>
          <w:sz w:val="24"/>
          <w:szCs w:val="24"/>
        </w:rPr>
      </w:pP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object w:dxaOrig="680" w:dyaOrig="380">
          <v:shape id="_x0000_i1055" type="#_x0000_t75" style="width:33.8pt;height:18.55pt" o:ole="">
            <v:imagedata r:id="rId60" o:title=""/>
          </v:shape>
          <o:OLEObject Type="Embed" ProgID="Equation.3" ShapeID="_x0000_i1055" DrawAspect="Content" ObjectID="_1566741111" r:id="rId61"/>
        </w:object>
      </w:r>
      <w:r w:rsidR="00A460C9">
        <w:rPr>
          <w:sz w:val="24"/>
          <w:szCs w:val="24"/>
        </w:rPr>
        <w:t xml:space="preserve">= </w:t>
      </w:r>
      <w:r w:rsidR="00A460C9">
        <w:rPr>
          <w:sz w:val="24"/>
          <w:szCs w:val="24"/>
          <w:lang w:val="en-US"/>
        </w:rPr>
        <w:t>0.56</w:t>
      </w:r>
      <w:r w:rsidRPr="00377C98">
        <w:rPr>
          <w:sz w:val="24"/>
          <w:szCs w:val="24"/>
        </w:rPr>
        <w:t xml:space="preserve"> (руб.)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Накладные расходы составляют 200% от основной заработной платы и определяются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НР=</w:t>
      </w:r>
      <w:r w:rsidRPr="00377C98">
        <w:rPr>
          <w:sz w:val="24"/>
          <w:szCs w:val="24"/>
        </w:rPr>
        <w:object w:dxaOrig="600" w:dyaOrig="360">
          <v:shape id="_x0000_i1056" type="#_x0000_t75" style="width:30pt;height:18pt" o:ole="">
            <v:imagedata r:id="rId62" o:title=""/>
          </v:shape>
          <o:OLEObject Type="Embed" ProgID="Equation.3" ShapeID="_x0000_i1056" DrawAspect="Content" ObjectID="_1566741112" r:id="rId63"/>
        </w:object>
      </w:r>
      <w:r w:rsidRPr="00377C98">
        <w:rPr>
          <w:sz w:val="24"/>
          <w:szCs w:val="24"/>
        </w:rPr>
        <w:t>*200%/100, руб. (10)</w:t>
      </w:r>
    </w:p>
    <w:p w:rsidR="003E1E37" w:rsidRPr="00377C98" w:rsidRDefault="00A460C9" w:rsidP="00377C98">
      <w:pPr>
        <w:jc w:val="center"/>
        <w:rPr>
          <w:sz w:val="24"/>
          <w:szCs w:val="24"/>
        </w:rPr>
      </w:pPr>
      <w:r>
        <w:rPr>
          <w:sz w:val="24"/>
          <w:szCs w:val="24"/>
        </w:rPr>
        <w:t>НР=</w:t>
      </w:r>
      <w:r w:rsidRPr="00433C5D">
        <w:rPr>
          <w:sz w:val="24"/>
          <w:szCs w:val="24"/>
        </w:rPr>
        <w:t xml:space="preserve"> 792.24 </w:t>
      </w:r>
      <w:r w:rsidR="003E1E37" w:rsidRPr="00377C98">
        <w:rPr>
          <w:sz w:val="24"/>
          <w:szCs w:val="24"/>
        </w:rPr>
        <w:t>(руб.)</w:t>
      </w:r>
    </w:p>
    <w:p w:rsidR="003E1E37" w:rsidRPr="00377C98" w:rsidRDefault="003E1E37" w:rsidP="00F92056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Калькуляция себестоимости программы представлена в таблице 5.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Таблица 5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7291"/>
        <w:gridCol w:w="2006"/>
      </w:tblGrid>
      <w:tr w:rsidR="003E1E37" w:rsidRPr="006C6761">
        <w:trPr>
          <w:cantSplit/>
          <w:trHeight w:val="46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3E1E37" w:rsidRPr="006C6761">
        <w:trPr>
          <w:cantSplit/>
          <w:trHeight w:val="1230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материалы, в том числе:</w:t>
            </w:r>
          </w:p>
          <w:p w:rsidR="003E1E37" w:rsidRPr="006C6761" w:rsidRDefault="003E1E37" w:rsidP="006C6761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основные материалы;</w:t>
            </w:r>
          </w:p>
          <w:p w:rsidR="003E1E37" w:rsidRPr="006C6761" w:rsidRDefault="003E1E37" w:rsidP="006C6761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:rsidR="003E1E37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36.3</w:t>
            </w:r>
          </w:p>
          <w:p w:rsid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  <w:p w:rsidR="00A460C9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3,3</w:t>
            </w:r>
          </w:p>
        </w:tc>
      </w:tr>
      <w:tr w:rsidR="003E1E37" w:rsidRPr="006C6761">
        <w:trPr>
          <w:cantSplit/>
          <w:trHeight w:val="124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заработную плату, в том числе: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</w:t>
            </w:r>
            <w:bookmarkStart w:id="0" w:name="_GoBack"/>
            <w:bookmarkEnd w:id="0"/>
            <w:r w:rsidRPr="006C6761">
              <w:rPr>
                <w:sz w:val="24"/>
                <w:szCs w:val="24"/>
              </w:rPr>
              <w:t>ьная заработная плата;</w:t>
            </w:r>
          </w:p>
          <w:p w:rsidR="003E1E37" w:rsidRPr="006C6761" w:rsidRDefault="003E1E37" w:rsidP="006C676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:rsidR="003E1E37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645,14</w:t>
            </w:r>
          </w:p>
          <w:p w:rsid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396,12</w:t>
            </w:r>
          </w:p>
          <w:p w:rsid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83,18</w:t>
            </w:r>
          </w:p>
          <w:p w:rsidR="00A460C9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165,84</w:t>
            </w:r>
          </w:p>
        </w:tc>
      </w:tr>
      <w:tr w:rsidR="003E1E37" w:rsidRPr="006C6761">
        <w:trPr>
          <w:cantSplit/>
          <w:trHeight w:val="525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внедрение и эксплуатацию программы.</w:t>
            </w:r>
          </w:p>
        </w:tc>
        <w:tc>
          <w:tcPr>
            <w:tcW w:w="1079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0.56</w:t>
            </w:r>
          </w:p>
        </w:tc>
      </w:tr>
      <w:tr w:rsidR="003E1E37" w:rsidRPr="006C6761">
        <w:trPr>
          <w:cantSplit/>
          <w:trHeight w:val="343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792.24</w:t>
            </w:r>
          </w:p>
        </w:tc>
      </w:tr>
      <w:tr w:rsidR="003E1E37" w:rsidRPr="006C6761">
        <w:trPr>
          <w:cantSplit/>
          <w:trHeight w:val="378"/>
          <w:jc w:val="center"/>
        </w:trPr>
        <w:tc>
          <w:tcPr>
            <w:tcW w:w="3921" w:type="pct"/>
          </w:tcPr>
          <w:p w:rsidR="003E1E37" w:rsidRPr="006C6761" w:rsidRDefault="003E1E37" w:rsidP="00D23C3F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:rsidR="003E1E37" w:rsidRPr="00A460C9" w:rsidRDefault="00A460C9" w:rsidP="00D23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1473,24</w:t>
            </w:r>
          </w:p>
        </w:tc>
      </w:tr>
    </w:tbl>
    <w:p w:rsidR="003E1E37" w:rsidRPr="00A460C9" w:rsidRDefault="003E1E37" w:rsidP="00D23C3F">
      <w:pPr>
        <w:rPr>
          <w:sz w:val="24"/>
          <w:szCs w:val="24"/>
          <w:lang w:val="en-US"/>
        </w:rPr>
      </w:pPr>
    </w:p>
    <w:p w:rsidR="003E1E37" w:rsidRPr="00377C98" w:rsidRDefault="003E1E37" w:rsidP="00D23C3F">
      <w:pPr>
        <w:rPr>
          <w:sz w:val="24"/>
          <w:szCs w:val="24"/>
        </w:rPr>
      </w:pPr>
      <w:r w:rsidRPr="00E85F84">
        <w:rPr>
          <w:sz w:val="24"/>
          <w:szCs w:val="24"/>
        </w:rPr>
        <w:t>Прибыль  о</w:t>
      </w:r>
      <w:r w:rsidRPr="00377C98">
        <w:rPr>
          <w:sz w:val="24"/>
          <w:szCs w:val="24"/>
        </w:rPr>
        <w:t>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>Прибыль =</w:t>
      </w:r>
      <w:r w:rsidRPr="00377C98">
        <w:rPr>
          <w:sz w:val="24"/>
          <w:szCs w:val="24"/>
        </w:rPr>
        <w:object w:dxaOrig="320" w:dyaOrig="360">
          <v:shape id="_x0000_i1057" type="#_x0000_t75" style="width:15.8pt;height:18pt" o:ole="">
            <v:imagedata r:id="rId64" o:title=""/>
          </v:shape>
          <o:OLEObject Type="Embed" ProgID="Equation.3" ShapeID="_x0000_i1057" DrawAspect="Content" ObjectID="_1566741113" r:id="rId65"/>
        </w:object>
      </w:r>
      <w:r w:rsidRPr="00377C98">
        <w:rPr>
          <w:sz w:val="24"/>
          <w:szCs w:val="24"/>
        </w:rPr>
        <w:t>*Р/100%, руб., (11)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где </w:t>
      </w:r>
      <w:r w:rsidRPr="005E7D67">
        <w:rPr>
          <w:position w:val="-12"/>
          <w:sz w:val="24"/>
          <w:szCs w:val="24"/>
        </w:rPr>
        <w:object w:dxaOrig="320" w:dyaOrig="360">
          <v:shape id="_x0000_i1058" type="#_x0000_t75" style="width:15.8pt;height:18pt" o:ole="">
            <v:imagedata r:id="rId66" o:title=""/>
          </v:shape>
          <o:OLEObject Type="Embed" ProgID="Equation.3" ShapeID="_x0000_i1058" DrawAspect="Content" ObjectID="_1566741114" r:id="rId67"/>
        </w:object>
      </w:r>
      <w:r w:rsidRPr="00377C98">
        <w:rPr>
          <w:sz w:val="24"/>
          <w:szCs w:val="24"/>
        </w:rPr>
        <w:t xml:space="preserve"> – полная себестоимость.</w:t>
      </w:r>
    </w:p>
    <w:p w:rsidR="003E1E37" w:rsidRPr="00377C98" w:rsidRDefault="00A460C9" w:rsidP="00377C9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Прибыль = </w:t>
      </w:r>
      <w:r>
        <w:rPr>
          <w:sz w:val="24"/>
          <w:szCs w:val="24"/>
          <w:lang w:val="en-US"/>
        </w:rPr>
        <w:t>338,84</w:t>
      </w:r>
      <w:r w:rsidR="003E1E37" w:rsidRPr="00377C98">
        <w:rPr>
          <w:sz w:val="24"/>
          <w:szCs w:val="24"/>
        </w:rPr>
        <w:t xml:space="preserve"> (руб.)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Оптовая цена без НДС определяется по формуле:</w:t>
      </w:r>
    </w:p>
    <w:p w:rsidR="003E1E37" w:rsidRPr="00377C98" w:rsidRDefault="003E1E37" w:rsidP="00377C98">
      <w:pPr>
        <w:jc w:val="center"/>
        <w:rPr>
          <w:sz w:val="24"/>
          <w:szCs w:val="24"/>
        </w:rPr>
      </w:pPr>
      <w:r w:rsidRPr="00377C98">
        <w:rPr>
          <w:sz w:val="24"/>
          <w:szCs w:val="24"/>
        </w:rPr>
        <w:t xml:space="preserve">Ц = </w:t>
      </w:r>
      <w:r w:rsidRPr="00ED486B">
        <w:rPr>
          <w:position w:val="-12"/>
        </w:rPr>
        <w:object w:dxaOrig="300" w:dyaOrig="360">
          <v:shape id="_x0000_i1059" type="#_x0000_t75" style="width:15.25pt;height:18pt" o:ole="">
            <v:imagedata r:id="rId68" o:title=""/>
          </v:shape>
          <o:OLEObject Type="Embed" ProgID="Equation.3" ShapeID="_x0000_i1059" DrawAspect="Content" ObjectID="_1566741115" r:id="rId69"/>
        </w:object>
      </w:r>
      <w:r w:rsidRPr="00377C98">
        <w:rPr>
          <w:sz w:val="24"/>
          <w:szCs w:val="24"/>
        </w:rPr>
        <w:t xml:space="preserve"> + Прибыль (руб.) (12)</w:t>
      </w:r>
    </w:p>
    <w:p w:rsidR="003E1E37" w:rsidRPr="00377C98" w:rsidRDefault="00A460C9" w:rsidP="00377C98">
      <w:pPr>
        <w:jc w:val="center"/>
        <w:rPr>
          <w:sz w:val="24"/>
          <w:szCs w:val="24"/>
        </w:rPr>
      </w:pPr>
      <w:r>
        <w:rPr>
          <w:sz w:val="24"/>
          <w:szCs w:val="24"/>
        </w:rPr>
        <w:t>Ц=</w:t>
      </w:r>
      <w:r w:rsidRPr="00433C5D">
        <w:rPr>
          <w:sz w:val="24"/>
          <w:szCs w:val="24"/>
        </w:rPr>
        <w:t xml:space="preserve"> 1812,08</w:t>
      </w:r>
      <w:r w:rsidR="003E1E37" w:rsidRPr="00377C98">
        <w:rPr>
          <w:sz w:val="24"/>
          <w:szCs w:val="24"/>
        </w:rPr>
        <w:t xml:space="preserve"> руб.</w:t>
      </w:r>
    </w:p>
    <w:p w:rsidR="003E1E37" w:rsidRPr="00377C98" w:rsidRDefault="003E1E37" w:rsidP="00D23C3F">
      <w:pPr>
        <w:rPr>
          <w:sz w:val="24"/>
          <w:szCs w:val="24"/>
        </w:rPr>
      </w:pPr>
      <w:r w:rsidRPr="00377C98">
        <w:rPr>
          <w:sz w:val="24"/>
          <w:szCs w:val="24"/>
        </w:rPr>
        <w:t>Цена с НДС(20%)  определяется по формуле:</w:t>
      </w:r>
    </w:p>
    <w:p w:rsidR="003E1E37" w:rsidRPr="00433C5D" w:rsidRDefault="003E1E37" w:rsidP="00377C98">
      <w:pPr>
        <w:jc w:val="center"/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</w:t>
      </w:r>
      <w:proofErr w:type="spellEnd"/>
      <w:r w:rsidRPr="00377C98">
        <w:rPr>
          <w:sz w:val="24"/>
          <w:szCs w:val="24"/>
        </w:rPr>
        <w:t xml:space="preserve"> = Ц+ НДС</w:t>
      </w:r>
      <w:r w:rsidRPr="00433C5D">
        <w:rPr>
          <w:sz w:val="24"/>
          <w:szCs w:val="24"/>
        </w:rPr>
        <w:t xml:space="preserve">              (13)</w:t>
      </w:r>
    </w:p>
    <w:p w:rsidR="003E1E37" w:rsidRPr="00433C5D" w:rsidRDefault="003E1E37" w:rsidP="00377C98">
      <w:pPr>
        <w:jc w:val="center"/>
        <w:rPr>
          <w:sz w:val="24"/>
          <w:szCs w:val="24"/>
        </w:rPr>
      </w:pPr>
      <w:proofErr w:type="spellStart"/>
      <w:r w:rsidRPr="00377C98">
        <w:rPr>
          <w:sz w:val="24"/>
          <w:szCs w:val="24"/>
        </w:rPr>
        <w:t>Ц</w:t>
      </w:r>
      <w:r w:rsidRPr="005E7D67">
        <w:rPr>
          <w:sz w:val="18"/>
          <w:szCs w:val="18"/>
        </w:rPr>
        <w:t>с</w:t>
      </w:r>
      <w:r w:rsidRPr="00377C98">
        <w:rPr>
          <w:sz w:val="24"/>
          <w:szCs w:val="24"/>
        </w:rPr>
        <w:t>ндс</w:t>
      </w:r>
      <w:proofErr w:type="spellEnd"/>
      <w:r w:rsidR="00A460C9">
        <w:rPr>
          <w:sz w:val="24"/>
          <w:szCs w:val="24"/>
        </w:rPr>
        <w:t xml:space="preserve"> =</w:t>
      </w:r>
      <w:r w:rsidR="00A460C9" w:rsidRPr="00433C5D">
        <w:rPr>
          <w:sz w:val="24"/>
          <w:szCs w:val="24"/>
        </w:rPr>
        <w:t xml:space="preserve"> 2174.5 </w:t>
      </w:r>
      <w:r w:rsidRPr="00377C98">
        <w:rPr>
          <w:sz w:val="24"/>
          <w:szCs w:val="24"/>
        </w:rPr>
        <w:t>руб.</w:t>
      </w:r>
    </w:p>
    <w:p w:rsidR="00A460C9" w:rsidRPr="00433C5D" w:rsidRDefault="00A460C9" w:rsidP="00377C98">
      <w:pPr>
        <w:jc w:val="center"/>
        <w:rPr>
          <w:sz w:val="24"/>
          <w:szCs w:val="24"/>
        </w:rPr>
      </w:pPr>
    </w:p>
    <w:p w:rsidR="00A460C9" w:rsidRPr="00A460C9" w:rsidRDefault="00A460C9" w:rsidP="00A460C9">
      <w:pPr>
        <w:rPr>
          <w:sz w:val="24"/>
          <w:szCs w:val="24"/>
        </w:rPr>
      </w:pPr>
      <w:r>
        <w:rPr>
          <w:sz w:val="24"/>
          <w:szCs w:val="24"/>
        </w:rPr>
        <w:t xml:space="preserve">Вывод: В ходе выполнения лабораторной работы </w:t>
      </w:r>
      <w:r w:rsidR="00433C5D">
        <w:rPr>
          <w:sz w:val="24"/>
          <w:szCs w:val="24"/>
        </w:rPr>
        <w:t>рассчитали</w:t>
      </w:r>
      <w:r>
        <w:rPr>
          <w:sz w:val="24"/>
          <w:szCs w:val="24"/>
        </w:rPr>
        <w:t xml:space="preserve">: затраты на материалы, затраты на заработную плату, затраты на внедрение и </w:t>
      </w:r>
      <w:r w:rsidR="00433C5D">
        <w:rPr>
          <w:sz w:val="24"/>
          <w:szCs w:val="24"/>
        </w:rPr>
        <w:t>эксплантацию</w:t>
      </w:r>
      <w:r>
        <w:rPr>
          <w:sz w:val="24"/>
          <w:szCs w:val="24"/>
        </w:rPr>
        <w:t xml:space="preserve"> программы, </w:t>
      </w:r>
      <w:r>
        <w:rPr>
          <w:sz w:val="24"/>
          <w:szCs w:val="24"/>
        </w:rPr>
        <w:lastRenderedPageBreak/>
        <w:t xml:space="preserve">накладные </w:t>
      </w:r>
      <w:r w:rsidR="00433C5D">
        <w:rPr>
          <w:sz w:val="24"/>
          <w:szCs w:val="24"/>
        </w:rPr>
        <w:t>расходы</w:t>
      </w:r>
      <w:r>
        <w:rPr>
          <w:sz w:val="24"/>
          <w:szCs w:val="24"/>
        </w:rPr>
        <w:t xml:space="preserve">. Высчитали полную </w:t>
      </w:r>
      <w:r w:rsidR="00433C5D">
        <w:rPr>
          <w:sz w:val="24"/>
          <w:szCs w:val="24"/>
        </w:rPr>
        <w:t>себестоимость</w:t>
      </w:r>
      <w:r>
        <w:rPr>
          <w:sz w:val="24"/>
          <w:szCs w:val="24"/>
        </w:rPr>
        <w:t xml:space="preserve"> программы, определили оптовую цену с НДС. </w:t>
      </w:r>
    </w:p>
    <w:sectPr w:rsidR="00A460C9" w:rsidRPr="00A460C9" w:rsidSect="00055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>
    <w:nsid w:val="2A1E7950"/>
    <w:multiLevelType w:val="hybridMultilevel"/>
    <w:tmpl w:val="948412FE"/>
    <w:lvl w:ilvl="0" w:tplc="5010C6D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nsid w:val="44F060C9"/>
    <w:multiLevelType w:val="multilevel"/>
    <w:tmpl w:val="0F687C9C"/>
    <w:lvl w:ilvl="0">
      <w:start w:val="1"/>
      <w:numFmt w:val="upperRoman"/>
      <w:lvlText w:val="%1. 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2">
      <w:start w:val="1"/>
      <w:numFmt w:val="russianLower"/>
      <w:lvlText w:val="%3)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402"/>
        </w:tabs>
        <w:ind w:left="3402" w:hanging="85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708"/>
  <w:doNotHyphenateCaps/>
  <w:characterSpacingControl w:val="doNotCompress"/>
  <w:doNotValidateAgainstSchema/>
  <w:doNotDemarcateInvalidXml/>
  <w:compat/>
  <w:rsids>
    <w:rsidRoot w:val="00D23C3F"/>
    <w:rsid w:val="00003501"/>
    <w:rsid w:val="000130B7"/>
    <w:rsid w:val="00026B77"/>
    <w:rsid w:val="00036501"/>
    <w:rsid w:val="00036E8C"/>
    <w:rsid w:val="00036ECF"/>
    <w:rsid w:val="00041F41"/>
    <w:rsid w:val="00042E8B"/>
    <w:rsid w:val="00046B7B"/>
    <w:rsid w:val="00051509"/>
    <w:rsid w:val="00055DB2"/>
    <w:rsid w:val="00084676"/>
    <w:rsid w:val="000963FC"/>
    <w:rsid w:val="000A07E3"/>
    <w:rsid w:val="000A0938"/>
    <w:rsid w:val="000B1765"/>
    <w:rsid w:val="000B2F55"/>
    <w:rsid w:val="000C3A64"/>
    <w:rsid w:val="000F4207"/>
    <w:rsid w:val="0010550B"/>
    <w:rsid w:val="00112D8E"/>
    <w:rsid w:val="00126378"/>
    <w:rsid w:val="00156B3E"/>
    <w:rsid w:val="0016341F"/>
    <w:rsid w:val="001721DF"/>
    <w:rsid w:val="001751BB"/>
    <w:rsid w:val="001A68C1"/>
    <w:rsid w:val="001C3DD2"/>
    <w:rsid w:val="001C7F95"/>
    <w:rsid w:val="001E5627"/>
    <w:rsid w:val="001F0A40"/>
    <w:rsid w:val="001F2368"/>
    <w:rsid w:val="001F6931"/>
    <w:rsid w:val="0026253B"/>
    <w:rsid w:val="00264736"/>
    <w:rsid w:val="00266FE2"/>
    <w:rsid w:val="0028100A"/>
    <w:rsid w:val="002868D8"/>
    <w:rsid w:val="002A79BD"/>
    <w:rsid w:val="002C082D"/>
    <w:rsid w:val="002F6A27"/>
    <w:rsid w:val="0033293C"/>
    <w:rsid w:val="00345C28"/>
    <w:rsid w:val="00352EDB"/>
    <w:rsid w:val="00360F57"/>
    <w:rsid w:val="00377C98"/>
    <w:rsid w:val="00380934"/>
    <w:rsid w:val="00387808"/>
    <w:rsid w:val="0039304F"/>
    <w:rsid w:val="003B56F7"/>
    <w:rsid w:val="003D1D21"/>
    <w:rsid w:val="003E192B"/>
    <w:rsid w:val="003E1E37"/>
    <w:rsid w:val="003F3CC5"/>
    <w:rsid w:val="003F5E8F"/>
    <w:rsid w:val="003F6E1B"/>
    <w:rsid w:val="004044B1"/>
    <w:rsid w:val="00405236"/>
    <w:rsid w:val="004115DE"/>
    <w:rsid w:val="00411BB0"/>
    <w:rsid w:val="00433C5D"/>
    <w:rsid w:val="00464FCC"/>
    <w:rsid w:val="00483A8A"/>
    <w:rsid w:val="004A0BED"/>
    <w:rsid w:val="004C15D7"/>
    <w:rsid w:val="004D087E"/>
    <w:rsid w:val="004E2DE5"/>
    <w:rsid w:val="005117A4"/>
    <w:rsid w:val="00543AFB"/>
    <w:rsid w:val="005472B2"/>
    <w:rsid w:val="0055476C"/>
    <w:rsid w:val="00562304"/>
    <w:rsid w:val="00562F02"/>
    <w:rsid w:val="00574392"/>
    <w:rsid w:val="005774A7"/>
    <w:rsid w:val="005A6F2A"/>
    <w:rsid w:val="005C7921"/>
    <w:rsid w:val="005D076B"/>
    <w:rsid w:val="005E7D67"/>
    <w:rsid w:val="005F267E"/>
    <w:rsid w:val="006006EF"/>
    <w:rsid w:val="00616887"/>
    <w:rsid w:val="00663A0B"/>
    <w:rsid w:val="006A3A02"/>
    <w:rsid w:val="006C6761"/>
    <w:rsid w:val="006D4E91"/>
    <w:rsid w:val="006E05C8"/>
    <w:rsid w:val="006E295D"/>
    <w:rsid w:val="007117B4"/>
    <w:rsid w:val="00721957"/>
    <w:rsid w:val="00724269"/>
    <w:rsid w:val="00752DFB"/>
    <w:rsid w:val="007532CC"/>
    <w:rsid w:val="00757975"/>
    <w:rsid w:val="007668BB"/>
    <w:rsid w:val="00772517"/>
    <w:rsid w:val="00777C74"/>
    <w:rsid w:val="0078362E"/>
    <w:rsid w:val="00790850"/>
    <w:rsid w:val="0079579A"/>
    <w:rsid w:val="007D3358"/>
    <w:rsid w:val="007E342B"/>
    <w:rsid w:val="007F1E69"/>
    <w:rsid w:val="007F1E72"/>
    <w:rsid w:val="008056C9"/>
    <w:rsid w:val="00806A3F"/>
    <w:rsid w:val="00810853"/>
    <w:rsid w:val="0081139E"/>
    <w:rsid w:val="00821A8F"/>
    <w:rsid w:val="00844592"/>
    <w:rsid w:val="00864A5D"/>
    <w:rsid w:val="00865941"/>
    <w:rsid w:val="00884077"/>
    <w:rsid w:val="008D6362"/>
    <w:rsid w:val="008F4A17"/>
    <w:rsid w:val="00902F0E"/>
    <w:rsid w:val="00903B73"/>
    <w:rsid w:val="0090438F"/>
    <w:rsid w:val="00904618"/>
    <w:rsid w:val="00934961"/>
    <w:rsid w:val="009B0D3B"/>
    <w:rsid w:val="009D2517"/>
    <w:rsid w:val="009F368D"/>
    <w:rsid w:val="00A04BF3"/>
    <w:rsid w:val="00A23C67"/>
    <w:rsid w:val="00A311F6"/>
    <w:rsid w:val="00A336B8"/>
    <w:rsid w:val="00A460C9"/>
    <w:rsid w:val="00A46D5F"/>
    <w:rsid w:val="00A61117"/>
    <w:rsid w:val="00A67B51"/>
    <w:rsid w:val="00A9333E"/>
    <w:rsid w:val="00A9673A"/>
    <w:rsid w:val="00AA166B"/>
    <w:rsid w:val="00AC3197"/>
    <w:rsid w:val="00AD0CB3"/>
    <w:rsid w:val="00B0556D"/>
    <w:rsid w:val="00B152C5"/>
    <w:rsid w:val="00B81DA6"/>
    <w:rsid w:val="00B83B83"/>
    <w:rsid w:val="00B86790"/>
    <w:rsid w:val="00B9024A"/>
    <w:rsid w:val="00B915B5"/>
    <w:rsid w:val="00B96A55"/>
    <w:rsid w:val="00B97AF6"/>
    <w:rsid w:val="00BF325B"/>
    <w:rsid w:val="00C24B29"/>
    <w:rsid w:val="00C30419"/>
    <w:rsid w:val="00C47287"/>
    <w:rsid w:val="00C76CF5"/>
    <w:rsid w:val="00C948BC"/>
    <w:rsid w:val="00C95C96"/>
    <w:rsid w:val="00CA1947"/>
    <w:rsid w:val="00CD5E63"/>
    <w:rsid w:val="00CE539D"/>
    <w:rsid w:val="00CE6987"/>
    <w:rsid w:val="00CE7EBB"/>
    <w:rsid w:val="00D00AE7"/>
    <w:rsid w:val="00D0119E"/>
    <w:rsid w:val="00D1378B"/>
    <w:rsid w:val="00D23C3F"/>
    <w:rsid w:val="00D34B62"/>
    <w:rsid w:val="00D50A73"/>
    <w:rsid w:val="00D60D64"/>
    <w:rsid w:val="00D66137"/>
    <w:rsid w:val="00D74328"/>
    <w:rsid w:val="00D7584D"/>
    <w:rsid w:val="00D81414"/>
    <w:rsid w:val="00D81A01"/>
    <w:rsid w:val="00D92417"/>
    <w:rsid w:val="00DA6059"/>
    <w:rsid w:val="00DE3FA2"/>
    <w:rsid w:val="00DF0C6F"/>
    <w:rsid w:val="00E30B47"/>
    <w:rsid w:val="00E4364D"/>
    <w:rsid w:val="00E74210"/>
    <w:rsid w:val="00E85F84"/>
    <w:rsid w:val="00E91F65"/>
    <w:rsid w:val="00E92026"/>
    <w:rsid w:val="00EA1474"/>
    <w:rsid w:val="00EB40E5"/>
    <w:rsid w:val="00EC4D5F"/>
    <w:rsid w:val="00EC7320"/>
    <w:rsid w:val="00ED486B"/>
    <w:rsid w:val="00EE1033"/>
    <w:rsid w:val="00EE15FD"/>
    <w:rsid w:val="00EE5B93"/>
    <w:rsid w:val="00EF4B8A"/>
    <w:rsid w:val="00F0311A"/>
    <w:rsid w:val="00F0697F"/>
    <w:rsid w:val="00F23026"/>
    <w:rsid w:val="00F76174"/>
    <w:rsid w:val="00F76251"/>
    <w:rsid w:val="00F822DA"/>
    <w:rsid w:val="00F92056"/>
    <w:rsid w:val="00FB3B0F"/>
    <w:rsid w:val="00FC1BCA"/>
    <w:rsid w:val="00FD03E5"/>
    <w:rsid w:val="00FD654E"/>
    <w:rsid w:val="00FD69C1"/>
    <w:rsid w:val="00FE692A"/>
    <w:rsid w:val="00FE7F5E"/>
    <w:rsid w:val="00FF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CC"/>
    <w:pPr>
      <w:jc w:val="both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Table Grid 1"/>
    <w:basedOn w:val="a1"/>
    <w:uiPriority w:val="99"/>
    <w:semiHidden/>
    <w:rsid w:val="00D23C3F"/>
    <w:pPr>
      <w:jc w:val="both"/>
    </w:pPr>
    <w:rPr>
      <w:rFonts w:cs="Calibri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7318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Vitaliy</cp:lastModifiedBy>
  <cp:revision>4</cp:revision>
  <dcterms:created xsi:type="dcterms:W3CDTF">2017-09-12T11:45:00Z</dcterms:created>
  <dcterms:modified xsi:type="dcterms:W3CDTF">2017-09-12T14:02:00Z</dcterms:modified>
</cp:coreProperties>
</file>