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F370" w14:textId="77777777" w:rsidR="00E35A35" w:rsidRDefault="00000000">
      <w:pPr>
        <w:pStyle w:val="aa"/>
        <w:rPr>
          <w:lang w:eastAsia="zh-CN"/>
        </w:rPr>
      </w:pPr>
      <w:r>
        <w:rPr>
          <w:lang w:eastAsia="zh-CN"/>
        </w:rPr>
        <w:t>习题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 xml:space="preserve">1 </w:t>
      </w:r>
      <w:r>
        <w:rPr>
          <w:lang w:eastAsia="zh-CN"/>
        </w:rPr>
        <w:t>算法</w:t>
      </w:r>
      <w:proofErr w:type="gramEnd"/>
      <w:r>
        <w:rPr>
          <w:lang w:eastAsia="zh-CN"/>
        </w:rPr>
        <w:t>分析报告</w:t>
      </w:r>
    </w:p>
    <w:p w14:paraId="19B3E495" w14:textId="77777777" w:rsidR="00E35A35" w:rsidRDefault="00000000">
      <w:pPr>
        <w:rPr>
          <w:rFonts w:hint="eastAsia"/>
          <w:lang w:eastAsia="zh-CN"/>
        </w:rPr>
      </w:pPr>
      <w:proofErr w:type="gramStart"/>
      <w:r>
        <w:rPr>
          <w:color w:val="64707D"/>
          <w:sz w:val="18"/>
          <w:lang w:eastAsia="zh-CN"/>
        </w:rPr>
        <w:t>算法设计小班课</w:t>
      </w:r>
      <w:r>
        <w:rPr>
          <w:color w:val="64707D"/>
          <w:sz w:val="18"/>
          <w:lang w:eastAsia="zh-CN"/>
        </w:rPr>
        <w:t xml:space="preserve">  |</w:t>
      </w:r>
      <w:proofErr w:type="gramEnd"/>
      <w:r>
        <w:rPr>
          <w:color w:val="64707D"/>
          <w:sz w:val="18"/>
          <w:lang w:eastAsia="zh-CN"/>
        </w:rPr>
        <w:t xml:space="preserve">  </w:t>
      </w:r>
      <w:r>
        <w:rPr>
          <w:color w:val="64707D"/>
          <w:sz w:val="18"/>
          <w:lang w:eastAsia="zh-CN"/>
        </w:rPr>
        <w:t>《算法导论》第四版习题</w:t>
      </w:r>
    </w:p>
    <w:p w14:paraId="2554FA41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本报告分析在空二叉搜索树中插入</w:t>
      </w:r>
      <w:r>
        <w:rPr>
          <w:lang w:eastAsia="zh-CN"/>
        </w:rPr>
        <w:t xml:space="preserve"> n </w:t>
      </w:r>
      <w:r>
        <w:rPr>
          <w:lang w:eastAsia="zh-CN"/>
        </w:rPr>
        <w:t>个相同关键字时四种处理策略的树高、总插入时间与适用条件。程序对四种规则实施真实插入，并记录树高和遍历节点数；随机策略的结论按期望与最坏情况分别陈述。</w:t>
      </w:r>
    </w:p>
    <w:p w14:paraId="48114616" w14:textId="77777777" w:rsidR="00E35A35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姓名</w:t>
      </w:r>
      <w:r>
        <w:rPr>
          <w:lang w:eastAsia="zh-CN"/>
        </w:rPr>
        <w:t xml:space="preserve"> </w:t>
      </w:r>
      <w:r>
        <w:rPr>
          <w:lang w:eastAsia="zh-CN"/>
        </w:rPr>
        <w:t>曾浩</w:t>
      </w:r>
      <w:proofErr w:type="gramEnd"/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学号</w:t>
      </w:r>
      <w:r>
        <w:rPr>
          <w:lang w:eastAsia="zh-CN"/>
        </w:rPr>
        <w:t xml:space="preserve"> 202508100610    </w:t>
      </w:r>
      <w:r>
        <w:rPr>
          <w:lang w:eastAsia="zh-CN"/>
        </w:rPr>
        <w:t>日期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</w:t>
      </w:r>
    </w:p>
    <w:p w14:paraId="59BA95DA" w14:textId="77777777" w:rsidR="00E35A35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>一</w:t>
      </w:r>
      <w:r>
        <w:rPr>
          <w:lang w:eastAsia="zh-CN"/>
        </w:rPr>
        <w:t xml:space="preserve"> </w:t>
      </w:r>
      <w:r>
        <w:rPr>
          <w:lang w:eastAsia="zh-CN"/>
        </w:rPr>
        <w:t>模型</w:t>
      </w:r>
      <w:proofErr w:type="gramEnd"/>
      <w:r>
        <w:rPr>
          <w:lang w:eastAsia="zh-CN"/>
        </w:rPr>
        <w:t>和指标</w:t>
      </w:r>
    </w:p>
    <w:p w14:paraId="6613C08F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n≥1</w:t>
      </w:r>
      <w:r>
        <w:rPr>
          <w:lang w:eastAsia="zh-CN"/>
        </w:rPr>
        <w:t>，所有插入项的关键字相同，但作为数据记录仍是</w:t>
      </w:r>
      <w:r>
        <w:rPr>
          <w:lang w:eastAsia="zh-CN"/>
        </w:rPr>
        <w:t xml:space="preserve"> n </w:t>
      </w:r>
      <w:r>
        <w:rPr>
          <w:lang w:eastAsia="zh-CN"/>
        </w:rPr>
        <w:t>个独立项。一次访问树节点的比较和一次常数时间链接都计</w:t>
      </w:r>
      <w:proofErr w:type="gramStart"/>
      <w:r>
        <w:rPr>
          <w:lang w:eastAsia="zh-CN"/>
        </w:rPr>
        <w:t>为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(1)</w:t>
      </w:r>
      <w:proofErr w:type="gramEnd"/>
      <w:r>
        <w:rPr>
          <w:lang w:eastAsia="zh-CN"/>
        </w:rPr>
        <w:t>。树高按节点数计算。总访问数用于程序演示，链表策略头插的分配也算常数工作。</w:t>
      </w:r>
    </w:p>
    <w:p w14:paraId="1ECF0B2A" w14:textId="77777777" w:rsidR="00E35A35" w:rsidRDefault="00000000">
      <w:pPr>
        <w:pStyle w:val="1"/>
      </w:pPr>
      <w:r>
        <w:t>二</w:t>
      </w:r>
      <w:r>
        <w:t xml:space="preserve"> </w:t>
      </w:r>
      <w:proofErr w:type="spellStart"/>
      <w:r>
        <w:t>分项分析</w:t>
      </w:r>
      <w:proofErr w:type="spellEnd"/>
    </w:p>
    <w:p w14:paraId="07EBFC3D" w14:textId="77777777" w:rsidR="00E35A35" w:rsidRDefault="00000000">
      <w:pPr>
        <w:pStyle w:val="21"/>
      </w:pPr>
      <w:r>
        <w:t xml:space="preserve">a </w:t>
      </w:r>
      <w:r>
        <w:t>固定向右</w:t>
      </w:r>
    </w:p>
    <w:p w14:paraId="0338698F" w14:textId="77777777" w:rsidR="00E35A35" w:rsidRDefault="00000000">
      <w:pPr>
        <w:rPr>
          <w:rFonts w:hint="eastAsia"/>
        </w:rPr>
      </w:pPr>
      <w:r>
        <w:t>第</w:t>
      </w:r>
      <w:r>
        <w:t xml:space="preserve"> i </w:t>
      </w:r>
      <w:r>
        <w:t>次插入前已有</w:t>
      </w:r>
      <w:r>
        <w:t xml:space="preserve"> i−1 </w:t>
      </w:r>
      <w:r>
        <w:t>个节点排在一条右链上，故成本</w:t>
      </w:r>
      <w:r>
        <w:t xml:space="preserve"> Θ(i)</w:t>
      </w:r>
      <w:r>
        <w:t>，</w:t>
      </w:r>
      <w:r>
        <w:t>h_i=i</w:t>
      </w:r>
      <w:r>
        <w:t>。总成本</w:t>
      </w:r>
      <w:r>
        <w:t xml:space="preserve"> ∑_{i=1}^{n}Θ(i)=Θ(n²)</w:t>
      </w:r>
      <w:r>
        <w:t>；第</w:t>
      </w:r>
      <w:r>
        <w:t xml:space="preserve"> n </w:t>
      </w:r>
      <w:r>
        <w:t>次单独为</w:t>
      </w:r>
      <w:r>
        <w:t xml:space="preserve"> Θ(n)</w:t>
      </w:r>
      <w:r>
        <w:t>。</w:t>
      </w:r>
    </w:p>
    <w:p w14:paraId="26364BAC" w14:textId="77777777" w:rsidR="00E35A3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每个节点独立交替</w:t>
      </w:r>
    </w:p>
    <w:p w14:paraId="0C01CC39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对任一节点，两边收到的后续等键项数量差至多</w:t>
      </w:r>
      <w:r>
        <w:rPr>
          <w:lang w:eastAsia="zh-CN"/>
        </w:rPr>
        <w:t xml:space="preserve"> 1</w:t>
      </w:r>
      <w:r>
        <w:rPr>
          <w:lang w:eastAsia="zh-CN"/>
        </w:rPr>
        <w:t>。递归地看，每个深度的分配接近完全二叉树，</w:t>
      </w:r>
      <w:proofErr w:type="spellStart"/>
      <w:r>
        <w:rPr>
          <w:lang w:eastAsia="zh-CN"/>
        </w:rPr>
        <w:t>h_n</w:t>
      </w:r>
      <w:proofErr w:type="spellEnd"/>
      <w:r>
        <w:rPr>
          <w:lang w:eastAsia="zh-CN"/>
        </w:rPr>
        <w:t>=</w:t>
      </w:r>
      <w:r>
        <w:t>Θ</w:t>
      </w:r>
      <w:r>
        <w:rPr>
          <w:lang w:eastAsia="zh-CN"/>
        </w:rPr>
        <w:t>(lg n)</w:t>
      </w:r>
      <w:r>
        <w:rPr>
          <w:lang w:eastAsia="zh-CN"/>
        </w:rPr>
        <w:t>。新节点必须下行到空位置，单次插入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(lg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</w:t>
      </w:r>
      <w:r>
        <w:rPr>
          <w:lang w:eastAsia="zh-CN"/>
        </w:rPr>
        <w:t>（</w:t>
      </w:r>
      <w:r>
        <w:rPr>
          <w:lang w:eastAsia="zh-CN"/>
        </w:rPr>
        <w:t>i≥2</w:t>
      </w:r>
      <w:r>
        <w:rPr>
          <w:lang w:eastAsia="zh-CN"/>
        </w:rPr>
        <w:t>），总计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 lg n)</w:t>
      </w:r>
      <w:r>
        <w:rPr>
          <w:lang w:eastAsia="zh-CN"/>
        </w:rPr>
        <w:t>。开关随节点存储和翻转，额外空间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。</w:t>
      </w:r>
    </w:p>
    <w:p w14:paraId="3C045CCE" w14:textId="77777777" w:rsidR="00E35A3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 </w:t>
      </w:r>
      <w:r>
        <w:rPr>
          <w:lang w:eastAsia="zh-CN"/>
        </w:rPr>
        <w:t>重复项链表</w:t>
      </w:r>
    </w:p>
    <w:p w14:paraId="0E692A39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>所有元素共用一个树节点。第一次建立节点，之后每次在该节点链表头插，单次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(1)</w:t>
      </w:r>
      <w:r>
        <w:rPr>
          <w:lang w:eastAsia="zh-CN"/>
        </w:rPr>
        <w:t>，总计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，树高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(1)</w:t>
      </w:r>
      <w:r>
        <w:rPr>
          <w:lang w:eastAsia="zh-CN"/>
        </w:rPr>
        <w:t>。空间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，因为所有</w:t>
      </w:r>
      <w:r>
        <w:rPr>
          <w:lang w:eastAsia="zh-CN"/>
        </w:rPr>
        <w:t xml:space="preserve"> n </w:t>
      </w:r>
      <w:r>
        <w:rPr>
          <w:lang w:eastAsia="zh-CN"/>
        </w:rPr>
        <w:t>个记录仍需存储。对特定重复记录的顺序查找可能是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(n)</w:t>
      </w:r>
      <w:r>
        <w:rPr>
          <w:lang w:eastAsia="zh-CN"/>
        </w:rPr>
        <w:t>，不应与按关键字定位树节点的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(1) </w:t>
      </w:r>
      <w:r>
        <w:rPr>
          <w:lang w:eastAsia="zh-CN"/>
        </w:rPr>
        <w:t>混淆。</w:t>
      </w:r>
    </w:p>
    <w:p w14:paraId="738588F2" w14:textId="77777777" w:rsidR="00E35A35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d </w:t>
      </w:r>
      <w:r>
        <w:rPr>
          <w:lang w:eastAsia="zh-CN"/>
        </w:rPr>
        <w:t>独立随机分流</w:t>
      </w:r>
    </w:p>
    <w:p w14:paraId="64E3AD9D" w14:textId="77777777" w:rsidR="00E35A35" w:rsidRDefault="00000000">
      <w:pPr>
        <w:rPr>
          <w:rFonts w:hint="eastAsia"/>
        </w:rPr>
      </w:pPr>
      <w:r>
        <w:rPr>
          <w:lang w:eastAsia="zh-CN"/>
        </w:rPr>
        <w:t>每次遇到等键节点独立以概率</w:t>
      </w:r>
      <w:r>
        <w:rPr>
          <w:lang w:eastAsia="zh-CN"/>
        </w:rPr>
        <w:t xml:space="preserve"> 1/2 </w:t>
      </w:r>
      <w:r>
        <w:rPr>
          <w:lang w:eastAsia="zh-CN"/>
        </w:rPr>
        <w:t>选左右，可以预先为每条记录生成无限公平随机位串。若第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项的插入深度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D_i≥d</w:t>
      </w:r>
      <w:proofErr w:type="spellEnd"/>
      <w:r>
        <w:rPr>
          <w:lang w:eastAsia="zh-CN"/>
        </w:rPr>
        <w:t>，则至少一条旧记录与它共享长度</w:t>
      </w:r>
      <w:r>
        <w:rPr>
          <w:lang w:eastAsia="zh-CN"/>
        </w:rPr>
        <w:t xml:space="preserve"> d−1 </w:t>
      </w:r>
      <w:r>
        <w:rPr>
          <w:lang w:eastAsia="zh-CN"/>
        </w:rPr>
        <w:t>的路径前缀。联合界给出</w:t>
      </w:r>
      <w:r>
        <w:rPr>
          <w:lang w:eastAsia="zh-CN"/>
        </w:rPr>
        <w:t xml:space="preserve"> P(</w:t>
      </w:r>
      <w:proofErr w:type="spellStart"/>
      <w:r>
        <w:rPr>
          <w:lang w:eastAsia="zh-CN"/>
        </w:rPr>
        <w:t>D_i≥d</w:t>
      </w:r>
      <w:proofErr w:type="spellEnd"/>
      <w:r>
        <w:rPr>
          <w:lang w:eastAsia="zh-CN"/>
        </w:rPr>
        <w:t>)≤min(1,(i−1)/2^{d−1})</w:t>
      </w:r>
      <w:r>
        <w:rPr>
          <w:lang w:eastAsia="zh-CN"/>
        </w:rPr>
        <w:t>，对</w:t>
      </w:r>
      <w:r>
        <w:rPr>
          <w:lang w:eastAsia="zh-CN"/>
        </w:rPr>
        <w:t xml:space="preserve"> d </w:t>
      </w:r>
      <w:r>
        <w:rPr>
          <w:lang w:eastAsia="zh-CN"/>
        </w:rPr>
        <w:t>求尾和得到</w:t>
      </w:r>
      <w:r>
        <w:rPr>
          <w:lang w:eastAsia="zh-CN"/>
        </w:rPr>
        <w:t xml:space="preserve"> E[</w:t>
      </w:r>
      <w:proofErr w:type="spellStart"/>
      <w:r>
        <w:rPr>
          <w:lang w:eastAsia="zh-CN"/>
        </w:rPr>
        <w:t>D_i</w:t>
      </w:r>
      <w:proofErr w:type="spellEnd"/>
      <w:r>
        <w:rPr>
          <w:lang w:eastAsia="zh-CN"/>
        </w:rPr>
        <w:t xml:space="preserve">]=O(lg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)</w:t>
      </w:r>
      <w:r>
        <w:rPr>
          <w:lang w:eastAsia="zh-CN"/>
        </w:rPr>
        <w:t>。因此总期望上界为</w:t>
      </w:r>
      <w:r>
        <w:rPr>
          <w:lang w:eastAsia="zh-CN"/>
        </w:rPr>
        <w:t xml:space="preserve"> O(n lg n)</w:t>
      </w:r>
      <w:r>
        <w:rPr>
          <w:lang w:eastAsia="zh-CN"/>
        </w:rPr>
        <w:t>。任何含</w:t>
      </w:r>
      <w:r>
        <w:rPr>
          <w:lang w:eastAsia="zh-CN"/>
        </w:rPr>
        <w:t xml:space="preserve"> n </w:t>
      </w:r>
      <w:r>
        <w:rPr>
          <w:lang w:eastAsia="zh-CN"/>
        </w:rPr>
        <w:t>个节点的二叉树的节点深度总和都至少</w:t>
      </w:r>
      <w:r>
        <w:rPr>
          <w:lang w:eastAsia="zh-CN"/>
        </w:rPr>
        <w:t xml:space="preserve"> </w:t>
      </w:r>
      <w:r>
        <w:t>Ω</w:t>
      </w:r>
      <w:r>
        <w:rPr>
          <w:lang w:eastAsia="zh-CN"/>
        </w:rPr>
        <w:t>(n lg n)</w:t>
      </w:r>
      <w:r>
        <w:rPr>
          <w:lang w:eastAsia="zh-CN"/>
        </w:rPr>
        <w:t>，且总插入访问数等于最终节点深度总和，故总期望为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 lg n)</w:t>
      </w:r>
      <w:r>
        <w:rPr>
          <w:lang w:eastAsia="zh-CN"/>
        </w:rPr>
        <w:t>。存在始终形成单链的随机结果，所以最坏总时间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(n²)</w:t>
      </w:r>
      <w:r>
        <w:rPr>
          <w:lang w:eastAsia="zh-CN"/>
        </w:rPr>
        <w:t>。</w:t>
      </w:r>
      <w:r>
        <w:t>固定种子只生成一个样本。</w:t>
      </w:r>
    </w:p>
    <w:p w14:paraId="0D884A10" w14:textId="77777777" w:rsidR="00E35A35" w:rsidRDefault="00000000">
      <w:pPr>
        <w:pStyle w:val="1"/>
      </w:pPr>
      <w:r>
        <w:t>三</w:t>
      </w:r>
      <w:r>
        <w:t xml:space="preserve"> </w:t>
      </w:r>
      <w:r>
        <w:t>结论汇总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E35A35" w14:paraId="1808E77D" w14:textId="77777777" w:rsidTr="00E35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408DFC1D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策略</w:t>
            </w:r>
          </w:p>
        </w:tc>
        <w:tc>
          <w:tcPr>
            <w:tcW w:w="1892" w:type="dxa"/>
            <w:vAlign w:val="center"/>
          </w:tcPr>
          <w:p w14:paraId="220DB622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单次插入</w:t>
            </w:r>
          </w:p>
        </w:tc>
        <w:tc>
          <w:tcPr>
            <w:tcW w:w="1892" w:type="dxa"/>
            <w:vAlign w:val="center"/>
          </w:tcPr>
          <w:p w14:paraId="031108C7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次总时间</w:t>
            </w:r>
          </w:p>
        </w:tc>
        <w:tc>
          <w:tcPr>
            <w:tcW w:w="1892" w:type="dxa"/>
            <w:vAlign w:val="center"/>
          </w:tcPr>
          <w:p w14:paraId="3F8A6647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树高</w:t>
            </w:r>
          </w:p>
        </w:tc>
        <w:tc>
          <w:tcPr>
            <w:tcW w:w="1892" w:type="dxa"/>
            <w:vAlign w:val="center"/>
          </w:tcPr>
          <w:p w14:paraId="3B827D2C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额外说明</w:t>
            </w:r>
          </w:p>
        </w:tc>
      </w:tr>
      <w:tr w:rsidR="00E35A35" w14:paraId="39141AD8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28A56C78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1892" w:type="dxa"/>
            <w:vAlign w:val="center"/>
          </w:tcPr>
          <w:p w14:paraId="6D3F0B10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i </w:t>
            </w:r>
            <w:r>
              <w:rPr>
                <w:sz w:val="18"/>
              </w:rPr>
              <w:t>次</w:t>
            </w:r>
            <w:r>
              <w:rPr>
                <w:sz w:val="18"/>
              </w:rPr>
              <w:t xml:space="preserve"> Θ(i)</w:t>
            </w:r>
          </w:p>
        </w:tc>
        <w:tc>
          <w:tcPr>
            <w:tcW w:w="1892" w:type="dxa"/>
            <w:vAlign w:val="center"/>
          </w:tcPr>
          <w:p w14:paraId="26984BFE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Θ(n²)</w:t>
            </w:r>
          </w:p>
        </w:tc>
        <w:tc>
          <w:tcPr>
            <w:tcW w:w="1892" w:type="dxa"/>
            <w:vAlign w:val="center"/>
          </w:tcPr>
          <w:p w14:paraId="3BA80765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Θ(n)</w:t>
            </w:r>
          </w:p>
        </w:tc>
        <w:tc>
          <w:tcPr>
            <w:tcW w:w="1892" w:type="dxa"/>
            <w:vAlign w:val="center"/>
          </w:tcPr>
          <w:p w14:paraId="38308968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确定性最坏</w:t>
            </w:r>
          </w:p>
        </w:tc>
      </w:tr>
      <w:tr w:rsidR="00E35A35" w14:paraId="504626A4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5356B5EC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1892" w:type="dxa"/>
            <w:vAlign w:val="center"/>
          </w:tcPr>
          <w:p w14:paraId="408DF653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Θ(lg i)</w:t>
            </w:r>
          </w:p>
        </w:tc>
        <w:tc>
          <w:tcPr>
            <w:tcW w:w="1892" w:type="dxa"/>
            <w:vAlign w:val="center"/>
          </w:tcPr>
          <w:p w14:paraId="212FB4F5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  <w:tc>
          <w:tcPr>
            <w:tcW w:w="1892" w:type="dxa"/>
            <w:vAlign w:val="center"/>
          </w:tcPr>
          <w:p w14:paraId="3E3DD693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Θ(lg n)</w:t>
            </w:r>
          </w:p>
        </w:tc>
        <w:tc>
          <w:tcPr>
            <w:tcW w:w="1892" w:type="dxa"/>
            <w:vAlign w:val="center"/>
          </w:tcPr>
          <w:p w14:paraId="655D8863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节点各有开关</w:t>
            </w:r>
          </w:p>
        </w:tc>
      </w:tr>
      <w:tr w:rsidR="00E35A35" w14:paraId="2E1839D1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2E4531E7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892" w:type="dxa"/>
            <w:vAlign w:val="center"/>
          </w:tcPr>
          <w:p w14:paraId="2F9839F8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Θ(1)</w:t>
            </w:r>
          </w:p>
        </w:tc>
        <w:tc>
          <w:tcPr>
            <w:tcW w:w="1892" w:type="dxa"/>
            <w:vAlign w:val="center"/>
          </w:tcPr>
          <w:p w14:paraId="7DF4AAC5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Θ(n)</w:t>
            </w:r>
          </w:p>
        </w:tc>
        <w:tc>
          <w:tcPr>
            <w:tcW w:w="1892" w:type="dxa"/>
            <w:vAlign w:val="center"/>
          </w:tcPr>
          <w:p w14:paraId="2E4832F1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Θ(1)</w:t>
            </w:r>
          </w:p>
        </w:tc>
        <w:tc>
          <w:tcPr>
            <w:tcW w:w="1892" w:type="dxa"/>
            <w:vAlign w:val="center"/>
          </w:tcPr>
          <w:p w14:paraId="22D70645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重复项链表</w:t>
            </w:r>
          </w:p>
        </w:tc>
      </w:tr>
      <w:tr w:rsidR="00E35A35" w14:paraId="3157A098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726EDBF7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1892" w:type="dxa"/>
            <w:vAlign w:val="center"/>
          </w:tcPr>
          <w:p w14:paraId="21F99927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Θ(lg i)</w:t>
            </w:r>
          </w:p>
        </w:tc>
        <w:tc>
          <w:tcPr>
            <w:tcW w:w="1892" w:type="dxa"/>
            <w:vAlign w:val="center"/>
          </w:tcPr>
          <w:p w14:paraId="7F7541E9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Θ(n lg n)</w:t>
            </w:r>
          </w:p>
        </w:tc>
        <w:tc>
          <w:tcPr>
            <w:tcW w:w="1892" w:type="dxa"/>
            <w:vAlign w:val="center"/>
          </w:tcPr>
          <w:p w14:paraId="506E7231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期望</w:t>
            </w:r>
            <w:r>
              <w:rPr>
                <w:sz w:val="18"/>
              </w:rPr>
              <w:t xml:space="preserve"> O(lg n)</w:t>
            </w:r>
          </w:p>
        </w:tc>
        <w:tc>
          <w:tcPr>
            <w:tcW w:w="1892" w:type="dxa"/>
            <w:vAlign w:val="center"/>
          </w:tcPr>
          <w:p w14:paraId="381FA708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最坏</w:t>
            </w:r>
            <w:r>
              <w:rPr>
                <w:sz w:val="18"/>
              </w:rPr>
              <w:t xml:space="preserve"> Θ(n²)</w:t>
            </w:r>
          </w:p>
        </w:tc>
      </w:tr>
    </w:tbl>
    <w:p w14:paraId="09B8B406" w14:textId="77777777" w:rsidR="00E35A35" w:rsidRDefault="00E35A35">
      <w:pPr>
        <w:rPr>
          <w:rFonts w:hint="eastAsia"/>
        </w:rPr>
      </w:pPr>
    </w:p>
    <w:p w14:paraId="0DDF04A1" w14:textId="77777777" w:rsidR="00E35A35" w:rsidRDefault="00000000">
      <w:pPr>
        <w:pStyle w:val="1"/>
      </w:pPr>
      <w:r>
        <w:t>四</w:t>
      </w:r>
      <w:r>
        <w:t xml:space="preserve"> </w:t>
      </w:r>
      <w:r>
        <w:t>程序验证</w:t>
      </w:r>
    </w:p>
    <w:p w14:paraId="3FC13BAD" w14:textId="77777777" w:rsidR="00E35A35" w:rsidRDefault="00000000">
      <w:pPr>
        <w:rPr>
          <w:rFonts w:hint="eastAsia"/>
        </w:rPr>
      </w:pPr>
      <w:r>
        <w:t>程序用值</w:t>
      </w:r>
      <w:r>
        <w:t xml:space="preserve"> 42 </w:t>
      </w:r>
      <w:r>
        <w:t>的</w:t>
      </w:r>
      <w:r>
        <w:t xml:space="preserve"> n </w:t>
      </w:r>
      <w:r>
        <w:t>条独立记录驱动四种策略，统计</w:t>
      </w:r>
      <w:r>
        <w:t xml:space="preserve"> items</w:t>
      </w:r>
      <w:r>
        <w:t>、</w:t>
      </w:r>
      <w:r>
        <w:t>tree_nodes</w:t>
      </w:r>
      <w:r>
        <w:t>、</w:t>
      </w:r>
      <w:r>
        <w:t xml:space="preserve">height </w:t>
      </w:r>
      <w:r>
        <w:t>与</w:t>
      </w:r>
      <w:r>
        <w:t xml:space="preserve"> insertion_node_visits</w:t>
      </w:r>
      <w:r>
        <w:t>。内置检查：</w:t>
      </w:r>
      <w:r>
        <w:t xml:space="preserve">a </w:t>
      </w:r>
      <w:r>
        <w:t>和</w:t>
      </w:r>
      <w:r>
        <w:t xml:space="preserve"> d </w:t>
      </w:r>
      <w:r>
        <w:t>的树节点数为</w:t>
      </w:r>
      <w:r>
        <w:t xml:space="preserve"> n</w:t>
      </w:r>
      <w:r>
        <w:t>，</w:t>
      </w:r>
      <w:r>
        <w:t xml:space="preserve">b </w:t>
      </w:r>
      <w:r>
        <w:t>的树节点数为</w:t>
      </w:r>
      <w:r>
        <w:t xml:space="preserve"> n</w:t>
      </w:r>
      <w:r>
        <w:t>，</w:t>
      </w:r>
      <w:r>
        <w:t xml:space="preserve">c </w:t>
      </w:r>
      <w:r>
        <w:t>的树节点数为</w:t>
      </w:r>
      <w:r>
        <w:t xml:space="preserve"> 1</w:t>
      </w:r>
      <w:r>
        <w:t>，</w:t>
      </w:r>
      <w:r>
        <w:t xml:space="preserve">a </w:t>
      </w:r>
      <w:r>
        <w:t>的树高为</w:t>
      </w:r>
      <w:r>
        <w:t xml:space="preserve"> n</w:t>
      </w:r>
      <w:r>
        <w:t>，</w:t>
      </w:r>
      <w:r>
        <w:t xml:space="preserve">c </w:t>
      </w:r>
      <w:r>
        <w:t>的树高为</w:t>
      </w:r>
      <w:r>
        <w:t xml:space="preserve"> 1</w:t>
      </w:r>
      <w:r>
        <w:t>。</w:t>
      </w:r>
      <w:r>
        <w:t xml:space="preserve">n </w:t>
      </w:r>
      <w:r>
        <w:t>允许</w:t>
      </w:r>
      <w:r>
        <w:t xml:space="preserve"> 1 </w:t>
      </w:r>
      <w:r>
        <w:t>到</w:t>
      </w:r>
      <w:r>
        <w:t xml:space="preserve"> 2000</w:t>
      </w:r>
      <w:r>
        <w:t>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E35A35" w14:paraId="01CD65C8" w14:textId="77777777" w:rsidTr="00E35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731B359C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n=127 </w:t>
            </w:r>
            <w:r>
              <w:rPr>
                <w:sz w:val="18"/>
              </w:rPr>
              <w:t>种子</w:t>
            </w:r>
            <w:r>
              <w:rPr>
                <w:sz w:val="18"/>
              </w:rPr>
              <w:t xml:space="preserve"> 20261019</w:t>
            </w:r>
          </w:p>
        </w:tc>
        <w:tc>
          <w:tcPr>
            <w:tcW w:w="2365" w:type="dxa"/>
            <w:vAlign w:val="center"/>
          </w:tcPr>
          <w:p w14:paraId="75E492BC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树节点</w:t>
            </w:r>
          </w:p>
        </w:tc>
        <w:tc>
          <w:tcPr>
            <w:tcW w:w="2365" w:type="dxa"/>
            <w:vAlign w:val="center"/>
          </w:tcPr>
          <w:p w14:paraId="5CDE3A3F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树高</w:t>
            </w:r>
          </w:p>
        </w:tc>
        <w:tc>
          <w:tcPr>
            <w:tcW w:w="2365" w:type="dxa"/>
            <w:vAlign w:val="center"/>
          </w:tcPr>
          <w:p w14:paraId="546D57C8" w14:textId="77777777" w:rsidR="00E35A35" w:rsidRDefault="000000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访问次数</w:t>
            </w:r>
          </w:p>
        </w:tc>
      </w:tr>
      <w:tr w:rsidR="00E35A35" w14:paraId="2D91A8A7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3FC66021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固定向右</w:t>
            </w:r>
          </w:p>
        </w:tc>
        <w:tc>
          <w:tcPr>
            <w:tcW w:w="2365" w:type="dxa"/>
            <w:vAlign w:val="center"/>
          </w:tcPr>
          <w:p w14:paraId="3862ADDA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3CB46933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70349DAB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8001</w:t>
            </w:r>
          </w:p>
        </w:tc>
      </w:tr>
      <w:tr w:rsidR="00E35A35" w14:paraId="30A1FF6D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47FFC823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交替</w:t>
            </w:r>
          </w:p>
        </w:tc>
        <w:tc>
          <w:tcPr>
            <w:tcW w:w="2365" w:type="dxa"/>
            <w:vAlign w:val="center"/>
          </w:tcPr>
          <w:p w14:paraId="3AADCCC5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3895642E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365" w:type="dxa"/>
            <w:vAlign w:val="center"/>
          </w:tcPr>
          <w:p w14:paraId="5630FE8B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642</w:t>
            </w:r>
          </w:p>
        </w:tc>
      </w:tr>
      <w:tr w:rsidR="00E35A35" w14:paraId="164CFEC7" w14:textId="77777777" w:rsidTr="00E35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51D0C5C6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链表</w:t>
            </w:r>
          </w:p>
        </w:tc>
        <w:tc>
          <w:tcPr>
            <w:tcW w:w="2365" w:type="dxa"/>
            <w:vAlign w:val="center"/>
          </w:tcPr>
          <w:p w14:paraId="51401A37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365" w:type="dxa"/>
            <w:vAlign w:val="center"/>
          </w:tcPr>
          <w:p w14:paraId="233A8F4B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365" w:type="dxa"/>
            <w:vAlign w:val="center"/>
          </w:tcPr>
          <w:p w14:paraId="1897E586" w14:textId="77777777" w:rsidR="00E35A35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126</w:t>
            </w:r>
          </w:p>
        </w:tc>
      </w:tr>
      <w:tr w:rsidR="00E35A35" w14:paraId="40BD9905" w14:textId="77777777" w:rsidTr="00E35A3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5" w:type="dxa"/>
            <w:vAlign w:val="center"/>
          </w:tcPr>
          <w:p w14:paraId="22D6DB81" w14:textId="77777777" w:rsidR="00E35A35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随机</w:t>
            </w:r>
          </w:p>
        </w:tc>
        <w:tc>
          <w:tcPr>
            <w:tcW w:w="2365" w:type="dxa"/>
            <w:vAlign w:val="center"/>
          </w:tcPr>
          <w:p w14:paraId="27AFBB15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127</w:t>
            </w:r>
          </w:p>
        </w:tc>
        <w:tc>
          <w:tcPr>
            <w:tcW w:w="2365" w:type="dxa"/>
            <w:vAlign w:val="center"/>
          </w:tcPr>
          <w:p w14:paraId="1BA8D897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365" w:type="dxa"/>
            <w:vAlign w:val="center"/>
          </w:tcPr>
          <w:p w14:paraId="3789E908" w14:textId="77777777" w:rsidR="00E35A35" w:rsidRDefault="000000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684</w:t>
            </w:r>
          </w:p>
        </w:tc>
      </w:tr>
    </w:tbl>
    <w:p w14:paraId="44A428BC" w14:textId="77777777" w:rsidR="00E35A35" w:rsidRDefault="00E35A35">
      <w:pPr>
        <w:rPr>
          <w:rFonts w:hint="eastAsia"/>
        </w:rPr>
      </w:pPr>
    </w:p>
    <w:p w14:paraId="68BB9EEB" w14:textId="77777777" w:rsidR="00E35A35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的</w:t>
      </w:r>
      <w:r>
        <w:rPr>
          <w:lang w:eastAsia="zh-CN"/>
        </w:rPr>
        <w:t xml:space="preserve"> 8001 </w:t>
      </w:r>
      <w:r>
        <w:rPr>
          <w:lang w:eastAsia="zh-CN"/>
        </w:rPr>
        <w:t>可直接核算为</w:t>
      </w:r>
      <w:r>
        <w:rPr>
          <w:lang w:eastAsia="zh-CN"/>
        </w:rPr>
        <w:t xml:space="preserve"> 127×126/2</w:t>
      </w:r>
      <w:r>
        <w:rPr>
          <w:lang w:eastAsia="zh-CN"/>
        </w:rPr>
        <w:t>。随机版改变种子会改变树形与访问次数；这一组数字不构成期望复杂度的统计估计。</w:t>
      </w:r>
    </w:p>
    <w:p w14:paraId="00CC896C" w14:textId="77777777" w:rsidR="00E35A35" w:rsidRDefault="00000000">
      <w:pPr>
        <w:pStyle w:val="1"/>
      </w:pPr>
      <w:r>
        <w:lastRenderedPageBreak/>
        <w:t>五</w:t>
      </w:r>
      <w:r>
        <w:t xml:space="preserve"> </w:t>
      </w:r>
      <w:proofErr w:type="spellStart"/>
      <w:r>
        <w:t>瓶颈及改进</w:t>
      </w:r>
      <w:proofErr w:type="spellEnd"/>
    </w:p>
    <w:p w14:paraId="41C0A4DD" w14:textId="77777777" w:rsidR="00E35A35" w:rsidRDefault="00000000">
      <w:pPr>
        <w:pStyle w:val="a0"/>
        <w:rPr>
          <w:rFonts w:hint="eastAsia"/>
        </w:rPr>
      </w:pPr>
      <w:r>
        <w:t>原始</w:t>
      </w:r>
      <w:r>
        <w:t xml:space="preserve"> TREE-INSERT </w:t>
      </w:r>
      <w:r>
        <w:t>的瓶颈是相等时始终进入同一子树。</w:t>
      </w:r>
    </w:p>
    <w:p w14:paraId="168187B5" w14:textId="77777777" w:rsidR="00E35A3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只需存放并按关键字定位重复记录时，节点内头插链表提供最低总插入成本。</w:t>
      </w:r>
    </w:p>
    <w:p w14:paraId="023FEC65" w14:textId="77777777" w:rsidR="00E35A3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既要保留每条记录为树节点，又要可预测的树高时，交替分流适用于本题的全等键输入；若存在多种关键字，仍应选红黑树等通用平衡结构。</w:t>
      </w:r>
    </w:p>
    <w:p w14:paraId="695C96A9" w14:textId="77777777" w:rsidR="00E35A3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随机分流使典型形态好看，但不提供最坏情况保证。</w:t>
      </w:r>
    </w:p>
    <w:p w14:paraId="2502F815" w14:textId="5CFAD305" w:rsidR="00E35A35" w:rsidRDefault="00E35A35">
      <w:pPr>
        <w:rPr>
          <w:rFonts w:hint="eastAsia"/>
        </w:rPr>
      </w:pPr>
    </w:p>
    <w:sectPr w:rsidR="00E35A35" w:rsidSect="00034616">
      <w:footerReference w:type="default" r:id="rId8"/>
      <w:pgSz w:w="12240" w:h="15840"/>
      <w:pgMar w:top="1191" w:right="1389" w:bottom="1077" w:left="13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EA5D" w14:textId="77777777" w:rsidR="00321931" w:rsidRDefault="0032193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940C8D" w14:textId="77777777" w:rsidR="00321931" w:rsidRDefault="0032193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D386" w14:textId="77777777" w:rsidR="00E35A35" w:rsidRDefault="00000000">
    <w:pPr>
      <w:pStyle w:val="a7"/>
      <w:jc w:val="center"/>
      <w:rPr>
        <w:rFonts w:hint="eastAsia"/>
      </w:rPr>
    </w:pPr>
    <w:proofErr w:type="spellStart"/>
    <w:proofErr w:type="gramStart"/>
    <w:r>
      <w:rPr>
        <w:sz w:val="16"/>
      </w:rPr>
      <w:t>算法设计小班课</w:t>
    </w:r>
    <w:proofErr w:type="spellEnd"/>
    <w:r>
      <w:rPr>
        <w:sz w:val="16"/>
      </w:rPr>
      <w:t xml:space="preserve">  ·</w:t>
    </w:r>
    <w:proofErr w:type="gramEnd"/>
    <w:r>
      <w:rPr>
        <w:sz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64E24" w14:textId="77777777" w:rsidR="00321931" w:rsidRDefault="0032193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3EE34" w14:textId="77777777" w:rsidR="00321931" w:rsidRDefault="0032193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214523">
    <w:abstractNumId w:val="8"/>
  </w:num>
  <w:num w:numId="2" w16cid:durableId="93788035">
    <w:abstractNumId w:val="6"/>
  </w:num>
  <w:num w:numId="3" w16cid:durableId="1040740032">
    <w:abstractNumId w:val="5"/>
  </w:num>
  <w:num w:numId="4" w16cid:durableId="774248934">
    <w:abstractNumId w:val="4"/>
  </w:num>
  <w:num w:numId="5" w16cid:durableId="611672275">
    <w:abstractNumId w:val="7"/>
  </w:num>
  <w:num w:numId="6" w16cid:durableId="1250431118">
    <w:abstractNumId w:val="3"/>
  </w:num>
  <w:num w:numId="7" w16cid:durableId="1750079901">
    <w:abstractNumId w:val="2"/>
  </w:num>
  <w:num w:numId="8" w16cid:durableId="1063792199">
    <w:abstractNumId w:val="1"/>
  </w:num>
  <w:num w:numId="9" w16cid:durableId="35874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931"/>
    <w:rsid w:val="00326F90"/>
    <w:rsid w:val="005A52A7"/>
    <w:rsid w:val="00AA1D8D"/>
    <w:rsid w:val="00B47730"/>
    <w:rsid w:val="00CB0664"/>
    <w:rsid w:val="00E35A35"/>
    <w:rsid w:val="00F26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2A684"/>
  <w14:defaultImageDpi w14:val="300"/>
  <w15:docId w15:val="{97CE1754-3829-45CB-A2B9-BFE4882A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微软雅黑" w:hAnsi="微软雅黑"/>
      <w:color w:val="232B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41C2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141C2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41C24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895</Characters>
  <Application>Microsoft Office Word</Application>
  <DocSecurity>0</DocSecurity>
  <Lines>55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曾</cp:lastModifiedBy>
  <cp:revision>2</cp:revision>
  <dcterms:created xsi:type="dcterms:W3CDTF">2013-12-23T23:15:00Z</dcterms:created>
  <dcterms:modified xsi:type="dcterms:W3CDTF">2026-10-26T11:04:00Z</dcterms:modified>
  <cp:category/>
</cp:coreProperties>
</file>