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F370" w14:textId="77777777" w:rsidR="00E35A35" w:rsidRDefault="00000000">
      <w:pPr>
        <w:pStyle w:val="aa"/>
        <w:rPr>
          <w:lang w:eastAsia="zh-CN"/>
        </w:rPr>
      </w:pPr>
      <w:r>
        <w:rPr>
          <w:lang w:eastAsia="zh-CN"/>
        </w:rPr>
        <w:t>习题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算法</w:t>
      </w:r>
      <w:proofErr w:type="gramEnd"/>
      <w:r>
        <w:rPr>
          <w:lang w:eastAsia="zh-CN"/>
        </w:rPr>
        <w:t>分析报告</w:t>
      </w:r>
    </w:p>
    <w:p w14:paraId="19B3E495" w14:textId="77777777" w:rsidR="00E35A35" w:rsidRDefault="00000000">
      <w:pPr>
        <w:rPr>
          <w:rFonts w:hint="eastAsia"/>
          <w:lang w:eastAsia="zh-CN"/>
        </w:rPr>
      </w:pPr>
      <w:proofErr w:type="gramStart"/>
      <w:r>
        <w:rPr>
          <w:color w:val="64707D"/>
          <w:sz w:val="18"/>
          <w:lang w:eastAsia="zh-CN"/>
        </w:rPr>
        <w:t>算法设计小班课</w:t>
      </w:r>
      <w:r>
        <w:rPr>
          <w:color w:val="64707D"/>
          <w:sz w:val="18"/>
          <w:lang w:eastAsia="zh-CN"/>
        </w:rPr>
        <w:t xml:space="preserve">  |</w:t>
      </w:r>
      <w:proofErr w:type="gramEnd"/>
      <w:r>
        <w:rPr>
          <w:color w:val="64707D"/>
          <w:sz w:val="18"/>
          <w:lang w:eastAsia="zh-CN"/>
        </w:rPr>
        <w:t xml:space="preserve">  </w:t>
      </w:r>
      <w:r>
        <w:rPr>
          <w:color w:val="64707D"/>
          <w:sz w:val="18"/>
          <w:lang w:eastAsia="zh-CN"/>
        </w:rPr>
        <w:t>《算法导论》第四版习题</w:t>
      </w:r>
    </w:p>
    <w:p w14:paraId="2554FA41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本报告分析在空二叉搜索树中插入</w:t>
      </w:r>
      <w:r>
        <w:rPr>
          <w:lang w:eastAsia="zh-CN"/>
        </w:rPr>
        <w:t xml:space="preserve"> n </w:t>
      </w:r>
      <w:r>
        <w:rPr>
          <w:lang w:eastAsia="zh-CN"/>
        </w:rPr>
        <w:t>个相同关键字时四种处理策略的树高、总插入时间与适用条件。程序对四种规则实施真实插入，并记录树高和遍历节点数；随机策略的结论按期望与最坏情况分别陈述。</w:t>
      </w:r>
    </w:p>
    <w:p w14:paraId="48114616" w14:textId="77777777" w:rsidR="00E35A35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姓名</w:t>
      </w:r>
      <w:r>
        <w:rPr>
          <w:lang w:eastAsia="zh-CN"/>
        </w:rPr>
        <w:t xml:space="preserve"> </w:t>
      </w:r>
      <w:r>
        <w:rPr>
          <w:lang w:eastAsia="zh-CN"/>
        </w:rPr>
        <w:t>曾浩</w:t>
      </w:r>
      <w:proofErr w:type="gramEnd"/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学号</w:t>
      </w:r>
      <w:r>
        <w:rPr>
          <w:lang w:eastAsia="zh-CN"/>
        </w:rPr>
        <w:t xml:space="preserve"> 202508100610    </w:t>
      </w:r>
      <w:r>
        <w:rPr>
          <w:lang w:eastAsia="zh-CN"/>
        </w:rPr>
        <w:t>日期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</w:t>
      </w:r>
    </w:p>
    <w:p w14:paraId="59BA95DA" w14:textId="77777777" w:rsidR="00E35A35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模型</w:t>
      </w:r>
      <w:proofErr w:type="gramEnd"/>
      <w:r>
        <w:rPr>
          <w:lang w:eastAsia="zh-CN"/>
        </w:rPr>
        <w:t>和指标</w:t>
      </w:r>
    </w:p>
    <w:p w14:paraId="6613C08F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n≥1</w:t>
      </w:r>
      <w:r>
        <w:rPr>
          <w:lang w:eastAsia="zh-CN"/>
        </w:rPr>
        <w:t>，所有插入项的关键字相同，但作为数据记录仍是</w:t>
      </w:r>
      <w:r>
        <w:rPr>
          <w:lang w:eastAsia="zh-CN"/>
        </w:rPr>
        <w:t xml:space="preserve"> n </w:t>
      </w:r>
      <w:r>
        <w:rPr>
          <w:lang w:eastAsia="zh-CN"/>
        </w:rPr>
        <w:t>个独立项。一次访问树节点的比较和一次常数时间链接都计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proofErr w:type="gramEnd"/>
      <w:r>
        <w:rPr>
          <w:lang w:eastAsia="zh-CN"/>
        </w:rPr>
        <w:t>。树高按节点数计算。总访问数用于程序演示，链表策略头插的分配也算常数工作。</w:t>
      </w:r>
    </w:p>
    <w:p w14:paraId="1ECF0B2A" w14:textId="77777777" w:rsidR="00E35A35" w:rsidRDefault="00000000">
      <w:pPr>
        <w:pStyle w:val="1"/>
      </w:pPr>
      <w:r>
        <w:t>二</w:t>
      </w:r>
      <w:r>
        <w:t xml:space="preserve"> </w:t>
      </w:r>
      <w:proofErr w:type="spellStart"/>
      <w:r>
        <w:t>分项分析</w:t>
      </w:r>
      <w:proofErr w:type="spellEnd"/>
    </w:p>
    <w:p w14:paraId="07EBFC3D" w14:textId="77777777" w:rsidR="00E35A35" w:rsidRDefault="00000000">
      <w:pPr>
        <w:pStyle w:val="21"/>
      </w:pPr>
      <w:r>
        <w:t xml:space="preserve">a </w:t>
      </w:r>
      <w:r>
        <w:t>固定向右</w:t>
      </w:r>
    </w:p>
    <w:p w14:paraId="0338698F" w14:textId="77777777" w:rsidR="00E35A35" w:rsidRDefault="00000000">
      <w:pPr>
        <w:rPr>
          <w:rFonts w:hint="eastAsia"/>
        </w:rPr>
      </w:pPr>
      <w:r>
        <w:t>第</w:t>
      </w:r>
      <w:r>
        <w:t xml:space="preserve"> i </w:t>
      </w:r>
      <w:r>
        <w:t>次插入前已有</w:t>
      </w:r>
      <w:r>
        <w:t xml:space="preserve"> i−1 </w:t>
      </w:r>
      <w:r>
        <w:t>个节点排在一条右链上，故成本</w:t>
      </w:r>
      <w:r>
        <w:t xml:space="preserve"> Θ(i)</w:t>
      </w:r>
      <w:r>
        <w:t>，</w:t>
      </w:r>
      <w:r>
        <w:t>h_i=i</w:t>
      </w:r>
      <w:r>
        <w:t>。总成本</w:t>
      </w:r>
      <w:r>
        <w:t xml:space="preserve"> ∑_{i=1}^{n}Θ(i)=Θ(n²)</w:t>
      </w:r>
      <w:r>
        <w:t>；第</w:t>
      </w:r>
      <w:r>
        <w:t xml:space="preserve"> n </w:t>
      </w:r>
      <w:r>
        <w:t>次单独为</w:t>
      </w:r>
      <w:r>
        <w:t xml:space="preserve"> Θ(n)</w:t>
      </w:r>
      <w:r>
        <w:t>。</w:t>
      </w:r>
    </w:p>
    <w:p w14:paraId="26364BAC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每个节点独立交替</w:t>
      </w:r>
    </w:p>
    <w:p w14:paraId="0C01CC39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对任一节点，两边收到的后续等键项数量差至多</w:t>
      </w:r>
      <w:r>
        <w:rPr>
          <w:lang w:eastAsia="zh-CN"/>
        </w:rPr>
        <w:t xml:space="preserve"> 1</w:t>
      </w:r>
      <w:r>
        <w:rPr>
          <w:lang w:eastAsia="zh-CN"/>
        </w:rPr>
        <w:t>。递归地看，每个深度的分配接近完全二叉树，</w:t>
      </w:r>
      <w:proofErr w:type="spellStart"/>
      <w:r>
        <w:rPr>
          <w:lang w:eastAsia="zh-CN"/>
        </w:rPr>
        <w:t>h_n</w:t>
      </w:r>
      <w:proofErr w:type="spellEnd"/>
      <w:r>
        <w:rPr>
          <w:lang w:eastAsia="zh-CN"/>
        </w:rPr>
        <w:t>=</w:t>
      </w:r>
      <w:r>
        <w:t>Θ</w:t>
      </w:r>
      <w:r>
        <w:rPr>
          <w:lang w:eastAsia="zh-CN"/>
        </w:rPr>
        <w:t>(lg n)</w:t>
      </w:r>
      <w:r>
        <w:rPr>
          <w:lang w:eastAsia="zh-CN"/>
        </w:rPr>
        <w:t>。新节点必须下行到空位置，单次插入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(lg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  <w:r>
        <w:rPr>
          <w:lang w:eastAsia="zh-CN"/>
        </w:rPr>
        <w:t>（</w:t>
      </w:r>
      <w:r>
        <w:rPr>
          <w:lang w:eastAsia="zh-CN"/>
        </w:rPr>
        <w:t>i≥2</w:t>
      </w:r>
      <w:r>
        <w:rPr>
          <w:lang w:eastAsia="zh-CN"/>
        </w:rPr>
        <w:t>），总计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 lg n)</w:t>
      </w:r>
      <w:r>
        <w:rPr>
          <w:lang w:eastAsia="zh-CN"/>
        </w:rPr>
        <w:t>。开关随节点存储和翻转，额外空间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。</w:t>
      </w:r>
    </w:p>
    <w:p w14:paraId="3C045CCE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重复项链表</w:t>
      </w:r>
    </w:p>
    <w:p w14:paraId="0E692A39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所有元素共用一个树节点。第一次建立节点，之后每次在该节点链表头插，单次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r>
        <w:rPr>
          <w:lang w:eastAsia="zh-CN"/>
        </w:rPr>
        <w:t>，总计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，树高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r>
        <w:rPr>
          <w:lang w:eastAsia="zh-CN"/>
        </w:rPr>
        <w:t>。空间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，因为所有</w:t>
      </w:r>
      <w:r>
        <w:rPr>
          <w:lang w:eastAsia="zh-CN"/>
        </w:rPr>
        <w:t xml:space="preserve"> n </w:t>
      </w:r>
      <w:r>
        <w:rPr>
          <w:lang w:eastAsia="zh-CN"/>
        </w:rPr>
        <w:t>个记录仍需存储。对特定重复记录的顺序查找可能是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，不应与按关键字定位树节点的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(1) </w:t>
      </w:r>
      <w:r>
        <w:rPr>
          <w:lang w:eastAsia="zh-CN"/>
        </w:rPr>
        <w:t>混淆。</w:t>
      </w:r>
    </w:p>
    <w:p w14:paraId="738588F2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d </w:t>
      </w:r>
      <w:r>
        <w:rPr>
          <w:lang w:eastAsia="zh-CN"/>
        </w:rPr>
        <w:t>独立随机分流</w:t>
      </w:r>
    </w:p>
    <w:p w14:paraId="64E3AD9D" w14:textId="77777777" w:rsidR="00E35A35" w:rsidRDefault="00000000">
      <w:pPr>
        <w:rPr>
          <w:rFonts w:hint="eastAsia"/>
        </w:rPr>
      </w:pPr>
      <w:r>
        <w:rPr>
          <w:lang w:eastAsia="zh-CN"/>
        </w:rPr>
        <w:t>每次遇到等键节点独立以概率</w:t>
      </w:r>
      <w:r>
        <w:rPr>
          <w:lang w:eastAsia="zh-CN"/>
        </w:rPr>
        <w:t xml:space="preserve"> 1/2 </w:t>
      </w:r>
      <w:r>
        <w:rPr>
          <w:lang w:eastAsia="zh-CN"/>
        </w:rPr>
        <w:t>选左右，可以预先为每条记录生成无限公平随机位串。若第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项的插入深度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D_i≥d</w:t>
      </w:r>
      <w:proofErr w:type="spellEnd"/>
      <w:r>
        <w:rPr>
          <w:lang w:eastAsia="zh-CN"/>
        </w:rPr>
        <w:t>，则至少一条旧记录与它共享长度</w:t>
      </w:r>
      <w:r>
        <w:rPr>
          <w:lang w:eastAsia="zh-CN"/>
        </w:rPr>
        <w:t xml:space="preserve"> d−1 </w:t>
      </w:r>
      <w:r>
        <w:rPr>
          <w:lang w:eastAsia="zh-CN"/>
        </w:rPr>
        <w:t>的路径前缀。联合界给出</w:t>
      </w:r>
      <w:r>
        <w:rPr>
          <w:lang w:eastAsia="zh-CN"/>
        </w:rPr>
        <w:t xml:space="preserve"> P(</w:t>
      </w:r>
      <w:proofErr w:type="spellStart"/>
      <w:r>
        <w:rPr>
          <w:lang w:eastAsia="zh-CN"/>
        </w:rPr>
        <w:t>D_i≥d</w:t>
      </w:r>
      <w:proofErr w:type="spellEnd"/>
      <w:r>
        <w:rPr>
          <w:lang w:eastAsia="zh-CN"/>
        </w:rPr>
        <w:t>)≤min(1,(i−1)/2^{d−1})</w:t>
      </w:r>
      <w:r>
        <w:rPr>
          <w:lang w:eastAsia="zh-CN"/>
        </w:rPr>
        <w:t>，对</w:t>
      </w:r>
      <w:r>
        <w:rPr>
          <w:lang w:eastAsia="zh-CN"/>
        </w:rPr>
        <w:t xml:space="preserve"> d </w:t>
      </w:r>
      <w:r>
        <w:rPr>
          <w:lang w:eastAsia="zh-CN"/>
        </w:rPr>
        <w:t>求尾和得到</w:t>
      </w:r>
      <w:r>
        <w:rPr>
          <w:lang w:eastAsia="zh-CN"/>
        </w:rPr>
        <w:t xml:space="preserve"> E[</w:t>
      </w:r>
      <w:proofErr w:type="spellStart"/>
      <w:r>
        <w:rPr>
          <w:lang w:eastAsia="zh-CN"/>
        </w:rPr>
        <w:t>D_i</w:t>
      </w:r>
      <w:proofErr w:type="spellEnd"/>
      <w:r>
        <w:rPr>
          <w:lang w:eastAsia="zh-CN"/>
        </w:rPr>
        <w:t xml:space="preserve">]=O(lg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  <w:r>
        <w:rPr>
          <w:lang w:eastAsia="zh-CN"/>
        </w:rPr>
        <w:t>。因此总期望上界为</w:t>
      </w:r>
      <w:r>
        <w:rPr>
          <w:lang w:eastAsia="zh-CN"/>
        </w:rPr>
        <w:t xml:space="preserve"> O(n lg n)</w:t>
      </w:r>
      <w:r>
        <w:rPr>
          <w:lang w:eastAsia="zh-CN"/>
        </w:rPr>
        <w:t>。任何含</w:t>
      </w:r>
      <w:r>
        <w:rPr>
          <w:lang w:eastAsia="zh-CN"/>
        </w:rPr>
        <w:t xml:space="preserve"> n </w:t>
      </w:r>
      <w:r>
        <w:rPr>
          <w:lang w:eastAsia="zh-CN"/>
        </w:rPr>
        <w:t>个节点的二叉树的节点深度总和都至少</w:t>
      </w:r>
      <w:r>
        <w:rPr>
          <w:lang w:eastAsia="zh-CN"/>
        </w:rPr>
        <w:t xml:space="preserve"> </w:t>
      </w:r>
      <w:r>
        <w:t>Ω</w:t>
      </w:r>
      <w:r>
        <w:rPr>
          <w:lang w:eastAsia="zh-CN"/>
        </w:rPr>
        <w:t>(n lg n)</w:t>
      </w:r>
      <w:r>
        <w:rPr>
          <w:lang w:eastAsia="zh-CN"/>
        </w:rPr>
        <w:t>，且总插入访问数等于最终节点深度总和，故总期望为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 lg n)</w:t>
      </w:r>
      <w:r>
        <w:rPr>
          <w:lang w:eastAsia="zh-CN"/>
        </w:rPr>
        <w:t>。存在始终形成单链的随机结果，所以最坏总时间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(n²)</w:t>
      </w:r>
      <w:r>
        <w:rPr>
          <w:lang w:eastAsia="zh-CN"/>
        </w:rPr>
        <w:t>。</w:t>
      </w:r>
      <w:r>
        <w:t>固定种子只生成一个样本。</w:t>
      </w:r>
    </w:p>
    <w:p w14:paraId="0D884A10" w14:textId="77777777" w:rsidR="00E35A35" w:rsidRDefault="00000000">
      <w:pPr>
        <w:pStyle w:val="1"/>
      </w:pPr>
      <w:r>
        <w:t>三</w:t>
      </w:r>
      <w:r>
        <w:t xml:space="preserve"> </w:t>
      </w:r>
      <w:r>
        <w:t>结论汇总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E35A35" w14:paraId="1808E77D" w14:textId="77777777" w:rsidTr="00E35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408DFC1D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策略</w:t>
            </w:r>
          </w:p>
        </w:tc>
        <w:tc>
          <w:tcPr>
            <w:tcW w:w="1892" w:type="dxa"/>
            <w:vAlign w:val="center"/>
          </w:tcPr>
          <w:p w14:paraId="220DB622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单次插入</w:t>
            </w:r>
          </w:p>
        </w:tc>
        <w:tc>
          <w:tcPr>
            <w:tcW w:w="1892" w:type="dxa"/>
            <w:vAlign w:val="center"/>
          </w:tcPr>
          <w:p w14:paraId="031108C7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次总时间</w:t>
            </w:r>
          </w:p>
        </w:tc>
        <w:tc>
          <w:tcPr>
            <w:tcW w:w="1892" w:type="dxa"/>
            <w:vAlign w:val="center"/>
          </w:tcPr>
          <w:p w14:paraId="3F8A6647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树高</w:t>
            </w:r>
          </w:p>
        </w:tc>
        <w:tc>
          <w:tcPr>
            <w:tcW w:w="1892" w:type="dxa"/>
            <w:vAlign w:val="center"/>
          </w:tcPr>
          <w:p w14:paraId="3B827D2C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额外说明</w:t>
            </w:r>
          </w:p>
        </w:tc>
      </w:tr>
      <w:tr w:rsidR="00E35A35" w14:paraId="39141AD8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8A56C78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892" w:type="dxa"/>
            <w:vAlign w:val="center"/>
          </w:tcPr>
          <w:p w14:paraId="6D3F0B10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 xml:space="preserve"> Θ(i)</w:t>
            </w:r>
          </w:p>
        </w:tc>
        <w:tc>
          <w:tcPr>
            <w:tcW w:w="1892" w:type="dxa"/>
            <w:vAlign w:val="center"/>
          </w:tcPr>
          <w:p w14:paraId="26984BFE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Θ(n²)</w:t>
            </w:r>
          </w:p>
        </w:tc>
        <w:tc>
          <w:tcPr>
            <w:tcW w:w="1892" w:type="dxa"/>
            <w:vAlign w:val="center"/>
          </w:tcPr>
          <w:p w14:paraId="3BA8076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  <w:tc>
          <w:tcPr>
            <w:tcW w:w="1892" w:type="dxa"/>
            <w:vAlign w:val="center"/>
          </w:tcPr>
          <w:p w14:paraId="38308968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确定性最坏</w:t>
            </w:r>
          </w:p>
        </w:tc>
      </w:tr>
      <w:tr w:rsidR="00E35A35" w14:paraId="504626A4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5356B5EC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892" w:type="dxa"/>
            <w:vAlign w:val="center"/>
          </w:tcPr>
          <w:p w14:paraId="408DF65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i)</w:t>
            </w:r>
          </w:p>
        </w:tc>
        <w:tc>
          <w:tcPr>
            <w:tcW w:w="1892" w:type="dxa"/>
            <w:vAlign w:val="center"/>
          </w:tcPr>
          <w:p w14:paraId="212FB4F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  <w:tc>
          <w:tcPr>
            <w:tcW w:w="1892" w:type="dxa"/>
            <w:vAlign w:val="center"/>
          </w:tcPr>
          <w:p w14:paraId="3E3DD69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n)</w:t>
            </w:r>
          </w:p>
        </w:tc>
        <w:tc>
          <w:tcPr>
            <w:tcW w:w="1892" w:type="dxa"/>
            <w:vAlign w:val="center"/>
          </w:tcPr>
          <w:p w14:paraId="655D886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节点各有开关</w:t>
            </w:r>
          </w:p>
        </w:tc>
      </w:tr>
      <w:tr w:rsidR="00E35A35" w14:paraId="2E1839D1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E4531E7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892" w:type="dxa"/>
            <w:vAlign w:val="center"/>
          </w:tcPr>
          <w:p w14:paraId="2F9839F8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Θ(1)</w:t>
            </w:r>
          </w:p>
        </w:tc>
        <w:tc>
          <w:tcPr>
            <w:tcW w:w="1892" w:type="dxa"/>
            <w:vAlign w:val="center"/>
          </w:tcPr>
          <w:p w14:paraId="7DF4AAC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  <w:tc>
          <w:tcPr>
            <w:tcW w:w="1892" w:type="dxa"/>
            <w:vAlign w:val="center"/>
          </w:tcPr>
          <w:p w14:paraId="2E4832F1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Θ(1)</w:t>
            </w:r>
          </w:p>
        </w:tc>
        <w:tc>
          <w:tcPr>
            <w:tcW w:w="1892" w:type="dxa"/>
            <w:vAlign w:val="center"/>
          </w:tcPr>
          <w:p w14:paraId="22D7064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重复项链表</w:t>
            </w:r>
          </w:p>
        </w:tc>
      </w:tr>
      <w:tr w:rsidR="00E35A35" w14:paraId="3157A098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726EDBF7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1892" w:type="dxa"/>
            <w:vAlign w:val="center"/>
          </w:tcPr>
          <w:p w14:paraId="21F99927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Θ(lg i)</w:t>
            </w:r>
          </w:p>
        </w:tc>
        <w:tc>
          <w:tcPr>
            <w:tcW w:w="1892" w:type="dxa"/>
            <w:vAlign w:val="center"/>
          </w:tcPr>
          <w:p w14:paraId="7F7541E9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Θ(n lg n)</w:t>
            </w:r>
          </w:p>
        </w:tc>
        <w:tc>
          <w:tcPr>
            <w:tcW w:w="1892" w:type="dxa"/>
            <w:vAlign w:val="center"/>
          </w:tcPr>
          <w:p w14:paraId="506E7231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O(lg n)</w:t>
            </w:r>
          </w:p>
        </w:tc>
        <w:tc>
          <w:tcPr>
            <w:tcW w:w="1892" w:type="dxa"/>
            <w:vAlign w:val="center"/>
          </w:tcPr>
          <w:p w14:paraId="381FA708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最坏</w:t>
            </w:r>
            <w:r>
              <w:rPr>
                <w:sz w:val="18"/>
              </w:rPr>
              <w:t xml:space="preserve"> Θ(n²)</w:t>
            </w:r>
          </w:p>
        </w:tc>
      </w:tr>
    </w:tbl>
    <w:p w14:paraId="09B8B406" w14:textId="77777777" w:rsidR="00E35A35" w:rsidRDefault="00E35A35">
      <w:pPr>
        <w:rPr>
          <w:rFonts w:hint="eastAsia"/>
        </w:rPr>
      </w:pPr>
    </w:p>
    <w:p w14:paraId="0DDF04A1" w14:textId="77777777" w:rsidR="00E35A35" w:rsidRDefault="00000000">
      <w:pPr>
        <w:pStyle w:val="1"/>
      </w:pPr>
      <w:r>
        <w:t>四</w:t>
      </w:r>
      <w:r>
        <w:t xml:space="preserve"> </w:t>
      </w:r>
      <w:r>
        <w:t>程序验证</w:t>
      </w:r>
    </w:p>
    <w:p w14:paraId="3FC13BAD" w14:textId="77777777" w:rsidR="00E35A35" w:rsidRDefault="00000000">
      <w:pPr>
        <w:rPr>
          <w:rFonts w:hint="eastAsia"/>
        </w:rPr>
      </w:pPr>
      <w:r>
        <w:t>程序用值</w:t>
      </w:r>
      <w:r>
        <w:t xml:space="preserve"> 42 </w:t>
      </w:r>
      <w:r>
        <w:t>的</w:t>
      </w:r>
      <w:r>
        <w:t xml:space="preserve"> n </w:t>
      </w:r>
      <w:r>
        <w:t>条独立记录驱动四种策略，统计</w:t>
      </w:r>
      <w:r>
        <w:t xml:space="preserve"> items</w:t>
      </w:r>
      <w:r>
        <w:t>、</w:t>
      </w:r>
      <w:r>
        <w:t>tree_nodes</w:t>
      </w:r>
      <w:r>
        <w:t>、</w:t>
      </w:r>
      <w:r>
        <w:t xml:space="preserve">height </w:t>
      </w:r>
      <w:r>
        <w:t>与</w:t>
      </w:r>
      <w:r>
        <w:t xml:space="preserve"> insertion_node_visits</w:t>
      </w:r>
      <w:r>
        <w:t>。内置检查：</w:t>
      </w:r>
      <w:r>
        <w:t xml:space="preserve">a </w:t>
      </w:r>
      <w:r>
        <w:t>和</w:t>
      </w:r>
      <w:r>
        <w:t xml:space="preserve"> d </w:t>
      </w:r>
      <w:r>
        <w:t>的树节点数为</w:t>
      </w:r>
      <w:r>
        <w:t xml:space="preserve"> n</w:t>
      </w:r>
      <w:r>
        <w:t>，</w:t>
      </w:r>
      <w:r>
        <w:t xml:space="preserve">b </w:t>
      </w:r>
      <w:r>
        <w:t>的树节点数为</w:t>
      </w:r>
      <w:r>
        <w:t xml:space="preserve"> n</w:t>
      </w:r>
      <w:r>
        <w:t>，</w:t>
      </w:r>
      <w:r>
        <w:t xml:space="preserve">c </w:t>
      </w:r>
      <w:r>
        <w:t>的树节点数为</w:t>
      </w:r>
      <w:r>
        <w:t xml:space="preserve"> 1</w:t>
      </w:r>
      <w:r>
        <w:t>，</w:t>
      </w:r>
      <w:r>
        <w:t xml:space="preserve">a </w:t>
      </w:r>
      <w:r>
        <w:t>的树高为</w:t>
      </w:r>
      <w:r>
        <w:t xml:space="preserve"> n</w:t>
      </w:r>
      <w:r>
        <w:t>，</w:t>
      </w:r>
      <w:r>
        <w:t xml:space="preserve">c </w:t>
      </w:r>
      <w:r>
        <w:t>的树高为</w:t>
      </w:r>
      <w:r>
        <w:t xml:space="preserve"> 1</w:t>
      </w:r>
      <w:r>
        <w:t>。</w:t>
      </w:r>
      <w:r>
        <w:t xml:space="preserve">n </w:t>
      </w:r>
      <w:r>
        <w:t>允许</w:t>
      </w:r>
      <w:r>
        <w:t xml:space="preserve"> 1 </w:t>
      </w:r>
      <w:r>
        <w:t>到</w:t>
      </w:r>
      <w:r>
        <w:t xml:space="preserve"> 2000</w:t>
      </w:r>
      <w:r>
        <w:t>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E35A35" w14:paraId="01CD65C8" w14:textId="77777777" w:rsidTr="00E35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731B359C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n=127 </w:t>
            </w:r>
            <w:r>
              <w:rPr>
                <w:sz w:val="18"/>
              </w:rPr>
              <w:t>种子</w:t>
            </w:r>
            <w:r>
              <w:rPr>
                <w:sz w:val="18"/>
              </w:rPr>
              <w:t xml:space="preserve"> 20261019</w:t>
            </w:r>
          </w:p>
        </w:tc>
        <w:tc>
          <w:tcPr>
            <w:tcW w:w="2365" w:type="dxa"/>
            <w:vAlign w:val="center"/>
          </w:tcPr>
          <w:p w14:paraId="75E492BC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树节点</w:t>
            </w:r>
          </w:p>
        </w:tc>
        <w:tc>
          <w:tcPr>
            <w:tcW w:w="2365" w:type="dxa"/>
            <w:vAlign w:val="center"/>
          </w:tcPr>
          <w:p w14:paraId="5CDE3A3F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树高</w:t>
            </w:r>
          </w:p>
        </w:tc>
        <w:tc>
          <w:tcPr>
            <w:tcW w:w="2365" w:type="dxa"/>
            <w:vAlign w:val="center"/>
          </w:tcPr>
          <w:p w14:paraId="546D57C8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访问次数</w:t>
            </w:r>
          </w:p>
        </w:tc>
      </w:tr>
      <w:tr w:rsidR="00E35A35" w14:paraId="2D91A8A7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3FC66021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固定向右</w:t>
            </w:r>
          </w:p>
        </w:tc>
        <w:tc>
          <w:tcPr>
            <w:tcW w:w="2365" w:type="dxa"/>
            <w:vAlign w:val="center"/>
          </w:tcPr>
          <w:p w14:paraId="3862ADDA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3CB46933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70349DAB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8001</w:t>
            </w:r>
          </w:p>
        </w:tc>
      </w:tr>
      <w:tr w:rsidR="00E35A35" w14:paraId="30A1FF6D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47FFC823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交替</w:t>
            </w:r>
          </w:p>
        </w:tc>
        <w:tc>
          <w:tcPr>
            <w:tcW w:w="2365" w:type="dxa"/>
            <w:vAlign w:val="center"/>
          </w:tcPr>
          <w:p w14:paraId="3AADCCC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3895642E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365" w:type="dxa"/>
            <w:vAlign w:val="center"/>
          </w:tcPr>
          <w:p w14:paraId="5630FE8B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642</w:t>
            </w:r>
          </w:p>
        </w:tc>
      </w:tr>
      <w:tr w:rsidR="00E35A35" w14:paraId="164CFEC7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51D0C5C6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链表</w:t>
            </w:r>
          </w:p>
        </w:tc>
        <w:tc>
          <w:tcPr>
            <w:tcW w:w="2365" w:type="dxa"/>
            <w:vAlign w:val="center"/>
          </w:tcPr>
          <w:p w14:paraId="51401A37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vAlign w:val="center"/>
          </w:tcPr>
          <w:p w14:paraId="233A8F4B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vAlign w:val="center"/>
          </w:tcPr>
          <w:p w14:paraId="1897E586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126</w:t>
            </w:r>
          </w:p>
        </w:tc>
      </w:tr>
      <w:tr w:rsidR="00E35A35" w14:paraId="40BD9905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22D6DB81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随机</w:t>
            </w:r>
          </w:p>
        </w:tc>
        <w:tc>
          <w:tcPr>
            <w:tcW w:w="2365" w:type="dxa"/>
            <w:vAlign w:val="center"/>
          </w:tcPr>
          <w:p w14:paraId="27AFBB1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1BA8D897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365" w:type="dxa"/>
            <w:vAlign w:val="center"/>
          </w:tcPr>
          <w:p w14:paraId="3789E908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684</w:t>
            </w:r>
          </w:p>
        </w:tc>
      </w:tr>
    </w:tbl>
    <w:p w14:paraId="44A428BC" w14:textId="77777777" w:rsidR="00E35A35" w:rsidRDefault="00E35A35">
      <w:pPr>
        <w:rPr>
          <w:rFonts w:hint="eastAsia"/>
        </w:rPr>
      </w:pPr>
    </w:p>
    <w:p w14:paraId="68BB9EEB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的</w:t>
      </w:r>
      <w:r>
        <w:rPr>
          <w:lang w:eastAsia="zh-CN"/>
        </w:rPr>
        <w:t xml:space="preserve"> 8001 </w:t>
      </w:r>
      <w:r>
        <w:rPr>
          <w:lang w:eastAsia="zh-CN"/>
        </w:rPr>
        <w:t>可直接核算为</w:t>
      </w:r>
      <w:r>
        <w:rPr>
          <w:lang w:eastAsia="zh-CN"/>
        </w:rPr>
        <w:t xml:space="preserve"> 127×126/2</w:t>
      </w:r>
      <w:r>
        <w:rPr>
          <w:lang w:eastAsia="zh-CN"/>
        </w:rPr>
        <w:t>。随机版改变种子会改变树形与访问次数；这一组数字不构成期望复杂度的统计估计。</w:t>
      </w:r>
    </w:p>
    <w:p w14:paraId="00CC896C" w14:textId="77777777" w:rsidR="00E35A35" w:rsidRDefault="00000000">
      <w:pPr>
        <w:pStyle w:val="1"/>
      </w:pPr>
      <w:r>
        <w:lastRenderedPageBreak/>
        <w:t>五</w:t>
      </w:r>
      <w:r>
        <w:t xml:space="preserve"> </w:t>
      </w:r>
      <w:proofErr w:type="spellStart"/>
      <w:r>
        <w:t>瓶颈及改进</w:t>
      </w:r>
      <w:proofErr w:type="spellEnd"/>
    </w:p>
    <w:p w14:paraId="41C0A4DD" w14:textId="77777777" w:rsidR="00E35A35" w:rsidRDefault="00000000">
      <w:pPr>
        <w:pStyle w:val="a0"/>
        <w:rPr>
          <w:rFonts w:hint="eastAsia"/>
        </w:rPr>
      </w:pPr>
      <w:r>
        <w:t>原始</w:t>
      </w:r>
      <w:r>
        <w:t xml:space="preserve"> TREE-INSERT </w:t>
      </w:r>
      <w:r>
        <w:t>的瓶颈是相等时始终进入同一子树。</w:t>
      </w:r>
    </w:p>
    <w:p w14:paraId="168187B5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只需存放并按关键字定位重复记录时，节点内头插链表提供最低总插入成本。</w:t>
      </w:r>
    </w:p>
    <w:p w14:paraId="023FEC65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既要保留每条记录为树节点，又要可预测的树高时，交替分流适用于本题的全等键输入；若存在多种关键字，仍应选红黑树等通用平衡结构。</w:t>
      </w:r>
    </w:p>
    <w:p w14:paraId="695C96A9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随机分流使典型形态好看，但不提供最坏情况保证。</w:t>
      </w:r>
    </w:p>
    <w:p w14:paraId="2502F815" w14:textId="5CFAD305" w:rsidR="00E35A35" w:rsidRDefault="00E35A35">
      <w:pPr>
        <w:rPr>
          <w:rFonts w:hint="eastAsia"/>
        </w:rPr>
      </w:pPr>
    </w:p>
    <w:p>
      <w:r>
        <w:br w:type="page"/>
      </w:r>
    </w:p>
    <w:p w14:paraId="6792042A" w14:textId="77777777" w:rsidR="00822244" w:rsidRDefault="00000000">
      <w:pPr>
        <w:pStyle w:val="aa"/>
      </w:pPr>
      <w:r>
        <w:t>习题</w:t>
      </w:r>
      <w:r>
        <w:t xml:space="preserve"> 4 2 </w:t>
      </w:r>
      <w:r>
        <w:t>算法分析报告</w:t>
      </w:r>
    </w:p>
    <w:p w14:paraId="67B6A7DB" w14:textId="77777777" w:rsidR="00822244" w:rsidRDefault="00000000">
      <w:pPr>
        <w:rPr>
          <w:rFonts w:hint="eastAsia"/>
        </w:rPr>
      </w:pPr>
      <w:r>
        <w:rPr>
          <w:color w:val="64707D"/>
          <w:sz w:val="18"/>
        </w:rPr>
        <w:t>算法设计小班课</w:t>
      </w:r>
      <w:r>
        <w:rPr>
          <w:color w:val="64707D"/>
          <w:sz w:val="18"/>
        </w:rPr>
        <w:t xml:space="preserve">  |  </w:t>
      </w:r>
      <w:r>
        <w:rPr>
          <w:color w:val="64707D"/>
          <w:sz w:val="18"/>
        </w:rPr>
        <w:t>《算法导论》第四版习题</w:t>
      </w:r>
    </w:p>
    <w:p w14:paraId="65526C46" w14:textId="77777777" w:rsidR="00822244" w:rsidRDefault="00000000">
      <w:pPr>
        <w:rPr>
          <w:rFonts w:hint="eastAsia"/>
        </w:rPr>
      </w:pPr>
      <w:r>
        <w:t>本报告给出参数传递对三种分治算法最坏运行时间的影响，写出九个递推式及其紧确渐近界，并用可运行程序记录递归调用和参数复制元素数。默认演示规模为</w:t>
      </w:r>
      <w:r>
        <w:t xml:space="preserve"> N=8</w:t>
      </w:r>
      <w:r>
        <w:t>；证明对一般</w:t>
      </w:r>
      <w:r>
        <w:t xml:space="preserve"> 1 ≤ n ≤ N </w:t>
      </w:r>
      <w:r>
        <w:t>成立。</w:t>
      </w:r>
    </w:p>
    <w:p w14:paraId="2610B2F7" w14:textId="77777777" w:rsidR="00822244" w:rsidRDefault="00000000">
      <w:pPr>
        <w:rPr>
          <w:rFonts w:hint="eastAsia"/>
        </w:rPr>
      </w:pPr>
      <w:r>
        <w:t>姓名</w:t>
      </w:r>
      <w:r>
        <w:t xml:space="preserve"> </w:t>
      </w:r>
      <w:r>
        <w:t>曾浩</w:t>
      </w:r>
      <w:r>
        <w:t xml:space="preserve">    </w:t>
      </w:r>
      <w:r>
        <w:t>学号</w:t>
      </w:r>
      <w:r>
        <w:t xml:space="preserve"> 202508100610    </w:t>
      </w:r>
      <w:r>
        <w:t>日期</w:t>
      </w:r>
      <w:r>
        <w:t xml:space="preserve"> 2026</w:t>
      </w:r>
      <w:r>
        <w:t>年</w:t>
      </w:r>
      <w:r>
        <w:t>10</w:t>
      </w:r>
      <w:r>
        <w:t>月</w:t>
      </w:r>
      <w:r>
        <w:t>19</w:t>
      </w:r>
      <w:r>
        <w:t>日</w:t>
      </w:r>
    </w:p>
    <w:p w14:paraId="69AE7908" w14:textId="77777777" w:rsidR="00822244" w:rsidRDefault="00000000">
      <w:pPr>
        <w:pStyle w:val="1"/>
      </w:pPr>
      <w:r>
        <w:t>一</w:t>
      </w:r>
      <w:r>
        <w:t xml:space="preserve"> </w:t>
      </w:r>
      <w:r>
        <w:t>分析模型</w:t>
      </w:r>
    </w:p>
    <w:p w14:paraId="656616CC" w14:textId="77777777" w:rsidR="00822244" w:rsidRDefault="00000000">
      <w:pPr>
        <w:rPr>
          <w:rFonts w:hint="eastAsia"/>
        </w:rPr>
      </w:pPr>
      <w:r>
        <w:t>用</w:t>
      </w:r>
      <w:r>
        <w:t xml:space="preserve"> T_xj(N,n) </w:t>
      </w:r>
      <w:r>
        <w:t>表示算法</w:t>
      </w:r>
      <w:r>
        <w:t xml:space="preserve"> x </w:t>
      </w:r>
      <w:r>
        <w:t>与策略</w:t>
      </w:r>
      <w:r>
        <w:t xml:space="preserve"> j </w:t>
      </w:r>
      <w:r>
        <w:t>的最坏时间，其中</w:t>
      </w:r>
      <w:r>
        <w:t xml:space="preserve"> x∈{a,b,c} </w:t>
      </w:r>
      <w:r>
        <w:t>分别为二分搜索、归并排序和八分支矩阵乘法，</w:t>
      </w:r>
      <w:r>
        <w:t xml:space="preserve">j∈{1,2,3} </w:t>
      </w:r>
      <w:r>
        <w:t>分别为指针、完整复制、当前子范围复制。以下递推式用于</w:t>
      </w:r>
      <w:r>
        <w:t xml:space="preserve"> n&gt;1</w:t>
      </w:r>
      <w:r>
        <w:t>，忽略取整。指针与局部复制的基本情形为</w:t>
      </w:r>
      <w:r>
        <w:t xml:space="preserve"> Θ(1)</w:t>
      </w:r>
      <w:r>
        <w:t>；若把调用入口复制计入时间，完整复制数组的基本情形为</w:t>
      </w:r>
      <w:r>
        <w:t xml:space="preserve"> Θ(N)</w:t>
      </w:r>
      <w:r>
        <w:t>，完整矩阵为</w:t>
      </w:r>
      <w:r>
        <w:t xml:space="preserve"> Θ(N²)</w:t>
      </w:r>
      <w:r>
        <w:t>。</w:t>
      </w:r>
    </w:p>
    <w:p w14:paraId="188589B9" w14:textId="77777777" w:rsidR="00822244" w:rsidRDefault="00000000">
      <w:pPr>
        <w:pStyle w:val="1"/>
      </w:pPr>
      <w:r>
        <w:t>二</w:t>
      </w:r>
      <w:r>
        <w:t xml:space="preserve"> </w:t>
      </w:r>
      <w:r>
        <w:t>递推式与紧界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822244" w14:paraId="4D25478A" w14:textId="77777777" w:rsidTr="0082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56012A1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3154" w:type="dxa"/>
            <w:vAlign w:val="center"/>
          </w:tcPr>
          <w:p w14:paraId="05B98550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递推式</w:t>
            </w:r>
          </w:p>
        </w:tc>
        <w:tc>
          <w:tcPr>
            <w:tcW w:w="3154" w:type="dxa"/>
            <w:vAlign w:val="center"/>
          </w:tcPr>
          <w:p w14:paraId="393BFB52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紧界</w:t>
            </w:r>
          </w:p>
        </w:tc>
      </w:tr>
      <w:tr w:rsidR="00822244" w14:paraId="07AF0888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2A364F4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a1</w:t>
            </w:r>
          </w:p>
        </w:tc>
        <w:tc>
          <w:tcPr>
            <w:tcW w:w="3154" w:type="dxa"/>
            <w:vAlign w:val="center"/>
          </w:tcPr>
          <w:p w14:paraId="008D1278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T(N,n)=T(N,n/2)+Θ(1)</w:t>
            </w:r>
          </w:p>
        </w:tc>
        <w:tc>
          <w:tcPr>
            <w:tcW w:w="3154" w:type="dxa"/>
            <w:vAlign w:val="center"/>
          </w:tcPr>
          <w:p w14:paraId="3F0A42BC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n)</w:t>
            </w:r>
          </w:p>
        </w:tc>
      </w:tr>
      <w:tr w:rsidR="00822244" w14:paraId="0C1BA8A0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60E70D5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a2</w:t>
            </w:r>
          </w:p>
        </w:tc>
        <w:tc>
          <w:tcPr>
            <w:tcW w:w="3154" w:type="dxa"/>
            <w:vAlign w:val="center"/>
          </w:tcPr>
          <w:p w14:paraId="1AF89F53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T(N,n)=T(N,n/2)+Θ(N)</w:t>
            </w:r>
          </w:p>
        </w:tc>
        <w:tc>
          <w:tcPr>
            <w:tcW w:w="3154" w:type="dxa"/>
            <w:vAlign w:val="center"/>
          </w:tcPr>
          <w:p w14:paraId="4F04F444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39654507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1C20C663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a3</w:t>
            </w:r>
          </w:p>
        </w:tc>
        <w:tc>
          <w:tcPr>
            <w:tcW w:w="3154" w:type="dxa"/>
            <w:vAlign w:val="center"/>
          </w:tcPr>
          <w:p w14:paraId="306789A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T(N,n)=T(N,n/2)+Θ(n)</w:t>
            </w:r>
          </w:p>
        </w:tc>
        <w:tc>
          <w:tcPr>
            <w:tcW w:w="3154" w:type="dxa"/>
            <w:vAlign w:val="center"/>
          </w:tcPr>
          <w:p w14:paraId="0F187C4D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</w:tr>
      <w:tr w:rsidR="00822244" w14:paraId="6566A78E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7D15FA13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154" w:type="dxa"/>
            <w:vAlign w:val="center"/>
          </w:tcPr>
          <w:p w14:paraId="4F27B79E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T(N,n)=2T(N,n/2)+Θ(n)</w:t>
            </w:r>
          </w:p>
        </w:tc>
        <w:tc>
          <w:tcPr>
            <w:tcW w:w="3154" w:type="dxa"/>
            <w:vAlign w:val="center"/>
          </w:tcPr>
          <w:p w14:paraId="41BC0708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66158D7D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2E36D0C6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154" w:type="dxa"/>
            <w:vAlign w:val="center"/>
          </w:tcPr>
          <w:p w14:paraId="07F3FBC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T(N,n)=2T(N,n/2)+Θ(N+n)</w:t>
            </w:r>
          </w:p>
        </w:tc>
        <w:tc>
          <w:tcPr>
            <w:tcW w:w="3154" w:type="dxa"/>
            <w:vAlign w:val="center"/>
          </w:tcPr>
          <w:p w14:paraId="360E851E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Θ(Nn)</w:t>
            </w:r>
          </w:p>
        </w:tc>
      </w:tr>
      <w:tr w:rsidR="00822244" w14:paraId="3A91C2E3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63E1DA16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154" w:type="dxa"/>
            <w:vAlign w:val="center"/>
          </w:tcPr>
          <w:p w14:paraId="6A786A7C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T(N,n)=2T(N,n/2)+Θ(n)</w:t>
            </w:r>
          </w:p>
        </w:tc>
        <w:tc>
          <w:tcPr>
            <w:tcW w:w="3154" w:type="dxa"/>
            <w:vAlign w:val="center"/>
          </w:tcPr>
          <w:p w14:paraId="289A17DA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6DC89281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04EE5D41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3154" w:type="dxa"/>
            <w:vAlign w:val="center"/>
          </w:tcPr>
          <w:p w14:paraId="477C3179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T(N,n)=8T(N,n/2)+Θ(1)</w:t>
            </w:r>
          </w:p>
        </w:tc>
        <w:tc>
          <w:tcPr>
            <w:tcW w:w="3154" w:type="dxa"/>
            <w:vAlign w:val="center"/>
          </w:tcPr>
          <w:p w14:paraId="0282C4E7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Θ(n³)</w:t>
            </w:r>
          </w:p>
        </w:tc>
      </w:tr>
      <w:tr w:rsidR="00822244" w14:paraId="0C390F51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42A94EB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3154" w:type="dxa"/>
            <w:vAlign w:val="center"/>
          </w:tcPr>
          <w:p w14:paraId="743E540A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T(N,n)=8T(N,n/2)+Θ(N²+n²)</w:t>
            </w:r>
          </w:p>
        </w:tc>
        <w:tc>
          <w:tcPr>
            <w:tcW w:w="3154" w:type="dxa"/>
            <w:vAlign w:val="center"/>
          </w:tcPr>
          <w:p w14:paraId="162B0A5B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Θ(N²n³)</w:t>
            </w:r>
          </w:p>
        </w:tc>
      </w:tr>
      <w:tr w:rsidR="00822244" w14:paraId="137615B9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040D4A21" w14:textId="77777777" w:rsidR="0082224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3154" w:type="dxa"/>
            <w:vAlign w:val="center"/>
          </w:tcPr>
          <w:p w14:paraId="0CE19435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T(N,n)=8T(N,n/2)+Θ(n²)</w:t>
            </w:r>
          </w:p>
        </w:tc>
        <w:tc>
          <w:tcPr>
            <w:tcW w:w="3154" w:type="dxa"/>
            <w:vAlign w:val="center"/>
          </w:tcPr>
          <w:p w14:paraId="44FF5BEB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Θ(n³)</w:t>
            </w:r>
          </w:p>
        </w:tc>
      </w:tr>
    </w:tbl>
    <w:p w14:paraId="342C1B65" w14:textId="77777777" w:rsidR="00822244" w:rsidRDefault="00822244">
      <w:pPr>
        <w:rPr>
          <w:rFonts w:hint="eastAsia"/>
        </w:rPr>
      </w:pPr>
    </w:p>
    <w:p w14:paraId="1B23CC95" w14:textId="77777777" w:rsidR="00822244" w:rsidRDefault="00000000">
      <w:pPr>
        <w:pStyle w:val="1"/>
      </w:pPr>
      <w:r>
        <w:lastRenderedPageBreak/>
        <w:t>三</w:t>
      </w:r>
      <w:r>
        <w:t xml:space="preserve"> </w:t>
      </w:r>
      <w:r>
        <w:t>逐组证明</w:t>
      </w:r>
    </w:p>
    <w:p w14:paraId="476C3044" w14:textId="77777777" w:rsidR="00822244" w:rsidRDefault="00000000">
      <w:pPr>
        <w:rPr>
          <w:rFonts w:hint="eastAsia"/>
        </w:rPr>
      </w:pPr>
      <w:r>
        <w:t>从原始输入开始运行时令</w:t>
      </w:r>
      <w:r>
        <w:t xml:space="preserve"> n=N</w:t>
      </w:r>
      <w:r>
        <w:t>。九个紧界依次为：二分搜索</w:t>
      </w:r>
      <w:r>
        <w:t xml:space="preserve"> Θ(lg N)</w:t>
      </w:r>
      <w:r>
        <w:t>、</w:t>
      </w:r>
      <w:r>
        <w:t>Θ(N lg N)</w:t>
      </w:r>
      <w:r>
        <w:t>、</w:t>
      </w:r>
      <w:r>
        <w:t>Θ(N)</w:t>
      </w:r>
      <w:r>
        <w:t>；归并排序</w:t>
      </w:r>
      <w:r>
        <w:t xml:space="preserve"> Θ(N lg N)</w:t>
      </w:r>
      <w:r>
        <w:t>、</w:t>
      </w:r>
      <w:r>
        <w:t>Θ(N²)</w:t>
      </w:r>
      <w:r>
        <w:t>、</w:t>
      </w:r>
      <w:r>
        <w:t>Θ(N lg N)</w:t>
      </w:r>
      <w:r>
        <w:t>；矩阵乘法</w:t>
      </w:r>
      <w:r>
        <w:t xml:space="preserve"> Θ(N³)</w:t>
      </w:r>
      <w:r>
        <w:t>、</w:t>
      </w:r>
      <w:r>
        <w:t>Θ(N⁵)</w:t>
      </w:r>
      <w:r>
        <w:t>、</w:t>
      </w:r>
      <w:r>
        <w:t>Θ(N³)</w:t>
      </w:r>
      <w:r>
        <w:t>。</w:t>
      </w:r>
    </w:p>
    <w:p w14:paraId="1C848D20" w14:textId="77777777" w:rsidR="00822244" w:rsidRDefault="00000000">
      <w:pPr>
        <w:pStyle w:val="21"/>
      </w:pPr>
      <w:r>
        <w:t>二分搜索</w:t>
      </w:r>
    </w:p>
    <w:p w14:paraId="2426D819" w14:textId="77777777" w:rsidR="00822244" w:rsidRDefault="00000000">
      <w:pPr>
        <w:rPr>
          <w:rFonts w:hint="eastAsia"/>
        </w:rPr>
      </w:pPr>
      <w:r>
        <w:t>递归深度</w:t>
      </w:r>
      <w:r>
        <w:t xml:space="preserve"> L=⌈lg n⌉</w:t>
      </w:r>
      <w:r>
        <w:t>。</w:t>
      </w:r>
      <w:r>
        <w:t xml:space="preserve">a1 </w:t>
      </w:r>
      <w:r>
        <w:t>每层</w:t>
      </w:r>
      <w:r>
        <w:t xml:space="preserve"> Θ(1)</w:t>
      </w:r>
      <w:r>
        <w:t>，故</w:t>
      </w:r>
      <w:r>
        <w:t xml:space="preserve"> Θ(L)</w:t>
      </w:r>
      <w:r>
        <w:t>；</w:t>
      </w:r>
      <w:r>
        <w:t xml:space="preserve">a2 </w:t>
      </w:r>
      <w:r>
        <w:t>每层</w:t>
      </w:r>
      <w:r>
        <w:t xml:space="preserve"> Θ(N)</w:t>
      </w:r>
      <w:r>
        <w:t>，故</w:t>
      </w:r>
      <w:r>
        <w:t xml:space="preserve"> Θ(NL)</w:t>
      </w:r>
      <w:r>
        <w:t>。</w:t>
      </w:r>
      <w:r>
        <w:t xml:space="preserve">a3 </w:t>
      </w:r>
      <w:r>
        <w:t>第</w:t>
      </w:r>
      <w:r>
        <w:t xml:space="preserve"> i </w:t>
      </w:r>
      <w:r>
        <w:t>层的复制量至多</w:t>
      </w:r>
      <w:r>
        <w:t xml:space="preserve"> n/2^i</w:t>
      </w:r>
      <w:r>
        <w:t>，并有至少常数量的搜索工作；几何和</w:t>
      </w:r>
      <w:r>
        <w:t xml:space="preserve"> ∑_{i=0}^{L−1} n/2^i=Θ(n)</w:t>
      </w:r>
      <w:r>
        <w:t>。</w:t>
      </w:r>
    </w:p>
    <w:p w14:paraId="013CF7E6" w14:textId="77777777" w:rsidR="00822244" w:rsidRDefault="00000000">
      <w:pPr>
        <w:pStyle w:val="21"/>
      </w:pPr>
      <w:r>
        <w:t>归并排序</w:t>
      </w:r>
    </w:p>
    <w:p w14:paraId="1AFEEA9B" w14:textId="77777777" w:rsidR="00822244" w:rsidRDefault="00000000">
      <w:pPr>
        <w:rPr>
          <w:rFonts w:hint="eastAsia"/>
        </w:rPr>
      </w:pPr>
      <w:r>
        <w:t>第</w:t>
      </w:r>
      <w:r>
        <w:t xml:space="preserve"> i </w:t>
      </w:r>
      <w:r>
        <w:t>层有</w:t>
      </w:r>
      <w:r>
        <w:t xml:space="preserve"> 2^i </w:t>
      </w:r>
      <w:r>
        <w:t>个子问题，子规模</w:t>
      </w:r>
      <w:r>
        <w:t xml:space="preserve"> n/2^i</w:t>
      </w:r>
      <w:r>
        <w:t>。</w:t>
      </w:r>
      <w:r>
        <w:t xml:space="preserve">b1 </w:t>
      </w:r>
      <w:r>
        <w:t>与</w:t>
      </w:r>
      <w:r>
        <w:t xml:space="preserve"> b3 </w:t>
      </w:r>
      <w:r>
        <w:t>每个节点做</w:t>
      </w:r>
      <w:r>
        <w:t xml:space="preserve"> Θ(n/2^i) </w:t>
      </w:r>
      <w:r>
        <w:t>的合并或局部复制，整层</w:t>
      </w:r>
      <w:r>
        <w:t xml:space="preserve"> Θ(n)</w:t>
      </w:r>
      <w:r>
        <w:t>，共</w:t>
      </w:r>
      <w:r>
        <w:t xml:space="preserve"> Θ(lg n) </w:t>
      </w:r>
      <w:r>
        <w:t>层。</w:t>
      </w:r>
      <w:r>
        <w:t xml:space="preserve">b2 </w:t>
      </w:r>
      <w:r>
        <w:t>每节点再复制</w:t>
      </w:r>
      <w:r>
        <w:t xml:space="preserve"> N </w:t>
      </w:r>
      <w:r>
        <w:t>个元素，整层复制</w:t>
      </w:r>
      <w:r>
        <w:t xml:space="preserve"> Θ(N2^i)</w:t>
      </w:r>
      <w:r>
        <w:t>，所有层总和</w:t>
      </w:r>
      <w:r>
        <w:t xml:space="preserve"> Θ(Nn)</w:t>
      </w:r>
      <w:r>
        <w:t>；合并的</w:t>
      </w:r>
      <w:r>
        <w:t xml:space="preserve"> Θ(n lg n) </w:t>
      </w:r>
      <w:r>
        <w:t>被</w:t>
      </w:r>
      <w:r>
        <w:t xml:space="preserve"> Nn </w:t>
      </w:r>
      <w:r>
        <w:t>吸收，因为</w:t>
      </w:r>
      <w:r>
        <w:t xml:space="preserve"> N≥n </w:t>
      </w:r>
      <w:r>
        <w:t>且</w:t>
      </w:r>
      <w:r>
        <w:t xml:space="preserve"> lg n=O(N)</w:t>
      </w:r>
      <w:r>
        <w:t>。</w:t>
      </w:r>
    </w:p>
    <w:p w14:paraId="407AEAB1" w14:textId="77777777" w:rsidR="00822244" w:rsidRDefault="00000000">
      <w:pPr>
        <w:pStyle w:val="21"/>
      </w:pPr>
      <w:r>
        <w:t>递归矩阵乘法</w:t>
      </w:r>
    </w:p>
    <w:p w14:paraId="468A57FD" w14:textId="77777777" w:rsidR="00822244" w:rsidRDefault="00000000">
      <w:pPr>
        <w:rPr>
          <w:rFonts w:hint="eastAsia"/>
        </w:rPr>
      </w:pPr>
      <w:r>
        <w:t>教材第</w:t>
      </w:r>
      <w:r>
        <w:t>51–52</w:t>
      </w:r>
      <w:r>
        <w:t>页的指针版</w:t>
      </w:r>
      <w:r>
        <w:t xml:space="preserve"> c1 </w:t>
      </w:r>
      <w:r>
        <w:t>没有合并阶段，每个内部节点只做</w:t>
      </w:r>
      <w:r>
        <w:t xml:space="preserve"> Θ(1) </w:t>
      </w:r>
      <w:r>
        <w:t>的视图划分与调用管理。第</w:t>
      </w:r>
      <w:r>
        <w:t xml:space="preserve"> i </w:t>
      </w:r>
      <w:r>
        <w:t>层成本</w:t>
      </w:r>
      <w:r>
        <w:t xml:space="preserve"> Θ(8^i)</w:t>
      </w:r>
      <w:r>
        <w:t>，全部节点成本为</w:t>
      </w:r>
      <w:r>
        <w:t xml:space="preserve"> Θ(∑8^i)=Θ(n³)</w:t>
      </w:r>
      <w:r>
        <w:t>；叶子数</w:t>
      </w:r>
      <w:r>
        <w:t xml:space="preserve"> n³ </w:t>
      </w:r>
      <w:r>
        <w:t>也直接给出</w:t>
      </w:r>
      <w:r>
        <w:t xml:space="preserve"> Ω(n³) </w:t>
      </w:r>
      <w:r>
        <w:t>下界。</w:t>
      </w:r>
    </w:p>
    <w:p w14:paraId="445E523C" w14:textId="77777777" w:rsidR="00822244" w:rsidRDefault="00000000">
      <w:pPr>
        <w:rPr>
          <w:rFonts w:hint="eastAsia"/>
        </w:rPr>
      </w:pPr>
      <w:r>
        <w:t xml:space="preserve">c3 </w:t>
      </w:r>
      <w:r>
        <w:t>每个节点复制并回写当前子块，附加代价</w:t>
      </w:r>
      <w:r>
        <w:t xml:space="preserve"> Θ((n/2^i)²)</w:t>
      </w:r>
      <w:r>
        <w:t>，整层</w:t>
      </w:r>
      <w:r>
        <w:t xml:space="preserve"> Θ(n²·2^i)</w:t>
      </w:r>
      <w:r>
        <w:t>，求和仍为</w:t>
      </w:r>
      <w:r>
        <w:t xml:space="preserve"> Θ(n³)</w:t>
      </w:r>
      <w:r>
        <w:t>。</w:t>
      </w:r>
      <w:r>
        <w:t xml:space="preserve">c2 </w:t>
      </w:r>
      <w:r>
        <w:t>每次复制三个完整</w:t>
      </w:r>
      <w:r>
        <w:t xml:space="preserve"> N×N </w:t>
      </w:r>
      <w:r>
        <w:t>矩阵，单次</w:t>
      </w:r>
      <w:r>
        <w:t xml:space="preserve"> Θ(N²)</w:t>
      </w:r>
      <w:r>
        <w:t>，在</w:t>
      </w:r>
      <w:r>
        <w:t xml:space="preserve"> Θ(n³) </w:t>
      </w:r>
      <w:r>
        <w:t>个节点上总计</w:t>
      </w:r>
      <w:r>
        <w:t xml:space="preserve"> Θ(N²n³)</w:t>
      </w:r>
      <w:r>
        <w:t>。</w:t>
      </w:r>
      <w:r>
        <w:t xml:space="preserve">C </w:t>
      </w:r>
      <w:r>
        <w:t>的活动结果回写成本为</w:t>
      </w:r>
      <w:r>
        <w:t xml:space="preserve"> Θ(n²) </w:t>
      </w:r>
      <w:r>
        <w:t>每节点，可被完整复制项吸收。两种复制版都保持</w:t>
      </w:r>
      <w:r>
        <w:t xml:space="preserve"> C←C+A×B </w:t>
      </w:r>
      <w:r>
        <w:t>的教材语义。</w:t>
      </w:r>
    </w:p>
    <w:p w14:paraId="7185B304" w14:textId="77777777" w:rsidR="00822244" w:rsidRDefault="00000000">
      <w:pPr>
        <w:pStyle w:val="1"/>
      </w:pPr>
      <w:r>
        <w:t>四</w:t>
      </w:r>
      <w:r>
        <w:t xml:space="preserve"> </w:t>
      </w:r>
      <w:r>
        <w:t>可运行实现与正确性</w:t>
      </w:r>
    </w:p>
    <w:p w14:paraId="31319DE2" w14:textId="77777777" w:rsidR="00822244" w:rsidRDefault="00000000">
      <w:pPr>
        <w:rPr>
          <w:rFonts w:hint="eastAsia"/>
        </w:rPr>
      </w:pPr>
      <w:r>
        <w:t>源文件在</w:t>
      </w:r>
      <w:r>
        <w:t xml:space="preserve"> main </w:t>
      </w:r>
      <w:r>
        <w:t>中用线性递增数组执行失败二分搜索，以已排序数组为归并结果参照，用三重循环矩阵乘法加非零初始</w:t>
      </w:r>
      <w:r>
        <w:t xml:space="preserve"> C </w:t>
      </w:r>
      <w:r>
        <w:t>作为矩阵参照。矩阵基准</w:t>
      </w:r>
      <w:r>
        <w:t xml:space="preserve"> matrixCore </w:t>
      </w:r>
      <w:r>
        <w:t>对应教材第</w:t>
      </w:r>
      <w:r>
        <w:t>51</w:t>
      </w:r>
      <w:r>
        <w:t>页第</w:t>
      </w:r>
      <w:r>
        <w:t>1–15</w:t>
      </w:r>
      <w:r>
        <w:t>行，八次调用顺序一致；</w:t>
      </w:r>
      <w:r>
        <w:t xml:space="preserve">mergePointer </w:t>
      </w:r>
      <w:r>
        <w:t>与</w:t>
      </w:r>
      <w:r>
        <w:t xml:space="preserve"> mergeInto </w:t>
      </w:r>
      <w:r>
        <w:t>对应第</w:t>
      </w:r>
      <w:r>
        <w:t>21–22</w:t>
      </w:r>
      <w:r>
        <w:t>页的教材过程，使用零下标半开区间。三种版本都必须与参照一致，否则报错。</w:t>
      </w:r>
    </w:p>
    <w:p w14:paraId="5782C3A3" w14:textId="77777777" w:rsidR="00822244" w:rsidRDefault="00000000">
      <w:pPr>
        <w:pStyle w:val="1"/>
      </w:pPr>
      <w:r>
        <w:lastRenderedPageBreak/>
        <w:t>五</w:t>
      </w:r>
      <w:r>
        <w:t xml:space="preserve"> </w:t>
      </w:r>
      <w:r>
        <w:t>实验记录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822244" w14:paraId="0C7E9537" w14:textId="77777777" w:rsidTr="0082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4E982A91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算法</w:t>
            </w:r>
            <w:r>
              <w:rPr>
                <w:sz w:val="18"/>
              </w:rPr>
              <w:t xml:space="preserve"> N=8</w:t>
            </w:r>
          </w:p>
        </w:tc>
        <w:tc>
          <w:tcPr>
            <w:tcW w:w="1892" w:type="dxa"/>
            <w:vAlign w:val="center"/>
          </w:tcPr>
          <w:p w14:paraId="3EA5DB29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指针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7BD58F9A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4AF313BC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子范围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6A48F8D3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调用数</w:t>
            </w:r>
          </w:p>
        </w:tc>
      </w:tr>
      <w:tr w:rsidR="00822244" w14:paraId="6B6D382C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6F2F1B4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二分搜索</w:t>
            </w:r>
          </w:p>
        </w:tc>
        <w:tc>
          <w:tcPr>
            <w:tcW w:w="1892" w:type="dxa"/>
            <w:vAlign w:val="center"/>
          </w:tcPr>
          <w:p w14:paraId="7D3714E9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452A3AD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892" w:type="dxa"/>
            <w:vAlign w:val="center"/>
          </w:tcPr>
          <w:p w14:paraId="001FF7E4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92" w:type="dxa"/>
            <w:vAlign w:val="center"/>
          </w:tcPr>
          <w:p w14:paraId="657598A1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822244" w14:paraId="4509EC88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5810D67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归并排序</w:t>
            </w:r>
          </w:p>
        </w:tc>
        <w:tc>
          <w:tcPr>
            <w:tcW w:w="1892" w:type="dxa"/>
            <w:vAlign w:val="center"/>
          </w:tcPr>
          <w:p w14:paraId="19013F79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5FECB210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</w:t>
            </w:r>
          </w:p>
        </w:tc>
        <w:tc>
          <w:tcPr>
            <w:tcW w:w="1892" w:type="dxa"/>
            <w:vAlign w:val="center"/>
          </w:tcPr>
          <w:p w14:paraId="1677F6FE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92" w:type="dxa"/>
            <w:vAlign w:val="center"/>
          </w:tcPr>
          <w:p w14:paraId="134B2653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</w:tr>
      <w:tr w:rsidR="00822244" w14:paraId="21406678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8C407F5" w14:textId="77777777" w:rsidR="0082224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矩阵乘法</w:t>
            </w:r>
          </w:p>
        </w:tc>
        <w:tc>
          <w:tcPr>
            <w:tcW w:w="1892" w:type="dxa"/>
            <w:vAlign w:val="center"/>
          </w:tcPr>
          <w:p w14:paraId="037200B9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47926DF5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112320</w:t>
            </w:r>
          </w:p>
        </w:tc>
        <w:tc>
          <w:tcPr>
            <w:tcW w:w="1892" w:type="dxa"/>
            <w:vAlign w:val="center"/>
          </w:tcPr>
          <w:p w14:paraId="5791250C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2880</w:t>
            </w:r>
          </w:p>
        </w:tc>
        <w:tc>
          <w:tcPr>
            <w:tcW w:w="1892" w:type="dxa"/>
            <w:vAlign w:val="center"/>
          </w:tcPr>
          <w:p w14:paraId="76471D6A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585</w:t>
            </w:r>
          </w:p>
        </w:tc>
      </w:tr>
    </w:tbl>
    <w:p w14:paraId="3EA7BFEB" w14:textId="77777777" w:rsidR="00822244" w:rsidRDefault="00822244">
      <w:pPr>
        <w:rPr>
          <w:rFonts w:hint="eastAsia"/>
        </w:rPr>
      </w:pPr>
    </w:p>
    <w:p w14:paraId="447A684C" w14:textId="77777777" w:rsidR="00822244" w:rsidRDefault="00000000">
      <w:pPr>
        <w:rPr>
          <w:rFonts w:hint="eastAsia"/>
        </w:rPr>
      </w:pPr>
      <w:r>
        <w:t>计数单位为元素次。矩阵完整复制每次包含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三个矩阵，且包括初始调用，所以</w:t>
      </w:r>
      <w:r>
        <w:t xml:space="preserve"> N=8 </w:t>
      </w:r>
      <w:r>
        <w:t>时为</w:t>
      </w:r>
      <w:r>
        <w:t xml:space="preserve"> 585×3×64=112320</w:t>
      </w:r>
      <w:r>
        <w:t>；局部复制为</w:t>
      </w:r>
      <w:r>
        <w:t xml:space="preserve"> 3×64×(1+2+4+8)=2880</w:t>
      </w:r>
      <w:r>
        <w:t>。两种复制版都另有</w:t>
      </w:r>
      <w:r>
        <w:t xml:space="preserve"> C </w:t>
      </w:r>
      <w:r>
        <w:t>回写</w:t>
      </w:r>
      <w:r>
        <w:t xml:space="preserve"> 960 </w:t>
      </w:r>
      <w:r>
        <w:t>个元素次；基准版直接更新</w:t>
      </w:r>
      <w:r>
        <w:t xml:space="preserve"> C</w:t>
      </w:r>
      <w:r>
        <w:t>，回写复制数为</w:t>
      </w:r>
      <w:r>
        <w:t>0</w:t>
      </w:r>
      <w:r>
        <w:t>。三版标量乘法数均为</w:t>
      </w:r>
      <w:r>
        <w:t>512</w:t>
      </w:r>
      <w:r>
        <w:t>。</w:t>
      </w:r>
      <w:r>
        <w:t>N</w:t>
      </w:r>
      <w:r>
        <w:t>仅取</w:t>
      </w:r>
      <w:r>
        <w:t>2</w:t>
      </w:r>
      <w:r>
        <w:t>、</w:t>
      </w:r>
      <w:r>
        <w:t>4</w:t>
      </w:r>
      <w:r>
        <w:t>、</w:t>
      </w:r>
      <w:r>
        <w:t>8</w:t>
      </w:r>
      <w:r>
        <w:t>、</w:t>
      </w:r>
      <w:r>
        <w:t>16</w:t>
      </w:r>
      <w:r>
        <w:t>以控制模拟成本。</w:t>
      </w:r>
    </w:p>
    <w:p w14:paraId="270001DB" w14:textId="77777777" w:rsidR="00822244" w:rsidRDefault="00000000">
      <w:pPr>
        <w:pStyle w:val="1"/>
      </w:pPr>
      <w:r>
        <w:t>六</w:t>
      </w:r>
      <w:r>
        <w:t xml:space="preserve"> </w:t>
      </w:r>
      <w:r>
        <w:t>瓶颈及改进方案</w:t>
      </w:r>
    </w:p>
    <w:p w14:paraId="4653E4A8" w14:textId="77777777" w:rsidR="00822244" w:rsidRDefault="00000000">
      <w:pPr>
        <w:pStyle w:val="a0"/>
        <w:rPr>
          <w:rFonts w:hint="eastAsia"/>
        </w:rPr>
      </w:pPr>
      <w:r>
        <w:t>二分搜索：整表复制从</w:t>
      </w:r>
      <w:r>
        <w:t xml:space="preserve"> Θ(lg n) </w:t>
      </w:r>
      <w:r>
        <w:t>抬到</w:t>
      </w:r>
      <w:r>
        <w:t xml:space="preserve"> Θ(N lg n)</w:t>
      </w:r>
      <w:r>
        <w:t>。传只读引用与左右边界。</w:t>
      </w:r>
    </w:p>
    <w:p w14:paraId="1B77E06B" w14:textId="77777777" w:rsidR="00822244" w:rsidRDefault="00000000">
      <w:pPr>
        <w:pStyle w:val="a0"/>
        <w:rPr>
          <w:rFonts w:hint="eastAsia"/>
        </w:rPr>
      </w:pPr>
      <w:r>
        <w:t>归并排序：每个递归节点复制原长数组使成本到</w:t>
      </w:r>
      <w:r>
        <w:t xml:space="preserve"> Θ(Nn)</w:t>
      </w:r>
      <w:r>
        <w:t>。传索引并复用一个辅助数组。</w:t>
      </w:r>
    </w:p>
    <w:p w14:paraId="60E9251D" w14:textId="77777777" w:rsidR="00822244" w:rsidRDefault="00000000">
      <w:pPr>
        <w:pStyle w:val="a0"/>
        <w:rPr>
          <w:rFonts w:hint="eastAsia"/>
        </w:rPr>
      </w:pPr>
      <w:r>
        <w:t>矩阵乘法：每个递归节点复制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三个完整矩阵使成本到</w:t>
      </w:r>
      <w:r>
        <w:t xml:space="preserve"> Θ(N²n³)</w:t>
      </w:r>
      <w:r>
        <w:t>。传视图、步长与偏移，或使用局部子块但避免重复物化。</w:t>
      </w:r>
    </w:p>
    <w:p w14:paraId="505EE8F6" w14:textId="1A456032" w:rsidR="00822244" w:rsidRDefault="00822244">
      <w:pPr>
        <w:rPr>
          <w:rFonts w:hint="eastAsia"/>
        </w:rPr>
      </w:pPr>
    </w:p>
    <w:sectPr w:rsidR="00E35A35" w:rsidSect="00034616">
      <w:footerReference w:type="default" r:id="rId8"/>
      <w:pgSz w:w="12240" w:h="15840"/>
      <w:pgMar w:top="1191" w:right="1389" w:bottom="1077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EA5D" w14:textId="77777777" w:rsidR="00321931" w:rsidRDefault="003219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940C8D" w14:textId="77777777" w:rsidR="00321931" w:rsidRDefault="003219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D386" w14:textId="77777777" w:rsidR="00E35A35" w:rsidRDefault="00000000">
    <w:pPr>
      <w:pStyle w:val="a7"/>
      <w:jc w:val="center"/>
      <w:rPr>
        <w:rFonts w:hint="eastAsia"/>
      </w:rPr>
    </w:pPr>
    <w:proofErr w:type="spellStart"/>
    <w:proofErr w:type="gramStart"/>
    <w:r>
      <w:rPr>
        <w:sz w:val="16"/>
      </w:rPr>
      <w:t>算法设计小班课</w:t>
    </w:r>
    <w:proofErr w:type="spellEnd"/>
    <w:r>
      <w:rPr>
        <w:sz w:val="16"/>
      </w:rPr>
      <w:t xml:space="preserve">  ·</w:t>
    </w:r>
    <w:proofErr w:type="gramEnd"/>
    <w:r>
      <w:rPr>
        <w:sz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4E24" w14:textId="77777777" w:rsidR="00321931" w:rsidRDefault="003219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3EE34" w14:textId="77777777" w:rsidR="00321931" w:rsidRDefault="003219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214523">
    <w:abstractNumId w:val="8"/>
  </w:num>
  <w:num w:numId="2" w16cid:durableId="93788035">
    <w:abstractNumId w:val="6"/>
  </w:num>
  <w:num w:numId="3" w16cid:durableId="1040740032">
    <w:abstractNumId w:val="5"/>
  </w:num>
  <w:num w:numId="4" w16cid:durableId="774248934">
    <w:abstractNumId w:val="4"/>
  </w:num>
  <w:num w:numId="5" w16cid:durableId="611672275">
    <w:abstractNumId w:val="7"/>
  </w:num>
  <w:num w:numId="6" w16cid:durableId="1250431118">
    <w:abstractNumId w:val="3"/>
  </w:num>
  <w:num w:numId="7" w16cid:durableId="1750079901">
    <w:abstractNumId w:val="2"/>
  </w:num>
  <w:num w:numId="8" w16cid:durableId="1063792199">
    <w:abstractNumId w:val="1"/>
  </w:num>
  <w:num w:numId="9" w16cid:durableId="35874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931"/>
    <w:rsid w:val="00326F90"/>
    <w:rsid w:val="005A52A7"/>
    <w:rsid w:val="00AA1D8D"/>
    <w:rsid w:val="00B47730"/>
    <w:rsid w:val="00CB0664"/>
    <w:rsid w:val="00E35A35"/>
    <w:rsid w:val="00F26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2A684"/>
  <w14:defaultImageDpi w14:val="300"/>
  <w15:docId w15:val="{97CE1754-3829-45CB-A2B9-BFE4882A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微软雅黑" w:hAnsi="微软雅黑"/>
      <w:color w:val="232B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41C2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141C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41C24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895</Characters>
  <Application>Microsoft Office Word</Application>
  <DocSecurity>0</DocSecurity>
  <Lines>55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曾</cp:lastModifiedBy>
  <cp:revision>2</cp:revision>
  <dcterms:created xsi:type="dcterms:W3CDTF">2013-12-23T23:15:00Z</dcterms:created>
  <dcterms:modified xsi:type="dcterms:W3CDTF">2026-10-26T11:04:00Z</dcterms:modified>
  <cp:category/>
</cp:coreProperties>
</file>