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D90E4">
      <w:pPr>
        <w:spacing w:before="3000" w:line="420" w:lineRule="auto"/>
        <w:jc w:val="center"/>
        <w:rPr>
          <w:color w:val="1B365D"/>
        </w:rPr>
      </w:pPr>
      <w:r>
        <w:rPr>
          <w:rFonts w:hint="eastAsia" w:ascii="黑体" w:hAnsi="黑体" w:eastAsia="黑体" w:cs="黑体"/>
          <w:b/>
          <w:color w:val="1B365D"/>
          <w:sz w:val="60"/>
        </w:rPr>
        <w:t>《算法导论》</w:t>
      </w:r>
      <w:r>
        <w:br w:type="textWrapping"/>
      </w:r>
      <w:r>
        <w:rPr>
          <w:rFonts w:hint="eastAsia" w:ascii="黑体" w:hAnsi="黑体" w:eastAsia="黑体" w:cs="黑体"/>
          <w:b/>
          <w:color w:val="1B365D"/>
          <w:sz w:val="60"/>
        </w:rPr>
        <w:t>两道习题算法分析报告</w:t>
      </w:r>
    </w:p>
    <w:p w14:paraId="76ED7B6A">
      <w:pPr>
        <w:spacing w:before="280" w:line="420" w:lineRule="auto"/>
        <w:jc w:val="center"/>
        <w:rPr>
          <w:color w:val="44506B"/>
        </w:rPr>
      </w:pPr>
      <w:r>
        <w:rPr>
          <w:rFonts w:hint="eastAsia" w:ascii="宋体" w:hAnsi="宋体" w:eastAsia="宋体" w:cs="宋体"/>
          <w:color w:val="44506B"/>
          <w:sz w:val="26"/>
        </w:rPr>
        <w:t>习题 4-4 递推式渐近紧界求解 ＋ 习题 13-2 红黑树 JOIN 连接操作</w:t>
      </w:r>
    </w:p>
    <w:p w14:paraId="43000BBD">
      <w:pPr>
        <w:spacing w:before="280" w:line="420" w:lineRule="auto"/>
        <w:jc w:val="center"/>
        <w:rPr>
          <w:color w:val="44506B"/>
        </w:rPr>
      </w:pPr>
      <w:r>
        <w:rPr>
          <w:rFonts w:hint="eastAsia" w:ascii="宋体" w:hAnsi="宋体" w:eastAsia="宋体" w:cs="宋体"/>
          <w:b/>
          <w:color w:val="44506B"/>
          <w:sz w:val="26"/>
        </w:rPr>
        <w:t>课程</w:t>
      </w:r>
      <w:r>
        <w:rPr>
          <w:rFonts w:hint="eastAsia" w:ascii="宋体" w:hAnsi="宋体" w:eastAsia="宋体" w:cs="宋体"/>
          <w:color w:val="44506B"/>
          <w:sz w:val="26"/>
        </w:rPr>
        <w:t>：算法设计与分析</w:t>
      </w:r>
    </w:p>
    <w:p w14:paraId="16800A0A">
      <w:pPr>
        <w:spacing w:before="280" w:line="420" w:lineRule="auto"/>
        <w:jc w:val="center"/>
        <w:rPr>
          <w:color w:val="44506B"/>
        </w:rPr>
      </w:pPr>
      <w:r>
        <w:rPr>
          <w:rFonts w:hint="eastAsia" w:ascii="宋体" w:hAnsi="宋体" w:eastAsia="宋体" w:cs="宋体"/>
          <w:b/>
          <w:color w:val="44506B"/>
          <w:sz w:val="26"/>
        </w:rPr>
        <w:t>小组</w:t>
      </w:r>
      <w:r>
        <w:rPr>
          <w:rFonts w:hint="eastAsia" w:ascii="宋体" w:hAnsi="宋体" w:eastAsia="宋体" w:cs="宋体"/>
          <w:color w:val="44506B"/>
          <w:sz w:val="26"/>
        </w:rPr>
        <w:t>：第四组</w:t>
      </w:r>
    </w:p>
    <w:p w14:paraId="3D80797B">
      <w:pPr>
        <w:spacing w:before="280" w:line="420" w:lineRule="auto"/>
        <w:jc w:val="center"/>
        <w:rPr>
          <w:color w:val="44506B"/>
        </w:rPr>
      </w:pPr>
      <w:r>
        <w:rPr>
          <w:rFonts w:hint="eastAsia" w:ascii="宋体" w:hAnsi="宋体" w:eastAsia="宋体" w:cs="宋体"/>
          <w:b/>
          <w:color w:val="44506B"/>
          <w:sz w:val="26"/>
        </w:rPr>
        <w:t>组员</w:t>
      </w:r>
      <w:r>
        <w:rPr>
          <w:rFonts w:hint="eastAsia" w:ascii="宋体" w:hAnsi="宋体" w:eastAsia="宋体" w:cs="宋体"/>
          <w:color w:val="44506B"/>
          <w:sz w:val="26"/>
        </w:rPr>
        <w:t>：马梓航、郭馨悦、陈妤</w:t>
      </w:r>
    </w:p>
    <w:p w14:paraId="684AFF6C">
      <w:pPr>
        <w:spacing w:before="280" w:line="420" w:lineRule="auto"/>
        <w:jc w:val="center"/>
        <w:rPr>
          <w:color w:val="44506B"/>
        </w:rPr>
      </w:pPr>
      <w:r>
        <w:rPr>
          <w:rFonts w:hint="eastAsia" w:ascii="宋体" w:hAnsi="宋体" w:eastAsia="宋体" w:cs="宋体"/>
          <w:b/>
          <w:color w:val="44506B"/>
          <w:sz w:val="26"/>
        </w:rPr>
        <w:t>报告题目</w:t>
      </w:r>
      <w:r>
        <w:rPr>
          <w:rFonts w:hint="eastAsia" w:ascii="宋体" w:hAnsi="宋体" w:eastAsia="宋体" w:cs="宋体"/>
          <w:color w:val="44506B"/>
          <w:sz w:val="26"/>
        </w:rPr>
        <w:t>：习题 4-4（递推式渐近紧界求解）与习题 13-2（红黑树上的 JOIN 连接操作）</w:t>
      </w:r>
    </w:p>
    <w:p w14:paraId="4416DD93">
      <w:pPr>
        <w:spacing w:before="280" w:line="420" w:lineRule="auto"/>
        <w:jc w:val="center"/>
        <w:rPr>
          <w:color w:val="44506B"/>
        </w:rPr>
        <w:sectPr>
          <w:pgSz w:w="11906" w:h="16838"/>
          <w:pgMar w:top="1440" w:right="1800" w:bottom="1440" w:left="1800" w:header="851" w:footer="992" w:gutter="0"/>
          <w:cols w:space="720" w:num="1"/>
        </w:sectPr>
      </w:pPr>
      <w:r>
        <w:rPr>
          <w:rFonts w:hint="eastAsia" w:ascii="宋体" w:hAnsi="宋体" w:eastAsia="宋体" w:cs="宋体"/>
          <w:b/>
          <w:color w:val="44506B"/>
          <w:sz w:val="26"/>
        </w:rPr>
        <w:t>日期</w:t>
      </w:r>
      <w:r>
        <w:rPr>
          <w:rFonts w:hint="eastAsia" w:ascii="宋体" w:hAnsi="宋体" w:eastAsia="宋体" w:cs="宋体"/>
          <w:color w:val="44506B"/>
          <w:sz w:val="26"/>
        </w:rPr>
        <w:t>：2026 年 10 月 26 日</w:t>
      </w:r>
    </w:p>
    <w:p w14:paraId="04807FDE">
      <w:pPr>
        <w:pStyle w:val="2"/>
        <w:keepNext/>
        <w:keepLines/>
        <w:pBdr>
          <w:left w:val="single" w:color="1B365D" w:sz="40" w:space="8"/>
        </w:pBdr>
        <w:spacing w:before="280" w:beforeAutospacing="1" w:after="280" w:afterAutospacing="1" w:line="420" w:lineRule="auto"/>
        <w:ind w:left="280" w:right="280"/>
        <w:outlineLvl w:val="0"/>
        <w:rPr>
          <w:color w:val="1B365D"/>
          <w:kern w:val="44"/>
          <w:sz w:val="44"/>
          <w:szCs w:val="44"/>
        </w:rPr>
      </w:pPr>
      <w:bookmarkStart w:id="0" w:name="section-2"/>
      <w:bookmarkStart w:id="12" w:name="_GoBack"/>
      <w:bookmarkEnd w:id="12"/>
      <w:r>
        <w:rPr>
          <w:rFonts w:hint="eastAsia" w:ascii="黑体" w:hAnsi="黑体" w:eastAsia="黑体" w:cs="黑体"/>
          <w:b/>
          <w:color w:val="1B365D"/>
          <w:sz w:val="32"/>
        </w:rPr>
        <w:t>第一大题　习题 4-4：十个递推式的渐近紧界</w:t>
      </w:r>
      <w:bookmarkEnd w:id="0"/>
    </w:p>
    <w:p w14:paraId="14762851">
      <w:pPr>
        <w:pStyle w:val="3"/>
        <w:keepNext/>
        <w:keepLines/>
        <w:spacing w:before="220" w:beforeAutospacing="1" w:after="220" w:afterAutospacing="1" w:line="420" w:lineRule="auto"/>
        <w:ind w:left="220" w:right="220"/>
        <w:outlineLvl w:val="1"/>
        <w:rPr>
          <w:color w:val="2E5C8A"/>
          <w:sz w:val="32"/>
          <w:szCs w:val="32"/>
        </w:rPr>
      </w:pPr>
      <w:bookmarkStart w:id="1" w:name="section-2-1"/>
      <w:r>
        <w:rPr>
          <w:rFonts w:hint="eastAsia" w:ascii="黑体" w:hAnsi="黑体" w:eastAsia="黑体" w:cs="黑体"/>
          <w:b/>
          <w:color w:val="2E5C8A"/>
          <w:sz w:val="27"/>
        </w:rPr>
        <w:t>1.1 题目原文</w:t>
      </w:r>
      <w:bookmarkEnd w:id="1"/>
    </w:p>
    <w:p w14:paraId="03D69B75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对下列每个递推式，给出 T(n) 尽可能紧确的</w:t>
      </w:r>
      <w:r>
        <w:rPr>
          <w:rFonts w:hint="eastAsia" w:ascii="宋体" w:hAnsi="宋体" w:eastAsia="宋体" w:cs="宋体"/>
          <w:b/>
          <w:color w:val="1A1A1A"/>
          <w:sz w:val="24"/>
        </w:rPr>
        <w:t>渐近上界 O</w:t>
      </w:r>
      <w:r>
        <w:rPr>
          <w:rFonts w:hint="eastAsia" w:ascii="宋体" w:hAnsi="宋体" w:eastAsia="宋体" w:cs="宋体"/>
          <w:color w:val="1A1A1A"/>
          <w:sz w:val="24"/>
        </w:rPr>
        <w:t xml:space="preserve"> 与</w:t>
      </w:r>
      <w:r>
        <w:rPr>
          <w:rFonts w:hint="eastAsia" w:ascii="宋体" w:hAnsi="宋体" w:eastAsia="宋体" w:cs="宋体"/>
          <w:b/>
          <w:color w:val="1A1A1A"/>
          <w:sz w:val="24"/>
        </w:rPr>
        <w:t>渐近下界 Ω</w:t>
      </w:r>
      <w:r>
        <w:rPr>
          <w:rFonts w:hint="eastAsia" w:ascii="宋体" w:hAnsi="宋体" w:eastAsia="宋体" w:cs="宋体"/>
          <w:color w:val="1A1A1A"/>
          <w:sz w:val="24"/>
        </w:rPr>
        <w:t>，并给出论证过程。假定 n ≤ 2 时 T(n) 为常数。</w:t>
      </w:r>
    </w:p>
    <w:tbl>
      <w:tblPr>
        <w:tblStyle w:val="6"/>
        <w:tblW w:w="8306" w:type="dxa"/>
        <w:tblInd w:w="0" w:type="dxa"/>
        <w:shd w:val="clear" w:color="1A1A1A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442FD59D">
        <w:tblPrEx>
          <w:shd w:val="clear" w:color="1A1A1A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6F8A7">
            <w:pPr>
              <w:rPr>
                <w:b/>
                <w:bCs/>
                <w:color w:val="1B365D"/>
              </w:rPr>
            </w:pPr>
            <w:r>
              <w:rPr>
                <w:rFonts w:hint="eastAsia" w:ascii="黑体" w:hAnsi="黑体" w:eastAsia="黑体" w:cs="黑体"/>
                <w:b/>
                <w:color w:val="1B365D"/>
                <w:sz w:val="21"/>
              </w:rPr>
              <w:t>小问</w:t>
            </w:r>
          </w:p>
        </w:tc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72E5">
            <w:pPr>
              <w:rPr>
                <w:b/>
                <w:bCs/>
                <w:color w:val="1B365D"/>
              </w:rPr>
            </w:pPr>
            <w:r>
              <w:rPr>
                <w:rFonts w:hint="eastAsia" w:ascii="黑体" w:hAnsi="黑体" w:eastAsia="黑体" w:cs="黑体"/>
                <w:b/>
                <w:color w:val="1B365D"/>
                <w:sz w:val="21"/>
              </w:rPr>
              <w:t>递推式</w:t>
            </w:r>
          </w:p>
        </w:tc>
      </w:tr>
      <w:tr w14:paraId="60D9BCFC">
        <w:tblPrEx>
          <w:shd w:val="clear" w:color="1A1A1A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C03B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a</w:t>
            </w:r>
          </w:p>
        </w:tc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D037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T(n) = 5T(n/3) + n·lg n</w:t>
            </w:r>
          </w:p>
        </w:tc>
      </w:tr>
      <w:tr w14:paraId="6F81D5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A66F5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b</w:t>
            </w:r>
          </w:p>
        </w:tc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B1E84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T(n) = 3T(n/3) + n/lg n</w:t>
            </w:r>
          </w:p>
        </w:tc>
      </w:tr>
      <w:tr w14:paraId="0F005F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BC86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c</w:t>
            </w:r>
          </w:p>
        </w:tc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71BA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T(n) = 8T(n/2) + n³·√n</w:t>
            </w:r>
          </w:p>
        </w:tc>
      </w:tr>
      <w:tr w14:paraId="17E6F1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8274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d</w:t>
            </w:r>
          </w:p>
        </w:tc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4BEC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T(n) = 2T(n/2 − 2) + n/2</w:t>
            </w:r>
          </w:p>
        </w:tc>
      </w:tr>
      <w:tr w14:paraId="5140199C">
        <w:tblPrEx>
          <w:shd w:val="clear" w:color="1A1A1A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4B2A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e</w:t>
            </w:r>
          </w:p>
        </w:tc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F980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T(n) = 2T(n/2) + n/lg n</w:t>
            </w:r>
          </w:p>
        </w:tc>
      </w:tr>
      <w:tr w14:paraId="5C524A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1D8E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f</w:t>
            </w:r>
          </w:p>
        </w:tc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D641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T(n) = T(n/2) + T(n/4) + T(n/8) + n</w:t>
            </w:r>
          </w:p>
        </w:tc>
      </w:tr>
      <w:tr w14:paraId="449D49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C44B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g</w:t>
            </w:r>
          </w:p>
        </w:tc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1DE8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T(n) = T(n − 1) + 1/n</w:t>
            </w:r>
          </w:p>
        </w:tc>
      </w:tr>
      <w:tr w14:paraId="573909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BD2E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h</w:t>
            </w:r>
          </w:p>
        </w:tc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FB13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T(n) = T(n − 1) + lg n</w:t>
            </w:r>
          </w:p>
        </w:tc>
      </w:tr>
      <w:tr w14:paraId="4C2C07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9B19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i</w:t>
            </w:r>
          </w:p>
        </w:tc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B040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T(n) = T(n − 2) + 1/lg n</w:t>
            </w:r>
          </w:p>
        </w:tc>
      </w:tr>
      <w:tr w14:paraId="0F25A7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224A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j</w:t>
            </w:r>
          </w:p>
        </w:tc>
        <w:tc>
          <w:tcPr>
            <w:tcW w:w="4153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2F17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T(n) = √n · T(√n) + n</w:t>
            </w:r>
          </w:p>
        </w:tc>
      </w:tr>
    </w:tbl>
    <w:p w14:paraId="1AF9C856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按形态可分为三类：</w:t>
      </w:r>
      <w:r>
        <w:rPr>
          <w:rFonts w:hint="eastAsia" w:ascii="宋体" w:hAnsi="宋体" w:eastAsia="宋体" w:cs="宋体"/>
          <w:b/>
          <w:color w:val="1A1A1A"/>
          <w:sz w:val="24"/>
        </w:rPr>
        <w:t>a–f 为"切块型"</w:t>
      </w:r>
      <w:r>
        <w:rPr>
          <w:rFonts w:hint="eastAsia" w:ascii="宋体" w:hAnsi="宋体" w:eastAsia="宋体" w:cs="宋体"/>
          <w:color w:val="1A1A1A"/>
          <w:sz w:val="24"/>
        </w:rPr>
        <w:t>（规模按除法缩小）、</w:t>
      </w:r>
      <w:r>
        <w:rPr>
          <w:rFonts w:hint="eastAsia" w:ascii="宋体" w:hAnsi="宋体" w:eastAsia="宋体" w:cs="宋体"/>
          <w:b/>
          <w:color w:val="1A1A1A"/>
          <w:sz w:val="24"/>
        </w:rPr>
        <w:t>g–i 为"剥洋葱型"</w:t>
      </w:r>
      <w:r>
        <w:rPr>
          <w:rFonts w:hint="eastAsia" w:ascii="宋体" w:hAnsi="宋体" w:eastAsia="宋体" w:cs="宋体"/>
          <w:color w:val="1A1A1A"/>
          <w:sz w:val="24"/>
        </w:rPr>
        <w:t>（规模按减法递减）、</w:t>
      </w:r>
      <w:r>
        <w:rPr>
          <w:rFonts w:hint="eastAsia" w:ascii="宋体" w:hAnsi="宋体" w:eastAsia="宋体" w:cs="宋体"/>
          <w:b/>
          <w:color w:val="1A1A1A"/>
          <w:sz w:val="24"/>
        </w:rPr>
        <w:t>j 为"开根号型"</w:t>
      </w:r>
      <w:r>
        <w:rPr>
          <w:rFonts w:hint="eastAsia" w:ascii="宋体" w:hAnsi="宋体" w:eastAsia="宋体" w:cs="宋体"/>
          <w:color w:val="1A1A1A"/>
          <w:sz w:val="24"/>
        </w:rPr>
        <w:t>（规模开平方）。</w:t>
      </w:r>
    </w:p>
    <w:p w14:paraId="41CABB3F">
      <w:pPr>
        <w:pStyle w:val="3"/>
        <w:keepNext/>
        <w:keepLines/>
        <w:spacing w:before="220" w:beforeAutospacing="1" w:after="220" w:afterAutospacing="1" w:line="420" w:lineRule="auto"/>
        <w:ind w:left="220" w:right="220"/>
        <w:outlineLvl w:val="1"/>
        <w:rPr>
          <w:color w:val="2E5C8A"/>
          <w:sz w:val="32"/>
          <w:szCs w:val="32"/>
        </w:rPr>
      </w:pPr>
      <w:bookmarkStart w:id="2" w:name="section-2-2"/>
      <w:r>
        <w:rPr>
          <w:rFonts w:hint="eastAsia" w:ascii="黑体" w:hAnsi="黑体" w:eastAsia="黑体" w:cs="黑体"/>
          <w:b/>
          <w:color w:val="2E5C8A"/>
          <w:sz w:val="27"/>
        </w:rPr>
        <w:t>1.2 解题工具与判定标准</w:t>
      </w:r>
      <w:bookmarkEnd w:id="2"/>
    </w:p>
    <w:p w14:paraId="5913ED8A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解题工具共四件：</w:t>
      </w:r>
      <w:r>
        <w:rPr>
          <w:rFonts w:hint="eastAsia" w:ascii="宋体" w:hAnsi="宋体" w:eastAsia="宋体" w:cs="宋体"/>
          <w:b/>
          <w:color w:val="1A1A1A"/>
          <w:sz w:val="24"/>
        </w:rPr>
        <w:t>主定理</w:t>
      </w:r>
      <w:r>
        <w:rPr>
          <w:rFonts w:hint="eastAsia" w:ascii="宋体" w:hAnsi="宋体" w:eastAsia="宋体" w:cs="宋体"/>
          <w:color w:val="1A1A1A"/>
          <w:sz w:val="24"/>
        </w:rPr>
        <w:t>（首选，适用于 aT(n/b) + f(n) 的标准形式）、</w:t>
      </w:r>
      <w:r>
        <w:rPr>
          <w:rFonts w:hint="eastAsia" w:ascii="宋体" w:hAnsi="宋体" w:eastAsia="宋体" w:cs="宋体"/>
          <w:b/>
          <w:color w:val="1A1A1A"/>
          <w:sz w:val="24"/>
        </w:rPr>
        <w:t>递归树</w:t>
      </w:r>
      <w:r>
        <w:rPr>
          <w:rFonts w:hint="eastAsia" w:ascii="宋体" w:hAnsi="宋体" w:eastAsia="宋体" w:cs="宋体"/>
          <w:color w:val="1A1A1A"/>
          <w:sz w:val="24"/>
        </w:rPr>
        <w:t>（主定理失效时的通用账本）、</w:t>
      </w:r>
      <w:r>
        <w:rPr>
          <w:rFonts w:hint="eastAsia" w:ascii="宋体" w:hAnsi="宋体" w:eastAsia="宋体" w:cs="宋体"/>
          <w:b/>
          <w:color w:val="1A1A1A"/>
          <w:sz w:val="24"/>
        </w:rPr>
        <w:t>代入法</w:t>
      </w:r>
      <w:r>
        <w:rPr>
          <w:rFonts w:hint="eastAsia" w:ascii="宋体" w:hAnsi="宋体" w:eastAsia="宋体" w:cs="宋体"/>
          <w:color w:val="1A1A1A"/>
          <w:sz w:val="24"/>
        </w:rPr>
        <w:t>（先猜后证，常用于验证上界）、</w:t>
      </w:r>
      <w:r>
        <w:rPr>
          <w:rFonts w:hint="eastAsia" w:ascii="宋体" w:hAnsi="宋体" w:eastAsia="宋体" w:cs="宋体"/>
          <w:b/>
          <w:color w:val="1A1A1A"/>
          <w:sz w:val="24"/>
        </w:rPr>
        <w:t>换元</w:t>
      </w:r>
      <w:r>
        <w:rPr>
          <w:rFonts w:hint="eastAsia" w:ascii="宋体" w:hAnsi="宋体" w:eastAsia="宋体" w:cs="宋体"/>
          <w:color w:val="1A1A1A"/>
          <w:sz w:val="24"/>
        </w:rPr>
        <w:t>（把非标准形式化为标准形式）。</w:t>
      </w:r>
    </w:p>
    <w:p w14:paraId="7BE5EE6F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判定"紧确"的标准是：若求得的渐近上界与渐近下界</w:t>
      </w:r>
      <w:r>
        <w:rPr>
          <w:rFonts w:hint="eastAsia" w:ascii="宋体" w:hAnsi="宋体" w:eastAsia="宋体" w:cs="宋体"/>
          <w:b/>
          <w:color w:val="1A1A1A"/>
          <w:sz w:val="24"/>
        </w:rPr>
        <w:t>只相差一个常数倍</w:t>
      </w:r>
      <w:r>
        <w:rPr>
          <w:rFonts w:hint="eastAsia" w:ascii="宋体" w:hAnsi="宋体" w:eastAsia="宋体" w:cs="宋体"/>
          <w:color w:val="1A1A1A"/>
          <w:sz w:val="24"/>
        </w:rPr>
        <w:t>，则二者属于同一档位，可合并写成 Θ(g(n))，这就是紧确界。渐近记号只关心档位（幂次、对数层数），不关心常数倍数——这是十个小问共同的收尾话术。</w:t>
      </w:r>
    </w:p>
    <w:p w14:paraId="5FBD15FA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另外反复用到一条夹逼结论：</w:t>
      </w:r>
      <w:r>
        <w:rPr>
          <w:rFonts w:hint="eastAsia" w:ascii="宋体" w:hAnsi="宋体" w:eastAsia="宋体" w:cs="宋体"/>
          <w:b/>
          <w:color w:val="1A1A1A"/>
          <w:sz w:val="24"/>
        </w:rPr>
        <w:t>调和级数 H_k = 1 + 1/2 + … + 1/k 恒被 ln k 与 ln k + 1 夹住</w:t>
      </w:r>
      <w:r>
        <w:rPr>
          <w:rFonts w:hint="eastAsia" w:ascii="宋体" w:hAnsi="宋体" w:eastAsia="宋体" w:cs="宋体"/>
          <w:color w:val="1A1A1A"/>
          <w:sz w:val="24"/>
        </w:rPr>
        <w:t>，两条曲线只差常数 1，故 H_k = Θ(lg k)。</w:t>
      </w:r>
    </w:p>
    <w:p w14:paraId="6F877C4F">
      <w:pPr>
        <w:pStyle w:val="3"/>
        <w:keepNext/>
        <w:keepLines/>
        <w:spacing w:before="220" w:beforeAutospacing="1" w:after="220" w:afterAutospacing="1" w:line="420" w:lineRule="auto"/>
        <w:ind w:left="220" w:right="220"/>
        <w:outlineLvl w:val="1"/>
        <w:rPr>
          <w:color w:val="2E5C8A"/>
          <w:sz w:val="32"/>
          <w:szCs w:val="32"/>
        </w:rPr>
      </w:pPr>
      <w:bookmarkStart w:id="3" w:name="section-2-3"/>
      <w:r>
        <w:rPr>
          <w:rFonts w:hint="eastAsia" w:ascii="黑体" w:hAnsi="黑体" w:eastAsia="黑体" w:cs="黑体"/>
          <w:b/>
          <w:color w:val="2E5C8A"/>
          <w:sz w:val="27"/>
        </w:rPr>
        <w:t>1.3 逐问求解</w:t>
      </w:r>
      <w:bookmarkEnd w:id="3"/>
    </w:p>
    <w:p w14:paraId="5249B7AC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a 小问：T(n) = 5T(n/3) + n·lg n</w:t>
      </w:r>
    </w:p>
    <w:p w14:paraId="01E751C4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递归方为 n^(log₃5) ≈ n^1.465（因 3^1.465 = 5），拼装方为 n·lg n ≈ n^1.0，递归方以多项式级优势获胜，落入主定理</w:t>
      </w:r>
      <w:r>
        <w:rPr>
          <w:rFonts w:hint="eastAsia" w:ascii="宋体" w:hAnsi="宋体" w:eastAsia="宋体" w:cs="宋体"/>
          <w:b/>
          <w:color w:val="1A1A1A"/>
          <w:sz w:val="24"/>
        </w:rPr>
        <w:t>情形 1</w:t>
      </w:r>
      <w:r>
        <w:rPr>
          <w:rFonts w:hint="eastAsia" w:ascii="宋体" w:hAnsi="宋体" w:eastAsia="宋体" w:cs="宋体"/>
          <w:color w:val="1A1A1A"/>
          <w:sz w:val="24"/>
        </w:rPr>
        <w:t xml:space="preserve">。从递归树看，每层开销按 ×(5/3) 递增，最底层（叶子层）是"吞金兽"，价值 5^(log₃n) = n^1.465，等比求和后总账不超过叶子层的 2.5 倍。结论：上界 O(n^1.465)，下界 Ω(n^1.465)，紧确界 </w:t>
      </w:r>
      <w:r>
        <w:rPr>
          <w:rFonts w:ascii="宋体" w:hAnsi="宋体" w:eastAsia="宋体" w:cs="宋体"/>
          <w:b/>
          <w:color w:val="1A1A1A"/>
          <w:sz w:val="24"/>
        </w:rPr>
        <w:t>Θ(n^(log₃5)) ≈ Θ(n^1.465)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766DEFA8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b 小问：T(n) = 3T(n/3) + n/lg n</w:t>
      </w:r>
    </w:p>
    <w:p w14:paraId="7F9F2ACD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主定理不适用（f(n) 与递归方只差一个 1/lg n，非多项式级差距），改用递归树。第 i 层有 3^i 个节点、每个规模 n/3^i，故每层代价为 3^i · (n/3^i)/lg(n/3^i) = n/(lg n − i·lg 3)。令 k = log₃n 并倒编号 j = k − i，总账精确等于 (n/lg 3)·H_k。由 H_k = Θ(lg k) 且 k = log₃n，得 T(n) = Θ(n·lg lg n)。结论：上界 O(n lg lg n)，下界 Ω(n lg lg n)，紧确界 </w:t>
      </w:r>
      <w:r>
        <w:rPr>
          <w:rFonts w:ascii="宋体" w:hAnsi="宋体" w:eastAsia="宋体" w:cs="宋体"/>
          <w:b/>
          <w:color w:val="1A1A1A"/>
          <w:sz w:val="24"/>
        </w:rPr>
        <w:t>Θ(n lg lg n)</w:t>
      </w:r>
      <w:r>
        <w:rPr>
          <w:rFonts w:hint="eastAsia" w:ascii="宋体" w:hAnsi="宋体" w:eastAsia="宋体" w:cs="宋体"/>
          <w:color w:val="1A1A1A"/>
          <w:sz w:val="24"/>
        </w:rPr>
        <w:t>；上下界之所以同档，是因为 H_k 被 ln k 与 ln k + 1 夹住、两条线只差常数 1。</w:t>
      </w:r>
    </w:p>
    <w:p w14:paraId="418164B8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c 小问：T(n) = 8T(n/2) + n³·√n</w:t>
      </w:r>
    </w:p>
    <w:p w14:paraId="3A0114D3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递归方 n^(log₂8) = n³，拼装方 n³·√n = n^3.5，拼装方以 ε = 0.5 的多项式级优势获胜，落入主定理</w:t>
      </w:r>
      <w:r>
        <w:rPr>
          <w:rFonts w:hint="eastAsia" w:ascii="宋体" w:hAnsi="宋体" w:eastAsia="宋体" w:cs="宋体"/>
          <w:b/>
          <w:color w:val="1A1A1A"/>
          <w:sz w:val="24"/>
        </w:rPr>
        <w:t>情形 3</w:t>
      </w:r>
      <w:r>
        <w:rPr>
          <w:rFonts w:hint="eastAsia" w:ascii="宋体" w:hAnsi="宋体" w:eastAsia="宋体" w:cs="宋体"/>
          <w:color w:val="1A1A1A"/>
          <w:sz w:val="24"/>
        </w:rPr>
        <w:t xml:space="preserve">；正则条件验证：8·f(n/2) = 0.707·n^3.5 ≤ c·f(n)，c = 0.707 &lt; 1，成立。递归树每层按 ×0.707 递减，树根层最贵。结论：上界 O(n^3.5)，下界 Ω(n^3.5)，紧确界 </w:t>
      </w:r>
      <w:r>
        <w:rPr>
          <w:rFonts w:ascii="宋体" w:hAnsi="宋体" w:eastAsia="宋体" w:cs="宋体"/>
          <w:b/>
          <w:color w:val="1A1A1A"/>
          <w:sz w:val="24"/>
        </w:rPr>
        <w:t>Θ(n^3.5) = Θ(n^(7/2))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40AFAAE5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d 小问：T(n) = 2T(n/2 − 2) + n/2</w:t>
      </w:r>
    </w:p>
    <w:p w14:paraId="6AC8231A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n/2 − 2 不是标准的 T(n/b) 形式，主定理失效，用</w:t>
      </w:r>
      <w:r>
        <w:rPr>
          <w:rFonts w:hint="eastAsia" w:ascii="宋体" w:hAnsi="宋体" w:eastAsia="宋体" w:cs="宋体"/>
          <w:b/>
          <w:color w:val="1A1A1A"/>
          <w:sz w:val="24"/>
        </w:rPr>
        <w:t>换元</w:t>
      </w:r>
      <w:r>
        <w:rPr>
          <w:rFonts w:hint="eastAsia" w:ascii="宋体" w:hAnsi="宋体" w:eastAsia="宋体" w:cs="宋体"/>
          <w:color w:val="1A1A1A"/>
          <w:sz w:val="24"/>
        </w:rPr>
        <w:t>：令 m = n − 4，即 n = m + 4，则 (m + 4)/2 − 2 = m/2，减 2 自动消失。记 S(m) = T(m + 4)，得 S(m) = 2S(m/2) + m/2 + 2，此时递归方为 m、f(m) = Θ(m)，两边打平，落入主定理</w:t>
      </w:r>
      <w:r>
        <w:rPr>
          <w:rFonts w:hint="eastAsia" w:ascii="宋体" w:hAnsi="宋体" w:eastAsia="宋体" w:cs="宋体"/>
          <w:b/>
          <w:color w:val="1A1A1A"/>
          <w:sz w:val="24"/>
        </w:rPr>
        <w:t>情形 2</w:t>
      </w:r>
      <w:r>
        <w:rPr>
          <w:rFonts w:hint="eastAsia" w:ascii="宋体" w:hAnsi="宋体" w:eastAsia="宋体" w:cs="宋体"/>
          <w:color w:val="1A1A1A"/>
          <w:sz w:val="24"/>
        </w:rPr>
        <w:t xml:space="preserve">，得 S(m) = Θ(m lg m)，换回原变量即 Θ((n − 4)lg(n − 4)) = Θ(n lg n)。结论：上界 O(n lg n)，下界 Ω(n lg n)，紧确界 </w:t>
      </w:r>
      <w:r>
        <w:rPr>
          <w:rFonts w:ascii="宋体" w:hAnsi="宋体" w:eastAsia="宋体" w:cs="宋体"/>
          <w:b/>
          <w:color w:val="1A1A1A"/>
          <w:sz w:val="24"/>
        </w:rPr>
        <w:t>Θ(n lg n)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473344A6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e 小问：T(n) = 2T(n/2) + n/lg n</w:t>
      </w:r>
    </w:p>
    <w:p w14:paraId="355E45A2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与 b 小问同理。第 i 层代价为 2^i · (n/2^i)/lg(n/2^i) = n/(lg n − i)（因 lg 2 = 1，无需换底），求和得 n·H_(lg n) = Θ(n lg lg n)。结论：上界 O(n lg lg n)，下界 Ω(n lg lg n)，紧确界 </w:t>
      </w:r>
      <w:r>
        <w:rPr>
          <w:rFonts w:ascii="宋体" w:hAnsi="宋体" w:eastAsia="宋体" w:cs="宋体"/>
          <w:b/>
          <w:color w:val="1A1A1A"/>
          <w:sz w:val="24"/>
        </w:rPr>
        <w:t>Θ(n lg lg n)</w:t>
      </w:r>
      <w:r>
        <w:rPr>
          <w:rFonts w:hint="eastAsia" w:ascii="宋体" w:hAnsi="宋体" w:eastAsia="宋体" w:cs="宋体"/>
          <w:color w:val="1A1A1A"/>
          <w:sz w:val="24"/>
        </w:rPr>
        <w:t>。它与 b 小问切法不同却答案相同，因为两者都是"递归方与拼装方打平、只差一个 1/lg n 因子"。</w:t>
      </w:r>
    </w:p>
    <w:p w14:paraId="1C136220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f 小问：T(n) = T(n/2) + T(n/4) + T(n/8) + n</w:t>
      </w:r>
    </w:p>
    <w:p w14:paraId="39113F51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三个子问题大小不同，主定理无此选项。用递归树：第一层子问题规模之和为 n/2 + n/4 + n/8 = 7n/8 &lt; n，每往下一层总规模都乘 7/8，第 i 层为 (7/8)^i·n，等比求和得总账 n·Σ(7/8)^i = 8n。再用代入法验证：猜 T(n) ≤ cn，代入得 (7c/8)n + n ≤ cn，解得 c ≥ 8，成立。结论：上界 O(n)，下界 Ω(n)，紧确界 </w:t>
      </w:r>
      <w:r>
        <w:rPr>
          <w:rFonts w:ascii="宋体" w:hAnsi="宋体" w:eastAsia="宋体" w:cs="宋体"/>
          <w:b/>
          <w:color w:val="1A1A1A"/>
          <w:sz w:val="24"/>
        </w:rPr>
        <w:t>Θ(n)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6958060A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g 小问：T(n) = T(n − 1) + 1/n</w:t>
      </w:r>
    </w:p>
    <w:p w14:paraId="3E034632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"剥洋葱"展开到底：T(n) = 1 + 1/2 + … + 1/n + T(1) = H_n + Θ(1)（末尾的 T(1) 是不影响档位的常数）。上界由曲线 y = 1/x 从上方罩住每根条得到 H_n ≤ 1 + ln n；下界由条子右移一格盖住曲线得到 H_n ≥ ln(n + 1) ≥ ln n。结论：上界 O(lg n)，下界 Ω(lg n)，紧确界 </w:t>
      </w:r>
      <w:r>
        <w:rPr>
          <w:rFonts w:ascii="宋体" w:hAnsi="宋体" w:eastAsia="宋体" w:cs="宋体"/>
          <w:b/>
          <w:color w:val="1A1A1A"/>
          <w:sz w:val="24"/>
        </w:rPr>
        <w:t>Θ(lg n)</w:t>
      </w:r>
      <w:r>
        <w:rPr>
          <w:rFonts w:hint="eastAsia" w:ascii="宋体" w:hAnsi="宋体" w:eastAsia="宋体" w:cs="宋体"/>
          <w:color w:val="1A1A1A"/>
          <w:sz w:val="24"/>
        </w:rPr>
        <w:t>，上下界只差常数 1。</w:t>
      </w:r>
    </w:p>
    <w:p w14:paraId="0C0147E7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h 小问：T(n) = T(n − 1) + lg n</w:t>
      </w:r>
    </w:p>
    <w:p w14:paraId="57C7D77A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展开到底：T(n) = lg 1 + lg 2 + … + lg n = lg(n!)。把每一项画成一根条子（第 k 根高 lg k），条子从左到右递增。上界取"天花板"：每根都 ≤ lg n，共 n 根 → 总面积 ≤ n·lg n；下界取"地板"：扔掉左一半矮条，右一半 n/2 根每根都 ≥ lg(n/2) = lg n − 1 → 面积 ≥ (n/2)(lg n − 1)。结论：上界 O(n lg n)，下界 Ω(n lg n)，紧确界 </w:t>
      </w:r>
      <w:r>
        <w:rPr>
          <w:rFonts w:ascii="宋体" w:hAnsi="宋体" w:eastAsia="宋体" w:cs="宋体"/>
          <w:b/>
          <w:color w:val="1A1A1A"/>
          <w:sz w:val="24"/>
        </w:rPr>
        <w:t>Θ(n lg n)</w:t>
      </w:r>
      <w:r>
        <w:rPr>
          <w:rFonts w:hint="eastAsia" w:ascii="宋体" w:hAnsi="宋体" w:eastAsia="宋体" w:cs="宋体"/>
          <w:color w:val="1A1A1A"/>
          <w:sz w:val="24"/>
        </w:rPr>
        <w:t>；两个界只差 2 倍，与斯特林公式 lg(n!) = Θ(n lg n) 一致。</w:t>
      </w:r>
    </w:p>
    <w:p w14:paraId="6D5A2A28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i 小问：T(n) = T(n − 2) + 1/lg n</w:t>
      </w:r>
    </w:p>
    <w:p w14:paraId="4A14AE1E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一次剥两层，共约 n/2 项，第 k 项条高 1/lg k，条子从左到右递减。下界：因 k ≤ n，每项都 ≥ 1/lg n，共约 n/2 项 → 面积 ≥ n/(2 lg n)。上界分两段：大头（k ≥ √n）每项 ≤ 1/lg √n = 2/lg n，这段 ≤ n/lg n；零头（k &lt; √n）只有 √n/2 项，最多 O(√n)，是低阶小头。结论：上界 O(n/lg n)，下界 Ω(n/lg n)，紧确界 </w:t>
      </w:r>
      <w:r>
        <w:rPr>
          <w:rFonts w:ascii="宋体" w:hAnsi="宋体" w:eastAsia="宋体" w:cs="宋体"/>
          <w:b/>
          <w:color w:val="1A1A1A"/>
          <w:sz w:val="24"/>
        </w:rPr>
        <w:t>Θ(n/lg n)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7A3D34A1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j 小问：T(n) = √n · T(√n) + n</w:t>
      </w:r>
    </w:p>
    <w:p w14:paraId="73A51C7A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系数位置是 √n 而非常数 a，主定理与 Akra-Bazzi 都不好用。画递归树：第 0 层 1 个节点花 n；第 1 层 √n 个节点、每个规模 √n，共花 √n·√n = n；第 2 层 n^(3/4) 个节点、每个规模 n^(1/4)，仍共花 n——</w:t>
      </w:r>
      <w:r>
        <w:rPr>
          <w:rFonts w:hint="eastAsia" w:ascii="宋体" w:hAnsi="宋体" w:eastAsia="宋体" w:cs="宋体"/>
          <w:b/>
          <w:color w:val="1A1A1A"/>
          <w:sz w:val="24"/>
        </w:rPr>
        <w:t>每层总代价恒为 n</w:t>
      </w:r>
      <w:r>
        <w:rPr>
          <w:rFonts w:hint="eastAsia" w:ascii="宋体" w:hAnsi="宋体" w:eastAsia="宋体" w:cs="宋体"/>
          <w:color w:val="1A1A1A"/>
          <w:sz w:val="24"/>
        </w:rPr>
        <w:t xml:space="preserve">。层数由 n^(1/2^k) = 2 定出：2^k = lg n，即 k = lg lg n 层。换元可再验证：令 m = lg n，则 R(m) = R(m/2) + 1 = Θ(lg m) = Θ(lg lg n)。结论：上界 O(n lg lg n)，下界 Ω(n lg lg n)，紧确界 </w:t>
      </w:r>
      <w:r>
        <w:rPr>
          <w:rFonts w:ascii="宋体" w:hAnsi="宋体" w:eastAsia="宋体" w:cs="宋体"/>
          <w:b/>
          <w:color w:val="1A1A1A"/>
          <w:sz w:val="24"/>
        </w:rPr>
        <w:t>Θ(n lg lg n)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6910FA3C">
      <w:pPr>
        <w:pStyle w:val="3"/>
        <w:keepNext/>
        <w:keepLines/>
        <w:spacing w:before="220" w:beforeAutospacing="1" w:after="220" w:afterAutospacing="1" w:line="420" w:lineRule="auto"/>
        <w:ind w:left="220" w:right="220"/>
        <w:outlineLvl w:val="1"/>
        <w:rPr>
          <w:color w:val="2E5C8A"/>
          <w:sz w:val="32"/>
          <w:szCs w:val="32"/>
        </w:rPr>
      </w:pPr>
      <w:bookmarkStart w:id="4" w:name="section-2-4"/>
      <w:r>
        <w:rPr>
          <w:rFonts w:hint="eastAsia" w:ascii="黑体" w:hAnsi="黑体" w:eastAsia="黑体" w:cs="黑体"/>
          <w:b/>
          <w:color w:val="2E5C8A"/>
          <w:sz w:val="27"/>
        </w:rPr>
        <w:t>1.4 时间复杂度分析</w:t>
      </w:r>
      <w:bookmarkEnd w:id="4"/>
    </w:p>
    <w:p w14:paraId="7CDAF7DE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本题的 T(n) 本身就是对应算法的</w:t>
      </w:r>
      <w:r>
        <w:rPr>
          <w:rFonts w:hint="eastAsia" w:ascii="宋体" w:hAnsi="宋体" w:eastAsia="宋体" w:cs="宋体"/>
          <w:b/>
          <w:color w:val="1A1A1A"/>
          <w:sz w:val="24"/>
        </w:rPr>
        <w:t>运行时间模型</w:t>
      </w:r>
      <w:r>
        <w:rPr>
          <w:rFonts w:hint="eastAsia" w:ascii="宋体" w:hAnsi="宋体" w:eastAsia="宋体" w:cs="宋体"/>
          <w:color w:val="1A1A1A"/>
          <w:sz w:val="24"/>
        </w:rPr>
        <w:t>，因此"求渐近紧界"与"分析时间复杂度"是同一件事。十个小问的复杂度汇总如下。</w:t>
      </w:r>
    </w:p>
    <w:tbl>
      <w:tblPr>
        <w:tblStyle w:val="6"/>
        <w:tblW w:w="8306" w:type="dxa"/>
        <w:tblInd w:w="0" w:type="dxa"/>
        <w:shd w:val="clear" w:color="1A1A1A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7"/>
        <w:gridCol w:w="2077"/>
      </w:tblGrid>
      <w:tr w14:paraId="0F1BE305">
        <w:tblPrEx>
          <w:shd w:val="clear" w:color="1A1A1A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879C">
            <w:pPr>
              <w:rPr>
                <w:b/>
                <w:bCs/>
                <w:color w:val="1B365D"/>
              </w:rPr>
            </w:pPr>
            <w:r>
              <w:rPr>
                <w:rFonts w:hint="eastAsia" w:ascii="黑体" w:hAnsi="黑体" w:eastAsia="黑体" w:cs="黑体"/>
                <w:b/>
                <w:color w:val="1B365D"/>
                <w:sz w:val="21"/>
              </w:rPr>
              <w:t>小问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CE14">
            <w:pPr>
              <w:rPr>
                <w:b/>
                <w:bCs/>
                <w:color w:val="1B365D"/>
              </w:rPr>
            </w:pPr>
            <w:r>
              <w:rPr>
                <w:rFonts w:hint="eastAsia" w:ascii="黑体" w:hAnsi="黑体" w:eastAsia="黑体" w:cs="黑体"/>
                <w:b/>
                <w:color w:val="1B365D"/>
                <w:sz w:val="21"/>
              </w:rPr>
              <w:t>递推式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1EF7">
            <w:pPr>
              <w:rPr>
                <w:b/>
                <w:bCs/>
                <w:color w:val="1B365D"/>
              </w:rPr>
            </w:pPr>
            <w:r>
              <w:rPr>
                <w:rFonts w:hint="eastAsia" w:ascii="黑体" w:hAnsi="黑体" w:eastAsia="黑体" w:cs="黑体"/>
                <w:b/>
                <w:color w:val="1B365D"/>
                <w:sz w:val="21"/>
              </w:rPr>
              <w:t>所用方法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7D39">
            <w:pPr>
              <w:rPr>
                <w:b/>
                <w:bCs/>
                <w:color w:val="1B365D"/>
              </w:rPr>
            </w:pPr>
            <w:r>
              <w:rPr>
                <w:rFonts w:hint="eastAsia" w:ascii="黑体" w:hAnsi="黑体" w:eastAsia="黑体" w:cs="黑体"/>
                <w:b/>
                <w:color w:val="1B365D"/>
                <w:sz w:val="21"/>
              </w:rPr>
              <w:t>时间复杂度（紧确界）</w:t>
            </w:r>
          </w:p>
        </w:tc>
      </w:tr>
      <w:tr w14:paraId="479892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DDFF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a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6AD7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5T(n/3) + n·lg n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525A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主定理情形 1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08A0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Θ(n^(log₃5)) ≈ Θ(n^1.465)</w:t>
            </w:r>
          </w:p>
        </w:tc>
      </w:tr>
      <w:tr w14:paraId="02B01CF7">
        <w:tblPrEx>
          <w:shd w:val="clear" w:color="1A1A1A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AA7A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b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F683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3T(n/3) + n/lg n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E09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递归树 + 调和级数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67AF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Θ(n lg lg n)</w:t>
            </w:r>
          </w:p>
        </w:tc>
      </w:tr>
      <w:tr w14:paraId="206F8F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B751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c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5E49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8T(n/2) + n³·√n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29FE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主定理情形 3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951A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Θ(n^3.5)</w:t>
            </w:r>
          </w:p>
        </w:tc>
      </w:tr>
      <w:tr w14:paraId="4CF72C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6514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d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2BF9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2T(n/2 − 2) + n/2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5AA2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换元 + 主定理情形 2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9D71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Θ(n lg n)</w:t>
            </w:r>
          </w:p>
        </w:tc>
      </w:tr>
      <w:tr w14:paraId="70849947">
        <w:tblPrEx>
          <w:shd w:val="clear" w:color="1A1A1A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FD3B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e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B8ED0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2T(n/2) + n/lg n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CC6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递归树 + 调和级数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DF88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Θ(n lg lg n)</w:t>
            </w:r>
          </w:p>
        </w:tc>
      </w:tr>
      <w:tr w14:paraId="1BF615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7C82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f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2D7C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T(n/2) + T(n/4) + T(n/8) + n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54C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递归树 + 代入法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9846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Θ(n)</w:t>
            </w:r>
          </w:p>
        </w:tc>
      </w:tr>
      <w:tr w14:paraId="30C24A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3BB4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g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A2BC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 − 1) + 1/n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53517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展开 + 积分夹逼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5D83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Θ(lg n)</w:t>
            </w:r>
          </w:p>
        </w:tc>
      </w:tr>
      <w:tr w14:paraId="74DD39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FD89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h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4625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 − 1) + lg n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AFBD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展开为 lg(n!) + 夹逼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C8D2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Θ(n lg n)</w:t>
            </w:r>
          </w:p>
        </w:tc>
      </w:tr>
      <w:tr w14:paraId="421E94CD">
        <w:tblPrEx>
          <w:shd w:val="clear" w:color="1A1A1A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56D4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i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8111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T(n − 2) + 1/lg n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EA0E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分段夹逼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F496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Θ(n/lg n)</w:t>
            </w:r>
          </w:p>
        </w:tc>
      </w:tr>
      <w:tr w14:paraId="4B341D7B">
        <w:tblPrEx>
          <w:shd w:val="clear" w:color="1A1A1A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8397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j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9C6E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√n·T(√n) + n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6ACB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递归树 + 换元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19D5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Θ(n lg lg n)</w:t>
            </w:r>
          </w:p>
        </w:tc>
      </w:tr>
    </w:tbl>
    <w:p w14:paraId="14979223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从复杂度分布可以看出三条规律：其一，</w:t>
      </w:r>
      <w:r>
        <w:rPr>
          <w:rFonts w:hint="eastAsia" w:ascii="宋体" w:hAnsi="宋体" w:eastAsia="宋体" w:cs="宋体"/>
          <w:b/>
          <w:color w:val="1A1A1A"/>
          <w:sz w:val="24"/>
        </w:rPr>
        <w:t>切块型</w:t>
      </w:r>
      <w:r>
        <w:rPr>
          <w:rFonts w:hint="eastAsia" w:ascii="宋体" w:hAnsi="宋体" w:eastAsia="宋体" w:cs="宋体"/>
          <w:color w:val="1A1A1A"/>
          <w:sz w:val="24"/>
        </w:rPr>
        <w:t>中"递归方"与"拼装方"谁以多项式级胜出，谁就决定答案（a、c），打平时多出一个 lg n 或 lg lg n（b、d、e、j）；其二，</w:t>
      </w:r>
      <w:r>
        <w:rPr>
          <w:rFonts w:hint="eastAsia" w:ascii="宋体" w:hAnsi="宋体" w:eastAsia="宋体" w:cs="宋体"/>
          <w:b/>
          <w:color w:val="1A1A1A"/>
          <w:sz w:val="24"/>
        </w:rPr>
        <w:t>剥洋葱型</w:t>
      </w:r>
      <w:r>
        <w:rPr>
          <w:rFonts w:hint="eastAsia" w:ascii="宋体" w:hAnsi="宋体" w:eastAsia="宋体" w:cs="宋体"/>
          <w:color w:val="1A1A1A"/>
          <w:sz w:val="24"/>
        </w:rPr>
        <w:t>本质是求和，求和项的形式直接决定档位（g 的 1/k 出 lg n，h 的 lg k 出 n lg n，i 的 1/lg k 出 n/lg n）；其三，子问题规模之和严格小于原规模时（f 题的 7/8），总账被树根拿捏，复杂度退化为线性的 Θ(n)。</w:t>
      </w:r>
    </w:p>
    <w:p w14:paraId="687F23F6">
      <w:pPr>
        <w:pStyle w:val="3"/>
        <w:keepNext/>
        <w:keepLines/>
        <w:spacing w:before="220" w:beforeAutospacing="1" w:after="220" w:afterAutospacing="1" w:line="420" w:lineRule="auto"/>
        <w:ind w:left="220" w:right="220"/>
        <w:outlineLvl w:val="1"/>
        <w:rPr>
          <w:color w:val="2E5C8A"/>
          <w:sz w:val="32"/>
          <w:szCs w:val="32"/>
        </w:rPr>
      </w:pPr>
      <w:bookmarkStart w:id="5" w:name="section-2-5"/>
      <w:r>
        <w:rPr>
          <w:rFonts w:hint="eastAsia" w:ascii="黑体" w:hAnsi="黑体" w:eastAsia="黑体" w:cs="黑体"/>
          <w:b/>
          <w:color w:val="2E5C8A"/>
          <w:sz w:val="27"/>
        </w:rPr>
        <w:t>1.5 第一大题小结</w:t>
      </w:r>
      <w:bookmarkEnd w:id="5"/>
    </w:p>
    <w:p w14:paraId="087C18BC">
      <w:pPr>
        <w:spacing w:line="420" w:lineRule="auto"/>
        <w:ind w:firstLine="480"/>
        <w:rPr>
          <w:color w:val="1A1A1A"/>
        </w:rPr>
        <w:sectPr>
          <w:pgSz w:w="11906" w:h="16838"/>
          <w:pgMar w:top="1440" w:right="1800" w:bottom="1440" w:left="1800" w:header="851" w:footer="992" w:gutter="0"/>
          <w:cols w:space="720" w:num="1"/>
        </w:sectPr>
      </w:pPr>
      <w:r>
        <w:rPr>
          <w:rFonts w:hint="eastAsia" w:ascii="宋体" w:hAnsi="宋体" w:eastAsia="宋体" w:cs="宋体"/>
          <w:color w:val="1A1A1A"/>
          <w:sz w:val="24"/>
        </w:rPr>
        <w:t>第一大题的核心不在于套公式，而在于</w:t>
      </w:r>
      <w:r>
        <w:rPr>
          <w:rFonts w:hint="eastAsia" w:ascii="宋体" w:hAnsi="宋体" w:eastAsia="宋体" w:cs="宋体"/>
          <w:b/>
          <w:color w:val="1A1A1A"/>
          <w:sz w:val="24"/>
        </w:rPr>
        <w:t>先判断题型、再选工具</w:t>
      </w:r>
      <w:r>
        <w:rPr>
          <w:rFonts w:hint="eastAsia" w:ascii="宋体" w:hAnsi="宋体" w:eastAsia="宋体" w:cs="宋体"/>
          <w:color w:val="1A1A1A"/>
          <w:sz w:val="24"/>
        </w:rPr>
        <w:t>：标准形式优先主定理，主定理失效（差距非多项式级、子问题不等大、系数非常数、含平移项）时依次退到递归树、换元与代入法。求解过程中，"上界与下界只差常数倍即同档"是判定紧确的唯一标准；调和级数 H_k 被 ln k 与 ln k + 1 夹住这一结论，是 b、e、g 三问的共同钥匙。十问的最终复杂度跨度从 Θ(lg n) 到 Θ(n^3.5)，覆盖了算法分析中最常见的档位，也说明</w:t>
      </w:r>
      <w:r>
        <w:rPr>
          <w:rFonts w:hint="eastAsia" w:ascii="宋体" w:hAnsi="宋体" w:eastAsia="宋体" w:cs="宋体"/>
          <w:b/>
          <w:color w:val="1A1A1A"/>
          <w:sz w:val="24"/>
        </w:rPr>
        <w:t>分治的切法（切几份、每份多大、合并花多少）直接决定算法的效率量级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7CD51AF9">
      <w:pPr>
        <w:pStyle w:val="2"/>
        <w:keepNext/>
        <w:keepLines/>
        <w:pBdr>
          <w:left w:val="single" w:color="1B365D" w:sz="40" w:space="8"/>
        </w:pBdr>
        <w:spacing w:before="280" w:beforeAutospacing="1" w:after="280" w:afterAutospacing="1" w:line="420" w:lineRule="auto"/>
        <w:ind w:left="280" w:right="280"/>
        <w:outlineLvl w:val="0"/>
        <w:rPr>
          <w:color w:val="1B365D"/>
          <w:kern w:val="44"/>
          <w:sz w:val="44"/>
          <w:szCs w:val="44"/>
        </w:rPr>
      </w:pPr>
      <w:bookmarkStart w:id="6" w:name="section-3"/>
      <w:r>
        <w:rPr>
          <w:rFonts w:hint="eastAsia" w:ascii="黑体" w:hAnsi="黑体" w:eastAsia="黑体" w:cs="黑体"/>
          <w:b/>
          <w:color w:val="1B365D"/>
          <w:sz w:val="32"/>
        </w:rPr>
        <w:t>第二大题　习题 13-2：红黑树上的 JOIN 连接操作</w:t>
      </w:r>
      <w:bookmarkEnd w:id="6"/>
    </w:p>
    <w:p w14:paraId="0CCBB26A">
      <w:pPr>
        <w:pStyle w:val="3"/>
        <w:keepNext/>
        <w:keepLines/>
        <w:spacing w:before="220" w:beforeAutospacing="1" w:after="220" w:afterAutospacing="1" w:line="420" w:lineRule="auto"/>
        <w:ind w:left="220" w:right="220"/>
        <w:outlineLvl w:val="1"/>
        <w:rPr>
          <w:color w:val="2E5C8A"/>
          <w:sz w:val="32"/>
          <w:szCs w:val="32"/>
        </w:rPr>
      </w:pPr>
      <w:bookmarkStart w:id="7" w:name="section-3-1"/>
      <w:r>
        <w:rPr>
          <w:rFonts w:hint="eastAsia" w:ascii="黑体" w:hAnsi="黑体" w:eastAsia="黑体" w:cs="黑体"/>
          <w:b/>
          <w:color w:val="2E5C8A"/>
          <w:sz w:val="27"/>
        </w:rPr>
        <w:t>2.1 题目原文</w:t>
      </w:r>
      <w:bookmarkEnd w:id="7"/>
    </w:p>
    <w:p w14:paraId="44A6F2E3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连接操作 JOIN 接受两个动态集合 S₁、S₂ 和一个元素 x，满足对任意 x₁ ∈ S₁、x₂ ∈ S₂ 都有 x₁.key ≤ x.key ≤ x₂.key，返回集合 S = S₁ ∪ {x} ∪ S₂。本题要求在红黑树上实现该操作。</w:t>
      </w:r>
    </w:p>
    <w:p w14:paraId="3FCD0A29">
      <w:pPr>
        <w:numPr>
          <w:ilvl w:val="0"/>
          <w:numId w:val="1"/>
        </w:numPr>
        <w:pBdr>
          <w:left w:val="none" w:color="auto" w:sz="0" w:space="26"/>
        </w:pBdr>
        <w:spacing w:after="60" w:line="420" w:lineRule="auto"/>
        <w:rPr>
          <w:color w:val="1A1A1A"/>
        </w:rPr>
      </w:pPr>
      <w:r>
        <w:rPr>
          <w:rFonts w:ascii="宋体" w:hAnsi="宋体" w:eastAsia="宋体" w:cs="宋体"/>
          <w:b/>
          <w:color w:val="1A1A1A"/>
          <w:sz w:val="24"/>
        </w:rPr>
        <w:t>a.</w:t>
      </w:r>
      <w:r>
        <w:rPr>
          <w:rFonts w:hint="eastAsia" w:ascii="宋体" w:hAnsi="宋体" w:eastAsia="宋体" w:cs="宋体"/>
          <w:color w:val="1A1A1A"/>
          <w:sz w:val="24"/>
        </w:rPr>
        <w:t xml:space="preserve"> 给定红黑树 T，把它的黑高存为新属性 T.bh。论证 RB-INSERT 与 RB-DELETE 能维护该属性，且不需要在节点中增加额外存储、不增加渐近运行时间；并说明沿 T 下降访问每个节点时，如何以 O(1) 时间确定该节点的黑高。</w:t>
      </w:r>
    </w:p>
    <w:p w14:paraId="047D68D5">
      <w:pPr>
        <w:numPr>
          <w:ilvl w:val="0"/>
          <w:numId w:val="1"/>
        </w:numPr>
        <w:pBdr>
          <w:left w:val="none" w:color="auto" w:sz="0" w:space="26"/>
        </w:pBdr>
        <w:spacing w:after="60" w:line="420" w:lineRule="auto"/>
        <w:rPr>
          <w:color w:val="1A1A1A"/>
        </w:rPr>
      </w:pPr>
      <w:r>
        <w:rPr>
          <w:rFonts w:ascii="宋体" w:hAnsi="宋体" w:eastAsia="宋体" w:cs="宋体"/>
          <w:b/>
          <w:color w:val="1A1A1A"/>
          <w:sz w:val="24"/>
        </w:rPr>
        <w:t>b.</w:t>
      </w:r>
      <w:r>
        <w:rPr>
          <w:rFonts w:hint="eastAsia" w:ascii="宋体" w:hAnsi="宋体" w:eastAsia="宋体" w:cs="宋体"/>
          <w:color w:val="1A1A1A"/>
          <w:sz w:val="24"/>
        </w:rPr>
        <w:t xml:space="preserve"> 设 T₁.bh ≥ T₂.bh，给出一个 O(lg n) 时间的算法，从 T₁ 中黑高为 T₂.bh 的节点里选出具有</w:t>
      </w:r>
      <w:r>
        <w:rPr>
          <w:rFonts w:hint="eastAsia" w:ascii="宋体" w:hAnsi="宋体" w:eastAsia="宋体" w:cs="宋体"/>
          <w:b/>
          <w:color w:val="1A1A1A"/>
          <w:sz w:val="24"/>
        </w:rPr>
        <w:t>最大关键字</w:t>
      </w:r>
      <w:r>
        <w:rPr>
          <w:rFonts w:hint="eastAsia" w:ascii="宋体" w:hAnsi="宋体" w:eastAsia="宋体" w:cs="宋体"/>
          <w:color w:val="1A1A1A"/>
          <w:sz w:val="24"/>
        </w:rPr>
        <w:t>的黑节点 y。</w:t>
      </w:r>
    </w:p>
    <w:p w14:paraId="6AF0685D">
      <w:pPr>
        <w:numPr>
          <w:ilvl w:val="0"/>
          <w:numId w:val="1"/>
        </w:numPr>
        <w:pBdr>
          <w:left w:val="none" w:color="auto" w:sz="0" w:space="26"/>
        </w:pBdr>
        <w:spacing w:after="60" w:line="420" w:lineRule="auto"/>
        <w:rPr>
          <w:color w:val="1A1A1A"/>
        </w:rPr>
      </w:pPr>
      <w:r>
        <w:rPr>
          <w:rFonts w:ascii="宋体" w:hAnsi="宋体" w:eastAsia="宋体" w:cs="宋体"/>
          <w:b/>
          <w:color w:val="1A1A1A"/>
          <w:sz w:val="24"/>
        </w:rPr>
        <w:t>c.</w:t>
      </w:r>
      <w:r>
        <w:rPr>
          <w:rFonts w:hint="eastAsia" w:ascii="宋体" w:hAnsi="宋体" w:eastAsia="宋体" w:cs="宋体"/>
          <w:color w:val="1A1A1A"/>
          <w:sz w:val="24"/>
        </w:rPr>
        <w:t xml:space="preserve"> 设 T_y 是以 y 为根的子树，说明如何在 O(1) 时间内、不破坏二叉搜索树性质的前提下，用 T_y ∪ {x} ∪ T₂ 取代 T_y。</w:t>
      </w:r>
    </w:p>
    <w:p w14:paraId="170E16EA">
      <w:pPr>
        <w:numPr>
          <w:ilvl w:val="0"/>
          <w:numId w:val="1"/>
        </w:numPr>
        <w:pBdr>
          <w:left w:val="none" w:color="auto" w:sz="0" w:space="26"/>
        </w:pBdr>
        <w:spacing w:after="60" w:line="420" w:lineRule="auto"/>
        <w:rPr>
          <w:color w:val="1A1A1A"/>
        </w:rPr>
      </w:pPr>
      <w:r>
        <w:rPr>
          <w:rFonts w:ascii="宋体" w:hAnsi="宋体" w:eastAsia="宋体" w:cs="宋体"/>
          <w:b/>
          <w:color w:val="1A1A1A"/>
          <w:sz w:val="24"/>
        </w:rPr>
        <w:t>d.</w:t>
      </w:r>
      <w:r>
        <w:rPr>
          <w:rFonts w:hint="eastAsia" w:ascii="宋体" w:hAnsi="宋体" w:eastAsia="宋体" w:cs="宋体"/>
          <w:color w:val="1A1A1A"/>
          <w:sz w:val="24"/>
        </w:rPr>
        <w:t xml:space="preserve"> 为保持红黑性质 1、3、5，应把 x 着成什么颜色？并说明如何在 O(lg n) 时间内维护性质 2 与性质 4。</w:t>
      </w:r>
    </w:p>
    <w:p w14:paraId="67A99BAF">
      <w:pPr>
        <w:numPr>
          <w:ilvl w:val="0"/>
          <w:numId w:val="1"/>
        </w:numPr>
        <w:pBdr>
          <w:left w:val="none" w:color="auto" w:sz="0" w:space="26"/>
        </w:pBdr>
        <w:spacing w:after="60" w:line="420" w:lineRule="auto"/>
        <w:rPr>
          <w:color w:val="1A1A1A"/>
        </w:rPr>
      </w:pPr>
      <w:r>
        <w:rPr>
          <w:rFonts w:ascii="宋体" w:hAnsi="宋体" w:eastAsia="宋体" w:cs="宋体"/>
          <w:b/>
          <w:color w:val="1A1A1A"/>
          <w:sz w:val="24"/>
        </w:rPr>
        <w:t>e.</w:t>
      </w:r>
      <w:r>
        <w:rPr>
          <w:rFonts w:hint="eastAsia" w:ascii="宋体" w:hAnsi="宋体" w:eastAsia="宋体" w:cs="宋体"/>
          <w:color w:val="1A1A1A"/>
          <w:sz w:val="24"/>
        </w:rPr>
        <w:t xml:space="preserve"> 论证 b 小问的假设不失一般性，并描述 T₁.bh ≤ T₂.bh 时的对称情况。</w:t>
      </w:r>
    </w:p>
    <w:p w14:paraId="7D3CC59D">
      <w:pPr>
        <w:numPr>
          <w:ilvl w:val="0"/>
          <w:numId w:val="1"/>
        </w:numPr>
        <w:pBdr>
          <w:left w:val="none" w:color="auto" w:sz="0" w:space="26"/>
        </w:pBdr>
        <w:spacing w:after="60" w:line="420" w:lineRule="auto"/>
        <w:rPr>
          <w:color w:val="1A1A1A"/>
        </w:rPr>
      </w:pPr>
      <w:r>
        <w:rPr>
          <w:rFonts w:ascii="宋体" w:hAnsi="宋体" w:eastAsia="宋体" w:cs="宋体"/>
          <w:b/>
          <w:color w:val="1A1A1A"/>
          <w:sz w:val="24"/>
        </w:rPr>
        <w:t>f.</w:t>
      </w:r>
      <w:r>
        <w:rPr>
          <w:rFonts w:hint="eastAsia" w:ascii="宋体" w:hAnsi="宋体" w:eastAsia="宋体" w:cs="宋体"/>
          <w:color w:val="1A1A1A"/>
          <w:sz w:val="24"/>
        </w:rPr>
        <w:t xml:space="preserve"> 论证 RB-JOIN 的运行时间为 O(lg n)。</w:t>
      </w:r>
    </w:p>
    <w:p w14:paraId="044F26F6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其中 n 为 T₁ 与 T₂ 的节点总数。</w:t>
      </w:r>
    </w:p>
    <w:p w14:paraId="4626FFDD">
      <w:pPr>
        <w:pStyle w:val="3"/>
        <w:keepNext/>
        <w:keepLines/>
        <w:spacing w:before="220" w:beforeAutospacing="1" w:after="220" w:afterAutospacing="1" w:line="420" w:lineRule="auto"/>
        <w:ind w:left="220" w:right="220"/>
        <w:outlineLvl w:val="1"/>
        <w:rPr>
          <w:color w:val="2E5C8A"/>
          <w:sz w:val="32"/>
          <w:szCs w:val="32"/>
        </w:rPr>
      </w:pPr>
      <w:bookmarkStart w:id="8" w:name="section-3-2"/>
      <w:r>
        <w:rPr>
          <w:rFonts w:hint="eastAsia" w:ascii="黑体" w:hAnsi="黑体" w:eastAsia="黑体" w:cs="黑体"/>
          <w:b/>
          <w:color w:val="2E5C8A"/>
          <w:sz w:val="27"/>
        </w:rPr>
        <w:t>2.2 预备知识：红黑树的性质与黑高</w:t>
      </w:r>
      <w:bookmarkEnd w:id="8"/>
    </w:p>
    <w:p w14:paraId="294D5FA9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红黑树是满足下列五条性质的二叉搜索树：(1) 每个节点非红即黑；(2) 树根是黑的；(3) 空叶子 NIL 算黑色；(4) 红节点的孩子必须是黑的（不许红红相邻）；(5) 从任一节点到其后代叶子的每条简单路径上，黑节点个数相同。注意</w:t>
      </w:r>
      <w:r>
        <w:rPr>
          <w:rFonts w:hint="eastAsia" w:ascii="宋体" w:hAnsi="宋体" w:eastAsia="宋体" w:cs="宋体"/>
          <w:b/>
          <w:color w:val="1A1A1A"/>
          <w:sz w:val="24"/>
        </w:rPr>
        <w:t>黑黑相连完全合法</w:t>
      </w:r>
      <w:r>
        <w:rPr>
          <w:rFonts w:hint="eastAsia" w:ascii="宋体" w:hAnsi="宋体" w:eastAsia="宋体" w:cs="宋体"/>
          <w:color w:val="1A1A1A"/>
          <w:sz w:val="24"/>
        </w:rPr>
        <w:t>，只有红色才受限制。</w:t>
      </w:r>
    </w:p>
    <w:p w14:paraId="14021D0B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黑高 bh(x)</w:t>
      </w:r>
      <w:r>
        <w:rPr>
          <w:rFonts w:hint="eastAsia" w:ascii="宋体" w:hAnsi="宋体" w:eastAsia="宋体" w:cs="宋体"/>
          <w:color w:val="1A1A1A"/>
          <w:sz w:val="24"/>
        </w:rPr>
        <w:t xml:space="preserve"> 定义为从 x 往下（不数 x 自身）走到叶子所经过的黑节点个数；整棵树的黑高即树根的 bh，存入 T.bh。由性质 5，同一个节点往下看各条路的黑高都相等。由此得到本题反复使用的</w:t>
      </w:r>
      <w:r>
        <w:rPr>
          <w:rFonts w:hint="eastAsia" w:ascii="宋体" w:hAnsi="宋体" w:eastAsia="宋体" w:cs="宋体"/>
          <w:b/>
          <w:color w:val="1A1A1A"/>
          <w:sz w:val="24"/>
        </w:rPr>
        <w:t>下降公式</w:t>
      </w:r>
      <w:r>
        <w:rPr>
          <w:rFonts w:hint="eastAsia" w:ascii="宋体" w:hAnsi="宋体" w:eastAsia="宋体" w:cs="宋体"/>
          <w:color w:val="1A1A1A"/>
          <w:sz w:val="24"/>
        </w:rPr>
        <w:t>：bh(孩子) = bh(父亲) −（孩子是黑 ? 1 : 0），即孩子是黑则黑高减一，孩子是红则不变。</w:t>
      </w:r>
    </w:p>
    <w:p w14:paraId="46D5C264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另外，由引理 13.1，n 个节点的红黑树高度不超过 2 lg(n + 1)，这正是所有操作 O(lg n) 的根本保证。</w:t>
      </w:r>
    </w:p>
    <w:p w14:paraId="76C93DF2">
      <w:pPr>
        <w:pStyle w:val="3"/>
        <w:keepNext/>
        <w:keepLines/>
        <w:spacing w:before="220" w:beforeAutospacing="1" w:after="220" w:afterAutospacing="1" w:line="420" w:lineRule="auto"/>
        <w:ind w:left="220" w:right="220"/>
        <w:outlineLvl w:val="1"/>
        <w:rPr>
          <w:color w:val="2E5C8A"/>
          <w:sz w:val="32"/>
          <w:szCs w:val="32"/>
        </w:rPr>
      </w:pPr>
      <w:bookmarkStart w:id="9" w:name="section-3-3"/>
      <w:r>
        <w:rPr>
          <w:rFonts w:hint="eastAsia" w:ascii="黑体" w:hAnsi="黑体" w:eastAsia="黑体" w:cs="黑体"/>
          <w:b/>
          <w:color w:val="2E5C8A"/>
          <w:sz w:val="27"/>
        </w:rPr>
        <w:t>2.3 逐问求解</w:t>
      </w:r>
      <w:bookmarkEnd w:id="9"/>
    </w:p>
    <w:p w14:paraId="7E03E48B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a 小问：维护 T.bh</w:t>
      </w:r>
    </w:p>
    <w:p w14:paraId="30AFD677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T.bh 只存在</w:t>
      </w:r>
      <w:r>
        <w:rPr>
          <w:rFonts w:hint="eastAsia" w:ascii="宋体" w:hAnsi="宋体" w:eastAsia="宋体" w:cs="宋体"/>
          <w:b/>
          <w:color w:val="1A1A1A"/>
          <w:sz w:val="24"/>
        </w:rPr>
        <w:t>树根</w:t>
      </w:r>
      <w:r>
        <w:rPr>
          <w:rFonts w:hint="eastAsia" w:ascii="宋体" w:hAnsi="宋体" w:eastAsia="宋体" w:cs="宋体"/>
          <w:color w:val="1A1A1A"/>
          <w:sz w:val="24"/>
        </w:rPr>
        <w:t>这一个属性上，因此不占用每个节点的额外存储空间。维护规则只有两条：</w:t>
      </w:r>
    </w:p>
    <w:p w14:paraId="20B03F66">
      <w:pPr>
        <w:numPr>
          <w:ilvl w:val="0"/>
          <w:numId w:val="1"/>
        </w:numPr>
        <w:pBdr>
          <w:left w:val="none" w:color="auto" w:sz="0" w:space="26"/>
        </w:pBdr>
        <w:spacing w:after="60" w:line="420" w:lineRule="auto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插入</w:t>
      </w:r>
      <w:r>
        <w:rPr>
          <w:rFonts w:hint="eastAsia" w:ascii="宋体" w:hAnsi="宋体" w:eastAsia="宋体" w:cs="宋体"/>
          <w:color w:val="1A1A1A"/>
          <w:sz w:val="24"/>
        </w:rPr>
        <w:t>：新节点涂红进场，红不贡献黑高，各条路黑数不变；修复过程中的换色与旋转都是"黑数等量交换"，也不改变黑高。唯一例外是红色一路顶到根、最后把根由红涂成黑，此时每条路多一个黑，T.bh 加 1。</w:t>
      </w:r>
    </w:p>
    <w:p w14:paraId="606C9805">
      <w:pPr>
        <w:numPr>
          <w:ilvl w:val="0"/>
          <w:numId w:val="1"/>
        </w:numPr>
        <w:pBdr>
          <w:left w:val="none" w:color="auto" w:sz="0" w:space="26"/>
        </w:pBdr>
        <w:spacing w:after="60" w:line="420" w:lineRule="auto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删除</w:t>
      </w:r>
      <w:r>
        <w:rPr>
          <w:rFonts w:hint="eastAsia" w:ascii="宋体" w:hAnsi="宋体" w:eastAsia="宋体" w:cs="宋体"/>
          <w:color w:val="1A1A1A"/>
          <w:sz w:val="24"/>
        </w:rPr>
        <w:t>：摘掉红节点则各路黑数不变，直接收工；摘掉黑节点则该路少一个黑，产生"双黑"，修复程序先向兄弟借黑，借到就地补平，借不到就让兄弟也降级、把缺口上推一层，一路推到根无人可借时全树每条路少一个黑，T.bh 减 1。</w:t>
      </w:r>
    </w:p>
    <w:p w14:paraId="6CBF3CCE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两种情况都只是"改一个数"，为 O(1)，不改变插入与删除原有的 O(lg n) 渐近时间。</w:t>
      </w:r>
    </w:p>
    <w:p w14:paraId="76A755D6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下行时确定各点黑高的做法是</w:t>
      </w:r>
      <w:r>
        <w:rPr>
          <w:rFonts w:hint="eastAsia" w:ascii="宋体" w:hAnsi="宋体" w:eastAsia="宋体" w:cs="宋体"/>
          <w:b/>
          <w:color w:val="1A1A1A"/>
          <w:sz w:val="24"/>
        </w:rPr>
        <w:t>带一个计数器</w:t>
      </w:r>
      <w:r>
        <w:rPr>
          <w:rFonts w:hint="eastAsia" w:ascii="宋体" w:hAnsi="宋体" w:eastAsia="宋体" w:cs="宋体"/>
          <w:color w:val="1A1A1A"/>
          <w:sz w:val="24"/>
        </w:rPr>
        <w:t>：出发时计数器等于 T.bh，每往下走一层，踩到黑节点就减一、踩到红节点就不变；站在谁身上，计数器就是谁的黑高，每步 O(1)。</w:t>
      </w:r>
    </w:p>
    <w:p w14:paraId="70394F2A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b 小问：O(lg n) 找出黑节点 y</w:t>
      </w:r>
    </w:p>
    <w:p w14:paraId="22AB3C9A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 T₁.bh ≥ T₂.bh 的前提下，从 T₁ 的树根出发</w:t>
      </w:r>
      <w:r>
        <w:rPr>
          <w:rFonts w:hint="eastAsia" w:ascii="宋体" w:hAnsi="宋体" w:eastAsia="宋体" w:cs="宋体"/>
          <w:b/>
          <w:color w:val="1A1A1A"/>
          <w:sz w:val="24"/>
        </w:rPr>
        <w:t>一路沿右脊下行</w:t>
      </w:r>
      <w:r>
        <w:rPr>
          <w:rFonts w:hint="eastAsia" w:ascii="宋体" w:hAnsi="宋体" w:eastAsia="宋体" w:cs="宋体"/>
          <w:color w:val="1A1A1A"/>
          <w:sz w:val="24"/>
        </w:rPr>
        <w:t xml:space="preserve">（因为关键字最大者在最右），用下降公式维护计数器，直到计数器等于 T₂.bh 时停步。由于黑高沿右脊单调下降、最终降到 0，而 T₂.bh 介于 0 与 T₁.bh 之间，下降途中必有一站命中。停步处的 y </w:t>
      </w:r>
      <w:r>
        <w:rPr>
          <w:rFonts w:hint="eastAsia" w:ascii="宋体" w:hAnsi="宋体" w:eastAsia="宋体" w:cs="宋体"/>
          <w:b/>
          <w:color w:val="1A1A1A"/>
          <w:sz w:val="24"/>
        </w:rPr>
        <w:t>必为黑节点</w:t>
      </w:r>
      <w:r>
        <w:rPr>
          <w:rFonts w:hint="eastAsia" w:ascii="宋体" w:hAnsi="宋体" w:eastAsia="宋体" w:cs="宋体"/>
          <w:color w:val="1A1A1A"/>
          <w:sz w:val="24"/>
        </w:rPr>
        <w:t>：若它是红的，其右孩子黑高相同且关键字更大，说明还能再往右走一步，矛盾。伪代码为：</w:t>
      </w:r>
    </w:p>
    <w:p w14:paraId="50D92BB6">
      <w:pPr>
        <w:pBdr>
          <w:left w:val="single" w:color="B7C0CC" w:sz="32" w:space="0"/>
        </w:pBdr>
        <w:shd w:val="clear" w:fill="F3F6FA"/>
        <w:spacing w:before="120" w:after="120" w:line="420" w:lineRule="auto"/>
        <w:ind w:left="240" w:right="120"/>
        <w:rPr>
          <w:color w:val="44506B"/>
        </w:rPr>
      </w:pPr>
      <w:r>
        <w:rPr>
          <w:rFonts w:hint="eastAsia" w:ascii="宋体" w:hAnsi="宋体" w:eastAsia="宋体" w:cs="宋体"/>
          <w:color w:val="44506B"/>
          <w:sz w:val="24"/>
        </w:rPr>
        <w:t>伪代码：y ← T₁.root；b ← T₁.bh</w:t>
      </w:r>
    </w:p>
    <w:p w14:paraId="1674988D">
      <w:pPr>
        <w:pBdr>
          <w:left w:val="single" w:color="B7C0CC" w:sz="32" w:space="0"/>
        </w:pBdr>
        <w:shd w:val="clear" w:fill="F3F6FA"/>
        <w:spacing w:before="120" w:after="120" w:line="420" w:lineRule="auto"/>
        <w:ind w:left="240" w:right="120"/>
        <w:rPr>
          <w:color w:val="44506B"/>
        </w:rPr>
      </w:pPr>
      <w:r>
        <w:rPr>
          <w:rFonts w:hint="eastAsia" w:ascii="宋体" w:hAnsi="宋体" w:eastAsia="宋体" w:cs="宋体"/>
          <w:color w:val="44506B"/>
          <w:sz w:val="24"/>
        </w:rPr>
        <w:t>循环：while b &gt; T₂.bh：y ← y.right；b ← b −（y 是黑 ? 1 : 0）</w:t>
      </w:r>
    </w:p>
    <w:p w14:paraId="505B6760">
      <w:pPr>
        <w:pBdr>
          <w:left w:val="single" w:color="B7C0CC" w:sz="32" w:space="0"/>
        </w:pBdr>
        <w:shd w:val="clear" w:fill="F3F6FA"/>
        <w:spacing w:before="120" w:after="120" w:line="420" w:lineRule="auto"/>
        <w:ind w:left="240" w:right="120"/>
        <w:rPr>
          <w:color w:val="44506B"/>
        </w:rPr>
      </w:pPr>
      <w:r>
        <w:rPr>
          <w:rFonts w:hint="eastAsia" w:ascii="宋体" w:hAnsi="宋体" w:eastAsia="宋体" w:cs="宋体"/>
          <w:color w:val="44506B"/>
          <w:sz w:val="24"/>
        </w:rPr>
        <w:t>返回 y（此时 b = T₂.bh）</w:t>
      </w:r>
    </w:p>
    <w:p w14:paraId="15EDC079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c 小问：O(1) 完成嫁接</w:t>
      </w:r>
    </w:p>
    <w:p w14:paraId="1AB02C54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大小关系天然成立：T_y 的键全小于 x，T₂ 的键全大于 x，故 x 应当作为这三块的新根。五步动作：x.left ← 整棵 T_y；x.right ← T₂.root；两个孩子认 x 为父；x 认 y 原来的父亲为父；原父亲把指向 T_y 的指针改为指向 x。此处</w:t>
      </w:r>
      <w:r>
        <w:rPr>
          <w:rFonts w:hint="eastAsia" w:ascii="宋体" w:hAnsi="宋体" w:eastAsia="宋体" w:cs="宋体"/>
          <w:b/>
          <w:color w:val="1A1A1A"/>
          <w:sz w:val="24"/>
        </w:rPr>
        <w:t>必须接整棵 T_y（即 y 本身），而不是 y 的左孩子</w:t>
      </w:r>
      <w:r>
        <w:rPr>
          <w:rFonts w:hint="eastAsia" w:ascii="宋体" w:hAnsi="宋体" w:eastAsia="宋体" w:cs="宋体"/>
          <w:color w:val="1A1A1A"/>
          <w:sz w:val="24"/>
        </w:rPr>
        <w:t>，否则 y 及其右子树会丢失。二叉搜索树性质校验：左边全小于 x、右边全大于 x，且 x 顶替的正是 T_y 原位置、落在同一取值区间内。全过程只改五个指针，故为 O(1)。</w:t>
      </w:r>
    </w:p>
    <w:p w14:paraId="46DDB54D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d 小问：涂色与修复</w:t>
      </w:r>
    </w:p>
    <w:p w14:paraId="16902A4F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应把 x </w:t>
      </w:r>
      <w:r>
        <w:rPr>
          <w:rFonts w:hint="eastAsia" w:ascii="宋体" w:hAnsi="宋体" w:eastAsia="宋体" w:cs="宋体"/>
          <w:b/>
          <w:color w:val="1A1A1A"/>
          <w:sz w:val="24"/>
        </w:rPr>
        <w:t>涂红</w:t>
      </w:r>
      <w:r>
        <w:rPr>
          <w:rFonts w:hint="eastAsia" w:ascii="宋体" w:hAnsi="宋体" w:eastAsia="宋体" w:cs="宋体"/>
          <w:color w:val="1A1A1A"/>
          <w:sz w:val="24"/>
        </w:rPr>
        <w:t>，理由是"黑高守恒"：红色不贡献黑高，替换后的子树 T_y ∪ {x} ∪ T₂ 的黑高仍等于原 T_y 的黑高，祖先处两条路的黑数依旧相等；若涂黑则会凭空多一个黑，比未改动的兄弟子树多一，性质 5 立即被破坏。x 自身两条路的黑数相等则由 b 小问的条件 bh(T_y) = T₂.bh 保证。故性质 1、3、5 全部成立。</w:t>
      </w:r>
    </w:p>
    <w:p w14:paraId="78A9EE7B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剩下可能违反的只有两条：性质 2（x 顶替到根上时成了红根）与性质 4（x 的父亲也是红）。x 的两个孩子无需操心——左为黑色的 y，右为 T₂ 的黑根。修复方法：x 若是根则直接涂黑（O(1)）；否则调用现成的 RB-INSERT-FIXUP(T, x)。之所以能复用，是因为插入修复要处理的局面正是"有一个红节点可能带红父亲、其余性质都好"，与嫁接后的局面完全一致。修复最多爬到根、最多两次旋转，为 O(lg n)。</w:t>
      </w:r>
    </w:p>
    <w:p w14:paraId="442B4E63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e 小问：不失一般性与对称情况</w:t>
      </w:r>
    </w:p>
    <w:p w14:paraId="0C06BEA4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不失一般性的理由有两条：其一，两棵树的黑高要么 T₁.bh ≥ T₂.bh、要么 T₁.bh ≤ T₂.bh（相等时两算），两种情况穷尽所有可能；其二，两种情况互为左右镜像——把整棵树左右翻转并把 T₁ 与 T₂ 角色对调，即为同一套算法。</w:t>
      </w:r>
    </w:p>
    <w:p w14:paraId="582B35C3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对称情况（T₁.bh ≤ T₂.bh）：改到 T₂ 中查找，沿</w:t>
      </w:r>
      <w:r>
        <w:rPr>
          <w:rFonts w:hint="eastAsia" w:ascii="宋体" w:hAnsi="宋体" w:eastAsia="宋体" w:cs="宋体"/>
          <w:b/>
          <w:color w:val="1A1A1A"/>
          <w:sz w:val="24"/>
        </w:rPr>
        <w:t>左脊</w:t>
      </w:r>
      <w:r>
        <w:rPr>
          <w:rFonts w:hint="eastAsia" w:ascii="宋体" w:hAnsi="宋体" w:eastAsia="宋体" w:cs="宋体"/>
          <w:color w:val="1A1A1A"/>
          <w:sz w:val="24"/>
        </w:rPr>
        <w:t>下行找</w:t>
      </w:r>
      <w:r>
        <w:rPr>
          <w:rFonts w:hint="eastAsia" w:ascii="宋体" w:hAnsi="宋体" w:eastAsia="宋体" w:cs="宋体"/>
          <w:b/>
          <w:color w:val="1A1A1A"/>
          <w:sz w:val="24"/>
        </w:rPr>
        <w:t>关键字最小</w:t>
      </w:r>
      <w:r>
        <w:rPr>
          <w:rFonts w:hint="eastAsia" w:ascii="宋体" w:hAnsi="宋体" w:eastAsia="宋体" w:cs="宋体"/>
          <w:color w:val="1A1A1A"/>
          <w:sz w:val="24"/>
        </w:rPr>
        <w:t>的黑节点 y，黑高首次降到 T₁.bh 时停步；嫁接时顺序变为 T₁ &lt; x &lt; T_y，故 x.left ← T₁、x.right ← 整棵 T_y，x 顶替 T_y 在 T₂ 中的原位置；涂红与修复同 d 小问。</w:t>
      </w:r>
    </w:p>
    <w:p w14:paraId="0D9DAD71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f 小问：时间复杂度</w:t>
      </w:r>
    </w:p>
    <w:p w14:paraId="24B524DB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见下节。</w:t>
      </w:r>
    </w:p>
    <w:p w14:paraId="0E275395">
      <w:pPr>
        <w:pStyle w:val="3"/>
        <w:keepNext/>
        <w:keepLines/>
        <w:spacing w:before="220" w:beforeAutospacing="1" w:after="220" w:afterAutospacing="1" w:line="420" w:lineRule="auto"/>
        <w:ind w:left="220" w:right="220"/>
        <w:outlineLvl w:val="1"/>
        <w:rPr>
          <w:color w:val="2E5C8A"/>
          <w:sz w:val="32"/>
          <w:szCs w:val="32"/>
        </w:rPr>
      </w:pPr>
      <w:bookmarkStart w:id="10" w:name="section-3-4"/>
      <w:r>
        <w:rPr>
          <w:rFonts w:hint="eastAsia" w:ascii="黑体" w:hAnsi="黑体" w:eastAsia="黑体" w:cs="黑体"/>
          <w:b/>
          <w:color w:val="2E5C8A"/>
          <w:sz w:val="27"/>
        </w:rPr>
        <w:t>2.4 时间复杂度分析</w:t>
      </w:r>
      <w:bookmarkEnd w:id="10"/>
    </w:p>
    <w:p w14:paraId="7DF9F0B6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RB-JOIN 的全过程由三段构成，总代价为三段之和。</w:t>
      </w:r>
    </w:p>
    <w:tbl>
      <w:tblPr>
        <w:tblStyle w:val="6"/>
        <w:tblW w:w="8306" w:type="dxa"/>
        <w:tblInd w:w="0" w:type="dxa"/>
        <w:shd w:val="clear" w:color="1A1A1A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7"/>
        <w:gridCol w:w="2077"/>
      </w:tblGrid>
      <w:tr w14:paraId="31192F89">
        <w:tblPrEx>
          <w:shd w:val="clear" w:color="1A1A1A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6164">
            <w:pPr>
              <w:rPr>
                <w:b/>
                <w:bCs/>
                <w:color w:val="1B365D"/>
              </w:rPr>
            </w:pPr>
            <w:r>
              <w:rPr>
                <w:rFonts w:hint="eastAsia" w:ascii="黑体" w:hAnsi="黑体" w:eastAsia="黑体" w:cs="黑体"/>
                <w:b/>
                <w:color w:val="1B365D"/>
                <w:sz w:val="21"/>
              </w:rPr>
              <w:t>阶段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CDDB">
            <w:pPr>
              <w:rPr>
                <w:b/>
                <w:bCs/>
                <w:color w:val="1B365D"/>
              </w:rPr>
            </w:pPr>
            <w:r>
              <w:rPr>
                <w:rFonts w:hint="eastAsia" w:ascii="黑体" w:hAnsi="黑体" w:eastAsia="黑体" w:cs="黑体"/>
                <w:b/>
                <w:color w:val="1B365D"/>
                <w:sz w:val="21"/>
              </w:rPr>
              <w:t>具体操作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51DD">
            <w:pPr>
              <w:rPr>
                <w:b/>
                <w:bCs/>
                <w:color w:val="1B365D"/>
              </w:rPr>
            </w:pPr>
            <w:r>
              <w:rPr>
                <w:rFonts w:hint="eastAsia" w:ascii="黑体" w:hAnsi="黑体" w:eastAsia="黑体" w:cs="黑体"/>
                <w:b/>
                <w:color w:val="1B365D"/>
                <w:sz w:val="21"/>
              </w:rPr>
              <w:t>时间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auto" w:fill="E9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A05F">
            <w:pPr>
              <w:rPr>
                <w:b/>
                <w:bCs/>
                <w:color w:val="1B365D"/>
              </w:rPr>
            </w:pPr>
            <w:r>
              <w:rPr>
                <w:rFonts w:hint="eastAsia" w:ascii="黑体" w:hAnsi="黑体" w:eastAsia="黑体" w:cs="黑体"/>
                <w:b/>
                <w:color w:val="1B365D"/>
                <w:sz w:val="21"/>
              </w:rPr>
              <w:t>依据</w:t>
            </w:r>
          </w:p>
        </w:tc>
      </w:tr>
      <w:tr w14:paraId="6226ED22">
        <w:tblPrEx>
          <w:shd w:val="clear" w:color="1A1A1A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C6C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查找 y（b 小问）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0A69E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沿一条脊下行，每步 O(1) 更新黑高计数器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F109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O(lg n)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DA6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步数 ≤ 树高 ≤ 2 lg(n + 1)</w:t>
            </w:r>
          </w:p>
        </w:tc>
      </w:tr>
      <w:tr w14:paraId="59D51CC2">
        <w:tblPrEx>
          <w:shd w:val="clear" w:color="1A1A1A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C83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嫁接（c 小问）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EC4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修改五个指针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7BC3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O(1)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DA7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常数个赋值</w:t>
            </w:r>
          </w:p>
        </w:tc>
      </w:tr>
      <w:tr w14:paraId="6028BA4B">
        <w:tblPrEx>
          <w:shd w:val="clear" w:color="1A1A1A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BC22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修颜色（d 小问）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CF0B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涂红 O(1) + 一次 RB-INSERT-FIXUP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1767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O(lg n)</w:t>
            </w:r>
          </w:p>
        </w:tc>
        <w:tc>
          <w:tcPr>
            <w:tcW w:w="2076" w:type="dxa"/>
            <w:tcBorders>
              <w:top w:val="single" w:color="B7C0CC" w:sz="6" w:space="0"/>
              <w:left w:val="single" w:color="B7C0CC" w:sz="6" w:space="0"/>
              <w:bottom w:val="single" w:color="B7C0CC" w:sz="6" w:space="0"/>
              <w:right w:val="single" w:color="B7C0CC" w:sz="6" w:space="0"/>
            </w:tcBorders>
            <w:shd w:val="clear" w:color="1A1A1A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3574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修复最多爬到根、最多两次旋转</w:t>
            </w:r>
          </w:p>
        </w:tc>
      </w:tr>
    </w:tbl>
    <w:p w14:paraId="470F5013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合计：O(lg n) + O(1) + O(lg n) = </w:t>
      </w:r>
      <w:r>
        <w:rPr>
          <w:rFonts w:ascii="宋体" w:hAnsi="宋体" w:eastAsia="宋体" w:cs="宋体"/>
          <w:b/>
          <w:color w:val="1A1A1A"/>
          <w:sz w:val="24"/>
        </w:rPr>
        <w:t>O(lg n)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7474205B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两点补充说明：第一，算法只在"黑高更高的那棵"里走一条脊，并未遍历另一棵树，只是把它的根挂上去；第二，因 n = n₁ + n₂ 不小于任何一棵的节点数，故 lg n₁、lg n₂ 均不超过 lg n，不存在 O(lg n₁ + lg n₂) 的额外开销。对称情况（e 小问）同理，也是 O(lg n)。</w:t>
      </w:r>
    </w:p>
    <w:p w14:paraId="1E49AE62">
      <w:pPr>
        <w:spacing w:line="420" w:lineRule="auto"/>
        <w:ind w:firstLine="48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维护代价方面，a 小问保证了 T.bh 的维护与黑高的查询都是 O(1)，不增加插入与删除原有的渐近运行时间，因此 JOIN 的 O(lg n) 结论不受附加属性的影响。</w:t>
      </w:r>
    </w:p>
    <w:p w14:paraId="42B535B1">
      <w:pPr>
        <w:pStyle w:val="3"/>
        <w:keepNext/>
        <w:keepLines/>
        <w:spacing w:before="220" w:beforeAutospacing="1" w:after="220" w:afterAutospacing="1" w:line="420" w:lineRule="auto"/>
        <w:ind w:left="220" w:right="220"/>
        <w:outlineLvl w:val="1"/>
        <w:rPr>
          <w:color w:val="2E5C8A"/>
          <w:sz w:val="32"/>
          <w:szCs w:val="32"/>
        </w:rPr>
      </w:pPr>
      <w:bookmarkStart w:id="11" w:name="section-3-5"/>
      <w:r>
        <w:rPr>
          <w:rFonts w:hint="eastAsia" w:ascii="黑体" w:hAnsi="黑体" w:eastAsia="黑体" w:cs="黑体"/>
          <w:b/>
          <w:color w:val="2E5C8A"/>
          <w:sz w:val="27"/>
        </w:rPr>
        <w:t>2.5 第二大题小结</w:t>
      </w:r>
      <w:bookmarkEnd w:id="11"/>
    </w:p>
    <w:p w14:paraId="4910B180">
      <w:pPr>
        <w:spacing w:line="420" w:lineRule="auto"/>
        <w:ind w:firstLine="480"/>
        <w:rPr>
          <w:rFonts w:hint="eastAsia" w:eastAsia="宋体"/>
          <w:color w:val="1A1A1A"/>
          <w:lang w:eastAsia="zh-CN"/>
        </w:rPr>
        <w:sectPr>
          <w:pgSz w:w="11906" w:h="16838"/>
          <w:pgMar w:top="1440" w:right="1800" w:bottom="1440" w:left="1800" w:header="851" w:footer="992" w:gutter="0"/>
          <w:cols w:space="720" w:num="1"/>
        </w:sectPr>
      </w:pPr>
      <w:r>
        <w:rPr>
          <w:rFonts w:hint="eastAsia" w:ascii="宋体" w:hAnsi="宋体" w:eastAsia="宋体" w:cs="宋体"/>
          <w:color w:val="1A1A1A"/>
          <w:sz w:val="24"/>
        </w:rPr>
        <w:t>第二大题的设计思想可以概括为一句话：</w:t>
      </w:r>
      <w:r>
        <w:rPr>
          <w:rFonts w:hint="eastAsia" w:ascii="宋体" w:hAnsi="宋体" w:eastAsia="宋体" w:cs="宋体"/>
          <w:b/>
          <w:color w:val="1A1A1A"/>
          <w:sz w:val="24"/>
        </w:rPr>
        <w:t>让被替换的那块子树"黑高守恒"，把剩下的违规交给现成的插入修复程序</w:t>
      </w:r>
      <w:r>
        <w:rPr>
          <w:rFonts w:hint="eastAsia" w:ascii="宋体" w:hAnsi="宋体" w:eastAsia="宋体" w:cs="宋体"/>
          <w:color w:val="1A1A1A"/>
          <w:sz w:val="24"/>
        </w:rPr>
        <w:t>。具体做法是先在黑高更高的那棵树里，沿靠向另一棵的那条边找到一个黑高恰好匹配的黑节点 y（b），再让 x 顶替 y 的位置、左右各接一块（c），由于涂红不改变黑高，祖先处的账分毫不乱（d）；对称性使另一半情形只需照镜子（e），总代价三段相加仍是对数级（f）。这道题的价值在于展示了红黑树操作的通用范式：</w:t>
      </w:r>
      <w:r>
        <w:rPr>
          <w:rFonts w:hint="eastAsia" w:ascii="宋体" w:hAnsi="宋体" w:eastAsia="宋体" w:cs="宋体"/>
          <w:b/>
          <w:color w:val="1A1A1A"/>
          <w:sz w:val="24"/>
        </w:rPr>
        <w:t>用 O(1) 的结构调整把违规压缩到一处，再复用已有的 O(lg n) 修复程序</w:t>
      </w:r>
      <w:r>
        <w:rPr>
          <w:rFonts w:hint="eastAsia" w:ascii="宋体" w:hAnsi="宋体" w:eastAsia="宋体" w:cs="宋体"/>
          <w:color w:val="1A1A1A"/>
          <w:sz w:val="24"/>
        </w:rPr>
        <w:t>，从而避免从零设计一个全新的平衡化过程</w:t>
      </w:r>
      <w:r>
        <w:rPr>
          <w:rFonts w:hint="eastAsia" w:ascii="宋体" w:hAnsi="宋体" w:eastAsia="宋体" w:cs="宋体"/>
          <w:color w:val="1A1A1A"/>
          <w:sz w:val="24"/>
          <w:lang w:eastAsia="zh-CN"/>
        </w:rPr>
        <w:t>。</w:t>
      </w:r>
    </w:p>
    <w:p w14:paraId="2E23B67F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DC312B"/>
    <w:rsid w:val="70627C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240" w:after="120"/>
      <w:jc w:val="left"/>
      <w:outlineLvl w:val="0"/>
    </w:pPr>
    <w:rPr>
      <w:rFonts w:asciiTheme="minorAscii" w:hAnsiTheme="minorHAnsi" w:eastAsiaTheme="minorEastAsia" w:cstheme="minorBidi"/>
      <w:b/>
      <w:kern w:val="2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9"/>
    <w:pPr>
      <w:keepNext/>
      <w:keepLines/>
      <w:spacing w:before="200" w:after="100"/>
      <w:jc w:val="left"/>
      <w:outlineLvl w:val="1"/>
    </w:pPr>
    <w:rPr>
      <w:rFonts w:asciiTheme="minorAscii" w:hAnsiTheme="minorHAnsi" w:eastAsiaTheme="minorEastAsia" w:cstheme="minorBidi"/>
      <w:b/>
      <w:kern w:val="2"/>
      <w:sz w:val="26"/>
      <w:szCs w:val="26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qFormat/>
    <w:uiPriority w:val="0"/>
    <w:pPr>
      <w:tabs>
        <w:tab w:val="right" w:leader="dot" w:pos="9072"/>
      </w:tabs>
      <w:spacing w:before="120" w:after="120" w:line="360" w:lineRule="auto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5">
    <w:name w:val="toc 2"/>
    <w:qFormat/>
    <w:uiPriority w:val="0"/>
    <w:pPr>
      <w:tabs>
        <w:tab w:val="right" w:leader="dot" w:pos="9072"/>
      </w:tabs>
      <w:spacing w:after="60" w:line="360" w:lineRule="auto"/>
      <w:ind w:left="420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5300</Words>
  <Characters>6729</Characters>
  <TotalTime>2</TotalTime>
  <ScaleCrop>false</ScaleCrop>
  <LinksUpToDate>false</LinksUpToDate>
  <CharactersWithSpaces>7855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2026-10-26T21:33:00Z</dcterms:created>
  <dc:creator>mzang</dc:creator>
  <cp:lastModifiedBy>马梓航0130</cp:lastModifiedBy>
  <dcterms:modified xsi:type="dcterms:W3CDTF">2026-10-26T13:37:09Z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"01a1785edd0a78a9b1e19161894b51fb", "ReservedCode1": "", "ContentPropagator": "00119111010856365494821B355", "PropagateID": "01a1785edd0a78a9b1e19161894b51fb", "ReservedCode2": ""}}</vt:lpwstr>
  </property>
  <property fmtid="{D5CDD505-2E9C-101B-9397-08002B2CF9AE}" pid="3" name="KSOTemplateDocerSaveRecord">
    <vt:lpwstr>eyJoZGlkIjoiZmZlMDI3MTk0ZGFmZDI3NmZiMDBhNDg3MTkxZTk0Y2MiLCJ1c2VySWQiOiIxODIxNzE1NTA0In0=</vt:lpwstr>
  </property>
  <property fmtid="{D5CDD505-2E9C-101B-9397-08002B2CF9AE}" pid="4" name="KSOProductBuildVer">
    <vt:lpwstr>2052-12.1.0.28505</vt:lpwstr>
  </property>
  <property fmtid="{D5CDD505-2E9C-101B-9397-08002B2CF9AE}" pid="5" name="ICV">
    <vt:lpwstr>A2F76872929F43BDA649AB918017C689_13</vt:lpwstr>
  </property>
</Properties>
</file>