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862" w:rsidRPr="00931862" w:rsidRDefault="00931862" w:rsidP="00931862">
      <w:pPr>
        <w:rPr>
          <w:rFonts w:eastAsia="SimSun"/>
          <w:b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描述性綱目</w:t>
      </w:r>
    </w:p>
    <w:p w:rsidR="00931862" w:rsidRP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 w:rsidRPr="00931862">
        <w:rPr>
          <w:rFonts w:eastAsia="SimSun" w:hint="eastAsia"/>
          <w:b/>
          <w:lang w:eastAsia="zh-TW"/>
        </w:rPr>
        <w:t>事件條列式</w:t>
      </w:r>
    </w:p>
    <w:tbl>
      <w:tblPr>
        <w:tblStyle w:val="TableGrid"/>
        <w:tblpPr w:leftFromText="180" w:rightFromText="180" w:vertAnchor="page" w:horzAnchor="margin" w:tblpY="2326"/>
        <w:tblW w:w="0" w:type="auto"/>
        <w:tblLook w:val="04A0" w:firstRow="1" w:lastRow="0" w:firstColumn="1" w:lastColumn="0" w:noHBand="0" w:noVBand="1"/>
      </w:tblPr>
      <w:tblGrid>
        <w:gridCol w:w="5153"/>
        <w:gridCol w:w="5153"/>
      </w:tblGrid>
      <w:tr w:rsidR="00931862" w:rsidTr="00931862">
        <w:trPr>
          <w:trHeight w:val="248"/>
        </w:trPr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描述性綱目</w:t>
            </w:r>
          </w:p>
        </w:tc>
        <w:tc>
          <w:tcPr>
            <w:tcW w:w="5153" w:type="dxa"/>
          </w:tcPr>
          <w:p w:rsidR="00931862" w:rsidRPr="009269D2" w:rsidRDefault="00931862" w:rsidP="00931862">
            <w:pPr>
              <w:rPr>
                <w:rFonts w:eastAsia="SimSun"/>
              </w:rPr>
            </w:pPr>
            <w:r>
              <w:rPr>
                <w:rFonts w:eastAsia="SimSun" w:hint="eastAsia"/>
              </w:rPr>
              <w:t>事件條列式</w:t>
            </w:r>
          </w:p>
        </w:tc>
      </w:tr>
      <w:tr w:rsidR="00931862" w:rsidTr="00931862">
        <w:trPr>
          <w:trHeight w:val="3215"/>
        </w:trPr>
        <w:tc>
          <w:tcPr>
            <w:tcW w:w="5153" w:type="dxa"/>
          </w:tcPr>
          <w:p w:rsidR="00931862" w:rsidRPr="009269D2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使用者（買、賣家）登入，由系統進行驗證身份之後，若符合（使用者設定中的）賣家身份，可切換至賣家身份。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應用程式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驗證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使用者名稱、密碼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登錄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登入狀態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登入結果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使用者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切換身份請求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傳送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切換請求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查詢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使用者設定</w:t>
            </w:r>
          </w:p>
          <w:p w:rsidR="00931862" w:rsidRPr="009603F5" w:rsidRDefault="00BF4364" w:rsidP="00931862">
            <w:pPr>
              <w:rPr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更新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使用者登入狀態</w:t>
            </w:r>
          </w:p>
        </w:tc>
      </w:tr>
      <w:tr w:rsidR="00931862" w:rsidTr="00931862">
        <w:trPr>
          <w:trHeight w:val="1731"/>
        </w:trPr>
        <w:tc>
          <w:tcPr>
            <w:tcW w:w="5153" w:type="dxa"/>
          </w:tcPr>
          <w:p w:rsidR="00931862" w:rsidRPr="009603F5" w:rsidRDefault="00931862" w:rsidP="00931862">
            <w:pPr>
              <w:pStyle w:val="ListParagraph"/>
              <w:numPr>
                <w:ilvl w:val="0"/>
                <w:numId w:val="1"/>
              </w:num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賣家可瀏覽今日銷售記錄、單個商品銷售記錄</w:t>
            </w:r>
          </w:p>
        </w:tc>
        <w:tc>
          <w:tcPr>
            <w:tcW w:w="5153" w:type="dxa"/>
          </w:tcPr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賣家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發送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接收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瀏覽請求</w:t>
            </w:r>
          </w:p>
          <w:p w:rsidR="00931862" w:rsidRDefault="00BF4364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伺服器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回傳</w:t>
            </w:r>
            <w:r w:rsidR="00931862">
              <w:rPr>
                <w:rFonts w:eastAsia="SimSun" w:hint="eastAsia"/>
                <w:lang w:eastAsia="zh-TW"/>
              </w:rPr>
              <w:t>+</w:t>
            </w:r>
            <w:r w:rsidR="00931862">
              <w:rPr>
                <w:rFonts w:eastAsia="SimSun" w:hint="eastAsia"/>
                <w:lang w:eastAsia="zh-TW"/>
              </w:rPr>
              <w:t>銷售記錄資料</w:t>
            </w:r>
          </w:p>
          <w:p w:rsidR="00931862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接收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銷售記錄資料</w:t>
            </w:r>
          </w:p>
          <w:p w:rsidR="00931862" w:rsidRPr="00236DAB" w:rsidRDefault="00931862" w:rsidP="00931862">
            <w:pPr>
              <w:rPr>
                <w:rFonts w:eastAsia="SimSun"/>
                <w:lang w:eastAsia="zh-TW"/>
              </w:rPr>
            </w:pPr>
            <w:r>
              <w:rPr>
                <w:rFonts w:eastAsia="SimSun" w:hint="eastAsia"/>
                <w:lang w:eastAsia="zh-TW"/>
              </w:rPr>
              <w:t>應用程式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顯示</w:t>
            </w:r>
            <w:r>
              <w:rPr>
                <w:rFonts w:eastAsia="SimSun" w:hint="eastAsia"/>
                <w:lang w:eastAsia="zh-TW"/>
              </w:rPr>
              <w:t>+</w:t>
            </w:r>
            <w:r>
              <w:rPr>
                <w:rFonts w:eastAsia="SimSun" w:hint="eastAsia"/>
                <w:lang w:eastAsia="zh-TW"/>
              </w:rPr>
              <w:t>銷售記錄</w:t>
            </w:r>
            <w:bookmarkStart w:id="0" w:name="_GoBack"/>
            <w:bookmarkEnd w:id="0"/>
          </w:p>
        </w:tc>
      </w:tr>
    </w:tbl>
    <w:p w:rsidR="00931862" w:rsidRPr="00931862" w:rsidRDefault="00931862" w:rsidP="00931862">
      <w:pPr>
        <w:rPr>
          <w:rFonts w:eastAsia="SimSun"/>
          <w:b/>
          <w:lang w:eastAsia="zh-TW"/>
        </w:rPr>
      </w:pPr>
    </w:p>
    <w:p w:rsidR="00931862" w:rsidRDefault="00931862" w:rsidP="00931862">
      <w:pPr>
        <w:pStyle w:val="ListParagraph"/>
        <w:numPr>
          <w:ilvl w:val="0"/>
          <w:numId w:val="2"/>
        </w:numPr>
        <w:rPr>
          <w:rFonts w:eastAsia="SimSun"/>
          <w:b/>
          <w:lang w:eastAsia="zh-TW"/>
        </w:rPr>
      </w:pPr>
      <w:r>
        <w:rPr>
          <w:rFonts w:eastAsia="SimSun" w:hint="eastAsia"/>
          <w:b/>
        </w:rPr>
        <w:t>環境圖</w:t>
      </w:r>
    </w:p>
    <w:p w:rsidR="00931862" w:rsidRPr="00931862" w:rsidRDefault="00931862" w:rsidP="00931862">
      <w:pPr>
        <w:pStyle w:val="ListParagraph"/>
        <w:ind w:left="810"/>
        <w:rPr>
          <w:rFonts w:eastAsia="SimSun"/>
          <w:b/>
          <w:lang w:eastAsia="zh-TW"/>
        </w:rPr>
      </w:pPr>
      <w:r>
        <w:rPr>
          <w:rFonts w:eastAsia="SimSun" w:hint="eastAsia"/>
          <w:noProof/>
        </w:rPr>
        <w:drawing>
          <wp:inline distT="0" distB="0" distL="0" distR="0" wp14:anchorId="60B385A8" wp14:editId="621B6EB9">
            <wp:extent cx="6486525" cy="39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環境圖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761" cy="394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62" w:rsidRPr="00931862" w:rsidRDefault="00931862">
      <w:pPr>
        <w:rPr>
          <w:rFonts w:eastAsia="SimSun"/>
        </w:rPr>
      </w:pPr>
    </w:p>
    <w:sectPr w:rsidR="00931862" w:rsidRPr="00931862" w:rsidSect="00926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7ABD"/>
    <w:multiLevelType w:val="hybridMultilevel"/>
    <w:tmpl w:val="0DEC8F70"/>
    <w:lvl w:ilvl="0" w:tplc="7444D522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9164B"/>
    <w:multiLevelType w:val="hybridMultilevel"/>
    <w:tmpl w:val="B7B4ED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9D2"/>
    <w:rsid w:val="00236DAB"/>
    <w:rsid w:val="00336C1F"/>
    <w:rsid w:val="0092460A"/>
    <w:rsid w:val="009269D2"/>
    <w:rsid w:val="00931862"/>
    <w:rsid w:val="009359E9"/>
    <w:rsid w:val="009603F5"/>
    <w:rsid w:val="00BF4364"/>
    <w:rsid w:val="00D2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69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2018-03-31T14:12:00Z</dcterms:created>
  <dcterms:modified xsi:type="dcterms:W3CDTF">2018-04-01T14:16:00Z</dcterms:modified>
</cp:coreProperties>
</file>