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宋体" w:hAnsi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>VHF语音</w:t>
      </w:r>
      <w:r>
        <w:rPr>
          <w:rFonts w:hint="eastAsia" w:ascii="宋体" w:hAnsi="宋体"/>
          <w:b/>
          <w:sz w:val="48"/>
          <w:szCs w:val="48"/>
        </w:rPr>
        <w:t>系统测试报告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置辰海信科技有限公司</w:t>
      </w:r>
    </w:p>
    <w:p>
      <w:pPr>
        <w:jc w:val="center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2019年2月18日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tbl>
      <w:tblPr>
        <w:tblStyle w:val="23"/>
        <w:tblW w:w="9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616"/>
        <w:gridCol w:w="119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客户名称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项目名称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VHF语音</w:t>
            </w:r>
            <w:r>
              <w:rPr>
                <w:rFonts w:hint="eastAsia" w:ascii="宋体" w:hAnsi="宋体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作    者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深圳市置辰海信科技有限公司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日    期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文档编号</w:t>
            </w: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V.0</w:t>
            </w:r>
            <w:r>
              <w:rPr>
                <w:rFonts w:hint="eastAsia" w:ascii="宋体" w:hAnsi="宋体"/>
                <w:lang w:val="en-US" w:eastAsia="zh-CN"/>
              </w:rPr>
              <w:t>.2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版    本</w:t>
            </w:r>
          </w:p>
        </w:tc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2.0.1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rFonts w:hint="eastAsia"/>
          <w:b/>
          <w:sz w:val="24"/>
        </w:rPr>
        <w:t>修改记录</w:t>
      </w:r>
    </w:p>
    <w:tbl>
      <w:tblPr>
        <w:tblStyle w:val="23"/>
        <w:tblpPr w:leftFromText="180" w:rightFromText="180" w:vertAnchor="text" w:horzAnchor="page" w:tblpX="1458" w:tblpY="203"/>
        <w:tblOverlap w:val="never"/>
        <w:tblW w:w="8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394"/>
        <w:gridCol w:w="1812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8" w:hRule="atLeast"/>
        </w:trPr>
        <w:tc>
          <w:tcPr>
            <w:tcW w:w="1543" w:type="dxa"/>
            <w:vAlign w:val="center"/>
          </w:tcPr>
          <w:p>
            <w:pPr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编者</w:t>
            </w:r>
          </w:p>
        </w:tc>
        <w:tc>
          <w:tcPr>
            <w:tcW w:w="2394" w:type="dxa"/>
            <w:vAlign w:val="center"/>
          </w:tcPr>
          <w:p>
            <w:pPr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完成日期</w:t>
            </w:r>
          </w:p>
        </w:tc>
        <w:tc>
          <w:tcPr>
            <w:tcW w:w="1812" w:type="dxa"/>
            <w:vAlign w:val="center"/>
          </w:tcPr>
          <w:p>
            <w:pPr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版本</w:t>
            </w:r>
          </w:p>
        </w:tc>
        <w:tc>
          <w:tcPr>
            <w:tcW w:w="3171" w:type="dxa"/>
            <w:vAlign w:val="center"/>
          </w:tcPr>
          <w:p>
            <w:pPr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1543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鄢裕祺</w:t>
            </w:r>
          </w:p>
        </w:tc>
        <w:tc>
          <w:tcPr>
            <w:tcW w:w="2394" w:type="dxa"/>
            <w:vAlign w:val="center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9</w:t>
            </w:r>
            <w:r>
              <w:rPr>
                <w:rFonts w:hint="eastAsia" w:ascii="Arial" w:hAnsi="Arial" w:cs="Arial"/>
                <w:szCs w:val="21"/>
              </w:rPr>
              <w:t>.0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Cs w:val="21"/>
              </w:rPr>
              <w:t>.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24</w:t>
            </w:r>
          </w:p>
        </w:tc>
        <w:tc>
          <w:tcPr>
            <w:tcW w:w="1812" w:type="dxa"/>
            <w:vAlign w:val="center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V1.0</w:t>
            </w:r>
          </w:p>
        </w:tc>
        <w:tc>
          <w:tcPr>
            <w:tcW w:w="3171" w:type="dxa"/>
            <w:vAlign w:val="center"/>
          </w:tcPr>
          <w:p>
            <w:pPr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</w:trPr>
        <w:tc>
          <w:tcPr>
            <w:tcW w:w="1543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鄢裕祺</w:t>
            </w:r>
          </w:p>
        </w:tc>
        <w:tc>
          <w:tcPr>
            <w:tcW w:w="2394" w:type="dxa"/>
            <w:textDirection w:val="lrTb"/>
            <w:vAlign w:val="center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9</w:t>
            </w:r>
            <w:r>
              <w:rPr>
                <w:rFonts w:hint="eastAsia" w:ascii="Arial" w:hAnsi="Arial" w:cs="Arial"/>
                <w:szCs w:val="21"/>
              </w:rPr>
              <w:t>.0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Cs w:val="21"/>
              </w:rPr>
              <w:t>.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28</w:t>
            </w:r>
          </w:p>
        </w:tc>
        <w:tc>
          <w:tcPr>
            <w:tcW w:w="1812" w:type="dxa"/>
            <w:textDirection w:val="lrTb"/>
            <w:vAlign w:val="center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V1.0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.1</w:t>
            </w:r>
          </w:p>
        </w:tc>
        <w:tc>
          <w:tcPr>
            <w:tcW w:w="3171" w:type="dxa"/>
            <w:textDirection w:val="lrTb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添加目录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更改排版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</w:trPr>
        <w:tc>
          <w:tcPr>
            <w:tcW w:w="1543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鄢裕祺</w:t>
            </w:r>
          </w:p>
        </w:tc>
        <w:tc>
          <w:tcPr>
            <w:tcW w:w="2394" w:type="dxa"/>
            <w:textDirection w:val="lrTb"/>
            <w:vAlign w:val="center"/>
          </w:tcPr>
          <w:p>
            <w:pPr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2019.02.18</w:t>
            </w:r>
          </w:p>
        </w:tc>
        <w:tc>
          <w:tcPr>
            <w:tcW w:w="1812" w:type="dxa"/>
            <w:textDirection w:val="lrTb"/>
            <w:vAlign w:val="center"/>
          </w:tcPr>
          <w:p>
            <w:pPr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V2.0.0</w:t>
            </w:r>
          </w:p>
        </w:tc>
        <w:tc>
          <w:tcPr>
            <w:tcW w:w="3171" w:type="dxa"/>
            <w:textDirection w:val="lrTb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更换主窗口logo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修改心跳请求提示文本为“连接服务器”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更改断线时组呼控件状态</w:t>
            </w:r>
          </w:p>
          <w:p>
            <w:pPr>
              <w:numPr>
                <w:ilvl w:val="0"/>
                <w:numId w:val="3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增加可选自动进入会议室的功能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增加保存密码功能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增加自动登录功能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更改话机离线时的状态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</w:trPr>
        <w:tc>
          <w:tcPr>
            <w:tcW w:w="1543" w:type="dxa"/>
            <w:textDirection w:val="lrTb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鄢裕祺</w:t>
            </w:r>
          </w:p>
        </w:tc>
        <w:tc>
          <w:tcPr>
            <w:tcW w:w="2394" w:type="dxa"/>
            <w:textDirection w:val="lrTb"/>
            <w:vAlign w:val="center"/>
          </w:tcPr>
          <w:p>
            <w:p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2019.02.18</w:t>
            </w:r>
          </w:p>
        </w:tc>
        <w:tc>
          <w:tcPr>
            <w:tcW w:w="1812" w:type="dxa"/>
            <w:textDirection w:val="lrTb"/>
            <w:vAlign w:val="center"/>
          </w:tcPr>
          <w:p>
            <w:p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V2.0.1</w:t>
            </w:r>
          </w:p>
        </w:tc>
        <w:tc>
          <w:tcPr>
            <w:tcW w:w="3171" w:type="dxa"/>
            <w:textDirection w:val="lrTb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添加系统评价</w:t>
            </w:r>
          </w:p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增加测试情况分析表</w:t>
            </w:r>
          </w:p>
          <w:p>
            <w:pPr>
              <w:numPr>
                <w:ilvl w:val="0"/>
                <w:numId w:val="4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更改软硬件环境</w:t>
            </w:r>
          </w:p>
          <w:p>
            <w:pPr>
              <w:numPr>
                <w:numId w:val="0"/>
              </w:numPr>
              <w:rPr>
                <w:rFonts w:hint="eastAsia" w:ascii="Arial" w:hAnsi="Arial" w:cs="Arial"/>
                <w:szCs w:val="21"/>
                <w:lang w:val="en-US" w:eastAsia="zh-CN"/>
              </w:rPr>
            </w:pPr>
          </w:p>
        </w:tc>
      </w:tr>
    </w:tbl>
    <w:p>
      <w:pPr/>
    </w:p>
    <w:p>
      <w:pPr/>
    </w:p>
    <w:p>
      <w:pPr/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left="294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ind w:left="294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</w:p>
    <w:p>
      <w:pPr/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70" w:name="_GoBack"/>
      <w:bookmarkEnd w:id="70"/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_Toc5010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vertAlign w:val="baseline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36"/>
          <w:lang w:val="en-US" w:eastAsia="zh-CN" w:bidi="ar-SA"/>
        </w:rPr>
        <w:t>引言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u w:val="none"/>
          <w:vertAlign w:val="baseline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_Toc24067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编写目的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_Toc28207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项目背景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_Toc28207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参考资料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_Toc12847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vertAlign w:val="baseline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36"/>
          <w:lang w:val="en-US" w:eastAsia="zh-CN" w:bidi="ar-SA"/>
        </w:rPr>
        <w:t>测试概要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_Toc12847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u w:val="none"/>
          <w:vertAlign w:val="baseline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_Toc17241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测试用例设计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_Toc17241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_Toc15596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测试方法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_Toc15596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_Toc23726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测试环境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_Toc23726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_Toc23780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软硬件环境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_Toc23780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_Toc28419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宋体" w:cs="Times New Roman"/>
          <w:bCs/>
          <w:i w:val="0"/>
          <w:color w:val="000000" w:themeColor="text1"/>
          <w:kern w:val="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.3.2 </w:t>
      </w:r>
      <w:r>
        <w:rPr>
          <w:rFonts w:hint="eastAsia" w:ascii="Times New Roman" w:hAnsi="Times New Roman" w:eastAsia="宋体" w:cs="Times New Roman"/>
          <w:color w:val="000000" w:themeColor="text1"/>
          <w:kern w:val="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网络拓扑图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color w:val="000000" w:themeColor="text1"/>
          <w:kern w:val="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vertAlign w:val="baseline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36"/>
          <w:lang w:val="en-US" w:eastAsia="zh-CN" w:bidi="ar-SA"/>
        </w:rPr>
        <w:t>测试结果及缺陷分析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u w:val="none"/>
          <w:vertAlign w:val="baseline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_Toc20870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测试执行情况与记录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_Toc22773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测试人员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_Toc22773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_Toc29251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测试时间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_Toc29251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_Toc9970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.1.3 </w:t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>测试情况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_Toc9970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_Toc6349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vertAlign w:val="baseline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36"/>
          <w:lang w:val="en-US" w:eastAsia="zh-CN" w:bidi="ar-SA"/>
        </w:rPr>
        <w:t>测试结果与建议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_Toc6349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u w:val="none"/>
          <w:vertAlign w:val="baseline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_Toc7802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系统功能测试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_Toc6887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kern w:val="2"/>
          <w:szCs w:val="20"/>
          <w:lang w:val="en-US" w:eastAsia="zh-CN" w:bidi="ar-SA"/>
        </w:rPr>
        <w:t>单话机通话控制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_Toc24496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kern w:val="2"/>
          <w:szCs w:val="20"/>
          <w:lang w:val="en-US" w:eastAsia="zh-CN" w:bidi="ar-SA"/>
        </w:rPr>
        <w:t>同频道话机接入会议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_Toc24496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_Toc31706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kern w:val="2"/>
          <w:szCs w:val="20"/>
          <w:lang w:val="en-US" w:eastAsia="zh-CN" w:bidi="ar-SA"/>
        </w:rPr>
        <w:t>同频道话机组呼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_Toc23998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kern w:val="2"/>
          <w:szCs w:val="20"/>
          <w:lang w:val="en-US" w:eastAsia="zh-CN" w:bidi="ar-SA"/>
        </w:rPr>
        <w:t>系统自动重连功能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_Toc23998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_Toc29467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.1.1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测试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结论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_Toc10069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评价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_Toc10069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_Toc32102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建议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_Toc32102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_Toc29670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vertAlign w:val="baseline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36"/>
          <w:lang w:val="en-US" w:eastAsia="zh-CN" w:bidi="ar-SA"/>
        </w:rPr>
        <w:t>测试功能说明与截图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_Toc29670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44"/>
          <w:position w:val="0"/>
          <w:szCs w:val="28"/>
          <w:u w:val="none"/>
          <w:vertAlign w:val="baseline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_Toc29569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业务功能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_Toc29569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_Toc9165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登陆界面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_Toc9165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_Toc15424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界面显示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_Toc15424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Times New Roman"/>
          <w:bCs/>
          <w:i w:val="0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sz w:val="36"/>
          <w:szCs w:val="36"/>
        </w:rPr>
      </w:pPr>
      <w:bookmarkStart w:id="0" w:name="_Toc13973_WPSOffice_Level1"/>
      <w:bookmarkStart w:id="1" w:name="_Toc5010"/>
      <w:r>
        <w:rPr>
          <w:rFonts w:hint="eastAsia"/>
          <w:sz w:val="36"/>
          <w:szCs w:val="36"/>
          <w:lang w:val="en-US" w:eastAsia="zh-CN"/>
        </w:rPr>
        <w:t>引言</w:t>
      </w:r>
      <w:bookmarkEnd w:id="0"/>
      <w:bookmarkEnd w:id="1"/>
    </w:p>
    <w:p>
      <w:pPr>
        <w:pStyle w:val="6"/>
        <w:rPr>
          <w:rFonts w:hint="eastAsia"/>
          <w:sz w:val="30"/>
          <w:szCs w:val="30"/>
        </w:rPr>
      </w:pPr>
      <w:bookmarkStart w:id="2" w:name="_Toc13973_WPSOffice_Level2"/>
      <w:bookmarkStart w:id="3" w:name="_Toc15410"/>
      <w:bookmarkStart w:id="4" w:name="_Toc692798"/>
      <w:bookmarkStart w:id="5" w:name="_Toc24067"/>
      <w:r>
        <w:rPr>
          <w:rFonts w:hint="eastAsia"/>
          <w:sz w:val="30"/>
          <w:szCs w:val="30"/>
          <w:lang w:val="en-US" w:eastAsia="zh-CN"/>
        </w:rPr>
        <w:t>编写</w:t>
      </w:r>
      <w:r>
        <w:rPr>
          <w:rFonts w:hint="eastAsia"/>
          <w:sz w:val="30"/>
          <w:szCs w:val="30"/>
        </w:rPr>
        <w:t>目的</w:t>
      </w:r>
      <w:bookmarkEnd w:id="2"/>
      <w:bookmarkEnd w:id="3"/>
      <w:bookmarkEnd w:id="4"/>
      <w:bookmarkEnd w:id="5"/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本测试报告为</w:t>
      </w:r>
      <w:r>
        <w:rPr>
          <w:rFonts w:hint="eastAsia"/>
          <w:lang w:val="en-US" w:eastAsia="zh-CN"/>
        </w:rPr>
        <w:t>VHF语音</w:t>
      </w:r>
      <w:r>
        <w:rPr>
          <w:rFonts w:hint="eastAsia" w:ascii="宋体" w:hAnsi="宋体"/>
        </w:rPr>
        <w:t>系统</w:t>
      </w:r>
      <w:r>
        <w:rPr>
          <w:rFonts w:hint="eastAsia"/>
        </w:rPr>
        <w:t>项目的测试报告，目的在于总结测试阶段的测试以及分析测试结果，</w:t>
      </w:r>
      <w:r>
        <w:rPr>
          <w:rFonts w:hint="eastAsia"/>
          <w:lang w:val="en-US" w:eastAsia="zh-CN"/>
        </w:rPr>
        <w:t>验证</w:t>
      </w:r>
      <w:r>
        <w:rPr>
          <w:rFonts w:hint="eastAsia"/>
        </w:rPr>
        <w:t>系统是否</w:t>
      </w:r>
      <w:r>
        <w:rPr>
          <w:rFonts w:hint="eastAsia"/>
          <w:lang w:val="en-US" w:eastAsia="zh-CN"/>
        </w:rPr>
        <w:t>符合项目需求说明书中规定的功能和性能要求</w:t>
      </w:r>
      <w:r>
        <w:rPr>
          <w:rFonts w:hint="eastAsia"/>
        </w:rPr>
        <w:t>。</w:t>
      </w:r>
    </w:p>
    <w:p>
      <w:pPr>
        <w:pStyle w:val="3"/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预期参考人员包括用户、测试人员、开发人员、项目管理者、其他质量管理人员和需要阅读本报告的高层领导。</w:t>
      </w:r>
    </w:p>
    <w:p>
      <w:pPr>
        <w:pStyle w:val="6"/>
        <w:rPr>
          <w:rFonts w:hint="eastAsia"/>
          <w:sz w:val="30"/>
          <w:szCs w:val="30"/>
          <w:lang w:val="en-US" w:eastAsia="zh-CN"/>
        </w:rPr>
      </w:pPr>
      <w:bookmarkStart w:id="6" w:name="_Toc5350"/>
      <w:bookmarkStart w:id="7" w:name="_Toc2_WPSOffice_Level2"/>
      <w:bookmarkStart w:id="8" w:name="_Toc28207"/>
      <w:r>
        <w:rPr>
          <w:rFonts w:hint="eastAsia"/>
          <w:sz w:val="30"/>
          <w:szCs w:val="30"/>
          <w:lang w:val="en-US" w:eastAsia="zh-CN"/>
        </w:rPr>
        <w:t>项目背景</w:t>
      </w:r>
      <w:bookmarkEnd w:id="6"/>
      <w:bookmarkEnd w:id="7"/>
      <w:bookmarkEnd w:id="8"/>
    </w:p>
    <w:p>
      <w:pPr>
        <w:ind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HF语音系统是为解决现有通讯系统在出现紧急事件时，无法进行统一联动的问题而建立的一套更为实用，功能更强大、可扩展性更强的无线数字通信系统。本系统将用于海事部门的日常通讯，要求能够实现个呼、组呼等功能。</w:t>
      </w:r>
    </w:p>
    <w:p>
      <w:pPr>
        <w:ind w:firstLine="420" w:firstLineChars="0"/>
      </w:pPr>
      <w:r>
        <w:rPr>
          <w:rFonts w:hint="eastAsia"/>
          <w:lang w:val="en-US" w:eastAsia="zh-CN"/>
        </w:rPr>
        <w:br w:type="page"/>
      </w:r>
    </w:p>
    <w:p>
      <w:pPr>
        <w:pStyle w:val="6"/>
        <w:rPr>
          <w:rFonts w:hint="eastAsia"/>
          <w:sz w:val="30"/>
          <w:szCs w:val="30"/>
          <w:lang w:val="en-US" w:eastAsia="zh-CN"/>
        </w:rPr>
      </w:pPr>
      <w:bookmarkStart w:id="9" w:name="_Toc31501"/>
      <w:bookmarkStart w:id="10" w:name="_Toc4578_WPSOffice_Level2"/>
      <w:bookmarkStart w:id="11" w:name="_Toc3037"/>
      <w:r>
        <w:rPr>
          <w:rFonts w:hint="eastAsia"/>
          <w:sz w:val="30"/>
          <w:szCs w:val="30"/>
          <w:lang w:val="en-US" w:eastAsia="zh-CN"/>
        </w:rPr>
        <w:t>参考资料</w:t>
      </w:r>
      <w:bookmarkEnd w:id="9"/>
      <w:bookmarkEnd w:id="10"/>
      <w:bookmarkEnd w:id="11"/>
    </w:p>
    <w:tbl>
      <w:tblPr>
        <w:tblStyle w:val="2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4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4" w:type="dxa"/>
          </w:tcPr>
          <w:p>
            <w:pPr>
              <w:pStyle w:val="25"/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文档说明</w:t>
            </w:r>
          </w:p>
        </w:tc>
        <w:tc>
          <w:tcPr>
            <w:tcW w:w="1440" w:type="dxa"/>
          </w:tcPr>
          <w:p>
            <w:pPr>
              <w:pStyle w:val="25"/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4" w:type="dxa"/>
          </w:tcPr>
          <w:p>
            <w:pPr>
              <w:adjustRightInd w:val="0"/>
              <w:spacing w:line="360" w:lineRule="auto"/>
              <w:jc w:val="both"/>
              <w:textAlignment w:val="baseline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VHF语音系统需求说明书</w:t>
            </w:r>
          </w:p>
        </w:tc>
        <w:tc>
          <w:tcPr>
            <w:tcW w:w="1440" w:type="dxa"/>
          </w:tcPr>
          <w:p>
            <w:pPr>
              <w:pStyle w:val="25"/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梁雪梅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84" w:type="dxa"/>
            <w:vAlign w:val="center"/>
          </w:tcPr>
          <w:p>
            <w:pPr>
              <w:pStyle w:val="25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</w:t>
            </w:r>
            <w: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VHF语音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系统缺陷报告》</w:t>
            </w:r>
          </w:p>
        </w:tc>
        <w:tc>
          <w:tcPr>
            <w:tcW w:w="1440" w:type="dxa"/>
            <w:vAlign w:val="center"/>
          </w:tcPr>
          <w:p>
            <w:pPr>
              <w:pStyle w:val="25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鄢裕祺</w:t>
            </w:r>
          </w:p>
        </w:tc>
      </w:tr>
    </w:tbl>
    <w:p>
      <w:pPr/>
    </w:p>
    <w:p>
      <w:pPr/>
    </w:p>
    <w:p>
      <w:pPr/>
    </w:p>
    <w:p>
      <w:pPr>
        <w:pStyle w:val="2"/>
        <w:rPr>
          <w:rFonts w:hint="eastAsia"/>
          <w:sz w:val="36"/>
          <w:szCs w:val="36"/>
          <w:lang w:val="en-US" w:eastAsia="zh-CN"/>
        </w:rPr>
      </w:pPr>
      <w:bookmarkStart w:id="12" w:name="_Toc1449"/>
      <w:bookmarkStart w:id="13" w:name="_Toc2_WPSOffice_Level1"/>
      <w:bookmarkStart w:id="14" w:name="_Toc12847"/>
      <w:r>
        <w:rPr>
          <w:rFonts w:hint="eastAsia"/>
          <w:sz w:val="36"/>
          <w:szCs w:val="36"/>
          <w:lang w:val="en-US" w:eastAsia="zh-CN"/>
        </w:rPr>
        <w:t>测试概要</w:t>
      </w:r>
      <w:bookmarkEnd w:id="12"/>
      <w:bookmarkEnd w:id="13"/>
      <w:bookmarkEnd w:id="14"/>
    </w:p>
    <w:p>
      <w:pPr>
        <w:pStyle w:val="6"/>
        <w:rPr>
          <w:rFonts w:hint="eastAsia"/>
          <w:sz w:val="30"/>
          <w:szCs w:val="30"/>
          <w:lang w:val="en-US" w:eastAsia="zh-CN"/>
        </w:rPr>
      </w:pPr>
      <w:bookmarkStart w:id="15" w:name="_Toc19862_WPSOffice_Level2"/>
      <w:bookmarkStart w:id="16" w:name="_Toc8218"/>
      <w:bookmarkStart w:id="17" w:name="_Toc17241"/>
      <w:r>
        <w:rPr>
          <w:rFonts w:hint="eastAsia"/>
          <w:sz w:val="30"/>
          <w:szCs w:val="30"/>
          <w:lang w:val="en-US" w:eastAsia="zh-CN"/>
        </w:rPr>
        <w:t>测试用例设计</w:t>
      </w:r>
      <w:bookmarkEnd w:id="15"/>
      <w:bookmarkEnd w:id="16"/>
      <w:bookmarkEnd w:id="17"/>
    </w:p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规格说明书，本系统使用了等价类划分，流程图，错误推断法等设计方法，共设计了主界面显示、话机状态显示、通话状态显示、单话机接入与退出、单话机通话控制、同频道话机接入、同频道话机组呼、系统自动重连等功能的共计</w:t>
      </w:r>
      <w:r>
        <w:rPr>
          <w:rFonts w:hint="eastAsia"/>
          <w:b/>
          <w:bCs/>
          <w:lang w:val="en-US" w:eastAsia="zh-CN"/>
        </w:rPr>
        <w:t>84</w:t>
      </w:r>
      <w:r>
        <w:rPr>
          <w:rFonts w:hint="eastAsia"/>
          <w:lang w:val="en-US" w:eastAsia="zh-CN"/>
        </w:rPr>
        <w:t>条测试用例。</w:t>
      </w:r>
    </w:p>
    <w:tbl>
      <w:tblPr>
        <w:tblStyle w:val="2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3926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bottom"/>
          </w:tcPr>
          <w:p>
            <w:pPr>
              <w:widowControl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3926" w:type="dxa"/>
            <w:vAlign w:val="bottom"/>
          </w:tcPr>
          <w:p>
            <w:pPr>
              <w:widowControl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模块</w:t>
            </w:r>
          </w:p>
        </w:tc>
        <w:tc>
          <w:tcPr>
            <w:tcW w:w="2843" w:type="dxa"/>
            <w:vAlign w:val="bottom"/>
          </w:tcPr>
          <w:p>
            <w:pPr>
              <w:widowControl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测试用例数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bookmarkStart w:id="18" w:name="OLE_LINK1" w:colFirst="1" w:colLast="1"/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主界面登录与退出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话机状态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继电器状态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单话机接入与退出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6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继电器通话控制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7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同频道话机接入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8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同频道话机组呼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自动接入会议室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10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系统自动重连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11</w:t>
            </w:r>
          </w:p>
        </w:tc>
        <w:tc>
          <w:tcPr>
            <w:tcW w:w="3926" w:type="dxa"/>
            <w:textDirection w:val="lrTb"/>
            <w:vAlign w:val="bottom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刷新、更新频道框</w:t>
            </w:r>
          </w:p>
        </w:tc>
        <w:tc>
          <w:tcPr>
            <w:tcW w:w="2843" w:type="dxa"/>
            <w:textDirection w:val="lrTb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9</w:t>
            </w:r>
          </w:p>
        </w:tc>
      </w:tr>
      <w:bookmarkEnd w:id="1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5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合计</w:t>
            </w:r>
          </w:p>
        </w:tc>
        <w:tc>
          <w:tcPr>
            <w:tcW w:w="284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84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6"/>
        <w:rPr>
          <w:rFonts w:hint="eastAsia"/>
          <w:sz w:val="30"/>
          <w:szCs w:val="30"/>
          <w:lang w:val="en-US" w:eastAsia="zh-CN"/>
        </w:rPr>
      </w:pPr>
      <w:bookmarkStart w:id="19" w:name="_Toc75092926"/>
      <w:bookmarkStart w:id="20" w:name="_Toc12836"/>
      <w:bookmarkStart w:id="21" w:name="_Toc316282495"/>
      <w:bookmarkStart w:id="22" w:name="_Toc4518_WPSOffice_Level2"/>
      <w:bookmarkStart w:id="23" w:name="_Toc15596"/>
      <w:r>
        <w:rPr>
          <w:rFonts w:hint="eastAsia"/>
          <w:sz w:val="30"/>
          <w:szCs w:val="30"/>
          <w:lang w:val="en-US" w:eastAsia="zh-CN"/>
        </w:rPr>
        <w:t>测试方法</w:t>
      </w:r>
      <w:bookmarkEnd w:id="19"/>
      <w:bookmarkEnd w:id="20"/>
      <w:bookmarkEnd w:id="21"/>
      <w:bookmarkEnd w:id="22"/>
      <w:bookmarkEnd w:id="23"/>
    </w:p>
    <w:p>
      <w:pPr>
        <w:spacing w:line="360" w:lineRule="auto"/>
        <w:ind w:firstLine="482"/>
        <w:rPr>
          <w:rFonts w:hint="eastAsia"/>
        </w:rPr>
      </w:pPr>
      <w:r>
        <w:rPr>
          <w:rFonts w:hint="eastAsia"/>
        </w:rPr>
        <w:t xml:space="preserve"> 系统测试</w:t>
      </w:r>
      <w:r>
        <w:rPr>
          <w:rFonts w:hint="eastAsia"/>
          <w:lang w:val="en-US" w:eastAsia="zh-CN"/>
        </w:rPr>
        <w:t>主要</w:t>
      </w:r>
      <w:r>
        <w:rPr>
          <w:rFonts w:hint="eastAsia"/>
        </w:rPr>
        <w:t>采用黑盒测</w:t>
      </w:r>
      <w:r>
        <w:rPr>
          <w:rFonts w:hint="eastAsia"/>
          <w:lang w:val="en-US" w:eastAsia="zh-CN"/>
        </w:rPr>
        <w:t>试的方法，黑盒</w:t>
      </w:r>
      <w:r>
        <w:rPr>
          <w:rFonts w:hint="eastAsia"/>
        </w:rPr>
        <w:t>测试覆盖各子系统的功能模块，针对现有产品功能模块进行测试，验证整个系统是否达到需求规格说明书中要求实现的功能。</w:t>
      </w:r>
    </w:p>
    <w:p>
      <w:pPr>
        <w:spacing w:line="360" w:lineRule="auto"/>
        <w:ind w:firstLine="482"/>
        <w:rPr>
          <w:rFonts w:hint="eastAsia"/>
        </w:rPr>
      </w:pPr>
    </w:p>
    <w:p>
      <w:pPr>
        <w:spacing w:line="360" w:lineRule="auto"/>
        <w:ind w:firstLine="482"/>
        <w:rPr>
          <w:rFonts w:hint="eastAsia"/>
        </w:rPr>
      </w:pPr>
    </w:p>
    <w:p>
      <w:pPr>
        <w:pStyle w:val="6"/>
        <w:rPr>
          <w:rFonts w:hint="eastAsia"/>
          <w:sz w:val="30"/>
          <w:szCs w:val="30"/>
          <w:lang w:val="en-US" w:eastAsia="zh-CN"/>
        </w:rPr>
      </w:pPr>
      <w:bookmarkStart w:id="24" w:name="_Toc30174_WPSOffice_Level2"/>
      <w:bookmarkStart w:id="25" w:name="_Toc26464"/>
      <w:bookmarkStart w:id="26" w:name="_Toc23726"/>
      <w:r>
        <w:rPr>
          <w:rFonts w:hint="eastAsia"/>
          <w:sz w:val="30"/>
          <w:szCs w:val="30"/>
          <w:lang w:val="en-US" w:eastAsia="zh-CN"/>
        </w:rPr>
        <w:t>测试环境</w:t>
      </w:r>
      <w:bookmarkEnd w:id="24"/>
      <w:bookmarkEnd w:id="25"/>
      <w:bookmarkEnd w:id="26"/>
    </w:p>
    <w:p>
      <w:pPr>
        <w:pStyle w:val="7"/>
        <w:rPr>
          <w:rFonts w:hint="eastAsia"/>
          <w:lang w:val="en-US" w:eastAsia="zh-CN"/>
        </w:rPr>
      </w:pPr>
      <w:bookmarkStart w:id="27" w:name="_Toc5972"/>
      <w:bookmarkStart w:id="28" w:name="_Toc23780"/>
      <w:r>
        <w:rPr>
          <w:rFonts w:hint="eastAsia"/>
          <w:lang w:val="en-US" w:eastAsia="zh-CN"/>
        </w:rPr>
        <w:t>软硬件环境</w:t>
      </w:r>
      <w:bookmarkEnd w:id="27"/>
      <w:bookmarkEnd w:id="28"/>
    </w:p>
    <w:tbl>
      <w:tblPr>
        <w:tblStyle w:val="24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2064"/>
        <w:gridCol w:w="230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硬件环境</w:t>
            </w:r>
          </w:p>
        </w:tc>
        <w:tc>
          <w:tcPr>
            <w:tcW w:w="2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30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21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硬件配置</w:t>
            </w:r>
          </w:p>
        </w:tc>
        <w:tc>
          <w:tcPr>
            <w:tcW w:w="2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0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CPU:16核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内存：32GB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硬盘：500G</w:t>
            </w:r>
          </w:p>
        </w:tc>
        <w:tc>
          <w:tcPr>
            <w:tcW w:w="2185" w:type="dxa"/>
            <w:vAlign w:val="center"/>
          </w:tcPr>
          <w:p>
            <w:pPr>
              <w:pStyle w:val="3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CPU：Intel(R) Core(TM) i5-7400 CPU @ 3.00GHz  3.00GHz</w:t>
            </w:r>
          </w:p>
          <w:p>
            <w:pPr>
              <w:pStyle w:val="3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内存：8GB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硬盘：1TB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4" w:hRule="atLeast"/>
        </w:trPr>
        <w:tc>
          <w:tcPr>
            <w:tcW w:w="21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软件配置</w:t>
            </w:r>
          </w:p>
        </w:tc>
        <w:tc>
          <w:tcPr>
            <w:tcW w:w="2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0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操作系统：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 7</w:t>
            </w: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vAlign w:val="center"/>
          </w:tcPr>
          <w:p>
            <w:pPr>
              <w:pStyle w:val="3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操作系统：windows</w:t>
            </w:r>
            <w:r>
              <w:rPr>
                <w:rFonts w:hint="eastAsia"/>
                <w:lang w:val="en-US" w:eastAsia="zh-CN"/>
              </w:rPr>
              <w:t>7、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  <w:lang w:val="en-US" w:eastAsia="zh-CN"/>
              </w:rPr>
              <w:t>8、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  <w:lang w:val="en-US" w:eastAsia="zh-CN"/>
              </w:rPr>
              <w:t>10</w:t>
            </w:r>
          </w:p>
          <w:p>
            <w:pPr>
              <w:pStyle w:val="3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21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网络环境</w:t>
            </w:r>
          </w:p>
        </w:tc>
        <w:tc>
          <w:tcPr>
            <w:tcW w:w="2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0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VHF语音</w:t>
            </w:r>
            <w:r>
              <w:rPr>
                <w:rFonts w:hint="eastAsia"/>
              </w:rPr>
              <w:t>系统程序采用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/</w:t>
            </w:r>
            <w:r>
              <w:t>S</w:t>
            </w:r>
            <w:r>
              <w:rPr>
                <w:rFonts w:hint="eastAsia"/>
              </w:rPr>
              <w:t>架构</w:t>
            </w:r>
            <w:r>
              <w:rPr>
                <w:rFonts w:hint="eastAsia"/>
                <w:lang w:eastAsia="zh-CN"/>
              </w:rPr>
              <w:t>。</w:t>
            </w:r>
          </w:p>
          <w:p>
            <w:pPr/>
          </w:p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ind w:left="48" w:leftChars="20" w:firstLine="436" w:firstLineChars="182"/>
        <w:rPr>
          <w:rFonts w:hint="eastAsia"/>
        </w:rPr>
      </w:pPr>
    </w:p>
    <w:p>
      <w:pPr>
        <w:pStyle w:val="3"/>
        <w:ind w:left="48" w:leftChars="20" w:firstLine="436" w:firstLineChars="182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ind w:left="48" w:leftChars="20" w:firstLine="436" w:firstLineChars="182"/>
        <w:rPr>
          <w:rFonts w:hint="eastAsia"/>
        </w:rPr>
      </w:pPr>
    </w:p>
    <w:p>
      <w:pPr>
        <w:pStyle w:val="3"/>
        <w:ind w:left="48" w:leftChars="20" w:firstLine="436" w:firstLineChars="182"/>
        <w:rPr>
          <w:rFonts w:hint="eastAsia"/>
        </w:rPr>
      </w:pPr>
    </w:p>
    <w:p>
      <w:pPr>
        <w:pStyle w:val="3"/>
        <w:ind w:left="48" w:leftChars="20" w:firstLine="436" w:firstLineChars="182"/>
        <w:rPr>
          <w:rFonts w:hint="eastAsia"/>
        </w:rPr>
      </w:pPr>
    </w:p>
    <w:p>
      <w:pPr>
        <w:pStyle w:val="7"/>
        <w:rPr>
          <w:rFonts w:hint="eastAsia"/>
          <w:lang w:val="en-US" w:eastAsia="zh-CN"/>
        </w:rPr>
      </w:pPr>
      <w:bookmarkStart w:id="29" w:name="_Toc9078"/>
      <w:bookmarkStart w:id="30" w:name="_Toc511405199"/>
      <w:bookmarkStart w:id="31" w:name="_Toc2841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网络拓扑图</w:t>
      </w:r>
      <w:bookmarkEnd w:id="29"/>
      <w:bookmarkEnd w:id="30"/>
      <w:bookmarkEnd w:id="31"/>
    </w:p>
    <w:p>
      <w:pPr>
        <w:pStyle w:val="3"/>
        <w:ind w:left="0" w:leftChars="0" w:firstLine="0" w:firstLineChars="0"/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10"/>
        <w:ind w:firstLine="0" w:firstLineChars="0"/>
      </w:pPr>
      <w:r>
        <w:drawing>
          <wp:inline distT="0" distB="0" distL="114300" distR="114300">
            <wp:extent cx="5267960" cy="3747135"/>
            <wp:effectExtent l="0" t="0" r="8890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jc w:val="center"/>
      </w:pPr>
      <w:r>
        <w:rPr>
          <w:rFonts w:hint="eastAsia"/>
        </w:rPr>
        <w:t>图4-</w:t>
      </w:r>
      <w:r>
        <w:t xml:space="preserve">1 </w:t>
      </w:r>
      <w:r>
        <w:rPr>
          <w:rFonts w:hint="eastAsia"/>
          <w:lang w:val="en-US" w:eastAsia="zh-CN"/>
        </w:rPr>
        <w:t>VHF语音</w:t>
      </w:r>
      <w:r>
        <w:rPr>
          <w:rFonts w:hint="eastAsia"/>
        </w:rPr>
        <w:t>系统网络拓扑图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32" w:name="_Toc7809_WPSOffice_Level1"/>
      <w:bookmarkStart w:id="33" w:name="_Toc19013"/>
      <w:bookmarkStart w:id="34" w:name="_Toc11476"/>
      <w:r>
        <w:rPr>
          <w:rFonts w:hint="eastAsia"/>
          <w:sz w:val="36"/>
          <w:szCs w:val="36"/>
          <w:lang w:val="en-US" w:eastAsia="zh-CN"/>
        </w:rPr>
        <w:t>测试结果及缺陷分析</w:t>
      </w:r>
      <w:bookmarkEnd w:id="32"/>
      <w:bookmarkEnd w:id="33"/>
      <w:bookmarkEnd w:id="34"/>
    </w:p>
    <w:p>
      <w:pPr>
        <w:pStyle w:val="6"/>
        <w:rPr>
          <w:rFonts w:hint="eastAsia"/>
          <w:lang w:val="en-US" w:eastAsia="zh-CN"/>
        </w:rPr>
      </w:pPr>
      <w:bookmarkStart w:id="35" w:name="_Toc13865_WPSOffice_Level2"/>
      <w:bookmarkStart w:id="36" w:name="_Toc22182"/>
      <w:bookmarkStart w:id="37" w:name="_Toc20870"/>
      <w:r>
        <w:rPr>
          <w:rFonts w:hint="eastAsia"/>
          <w:lang w:val="en-US" w:eastAsia="zh-CN"/>
        </w:rPr>
        <w:t>测试执行情况与记录</w:t>
      </w:r>
      <w:bookmarkEnd w:id="35"/>
      <w:bookmarkEnd w:id="36"/>
      <w:bookmarkEnd w:id="37"/>
    </w:p>
    <w:p>
      <w:pPr>
        <w:pStyle w:val="7"/>
        <w:rPr>
          <w:rFonts w:hint="eastAsia"/>
          <w:lang w:val="en-US" w:eastAsia="zh-CN"/>
        </w:rPr>
      </w:pPr>
      <w:bookmarkStart w:id="38" w:name="_Toc18376"/>
      <w:bookmarkStart w:id="39" w:name="_Toc22773"/>
      <w:r>
        <w:rPr>
          <w:rFonts w:hint="eastAsia"/>
          <w:lang w:val="en-US" w:eastAsia="zh-CN"/>
        </w:rPr>
        <w:t>测试人员</w:t>
      </w:r>
      <w:bookmarkEnd w:id="38"/>
      <w:bookmarkEnd w:id="39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测试人员：梁雪梅、鄢裕祺</w:t>
      </w:r>
    </w:p>
    <w:p>
      <w:pPr>
        <w:pStyle w:val="7"/>
        <w:rPr>
          <w:rFonts w:hint="eastAsia"/>
          <w:lang w:val="en-US" w:eastAsia="zh-CN"/>
        </w:rPr>
      </w:pPr>
      <w:bookmarkStart w:id="40" w:name="_Toc10116"/>
      <w:bookmarkStart w:id="41" w:name="_Toc29251"/>
      <w:r>
        <w:rPr>
          <w:rFonts w:hint="eastAsia"/>
          <w:lang w:val="en-US" w:eastAsia="zh-CN"/>
        </w:rPr>
        <w:t>测试时间</w:t>
      </w:r>
      <w:bookmarkEnd w:id="40"/>
      <w:bookmarkEnd w:id="4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此次功能测试总共发布17个版本，V1.0.0为计划内的开发版本，详细测试时间如下：</w:t>
      </w:r>
    </w:p>
    <w:tbl>
      <w:tblPr>
        <w:tblStyle w:val="24"/>
        <w:tblW w:w="7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296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测试版本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2877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V1.0.0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2019/1/21-2019/1/22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郑迪聪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V1.2.0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2019/1/22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梁雪梅、鄢裕祺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V1.3.0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2019/1/23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V1.4.1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2019/1/28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V1.4.2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2019/1/28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V1.4.3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2019/1/29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V1.5.0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2019/2/15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V1.5.1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2019/2/16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V1.5.2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2019/2/16-2019/2/19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V1.5.3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2019/2/19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V1.5.4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2019/2/19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V1.5.5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2019/2/19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V1.5.6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2019/2/20-2019/2/21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V1.5.7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2019/2/22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V1.5.8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2019/2/22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V1.5.9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2019/2/23</w:t>
            </w:r>
          </w:p>
        </w:tc>
        <w:tc>
          <w:tcPr>
            <w:tcW w:w="28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V1.5.10</w:t>
            </w:r>
          </w:p>
        </w:tc>
        <w:tc>
          <w:tcPr>
            <w:tcW w:w="329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2019/2/23-2019/2/25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鄢裕祺</w:t>
            </w:r>
          </w:p>
        </w:tc>
      </w:tr>
    </w:tbl>
    <w:p>
      <w:pPr/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7"/>
        <w:rPr>
          <w:rFonts w:hint="eastAsia"/>
          <w:lang w:val="en-US" w:eastAsia="zh-CN"/>
        </w:rPr>
      </w:pPr>
      <w:bookmarkStart w:id="42" w:name="_Toc9970"/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  <w:t>测试情况</w:t>
      </w:r>
      <w:bookmarkEnd w:id="42"/>
    </w:p>
    <w:p>
      <w:pP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/>
          <w:bCs/>
          <w:kern w:val="2"/>
          <w:sz w:val="24"/>
          <w:szCs w:val="32"/>
          <w:lang w:val="en-US" w:eastAsia="zh-CN" w:bidi="ar-SA"/>
        </w:rPr>
      </w:pPr>
    </w:p>
    <w:tbl>
      <w:tblPr>
        <w:tblStyle w:val="24"/>
        <w:tblpPr w:leftFromText="180" w:rightFromText="180" w:vertAnchor="text" w:horzAnchor="page" w:tblpX="1804" w:tblpY="71"/>
        <w:tblOverlap w:val="never"/>
        <w:tblW w:w="9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2138"/>
        <w:gridCol w:w="1164"/>
        <w:gridCol w:w="1176"/>
        <w:gridCol w:w="1910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38" w:type="dxa"/>
            <w:vAlign w:val="center"/>
          </w:tcPr>
          <w:p>
            <w:pPr>
              <w:widowControl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模块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测试用例数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缺陷数量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未修复缺陷数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缺陷比例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主界面登录与退出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25.0%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话机状态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22.2%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继电器状态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33.3%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单话机接入与退出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8.3%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6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继电器通话控制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14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14.3%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7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同频道话机接入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20.0%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8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同频道话机组呼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自动接入会议室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12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25.0%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10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系统自动重连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8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25.0%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11</w:t>
            </w:r>
          </w:p>
        </w:tc>
        <w:tc>
          <w:tcPr>
            <w:tcW w:w="2138" w:type="dxa"/>
            <w:vAlign w:val="bottom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刷新、更新频道框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9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lang w:val="en-US" w:eastAsia="zh-CN"/>
              </w:rPr>
              <w:t>33.3%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3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合计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84</w:t>
            </w:r>
          </w:p>
        </w:tc>
        <w:tc>
          <w:tcPr>
            <w:tcW w:w="117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18</w:t>
            </w:r>
          </w:p>
        </w:tc>
        <w:tc>
          <w:tcPr>
            <w:tcW w:w="191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21.4%</w:t>
            </w:r>
          </w:p>
        </w:tc>
      </w:tr>
    </w:tbl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注：缺陷严重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级别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的界定：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高——导致系统死机或后续部分测试项功能不能实现，影响后续测试；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中——影响该部分的测试功能的完整性且急需解决；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低——仅属于系统中的小bug，或根据测试过程发现的需要调整的部分，但并非急需解决。 </w:t>
      </w: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bookmarkStart w:id="43" w:name="_Toc4578_WPSOffice_Level1"/>
      <w:bookmarkStart w:id="44" w:name="_Toc19199"/>
      <w:bookmarkStart w:id="45" w:name="_Toc6349"/>
      <w:r>
        <w:rPr>
          <w:rFonts w:hint="eastAsia"/>
          <w:sz w:val="36"/>
          <w:szCs w:val="36"/>
          <w:lang w:val="en-US" w:eastAsia="zh-CN"/>
        </w:rPr>
        <w:t>测试结果与建议</w:t>
      </w:r>
      <w:bookmarkEnd w:id="43"/>
      <w:bookmarkEnd w:id="44"/>
      <w:bookmarkEnd w:id="45"/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alibri" w:hAnsi="Calibri"/>
        </w:rPr>
      </w:pPr>
      <w:bookmarkStart w:id="46" w:name="_Toc7802"/>
      <w:r>
        <w:rPr>
          <w:rFonts w:hint="eastAsia" w:ascii="Calibri" w:hAnsi="Calibri"/>
          <w:lang w:val="en-US" w:eastAsia="zh-CN"/>
        </w:rPr>
        <w:t>系统功能测试</w:t>
      </w:r>
      <w:bookmarkEnd w:id="46"/>
    </w:p>
    <w:p>
      <w:pPr>
        <w:ind w:firstLine="420" w:firstLineChars="0"/>
        <w:rPr>
          <w:rFonts w:hint="eastAsia" w:ascii="Calibri" w:hAnsi="Calibri"/>
          <w:lang w:val="en-US" w:eastAsia="zh-CN"/>
        </w:rPr>
      </w:pPr>
    </w:p>
    <w:tbl>
      <w:tblPr>
        <w:tblStyle w:val="24"/>
        <w:tblW w:w="9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964"/>
        <w:gridCol w:w="2425"/>
        <w:gridCol w:w="1980"/>
        <w:gridCol w:w="1280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7" w:type="dxa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测试类型</w:t>
            </w:r>
          </w:p>
        </w:tc>
        <w:tc>
          <w:tcPr>
            <w:tcW w:w="7216" w:type="dxa"/>
            <w:gridSpan w:val="5"/>
          </w:tcPr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7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  <w:t>功能模块名称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  <w:t>用例编号</w:t>
            </w:r>
          </w:p>
        </w:tc>
        <w:tc>
          <w:tcPr>
            <w:tcW w:w="2425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  <w:t>操作步骤/测试数据</w:t>
            </w:r>
          </w:p>
        </w:tc>
        <w:tc>
          <w:tcPr>
            <w:tcW w:w="1980" w:type="dxa"/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  <w:t>预期结果</w:t>
            </w: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  <w:t>实际结果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2"/>
                <w:szCs w:val="22"/>
                <w:lang w:val="en-US" w:eastAsia="zh-CN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界面登陆与退出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425" w:type="dxa"/>
            <w:vAlign w:val="center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双击快捷键，点击启动VHF界面按钮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输入账号、密码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点击确定按钮</w:t>
            </w:r>
          </w:p>
        </w:tc>
        <w:tc>
          <w:tcPr>
            <w:tcW w:w="198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跳转到客户端界面</w:t>
            </w: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保存密码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  <w:t>2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1.双击快捷键，点击启动VHF界面按钮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2.输入账号、密码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3.勾选保存密码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4.点击确定按钮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重启软件，登陆界面不用输入账号和密码</w:t>
            </w:r>
          </w:p>
        </w:tc>
        <w:tc>
          <w:tcPr>
            <w:tcW w:w="128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自动登陆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  <w:t>3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1.双击快捷键，点击启动VHF界面按钮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2.输入账号、密码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3.勾选自动登陆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4.点击确定按钮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重启软件，自动弹出客户端界面</w:t>
            </w:r>
          </w:p>
        </w:tc>
        <w:tc>
          <w:tcPr>
            <w:tcW w:w="128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话机状态显示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  <w:t>4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  <w:t>登录进入VHF客户端界面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  <w:t>可以看到话机是离线和在线状态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  <w:t>点击其中一个话机进入会议室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  <w:t>再次点击话机，退出会议室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  <w:t>离线话机显示红色、在线话机显示白色、进入会议室话机显示绿色</w:t>
            </w: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14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单话机接入与退出</w:t>
            </w:r>
          </w:p>
        </w:tc>
        <w:tc>
          <w:tcPr>
            <w:tcW w:w="96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425" w:type="dxa"/>
            <w:vAlign w:val="center"/>
          </w:tcPr>
          <w:p>
            <w:pPr>
              <w:numPr>
                <w:ilvl w:val="0"/>
                <w:numId w:val="7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登录VHF客户端界面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依次将每个在线话机接入会议室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再次点击每个在线话机，退出会议室</w:t>
            </w:r>
          </w:p>
        </w:tc>
        <w:tc>
          <w:tcPr>
            <w:tcW w:w="1980" w:type="dxa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在线话机由白色转到绿色再转到白色</w:t>
            </w: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147" w:type="dxa"/>
            <w:shd w:val="clear" w:color="auto" w:fill="FFFFFF" w:themeFill="background1"/>
            <w:vAlign w:val="center"/>
          </w:tcPr>
          <w:p>
            <w:pPr>
              <w:pStyle w:val="7"/>
              <w:numPr>
                <w:ilvl w:val="2"/>
                <w:numId w:val="0"/>
              </w:numPr>
              <w:tabs>
                <w:tab w:val="clear" w:pos="851"/>
              </w:tabs>
              <w:ind w:lef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</w:pPr>
            <w:bookmarkStart w:id="47" w:name="_Toc3416"/>
            <w:bookmarkStart w:id="48" w:name="_Toc6887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t>单话机通话控制</w:t>
            </w:r>
            <w:bookmarkEnd w:id="47"/>
            <w:bookmarkEnd w:id="48"/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6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425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登录VHF客户端界面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在不同电脑上登录话机1和话机2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将两台话机接入会议室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话机1按住TX进行通话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话机2可以听到话机1声音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松开TX按钮，话机2将听不到话机1声音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两台接入会议室的话机，按住TX按钮可以接受对方声音传输，松开TX按钮对话时不能收到对方声音传输</w:t>
            </w:r>
          </w:p>
        </w:tc>
        <w:tc>
          <w:tcPr>
            <w:tcW w:w="1280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 xml:space="preserve">  同预期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147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pStyle w:val="7"/>
              <w:numPr>
                <w:ilvl w:val="2"/>
                <w:numId w:val="0"/>
              </w:numPr>
              <w:tabs>
                <w:tab w:val="clear" w:pos="851"/>
              </w:tabs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0"/>
                <w:szCs w:val="20"/>
                <w:lang w:val="en-US" w:eastAsia="zh-CN" w:bidi="ar-SA"/>
              </w:rPr>
            </w:pPr>
            <w:bookmarkStart w:id="49" w:name="_Toc11184"/>
            <w:bookmarkStart w:id="50" w:name="_Toc24496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2"/>
                <w:sz w:val="20"/>
                <w:szCs w:val="20"/>
                <w:lang w:val="en-US" w:eastAsia="zh-CN" w:bidi="ar-SA"/>
              </w:rPr>
              <w:t>同频道话机接入会议</w:t>
            </w:r>
            <w:bookmarkEnd w:id="49"/>
            <w:bookmarkEnd w:id="50"/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</w:pPr>
          </w:p>
        </w:tc>
        <w:tc>
          <w:tcPr>
            <w:tcW w:w="964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425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9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  <w:t>登录VHF客户端界面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  <w:t>同频道话机均在线，点击组呼RX按钮，话机均接入会议室，由灰色转变为绿色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  <w:t>再次点击组呼RX，同频道话机均退出会议室，由绿色转变为灰色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  <w:t>点击组呼RX按钮，同频道话机进入会议室状态由灰色转变为绿色；</w:t>
            </w:r>
          </w:p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  <w:t>再次点击组呼RX按钮，同频道话机退出会议室，状态有绿色转变为灰色</w:t>
            </w:r>
          </w:p>
        </w:tc>
        <w:tc>
          <w:tcPr>
            <w:tcW w:w="1280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147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7"/>
              <w:numPr>
                <w:ilvl w:val="2"/>
                <w:numId w:val="0"/>
              </w:numPr>
              <w:tabs>
                <w:tab w:val="clear" w:pos="851"/>
              </w:tabs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</w:pPr>
            <w:bookmarkStart w:id="51" w:name="_Toc16145"/>
            <w:bookmarkStart w:id="52" w:name="_Toc31706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t>同频道话机组呼</w:t>
            </w:r>
            <w:bookmarkEnd w:id="51"/>
            <w:bookmarkEnd w:id="52"/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64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42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0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点击组呼RX同频道话机均接入会议室</w:t>
            </w:r>
          </w:p>
          <w:p>
            <w:pPr>
              <w:pStyle w:val="11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2.按住组呼TX按钮，同频道话机均能听到控制组呼者说话的声音会比较好3.再次点击RX按钮，退出会议室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话机均为接入状态，组呼按住TX按钮，同频道话机均能收到声音传输</w:t>
            </w:r>
          </w:p>
        </w:tc>
        <w:tc>
          <w:tcPr>
            <w:tcW w:w="12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1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自动接入会议室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0"/>
                <w:szCs w:val="20"/>
                <w:lang w:val="en-US" w:eastAsia="zh-CN"/>
              </w:rPr>
              <w:t>1.登录VHF客户端界面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2.勾选一个分话机的则自动加入会议室功能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3.几秒后，将自动加入会议室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4.再次点击退出会议室，几秒后依然会恢复接入会议室状态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勾选自动接入会议室功能后，话机将自动进入会议室</w:t>
            </w:r>
          </w:p>
        </w:tc>
        <w:tc>
          <w:tcPr>
            <w:tcW w:w="128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147" w:type="dxa"/>
            <w:shd w:val="clear" w:color="auto" w:fill="auto"/>
            <w:vAlign w:val="center"/>
          </w:tcPr>
          <w:p>
            <w:pPr>
              <w:pStyle w:val="7"/>
              <w:numPr>
                <w:ilvl w:val="2"/>
                <w:numId w:val="0"/>
              </w:numPr>
              <w:tabs>
                <w:tab w:val="clear" w:pos="851"/>
              </w:tabs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</w:pPr>
            <w:bookmarkStart w:id="53" w:name="_Toc23998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t>系统自动重连功能</w:t>
            </w:r>
            <w:bookmarkEnd w:id="53"/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425" w:type="dxa"/>
            <w:shd w:val="clear" w:color="auto" w:fill="auto"/>
            <w:vAlign w:val="center"/>
          </w:tcPr>
          <w:p>
            <w:pPr>
              <w:numPr>
                <w:ilvl w:val="0"/>
                <w:numId w:val="11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登录VHF客户端界面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断开网线，客户端无法正常使用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一段时间后，插上网线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断开，自动连接后，客户端正常使用</w:t>
            </w: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同预期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0"/>
                <w:lang w:val="en-US" w:eastAsia="zh-CN"/>
              </w:rPr>
              <w:t>通过</w:t>
            </w:r>
          </w:p>
        </w:tc>
      </w:tr>
    </w:tbl>
    <w:p>
      <w:pPr/>
    </w:p>
    <w:p>
      <w:pPr/>
    </w:p>
    <w:p>
      <w:pPr/>
    </w:p>
    <w:p>
      <w:pPr/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54" w:name="_Toc429992795"/>
      <w:bookmarkStart w:id="55" w:name="_Toc29135"/>
      <w:bookmarkStart w:id="56" w:name="_Toc29467"/>
      <w:r>
        <w:t>测试</w:t>
      </w:r>
      <w:bookmarkEnd w:id="54"/>
      <w:r>
        <w:rPr>
          <w:rFonts w:hint="eastAsia"/>
          <w:lang w:val="en-US" w:eastAsia="zh-CN"/>
        </w:rPr>
        <w:t>结论</w:t>
      </w:r>
      <w:bookmarkEnd w:id="55"/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08" w:firstLineChars="170"/>
        <w:textAlignment w:val="auto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测试用例覆盖了所有的功能模块,经过严谨反复的测试,该系统软件正确的实现了VHF语音系统主页界面登录与退出（保存密码/自动登陆）、话机状态显示、通话状态显示、单话机接入与退出、单话机通话控制、同频道话机接入会议、同频道话机组呼、系统自动重连、自动接入会议室等功能，该系统的设计和实施达到了项目需求规格说明书中要求的功能，测试通过。</w:t>
      </w:r>
    </w:p>
    <w:p>
      <w:pPr/>
    </w:p>
    <w:p>
      <w:pPr>
        <w:ind w:firstLine="480"/>
        <w:rPr>
          <w:rFonts w:hint="eastAsia"/>
          <w:lang w:val="en-US" w:eastAsia="zh-CN"/>
        </w:rPr>
      </w:pP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57" w:name="_Toc10069"/>
      <w:r>
        <w:rPr>
          <w:rFonts w:hint="eastAsia"/>
          <w:lang w:val="en-US" w:eastAsia="zh-CN"/>
        </w:rPr>
        <w:t>评价</w:t>
      </w:r>
      <w:bookmarkEnd w:id="57"/>
    </w:p>
    <w:p>
      <w:pPr>
        <w:pStyle w:val="3"/>
        <w:numPr>
          <w:ilvl w:val="0"/>
          <w:numId w:val="0"/>
        </w:numPr>
        <w:tabs>
          <w:tab w:val="clear" w:pos="425"/>
        </w:tabs>
        <w:spacing w:line="240" w:lineRule="auto"/>
        <w:ind w:left="41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测试，该系统在正常环境下，基本实现所有功能需求。在特定的环境（网络差，地下室，海面）下，能够进行正常使用，在系统稳定性方面，多次点击主界面按钮，不会出现异常情况（闪退、白屏、卡死等），断线断电情况下，网络会自动重连，在易用性方面，界面简洁，功能一目了然。</w:t>
      </w:r>
    </w:p>
    <w:p>
      <w:pPr>
        <w:pStyle w:val="3"/>
        <w:numPr>
          <w:ilvl w:val="0"/>
          <w:numId w:val="0"/>
        </w:numPr>
        <w:tabs>
          <w:tab w:val="clear" w:pos="425"/>
        </w:tabs>
        <w:spacing w:line="240" w:lineRule="auto"/>
        <w:ind w:left="41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tabs>
          <w:tab w:val="clear" w:pos="425"/>
        </w:tabs>
        <w:spacing w:line="240" w:lineRule="auto"/>
        <w:ind w:left="41" w:leftChars="0"/>
        <w:rPr>
          <w:rFonts w:hint="eastAsia"/>
          <w:lang w:val="en-US" w:eastAsia="zh-CN"/>
        </w:rPr>
      </w:pPr>
    </w:p>
    <w:p>
      <w:pPr>
        <w:pStyle w:val="7"/>
        <w:spacing w:line="240" w:lineRule="auto"/>
        <w:rPr>
          <w:rFonts w:hint="eastAsia"/>
        </w:rPr>
      </w:pPr>
      <w:bookmarkStart w:id="58" w:name="_Toc21769"/>
      <w:bookmarkStart w:id="59" w:name="_Toc32102"/>
      <w:r>
        <w:rPr>
          <w:rFonts w:hint="eastAsia"/>
          <w:lang w:val="en-US" w:eastAsia="zh-CN"/>
        </w:rPr>
        <w:t>建议</w:t>
      </w:r>
      <w:bookmarkEnd w:id="58"/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20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增强针对较差网络环境下的稳定性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20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开发发布新版本时，注明新版本新增哪些功能点，修复了哪些Bug；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20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开发人员解决Bug的时候，填写Bug原因及解决方式，方便Bug的跟踪；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80" w:leftChars="20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开发人员在开发版本上发现Bug，可通知测试人员，因为测试人员和开发人员的思路不同，有可能测试人员没能发现该Bug,而且，这样可以保证发现的Bug都能够进行有效跟踪和规避。</w:t>
      </w:r>
    </w:p>
    <w:p>
      <w:pPr/>
    </w:p>
    <w:p>
      <w:pPr/>
    </w:p>
    <w:p>
      <w:pPr/>
    </w:p>
    <w:p>
      <w:pPr>
        <w:pStyle w:val="2"/>
        <w:rPr>
          <w:rFonts w:hint="eastAsia"/>
          <w:sz w:val="36"/>
          <w:szCs w:val="36"/>
          <w:lang w:val="en-US" w:eastAsia="zh-CN"/>
        </w:rPr>
      </w:pPr>
      <w:bookmarkStart w:id="60" w:name="_Toc9"/>
      <w:bookmarkStart w:id="61" w:name="_Toc19862_WPSOffice_Level1"/>
      <w:bookmarkStart w:id="62" w:name="_Toc29670"/>
      <w:r>
        <w:rPr>
          <w:rFonts w:hint="eastAsia"/>
          <w:sz w:val="36"/>
          <w:szCs w:val="36"/>
          <w:lang w:val="en-US" w:eastAsia="zh-CN"/>
        </w:rPr>
        <w:t>测试功能</w:t>
      </w:r>
      <w:bookmarkEnd w:id="60"/>
      <w:r>
        <w:rPr>
          <w:rFonts w:hint="eastAsia"/>
          <w:sz w:val="36"/>
          <w:szCs w:val="36"/>
          <w:lang w:val="en-US" w:eastAsia="zh-CN"/>
        </w:rPr>
        <w:t>说明</w:t>
      </w:r>
      <w:bookmarkEnd w:id="61"/>
      <w:r>
        <w:rPr>
          <w:rFonts w:hint="eastAsia"/>
          <w:sz w:val="36"/>
          <w:szCs w:val="36"/>
          <w:lang w:val="en-US" w:eastAsia="zh-CN"/>
        </w:rPr>
        <w:t>与截图</w:t>
      </w:r>
      <w:bookmarkEnd w:id="62"/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alibri" w:hAnsi="Calibri"/>
          <w:lang w:val="en-US" w:eastAsia="zh-CN"/>
        </w:rPr>
      </w:pPr>
      <w:bookmarkStart w:id="63" w:name="_Toc501637214"/>
      <w:bookmarkStart w:id="64" w:name="_Toc26677"/>
      <w:bookmarkStart w:id="65" w:name="_Toc27953"/>
      <w:bookmarkStart w:id="66" w:name="_Toc1659_WPSOffice_Level2"/>
      <w:bookmarkStart w:id="67" w:name="_Toc29569"/>
      <w:r>
        <w:rPr>
          <w:rFonts w:hint="eastAsia" w:ascii="Calibri" w:hAnsi="Calibri"/>
          <w:lang w:val="en-US" w:eastAsia="zh-CN"/>
        </w:rPr>
        <w:t>业务功能</w:t>
      </w:r>
      <w:bookmarkEnd w:id="63"/>
      <w:bookmarkEnd w:id="64"/>
      <w:bookmarkEnd w:id="65"/>
      <w:bookmarkEnd w:id="66"/>
      <w:bookmarkEnd w:id="67"/>
    </w:p>
    <w:p>
      <w:pPr>
        <w:rPr>
          <w:rFonts w:hint="eastAsia"/>
          <w:lang w:val="en-US" w:eastAsia="zh-CN"/>
        </w:rPr>
      </w:pP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68" w:name="_Toc9165"/>
      <w:r>
        <w:rPr>
          <w:rFonts w:hint="eastAsia"/>
          <w:lang w:val="en-US" w:eastAsia="zh-CN"/>
        </w:rPr>
        <w:t>登陆界面</w:t>
      </w:r>
      <w:bookmarkEnd w:id="68"/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2247900" cy="1501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</w:pPr>
    </w:p>
    <w:p>
      <w:pPr>
        <w:pStyle w:val="7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69" w:name="_Toc15424"/>
      <w:r>
        <w:rPr>
          <w:rFonts w:hint="eastAsia"/>
          <w:lang w:val="en-US" w:eastAsia="zh-CN"/>
        </w:rPr>
        <w:t>界面显示</w:t>
      </w:r>
      <w:bookmarkEnd w:id="69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岸站1、岸站3、岸站4、岸站5：白色为在线但没接入状态</w:t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Test：红色为离线状态</w:t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岸站2、指挥中心-2：绿色为在线接入状态</w:t>
      </w:r>
    </w:p>
    <w:p>
      <w:pPr>
        <w:numPr>
          <w:ilvl w:val="0"/>
          <w:numId w:val="0"/>
        </w:numPr>
        <w:tabs>
          <w:tab w:val="clear" w:pos="425"/>
        </w:tabs>
      </w:pPr>
      <w:r>
        <w:drawing>
          <wp:inline distT="0" distB="0" distL="114300" distR="114300">
            <wp:extent cx="5267960" cy="303403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组呼：点击组呼同频道话机进入会议室</w:t>
      </w: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组呼TX：会议内所有话机都能收到声音传输</w:t>
      </w:r>
    </w:p>
    <w:p>
      <w:pPr>
        <w:numPr>
          <w:ilvl w:val="0"/>
          <w:numId w:val="0"/>
        </w:numPr>
        <w:tabs>
          <w:tab w:val="clear" w:pos="425"/>
        </w:tabs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034030"/>
            <wp:effectExtent l="0" t="0" r="889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</w:pPr>
    </w:p>
    <w:p>
      <w:pPr>
        <w:numPr>
          <w:ilvl w:val="0"/>
          <w:numId w:val="0"/>
        </w:numPr>
        <w:tabs>
          <w:tab w:val="clear" w:pos="425"/>
        </w:tabs>
      </w:pPr>
    </w:p>
    <w:p>
      <w:pPr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382289">
    <w:nsid w:val="5C4A7051"/>
    <w:multiLevelType w:val="singleLevel"/>
    <w:tmpl w:val="5C4A7051"/>
    <w:lvl w:ilvl="0" w:tentative="1">
      <w:start w:val="1"/>
      <w:numFmt w:val="decimal"/>
      <w:suff w:val="nothing"/>
      <w:lvlText w:val="%1."/>
      <w:lvlJc w:val="left"/>
    </w:lvl>
  </w:abstractNum>
  <w:abstractNum w:abstractNumId="1548381725">
    <w:nsid w:val="5C4A6E1D"/>
    <w:multiLevelType w:val="singleLevel"/>
    <w:tmpl w:val="5C4A6E1D"/>
    <w:lvl w:ilvl="0" w:tentative="1">
      <w:start w:val="1"/>
      <w:numFmt w:val="decimal"/>
      <w:suff w:val="nothing"/>
      <w:lvlText w:val="%1."/>
      <w:lvlJc w:val="left"/>
    </w:lvl>
  </w:abstractNum>
  <w:abstractNum w:abstractNumId="1548381214">
    <w:nsid w:val="5C4A6C1E"/>
    <w:multiLevelType w:val="singleLevel"/>
    <w:tmpl w:val="5C4A6C1E"/>
    <w:lvl w:ilvl="0" w:tentative="1">
      <w:start w:val="1"/>
      <w:numFmt w:val="decimal"/>
      <w:suff w:val="nothing"/>
      <w:lvlText w:val="%1."/>
      <w:lvlJc w:val="left"/>
    </w:lvl>
  </w:abstractNum>
  <w:abstractNum w:abstractNumId="1548643193">
    <w:nsid w:val="5C4E6B79"/>
    <w:multiLevelType w:val="singleLevel"/>
    <w:tmpl w:val="5C4E6B79"/>
    <w:lvl w:ilvl="0" w:tentative="1">
      <w:start w:val="1"/>
      <w:numFmt w:val="decimal"/>
      <w:suff w:val="nothing"/>
      <w:lvlText w:val="%1."/>
      <w:lvlJc w:val="left"/>
    </w:lvl>
  </w:abstractNum>
  <w:abstractNum w:abstractNumId="1799491259">
    <w:nsid w:val="6B420EBB"/>
    <w:multiLevelType w:val="multilevel"/>
    <w:tmpl w:val="6B420EBB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宋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36"/>
        <w:szCs w:val="28"/>
        <w:u w:val="none"/>
        <w:vertAlign w:val="baseline"/>
      </w:rPr>
    </w:lvl>
    <w:lvl w:ilvl="1" w:tentative="1">
      <w:start w:val="1"/>
      <w:numFmt w:val="decimal"/>
      <w:pStyle w:val="6"/>
      <w:lvlText w:val="%1.%2"/>
      <w:lvlJc w:val="left"/>
      <w:pPr>
        <w:tabs>
          <w:tab w:val="left" w:pos="709"/>
        </w:tabs>
        <w:ind w:left="709" w:hanging="709"/>
      </w:pPr>
      <w:rPr>
        <w:rFonts w:hint="default" w:ascii="Arial" w:hAnsi="Arial" w:eastAsia="宋体"/>
        <w:b/>
        <w:i w:val="0"/>
        <w:sz w:val="30"/>
        <w:szCs w:val="24"/>
      </w:rPr>
    </w:lvl>
    <w:lvl w:ilvl="2" w:tentative="1">
      <w:start w:val="1"/>
      <w:numFmt w:val="decimal"/>
      <w:pStyle w:val="7"/>
      <w:lvlText w:val="%1.%2.%3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宋体"/>
        <w:b/>
        <w:i w:val="0"/>
        <w:sz w:val="28"/>
        <w:szCs w:val="24"/>
      </w:rPr>
    </w:lvl>
    <w:lvl w:ilvl="3" w:tentative="1">
      <w:start w:val="1"/>
      <w:numFmt w:val="decimal"/>
      <w:pStyle w:val="8"/>
      <w:lvlText w:val="%1.%2.%3.%4"/>
      <w:lvlJc w:val="left"/>
      <w:pPr>
        <w:tabs>
          <w:tab w:val="left" w:pos="992"/>
        </w:tabs>
        <w:ind w:left="992" w:hanging="992"/>
      </w:pPr>
      <w:rPr>
        <w:rFonts w:hint="default" w:ascii="Arial" w:hAnsi="Arial" w:eastAsia="宋体"/>
        <w:b/>
        <w:i/>
        <w:sz w:val="24"/>
        <w:szCs w:val="24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548379258">
    <w:nsid w:val="5C4A647A"/>
    <w:multiLevelType w:val="singleLevel"/>
    <w:tmpl w:val="5C4A647A"/>
    <w:lvl w:ilvl="0" w:tentative="1">
      <w:start w:val="1"/>
      <w:numFmt w:val="decimal"/>
      <w:suff w:val="nothing"/>
      <w:lvlText w:val="%1."/>
      <w:lvlJc w:val="left"/>
    </w:lvl>
  </w:abstractNum>
  <w:abstractNum w:abstractNumId="1548380764">
    <w:nsid w:val="5C4A6A5C"/>
    <w:multiLevelType w:val="singleLevel"/>
    <w:tmpl w:val="5C4A6A5C"/>
    <w:lvl w:ilvl="0" w:tentative="1">
      <w:start w:val="1"/>
      <w:numFmt w:val="decimal"/>
      <w:suff w:val="nothing"/>
      <w:lvlText w:val="%1."/>
      <w:lvlJc w:val="left"/>
    </w:lvl>
  </w:abstractNum>
  <w:abstractNum w:abstractNumId="1547102003">
    <w:nsid w:val="5C36E733"/>
    <w:multiLevelType w:val="singleLevel"/>
    <w:tmpl w:val="5C36E733"/>
    <w:lvl w:ilvl="0" w:tentative="1">
      <w:start w:val="1"/>
      <w:numFmt w:val="decimal"/>
      <w:suff w:val="nothing"/>
      <w:lvlText w:val="%1."/>
      <w:lvlJc w:val="left"/>
    </w:lvl>
  </w:abstractNum>
  <w:abstractNum w:abstractNumId="1550480697">
    <w:nsid w:val="5C6A7539"/>
    <w:multiLevelType w:val="singleLevel"/>
    <w:tmpl w:val="5C6A7539"/>
    <w:lvl w:ilvl="0" w:tentative="1">
      <w:start w:val="1"/>
      <w:numFmt w:val="decimal"/>
      <w:suff w:val="nothing"/>
      <w:lvlText w:val="%1."/>
      <w:lvlJc w:val="left"/>
    </w:lvl>
  </w:abstractNum>
  <w:abstractNum w:abstractNumId="1551142556">
    <w:nsid w:val="5C748E9C"/>
    <w:multiLevelType w:val="singleLevel"/>
    <w:tmpl w:val="5C748E9C"/>
    <w:lvl w:ilvl="0" w:tentative="1">
      <w:start w:val="1"/>
      <w:numFmt w:val="decimal"/>
      <w:suff w:val="nothing"/>
      <w:lvlText w:val="%1."/>
      <w:lvlJc w:val="left"/>
    </w:lvl>
  </w:abstractNum>
  <w:abstractNum w:abstractNumId="1548380596">
    <w:nsid w:val="5C4A69B4"/>
    <w:multiLevelType w:val="singleLevel"/>
    <w:tmpl w:val="5C4A69B4"/>
    <w:lvl w:ilvl="0" w:tentative="1">
      <w:start w:val="1"/>
      <w:numFmt w:val="decimal"/>
      <w:suff w:val="nothing"/>
      <w:lvlText w:val="%1."/>
      <w:lvlJc w:val="left"/>
    </w:lvl>
  </w:abstractNum>
  <w:abstractNum w:abstractNumId="1829308023">
    <w:nsid w:val="6D090677"/>
    <w:multiLevelType w:val="singleLevel"/>
    <w:tmpl w:val="6D090677"/>
    <w:lvl w:ilvl="0" w:tentative="1">
      <w:start w:val="1"/>
      <w:numFmt w:val="decimal"/>
      <w:suff w:val="space"/>
      <w:lvlText w:val="%1."/>
      <w:lvlJc w:val="left"/>
    </w:lvl>
  </w:abstractNum>
  <w:num w:numId="1">
    <w:abstractNumId w:val="1799491259"/>
  </w:num>
  <w:num w:numId="2">
    <w:abstractNumId w:val="1548643193"/>
  </w:num>
  <w:num w:numId="3">
    <w:abstractNumId w:val="1550480697"/>
  </w:num>
  <w:num w:numId="4">
    <w:abstractNumId w:val="1551142556"/>
  </w:num>
  <w:num w:numId="5">
    <w:abstractNumId w:val="1548379258"/>
  </w:num>
  <w:num w:numId="6">
    <w:abstractNumId w:val="1547102003"/>
  </w:num>
  <w:num w:numId="7">
    <w:abstractNumId w:val="1548380596"/>
  </w:num>
  <w:num w:numId="8">
    <w:abstractNumId w:val="1548380764"/>
  </w:num>
  <w:num w:numId="9">
    <w:abstractNumId w:val="1548381214"/>
  </w:num>
  <w:num w:numId="10">
    <w:abstractNumId w:val="1548381725"/>
  </w:num>
  <w:num w:numId="11">
    <w:abstractNumId w:val="1548382289"/>
  </w:num>
  <w:num w:numId="12">
    <w:abstractNumId w:val="18293080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50D6"/>
    <w:rsid w:val="039B75E1"/>
    <w:rsid w:val="054A35EC"/>
    <w:rsid w:val="068C6314"/>
    <w:rsid w:val="0C7634FF"/>
    <w:rsid w:val="11AA518B"/>
    <w:rsid w:val="127A31E0"/>
    <w:rsid w:val="12C63B88"/>
    <w:rsid w:val="159A07FF"/>
    <w:rsid w:val="19A85AA6"/>
    <w:rsid w:val="1BE03147"/>
    <w:rsid w:val="26322210"/>
    <w:rsid w:val="27D74A6C"/>
    <w:rsid w:val="29CD29DE"/>
    <w:rsid w:val="2FC05867"/>
    <w:rsid w:val="339F1FBF"/>
    <w:rsid w:val="35F67F15"/>
    <w:rsid w:val="37B46BF1"/>
    <w:rsid w:val="3BDA2573"/>
    <w:rsid w:val="3C635FA0"/>
    <w:rsid w:val="40AA46A6"/>
    <w:rsid w:val="42BD2E0C"/>
    <w:rsid w:val="438A6D2F"/>
    <w:rsid w:val="442104D5"/>
    <w:rsid w:val="49AC48A3"/>
    <w:rsid w:val="4A562B83"/>
    <w:rsid w:val="4B0B6A2E"/>
    <w:rsid w:val="4E4A7832"/>
    <w:rsid w:val="50DB29EC"/>
    <w:rsid w:val="54192616"/>
    <w:rsid w:val="56610405"/>
    <w:rsid w:val="5DC44F64"/>
    <w:rsid w:val="62A80F69"/>
    <w:rsid w:val="63FF151B"/>
    <w:rsid w:val="64037F21"/>
    <w:rsid w:val="6C5C4853"/>
    <w:rsid w:val="725014CD"/>
    <w:rsid w:val="72977F10"/>
    <w:rsid w:val="754C5B67"/>
    <w:rsid w:val="76083D1C"/>
    <w:rsid w:val="76AC12BF"/>
    <w:rsid w:val="7A9366A7"/>
    <w:rsid w:val="7BDD7943"/>
    <w:rsid w:val="7D38696B"/>
    <w:rsid w:val="7D507824"/>
    <w:rsid w:val="7E256583"/>
    <w:rsid w:val="7E4117BC"/>
    <w:rsid w:val="7EAA2B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709"/>
      </w:tabs>
      <w:spacing w:before="260" w:after="260" w:line="360" w:lineRule="auto"/>
      <w:ind w:left="1134" w:hanging="1134"/>
      <w:outlineLvl w:val="1"/>
    </w:pPr>
    <w:rPr>
      <w:rFonts w:ascii="Arial" w:hAnsi="Arial"/>
      <w:b/>
      <w:bCs/>
      <w:szCs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851"/>
      </w:tabs>
      <w:spacing w:before="260" w:after="260" w:line="360" w:lineRule="auto"/>
      <w:ind w:left="1134" w:hanging="1134"/>
      <w:outlineLvl w:val="2"/>
    </w:pPr>
    <w:rPr>
      <w:b/>
      <w:bCs/>
      <w:szCs w:val="32"/>
    </w:rPr>
  </w:style>
  <w:style w:type="paragraph" w:styleId="8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tabs>
        <w:tab w:val="left" w:pos="992"/>
      </w:tabs>
      <w:spacing w:before="280" w:after="290" w:line="376" w:lineRule="auto"/>
      <w:outlineLvl w:val="3"/>
    </w:pPr>
    <w:rPr>
      <w:rFonts w:ascii="Arial" w:hAnsi="Arial"/>
      <w:b/>
      <w:bCs/>
      <w:i/>
      <w:szCs w:val="28"/>
    </w:rPr>
  </w:style>
  <w:style w:type="character" w:default="1" w:styleId="22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正文首行缩进2.5"/>
    <w:basedOn w:val="4"/>
    <w:qFormat/>
    <w:uiPriority w:val="0"/>
    <w:pPr>
      <w:ind w:left="50" w:leftChars="50" w:firstLine="200"/>
    </w:pPr>
  </w:style>
  <w:style w:type="paragraph" w:styleId="4">
    <w:name w:val="Body Text First Indent 2"/>
    <w:basedOn w:val="5"/>
    <w:qFormat/>
    <w:uiPriority w:val="0"/>
    <w:pPr>
      <w:ind w:firstLine="420" w:firstLineChars="200"/>
    </w:p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table" w:styleId="24">
    <w:name w:val="Table Grid"/>
    <w:basedOn w:val="2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2019-02-26T01:23:44Z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