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8F6E" w14:textId="77777777" w:rsidR="004459FF" w:rsidRPr="004459FF" w:rsidRDefault="004459FF" w:rsidP="004459FF">
      <w:pPr>
        <w:rPr>
          <w:b/>
          <w:bCs/>
        </w:rPr>
      </w:pPr>
      <w:r w:rsidRPr="004459FF">
        <w:rPr>
          <w:b/>
          <w:bCs/>
        </w:rPr>
        <w:t>Future Enhancements</w:t>
      </w:r>
    </w:p>
    <w:p w14:paraId="45571B18" w14:textId="77777777" w:rsidR="004459FF" w:rsidRPr="004459FF" w:rsidRDefault="004459FF" w:rsidP="004459FF">
      <w:r w:rsidRPr="004459FF">
        <w:t>Although the proposed stacking-based ensemble framework demonstrates significant improvement in detecting digital game addiction from textual data, several enhancements can be implemented in future research to further improve the system’s accuracy, scalability, and real-world applicability.</w:t>
      </w:r>
    </w:p>
    <w:p w14:paraId="39B74109" w14:textId="77777777" w:rsidR="004459FF" w:rsidRPr="004459FF" w:rsidRDefault="004459FF" w:rsidP="004459FF">
      <w:r w:rsidRPr="004459FF">
        <w:t xml:space="preserve">One potential enhancement involves the integration of </w:t>
      </w:r>
      <w:r w:rsidRPr="004459FF">
        <w:rPr>
          <w:b/>
          <w:bCs/>
        </w:rPr>
        <w:t>deep learning models</w:t>
      </w:r>
      <w:r w:rsidRPr="004459FF">
        <w:t xml:space="preserve"> for more advanced textual representation and classification. Techniques such as Recurrent Neural Networks (RNN), Long Short-Term Memory (LSTM), and Transformer-based architectures can capture deeper contextual relationships within textual data. These models are capable of learning complex semantic patterns and long-term dependencies in sentences, which may further improve the performance of addiction detection systems.</w:t>
      </w:r>
    </w:p>
    <w:p w14:paraId="4646D487" w14:textId="77777777" w:rsidR="004459FF" w:rsidRPr="004459FF" w:rsidRDefault="004459FF" w:rsidP="004459FF">
      <w:r w:rsidRPr="004459FF">
        <w:t xml:space="preserve">Another important direction for future research is the incorporation of </w:t>
      </w:r>
      <w:r w:rsidRPr="004459FF">
        <w:rPr>
          <w:b/>
          <w:bCs/>
        </w:rPr>
        <w:t>pre-trained language models</w:t>
      </w:r>
      <w:r w:rsidRPr="004459FF">
        <w:t xml:space="preserve"> such as BERT, RoBERTa, or GPT-based embeddings for feature extraction. These models provide contextual word representations that can significantly improve the quality of textual features compared to traditional TF-IDF methods. By integrating contextual embeddings with ensemble learning techniques, the system may achieve even higher predictive accuracy.</w:t>
      </w:r>
    </w:p>
    <w:p w14:paraId="26542C37" w14:textId="77777777" w:rsidR="004459FF" w:rsidRPr="004459FF" w:rsidRDefault="004459FF" w:rsidP="004459FF">
      <w:r w:rsidRPr="004459FF">
        <w:t xml:space="preserve">The current system primarily analyzes textual data obtained from limited online sources. Future enhancements can include </w:t>
      </w:r>
      <w:r w:rsidRPr="004459FF">
        <w:rPr>
          <w:b/>
          <w:bCs/>
        </w:rPr>
        <w:t>expanding the dataset by collecting data from multiple social media platforms, gaming forums, discussion boards, and online communities</w:t>
      </w:r>
      <w:r w:rsidRPr="004459FF">
        <w:t>. A larger and more diverse dataset would improve model generalization and allow the system to better capture different linguistic expressions related to gaming behavior and addiction.</w:t>
      </w:r>
    </w:p>
    <w:p w14:paraId="06310669" w14:textId="77777777" w:rsidR="004459FF" w:rsidRPr="004459FF" w:rsidRDefault="004459FF" w:rsidP="004459FF">
      <w:r w:rsidRPr="004459FF">
        <w:t xml:space="preserve">Another possible improvement involves incorporating </w:t>
      </w:r>
      <w:r w:rsidRPr="004459FF">
        <w:rPr>
          <w:b/>
          <w:bCs/>
        </w:rPr>
        <w:t>multimodal data analysis</w:t>
      </w:r>
      <w:r w:rsidRPr="004459FF">
        <w:t>. In addition to textual data, future systems could analyze behavioral information such as gameplay duration, user interaction patterns, in-game activity logs, and social engagement metrics. Combining textual analysis with behavioral data can provide a more comprehensive understanding of gaming addiction patterns and improve prediction reliability.</w:t>
      </w:r>
    </w:p>
    <w:p w14:paraId="21CFA81D" w14:textId="77777777" w:rsidR="004459FF" w:rsidRPr="004459FF" w:rsidRDefault="004459FF" w:rsidP="004459FF">
      <w:r w:rsidRPr="004459FF">
        <w:t xml:space="preserve">Future work can also explore the development of </w:t>
      </w:r>
      <w:r w:rsidRPr="004459FF">
        <w:rPr>
          <w:b/>
          <w:bCs/>
        </w:rPr>
        <w:t>real-time addiction monitoring systems</w:t>
      </w:r>
      <w:r w:rsidRPr="004459FF">
        <w:t>. By integrating the proposed model into gaming platforms, mobile applications, or web-based services, the system could continuously analyze user-generated content and provide early warnings when addictive behavior patterns are detected. Such systems could assist users, parents, and healthcare professionals in monitoring gaming habits and encouraging healthier digital usage.</w:t>
      </w:r>
    </w:p>
    <w:p w14:paraId="36711C54" w14:textId="77777777" w:rsidR="004459FF" w:rsidRPr="004459FF" w:rsidRDefault="004459FF" w:rsidP="004459FF">
      <w:r w:rsidRPr="004459FF">
        <w:t xml:space="preserve">Another potential enhancement involves the implementation of </w:t>
      </w:r>
      <w:r w:rsidRPr="004459FF">
        <w:rPr>
          <w:b/>
          <w:bCs/>
        </w:rPr>
        <w:t>personalized intervention mechanisms</w:t>
      </w:r>
      <w:r w:rsidRPr="004459FF">
        <w:t>. After detecting addiction tendencies, the system could provide recommendations such as digital well-being suggestions, gaming time management strategies, or links to professional support services. Personalized feedback could help users develop healthier gaming habits and reduce the risk of addiction.</w:t>
      </w:r>
    </w:p>
    <w:p w14:paraId="2C589A68" w14:textId="77777777" w:rsidR="004459FF" w:rsidRPr="004459FF" w:rsidRDefault="004459FF" w:rsidP="004459FF">
      <w:r w:rsidRPr="004459FF">
        <w:t xml:space="preserve">Future research can also focus on improving </w:t>
      </w:r>
      <w:r w:rsidRPr="004459FF">
        <w:rPr>
          <w:b/>
          <w:bCs/>
        </w:rPr>
        <w:t>model interpretability and explainability</w:t>
      </w:r>
      <w:r w:rsidRPr="004459FF">
        <w:t xml:space="preserve">. Providing explanations for predictions generated by machine learning models can increase user trust and transparency. Techniques such as SHAP (SHapley Additive exPlanations) or LIME (Local Interpretable </w:t>
      </w:r>
      <w:r w:rsidRPr="004459FF">
        <w:lastRenderedPageBreak/>
        <w:t>Model-Agnostic Explanations) can be used to identify the most influential features contributing to addiction predictions.</w:t>
      </w:r>
    </w:p>
    <w:p w14:paraId="5E286417" w14:textId="77777777" w:rsidR="004459FF" w:rsidRPr="004459FF" w:rsidRDefault="004459FF" w:rsidP="004459FF">
      <w:r w:rsidRPr="004459FF">
        <w:t xml:space="preserve">Finally, future studies should emphasize </w:t>
      </w:r>
      <w:r w:rsidRPr="004459FF">
        <w:rPr>
          <w:b/>
          <w:bCs/>
        </w:rPr>
        <w:t>ethical considerations and data privacy protection</w:t>
      </w:r>
      <w:r w:rsidRPr="004459FF">
        <w:t xml:space="preserve"> when implementing AI-based addiction detection systems. Ensuring that user data is anonymized and securely processed is essential for responsible deployment. Additionally, machine learning predictions should be considered as supportive tools rather than definitive diagnostic decisions, and professional psychological assessment should remain an important component of addiction evaluation.</w:t>
      </w:r>
    </w:p>
    <w:p w14:paraId="4E94BE2A" w14:textId="77777777" w:rsidR="004459FF" w:rsidRPr="004459FF" w:rsidRDefault="004459FF" w:rsidP="004459FF">
      <w:r w:rsidRPr="004459FF">
        <w:t>By addressing these potential enhancements, future digital addiction detection systems can become more accurate, scalable, and capable of supporting effective early intervention strategies in the rapidly evolving digital gaming environment.</w:t>
      </w:r>
    </w:p>
    <w:p w14:paraId="2EB45193"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95F4B"/>
    <w:rsid w:val="00441F83"/>
    <w:rsid w:val="004459FF"/>
    <w:rsid w:val="0062131E"/>
    <w:rsid w:val="00A95F4B"/>
    <w:rsid w:val="00FA5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3327CB-BF9E-4603-A9D6-081207EB0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F4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95F4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95F4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95F4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95F4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95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F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95F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95F4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95F4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95F4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95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F4B"/>
    <w:rPr>
      <w:rFonts w:eastAsiaTheme="majorEastAsia" w:cstheme="majorBidi"/>
      <w:color w:val="272727" w:themeColor="text1" w:themeTint="D8"/>
    </w:rPr>
  </w:style>
  <w:style w:type="paragraph" w:styleId="Title">
    <w:name w:val="Title"/>
    <w:basedOn w:val="Normal"/>
    <w:next w:val="Normal"/>
    <w:link w:val="TitleChar"/>
    <w:uiPriority w:val="10"/>
    <w:qFormat/>
    <w:rsid w:val="00A95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F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F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5F4B"/>
    <w:rPr>
      <w:i/>
      <w:iCs/>
      <w:color w:val="404040" w:themeColor="text1" w:themeTint="BF"/>
    </w:rPr>
  </w:style>
  <w:style w:type="paragraph" w:styleId="ListParagraph">
    <w:name w:val="List Paragraph"/>
    <w:basedOn w:val="Normal"/>
    <w:uiPriority w:val="34"/>
    <w:qFormat/>
    <w:rsid w:val="00A95F4B"/>
    <w:pPr>
      <w:ind w:left="720"/>
      <w:contextualSpacing/>
    </w:pPr>
  </w:style>
  <w:style w:type="character" w:styleId="IntenseEmphasis">
    <w:name w:val="Intense Emphasis"/>
    <w:basedOn w:val="DefaultParagraphFont"/>
    <w:uiPriority w:val="21"/>
    <w:qFormat/>
    <w:rsid w:val="00A95F4B"/>
    <w:rPr>
      <w:i/>
      <w:iCs/>
      <w:color w:val="365F91" w:themeColor="accent1" w:themeShade="BF"/>
    </w:rPr>
  </w:style>
  <w:style w:type="paragraph" w:styleId="IntenseQuote">
    <w:name w:val="Intense Quote"/>
    <w:basedOn w:val="Normal"/>
    <w:next w:val="Normal"/>
    <w:link w:val="IntenseQuoteChar"/>
    <w:uiPriority w:val="30"/>
    <w:qFormat/>
    <w:rsid w:val="00A95F4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95F4B"/>
    <w:rPr>
      <w:i/>
      <w:iCs/>
      <w:color w:val="365F91" w:themeColor="accent1" w:themeShade="BF"/>
    </w:rPr>
  </w:style>
  <w:style w:type="character" w:styleId="IntenseReference">
    <w:name w:val="Intense Reference"/>
    <w:basedOn w:val="DefaultParagraphFont"/>
    <w:uiPriority w:val="32"/>
    <w:qFormat/>
    <w:rsid w:val="00A95F4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617</Words>
  <Characters>3518</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2026-03-05T16:01:00Z</dcterms:created>
  <dcterms:modified xsi:type="dcterms:W3CDTF">2026-03-05T16:01:00Z</dcterms:modified>
</cp:coreProperties>
</file>