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6970" w14:textId="77777777" w:rsidR="00BD21CD" w:rsidRPr="008B27BA" w:rsidRDefault="00C333B9" w:rsidP="00BD21CD">
      <w:pPr>
        <w:rPr>
          <w:b/>
          <w:bCs/>
          <w:color w:val="000000" w:themeColor="text1"/>
          <w:sz w:val="16"/>
          <w:szCs w:val="16"/>
        </w:rPr>
      </w:pPr>
      <w:r w:rsidRPr="008B27BA">
        <w:rPr>
          <w:color w:val="000000" w:themeColor="text1"/>
          <w:sz w:val="16"/>
          <w:szCs w:val="16"/>
        </w:rPr>
        <w:t>1.</w:t>
      </w:r>
      <w:r w:rsidRPr="008B27BA">
        <w:rPr>
          <w:b/>
          <w:bCs/>
          <w:color w:val="000000" w:themeColor="text1"/>
          <w:sz w:val="16"/>
          <w:szCs w:val="16"/>
        </w:rPr>
        <w:t xml:space="preserve"> </w:t>
      </w:r>
      <w:r w:rsidR="002E5A61" w:rsidRPr="008B27BA">
        <w:rPr>
          <w:color w:val="000000" w:themeColor="text1"/>
          <w:sz w:val="16"/>
          <w:szCs w:val="16"/>
        </w:rPr>
        <w:t xml:space="preserve"> </w:t>
      </w:r>
      <w:r w:rsidR="00BD21CD" w:rsidRPr="008B27BA">
        <w:rPr>
          <w:b/>
          <w:bCs/>
          <w:color w:val="000000" w:themeColor="text1"/>
          <w:sz w:val="16"/>
          <w:szCs w:val="16"/>
        </w:rPr>
        <w:t>Detección de zonas energéticas que podrían verse afectadas por crecidas de ríos</w:t>
      </w:r>
    </w:p>
    <w:p w14:paraId="10CD47EC" w14:textId="58449FF1" w:rsidR="002E5A61" w:rsidRDefault="00BD21CD" w:rsidP="00BD21CD">
      <w:pPr>
        <w:ind w:left="708"/>
        <w:rPr>
          <w:sz w:val="16"/>
          <w:szCs w:val="16"/>
        </w:rPr>
      </w:pPr>
      <w:r>
        <w:rPr>
          <w:sz w:val="16"/>
          <w:szCs w:val="16"/>
        </w:rPr>
        <w:t>E</w:t>
      </w:r>
      <w:r w:rsidRPr="008E3212">
        <w:rPr>
          <w:sz w:val="16"/>
          <w:szCs w:val="16"/>
        </w:rPr>
        <w:t>ncontrar infraestructuras que están en áreas inundables (por cercanía a ríos largos).</w:t>
      </w:r>
      <w:r>
        <w:rPr>
          <w:sz w:val="16"/>
          <w:szCs w:val="16"/>
        </w:rPr>
        <w:t xml:space="preserve"> </w:t>
      </w:r>
      <w:r w:rsidRPr="008E3212">
        <w:rPr>
          <w:sz w:val="16"/>
          <w:szCs w:val="16"/>
        </w:rPr>
        <w:t xml:space="preserve">Seleccionar ríos con long_cauce &gt; </w:t>
      </w:r>
      <w:r>
        <w:rPr>
          <w:sz w:val="16"/>
          <w:szCs w:val="16"/>
        </w:rPr>
        <w:t>x</w:t>
      </w:r>
      <w:r w:rsidRPr="008E3212">
        <w:rPr>
          <w:sz w:val="16"/>
          <w:szCs w:val="16"/>
        </w:rPr>
        <w:t xml:space="preserve"> km</w:t>
      </w:r>
      <w:r>
        <w:rPr>
          <w:sz w:val="16"/>
          <w:szCs w:val="16"/>
        </w:rPr>
        <w:t xml:space="preserve">. </w:t>
      </w:r>
      <w:r w:rsidRPr="008E3212">
        <w:rPr>
          <w:sz w:val="16"/>
          <w:szCs w:val="16"/>
        </w:rPr>
        <w:t>Crear buffer de seguridad</w:t>
      </w:r>
      <w:r>
        <w:rPr>
          <w:sz w:val="16"/>
          <w:szCs w:val="16"/>
        </w:rPr>
        <w:t xml:space="preserve">. </w:t>
      </w:r>
      <w:r w:rsidRPr="008E3212">
        <w:rPr>
          <w:sz w:val="16"/>
          <w:szCs w:val="16"/>
        </w:rPr>
        <w:t>Ver qué instalaciones/proyectos están dentro</w:t>
      </w:r>
      <w:r>
        <w:rPr>
          <w:sz w:val="16"/>
          <w:szCs w:val="16"/>
        </w:rPr>
        <w:t>.</w:t>
      </w:r>
    </w:p>
    <w:p w14:paraId="23D54F9F" w14:textId="507E4BE3" w:rsidR="00C333B9" w:rsidRPr="00C333B9" w:rsidRDefault="00C333B9" w:rsidP="00C333B9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r w:rsidRPr="00C333B9">
        <w:rPr>
          <w:b/>
          <w:bCs/>
          <w:sz w:val="16"/>
          <w:szCs w:val="16"/>
        </w:rPr>
        <w:t>Análisis de riesgo ambiental por proximidad a instalaciones GEI</w:t>
      </w:r>
    </w:p>
    <w:p w14:paraId="4CE64E62" w14:textId="09B08895" w:rsidR="00C333B9" w:rsidRDefault="00C333B9" w:rsidP="00C333B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</w:t>
      </w:r>
      <w:r w:rsidRPr="005C4AE7">
        <w:rPr>
          <w:sz w:val="16"/>
          <w:szCs w:val="16"/>
        </w:rPr>
        <w:t>etectar zonas residenciales o protegidas cercanas a instalaciones emisoras.</w:t>
      </w:r>
      <w:r w:rsidRPr="005C4AE7">
        <w:rPr>
          <w:rFonts w:ascii="Times New Roman" w:eastAsia="Times New Roman" w:hAnsi="Symbol" w:cs="Times New Roman"/>
          <w:kern w:val="0"/>
          <w:lang w:eastAsia="es-ES"/>
          <w14:ligatures w14:val="none"/>
        </w:rPr>
        <w:t xml:space="preserve"> </w:t>
      </w:r>
      <w:r w:rsidRPr="005C4AE7">
        <w:rPr>
          <w:sz w:val="16"/>
          <w:szCs w:val="16"/>
        </w:rPr>
        <w:t>Buffer en torno a instalacionescde</w:t>
      </w:r>
      <w:r>
        <w:rPr>
          <w:sz w:val="16"/>
          <w:szCs w:val="16"/>
        </w:rPr>
        <w:t xml:space="preserve">. </w:t>
      </w:r>
      <w:r w:rsidRPr="005C4AE7">
        <w:rPr>
          <w:sz w:val="16"/>
          <w:szCs w:val="16"/>
        </w:rPr>
        <w:t xml:space="preserve">Intersecar con capas de población o </w:t>
      </w:r>
      <w:bookmarkStart w:id="0" w:name="_Hlk198030507"/>
      <w:r w:rsidRPr="005C4AE7">
        <w:rPr>
          <w:sz w:val="16"/>
          <w:szCs w:val="16"/>
        </w:rPr>
        <w:t>enp2023</w:t>
      </w:r>
      <w:bookmarkEnd w:id="0"/>
      <w:r>
        <w:rPr>
          <w:sz w:val="16"/>
          <w:szCs w:val="16"/>
        </w:rPr>
        <w:t xml:space="preserve">. </w:t>
      </w:r>
      <w:r w:rsidRPr="005C4AE7">
        <w:rPr>
          <w:sz w:val="16"/>
          <w:szCs w:val="16"/>
        </w:rPr>
        <w:t>Clasificar nivel de exposición</w:t>
      </w:r>
      <w:r w:rsidR="002E5A61">
        <w:rPr>
          <w:sz w:val="16"/>
          <w:szCs w:val="16"/>
        </w:rPr>
        <w:t xml:space="preserve"> según emisiones generadas a lo largo de los años</w:t>
      </w:r>
      <w:r>
        <w:rPr>
          <w:sz w:val="16"/>
          <w:szCs w:val="16"/>
        </w:rPr>
        <w:t>.</w:t>
      </w:r>
    </w:p>
    <w:p w14:paraId="7EEF52E8" w14:textId="77777777" w:rsidR="002E5A61" w:rsidRDefault="002E5A61" w:rsidP="00C333B9">
      <w:pPr>
        <w:pStyle w:val="ListParagraph"/>
        <w:rPr>
          <w:sz w:val="16"/>
          <w:szCs w:val="16"/>
        </w:rPr>
      </w:pPr>
    </w:p>
    <w:p w14:paraId="0EDBA24E" w14:textId="09516604" w:rsidR="002E5A61" w:rsidRPr="00827FED" w:rsidRDefault="002E5A61" w:rsidP="00C333B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Usamos </w:t>
      </w:r>
      <w:r w:rsidRPr="005C4AE7">
        <w:rPr>
          <w:sz w:val="16"/>
          <w:szCs w:val="16"/>
        </w:rPr>
        <w:t>instalacionescde</w:t>
      </w:r>
      <w:r>
        <w:rPr>
          <w:sz w:val="16"/>
          <w:szCs w:val="16"/>
        </w:rPr>
        <w:t xml:space="preserve">, </w:t>
      </w:r>
      <w:r w:rsidRPr="005C4AE7">
        <w:rPr>
          <w:sz w:val="16"/>
          <w:szCs w:val="16"/>
        </w:rPr>
        <w:t>enp2023</w:t>
      </w:r>
      <w:r>
        <w:rPr>
          <w:sz w:val="16"/>
          <w:szCs w:val="16"/>
        </w:rPr>
        <w:t xml:space="preserve">, densidad2023. Tenemos la emisión por años hasta antes de 2020, las enp </w:t>
      </w:r>
      <w:r w:rsidRPr="00827FED">
        <w:rPr>
          <w:sz w:val="16"/>
          <w:szCs w:val="16"/>
        </w:rPr>
        <w:t xml:space="preserve">según año de declaración, y la densidad de 2014 y 2023. </w:t>
      </w:r>
    </w:p>
    <w:p w14:paraId="7C2868F8" w14:textId="5DAD5F5B" w:rsidR="00C333B9" w:rsidRPr="00C333B9" w:rsidRDefault="00C333B9" w:rsidP="00C333B9">
      <w:pPr>
        <w:rPr>
          <w:b/>
          <w:bCs/>
          <w:sz w:val="16"/>
          <w:szCs w:val="16"/>
        </w:rPr>
      </w:pPr>
      <w:r>
        <w:rPr>
          <w:sz w:val="16"/>
          <w:szCs w:val="16"/>
        </w:rPr>
        <w:t>4</w:t>
      </w:r>
      <w:r w:rsidRPr="00C333B9">
        <w:rPr>
          <w:sz w:val="16"/>
          <w:szCs w:val="16"/>
        </w:rPr>
        <w:t xml:space="preserve">. </w:t>
      </w:r>
      <w:r w:rsidRPr="00C333B9">
        <w:rPr>
          <w:b/>
          <w:bCs/>
          <w:sz w:val="16"/>
          <w:szCs w:val="16"/>
        </w:rPr>
        <w:t>Evolución de instalaciones energéticas por año</w:t>
      </w:r>
    </w:p>
    <w:p w14:paraId="354FE975" w14:textId="77777777" w:rsidR="00C333B9" w:rsidRDefault="00C333B9" w:rsidP="00C333B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M</w:t>
      </w:r>
      <w:r w:rsidRPr="00AB1AE9">
        <w:rPr>
          <w:sz w:val="16"/>
          <w:szCs w:val="16"/>
        </w:rPr>
        <w:t>ostrar cuántas instalaciones energéticas hay por tipo (solar, eólica...) y año.</w:t>
      </w:r>
      <w:r>
        <w:rPr>
          <w:rFonts w:ascii="Times New Roman" w:eastAsia="Times New Roman" w:hAnsi="Symbol" w:cs="Times New Roman"/>
          <w:kern w:val="0"/>
          <w:lang w:eastAsia="es-ES"/>
          <w14:ligatures w14:val="none"/>
        </w:rPr>
        <w:t xml:space="preserve"> </w:t>
      </w:r>
      <w:r w:rsidRPr="00AB1AE9">
        <w:rPr>
          <w:sz w:val="16"/>
          <w:szCs w:val="16"/>
        </w:rPr>
        <w:t>Agrupar puntos por clase_new (tipo de energía) y fecha.</w:t>
      </w:r>
      <w:r>
        <w:rPr>
          <w:sz w:val="16"/>
          <w:szCs w:val="16"/>
        </w:rPr>
        <w:t xml:space="preserve"> </w:t>
      </w:r>
      <w:r w:rsidRPr="00AB1AE9">
        <w:rPr>
          <w:sz w:val="16"/>
          <w:szCs w:val="16"/>
        </w:rPr>
        <w:t>Hacer agregados por provincia o comunidad.</w:t>
      </w:r>
    </w:p>
    <w:p w14:paraId="60833248" w14:textId="77777777" w:rsidR="0058236B" w:rsidRDefault="0058236B" w:rsidP="00C333B9">
      <w:pPr>
        <w:pStyle w:val="ListParagraph"/>
        <w:rPr>
          <w:sz w:val="16"/>
          <w:szCs w:val="16"/>
        </w:rPr>
      </w:pPr>
    </w:p>
    <w:p w14:paraId="69FDD23B" w14:textId="5236753C" w:rsidR="0058236B" w:rsidRDefault="0058236B" w:rsidP="00C333B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Justificación inicial con objetivos de la agenda.</w:t>
      </w:r>
    </w:p>
    <w:p w14:paraId="60572E9A" w14:textId="543E9543" w:rsidR="00C333B9" w:rsidRPr="00894EF3" w:rsidRDefault="00C333B9" w:rsidP="00C333B9">
      <w:pPr>
        <w:rPr>
          <w:b/>
          <w:bCs/>
          <w:sz w:val="16"/>
          <w:szCs w:val="16"/>
          <w:highlight w:val="darkGray"/>
        </w:rPr>
      </w:pPr>
      <w:r w:rsidRPr="00894EF3">
        <w:rPr>
          <w:sz w:val="16"/>
          <w:szCs w:val="16"/>
          <w:highlight w:val="darkGray"/>
        </w:rPr>
        <w:t xml:space="preserve">5. </w:t>
      </w:r>
      <w:r w:rsidRPr="00894EF3">
        <w:rPr>
          <w:b/>
          <w:bCs/>
          <w:sz w:val="16"/>
          <w:szCs w:val="16"/>
          <w:highlight w:val="darkGray"/>
        </w:rPr>
        <w:t>Zonas óptimas para renovables</w:t>
      </w:r>
    </w:p>
    <w:p w14:paraId="0BA3A8F5" w14:textId="6FD4A243" w:rsidR="00C333B9" w:rsidRPr="00894EF3" w:rsidRDefault="00C333B9" w:rsidP="00C333B9">
      <w:pPr>
        <w:pStyle w:val="ListParagraph"/>
        <w:rPr>
          <w:sz w:val="16"/>
          <w:szCs w:val="16"/>
          <w:highlight w:val="darkGray"/>
        </w:rPr>
      </w:pPr>
      <w:r w:rsidRPr="00894EF3">
        <w:rPr>
          <w:sz w:val="16"/>
          <w:szCs w:val="16"/>
          <w:highlight w:val="darkGray"/>
        </w:rPr>
        <w:t>Encontrar polígonos con baja densidad poblacional, cercanía a red eléctrica, lejanía a espacios protegidos. Alta radiación solar o viento (raster</w:t>
      </w:r>
      <w:r w:rsidR="00311239" w:rsidRPr="00894EF3">
        <w:rPr>
          <w:sz w:val="16"/>
          <w:szCs w:val="16"/>
          <w:highlight w:val="darkGray"/>
        </w:rPr>
        <w:t>/vectorial</w:t>
      </w:r>
      <w:r w:rsidRPr="00894EF3">
        <w:rPr>
          <w:sz w:val="16"/>
          <w:szCs w:val="16"/>
          <w:highlight w:val="darkGray"/>
        </w:rPr>
        <w:t xml:space="preserve"> complementario</w:t>
      </w:r>
      <w:r w:rsidR="00311239" w:rsidRPr="00894EF3">
        <w:rPr>
          <w:sz w:val="16"/>
          <w:szCs w:val="16"/>
          <w:highlight w:val="darkGray"/>
        </w:rPr>
        <w:t xml:space="preserve"> para visualización</w:t>
      </w:r>
      <w:r w:rsidRPr="00894EF3">
        <w:rPr>
          <w:sz w:val="16"/>
          <w:szCs w:val="16"/>
          <w:highlight w:val="darkGray"/>
        </w:rPr>
        <w:t>).</w:t>
      </w:r>
      <w:r w:rsidR="003C7EA7" w:rsidRPr="00894EF3">
        <w:rPr>
          <w:sz w:val="16"/>
          <w:szCs w:val="16"/>
          <w:highlight w:val="darkGray"/>
        </w:rPr>
        <w:t xml:space="preserve"> Con ríos cercanos con long_cauce entre 2 y 10 km si queremos también hacerlo para</w:t>
      </w:r>
      <w:r w:rsidR="003C7EA7" w:rsidRPr="00894EF3">
        <w:rPr>
          <w:highlight w:val="darkGray"/>
        </w:rPr>
        <w:t xml:space="preserve"> </w:t>
      </w:r>
      <w:r w:rsidR="003C7EA7" w:rsidRPr="00894EF3">
        <w:rPr>
          <w:sz w:val="16"/>
          <w:szCs w:val="16"/>
          <w:highlight w:val="darkGray"/>
        </w:rPr>
        <w:t>hidráulica.</w:t>
      </w:r>
    </w:p>
    <w:p w14:paraId="7AD95897" w14:textId="77777777" w:rsidR="003313F3" w:rsidRPr="00894EF3" w:rsidRDefault="003313F3" w:rsidP="00C333B9">
      <w:pPr>
        <w:pStyle w:val="ListParagraph"/>
        <w:rPr>
          <w:sz w:val="16"/>
          <w:szCs w:val="16"/>
          <w:highlight w:val="darkGray"/>
        </w:rPr>
      </w:pPr>
    </w:p>
    <w:p w14:paraId="50F99386" w14:textId="7840B749" w:rsidR="003313F3" w:rsidRDefault="003313F3" w:rsidP="00C333B9">
      <w:pPr>
        <w:pStyle w:val="ListParagraph"/>
        <w:rPr>
          <w:sz w:val="16"/>
          <w:szCs w:val="16"/>
        </w:rPr>
      </w:pPr>
      <w:r w:rsidRPr="00894EF3">
        <w:rPr>
          <w:sz w:val="16"/>
          <w:szCs w:val="16"/>
          <w:highlight w:val="darkGray"/>
        </w:rPr>
        <w:t>Añadir como extra lo del apagón, ya que tenemos las zonas para incorporar energías, podemos ver si encontramos datadas las zonas que más han tardado en reincorporarse.</w:t>
      </w:r>
    </w:p>
    <w:p w14:paraId="545EACE9" w14:textId="5E4C1144" w:rsidR="00C333B9" w:rsidRPr="00055956" w:rsidRDefault="00C333B9" w:rsidP="00C333B9">
      <w:pPr>
        <w:rPr>
          <w:b/>
          <w:bCs/>
          <w:sz w:val="16"/>
          <w:szCs w:val="16"/>
          <w:highlight w:val="darkGray"/>
        </w:rPr>
      </w:pPr>
      <w:r w:rsidRPr="00055956">
        <w:rPr>
          <w:sz w:val="16"/>
          <w:szCs w:val="16"/>
          <w:highlight w:val="darkGray"/>
        </w:rPr>
        <w:t xml:space="preserve">6. </w:t>
      </w:r>
      <w:r w:rsidRPr="00055956">
        <w:rPr>
          <w:b/>
          <w:bCs/>
          <w:sz w:val="16"/>
          <w:szCs w:val="16"/>
          <w:highlight w:val="darkGray"/>
        </w:rPr>
        <w:t>Correlación entre inversión energética y crecimiento poblacional</w:t>
      </w:r>
    </w:p>
    <w:p w14:paraId="3D118F84" w14:textId="2D3F9DAE" w:rsidR="00C333B9" w:rsidRDefault="00C333B9" w:rsidP="00311239">
      <w:pPr>
        <w:ind w:left="708"/>
        <w:rPr>
          <w:sz w:val="16"/>
          <w:szCs w:val="16"/>
        </w:rPr>
      </w:pPr>
      <w:r w:rsidRPr="00055956">
        <w:rPr>
          <w:sz w:val="16"/>
          <w:szCs w:val="16"/>
          <w:highlight w:val="darkGray"/>
        </w:rPr>
        <w:t xml:space="preserve">Verificar si los municipios con nuevas infraestructuras/proyectos han crecido más desde 2014. Tenemos info de diferencia población entre 2014 y 2023. Vemos municipios que han tenido un aumento en el </w:t>
      </w:r>
      <w:r w:rsidR="00311239" w:rsidRPr="00055956">
        <w:rPr>
          <w:sz w:val="16"/>
          <w:szCs w:val="16"/>
          <w:highlight w:val="darkGray"/>
        </w:rPr>
        <w:t>número</w:t>
      </w:r>
      <w:r w:rsidRPr="00055956">
        <w:rPr>
          <w:sz w:val="16"/>
          <w:szCs w:val="16"/>
          <w:highlight w:val="darkGray"/>
        </w:rPr>
        <w:t xml:space="preserve"> de infraestructuras energéticas entre esos años, ordenado</w:t>
      </w:r>
      <w:r w:rsidR="00311239" w:rsidRPr="00055956">
        <w:rPr>
          <w:sz w:val="16"/>
          <w:szCs w:val="16"/>
          <w:highlight w:val="darkGray"/>
        </w:rPr>
        <w:t>s</w:t>
      </w:r>
      <w:r w:rsidRPr="00055956">
        <w:rPr>
          <w:sz w:val="16"/>
          <w:szCs w:val="16"/>
          <w:highlight w:val="darkGray"/>
        </w:rPr>
        <w:t xml:space="preserve"> por los que más inversión energética han tenido y vemos el cambio en la población en esos municipios.</w:t>
      </w:r>
      <w:r>
        <w:rPr>
          <w:sz w:val="16"/>
          <w:szCs w:val="16"/>
        </w:rPr>
        <w:t xml:space="preserve"> </w:t>
      </w:r>
    </w:p>
    <w:p w14:paraId="1BE6DF15" w14:textId="42D4B80B" w:rsidR="00C333B9" w:rsidRPr="00894EF3" w:rsidRDefault="00C333B9" w:rsidP="00C333B9">
      <w:pPr>
        <w:rPr>
          <w:sz w:val="16"/>
          <w:szCs w:val="16"/>
          <w:highlight w:val="darkGray"/>
        </w:rPr>
      </w:pPr>
      <w:r w:rsidRPr="00894EF3">
        <w:rPr>
          <w:sz w:val="16"/>
          <w:szCs w:val="16"/>
          <w:highlight w:val="darkGray"/>
        </w:rPr>
        <w:t xml:space="preserve">7. </w:t>
      </w:r>
      <w:r w:rsidRPr="00894EF3">
        <w:rPr>
          <w:b/>
          <w:bCs/>
          <w:sz w:val="16"/>
          <w:szCs w:val="16"/>
          <w:highlight w:val="darkGray"/>
        </w:rPr>
        <w:t>Zonas críticas para reforzar electrificación rural</w:t>
      </w:r>
    </w:p>
    <w:p w14:paraId="0308F330" w14:textId="77777777" w:rsidR="00C333B9" w:rsidRDefault="00C333B9" w:rsidP="00C333B9">
      <w:pPr>
        <w:pStyle w:val="ListParagraph"/>
        <w:rPr>
          <w:sz w:val="16"/>
          <w:szCs w:val="16"/>
        </w:rPr>
      </w:pPr>
      <w:r w:rsidRPr="00894EF3">
        <w:rPr>
          <w:sz w:val="16"/>
          <w:szCs w:val="16"/>
          <w:highlight w:val="darkGray"/>
        </w:rPr>
        <w:t>Identificar municipios pequeños, con baja densidad, lejos de líneas eléctricas y sin proyectos activos.</w:t>
      </w:r>
      <w:r w:rsidRPr="00894EF3">
        <w:rPr>
          <w:rFonts w:ascii="Times New Roman" w:eastAsia="Times New Roman" w:hAnsi="Symbol" w:cs="Times New Roman"/>
          <w:kern w:val="0"/>
          <w:highlight w:val="darkGray"/>
          <w:lang w:eastAsia="es-ES"/>
          <w14:ligatures w14:val="none"/>
        </w:rPr>
        <w:t xml:space="preserve"> </w:t>
      </w:r>
      <w:r w:rsidRPr="00894EF3">
        <w:rPr>
          <w:sz w:val="16"/>
          <w:szCs w:val="16"/>
          <w:highlight w:val="darkGray"/>
        </w:rPr>
        <w:t>Seleccionar municipios con baja densidad (&lt;50 hab/km²). Calcular distancia a la línea eléctrica más cercana. Excluir si tienen proyectos (proyectos_sing) o btn_poi_energia.</w:t>
      </w:r>
    </w:p>
    <w:p w14:paraId="3DAAE9B8" w14:textId="77C0B5F2" w:rsidR="00C333B9" w:rsidRPr="00894EF3" w:rsidRDefault="00C333B9" w:rsidP="00C333B9">
      <w:pPr>
        <w:rPr>
          <w:sz w:val="16"/>
          <w:szCs w:val="16"/>
          <w:highlight w:val="darkGray"/>
        </w:rPr>
      </w:pPr>
      <w:r w:rsidRPr="00894EF3">
        <w:rPr>
          <w:sz w:val="16"/>
          <w:szCs w:val="16"/>
          <w:highlight w:val="darkGray"/>
        </w:rPr>
        <w:t xml:space="preserve">8. </w:t>
      </w:r>
      <w:r w:rsidRPr="00894EF3">
        <w:rPr>
          <w:b/>
          <w:bCs/>
          <w:sz w:val="16"/>
          <w:szCs w:val="16"/>
          <w:highlight w:val="darkGray"/>
        </w:rPr>
        <w:t>Análisis de resiliencia ante fallos en la red eléctrica</w:t>
      </w:r>
    </w:p>
    <w:p w14:paraId="60D50EC2" w14:textId="6F97EC70" w:rsidR="00C333B9" w:rsidRPr="005C4AE7" w:rsidRDefault="00C333B9" w:rsidP="00C333B9">
      <w:pPr>
        <w:pStyle w:val="ListParagraph"/>
        <w:rPr>
          <w:sz w:val="16"/>
          <w:szCs w:val="16"/>
        </w:rPr>
      </w:pPr>
      <w:r w:rsidRPr="00894EF3">
        <w:rPr>
          <w:sz w:val="16"/>
          <w:szCs w:val="16"/>
          <w:highlight w:val="darkGray"/>
        </w:rPr>
        <w:t>Modelar qué municipios quedarían aislados si se interrumpiera parte de la red.</w:t>
      </w:r>
      <w:r w:rsidRPr="00894EF3">
        <w:rPr>
          <w:rFonts w:ascii="Times New Roman" w:eastAsia="Times New Roman" w:hAnsi="Times New Roman" w:cs="Times New Roman"/>
          <w:kern w:val="0"/>
          <w:highlight w:val="darkGray"/>
          <w:lang w:eastAsia="es-ES"/>
          <w14:ligatures w14:val="none"/>
        </w:rPr>
        <w:t xml:space="preserve"> </w:t>
      </w:r>
      <w:r w:rsidRPr="00894EF3">
        <w:rPr>
          <w:sz w:val="16"/>
          <w:szCs w:val="16"/>
          <w:highlight w:val="darkGray"/>
        </w:rPr>
        <w:t xml:space="preserve">Modelar red eléctrica como grafo (líneas como aristas, subestaciones o nodos como vértices). Simular fallos (eliminar aristas clave). Evaluar qué municipios quedarían sin conexión. </w:t>
      </w:r>
      <w:r w:rsidRPr="00894EF3">
        <w:rPr>
          <w:b/>
          <w:bCs/>
          <w:sz w:val="16"/>
          <w:szCs w:val="16"/>
          <w:highlight w:val="darkGray"/>
        </w:rPr>
        <w:t>Herramienta útil:</w:t>
      </w:r>
      <w:r w:rsidRPr="00894EF3">
        <w:rPr>
          <w:sz w:val="16"/>
          <w:szCs w:val="16"/>
          <w:highlight w:val="darkGray"/>
        </w:rPr>
        <w:t xml:space="preserve"> pgRouting + PostGIS.</w:t>
      </w:r>
      <w:r w:rsidR="00163E1A" w:rsidRPr="00894EF3">
        <w:rPr>
          <w:sz w:val="16"/>
          <w:szCs w:val="16"/>
          <w:highlight w:val="darkGray"/>
        </w:rPr>
        <w:t xml:space="preserve"> </w:t>
      </w:r>
      <w:r w:rsidR="00DC119A" w:rsidRPr="00894EF3">
        <w:rPr>
          <w:sz w:val="16"/>
          <w:szCs w:val="16"/>
          <w:highlight w:val="darkGray"/>
        </w:rPr>
        <w:t>Conectada con 5 extra*</w:t>
      </w:r>
    </w:p>
    <w:p w14:paraId="3D38A60E" w14:textId="77777777" w:rsidR="003C7EA7" w:rsidRPr="003C7EA7" w:rsidRDefault="003C7EA7" w:rsidP="003C7EA7">
      <w:pPr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9. </w:t>
      </w:r>
      <w:r w:rsidRPr="003C7EA7">
        <w:rPr>
          <w:b/>
          <w:bCs/>
          <w:sz w:val="16"/>
          <w:szCs w:val="16"/>
        </w:rPr>
        <w:t>Mapa de corredores ecológicos acuáticos libres de presión energética</w:t>
      </w:r>
    </w:p>
    <w:p w14:paraId="250E25FF" w14:textId="03A06E8F" w:rsidR="003C7EA7" w:rsidRPr="003C7EA7" w:rsidRDefault="003C7EA7" w:rsidP="002A1E5B">
      <w:pPr>
        <w:ind w:left="708"/>
        <w:jc w:val="both"/>
        <w:rPr>
          <w:sz w:val="16"/>
          <w:szCs w:val="16"/>
        </w:rPr>
      </w:pPr>
      <w:r>
        <w:rPr>
          <w:sz w:val="16"/>
          <w:szCs w:val="16"/>
        </w:rPr>
        <w:t>I</w:t>
      </w:r>
      <w:r w:rsidRPr="003C7EA7">
        <w:rPr>
          <w:sz w:val="16"/>
          <w:szCs w:val="16"/>
        </w:rPr>
        <w:t>dentificar redes de ríos y masas de agua que no están afectadas por infraestructuras → áreas prioritarias para conservación.</w:t>
      </w:r>
      <w:r>
        <w:rPr>
          <w:sz w:val="16"/>
          <w:szCs w:val="16"/>
        </w:rPr>
        <w:t xml:space="preserve"> </w:t>
      </w:r>
      <w:r w:rsidRPr="003C7EA7">
        <w:rPr>
          <w:sz w:val="16"/>
          <w:szCs w:val="16"/>
        </w:rPr>
        <w:t>Seleccionar ríos sin proyectos dentro de 500 m</w:t>
      </w:r>
      <w:r>
        <w:rPr>
          <w:sz w:val="16"/>
          <w:szCs w:val="16"/>
        </w:rPr>
        <w:t xml:space="preserve">. </w:t>
      </w:r>
      <w:r w:rsidRPr="003C7EA7">
        <w:rPr>
          <w:sz w:val="16"/>
          <w:szCs w:val="16"/>
        </w:rPr>
        <w:t>Detectar conectividad entre estos ríos y masas de agua</w:t>
      </w:r>
      <w:r>
        <w:rPr>
          <w:sz w:val="16"/>
          <w:szCs w:val="16"/>
        </w:rPr>
        <w:t xml:space="preserve">. </w:t>
      </w:r>
      <w:r w:rsidRPr="003C7EA7">
        <w:rPr>
          <w:sz w:val="16"/>
          <w:szCs w:val="16"/>
        </w:rPr>
        <w:t>Mapear el corredor ecológico resultante</w:t>
      </w:r>
    </w:p>
    <w:p w14:paraId="2AD46814" w14:textId="30075B60" w:rsidR="003C7EA7" w:rsidRPr="003C7EA7" w:rsidRDefault="003C7EA7" w:rsidP="002A1E5B">
      <w:pPr>
        <w:ind w:left="708"/>
        <w:jc w:val="both"/>
        <w:rPr>
          <w:sz w:val="16"/>
          <w:szCs w:val="16"/>
        </w:rPr>
      </w:pPr>
      <w:r w:rsidRPr="003C7EA7">
        <w:rPr>
          <w:b/>
          <w:bCs/>
          <w:sz w:val="16"/>
          <w:szCs w:val="16"/>
        </w:rPr>
        <w:t>Complemento:</w:t>
      </w:r>
      <w:r w:rsidRPr="003C7EA7">
        <w:rPr>
          <w:sz w:val="16"/>
          <w:szCs w:val="16"/>
        </w:rPr>
        <w:t xml:space="preserve"> aplicar análisis de componentes conectados o distancia funcional entre cuerpos de agua en PostGIS.</w:t>
      </w:r>
      <w:r>
        <w:rPr>
          <w:sz w:val="16"/>
          <w:szCs w:val="16"/>
        </w:rPr>
        <w:t>?</w:t>
      </w:r>
    </w:p>
    <w:p w14:paraId="7AE0A03E" w14:textId="31A98E56" w:rsidR="00C333B9" w:rsidRPr="00C333B9" w:rsidRDefault="00C333B9" w:rsidP="002A1E5B">
      <w:pPr>
        <w:ind w:left="708"/>
        <w:jc w:val="both"/>
        <w:rPr>
          <w:sz w:val="16"/>
          <w:szCs w:val="16"/>
        </w:rPr>
      </w:pPr>
    </w:p>
    <w:p w14:paraId="1706FFD7" w14:textId="0595E54F" w:rsidR="0010603F" w:rsidRPr="00C333B9" w:rsidRDefault="0010603F" w:rsidP="002A1E5B">
      <w:pPr>
        <w:ind w:left="708"/>
        <w:jc w:val="both"/>
        <w:rPr>
          <w:sz w:val="16"/>
          <w:szCs w:val="16"/>
        </w:rPr>
      </w:pPr>
    </w:p>
    <w:p w14:paraId="507FC47C" w14:textId="738AB0AC" w:rsidR="00C333B9" w:rsidRPr="00C333B9" w:rsidRDefault="00ED2921" w:rsidP="00C333B9">
      <w:pPr>
        <w:jc w:val="both"/>
        <w:rPr>
          <w:sz w:val="16"/>
          <w:szCs w:val="16"/>
        </w:rPr>
      </w:pPr>
      <w:r>
        <w:rPr>
          <w:sz w:val="16"/>
          <w:szCs w:val="16"/>
        </w:rPr>
        <w:t>(una más)</w:t>
      </w:r>
    </w:p>
    <w:sectPr w:rsidR="00C333B9" w:rsidRPr="00C33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D1384"/>
    <w:multiLevelType w:val="hybridMultilevel"/>
    <w:tmpl w:val="C7768CBA"/>
    <w:lvl w:ilvl="0" w:tplc="22765A9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B16E6"/>
    <w:multiLevelType w:val="hybridMultilevel"/>
    <w:tmpl w:val="641627CE"/>
    <w:lvl w:ilvl="0" w:tplc="BC8E23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55DF"/>
    <w:multiLevelType w:val="multilevel"/>
    <w:tmpl w:val="278C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530">
    <w:abstractNumId w:val="1"/>
  </w:num>
  <w:num w:numId="2" w16cid:durableId="591356130">
    <w:abstractNumId w:val="0"/>
  </w:num>
  <w:num w:numId="3" w16cid:durableId="1881628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7B"/>
    <w:rsid w:val="00055956"/>
    <w:rsid w:val="000C1EDB"/>
    <w:rsid w:val="0010603F"/>
    <w:rsid w:val="00163E1A"/>
    <w:rsid w:val="002A1E5B"/>
    <w:rsid w:val="002E5A61"/>
    <w:rsid w:val="00311239"/>
    <w:rsid w:val="003313F3"/>
    <w:rsid w:val="003C7EA7"/>
    <w:rsid w:val="0058236B"/>
    <w:rsid w:val="005D0BB7"/>
    <w:rsid w:val="005F3911"/>
    <w:rsid w:val="00622E1D"/>
    <w:rsid w:val="00727F70"/>
    <w:rsid w:val="00827FED"/>
    <w:rsid w:val="008779FD"/>
    <w:rsid w:val="00894EF3"/>
    <w:rsid w:val="008B27BA"/>
    <w:rsid w:val="0091297B"/>
    <w:rsid w:val="00BD21CD"/>
    <w:rsid w:val="00C333B9"/>
    <w:rsid w:val="00DB4595"/>
    <w:rsid w:val="00DC119A"/>
    <w:rsid w:val="00E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1DE3"/>
  <w15:chartTrackingRefBased/>
  <w15:docId w15:val="{F9B54C66-3373-4BF8-95EF-FE83BAD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NOELIA VULPE</dc:creator>
  <cp:keywords/>
  <dc:description/>
  <cp:lastModifiedBy>BEATRIZ NOELIA VULPE</cp:lastModifiedBy>
  <cp:revision>21</cp:revision>
  <dcterms:created xsi:type="dcterms:W3CDTF">2025-05-13T09:46:00Z</dcterms:created>
  <dcterms:modified xsi:type="dcterms:W3CDTF">2025-05-14T17:50:00Z</dcterms:modified>
</cp:coreProperties>
</file>