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report:</w:t>
      </w:r>
      <w:r>
        <w:t xml:space="preserve"> </w:t>
      </w:r>
      <w:r>
        <w:t xml:space="preserve">trial</w:t>
      </w:r>
      <w:r>
        <w:t xml:space="preserve"> </w:t>
      </w:r>
      <w:r>
        <w:t xml:space="preserve">SPYLAT2011_MZ-Estacao</w:t>
      </w:r>
      <w:r>
        <w:t xml:space="preserve"> </w:t>
      </w:r>
      <w:r>
        <w:t xml:space="preserve">Agraria</w:t>
      </w:r>
      <w:r>
        <w:t xml:space="preserve"> </w:t>
      </w:r>
      <w:r>
        <w:t xml:space="preserve">de</w:t>
      </w:r>
      <w:r>
        <w:t xml:space="preserve"> </w:t>
      </w:r>
      <w:r>
        <w:t xml:space="preserve">Umbeluzi</w:t>
      </w:r>
    </w:p>
    <w:p>
      <w:pPr>
        <w:pStyle w:val="Author"/>
      </w:pPr>
      <w:r>
        <w:t xml:space="preserve">rsimon</w:t>
      </w:r>
      <w:r>
        <w:t xml:space="preserve"> </w:t>
      </w:r>
      <w:r>
        <w:t xml:space="preserve">using</w:t>
      </w:r>
      <w:r>
        <w:t xml:space="preserve"> </w:t>
      </w:r>
      <w:r>
        <w:t xml:space="preserve">HIDAP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06,</w:t>
      </w:r>
      <w:r>
        <w:t xml:space="preserve"> </w:t>
      </w:r>
      <w:r>
        <w:t xml:space="preserve">2015,</w:t>
      </w:r>
      <w:r>
        <w:t xml:space="preserve"> </w:t>
      </w:r>
      <w:r>
        <w:t xml:space="preserve">11:16h</w:t>
      </w:r>
    </w:p>
    <w:p>
      <w:pPr>
        <w:pStyle w:val="FirstParagraph"/>
      </w:pPr>
      <w:r>
        <w:t xml:space="preserve">The trait variable(s) is/are</w:t>
      </w:r>
      <w:r>
        <w:t xml:space="preserve"> </w:t>
      </w:r>
      <w:r>
        <w:rPr>
          <w:b/>
        </w:rPr>
        <w:t xml:space="preserve">WED1, BC, SHI, HI</w:t>
      </w:r>
      <w:r>
        <w:t xml:space="preserve">; the genotype factor is</w:t>
      </w:r>
      <w:r>
        <w:t xml:space="preserve"> </w:t>
      </w:r>
      <w:r>
        <w:rPr>
          <w:b/>
        </w:rPr>
        <w:t xml:space="preserve">CODE</w:t>
      </w:r>
      <w:r>
        <w:t xml:space="preserve">. The replication factor is</w:t>
      </w:r>
      <w:r>
        <w:t xml:space="preserve"> </w:t>
      </w:r>
      <w:r>
        <w:rPr>
          <w:b/>
        </w:rPr>
        <w:t xml:space="preserve">REP</w:t>
      </w:r>
      <w:r>
        <w:t xml:space="preserve">.</w:t>
      </w:r>
    </w:p>
    <w:p>
      <w:pPr>
        <w:pStyle w:val="BodyText"/>
      </w:pPr>
      <w:r>
        <w:t xml:space="preserve">Summary of traits:</w:t>
      </w:r>
    </w:p>
    <w:tbl>
      <w:tblPr>
        <w:tblStyle w:val="TableNormal"/>
        <w:tblW w:type="pct" w:w="4097.222222222223"/>
        <w:tblLook w:firstRow="1"/>
      </w:tblPr>
      <w:tblGrid>
        <w:gridCol w:w="1540"/>
        <w:gridCol w:w="1650"/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WED1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:3.000</w:t>
            </w:r>
          </w:p>
        </w:tc>
        <w:tc>
          <w:p>
            <w:pPr>
              <w:pStyle w:val="Compact"/>
              <w:jc w:val="left"/>
            </w:pPr>
            <w:r>
              <w:t xml:space="preserve">Min. : 0.120</w:t>
            </w:r>
          </w:p>
        </w:tc>
        <w:tc>
          <w:p>
            <w:pPr>
              <w:pStyle w:val="Compact"/>
              <w:jc w:val="left"/>
            </w:pPr>
            <w:r>
              <w:t xml:space="preserve">Min. :0.0000</w:t>
            </w:r>
          </w:p>
        </w:tc>
        <w:tc>
          <w:p>
            <w:pPr>
              <w:pStyle w:val="Compact"/>
              <w:jc w:val="left"/>
            </w:pPr>
            <w:r>
              <w:t xml:space="preserve">Min. : 4.80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Qu.:3.000</w:t>
            </w:r>
          </w:p>
        </w:tc>
        <w:tc>
          <w:p>
            <w:pPr>
              <w:pStyle w:val="Compact"/>
              <w:jc w:val="left"/>
            </w:pPr>
            <w:r>
              <w:t xml:space="preserve">1st Qu.: 3.960</w:t>
            </w:r>
          </w:p>
        </w:tc>
        <w:tc>
          <w:p>
            <w:pPr>
              <w:pStyle w:val="Compact"/>
              <w:jc w:val="left"/>
            </w:pPr>
            <w:r>
              <w:t xml:space="preserve">1st Qu.:0.2000</w:t>
            </w:r>
          </w:p>
        </w:tc>
        <w:tc>
          <w:p>
            <w:pPr>
              <w:pStyle w:val="Compact"/>
              <w:jc w:val="left"/>
            </w:pPr>
            <w:r>
              <w:t xml:space="preserve">1st Qu.:36.00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:4.000</w:t>
            </w:r>
          </w:p>
        </w:tc>
        <w:tc>
          <w:p>
            <w:pPr>
              <w:pStyle w:val="Compact"/>
              <w:jc w:val="left"/>
            </w:pPr>
            <w:r>
              <w:t xml:space="preserve">Median : 5.475</w:t>
            </w:r>
          </w:p>
        </w:tc>
        <w:tc>
          <w:p>
            <w:pPr>
              <w:pStyle w:val="Compact"/>
              <w:jc w:val="left"/>
            </w:pPr>
            <w:r>
              <w:t xml:space="preserve">Median :0.3000</w:t>
            </w:r>
          </w:p>
        </w:tc>
        <w:tc>
          <w:p>
            <w:pPr>
              <w:pStyle w:val="Compact"/>
              <w:jc w:val="left"/>
            </w:pPr>
            <w:r>
              <w:t xml:space="preserve">Median :46.30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:3.671</w:t>
            </w:r>
          </w:p>
        </w:tc>
        <w:tc>
          <w:p>
            <w:pPr>
              <w:pStyle w:val="Compact"/>
              <w:jc w:val="left"/>
            </w:pPr>
            <w:r>
              <w:t xml:space="preserve">Mean : 6.267</w:t>
            </w:r>
          </w:p>
        </w:tc>
        <w:tc>
          <w:p>
            <w:pPr>
              <w:pStyle w:val="Compact"/>
              <w:jc w:val="left"/>
            </w:pPr>
            <w:r>
              <w:t xml:space="preserve">Mean :0.3484</w:t>
            </w:r>
          </w:p>
        </w:tc>
        <w:tc>
          <w:p>
            <w:pPr>
              <w:pStyle w:val="Compact"/>
              <w:jc w:val="left"/>
            </w:pPr>
            <w:r>
              <w:t xml:space="preserve">Mean :45.04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Qu.:4.000</w:t>
            </w:r>
          </w:p>
        </w:tc>
        <w:tc>
          <w:p>
            <w:pPr>
              <w:pStyle w:val="Compact"/>
              <w:jc w:val="left"/>
            </w:pPr>
            <w:r>
              <w:t xml:space="preserve">3rd Qu.: 7.760</w:t>
            </w:r>
          </w:p>
        </w:tc>
        <w:tc>
          <w:p>
            <w:pPr>
              <w:pStyle w:val="Compact"/>
              <w:jc w:val="left"/>
            </w:pPr>
            <w:r>
              <w:t xml:space="preserve">3rd Qu.:0.5000</w:t>
            </w:r>
          </w:p>
        </w:tc>
        <w:tc>
          <w:p>
            <w:pPr>
              <w:pStyle w:val="Compact"/>
              <w:jc w:val="left"/>
            </w:pPr>
            <w:r>
              <w:t xml:space="preserve">3rd Qu.:55.40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Max. :5.000</w:t>
            </w:r>
          </w:p>
        </w:tc>
        <w:tc>
          <w:p>
            <w:pPr>
              <w:pStyle w:val="Compact"/>
              <w:jc w:val="left"/>
            </w:pPr>
            <w:r>
              <w:t xml:space="preserve">Max. :14.370</w:t>
            </w:r>
          </w:p>
        </w:tc>
        <w:tc>
          <w:p>
            <w:pPr>
              <w:pStyle w:val="Compact"/>
              <w:jc w:val="left"/>
            </w:pPr>
            <w:r>
              <w:t xml:space="preserve">Max. :0.8000</w:t>
            </w:r>
          </w:p>
        </w:tc>
        <w:tc>
          <w:p>
            <w:pPr>
              <w:pStyle w:val="Compact"/>
              <w:jc w:val="left"/>
            </w:pPr>
            <w:r>
              <w:t xml:space="preserve">Max. :75.00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NA's :11</w:t>
            </w:r>
          </w:p>
        </w:tc>
        <w:tc>
          <w:p>
            <w:pPr>
              <w:pStyle w:val="Compact"/>
              <w:jc w:val="left"/>
            </w:pPr>
            <w:r>
              <w:t xml:space="preserve">NA's :16</w:t>
            </w:r>
          </w:p>
        </w:tc>
        <w:tc>
          <w:p>
            <w:pPr>
              <w:pStyle w:val="Compact"/>
              <w:jc w:val="left"/>
            </w:pPr>
            <w:r>
              <w:t xml:space="preserve">NA's :5</w:t>
            </w:r>
          </w:p>
        </w:tc>
        <w:tc>
          <w:p>
            <w:pPr>
              <w:pStyle w:val="Compact"/>
              <w:jc w:val="left"/>
            </w:pPr>
            <w:r>
              <w:t xml:space="preserve">NA's :11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d55a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report: trial SPYLAT2011_MZ-Estacao Agraria de Umbeluzi</dc:title>
  <dc:creator>rsimon using HIDAP</dc:creator>
</cp:coreProperties>
</file>