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04" w:rsidRDefault="00C305B8">
      <w:r>
        <w:rPr>
          <w:noProof/>
          <w:lang w:eastAsia="en-AU"/>
        </w:rPr>
        <w:drawing>
          <wp:inline distT="0" distB="0" distL="0" distR="0" wp14:anchorId="7D7C11D4" wp14:editId="6E074A8E">
            <wp:extent cx="5731510" cy="3227070"/>
            <wp:effectExtent l="0" t="0" r="254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68"/>
    <w:rsid w:val="00514071"/>
    <w:rsid w:val="00952F68"/>
    <w:rsid w:val="00A8288A"/>
    <w:rsid w:val="00C305B8"/>
    <w:rsid w:val="00E65904"/>
    <w:rsid w:val="00F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Australia and New Zealand Banking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Nynari, Bhanu Chandhar</dc:creator>
  <cp:lastModifiedBy>Nynari, Bhanu Chandhar</cp:lastModifiedBy>
  <cp:revision>2</cp:revision>
  <dcterms:created xsi:type="dcterms:W3CDTF">2017-11-17T12:33:00Z</dcterms:created>
  <dcterms:modified xsi:type="dcterms:W3CDTF">2017-11-17T12:34:00Z</dcterms:modified>
</cp:coreProperties>
</file>