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112" w:rsidRPr="00017112" w:rsidRDefault="00017112" w:rsidP="00017112">
      <w:pPr>
        <w:widowControl/>
        <w:spacing w:line="360" w:lineRule="auto"/>
        <w:jc w:val="left"/>
        <w:rPr>
          <w:rFonts w:ascii="Times New Roman" w:eastAsia="宋体" w:hAnsi="Times New Roman" w:cs="Times New Roman"/>
          <w:kern w:val="0"/>
          <w:sz w:val="24"/>
          <w:szCs w:val="24"/>
        </w:rPr>
      </w:pPr>
      <w:r w:rsidRPr="00017112">
        <w:rPr>
          <w:rFonts w:ascii="Times New Roman" w:eastAsia="宋体" w:hAnsi="Times New Roman" w:cs="Times New Roman"/>
          <w:noProof/>
          <w:kern w:val="0"/>
          <w:sz w:val="24"/>
          <w:szCs w:val="24"/>
        </w:rPr>
        <w:drawing>
          <wp:inline distT="0" distB="0" distL="0" distR="0" wp14:anchorId="01B2D71C" wp14:editId="44F30332">
            <wp:extent cx="624840" cy="624840"/>
            <wp:effectExtent l="0" t="0" r="3810" b="381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24840" cy="624840"/>
                    </a:xfrm>
                    <a:prstGeom prst="rect">
                      <a:avLst/>
                    </a:prstGeom>
                    <a:noFill/>
                    <a:ln>
                      <a:noFill/>
                    </a:ln>
                  </pic:spPr>
                </pic:pic>
              </a:graphicData>
            </a:graphic>
          </wp:inline>
        </w:drawing>
      </w:r>
      <w:r w:rsidRPr="00017112">
        <w:rPr>
          <w:rFonts w:ascii="Times New Roman" w:eastAsia="宋体" w:hAnsi="Times New Roman" w:cs="Times New Roman"/>
          <w:noProof/>
          <w:kern w:val="0"/>
          <w:sz w:val="24"/>
          <w:szCs w:val="24"/>
        </w:rPr>
        <w:drawing>
          <wp:inline distT="0" distB="0" distL="0" distR="0" wp14:anchorId="39CE6D95" wp14:editId="3F4EC47F">
            <wp:extent cx="2343150" cy="504190"/>
            <wp:effectExtent l="0" t="0" r="0" b="0"/>
            <wp:docPr id="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标题-1"/>
                    <pic:cNvPicPr>
                      <a:picLocks noChangeAspect="1" noChangeArrowheads="1"/>
                    </pic:cNvPicPr>
                  </pic:nvPicPr>
                  <pic:blipFill>
                    <a:blip r:embed="rId9">
                      <a:lum contrast="30000"/>
                      <a:extLst>
                        <a:ext uri="{28A0092B-C50C-407E-A947-70E740481C1C}">
                          <a14:useLocalDpi xmlns:a14="http://schemas.microsoft.com/office/drawing/2010/main" val="0"/>
                        </a:ext>
                      </a:extLst>
                    </a:blip>
                    <a:srcRect/>
                    <a:stretch>
                      <a:fillRect/>
                    </a:stretch>
                  </pic:blipFill>
                  <pic:spPr>
                    <a:xfrm>
                      <a:off x="0" y="0"/>
                      <a:ext cx="2371849" cy="510532"/>
                    </a:xfrm>
                    <a:prstGeom prst="rect">
                      <a:avLst/>
                    </a:prstGeom>
                    <a:noFill/>
                    <a:ln>
                      <a:noFill/>
                    </a:ln>
                  </pic:spPr>
                </pic:pic>
              </a:graphicData>
            </a:graphic>
          </wp:inline>
        </w:drawing>
      </w:r>
    </w:p>
    <w:p w:rsidR="00017112" w:rsidRPr="00017112" w:rsidRDefault="00017112" w:rsidP="00017112">
      <w:pPr>
        <w:widowControl/>
        <w:spacing w:line="360" w:lineRule="auto"/>
        <w:jc w:val="left"/>
        <w:rPr>
          <w:rFonts w:ascii="Times New Roman" w:eastAsia="宋体" w:hAnsi="Times New Roman" w:cs="Times New Roman"/>
          <w:kern w:val="0"/>
          <w:sz w:val="24"/>
          <w:szCs w:val="24"/>
        </w:rPr>
      </w:pPr>
    </w:p>
    <w:p w:rsidR="00017112" w:rsidRPr="00017112" w:rsidRDefault="00017112" w:rsidP="00017112">
      <w:pPr>
        <w:widowControl/>
        <w:spacing w:line="360" w:lineRule="auto"/>
        <w:jc w:val="left"/>
        <w:rPr>
          <w:rFonts w:ascii="Times New Roman" w:eastAsia="宋体" w:hAnsi="Times New Roman" w:cs="Times New Roman"/>
          <w:kern w:val="0"/>
          <w:sz w:val="24"/>
          <w:szCs w:val="24"/>
        </w:rPr>
      </w:pPr>
    </w:p>
    <w:p w:rsidR="00017112" w:rsidRPr="00017112" w:rsidRDefault="00017112" w:rsidP="00017112">
      <w:pPr>
        <w:widowControl/>
        <w:spacing w:line="360" w:lineRule="auto"/>
        <w:jc w:val="center"/>
        <w:rPr>
          <w:rFonts w:ascii="Times New Roman" w:eastAsia="宋体" w:hAnsi="Times New Roman" w:cs="Times New Roman"/>
          <w:b/>
          <w:kern w:val="0"/>
          <w:sz w:val="44"/>
          <w:szCs w:val="44"/>
        </w:rPr>
      </w:pPr>
      <w:r w:rsidRPr="00017112">
        <w:rPr>
          <w:rFonts w:ascii="Times New Roman" w:eastAsia="宋体" w:hAnsi="Times New Roman" w:cs="Times New Roman"/>
          <w:b/>
          <w:kern w:val="0"/>
          <w:sz w:val="44"/>
          <w:szCs w:val="44"/>
        </w:rPr>
        <w:t>2017</w:t>
      </w:r>
      <w:r w:rsidRPr="00017112">
        <w:rPr>
          <w:rFonts w:ascii="Times New Roman" w:eastAsia="宋体" w:hAnsi="Times New Roman" w:cs="Times New Roman"/>
          <w:b/>
          <w:kern w:val="0"/>
          <w:sz w:val="44"/>
          <w:szCs w:val="44"/>
        </w:rPr>
        <w:t>级硕士毕业论文开题报告</w:t>
      </w:r>
    </w:p>
    <w:p w:rsidR="00017112" w:rsidRPr="00017112" w:rsidRDefault="00017112" w:rsidP="00017112">
      <w:pPr>
        <w:widowControl/>
        <w:spacing w:line="360" w:lineRule="auto"/>
        <w:jc w:val="center"/>
        <w:rPr>
          <w:rFonts w:ascii="Times New Roman" w:eastAsia="宋体" w:hAnsi="Times New Roman" w:cs="Times New Roman"/>
          <w:b/>
          <w:kern w:val="0"/>
          <w:sz w:val="52"/>
          <w:szCs w:val="52"/>
        </w:rPr>
      </w:pPr>
    </w:p>
    <w:p w:rsidR="00017112" w:rsidRPr="00017112" w:rsidRDefault="00017112" w:rsidP="00017112">
      <w:pPr>
        <w:widowControl/>
        <w:spacing w:line="360" w:lineRule="auto"/>
        <w:jc w:val="center"/>
        <w:rPr>
          <w:rFonts w:ascii="Times New Roman" w:eastAsia="宋体" w:hAnsi="Times New Roman" w:cs="Times New Roman"/>
          <w:b/>
          <w:kern w:val="0"/>
          <w:sz w:val="36"/>
          <w:szCs w:val="36"/>
        </w:rPr>
      </w:pPr>
      <w:r w:rsidRPr="00017112">
        <w:rPr>
          <w:rFonts w:ascii="Times New Roman" w:eastAsia="宋体" w:hAnsi="Times New Roman" w:cs="Times New Roman"/>
          <w:b/>
          <w:kern w:val="0"/>
          <w:sz w:val="36"/>
          <w:szCs w:val="36"/>
        </w:rPr>
        <w:t>题目：</w:t>
      </w:r>
      <w:r w:rsidRPr="00017112">
        <w:rPr>
          <w:rFonts w:ascii="Times New Roman" w:eastAsiaTheme="majorEastAsia" w:hAnsi="Times New Roman" w:cs="Times New Roman" w:hint="eastAsia"/>
          <w:kern w:val="0"/>
          <w:sz w:val="36"/>
          <w:szCs w:val="36"/>
          <w:u w:val="single"/>
        </w:rPr>
        <w:t>基于核酸</w:t>
      </w:r>
      <w:proofErr w:type="gramStart"/>
      <w:r w:rsidRPr="00017112">
        <w:rPr>
          <w:rFonts w:ascii="Times New Roman" w:eastAsiaTheme="majorEastAsia" w:hAnsi="Times New Roman" w:cs="Times New Roman" w:hint="eastAsia"/>
          <w:kern w:val="0"/>
          <w:sz w:val="36"/>
          <w:szCs w:val="36"/>
          <w:u w:val="single"/>
        </w:rPr>
        <w:t>适</w:t>
      </w:r>
      <w:proofErr w:type="gramEnd"/>
      <w:r w:rsidRPr="00017112">
        <w:rPr>
          <w:rFonts w:ascii="Times New Roman" w:eastAsiaTheme="majorEastAsia" w:hAnsi="Times New Roman" w:cs="Times New Roman" w:hint="eastAsia"/>
          <w:kern w:val="0"/>
          <w:sz w:val="36"/>
          <w:szCs w:val="36"/>
          <w:u w:val="single"/>
        </w:rPr>
        <w:t>配体电化学传感器检测重金属铅的研究</w:t>
      </w:r>
    </w:p>
    <w:p w:rsidR="00017112" w:rsidRPr="00017112" w:rsidRDefault="00017112" w:rsidP="00017112">
      <w:pPr>
        <w:widowControl/>
        <w:spacing w:line="360" w:lineRule="auto"/>
        <w:jc w:val="center"/>
        <w:rPr>
          <w:rFonts w:ascii="Times New Roman" w:eastAsia="宋体" w:hAnsi="Times New Roman" w:cs="Times New Roman"/>
          <w:b/>
          <w:kern w:val="0"/>
          <w:sz w:val="52"/>
          <w:szCs w:val="52"/>
        </w:rPr>
      </w:pPr>
    </w:p>
    <w:p w:rsidR="00017112" w:rsidRPr="00017112" w:rsidRDefault="00017112" w:rsidP="00017112">
      <w:pPr>
        <w:widowControl/>
        <w:spacing w:line="360" w:lineRule="auto"/>
        <w:jc w:val="center"/>
        <w:rPr>
          <w:rFonts w:ascii="Times New Roman" w:eastAsia="宋体" w:hAnsi="Times New Roman" w:cs="Times New Roman"/>
          <w:b/>
          <w:kern w:val="0"/>
          <w:sz w:val="52"/>
          <w:szCs w:val="52"/>
        </w:rPr>
      </w:pPr>
    </w:p>
    <w:p w:rsidR="00017112" w:rsidRPr="00017112" w:rsidRDefault="00017112" w:rsidP="00017112">
      <w:pPr>
        <w:widowControl/>
        <w:spacing w:line="360" w:lineRule="auto"/>
        <w:ind w:leftChars="1000" w:left="2100"/>
        <w:jc w:val="left"/>
        <w:rPr>
          <w:rFonts w:ascii="Times New Roman" w:eastAsia="宋体" w:hAnsi="Times New Roman" w:cs="Times New Roman"/>
          <w:kern w:val="0"/>
          <w:sz w:val="32"/>
          <w:szCs w:val="32"/>
        </w:rPr>
      </w:pPr>
      <w:r w:rsidRPr="00017112">
        <w:rPr>
          <w:rFonts w:ascii="Times New Roman" w:eastAsia="宋体" w:hAnsi="Times New Roman" w:cs="Times New Roman"/>
          <w:b/>
          <w:kern w:val="0"/>
          <w:sz w:val="32"/>
          <w:szCs w:val="32"/>
        </w:rPr>
        <w:t>学</w:t>
      </w:r>
      <w:r w:rsidRPr="00017112">
        <w:rPr>
          <w:rFonts w:ascii="Times New Roman" w:eastAsia="宋体" w:hAnsi="Times New Roman" w:cs="Times New Roman"/>
          <w:b/>
          <w:kern w:val="0"/>
          <w:sz w:val="32"/>
          <w:szCs w:val="32"/>
        </w:rPr>
        <w:t xml:space="preserve">    </w:t>
      </w:r>
      <w:r w:rsidRPr="00017112">
        <w:rPr>
          <w:rFonts w:ascii="Times New Roman" w:eastAsia="宋体" w:hAnsi="Times New Roman" w:cs="Times New Roman"/>
          <w:b/>
          <w:kern w:val="0"/>
          <w:sz w:val="32"/>
          <w:szCs w:val="32"/>
        </w:rPr>
        <w:t>院</w:t>
      </w:r>
      <w:r w:rsidRPr="00017112">
        <w:rPr>
          <w:rFonts w:ascii="Times New Roman" w:eastAsia="宋体" w:hAnsi="Times New Roman" w:cs="Times New Roman"/>
          <w:kern w:val="0"/>
          <w:sz w:val="32"/>
          <w:szCs w:val="32"/>
        </w:rPr>
        <w:t>：</w:t>
      </w:r>
      <w:r w:rsidRPr="00017112">
        <w:rPr>
          <w:rFonts w:ascii="Times New Roman" w:eastAsia="宋体" w:hAnsi="Times New Roman" w:cs="Times New Roman"/>
          <w:kern w:val="0"/>
          <w:sz w:val="32"/>
          <w:szCs w:val="32"/>
          <w:u w:val="single"/>
        </w:rPr>
        <w:t>粮油食品学院</w:t>
      </w:r>
      <w:r w:rsidRPr="00017112">
        <w:rPr>
          <w:rFonts w:ascii="Times New Roman" w:eastAsia="宋体" w:hAnsi="Times New Roman" w:cs="Times New Roman"/>
          <w:kern w:val="0"/>
          <w:sz w:val="32"/>
          <w:szCs w:val="32"/>
          <w:u w:val="single"/>
        </w:rPr>
        <w:t xml:space="preserve">      </w:t>
      </w:r>
      <w:r>
        <w:rPr>
          <w:rFonts w:ascii="Times New Roman" w:eastAsia="宋体" w:hAnsi="Times New Roman" w:cs="Times New Roman" w:hint="eastAsia"/>
          <w:kern w:val="0"/>
          <w:sz w:val="32"/>
          <w:szCs w:val="32"/>
          <w:u w:val="single"/>
        </w:rPr>
        <w:t xml:space="preserve">    </w:t>
      </w:r>
    </w:p>
    <w:p w:rsidR="00017112" w:rsidRPr="00017112" w:rsidRDefault="00017112" w:rsidP="00017112">
      <w:pPr>
        <w:widowControl/>
        <w:spacing w:line="360" w:lineRule="auto"/>
        <w:ind w:leftChars="1000" w:left="2100"/>
        <w:jc w:val="left"/>
        <w:rPr>
          <w:rFonts w:ascii="Times New Roman" w:eastAsia="宋体" w:hAnsi="Times New Roman" w:cs="Times New Roman"/>
          <w:kern w:val="0"/>
          <w:sz w:val="32"/>
          <w:szCs w:val="32"/>
          <w:u w:val="single"/>
        </w:rPr>
      </w:pPr>
      <w:r w:rsidRPr="00017112">
        <w:rPr>
          <w:rFonts w:ascii="Times New Roman" w:eastAsia="宋体" w:hAnsi="Times New Roman" w:cs="Times New Roman"/>
          <w:b/>
          <w:kern w:val="0"/>
          <w:sz w:val="32"/>
          <w:szCs w:val="32"/>
        </w:rPr>
        <w:t>专</w:t>
      </w:r>
      <w:r w:rsidRPr="00017112">
        <w:rPr>
          <w:rFonts w:ascii="Times New Roman" w:eastAsia="宋体" w:hAnsi="Times New Roman" w:cs="Times New Roman"/>
          <w:b/>
          <w:kern w:val="0"/>
          <w:sz w:val="32"/>
          <w:szCs w:val="32"/>
        </w:rPr>
        <w:t xml:space="preserve">    </w:t>
      </w:r>
      <w:r w:rsidRPr="00017112">
        <w:rPr>
          <w:rFonts w:ascii="Times New Roman" w:eastAsia="宋体" w:hAnsi="Times New Roman" w:cs="Times New Roman"/>
          <w:b/>
          <w:kern w:val="0"/>
          <w:sz w:val="32"/>
          <w:szCs w:val="32"/>
        </w:rPr>
        <w:t>业</w:t>
      </w:r>
      <w:r w:rsidRPr="00017112">
        <w:rPr>
          <w:rFonts w:ascii="Times New Roman" w:eastAsia="宋体" w:hAnsi="Times New Roman" w:cs="Times New Roman"/>
          <w:kern w:val="0"/>
          <w:sz w:val="32"/>
          <w:szCs w:val="32"/>
        </w:rPr>
        <w:t>：</w:t>
      </w:r>
      <w:r w:rsidRPr="00017112">
        <w:rPr>
          <w:rFonts w:ascii="Times New Roman" w:eastAsia="宋体" w:hAnsi="Times New Roman" w:cs="Times New Roman"/>
          <w:kern w:val="0"/>
          <w:sz w:val="32"/>
          <w:szCs w:val="32"/>
          <w:u w:val="single"/>
        </w:rPr>
        <w:t>食品</w:t>
      </w:r>
      <w:r>
        <w:rPr>
          <w:rFonts w:ascii="Times New Roman" w:eastAsia="宋体" w:hAnsi="Times New Roman" w:cs="Times New Roman"/>
          <w:kern w:val="0"/>
          <w:sz w:val="32"/>
          <w:szCs w:val="32"/>
          <w:u w:val="single"/>
        </w:rPr>
        <w:t>科学与</w:t>
      </w:r>
      <w:r w:rsidRPr="00017112">
        <w:rPr>
          <w:rFonts w:ascii="Times New Roman" w:eastAsia="宋体" w:hAnsi="Times New Roman" w:cs="Times New Roman"/>
          <w:kern w:val="0"/>
          <w:sz w:val="32"/>
          <w:szCs w:val="32"/>
          <w:u w:val="single"/>
        </w:rPr>
        <w:t>工程</w:t>
      </w:r>
      <w:r>
        <w:rPr>
          <w:rFonts w:ascii="Times New Roman" w:eastAsia="宋体" w:hAnsi="Times New Roman" w:cs="Times New Roman"/>
          <w:kern w:val="0"/>
          <w:sz w:val="32"/>
          <w:szCs w:val="32"/>
          <w:u w:val="single"/>
        </w:rPr>
        <w:t xml:space="preserve">    </w:t>
      </w:r>
      <w:r>
        <w:rPr>
          <w:rFonts w:ascii="Times New Roman" w:eastAsia="宋体" w:hAnsi="Times New Roman" w:cs="Times New Roman" w:hint="eastAsia"/>
          <w:kern w:val="0"/>
          <w:sz w:val="32"/>
          <w:szCs w:val="32"/>
          <w:u w:val="single"/>
        </w:rPr>
        <w:t xml:space="preserve">    </w:t>
      </w:r>
    </w:p>
    <w:p w:rsidR="00017112" w:rsidRPr="00017112" w:rsidRDefault="00017112" w:rsidP="00017112">
      <w:pPr>
        <w:widowControl/>
        <w:spacing w:line="360" w:lineRule="auto"/>
        <w:ind w:leftChars="1000" w:left="2100"/>
        <w:jc w:val="left"/>
        <w:rPr>
          <w:rFonts w:ascii="Times New Roman" w:eastAsia="宋体" w:hAnsi="Times New Roman" w:cs="Times New Roman"/>
          <w:kern w:val="0"/>
          <w:sz w:val="32"/>
          <w:szCs w:val="32"/>
        </w:rPr>
      </w:pPr>
      <w:r w:rsidRPr="00017112">
        <w:rPr>
          <w:rFonts w:ascii="Times New Roman" w:eastAsia="宋体" w:hAnsi="Times New Roman" w:cs="Times New Roman" w:hint="eastAsia"/>
          <w:b/>
          <w:kern w:val="0"/>
          <w:sz w:val="32"/>
          <w:szCs w:val="32"/>
        </w:rPr>
        <w:t>姓</w:t>
      </w:r>
      <w:r w:rsidRPr="00017112">
        <w:rPr>
          <w:rFonts w:ascii="Times New Roman" w:eastAsia="宋体" w:hAnsi="Times New Roman" w:cs="Times New Roman" w:hint="eastAsia"/>
          <w:b/>
          <w:kern w:val="0"/>
          <w:sz w:val="32"/>
          <w:szCs w:val="32"/>
        </w:rPr>
        <w:t xml:space="preserve">    </w:t>
      </w:r>
      <w:r w:rsidRPr="00017112">
        <w:rPr>
          <w:rFonts w:ascii="Times New Roman" w:eastAsia="宋体" w:hAnsi="Times New Roman" w:cs="Times New Roman" w:hint="eastAsia"/>
          <w:b/>
          <w:kern w:val="0"/>
          <w:sz w:val="32"/>
          <w:szCs w:val="32"/>
        </w:rPr>
        <w:t>名：</w:t>
      </w:r>
      <w:r>
        <w:rPr>
          <w:rFonts w:ascii="Times New Roman" w:eastAsia="宋体" w:hAnsi="Times New Roman" w:cs="Times New Roman" w:hint="eastAsia"/>
          <w:kern w:val="0"/>
          <w:sz w:val="32"/>
          <w:szCs w:val="32"/>
          <w:u w:val="single"/>
        </w:rPr>
        <w:t>张迪</w:t>
      </w:r>
      <w:r w:rsidRPr="00017112">
        <w:rPr>
          <w:rFonts w:ascii="Times New Roman" w:eastAsia="宋体" w:hAnsi="Times New Roman" w:cs="Times New Roman" w:hint="eastAsia"/>
          <w:kern w:val="0"/>
          <w:sz w:val="32"/>
          <w:szCs w:val="32"/>
          <w:u w:val="single"/>
        </w:rPr>
        <w:t xml:space="preserve">            </w:t>
      </w:r>
      <w:r>
        <w:rPr>
          <w:rFonts w:ascii="Times New Roman" w:eastAsia="宋体" w:hAnsi="Times New Roman" w:cs="Times New Roman" w:hint="eastAsia"/>
          <w:kern w:val="0"/>
          <w:sz w:val="32"/>
          <w:szCs w:val="32"/>
          <w:u w:val="single"/>
        </w:rPr>
        <w:t xml:space="preserve">      </w:t>
      </w:r>
    </w:p>
    <w:p w:rsidR="00017112" w:rsidRPr="00017112" w:rsidRDefault="00017112" w:rsidP="00017112">
      <w:pPr>
        <w:widowControl/>
        <w:spacing w:line="360" w:lineRule="auto"/>
        <w:ind w:leftChars="1000" w:left="2100"/>
        <w:jc w:val="left"/>
        <w:rPr>
          <w:rFonts w:ascii="Times New Roman" w:eastAsia="宋体" w:hAnsi="Times New Roman" w:cs="Times New Roman"/>
          <w:kern w:val="0"/>
          <w:sz w:val="32"/>
          <w:szCs w:val="32"/>
        </w:rPr>
      </w:pPr>
      <w:r w:rsidRPr="00017112">
        <w:rPr>
          <w:rFonts w:ascii="Times New Roman" w:eastAsia="宋体" w:hAnsi="Times New Roman" w:cs="Times New Roman"/>
          <w:b/>
          <w:kern w:val="0"/>
          <w:sz w:val="32"/>
          <w:szCs w:val="32"/>
        </w:rPr>
        <w:t>学</w:t>
      </w:r>
      <w:r w:rsidRPr="00017112">
        <w:rPr>
          <w:rFonts w:ascii="Times New Roman" w:eastAsia="宋体" w:hAnsi="Times New Roman" w:cs="Times New Roman"/>
          <w:b/>
          <w:kern w:val="0"/>
          <w:sz w:val="32"/>
          <w:szCs w:val="32"/>
        </w:rPr>
        <w:t xml:space="preserve">    </w:t>
      </w:r>
      <w:r w:rsidRPr="00017112">
        <w:rPr>
          <w:rFonts w:ascii="Times New Roman" w:eastAsia="宋体" w:hAnsi="Times New Roman" w:cs="Times New Roman"/>
          <w:b/>
          <w:kern w:val="0"/>
          <w:sz w:val="32"/>
          <w:szCs w:val="32"/>
        </w:rPr>
        <w:t>号</w:t>
      </w:r>
      <w:r w:rsidRPr="00017112">
        <w:rPr>
          <w:rFonts w:ascii="Times New Roman" w:eastAsia="宋体" w:hAnsi="Times New Roman" w:cs="Times New Roman"/>
          <w:kern w:val="0"/>
          <w:sz w:val="32"/>
          <w:szCs w:val="32"/>
        </w:rPr>
        <w:t>：</w:t>
      </w:r>
      <w:r w:rsidRPr="00017112">
        <w:rPr>
          <w:rFonts w:ascii="Times New Roman" w:eastAsia="宋体" w:hAnsi="Times New Roman" w:cs="Times New Roman"/>
          <w:kern w:val="0"/>
          <w:sz w:val="32"/>
          <w:szCs w:val="32"/>
          <w:u w:val="single"/>
        </w:rPr>
        <w:t>20179</w:t>
      </w:r>
      <w:r>
        <w:rPr>
          <w:rFonts w:ascii="Times New Roman" w:eastAsia="宋体" w:hAnsi="Times New Roman" w:cs="Times New Roman" w:hint="eastAsia"/>
          <w:kern w:val="0"/>
          <w:sz w:val="32"/>
          <w:szCs w:val="32"/>
          <w:u w:val="single"/>
        </w:rPr>
        <w:t>2066</w:t>
      </w:r>
      <w:r w:rsidRPr="00017112">
        <w:rPr>
          <w:rFonts w:ascii="Times New Roman" w:eastAsia="宋体" w:hAnsi="Times New Roman" w:cs="Times New Roman"/>
          <w:kern w:val="0"/>
          <w:sz w:val="32"/>
          <w:szCs w:val="32"/>
          <w:u w:val="single"/>
        </w:rPr>
        <w:t xml:space="preserve">         </w:t>
      </w:r>
      <w:r>
        <w:rPr>
          <w:rFonts w:ascii="Times New Roman" w:eastAsia="宋体" w:hAnsi="Times New Roman" w:cs="Times New Roman" w:hint="eastAsia"/>
          <w:kern w:val="0"/>
          <w:sz w:val="32"/>
          <w:szCs w:val="32"/>
          <w:u w:val="single"/>
        </w:rPr>
        <w:t xml:space="preserve">    </w:t>
      </w:r>
    </w:p>
    <w:p w:rsidR="00017112" w:rsidRDefault="00017112" w:rsidP="00017112">
      <w:pPr>
        <w:widowControl/>
        <w:spacing w:line="360" w:lineRule="auto"/>
        <w:ind w:leftChars="1000" w:left="2100"/>
        <w:jc w:val="left"/>
        <w:rPr>
          <w:rFonts w:ascii="Times New Roman" w:eastAsia="宋体" w:hAnsi="Times New Roman" w:cs="Times New Roman"/>
          <w:kern w:val="0"/>
          <w:sz w:val="32"/>
          <w:szCs w:val="32"/>
          <w:u w:val="single"/>
        </w:rPr>
      </w:pPr>
      <w:r w:rsidRPr="00017112">
        <w:rPr>
          <w:rFonts w:ascii="Times New Roman" w:eastAsia="宋体" w:hAnsi="Times New Roman" w:cs="Times New Roman"/>
          <w:b/>
          <w:kern w:val="0"/>
          <w:sz w:val="32"/>
          <w:szCs w:val="32"/>
        </w:rPr>
        <w:t>研究方向</w:t>
      </w:r>
      <w:r w:rsidRPr="00017112">
        <w:rPr>
          <w:rFonts w:ascii="Times New Roman" w:eastAsia="宋体" w:hAnsi="Times New Roman" w:cs="Times New Roman"/>
          <w:kern w:val="0"/>
          <w:sz w:val="32"/>
          <w:szCs w:val="32"/>
        </w:rPr>
        <w:t>：</w:t>
      </w:r>
      <w:r w:rsidRPr="00017112">
        <w:rPr>
          <w:rFonts w:ascii="Times New Roman" w:eastAsia="宋体" w:hAnsi="Times New Roman" w:cs="Times New Roman" w:hint="eastAsia"/>
          <w:kern w:val="0"/>
          <w:sz w:val="32"/>
          <w:szCs w:val="32"/>
          <w:u w:val="single"/>
        </w:rPr>
        <w:t>食品安全与品质快速检测</w:t>
      </w:r>
    </w:p>
    <w:p w:rsidR="00017112" w:rsidRPr="00017112" w:rsidRDefault="00017112" w:rsidP="00017112">
      <w:pPr>
        <w:widowControl/>
        <w:spacing w:line="360" w:lineRule="auto"/>
        <w:ind w:leftChars="1000" w:left="2100"/>
        <w:jc w:val="left"/>
        <w:rPr>
          <w:rFonts w:ascii="Times New Roman" w:eastAsia="宋体" w:hAnsi="Times New Roman" w:cs="Times New Roman"/>
          <w:kern w:val="0"/>
          <w:sz w:val="32"/>
          <w:szCs w:val="32"/>
        </w:rPr>
      </w:pPr>
      <w:r w:rsidRPr="00017112">
        <w:rPr>
          <w:rFonts w:ascii="Times New Roman" w:eastAsia="宋体" w:hAnsi="Times New Roman" w:cs="Times New Roman"/>
          <w:b/>
          <w:kern w:val="0"/>
          <w:sz w:val="32"/>
          <w:szCs w:val="32"/>
        </w:rPr>
        <w:t>导</w:t>
      </w:r>
      <w:r w:rsidRPr="00017112">
        <w:rPr>
          <w:rFonts w:ascii="Times New Roman" w:eastAsia="宋体" w:hAnsi="Times New Roman" w:cs="Times New Roman"/>
          <w:b/>
          <w:kern w:val="0"/>
          <w:sz w:val="32"/>
          <w:szCs w:val="32"/>
        </w:rPr>
        <w:t xml:space="preserve">    </w:t>
      </w:r>
      <w:r w:rsidRPr="00017112">
        <w:rPr>
          <w:rFonts w:ascii="Times New Roman" w:eastAsia="宋体" w:hAnsi="Times New Roman" w:cs="Times New Roman"/>
          <w:b/>
          <w:kern w:val="0"/>
          <w:sz w:val="32"/>
          <w:szCs w:val="32"/>
        </w:rPr>
        <w:t>师</w:t>
      </w:r>
      <w:r w:rsidRPr="00017112">
        <w:rPr>
          <w:rFonts w:ascii="Times New Roman" w:eastAsia="宋体" w:hAnsi="Times New Roman" w:cs="Times New Roman"/>
          <w:kern w:val="0"/>
          <w:sz w:val="32"/>
          <w:szCs w:val="32"/>
        </w:rPr>
        <w:t>：</w:t>
      </w:r>
      <w:r>
        <w:rPr>
          <w:rFonts w:ascii="Times New Roman" w:eastAsia="宋体" w:hAnsi="Times New Roman" w:cs="Times New Roman" w:hint="eastAsia"/>
          <w:kern w:val="0"/>
          <w:sz w:val="32"/>
          <w:szCs w:val="32"/>
          <w:u w:val="single"/>
        </w:rPr>
        <w:t>金华丽</w:t>
      </w:r>
      <w:r w:rsidRPr="00017112">
        <w:rPr>
          <w:rFonts w:ascii="Times New Roman" w:eastAsia="宋体" w:hAnsi="Times New Roman" w:cs="Times New Roman"/>
          <w:kern w:val="0"/>
          <w:sz w:val="32"/>
          <w:szCs w:val="32"/>
          <w:u w:val="single"/>
        </w:rPr>
        <w:t xml:space="preserve"> </w:t>
      </w:r>
      <w:r w:rsidRPr="00017112">
        <w:rPr>
          <w:rFonts w:ascii="Times New Roman" w:eastAsia="宋体" w:hAnsi="Times New Roman" w:cs="Times New Roman"/>
          <w:kern w:val="0"/>
          <w:sz w:val="32"/>
          <w:szCs w:val="32"/>
          <w:u w:val="single"/>
        </w:rPr>
        <w:t>教授</w:t>
      </w:r>
      <w:r w:rsidRPr="00017112">
        <w:rPr>
          <w:rFonts w:ascii="Times New Roman" w:eastAsia="宋体" w:hAnsi="Times New Roman" w:cs="Times New Roman"/>
          <w:kern w:val="0"/>
          <w:sz w:val="32"/>
          <w:szCs w:val="32"/>
          <w:u w:val="single"/>
        </w:rPr>
        <w:t xml:space="preserve">       </w:t>
      </w:r>
      <w:r>
        <w:rPr>
          <w:rFonts w:ascii="Times New Roman" w:eastAsia="宋体" w:hAnsi="Times New Roman" w:cs="Times New Roman" w:hint="eastAsia"/>
          <w:kern w:val="0"/>
          <w:sz w:val="32"/>
          <w:szCs w:val="32"/>
          <w:u w:val="single"/>
        </w:rPr>
        <w:t xml:space="preserve">    </w:t>
      </w:r>
    </w:p>
    <w:p w:rsidR="00017112" w:rsidRPr="00017112" w:rsidRDefault="00017112" w:rsidP="00017112">
      <w:pPr>
        <w:widowControl/>
        <w:spacing w:line="360" w:lineRule="auto"/>
        <w:jc w:val="center"/>
        <w:rPr>
          <w:rFonts w:ascii="Times New Roman" w:eastAsia="宋体" w:hAnsi="Times New Roman" w:cs="Times New Roman"/>
          <w:b/>
          <w:kern w:val="0"/>
          <w:sz w:val="32"/>
          <w:szCs w:val="32"/>
        </w:rPr>
      </w:pPr>
    </w:p>
    <w:p w:rsidR="00017112" w:rsidRPr="00017112" w:rsidRDefault="00017112" w:rsidP="00017112">
      <w:pPr>
        <w:widowControl/>
        <w:spacing w:line="360" w:lineRule="auto"/>
        <w:jc w:val="center"/>
        <w:rPr>
          <w:rFonts w:ascii="Times New Roman" w:eastAsia="宋体" w:hAnsi="Times New Roman" w:cs="Times New Roman"/>
          <w:b/>
          <w:kern w:val="0"/>
          <w:sz w:val="32"/>
          <w:szCs w:val="32"/>
        </w:rPr>
      </w:pPr>
    </w:p>
    <w:p w:rsidR="00017112" w:rsidRPr="00017112" w:rsidRDefault="00017112" w:rsidP="00017112">
      <w:pPr>
        <w:widowControl/>
        <w:spacing w:line="360" w:lineRule="auto"/>
        <w:jc w:val="center"/>
        <w:rPr>
          <w:rFonts w:ascii="Times New Roman" w:eastAsia="宋体" w:hAnsi="Times New Roman" w:cs="Times New Roman"/>
          <w:b/>
          <w:kern w:val="0"/>
          <w:sz w:val="32"/>
          <w:szCs w:val="32"/>
        </w:rPr>
      </w:pPr>
    </w:p>
    <w:p w:rsidR="00017112" w:rsidRPr="00017112" w:rsidRDefault="00017112" w:rsidP="00017112">
      <w:pPr>
        <w:spacing w:line="360" w:lineRule="auto"/>
        <w:jc w:val="center"/>
        <w:rPr>
          <w:rFonts w:ascii="Times New Roman" w:eastAsia="宋体" w:hAnsi="Times New Roman" w:cs="Times New Roman"/>
          <w:b/>
          <w:bCs/>
          <w:sz w:val="44"/>
          <w:szCs w:val="24"/>
        </w:rPr>
      </w:pPr>
      <w:r w:rsidRPr="00017112">
        <w:rPr>
          <w:rFonts w:ascii="Times New Roman" w:eastAsia="宋体" w:hAnsi="Times New Roman" w:cs="Times New Roman"/>
          <w:b/>
          <w:bCs/>
          <w:sz w:val="44"/>
          <w:szCs w:val="24"/>
        </w:rPr>
        <w:t>河南工业大学</w:t>
      </w:r>
    </w:p>
    <w:p w:rsidR="00017112" w:rsidRPr="00017112" w:rsidRDefault="00017112" w:rsidP="00017112">
      <w:pPr>
        <w:widowControl/>
        <w:spacing w:line="360" w:lineRule="auto"/>
        <w:jc w:val="center"/>
        <w:rPr>
          <w:rFonts w:ascii="Times New Roman" w:eastAsia="宋体" w:hAnsi="Times New Roman" w:cs="Times New Roman"/>
          <w:b/>
          <w:bCs/>
          <w:sz w:val="32"/>
          <w:szCs w:val="32"/>
        </w:rPr>
      </w:pPr>
      <w:proofErr w:type="gramStart"/>
      <w:r w:rsidRPr="00017112">
        <w:rPr>
          <w:rFonts w:ascii="Times New Roman" w:eastAsia="宋体" w:hAnsi="Times New Roman" w:cs="Times New Roman"/>
          <w:b/>
          <w:bCs/>
          <w:sz w:val="32"/>
          <w:szCs w:val="32"/>
        </w:rPr>
        <w:t>HENAN  UNIVERSITY</w:t>
      </w:r>
      <w:proofErr w:type="gramEnd"/>
      <w:r w:rsidRPr="00017112">
        <w:rPr>
          <w:rFonts w:ascii="Times New Roman" w:eastAsia="宋体" w:hAnsi="Times New Roman" w:cs="Times New Roman"/>
          <w:b/>
          <w:bCs/>
          <w:sz w:val="32"/>
          <w:szCs w:val="32"/>
        </w:rPr>
        <w:t xml:space="preserve">  OF  TECHNOLOGY</w:t>
      </w:r>
    </w:p>
    <w:p w:rsidR="00017112" w:rsidRPr="00017112" w:rsidRDefault="00017112" w:rsidP="00017112">
      <w:pPr>
        <w:widowControl/>
        <w:spacing w:line="360" w:lineRule="auto"/>
        <w:jc w:val="center"/>
        <w:rPr>
          <w:rFonts w:ascii="Times New Roman" w:eastAsia="宋体" w:hAnsi="Times New Roman" w:cs="Times New Roman"/>
          <w:b/>
          <w:kern w:val="0"/>
          <w:sz w:val="52"/>
          <w:szCs w:val="52"/>
        </w:rPr>
        <w:sectPr w:rsidR="00017112" w:rsidRPr="00017112">
          <w:footerReference w:type="default" r:id="rId10"/>
          <w:pgSz w:w="11906" w:h="16838"/>
          <w:pgMar w:top="1418" w:right="1134" w:bottom="1418" w:left="1701" w:header="851" w:footer="992" w:gutter="0"/>
          <w:cols w:space="425"/>
          <w:titlePg/>
          <w:docGrid w:type="lines" w:linePitch="326"/>
        </w:sectPr>
      </w:pPr>
      <w:r w:rsidRPr="00017112">
        <w:rPr>
          <w:rFonts w:ascii="Times New Roman" w:eastAsia="宋体" w:hAnsi="Times New Roman" w:cs="Times New Roman"/>
          <w:b/>
          <w:bCs/>
          <w:sz w:val="32"/>
          <w:szCs w:val="28"/>
        </w:rPr>
        <w:t>201</w:t>
      </w:r>
      <w:r w:rsidRPr="00017112">
        <w:rPr>
          <w:rFonts w:ascii="Times New Roman" w:eastAsia="宋体" w:hAnsi="Times New Roman" w:cs="Times New Roman" w:hint="eastAsia"/>
          <w:b/>
          <w:bCs/>
          <w:sz w:val="32"/>
          <w:szCs w:val="28"/>
        </w:rPr>
        <w:t>8</w:t>
      </w:r>
      <w:r w:rsidRPr="00017112">
        <w:rPr>
          <w:rFonts w:ascii="Times New Roman" w:eastAsia="宋体" w:hAnsi="Times New Roman" w:cs="Times New Roman"/>
          <w:b/>
          <w:bCs/>
          <w:sz w:val="32"/>
          <w:szCs w:val="28"/>
        </w:rPr>
        <w:t>年</w:t>
      </w:r>
      <w:r w:rsidRPr="00017112">
        <w:rPr>
          <w:rFonts w:ascii="Times New Roman" w:eastAsia="宋体" w:hAnsi="Times New Roman" w:cs="Times New Roman" w:hint="eastAsia"/>
          <w:b/>
          <w:bCs/>
          <w:sz w:val="32"/>
          <w:szCs w:val="28"/>
        </w:rPr>
        <w:t>10</w:t>
      </w:r>
      <w:r w:rsidRPr="00017112">
        <w:rPr>
          <w:rFonts w:ascii="Times New Roman" w:eastAsia="宋体" w:hAnsi="Times New Roman" w:cs="Times New Roman"/>
          <w:b/>
          <w:bCs/>
          <w:sz w:val="32"/>
          <w:szCs w:val="28"/>
        </w:rPr>
        <w:t>月</w:t>
      </w:r>
      <w:r w:rsidRPr="00017112">
        <w:rPr>
          <w:rFonts w:ascii="仿宋_GB2312" w:eastAsia="宋体" w:hAnsi="Times New Roman" w:cs="Times New Roman"/>
          <w:b/>
          <w:bCs/>
          <w:sz w:val="30"/>
          <w:szCs w:val="24"/>
        </w:rPr>
        <w:br w:type="page"/>
      </w:r>
    </w:p>
    <w:p w:rsidR="00966DC1" w:rsidRPr="00017112" w:rsidRDefault="0038316C" w:rsidP="003E3089">
      <w:pPr>
        <w:pStyle w:val="a6"/>
        <w:numPr>
          <w:ilvl w:val="0"/>
          <w:numId w:val="11"/>
        </w:numPr>
        <w:spacing w:line="360" w:lineRule="auto"/>
        <w:ind w:firstLineChars="0"/>
        <w:rPr>
          <w:rFonts w:ascii="Times New Roman" w:eastAsia="黑体" w:hAnsi="Times New Roman" w:cs="Times New Roman"/>
          <w:b/>
          <w:color w:val="000000" w:themeColor="text1"/>
          <w:sz w:val="32"/>
          <w:szCs w:val="32"/>
        </w:rPr>
      </w:pPr>
      <w:r w:rsidRPr="00017112">
        <w:rPr>
          <w:rFonts w:ascii="Times New Roman" w:eastAsia="黑体" w:hAnsi="Times New Roman" w:cs="Times New Roman"/>
          <w:b/>
          <w:color w:val="000000" w:themeColor="text1"/>
          <w:sz w:val="32"/>
          <w:szCs w:val="32"/>
        </w:rPr>
        <w:lastRenderedPageBreak/>
        <w:t>课题研究的目的与意义</w:t>
      </w:r>
    </w:p>
    <w:p w:rsidR="001C42AB" w:rsidRDefault="001C42AB" w:rsidP="00017112">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九十年代以来</w:t>
      </w:r>
      <w:r w:rsidR="00F0349C">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针对环境内分泌干扰物的研究逐渐成为人体健康和环境科学领域的研究热点。对于已经明确具有生态效应的内分泌干扰物种现在大约有</w:t>
      </w:r>
      <w:r>
        <w:rPr>
          <w:rFonts w:ascii="Times New Roman" w:eastAsia="宋体" w:hAnsi="Times New Roman" w:cs="Times New Roman" w:hint="eastAsia"/>
          <w:color w:val="000000" w:themeColor="text1"/>
          <w:sz w:val="24"/>
          <w:szCs w:val="24"/>
        </w:rPr>
        <w:t>70</w:t>
      </w:r>
      <w:r>
        <w:rPr>
          <w:rFonts w:ascii="Times New Roman" w:eastAsia="宋体" w:hAnsi="Times New Roman" w:cs="Times New Roman" w:hint="eastAsia"/>
          <w:color w:val="000000" w:themeColor="text1"/>
          <w:sz w:val="24"/>
          <w:szCs w:val="24"/>
        </w:rPr>
        <w:t>余种，其中重金属包括</w:t>
      </w:r>
      <w:r w:rsidR="003E09DF">
        <w:rPr>
          <w:rFonts w:ascii="Times New Roman" w:eastAsia="宋体" w:hAnsi="Times New Roman" w:cs="Times New Roman" w:hint="eastAsia"/>
          <w:color w:val="000000" w:themeColor="text1"/>
          <w:sz w:val="24"/>
          <w:szCs w:val="24"/>
        </w:rPr>
        <w:t>铅、镉、</w:t>
      </w:r>
      <w:r>
        <w:rPr>
          <w:rFonts w:ascii="Times New Roman" w:eastAsia="宋体" w:hAnsi="Times New Roman" w:cs="Times New Roman" w:hint="eastAsia"/>
          <w:color w:val="000000" w:themeColor="text1"/>
          <w:sz w:val="24"/>
          <w:szCs w:val="24"/>
        </w:rPr>
        <w:t>汞、</w:t>
      </w:r>
      <w:r w:rsidR="003E09DF">
        <w:rPr>
          <w:rFonts w:ascii="Times New Roman" w:eastAsia="宋体" w:hAnsi="Times New Roman" w:cs="Times New Roman" w:hint="eastAsia"/>
          <w:color w:val="000000" w:themeColor="text1"/>
          <w:sz w:val="24"/>
          <w:szCs w:val="24"/>
        </w:rPr>
        <w:t>砷</w:t>
      </w:r>
      <w:r w:rsidR="00F0349C">
        <w:rPr>
          <w:rFonts w:ascii="Times New Roman" w:eastAsia="宋体" w:hAnsi="Times New Roman" w:cs="Times New Roman" w:hint="eastAsia"/>
          <w:color w:val="000000" w:themeColor="text1"/>
          <w:sz w:val="24"/>
          <w:szCs w:val="24"/>
        </w:rPr>
        <w:t>等</w:t>
      </w:r>
      <w:r>
        <w:rPr>
          <w:rFonts w:ascii="Times New Roman" w:eastAsia="宋体" w:hAnsi="Times New Roman" w:cs="Times New Roman" w:hint="eastAsia"/>
          <w:color w:val="000000" w:themeColor="text1"/>
          <w:sz w:val="24"/>
          <w:szCs w:val="24"/>
        </w:rPr>
        <w:t>。</w:t>
      </w:r>
      <w:r w:rsidR="00324460">
        <w:rPr>
          <w:rFonts w:ascii="Times New Roman" w:eastAsia="宋体" w:hAnsi="Times New Roman" w:cs="Times New Roman" w:hint="eastAsia"/>
          <w:color w:val="000000" w:themeColor="text1"/>
          <w:sz w:val="24"/>
          <w:szCs w:val="24"/>
        </w:rPr>
        <w:t>重金属</w:t>
      </w:r>
      <w:r w:rsidR="00D94F9C">
        <w:rPr>
          <w:rFonts w:ascii="Times New Roman" w:eastAsia="宋体" w:hAnsi="Times New Roman" w:cs="Times New Roman" w:hint="eastAsia"/>
          <w:color w:val="000000" w:themeColor="text1"/>
          <w:sz w:val="24"/>
          <w:szCs w:val="24"/>
        </w:rPr>
        <w:t>是生态环境中比较常见的污染物，具有使用广泛、毒性大、排放量大、影响区域广的特点。近年来，随着工农业的发展，重金属在环境中的排放量、蓄积量越来越大。它们在环境中共存而产生复合效应，可以大大改变某一或某些污染物的生理活性或毒性，对人类健康和</w:t>
      </w:r>
      <w:r w:rsidR="00B06823">
        <w:rPr>
          <w:rFonts w:ascii="Times New Roman" w:eastAsia="宋体" w:hAnsi="Times New Roman" w:cs="Times New Roman" w:hint="eastAsia"/>
          <w:color w:val="000000" w:themeColor="text1"/>
          <w:sz w:val="24"/>
          <w:szCs w:val="24"/>
        </w:rPr>
        <w:t>生态系统造成严重破坏。</w:t>
      </w:r>
    </w:p>
    <w:p w:rsidR="0038316C" w:rsidRPr="004374CC" w:rsidRDefault="006A6691" w:rsidP="000539FE">
      <w:pPr>
        <w:spacing w:line="360" w:lineRule="auto"/>
        <w:ind w:firstLineChars="200" w:firstLine="480"/>
        <w:rPr>
          <w:rFonts w:ascii="Times New Roman" w:eastAsia="宋体" w:hAnsi="Times New Roman" w:cs="Times New Roman"/>
          <w:color w:val="000000" w:themeColor="text1"/>
          <w:sz w:val="24"/>
          <w:szCs w:val="24"/>
        </w:rPr>
      </w:pPr>
      <w:r w:rsidRPr="004374CC">
        <w:rPr>
          <w:rFonts w:ascii="Times New Roman" w:eastAsia="宋体" w:hAnsi="Times New Roman" w:cs="Times New Roman"/>
          <w:color w:val="000000" w:themeColor="text1"/>
          <w:sz w:val="24"/>
          <w:szCs w:val="24"/>
        </w:rPr>
        <w:t>比重大于</w:t>
      </w:r>
      <w:r w:rsidRPr="004374CC">
        <w:rPr>
          <w:rFonts w:ascii="Times New Roman" w:eastAsia="宋体" w:hAnsi="Times New Roman" w:cs="Times New Roman"/>
          <w:color w:val="000000" w:themeColor="text1"/>
          <w:sz w:val="24"/>
          <w:szCs w:val="24"/>
        </w:rPr>
        <w:t>4.5</w:t>
      </w:r>
      <w:r w:rsidRPr="004374CC">
        <w:rPr>
          <w:rFonts w:ascii="Times New Roman" w:eastAsia="宋体" w:hAnsi="Times New Roman" w:cs="Times New Roman"/>
          <w:color w:val="000000" w:themeColor="text1"/>
          <w:sz w:val="24"/>
          <w:szCs w:val="24"/>
        </w:rPr>
        <w:t>的金属被称为重金属</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如铬</w:t>
      </w:r>
      <w:r w:rsidRPr="004374CC">
        <w:rPr>
          <w:rFonts w:ascii="Times New Roman" w:eastAsia="宋体" w:hAnsi="Times New Roman" w:cs="Times New Roman"/>
          <w:color w:val="000000" w:themeColor="text1"/>
          <w:sz w:val="24"/>
          <w:szCs w:val="24"/>
        </w:rPr>
        <w:t>(Cr)</w:t>
      </w:r>
      <w:r w:rsidRPr="004374CC">
        <w:rPr>
          <w:rFonts w:ascii="Times New Roman" w:eastAsia="宋体" w:hAnsi="Times New Roman" w:cs="Times New Roman"/>
          <w:color w:val="000000" w:themeColor="text1"/>
          <w:sz w:val="24"/>
          <w:szCs w:val="24"/>
        </w:rPr>
        <w:t>、铅</w:t>
      </w:r>
      <w:r w:rsidRPr="004374CC">
        <w:rPr>
          <w:rFonts w:ascii="Times New Roman" w:eastAsia="宋体" w:hAnsi="Times New Roman" w:cs="Times New Roman"/>
          <w:color w:val="000000" w:themeColor="text1"/>
          <w:sz w:val="24"/>
          <w:szCs w:val="24"/>
        </w:rPr>
        <w:t>(Pb)</w:t>
      </w:r>
      <w:r w:rsidRPr="004374CC">
        <w:rPr>
          <w:rFonts w:ascii="Times New Roman" w:eastAsia="宋体" w:hAnsi="Times New Roman" w:cs="Times New Roman"/>
          <w:color w:val="000000" w:themeColor="text1"/>
          <w:sz w:val="24"/>
          <w:szCs w:val="24"/>
        </w:rPr>
        <w:t>、镉</w:t>
      </w:r>
      <w:r w:rsidRPr="004374CC">
        <w:rPr>
          <w:rFonts w:ascii="Times New Roman" w:eastAsia="宋体" w:hAnsi="Times New Roman" w:cs="Times New Roman"/>
          <w:color w:val="000000" w:themeColor="text1"/>
          <w:sz w:val="24"/>
          <w:szCs w:val="24"/>
        </w:rPr>
        <w:t>(Cd)</w:t>
      </w:r>
      <w:r w:rsidRPr="004374CC">
        <w:rPr>
          <w:rFonts w:ascii="Times New Roman" w:eastAsia="宋体" w:hAnsi="Times New Roman" w:cs="Times New Roman"/>
          <w:color w:val="000000" w:themeColor="text1"/>
          <w:sz w:val="24"/>
          <w:szCs w:val="24"/>
        </w:rPr>
        <w:t>、砷</w:t>
      </w:r>
      <w:r w:rsidRPr="004374CC">
        <w:rPr>
          <w:rFonts w:ascii="Times New Roman" w:eastAsia="宋体" w:hAnsi="Times New Roman" w:cs="Times New Roman"/>
          <w:color w:val="000000" w:themeColor="text1"/>
          <w:sz w:val="24"/>
          <w:szCs w:val="24"/>
        </w:rPr>
        <w:t>(As)</w:t>
      </w:r>
      <w:r w:rsidRPr="004374CC">
        <w:rPr>
          <w:rFonts w:ascii="Times New Roman" w:eastAsia="宋体" w:hAnsi="Times New Roman" w:cs="Times New Roman"/>
          <w:color w:val="000000" w:themeColor="text1"/>
          <w:sz w:val="24"/>
          <w:szCs w:val="24"/>
        </w:rPr>
        <w:t>、汞</w:t>
      </w:r>
      <w:r w:rsidRPr="004374CC">
        <w:rPr>
          <w:rFonts w:ascii="Times New Roman" w:eastAsia="宋体" w:hAnsi="Times New Roman" w:cs="Times New Roman"/>
          <w:color w:val="000000" w:themeColor="text1"/>
          <w:sz w:val="24"/>
          <w:szCs w:val="24"/>
        </w:rPr>
        <w:t>(Hg)</w:t>
      </w:r>
      <w:r w:rsidRPr="004374CC">
        <w:rPr>
          <w:rFonts w:ascii="Times New Roman" w:eastAsia="宋体" w:hAnsi="Times New Roman" w:cs="Times New Roman"/>
          <w:color w:val="000000" w:themeColor="text1"/>
          <w:sz w:val="24"/>
          <w:szCs w:val="24"/>
        </w:rPr>
        <w:t>、铜</w:t>
      </w:r>
      <w:r w:rsidRPr="004374CC">
        <w:rPr>
          <w:rFonts w:ascii="Times New Roman" w:eastAsia="宋体" w:hAnsi="Times New Roman" w:cs="Times New Roman"/>
          <w:color w:val="000000" w:themeColor="text1"/>
          <w:sz w:val="24"/>
          <w:szCs w:val="24"/>
        </w:rPr>
        <w:t>(Cu)</w:t>
      </w:r>
      <w:r w:rsidRPr="004374CC">
        <w:rPr>
          <w:rFonts w:ascii="Times New Roman" w:eastAsia="宋体" w:hAnsi="Times New Roman" w:cs="Times New Roman"/>
          <w:color w:val="000000" w:themeColor="text1"/>
          <w:sz w:val="24"/>
          <w:szCs w:val="24"/>
        </w:rPr>
        <w:t>等</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它们往往在动物和植物体内不断积聚</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再经由食物链富集</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最后进入人体并在人体内与蛋白质及酶等发生强烈的相互作用</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使它们失去活性</w:t>
      </w:r>
      <w:r w:rsidRPr="004374CC">
        <w:rPr>
          <w:rFonts w:ascii="Times New Roman" w:eastAsia="宋体" w:hAnsi="Times New Roman" w:cs="Times New Roman"/>
          <w:color w:val="000000" w:themeColor="text1"/>
          <w:sz w:val="24"/>
          <w:szCs w:val="24"/>
        </w:rPr>
        <w:t>,</w:t>
      </w:r>
      <w:r w:rsidRPr="004374CC">
        <w:rPr>
          <w:rFonts w:ascii="Times New Roman" w:eastAsia="宋体" w:hAnsi="Times New Roman" w:cs="Times New Roman"/>
          <w:color w:val="000000" w:themeColor="text1"/>
          <w:sz w:val="24"/>
          <w:szCs w:val="24"/>
        </w:rPr>
        <w:t>从而危害人体健康</w:t>
      </w:r>
      <w:r w:rsidRPr="004374CC">
        <w:rPr>
          <w:rFonts w:ascii="Times New Roman" w:eastAsia="宋体" w:hAnsi="Times New Roman" w:cs="Times New Roman"/>
          <w:color w:val="000000" w:themeColor="text1"/>
          <w:sz w:val="24"/>
          <w:szCs w:val="24"/>
          <w:vertAlign w:val="superscript"/>
        </w:rPr>
        <w:t>[1</w:t>
      </w:r>
      <w:r w:rsidR="00085EDE">
        <w:rPr>
          <w:rFonts w:ascii="Times New Roman" w:eastAsia="宋体" w:hAnsi="Times New Roman" w:cs="Times New Roman" w:hint="eastAsia"/>
          <w:color w:val="000000" w:themeColor="text1"/>
          <w:sz w:val="24"/>
          <w:szCs w:val="24"/>
          <w:vertAlign w:val="superscript"/>
        </w:rPr>
        <w:t>,</w:t>
      </w:r>
      <w:r w:rsidRPr="004374CC">
        <w:rPr>
          <w:rFonts w:ascii="Times New Roman" w:eastAsia="宋体" w:hAnsi="Times New Roman" w:cs="Times New Roman"/>
          <w:color w:val="000000" w:themeColor="text1"/>
          <w:sz w:val="24"/>
          <w:szCs w:val="24"/>
          <w:vertAlign w:val="superscript"/>
        </w:rPr>
        <w:t>2]</w:t>
      </w:r>
      <w:r w:rsidRPr="004374CC">
        <w:rPr>
          <w:rFonts w:ascii="Times New Roman" w:eastAsia="宋体" w:hAnsi="Times New Roman" w:cs="Times New Roman"/>
          <w:color w:val="000000" w:themeColor="text1"/>
          <w:sz w:val="24"/>
          <w:szCs w:val="24"/>
        </w:rPr>
        <w:t>。</w:t>
      </w:r>
      <w:r w:rsidR="0038316C" w:rsidRPr="004374CC">
        <w:rPr>
          <w:rFonts w:ascii="Times New Roman" w:eastAsia="宋体" w:hAnsi="Times New Roman" w:cs="Times New Roman"/>
          <w:color w:val="000000" w:themeColor="text1"/>
          <w:sz w:val="24"/>
          <w:szCs w:val="24"/>
        </w:rPr>
        <w:t>重金属污染源可以分为天然和人为两种。前者包括岩石风化、土壤侵蚀和火山活动等</w:t>
      </w:r>
      <w:r w:rsidR="00F0349C">
        <w:rPr>
          <w:rFonts w:ascii="Times New Roman" w:eastAsia="宋体" w:hAnsi="Times New Roman" w:cs="Times New Roman" w:hint="eastAsia"/>
          <w:color w:val="000000" w:themeColor="text1"/>
          <w:sz w:val="24"/>
          <w:szCs w:val="24"/>
        </w:rPr>
        <w:t>；</w:t>
      </w:r>
      <w:r w:rsidR="0038316C" w:rsidRPr="004374CC">
        <w:rPr>
          <w:rFonts w:ascii="Times New Roman" w:eastAsia="宋体" w:hAnsi="Times New Roman" w:cs="Times New Roman"/>
          <w:color w:val="000000" w:themeColor="text1"/>
          <w:sz w:val="24"/>
          <w:szCs w:val="24"/>
        </w:rPr>
        <w:t>后者包括采矿、冶炼、汽车尾气、金属制品的制造与使用、污水灌溉等人为因素。</w:t>
      </w:r>
      <w:r w:rsidR="00AA3A39" w:rsidRPr="004374CC">
        <w:rPr>
          <w:rFonts w:ascii="Times New Roman" w:eastAsia="宋体" w:hAnsi="Times New Roman" w:cs="Times New Roman"/>
          <w:color w:val="000000" w:themeColor="text1"/>
          <w:sz w:val="24"/>
          <w:szCs w:val="24"/>
        </w:rPr>
        <w:t>肉制品、水产品、海产品、水果、蔬菜以及粮食等均存在重金属超标的现象</w:t>
      </w:r>
      <w:r w:rsidR="00AA3A39" w:rsidRPr="004374CC">
        <w:rPr>
          <w:rFonts w:ascii="Times New Roman" w:eastAsia="宋体" w:hAnsi="Times New Roman" w:cs="Times New Roman"/>
          <w:color w:val="000000" w:themeColor="text1"/>
          <w:sz w:val="24"/>
          <w:szCs w:val="24"/>
          <w:vertAlign w:val="superscript"/>
        </w:rPr>
        <w:t>[3-6]</w:t>
      </w:r>
      <w:r w:rsidR="00AA3A39" w:rsidRPr="004374CC">
        <w:rPr>
          <w:rFonts w:ascii="Times New Roman" w:eastAsia="宋体" w:hAnsi="Times New Roman" w:cs="Times New Roman"/>
          <w:color w:val="000000" w:themeColor="text1"/>
          <w:sz w:val="24"/>
          <w:szCs w:val="24"/>
        </w:rPr>
        <w:t>。</w:t>
      </w:r>
      <w:r w:rsidR="0038316C" w:rsidRPr="004374CC">
        <w:rPr>
          <w:rFonts w:ascii="Times New Roman" w:eastAsia="宋体" w:hAnsi="Times New Roman" w:cs="Times New Roman"/>
          <w:color w:val="000000" w:themeColor="text1"/>
          <w:sz w:val="24"/>
          <w:szCs w:val="24"/>
        </w:rPr>
        <w:t>重金属污染食品有很多途径，例如动植物摄取环境中的人为污染物或者自然环境中的原本重金属物质</w:t>
      </w:r>
      <w:r w:rsidR="00F0349C">
        <w:rPr>
          <w:rFonts w:ascii="Times New Roman" w:eastAsia="宋体" w:hAnsi="Times New Roman" w:cs="Times New Roman" w:hint="eastAsia"/>
          <w:color w:val="000000" w:themeColor="text1"/>
          <w:sz w:val="24"/>
          <w:szCs w:val="24"/>
        </w:rPr>
        <w:t>，</w:t>
      </w:r>
      <w:r w:rsidR="0038316C" w:rsidRPr="004374CC">
        <w:rPr>
          <w:rFonts w:ascii="Times New Roman" w:eastAsia="宋体" w:hAnsi="Times New Roman" w:cs="Times New Roman"/>
          <w:color w:val="000000" w:themeColor="text1"/>
          <w:sz w:val="24"/>
          <w:szCs w:val="24"/>
        </w:rPr>
        <w:t>食品加工过程中带入的重金属杂质等</w:t>
      </w:r>
      <w:r w:rsidR="0038316C" w:rsidRPr="004374CC">
        <w:rPr>
          <w:rFonts w:ascii="Times New Roman" w:eastAsia="宋体" w:hAnsi="Times New Roman" w:cs="Times New Roman"/>
          <w:color w:val="000000" w:themeColor="text1"/>
          <w:sz w:val="24"/>
          <w:szCs w:val="24"/>
          <w:vertAlign w:val="superscript"/>
        </w:rPr>
        <w:t>[</w:t>
      </w:r>
      <w:r w:rsidR="00AA3A39" w:rsidRPr="004374CC">
        <w:rPr>
          <w:rFonts w:ascii="Times New Roman" w:eastAsia="宋体" w:hAnsi="Times New Roman" w:cs="Times New Roman"/>
          <w:color w:val="000000" w:themeColor="text1"/>
          <w:sz w:val="24"/>
          <w:szCs w:val="24"/>
          <w:vertAlign w:val="superscript"/>
        </w:rPr>
        <w:t>7</w:t>
      </w:r>
      <w:r w:rsidR="0038316C" w:rsidRPr="004374CC">
        <w:rPr>
          <w:rFonts w:ascii="Times New Roman" w:eastAsia="宋体" w:hAnsi="Times New Roman" w:cs="Times New Roman"/>
          <w:color w:val="000000" w:themeColor="text1"/>
          <w:sz w:val="24"/>
          <w:szCs w:val="24"/>
          <w:vertAlign w:val="superscript"/>
        </w:rPr>
        <w:t>]</w:t>
      </w:r>
      <w:r w:rsidR="0038316C" w:rsidRPr="004374CC">
        <w:rPr>
          <w:rFonts w:ascii="Times New Roman" w:eastAsia="宋体" w:hAnsi="Times New Roman" w:cs="Times New Roman"/>
          <w:color w:val="000000" w:themeColor="text1"/>
          <w:sz w:val="24"/>
          <w:szCs w:val="24"/>
        </w:rPr>
        <w:t>，食品重金属污染问题一直是食品安全的重要问题之一。重金属进入人体的途径主要有三种，分别是食物、水和大气。且不论大气污染如何导致重金属通过呼吸道进入人体，就食物和水来说重金属污染问题就不容小觑。目前重金属的污染已经成为全社会重要的危害之一</w:t>
      </w:r>
      <w:r w:rsidR="0038316C" w:rsidRPr="004374CC">
        <w:rPr>
          <w:rFonts w:ascii="Times New Roman" w:eastAsia="宋体" w:hAnsi="Times New Roman" w:cs="Times New Roman"/>
          <w:color w:val="000000" w:themeColor="text1"/>
          <w:sz w:val="24"/>
          <w:szCs w:val="24"/>
          <w:vertAlign w:val="superscript"/>
        </w:rPr>
        <w:t>[</w:t>
      </w:r>
      <w:r w:rsidR="00AA3A39" w:rsidRPr="004374CC">
        <w:rPr>
          <w:rFonts w:ascii="Times New Roman" w:eastAsia="宋体" w:hAnsi="Times New Roman" w:cs="Times New Roman"/>
          <w:color w:val="000000" w:themeColor="text1"/>
          <w:sz w:val="24"/>
          <w:szCs w:val="24"/>
          <w:vertAlign w:val="superscript"/>
        </w:rPr>
        <w:t>8-10</w:t>
      </w:r>
      <w:r w:rsidR="0038316C" w:rsidRPr="004374CC">
        <w:rPr>
          <w:rFonts w:ascii="Times New Roman" w:eastAsia="宋体" w:hAnsi="Times New Roman" w:cs="Times New Roman"/>
          <w:color w:val="000000" w:themeColor="text1"/>
          <w:sz w:val="24"/>
          <w:szCs w:val="24"/>
          <w:vertAlign w:val="superscript"/>
        </w:rPr>
        <w:t>]</w:t>
      </w:r>
      <w:r w:rsidR="0038316C" w:rsidRPr="004374CC">
        <w:rPr>
          <w:rFonts w:ascii="Times New Roman" w:eastAsia="宋体" w:hAnsi="Times New Roman" w:cs="Times New Roman"/>
          <w:color w:val="000000" w:themeColor="text1"/>
          <w:sz w:val="24"/>
          <w:szCs w:val="24"/>
        </w:rPr>
        <w:t>。如何快速有效的检测重金属对产品质量安全具有非常重要的意义。</w:t>
      </w:r>
    </w:p>
    <w:p w:rsidR="00D20D75" w:rsidRPr="00397280" w:rsidRDefault="005668D8" w:rsidP="00AC7D71">
      <w:pPr>
        <w:spacing w:line="360" w:lineRule="auto"/>
        <w:ind w:firstLineChars="200" w:firstLine="480"/>
        <w:rPr>
          <w:rFonts w:ascii="Times New Roman" w:eastAsia="宋体" w:hAnsi="Times New Roman" w:cs="Times New Roman"/>
          <w:color w:val="000000" w:themeColor="text1"/>
          <w:sz w:val="24"/>
          <w:szCs w:val="24"/>
        </w:rPr>
      </w:pPr>
      <w:r w:rsidRPr="004374CC">
        <w:rPr>
          <w:rFonts w:ascii="Times New Roman" w:eastAsia="宋体" w:hAnsi="Times New Roman" w:cs="Times New Roman"/>
          <w:color w:val="000000" w:themeColor="text1"/>
          <w:sz w:val="24"/>
          <w:szCs w:val="24"/>
        </w:rPr>
        <w:t>本课题选取</w:t>
      </w:r>
      <w:proofErr w:type="gramStart"/>
      <w:r w:rsidR="00324460">
        <w:rPr>
          <w:rFonts w:ascii="Times New Roman" w:eastAsia="宋体" w:hAnsi="Times New Roman" w:cs="Times New Roman" w:hint="eastAsia"/>
          <w:color w:val="000000" w:themeColor="text1"/>
          <w:sz w:val="24"/>
          <w:szCs w:val="24"/>
        </w:rPr>
        <w:t>铅</w:t>
      </w:r>
      <w:r w:rsidRPr="004374CC">
        <w:rPr>
          <w:rFonts w:ascii="Times New Roman" w:eastAsia="宋体" w:hAnsi="Times New Roman" w:cs="Times New Roman"/>
          <w:color w:val="000000" w:themeColor="text1"/>
          <w:sz w:val="24"/>
          <w:szCs w:val="24"/>
        </w:rPr>
        <w:t>作为</w:t>
      </w:r>
      <w:proofErr w:type="gramEnd"/>
      <w:r w:rsidR="002D79DC">
        <w:rPr>
          <w:rFonts w:ascii="Times New Roman" w:eastAsia="宋体" w:hAnsi="Times New Roman" w:cs="Times New Roman" w:hint="eastAsia"/>
          <w:color w:val="000000" w:themeColor="text1"/>
          <w:sz w:val="24"/>
          <w:szCs w:val="24"/>
        </w:rPr>
        <w:t>重金属</w:t>
      </w:r>
      <w:r w:rsidR="002E089C">
        <w:rPr>
          <w:rFonts w:ascii="Times New Roman" w:eastAsia="宋体" w:hAnsi="Times New Roman" w:cs="Times New Roman" w:hint="eastAsia"/>
          <w:color w:val="000000" w:themeColor="text1"/>
          <w:sz w:val="24"/>
          <w:szCs w:val="24"/>
        </w:rPr>
        <w:t>污染物的代表</w:t>
      </w:r>
      <w:r w:rsidRPr="004374CC">
        <w:rPr>
          <w:rFonts w:ascii="Times New Roman" w:eastAsia="宋体" w:hAnsi="Times New Roman" w:cs="Times New Roman"/>
          <w:color w:val="000000" w:themeColor="text1"/>
          <w:sz w:val="24"/>
          <w:szCs w:val="24"/>
        </w:rPr>
        <w:t>，由于其具有痕量、剧毒、受污染的基质比较复杂等特点，人为控制的难度比较大，给实际检测带来了很大难度。因此，寻找简单、快速、准确、经济、灵敏高、特异性强的检测方法，对于研究重金属的污染状况</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有效降低其危害</w:t>
      </w:r>
      <w:r w:rsidR="00F0349C">
        <w:rPr>
          <w:rFonts w:ascii="Times New Roman" w:eastAsia="宋体" w:hAnsi="Times New Roman" w:cs="Times New Roman" w:hint="eastAsia"/>
          <w:color w:val="000000" w:themeColor="text1"/>
          <w:sz w:val="24"/>
          <w:szCs w:val="24"/>
        </w:rPr>
        <w:t>及</w:t>
      </w:r>
      <w:r w:rsidRPr="004374CC">
        <w:rPr>
          <w:rFonts w:ascii="Times New Roman" w:eastAsia="宋体" w:hAnsi="Times New Roman" w:cs="Times New Roman"/>
          <w:color w:val="000000" w:themeColor="text1"/>
          <w:sz w:val="24"/>
          <w:szCs w:val="24"/>
        </w:rPr>
        <w:t>制定各种基质中重金属的限量标准具有重要意义。</w:t>
      </w:r>
    </w:p>
    <w:p w:rsidR="00174611" w:rsidRPr="00174611" w:rsidRDefault="00646F75" w:rsidP="00AC7D71">
      <w:pPr>
        <w:pStyle w:val="2"/>
        <w:spacing w:line="360" w:lineRule="auto"/>
      </w:pPr>
      <w:r w:rsidRPr="001C5ABA">
        <w:rPr>
          <w:rFonts w:hint="eastAsia"/>
        </w:rPr>
        <w:t>1.</w:t>
      </w:r>
      <w:r w:rsidR="00692F00" w:rsidRPr="001C5ABA">
        <w:rPr>
          <w:rFonts w:hint="eastAsia"/>
        </w:rPr>
        <w:t>1</w:t>
      </w:r>
      <w:r w:rsidR="003E3089">
        <w:rPr>
          <w:rFonts w:hint="eastAsia"/>
        </w:rPr>
        <w:t xml:space="preserve"> </w:t>
      </w:r>
      <w:r w:rsidR="0038316C" w:rsidRPr="001C5ABA">
        <w:t>重金属</w:t>
      </w:r>
      <w:r w:rsidR="00174611" w:rsidRPr="001C5ABA">
        <w:rPr>
          <w:rFonts w:hint="eastAsia"/>
        </w:rPr>
        <w:t>铅</w:t>
      </w:r>
      <w:r w:rsidR="005668D8" w:rsidRPr="001C5ABA">
        <w:t>的</w:t>
      </w:r>
      <w:r w:rsidR="0038316C" w:rsidRPr="001C5ABA">
        <w:t>危害及污染现状</w:t>
      </w:r>
    </w:p>
    <w:p w:rsidR="00174611" w:rsidRPr="00085EDE" w:rsidRDefault="00174611" w:rsidP="00AC7D71">
      <w:pPr>
        <w:spacing w:line="360" w:lineRule="auto"/>
        <w:ind w:firstLineChars="200" w:firstLine="480"/>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铅，一种化学重金属元素，是柔软性</w:t>
      </w:r>
      <w:proofErr w:type="gramStart"/>
      <w:r w:rsidRPr="00085EDE">
        <w:rPr>
          <w:rFonts w:ascii="Times New Roman" w:eastAsia="宋体" w:hAnsi="Times New Roman" w:cs="Times New Roman" w:hint="eastAsia"/>
          <w:sz w:val="24"/>
          <w:szCs w:val="24"/>
        </w:rPr>
        <w:t>好</w:t>
      </w:r>
      <w:proofErr w:type="gramEnd"/>
      <w:r w:rsidRPr="00085EDE">
        <w:rPr>
          <w:rFonts w:ascii="Times New Roman" w:eastAsia="宋体" w:hAnsi="Times New Roman" w:cs="Times New Roman" w:hint="eastAsia"/>
          <w:sz w:val="24"/>
          <w:szCs w:val="24"/>
        </w:rPr>
        <w:t>和延展性高的弱金属，颜色为青白色，</w:t>
      </w:r>
      <w:r w:rsidRPr="00085EDE">
        <w:rPr>
          <w:rFonts w:ascii="Times New Roman" w:eastAsia="宋体" w:hAnsi="Times New Roman" w:cs="Times New Roman" w:hint="eastAsia"/>
          <w:sz w:val="24"/>
          <w:szCs w:val="24"/>
        </w:rPr>
        <w:lastRenderedPageBreak/>
        <w:t>表面与空气中的氧接触很快会被一层暗灰色的氧化物覆盖。由于</w:t>
      </w:r>
      <w:proofErr w:type="gramStart"/>
      <w:r w:rsidRPr="00085EDE">
        <w:rPr>
          <w:rFonts w:ascii="Times New Roman" w:eastAsia="宋体" w:hAnsi="Times New Roman" w:cs="Times New Roman" w:hint="eastAsia"/>
          <w:sz w:val="24"/>
          <w:szCs w:val="24"/>
        </w:rPr>
        <w:t>铅具有</w:t>
      </w:r>
      <w:proofErr w:type="gramEnd"/>
      <w:r w:rsidRPr="00085EDE">
        <w:rPr>
          <w:rFonts w:ascii="Times New Roman" w:eastAsia="宋体" w:hAnsi="Times New Roman" w:cs="Times New Roman" w:hint="eastAsia"/>
          <w:sz w:val="24"/>
          <w:szCs w:val="24"/>
        </w:rPr>
        <w:t>良好的柔软性和延展性，在工业中有许多用途，例如油漆制造、铅蓄电池、铅合金、建筑材料、陶瓷、枪弹和炮弹等领域。</w:t>
      </w:r>
      <w:r w:rsidR="009061D3" w:rsidRPr="00085EDE">
        <w:rPr>
          <w:rFonts w:ascii="Times New Roman" w:eastAsia="宋体" w:hAnsi="Times New Roman" w:cs="Times New Roman" w:hint="eastAsia"/>
          <w:sz w:val="24"/>
          <w:szCs w:val="24"/>
        </w:rPr>
        <w:t>但是</w:t>
      </w:r>
      <w:r w:rsidR="008364BC" w:rsidRPr="00085EDE">
        <w:rPr>
          <w:rFonts w:ascii="Times New Roman" w:eastAsia="宋体" w:hAnsi="Times New Roman" w:cs="Times New Roman" w:hint="eastAsia"/>
          <w:sz w:val="24"/>
          <w:szCs w:val="24"/>
        </w:rPr>
        <w:t>铅及其化合物都有毒，会造成大气、土壤、水体的污染，是对动植物影响较大的重金属元素之一。</w:t>
      </w:r>
    </w:p>
    <w:p w:rsidR="00174611" w:rsidRPr="00085EDE" w:rsidRDefault="00174611" w:rsidP="000539FE">
      <w:pPr>
        <w:spacing w:line="360" w:lineRule="auto"/>
        <w:ind w:firstLineChars="200" w:firstLine="480"/>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铅在环境中主要以铅离子以及化合物的形式存在，是毒性最大的环境污染物之一，不可降解，对生态系统和人类健康造成威胁</w:t>
      </w:r>
      <w:r w:rsidR="00DE26DA" w:rsidRPr="00085EDE">
        <w:rPr>
          <w:rFonts w:ascii="Times New Roman" w:eastAsia="宋体" w:hAnsi="Times New Roman" w:cs="Times New Roman" w:hint="eastAsia"/>
          <w:sz w:val="24"/>
          <w:szCs w:val="24"/>
          <w:vertAlign w:val="superscript"/>
        </w:rPr>
        <w:t>[11</w:t>
      </w:r>
      <w:r w:rsidR="00085EDE" w:rsidRPr="00085EDE">
        <w:rPr>
          <w:rFonts w:ascii="Times New Roman" w:eastAsia="宋体" w:hAnsi="Times New Roman" w:cs="Times New Roman" w:hint="eastAsia"/>
          <w:sz w:val="24"/>
          <w:szCs w:val="24"/>
          <w:vertAlign w:val="superscript"/>
        </w:rPr>
        <w:t>,</w:t>
      </w:r>
      <w:r w:rsidR="00DE26DA" w:rsidRPr="00085EDE">
        <w:rPr>
          <w:rFonts w:ascii="Times New Roman" w:eastAsia="宋体" w:hAnsi="Times New Roman" w:cs="Times New Roman" w:hint="eastAsia"/>
          <w:sz w:val="24"/>
          <w:szCs w:val="24"/>
          <w:vertAlign w:val="superscript"/>
        </w:rPr>
        <w:t>12]</w:t>
      </w:r>
      <w:r w:rsidRPr="00085EDE">
        <w:rPr>
          <w:rFonts w:ascii="Times New Roman" w:eastAsia="宋体" w:hAnsi="Times New Roman" w:cs="Times New Roman" w:hint="eastAsia"/>
          <w:sz w:val="24"/>
          <w:szCs w:val="24"/>
        </w:rPr>
        <w:t>。在环境中受污染的天然水，及含铅汽油，煤燃烧，铅基涂料等的使用都</w:t>
      </w:r>
      <w:proofErr w:type="gramStart"/>
      <w:r w:rsidRPr="00085EDE">
        <w:rPr>
          <w:rFonts w:ascii="Times New Roman" w:eastAsia="宋体" w:hAnsi="Times New Roman" w:cs="Times New Roman" w:hint="eastAsia"/>
          <w:sz w:val="24"/>
          <w:szCs w:val="24"/>
        </w:rPr>
        <w:t>可能使铅暴露</w:t>
      </w:r>
      <w:proofErr w:type="gramEnd"/>
      <w:r w:rsidRPr="00085EDE">
        <w:rPr>
          <w:rFonts w:ascii="Times New Roman" w:eastAsia="宋体" w:hAnsi="Times New Roman" w:cs="Times New Roman" w:hint="eastAsia"/>
          <w:sz w:val="24"/>
          <w:szCs w:val="24"/>
        </w:rPr>
        <w:t>，从而危害人类健康。</w:t>
      </w:r>
      <w:r w:rsidR="008364BC" w:rsidRPr="00085EDE">
        <w:rPr>
          <w:rFonts w:ascii="Times New Roman" w:eastAsia="宋体" w:hAnsi="Times New Roman" w:cs="Times New Roman" w:hint="eastAsia"/>
          <w:sz w:val="24"/>
          <w:szCs w:val="24"/>
        </w:rPr>
        <w:t>从全球角度看汽车尾气是最广泛、最严重的大气铅污染源。</w:t>
      </w:r>
      <w:r w:rsidRPr="00085EDE">
        <w:rPr>
          <w:rFonts w:ascii="Times New Roman" w:eastAsia="宋体" w:hAnsi="Times New Roman" w:cs="Times New Roman" w:hint="eastAsia"/>
          <w:sz w:val="24"/>
          <w:szCs w:val="24"/>
        </w:rPr>
        <w:t>它可通过皮肤吸收、消化道或食物链在体内蓄积，</w:t>
      </w:r>
      <w:r w:rsidR="008364BC" w:rsidRPr="00085EDE">
        <w:rPr>
          <w:rFonts w:ascii="Times New Roman" w:eastAsia="宋体" w:hAnsi="Times New Roman" w:cs="Times New Roman" w:hint="eastAsia"/>
          <w:sz w:val="24"/>
          <w:szCs w:val="24"/>
        </w:rPr>
        <w:t>进入呼吸道的铅约</w:t>
      </w:r>
      <w:r w:rsidR="00B63E58" w:rsidRPr="00085EDE">
        <w:rPr>
          <w:rFonts w:ascii="Times New Roman" w:eastAsia="宋体" w:hAnsi="Times New Roman" w:cs="Times New Roman" w:hint="eastAsia"/>
          <w:sz w:val="24"/>
          <w:szCs w:val="24"/>
        </w:rPr>
        <w:t>有</w:t>
      </w:r>
      <w:r w:rsidR="008364BC" w:rsidRPr="00085EDE">
        <w:rPr>
          <w:rFonts w:ascii="Times New Roman" w:eastAsia="宋体" w:hAnsi="Times New Roman" w:cs="Times New Roman" w:hint="eastAsia"/>
          <w:sz w:val="24"/>
          <w:szCs w:val="24"/>
        </w:rPr>
        <w:t xml:space="preserve">20% </w:t>
      </w:r>
      <w:r w:rsidR="008364BC" w:rsidRPr="00085EDE">
        <w:rPr>
          <w:rFonts w:ascii="Times New Roman" w:eastAsia="宋体" w:hAnsi="Times New Roman" w:cs="Times New Roman" w:hint="eastAsia"/>
          <w:sz w:val="24"/>
          <w:szCs w:val="24"/>
        </w:rPr>
        <w:t>～</w:t>
      </w:r>
      <w:r w:rsidR="008364BC" w:rsidRPr="00085EDE">
        <w:rPr>
          <w:rFonts w:ascii="Times New Roman" w:eastAsia="宋体" w:hAnsi="Times New Roman" w:cs="Times New Roman" w:hint="eastAsia"/>
          <w:sz w:val="24"/>
          <w:szCs w:val="24"/>
        </w:rPr>
        <w:t xml:space="preserve"> 40% </w:t>
      </w:r>
      <w:r w:rsidR="008364BC" w:rsidRPr="00085EDE">
        <w:rPr>
          <w:rFonts w:ascii="Times New Roman" w:eastAsia="宋体" w:hAnsi="Times New Roman" w:cs="Times New Roman" w:hint="eastAsia"/>
          <w:sz w:val="24"/>
          <w:szCs w:val="24"/>
        </w:rPr>
        <w:t>留在了人体里。</w:t>
      </w:r>
      <w:r w:rsidRPr="00085EDE">
        <w:rPr>
          <w:rFonts w:ascii="Times New Roman" w:eastAsia="宋体" w:hAnsi="Times New Roman" w:cs="Times New Roman" w:hint="eastAsia"/>
          <w:sz w:val="24"/>
          <w:szCs w:val="24"/>
        </w:rPr>
        <w:t>铅可积聚在软组织中，特别是肝脏，肾脏和大脑中。对人体的神经系统、消化系统、免疫系统、生殖系统和肝肾功能等造成伤害，如记忆衰退、贫血、心血管功能障碍和精神发育迟滞等</w:t>
      </w:r>
      <w:r w:rsidR="00917EFD" w:rsidRPr="00085EDE">
        <w:rPr>
          <w:rFonts w:ascii="Times New Roman" w:eastAsia="宋体" w:hAnsi="Times New Roman" w:cs="Times New Roman" w:hint="eastAsia"/>
          <w:sz w:val="24"/>
          <w:szCs w:val="24"/>
          <w:vertAlign w:val="superscript"/>
        </w:rPr>
        <w:t>[13-15]</w:t>
      </w:r>
      <w:r w:rsidRPr="00085EDE">
        <w:rPr>
          <w:rFonts w:ascii="Times New Roman" w:eastAsia="宋体" w:hAnsi="Times New Roman" w:cs="Times New Roman" w:hint="eastAsia"/>
          <w:sz w:val="24"/>
          <w:szCs w:val="24"/>
        </w:rPr>
        <w:t>。其中，铅离子对中枢神经系统的影响最大。在脑发育早期，铅可以抑制神经元的增殖和分化以及导致胶质细胞的提前分化，使神经元与胶质细胞之间的相互作用不能正常进行</w:t>
      </w:r>
      <w:r w:rsidR="00917EFD" w:rsidRPr="00085EDE">
        <w:rPr>
          <w:rFonts w:ascii="Times New Roman" w:eastAsia="宋体" w:hAnsi="Times New Roman" w:cs="Times New Roman" w:hint="eastAsia"/>
          <w:sz w:val="24"/>
          <w:szCs w:val="24"/>
          <w:vertAlign w:val="superscript"/>
        </w:rPr>
        <w:t>[16]</w:t>
      </w:r>
      <w:r w:rsidRPr="00085EDE">
        <w:rPr>
          <w:rFonts w:ascii="Times New Roman" w:eastAsia="宋体" w:hAnsi="Times New Roman" w:cs="Times New Roman" w:hint="eastAsia"/>
          <w:sz w:val="24"/>
          <w:szCs w:val="24"/>
        </w:rPr>
        <w:t>。铅可以与蛋白质上的巯基强烈结合，导致酶或结构蛋白的变性。例如铅可以影响血红蛋白的合成，在血红蛋白的代谢过程中，铅离子能与活动位点的锌离子发生置换，从而导致血红蛋白的合成减少和红细胞寿命缩短，造成铅离子中毒贫血</w:t>
      </w:r>
      <w:r w:rsidR="00917EFD" w:rsidRPr="00085EDE">
        <w:rPr>
          <w:rFonts w:ascii="Times New Roman" w:eastAsia="宋体" w:hAnsi="Times New Roman" w:cs="Times New Roman" w:hint="eastAsia"/>
          <w:sz w:val="24"/>
          <w:szCs w:val="24"/>
          <w:vertAlign w:val="superscript"/>
        </w:rPr>
        <w:t>[17]</w:t>
      </w:r>
      <w:r w:rsidRPr="00085EDE">
        <w:rPr>
          <w:rFonts w:ascii="Times New Roman" w:eastAsia="宋体" w:hAnsi="Times New Roman" w:cs="Times New Roman" w:hint="eastAsia"/>
          <w:sz w:val="24"/>
          <w:szCs w:val="24"/>
        </w:rPr>
        <w:t>。铅也具有与钙竞争的能力，可以抑制钙进入细胞。骨头和牙齿中可以储存铅，并且保留数十年之久。骨髓中蓄积的铅离子会影响血液成分的成熟过程，并且抑制血红素的合成</w:t>
      </w:r>
      <w:r w:rsidR="00917EFD" w:rsidRPr="00085EDE">
        <w:rPr>
          <w:rFonts w:ascii="Times New Roman" w:eastAsia="宋体" w:hAnsi="Times New Roman" w:cs="Times New Roman" w:hint="eastAsia"/>
          <w:sz w:val="24"/>
          <w:szCs w:val="24"/>
          <w:vertAlign w:val="superscript"/>
        </w:rPr>
        <w:t>[18]</w:t>
      </w:r>
      <w:r w:rsidRPr="00085EDE">
        <w:rPr>
          <w:rFonts w:ascii="Times New Roman" w:eastAsia="宋体" w:hAnsi="Times New Roman" w:cs="Times New Roman" w:hint="eastAsia"/>
          <w:sz w:val="24"/>
          <w:szCs w:val="24"/>
        </w:rPr>
        <w:t>。儿童对于铅离子的敏感度高于成人。特别是正处于生长发育阶段的儿童，中枢神经系统正处于发育阶段，许多器官尚不成熟，以及肠道的高吸收率和保留率使得其对铅的神经效应更敏感。即使铅离子的浓度很低，也可以抑制大脑的发育</w:t>
      </w:r>
      <w:r w:rsidR="00917EFD" w:rsidRPr="00085EDE">
        <w:rPr>
          <w:rFonts w:ascii="Times New Roman" w:eastAsia="宋体" w:hAnsi="Times New Roman" w:cs="Times New Roman" w:hint="eastAsia"/>
          <w:sz w:val="24"/>
          <w:szCs w:val="24"/>
          <w:vertAlign w:val="superscript"/>
        </w:rPr>
        <w:t>[19-21]</w:t>
      </w:r>
      <w:r w:rsidRPr="00085EDE">
        <w:rPr>
          <w:rFonts w:ascii="Times New Roman" w:eastAsia="宋体" w:hAnsi="Times New Roman" w:cs="Times New Roman" w:hint="eastAsia"/>
          <w:sz w:val="24"/>
          <w:szCs w:val="24"/>
        </w:rPr>
        <w:t>。</w:t>
      </w:r>
      <w:r w:rsidR="00814560" w:rsidRPr="00085EDE">
        <w:rPr>
          <w:rFonts w:ascii="Times New Roman" w:eastAsia="宋体" w:hAnsi="Times New Roman" w:cs="Times New Roman" w:hint="eastAsia"/>
          <w:sz w:val="24"/>
          <w:szCs w:val="24"/>
        </w:rPr>
        <w:t>因此，对于铅离子的定性检测和定量分析对生命、环境和医学科学以及工农业生产等都具有重要的意义。</w:t>
      </w:r>
    </w:p>
    <w:p w:rsidR="0038316C" w:rsidRPr="00017112" w:rsidRDefault="00174611" w:rsidP="003E3089">
      <w:pPr>
        <w:pStyle w:val="a6"/>
        <w:numPr>
          <w:ilvl w:val="0"/>
          <w:numId w:val="11"/>
        </w:numPr>
        <w:spacing w:line="360" w:lineRule="auto"/>
        <w:ind w:firstLineChars="0"/>
        <w:rPr>
          <w:rFonts w:ascii="Times New Roman" w:eastAsia="黑体" w:hAnsi="Times New Roman" w:cs="Times New Roman"/>
          <w:b/>
          <w:color w:val="000000" w:themeColor="text1"/>
          <w:sz w:val="32"/>
          <w:szCs w:val="32"/>
        </w:rPr>
      </w:pPr>
      <w:r w:rsidRPr="00017112">
        <w:rPr>
          <w:rFonts w:ascii="Times New Roman" w:eastAsia="黑体" w:hAnsi="Times New Roman" w:cs="Times New Roman"/>
          <w:b/>
          <w:color w:val="000000" w:themeColor="text1"/>
          <w:sz w:val="32"/>
          <w:szCs w:val="32"/>
        </w:rPr>
        <w:t>重金属铅</w:t>
      </w:r>
      <w:r w:rsidR="00D16B30" w:rsidRPr="00017112">
        <w:rPr>
          <w:rFonts w:ascii="Times New Roman" w:eastAsia="黑体" w:hAnsi="Times New Roman" w:cs="Times New Roman"/>
          <w:b/>
          <w:color w:val="000000" w:themeColor="text1"/>
          <w:sz w:val="32"/>
          <w:szCs w:val="32"/>
        </w:rPr>
        <w:t>的检测方法及研究进展</w:t>
      </w:r>
    </w:p>
    <w:p w:rsidR="003E3089"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传统检测铅离子的方法有石墨炉原子吸收光谱法、原子荧光光谱法、电感耦合等离子体</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原子发射光谱法、气相色谱法和液相色谱法等。</w:t>
      </w:r>
    </w:p>
    <w:p w:rsidR="00174611" w:rsidRPr="003E3089" w:rsidRDefault="003E3089" w:rsidP="00AC7D71">
      <w:pPr>
        <w:pStyle w:val="2"/>
      </w:pPr>
      <w:r w:rsidRPr="003E3089">
        <w:rPr>
          <w:rFonts w:hint="eastAsia"/>
        </w:rPr>
        <w:lastRenderedPageBreak/>
        <w:t xml:space="preserve">2.1 </w:t>
      </w:r>
      <w:r w:rsidR="00174611" w:rsidRPr="003E3089">
        <w:rPr>
          <w:rFonts w:hint="eastAsia"/>
        </w:rPr>
        <w:t>原子吸收光谱法</w:t>
      </w:r>
    </w:p>
    <w:p w:rsidR="00814560"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原子吸收光谱，又称原子分光光度法，是基于待测元素的基态原子蒸汽对其特征谱线的吸收，</w:t>
      </w:r>
      <w:proofErr w:type="gramStart"/>
      <w:r w:rsidRPr="00085EDE">
        <w:rPr>
          <w:rFonts w:ascii="Times New Roman" w:eastAsia="宋体" w:hAnsi="Times New Roman" w:cs="Times New Roman" w:hint="eastAsia"/>
          <w:sz w:val="24"/>
          <w:szCs w:val="24"/>
        </w:rPr>
        <w:t>由特征</w:t>
      </w:r>
      <w:proofErr w:type="gramEnd"/>
      <w:r w:rsidRPr="00085EDE">
        <w:rPr>
          <w:rFonts w:ascii="Times New Roman" w:eastAsia="宋体" w:hAnsi="Times New Roman" w:cs="Times New Roman" w:hint="eastAsia"/>
          <w:sz w:val="24"/>
          <w:szCs w:val="24"/>
        </w:rPr>
        <w:t>谱线的特征性和谱线被减弱的程度对待测元素进行定性定量分析的一种仪器分析的方法。在利用原子吸收光谱法测定样品时，根据原子化器的不同，检测方法可分为石墨炉原子吸收光谱法、火焰原子</w:t>
      </w:r>
      <w:r w:rsidR="00814560" w:rsidRPr="00085EDE">
        <w:rPr>
          <w:rFonts w:ascii="Times New Roman" w:eastAsia="宋体" w:hAnsi="Times New Roman" w:cs="Times New Roman" w:hint="eastAsia"/>
          <w:sz w:val="24"/>
          <w:szCs w:val="24"/>
        </w:rPr>
        <w:t>吸收光谱法、氢化物发生原子吸收光谱法和冷蒸汽原子吸收光谱法等。</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proofErr w:type="spellStart"/>
      <w:r w:rsidRPr="00085EDE">
        <w:rPr>
          <w:rFonts w:ascii="Times New Roman" w:eastAsia="宋体" w:hAnsi="Times New Roman" w:cs="Times New Roman" w:hint="eastAsia"/>
          <w:sz w:val="24"/>
          <w:szCs w:val="24"/>
        </w:rPr>
        <w:t>Soylak</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[22]</w:t>
      </w:r>
      <w:r w:rsidRPr="00085EDE">
        <w:rPr>
          <w:rFonts w:ascii="Times New Roman" w:eastAsia="宋体" w:hAnsi="Times New Roman" w:cs="Times New Roman" w:hint="eastAsia"/>
          <w:sz w:val="24"/>
          <w:szCs w:val="24"/>
        </w:rPr>
        <w:t>采用</w:t>
      </w:r>
      <w:proofErr w:type="gramStart"/>
      <w:r w:rsidRPr="00085EDE">
        <w:rPr>
          <w:rFonts w:ascii="Times New Roman" w:eastAsia="宋体" w:hAnsi="Times New Roman" w:cs="Times New Roman" w:hint="eastAsia"/>
          <w:sz w:val="24"/>
          <w:szCs w:val="24"/>
        </w:rPr>
        <w:t>多壁碳</w:t>
      </w:r>
      <w:proofErr w:type="gramEnd"/>
      <w:r w:rsidRPr="00085EDE">
        <w:rPr>
          <w:rFonts w:ascii="Times New Roman" w:eastAsia="宋体" w:hAnsi="Times New Roman" w:cs="Times New Roman" w:hint="eastAsia"/>
          <w:sz w:val="24"/>
          <w:szCs w:val="24"/>
        </w:rPr>
        <w:t>纳米管固相萃取和火焰原子吸收光谱法测定环境和食品样品中的一些金属离子，其中</w:t>
      </w:r>
      <w:r w:rsidRPr="00085EDE">
        <w:rPr>
          <w:rFonts w:ascii="Times New Roman" w:eastAsia="宋体" w:hAnsi="Times New Roman" w:cs="Times New Roman" w:hint="eastAsia"/>
          <w:sz w:val="24"/>
          <w:szCs w:val="24"/>
        </w:rPr>
        <w:t>Pb</w:t>
      </w:r>
      <w:r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8.9ng/mL</w:t>
      </w:r>
      <w:r w:rsidRPr="00085EDE">
        <w:rPr>
          <w:rFonts w:ascii="Times New Roman" w:eastAsia="宋体" w:hAnsi="Times New Roman" w:cs="Times New Roman" w:hint="eastAsia"/>
          <w:sz w:val="24"/>
          <w:szCs w:val="24"/>
        </w:rPr>
        <w:t>，利用所提出的方法对大米样品进行检测，得到的加标回收率为</w:t>
      </w:r>
      <w:r w:rsidRPr="00085EDE">
        <w:rPr>
          <w:rFonts w:ascii="Times New Roman" w:eastAsia="宋体" w:hAnsi="Times New Roman" w:cs="Times New Roman" w:hint="eastAsia"/>
          <w:sz w:val="24"/>
          <w:szCs w:val="24"/>
        </w:rPr>
        <w:t>97%-107%</w:t>
      </w:r>
      <w:r w:rsidRPr="00085EDE">
        <w:rPr>
          <w:rFonts w:ascii="Times New Roman" w:eastAsia="宋体" w:hAnsi="Times New Roman" w:cs="Times New Roman" w:hint="eastAsia"/>
          <w:sz w:val="24"/>
          <w:szCs w:val="24"/>
        </w:rPr>
        <w:t>。唐森福等</w:t>
      </w:r>
      <w:r w:rsidR="00085EDE" w:rsidRPr="00085EDE">
        <w:rPr>
          <w:rFonts w:ascii="Times New Roman" w:eastAsia="宋体" w:hAnsi="Times New Roman" w:cs="Times New Roman" w:hint="eastAsia"/>
          <w:sz w:val="24"/>
          <w:szCs w:val="24"/>
          <w:vertAlign w:val="superscript"/>
        </w:rPr>
        <w:t>[23]</w:t>
      </w:r>
      <w:r w:rsidRPr="00085EDE">
        <w:rPr>
          <w:rFonts w:ascii="Times New Roman" w:eastAsia="宋体" w:hAnsi="Times New Roman" w:cs="Times New Roman" w:hint="eastAsia"/>
          <w:sz w:val="24"/>
          <w:szCs w:val="24"/>
        </w:rPr>
        <w:t>采用石墨炉原子吸收光谱法对茶多酚中的铅进行测定，回收率为</w:t>
      </w:r>
      <w:r w:rsidRPr="00085EDE">
        <w:rPr>
          <w:rFonts w:ascii="Times New Roman" w:eastAsia="宋体" w:hAnsi="Times New Roman" w:cs="Times New Roman" w:hint="eastAsia"/>
          <w:sz w:val="24"/>
          <w:szCs w:val="24"/>
        </w:rPr>
        <w:t>103%</w:t>
      </w:r>
      <w:r w:rsidRPr="00085EDE">
        <w:rPr>
          <w:rFonts w:ascii="Times New Roman" w:eastAsia="宋体" w:hAnsi="Times New Roman" w:cs="Times New Roman" w:hint="eastAsia"/>
          <w:sz w:val="24"/>
          <w:szCs w:val="24"/>
        </w:rPr>
        <w:t>，检出限为</w:t>
      </w:r>
      <w:r w:rsidRPr="00085EDE">
        <w:rPr>
          <w:rFonts w:ascii="Times New Roman" w:eastAsia="宋体" w:hAnsi="Times New Roman" w:cs="Times New Roman" w:hint="eastAsia"/>
          <w:sz w:val="24"/>
          <w:szCs w:val="24"/>
        </w:rPr>
        <w:t xml:space="preserve"> 0. 11</w:t>
      </w:r>
      <w:r w:rsidR="00AE2EF4"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mg /kg</w:t>
      </w:r>
      <w:r w:rsidRPr="00085EDE">
        <w:rPr>
          <w:rFonts w:ascii="Times New Roman" w:eastAsia="宋体" w:hAnsi="Times New Roman" w:cs="Times New Roman" w:hint="eastAsia"/>
          <w:sz w:val="24"/>
          <w:szCs w:val="24"/>
        </w:rPr>
        <w:t>。</w:t>
      </w:r>
      <w:proofErr w:type="gramStart"/>
      <w:r w:rsidRPr="00085EDE">
        <w:rPr>
          <w:rFonts w:ascii="Times New Roman" w:eastAsia="宋体" w:hAnsi="Times New Roman" w:cs="Times New Roman" w:hint="eastAsia"/>
          <w:sz w:val="24"/>
          <w:szCs w:val="24"/>
        </w:rPr>
        <w:t>谷晓稳等</w:t>
      </w:r>
      <w:proofErr w:type="gramEnd"/>
      <w:r w:rsidR="00085EDE" w:rsidRPr="00085EDE">
        <w:rPr>
          <w:rFonts w:ascii="Times New Roman" w:eastAsia="宋体" w:hAnsi="Times New Roman" w:cs="Times New Roman" w:hint="eastAsia"/>
          <w:sz w:val="24"/>
          <w:szCs w:val="24"/>
          <w:vertAlign w:val="superscript"/>
        </w:rPr>
        <w:t>[24]</w:t>
      </w:r>
      <w:r w:rsidRPr="00085EDE">
        <w:rPr>
          <w:rFonts w:ascii="Times New Roman" w:eastAsia="宋体" w:hAnsi="Times New Roman" w:cs="Times New Roman" w:hint="eastAsia"/>
          <w:sz w:val="24"/>
          <w:szCs w:val="24"/>
        </w:rPr>
        <w:t>将石墨烯</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二氧化钛复合材料作为铅离子吸附剂，利用石墨炉原子吸收光谱法测定茶叶中的铅和</w:t>
      </w:r>
      <w:proofErr w:type="gramStart"/>
      <w:r w:rsidRPr="00085EDE">
        <w:rPr>
          <w:rFonts w:ascii="Times New Roman" w:eastAsia="宋体" w:hAnsi="Times New Roman" w:cs="Times New Roman" w:hint="eastAsia"/>
          <w:sz w:val="24"/>
          <w:szCs w:val="24"/>
        </w:rPr>
        <w:t>镉，</w:t>
      </w:r>
      <w:proofErr w:type="gramEnd"/>
      <w:r w:rsidRPr="00085EDE">
        <w:rPr>
          <w:rFonts w:ascii="Times New Roman" w:eastAsia="宋体" w:hAnsi="Times New Roman" w:cs="Times New Roman" w:hint="eastAsia"/>
          <w:sz w:val="24"/>
          <w:szCs w:val="24"/>
        </w:rPr>
        <w:t>其中</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的检测限为</w:t>
      </w:r>
      <w:r w:rsidRPr="00085EDE">
        <w:rPr>
          <w:rFonts w:ascii="Times New Roman" w:eastAsia="宋体" w:hAnsi="Times New Roman" w:cs="Times New Roman" w:hint="eastAsia"/>
          <w:sz w:val="24"/>
          <w:szCs w:val="24"/>
        </w:rPr>
        <w:t>0.086</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，回收率为</w:t>
      </w:r>
      <w:r w:rsidRPr="00085EDE">
        <w:rPr>
          <w:rFonts w:ascii="Times New Roman" w:eastAsia="宋体" w:hAnsi="Times New Roman" w:cs="Times New Roman" w:hint="eastAsia"/>
          <w:sz w:val="24"/>
          <w:szCs w:val="24"/>
        </w:rPr>
        <w:t xml:space="preserve">96.8%-104.7 % </w:t>
      </w:r>
      <w:r w:rsidRPr="00085EDE">
        <w:rPr>
          <w:rFonts w:ascii="Times New Roman" w:eastAsia="宋体" w:hAnsi="Times New Roman" w:cs="Times New Roman" w:hint="eastAsia"/>
          <w:sz w:val="24"/>
          <w:szCs w:val="24"/>
        </w:rPr>
        <w:t>。</w:t>
      </w:r>
      <w:proofErr w:type="spellStart"/>
      <w:r w:rsidRPr="00085EDE">
        <w:rPr>
          <w:rFonts w:ascii="Times New Roman" w:eastAsia="宋体" w:hAnsi="Times New Roman" w:cs="Times New Roman" w:hint="eastAsia"/>
          <w:sz w:val="24"/>
          <w:szCs w:val="24"/>
        </w:rPr>
        <w:t>Petropulos</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[25]</w:t>
      </w:r>
      <w:r w:rsidRPr="00085EDE">
        <w:rPr>
          <w:rFonts w:ascii="Times New Roman" w:eastAsia="宋体" w:hAnsi="Times New Roman" w:cs="Times New Roman" w:hint="eastAsia"/>
          <w:sz w:val="24"/>
          <w:szCs w:val="24"/>
        </w:rPr>
        <w:t>利用电热原子吸收光谱法检测红酒中的铅和</w:t>
      </w:r>
      <w:proofErr w:type="gramStart"/>
      <w:r w:rsidRPr="00085EDE">
        <w:rPr>
          <w:rFonts w:ascii="Times New Roman" w:eastAsia="宋体" w:hAnsi="Times New Roman" w:cs="Times New Roman" w:hint="eastAsia"/>
          <w:sz w:val="24"/>
          <w:szCs w:val="24"/>
        </w:rPr>
        <w:t>镉的</w:t>
      </w:r>
      <w:proofErr w:type="gramEnd"/>
      <w:r w:rsidRPr="00085EDE">
        <w:rPr>
          <w:rFonts w:ascii="Times New Roman" w:eastAsia="宋体" w:hAnsi="Times New Roman" w:cs="Times New Roman" w:hint="eastAsia"/>
          <w:sz w:val="24"/>
          <w:szCs w:val="24"/>
        </w:rPr>
        <w:t>含量，测得的</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的浓度范围为</w:t>
      </w:r>
      <w:r w:rsidRPr="00085EDE">
        <w:rPr>
          <w:rFonts w:ascii="Times New Roman" w:eastAsia="宋体" w:hAnsi="Times New Roman" w:cs="Times New Roman" w:hint="eastAsia"/>
          <w:sz w:val="24"/>
          <w:szCs w:val="24"/>
        </w:rPr>
        <w:t>2-28.5</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w:t>
      </w:r>
    </w:p>
    <w:p w:rsidR="00174611" w:rsidRPr="003E3089" w:rsidRDefault="00174611" w:rsidP="00AC7D71">
      <w:pPr>
        <w:pStyle w:val="2"/>
      </w:pPr>
      <w:r w:rsidRPr="003E3089">
        <w:rPr>
          <w:rFonts w:hint="eastAsia"/>
        </w:rPr>
        <w:t>2.</w:t>
      </w:r>
      <w:r w:rsidR="003E3089">
        <w:rPr>
          <w:rFonts w:hint="eastAsia"/>
        </w:rPr>
        <w:t xml:space="preserve">2 </w:t>
      </w:r>
      <w:r w:rsidRPr="003E3089">
        <w:rPr>
          <w:rFonts w:hint="eastAsia"/>
        </w:rPr>
        <w:t>原子荧光光谱法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原子荧光光谱法是基态原子（一般蒸汽状态）吸收一定特征波长的光源照射后被激发至高能态，而后激发过程中以光辐射的形式发射</w:t>
      </w:r>
      <w:proofErr w:type="gramStart"/>
      <w:r w:rsidRPr="00085EDE">
        <w:rPr>
          <w:rFonts w:ascii="Times New Roman" w:eastAsia="宋体" w:hAnsi="Times New Roman" w:cs="Times New Roman" w:hint="eastAsia"/>
          <w:sz w:val="24"/>
          <w:szCs w:val="24"/>
        </w:rPr>
        <w:t>出特征</w:t>
      </w:r>
      <w:proofErr w:type="gramEnd"/>
      <w:r w:rsidRPr="00085EDE">
        <w:rPr>
          <w:rFonts w:ascii="Times New Roman" w:eastAsia="宋体" w:hAnsi="Times New Roman" w:cs="Times New Roman" w:hint="eastAsia"/>
          <w:sz w:val="24"/>
          <w:szCs w:val="24"/>
        </w:rPr>
        <w:t>波长的荧光。每种金属元素都有特定的原子荧光光谱，根据其荧光强度，可以进行定量分析。按照</w:t>
      </w:r>
      <w:proofErr w:type="gramStart"/>
      <w:r w:rsidRPr="00085EDE">
        <w:rPr>
          <w:rFonts w:ascii="Times New Roman" w:eastAsia="宋体" w:hAnsi="Times New Roman" w:cs="Times New Roman" w:hint="eastAsia"/>
          <w:sz w:val="24"/>
          <w:szCs w:val="24"/>
        </w:rPr>
        <w:t>蒸气</w:t>
      </w:r>
      <w:proofErr w:type="gramEnd"/>
      <w:r w:rsidRPr="00085EDE">
        <w:rPr>
          <w:rFonts w:ascii="Times New Roman" w:eastAsia="宋体" w:hAnsi="Times New Roman" w:cs="Times New Roman" w:hint="eastAsia"/>
          <w:sz w:val="24"/>
          <w:szCs w:val="24"/>
        </w:rPr>
        <w:t>发生方式分，原子荧光光谱法可分为氢化物发生</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原子荧光光谱法、原子</w:t>
      </w:r>
      <w:proofErr w:type="gramStart"/>
      <w:r w:rsidRPr="00085EDE">
        <w:rPr>
          <w:rFonts w:ascii="Times New Roman" w:eastAsia="宋体" w:hAnsi="Times New Roman" w:cs="Times New Roman" w:hint="eastAsia"/>
          <w:sz w:val="24"/>
          <w:szCs w:val="24"/>
        </w:rPr>
        <w:t>蒸气</w:t>
      </w:r>
      <w:proofErr w:type="gramEnd"/>
      <w:r w:rsidRPr="00085EDE">
        <w:rPr>
          <w:rFonts w:ascii="Times New Roman" w:eastAsia="宋体" w:hAnsi="Times New Roman" w:cs="Times New Roman" w:hint="eastAsia"/>
          <w:sz w:val="24"/>
          <w:szCs w:val="24"/>
        </w:rPr>
        <w:t>发生</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原子荧光光谱法和氯化物</w:t>
      </w:r>
      <w:proofErr w:type="gramStart"/>
      <w:r w:rsidRPr="00085EDE">
        <w:rPr>
          <w:rFonts w:ascii="Times New Roman" w:eastAsia="宋体" w:hAnsi="Times New Roman" w:cs="Times New Roman" w:hint="eastAsia"/>
          <w:sz w:val="24"/>
          <w:szCs w:val="24"/>
        </w:rPr>
        <w:t>蒸气</w:t>
      </w:r>
      <w:proofErr w:type="gramEnd"/>
      <w:r w:rsidRPr="00085EDE">
        <w:rPr>
          <w:rFonts w:ascii="Times New Roman" w:eastAsia="宋体" w:hAnsi="Times New Roman" w:cs="Times New Roman" w:hint="eastAsia"/>
          <w:sz w:val="24"/>
          <w:szCs w:val="24"/>
        </w:rPr>
        <w:t>发生</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w:t>
      </w:r>
      <w:r w:rsidR="00917EFD" w:rsidRPr="00085EDE">
        <w:rPr>
          <w:rFonts w:ascii="Times New Roman" w:eastAsia="宋体" w:hAnsi="Times New Roman" w:cs="Times New Roman" w:hint="eastAsia"/>
          <w:sz w:val="24"/>
          <w:szCs w:val="24"/>
          <w:vertAlign w:val="superscript"/>
        </w:rPr>
        <w:t>[26]</w:t>
      </w:r>
      <w:r w:rsidRPr="00085EDE">
        <w:rPr>
          <w:rFonts w:ascii="Times New Roman" w:eastAsia="宋体" w:hAnsi="Times New Roman" w:cs="Times New Roman" w:hint="eastAsia"/>
          <w:sz w:val="24"/>
          <w:szCs w:val="24"/>
        </w:rPr>
        <w:t>。其中氢化物发生</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原子荧光光谱法方法简单，可同时进行多元素测定等优点，以广泛应用于铅离子的测定</w:t>
      </w:r>
      <w:r w:rsidR="00917EFD" w:rsidRPr="00085EDE">
        <w:rPr>
          <w:rFonts w:ascii="Times New Roman" w:eastAsia="宋体" w:hAnsi="Times New Roman" w:cs="Times New Roman" w:hint="eastAsia"/>
          <w:sz w:val="24"/>
          <w:szCs w:val="24"/>
          <w:vertAlign w:val="superscript"/>
        </w:rPr>
        <w:t>[27]</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proofErr w:type="spellStart"/>
      <w:r w:rsidRPr="00085EDE">
        <w:rPr>
          <w:rFonts w:ascii="Times New Roman" w:eastAsia="宋体" w:hAnsi="Times New Roman" w:cs="Times New Roman" w:hint="eastAsia"/>
          <w:sz w:val="24"/>
          <w:szCs w:val="24"/>
        </w:rPr>
        <w:t>Karadjova</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[28]</w:t>
      </w:r>
      <w:r w:rsidRPr="00085EDE">
        <w:rPr>
          <w:rFonts w:ascii="Times New Roman" w:eastAsia="宋体" w:hAnsi="Times New Roman" w:cs="Times New Roman" w:hint="eastAsia"/>
          <w:sz w:val="24"/>
          <w:szCs w:val="24"/>
        </w:rPr>
        <w:t>采用连续流动氢化物原子荧光光谱法对葡萄酒中的</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进行测定，将葡萄酒用</w:t>
      </w:r>
      <w:r w:rsidRPr="00085EDE">
        <w:rPr>
          <w:rFonts w:ascii="Times New Roman" w:eastAsia="宋体" w:hAnsi="Times New Roman" w:cs="Times New Roman" w:hint="eastAsia"/>
          <w:sz w:val="24"/>
          <w:szCs w:val="24"/>
        </w:rPr>
        <w:t>0.2mol/L</w:t>
      </w:r>
      <w:r w:rsidRPr="00085EDE">
        <w:rPr>
          <w:rFonts w:ascii="Times New Roman" w:eastAsia="宋体" w:hAnsi="Times New Roman" w:cs="Times New Roman" w:hint="eastAsia"/>
          <w:sz w:val="24"/>
          <w:szCs w:val="24"/>
        </w:rPr>
        <w:t>的硝酸稀释，使用铁氰化钾提高氢化铅生成效率，结果显示</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的检测限为</w:t>
      </w:r>
      <w:r w:rsidRPr="00085EDE">
        <w:rPr>
          <w:rFonts w:ascii="Times New Roman" w:eastAsia="宋体" w:hAnsi="Times New Roman" w:cs="Times New Roman" w:hint="eastAsia"/>
          <w:sz w:val="24"/>
          <w:szCs w:val="24"/>
        </w:rPr>
        <w:t>0.3</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，定量限为</w:t>
      </w:r>
      <w:r w:rsidRPr="00085EDE">
        <w:rPr>
          <w:rFonts w:ascii="Times New Roman" w:eastAsia="宋体" w:hAnsi="Times New Roman" w:cs="Times New Roman" w:hint="eastAsia"/>
          <w:sz w:val="24"/>
          <w:szCs w:val="24"/>
        </w:rPr>
        <w:t>1</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。蒋倩等</w:t>
      </w:r>
      <w:r w:rsidR="00085EDE" w:rsidRPr="00085EDE">
        <w:rPr>
          <w:rFonts w:ascii="Times New Roman" w:eastAsia="宋体" w:hAnsi="Times New Roman" w:cs="Times New Roman" w:hint="eastAsia"/>
          <w:sz w:val="24"/>
          <w:szCs w:val="24"/>
          <w:vertAlign w:val="superscript"/>
        </w:rPr>
        <w:t>[29]</w:t>
      </w:r>
      <w:r w:rsidRPr="00085EDE">
        <w:rPr>
          <w:rFonts w:ascii="Times New Roman" w:eastAsia="宋体" w:hAnsi="Times New Roman" w:cs="Times New Roman" w:hint="eastAsia"/>
          <w:sz w:val="24"/>
          <w:szCs w:val="24"/>
        </w:rPr>
        <w:t>采用原子荧光光谱法对大米和甘蓝中的</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进行测定，用</w:t>
      </w:r>
      <w:r w:rsidRPr="00085EDE">
        <w:rPr>
          <w:rFonts w:ascii="Times New Roman" w:eastAsia="宋体" w:hAnsi="Times New Roman" w:cs="Times New Roman" w:hint="eastAsia"/>
          <w:sz w:val="24"/>
          <w:szCs w:val="24"/>
        </w:rPr>
        <w:t>10mL</w:t>
      </w:r>
      <w:proofErr w:type="gramStart"/>
      <w:r w:rsidRPr="00085EDE">
        <w:rPr>
          <w:rFonts w:ascii="Times New Roman" w:eastAsia="宋体" w:hAnsi="Times New Roman" w:cs="Times New Roman" w:hint="eastAsia"/>
          <w:sz w:val="24"/>
          <w:szCs w:val="24"/>
        </w:rPr>
        <w:t>的混酸消解</w:t>
      </w:r>
      <w:proofErr w:type="gramEnd"/>
      <w:r w:rsidRPr="00085EDE">
        <w:rPr>
          <w:rFonts w:ascii="Times New Roman" w:eastAsia="宋体" w:hAnsi="Times New Roman" w:cs="Times New Roman" w:hint="eastAsia"/>
          <w:sz w:val="24"/>
          <w:szCs w:val="24"/>
        </w:rPr>
        <w:t>样品，然后使用氢化物原子荧光光谱法对样品中的铅进行测定，检出限为</w:t>
      </w:r>
      <w:r w:rsidRPr="00085EDE">
        <w:rPr>
          <w:rFonts w:ascii="Times New Roman" w:eastAsia="宋体" w:hAnsi="Times New Roman" w:cs="Times New Roman" w:hint="eastAsia"/>
          <w:sz w:val="24"/>
          <w:szCs w:val="24"/>
        </w:rPr>
        <w:t>0.07</w:t>
      </w:r>
      <w:r w:rsidR="00AE2EF4"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w:t>
      </w:r>
      <w:proofErr w:type="gramStart"/>
      <w:r w:rsidRPr="00085EDE">
        <w:rPr>
          <w:rFonts w:ascii="Times New Roman" w:eastAsia="宋体" w:hAnsi="Times New Roman" w:cs="Times New Roman" w:hint="eastAsia"/>
          <w:sz w:val="24"/>
          <w:szCs w:val="24"/>
        </w:rPr>
        <w:t>李贵峰</w:t>
      </w:r>
      <w:r w:rsidR="00085EDE" w:rsidRPr="00085EDE">
        <w:rPr>
          <w:rFonts w:ascii="Times New Roman" w:eastAsia="宋体" w:hAnsi="Times New Roman" w:cs="Times New Roman" w:hint="eastAsia"/>
          <w:sz w:val="24"/>
          <w:szCs w:val="24"/>
        </w:rPr>
        <w:t>等</w:t>
      </w:r>
      <w:proofErr w:type="gramEnd"/>
      <w:r w:rsidR="00917EFD" w:rsidRPr="00085EDE">
        <w:rPr>
          <w:rFonts w:ascii="Times New Roman" w:eastAsia="宋体" w:hAnsi="Times New Roman" w:cs="Times New Roman" w:hint="eastAsia"/>
          <w:sz w:val="24"/>
          <w:szCs w:val="24"/>
          <w:vertAlign w:val="superscript"/>
        </w:rPr>
        <w:t>[30]</w:t>
      </w:r>
      <w:r w:rsidRPr="00085EDE">
        <w:rPr>
          <w:rFonts w:ascii="Times New Roman" w:eastAsia="宋体" w:hAnsi="Times New Roman" w:cs="Times New Roman" w:hint="eastAsia"/>
          <w:sz w:val="24"/>
          <w:szCs w:val="24"/>
        </w:rPr>
        <w:lastRenderedPageBreak/>
        <w:t>使用氢化物</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原子荧光光谱法对水中的铅离子进行测定，使用硫酸铵和四硼酸钾使痕量铅成为氧化态，检出限为</w:t>
      </w:r>
      <w:r w:rsidRPr="00085EDE">
        <w:rPr>
          <w:rFonts w:ascii="Times New Roman" w:eastAsia="宋体" w:hAnsi="Times New Roman" w:cs="Times New Roman" w:hint="eastAsia"/>
          <w:sz w:val="24"/>
          <w:szCs w:val="24"/>
        </w:rPr>
        <w:t>0.68</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，回收率为</w:t>
      </w:r>
      <w:r w:rsidRPr="00085EDE">
        <w:rPr>
          <w:rFonts w:ascii="Times New Roman" w:eastAsia="宋体" w:hAnsi="Times New Roman" w:cs="Times New Roman" w:hint="eastAsia"/>
          <w:sz w:val="24"/>
          <w:szCs w:val="24"/>
        </w:rPr>
        <w:t>90-105%</w:t>
      </w:r>
      <w:r w:rsidRPr="00085EDE">
        <w:rPr>
          <w:rFonts w:ascii="Times New Roman" w:eastAsia="宋体" w:hAnsi="Times New Roman" w:cs="Times New Roman" w:hint="eastAsia"/>
          <w:sz w:val="24"/>
          <w:szCs w:val="24"/>
        </w:rPr>
        <w:t>。</w:t>
      </w:r>
    </w:p>
    <w:p w:rsidR="00174611" w:rsidRPr="003E3089" w:rsidRDefault="003E3089" w:rsidP="00AC7D71">
      <w:pPr>
        <w:pStyle w:val="2"/>
      </w:pPr>
      <w:r>
        <w:rPr>
          <w:rFonts w:hint="eastAsia"/>
        </w:rPr>
        <w:t xml:space="preserve">2.3 </w:t>
      </w:r>
      <w:r w:rsidR="00174611" w:rsidRPr="003E3089">
        <w:rPr>
          <w:rFonts w:hint="eastAsia"/>
        </w:rPr>
        <w:t>电感耦合等离子体质谱法</w:t>
      </w:r>
      <w:r w:rsidR="00174611" w:rsidRPr="003E3089">
        <w:rPr>
          <w:rFonts w:hint="eastAsia"/>
        </w:rPr>
        <w:t>-</w:t>
      </w:r>
      <w:r w:rsidR="00174611" w:rsidRPr="003E3089">
        <w:rPr>
          <w:rFonts w:hint="eastAsia"/>
        </w:rPr>
        <w:t>原子发射光谱法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电感耦合等离子体</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原子发射光谱法是原子光谱分析中应用最为广泛的一种技术，既具有原子发射光谱法多元素同时测定的优点，又具备很宽的线性范围。已广泛用于地质矿物、金属材料、环境保护及生化样品等多个领域</w:t>
      </w:r>
      <w:r w:rsidR="00917EFD" w:rsidRPr="00085EDE">
        <w:rPr>
          <w:rFonts w:ascii="Times New Roman" w:eastAsia="宋体" w:hAnsi="Times New Roman" w:cs="Times New Roman" w:hint="eastAsia"/>
          <w:sz w:val="24"/>
          <w:szCs w:val="24"/>
          <w:vertAlign w:val="superscript"/>
        </w:rPr>
        <w:t>[31]</w:t>
      </w:r>
      <w:r w:rsidRPr="00085EDE">
        <w:rPr>
          <w:rFonts w:ascii="Times New Roman" w:eastAsia="宋体" w:hAnsi="Times New Roman" w:cs="Times New Roman" w:hint="eastAsia"/>
          <w:sz w:val="24"/>
          <w:szCs w:val="24"/>
        </w:rPr>
        <w:t>。</w:t>
      </w:r>
    </w:p>
    <w:p w:rsidR="00174611" w:rsidRPr="00085EDE" w:rsidRDefault="00085EDE" w:rsidP="000539FE">
      <w:pPr>
        <w:widowControl/>
        <w:spacing w:line="360" w:lineRule="auto"/>
        <w:ind w:firstLineChars="200" w:firstLine="480"/>
        <w:jc w:val="left"/>
        <w:rPr>
          <w:rFonts w:ascii="Times New Roman" w:eastAsia="宋体" w:hAnsi="Times New Roman" w:cs="Times New Roman"/>
          <w:sz w:val="24"/>
          <w:szCs w:val="24"/>
        </w:rPr>
      </w:pPr>
      <w:proofErr w:type="spellStart"/>
      <w:r w:rsidRPr="00085EDE">
        <w:rPr>
          <w:rFonts w:ascii="Times New Roman" w:eastAsia="宋体" w:hAnsi="Times New Roman" w:cs="Times New Roman" w:hint="eastAsia"/>
          <w:sz w:val="24"/>
          <w:szCs w:val="24"/>
        </w:rPr>
        <w:t>Elfering</w:t>
      </w:r>
      <w:proofErr w:type="spellEnd"/>
      <w:r w:rsidR="00174611" w:rsidRPr="00085EDE">
        <w:rPr>
          <w:rFonts w:ascii="Times New Roman" w:eastAsia="宋体" w:hAnsi="Times New Roman" w:cs="Times New Roman" w:hint="eastAsia"/>
          <w:sz w:val="24"/>
          <w:szCs w:val="24"/>
        </w:rPr>
        <w:t>等</w:t>
      </w:r>
      <w:r w:rsidRPr="00085EDE">
        <w:rPr>
          <w:rFonts w:ascii="Times New Roman" w:eastAsia="宋体" w:hAnsi="Times New Roman" w:cs="Times New Roman" w:hint="eastAsia"/>
          <w:sz w:val="24"/>
          <w:szCs w:val="24"/>
          <w:vertAlign w:val="superscript"/>
        </w:rPr>
        <w:t>[32]</w:t>
      </w:r>
      <w:r w:rsidR="00174611" w:rsidRPr="00085EDE">
        <w:rPr>
          <w:rFonts w:ascii="Times New Roman" w:eastAsia="宋体" w:hAnsi="Times New Roman" w:cs="Times New Roman" w:hint="eastAsia"/>
          <w:sz w:val="24"/>
          <w:szCs w:val="24"/>
        </w:rPr>
        <w:t>使用电感耦合等离子体</w:t>
      </w:r>
      <w:r w:rsidR="00174611" w:rsidRPr="00085EDE">
        <w:rPr>
          <w:rFonts w:ascii="Times New Roman" w:eastAsia="宋体" w:hAnsi="Times New Roman" w:cs="Times New Roman" w:hint="eastAsia"/>
          <w:sz w:val="24"/>
          <w:szCs w:val="24"/>
        </w:rPr>
        <w:t>-</w:t>
      </w:r>
      <w:r w:rsidR="00174611" w:rsidRPr="00085EDE">
        <w:rPr>
          <w:rFonts w:ascii="Times New Roman" w:eastAsia="宋体" w:hAnsi="Times New Roman" w:cs="Times New Roman" w:hint="eastAsia"/>
          <w:sz w:val="24"/>
          <w:szCs w:val="24"/>
        </w:rPr>
        <w:t>原子发射光谱法对土壤中和水中的有机铅进行测定，用四氢</w:t>
      </w:r>
      <w:proofErr w:type="gramStart"/>
      <w:r w:rsidR="00174611" w:rsidRPr="00085EDE">
        <w:rPr>
          <w:rFonts w:ascii="Times New Roman" w:eastAsia="宋体" w:hAnsi="Times New Roman" w:cs="Times New Roman" w:hint="eastAsia"/>
          <w:sz w:val="24"/>
          <w:szCs w:val="24"/>
        </w:rPr>
        <w:t>硼酸钠将样品</w:t>
      </w:r>
      <w:proofErr w:type="gramEnd"/>
      <w:r w:rsidR="00174611" w:rsidRPr="00085EDE">
        <w:rPr>
          <w:rFonts w:ascii="Times New Roman" w:eastAsia="宋体" w:hAnsi="Times New Roman" w:cs="Times New Roman" w:hint="eastAsia"/>
          <w:sz w:val="24"/>
          <w:szCs w:val="24"/>
        </w:rPr>
        <w:t>转化为氢化物，通过对样品进行加标回收，测得回收率为</w:t>
      </w:r>
      <w:r w:rsidR="00174611" w:rsidRPr="00085EDE">
        <w:rPr>
          <w:rFonts w:ascii="Times New Roman" w:eastAsia="宋体" w:hAnsi="Times New Roman" w:cs="Times New Roman" w:hint="eastAsia"/>
          <w:sz w:val="24"/>
          <w:szCs w:val="24"/>
        </w:rPr>
        <w:t>71-107%</w:t>
      </w:r>
      <w:r w:rsidR="00174611" w:rsidRPr="00085EDE">
        <w:rPr>
          <w:rFonts w:ascii="Times New Roman" w:eastAsia="宋体" w:hAnsi="Times New Roman" w:cs="Times New Roman" w:hint="eastAsia"/>
          <w:sz w:val="24"/>
          <w:szCs w:val="24"/>
        </w:rPr>
        <w:t>，线性范围为</w:t>
      </w:r>
      <w:r w:rsidR="00A26C7A">
        <w:rPr>
          <w:rFonts w:ascii="Times New Roman" w:eastAsia="宋体" w:hAnsi="Times New Roman" w:cs="Times New Roman" w:hint="eastAsia"/>
          <w:sz w:val="24"/>
          <w:szCs w:val="24"/>
        </w:rPr>
        <w:t>0.1-100mg/L</w:t>
      </w:r>
      <w:r w:rsidR="00174611" w:rsidRPr="00085EDE">
        <w:rPr>
          <w:rFonts w:ascii="Times New Roman" w:eastAsia="宋体" w:hAnsi="Times New Roman" w:cs="Times New Roman" w:hint="eastAsia"/>
          <w:sz w:val="24"/>
          <w:szCs w:val="24"/>
        </w:rPr>
        <w:t>。</w:t>
      </w:r>
      <w:proofErr w:type="spellStart"/>
      <w:r w:rsidR="00174611" w:rsidRPr="00085EDE">
        <w:rPr>
          <w:rFonts w:ascii="Times New Roman" w:eastAsia="宋体" w:hAnsi="Times New Roman" w:cs="Times New Roman" w:hint="eastAsia"/>
          <w:sz w:val="24"/>
          <w:szCs w:val="24"/>
        </w:rPr>
        <w:t>Bispo</w:t>
      </w:r>
      <w:proofErr w:type="spellEnd"/>
      <w:r w:rsidR="00174611" w:rsidRPr="00085EDE">
        <w:rPr>
          <w:rFonts w:ascii="Times New Roman" w:eastAsia="宋体" w:hAnsi="Times New Roman" w:cs="Times New Roman" w:hint="eastAsia"/>
          <w:sz w:val="24"/>
          <w:szCs w:val="24"/>
        </w:rPr>
        <w:t>等</w:t>
      </w:r>
      <w:r w:rsidRPr="00085EDE">
        <w:rPr>
          <w:rFonts w:ascii="Times New Roman" w:eastAsia="宋体" w:hAnsi="Times New Roman" w:cs="Times New Roman" w:hint="eastAsia"/>
          <w:sz w:val="24"/>
          <w:szCs w:val="24"/>
          <w:vertAlign w:val="superscript"/>
        </w:rPr>
        <w:t>[33]</w:t>
      </w:r>
      <w:r w:rsidR="00174611" w:rsidRPr="00085EDE">
        <w:rPr>
          <w:rFonts w:ascii="Times New Roman" w:eastAsia="宋体" w:hAnsi="Times New Roman" w:cs="Times New Roman" w:hint="eastAsia"/>
          <w:sz w:val="24"/>
          <w:szCs w:val="24"/>
        </w:rPr>
        <w:t>使用电感耦合等离子体质谱法对海水中的</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00174611" w:rsidRPr="00085EDE">
        <w:rPr>
          <w:rFonts w:ascii="Times New Roman" w:eastAsia="宋体" w:hAnsi="Times New Roman" w:cs="Times New Roman" w:hint="eastAsia"/>
          <w:sz w:val="24"/>
          <w:szCs w:val="24"/>
        </w:rPr>
        <w:t>进行测定，使用固相</w:t>
      </w:r>
      <w:proofErr w:type="gramStart"/>
      <w:r w:rsidR="00174611" w:rsidRPr="00085EDE">
        <w:rPr>
          <w:rFonts w:ascii="Times New Roman" w:eastAsia="宋体" w:hAnsi="Times New Roman" w:cs="Times New Roman" w:hint="eastAsia"/>
          <w:sz w:val="24"/>
          <w:szCs w:val="24"/>
        </w:rPr>
        <w:t>萘</w:t>
      </w:r>
      <w:proofErr w:type="gramEnd"/>
      <w:r w:rsidR="00174611" w:rsidRPr="00085EDE">
        <w:rPr>
          <w:rFonts w:ascii="Times New Roman" w:eastAsia="宋体" w:hAnsi="Times New Roman" w:cs="Times New Roman" w:hint="eastAsia"/>
          <w:sz w:val="24"/>
          <w:szCs w:val="24"/>
        </w:rPr>
        <w:t xml:space="preserve"> - </w:t>
      </w:r>
      <w:r w:rsidR="00174611" w:rsidRPr="00085EDE">
        <w:rPr>
          <w:rFonts w:ascii="Times New Roman" w:eastAsia="宋体" w:hAnsi="Times New Roman" w:cs="Times New Roman" w:hint="eastAsia"/>
          <w:sz w:val="24"/>
          <w:szCs w:val="24"/>
        </w:rPr>
        <w:t>茜素红从海水中提取铅，检出限为</w:t>
      </w:r>
      <w:r w:rsidR="00174611" w:rsidRPr="00085EDE">
        <w:rPr>
          <w:rFonts w:ascii="Times New Roman" w:eastAsia="宋体" w:hAnsi="Times New Roman" w:cs="Times New Roman" w:hint="eastAsia"/>
          <w:sz w:val="24"/>
          <w:szCs w:val="24"/>
        </w:rPr>
        <w:t>53</w:t>
      </w:r>
      <w:r w:rsidR="00174611" w:rsidRPr="00085EDE">
        <w:rPr>
          <w:rFonts w:ascii="Times New Roman" w:eastAsia="宋体" w:hAnsi="Times New Roman" w:cs="Times New Roman" w:hint="eastAsia"/>
          <w:sz w:val="24"/>
          <w:szCs w:val="24"/>
        </w:rPr>
        <w:t>μ</w:t>
      </w:r>
      <w:r w:rsidR="00174611" w:rsidRPr="00085EDE">
        <w:rPr>
          <w:rFonts w:ascii="Times New Roman" w:eastAsia="宋体" w:hAnsi="Times New Roman" w:cs="Times New Roman" w:hint="eastAsia"/>
          <w:sz w:val="24"/>
          <w:szCs w:val="24"/>
        </w:rPr>
        <w:t>g/L</w:t>
      </w:r>
      <w:r w:rsidR="00174611" w:rsidRPr="00085EDE">
        <w:rPr>
          <w:rFonts w:ascii="Times New Roman" w:eastAsia="宋体" w:hAnsi="Times New Roman" w:cs="Times New Roman" w:hint="eastAsia"/>
          <w:sz w:val="24"/>
          <w:szCs w:val="24"/>
        </w:rPr>
        <w:t>，定量限为</w:t>
      </w:r>
      <w:r w:rsidR="00174611" w:rsidRPr="00085EDE">
        <w:rPr>
          <w:rFonts w:ascii="Times New Roman" w:eastAsia="宋体" w:hAnsi="Times New Roman" w:cs="Times New Roman" w:hint="eastAsia"/>
          <w:sz w:val="24"/>
          <w:szCs w:val="24"/>
        </w:rPr>
        <w:t>176</w:t>
      </w:r>
      <w:r w:rsidR="00174611" w:rsidRPr="00085EDE">
        <w:rPr>
          <w:rFonts w:ascii="Times New Roman" w:eastAsia="宋体" w:hAnsi="Times New Roman" w:cs="Times New Roman" w:hint="eastAsia"/>
          <w:sz w:val="24"/>
          <w:szCs w:val="24"/>
        </w:rPr>
        <w:t>μ</w:t>
      </w:r>
      <w:r w:rsidR="00174611" w:rsidRPr="00085EDE">
        <w:rPr>
          <w:rFonts w:ascii="Times New Roman" w:eastAsia="宋体" w:hAnsi="Times New Roman" w:cs="Times New Roman" w:hint="eastAsia"/>
          <w:sz w:val="24"/>
          <w:szCs w:val="24"/>
        </w:rPr>
        <w:t>g/L</w:t>
      </w:r>
      <w:r w:rsidR="00174611" w:rsidRPr="00085EDE">
        <w:rPr>
          <w:rFonts w:ascii="Times New Roman" w:eastAsia="宋体" w:hAnsi="Times New Roman" w:cs="Times New Roman" w:hint="eastAsia"/>
          <w:sz w:val="24"/>
          <w:szCs w:val="24"/>
        </w:rPr>
        <w:t>，样品的加标回收率为</w:t>
      </w:r>
      <w:r w:rsidR="00174611" w:rsidRPr="00085EDE">
        <w:rPr>
          <w:rFonts w:ascii="Times New Roman" w:eastAsia="宋体" w:hAnsi="Times New Roman" w:cs="Times New Roman" w:hint="eastAsia"/>
          <w:sz w:val="24"/>
          <w:szCs w:val="24"/>
        </w:rPr>
        <w:t>95-97%</w:t>
      </w:r>
      <w:r w:rsidR="00174611" w:rsidRPr="00085EDE">
        <w:rPr>
          <w:rFonts w:ascii="Times New Roman" w:eastAsia="宋体" w:hAnsi="Times New Roman" w:cs="Times New Roman" w:hint="eastAsia"/>
          <w:sz w:val="24"/>
          <w:szCs w:val="24"/>
        </w:rPr>
        <w:t>。</w:t>
      </w:r>
      <w:proofErr w:type="spellStart"/>
      <w:r w:rsidRPr="00085EDE">
        <w:rPr>
          <w:rFonts w:ascii="Times New Roman" w:eastAsia="宋体" w:hAnsi="Times New Roman" w:cs="Times New Roman" w:hint="eastAsia"/>
          <w:sz w:val="24"/>
          <w:szCs w:val="24"/>
        </w:rPr>
        <w:t>Wuilloud</w:t>
      </w:r>
      <w:proofErr w:type="spellEnd"/>
      <w:r w:rsidR="00174611" w:rsidRPr="00085EDE">
        <w:rPr>
          <w:rFonts w:ascii="Times New Roman" w:eastAsia="宋体" w:hAnsi="Times New Roman" w:cs="Times New Roman" w:hint="eastAsia"/>
          <w:sz w:val="24"/>
          <w:szCs w:val="24"/>
        </w:rPr>
        <w:t>等</w:t>
      </w:r>
      <w:r w:rsidRPr="00085EDE">
        <w:rPr>
          <w:rFonts w:ascii="Times New Roman" w:eastAsia="宋体" w:hAnsi="Times New Roman" w:cs="Times New Roman" w:hint="eastAsia"/>
          <w:sz w:val="24"/>
          <w:szCs w:val="24"/>
          <w:vertAlign w:val="superscript"/>
        </w:rPr>
        <w:t>[34]</w:t>
      </w:r>
      <w:r w:rsidR="00174611" w:rsidRPr="00085EDE">
        <w:rPr>
          <w:rFonts w:ascii="Times New Roman" w:eastAsia="宋体" w:hAnsi="Times New Roman" w:cs="Times New Roman" w:hint="eastAsia"/>
          <w:sz w:val="24"/>
          <w:szCs w:val="24"/>
        </w:rPr>
        <w:t>采用电感耦合等离子体质谱法与超声雾化结合的方法对葡萄酒样品中的铅进行测定，检出限为</w:t>
      </w:r>
      <w:r w:rsidR="00174611" w:rsidRPr="00085EDE">
        <w:rPr>
          <w:rFonts w:ascii="Times New Roman" w:eastAsia="宋体" w:hAnsi="Times New Roman" w:cs="Times New Roman" w:hint="eastAsia"/>
          <w:sz w:val="24"/>
          <w:szCs w:val="24"/>
        </w:rPr>
        <w:t>0.15</w:t>
      </w:r>
      <w:r w:rsidR="00174611" w:rsidRPr="00085EDE">
        <w:rPr>
          <w:rFonts w:ascii="Times New Roman" w:eastAsia="宋体" w:hAnsi="Times New Roman" w:cs="Times New Roman" w:hint="eastAsia"/>
          <w:sz w:val="24"/>
          <w:szCs w:val="24"/>
        </w:rPr>
        <w:t>μ</w:t>
      </w:r>
      <w:r w:rsidR="00174611" w:rsidRPr="00085EDE">
        <w:rPr>
          <w:rFonts w:ascii="Times New Roman" w:eastAsia="宋体" w:hAnsi="Times New Roman" w:cs="Times New Roman" w:hint="eastAsia"/>
          <w:sz w:val="24"/>
          <w:szCs w:val="24"/>
        </w:rPr>
        <w:t>g/L</w:t>
      </w:r>
      <w:r w:rsidR="00174611" w:rsidRPr="00085EDE">
        <w:rPr>
          <w:rFonts w:ascii="Times New Roman" w:eastAsia="宋体" w:hAnsi="Times New Roman" w:cs="Times New Roman" w:hint="eastAsia"/>
          <w:sz w:val="24"/>
          <w:szCs w:val="24"/>
        </w:rPr>
        <w:t>，在</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00174611" w:rsidRPr="00085EDE">
        <w:rPr>
          <w:rFonts w:ascii="Times New Roman" w:eastAsia="宋体" w:hAnsi="Times New Roman" w:cs="Times New Roman" w:hint="eastAsia"/>
          <w:sz w:val="24"/>
          <w:szCs w:val="24"/>
        </w:rPr>
        <w:t>浓度为</w:t>
      </w:r>
      <w:r w:rsidR="00174611" w:rsidRPr="00085EDE">
        <w:rPr>
          <w:rFonts w:ascii="Times New Roman" w:eastAsia="宋体" w:hAnsi="Times New Roman" w:cs="Times New Roman" w:hint="eastAsia"/>
          <w:sz w:val="24"/>
          <w:szCs w:val="24"/>
        </w:rPr>
        <w:t>25</w:t>
      </w:r>
      <w:r w:rsidR="00174611" w:rsidRPr="00085EDE">
        <w:rPr>
          <w:rFonts w:ascii="Times New Roman" w:eastAsia="宋体" w:hAnsi="Times New Roman" w:cs="Times New Roman" w:hint="eastAsia"/>
          <w:sz w:val="24"/>
          <w:szCs w:val="24"/>
        </w:rPr>
        <w:t>μ</w:t>
      </w:r>
      <w:r w:rsidR="00174611" w:rsidRPr="00085EDE">
        <w:rPr>
          <w:rFonts w:ascii="Times New Roman" w:eastAsia="宋体" w:hAnsi="Times New Roman" w:cs="Times New Roman" w:hint="eastAsia"/>
          <w:sz w:val="24"/>
          <w:szCs w:val="24"/>
        </w:rPr>
        <w:t>g/L</w:t>
      </w:r>
      <w:r w:rsidR="00174611" w:rsidRPr="00085EDE">
        <w:rPr>
          <w:rFonts w:ascii="Times New Roman" w:eastAsia="宋体" w:hAnsi="Times New Roman" w:cs="Times New Roman" w:hint="eastAsia"/>
          <w:sz w:val="24"/>
          <w:szCs w:val="24"/>
        </w:rPr>
        <w:t>条件下重复十次测定的相对标准偏差为</w:t>
      </w:r>
      <w:r w:rsidR="00174611" w:rsidRPr="00085EDE">
        <w:rPr>
          <w:rFonts w:ascii="Times New Roman" w:eastAsia="宋体" w:hAnsi="Times New Roman" w:cs="Times New Roman" w:hint="eastAsia"/>
          <w:sz w:val="24"/>
          <w:szCs w:val="24"/>
        </w:rPr>
        <w:t>2.5%</w:t>
      </w:r>
      <w:r w:rsidR="00174611" w:rsidRPr="00085EDE">
        <w:rPr>
          <w:rFonts w:ascii="Times New Roman" w:eastAsia="宋体" w:hAnsi="Times New Roman" w:cs="Times New Roman" w:hint="eastAsia"/>
          <w:sz w:val="24"/>
          <w:szCs w:val="24"/>
        </w:rPr>
        <w:t>，样品的加标回收率为</w:t>
      </w:r>
      <w:r w:rsidR="00174611" w:rsidRPr="00085EDE">
        <w:rPr>
          <w:rFonts w:ascii="Times New Roman" w:eastAsia="宋体" w:hAnsi="Times New Roman" w:cs="Times New Roman" w:hint="eastAsia"/>
          <w:sz w:val="24"/>
          <w:szCs w:val="24"/>
        </w:rPr>
        <w:t>97.6-100</w:t>
      </w:r>
      <w:r w:rsidR="00174611" w:rsidRPr="00085EDE">
        <w:rPr>
          <w:rFonts w:ascii="Times New Roman" w:eastAsia="宋体" w:hAnsi="Times New Roman" w:cs="Times New Roman" w:hint="eastAsia"/>
          <w:sz w:val="24"/>
          <w:szCs w:val="24"/>
        </w:rPr>
        <w:t>％。</w:t>
      </w:r>
    </w:p>
    <w:p w:rsidR="00174611" w:rsidRPr="003E3089" w:rsidRDefault="003E3089" w:rsidP="00AC7D71">
      <w:pPr>
        <w:pStyle w:val="2"/>
      </w:pPr>
      <w:r>
        <w:rPr>
          <w:rFonts w:hint="eastAsia"/>
        </w:rPr>
        <w:t xml:space="preserve">2.4 </w:t>
      </w:r>
      <w:r w:rsidR="00FD606F">
        <w:rPr>
          <w:rFonts w:hint="eastAsia"/>
        </w:rPr>
        <w:t>高效液相色谱法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高效液相色谱法是在经典液相色谱法的基础上发展起来的一种色谱方法，分离原理是靠分离组份的分子与流动相分子争夺吸附表面活性中心的吸附能力差别而实现的</w:t>
      </w:r>
      <w:r w:rsidR="00F12A93" w:rsidRPr="00085EDE">
        <w:rPr>
          <w:rFonts w:ascii="Times New Roman" w:eastAsia="宋体" w:hAnsi="Times New Roman" w:cs="Times New Roman" w:hint="eastAsia"/>
          <w:sz w:val="24"/>
          <w:szCs w:val="24"/>
          <w:vertAlign w:val="superscript"/>
        </w:rPr>
        <w:t>[35]</w:t>
      </w:r>
      <w:r w:rsidRPr="00085EDE">
        <w:rPr>
          <w:rFonts w:ascii="Times New Roman" w:eastAsia="宋体" w:hAnsi="Times New Roman" w:cs="Times New Roman" w:hint="eastAsia"/>
          <w:sz w:val="24"/>
          <w:szCs w:val="24"/>
        </w:rPr>
        <w:t>。根据流动相与固定相的极性不同，可以分为正相色谱法和反相色谱法。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Saito</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[36]</w:t>
      </w:r>
      <w:r w:rsidRPr="00085EDE">
        <w:rPr>
          <w:rFonts w:ascii="Times New Roman" w:eastAsia="宋体" w:hAnsi="Times New Roman" w:cs="Times New Roman" w:hint="eastAsia"/>
          <w:sz w:val="24"/>
          <w:szCs w:val="24"/>
        </w:rPr>
        <w:t>采用高效液相色谱与荧光检测器测定饮用水中的</w:t>
      </w:r>
      <w:r w:rsidRPr="00085EDE">
        <w:rPr>
          <w:rFonts w:ascii="Times New Roman" w:eastAsia="宋体" w:hAnsi="Times New Roman" w:cs="Times New Roman" w:hint="eastAsia"/>
          <w:sz w:val="24"/>
          <w:szCs w:val="24"/>
        </w:rPr>
        <w:t>Pb</w:t>
      </w:r>
      <w:r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和</w:t>
      </w:r>
      <w:r w:rsidRPr="00085EDE">
        <w:rPr>
          <w:rFonts w:ascii="Times New Roman" w:eastAsia="宋体" w:hAnsi="Times New Roman" w:cs="Times New Roman" w:hint="eastAsia"/>
          <w:sz w:val="24"/>
          <w:szCs w:val="24"/>
        </w:rPr>
        <w:t>Cd</w:t>
      </w:r>
      <w:r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的浓度，使用芳香族聚氨基羧酸酯，</w:t>
      </w:r>
      <w:r w:rsidRPr="00085EDE">
        <w:rPr>
          <w:rFonts w:ascii="Times New Roman" w:eastAsia="宋体" w:hAnsi="Times New Roman" w:cs="Times New Roman" w:hint="eastAsia"/>
          <w:sz w:val="24"/>
          <w:szCs w:val="24"/>
        </w:rPr>
        <w:t>1-</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4-</w:t>
      </w:r>
      <w:r w:rsidRPr="00085EDE">
        <w:rPr>
          <w:rFonts w:ascii="Times New Roman" w:eastAsia="宋体" w:hAnsi="Times New Roman" w:cs="Times New Roman" w:hint="eastAsia"/>
          <w:sz w:val="24"/>
          <w:szCs w:val="24"/>
        </w:rPr>
        <w:t>氨基苄基）乙二胺</w:t>
      </w:r>
      <w:r w:rsidRPr="00085EDE">
        <w:rPr>
          <w:rFonts w:ascii="Times New Roman" w:eastAsia="宋体" w:hAnsi="Times New Roman" w:cs="Times New Roman" w:hint="eastAsia"/>
          <w:sz w:val="24"/>
          <w:szCs w:val="24"/>
        </w:rPr>
        <w:t>-N</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N</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N'</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N'-</w:t>
      </w:r>
      <w:r w:rsidRPr="00085EDE">
        <w:rPr>
          <w:rFonts w:ascii="Times New Roman" w:eastAsia="宋体" w:hAnsi="Times New Roman" w:cs="Times New Roman" w:hint="eastAsia"/>
          <w:sz w:val="24"/>
          <w:szCs w:val="24"/>
        </w:rPr>
        <w:t>四乙酸</w:t>
      </w:r>
      <w:proofErr w:type="gramStart"/>
      <w:r w:rsidRPr="00085EDE">
        <w:rPr>
          <w:rFonts w:ascii="Times New Roman" w:eastAsia="宋体" w:hAnsi="Times New Roman" w:cs="Times New Roman" w:hint="eastAsia"/>
          <w:sz w:val="24"/>
          <w:szCs w:val="24"/>
        </w:rPr>
        <w:t>酯</w:t>
      </w:r>
      <w:proofErr w:type="gramEnd"/>
      <w:r w:rsidRPr="00085EDE">
        <w:rPr>
          <w:rFonts w:ascii="Times New Roman" w:eastAsia="宋体" w:hAnsi="Times New Roman" w:cs="Times New Roman" w:hint="eastAsia"/>
          <w:sz w:val="24"/>
          <w:szCs w:val="24"/>
        </w:rPr>
        <w:t>作为柱前衍生剂，结果显示的检出限为</w:t>
      </w:r>
      <w:r w:rsidRPr="00085EDE">
        <w:rPr>
          <w:rFonts w:ascii="Times New Roman" w:eastAsia="宋体" w:hAnsi="Times New Roman" w:cs="Times New Roman" w:hint="eastAsia"/>
          <w:sz w:val="24"/>
          <w:szCs w:val="24"/>
        </w:rPr>
        <w:t>1.5</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-8</w:t>
      </w:r>
      <w:r w:rsidRPr="00085EDE">
        <w:rPr>
          <w:rFonts w:ascii="Times New Roman" w:eastAsia="宋体" w:hAnsi="Times New Roman" w:cs="Times New Roman" w:hint="eastAsia"/>
          <w:sz w:val="24"/>
          <w:szCs w:val="24"/>
        </w:rPr>
        <w:t xml:space="preserve"> mol/L</w:t>
      </w:r>
      <w:r w:rsidRPr="00085EDE">
        <w:rPr>
          <w:rFonts w:ascii="Times New Roman" w:eastAsia="宋体" w:hAnsi="Times New Roman" w:cs="Times New Roman" w:hint="eastAsia"/>
          <w:sz w:val="24"/>
          <w:szCs w:val="24"/>
        </w:rPr>
        <w:t>，线性范围为</w:t>
      </w:r>
      <w:r w:rsidRPr="00085EDE">
        <w:rPr>
          <w:rFonts w:ascii="Times New Roman" w:eastAsia="宋体" w:hAnsi="Times New Roman" w:cs="Times New Roman" w:hint="eastAsia"/>
          <w:sz w:val="24"/>
          <w:szCs w:val="24"/>
        </w:rPr>
        <w:t>5</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-8</w:t>
      </w:r>
      <w:r w:rsidRPr="00085EDE">
        <w:rPr>
          <w:rFonts w:ascii="Times New Roman" w:eastAsia="宋体" w:hAnsi="Times New Roman" w:cs="Times New Roman" w:hint="eastAsia"/>
          <w:sz w:val="24"/>
          <w:szCs w:val="24"/>
        </w:rPr>
        <w:t>-2</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-6</w:t>
      </w:r>
      <w:r w:rsidRPr="00085EDE">
        <w:rPr>
          <w:rFonts w:ascii="Times New Roman" w:eastAsia="宋体" w:hAnsi="Times New Roman" w:cs="Times New Roman" w:hint="eastAsia"/>
          <w:sz w:val="24"/>
          <w:szCs w:val="24"/>
        </w:rPr>
        <w:t xml:space="preserve"> mol/L</w:t>
      </w:r>
      <w:r w:rsidRPr="00085EDE">
        <w:rPr>
          <w:rFonts w:ascii="Times New Roman" w:eastAsia="宋体" w:hAnsi="Times New Roman" w:cs="Times New Roman" w:hint="eastAsia"/>
          <w:sz w:val="24"/>
          <w:szCs w:val="24"/>
        </w:rPr>
        <w:t>。殷晓玲等</w:t>
      </w:r>
      <w:r w:rsidR="00085EDE" w:rsidRPr="00085EDE">
        <w:rPr>
          <w:rFonts w:ascii="Times New Roman" w:eastAsia="宋体" w:hAnsi="Times New Roman" w:cs="Times New Roman" w:hint="eastAsia"/>
          <w:sz w:val="24"/>
          <w:szCs w:val="24"/>
          <w:vertAlign w:val="superscript"/>
        </w:rPr>
        <w:t>[37]</w:t>
      </w:r>
      <w:r w:rsidRPr="00085EDE">
        <w:rPr>
          <w:rFonts w:ascii="Times New Roman" w:eastAsia="宋体" w:hAnsi="Times New Roman" w:cs="Times New Roman" w:hint="eastAsia"/>
          <w:sz w:val="24"/>
          <w:szCs w:val="24"/>
        </w:rPr>
        <w:t>采用高效液相色谱法对卷烟烟气中的铅、镉、汞的含量进行测定，使用四</w:t>
      </w:r>
      <w:r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对甲氧基苯基</w:t>
      </w:r>
      <w:r w:rsidRPr="00085EDE">
        <w:rPr>
          <w:rFonts w:ascii="Times New Roman" w:eastAsia="宋体" w:hAnsi="Times New Roman" w:cs="Times New Roman" w:hint="eastAsia"/>
          <w:sz w:val="24"/>
          <w:szCs w:val="24"/>
        </w:rPr>
        <w:t xml:space="preserve"> ) -</w:t>
      </w:r>
      <w:r w:rsidRPr="00085EDE">
        <w:rPr>
          <w:rFonts w:ascii="Times New Roman" w:eastAsia="宋体" w:hAnsi="Times New Roman" w:cs="Times New Roman" w:hint="eastAsia"/>
          <w:sz w:val="24"/>
          <w:szCs w:val="24"/>
        </w:rPr>
        <w:t>卟啉作为柱前衍生剂，其中</w:t>
      </w:r>
      <w:r w:rsidRPr="00085EDE">
        <w:rPr>
          <w:rFonts w:ascii="Times New Roman" w:eastAsia="宋体" w:hAnsi="Times New Roman" w:cs="Times New Roman" w:hint="eastAsia"/>
          <w:sz w:val="24"/>
          <w:szCs w:val="24"/>
        </w:rPr>
        <w:t>Pb</w:t>
      </w:r>
      <w:r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 xml:space="preserve">0.02 </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，线性范围为</w:t>
      </w:r>
      <w:r w:rsidRPr="00085EDE">
        <w:rPr>
          <w:rFonts w:ascii="Times New Roman" w:eastAsia="宋体" w:hAnsi="Times New Roman" w:cs="Times New Roman" w:hint="eastAsia"/>
          <w:sz w:val="24"/>
          <w:szCs w:val="24"/>
        </w:rPr>
        <w:t>0.4-470</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，加标回收率为</w:t>
      </w:r>
      <w:r w:rsidRPr="00085EDE">
        <w:rPr>
          <w:rFonts w:ascii="Times New Roman" w:eastAsia="宋体" w:hAnsi="Times New Roman" w:cs="Times New Roman" w:hint="eastAsia"/>
          <w:sz w:val="24"/>
          <w:szCs w:val="24"/>
        </w:rPr>
        <w:t xml:space="preserve"> 95-102% </w:t>
      </w:r>
      <w:r w:rsidRPr="00085EDE">
        <w:rPr>
          <w:rFonts w:ascii="Times New Roman" w:eastAsia="宋体" w:hAnsi="Times New Roman" w:cs="Times New Roman" w:hint="eastAsia"/>
          <w:sz w:val="24"/>
          <w:szCs w:val="24"/>
        </w:rPr>
        <w:t>之间。</w:t>
      </w:r>
      <w:r w:rsidRPr="00085EDE">
        <w:rPr>
          <w:rFonts w:ascii="Times New Roman" w:eastAsia="宋体" w:hAnsi="Times New Roman" w:cs="Times New Roman" w:hint="eastAsia"/>
          <w:sz w:val="24"/>
          <w:szCs w:val="24"/>
        </w:rPr>
        <w:t>Chang</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[38]</w:t>
      </w:r>
      <w:r w:rsidRPr="00085EDE">
        <w:rPr>
          <w:rFonts w:ascii="Times New Roman" w:eastAsia="宋体" w:hAnsi="Times New Roman" w:cs="Times New Roman" w:hint="eastAsia"/>
          <w:sz w:val="24"/>
          <w:szCs w:val="24"/>
        </w:rPr>
        <w:t>采用液相色谱</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电感耦合等离子体质谱法（</w:t>
      </w:r>
      <w:r w:rsidRPr="00085EDE">
        <w:rPr>
          <w:rFonts w:ascii="Times New Roman" w:eastAsia="宋体" w:hAnsi="Times New Roman" w:cs="Times New Roman" w:hint="eastAsia"/>
          <w:sz w:val="24"/>
          <w:szCs w:val="24"/>
        </w:rPr>
        <w:t>LC-ICP-MS</w:t>
      </w:r>
      <w:r w:rsidRPr="00085EDE">
        <w:rPr>
          <w:rFonts w:ascii="Times New Roman" w:eastAsia="宋体" w:hAnsi="Times New Roman" w:cs="Times New Roman" w:hint="eastAsia"/>
          <w:sz w:val="24"/>
          <w:szCs w:val="24"/>
        </w:rPr>
        <w:t>）对鱼样中的铅和</w:t>
      </w:r>
      <w:proofErr w:type="gramStart"/>
      <w:r w:rsidRPr="00085EDE">
        <w:rPr>
          <w:rFonts w:ascii="Times New Roman" w:eastAsia="宋体" w:hAnsi="Times New Roman" w:cs="Times New Roman" w:hint="eastAsia"/>
          <w:sz w:val="24"/>
          <w:szCs w:val="24"/>
        </w:rPr>
        <w:t>汞进行</w:t>
      </w:r>
      <w:proofErr w:type="gramEnd"/>
      <w:r w:rsidRPr="00085EDE">
        <w:rPr>
          <w:rFonts w:ascii="Times New Roman" w:eastAsia="宋体" w:hAnsi="Times New Roman" w:cs="Times New Roman" w:hint="eastAsia"/>
          <w:sz w:val="24"/>
          <w:szCs w:val="24"/>
        </w:rPr>
        <w:t>测定，使用反相色谱法以</w:t>
      </w:r>
      <w:r w:rsidRPr="00085EDE">
        <w:rPr>
          <w:rFonts w:ascii="Times New Roman" w:eastAsia="宋体" w:hAnsi="Times New Roman" w:cs="Times New Roman" w:hint="eastAsia"/>
          <w:sz w:val="24"/>
          <w:szCs w:val="24"/>
        </w:rPr>
        <w:t xml:space="preserve">C18 </w:t>
      </w:r>
      <w:proofErr w:type="gramStart"/>
      <w:r w:rsidRPr="00085EDE">
        <w:rPr>
          <w:rFonts w:ascii="Times New Roman" w:eastAsia="宋体" w:hAnsi="Times New Roman" w:cs="Times New Roman" w:hint="eastAsia"/>
          <w:sz w:val="24"/>
          <w:szCs w:val="24"/>
        </w:rPr>
        <w:t>柱作为</w:t>
      </w:r>
      <w:proofErr w:type="gramEnd"/>
      <w:r w:rsidRPr="00085EDE">
        <w:rPr>
          <w:rFonts w:ascii="Times New Roman" w:eastAsia="宋体" w:hAnsi="Times New Roman" w:cs="Times New Roman" w:hint="eastAsia"/>
          <w:sz w:val="24"/>
          <w:szCs w:val="24"/>
        </w:rPr>
        <w:t>固定相，结果显示铅离子的检出限为</w:t>
      </w:r>
      <w:r w:rsidR="00DE26DA" w:rsidRPr="00085EDE">
        <w:rPr>
          <w:rFonts w:ascii="Times New Roman" w:eastAsia="宋体" w:hAnsi="Times New Roman" w:cs="Times New Roman" w:hint="eastAsia"/>
          <w:sz w:val="24"/>
          <w:szCs w:val="24"/>
        </w:rPr>
        <w:t>0.1-0.3</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，加标回收率为</w:t>
      </w:r>
      <w:r w:rsidRPr="00085EDE">
        <w:rPr>
          <w:rFonts w:ascii="Times New Roman" w:eastAsia="宋体" w:hAnsi="Times New Roman" w:cs="Times New Roman" w:hint="eastAsia"/>
          <w:sz w:val="24"/>
          <w:szCs w:val="24"/>
        </w:rPr>
        <w:t>93-99%</w:t>
      </w:r>
      <w:r w:rsidRPr="00085EDE">
        <w:rPr>
          <w:rFonts w:ascii="Times New Roman" w:eastAsia="宋体" w:hAnsi="Times New Roman" w:cs="Times New Roman" w:hint="eastAsia"/>
          <w:sz w:val="24"/>
          <w:szCs w:val="24"/>
        </w:rPr>
        <w:t>。</w:t>
      </w:r>
    </w:p>
    <w:p w:rsidR="00174611" w:rsidRPr="003E3089" w:rsidRDefault="003E3089" w:rsidP="00AC7D71">
      <w:pPr>
        <w:pStyle w:val="2"/>
      </w:pPr>
      <w:r>
        <w:rPr>
          <w:rFonts w:hint="eastAsia"/>
        </w:rPr>
        <w:lastRenderedPageBreak/>
        <w:t xml:space="preserve">2.5 </w:t>
      </w:r>
      <w:r w:rsidR="00174611" w:rsidRPr="003E3089">
        <w:rPr>
          <w:rFonts w:hint="eastAsia"/>
        </w:rPr>
        <w:t>气相色谱法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气相色谱法是利用气体作流动相的色层分离分析方法。根据各组分从色谱柱中流出时间快慢因色谱柱中的固定相与样品中各组份分子作用力的不同而有所差异，从而将各组份分离出来的方法。</w:t>
      </w:r>
    </w:p>
    <w:p w:rsidR="008E2225"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曹志斌等</w:t>
      </w:r>
      <w:r w:rsidR="00085EDE" w:rsidRPr="00085EDE">
        <w:rPr>
          <w:rFonts w:ascii="Times New Roman" w:eastAsia="宋体" w:hAnsi="Times New Roman" w:cs="Times New Roman" w:hint="eastAsia"/>
          <w:sz w:val="24"/>
          <w:szCs w:val="24"/>
          <w:vertAlign w:val="superscript"/>
        </w:rPr>
        <w:t>[39]</w:t>
      </w:r>
      <w:r w:rsidRPr="00085EDE">
        <w:rPr>
          <w:rFonts w:ascii="Times New Roman" w:eastAsia="宋体" w:hAnsi="Times New Roman" w:cs="Times New Roman" w:hint="eastAsia"/>
          <w:sz w:val="24"/>
          <w:szCs w:val="24"/>
        </w:rPr>
        <w:t>采用气相色谱法对水中的铅离子进行测定，使用</w:t>
      </w:r>
      <w:r w:rsidRPr="00085EDE">
        <w:rPr>
          <w:rFonts w:ascii="Times New Roman" w:eastAsia="宋体" w:hAnsi="Times New Roman" w:cs="Times New Roman" w:hint="eastAsia"/>
          <w:sz w:val="24"/>
          <w:szCs w:val="24"/>
        </w:rPr>
        <w:t>C18</w:t>
      </w:r>
      <w:r w:rsidRPr="00085EDE">
        <w:rPr>
          <w:rFonts w:ascii="Times New Roman" w:eastAsia="宋体" w:hAnsi="Times New Roman" w:cs="Times New Roman" w:hint="eastAsia"/>
          <w:sz w:val="24"/>
          <w:szCs w:val="24"/>
        </w:rPr>
        <w:t>固相萃取柱富集水样中的四乙基铅，检出限为</w:t>
      </w:r>
      <w:r w:rsidRPr="00085EDE">
        <w:rPr>
          <w:rFonts w:ascii="Times New Roman" w:eastAsia="宋体" w:hAnsi="Times New Roman" w:cs="Times New Roman" w:hint="eastAsia"/>
          <w:sz w:val="24"/>
          <w:szCs w:val="24"/>
        </w:rPr>
        <w:t xml:space="preserve">0.02 </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w:t>
      </w:r>
      <w:r w:rsidRPr="00085EDE">
        <w:rPr>
          <w:rFonts w:ascii="Times New Roman" w:eastAsia="宋体" w:hAnsi="Times New Roman" w:cs="Times New Roman" w:hint="eastAsia"/>
          <w:sz w:val="24"/>
          <w:szCs w:val="24"/>
        </w:rPr>
        <w:t>Ｌ，回收率为</w:t>
      </w:r>
      <w:r w:rsidRPr="00085EDE">
        <w:rPr>
          <w:rFonts w:ascii="Times New Roman" w:eastAsia="宋体" w:hAnsi="Times New Roman" w:cs="Times New Roman" w:hint="eastAsia"/>
          <w:sz w:val="24"/>
          <w:szCs w:val="24"/>
        </w:rPr>
        <w:t xml:space="preserve"> 89-92.4 % </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Feldman</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[40]</w:t>
      </w:r>
      <w:r w:rsidRPr="00085EDE">
        <w:rPr>
          <w:rFonts w:ascii="Times New Roman" w:eastAsia="宋体" w:hAnsi="Times New Roman" w:cs="Times New Roman" w:hint="eastAsia"/>
          <w:sz w:val="24"/>
          <w:szCs w:val="24"/>
        </w:rPr>
        <w:t>采用气相色谱</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质谱法对水中的铅离子进行测定，在用同位素标记法，</w:t>
      </w:r>
      <w:r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将水样品加入同位素</w:t>
      </w:r>
      <w:r w:rsidRPr="00085EDE">
        <w:rPr>
          <w:rFonts w:ascii="Times New Roman" w:eastAsia="宋体" w:hAnsi="Times New Roman" w:cs="Times New Roman" w:hint="eastAsia"/>
          <w:sz w:val="24"/>
          <w:szCs w:val="24"/>
        </w:rPr>
        <w:t>Pb206</w:t>
      </w:r>
      <w:r w:rsidRPr="00085EDE">
        <w:rPr>
          <w:rFonts w:ascii="Times New Roman" w:eastAsia="宋体" w:hAnsi="Times New Roman" w:cs="Times New Roman" w:hint="eastAsia"/>
          <w:sz w:val="24"/>
          <w:szCs w:val="24"/>
        </w:rPr>
        <w:t>标准样品与四乙基硼酸钠进行乙基化反应，检出限为</w:t>
      </w:r>
      <w:r w:rsidRPr="00085EDE">
        <w:rPr>
          <w:rFonts w:ascii="Times New Roman" w:eastAsia="宋体" w:hAnsi="Times New Roman" w:cs="Times New Roman" w:hint="eastAsia"/>
          <w:sz w:val="24"/>
          <w:szCs w:val="24"/>
        </w:rPr>
        <w:t>0.3ng/g</w:t>
      </w:r>
      <w:r w:rsidRPr="00085EDE">
        <w:rPr>
          <w:rFonts w:ascii="Times New Roman" w:eastAsia="宋体" w:hAnsi="Times New Roman" w:cs="Times New Roman" w:hint="eastAsia"/>
          <w:sz w:val="24"/>
          <w:szCs w:val="24"/>
        </w:rPr>
        <w:t>，在</w:t>
      </w:r>
      <w:r w:rsidRPr="00085EDE">
        <w:rPr>
          <w:rFonts w:ascii="Times New Roman" w:eastAsia="宋体" w:hAnsi="Times New Roman" w:cs="Times New Roman" w:hint="eastAsia"/>
          <w:sz w:val="24"/>
          <w:szCs w:val="24"/>
        </w:rPr>
        <w:t>0.5-100ng / g</w:t>
      </w:r>
      <w:r w:rsidRPr="00085EDE">
        <w:rPr>
          <w:rFonts w:ascii="Times New Roman" w:eastAsia="宋体" w:hAnsi="Times New Roman" w:cs="Times New Roman" w:hint="eastAsia"/>
          <w:sz w:val="24"/>
          <w:szCs w:val="24"/>
        </w:rPr>
        <w:t>的浓度内具有良好的线性范围。</w:t>
      </w:r>
      <w:r w:rsidRPr="00085EDE">
        <w:rPr>
          <w:rFonts w:ascii="Times New Roman" w:eastAsia="宋体" w:hAnsi="Times New Roman" w:cs="Times New Roman" w:hint="eastAsia"/>
          <w:sz w:val="24"/>
          <w:szCs w:val="24"/>
        </w:rPr>
        <w:t>Salih</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[41]</w:t>
      </w:r>
      <w:r w:rsidRPr="00085EDE">
        <w:rPr>
          <w:rFonts w:ascii="Times New Roman" w:eastAsia="宋体" w:hAnsi="Times New Roman" w:cs="Times New Roman" w:hint="eastAsia"/>
          <w:sz w:val="24"/>
          <w:szCs w:val="24"/>
        </w:rPr>
        <w:t>采用气相色谱</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原子吸收光谱法测定污水样品中的铅含量，</w:t>
      </w:r>
      <w:r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使用双硫</w:t>
      </w:r>
      <w:proofErr w:type="gramStart"/>
      <w:r w:rsidRPr="00085EDE">
        <w:rPr>
          <w:rFonts w:ascii="Times New Roman" w:eastAsia="宋体" w:hAnsi="Times New Roman" w:cs="Times New Roman" w:hint="eastAsia"/>
          <w:sz w:val="24"/>
          <w:szCs w:val="24"/>
        </w:rPr>
        <w:t>腙</w:t>
      </w:r>
      <w:proofErr w:type="gramEnd"/>
      <w:r w:rsidRPr="00085EDE">
        <w:rPr>
          <w:rFonts w:ascii="Times New Roman" w:eastAsia="宋体" w:hAnsi="Times New Roman" w:cs="Times New Roman" w:hint="eastAsia"/>
          <w:sz w:val="24"/>
          <w:szCs w:val="24"/>
        </w:rPr>
        <w:t>固定的）微珠对样品进行预浓缩，结果显示</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 xml:space="preserve">0.28ng/mL </w:t>
      </w:r>
      <w:r w:rsidRPr="00085EDE">
        <w:rPr>
          <w:rFonts w:ascii="Times New Roman" w:eastAsia="宋体" w:hAnsi="Times New Roman" w:cs="Times New Roman" w:hint="eastAsia"/>
          <w:sz w:val="24"/>
          <w:szCs w:val="24"/>
        </w:rPr>
        <w:t>。</w:t>
      </w:r>
    </w:p>
    <w:p w:rsidR="00174611" w:rsidRPr="003E3089" w:rsidRDefault="003E3089" w:rsidP="00AC7D71">
      <w:pPr>
        <w:pStyle w:val="2"/>
      </w:pPr>
      <w:r>
        <w:rPr>
          <w:rFonts w:hint="eastAsia"/>
        </w:rPr>
        <w:t xml:space="preserve">2.6 </w:t>
      </w:r>
      <w:r w:rsidR="00174611" w:rsidRPr="003E3089">
        <w:rPr>
          <w:rFonts w:hint="eastAsia"/>
        </w:rPr>
        <w:t>电化学分析法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电化学分析法是根据溶液中物质的电化学性质及其变化规律，建立在以电位、电导、电流和电量等电学量与被测物质某些量之间的计量关系的基础之上，对组分进行定性和定量的仪器分析方法，也称电分析化学法。在重金属检测方法方面，检测方法主要有阳极溶出伏安法、离子选择电极法、极谱分析法和电位溶出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阳极溶出伏安法是指在一定的电位下，使待测金属离子部分地还原成金属并溶入微电极或析出于电极的表面，然后向电极施加反向电压，使微电极上的金属氧化而产生氧化电流，根据氧化过程的电流</w:t>
      </w:r>
      <w:proofErr w:type="gramStart"/>
      <w:r w:rsidRPr="00085EDE">
        <w:rPr>
          <w:rFonts w:ascii="Times New Roman" w:eastAsia="宋体" w:hAnsi="Times New Roman" w:cs="Times New Roman" w:hint="eastAsia"/>
          <w:sz w:val="24"/>
          <w:szCs w:val="24"/>
        </w:rPr>
        <w:t>一</w:t>
      </w:r>
      <w:proofErr w:type="gramEnd"/>
      <w:r w:rsidRPr="00085EDE">
        <w:rPr>
          <w:rFonts w:ascii="Times New Roman" w:eastAsia="宋体" w:hAnsi="Times New Roman" w:cs="Times New Roman" w:hint="eastAsia"/>
          <w:sz w:val="24"/>
          <w:szCs w:val="24"/>
        </w:rPr>
        <w:t>电压曲线进行分析的电化学分析法。</w:t>
      </w:r>
      <w:r w:rsidRPr="00085EDE">
        <w:rPr>
          <w:rFonts w:ascii="Times New Roman" w:eastAsia="宋体" w:hAnsi="Times New Roman" w:cs="Times New Roman" w:hint="eastAsia"/>
          <w:sz w:val="24"/>
          <w:szCs w:val="24"/>
        </w:rPr>
        <w:t>Pan</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[42]</w:t>
      </w:r>
      <w:r w:rsidRPr="00085EDE">
        <w:rPr>
          <w:rFonts w:ascii="Times New Roman" w:eastAsia="宋体" w:hAnsi="Times New Roman" w:cs="Times New Roman" w:hint="eastAsia"/>
          <w:sz w:val="24"/>
          <w:szCs w:val="24"/>
        </w:rPr>
        <w:t>采用电化学阳极溶出伏安法对水样中的铅离子进行测定，使用纳米材料</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离子载体修饰</w:t>
      </w:r>
      <w:proofErr w:type="gramStart"/>
      <w:r w:rsidRPr="00085EDE">
        <w:rPr>
          <w:rFonts w:ascii="Times New Roman" w:eastAsia="宋体" w:hAnsi="Times New Roman" w:cs="Times New Roman" w:hint="eastAsia"/>
          <w:sz w:val="24"/>
          <w:szCs w:val="24"/>
        </w:rPr>
        <w:t>玻</w:t>
      </w:r>
      <w:proofErr w:type="gramEnd"/>
      <w:r w:rsidRPr="00085EDE">
        <w:rPr>
          <w:rFonts w:ascii="Times New Roman" w:eastAsia="宋体" w:hAnsi="Times New Roman" w:cs="Times New Roman" w:hint="eastAsia"/>
          <w:sz w:val="24"/>
          <w:szCs w:val="24"/>
        </w:rPr>
        <w:t>碳电极，检出限为</w:t>
      </w:r>
      <w:r w:rsidRPr="00085EDE">
        <w:rPr>
          <w:rFonts w:ascii="Times New Roman" w:eastAsia="宋体" w:hAnsi="Times New Roman" w:cs="Times New Roman" w:hint="eastAsia"/>
          <w:sz w:val="24"/>
          <w:szCs w:val="24"/>
        </w:rPr>
        <w:t>1.0 nmol/L</w:t>
      </w:r>
      <w:r w:rsidRPr="00085EDE">
        <w:rPr>
          <w:rFonts w:ascii="Times New Roman" w:eastAsia="宋体" w:hAnsi="Times New Roman" w:cs="Times New Roman" w:hint="eastAsia"/>
          <w:sz w:val="24"/>
          <w:szCs w:val="24"/>
        </w:rPr>
        <w:t>，线性范围为</w:t>
      </w:r>
      <w:r w:rsidRPr="00085EDE">
        <w:rPr>
          <w:rFonts w:ascii="Times New Roman" w:eastAsia="宋体" w:hAnsi="Times New Roman" w:cs="Times New Roman" w:hint="eastAsia"/>
          <w:sz w:val="24"/>
          <w:szCs w:val="24"/>
        </w:rPr>
        <w:t>5.0-8.0 nmol/L</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离子选择性电极是指带有敏感膜的、对某种离子或分子态物质具有选择性响应的指示电极，属于电位分析法</w:t>
      </w:r>
      <w:r w:rsidR="00795704" w:rsidRPr="00085EDE">
        <w:rPr>
          <w:rFonts w:ascii="Times New Roman" w:eastAsia="宋体" w:hAnsi="Times New Roman" w:cs="Times New Roman" w:hint="eastAsia"/>
          <w:sz w:val="24"/>
          <w:szCs w:val="24"/>
          <w:vertAlign w:val="superscript"/>
        </w:rPr>
        <w:t>[43]</w:t>
      </w:r>
      <w:r w:rsidRPr="00085EDE">
        <w:rPr>
          <w:rFonts w:ascii="Times New Roman" w:eastAsia="宋体" w:hAnsi="Times New Roman" w:cs="Times New Roman" w:hint="eastAsia"/>
          <w:sz w:val="24"/>
          <w:szCs w:val="24"/>
        </w:rPr>
        <w:t>。</w:t>
      </w:r>
      <w:proofErr w:type="spellStart"/>
      <w:r w:rsidRPr="00085EDE">
        <w:rPr>
          <w:rFonts w:ascii="Times New Roman" w:eastAsia="宋体" w:hAnsi="Times New Roman" w:cs="Times New Roman" w:hint="eastAsia"/>
          <w:sz w:val="24"/>
          <w:szCs w:val="24"/>
        </w:rPr>
        <w:t>Ardakani</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[44]</w:t>
      </w:r>
      <w:r w:rsidRPr="00085EDE">
        <w:rPr>
          <w:rFonts w:ascii="Times New Roman" w:eastAsia="宋体" w:hAnsi="Times New Roman" w:cs="Times New Roman" w:hint="eastAsia"/>
          <w:sz w:val="24"/>
          <w:szCs w:val="24"/>
        </w:rPr>
        <w:t>分别制备了溶胶</w:t>
      </w:r>
      <w:r w:rsidRPr="00085EDE">
        <w:rPr>
          <w:rFonts w:ascii="Times New Roman" w:eastAsia="宋体" w:hAnsi="Times New Roman" w:cs="Times New Roman" w:hint="eastAsia"/>
          <w:sz w:val="24"/>
          <w:szCs w:val="24"/>
        </w:rPr>
        <w:t xml:space="preserve"> - </w:t>
      </w:r>
      <w:r w:rsidRPr="00085EDE">
        <w:rPr>
          <w:rFonts w:ascii="Times New Roman" w:eastAsia="宋体" w:hAnsi="Times New Roman" w:cs="Times New Roman" w:hint="eastAsia"/>
          <w:sz w:val="24"/>
          <w:szCs w:val="24"/>
        </w:rPr>
        <w:t>凝胶和</w:t>
      </w:r>
      <w:r w:rsidRPr="00085EDE">
        <w:rPr>
          <w:rFonts w:ascii="Times New Roman" w:eastAsia="宋体" w:hAnsi="Times New Roman" w:cs="Times New Roman" w:hint="eastAsia"/>
          <w:sz w:val="24"/>
          <w:szCs w:val="24"/>
        </w:rPr>
        <w:t>PVC</w:t>
      </w:r>
      <w:proofErr w:type="gramStart"/>
      <w:r w:rsidRPr="00085EDE">
        <w:rPr>
          <w:rFonts w:ascii="Times New Roman" w:eastAsia="宋体" w:hAnsi="Times New Roman" w:cs="Times New Roman" w:hint="eastAsia"/>
          <w:sz w:val="24"/>
          <w:szCs w:val="24"/>
        </w:rPr>
        <w:t>膜铅离子选择性</w:t>
      </w:r>
      <w:proofErr w:type="gramEnd"/>
      <w:r w:rsidRPr="00085EDE">
        <w:rPr>
          <w:rFonts w:ascii="Times New Roman" w:eastAsia="宋体" w:hAnsi="Times New Roman" w:cs="Times New Roman" w:hint="eastAsia"/>
          <w:sz w:val="24"/>
          <w:szCs w:val="24"/>
        </w:rPr>
        <w:t>电极测定土壤中的铅离子，传感器在</w:t>
      </w:r>
      <w:r w:rsidRPr="00085EDE">
        <w:rPr>
          <w:rFonts w:ascii="Times New Roman" w:eastAsia="宋体" w:hAnsi="Times New Roman" w:cs="Times New Roman" w:hint="eastAsia"/>
          <w:sz w:val="24"/>
          <w:szCs w:val="24"/>
        </w:rPr>
        <w:t>10-20</w:t>
      </w:r>
      <w:r w:rsidR="008E2225"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s</w:t>
      </w:r>
      <w:r w:rsidRPr="00085EDE">
        <w:rPr>
          <w:rFonts w:ascii="Times New Roman" w:eastAsia="宋体" w:hAnsi="Times New Roman" w:cs="Times New Roman" w:hint="eastAsia"/>
          <w:sz w:val="24"/>
          <w:szCs w:val="24"/>
        </w:rPr>
        <w:t>内可产生稳定的电位，检出限分别为</w:t>
      </w:r>
      <w:r w:rsidRPr="00085EDE">
        <w:rPr>
          <w:rFonts w:ascii="Times New Roman" w:eastAsia="宋体" w:hAnsi="Times New Roman" w:cs="Times New Roman" w:hint="eastAsia"/>
          <w:sz w:val="24"/>
          <w:szCs w:val="24"/>
        </w:rPr>
        <w:t>3.0</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w:t>
      </w:r>
      <w:r w:rsidRPr="00085EDE">
        <w:rPr>
          <w:rFonts w:ascii="Times New Roman" w:eastAsia="宋体" w:hAnsi="Times New Roman" w:cs="Times New Roman" w:hint="eastAsia"/>
          <w:sz w:val="24"/>
          <w:szCs w:val="24"/>
        </w:rPr>
        <w:t>6</w:t>
      </w:r>
      <w:r w:rsidRPr="00085EDE">
        <w:rPr>
          <w:rFonts w:ascii="Times New Roman" w:eastAsia="宋体" w:hAnsi="Times New Roman" w:cs="Times New Roman" w:hint="eastAsia"/>
          <w:sz w:val="24"/>
          <w:szCs w:val="24"/>
        </w:rPr>
        <w:t>和</w:t>
      </w:r>
      <w:r w:rsidRPr="00085EDE">
        <w:rPr>
          <w:rFonts w:ascii="Times New Roman" w:eastAsia="宋体" w:hAnsi="Times New Roman" w:cs="Times New Roman" w:hint="eastAsia"/>
          <w:sz w:val="24"/>
          <w:szCs w:val="24"/>
        </w:rPr>
        <w:t>5.0</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-6</w:t>
      </w:r>
      <w:r w:rsidRPr="00085EDE">
        <w:rPr>
          <w:rFonts w:ascii="Times New Roman" w:eastAsia="宋体" w:hAnsi="Times New Roman" w:cs="Times New Roman" w:hint="eastAsia"/>
          <w:sz w:val="24"/>
          <w:szCs w:val="24"/>
        </w:rPr>
        <w:t xml:space="preserve"> mol /L</w:t>
      </w:r>
      <w:r w:rsidRPr="00085EDE">
        <w:rPr>
          <w:rFonts w:ascii="Times New Roman" w:eastAsia="宋体" w:hAnsi="Times New Roman" w:cs="Times New Roman" w:hint="eastAsia"/>
          <w:sz w:val="24"/>
          <w:szCs w:val="24"/>
        </w:rPr>
        <w:t>其中溶胶</w:t>
      </w:r>
      <w:r w:rsidRPr="00085EDE">
        <w:rPr>
          <w:rFonts w:ascii="Times New Roman" w:eastAsia="宋体" w:hAnsi="Times New Roman" w:cs="Times New Roman" w:hint="eastAsia"/>
          <w:sz w:val="24"/>
          <w:szCs w:val="24"/>
        </w:rPr>
        <w:t xml:space="preserve"> - </w:t>
      </w:r>
      <w:r w:rsidRPr="00085EDE">
        <w:rPr>
          <w:rFonts w:ascii="Times New Roman" w:eastAsia="宋体" w:hAnsi="Times New Roman" w:cs="Times New Roman" w:hint="eastAsia"/>
          <w:sz w:val="24"/>
          <w:szCs w:val="24"/>
        </w:rPr>
        <w:t>凝胶选择性电极的线性范围为</w:t>
      </w:r>
      <w:r w:rsidRPr="00085EDE">
        <w:rPr>
          <w:rFonts w:ascii="Times New Roman" w:eastAsia="宋体" w:hAnsi="Times New Roman" w:cs="Times New Roman" w:hint="eastAsia"/>
          <w:sz w:val="24"/>
          <w:szCs w:val="24"/>
        </w:rPr>
        <w:t>5.0</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-6</w:t>
      </w:r>
      <w:r w:rsidRPr="00085EDE">
        <w:rPr>
          <w:rFonts w:ascii="Times New Roman" w:eastAsia="宋体" w:hAnsi="Times New Roman" w:cs="Times New Roman" w:hint="eastAsia"/>
          <w:sz w:val="24"/>
          <w:szCs w:val="24"/>
        </w:rPr>
        <w:t xml:space="preserve"> -1.0</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-1</w:t>
      </w:r>
      <w:r w:rsidRPr="00085EDE">
        <w:rPr>
          <w:rFonts w:ascii="Times New Roman" w:eastAsia="宋体" w:hAnsi="Times New Roman" w:cs="Times New Roman" w:hint="eastAsia"/>
          <w:sz w:val="24"/>
          <w:szCs w:val="24"/>
        </w:rPr>
        <w:t xml:space="preserve"> mol /L</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极谱分析法是通过测定电解过程中所得到的极化电极的电流</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电位（或电位</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时间）曲线来确定溶液中被测物质浓度的一类电化学分析方法。</w:t>
      </w:r>
      <w:proofErr w:type="gramStart"/>
      <w:r w:rsidRPr="00085EDE">
        <w:rPr>
          <w:rFonts w:ascii="Times New Roman" w:eastAsia="宋体" w:hAnsi="Times New Roman" w:cs="Times New Roman" w:hint="eastAsia"/>
          <w:sz w:val="24"/>
          <w:szCs w:val="24"/>
        </w:rPr>
        <w:t>赵丹庆等</w:t>
      </w:r>
      <w:proofErr w:type="gramEnd"/>
      <w:r w:rsidR="00085EDE" w:rsidRPr="00085EDE">
        <w:rPr>
          <w:rFonts w:ascii="Times New Roman" w:eastAsia="宋体" w:hAnsi="Times New Roman" w:cs="Times New Roman" w:hint="eastAsia"/>
          <w:sz w:val="24"/>
          <w:szCs w:val="24"/>
          <w:vertAlign w:val="superscript"/>
        </w:rPr>
        <w:t>[45]</w:t>
      </w:r>
      <w:r w:rsidRPr="00085EDE">
        <w:rPr>
          <w:rFonts w:ascii="Times New Roman" w:eastAsia="宋体" w:hAnsi="Times New Roman" w:cs="Times New Roman" w:hint="eastAsia"/>
          <w:sz w:val="24"/>
          <w:szCs w:val="24"/>
        </w:rPr>
        <w:t>使</w:t>
      </w:r>
      <w:r w:rsidRPr="00085EDE">
        <w:rPr>
          <w:rFonts w:ascii="Times New Roman" w:eastAsia="宋体" w:hAnsi="Times New Roman" w:cs="Times New Roman" w:hint="eastAsia"/>
          <w:sz w:val="24"/>
          <w:szCs w:val="24"/>
        </w:rPr>
        <w:lastRenderedPageBreak/>
        <w:t>用电化学极谱分析法对酒和面粉中的痕量铅和</w:t>
      </w:r>
      <w:proofErr w:type="gramStart"/>
      <w:r w:rsidRPr="00085EDE">
        <w:rPr>
          <w:rFonts w:ascii="Times New Roman" w:eastAsia="宋体" w:hAnsi="Times New Roman" w:cs="Times New Roman" w:hint="eastAsia"/>
          <w:sz w:val="24"/>
          <w:szCs w:val="24"/>
        </w:rPr>
        <w:t>镉进行</w:t>
      </w:r>
      <w:proofErr w:type="gramEnd"/>
      <w:r w:rsidRPr="00085EDE">
        <w:rPr>
          <w:rFonts w:ascii="Times New Roman" w:eastAsia="宋体" w:hAnsi="Times New Roman" w:cs="Times New Roman" w:hint="eastAsia"/>
          <w:sz w:val="24"/>
          <w:szCs w:val="24"/>
        </w:rPr>
        <w:t>测定，其中</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1</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-7</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，回收率为</w:t>
      </w:r>
      <w:r w:rsidRPr="00085EDE">
        <w:rPr>
          <w:rFonts w:ascii="Times New Roman" w:eastAsia="宋体" w:hAnsi="Times New Roman" w:cs="Times New Roman" w:hint="eastAsia"/>
          <w:sz w:val="24"/>
          <w:szCs w:val="24"/>
        </w:rPr>
        <w:t>99.9-101.1%</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电位溶出法是在一定条件下使待测物质富集在电极上，再附加一个电流使待测物质发生氧化反应，通过记录溶出过程中的电位</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时间特性来进行分析的方法</w:t>
      </w:r>
      <w:r w:rsidR="00795704" w:rsidRPr="00085EDE">
        <w:rPr>
          <w:rFonts w:ascii="Times New Roman" w:eastAsia="宋体" w:hAnsi="Times New Roman" w:cs="Times New Roman" w:hint="eastAsia"/>
          <w:sz w:val="24"/>
          <w:szCs w:val="24"/>
          <w:vertAlign w:val="superscript"/>
        </w:rPr>
        <w:t>[46]</w:t>
      </w:r>
      <w:r w:rsidRPr="00085EDE">
        <w:rPr>
          <w:rFonts w:ascii="Times New Roman" w:eastAsia="宋体" w:hAnsi="Times New Roman" w:cs="Times New Roman" w:hint="eastAsia"/>
          <w:sz w:val="24"/>
          <w:szCs w:val="24"/>
        </w:rPr>
        <w:t>。</w:t>
      </w:r>
      <w:proofErr w:type="spellStart"/>
      <w:r w:rsidRPr="00085EDE">
        <w:rPr>
          <w:rFonts w:ascii="Times New Roman" w:eastAsia="宋体" w:hAnsi="Times New Roman" w:cs="Times New Roman" w:hint="eastAsia"/>
          <w:sz w:val="24"/>
          <w:szCs w:val="24"/>
        </w:rPr>
        <w:t>Tarley</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[47]</w:t>
      </w:r>
      <w:r w:rsidRPr="00085EDE">
        <w:rPr>
          <w:rFonts w:ascii="Times New Roman" w:eastAsia="宋体" w:hAnsi="Times New Roman" w:cs="Times New Roman" w:hint="eastAsia"/>
          <w:sz w:val="24"/>
          <w:szCs w:val="24"/>
        </w:rPr>
        <w:t>采用电位溶出法对湖泊好污水中的</w:t>
      </w:r>
      <w:r w:rsidRPr="00085EDE">
        <w:rPr>
          <w:rFonts w:ascii="Times New Roman" w:eastAsia="宋体" w:hAnsi="Times New Roman" w:cs="Times New Roman" w:hint="eastAsia"/>
          <w:sz w:val="24"/>
          <w:szCs w:val="24"/>
        </w:rPr>
        <w:t>Zn</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Cd</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和</w:t>
      </w:r>
      <w:r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进行测定，在</w:t>
      </w:r>
      <w:proofErr w:type="gramStart"/>
      <w:r w:rsidRPr="00085EDE">
        <w:rPr>
          <w:rFonts w:ascii="Times New Roman" w:eastAsia="宋体" w:hAnsi="Times New Roman" w:cs="Times New Roman" w:hint="eastAsia"/>
          <w:sz w:val="24"/>
          <w:szCs w:val="24"/>
        </w:rPr>
        <w:t>多壁碳</w:t>
      </w:r>
      <w:proofErr w:type="gramEnd"/>
      <w:r w:rsidRPr="00085EDE">
        <w:rPr>
          <w:rFonts w:ascii="Times New Roman" w:eastAsia="宋体" w:hAnsi="Times New Roman" w:cs="Times New Roman" w:hint="eastAsia"/>
          <w:sz w:val="24"/>
          <w:szCs w:val="24"/>
        </w:rPr>
        <w:t>纳米管修饰的</w:t>
      </w:r>
      <w:proofErr w:type="gramStart"/>
      <w:r w:rsidRPr="00085EDE">
        <w:rPr>
          <w:rFonts w:ascii="Times New Roman" w:eastAsia="宋体" w:hAnsi="Times New Roman" w:cs="Times New Roman" w:hint="eastAsia"/>
          <w:sz w:val="24"/>
          <w:szCs w:val="24"/>
        </w:rPr>
        <w:t>玻</w:t>
      </w:r>
      <w:proofErr w:type="gramEnd"/>
      <w:r w:rsidRPr="00085EDE">
        <w:rPr>
          <w:rFonts w:ascii="Times New Roman" w:eastAsia="宋体" w:hAnsi="Times New Roman" w:cs="Times New Roman" w:hint="eastAsia"/>
          <w:sz w:val="24"/>
          <w:szCs w:val="24"/>
        </w:rPr>
        <w:t>碳</w:t>
      </w:r>
      <w:proofErr w:type="gramStart"/>
      <w:r w:rsidRPr="00085EDE">
        <w:rPr>
          <w:rFonts w:ascii="Times New Roman" w:eastAsia="宋体" w:hAnsi="Times New Roman" w:cs="Times New Roman" w:hint="eastAsia"/>
          <w:sz w:val="24"/>
          <w:szCs w:val="24"/>
        </w:rPr>
        <w:t>电极上预浓缩</w:t>
      </w:r>
      <w:proofErr w:type="gramEnd"/>
      <w:r w:rsidRPr="00085EDE">
        <w:rPr>
          <w:rFonts w:ascii="Times New Roman" w:eastAsia="宋体" w:hAnsi="Times New Roman" w:cs="Times New Roman" w:hint="eastAsia"/>
          <w:sz w:val="24"/>
          <w:szCs w:val="24"/>
        </w:rPr>
        <w:t>和还原金属离子，其中</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6.6</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，定量限为</w:t>
      </w:r>
      <w:r w:rsidRPr="00085EDE">
        <w:rPr>
          <w:rFonts w:ascii="Times New Roman" w:eastAsia="宋体" w:hAnsi="Times New Roman" w:cs="Times New Roman" w:hint="eastAsia"/>
          <w:sz w:val="24"/>
          <w:szCs w:val="24"/>
        </w:rPr>
        <w:t>22.1</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w:t>
      </w:r>
    </w:p>
    <w:p w:rsidR="005E0D86" w:rsidRPr="00085EDE" w:rsidRDefault="00DA07F3" w:rsidP="00AC7D71">
      <w:pPr>
        <w:pStyle w:val="2"/>
      </w:pPr>
      <w:r w:rsidRPr="00085EDE">
        <w:t>2.</w:t>
      </w:r>
      <w:r w:rsidR="003E3089">
        <w:rPr>
          <w:rFonts w:hint="eastAsia"/>
        </w:rPr>
        <w:t>7</w:t>
      </w:r>
      <w:r w:rsidRPr="00085EDE">
        <w:t xml:space="preserve"> </w:t>
      </w:r>
      <w:r w:rsidRPr="00085EDE">
        <w:t>研究主要内容</w:t>
      </w:r>
    </w:p>
    <w:p w:rsidR="00DA07F3" w:rsidRPr="00085EDE" w:rsidRDefault="00DA07F3" w:rsidP="000539FE">
      <w:pPr>
        <w:spacing w:line="360" w:lineRule="auto"/>
        <w:ind w:firstLineChars="200" w:firstLine="480"/>
        <w:rPr>
          <w:rFonts w:ascii="Times New Roman" w:eastAsia="宋体" w:hAnsi="Times New Roman" w:cs="Times New Roman"/>
          <w:sz w:val="24"/>
          <w:szCs w:val="24"/>
        </w:rPr>
      </w:pPr>
      <w:r w:rsidRPr="00085EDE">
        <w:rPr>
          <w:rFonts w:ascii="Times New Roman" w:eastAsia="宋体" w:hAnsi="Times New Roman" w:cs="Times New Roman"/>
          <w:sz w:val="24"/>
          <w:szCs w:val="24"/>
        </w:rPr>
        <w:t>目前检测重金属的传统方法主要有光谱法、</w:t>
      </w:r>
      <w:r w:rsidR="00A80112" w:rsidRPr="00085EDE">
        <w:rPr>
          <w:rFonts w:ascii="Times New Roman" w:eastAsia="宋体" w:hAnsi="Times New Roman" w:cs="Times New Roman"/>
          <w:sz w:val="24"/>
          <w:szCs w:val="24"/>
        </w:rPr>
        <w:t>色谱法及</w:t>
      </w:r>
      <w:r w:rsidRPr="00085EDE">
        <w:rPr>
          <w:rFonts w:ascii="Times New Roman" w:eastAsia="宋体" w:hAnsi="Times New Roman" w:cs="Times New Roman"/>
          <w:sz w:val="24"/>
          <w:szCs w:val="24"/>
        </w:rPr>
        <w:t>电感藕合等离子体</w:t>
      </w:r>
      <w:r w:rsidR="00900555" w:rsidRPr="00085EDE">
        <w:rPr>
          <w:rFonts w:ascii="Times New Roman" w:eastAsia="宋体" w:hAnsi="Times New Roman" w:cs="Times New Roman"/>
          <w:sz w:val="24"/>
          <w:szCs w:val="24"/>
        </w:rPr>
        <w:t>质谱</w:t>
      </w:r>
      <w:r w:rsidRPr="00085EDE">
        <w:rPr>
          <w:rFonts w:ascii="Times New Roman" w:eastAsia="宋体" w:hAnsi="Times New Roman" w:cs="Times New Roman"/>
          <w:sz w:val="24"/>
          <w:szCs w:val="24"/>
        </w:rPr>
        <w:t>法</w:t>
      </w:r>
      <w:r w:rsidR="00A80112" w:rsidRPr="00085EDE">
        <w:rPr>
          <w:rFonts w:ascii="Times New Roman" w:eastAsia="宋体" w:hAnsi="Times New Roman" w:cs="Times New Roman"/>
          <w:sz w:val="24"/>
          <w:szCs w:val="24"/>
        </w:rPr>
        <w:t>等。这些方法虽然灵敏度高、准确度</w:t>
      </w:r>
      <w:r w:rsidR="00B63E58" w:rsidRPr="00085EDE">
        <w:rPr>
          <w:rFonts w:ascii="Times New Roman" w:eastAsia="宋体" w:hAnsi="Times New Roman" w:cs="Times New Roman" w:hint="eastAsia"/>
          <w:sz w:val="24"/>
          <w:szCs w:val="24"/>
        </w:rPr>
        <w:t>高</w:t>
      </w:r>
      <w:r w:rsidR="00A80112" w:rsidRPr="00085EDE">
        <w:rPr>
          <w:rFonts w:ascii="Times New Roman" w:eastAsia="宋体" w:hAnsi="Times New Roman" w:cs="Times New Roman"/>
          <w:sz w:val="24"/>
          <w:szCs w:val="24"/>
        </w:rPr>
        <w:t>，但对于</w:t>
      </w:r>
      <w:r w:rsidRPr="00085EDE">
        <w:rPr>
          <w:rFonts w:ascii="Times New Roman" w:eastAsia="宋体" w:hAnsi="Times New Roman" w:cs="Times New Roman"/>
          <w:sz w:val="24"/>
          <w:szCs w:val="24"/>
        </w:rPr>
        <w:t>样品前处理较为复杂且依赖于精密、昂贵的分析仪器，对操作者的专业操作水平要求较高，不易于实现现场检测</w:t>
      </w:r>
      <w:r w:rsidR="00B63E58" w:rsidRPr="00085EDE">
        <w:rPr>
          <w:rFonts w:ascii="Times New Roman" w:eastAsia="宋体" w:hAnsi="Times New Roman" w:cs="Times New Roman" w:hint="eastAsia"/>
          <w:sz w:val="24"/>
          <w:szCs w:val="24"/>
        </w:rPr>
        <w:t>等</w:t>
      </w:r>
      <w:r w:rsidR="00B63E58" w:rsidRPr="00085EDE">
        <w:rPr>
          <w:rFonts w:ascii="Times New Roman" w:eastAsia="宋体" w:hAnsi="Times New Roman" w:cs="Times New Roman"/>
          <w:sz w:val="24"/>
          <w:szCs w:val="24"/>
        </w:rPr>
        <w:t>不足在</w:t>
      </w:r>
      <w:r w:rsidRPr="00085EDE">
        <w:rPr>
          <w:rFonts w:ascii="Times New Roman" w:eastAsia="宋体" w:hAnsi="Times New Roman" w:cs="Times New Roman"/>
          <w:sz w:val="24"/>
          <w:szCs w:val="24"/>
        </w:rPr>
        <w:t>很大程度上限制了其实际应用，不易于实现现场检测。</w:t>
      </w:r>
      <w:r w:rsidR="00A80112" w:rsidRPr="00085EDE">
        <w:rPr>
          <w:rFonts w:ascii="Times New Roman" w:eastAsia="宋体" w:hAnsi="Times New Roman" w:cs="Times New Roman"/>
          <w:sz w:val="24"/>
          <w:szCs w:val="24"/>
        </w:rPr>
        <w:t>而</w:t>
      </w:r>
      <w:r w:rsidRPr="00085EDE">
        <w:rPr>
          <w:rFonts w:ascii="Times New Roman" w:eastAsia="宋体" w:hAnsi="Times New Roman" w:cs="Times New Roman"/>
          <w:sz w:val="24"/>
          <w:szCs w:val="24"/>
        </w:rPr>
        <w:t>电化学方法相较于传统检测方法具有制作简单、微型化、分析时间短</w:t>
      </w:r>
      <w:r w:rsidR="00B63E58" w:rsidRPr="00085EDE">
        <w:rPr>
          <w:rFonts w:ascii="Times New Roman" w:eastAsia="宋体" w:hAnsi="Times New Roman" w:cs="Times New Roman" w:hint="eastAsia"/>
          <w:sz w:val="24"/>
          <w:szCs w:val="24"/>
        </w:rPr>
        <w:t>、</w:t>
      </w:r>
      <w:r w:rsidRPr="00085EDE">
        <w:rPr>
          <w:rFonts w:ascii="Times New Roman" w:eastAsia="宋体" w:hAnsi="Times New Roman" w:cs="Times New Roman"/>
          <w:sz w:val="24"/>
          <w:szCs w:val="24"/>
        </w:rPr>
        <w:t>成本低</w:t>
      </w:r>
      <w:r w:rsidR="00B63E58" w:rsidRPr="00085EDE">
        <w:rPr>
          <w:rFonts w:ascii="Times New Roman" w:eastAsia="宋体" w:hAnsi="Times New Roman" w:cs="Times New Roman"/>
          <w:sz w:val="24"/>
          <w:szCs w:val="24"/>
        </w:rPr>
        <w:t>及可现场检测等</w:t>
      </w:r>
      <w:r w:rsidRPr="00085EDE">
        <w:rPr>
          <w:rFonts w:ascii="Times New Roman" w:eastAsia="宋体" w:hAnsi="Times New Roman" w:cs="Times New Roman"/>
          <w:sz w:val="24"/>
          <w:szCs w:val="24"/>
        </w:rPr>
        <w:t>优点，引起了科学工作者的高度关注。</w:t>
      </w:r>
    </w:p>
    <w:p w:rsidR="00DA07F3" w:rsidRPr="00085EDE" w:rsidRDefault="00DA07F3" w:rsidP="000539FE">
      <w:pPr>
        <w:spacing w:line="360" w:lineRule="auto"/>
        <w:ind w:firstLineChars="200" w:firstLine="480"/>
        <w:rPr>
          <w:rFonts w:ascii="Times New Roman" w:eastAsia="宋体" w:hAnsi="Times New Roman" w:cs="Times New Roman"/>
          <w:sz w:val="24"/>
          <w:szCs w:val="24"/>
        </w:rPr>
      </w:pPr>
      <w:proofErr w:type="gramStart"/>
      <w:r w:rsidRPr="00085EDE">
        <w:rPr>
          <w:rFonts w:ascii="Times New Roman" w:eastAsia="宋体" w:hAnsi="Times New Roman" w:cs="Times New Roman"/>
          <w:sz w:val="24"/>
          <w:szCs w:val="24"/>
        </w:rPr>
        <w:t>适</w:t>
      </w:r>
      <w:proofErr w:type="gramEnd"/>
      <w:r w:rsidRPr="00085EDE">
        <w:rPr>
          <w:rFonts w:ascii="Times New Roman" w:eastAsia="宋体" w:hAnsi="Times New Roman" w:cs="Times New Roman"/>
          <w:sz w:val="24"/>
          <w:szCs w:val="24"/>
        </w:rPr>
        <w:t>配体识别技术和新型纳米材料相结合，建立的电化学分析技术，既满足了检测时的高特异性、准确性、灵敏性要求，又不需要复杂的前处理，节约了分析时间，同时操作简单</w:t>
      </w:r>
      <w:r w:rsidR="004B09EF" w:rsidRPr="00085EDE">
        <w:rPr>
          <w:rFonts w:ascii="Times New Roman" w:eastAsia="宋体" w:hAnsi="Times New Roman" w:cs="Times New Roman"/>
          <w:sz w:val="24"/>
          <w:szCs w:val="24"/>
        </w:rPr>
        <w:t>，不需要很高的专业分析水平，节约了分析成本，具有无可比拟的优势</w:t>
      </w:r>
      <w:r w:rsidR="004B09EF" w:rsidRPr="00085EDE">
        <w:rPr>
          <w:rFonts w:ascii="Times New Roman" w:eastAsia="宋体" w:hAnsi="Times New Roman" w:cs="Times New Roman" w:hint="eastAsia"/>
          <w:sz w:val="24"/>
          <w:szCs w:val="24"/>
        </w:rPr>
        <w:t>。</w:t>
      </w:r>
      <w:r w:rsidR="004B09EF" w:rsidRPr="00085EDE">
        <w:rPr>
          <w:rFonts w:ascii="Times New Roman" w:eastAsia="宋体" w:hAnsi="Times New Roman" w:cs="Times New Roman"/>
          <w:sz w:val="24"/>
          <w:szCs w:val="24"/>
        </w:rPr>
        <w:t>因此本课题结合核酸</w:t>
      </w:r>
      <w:proofErr w:type="gramStart"/>
      <w:r w:rsidR="004B09EF" w:rsidRPr="00085EDE">
        <w:rPr>
          <w:rFonts w:ascii="Times New Roman" w:eastAsia="宋体" w:hAnsi="Times New Roman" w:cs="Times New Roman"/>
          <w:sz w:val="24"/>
          <w:szCs w:val="24"/>
        </w:rPr>
        <w:t>适</w:t>
      </w:r>
      <w:proofErr w:type="gramEnd"/>
      <w:r w:rsidR="004B09EF" w:rsidRPr="00085EDE">
        <w:rPr>
          <w:rFonts w:ascii="Times New Roman" w:eastAsia="宋体" w:hAnsi="Times New Roman" w:cs="Times New Roman"/>
          <w:sz w:val="24"/>
          <w:szCs w:val="24"/>
        </w:rPr>
        <w:t>配体特异性强与稳定性高</w:t>
      </w:r>
      <w:r w:rsidR="004B09EF" w:rsidRPr="00085EDE">
        <w:rPr>
          <w:rFonts w:ascii="Times New Roman" w:eastAsia="宋体" w:hAnsi="Times New Roman" w:cs="Times New Roman" w:hint="eastAsia"/>
          <w:sz w:val="24"/>
          <w:szCs w:val="24"/>
        </w:rPr>
        <w:t>，</w:t>
      </w:r>
      <w:r w:rsidR="004B09EF" w:rsidRPr="00085EDE">
        <w:rPr>
          <w:rFonts w:ascii="Times New Roman" w:eastAsia="宋体" w:hAnsi="Times New Roman" w:cs="Times New Roman"/>
          <w:sz w:val="24"/>
          <w:szCs w:val="24"/>
        </w:rPr>
        <w:t>新型纳米材料比表面积大</w:t>
      </w:r>
      <w:r w:rsidR="004B09EF" w:rsidRPr="00085EDE">
        <w:rPr>
          <w:rFonts w:ascii="Times New Roman" w:eastAsia="宋体" w:hAnsi="Times New Roman" w:cs="Times New Roman" w:hint="eastAsia"/>
          <w:sz w:val="24"/>
          <w:szCs w:val="24"/>
        </w:rPr>
        <w:t>、</w:t>
      </w:r>
      <w:r w:rsidR="004B09EF" w:rsidRPr="00085EDE">
        <w:rPr>
          <w:rFonts w:ascii="Times New Roman" w:eastAsia="宋体" w:hAnsi="Times New Roman" w:cs="Times New Roman"/>
          <w:sz w:val="24"/>
          <w:szCs w:val="24"/>
        </w:rPr>
        <w:t>催化效率高以及电化学传感器</w:t>
      </w:r>
      <w:r w:rsidR="00C054FB" w:rsidRPr="00085EDE">
        <w:rPr>
          <w:rFonts w:ascii="Times New Roman" w:eastAsia="宋体" w:hAnsi="Times New Roman" w:cs="Times New Roman"/>
          <w:sz w:val="24"/>
          <w:szCs w:val="24"/>
        </w:rPr>
        <w:t>成本低</w:t>
      </w:r>
      <w:r w:rsidR="00C054FB" w:rsidRPr="00085EDE">
        <w:rPr>
          <w:rFonts w:ascii="Times New Roman" w:eastAsia="宋体" w:hAnsi="Times New Roman" w:cs="Times New Roman" w:hint="eastAsia"/>
          <w:sz w:val="24"/>
          <w:szCs w:val="24"/>
        </w:rPr>
        <w:t>、</w:t>
      </w:r>
      <w:r w:rsidR="00C054FB" w:rsidRPr="00085EDE">
        <w:rPr>
          <w:rFonts w:ascii="Times New Roman" w:eastAsia="宋体" w:hAnsi="Times New Roman" w:cs="Times New Roman"/>
          <w:sz w:val="24"/>
          <w:szCs w:val="24"/>
        </w:rPr>
        <w:t>制作简单</w:t>
      </w:r>
      <w:r w:rsidR="00C054FB" w:rsidRPr="00085EDE">
        <w:rPr>
          <w:rFonts w:ascii="Times New Roman" w:eastAsia="宋体" w:hAnsi="Times New Roman" w:cs="Times New Roman" w:hint="eastAsia"/>
          <w:sz w:val="24"/>
          <w:szCs w:val="24"/>
        </w:rPr>
        <w:t>、</w:t>
      </w:r>
      <w:r w:rsidR="00C054FB" w:rsidRPr="00085EDE">
        <w:rPr>
          <w:rFonts w:ascii="Times New Roman" w:eastAsia="宋体" w:hAnsi="Times New Roman" w:cs="Times New Roman"/>
          <w:sz w:val="24"/>
          <w:szCs w:val="24"/>
        </w:rPr>
        <w:t>易于现场检测的优点制备三个不同的电化学核酸</w:t>
      </w:r>
      <w:proofErr w:type="gramStart"/>
      <w:r w:rsidR="00C054FB" w:rsidRPr="00085EDE">
        <w:rPr>
          <w:rFonts w:ascii="Times New Roman" w:eastAsia="宋体" w:hAnsi="Times New Roman" w:cs="Times New Roman"/>
          <w:sz w:val="24"/>
          <w:szCs w:val="24"/>
        </w:rPr>
        <w:t>适</w:t>
      </w:r>
      <w:proofErr w:type="gramEnd"/>
      <w:r w:rsidR="00C054FB" w:rsidRPr="00085EDE">
        <w:rPr>
          <w:rFonts w:ascii="Times New Roman" w:eastAsia="宋体" w:hAnsi="Times New Roman" w:cs="Times New Roman"/>
          <w:sz w:val="24"/>
          <w:szCs w:val="24"/>
        </w:rPr>
        <w:t>配体传感器用于重金属铅的检测</w:t>
      </w:r>
      <w:r w:rsidR="00C054FB" w:rsidRPr="00085EDE">
        <w:rPr>
          <w:rFonts w:ascii="Times New Roman" w:eastAsia="宋体" w:hAnsi="Times New Roman" w:cs="Times New Roman" w:hint="eastAsia"/>
          <w:sz w:val="24"/>
          <w:szCs w:val="24"/>
        </w:rPr>
        <w:t>。</w:t>
      </w:r>
    </w:p>
    <w:p w:rsidR="00551490" w:rsidRPr="00017112" w:rsidRDefault="001C5ABA" w:rsidP="003E3089">
      <w:pPr>
        <w:pStyle w:val="a6"/>
        <w:numPr>
          <w:ilvl w:val="0"/>
          <w:numId w:val="11"/>
        </w:numPr>
        <w:spacing w:line="360" w:lineRule="auto"/>
        <w:ind w:firstLineChars="0"/>
        <w:rPr>
          <w:rFonts w:ascii="Times New Roman" w:eastAsia="黑体" w:hAnsi="Times New Roman" w:cs="Times New Roman"/>
          <w:b/>
          <w:color w:val="000000" w:themeColor="text1"/>
          <w:sz w:val="32"/>
          <w:szCs w:val="32"/>
        </w:rPr>
      </w:pPr>
      <w:r w:rsidRPr="00017112">
        <w:rPr>
          <w:rFonts w:ascii="Times New Roman" w:eastAsia="黑体" w:hAnsi="Times New Roman" w:cs="Times New Roman"/>
          <w:b/>
          <w:color w:val="000000" w:themeColor="text1"/>
          <w:sz w:val="32"/>
          <w:szCs w:val="32"/>
        </w:rPr>
        <w:t>研究内容</w:t>
      </w:r>
    </w:p>
    <w:p w:rsidR="00397280" w:rsidRPr="00397280" w:rsidRDefault="00397280" w:rsidP="00397280">
      <w:pPr>
        <w:spacing w:line="360" w:lineRule="auto"/>
        <w:ind w:firstLineChars="200" w:firstLine="480"/>
        <w:rPr>
          <w:rFonts w:ascii="Times New Roman" w:eastAsia="宋体" w:hAnsi="Times New Roman" w:cs="Times New Roman"/>
          <w:color w:val="000000" w:themeColor="text1"/>
          <w:sz w:val="24"/>
          <w:szCs w:val="24"/>
        </w:rPr>
      </w:pPr>
      <w:r w:rsidRPr="00397280">
        <w:rPr>
          <w:rFonts w:ascii="Times New Roman" w:eastAsia="宋体" w:hAnsi="Times New Roman" w:cs="Times New Roman"/>
          <w:color w:val="000000" w:themeColor="text1"/>
          <w:sz w:val="24"/>
          <w:szCs w:val="24"/>
        </w:rPr>
        <w:t>本课题结合纳米材料</w:t>
      </w:r>
      <w:r w:rsidRPr="00397280">
        <w:rPr>
          <w:rFonts w:ascii="Times New Roman" w:eastAsia="宋体" w:hAnsi="Times New Roman" w:cs="Times New Roman" w:hint="eastAsia"/>
          <w:color w:val="000000" w:themeColor="text1"/>
          <w:sz w:val="24"/>
          <w:szCs w:val="24"/>
        </w:rPr>
        <w:t>、</w:t>
      </w:r>
      <w:r w:rsidRPr="00397280">
        <w:rPr>
          <w:rFonts w:ascii="Times New Roman" w:eastAsia="宋体" w:hAnsi="Times New Roman" w:cs="Times New Roman"/>
          <w:color w:val="000000" w:themeColor="text1"/>
          <w:sz w:val="24"/>
          <w:szCs w:val="24"/>
        </w:rPr>
        <w:t>核酸</w:t>
      </w:r>
      <w:proofErr w:type="gramStart"/>
      <w:r w:rsidRPr="00397280">
        <w:rPr>
          <w:rFonts w:ascii="Times New Roman" w:eastAsia="宋体" w:hAnsi="Times New Roman" w:cs="Times New Roman"/>
          <w:color w:val="000000" w:themeColor="text1"/>
          <w:sz w:val="24"/>
          <w:szCs w:val="24"/>
        </w:rPr>
        <w:t>适</w:t>
      </w:r>
      <w:proofErr w:type="gramEnd"/>
      <w:r w:rsidRPr="00397280">
        <w:rPr>
          <w:rFonts w:ascii="Times New Roman" w:eastAsia="宋体" w:hAnsi="Times New Roman" w:cs="Times New Roman"/>
          <w:color w:val="000000" w:themeColor="text1"/>
          <w:sz w:val="24"/>
          <w:szCs w:val="24"/>
        </w:rPr>
        <w:t>配体与电化学传感器的优</w:t>
      </w:r>
      <w:r w:rsidRPr="00397280">
        <w:rPr>
          <w:rFonts w:ascii="Times New Roman" w:eastAsia="宋体" w:hAnsi="Times New Roman" w:cs="Times New Roman" w:hint="eastAsia"/>
          <w:color w:val="000000" w:themeColor="text1"/>
          <w:sz w:val="24"/>
          <w:szCs w:val="24"/>
        </w:rPr>
        <w:t>点</w:t>
      </w:r>
      <w:r w:rsidRPr="00397280">
        <w:rPr>
          <w:rFonts w:ascii="Times New Roman" w:eastAsia="宋体" w:hAnsi="Times New Roman" w:cs="Times New Roman"/>
          <w:color w:val="000000" w:themeColor="text1"/>
          <w:sz w:val="24"/>
          <w:szCs w:val="24"/>
        </w:rPr>
        <w:t>分别设计了三个传感器</w:t>
      </w:r>
      <w:r w:rsidR="00262703">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整个实验从纳米材料的选取与制备、传感器的制备、</w:t>
      </w:r>
      <w:r>
        <w:rPr>
          <w:rFonts w:ascii="Times New Roman" w:eastAsia="宋体" w:hAnsi="Times New Roman" w:cs="Times New Roman" w:hint="eastAsia"/>
          <w:color w:val="000000" w:themeColor="text1"/>
          <w:sz w:val="24"/>
          <w:szCs w:val="24"/>
        </w:rPr>
        <w:t>Pb</w:t>
      </w:r>
      <w:r w:rsidRPr="00492E73">
        <w:rPr>
          <w:rFonts w:ascii="Times New Roman" w:eastAsia="宋体" w:hAnsi="Times New Roman" w:cs="Times New Roman"/>
          <w:color w:val="000000" w:themeColor="text1"/>
          <w:sz w:val="24"/>
          <w:szCs w:val="24"/>
          <w:vertAlign w:val="superscript"/>
        </w:rPr>
        <w:t>2+</w:t>
      </w:r>
      <w:r>
        <w:rPr>
          <w:rFonts w:ascii="Times New Roman" w:eastAsia="宋体" w:hAnsi="Times New Roman" w:cs="Times New Roman" w:hint="eastAsia"/>
          <w:color w:val="000000" w:themeColor="text1"/>
          <w:sz w:val="24"/>
          <w:szCs w:val="24"/>
        </w:rPr>
        <w:t>的检测以及传感器的性能研究等方面进行研究。</w:t>
      </w:r>
      <w:r w:rsidR="00262703">
        <w:rPr>
          <w:rFonts w:ascii="Times New Roman" w:eastAsia="宋体" w:hAnsi="Times New Roman" w:cs="Times New Roman" w:hint="eastAsia"/>
          <w:color w:val="000000" w:themeColor="text1"/>
          <w:sz w:val="24"/>
          <w:szCs w:val="24"/>
        </w:rPr>
        <w:t>以下是第一章传感器的制备与研究。</w:t>
      </w:r>
    </w:p>
    <w:p w:rsidR="00551490" w:rsidRPr="001C5ABA" w:rsidRDefault="00551490" w:rsidP="00AC7D71">
      <w:pPr>
        <w:pStyle w:val="2"/>
      </w:pPr>
      <w:r w:rsidRPr="001C5ABA">
        <w:t>3.1</w:t>
      </w:r>
      <w:r w:rsidR="003E3089">
        <w:rPr>
          <w:rFonts w:hint="eastAsia"/>
        </w:rPr>
        <w:t xml:space="preserve"> </w:t>
      </w:r>
      <w:r w:rsidRPr="001C5ABA">
        <w:t>实验原理</w:t>
      </w:r>
    </w:p>
    <w:p w:rsidR="00A73143" w:rsidRPr="001C5ABA" w:rsidRDefault="00551490" w:rsidP="000539FE">
      <w:pPr>
        <w:spacing w:line="360" w:lineRule="auto"/>
        <w:ind w:firstLineChars="200" w:firstLine="480"/>
        <w:rPr>
          <w:rFonts w:ascii="Times New Roman" w:eastAsia="宋体" w:hAnsi="Times New Roman" w:cs="Times New Roman"/>
          <w:sz w:val="24"/>
          <w:szCs w:val="24"/>
        </w:rPr>
      </w:pPr>
      <w:r w:rsidRPr="001C5ABA">
        <w:rPr>
          <w:rFonts w:ascii="Times New Roman" w:eastAsia="宋体" w:hAnsi="Times New Roman" w:cs="Times New Roman"/>
          <w:sz w:val="24"/>
          <w:szCs w:val="24"/>
        </w:rPr>
        <w:t>本传感器利用</w:t>
      </w:r>
      <w:r w:rsidR="00AE4E55" w:rsidRPr="001C5ABA">
        <w:rPr>
          <w:rFonts w:ascii="Times New Roman" w:eastAsia="宋体" w:hAnsi="Times New Roman" w:cs="Times New Roman" w:hint="eastAsia"/>
          <w:sz w:val="24"/>
          <w:szCs w:val="24"/>
        </w:rPr>
        <w:t>催化</w:t>
      </w:r>
      <w:r w:rsidR="00AE4E55" w:rsidRPr="001C5ABA">
        <w:rPr>
          <w:rFonts w:ascii="Times New Roman" w:eastAsia="宋体" w:hAnsi="Times New Roman" w:cs="Times New Roman"/>
          <w:sz w:val="24"/>
          <w:szCs w:val="24"/>
        </w:rPr>
        <w:t>发夹自组装</w:t>
      </w:r>
      <w:r w:rsidR="004520B2" w:rsidRPr="001C5ABA">
        <w:rPr>
          <w:rFonts w:ascii="Times New Roman" w:eastAsia="宋体" w:hAnsi="Times New Roman" w:cs="Times New Roman" w:hint="eastAsia"/>
          <w:sz w:val="24"/>
          <w:szCs w:val="24"/>
        </w:rPr>
        <w:t>装置</w:t>
      </w:r>
      <w:r w:rsidR="00AE4E55" w:rsidRPr="001C5ABA">
        <w:rPr>
          <w:rFonts w:ascii="Times New Roman" w:eastAsia="宋体" w:hAnsi="Times New Roman" w:cs="Times New Roman"/>
          <w:sz w:val="24"/>
          <w:szCs w:val="24"/>
        </w:rPr>
        <w:t>和多孔碳负载</w:t>
      </w:r>
      <w:proofErr w:type="gramStart"/>
      <w:r w:rsidR="00AE4E55" w:rsidRPr="001C5ABA">
        <w:rPr>
          <w:rFonts w:ascii="Times New Roman" w:eastAsia="宋体" w:hAnsi="Times New Roman" w:cs="Times New Roman"/>
          <w:sz w:val="24"/>
          <w:szCs w:val="24"/>
        </w:rPr>
        <w:t>铂</w:t>
      </w:r>
      <w:proofErr w:type="gramEnd"/>
      <w:r w:rsidR="00AE4E55" w:rsidRPr="001C5ABA">
        <w:rPr>
          <w:rFonts w:ascii="Times New Roman" w:eastAsia="宋体" w:hAnsi="Times New Roman" w:cs="Times New Roman"/>
          <w:sz w:val="24"/>
          <w:szCs w:val="24"/>
        </w:rPr>
        <w:t>纳米颗粒</w:t>
      </w:r>
      <w:r w:rsidR="00AE4E55" w:rsidRPr="001C5ABA">
        <w:rPr>
          <w:rFonts w:ascii="Times New Roman" w:eastAsia="宋体" w:hAnsi="Times New Roman" w:cs="Times New Roman" w:hint="eastAsia"/>
          <w:sz w:val="24"/>
          <w:szCs w:val="24"/>
        </w:rPr>
        <w:t>（</w:t>
      </w:r>
      <w:proofErr w:type="spellStart"/>
      <w:r w:rsidR="00AE4E55" w:rsidRPr="001C5ABA">
        <w:rPr>
          <w:rFonts w:ascii="Times New Roman" w:eastAsia="宋体" w:hAnsi="Times New Roman" w:cs="Times New Roman" w:hint="eastAsia"/>
          <w:sz w:val="24"/>
          <w:szCs w:val="24"/>
        </w:rPr>
        <w:t>Pt</w:t>
      </w:r>
      <w:r w:rsidR="00B63E58" w:rsidRPr="001C5ABA">
        <w:rPr>
          <w:rFonts w:ascii="Times New Roman" w:eastAsia="宋体" w:hAnsi="Times New Roman" w:cs="Times New Roman" w:hint="eastAsia"/>
          <w:sz w:val="24"/>
          <w:szCs w:val="24"/>
        </w:rPr>
        <w:t>NPs</w:t>
      </w:r>
      <w:r w:rsidR="00AE4E55" w:rsidRPr="001C5ABA">
        <w:rPr>
          <w:rFonts w:ascii="Times New Roman" w:eastAsia="宋体" w:hAnsi="Times New Roman" w:cs="Times New Roman" w:hint="eastAsia"/>
          <w:sz w:val="24"/>
          <w:szCs w:val="24"/>
        </w:rPr>
        <w:t>@CS</w:t>
      </w:r>
      <w:proofErr w:type="spellEnd"/>
      <w:r w:rsidR="00AE4E55" w:rsidRPr="001C5ABA">
        <w:rPr>
          <w:rFonts w:ascii="Times New Roman" w:eastAsia="宋体" w:hAnsi="Times New Roman" w:cs="Times New Roman" w:hint="eastAsia"/>
          <w:sz w:val="24"/>
          <w:szCs w:val="24"/>
        </w:rPr>
        <w:t>）</w:t>
      </w:r>
      <w:r w:rsidR="00AE4E55" w:rsidRPr="001C5ABA">
        <w:rPr>
          <w:rFonts w:ascii="Times New Roman" w:eastAsia="宋体" w:hAnsi="Times New Roman" w:cs="Times New Roman"/>
          <w:sz w:val="24"/>
          <w:szCs w:val="24"/>
        </w:rPr>
        <w:t>材料</w:t>
      </w:r>
      <w:r w:rsidRPr="001C5ABA">
        <w:rPr>
          <w:rFonts w:ascii="Times New Roman" w:eastAsia="宋体" w:hAnsi="Times New Roman" w:cs="Times New Roman"/>
          <w:sz w:val="24"/>
          <w:szCs w:val="24"/>
        </w:rPr>
        <w:t>作为信号放大平台</w:t>
      </w:r>
      <w:r w:rsidR="00AE4E55" w:rsidRPr="001C5ABA">
        <w:rPr>
          <w:rFonts w:ascii="Times New Roman" w:eastAsia="宋体" w:hAnsi="Times New Roman" w:cs="Times New Roman" w:hint="eastAsia"/>
          <w:sz w:val="24"/>
          <w:szCs w:val="24"/>
        </w:rPr>
        <w:t>。</w:t>
      </w:r>
      <w:r w:rsidR="00433B46" w:rsidRPr="001C5ABA">
        <w:rPr>
          <w:rFonts w:ascii="Times New Roman" w:eastAsia="宋体" w:hAnsi="Times New Roman" w:cs="Times New Roman" w:hint="eastAsia"/>
          <w:sz w:val="24"/>
          <w:szCs w:val="24"/>
        </w:rPr>
        <w:t>将适体链</w:t>
      </w:r>
      <w:r w:rsidR="007039FE" w:rsidRPr="001C5ABA">
        <w:rPr>
          <w:rFonts w:ascii="Times New Roman" w:eastAsia="宋体" w:hAnsi="Times New Roman" w:cs="Times New Roman" w:hint="eastAsia"/>
          <w:sz w:val="24"/>
          <w:szCs w:val="24"/>
        </w:rPr>
        <w:t>Apt</w:t>
      </w:r>
      <w:r w:rsidR="00492E73" w:rsidRPr="001C5ABA">
        <w:rPr>
          <w:rFonts w:ascii="Times New Roman" w:eastAsia="宋体" w:hAnsi="Times New Roman" w:cs="Times New Roman" w:hint="eastAsia"/>
          <w:sz w:val="24"/>
          <w:szCs w:val="24"/>
        </w:rPr>
        <w:t>与</w:t>
      </w:r>
      <w:r w:rsidR="00433B46" w:rsidRPr="001C5ABA">
        <w:rPr>
          <w:rFonts w:ascii="Times New Roman" w:eastAsia="宋体" w:hAnsi="Times New Roman" w:cs="Times New Roman" w:hint="eastAsia"/>
          <w:sz w:val="24"/>
          <w:szCs w:val="24"/>
        </w:rPr>
        <w:t>其互补的</w:t>
      </w:r>
      <w:r w:rsidR="004520B2" w:rsidRPr="001C5ABA">
        <w:rPr>
          <w:rFonts w:ascii="Times New Roman" w:eastAsia="宋体" w:hAnsi="Times New Roman" w:cs="Times New Roman" w:hint="eastAsia"/>
          <w:sz w:val="24"/>
          <w:szCs w:val="24"/>
        </w:rPr>
        <w:t>c-</w:t>
      </w:r>
      <w:r w:rsidR="00433B46" w:rsidRPr="001C5ABA">
        <w:rPr>
          <w:rFonts w:ascii="Times New Roman" w:eastAsia="宋体" w:hAnsi="Times New Roman" w:cs="Times New Roman" w:hint="eastAsia"/>
          <w:sz w:val="24"/>
          <w:szCs w:val="24"/>
        </w:rPr>
        <w:t>DNA</w:t>
      </w:r>
      <w:r w:rsidR="00433B46" w:rsidRPr="001C5ABA">
        <w:rPr>
          <w:rFonts w:ascii="Times New Roman" w:eastAsia="宋体" w:hAnsi="Times New Roman" w:cs="Times New Roman" w:hint="eastAsia"/>
          <w:sz w:val="24"/>
          <w:szCs w:val="24"/>
        </w:rPr>
        <w:t>链按相同比例在</w:t>
      </w:r>
      <w:r w:rsidR="008C51C1" w:rsidRPr="001C5ABA">
        <w:rPr>
          <w:rFonts w:ascii="Times New Roman" w:eastAsia="宋体" w:hAnsi="Times New Roman" w:cs="Times New Roman" w:hint="eastAsia"/>
          <w:sz w:val="24"/>
          <w:szCs w:val="24"/>
        </w:rPr>
        <w:t>DNA</w:t>
      </w:r>
      <w:r w:rsidR="008C51C1" w:rsidRPr="001C5ABA">
        <w:rPr>
          <w:rFonts w:ascii="Times New Roman" w:eastAsia="宋体" w:hAnsi="Times New Roman" w:cs="Times New Roman" w:hint="eastAsia"/>
          <w:color w:val="000000" w:themeColor="text1"/>
          <w:sz w:val="24"/>
          <w:szCs w:val="24"/>
        </w:rPr>
        <w:lastRenderedPageBreak/>
        <w:t>杂交</w:t>
      </w:r>
      <w:r w:rsidR="00433B46" w:rsidRPr="001C5ABA">
        <w:rPr>
          <w:rFonts w:ascii="Times New Roman" w:eastAsia="宋体" w:hAnsi="Times New Roman" w:cs="Times New Roman" w:hint="eastAsia"/>
          <w:color w:val="000000" w:themeColor="text1"/>
          <w:sz w:val="24"/>
          <w:szCs w:val="24"/>
        </w:rPr>
        <w:t>缓冲溶液中杂交</w:t>
      </w:r>
      <w:r w:rsidR="008C51C1" w:rsidRPr="001C5ABA">
        <w:rPr>
          <w:rFonts w:ascii="Times New Roman" w:eastAsia="宋体" w:hAnsi="Times New Roman" w:cs="Times New Roman" w:hint="eastAsia"/>
          <w:color w:val="000000" w:themeColor="text1"/>
          <w:sz w:val="24"/>
          <w:szCs w:val="24"/>
        </w:rPr>
        <w:t>一</w:t>
      </w:r>
      <w:r w:rsidR="004520B2" w:rsidRPr="001C5ABA">
        <w:rPr>
          <w:rFonts w:ascii="Times New Roman" w:eastAsia="宋体" w:hAnsi="Times New Roman" w:cs="Times New Roman" w:hint="eastAsia"/>
          <w:color w:val="000000" w:themeColor="text1"/>
          <w:sz w:val="24"/>
          <w:szCs w:val="24"/>
        </w:rPr>
        <w:t>段</w:t>
      </w:r>
      <w:r w:rsidR="008C51C1" w:rsidRPr="001C5ABA">
        <w:rPr>
          <w:rFonts w:ascii="Times New Roman" w:eastAsia="宋体" w:hAnsi="Times New Roman" w:cs="Times New Roman" w:hint="eastAsia"/>
          <w:color w:val="000000" w:themeColor="text1"/>
          <w:sz w:val="24"/>
          <w:szCs w:val="24"/>
        </w:rPr>
        <w:t>时间</w:t>
      </w:r>
      <w:r w:rsidR="004520B2" w:rsidRPr="001C5ABA">
        <w:rPr>
          <w:rFonts w:ascii="Times New Roman" w:eastAsia="宋体" w:hAnsi="Times New Roman" w:cs="Times New Roman" w:hint="eastAsia"/>
          <w:color w:val="000000" w:themeColor="text1"/>
          <w:sz w:val="24"/>
          <w:szCs w:val="24"/>
        </w:rPr>
        <w:t>后</w:t>
      </w:r>
      <w:r w:rsidR="00433B46" w:rsidRPr="001C5ABA">
        <w:rPr>
          <w:rFonts w:ascii="Times New Roman" w:eastAsia="宋体" w:hAnsi="Times New Roman" w:cs="Times New Roman" w:hint="eastAsia"/>
          <w:color w:val="000000" w:themeColor="text1"/>
          <w:sz w:val="24"/>
          <w:szCs w:val="24"/>
        </w:rPr>
        <w:t>，溶液中</w:t>
      </w:r>
      <w:r w:rsidR="008C51C1" w:rsidRPr="001C5ABA">
        <w:rPr>
          <w:rFonts w:ascii="Times New Roman" w:eastAsia="宋体" w:hAnsi="Times New Roman" w:cs="Times New Roman" w:hint="eastAsia"/>
          <w:color w:val="000000" w:themeColor="text1"/>
          <w:sz w:val="24"/>
          <w:szCs w:val="24"/>
        </w:rPr>
        <w:t>形成</w:t>
      </w:r>
      <w:r w:rsidR="00433B46" w:rsidRPr="001C5ABA">
        <w:rPr>
          <w:rFonts w:ascii="Times New Roman" w:eastAsia="宋体" w:hAnsi="Times New Roman" w:cs="Times New Roman" w:hint="eastAsia"/>
          <w:color w:val="000000" w:themeColor="text1"/>
          <w:sz w:val="24"/>
          <w:szCs w:val="24"/>
        </w:rPr>
        <w:t>双链</w:t>
      </w:r>
      <w:r w:rsidR="00433B46" w:rsidRPr="001C5ABA">
        <w:rPr>
          <w:rFonts w:ascii="Times New Roman" w:eastAsia="宋体" w:hAnsi="Times New Roman" w:cs="Times New Roman" w:hint="eastAsia"/>
          <w:color w:val="000000" w:themeColor="text1"/>
          <w:sz w:val="24"/>
          <w:szCs w:val="24"/>
        </w:rPr>
        <w:t>DNA</w:t>
      </w:r>
      <w:r w:rsidR="004520B2" w:rsidRPr="001C5ABA">
        <w:rPr>
          <w:rFonts w:ascii="Times New Roman" w:eastAsia="宋体" w:hAnsi="Times New Roman" w:cs="Times New Roman" w:hint="eastAsia"/>
          <w:color w:val="000000" w:themeColor="text1"/>
          <w:sz w:val="24"/>
          <w:szCs w:val="24"/>
        </w:rPr>
        <w:t>结构</w:t>
      </w:r>
      <w:r w:rsidR="00433B46" w:rsidRPr="001C5ABA">
        <w:rPr>
          <w:rFonts w:ascii="Times New Roman" w:eastAsia="宋体" w:hAnsi="Times New Roman" w:cs="Times New Roman" w:hint="eastAsia"/>
          <w:color w:val="000000" w:themeColor="text1"/>
          <w:sz w:val="24"/>
          <w:szCs w:val="24"/>
        </w:rPr>
        <w:t>。</w:t>
      </w:r>
      <w:r w:rsidR="00492E73" w:rsidRPr="001C5ABA">
        <w:rPr>
          <w:rFonts w:ascii="Times New Roman" w:eastAsia="宋体" w:hAnsi="Times New Roman" w:cs="Times New Roman" w:hint="eastAsia"/>
          <w:color w:val="000000" w:themeColor="text1"/>
          <w:sz w:val="24"/>
          <w:szCs w:val="24"/>
        </w:rPr>
        <w:t>在</w:t>
      </w:r>
      <w:r w:rsidR="00492E73" w:rsidRPr="001C5ABA">
        <w:rPr>
          <w:rFonts w:ascii="Times New Roman" w:eastAsia="宋体" w:hAnsi="Times New Roman" w:cs="Times New Roman" w:hint="eastAsia"/>
          <w:color w:val="000000" w:themeColor="text1"/>
          <w:sz w:val="24"/>
          <w:szCs w:val="24"/>
        </w:rPr>
        <w:t>Pb</w:t>
      </w:r>
      <w:r w:rsidR="00492E73" w:rsidRPr="001C5ABA">
        <w:rPr>
          <w:rFonts w:ascii="Times New Roman" w:eastAsia="宋体" w:hAnsi="Times New Roman" w:cs="Times New Roman"/>
          <w:color w:val="000000" w:themeColor="text1"/>
          <w:sz w:val="24"/>
          <w:szCs w:val="24"/>
          <w:vertAlign w:val="superscript"/>
        </w:rPr>
        <w:t>2+</w:t>
      </w:r>
      <w:r w:rsidR="00492E73" w:rsidRPr="001C5ABA">
        <w:rPr>
          <w:rFonts w:ascii="Times New Roman" w:eastAsia="宋体" w:hAnsi="Times New Roman" w:cs="Times New Roman"/>
          <w:color w:val="000000" w:themeColor="text1"/>
          <w:sz w:val="24"/>
          <w:szCs w:val="24"/>
        </w:rPr>
        <w:t>存在的情</w:t>
      </w:r>
      <w:r w:rsidR="00492E73">
        <w:rPr>
          <w:rFonts w:ascii="Times New Roman" w:eastAsia="宋体" w:hAnsi="Times New Roman" w:cs="Times New Roman"/>
          <w:color w:val="000000" w:themeColor="text1"/>
          <w:sz w:val="24"/>
          <w:szCs w:val="24"/>
        </w:rPr>
        <w:t>况下</w:t>
      </w:r>
      <w:r w:rsidR="00492E73">
        <w:rPr>
          <w:rFonts w:ascii="Times New Roman" w:eastAsia="宋体" w:hAnsi="Times New Roman" w:cs="Times New Roman" w:hint="eastAsia"/>
          <w:color w:val="000000" w:themeColor="text1"/>
          <w:sz w:val="24"/>
          <w:szCs w:val="24"/>
        </w:rPr>
        <w:t>，</w:t>
      </w:r>
      <w:r w:rsidR="00433B46">
        <w:rPr>
          <w:rFonts w:ascii="Times New Roman" w:eastAsia="宋体" w:hAnsi="Times New Roman" w:cs="Times New Roman" w:hint="eastAsia"/>
          <w:color w:val="000000" w:themeColor="text1"/>
          <w:sz w:val="24"/>
          <w:szCs w:val="24"/>
        </w:rPr>
        <w:t>由于适体链</w:t>
      </w:r>
      <w:r w:rsidR="007039FE">
        <w:rPr>
          <w:rFonts w:ascii="Times New Roman" w:eastAsia="宋体" w:hAnsi="Times New Roman" w:cs="Times New Roman" w:hint="eastAsia"/>
          <w:color w:val="000000" w:themeColor="text1"/>
          <w:sz w:val="24"/>
          <w:szCs w:val="24"/>
        </w:rPr>
        <w:t>Apt</w:t>
      </w:r>
      <w:r w:rsidR="00433B46">
        <w:rPr>
          <w:rFonts w:ascii="Times New Roman" w:eastAsia="宋体" w:hAnsi="Times New Roman" w:cs="Times New Roman" w:hint="eastAsia"/>
          <w:color w:val="000000" w:themeColor="text1"/>
          <w:sz w:val="24"/>
          <w:szCs w:val="24"/>
        </w:rPr>
        <w:t>与</w:t>
      </w:r>
      <w:r w:rsidR="00433B46">
        <w:rPr>
          <w:rFonts w:ascii="Times New Roman" w:eastAsia="宋体" w:hAnsi="Times New Roman" w:cs="Times New Roman" w:hint="eastAsia"/>
          <w:color w:val="000000" w:themeColor="text1"/>
          <w:sz w:val="24"/>
          <w:szCs w:val="24"/>
        </w:rPr>
        <w:t>Pb</w:t>
      </w:r>
      <w:r w:rsidR="00433B46" w:rsidRPr="00492E73">
        <w:rPr>
          <w:rFonts w:ascii="Times New Roman" w:eastAsia="宋体" w:hAnsi="Times New Roman" w:cs="Times New Roman"/>
          <w:color w:val="000000" w:themeColor="text1"/>
          <w:sz w:val="24"/>
          <w:szCs w:val="24"/>
          <w:vertAlign w:val="superscript"/>
        </w:rPr>
        <w:t>2+</w:t>
      </w:r>
      <w:r w:rsidR="00433B46">
        <w:rPr>
          <w:rFonts w:ascii="Times New Roman" w:eastAsia="宋体" w:hAnsi="Times New Roman" w:cs="Times New Roman"/>
          <w:color w:val="000000" w:themeColor="text1"/>
          <w:sz w:val="24"/>
          <w:szCs w:val="24"/>
        </w:rPr>
        <w:t>结</w:t>
      </w:r>
      <w:r w:rsidR="004520B2">
        <w:rPr>
          <w:rFonts w:ascii="Times New Roman" w:eastAsia="宋体" w:hAnsi="Times New Roman" w:cs="Times New Roman" w:hint="eastAsia"/>
          <w:color w:val="000000" w:themeColor="text1"/>
          <w:sz w:val="24"/>
          <w:szCs w:val="24"/>
        </w:rPr>
        <w:t>合</w:t>
      </w:r>
      <w:r w:rsidR="00433B46">
        <w:rPr>
          <w:rFonts w:ascii="Times New Roman" w:eastAsia="宋体" w:hAnsi="Times New Roman" w:cs="Times New Roman"/>
          <w:color w:val="000000" w:themeColor="text1"/>
          <w:sz w:val="24"/>
          <w:szCs w:val="24"/>
        </w:rPr>
        <w:t>形成</w:t>
      </w:r>
      <w:r w:rsidR="00433B46">
        <w:rPr>
          <w:rFonts w:ascii="Times New Roman" w:eastAsia="宋体" w:hAnsi="Times New Roman" w:cs="Times New Roman" w:hint="eastAsia"/>
          <w:color w:val="000000" w:themeColor="text1"/>
          <w:sz w:val="24"/>
          <w:szCs w:val="24"/>
        </w:rPr>
        <w:t>G-</w:t>
      </w:r>
      <w:r w:rsidR="00433B46">
        <w:rPr>
          <w:rFonts w:ascii="Times New Roman" w:eastAsia="宋体" w:hAnsi="Times New Roman" w:cs="Times New Roman" w:hint="eastAsia"/>
          <w:color w:val="000000" w:themeColor="text1"/>
          <w:sz w:val="24"/>
          <w:szCs w:val="24"/>
        </w:rPr>
        <w:t>四链体结构，从而使</w:t>
      </w:r>
      <w:r w:rsidR="004520B2">
        <w:rPr>
          <w:rFonts w:ascii="Times New Roman" w:eastAsia="宋体" w:hAnsi="Times New Roman" w:cs="Times New Roman" w:hint="eastAsia"/>
          <w:color w:val="000000" w:themeColor="text1"/>
          <w:sz w:val="24"/>
          <w:szCs w:val="24"/>
        </w:rPr>
        <w:t>c-DNA</w:t>
      </w:r>
      <w:r w:rsidR="00433B46">
        <w:rPr>
          <w:rFonts w:ascii="Times New Roman" w:eastAsia="宋体" w:hAnsi="Times New Roman" w:cs="Times New Roman" w:hint="eastAsia"/>
          <w:color w:val="000000" w:themeColor="text1"/>
          <w:sz w:val="24"/>
          <w:szCs w:val="24"/>
        </w:rPr>
        <w:t>链从双链</w:t>
      </w:r>
      <w:r w:rsidR="000539FE" w:rsidRPr="001C5ABA">
        <w:rPr>
          <w:rFonts w:ascii="Times New Roman" w:eastAsia="宋体" w:hAnsi="Times New Roman" w:cs="Times New Roman" w:hint="eastAsia"/>
          <w:sz w:val="24"/>
          <w:szCs w:val="24"/>
        </w:rPr>
        <w:t>体</w:t>
      </w:r>
      <w:r w:rsidR="00433B46" w:rsidRPr="001C5ABA">
        <w:rPr>
          <w:rFonts w:ascii="Times New Roman" w:eastAsia="宋体" w:hAnsi="Times New Roman" w:cs="Times New Roman" w:hint="eastAsia"/>
          <w:sz w:val="24"/>
          <w:szCs w:val="24"/>
        </w:rPr>
        <w:t>结构中脱落。</w:t>
      </w:r>
      <w:r w:rsidRPr="001C5ABA">
        <w:rPr>
          <w:rFonts w:ascii="Times New Roman" w:eastAsia="宋体" w:hAnsi="Times New Roman" w:cs="Times New Roman"/>
          <w:sz w:val="24"/>
          <w:szCs w:val="24"/>
        </w:rPr>
        <w:t>首先</w:t>
      </w:r>
      <w:r w:rsidR="00AE4E55" w:rsidRPr="001C5ABA">
        <w:rPr>
          <w:rFonts w:ascii="Times New Roman" w:eastAsia="宋体" w:hAnsi="Times New Roman" w:cs="Times New Roman"/>
          <w:sz w:val="24"/>
          <w:szCs w:val="24"/>
        </w:rPr>
        <w:t>将</w:t>
      </w:r>
      <w:r w:rsidR="009061D3" w:rsidRPr="001C5ABA">
        <w:rPr>
          <w:rFonts w:ascii="Times New Roman" w:eastAsia="宋体" w:hAnsi="Times New Roman" w:cs="Times New Roman"/>
          <w:sz w:val="24"/>
          <w:szCs w:val="24"/>
        </w:rPr>
        <w:t>巯基修饰的</w:t>
      </w:r>
      <w:r w:rsidR="00AE4E55" w:rsidRPr="001C5ABA">
        <w:rPr>
          <w:rFonts w:ascii="Times New Roman" w:eastAsia="宋体" w:hAnsi="Times New Roman" w:cs="Times New Roman"/>
          <w:sz w:val="24"/>
          <w:szCs w:val="24"/>
        </w:rPr>
        <w:t>发夹</w:t>
      </w:r>
      <w:r w:rsidR="00AE4E55" w:rsidRPr="001C5ABA">
        <w:rPr>
          <w:rFonts w:ascii="Times New Roman" w:eastAsia="宋体" w:hAnsi="Times New Roman" w:cs="Times New Roman"/>
          <w:sz w:val="24"/>
          <w:szCs w:val="24"/>
        </w:rPr>
        <w:t>DNA</w:t>
      </w:r>
      <w:r w:rsidR="00AE4E55" w:rsidRPr="001C5ABA">
        <w:rPr>
          <w:rFonts w:ascii="Times New Roman" w:eastAsia="宋体" w:hAnsi="Times New Roman" w:cs="Times New Roman" w:hint="eastAsia"/>
          <w:sz w:val="24"/>
          <w:szCs w:val="24"/>
        </w:rPr>
        <w:t>（</w:t>
      </w:r>
      <w:r w:rsidR="00AE4E55" w:rsidRPr="001C5ABA">
        <w:rPr>
          <w:rFonts w:ascii="Times New Roman" w:eastAsia="宋体" w:hAnsi="Times New Roman" w:cs="Times New Roman" w:hint="eastAsia"/>
          <w:sz w:val="24"/>
          <w:szCs w:val="24"/>
        </w:rPr>
        <w:t>HP1</w:t>
      </w:r>
      <w:r w:rsidR="00AE4E55" w:rsidRPr="001C5ABA">
        <w:rPr>
          <w:rFonts w:ascii="Times New Roman" w:eastAsia="宋体" w:hAnsi="Times New Roman" w:cs="Times New Roman" w:hint="eastAsia"/>
          <w:sz w:val="24"/>
          <w:szCs w:val="24"/>
        </w:rPr>
        <w:t>）</w:t>
      </w:r>
      <w:r w:rsidR="009061D3" w:rsidRPr="001C5ABA">
        <w:rPr>
          <w:rFonts w:ascii="Times New Roman" w:eastAsia="宋体" w:hAnsi="Times New Roman" w:cs="Times New Roman" w:hint="eastAsia"/>
          <w:sz w:val="24"/>
          <w:szCs w:val="24"/>
        </w:rPr>
        <w:t>通过</w:t>
      </w:r>
      <w:r w:rsidR="009061D3" w:rsidRPr="001C5ABA">
        <w:rPr>
          <w:rFonts w:ascii="Times New Roman" w:eastAsia="宋体" w:hAnsi="Times New Roman" w:cs="Times New Roman" w:hint="eastAsia"/>
          <w:sz w:val="24"/>
          <w:szCs w:val="24"/>
        </w:rPr>
        <w:t>Au-S</w:t>
      </w:r>
      <w:r w:rsidR="009061D3" w:rsidRPr="001C5ABA">
        <w:rPr>
          <w:rFonts w:ascii="Times New Roman" w:eastAsia="宋体" w:hAnsi="Times New Roman" w:cs="Times New Roman" w:hint="eastAsia"/>
          <w:sz w:val="24"/>
          <w:szCs w:val="24"/>
        </w:rPr>
        <w:t>键</w:t>
      </w:r>
      <w:r w:rsidR="00AE4E55" w:rsidRPr="001C5ABA">
        <w:rPr>
          <w:rFonts w:ascii="Times New Roman" w:eastAsia="宋体" w:hAnsi="Times New Roman" w:cs="Times New Roman" w:hint="eastAsia"/>
          <w:sz w:val="24"/>
          <w:szCs w:val="24"/>
        </w:rPr>
        <w:t>固定在金电极上，</w:t>
      </w:r>
      <w:r w:rsidR="009061D3" w:rsidRPr="001C5ABA">
        <w:rPr>
          <w:rFonts w:ascii="Times New Roman" w:eastAsia="宋体" w:hAnsi="Times New Roman" w:cs="Times New Roman" w:hint="eastAsia"/>
          <w:sz w:val="24"/>
          <w:szCs w:val="24"/>
        </w:rPr>
        <w:t>之后</w:t>
      </w:r>
      <w:r w:rsidR="00AE4E55" w:rsidRPr="001C5ABA">
        <w:rPr>
          <w:rFonts w:ascii="Times New Roman" w:eastAsia="宋体" w:hAnsi="Times New Roman" w:cs="Times New Roman" w:hint="eastAsia"/>
          <w:sz w:val="24"/>
          <w:szCs w:val="24"/>
        </w:rPr>
        <w:t>加入</w:t>
      </w:r>
      <w:r w:rsidR="00AE4E55" w:rsidRPr="001C5ABA">
        <w:rPr>
          <w:rFonts w:ascii="Times New Roman" w:eastAsia="宋体" w:hAnsi="Times New Roman" w:cs="Times New Roman" w:hint="eastAsia"/>
          <w:sz w:val="24"/>
          <w:szCs w:val="24"/>
        </w:rPr>
        <w:t xml:space="preserve">MCH </w:t>
      </w:r>
      <w:r w:rsidR="00AE4E55" w:rsidRPr="001C5ABA">
        <w:rPr>
          <w:rFonts w:ascii="Times New Roman" w:eastAsia="宋体" w:hAnsi="Times New Roman" w:cs="Times New Roman" w:hint="eastAsia"/>
          <w:sz w:val="24"/>
          <w:szCs w:val="24"/>
        </w:rPr>
        <w:t>封闭未结合位点。</w:t>
      </w:r>
      <w:r w:rsidR="00EF74B4" w:rsidRPr="001C5ABA">
        <w:rPr>
          <w:rFonts w:ascii="Times New Roman" w:eastAsia="宋体" w:hAnsi="Times New Roman" w:cs="Times New Roman" w:hint="eastAsia"/>
          <w:sz w:val="24"/>
          <w:szCs w:val="24"/>
        </w:rPr>
        <w:t>与适体链互补的</w:t>
      </w:r>
      <w:r w:rsidR="004520B2" w:rsidRPr="001C5ABA">
        <w:rPr>
          <w:rFonts w:ascii="Times New Roman" w:eastAsia="宋体" w:hAnsi="Times New Roman" w:cs="Times New Roman" w:hint="eastAsia"/>
          <w:sz w:val="24"/>
          <w:szCs w:val="24"/>
        </w:rPr>
        <w:t>c-</w:t>
      </w:r>
      <w:r w:rsidR="00EF74B4" w:rsidRPr="001C5ABA">
        <w:rPr>
          <w:rFonts w:ascii="Times New Roman" w:eastAsia="宋体" w:hAnsi="Times New Roman" w:cs="Times New Roman" w:hint="eastAsia"/>
          <w:sz w:val="24"/>
          <w:szCs w:val="24"/>
        </w:rPr>
        <w:t>DNA</w:t>
      </w:r>
      <w:r w:rsidR="00EF74B4" w:rsidRPr="001C5ABA">
        <w:rPr>
          <w:rFonts w:ascii="Times New Roman" w:eastAsia="宋体" w:hAnsi="Times New Roman" w:cs="Times New Roman" w:hint="eastAsia"/>
          <w:sz w:val="24"/>
          <w:szCs w:val="24"/>
        </w:rPr>
        <w:t>可以与电极上的发夹结构结合从而打开发夹结构从而暴露隐藏的序列进一步与生物素化的</w:t>
      </w:r>
      <w:r w:rsidR="00EF74B4" w:rsidRPr="001C5ABA">
        <w:rPr>
          <w:rFonts w:ascii="Times New Roman" w:eastAsia="宋体" w:hAnsi="Times New Roman" w:cs="Times New Roman" w:hint="eastAsia"/>
          <w:sz w:val="24"/>
          <w:szCs w:val="24"/>
        </w:rPr>
        <w:t>HP2</w:t>
      </w:r>
      <w:r w:rsidR="00EF74B4" w:rsidRPr="001C5ABA">
        <w:rPr>
          <w:rFonts w:ascii="Times New Roman" w:eastAsia="宋体" w:hAnsi="Times New Roman" w:cs="Times New Roman" w:hint="eastAsia"/>
          <w:sz w:val="24"/>
          <w:szCs w:val="24"/>
        </w:rPr>
        <w:t>（</w:t>
      </w:r>
      <w:r w:rsidR="00EF74B4" w:rsidRPr="001C5ABA">
        <w:rPr>
          <w:rFonts w:ascii="Times New Roman" w:eastAsia="宋体" w:hAnsi="Times New Roman" w:cs="Times New Roman" w:hint="eastAsia"/>
          <w:sz w:val="24"/>
          <w:szCs w:val="24"/>
        </w:rPr>
        <w:t>bio-HP2</w:t>
      </w:r>
      <w:r w:rsidR="00EF74B4" w:rsidRPr="001C5ABA">
        <w:rPr>
          <w:rFonts w:ascii="Times New Roman" w:eastAsia="宋体" w:hAnsi="Times New Roman" w:cs="Times New Roman" w:hint="eastAsia"/>
          <w:sz w:val="24"/>
          <w:szCs w:val="24"/>
        </w:rPr>
        <w:t>）结合。由于</w:t>
      </w:r>
      <w:r w:rsidR="00EF74B4" w:rsidRPr="001C5ABA">
        <w:rPr>
          <w:rFonts w:ascii="Times New Roman" w:eastAsia="宋体" w:hAnsi="Times New Roman" w:cs="Times New Roman" w:hint="eastAsia"/>
          <w:sz w:val="24"/>
          <w:szCs w:val="24"/>
        </w:rPr>
        <w:t>bio-HP2</w:t>
      </w:r>
      <w:r w:rsidR="00EF74B4" w:rsidRPr="001C5ABA">
        <w:rPr>
          <w:rFonts w:ascii="Times New Roman" w:eastAsia="宋体" w:hAnsi="Times New Roman" w:cs="Times New Roman" w:hint="eastAsia"/>
          <w:sz w:val="24"/>
          <w:szCs w:val="24"/>
        </w:rPr>
        <w:t>与</w:t>
      </w:r>
      <w:r w:rsidR="00EF74B4" w:rsidRPr="001C5ABA">
        <w:rPr>
          <w:rFonts w:ascii="Times New Roman" w:eastAsia="宋体" w:hAnsi="Times New Roman" w:cs="Times New Roman" w:hint="eastAsia"/>
          <w:sz w:val="24"/>
          <w:szCs w:val="24"/>
        </w:rPr>
        <w:t>HP1</w:t>
      </w:r>
      <w:r w:rsidR="00EF74B4" w:rsidRPr="001C5ABA">
        <w:rPr>
          <w:rFonts w:ascii="Times New Roman" w:eastAsia="宋体" w:hAnsi="Times New Roman" w:cs="Times New Roman" w:hint="eastAsia"/>
          <w:sz w:val="24"/>
          <w:szCs w:val="24"/>
        </w:rPr>
        <w:t>结合的碱基序列比</w:t>
      </w:r>
      <w:r w:rsidR="004520B2" w:rsidRPr="001C5ABA">
        <w:rPr>
          <w:rFonts w:ascii="Times New Roman" w:eastAsia="宋体" w:hAnsi="Times New Roman" w:cs="Times New Roman" w:hint="eastAsia"/>
          <w:sz w:val="24"/>
          <w:szCs w:val="24"/>
        </w:rPr>
        <w:t>c-</w:t>
      </w:r>
      <w:r w:rsidR="00EF74B4" w:rsidRPr="001C5ABA">
        <w:rPr>
          <w:rFonts w:ascii="Times New Roman" w:eastAsia="宋体" w:hAnsi="Times New Roman" w:cs="Times New Roman" w:hint="eastAsia"/>
          <w:sz w:val="24"/>
          <w:szCs w:val="24"/>
        </w:rPr>
        <w:t>DNA</w:t>
      </w:r>
      <w:r w:rsidR="00EF74B4" w:rsidRPr="001C5ABA">
        <w:rPr>
          <w:rFonts w:ascii="Times New Roman" w:eastAsia="宋体" w:hAnsi="Times New Roman" w:cs="Times New Roman" w:hint="eastAsia"/>
          <w:sz w:val="24"/>
          <w:szCs w:val="24"/>
        </w:rPr>
        <w:t>与</w:t>
      </w:r>
      <w:r w:rsidR="00EF74B4" w:rsidRPr="001C5ABA">
        <w:rPr>
          <w:rFonts w:ascii="Times New Roman" w:eastAsia="宋体" w:hAnsi="Times New Roman" w:cs="Times New Roman" w:hint="eastAsia"/>
          <w:sz w:val="24"/>
          <w:szCs w:val="24"/>
        </w:rPr>
        <w:t>HP1</w:t>
      </w:r>
      <w:r w:rsidR="00EF74B4" w:rsidRPr="001C5ABA">
        <w:rPr>
          <w:rFonts w:ascii="Times New Roman" w:eastAsia="宋体" w:hAnsi="Times New Roman" w:cs="Times New Roman" w:hint="eastAsia"/>
          <w:sz w:val="24"/>
          <w:szCs w:val="24"/>
        </w:rPr>
        <w:t>结合的碱基序列多，</w:t>
      </w:r>
      <w:r w:rsidR="004520B2" w:rsidRPr="001C5ABA">
        <w:rPr>
          <w:rFonts w:ascii="Times New Roman" w:eastAsia="宋体" w:hAnsi="Times New Roman" w:cs="Times New Roman" w:hint="eastAsia"/>
          <w:sz w:val="24"/>
          <w:szCs w:val="24"/>
        </w:rPr>
        <w:t>c-</w:t>
      </w:r>
      <w:r w:rsidR="00EF74B4" w:rsidRPr="001C5ABA">
        <w:rPr>
          <w:rFonts w:ascii="Times New Roman" w:eastAsia="宋体" w:hAnsi="Times New Roman" w:cs="Times New Roman" w:hint="eastAsia"/>
          <w:sz w:val="24"/>
          <w:szCs w:val="24"/>
        </w:rPr>
        <w:t>DNA</w:t>
      </w:r>
      <w:r w:rsidR="00EF74B4" w:rsidRPr="001C5ABA">
        <w:rPr>
          <w:rFonts w:ascii="Times New Roman" w:eastAsia="宋体" w:hAnsi="Times New Roman" w:cs="Times New Roman" w:hint="eastAsia"/>
          <w:sz w:val="24"/>
          <w:szCs w:val="24"/>
        </w:rPr>
        <w:t>从</w:t>
      </w:r>
      <w:r w:rsidR="00492E73" w:rsidRPr="001C5ABA">
        <w:rPr>
          <w:rFonts w:ascii="Times New Roman" w:eastAsia="宋体" w:hAnsi="Times New Roman" w:cs="Times New Roman" w:hint="eastAsia"/>
          <w:sz w:val="24"/>
          <w:szCs w:val="24"/>
        </w:rPr>
        <w:t>电极上释放出来，可进行下一步杂交过程，因此在此循环扩增过程后电极上会留有大量</w:t>
      </w:r>
      <w:r w:rsidR="00492E73" w:rsidRPr="001C5ABA">
        <w:rPr>
          <w:rFonts w:ascii="Times New Roman" w:eastAsia="宋体" w:hAnsi="Times New Roman" w:cs="Times New Roman" w:hint="eastAsia"/>
          <w:sz w:val="24"/>
          <w:szCs w:val="24"/>
        </w:rPr>
        <w:t>HP1/bio-HP2</w:t>
      </w:r>
      <w:r w:rsidR="00492E73" w:rsidRPr="001C5ABA">
        <w:rPr>
          <w:rFonts w:ascii="Times New Roman" w:eastAsia="宋体" w:hAnsi="Times New Roman" w:cs="Times New Roman" w:hint="eastAsia"/>
          <w:sz w:val="24"/>
          <w:szCs w:val="24"/>
        </w:rPr>
        <w:t>双链体。最后，利用</w:t>
      </w:r>
      <w:proofErr w:type="gramStart"/>
      <w:r w:rsidR="00492E73" w:rsidRPr="001C5ABA">
        <w:rPr>
          <w:rFonts w:ascii="Times New Roman" w:eastAsia="宋体" w:hAnsi="Times New Roman" w:cs="Times New Roman" w:hint="eastAsia"/>
          <w:sz w:val="24"/>
          <w:szCs w:val="24"/>
        </w:rPr>
        <w:t>生物素与</w:t>
      </w:r>
      <w:r w:rsidR="007C5269">
        <w:rPr>
          <w:rFonts w:ascii="Times New Roman" w:eastAsia="宋体" w:hAnsi="Times New Roman" w:cs="Times New Roman" w:hint="eastAsia"/>
          <w:sz w:val="24"/>
          <w:szCs w:val="24"/>
        </w:rPr>
        <w:t>链霉</w:t>
      </w:r>
      <w:proofErr w:type="gramEnd"/>
      <w:r w:rsidR="007C5269">
        <w:rPr>
          <w:rFonts w:ascii="Times New Roman" w:eastAsia="宋体" w:hAnsi="Times New Roman" w:cs="Times New Roman" w:hint="eastAsia"/>
          <w:sz w:val="24"/>
          <w:szCs w:val="24"/>
        </w:rPr>
        <w:t>亲和素（</w:t>
      </w:r>
      <w:r w:rsidR="007C5269" w:rsidRPr="001C5ABA">
        <w:rPr>
          <w:rFonts w:ascii="Times New Roman" w:eastAsia="宋体" w:hAnsi="Times New Roman" w:cs="Times New Roman" w:hint="eastAsia"/>
          <w:sz w:val="24"/>
          <w:szCs w:val="24"/>
        </w:rPr>
        <w:t>SA</w:t>
      </w:r>
      <w:r w:rsidR="007C5269">
        <w:rPr>
          <w:rFonts w:ascii="Times New Roman" w:eastAsia="宋体" w:hAnsi="Times New Roman" w:cs="Times New Roman" w:hint="eastAsia"/>
          <w:sz w:val="24"/>
          <w:szCs w:val="24"/>
        </w:rPr>
        <w:t>）</w:t>
      </w:r>
      <w:r w:rsidR="00492E73" w:rsidRPr="001C5ABA">
        <w:rPr>
          <w:rFonts w:ascii="Times New Roman" w:eastAsia="宋体" w:hAnsi="Times New Roman" w:cs="Times New Roman" w:hint="eastAsia"/>
          <w:sz w:val="24"/>
          <w:szCs w:val="24"/>
        </w:rPr>
        <w:t>之间的特异性结合，将</w:t>
      </w:r>
      <w:r w:rsidR="00264ED1" w:rsidRPr="001C5ABA">
        <w:rPr>
          <w:rFonts w:ascii="Times New Roman" w:eastAsia="宋体" w:hAnsi="Times New Roman" w:cs="Times New Roman" w:hint="eastAsia"/>
          <w:sz w:val="24"/>
          <w:szCs w:val="24"/>
        </w:rPr>
        <w:t>材料</w:t>
      </w:r>
      <w:proofErr w:type="spellStart"/>
      <w:r w:rsidR="00492E73" w:rsidRPr="001C5ABA">
        <w:rPr>
          <w:rFonts w:ascii="Times New Roman" w:eastAsia="宋体" w:hAnsi="Times New Roman" w:cs="Times New Roman" w:hint="eastAsia"/>
          <w:sz w:val="24"/>
          <w:szCs w:val="24"/>
        </w:rPr>
        <w:t>Pt</w:t>
      </w:r>
      <w:r w:rsidR="00433B46" w:rsidRPr="001C5ABA">
        <w:rPr>
          <w:rFonts w:ascii="Times New Roman" w:eastAsia="宋体" w:hAnsi="Times New Roman" w:cs="Times New Roman" w:hint="eastAsia"/>
          <w:sz w:val="24"/>
          <w:szCs w:val="24"/>
        </w:rPr>
        <w:t>NPs</w:t>
      </w:r>
      <w:r w:rsidR="00492E73" w:rsidRPr="001C5ABA">
        <w:rPr>
          <w:rFonts w:ascii="Times New Roman" w:eastAsia="宋体" w:hAnsi="Times New Roman" w:cs="Times New Roman" w:hint="eastAsia"/>
          <w:sz w:val="24"/>
          <w:szCs w:val="24"/>
        </w:rPr>
        <w:t>@CS-SA</w:t>
      </w:r>
      <w:proofErr w:type="spellEnd"/>
      <w:r w:rsidR="00492E73" w:rsidRPr="001C5ABA">
        <w:rPr>
          <w:rFonts w:ascii="Times New Roman" w:eastAsia="宋体" w:hAnsi="Times New Roman" w:cs="Times New Roman" w:hint="eastAsia"/>
          <w:sz w:val="24"/>
          <w:szCs w:val="24"/>
        </w:rPr>
        <w:t>固定到电极中后，将电极放入含有过氧化氢与氢</w:t>
      </w:r>
      <w:proofErr w:type="gramStart"/>
      <w:r w:rsidR="00492E73" w:rsidRPr="001C5ABA">
        <w:rPr>
          <w:rFonts w:ascii="Times New Roman" w:eastAsia="宋体" w:hAnsi="Times New Roman" w:cs="Times New Roman" w:hint="eastAsia"/>
          <w:sz w:val="24"/>
          <w:szCs w:val="24"/>
        </w:rPr>
        <w:t>锟</w:t>
      </w:r>
      <w:proofErr w:type="gramEnd"/>
      <w:r w:rsidR="00492E73" w:rsidRPr="001C5ABA">
        <w:rPr>
          <w:rFonts w:ascii="Times New Roman" w:eastAsia="宋体" w:hAnsi="Times New Roman" w:cs="Times New Roman" w:hint="eastAsia"/>
          <w:sz w:val="24"/>
          <w:szCs w:val="24"/>
        </w:rPr>
        <w:t>的</w:t>
      </w:r>
      <w:r w:rsidR="00264ED1" w:rsidRPr="001C5ABA">
        <w:rPr>
          <w:rFonts w:ascii="Times New Roman" w:eastAsia="宋体" w:hAnsi="Times New Roman" w:cs="Times New Roman" w:hint="eastAsia"/>
          <w:sz w:val="24"/>
          <w:szCs w:val="24"/>
        </w:rPr>
        <w:t>PBS</w:t>
      </w:r>
      <w:r w:rsidR="00492E73" w:rsidRPr="001C5ABA">
        <w:rPr>
          <w:rFonts w:ascii="Times New Roman" w:eastAsia="宋体" w:hAnsi="Times New Roman" w:cs="Times New Roman" w:hint="eastAsia"/>
          <w:sz w:val="24"/>
          <w:szCs w:val="24"/>
        </w:rPr>
        <w:t>缓冲溶液中。由于多孔碳修饰的铂纳米颗粒可以</w:t>
      </w:r>
      <w:r w:rsidR="00433B46" w:rsidRPr="001C5ABA">
        <w:rPr>
          <w:rFonts w:ascii="Times New Roman" w:eastAsia="宋体" w:hAnsi="Times New Roman" w:cs="Times New Roman" w:hint="eastAsia"/>
          <w:sz w:val="24"/>
          <w:szCs w:val="24"/>
        </w:rPr>
        <w:t>加速</w:t>
      </w:r>
      <w:r w:rsidR="00492E73" w:rsidRPr="001C5ABA">
        <w:rPr>
          <w:rFonts w:ascii="Times New Roman" w:eastAsia="宋体" w:hAnsi="Times New Roman" w:cs="Times New Roman" w:hint="eastAsia"/>
          <w:sz w:val="24"/>
          <w:szCs w:val="24"/>
        </w:rPr>
        <w:t>催化</w:t>
      </w:r>
      <w:r w:rsidR="00433B46" w:rsidRPr="001C5ABA">
        <w:rPr>
          <w:rFonts w:ascii="Times New Roman" w:eastAsia="宋体" w:hAnsi="Times New Roman" w:cs="Times New Roman" w:hint="eastAsia"/>
          <w:sz w:val="24"/>
          <w:szCs w:val="24"/>
        </w:rPr>
        <w:t>在过氧化氢存在下的氢</w:t>
      </w:r>
      <w:proofErr w:type="gramStart"/>
      <w:r w:rsidR="00433B46" w:rsidRPr="001C5ABA">
        <w:rPr>
          <w:rFonts w:ascii="Times New Roman" w:eastAsia="宋体" w:hAnsi="Times New Roman" w:cs="Times New Roman" w:hint="eastAsia"/>
          <w:sz w:val="24"/>
          <w:szCs w:val="24"/>
        </w:rPr>
        <w:t>锟</w:t>
      </w:r>
      <w:proofErr w:type="gramEnd"/>
      <w:r w:rsidR="00433B46" w:rsidRPr="001C5ABA">
        <w:rPr>
          <w:rFonts w:ascii="Times New Roman" w:eastAsia="宋体" w:hAnsi="Times New Roman" w:cs="Times New Roman" w:hint="eastAsia"/>
          <w:sz w:val="24"/>
          <w:szCs w:val="24"/>
        </w:rPr>
        <w:t>的</w:t>
      </w:r>
      <w:r w:rsidR="009E5555" w:rsidRPr="001C5ABA">
        <w:rPr>
          <w:rFonts w:ascii="Times New Roman" w:eastAsia="宋体" w:hAnsi="Times New Roman" w:cs="Times New Roman" w:hint="eastAsia"/>
          <w:sz w:val="24"/>
          <w:szCs w:val="24"/>
        </w:rPr>
        <w:t>氧化，从而使</w:t>
      </w:r>
      <w:r w:rsidR="00C92425" w:rsidRPr="001C5ABA">
        <w:rPr>
          <w:rFonts w:ascii="Times New Roman" w:eastAsia="宋体" w:hAnsi="Times New Roman" w:cs="Times New Roman" w:hint="eastAsia"/>
          <w:sz w:val="24"/>
          <w:szCs w:val="24"/>
        </w:rPr>
        <w:t>电信号增强。</w:t>
      </w:r>
    </w:p>
    <w:p w:rsidR="00264ED1" w:rsidRDefault="00D20D75" w:rsidP="00400956">
      <w:pPr>
        <w:spacing w:line="360"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noProof/>
          <w:color w:val="000000" w:themeColor="text1"/>
          <w:sz w:val="24"/>
          <w:szCs w:val="24"/>
        </w:rPr>
        <w:drawing>
          <wp:inline distT="0" distB="0" distL="0" distR="0" wp14:anchorId="53667B7F" wp14:editId="1D9CA210">
            <wp:extent cx="5214503" cy="2801722"/>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7444" cy="2803302"/>
                    </a:xfrm>
                    <a:prstGeom prst="rect">
                      <a:avLst/>
                    </a:prstGeom>
                    <a:noFill/>
                  </pic:spPr>
                </pic:pic>
              </a:graphicData>
            </a:graphic>
          </wp:inline>
        </w:drawing>
      </w:r>
    </w:p>
    <w:p w:rsidR="00D20D75" w:rsidRPr="00262703" w:rsidRDefault="00400956" w:rsidP="00262703">
      <w:pPr>
        <w:spacing w:line="360"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图</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传感器原理</w:t>
      </w:r>
    </w:p>
    <w:p w:rsidR="00551490" w:rsidRPr="00980F4C" w:rsidRDefault="00551490" w:rsidP="00AC7D71">
      <w:pPr>
        <w:pStyle w:val="2"/>
      </w:pPr>
      <w:r w:rsidRPr="00980F4C">
        <w:t xml:space="preserve">3.2 </w:t>
      </w:r>
      <w:r w:rsidRPr="00980F4C">
        <w:t>材料与方法</w:t>
      </w:r>
    </w:p>
    <w:p w:rsidR="00551490" w:rsidRPr="00AC7D71" w:rsidRDefault="003E3089" w:rsidP="00CA599E">
      <w:pPr>
        <w:spacing w:line="360" w:lineRule="auto"/>
        <w:rPr>
          <w:rFonts w:ascii="Times New Roman" w:eastAsia="黑体" w:hAnsi="Times New Roman" w:cs="Times New Roman"/>
          <w:color w:val="000000" w:themeColor="text1"/>
          <w:sz w:val="24"/>
          <w:szCs w:val="24"/>
        </w:rPr>
      </w:pPr>
      <w:r w:rsidRPr="00AC7D71">
        <w:rPr>
          <w:rFonts w:ascii="Times New Roman" w:eastAsia="黑体" w:hAnsi="Times New Roman" w:cs="Times New Roman"/>
          <w:color w:val="000000" w:themeColor="text1"/>
          <w:sz w:val="24"/>
          <w:szCs w:val="24"/>
        </w:rPr>
        <w:t xml:space="preserve">3.2.1 </w:t>
      </w:r>
      <w:r w:rsidR="00551490" w:rsidRPr="00AC7D71">
        <w:rPr>
          <w:rFonts w:ascii="Times New Roman" w:eastAsia="黑体" w:hAnsi="Times New Roman" w:cs="Times New Roman"/>
          <w:color w:val="000000" w:themeColor="text1"/>
          <w:sz w:val="24"/>
          <w:szCs w:val="24"/>
        </w:rPr>
        <w:t>实验试剂</w:t>
      </w:r>
    </w:p>
    <w:p w:rsidR="000539FE" w:rsidRPr="009E5555" w:rsidRDefault="0087531F" w:rsidP="00CA599E">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bCs/>
          <w:color w:val="000000" w:themeColor="text1"/>
          <w:sz w:val="24"/>
          <w:szCs w:val="24"/>
        </w:rPr>
        <w:t>硝酸铅、</w:t>
      </w:r>
      <w:r w:rsidR="00551490" w:rsidRPr="004374CC">
        <w:rPr>
          <w:rFonts w:ascii="Times New Roman" w:eastAsia="宋体" w:hAnsi="Times New Roman" w:cs="Times New Roman"/>
          <w:bCs/>
          <w:color w:val="000000" w:themeColor="text1"/>
          <w:sz w:val="24"/>
          <w:szCs w:val="24"/>
        </w:rPr>
        <w:t>铁氰化钾</w:t>
      </w:r>
      <w:r w:rsidR="009E5555">
        <w:rPr>
          <w:rFonts w:ascii="Times New Roman" w:eastAsia="宋体" w:hAnsi="Times New Roman" w:cs="Times New Roman" w:hint="eastAsia"/>
          <w:bCs/>
          <w:color w:val="000000" w:themeColor="text1"/>
          <w:sz w:val="24"/>
          <w:szCs w:val="24"/>
        </w:rPr>
        <w:t>、</w:t>
      </w:r>
      <w:r w:rsidR="00551490" w:rsidRPr="004374CC">
        <w:rPr>
          <w:rFonts w:ascii="Times New Roman" w:eastAsia="宋体" w:hAnsi="Times New Roman" w:cs="Times New Roman"/>
          <w:bCs/>
          <w:color w:val="000000" w:themeColor="text1"/>
          <w:sz w:val="24"/>
          <w:szCs w:val="24"/>
        </w:rPr>
        <w:t>亚铁氰化钾</w:t>
      </w:r>
      <w:r w:rsidR="009E5555">
        <w:rPr>
          <w:rFonts w:ascii="Times New Roman" w:eastAsia="宋体" w:hAnsi="Times New Roman" w:cs="Times New Roman" w:hint="eastAsia"/>
          <w:bCs/>
          <w:color w:val="000000" w:themeColor="text1"/>
          <w:sz w:val="24"/>
          <w:szCs w:val="24"/>
        </w:rPr>
        <w:t>、</w:t>
      </w:r>
      <w:r w:rsidR="00551490" w:rsidRPr="004374CC">
        <w:rPr>
          <w:rFonts w:ascii="Times New Roman" w:eastAsia="宋体" w:hAnsi="Times New Roman" w:cs="Times New Roman"/>
          <w:bCs/>
          <w:color w:val="000000" w:themeColor="text1"/>
          <w:sz w:val="24"/>
          <w:szCs w:val="24"/>
        </w:rPr>
        <w:t>磷酸二氢钠</w:t>
      </w:r>
      <w:r w:rsidR="009E5555">
        <w:rPr>
          <w:rFonts w:ascii="Times New Roman" w:eastAsia="宋体" w:hAnsi="Times New Roman" w:cs="Times New Roman" w:hint="eastAsia"/>
          <w:bCs/>
          <w:color w:val="000000" w:themeColor="text1"/>
          <w:sz w:val="24"/>
          <w:szCs w:val="24"/>
        </w:rPr>
        <w:t>、</w:t>
      </w:r>
      <w:r w:rsidR="00551490" w:rsidRPr="004374CC">
        <w:rPr>
          <w:rFonts w:ascii="Times New Roman" w:eastAsia="宋体" w:hAnsi="Times New Roman" w:cs="Times New Roman"/>
          <w:bCs/>
          <w:color w:val="000000" w:themeColor="text1"/>
          <w:sz w:val="24"/>
          <w:szCs w:val="24"/>
        </w:rPr>
        <w:t>磷酸氢二钠</w:t>
      </w:r>
      <w:r w:rsidR="009E5555">
        <w:rPr>
          <w:rFonts w:ascii="Times New Roman" w:eastAsia="宋体" w:hAnsi="Times New Roman" w:cs="Times New Roman" w:hint="eastAsia"/>
          <w:bCs/>
          <w:color w:val="000000" w:themeColor="text1"/>
          <w:sz w:val="24"/>
          <w:szCs w:val="24"/>
        </w:rPr>
        <w:t>、</w:t>
      </w:r>
      <w:r w:rsidR="00551490" w:rsidRPr="004374CC">
        <w:rPr>
          <w:rFonts w:ascii="Times New Roman" w:eastAsia="宋体" w:hAnsi="Times New Roman" w:cs="Times New Roman"/>
          <w:bCs/>
          <w:color w:val="000000" w:themeColor="text1"/>
          <w:sz w:val="24"/>
          <w:szCs w:val="24"/>
        </w:rPr>
        <w:t>多孔碳</w:t>
      </w:r>
      <w:r w:rsidR="009E5555">
        <w:rPr>
          <w:rFonts w:ascii="Times New Roman" w:eastAsia="宋体" w:hAnsi="Times New Roman" w:cs="Times New Roman" w:hint="eastAsia"/>
          <w:bCs/>
          <w:color w:val="000000" w:themeColor="text1"/>
          <w:sz w:val="24"/>
          <w:szCs w:val="24"/>
        </w:rPr>
        <w:t>、</w:t>
      </w:r>
      <w:r w:rsidR="00900555">
        <w:rPr>
          <w:rFonts w:ascii="Times New Roman" w:eastAsia="宋体" w:hAnsi="Times New Roman" w:cs="Times New Roman" w:hint="eastAsia"/>
          <w:bCs/>
          <w:color w:val="000000" w:themeColor="text1"/>
          <w:sz w:val="24"/>
          <w:szCs w:val="24"/>
        </w:rPr>
        <w:t>铂</w:t>
      </w:r>
      <w:r w:rsidR="009E5555">
        <w:rPr>
          <w:rFonts w:ascii="Times New Roman" w:eastAsia="宋体" w:hAnsi="Times New Roman" w:cs="Times New Roman" w:hint="eastAsia"/>
          <w:bCs/>
          <w:color w:val="000000" w:themeColor="text1"/>
          <w:sz w:val="24"/>
          <w:szCs w:val="24"/>
        </w:rPr>
        <w:t>纳米颗粒、</w:t>
      </w:r>
      <w:r w:rsidR="00551490" w:rsidRPr="004374CC">
        <w:rPr>
          <w:rFonts w:ascii="Times New Roman" w:eastAsia="宋体" w:hAnsi="Times New Roman" w:cs="Times New Roman"/>
          <w:color w:val="000000" w:themeColor="text1"/>
          <w:sz w:val="24"/>
          <w:szCs w:val="24"/>
        </w:rPr>
        <w:t>TCEP</w:t>
      </w:r>
      <w:r w:rsidR="00551490" w:rsidRPr="004374CC">
        <w:rPr>
          <w:rFonts w:ascii="Times New Roman" w:eastAsia="宋体" w:hAnsi="Times New Roman" w:cs="Times New Roman"/>
          <w:color w:val="000000" w:themeColor="text1"/>
          <w:sz w:val="24"/>
          <w:szCs w:val="24"/>
        </w:rPr>
        <w:t>三（</w:t>
      </w:r>
      <w:r w:rsidR="00551490" w:rsidRPr="004374CC">
        <w:rPr>
          <w:rFonts w:ascii="Times New Roman" w:eastAsia="宋体" w:hAnsi="Times New Roman" w:cs="Times New Roman"/>
          <w:color w:val="000000" w:themeColor="text1"/>
          <w:sz w:val="24"/>
          <w:szCs w:val="24"/>
        </w:rPr>
        <w:t>2-</w:t>
      </w:r>
      <w:r w:rsidR="00551490" w:rsidRPr="004374CC">
        <w:rPr>
          <w:rFonts w:ascii="Times New Roman" w:eastAsia="宋体" w:hAnsi="Times New Roman" w:cs="Times New Roman"/>
          <w:color w:val="000000" w:themeColor="text1"/>
          <w:sz w:val="24"/>
          <w:szCs w:val="24"/>
        </w:rPr>
        <w:t>羰基乙基）磷盐酸盐</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NH</w:t>
      </w:r>
      <w:r w:rsidR="00551490" w:rsidRPr="004374CC">
        <w:rPr>
          <w:rFonts w:ascii="Times New Roman" w:eastAsia="宋体" w:hAnsi="Times New Roman" w:cs="Times New Roman"/>
          <w:color w:val="000000" w:themeColor="text1"/>
          <w:sz w:val="24"/>
          <w:szCs w:val="24"/>
          <w:vertAlign w:val="subscript"/>
        </w:rPr>
        <w:t>2</w:t>
      </w:r>
      <w:r w:rsidR="00551490" w:rsidRPr="004374CC">
        <w:rPr>
          <w:rFonts w:ascii="Times New Roman" w:eastAsia="宋体" w:hAnsi="Times New Roman" w:cs="Times New Roman"/>
          <w:color w:val="000000" w:themeColor="text1"/>
          <w:sz w:val="24"/>
          <w:szCs w:val="24"/>
        </w:rPr>
        <w:t>（</w:t>
      </w:r>
      <w:r w:rsidR="00551490" w:rsidRPr="004374CC">
        <w:rPr>
          <w:rFonts w:ascii="Times New Roman" w:eastAsia="宋体" w:hAnsi="Times New Roman" w:cs="Times New Roman"/>
          <w:color w:val="000000" w:themeColor="text1"/>
          <w:sz w:val="24"/>
          <w:szCs w:val="24"/>
        </w:rPr>
        <w:t>CH</w:t>
      </w:r>
      <w:r w:rsidR="00551490" w:rsidRPr="004374CC">
        <w:rPr>
          <w:rFonts w:ascii="Times New Roman" w:eastAsia="宋体" w:hAnsi="Times New Roman" w:cs="Times New Roman"/>
          <w:color w:val="000000" w:themeColor="text1"/>
          <w:sz w:val="24"/>
          <w:szCs w:val="24"/>
          <w:vertAlign w:val="subscript"/>
        </w:rPr>
        <w:t>2</w:t>
      </w:r>
      <w:r w:rsidR="00551490" w:rsidRPr="004374CC">
        <w:rPr>
          <w:rFonts w:ascii="Times New Roman" w:eastAsia="宋体" w:hAnsi="Times New Roman" w:cs="Times New Roman"/>
          <w:color w:val="000000" w:themeColor="text1"/>
          <w:sz w:val="24"/>
          <w:szCs w:val="24"/>
        </w:rPr>
        <w:t>）</w:t>
      </w:r>
      <w:r w:rsidR="00551490" w:rsidRPr="004374CC">
        <w:rPr>
          <w:rFonts w:ascii="Times New Roman" w:eastAsia="宋体" w:hAnsi="Times New Roman" w:cs="Times New Roman"/>
          <w:color w:val="000000" w:themeColor="text1"/>
          <w:sz w:val="24"/>
          <w:szCs w:val="24"/>
          <w:vertAlign w:val="subscript"/>
        </w:rPr>
        <w:t>2</w:t>
      </w:r>
      <w:r w:rsidR="00551490" w:rsidRPr="004374CC">
        <w:rPr>
          <w:rFonts w:ascii="Times New Roman" w:eastAsia="宋体" w:hAnsi="Times New Roman" w:cs="Times New Roman"/>
          <w:color w:val="000000" w:themeColor="text1"/>
          <w:sz w:val="24"/>
          <w:szCs w:val="24"/>
        </w:rPr>
        <w:t>SH (2-</w:t>
      </w:r>
      <w:r w:rsidR="00551490" w:rsidRPr="004374CC">
        <w:rPr>
          <w:rFonts w:ascii="Times New Roman" w:eastAsia="宋体" w:hAnsi="Times New Roman" w:cs="Times New Roman"/>
          <w:color w:val="000000" w:themeColor="text1"/>
          <w:sz w:val="24"/>
          <w:szCs w:val="24"/>
        </w:rPr>
        <w:t>氨基乙硫醇</w:t>
      </w:r>
      <w:r w:rsidR="000539FE">
        <w:rPr>
          <w:rFonts w:ascii="Times New Roman" w:eastAsia="宋体" w:hAnsi="Times New Roman" w:cs="Times New Roman"/>
          <w:color w:val="000000" w:themeColor="text1"/>
          <w:sz w:val="24"/>
          <w:szCs w:val="24"/>
        </w:rPr>
        <w:t>)</w:t>
      </w:r>
      <w:r w:rsidR="009E5555">
        <w:rPr>
          <w:rFonts w:ascii="Times New Roman" w:eastAsia="宋体" w:hAnsi="Times New Roman" w:cs="Times New Roman" w:hint="eastAsia"/>
          <w:color w:val="000000" w:themeColor="text1"/>
          <w:sz w:val="24"/>
          <w:szCs w:val="24"/>
        </w:rPr>
        <w:t>、</w:t>
      </w:r>
      <w:r w:rsidR="000539FE">
        <w:rPr>
          <w:rFonts w:ascii="Times New Roman" w:eastAsia="宋体" w:hAnsi="Times New Roman" w:cs="Times New Roman"/>
          <w:color w:val="000000" w:themeColor="text1"/>
          <w:sz w:val="24"/>
          <w:szCs w:val="24"/>
        </w:rPr>
        <w:t>Tris-HCL(</w:t>
      </w:r>
      <w:r w:rsidR="009E5555">
        <w:rPr>
          <w:rFonts w:ascii="Times New Roman" w:eastAsia="宋体" w:hAnsi="Times New Roman" w:cs="Times New Roman" w:hint="eastAsia"/>
          <w:color w:val="000000" w:themeColor="text1"/>
          <w:sz w:val="24"/>
          <w:szCs w:val="24"/>
        </w:rPr>
        <w:t>pH</w:t>
      </w:r>
      <w:r w:rsidR="000539FE">
        <w:rPr>
          <w:rFonts w:ascii="Times New Roman" w:eastAsia="宋体" w:hAnsi="Times New Roman" w:cs="Times New Roman" w:hint="eastAsia"/>
          <w:color w:val="000000" w:themeColor="text1"/>
          <w:sz w:val="24"/>
          <w:szCs w:val="24"/>
        </w:rPr>
        <w:t>=7.4)</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MCH( 6-</w:t>
      </w:r>
      <w:r w:rsidR="00551490" w:rsidRPr="004374CC">
        <w:rPr>
          <w:rFonts w:ascii="Times New Roman" w:eastAsia="宋体" w:hAnsi="Times New Roman" w:cs="Times New Roman"/>
          <w:color w:val="000000" w:themeColor="text1"/>
          <w:sz w:val="24"/>
          <w:szCs w:val="24"/>
        </w:rPr>
        <w:t>巯基</w:t>
      </w:r>
      <w:r w:rsidR="000539FE">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1-</w:t>
      </w:r>
      <w:r w:rsidR="00551490" w:rsidRPr="004374CC">
        <w:rPr>
          <w:rFonts w:ascii="Times New Roman" w:eastAsia="宋体" w:hAnsi="Times New Roman" w:cs="Times New Roman"/>
          <w:color w:val="000000" w:themeColor="text1"/>
          <w:sz w:val="24"/>
          <w:szCs w:val="24"/>
        </w:rPr>
        <w:t>己醇</w:t>
      </w:r>
      <w:r w:rsidR="00551490" w:rsidRPr="004374CC">
        <w:rPr>
          <w:rFonts w:ascii="Times New Roman" w:eastAsia="宋体" w:hAnsi="Times New Roman" w:cs="Times New Roman"/>
          <w:color w:val="000000" w:themeColor="text1"/>
          <w:sz w:val="24"/>
          <w:szCs w:val="24"/>
        </w:rPr>
        <w:t>)</w:t>
      </w:r>
      <w:r w:rsidR="007C5269">
        <w:rPr>
          <w:rFonts w:ascii="Times New Roman" w:eastAsia="宋体" w:hAnsi="Times New Roman" w:cs="Times New Roman" w:hint="eastAsia"/>
          <w:color w:val="000000" w:themeColor="text1"/>
          <w:sz w:val="24"/>
          <w:szCs w:val="24"/>
        </w:rPr>
        <w:t>、</w:t>
      </w:r>
      <w:r w:rsidR="007C5269">
        <w:rPr>
          <w:rFonts w:ascii="Times New Roman" w:eastAsia="宋体" w:hAnsi="Times New Roman" w:cs="Times New Roman" w:hint="eastAsia"/>
          <w:color w:val="000000" w:themeColor="text1"/>
          <w:sz w:val="24"/>
          <w:szCs w:val="24"/>
        </w:rPr>
        <w:t>PBS</w:t>
      </w:r>
      <w:r w:rsidR="007C5269">
        <w:rPr>
          <w:rFonts w:ascii="Times New Roman" w:eastAsia="宋体" w:hAnsi="Times New Roman" w:cs="Times New Roman" w:hint="eastAsia"/>
          <w:color w:val="000000" w:themeColor="text1"/>
          <w:sz w:val="24"/>
          <w:szCs w:val="24"/>
        </w:rPr>
        <w:t>缓冲液（</w:t>
      </w:r>
      <w:r w:rsidR="007C5269">
        <w:rPr>
          <w:rFonts w:ascii="Times New Roman" w:eastAsia="宋体" w:hAnsi="Times New Roman" w:cs="Times New Roman" w:hint="eastAsia"/>
          <w:color w:val="000000" w:themeColor="text1"/>
          <w:sz w:val="24"/>
          <w:szCs w:val="24"/>
        </w:rPr>
        <w:t>pH=7.4)</w:t>
      </w:r>
      <w:r w:rsidR="007C5269">
        <w:rPr>
          <w:rFonts w:ascii="Times New Roman" w:eastAsia="宋体" w:hAnsi="Times New Roman" w:cs="Times New Roman" w:hint="eastAsia"/>
          <w:color w:val="000000" w:themeColor="text1"/>
          <w:sz w:val="24"/>
          <w:szCs w:val="24"/>
        </w:rPr>
        <w:t>）、链霉亲和素、生物素、</w:t>
      </w:r>
      <w:r w:rsidR="007C5269">
        <w:rPr>
          <w:rFonts w:ascii="Times New Roman" w:eastAsia="宋体" w:hAnsi="Times New Roman" w:cs="Times New Roman" w:hint="eastAsia"/>
          <w:color w:val="000000" w:themeColor="text1"/>
          <w:sz w:val="24"/>
          <w:szCs w:val="24"/>
        </w:rPr>
        <w:t>BSA</w:t>
      </w:r>
      <w:r w:rsidR="00721AD4">
        <w:rPr>
          <w:rFonts w:ascii="Times New Roman" w:eastAsia="宋体" w:hAnsi="Times New Roman" w:cs="Times New Roman" w:hint="eastAsia"/>
          <w:color w:val="000000" w:themeColor="text1"/>
          <w:sz w:val="24"/>
          <w:szCs w:val="24"/>
        </w:rPr>
        <w:t>（牛血清蛋白）</w:t>
      </w:r>
    </w:p>
    <w:p w:rsidR="009E5555" w:rsidRPr="00AC7D71" w:rsidRDefault="00551490" w:rsidP="00CA599E">
      <w:pPr>
        <w:spacing w:line="360" w:lineRule="auto"/>
        <w:rPr>
          <w:rFonts w:ascii="Times New Roman" w:eastAsia="黑体" w:hAnsi="Times New Roman" w:cs="Times New Roman"/>
          <w:color w:val="000000" w:themeColor="text1"/>
          <w:sz w:val="24"/>
          <w:szCs w:val="24"/>
        </w:rPr>
      </w:pPr>
      <w:r w:rsidRPr="00AC7D71">
        <w:rPr>
          <w:rFonts w:ascii="Times New Roman" w:eastAsia="黑体" w:hAnsi="Times New Roman" w:cs="Times New Roman"/>
          <w:color w:val="000000" w:themeColor="text1"/>
          <w:sz w:val="24"/>
          <w:szCs w:val="24"/>
        </w:rPr>
        <w:t xml:space="preserve">3.2.2 </w:t>
      </w:r>
      <w:r w:rsidRPr="00AC7D71">
        <w:rPr>
          <w:rFonts w:ascii="Times New Roman" w:eastAsia="黑体" w:hAnsi="Times New Roman" w:cs="Times New Roman"/>
          <w:color w:val="000000" w:themeColor="text1"/>
          <w:sz w:val="24"/>
          <w:szCs w:val="24"/>
        </w:rPr>
        <w:t>实验仪器</w:t>
      </w:r>
    </w:p>
    <w:p w:rsidR="00574C51" w:rsidRPr="004520B2" w:rsidRDefault="00C92425" w:rsidP="00CA599E">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lastRenderedPageBreak/>
        <w:t>金</w:t>
      </w:r>
      <w:r w:rsidR="00551490" w:rsidRPr="004374CC">
        <w:rPr>
          <w:rFonts w:ascii="Times New Roman" w:eastAsia="宋体" w:hAnsi="Times New Roman" w:cs="Times New Roman"/>
          <w:color w:val="000000" w:themeColor="text1"/>
          <w:sz w:val="24"/>
          <w:szCs w:val="24"/>
        </w:rPr>
        <w:t>电极</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饱和甘汞电极</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铂丝电极</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电化学工作站</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电极架</w:t>
      </w:r>
      <w:r w:rsidR="009E5555">
        <w:rPr>
          <w:rFonts w:ascii="Times New Roman" w:eastAsia="宋体" w:hAnsi="Times New Roman" w:cs="Times New Roman" w:hint="eastAsia"/>
          <w:color w:val="000000" w:themeColor="text1"/>
          <w:sz w:val="24"/>
          <w:szCs w:val="24"/>
        </w:rPr>
        <w:t>、</w:t>
      </w:r>
      <w:proofErr w:type="gramStart"/>
      <w:r w:rsidR="00551490" w:rsidRPr="004374CC">
        <w:rPr>
          <w:rFonts w:ascii="Times New Roman" w:eastAsia="宋体" w:hAnsi="Times New Roman" w:cs="Times New Roman"/>
          <w:color w:val="000000" w:themeColor="text1"/>
          <w:sz w:val="24"/>
          <w:szCs w:val="24"/>
        </w:rPr>
        <w:t>移液枪</w:t>
      </w:r>
      <w:proofErr w:type="gramEnd"/>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烧杯</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砂纸</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高纯氮气</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超声波清洗器</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电子天平</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自动双重纯水蒸馏器</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立式压力蒸汽灭菌器</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旋涡式恒温摇床</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磁力搅拌器</w:t>
      </w:r>
    </w:p>
    <w:p w:rsidR="000539FE" w:rsidRPr="00AC7D71" w:rsidRDefault="009E5555" w:rsidP="00CA599E">
      <w:pPr>
        <w:spacing w:line="360" w:lineRule="auto"/>
        <w:rPr>
          <w:rFonts w:ascii="Times New Roman" w:eastAsia="黑体" w:hAnsi="Times New Roman" w:cs="Times New Roman"/>
          <w:color w:val="000000" w:themeColor="text1"/>
          <w:sz w:val="24"/>
          <w:szCs w:val="24"/>
        </w:rPr>
      </w:pPr>
      <w:r w:rsidRPr="00AC7D71">
        <w:rPr>
          <w:rFonts w:ascii="Times New Roman" w:eastAsia="黑体" w:hAnsi="Times New Roman" w:cs="Times New Roman"/>
          <w:color w:val="000000" w:themeColor="text1"/>
          <w:sz w:val="24"/>
          <w:szCs w:val="24"/>
        </w:rPr>
        <w:t xml:space="preserve">3.2.3 </w:t>
      </w:r>
      <w:r w:rsidR="000539FE" w:rsidRPr="00AC7D71">
        <w:rPr>
          <w:rFonts w:ascii="Times New Roman" w:eastAsia="黑体" w:hAnsi="Times New Roman" w:cs="Times New Roman"/>
          <w:color w:val="000000" w:themeColor="text1"/>
          <w:sz w:val="24"/>
          <w:szCs w:val="24"/>
        </w:rPr>
        <w:t>多孔碳负载铂</w:t>
      </w:r>
      <w:r w:rsidR="007C5269" w:rsidRPr="00AC7D71">
        <w:rPr>
          <w:rFonts w:ascii="Times New Roman" w:eastAsia="黑体" w:hAnsi="Times New Roman" w:cs="Times New Roman"/>
          <w:color w:val="000000" w:themeColor="text1"/>
          <w:sz w:val="24"/>
          <w:szCs w:val="24"/>
        </w:rPr>
        <w:t>-</w:t>
      </w:r>
      <w:r w:rsidR="007C5269" w:rsidRPr="00AC7D71">
        <w:rPr>
          <w:rFonts w:ascii="Times New Roman" w:eastAsia="黑体" w:hAnsi="Times New Roman" w:cs="Times New Roman"/>
          <w:color w:val="000000" w:themeColor="text1"/>
          <w:sz w:val="24"/>
          <w:szCs w:val="24"/>
        </w:rPr>
        <w:t>链霉亲和素（</w:t>
      </w:r>
      <w:proofErr w:type="spellStart"/>
      <w:r w:rsidR="007C5269" w:rsidRPr="00AC7D71">
        <w:rPr>
          <w:rFonts w:ascii="Times New Roman" w:eastAsia="黑体" w:hAnsi="Times New Roman" w:cs="Times New Roman"/>
          <w:color w:val="000000" w:themeColor="text1"/>
          <w:sz w:val="24"/>
          <w:szCs w:val="24"/>
        </w:rPr>
        <w:t>PtNPs@CS-SA</w:t>
      </w:r>
      <w:proofErr w:type="spellEnd"/>
      <w:r w:rsidR="007C5269" w:rsidRPr="00AC7D71">
        <w:rPr>
          <w:rFonts w:ascii="Times New Roman" w:eastAsia="黑体" w:hAnsi="Times New Roman" w:cs="Times New Roman"/>
          <w:color w:val="000000" w:themeColor="text1"/>
          <w:sz w:val="24"/>
          <w:szCs w:val="24"/>
        </w:rPr>
        <w:t>）</w:t>
      </w:r>
      <w:r w:rsidR="000539FE" w:rsidRPr="00AC7D71">
        <w:rPr>
          <w:rFonts w:ascii="Times New Roman" w:eastAsia="黑体" w:hAnsi="Times New Roman" w:cs="Times New Roman"/>
          <w:color w:val="000000" w:themeColor="text1"/>
          <w:sz w:val="24"/>
          <w:szCs w:val="24"/>
        </w:rPr>
        <w:t>的制备</w:t>
      </w:r>
    </w:p>
    <w:p w:rsidR="000539FE" w:rsidRPr="00F178FA" w:rsidRDefault="00F178FA" w:rsidP="00CA599E">
      <w:pPr>
        <w:spacing w:line="360" w:lineRule="auto"/>
        <w:ind w:firstLineChars="200" w:firstLine="480"/>
        <w:rPr>
          <w:rFonts w:ascii="Times New Roman" w:eastAsia="宋体" w:hAnsi="Times New Roman" w:cs="Times New Roman"/>
          <w:b/>
          <w:color w:val="000000" w:themeColor="text1"/>
          <w:sz w:val="24"/>
          <w:szCs w:val="24"/>
          <w:highlight w:val="yellow"/>
        </w:rPr>
      </w:pPr>
      <w:r w:rsidRPr="00F178FA">
        <w:rPr>
          <w:rFonts w:ascii="Times New Roman" w:eastAsia="宋体" w:hAnsi="Times New Roman" w:cs="Times New Roman" w:hint="eastAsia"/>
          <w:color w:val="000000" w:themeColor="text1"/>
          <w:sz w:val="24"/>
          <w:szCs w:val="24"/>
        </w:rPr>
        <w:t>通过用硼氢化钠还原</w:t>
      </w:r>
      <w:r w:rsidR="007733DC">
        <w:rPr>
          <w:rFonts w:ascii="Times New Roman" w:eastAsia="宋体" w:hAnsi="Times New Roman" w:cs="Times New Roman" w:hint="eastAsia"/>
          <w:color w:val="000000" w:themeColor="text1"/>
          <w:sz w:val="24"/>
          <w:szCs w:val="24"/>
        </w:rPr>
        <w:t>Na</w:t>
      </w:r>
      <w:r w:rsidRPr="007733DC">
        <w:rPr>
          <w:rFonts w:ascii="Times New Roman" w:eastAsia="宋体" w:hAnsi="Times New Roman" w:cs="Times New Roman" w:hint="eastAsia"/>
          <w:color w:val="000000" w:themeColor="text1"/>
          <w:sz w:val="24"/>
          <w:szCs w:val="24"/>
          <w:vertAlign w:val="subscript"/>
        </w:rPr>
        <w:t>2</w:t>
      </w:r>
      <w:r w:rsidRPr="00F178FA">
        <w:rPr>
          <w:rFonts w:ascii="Times New Roman" w:eastAsia="宋体" w:hAnsi="Times New Roman" w:cs="Times New Roman" w:hint="eastAsia"/>
          <w:color w:val="000000" w:themeColor="text1"/>
          <w:sz w:val="24"/>
          <w:szCs w:val="24"/>
        </w:rPr>
        <w:t>PdCl</w:t>
      </w:r>
      <w:r w:rsidRPr="007733DC">
        <w:rPr>
          <w:rFonts w:ascii="Times New Roman" w:eastAsia="宋体" w:hAnsi="Times New Roman" w:cs="Times New Roman" w:hint="eastAsia"/>
          <w:color w:val="000000" w:themeColor="text1"/>
          <w:sz w:val="24"/>
          <w:szCs w:val="24"/>
          <w:vertAlign w:val="subscript"/>
        </w:rPr>
        <w:t xml:space="preserve"> 4</w:t>
      </w:r>
      <w:r w:rsidRPr="00F178FA">
        <w:rPr>
          <w:rFonts w:ascii="Times New Roman" w:eastAsia="宋体" w:hAnsi="Times New Roman" w:cs="Times New Roman" w:hint="eastAsia"/>
          <w:color w:val="000000" w:themeColor="text1"/>
          <w:sz w:val="24"/>
          <w:szCs w:val="24"/>
        </w:rPr>
        <w:t>制备</w:t>
      </w:r>
      <w:proofErr w:type="spellStart"/>
      <w:r w:rsidRPr="00F178FA">
        <w:rPr>
          <w:rFonts w:ascii="Times New Roman" w:eastAsia="宋体" w:hAnsi="Times New Roman" w:cs="Times New Roman" w:hint="eastAsia"/>
          <w:color w:val="000000" w:themeColor="text1"/>
          <w:sz w:val="24"/>
          <w:szCs w:val="24"/>
        </w:rPr>
        <w:t>PdNP</w:t>
      </w:r>
      <w:proofErr w:type="spellEnd"/>
      <w:r w:rsidRPr="00F178FA">
        <w:rPr>
          <w:rFonts w:ascii="Times New Roman" w:eastAsia="宋体" w:hAnsi="Times New Roman" w:cs="Times New Roman" w:hint="eastAsia"/>
          <w:color w:val="000000" w:themeColor="text1"/>
          <w:sz w:val="24"/>
          <w:szCs w:val="24"/>
        </w:rPr>
        <w:t>，并且反应过程类似于</w:t>
      </w:r>
      <w:r w:rsidRPr="00F178FA">
        <w:rPr>
          <w:rFonts w:ascii="Times New Roman" w:eastAsia="宋体" w:hAnsi="Times New Roman" w:cs="Times New Roman" w:hint="eastAsia"/>
          <w:color w:val="000000" w:themeColor="text1"/>
          <w:sz w:val="24"/>
          <w:szCs w:val="24"/>
        </w:rPr>
        <w:t>AuNP</w:t>
      </w:r>
      <w:r w:rsidRPr="00F178FA">
        <w:rPr>
          <w:rFonts w:ascii="Times New Roman" w:eastAsia="宋体" w:hAnsi="Times New Roman" w:cs="Times New Roman" w:hint="eastAsia"/>
          <w:color w:val="000000" w:themeColor="text1"/>
          <w:sz w:val="24"/>
          <w:szCs w:val="24"/>
        </w:rPr>
        <w:t>。将制备的铂胶体溶液加入到多孔碳纳米材料中，搅拌</w:t>
      </w:r>
      <w:r w:rsidRPr="00F178FA">
        <w:rPr>
          <w:rFonts w:ascii="Times New Roman" w:eastAsia="宋体" w:hAnsi="Times New Roman" w:cs="Times New Roman" w:hint="eastAsia"/>
          <w:color w:val="000000" w:themeColor="text1"/>
          <w:sz w:val="24"/>
          <w:szCs w:val="24"/>
        </w:rPr>
        <w:t>12</w:t>
      </w:r>
      <w:r w:rsidRPr="00F178FA">
        <w:rPr>
          <w:rFonts w:ascii="Times New Roman" w:eastAsia="宋体" w:hAnsi="Times New Roman" w:cs="Times New Roman" w:hint="eastAsia"/>
          <w:color w:val="000000" w:themeColor="text1"/>
          <w:sz w:val="24"/>
          <w:szCs w:val="24"/>
        </w:rPr>
        <w:t>小时。之后，将所得的纳米复合物离心并分别用去离子水和乙醇洗涤数次。最后，将</w:t>
      </w:r>
      <w:r w:rsidRPr="00F178FA">
        <w:rPr>
          <w:rFonts w:ascii="Times New Roman" w:eastAsia="宋体" w:hAnsi="Times New Roman" w:cs="Times New Roman" w:hint="eastAsia"/>
          <w:color w:val="000000" w:themeColor="text1"/>
          <w:sz w:val="24"/>
          <w:szCs w:val="24"/>
        </w:rPr>
        <w:t>2mg</w:t>
      </w:r>
      <w:r w:rsidRPr="00F178FA">
        <w:rPr>
          <w:rFonts w:ascii="Times New Roman" w:eastAsia="宋体" w:hAnsi="Times New Roman" w:cs="Times New Roman" w:hint="eastAsia"/>
          <w:color w:val="000000" w:themeColor="text1"/>
          <w:sz w:val="24"/>
          <w:szCs w:val="24"/>
        </w:rPr>
        <w:t>链霉抗生物素蛋白滴加到</w:t>
      </w:r>
      <w:r w:rsidRPr="00F178FA">
        <w:rPr>
          <w:rFonts w:ascii="Times New Roman" w:eastAsia="宋体" w:hAnsi="Times New Roman" w:cs="Times New Roman" w:hint="eastAsia"/>
          <w:color w:val="000000" w:themeColor="text1"/>
          <w:sz w:val="24"/>
          <w:szCs w:val="24"/>
        </w:rPr>
        <w:t xml:space="preserve">2mL </w:t>
      </w:r>
      <w:proofErr w:type="spellStart"/>
      <w:r w:rsidRPr="00F178FA">
        <w:rPr>
          <w:rFonts w:ascii="Times New Roman" w:eastAsia="宋体" w:hAnsi="Times New Roman" w:cs="Times New Roman" w:hint="eastAsia"/>
          <w:color w:val="000000" w:themeColor="text1"/>
          <w:sz w:val="24"/>
          <w:szCs w:val="24"/>
        </w:rPr>
        <w:t>PdNPs</w:t>
      </w:r>
      <w:proofErr w:type="spellEnd"/>
      <w:r w:rsidRPr="00F178FA">
        <w:rPr>
          <w:rFonts w:ascii="Times New Roman" w:eastAsia="宋体" w:hAnsi="Times New Roman" w:cs="Times New Roman" w:hint="eastAsia"/>
          <w:color w:val="000000" w:themeColor="text1"/>
          <w:sz w:val="24"/>
          <w:szCs w:val="24"/>
        </w:rPr>
        <w:t xml:space="preserve"> @ Fe-MOFs</w:t>
      </w:r>
      <w:r w:rsidRPr="00F178FA">
        <w:rPr>
          <w:rFonts w:ascii="Times New Roman" w:eastAsia="宋体" w:hAnsi="Times New Roman" w:cs="Times New Roman" w:hint="eastAsia"/>
          <w:color w:val="000000" w:themeColor="text1"/>
          <w:sz w:val="24"/>
          <w:szCs w:val="24"/>
        </w:rPr>
        <w:t>纳米复合物（</w:t>
      </w:r>
      <w:r w:rsidRPr="00F178FA">
        <w:rPr>
          <w:rFonts w:ascii="Times New Roman" w:eastAsia="宋体" w:hAnsi="Times New Roman" w:cs="Times New Roman" w:hint="eastAsia"/>
          <w:color w:val="000000" w:themeColor="text1"/>
          <w:sz w:val="24"/>
          <w:szCs w:val="24"/>
        </w:rPr>
        <w:t>1mg mL-1</w:t>
      </w:r>
      <w:r w:rsidRPr="00F178FA">
        <w:rPr>
          <w:rFonts w:ascii="Times New Roman" w:eastAsia="宋体" w:hAnsi="Times New Roman" w:cs="Times New Roman" w:hint="eastAsia"/>
          <w:color w:val="000000" w:themeColor="text1"/>
          <w:sz w:val="24"/>
          <w:szCs w:val="24"/>
        </w:rPr>
        <w:t>）中，在</w:t>
      </w:r>
      <w:r w:rsidRPr="00F178FA">
        <w:rPr>
          <w:rFonts w:ascii="Times New Roman" w:eastAsia="宋体" w:hAnsi="Times New Roman" w:cs="Times New Roman" w:hint="eastAsia"/>
          <w:color w:val="000000" w:themeColor="text1"/>
          <w:sz w:val="24"/>
          <w:szCs w:val="24"/>
        </w:rPr>
        <w:t>4</w:t>
      </w:r>
      <w:r w:rsidRPr="00F178FA">
        <w:rPr>
          <w:rFonts w:ascii="Times New Roman" w:eastAsia="宋体" w:hAnsi="Times New Roman" w:cs="Times New Roman" w:hint="eastAsia"/>
          <w:color w:val="000000" w:themeColor="text1"/>
          <w:sz w:val="24"/>
          <w:szCs w:val="24"/>
        </w:rPr>
        <w:t>℃温和搅拌</w:t>
      </w:r>
      <w:r w:rsidRPr="00F178FA">
        <w:rPr>
          <w:rFonts w:ascii="Times New Roman" w:eastAsia="宋体" w:hAnsi="Times New Roman" w:cs="Times New Roman" w:hint="eastAsia"/>
          <w:color w:val="000000" w:themeColor="text1"/>
          <w:sz w:val="24"/>
          <w:szCs w:val="24"/>
        </w:rPr>
        <w:t>12</w:t>
      </w:r>
      <w:r w:rsidRPr="00F178FA">
        <w:rPr>
          <w:rFonts w:ascii="Times New Roman" w:eastAsia="宋体" w:hAnsi="Times New Roman" w:cs="Times New Roman" w:hint="eastAsia"/>
          <w:color w:val="000000" w:themeColor="text1"/>
          <w:sz w:val="24"/>
          <w:szCs w:val="24"/>
        </w:rPr>
        <w:t>小时，使链霉抗生物素蛋白充分</w:t>
      </w:r>
      <w:proofErr w:type="gramStart"/>
      <w:r w:rsidRPr="00F178FA">
        <w:rPr>
          <w:rFonts w:ascii="Times New Roman" w:eastAsia="宋体" w:hAnsi="Times New Roman" w:cs="Times New Roman" w:hint="eastAsia"/>
          <w:color w:val="000000" w:themeColor="text1"/>
          <w:sz w:val="24"/>
          <w:szCs w:val="24"/>
        </w:rPr>
        <w:t>锚</w:t>
      </w:r>
      <w:proofErr w:type="gramEnd"/>
      <w:r w:rsidRPr="00F178FA">
        <w:rPr>
          <w:rFonts w:ascii="Times New Roman" w:eastAsia="宋体" w:hAnsi="Times New Roman" w:cs="Times New Roman" w:hint="eastAsia"/>
          <w:color w:val="000000" w:themeColor="text1"/>
          <w:sz w:val="24"/>
          <w:szCs w:val="24"/>
        </w:rPr>
        <w:t>定在纳米复合物的表面上。将</w:t>
      </w:r>
      <w:r w:rsidRPr="00F178FA">
        <w:rPr>
          <w:rFonts w:ascii="Times New Roman" w:eastAsia="宋体" w:hAnsi="Times New Roman" w:cs="Times New Roman" w:hint="eastAsia"/>
          <w:color w:val="000000" w:themeColor="text1"/>
          <w:sz w:val="24"/>
          <w:szCs w:val="24"/>
        </w:rPr>
        <w:t>1mg BSA</w:t>
      </w:r>
      <w:r w:rsidRPr="00F178FA">
        <w:rPr>
          <w:rFonts w:ascii="Times New Roman" w:eastAsia="宋体" w:hAnsi="Times New Roman" w:cs="Times New Roman" w:hint="eastAsia"/>
          <w:color w:val="000000" w:themeColor="text1"/>
          <w:sz w:val="24"/>
          <w:szCs w:val="24"/>
        </w:rPr>
        <w:t>加入溶液中以阻断非特异性结合位点。离心和洗涤后，将其分散在</w:t>
      </w:r>
      <w:r w:rsidRPr="00F178FA">
        <w:rPr>
          <w:rFonts w:ascii="Times New Roman" w:eastAsia="宋体" w:hAnsi="Times New Roman" w:cs="Times New Roman" w:hint="eastAsia"/>
          <w:color w:val="000000" w:themeColor="text1"/>
          <w:sz w:val="24"/>
          <w:szCs w:val="24"/>
        </w:rPr>
        <w:t>0.1mol/L PBS</w:t>
      </w:r>
      <w:r w:rsidRPr="00F178FA">
        <w:rPr>
          <w:rFonts w:ascii="Times New Roman" w:eastAsia="宋体" w:hAnsi="Times New Roman" w:cs="Times New Roman" w:hint="eastAsia"/>
          <w:color w:val="000000" w:themeColor="text1"/>
          <w:sz w:val="24"/>
          <w:szCs w:val="24"/>
        </w:rPr>
        <w:t>（</w:t>
      </w:r>
      <w:r w:rsidRPr="00F178FA">
        <w:rPr>
          <w:rFonts w:ascii="Times New Roman" w:eastAsia="宋体" w:hAnsi="Times New Roman" w:cs="Times New Roman" w:hint="eastAsia"/>
          <w:color w:val="000000" w:themeColor="text1"/>
          <w:sz w:val="24"/>
          <w:szCs w:val="24"/>
        </w:rPr>
        <w:t>pH7.4</w:t>
      </w:r>
      <w:r w:rsidRPr="00F178FA">
        <w:rPr>
          <w:rFonts w:ascii="Times New Roman" w:eastAsia="宋体" w:hAnsi="Times New Roman" w:cs="Times New Roman" w:hint="eastAsia"/>
          <w:color w:val="000000" w:themeColor="text1"/>
          <w:sz w:val="24"/>
          <w:szCs w:val="24"/>
        </w:rPr>
        <w:t>）中并在</w:t>
      </w:r>
      <w:r w:rsidRPr="00F178FA">
        <w:rPr>
          <w:rFonts w:ascii="Times New Roman" w:eastAsia="宋体" w:hAnsi="Times New Roman" w:cs="Times New Roman" w:hint="eastAsia"/>
          <w:color w:val="000000" w:themeColor="text1"/>
          <w:sz w:val="24"/>
          <w:szCs w:val="24"/>
        </w:rPr>
        <w:t>4</w:t>
      </w:r>
      <w:r w:rsidRPr="00F178FA">
        <w:rPr>
          <w:rFonts w:ascii="Times New Roman" w:eastAsia="宋体" w:hAnsi="Times New Roman" w:cs="Times New Roman" w:hint="eastAsia"/>
          <w:color w:val="000000" w:themeColor="text1"/>
          <w:sz w:val="24"/>
          <w:szCs w:val="24"/>
        </w:rPr>
        <w:t>℃下储存。</w:t>
      </w:r>
    </w:p>
    <w:p w:rsidR="009102DF" w:rsidRPr="00AC7D71" w:rsidRDefault="009E5555" w:rsidP="00CA599E">
      <w:pPr>
        <w:spacing w:line="360" w:lineRule="auto"/>
        <w:rPr>
          <w:rFonts w:ascii="Times New Roman" w:eastAsia="黑体" w:hAnsi="Times New Roman" w:cs="Times New Roman"/>
          <w:color w:val="000000" w:themeColor="text1"/>
          <w:sz w:val="24"/>
          <w:szCs w:val="24"/>
        </w:rPr>
      </w:pPr>
      <w:r w:rsidRPr="00AC7D71">
        <w:rPr>
          <w:rFonts w:ascii="Times New Roman" w:eastAsia="黑体" w:hAnsi="Times New Roman" w:cs="Times New Roman" w:hint="eastAsia"/>
          <w:color w:val="000000" w:themeColor="text1"/>
          <w:sz w:val="24"/>
          <w:szCs w:val="24"/>
        </w:rPr>
        <w:t xml:space="preserve">3.2.4 </w:t>
      </w:r>
      <w:r w:rsidR="00551490" w:rsidRPr="00AC7D71">
        <w:rPr>
          <w:rFonts w:ascii="Times New Roman" w:eastAsia="黑体" w:hAnsi="Times New Roman" w:cs="Times New Roman"/>
          <w:color w:val="000000" w:themeColor="text1"/>
          <w:sz w:val="24"/>
          <w:szCs w:val="24"/>
        </w:rPr>
        <w:t>适体传感器的制备</w:t>
      </w:r>
    </w:p>
    <w:p w:rsidR="004755B6" w:rsidRDefault="004755B6" w:rsidP="00CA599E">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预处理金电极</w:t>
      </w:r>
      <w:proofErr w:type="spellStart"/>
      <w:r w:rsidR="00721AD4">
        <w:rPr>
          <w:rFonts w:ascii="Times New Roman" w:eastAsia="宋体" w:hAnsi="Times New Roman" w:cs="Times New Roman" w:hint="eastAsia"/>
          <w:color w:val="000000" w:themeColor="text1"/>
          <w:sz w:val="24"/>
          <w:szCs w:val="24"/>
        </w:rPr>
        <w:t>Au</w:t>
      </w:r>
      <w:r w:rsidR="00721AD4" w:rsidRPr="004755B6">
        <w:rPr>
          <w:rFonts w:ascii="Times New Roman" w:eastAsia="宋体" w:hAnsi="Times New Roman" w:cs="Times New Roman" w:hint="eastAsia"/>
          <w:color w:val="000000" w:themeColor="text1"/>
          <w:sz w:val="24"/>
          <w:szCs w:val="24"/>
        </w:rPr>
        <w:t>E</w:t>
      </w:r>
      <w:proofErr w:type="spellEnd"/>
      <w:r>
        <w:rPr>
          <w:rFonts w:ascii="Times New Roman" w:eastAsia="宋体" w:hAnsi="Times New Roman" w:cs="Times New Roman" w:hint="eastAsia"/>
          <w:color w:val="000000" w:themeColor="text1"/>
          <w:sz w:val="24"/>
          <w:szCs w:val="24"/>
        </w:rPr>
        <w:t>：</w:t>
      </w:r>
      <w:r w:rsidRPr="004755B6">
        <w:rPr>
          <w:rFonts w:ascii="Times New Roman" w:eastAsia="宋体" w:hAnsi="Times New Roman" w:cs="Times New Roman" w:hint="eastAsia"/>
          <w:color w:val="000000" w:themeColor="text1"/>
          <w:sz w:val="24"/>
          <w:szCs w:val="24"/>
        </w:rPr>
        <w:t>将裸露的</w:t>
      </w:r>
      <w:proofErr w:type="spellStart"/>
      <w:r w:rsidR="009C72CA">
        <w:rPr>
          <w:rFonts w:ascii="Times New Roman" w:eastAsia="宋体" w:hAnsi="Times New Roman" w:cs="Times New Roman" w:hint="eastAsia"/>
          <w:color w:val="000000" w:themeColor="text1"/>
          <w:sz w:val="24"/>
          <w:szCs w:val="24"/>
        </w:rPr>
        <w:t>Au</w:t>
      </w:r>
      <w:r w:rsidRPr="004755B6">
        <w:rPr>
          <w:rFonts w:ascii="Times New Roman" w:eastAsia="宋体" w:hAnsi="Times New Roman" w:cs="Times New Roman" w:hint="eastAsia"/>
          <w:color w:val="000000" w:themeColor="text1"/>
          <w:sz w:val="24"/>
          <w:szCs w:val="24"/>
        </w:rPr>
        <w:t>E</w:t>
      </w:r>
      <w:proofErr w:type="spellEnd"/>
      <w:r w:rsidRPr="004755B6">
        <w:rPr>
          <w:rFonts w:ascii="Times New Roman" w:eastAsia="宋体" w:hAnsi="Times New Roman" w:cs="Times New Roman" w:hint="eastAsia"/>
          <w:color w:val="000000" w:themeColor="text1"/>
          <w:sz w:val="24"/>
          <w:szCs w:val="24"/>
        </w:rPr>
        <w:t>用</w:t>
      </w:r>
      <w:r w:rsidRPr="004755B6">
        <w:rPr>
          <w:rFonts w:ascii="Times New Roman" w:eastAsia="宋体" w:hAnsi="Times New Roman" w:cs="Times New Roman" w:hint="eastAsia"/>
          <w:color w:val="000000" w:themeColor="text1"/>
          <w:sz w:val="24"/>
          <w:szCs w:val="24"/>
        </w:rPr>
        <w:t>0.3</w:t>
      </w:r>
      <w:r w:rsidRPr="004755B6">
        <w:rPr>
          <w:rFonts w:ascii="Times New Roman" w:eastAsia="宋体" w:hAnsi="Times New Roman" w:cs="Times New Roman" w:hint="eastAsia"/>
          <w:color w:val="000000" w:themeColor="text1"/>
          <w:sz w:val="24"/>
          <w:szCs w:val="24"/>
        </w:rPr>
        <w:t>μ</w:t>
      </w:r>
      <w:r w:rsidRPr="004755B6">
        <w:rPr>
          <w:rFonts w:ascii="Times New Roman" w:eastAsia="宋体" w:hAnsi="Times New Roman" w:cs="Times New Roman" w:hint="eastAsia"/>
          <w:color w:val="000000" w:themeColor="text1"/>
          <w:sz w:val="24"/>
          <w:szCs w:val="24"/>
        </w:rPr>
        <w:t>m</w:t>
      </w:r>
      <w:r w:rsidRPr="004755B6">
        <w:rPr>
          <w:rFonts w:ascii="Times New Roman" w:eastAsia="宋体" w:hAnsi="Times New Roman" w:cs="Times New Roman" w:hint="eastAsia"/>
          <w:color w:val="000000" w:themeColor="text1"/>
          <w:sz w:val="24"/>
          <w:szCs w:val="24"/>
        </w:rPr>
        <w:t>和</w:t>
      </w:r>
      <w:r w:rsidRPr="004755B6">
        <w:rPr>
          <w:rFonts w:ascii="Times New Roman" w:eastAsia="宋体" w:hAnsi="Times New Roman" w:cs="Times New Roman" w:hint="eastAsia"/>
          <w:color w:val="000000" w:themeColor="text1"/>
          <w:sz w:val="24"/>
          <w:szCs w:val="24"/>
        </w:rPr>
        <w:t>0.05</w:t>
      </w:r>
      <w:r w:rsidRPr="004755B6">
        <w:rPr>
          <w:rFonts w:ascii="Times New Roman" w:eastAsia="宋体" w:hAnsi="Times New Roman" w:cs="Times New Roman" w:hint="eastAsia"/>
          <w:color w:val="000000" w:themeColor="text1"/>
          <w:sz w:val="24"/>
          <w:szCs w:val="24"/>
        </w:rPr>
        <w:t>μ</w:t>
      </w:r>
      <w:r w:rsidRPr="004755B6">
        <w:rPr>
          <w:rFonts w:ascii="Times New Roman" w:eastAsia="宋体" w:hAnsi="Times New Roman" w:cs="Times New Roman" w:hint="eastAsia"/>
          <w:color w:val="000000" w:themeColor="text1"/>
          <w:sz w:val="24"/>
          <w:szCs w:val="24"/>
        </w:rPr>
        <w:t>m</w:t>
      </w:r>
      <w:r w:rsidRPr="004755B6">
        <w:rPr>
          <w:rFonts w:ascii="Times New Roman" w:eastAsia="宋体" w:hAnsi="Times New Roman" w:cs="Times New Roman" w:hint="eastAsia"/>
          <w:color w:val="000000" w:themeColor="text1"/>
          <w:sz w:val="24"/>
          <w:szCs w:val="24"/>
        </w:rPr>
        <w:t>氧化铝浆体重复抛光至镜面，并用</w:t>
      </w:r>
      <w:r w:rsidR="009C72CA">
        <w:rPr>
          <w:rFonts w:ascii="Times New Roman" w:eastAsia="宋体" w:hAnsi="Times New Roman" w:cs="Times New Roman" w:hint="eastAsia"/>
          <w:color w:val="000000" w:themeColor="text1"/>
          <w:sz w:val="24"/>
          <w:szCs w:val="24"/>
        </w:rPr>
        <w:t>超纯</w:t>
      </w:r>
      <w:r w:rsidRPr="004755B6">
        <w:rPr>
          <w:rFonts w:ascii="Times New Roman" w:eastAsia="宋体" w:hAnsi="Times New Roman" w:cs="Times New Roman" w:hint="eastAsia"/>
          <w:color w:val="000000" w:themeColor="text1"/>
          <w:sz w:val="24"/>
          <w:szCs w:val="24"/>
        </w:rPr>
        <w:t>水彻底冲洗。然后，将</w:t>
      </w:r>
      <w:proofErr w:type="spellStart"/>
      <w:r w:rsidR="009C72CA">
        <w:rPr>
          <w:rFonts w:ascii="Times New Roman" w:eastAsia="宋体" w:hAnsi="Times New Roman" w:cs="Times New Roman" w:hint="eastAsia"/>
          <w:color w:val="000000" w:themeColor="text1"/>
          <w:sz w:val="24"/>
          <w:szCs w:val="24"/>
        </w:rPr>
        <w:t>Au</w:t>
      </w:r>
      <w:r w:rsidRPr="004755B6">
        <w:rPr>
          <w:rFonts w:ascii="Times New Roman" w:eastAsia="宋体" w:hAnsi="Times New Roman" w:cs="Times New Roman" w:hint="eastAsia"/>
          <w:color w:val="000000" w:themeColor="text1"/>
          <w:sz w:val="24"/>
          <w:szCs w:val="24"/>
        </w:rPr>
        <w:t>E</w:t>
      </w:r>
      <w:proofErr w:type="spellEnd"/>
      <w:r w:rsidRPr="004755B6">
        <w:rPr>
          <w:rFonts w:ascii="Times New Roman" w:eastAsia="宋体" w:hAnsi="Times New Roman" w:cs="Times New Roman" w:hint="eastAsia"/>
          <w:color w:val="000000" w:themeColor="text1"/>
          <w:sz w:val="24"/>
          <w:szCs w:val="24"/>
        </w:rPr>
        <w:t>用无水乙醇超声漂洗</w:t>
      </w:r>
      <w:r w:rsidRPr="004755B6">
        <w:rPr>
          <w:rFonts w:ascii="Times New Roman" w:eastAsia="宋体" w:hAnsi="Times New Roman" w:cs="Times New Roman" w:hint="eastAsia"/>
          <w:color w:val="000000" w:themeColor="text1"/>
          <w:sz w:val="24"/>
          <w:szCs w:val="24"/>
        </w:rPr>
        <w:t>5</w:t>
      </w:r>
      <w:r w:rsidR="009C72CA">
        <w:rPr>
          <w:rFonts w:ascii="Times New Roman" w:eastAsia="宋体" w:hAnsi="Times New Roman" w:cs="Times New Roman" w:hint="eastAsia"/>
          <w:color w:val="000000" w:themeColor="text1"/>
          <w:sz w:val="24"/>
          <w:szCs w:val="24"/>
        </w:rPr>
        <w:t>min</w:t>
      </w:r>
      <w:r w:rsidRPr="004755B6">
        <w:rPr>
          <w:rFonts w:ascii="Times New Roman" w:eastAsia="宋体" w:hAnsi="Times New Roman" w:cs="Times New Roman" w:hint="eastAsia"/>
          <w:color w:val="000000" w:themeColor="text1"/>
          <w:sz w:val="24"/>
          <w:szCs w:val="24"/>
        </w:rPr>
        <w:t>，再在</w:t>
      </w:r>
      <w:r w:rsidR="009C72CA">
        <w:rPr>
          <w:rFonts w:ascii="Times New Roman" w:eastAsia="宋体" w:hAnsi="Times New Roman" w:cs="Times New Roman" w:hint="eastAsia"/>
          <w:color w:val="000000" w:themeColor="text1"/>
          <w:sz w:val="24"/>
          <w:szCs w:val="24"/>
        </w:rPr>
        <w:t>超纯</w:t>
      </w:r>
      <w:r w:rsidRPr="004755B6">
        <w:rPr>
          <w:rFonts w:ascii="Times New Roman" w:eastAsia="宋体" w:hAnsi="Times New Roman" w:cs="Times New Roman" w:hint="eastAsia"/>
          <w:color w:val="000000" w:themeColor="text1"/>
          <w:sz w:val="24"/>
          <w:szCs w:val="24"/>
        </w:rPr>
        <w:t>水中超声洗涤</w:t>
      </w:r>
      <w:r w:rsidRPr="004755B6">
        <w:rPr>
          <w:rFonts w:ascii="Times New Roman" w:eastAsia="宋体" w:hAnsi="Times New Roman" w:cs="Times New Roman" w:hint="eastAsia"/>
          <w:color w:val="000000" w:themeColor="text1"/>
          <w:sz w:val="24"/>
          <w:szCs w:val="24"/>
        </w:rPr>
        <w:t>5</w:t>
      </w:r>
      <w:r w:rsidR="009C72CA">
        <w:rPr>
          <w:rFonts w:ascii="Times New Roman" w:eastAsia="宋体" w:hAnsi="Times New Roman" w:cs="Times New Roman" w:hint="eastAsia"/>
          <w:color w:val="000000" w:themeColor="text1"/>
          <w:sz w:val="24"/>
          <w:szCs w:val="24"/>
        </w:rPr>
        <w:t>min</w:t>
      </w:r>
      <w:r w:rsidRPr="004755B6">
        <w:rPr>
          <w:rFonts w:ascii="Times New Roman" w:eastAsia="宋体" w:hAnsi="Times New Roman" w:cs="Times New Roman" w:hint="eastAsia"/>
          <w:color w:val="000000" w:themeColor="text1"/>
          <w:sz w:val="24"/>
          <w:szCs w:val="24"/>
        </w:rPr>
        <w:t>，并在室温下干燥。</w:t>
      </w:r>
    </w:p>
    <w:p w:rsidR="004755B6" w:rsidRDefault="004755B6" w:rsidP="00CA599E">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发夹</w:t>
      </w:r>
      <w:r>
        <w:rPr>
          <w:rFonts w:ascii="Times New Roman" w:eastAsia="宋体" w:hAnsi="Times New Roman" w:cs="Times New Roman" w:hint="eastAsia"/>
          <w:color w:val="000000" w:themeColor="text1"/>
          <w:sz w:val="24"/>
          <w:szCs w:val="24"/>
        </w:rPr>
        <w:t>DNA</w:t>
      </w:r>
      <w:r w:rsidR="009C72CA">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HP1</w:t>
      </w:r>
      <w:r>
        <w:rPr>
          <w:rFonts w:ascii="Times New Roman" w:eastAsia="宋体" w:hAnsi="Times New Roman" w:cs="Times New Roman" w:hint="eastAsia"/>
          <w:color w:val="000000" w:themeColor="text1"/>
          <w:sz w:val="24"/>
          <w:szCs w:val="24"/>
        </w:rPr>
        <w:t>与</w:t>
      </w:r>
      <w:r>
        <w:rPr>
          <w:rFonts w:ascii="Times New Roman" w:eastAsia="宋体" w:hAnsi="Times New Roman" w:cs="Times New Roman" w:hint="eastAsia"/>
          <w:color w:val="000000" w:themeColor="text1"/>
          <w:sz w:val="24"/>
          <w:szCs w:val="24"/>
        </w:rPr>
        <w:t xml:space="preserve">HP2 </w:t>
      </w:r>
      <w:r>
        <w:rPr>
          <w:rFonts w:ascii="Times New Roman" w:eastAsia="宋体" w:hAnsi="Times New Roman" w:cs="Times New Roman" w:hint="eastAsia"/>
          <w:color w:val="000000" w:themeColor="text1"/>
          <w:sz w:val="24"/>
          <w:szCs w:val="24"/>
        </w:rPr>
        <w:t>在</w:t>
      </w:r>
      <w:r>
        <w:rPr>
          <w:rFonts w:ascii="Times New Roman" w:eastAsia="宋体" w:hAnsi="Times New Roman" w:cs="Times New Roman" w:hint="eastAsia"/>
          <w:color w:val="000000" w:themeColor="text1"/>
          <w:sz w:val="24"/>
          <w:szCs w:val="24"/>
        </w:rPr>
        <w:t>95</w:t>
      </w:r>
      <w:r>
        <w:rPr>
          <w:rFonts w:ascii="Times New Roman" w:eastAsia="宋体" w:hAnsi="Times New Roman" w:cs="Times New Roman" w:hint="eastAsia"/>
          <w:color w:val="000000" w:themeColor="text1"/>
          <w:sz w:val="24"/>
          <w:szCs w:val="24"/>
        </w:rPr>
        <w:t>℃下加入</w:t>
      </w:r>
      <w:r>
        <w:rPr>
          <w:rFonts w:ascii="Times New Roman" w:eastAsia="宋体" w:hAnsi="Times New Roman" w:cs="Times New Roman" w:hint="eastAsia"/>
          <w:color w:val="000000" w:themeColor="text1"/>
          <w:sz w:val="24"/>
          <w:szCs w:val="24"/>
        </w:rPr>
        <w:t>5min</w:t>
      </w:r>
      <w:r>
        <w:rPr>
          <w:rFonts w:ascii="Times New Roman" w:eastAsia="宋体" w:hAnsi="Times New Roman" w:cs="Times New Roman" w:hint="eastAsia"/>
          <w:color w:val="000000" w:themeColor="text1"/>
          <w:sz w:val="24"/>
          <w:szCs w:val="24"/>
        </w:rPr>
        <w:t>后缓慢冷却至室温备用。</w:t>
      </w:r>
    </w:p>
    <w:p w:rsidR="008C51C1" w:rsidRDefault="003E3089" w:rsidP="00CA599E">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将适体</w:t>
      </w:r>
      <w:r w:rsidR="004520B2" w:rsidRPr="007C5269">
        <w:rPr>
          <w:rFonts w:ascii="Times New Roman" w:eastAsia="宋体" w:hAnsi="Times New Roman" w:cs="Times New Roman" w:hint="eastAsia"/>
          <w:color w:val="000000" w:themeColor="text1"/>
          <w:sz w:val="24"/>
          <w:szCs w:val="24"/>
        </w:rPr>
        <w:t>Apt</w:t>
      </w:r>
      <w:r w:rsidR="001D36AF" w:rsidRPr="007C5269">
        <w:rPr>
          <w:rFonts w:ascii="Times New Roman" w:eastAsia="宋体" w:hAnsi="Times New Roman" w:cs="Times New Roman" w:hint="eastAsia"/>
          <w:color w:val="000000" w:themeColor="text1"/>
          <w:sz w:val="24"/>
          <w:szCs w:val="24"/>
        </w:rPr>
        <w:t>与其互补的</w:t>
      </w:r>
      <w:r w:rsidR="004520B2" w:rsidRPr="007C5269">
        <w:rPr>
          <w:rFonts w:ascii="Times New Roman" w:eastAsia="宋体" w:hAnsi="Times New Roman" w:cs="Times New Roman" w:hint="eastAsia"/>
          <w:color w:val="000000" w:themeColor="text1"/>
          <w:sz w:val="24"/>
          <w:szCs w:val="24"/>
        </w:rPr>
        <w:t>c-</w:t>
      </w:r>
      <w:r w:rsidR="001D36AF" w:rsidRPr="007C5269">
        <w:rPr>
          <w:rFonts w:ascii="Times New Roman" w:eastAsia="宋体" w:hAnsi="Times New Roman" w:cs="Times New Roman" w:hint="eastAsia"/>
          <w:color w:val="000000" w:themeColor="text1"/>
          <w:sz w:val="24"/>
          <w:szCs w:val="24"/>
        </w:rPr>
        <w:t>DNA</w:t>
      </w:r>
      <w:proofErr w:type="gramStart"/>
      <w:r w:rsidR="001D36AF" w:rsidRPr="007C5269">
        <w:rPr>
          <w:rFonts w:ascii="Times New Roman" w:eastAsia="宋体" w:hAnsi="Times New Roman" w:cs="Times New Roman" w:hint="eastAsia"/>
          <w:color w:val="000000" w:themeColor="text1"/>
          <w:sz w:val="24"/>
          <w:szCs w:val="24"/>
        </w:rPr>
        <w:t>链按</w:t>
      </w:r>
      <w:r w:rsidR="007C5269" w:rsidRPr="007C5269">
        <w:rPr>
          <w:rFonts w:ascii="Times New Roman" w:eastAsia="宋体" w:hAnsi="Times New Roman" w:cs="Times New Roman" w:hint="eastAsia"/>
          <w:color w:val="000000" w:themeColor="text1"/>
          <w:sz w:val="24"/>
          <w:szCs w:val="24"/>
        </w:rPr>
        <w:t>照</w:t>
      </w:r>
      <w:proofErr w:type="gramEnd"/>
      <w:r w:rsidR="001D36AF" w:rsidRPr="007C5269">
        <w:rPr>
          <w:rFonts w:ascii="Times New Roman" w:eastAsia="宋体" w:hAnsi="Times New Roman" w:cs="Times New Roman" w:hint="eastAsia"/>
          <w:color w:val="000000" w:themeColor="text1"/>
          <w:sz w:val="24"/>
          <w:szCs w:val="24"/>
        </w:rPr>
        <w:t>相同比例</w:t>
      </w:r>
      <w:r w:rsidR="008C51C1" w:rsidRPr="007C5269">
        <w:rPr>
          <w:rFonts w:ascii="Times New Roman" w:eastAsia="宋体" w:hAnsi="Times New Roman" w:cs="Times New Roman" w:hint="eastAsia"/>
          <w:color w:val="000000" w:themeColor="text1"/>
          <w:sz w:val="24"/>
          <w:szCs w:val="24"/>
        </w:rPr>
        <w:t>（</w:t>
      </w:r>
      <w:r w:rsidR="008C51C1" w:rsidRPr="007C5269">
        <w:rPr>
          <w:rFonts w:ascii="Times New Roman" w:eastAsia="宋体" w:hAnsi="Times New Roman" w:cs="Times New Roman" w:hint="eastAsia"/>
          <w:color w:val="000000" w:themeColor="text1"/>
          <w:sz w:val="24"/>
          <w:szCs w:val="24"/>
        </w:rPr>
        <w:t>10</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L,2.5</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mol/L</w:t>
      </w:r>
      <w:r w:rsidR="008C51C1" w:rsidRPr="007C5269">
        <w:rPr>
          <w:rFonts w:ascii="Times New Roman" w:eastAsia="宋体" w:hAnsi="Times New Roman" w:cs="Times New Roman" w:hint="eastAsia"/>
          <w:color w:val="000000" w:themeColor="text1"/>
          <w:sz w:val="24"/>
          <w:szCs w:val="24"/>
        </w:rPr>
        <w:t>）</w:t>
      </w:r>
      <w:r w:rsidR="001D36AF" w:rsidRPr="007C5269">
        <w:rPr>
          <w:rFonts w:ascii="Times New Roman" w:eastAsia="宋体" w:hAnsi="Times New Roman" w:cs="Times New Roman" w:hint="eastAsia"/>
          <w:color w:val="000000" w:themeColor="text1"/>
          <w:sz w:val="24"/>
          <w:szCs w:val="24"/>
        </w:rPr>
        <w:t>在</w:t>
      </w:r>
      <w:r w:rsidR="007C5269">
        <w:rPr>
          <w:rFonts w:ascii="Times New Roman" w:eastAsia="宋体" w:hAnsi="Times New Roman" w:cs="Times New Roman" w:hint="eastAsia"/>
          <w:color w:val="000000" w:themeColor="text1"/>
          <w:sz w:val="24"/>
          <w:szCs w:val="24"/>
        </w:rPr>
        <w:t>DNA</w:t>
      </w:r>
      <w:r w:rsidR="008C51C1" w:rsidRPr="007C5269">
        <w:rPr>
          <w:rFonts w:ascii="Times New Roman" w:eastAsia="宋体" w:hAnsi="Times New Roman" w:cs="Times New Roman" w:hint="eastAsia"/>
          <w:color w:val="000000" w:themeColor="text1"/>
          <w:sz w:val="24"/>
          <w:szCs w:val="24"/>
        </w:rPr>
        <w:t>杂交</w:t>
      </w:r>
      <w:r w:rsidR="001D36AF" w:rsidRPr="007C5269">
        <w:rPr>
          <w:rFonts w:ascii="Times New Roman" w:eastAsia="宋体" w:hAnsi="Times New Roman" w:cs="Times New Roman" w:hint="eastAsia"/>
          <w:color w:val="000000" w:themeColor="text1"/>
          <w:sz w:val="24"/>
          <w:szCs w:val="24"/>
        </w:rPr>
        <w:t>缓冲溶液中杂交</w:t>
      </w:r>
      <w:r w:rsidR="008C51C1" w:rsidRPr="007C5269">
        <w:rPr>
          <w:rFonts w:ascii="Times New Roman" w:eastAsia="宋体" w:hAnsi="Times New Roman" w:cs="Times New Roman" w:hint="eastAsia"/>
          <w:color w:val="000000" w:themeColor="text1"/>
          <w:sz w:val="24"/>
          <w:szCs w:val="24"/>
        </w:rPr>
        <w:t>一段时间后，将不同浓度的</w:t>
      </w:r>
      <w:r w:rsidR="008C51C1" w:rsidRPr="007C5269">
        <w:rPr>
          <w:rFonts w:ascii="Times New Roman" w:eastAsia="宋体" w:hAnsi="Times New Roman" w:cs="Times New Roman" w:hint="eastAsia"/>
          <w:color w:val="000000" w:themeColor="text1"/>
          <w:sz w:val="24"/>
          <w:szCs w:val="24"/>
        </w:rPr>
        <w:t>Pb</w:t>
      </w:r>
      <w:r w:rsidR="008C51C1" w:rsidRPr="007C5269">
        <w:rPr>
          <w:rFonts w:ascii="Times New Roman" w:eastAsia="宋体" w:hAnsi="Times New Roman" w:cs="Times New Roman"/>
          <w:color w:val="000000" w:themeColor="text1"/>
          <w:sz w:val="24"/>
          <w:szCs w:val="24"/>
          <w:vertAlign w:val="superscript"/>
        </w:rPr>
        <w:t>2+</w:t>
      </w:r>
      <w:r w:rsidR="008C51C1" w:rsidRPr="007C5269">
        <w:rPr>
          <w:rFonts w:ascii="Times New Roman" w:eastAsia="宋体" w:hAnsi="Times New Roman" w:cs="Times New Roman"/>
          <w:color w:val="000000" w:themeColor="text1"/>
          <w:sz w:val="24"/>
          <w:szCs w:val="24"/>
        </w:rPr>
        <w:t>加入</w:t>
      </w:r>
      <w:r w:rsidR="007C5269" w:rsidRPr="007C5269">
        <w:rPr>
          <w:rFonts w:ascii="Times New Roman" w:eastAsia="宋体" w:hAnsi="Times New Roman" w:cs="Times New Roman"/>
          <w:color w:val="000000" w:themeColor="text1"/>
          <w:sz w:val="24"/>
          <w:szCs w:val="24"/>
        </w:rPr>
        <w:t>到缓冲</w:t>
      </w:r>
      <w:r w:rsidR="008C51C1" w:rsidRPr="007C5269">
        <w:rPr>
          <w:rFonts w:ascii="Times New Roman" w:eastAsia="宋体" w:hAnsi="Times New Roman" w:cs="Times New Roman"/>
          <w:color w:val="000000" w:themeColor="text1"/>
          <w:sz w:val="24"/>
          <w:szCs w:val="24"/>
        </w:rPr>
        <w:t>溶液中</w:t>
      </w:r>
      <w:r w:rsidR="008C51C1" w:rsidRPr="007C5269">
        <w:rPr>
          <w:rFonts w:ascii="Times New Roman" w:eastAsia="宋体" w:hAnsi="Times New Roman" w:cs="Times New Roman" w:hint="eastAsia"/>
          <w:color w:val="000000" w:themeColor="text1"/>
          <w:sz w:val="24"/>
          <w:szCs w:val="24"/>
        </w:rPr>
        <w:t>。</w:t>
      </w:r>
    </w:p>
    <w:p w:rsidR="008C51C1" w:rsidRDefault="004755B6" w:rsidP="00CA599E">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首先将</w:t>
      </w:r>
      <w:r w:rsidRPr="004755B6">
        <w:rPr>
          <w:rFonts w:ascii="Times New Roman" w:eastAsia="宋体" w:hAnsi="Times New Roman" w:cs="Times New Roman" w:hint="eastAsia"/>
          <w:color w:val="000000" w:themeColor="text1"/>
          <w:sz w:val="24"/>
          <w:szCs w:val="24"/>
        </w:rPr>
        <w:t>硫醇化</w:t>
      </w:r>
      <w:r w:rsidRPr="004755B6">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P</w:t>
      </w:r>
      <w:r w:rsidRPr="004755B6">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在含有</w:t>
      </w:r>
      <w:r w:rsidRPr="004755B6">
        <w:rPr>
          <w:rFonts w:ascii="Times New Roman" w:eastAsia="宋体" w:hAnsi="Times New Roman" w:cs="Times New Roman" w:hint="eastAsia"/>
          <w:color w:val="000000" w:themeColor="text1"/>
          <w:sz w:val="24"/>
          <w:szCs w:val="24"/>
        </w:rPr>
        <w:t>5</w:t>
      </w:r>
      <w:r>
        <w:rPr>
          <w:rFonts w:ascii="Times New Roman" w:eastAsia="宋体" w:hAnsi="Times New Roman" w:cs="Times New Roman" w:hint="eastAsia"/>
          <w:color w:val="000000" w:themeColor="text1"/>
          <w:sz w:val="24"/>
          <w:szCs w:val="24"/>
        </w:rPr>
        <w:t xml:space="preserve"> </w:t>
      </w:r>
      <w:r w:rsidRPr="004755B6">
        <w:rPr>
          <w:rFonts w:ascii="Times New Roman" w:eastAsia="宋体" w:hAnsi="Times New Roman" w:cs="Times New Roman" w:hint="eastAsia"/>
          <w:color w:val="000000" w:themeColor="text1"/>
          <w:sz w:val="24"/>
          <w:szCs w:val="24"/>
        </w:rPr>
        <w:t>m</w:t>
      </w:r>
      <w:r w:rsidRPr="004755B6">
        <w:rPr>
          <w:rFonts w:ascii="Times New Roman" w:eastAsia="宋体" w:hAnsi="Times New Roman" w:cs="Times New Roman"/>
          <w:color w:val="000000" w:themeColor="text1"/>
          <w:sz w:val="24"/>
          <w:szCs w:val="24"/>
        </w:rPr>
        <w:t>mol/L</w:t>
      </w:r>
      <w:r>
        <w:rPr>
          <w:rFonts w:ascii="Times New Roman" w:eastAsia="宋体" w:hAnsi="Times New Roman" w:cs="Times New Roman" w:hint="eastAsia"/>
          <w:color w:val="000000" w:themeColor="text1"/>
          <w:sz w:val="24"/>
          <w:szCs w:val="24"/>
        </w:rPr>
        <w:t xml:space="preserve"> </w:t>
      </w:r>
      <w:r w:rsidRPr="004755B6">
        <w:rPr>
          <w:rFonts w:ascii="Times New Roman" w:eastAsia="宋体" w:hAnsi="Times New Roman" w:cs="Times New Roman" w:hint="eastAsia"/>
          <w:color w:val="000000" w:themeColor="text1"/>
          <w:sz w:val="24"/>
          <w:szCs w:val="24"/>
        </w:rPr>
        <w:t>TCEP</w:t>
      </w:r>
      <w:r w:rsidRPr="004755B6">
        <w:rPr>
          <w:rFonts w:ascii="Times New Roman" w:eastAsia="宋体" w:hAnsi="Times New Roman" w:cs="Times New Roman" w:hint="eastAsia"/>
          <w:color w:val="000000" w:themeColor="text1"/>
          <w:sz w:val="24"/>
          <w:szCs w:val="24"/>
        </w:rPr>
        <w:t>的缓冲液</w:t>
      </w:r>
      <w:r>
        <w:rPr>
          <w:rFonts w:ascii="Times New Roman" w:eastAsia="宋体" w:hAnsi="Times New Roman" w:cs="Times New Roman" w:hint="eastAsia"/>
          <w:color w:val="000000" w:themeColor="text1"/>
          <w:sz w:val="24"/>
          <w:szCs w:val="24"/>
        </w:rPr>
        <w:t>孵</w:t>
      </w:r>
      <w:r w:rsidRPr="004755B6">
        <w:rPr>
          <w:rFonts w:ascii="Times New Roman" w:eastAsia="宋体" w:hAnsi="Times New Roman" w:cs="Times New Roman" w:hint="eastAsia"/>
          <w:color w:val="000000" w:themeColor="text1"/>
          <w:sz w:val="24"/>
          <w:szCs w:val="24"/>
        </w:rPr>
        <w:t>育</w:t>
      </w:r>
      <w:r w:rsidRPr="004755B6">
        <w:rPr>
          <w:rFonts w:ascii="Times New Roman" w:eastAsia="宋体" w:hAnsi="Times New Roman" w:cs="Times New Roman" w:hint="eastAsia"/>
          <w:color w:val="000000" w:themeColor="text1"/>
          <w:sz w:val="24"/>
          <w:szCs w:val="24"/>
        </w:rPr>
        <w:t>30</w:t>
      </w:r>
      <w:r>
        <w:rPr>
          <w:rFonts w:ascii="Times New Roman" w:eastAsia="宋体" w:hAnsi="Times New Roman" w:cs="Times New Roman" w:hint="eastAsia"/>
          <w:color w:val="000000" w:themeColor="text1"/>
          <w:sz w:val="24"/>
          <w:szCs w:val="24"/>
        </w:rPr>
        <w:t xml:space="preserve">min </w:t>
      </w:r>
      <w:r w:rsidRPr="004755B6">
        <w:rPr>
          <w:rFonts w:ascii="Times New Roman" w:eastAsia="宋体" w:hAnsi="Times New Roman" w:cs="Times New Roman" w:hint="eastAsia"/>
          <w:color w:val="000000" w:themeColor="text1"/>
          <w:sz w:val="24"/>
          <w:szCs w:val="24"/>
        </w:rPr>
        <w:t>以减少二硫键的形成，</w:t>
      </w:r>
      <w:r>
        <w:rPr>
          <w:rFonts w:ascii="Times New Roman" w:eastAsia="宋体" w:hAnsi="Times New Roman" w:cs="Times New Roman" w:hint="eastAsia"/>
          <w:color w:val="000000" w:themeColor="text1"/>
          <w:sz w:val="24"/>
          <w:szCs w:val="24"/>
        </w:rPr>
        <w:t>之后</w:t>
      </w:r>
      <w:r w:rsidR="008C51C1" w:rsidRPr="007C5269">
        <w:rPr>
          <w:rFonts w:ascii="Times New Roman" w:eastAsia="宋体" w:hAnsi="Times New Roman" w:cs="Times New Roman"/>
          <w:color w:val="000000" w:themeColor="text1"/>
          <w:sz w:val="24"/>
          <w:szCs w:val="24"/>
        </w:rPr>
        <w:t>将</w:t>
      </w:r>
      <w:r w:rsidR="008C51C1" w:rsidRPr="007C5269">
        <w:rPr>
          <w:rFonts w:ascii="Times New Roman" w:eastAsia="宋体" w:hAnsi="Times New Roman" w:cs="Times New Roman" w:hint="eastAsia"/>
          <w:color w:val="000000" w:themeColor="text1"/>
          <w:sz w:val="24"/>
          <w:szCs w:val="24"/>
        </w:rPr>
        <w:t>10</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L(2</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mol/L)</w:t>
      </w:r>
      <w:r w:rsidR="001D36AF" w:rsidRPr="007C5269">
        <w:rPr>
          <w:rFonts w:ascii="Times New Roman" w:eastAsia="宋体" w:hAnsi="Times New Roman" w:cs="Times New Roman"/>
          <w:color w:val="000000" w:themeColor="text1"/>
          <w:sz w:val="24"/>
          <w:szCs w:val="24"/>
        </w:rPr>
        <w:t>巯基修饰的发夹</w:t>
      </w:r>
      <w:r w:rsidR="001D36AF" w:rsidRPr="007C5269">
        <w:rPr>
          <w:rFonts w:ascii="Times New Roman" w:eastAsia="宋体" w:hAnsi="Times New Roman" w:cs="Times New Roman"/>
          <w:color w:val="000000" w:themeColor="text1"/>
          <w:sz w:val="24"/>
          <w:szCs w:val="24"/>
        </w:rPr>
        <w:t>DNA</w:t>
      </w:r>
      <w:r w:rsidR="001D36AF" w:rsidRPr="007C5269">
        <w:rPr>
          <w:rFonts w:ascii="Times New Roman" w:eastAsia="宋体" w:hAnsi="Times New Roman" w:cs="Times New Roman" w:hint="eastAsia"/>
          <w:color w:val="000000" w:themeColor="text1"/>
          <w:sz w:val="24"/>
          <w:szCs w:val="24"/>
        </w:rPr>
        <w:t>（</w:t>
      </w:r>
      <w:r w:rsidR="001D36AF" w:rsidRPr="007C5269">
        <w:rPr>
          <w:rFonts w:ascii="Times New Roman" w:eastAsia="宋体" w:hAnsi="Times New Roman" w:cs="Times New Roman" w:hint="eastAsia"/>
          <w:color w:val="000000" w:themeColor="text1"/>
          <w:sz w:val="24"/>
          <w:szCs w:val="24"/>
        </w:rPr>
        <w:t>HP1</w:t>
      </w:r>
      <w:r w:rsidR="001D36AF" w:rsidRPr="007C5269">
        <w:rPr>
          <w:rFonts w:ascii="Times New Roman" w:eastAsia="宋体" w:hAnsi="Times New Roman" w:cs="Times New Roman" w:hint="eastAsia"/>
          <w:color w:val="000000" w:themeColor="text1"/>
          <w:sz w:val="24"/>
          <w:szCs w:val="24"/>
        </w:rPr>
        <w:t>）</w:t>
      </w:r>
      <w:r w:rsidR="008C51C1" w:rsidRPr="007C5269">
        <w:rPr>
          <w:rFonts w:ascii="Times New Roman" w:eastAsia="宋体" w:hAnsi="Times New Roman" w:cs="Times New Roman" w:hint="eastAsia"/>
          <w:color w:val="000000" w:themeColor="text1"/>
          <w:sz w:val="24"/>
          <w:szCs w:val="24"/>
        </w:rPr>
        <w:t>滴加</w:t>
      </w:r>
      <w:r w:rsidR="001D36AF" w:rsidRPr="007C5269">
        <w:rPr>
          <w:rFonts w:ascii="Times New Roman" w:eastAsia="宋体" w:hAnsi="Times New Roman" w:cs="Times New Roman" w:hint="eastAsia"/>
          <w:color w:val="000000" w:themeColor="text1"/>
          <w:sz w:val="24"/>
          <w:szCs w:val="24"/>
        </w:rPr>
        <w:t>在金电极上</w:t>
      </w:r>
      <w:r w:rsidR="008C51C1" w:rsidRPr="007C5269">
        <w:rPr>
          <w:rFonts w:ascii="Times New Roman" w:eastAsia="宋体" w:hAnsi="Times New Roman" w:cs="Times New Roman" w:hint="eastAsia"/>
          <w:color w:val="000000" w:themeColor="text1"/>
          <w:sz w:val="24"/>
          <w:szCs w:val="24"/>
        </w:rPr>
        <w:t>过夜孵育</w:t>
      </w:r>
      <w:r w:rsidR="001D36AF" w:rsidRPr="007C5269">
        <w:rPr>
          <w:rFonts w:ascii="Times New Roman" w:eastAsia="宋体" w:hAnsi="Times New Roman" w:cs="Times New Roman" w:hint="eastAsia"/>
          <w:color w:val="000000" w:themeColor="text1"/>
          <w:sz w:val="24"/>
          <w:szCs w:val="24"/>
        </w:rPr>
        <w:t>，加入</w:t>
      </w:r>
      <w:r w:rsidR="008C51C1" w:rsidRPr="007C5269">
        <w:rPr>
          <w:rFonts w:ascii="Times New Roman" w:eastAsia="宋体" w:hAnsi="Times New Roman" w:cs="Times New Roman" w:hint="eastAsia"/>
          <w:color w:val="000000" w:themeColor="text1"/>
          <w:sz w:val="24"/>
          <w:szCs w:val="24"/>
        </w:rPr>
        <w:t>10</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L(1</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mol/L)</w:t>
      </w:r>
      <w:r w:rsidR="001D36AF" w:rsidRPr="007C5269">
        <w:rPr>
          <w:rFonts w:ascii="Times New Roman" w:eastAsia="宋体" w:hAnsi="Times New Roman" w:cs="Times New Roman" w:hint="eastAsia"/>
          <w:color w:val="000000" w:themeColor="text1"/>
          <w:sz w:val="24"/>
          <w:szCs w:val="24"/>
        </w:rPr>
        <w:t xml:space="preserve">MCH </w:t>
      </w:r>
      <w:r w:rsidR="001D36AF" w:rsidRPr="007C5269">
        <w:rPr>
          <w:rFonts w:ascii="Times New Roman" w:eastAsia="宋体" w:hAnsi="Times New Roman" w:cs="Times New Roman" w:hint="eastAsia"/>
          <w:color w:val="000000" w:themeColor="text1"/>
          <w:sz w:val="24"/>
          <w:szCs w:val="24"/>
        </w:rPr>
        <w:t>封闭</w:t>
      </w:r>
      <w:r w:rsidR="008C51C1" w:rsidRPr="007C5269">
        <w:rPr>
          <w:rFonts w:ascii="Times New Roman" w:eastAsia="宋体" w:hAnsi="Times New Roman" w:cs="Times New Roman" w:hint="eastAsia"/>
          <w:color w:val="000000" w:themeColor="text1"/>
          <w:sz w:val="24"/>
          <w:szCs w:val="24"/>
        </w:rPr>
        <w:t>30min</w:t>
      </w:r>
      <w:r w:rsidR="008C51C1" w:rsidRPr="007C5269">
        <w:rPr>
          <w:rFonts w:ascii="Times New Roman" w:eastAsia="宋体" w:hAnsi="Times New Roman" w:cs="Times New Roman" w:hint="eastAsia"/>
          <w:color w:val="000000" w:themeColor="text1"/>
          <w:sz w:val="24"/>
          <w:szCs w:val="24"/>
        </w:rPr>
        <w:t>阻断</w:t>
      </w:r>
      <w:r w:rsidR="001D36AF" w:rsidRPr="007C5269">
        <w:rPr>
          <w:rFonts w:ascii="Times New Roman" w:eastAsia="宋体" w:hAnsi="Times New Roman" w:cs="Times New Roman" w:hint="eastAsia"/>
          <w:color w:val="000000" w:themeColor="text1"/>
          <w:sz w:val="24"/>
          <w:szCs w:val="24"/>
        </w:rPr>
        <w:t>未结合位点。</w:t>
      </w:r>
    </w:p>
    <w:p w:rsidR="00E64591" w:rsidRDefault="008C51C1" w:rsidP="00CA599E">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sidRPr="007C5269">
        <w:rPr>
          <w:rFonts w:ascii="Times New Roman" w:eastAsia="宋体" w:hAnsi="Times New Roman" w:cs="Times New Roman" w:hint="eastAsia"/>
          <w:color w:val="000000" w:themeColor="text1"/>
          <w:sz w:val="24"/>
          <w:szCs w:val="24"/>
        </w:rPr>
        <w:t>将含有适体链</w:t>
      </w:r>
      <w:r w:rsidR="007C5269" w:rsidRPr="007C5269">
        <w:rPr>
          <w:rFonts w:ascii="Times New Roman" w:eastAsia="宋体" w:hAnsi="Times New Roman" w:cs="Times New Roman" w:hint="eastAsia"/>
          <w:color w:val="000000" w:themeColor="text1"/>
          <w:sz w:val="24"/>
          <w:szCs w:val="24"/>
        </w:rPr>
        <w:t>Apt</w:t>
      </w:r>
      <w:r w:rsidRPr="007C5269">
        <w:rPr>
          <w:rFonts w:ascii="Times New Roman" w:eastAsia="宋体" w:hAnsi="Times New Roman" w:cs="Times New Roman" w:hint="eastAsia"/>
          <w:color w:val="000000" w:themeColor="text1"/>
          <w:sz w:val="24"/>
          <w:szCs w:val="24"/>
        </w:rPr>
        <w:t>、互补链</w:t>
      </w:r>
      <w:r w:rsidR="007C5269" w:rsidRPr="007C5269">
        <w:rPr>
          <w:rFonts w:ascii="Times New Roman" w:eastAsia="宋体" w:hAnsi="Times New Roman" w:cs="Times New Roman" w:hint="eastAsia"/>
          <w:color w:val="000000" w:themeColor="text1"/>
          <w:sz w:val="24"/>
          <w:szCs w:val="24"/>
        </w:rPr>
        <w:t>c-DNA</w:t>
      </w:r>
      <w:r w:rsidRPr="007C5269">
        <w:rPr>
          <w:rFonts w:ascii="Times New Roman" w:eastAsia="宋体" w:hAnsi="Times New Roman" w:cs="Times New Roman" w:hint="eastAsia"/>
          <w:color w:val="000000" w:themeColor="text1"/>
          <w:sz w:val="24"/>
          <w:szCs w:val="24"/>
        </w:rPr>
        <w:t>与不同</w:t>
      </w:r>
      <w:r w:rsidRPr="007C5269">
        <w:rPr>
          <w:rFonts w:ascii="Times New Roman" w:eastAsia="宋体" w:hAnsi="Times New Roman" w:cs="Times New Roman" w:hint="eastAsia"/>
          <w:color w:val="000000" w:themeColor="text1"/>
          <w:sz w:val="24"/>
          <w:szCs w:val="24"/>
        </w:rPr>
        <w:t>Pb</w:t>
      </w:r>
      <w:r w:rsidRPr="007C5269">
        <w:rPr>
          <w:rFonts w:ascii="Times New Roman" w:eastAsia="宋体" w:hAnsi="Times New Roman" w:cs="Times New Roman"/>
          <w:color w:val="000000" w:themeColor="text1"/>
          <w:sz w:val="24"/>
          <w:szCs w:val="24"/>
          <w:vertAlign w:val="superscript"/>
        </w:rPr>
        <w:t>2+</w:t>
      </w:r>
      <w:r w:rsidRPr="007C5269">
        <w:rPr>
          <w:rFonts w:ascii="Times New Roman" w:eastAsia="宋体" w:hAnsi="Times New Roman" w:cs="Times New Roman" w:hint="eastAsia"/>
          <w:color w:val="000000" w:themeColor="text1"/>
          <w:sz w:val="24"/>
          <w:szCs w:val="24"/>
        </w:rPr>
        <w:t>浓度的</w:t>
      </w:r>
      <w:r w:rsidR="007C5269" w:rsidRPr="007C5269">
        <w:rPr>
          <w:rFonts w:ascii="Times New Roman" w:eastAsia="宋体" w:hAnsi="Times New Roman" w:cs="Times New Roman" w:hint="eastAsia"/>
          <w:color w:val="000000" w:themeColor="text1"/>
          <w:sz w:val="24"/>
          <w:szCs w:val="24"/>
        </w:rPr>
        <w:t>缓冲</w:t>
      </w:r>
      <w:r w:rsidRPr="007C5269">
        <w:rPr>
          <w:rFonts w:ascii="Times New Roman" w:eastAsia="宋体" w:hAnsi="Times New Roman" w:cs="Times New Roman" w:hint="eastAsia"/>
          <w:color w:val="000000" w:themeColor="text1"/>
          <w:sz w:val="24"/>
          <w:szCs w:val="24"/>
        </w:rPr>
        <w:t>溶液加入到电极上在</w:t>
      </w:r>
      <w:r w:rsidRPr="007C5269">
        <w:rPr>
          <w:rFonts w:ascii="Times New Roman" w:eastAsia="宋体" w:hAnsi="Times New Roman" w:cs="Times New Roman" w:hint="eastAsia"/>
          <w:color w:val="000000" w:themeColor="text1"/>
          <w:sz w:val="24"/>
          <w:szCs w:val="24"/>
        </w:rPr>
        <w:t>37</w:t>
      </w:r>
      <w:r w:rsidRPr="007C5269">
        <w:rPr>
          <w:rFonts w:ascii="Times New Roman" w:eastAsia="宋体" w:hAnsi="Times New Roman" w:cs="Times New Roman" w:hint="eastAsia"/>
          <w:color w:val="000000" w:themeColor="text1"/>
          <w:sz w:val="24"/>
          <w:szCs w:val="24"/>
        </w:rPr>
        <w:t>℃下孵育</w:t>
      </w:r>
      <w:r w:rsidRPr="007C5269">
        <w:rPr>
          <w:rFonts w:ascii="Times New Roman" w:eastAsia="宋体" w:hAnsi="Times New Roman" w:cs="Times New Roman" w:hint="eastAsia"/>
          <w:color w:val="000000" w:themeColor="text1"/>
          <w:sz w:val="24"/>
          <w:szCs w:val="24"/>
        </w:rPr>
        <w:t>2h</w:t>
      </w:r>
      <w:r w:rsidRPr="007C5269">
        <w:rPr>
          <w:rFonts w:ascii="Times New Roman" w:eastAsia="宋体" w:hAnsi="Times New Roman" w:cs="Times New Roman" w:hint="eastAsia"/>
          <w:color w:val="000000" w:themeColor="text1"/>
          <w:sz w:val="24"/>
          <w:szCs w:val="24"/>
        </w:rPr>
        <w:t>后，</w:t>
      </w:r>
      <w:proofErr w:type="gramStart"/>
      <w:r w:rsidRPr="007C5269">
        <w:rPr>
          <w:rFonts w:ascii="Times New Roman" w:eastAsia="宋体" w:hAnsi="Times New Roman" w:cs="Times New Roman" w:hint="eastAsia"/>
          <w:color w:val="000000" w:themeColor="text1"/>
          <w:sz w:val="24"/>
          <w:szCs w:val="24"/>
        </w:rPr>
        <w:t>冲洗掉未与</w:t>
      </w:r>
      <w:proofErr w:type="gramEnd"/>
      <w:r w:rsidRPr="007C5269">
        <w:rPr>
          <w:rFonts w:ascii="Times New Roman" w:eastAsia="宋体" w:hAnsi="Times New Roman" w:cs="Times New Roman" w:hint="eastAsia"/>
          <w:color w:val="000000" w:themeColor="text1"/>
          <w:sz w:val="24"/>
          <w:szCs w:val="24"/>
        </w:rPr>
        <w:t>HP1</w:t>
      </w:r>
      <w:r w:rsidRPr="007C5269">
        <w:rPr>
          <w:rFonts w:ascii="Times New Roman" w:eastAsia="宋体" w:hAnsi="Times New Roman" w:cs="Times New Roman" w:hint="eastAsia"/>
          <w:color w:val="000000" w:themeColor="text1"/>
          <w:sz w:val="24"/>
          <w:szCs w:val="24"/>
        </w:rPr>
        <w:t>结合的互补链。之后向电极上加入</w:t>
      </w:r>
      <w:r w:rsidRPr="007C5269">
        <w:rPr>
          <w:rFonts w:ascii="Times New Roman" w:eastAsia="宋体" w:hAnsi="Times New Roman" w:cs="Times New Roman" w:hint="eastAsia"/>
          <w:color w:val="000000" w:themeColor="text1"/>
          <w:sz w:val="24"/>
          <w:szCs w:val="24"/>
        </w:rPr>
        <w:t>10</w:t>
      </w:r>
      <w:r w:rsidRPr="007C5269">
        <w:rPr>
          <w:rFonts w:ascii="Times New Roman" w:eastAsia="宋体" w:hAnsi="Times New Roman" w:cs="Times New Roman" w:hint="eastAsia"/>
          <w:color w:val="000000" w:themeColor="text1"/>
          <w:sz w:val="24"/>
          <w:szCs w:val="24"/>
        </w:rPr>
        <w:t>μ</w:t>
      </w:r>
      <w:r w:rsidRPr="007C5269">
        <w:rPr>
          <w:rFonts w:ascii="Times New Roman" w:eastAsia="宋体" w:hAnsi="Times New Roman" w:cs="Times New Roman" w:hint="eastAsia"/>
          <w:color w:val="000000" w:themeColor="text1"/>
          <w:sz w:val="24"/>
          <w:szCs w:val="24"/>
        </w:rPr>
        <w:t>L(2</w:t>
      </w:r>
      <w:r w:rsidRPr="007C5269">
        <w:rPr>
          <w:rFonts w:ascii="Times New Roman" w:eastAsia="宋体" w:hAnsi="Times New Roman" w:cs="Times New Roman" w:hint="eastAsia"/>
          <w:color w:val="000000" w:themeColor="text1"/>
          <w:sz w:val="24"/>
          <w:szCs w:val="24"/>
        </w:rPr>
        <w:t>μ</w:t>
      </w:r>
      <w:r w:rsidRPr="007C5269">
        <w:rPr>
          <w:rFonts w:ascii="Times New Roman" w:eastAsia="宋体" w:hAnsi="Times New Roman" w:cs="Times New Roman" w:hint="eastAsia"/>
          <w:color w:val="000000" w:themeColor="text1"/>
          <w:sz w:val="24"/>
          <w:szCs w:val="24"/>
        </w:rPr>
        <w:t>mol/L)HP2</w:t>
      </w:r>
      <w:r w:rsidRPr="007C5269">
        <w:rPr>
          <w:rFonts w:ascii="Times New Roman" w:eastAsia="宋体" w:hAnsi="Times New Roman" w:cs="Times New Roman" w:hint="eastAsia"/>
          <w:color w:val="000000" w:themeColor="text1"/>
          <w:sz w:val="24"/>
          <w:szCs w:val="24"/>
        </w:rPr>
        <w:t>孵育</w:t>
      </w:r>
      <w:r w:rsidRPr="007C5269">
        <w:rPr>
          <w:rFonts w:ascii="Times New Roman" w:eastAsia="宋体" w:hAnsi="Times New Roman" w:cs="Times New Roman" w:hint="eastAsia"/>
          <w:color w:val="000000" w:themeColor="text1"/>
          <w:sz w:val="24"/>
          <w:szCs w:val="24"/>
        </w:rPr>
        <w:t>1h ,</w:t>
      </w:r>
      <w:proofErr w:type="gramStart"/>
      <w:r w:rsidRPr="007C5269">
        <w:rPr>
          <w:rFonts w:ascii="Times New Roman" w:eastAsia="宋体" w:hAnsi="Times New Roman" w:cs="Times New Roman" w:hint="eastAsia"/>
          <w:color w:val="000000" w:themeColor="text1"/>
          <w:sz w:val="24"/>
          <w:szCs w:val="24"/>
        </w:rPr>
        <w:t>冲洗掉未与</w:t>
      </w:r>
      <w:proofErr w:type="gramEnd"/>
      <w:r w:rsidRPr="007C5269">
        <w:rPr>
          <w:rFonts w:ascii="Times New Roman" w:eastAsia="宋体" w:hAnsi="Times New Roman" w:cs="Times New Roman" w:hint="eastAsia"/>
          <w:color w:val="000000" w:themeColor="text1"/>
          <w:sz w:val="24"/>
          <w:szCs w:val="24"/>
        </w:rPr>
        <w:t>电极结合的</w:t>
      </w:r>
      <w:r w:rsidRPr="007C5269">
        <w:rPr>
          <w:rFonts w:ascii="Times New Roman" w:eastAsia="宋体" w:hAnsi="Times New Roman" w:cs="Times New Roman" w:hint="eastAsia"/>
          <w:color w:val="000000" w:themeColor="text1"/>
          <w:sz w:val="24"/>
          <w:szCs w:val="24"/>
        </w:rPr>
        <w:t>HP2</w:t>
      </w:r>
      <w:r w:rsidRPr="007C5269">
        <w:rPr>
          <w:rFonts w:ascii="Times New Roman" w:eastAsia="宋体" w:hAnsi="Times New Roman" w:cs="Times New Roman" w:hint="eastAsia"/>
          <w:color w:val="000000" w:themeColor="text1"/>
          <w:sz w:val="24"/>
          <w:szCs w:val="24"/>
        </w:rPr>
        <w:t>。</w:t>
      </w:r>
    </w:p>
    <w:p w:rsidR="008C51C1" w:rsidRPr="007C5269" w:rsidRDefault="008C51C1" w:rsidP="00CA599E">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sidRPr="007C5269">
        <w:rPr>
          <w:rFonts w:ascii="Times New Roman" w:eastAsia="宋体" w:hAnsi="Times New Roman" w:cs="Times New Roman" w:hint="eastAsia"/>
          <w:color w:val="000000" w:themeColor="text1"/>
          <w:sz w:val="24"/>
          <w:szCs w:val="24"/>
        </w:rPr>
        <w:t>最后，向电极中加入</w:t>
      </w:r>
      <w:r w:rsidR="009C72CA">
        <w:rPr>
          <w:rFonts w:ascii="Times New Roman" w:eastAsia="宋体" w:hAnsi="Times New Roman" w:cs="Times New Roman" w:hint="eastAsia"/>
          <w:color w:val="000000" w:themeColor="text1"/>
          <w:sz w:val="24"/>
          <w:szCs w:val="24"/>
        </w:rPr>
        <w:t>5</w:t>
      </w:r>
      <w:r w:rsidR="009C72CA" w:rsidRPr="007C5269">
        <w:rPr>
          <w:rFonts w:ascii="Times New Roman" w:eastAsia="宋体" w:hAnsi="Times New Roman" w:cs="Times New Roman" w:hint="eastAsia"/>
          <w:color w:val="000000" w:themeColor="text1"/>
          <w:sz w:val="24"/>
          <w:szCs w:val="24"/>
        </w:rPr>
        <w:t>μ</w:t>
      </w:r>
      <w:r w:rsidR="009C72CA" w:rsidRPr="007C5269">
        <w:rPr>
          <w:rFonts w:ascii="Times New Roman" w:eastAsia="宋体" w:hAnsi="Times New Roman" w:cs="Times New Roman" w:hint="eastAsia"/>
          <w:color w:val="000000" w:themeColor="text1"/>
          <w:sz w:val="24"/>
          <w:szCs w:val="24"/>
        </w:rPr>
        <w:t xml:space="preserve">L </w:t>
      </w:r>
      <w:proofErr w:type="spellStart"/>
      <w:r w:rsidRPr="007C5269">
        <w:rPr>
          <w:rFonts w:ascii="Times New Roman" w:eastAsia="宋体" w:hAnsi="Times New Roman" w:cs="Times New Roman" w:hint="eastAsia"/>
          <w:color w:val="000000" w:themeColor="text1"/>
          <w:sz w:val="24"/>
          <w:szCs w:val="24"/>
        </w:rPr>
        <w:t>PtNPs</w:t>
      </w:r>
      <w:proofErr w:type="spellEnd"/>
      <w:r w:rsidRPr="007C5269">
        <w:rPr>
          <w:rFonts w:ascii="Times New Roman" w:eastAsia="宋体" w:hAnsi="Times New Roman" w:cs="Times New Roman" w:hint="eastAsia"/>
          <w:color w:val="000000" w:themeColor="text1"/>
          <w:sz w:val="24"/>
          <w:szCs w:val="24"/>
        </w:rPr>
        <w:t>@</w:t>
      </w:r>
      <w:r w:rsidR="003E3089">
        <w:rPr>
          <w:rFonts w:ascii="Times New Roman" w:eastAsia="宋体" w:hAnsi="Times New Roman" w:cs="Times New Roman" w:hint="eastAsia"/>
          <w:color w:val="000000" w:themeColor="text1"/>
          <w:sz w:val="24"/>
          <w:szCs w:val="24"/>
        </w:rPr>
        <w:t xml:space="preserve"> </w:t>
      </w:r>
      <w:r w:rsidRPr="007C5269">
        <w:rPr>
          <w:rFonts w:ascii="Times New Roman" w:eastAsia="宋体" w:hAnsi="Times New Roman" w:cs="Times New Roman" w:hint="eastAsia"/>
          <w:color w:val="000000" w:themeColor="text1"/>
          <w:sz w:val="24"/>
          <w:szCs w:val="24"/>
        </w:rPr>
        <w:t>CS</w:t>
      </w:r>
      <w:r w:rsidR="00DA041F">
        <w:rPr>
          <w:rFonts w:ascii="Times New Roman" w:eastAsia="宋体" w:hAnsi="Times New Roman" w:cs="Times New Roman" w:hint="eastAsia"/>
          <w:color w:val="000000" w:themeColor="text1"/>
          <w:sz w:val="24"/>
          <w:szCs w:val="24"/>
        </w:rPr>
        <w:t>-SA</w:t>
      </w:r>
      <w:r w:rsidRPr="007C5269">
        <w:rPr>
          <w:rFonts w:ascii="Times New Roman" w:eastAsia="宋体" w:hAnsi="Times New Roman" w:cs="Times New Roman" w:hint="eastAsia"/>
          <w:color w:val="000000" w:themeColor="text1"/>
          <w:sz w:val="24"/>
          <w:szCs w:val="24"/>
        </w:rPr>
        <w:t xml:space="preserve"> </w:t>
      </w:r>
      <w:r w:rsidRPr="007C5269">
        <w:rPr>
          <w:rFonts w:ascii="Times New Roman" w:eastAsia="宋体" w:hAnsi="Times New Roman" w:cs="Times New Roman" w:hint="eastAsia"/>
          <w:color w:val="000000" w:themeColor="text1"/>
          <w:sz w:val="24"/>
          <w:szCs w:val="24"/>
        </w:rPr>
        <w:t>纳米材料</w:t>
      </w:r>
      <w:r w:rsidR="007C5269" w:rsidRPr="007C5269">
        <w:rPr>
          <w:rFonts w:ascii="Times New Roman" w:eastAsia="宋体" w:hAnsi="Times New Roman" w:cs="Times New Roman" w:hint="eastAsia"/>
          <w:color w:val="000000" w:themeColor="text1"/>
          <w:sz w:val="24"/>
          <w:szCs w:val="24"/>
        </w:rPr>
        <w:t>孵育</w:t>
      </w:r>
      <w:r w:rsidR="007C5269" w:rsidRPr="007C5269">
        <w:rPr>
          <w:rFonts w:ascii="Times New Roman" w:eastAsia="宋体" w:hAnsi="Times New Roman" w:cs="Times New Roman" w:hint="eastAsia"/>
          <w:color w:val="000000" w:themeColor="text1"/>
          <w:sz w:val="24"/>
          <w:szCs w:val="24"/>
        </w:rPr>
        <w:t>30min</w:t>
      </w:r>
      <w:r w:rsidRPr="007C5269">
        <w:rPr>
          <w:rFonts w:ascii="Times New Roman" w:eastAsia="宋体" w:hAnsi="Times New Roman" w:cs="Times New Roman" w:hint="eastAsia"/>
          <w:color w:val="000000" w:themeColor="text1"/>
          <w:sz w:val="24"/>
          <w:szCs w:val="24"/>
        </w:rPr>
        <w:t>。</w:t>
      </w:r>
    </w:p>
    <w:p w:rsidR="008C51C1" w:rsidRPr="00AC7D71" w:rsidRDefault="003E3089" w:rsidP="00CA599E">
      <w:pPr>
        <w:spacing w:line="360" w:lineRule="auto"/>
        <w:rPr>
          <w:rFonts w:ascii="Times New Roman" w:eastAsia="黑体" w:hAnsi="Times New Roman" w:cs="Times New Roman"/>
          <w:color w:val="000000" w:themeColor="text1"/>
          <w:sz w:val="24"/>
          <w:szCs w:val="24"/>
        </w:rPr>
      </w:pPr>
      <w:r w:rsidRPr="00AC7D71">
        <w:rPr>
          <w:rFonts w:ascii="Times New Roman" w:eastAsia="黑体" w:hAnsi="Times New Roman" w:cs="Times New Roman" w:hint="eastAsia"/>
          <w:color w:val="000000" w:themeColor="text1"/>
          <w:sz w:val="24"/>
          <w:szCs w:val="24"/>
        </w:rPr>
        <w:t>3.2.5</w:t>
      </w:r>
      <w:r w:rsidR="00CA599E">
        <w:rPr>
          <w:rFonts w:ascii="Times New Roman" w:eastAsia="黑体" w:hAnsi="Times New Roman" w:cs="Times New Roman" w:hint="eastAsia"/>
          <w:color w:val="000000" w:themeColor="text1"/>
          <w:sz w:val="24"/>
          <w:szCs w:val="24"/>
        </w:rPr>
        <w:t xml:space="preserve"> </w:t>
      </w:r>
      <w:r w:rsidR="00E64591" w:rsidRPr="00AC7D71">
        <w:rPr>
          <w:rFonts w:ascii="Times New Roman" w:eastAsia="黑体" w:hAnsi="Times New Roman" w:cs="Times New Roman" w:hint="eastAsia"/>
          <w:color w:val="000000" w:themeColor="text1"/>
          <w:sz w:val="24"/>
          <w:szCs w:val="24"/>
        </w:rPr>
        <w:t>Pb</w:t>
      </w:r>
      <w:r w:rsidR="00E64591" w:rsidRPr="00AC7D71">
        <w:rPr>
          <w:rFonts w:ascii="Times New Roman" w:eastAsia="黑体" w:hAnsi="Times New Roman" w:cs="Times New Roman"/>
          <w:color w:val="000000" w:themeColor="text1"/>
          <w:sz w:val="24"/>
          <w:szCs w:val="24"/>
          <w:vertAlign w:val="superscript"/>
        </w:rPr>
        <w:t>2+</w:t>
      </w:r>
      <w:r w:rsidR="00E64591" w:rsidRPr="00AC7D71">
        <w:rPr>
          <w:rFonts w:ascii="Times New Roman" w:eastAsia="黑体" w:hAnsi="Times New Roman" w:cs="Times New Roman"/>
          <w:color w:val="000000" w:themeColor="text1"/>
          <w:sz w:val="24"/>
          <w:szCs w:val="24"/>
        </w:rPr>
        <w:t>的电化学检测</w:t>
      </w:r>
    </w:p>
    <w:p w:rsidR="004520B2" w:rsidRPr="00262703" w:rsidRDefault="00E64591" w:rsidP="00CA599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color w:val="000000" w:themeColor="text1"/>
          <w:sz w:val="24"/>
          <w:szCs w:val="24"/>
        </w:rPr>
        <w:t>将制备的电化学传感器放入</w:t>
      </w:r>
      <w:r>
        <w:rPr>
          <w:rFonts w:ascii="Times New Roman" w:eastAsia="宋体" w:hAnsi="Times New Roman" w:cs="Times New Roman" w:hint="eastAsia"/>
          <w:color w:val="000000" w:themeColor="text1"/>
          <w:sz w:val="24"/>
          <w:szCs w:val="24"/>
        </w:rPr>
        <w:t>10mmol/L</w:t>
      </w:r>
      <w:r>
        <w:rPr>
          <w:rFonts w:ascii="Times New Roman" w:eastAsia="宋体" w:hAnsi="Times New Roman" w:cs="Times New Roman" w:hint="eastAsia"/>
          <w:color w:val="000000" w:themeColor="text1"/>
          <w:sz w:val="24"/>
          <w:szCs w:val="24"/>
        </w:rPr>
        <w:t>的</w:t>
      </w:r>
      <w:r>
        <w:rPr>
          <w:rFonts w:ascii="Times New Roman" w:eastAsia="宋体" w:hAnsi="Times New Roman" w:cs="Times New Roman" w:hint="eastAsia"/>
          <w:color w:val="000000" w:themeColor="text1"/>
          <w:sz w:val="24"/>
          <w:szCs w:val="24"/>
        </w:rPr>
        <w:t>PBS</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pH=7.4</w:t>
      </w:r>
      <w:r>
        <w:rPr>
          <w:rFonts w:ascii="Times New Roman" w:eastAsia="宋体" w:hAnsi="Times New Roman" w:cs="Times New Roman" w:hint="eastAsia"/>
          <w:color w:val="000000" w:themeColor="text1"/>
          <w:sz w:val="24"/>
          <w:szCs w:val="24"/>
        </w:rPr>
        <w:t>）缓冲溶液中，向溶液中加入</w:t>
      </w:r>
      <w:r>
        <w:rPr>
          <w:rFonts w:ascii="Times New Roman" w:eastAsia="宋体" w:hAnsi="Times New Roman" w:cs="Times New Roman" w:hint="eastAsia"/>
          <w:color w:val="000000" w:themeColor="text1"/>
          <w:sz w:val="24"/>
          <w:szCs w:val="24"/>
        </w:rPr>
        <w:t>20</w:t>
      </w:r>
      <w:r>
        <w:rPr>
          <w:rFonts w:ascii="Times New Roman" w:eastAsia="宋体" w:hAnsi="Times New Roman" w:cs="Times New Roman" w:hint="eastAsia"/>
          <w:color w:val="000000" w:themeColor="text1"/>
          <w:sz w:val="24"/>
          <w:szCs w:val="24"/>
        </w:rPr>
        <w:t>μ</w:t>
      </w:r>
      <w:r>
        <w:rPr>
          <w:rFonts w:ascii="Times New Roman" w:eastAsia="宋体" w:hAnsi="Times New Roman" w:cs="Times New Roman" w:hint="eastAsia"/>
          <w:color w:val="000000" w:themeColor="text1"/>
          <w:sz w:val="24"/>
          <w:szCs w:val="24"/>
        </w:rPr>
        <w:t>L</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1.2mmol/L</w:t>
      </w:r>
      <w:r>
        <w:rPr>
          <w:rFonts w:ascii="Times New Roman" w:eastAsia="宋体" w:hAnsi="Times New Roman" w:cs="Times New Roman" w:hint="eastAsia"/>
          <w:color w:val="000000" w:themeColor="text1"/>
          <w:sz w:val="24"/>
          <w:szCs w:val="24"/>
        </w:rPr>
        <w:t>）的</w:t>
      </w:r>
      <w:r>
        <w:rPr>
          <w:rFonts w:ascii="Times New Roman" w:eastAsia="宋体" w:hAnsi="Times New Roman" w:cs="Times New Roman" w:hint="eastAsia"/>
          <w:color w:val="000000" w:themeColor="text1"/>
          <w:sz w:val="24"/>
          <w:szCs w:val="24"/>
        </w:rPr>
        <w:t>H</w:t>
      </w:r>
      <w:r w:rsidRPr="00E64591">
        <w:rPr>
          <w:rFonts w:ascii="Times New Roman" w:eastAsia="宋体" w:hAnsi="Times New Roman" w:cs="Times New Roman" w:hint="eastAsia"/>
          <w:color w:val="000000" w:themeColor="text1"/>
          <w:sz w:val="24"/>
          <w:szCs w:val="24"/>
          <w:vertAlign w:val="subscript"/>
        </w:rPr>
        <w:t>2</w:t>
      </w:r>
      <w:r>
        <w:rPr>
          <w:rFonts w:ascii="Times New Roman" w:eastAsia="宋体" w:hAnsi="Times New Roman" w:cs="Times New Roman" w:hint="eastAsia"/>
          <w:color w:val="000000" w:themeColor="text1"/>
          <w:sz w:val="24"/>
          <w:szCs w:val="24"/>
        </w:rPr>
        <w:t>O</w:t>
      </w:r>
      <w:r w:rsidRPr="00E64591">
        <w:rPr>
          <w:rFonts w:ascii="Times New Roman" w:eastAsia="宋体" w:hAnsi="Times New Roman" w:cs="Times New Roman" w:hint="eastAsia"/>
          <w:color w:val="000000" w:themeColor="text1"/>
          <w:sz w:val="24"/>
          <w:szCs w:val="24"/>
          <w:vertAlign w:val="subscript"/>
        </w:rPr>
        <w:t>2</w:t>
      </w:r>
      <w:r>
        <w:rPr>
          <w:rFonts w:ascii="Times New Roman" w:eastAsia="宋体" w:hAnsi="Times New Roman" w:cs="Times New Roman" w:hint="eastAsia"/>
          <w:color w:val="000000" w:themeColor="text1"/>
          <w:sz w:val="24"/>
          <w:szCs w:val="24"/>
        </w:rPr>
        <w:t>和</w:t>
      </w:r>
      <w:r w:rsidR="007B408B" w:rsidRPr="007039FE">
        <w:rPr>
          <w:rFonts w:ascii="Times New Roman" w:eastAsia="宋体" w:hAnsi="Times New Roman" w:cs="Times New Roman" w:hint="eastAsia"/>
          <w:sz w:val="24"/>
          <w:szCs w:val="24"/>
        </w:rPr>
        <w:t>1m</w:t>
      </w:r>
      <w:r w:rsidR="007039FE">
        <w:rPr>
          <w:rFonts w:ascii="Times New Roman" w:eastAsia="宋体" w:hAnsi="Times New Roman" w:cs="Times New Roman" w:hint="eastAsia"/>
          <w:color w:val="000000" w:themeColor="text1"/>
          <w:sz w:val="24"/>
          <w:szCs w:val="24"/>
        </w:rPr>
        <w:t>mol/L</w:t>
      </w:r>
      <w:r w:rsidR="007B408B" w:rsidRPr="007039FE">
        <w:rPr>
          <w:rFonts w:ascii="Times New Roman" w:eastAsia="宋体" w:hAnsi="Times New Roman" w:cs="Times New Roman" w:hint="eastAsia"/>
          <w:sz w:val="24"/>
          <w:szCs w:val="24"/>
        </w:rPr>
        <w:t xml:space="preserve"> </w:t>
      </w:r>
      <w:r w:rsidR="007039FE" w:rsidRPr="007039FE">
        <w:rPr>
          <w:rFonts w:ascii="Times New Roman" w:eastAsia="宋体" w:hAnsi="Times New Roman" w:cs="Times New Roman" w:hint="eastAsia"/>
          <w:sz w:val="24"/>
          <w:szCs w:val="24"/>
        </w:rPr>
        <w:t>HQ</w:t>
      </w:r>
      <w:r w:rsidR="007B408B" w:rsidRPr="001C5ABA">
        <w:rPr>
          <w:rFonts w:ascii="Times New Roman" w:eastAsia="宋体" w:hAnsi="Times New Roman" w:cs="Times New Roman" w:hint="eastAsia"/>
          <w:sz w:val="24"/>
          <w:szCs w:val="24"/>
        </w:rPr>
        <w:t>，</w:t>
      </w:r>
      <w:r w:rsidR="007B408B">
        <w:rPr>
          <w:rFonts w:ascii="Times New Roman" w:eastAsia="宋体" w:hAnsi="Times New Roman" w:cs="Times New Roman" w:hint="eastAsia"/>
          <w:sz w:val="24"/>
          <w:szCs w:val="24"/>
        </w:rPr>
        <w:t>使用</w:t>
      </w:r>
      <w:r w:rsidR="007B408B">
        <w:rPr>
          <w:rFonts w:ascii="Times New Roman" w:eastAsia="宋体" w:hAnsi="Times New Roman" w:cs="Times New Roman" w:hint="eastAsia"/>
          <w:sz w:val="24"/>
          <w:szCs w:val="24"/>
        </w:rPr>
        <w:t>DPV</w:t>
      </w:r>
      <w:r w:rsidR="007B408B">
        <w:rPr>
          <w:rFonts w:ascii="Times New Roman" w:eastAsia="宋体" w:hAnsi="Times New Roman" w:cs="Times New Roman" w:hint="eastAsia"/>
          <w:sz w:val="24"/>
          <w:szCs w:val="24"/>
        </w:rPr>
        <w:t>记录电化学信号。</w:t>
      </w:r>
    </w:p>
    <w:p w:rsidR="00551490" w:rsidRPr="00017112" w:rsidRDefault="00551490" w:rsidP="00EC04CF">
      <w:pPr>
        <w:pStyle w:val="a6"/>
        <w:numPr>
          <w:ilvl w:val="0"/>
          <w:numId w:val="11"/>
        </w:numPr>
        <w:spacing w:line="360" w:lineRule="auto"/>
        <w:ind w:firstLineChars="0"/>
        <w:rPr>
          <w:rFonts w:ascii="Times New Roman" w:eastAsia="黑体" w:hAnsi="Times New Roman" w:cs="Times New Roman"/>
          <w:b/>
          <w:color w:val="000000" w:themeColor="text1"/>
          <w:sz w:val="32"/>
          <w:szCs w:val="32"/>
        </w:rPr>
      </w:pPr>
      <w:r w:rsidRPr="00017112">
        <w:rPr>
          <w:rFonts w:ascii="Times New Roman" w:eastAsia="黑体" w:hAnsi="Times New Roman" w:cs="Times New Roman"/>
          <w:b/>
          <w:color w:val="000000" w:themeColor="text1"/>
          <w:sz w:val="32"/>
          <w:szCs w:val="32"/>
        </w:rPr>
        <w:lastRenderedPageBreak/>
        <w:t>研究进程安排</w:t>
      </w:r>
    </w:p>
    <w:p w:rsidR="00551490" w:rsidRPr="004374CC" w:rsidRDefault="00551490" w:rsidP="000539FE">
      <w:pPr>
        <w:spacing w:line="360" w:lineRule="auto"/>
        <w:rPr>
          <w:rFonts w:ascii="Times New Roman" w:eastAsia="宋体" w:hAnsi="Times New Roman" w:cs="Times New Roman"/>
          <w:bCs/>
          <w:color w:val="000000" w:themeColor="text1"/>
          <w:sz w:val="24"/>
          <w:szCs w:val="24"/>
        </w:rPr>
      </w:pPr>
      <w:r w:rsidRPr="004374CC">
        <w:rPr>
          <w:rFonts w:ascii="Times New Roman" w:eastAsia="宋体" w:hAnsi="Times New Roman" w:cs="Times New Roman"/>
          <w:bCs/>
          <w:color w:val="000000" w:themeColor="text1"/>
          <w:sz w:val="24"/>
          <w:szCs w:val="24"/>
        </w:rPr>
        <w:t>201</w:t>
      </w:r>
      <w:r w:rsidR="00266757" w:rsidRPr="004374CC">
        <w:rPr>
          <w:rFonts w:ascii="Times New Roman" w:eastAsia="宋体" w:hAnsi="Times New Roman" w:cs="Times New Roman"/>
          <w:bCs/>
          <w:color w:val="000000" w:themeColor="text1"/>
          <w:sz w:val="24"/>
          <w:szCs w:val="24"/>
        </w:rPr>
        <w:t>7</w:t>
      </w:r>
      <w:r w:rsidRPr="004374CC">
        <w:rPr>
          <w:rFonts w:ascii="Times New Roman" w:eastAsia="宋体" w:hAnsi="Times New Roman" w:cs="Times New Roman"/>
          <w:bCs/>
          <w:color w:val="000000" w:themeColor="text1"/>
          <w:sz w:val="24"/>
          <w:szCs w:val="24"/>
        </w:rPr>
        <w:t>年</w:t>
      </w:r>
      <w:r w:rsidR="003617D7">
        <w:rPr>
          <w:rFonts w:ascii="Times New Roman" w:eastAsia="宋体" w:hAnsi="Times New Roman" w:cs="Times New Roman" w:hint="eastAsia"/>
          <w:bCs/>
          <w:color w:val="000000" w:themeColor="text1"/>
          <w:sz w:val="24"/>
          <w:szCs w:val="24"/>
        </w:rPr>
        <w:t>0</w:t>
      </w:r>
      <w:r w:rsidR="00574C51">
        <w:rPr>
          <w:rFonts w:ascii="Times New Roman" w:eastAsia="宋体" w:hAnsi="Times New Roman" w:cs="Times New Roman" w:hint="eastAsia"/>
          <w:bCs/>
          <w:color w:val="000000" w:themeColor="text1"/>
          <w:sz w:val="24"/>
          <w:szCs w:val="24"/>
        </w:rPr>
        <w:t>9</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~201</w:t>
      </w:r>
      <w:r w:rsidR="00266757" w:rsidRPr="004374CC">
        <w:rPr>
          <w:rFonts w:ascii="Times New Roman" w:eastAsia="宋体" w:hAnsi="Times New Roman" w:cs="Times New Roman"/>
          <w:bCs/>
          <w:color w:val="000000" w:themeColor="text1"/>
          <w:sz w:val="24"/>
          <w:szCs w:val="24"/>
        </w:rPr>
        <w:t>8</w:t>
      </w:r>
      <w:r w:rsidRPr="004374CC">
        <w:rPr>
          <w:rFonts w:ascii="Times New Roman" w:eastAsia="宋体" w:hAnsi="Times New Roman" w:cs="Times New Roman"/>
          <w:bCs/>
          <w:color w:val="000000" w:themeColor="text1"/>
          <w:sz w:val="24"/>
          <w:szCs w:val="24"/>
        </w:rPr>
        <w:t>年</w:t>
      </w:r>
      <w:r w:rsidR="00574C51">
        <w:rPr>
          <w:rFonts w:ascii="Times New Roman" w:eastAsia="宋体" w:hAnsi="Times New Roman" w:cs="Times New Roman" w:hint="eastAsia"/>
          <w:bCs/>
          <w:color w:val="000000" w:themeColor="text1"/>
          <w:sz w:val="24"/>
          <w:szCs w:val="24"/>
        </w:rPr>
        <w:t>10</w:t>
      </w:r>
      <w:r w:rsidRPr="004374CC">
        <w:rPr>
          <w:rFonts w:ascii="Times New Roman" w:eastAsia="宋体" w:hAnsi="Times New Roman" w:cs="Times New Roman"/>
          <w:bCs/>
          <w:color w:val="000000" w:themeColor="text1"/>
          <w:sz w:val="24"/>
          <w:szCs w:val="24"/>
        </w:rPr>
        <w:t>月：查阅资料及实验准备阶段</w:t>
      </w:r>
    </w:p>
    <w:p w:rsidR="00551490" w:rsidRPr="004374CC" w:rsidRDefault="00551490" w:rsidP="000539FE">
      <w:pPr>
        <w:spacing w:line="360" w:lineRule="auto"/>
        <w:rPr>
          <w:rFonts w:ascii="Times New Roman" w:eastAsia="宋体" w:hAnsi="Times New Roman" w:cs="Times New Roman"/>
          <w:bCs/>
          <w:color w:val="000000" w:themeColor="text1"/>
          <w:sz w:val="24"/>
          <w:szCs w:val="24"/>
        </w:rPr>
      </w:pPr>
      <w:r w:rsidRPr="004374CC">
        <w:rPr>
          <w:rFonts w:ascii="Times New Roman" w:eastAsia="宋体" w:hAnsi="Times New Roman" w:cs="Times New Roman"/>
          <w:bCs/>
          <w:color w:val="000000" w:themeColor="text1"/>
          <w:sz w:val="24"/>
          <w:szCs w:val="24"/>
        </w:rPr>
        <w:t>201</w:t>
      </w:r>
      <w:r w:rsidR="00266757" w:rsidRPr="004374CC">
        <w:rPr>
          <w:rFonts w:ascii="Times New Roman" w:eastAsia="宋体" w:hAnsi="Times New Roman" w:cs="Times New Roman"/>
          <w:bCs/>
          <w:color w:val="000000" w:themeColor="text1"/>
          <w:sz w:val="24"/>
          <w:szCs w:val="24"/>
        </w:rPr>
        <w:t>8</w:t>
      </w:r>
      <w:r w:rsidRPr="004374CC">
        <w:rPr>
          <w:rFonts w:ascii="Times New Roman" w:eastAsia="宋体" w:hAnsi="Times New Roman" w:cs="Times New Roman"/>
          <w:bCs/>
          <w:color w:val="000000" w:themeColor="text1"/>
          <w:sz w:val="24"/>
          <w:szCs w:val="24"/>
        </w:rPr>
        <w:t>年</w:t>
      </w:r>
      <w:r w:rsidR="00574C51">
        <w:rPr>
          <w:rFonts w:ascii="Times New Roman" w:eastAsia="宋体" w:hAnsi="Times New Roman" w:cs="Times New Roman" w:hint="eastAsia"/>
          <w:bCs/>
          <w:color w:val="000000" w:themeColor="text1"/>
          <w:sz w:val="24"/>
          <w:szCs w:val="24"/>
        </w:rPr>
        <w:t>11</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~201</w:t>
      </w:r>
      <w:r w:rsidR="00574C51">
        <w:rPr>
          <w:rFonts w:ascii="Times New Roman" w:eastAsia="宋体" w:hAnsi="Times New Roman" w:cs="Times New Roman" w:hint="eastAsia"/>
          <w:bCs/>
          <w:color w:val="000000" w:themeColor="text1"/>
          <w:sz w:val="24"/>
          <w:szCs w:val="24"/>
        </w:rPr>
        <w:t>9</w:t>
      </w:r>
      <w:r w:rsidRPr="004374CC">
        <w:rPr>
          <w:rFonts w:ascii="Times New Roman" w:eastAsia="宋体" w:hAnsi="Times New Roman" w:cs="Times New Roman"/>
          <w:bCs/>
          <w:color w:val="000000" w:themeColor="text1"/>
          <w:sz w:val="24"/>
          <w:szCs w:val="24"/>
        </w:rPr>
        <w:t>年</w:t>
      </w:r>
      <w:r w:rsidR="003617D7">
        <w:rPr>
          <w:rFonts w:ascii="Times New Roman" w:eastAsia="宋体" w:hAnsi="Times New Roman" w:cs="Times New Roman" w:hint="eastAsia"/>
          <w:bCs/>
          <w:color w:val="000000" w:themeColor="text1"/>
          <w:sz w:val="24"/>
          <w:szCs w:val="24"/>
        </w:rPr>
        <w:t>0</w:t>
      </w:r>
      <w:r w:rsidR="00574C51">
        <w:rPr>
          <w:rFonts w:ascii="Times New Roman" w:eastAsia="宋体" w:hAnsi="Times New Roman" w:cs="Times New Roman" w:hint="eastAsia"/>
          <w:bCs/>
          <w:color w:val="000000" w:themeColor="text1"/>
          <w:sz w:val="24"/>
          <w:szCs w:val="24"/>
        </w:rPr>
        <w:t>1</w:t>
      </w:r>
      <w:r w:rsidRPr="004374CC">
        <w:rPr>
          <w:rFonts w:ascii="Times New Roman" w:eastAsia="宋体" w:hAnsi="Times New Roman" w:cs="Times New Roman"/>
          <w:bCs/>
          <w:color w:val="000000" w:themeColor="text1"/>
          <w:sz w:val="24"/>
          <w:szCs w:val="24"/>
        </w:rPr>
        <w:t>月：试验一阶段</w:t>
      </w:r>
    </w:p>
    <w:p w:rsidR="00551490" w:rsidRPr="004374CC" w:rsidRDefault="00551490" w:rsidP="000539FE">
      <w:pPr>
        <w:spacing w:line="360" w:lineRule="auto"/>
        <w:rPr>
          <w:rFonts w:ascii="Times New Roman" w:eastAsia="宋体" w:hAnsi="Times New Roman" w:cs="Times New Roman"/>
          <w:bCs/>
          <w:color w:val="000000" w:themeColor="text1"/>
          <w:sz w:val="24"/>
          <w:szCs w:val="24"/>
        </w:rPr>
      </w:pPr>
      <w:r w:rsidRPr="004374CC">
        <w:rPr>
          <w:rFonts w:ascii="Times New Roman" w:eastAsia="宋体" w:hAnsi="Times New Roman" w:cs="Times New Roman"/>
          <w:bCs/>
          <w:color w:val="000000" w:themeColor="text1"/>
          <w:sz w:val="24"/>
          <w:szCs w:val="24"/>
        </w:rPr>
        <w:t>201</w:t>
      </w:r>
      <w:r w:rsidR="00574C51">
        <w:rPr>
          <w:rFonts w:ascii="Times New Roman" w:eastAsia="宋体" w:hAnsi="Times New Roman" w:cs="Times New Roman" w:hint="eastAsia"/>
          <w:bCs/>
          <w:color w:val="000000" w:themeColor="text1"/>
          <w:sz w:val="24"/>
          <w:szCs w:val="24"/>
        </w:rPr>
        <w:t>9</w:t>
      </w:r>
      <w:r w:rsidRPr="004374CC">
        <w:rPr>
          <w:rFonts w:ascii="Times New Roman" w:eastAsia="宋体" w:hAnsi="Times New Roman" w:cs="Times New Roman"/>
          <w:bCs/>
          <w:color w:val="000000" w:themeColor="text1"/>
          <w:sz w:val="24"/>
          <w:szCs w:val="24"/>
        </w:rPr>
        <w:t>年</w:t>
      </w:r>
      <w:r w:rsidR="003617D7">
        <w:rPr>
          <w:rFonts w:ascii="Times New Roman" w:eastAsia="宋体" w:hAnsi="Times New Roman" w:cs="Times New Roman" w:hint="eastAsia"/>
          <w:bCs/>
          <w:color w:val="000000" w:themeColor="text1"/>
          <w:sz w:val="24"/>
          <w:szCs w:val="24"/>
        </w:rPr>
        <w:t>0</w:t>
      </w:r>
      <w:r w:rsidRPr="004374CC">
        <w:rPr>
          <w:rFonts w:ascii="Times New Roman" w:eastAsia="宋体" w:hAnsi="Times New Roman" w:cs="Times New Roman"/>
          <w:bCs/>
          <w:color w:val="000000" w:themeColor="text1"/>
          <w:sz w:val="24"/>
          <w:szCs w:val="24"/>
        </w:rPr>
        <w:t>9</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~20</w:t>
      </w:r>
      <w:r w:rsidR="00574C51">
        <w:rPr>
          <w:rFonts w:ascii="Times New Roman" w:eastAsia="宋体" w:hAnsi="Times New Roman" w:cs="Times New Roman" w:hint="eastAsia"/>
          <w:bCs/>
          <w:color w:val="000000" w:themeColor="text1"/>
          <w:sz w:val="24"/>
          <w:szCs w:val="24"/>
        </w:rPr>
        <w:t>20</w:t>
      </w:r>
      <w:r w:rsidRPr="004374CC">
        <w:rPr>
          <w:rFonts w:ascii="Times New Roman" w:eastAsia="宋体" w:hAnsi="Times New Roman" w:cs="Times New Roman"/>
          <w:bCs/>
          <w:color w:val="000000" w:themeColor="text1"/>
          <w:sz w:val="24"/>
          <w:szCs w:val="24"/>
        </w:rPr>
        <w:t>年</w:t>
      </w:r>
      <w:r w:rsidRPr="004374CC">
        <w:rPr>
          <w:rFonts w:ascii="Times New Roman" w:eastAsia="宋体" w:hAnsi="Times New Roman" w:cs="Times New Roman"/>
          <w:bCs/>
          <w:color w:val="000000" w:themeColor="text1"/>
          <w:sz w:val="24"/>
          <w:szCs w:val="24"/>
        </w:rPr>
        <w:t>02</w:t>
      </w:r>
      <w:r w:rsidRPr="004374CC">
        <w:rPr>
          <w:rFonts w:ascii="Times New Roman" w:eastAsia="宋体" w:hAnsi="Times New Roman" w:cs="Times New Roman"/>
          <w:bCs/>
          <w:color w:val="000000" w:themeColor="text1"/>
          <w:sz w:val="24"/>
          <w:szCs w:val="24"/>
        </w:rPr>
        <w:t>月：试验二、三阶段</w:t>
      </w:r>
    </w:p>
    <w:p w:rsidR="00551490" w:rsidRPr="004374CC" w:rsidRDefault="00551490" w:rsidP="000539FE">
      <w:pPr>
        <w:spacing w:line="360" w:lineRule="auto"/>
        <w:rPr>
          <w:rFonts w:ascii="Times New Roman" w:eastAsia="宋体" w:hAnsi="Times New Roman" w:cs="Times New Roman"/>
          <w:bCs/>
          <w:color w:val="000000" w:themeColor="text1"/>
          <w:sz w:val="24"/>
          <w:szCs w:val="24"/>
        </w:rPr>
      </w:pPr>
      <w:r w:rsidRPr="004374CC">
        <w:rPr>
          <w:rFonts w:ascii="Times New Roman" w:eastAsia="宋体" w:hAnsi="Times New Roman" w:cs="Times New Roman"/>
          <w:bCs/>
          <w:color w:val="000000" w:themeColor="text1"/>
          <w:sz w:val="24"/>
          <w:szCs w:val="24"/>
        </w:rPr>
        <w:t>20</w:t>
      </w:r>
      <w:r w:rsidR="00574C51">
        <w:rPr>
          <w:rFonts w:ascii="Times New Roman" w:eastAsia="宋体" w:hAnsi="Times New Roman" w:cs="Times New Roman" w:hint="eastAsia"/>
          <w:bCs/>
          <w:color w:val="000000" w:themeColor="text1"/>
          <w:sz w:val="24"/>
          <w:szCs w:val="24"/>
        </w:rPr>
        <w:t>20</w:t>
      </w:r>
      <w:r w:rsidRPr="004374CC">
        <w:rPr>
          <w:rFonts w:ascii="Times New Roman" w:eastAsia="宋体" w:hAnsi="Times New Roman" w:cs="Times New Roman"/>
          <w:bCs/>
          <w:color w:val="000000" w:themeColor="text1"/>
          <w:sz w:val="24"/>
          <w:szCs w:val="24"/>
        </w:rPr>
        <w:t>年</w:t>
      </w:r>
      <w:r w:rsidRPr="004374CC">
        <w:rPr>
          <w:rFonts w:ascii="Times New Roman" w:eastAsia="宋体" w:hAnsi="Times New Roman" w:cs="Times New Roman"/>
          <w:bCs/>
          <w:color w:val="000000" w:themeColor="text1"/>
          <w:sz w:val="24"/>
          <w:szCs w:val="24"/>
        </w:rPr>
        <w:t>02</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~20</w:t>
      </w:r>
      <w:r w:rsidR="00574C51">
        <w:rPr>
          <w:rFonts w:ascii="Times New Roman" w:eastAsia="宋体" w:hAnsi="Times New Roman" w:cs="Times New Roman" w:hint="eastAsia"/>
          <w:bCs/>
          <w:color w:val="000000" w:themeColor="text1"/>
          <w:sz w:val="24"/>
          <w:szCs w:val="24"/>
        </w:rPr>
        <w:t>20</w:t>
      </w:r>
      <w:r w:rsidRPr="004374CC">
        <w:rPr>
          <w:rFonts w:ascii="Times New Roman" w:eastAsia="宋体" w:hAnsi="Times New Roman" w:cs="Times New Roman"/>
          <w:bCs/>
          <w:color w:val="000000" w:themeColor="text1"/>
          <w:sz w:val="24"/>
          <w:szCs w:val="24"/>
        </w:rPr>
        <w:t>年</w:t>
      </w:r>
      <w:r w:rsidRPr="004374CC">
        <w:rPr>
          <w:rFonts w:ascii="Times New Roman" w:eastAsia="宋体" w:hAnsi="Times New Roman" w:cs="Times New Roman"/>
          <w:bCs/>
          <w:color w:val="000000" w:themeColor="text1"/>
          <w:sz w:val="24"/>
          <w:szCs w:val="24"/>
        </w:rPr>
        <w:t>04</w:t>
      </w:r>
      <w:r w:rsidRPr="004374CC">
        <w:rPr>
          <w:rFonts w:ascii="Times New Roman" w:eastAsia="宋体" w:hAnsi="Times New Roman" w:cs="Times New Roman"/>
          <w:bCs/>
          <w:color w:val="000000" w:themeColor="text1"/>
          <w:sz w:val="24"/>
          <w:szCs w:val="24"/>
        </w:rPr>
        <w:t>月：撰写论文</w:t>
      </w:r>
    </w:p>
    <w:p w:rsidR="00551490" w:rsidRPr="004374CC" w:rsidRDefault="00551490" w:rsidP="000539FE">
      <w:pPr>
        <w:spacing w:line="360" w:lineRule="auto"/>
        <w:rPr>
          <w:rFonts w:ascii="Times New Roman" w:eastAsia="宋体" w:hAnsi="Times New Roman" w:cs="Times New Roman"/>
          <w:color w:val="000000" w:themeColor="text1"/>
          <w:sz w:val="24"/>
          <w:szCs w:val="24"/>
        </w:rPr>
      </w:pPr>
      <w:r w:rsidRPr="004374CC">
        <w:rPr>
          <w:rFonts w:ascii="Times New Roman" w:eastAsia="宋体" w:hAnsi="Times New Roman" w:cs="Times New Roman"/>
          <w:bCs/>
          <w:color w:val="000000" w:themeColor="text1"/>
          <w:sz w:val="24"/>
          <w:szCs w:val="24"/>
        </w:rPr>
        <w:t>20</w:t>
      </w:r>
      <w:r w:rsidR="00574C51">
        <w:rPr>
          <w:rFonts w:ascii="Times New Roman" w:eastAsia="宋体" w:hAnsi="Times New Roman" w:cs="Times New Roman" w:hint="eastAsia"/>
          <w:bCs/>
          <w:color w:val="000000" w:themeColor="text1"/>
          <w:sz w:val="24"/>
          <w:szCs w:val="24"/>
        </w:rPr>
        <w:t>20</w:t>
      </w:r>
      <w:r w:rsidRPr="004374CC">
        <w:rPr>
          <w:rFonts w:ascii="Times New Roman" w:eastAsia="宋体" w:hAnsi="Times New Roman" w:cs="Times New Roman"/>
          <w:bCs/>
          <w:color w:val="000000" w:themeColor="text1"/>
          <w:sz w:val="24"/>
          <w:szCs w:val="24"/>
        </w:rPr>
        <w:t>年</w:t>
      </w:r>
      <w:r w:rsidRPr="004374CC">
        <w:rPr>
          <w:rFonts w:ascii="Times New Roman" w:eastAsia="宋体" w:hAnsi="Times New Roman" w:cs="Times New Roman"/>
          <w:bCs/>
          <w:color w:val="000000" w:themeColor="text1"/>
          <w:sz w:val="24"/>
          <w:szCs w:val="24"/>
        </w:rPr>
        <w:t>05</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w:t>
      </w:r>
      <w:r w:rsidR="00470782">
        <w:rPr>
          <w:rFonts w:ascii="Times New Roman" w:eastAsia="宋体" w:hAnsi="Times New Roman" w:cs="Times New Roman" w:hint="eastAsia"/>
          <w:bCs/>
          <w:color w:val="000000" w:themeColor="text1"/>
          <w:sz w:val="24"/>
          <w:szCs w:val="24"/>
        </w:rPr>
        <w:t>2020</w:t>
      </w:r>
      <w:r w:rsidR="00470782">
        <w:rPr>
          <w:rFonts w:ascii="Times New Roman" w:eastAsia="宋体" w:hAnsi="Times New Roman" w:cs="Times New Roman" w:hint="eastAsia"/>
          <w:bCs/>
          <w:color w:val="000000" w:themeColor="text1"/>
          <w:sz w:val="24"/>
          <w:szCs w:val="24"/>
        </w:rPr>
        <w:t>年</w:t>
      </w:r>
      <w:r w:rsidR="00470782">
        <w:rPr>
          <w:rFonts w:ascii="Times New Roman" w:eastAsia="宋体" w:hAnsi="Times New Roman" w:cs="Times New Roman" w:hint="eastAsia"/>
          <w:bCs/>
          <w:color w:val="000000" w:themeColor="text1"/>
          <w:sz w:val="24"/>
          <w:szCs w:val="24"/>
        </w:rPr>
        <w:t>06</w:t>
      </w:r>
      <w:r w:rsidR="00470782">
        <w:rPr>
          <w:rFonts w:ascii="Times New Roman" w:eastAsia="宋体" w:hAnsi="Times New Roman" w:cs="Times New Roman" w:hint="eastAsia"/>
          <w:bCs/>
          <w:color w:val="000000" w:themeColor="text1"/>
          <w:sz w:val="24"/>
          <w:szCs w:val="24"/>
        </w:rPr>
        <w:t>月</w:t>
      </w:r>
      <w:r w:rsidRPr="004374CC">
        <w:rPr>
          <w:rFonts w:ascii="Times New Roman" w:eastAsia="宋体" w:hAnsi="Times New Roman" w:cs="Times New Roman"/>
          <w:bCs/>
          <w:color w:val="000000" w:themeColor="text1"/>
          <w:sz w:val="24"/>
          <w:szCs w:val="24"/>
        </w:rPr>
        <w:t>：答辩阶段</w:t>
      </w:r>
    </w:p>
    <w:p w:rsidR="00CA6198" w:rsidRPr="00017112" w:rsidRDefault="00CA6198" w:rsidP="00EC04CF">
      <w:pPr>
        <w:pStyle w:val="a6"/>
        <w:numPr>
          <w:ilvl w:val="0"/>
          <w:numId w:val="11"/>
        </w:numPr>
        <w:spacing w:line="360" w:lineRule="auto"/>
        <w:ind w:firstLineChars="0"/>
        <w:rPr>
          <w:rFonts w:ascii="Times New Roman" w:eastAsia="黑体" w:hAnsi="Times New Roman" w:cs="Times New Roman"/>
          <w:b/>
          <w:color w:val="000000" w:themeColor="text1"/>
          <w:sz w:val="32"/>
          <w:szCs w:val="32"/>
        </w:rPr>
      </w:pPr>
      <w:r w:rsidRPr="00017112">
        <w:rPr>
          <w:rFonts w:ascii="Times New Roman" w:eastAsia="黑体" w:hAnsi="Times New Roman" w:cs="Times New Roman"/>
          <w:b/>
          <w:color w:val="000000" w:themeColor="text1"/>
          <w:sz w:val="32"/>
          <w:szCs w:val="32"/>
        </w:rPr>
        <w:t>参考文献</w:t>
      </w:r>
    </w:p>
    <w:p w:rsidR="00FF1D48" w:rsidRPr="001D0270" w:rsidRDefault="00CA6198"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王增焕</w:t>
      </w:r>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林钦</w:t>
      </w:r>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王许诺</w:t>
      </w:r>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华南沿海牡蛎重金属含量特征及其风险评估</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水产学报</w:t>
      </w:r>
      <w:r w:rsidRPr="001D0270">
        <w:rPr>
          <w:rFonts w:ascii="Times New Roman" w:eastAsia="宋体" w:hAnsi="Times New Roman" w:cs="Times New Roman"/>
          <w:color w:val="000000" w:themeColor="text1"/>
          <w:sz w:val="24"/>
          <w:szCs w:val="24"/>
        </w:rPr>
        <w:t>, 2011, 35(2):291-297.</w:t>
      </w:r>
    </w:p>
    <w:p w:rsidR="00CA6198" w:rsidRPr="001D0270" w:rsidRDefault="00CA6198"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王增焕</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贾晓平</w:t>
      </w:r>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林钦</w:t>
      </w:r>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广东沿海近江牡蛎重金属含量特征及其风险分析</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农业环境科学学报</w:t>
      </w:r>
      <w:r w:rsidRPr="001D0270">
        <w:rPr>
          <w:rFonts w:ascii="Times New Roman" w:eastAsia="宋体" w:hAnsi="Times New Roman" w:cs="Times New Roman"/>
          <w:color w:val="000000" w:themeColor="text1"/>
          <w:sz w:val="24"/>
          <w:szCs w:val="24"/>
        </w:rPr>
        <w:t>, 2012, 31(3):607-612.</w:t>
      </w:r>
    </w:p>
    <w:p w:rsidR="00AA3A39" w:rsidRPr="001D0270" w:rsidRDefault="00AA3A3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杨丽萍</w:t>
      </w:r>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姜文学</w:t>
      </w:r>
      <w:proofErr w:type="gramEnd"/>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高淑霞</w:t>
      </w:r>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山东省肉兔组织中农药、重金属残留现状调查</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山东农业科学</w:t>
      </w:r>
      <w:r w:rsidRPr="001D0270">
        <w:rPr>
          <w:rFonts w:ascii="Times New Roman" w:eastAsia="宋体" w:hAnsi="Times New Roman" w:cs="Times New Roman"/>
          <w:color w:val="000000" w:themeColor="text1"/>
          <w:sz w:val="24"/>
          <w:szCs w:val="24"/>
        </w:rPr>
        <w:t>, 2010(11):101-102.</w:t>
      </w:r>
    </w:p>
    <w:p w:rsidR="00AA3A39" w:rsidRPr="001D0270" w:rsidRDefault="00AA3A3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高彭</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梁和平</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陈东宛</w:t>
      </w:r>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2004—2010</w:t>
      </w:r>
      <w:r w:rsidRPr="001D0270">
        <w:rPr>
          <w:rFonts w:ascii="Times New Roman" w:eastAsia="宋体" w:hAnsi="Times New Roman" w:cs="Times New Roman"/>
          <w:color w:val="000000" w:themeColor="text1"/>
          <w:sz w:val="24"/>
          <w:szCs w:val="24"/>
        </w:rPr>
        <w:t>年北京市</w:t>
      </w:r>
      <w:proofErr w:type="gramStart"/>
      <w:r w:rsidRPr="001D0270">
        <w:rPr>
          <w:rFonts w:ascii="Times New Roman" w:eastAsia="宋体" w:hAnsi="Times New Roman" w:cs="Times New Roman"/>
          <w:color w:val="000000" w:themeColor="text1"/>
          <w:sz w:val="24"/>
          <w:szCs w:val="24"/>
        </w:rPr>
        <w:t>顺义区猪肾</w:t>
      </w:r>
      <w:proofErr w:type="gramEnd"/>
      <w:r w:rsidRPr="001D0270">
        <w:rPr>
          <w:rFonts w:ascii="Times New Roman" w:eastAsia="宋体" w:hAnsi="Times New Roman" w:cs="Times New Roman"/>
          <w:color w:val="000000" w:themeColor="text1"/>
          <w:sz w:val="24"/>
          <w:szCs w:val="24"/>
        </w:rPr>
        <w:t>中镉污染水平监测</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职业与健康</w:t>
      </w:r>
      <w:r w:rsidRPr="001D0270">
        <w:rPr>
          <w:rFonts w:ascii="Times New Roman" w:eastAsia="宋体" w:hAnsi="Times New Roman" w:cs="Times New Roman"/>
          <w:color w:val="000000" w:themeColor="text1"/>
          <w:sz w:val="24"/>
          <w:szCs w:val="24"/>
        </w:rPr>
        <w:t>, 2011, 27(6).</w:t>
      </w:r>
    </w:p>
    <w:p w:rsidR="00AA3A39" w:rsidRPr="001D0270" w:rsidRDefault="00AA3A3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邓小鹏</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彭克俭</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陈亚华</w:t>
      </w:r>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4</w:t>
      </w:r>
      <w:r w:rsidRPr="001D0270">
        <w:rPr>
          <w:rFonts w:ascii="Times New Roman" w:eastAsia="宋体" w:hAnsi="Times New Roman" w:cs="Times New Roman"/>
          <w:color w:val="000000" w:themeColor="text1"/>
          <w:sz w:val="24"/>
          <w:szCs w:val="24"/>
        </w:rPr>
        <w:t>种茄科植物对矿区污染土壤重金属的吸收和富集</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环境污染与防治</w:t>
      </w:r>
      <w:r w:rsidRPr="001D0270">
        <w:rPr>
          <w:rFonts w:ascii="Times New Roman" w:eastAsia="宋体" w:hAnsi="Times New Roman" w:cs="Times New Roman"/>
          <w:color w:val="000000" w:themeColor="text1"/>
          <w:sz w:val="24"/>
          <w:szCs w:val="24"/>
        </w:rPr>
        <w:t>, 2011, 33(1):46-51.</w:t>
      </w:r>
    </w:p>
    <w:p w:rsidR="00AA3A39" w:rsidRPr="001D0270" w:rsidRDefault="00AA3A3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color w:val="000000" w:themeColor="text1"/>
          <w:sz w:val="24"/>
          <w:szCs w:val="24"/>
        </w:rPr>
        <w:t>于瑞莲</w:t>
      </w:r>
      <w:proofErr w:type="gramEnd"/>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徐加庆</w:t>
      </w:r>
      <w:proofErr w:type="gramEnd"/>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胡恭任</w:t>
      </w:r>
      <w:proofErr w:type="gramEnd"/>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施用污泥对小白菜生长及其迁转重金属的影响</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生态学杂志</w:t>
      </w:r>
      <w:r w:rsidRPr="001D0270">
        <w:rPr>
          <w:rFonts w:ascii="Times New Roman" w:eastAsia="宋体" w:hAnsi="Times New Roman" w:cs="Times New Roman"/>
          <w:color w:val="000000" w:themeColor="text1"/>
          <w:sz w:val="24"/>
          <w:szCs w:val="24"/>
        </w:rPr>
        <w:t>, 2011, 30(1):82-86.</w:t>
      </w:r>
    </w:p>
    <w:p w:rsidR="00CA6198" w:rsidRPr="001D0270" w:rsidRDefault="00A701A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Chen J Q, Wang Z X, </w:t>
      </w:r>
      <w:proofErr w:type="spellStart"/>
      <w:r w:rsidRPr="001D0270">
        <w:rPr>
          <w:rFonts w:ascii="Times New Roman" w:eastAsia="宋体" w:hAnsi="Times New Roman" w:cs="Times New Roman"/>
          <w:color w:val="000000" w:themeColor="text1"/>
          <w:sz w:val="24"/>
          <w:szCs w:val="24"/>
        </w:rPr>
        <w:t>Xie</w:t>
      </w:r>
      <w:proofErr w:type="spellEnd"/>
      <w:r w:rsidRPr="001D0270">
        <w:rPr>
          <w:rFonts w:ascii="Times New Roman" w:eastAsia="宋体" w:hAnsi="Times New Roman" w:cs="Times New Roman"/>
          <w:color w:val="000000" w:themeColor="text1"/>
          <w:sz w:val="24"/>
          <w:szCs w:val="24"/>
        </w:rPr>
        <w:t xml:space="preserve"> W U, et al. Source and hazard identification of heavy metals in soils of Changsha based on TIN model and direct exposure method[J]. Transactions of Nonferrous Metals Society of China, 2011, 21(3):642-651.</w:t>
      </w:r>
    </w:p>
    <w:p w:rsidR="00A701A9" w:rsidRPr="001D0270" w:rsidRDefault="00595E41"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Silveira M L A, </w:t>
      </w:r>
      <w:proofErr w:type="spellStart"/>
      <w:r w:rsidRPr="001D0270">
        <w:rPr>
          <w:rFonts w:ascii="Times New Roman" w:eastAsia="宋体" w:hAnsi="Times New Roman" w:cs="Times New Roman"/>
          <w:color w:val="000000" w:themeColor="text1"/>
          <w:sz w:val="24"/>
          <w:szCs w:val="24"/>
        </w:rPr>
        <w:t>Alleoni</w:t>
      </w:r>
      <w:proofErr w:type="spellEnd"/>
      <w:r w:rsidRPr="001D0270">
        <w:rPr>
          <w:rFonts w:ascii="Times New Roman" w:eastAsia="宋体" w:hAnsi="Times New Roman" w:cs="Times New Roman"/>
          <w:color w:val="000000" w:themeColor="text1"/>
          <w:sz w:val="24"/>
          <w:szCs w:val="24"/>
        </w:rPr>
        <w:t xml:space="preserve"> L R F, Guilherme L R G. Biosolids and heavy metals in soils </w:t>
      </w:r>
      <w:proofErr w:type="spellStart"/>
      <w:r w:rsidRPr="001D0270">
        <w:rPr>
          <w:rFonts w:ascii="Times New Roman" w:eastAsia="宋体" w:hAnsi="Times New Roman" w:cs="Times New Roman"/>
          <w:color w:val="000000" w:themeColor="text1"/>
          <w:sz w:val="24"/>
          <w:szCs w:val="24"/>
        </w:rPr>
        <w:t>Biossólidos</w:t>
      </w:r>
      <w:proofErr w:type="spellEnd"/>
      <w:r w:rsidRPr="001D0270">
        <w:rPr>
          <w:rFonts w:ascii="Times New Roman" w:eastAsia="宋体" w:hAnsi="Times New Roman" w:cs="Times New Roman"/>
          <w:color w:val="000000" w:themeColor="text1"/>
          <w:sz w:val="24"/>
          <w:szCs w:val="24"/>
        </w:rPr>
        <w:t xml:space="preserve"> e </w:t>
      </w:r>
      <w:proofErr w:type="spellStart"/>
      <w:r w:rsidRPr="001D0270">
        <w:rPr>
          <w:rFonts w:ascii="Times New Roman" w:eastAsia="宋体" w:hAnsi="Times New Roman" w:cs="Times New Roman"/>
          <w:color w:val="000000" w:themeColor="text1"/>
          <w:sz w:val="24"/>
          <w:szCs w:val="24"/>
        </w:rPr>
        <w:t>metais</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pesados</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em</w:t>
      </w:r>
      <w:proofErr w:type="spellEnd"/>
      <w:r w:rsidRPr="001D0270">
        <w:rPr>
          <w:rFonts w:ascii="Times New Roman" w:eastAsia="宋体" w:hAnsi="Times New Roman" w:cs="Times New Roman"/>
          <w:color w:val="000000" w:themeColor="text1"/>
          <w:sz w:val="24"/>
          <w:szCs w:val="24"/>
        </w:rPr>
        <w:t xml:space="preserve"> solos[J]. Scientia Agricola, 2003, 60(4):793-806.</w:t>
      </w:r>
    </w:p>
    <w:p w:rsidR="00A701A9" w:rsidRPr="001D0270" w:rsidRDefault="00595E41"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Rajamanickam</w:t>
      </w:r>
      <w:proofErr w:type="spellEnd"/>
      <w:r w:rsidRPr="001D0270">
        <w:rPr>
          <w:rFonts w:ascii="Times New Roman" w:eastAsia="宋体" w:hAnsi="Times New Roman" w:cs="Times New Roman"/>
          <w:color w:val="000000" w:themeColor="text1"/>
          <w:sz w:val="24"/>
          <w:szCs w:val="24"/>
        </w:rPr>
        <w:t xml:space="preserve"> V. Effect of heavy metals induced toxicity on metabolic biomarkers in common carp (Cyprinus Carpio L.)[J]. </w:t>
      </w:r>
      <w:proofErr w:type="spellStart"/>
      <w:r w:rsidRPr="001D0270">
        <w:rPr>
          <w:rFonts w:ascii="Times New Roman" w:eastAsia="宋体" w:hAnsi="Times New Roman" w:cs="Times New Roman"/>
          <w:color w:val="000000" w:themeColor="text1"/>
          <w:sz w:val="24"/>
          <w:szCs w:val="24"/>
        </w:rPr>
        <w:t>Maejo</w:t>
      </w:r>
      <w:proofErr w:type="spellEnd"/>
      <w:r w:rsidRPr="001D0270">
        <w:rPr>
          <w:rFonts w:ascii="Times New Roman" w:eastAsia="宋体" w:hAnsi="Times New Roman" w:cs="Times New Roman"/>
          <w:color w:val="000000" w:themeColor="text1"/>
          <w:sz w:val="24"/>
          <w:szCs w:val="24"/>
        </w:rPr>
        <w:t xml:space="preserve"> International Journal of Science &amp; Technology, 2008, 2(01):192-200.</w:t>
      </w:r>
    </w:p>
    <w:p w:rsidR="00284266" w:rsidRPr="001D0270" w:rsidRDefault="00284266"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董秋洪</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聂根新</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食品中重金属污染对人体健康的影响及其对策</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城乡致</w:t>
      </w:r>
      <w:r w:rsidRPr="001D0270">
        <w:rPr>
          <w:rFonts w:ascii="Times New Roman" w:eastAsia="宋体" w:hAnsi="Times New Roman" w:cs="Times New Roman"/>
          <w:color w:val="000000" w:themeColor="text1"/>
          <w:sz w:val="24"/>
          <w:szCs w:val="24"/>
        </w:rPr>
        <w:lastRenderedPageBreak/>
        <w:t>富</w:t>
      </w:r>
      <w:r w:rsidRPr="001D0270">
        <w:rPr>
          <w:rFonts w:ascii="Times New Roman" w:eastAsia="宋体" w:hAnsi="Times New Roman" w:cs="Times New Roman"/>
          <w:color w:val="000000" w:themeColor="text1"/>
          <w:sz w:val="24"/>
          <w:szCs w:val="24"/>
        </w:rPr>
        <w:t>, 2003(3):37-38.</w:t>
      </w:r>
    </w:p>
    <w:p w:rsidR="00DE26DA" w:rsidRPr="001D0270" w:rsidRDefault="00DE26DA"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Li T, Wang E, Dong S. </w:t>
      </w:r>
      <w:proofErr w:type="gramStart"/>
      <w:r w:rsidRPr="001D0270">
        <w:rPr>
          <w:rFonts w:ascii="Times New Roman" w:eastAsia="宋体" w:hAnsi="Times New Roman" w:cs="Times New Roman"/>
          <w:color w:val="000000" w:themeColor="text1"/>
          <w:sz w:val="24"/>
          <w:szCs w:val="24"/>
        </w:rPr>
        <w:t>Lead(</w:t>
      </w:r>
      <w:proofErr w:type="gramEnd"/>
      <w:r w:rsidRPr="001D0270">
        <w:rPr>
          <w:rFonts w:ascii="Times New Roman" w:eastAsia="宋体" w:hAnsi="Times New Roman" w:cs="Times New Roman"/>
          <w:color w:val="000000" w:themeColor="text1"/>
          <w:sz w:val="24"/>
          <w:szCs w:val="24"/>
        </w:rPr>
        <w:t>II)-Induced Allosteric G-</w:t>
      </w:r>
      <w:proofErr w:type="spellStart"/>
      <w:r w:rsidRPr="001D0270">
        <w:rPr>
          <w:rFonts w:ascii="Times New Roman" w:eastAsia="宋体" w:hAnsi="Times New Roman" w:cs="Times New Roman"/>
          <w:color w:val="000000" w:themeColor="text1"/>
          <w:sz w:val="24"/>
          <w:szCs w:val="24"/>
        </w:rPr>
        <w:t>Quadruplex</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DNAzyme</w:t>
      </w:r>
      <w:proofErr w:type="spellEnd"/>
      <w:r w:rsidRPr="001D0270">
        <w:rPr>
          <w:rFonts w:ascii="Times New Roman" w:eastAsia="宋体" w:hAnsi="Times New Roman" w:cs="Times New Roman"/>
          <w:color w:val="000000" w:themeColor="text1"/>
          <w:sz w:val="24"/>
          <w:szCs w:val="24"/>
        </w:rPr>
        <w:t xml:space="preserve"> as a Colorimetric and Chemiluminescence Sensor for Highly Sensitive and Selective Pb2+ Detection[J]. Analytical Chemistry, 2010, 82(4):1515-1520.</w:t>
      </w:r>
    </w:p>
    <w:p w:rsidR="00DE26DA" w:rsidRPr="001D0270" w:rsidRDefault="00DE26DA"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Liu Y, Zhou Q, Yuan Y, et al. Hydrothermal synthesis of fluorescent carbon dots from sodium citrate and polyacrylamide and their highly selective detection of lead and pyrophosphate[J]. Carbon, 2017, 115:550-560. </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Chen B, Wang Z, Hu D, et al. </w:t>
      </w:r>
      <w:proofErr w:type="spellStart"/>
      <w:r w:rsidRPr="001D0270">
        <w:rPr>
          <w:rFonts w:ascii="Times New Roman" w:eastAsia="宋体" w:hAnsi="Times New Roman" w:cs="Times New Roman"/>
          <w:color w:val="000000" w:themeColor="text1"/>
          <w:sz w:val="24"/>
          <w:szCs w:val="24"/>
        </w:rPr>
        <w:t>Scanometric</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nanomolar</w:t>
      </w:r>
      <w:proofErr w:type="spellEnd"/>
      <w:r w:rsidRPr="001D0270">
        <w:rPr>
          <w:rFonts w:ascii="Times New Roman" w:eastAsia="宋体" w:hAnsi="Times New Roman" w:cs="Times New Roman"/>
          <w:color w:val="000000" w:themeColor="text1"/>
          <w:sz w:val="24"/>
          <w:szCs w:val="24"/>
        </w:rPr>
        <w:t xml:space="preserve"> lead (II) detection using DNA-functionalized gold nanoparticles and silver stain enhancement[J]. Sensors &amp; Actuators B Chemical, 2014, 200(3):310-316.</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Zapata F, Caballero A, Espinosa A, et al. Triple Channel Sensing of Pb(II) Ions by a Simple </w:t>
      </w:r>
      <w:proofErr w:type="spellStart"/>
      <w:r w:rsidRPr="001D0270">
        <w:rPr>
          <w:rFonts w:ascii="Times New Roman" w:eastAsia="宋体" w:hAnsi="Times New Roman" w:cs="Times New Roman"/>
          <w:color w:val="000000" w:themeColor="text1"/>
          <w:sz w:val="24"/>
          <w:szCs w:val="24"/>
        </w:rPr>
        <w:t>Multiresponsive</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Ferrocene</w:t>
      </w:r>
      <w:proofErr w:type="spellEnd"/>
      <w:r w:rsidRPr="001D0270">
        <w:rPr>
          <w:rFonts w:ascii="Times New Roman" w:eastAsia="宋体" w:hAnsi="Times New Roman" w:cs="Times New Roman"/>
          <w:color w:val="000000" w:themeColor="text1"/>
          <w:sz w:val="24"/>
          <w:szCs w:val="24"/>
        </w:rPr>
        <w:t xml:space="preserve"> Receptor Having a 1-Deazapurine Backbone[J]. Organic Letters, 2008, 10(1):41-4.</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Rong-Na Ma, Lan-Lan Wang, Min Zhang, et al. A novel one-step triggered “signal-on/off” electrochemical sensing platform for lead based on the dual-signal </w:t>
      </w:r>
      <w:proofErr w:type="spellStart"/>
      <w:r w:rsidRPr="001D0270">
        <w:rPr>
          <w:rFonts w:ascii="Times New Roman" w:eastAsia="宋体" w:hAnsi="Times New Roman" w:cs="Times New Roman"/>
          <w:color w:val="000000" w:themeColor="text1"/>
          <w:sz w:val="24"/>
          <w:szCs w:val="24"/>
        </w:rPr>
        <w:t>ratiometric</w:t>
      </w:r>
      <w:proofErr w:type="spellEnd"/>
      <w:r w:rsidRPr="001D0270">
        <w:rPr>
          <w:rFonts w:ascii="Times New Roman" w:eastAsia="宋体" w:hAnsi="Times New Roman" w:cs="Times New Roman"/>
          <w:color w:val="000000" w:themeColor="text1"/>
          <w:sz w:val="24"/>
          <w:szCs w:val="24"/>
        </w:rPr>
        <w:t xml:space="preserve"> output and electrode-bound </w:t>
      </w:r>
      <w:proofErr w:type="spellStart"/>
      <w:r w:rsidRPr="001D0270">
        <w:rPr>
          <w:rFonts w:ascii="Times New Roman" w:eastAsia="宋体" w:hAnsi="Times New Roman" w:cs="Times New Roman"/>
          <w:color w:val="000000" w:themeColor="text1"/>
          <w:sz w:val="24"/>
          <w:szCs w:val="24"/>
        </w:rPr>
        <w:t>DNAzyme</w:t>
      </w:r>
      <w:proofErr w:type="spellEnd"/>
      <w:r w:rsidRPr="001D0270">
        <w:rPr>
          <w:rFonts w:ascii="Times New Roman" w:eastAsia="宋体" w:hAnsi="Times New Roman" w:cs="Times New Roman"/>
          <w:color w:val="000000" w:themeColor="text1"/>
          <w:sz w:val="24"/>
          <w:szCs w:val="24"/>
        </w:rPr>
        <w:t xml:space="preserve"> assembly[J]. Sensors\s&amp;\</w:t>
      </w:r>
      <w:proofErr w:type="spellStart"/>
      <w:r w:rsidRPr="001D0270">
        <w:rPr>
          <w:rFonts w:ascii="Times New Roman" w:eastAsia="宋体" w:hAnsi="Times New Roman" w:cs="Times New Roman"/>
          <w:color w:val="000000" w:themeColor="text1"/>
          <w:sz w:val="24"/>
          <w:szCs w:val="24"/>
        </w:rPr>
        <w:t>sactuators</w:t>
      </w:r>
      <w:proofErr w:type="spellEnd"/>
      <w:r w:rsidRPr="001D0270">
        <w:rPr>
          <w:rFonts w:ascii="Times New Roman" w:eastAsia="宋体" w:hAnsi="Times New Roman" w:cs="Times New Roman"/>
          <w:color w:val="000000" w:themeColor="text1"/>
          <w:sz w:val="24"/>
          <w:szCs w:val="24"/>
        </w:rPr>
        <w:t xml:space="preserve"> B</w:t>
      </w:r>
      <w:proofErr w:type="gramStart"/>
      <w:r w:rsidRPr="001D0270">
        <w:rPr>
          <w:rFonts w:ascii="Times New Roman" w:eastAsia="宋体" w:hAnsi="Times New Roman" w:cs="Times New Roman"/>
          <w:color w:val="000000" w:themeColor="text1"/>
          <w:sz w:val="24"/>
          <w:szCs w:val="24"/>
        </w:rPr>
        <w:t>:chemical</w:t>
      </w:r>
      <w:proofErr w:type="gramEnd"/>
      <w:r w:rsidRPr="001D0270">
        <w:rPr>
          <w:rFonts w:ascii="Times New Roman" w:eastAsia="宋体" w:hAnsi="Times New Roman" w:cs="Times New Roman"/>
          <w:color w:val="000000" w:themeColor="text1"/>
          <w:sz w:val="24"/>
          <w:szCs w:val="24"/>
        </w:rPr>
        <w:t xml:space="preserve">, 2018, 257:678-684. </w:t>
      </w:r>
    </w:p>
    <w:p w:rsidR="00831DE0"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厉</w:t>
      </w:r>
      <w:proofErr w:type="gramEnd"/>
      <w:r w:rsidRPr="001D0270">
        <w:rPr>
          <w:rFonts w:ascii="Times New Roman" w:eastAsia="宋体" w:hAnsi="Times New Roman" w:cs="Times New Roman" w:hint="eastAsia"/>
          <w:color w:val="000000" w:themeColor="text1"/>
          <w:sz w:val="24"/>
          <w:szCs w:val="24"/>
        </w:rPr>
        <w:t>有名</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姜玲玲</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铅中毒病理生理机制的若干研究进展</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广东微量元素科学</w:t>
      </w:r>
      <w:r w:rsidRPr="001D0270">
        <w:rPr>
          <w:rFonts w:ascii="Times New Roman" w:eastAsia="宋体" w:hAnsi="Times New Roman" w:cs="Times New Roman" w:hint="eastAsia"/>
          <w:color w:val="000000" w:themeColor="text1"/>
          <w:sz w:val="24"/>
          <w:szCs w:val="24"/>
        </w:rPr>
        <w:t>, 2001, 8(9):8-11.</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高万珍</w:t>
      </w:r>
      <w:proofErr w:type="gramEnd"/>
      <w:r w:rsidRPr="001D0270">
        <w:rPr>
          <w:rFonts w:ascii="Times New Roman" w:eastAsia="宋体" w:hAnsi="Times New Roman" w:cs="Times New Roman" w:hint="eastAsia"/>
          <w:color w:val="000000" w:themeColor="text1"/>
          <w:sz w:val="24"/>
          <w:szCs w:val="24"/>
        </w:rPr>
        <w:t xml:space="preserve">. 244 </w:t>
      </w:r>
      <w:r w:rsidRPr="001D0270">
        <w:rPr>
          <w:rFonts w:ascii="Times New Roman" w:eastAsia="宋体" w:hAnsi="Times New Roman" w:cs="Times New Roman" w:hint="eastAsia"/>
          <w:color w:val="000000" w:themeColor="text1"/>
          <w:sz w:val="24"/>
          <w:szCs w:val="24"/>
        </w:rPr>
        <w:t>δ—氨基乙酰丙酸脱水酶与铅中毒的关系</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环境卫生学杂志</w:t>
      </w:r>
      <w:r w:rsidRPr="001D0270">
        <w:rPr>
          <w:rFonts w:ascii="Times New Roman" w:eastAsia="宋体" w:hAnsi="Times New Roman" w:cs="Times New Roman" w:hint="eastAsia"/>
          <w:color w:val="000000" w:themeColor="text1"/>
          <w:sz w:val="24"/>
          <w:szCs w:val="24"/>
        </w:rPr>
        <w:t>, 1997(6):345-348.</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Ajioka</w:t>
      </w:r>
      <w:proofErr w:type="spellEnd"/>
      <w:r w:rsidRPr="001D0270">
        <w:rPr>
          <w:rFonts w:ascii="Times New Roman" w:eastAsia="宋体" w:hAnsi="Times New Roman" w:cs="Times New Roman"/>
          <w:color w:val="000000" w:themeColor="text1"/>
          <w:sz w:val="24"/>
          <w:szCs w:val="24"/>
        </w:rPr>
        <w:t xml:space="preserve"> R S, Phillips J D, Kushner J P. Biosynthesis of heme in mammals</w:t>
      </w:r>
      <w:proofErr w:type="gramStart"/>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J]. BBA - Molecular Cell Research, 2006, 1763(7):723-736.</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Hung Y L, </w:t>
      </w:r>
      <w:proofErr w:type="spellStart"/>
      <w:r w:rsidRPr="001D0270">
        <w:rPr>
          <w:rFonts w:ascii="Times New Roman" w:eastAsia="宋体" w:hAnsi="Times New Roman" w:cs="Times New Roman"/>
          <w:color w:val="000000" w:themeColor="text1"/>
          <w:sz w:val="24"/>
          <w:szCs w:val="24"/>
        </w:rPr>
        <w:t>Hsiung</w:t>
      </w:r>
      <w:proofErr w:type="spellEnd"/>
      <w:r w:rsidRPr="001D0270">
        <w:rPr>
          <w:rFonts w:ascii="Times New Roman" w:eastAsia="宋体" w:hAnsi="Times New Roman" w:cs="Times New Roman"/>
          <w:color w:val="000000" w:themeColor="text1"/>
          <w:sz w:val="24"/>
          <w:szCs w:val="24"/>
        </w:rPr>
        <w:t xml:space="preserve"> T M, Chen Y </w:t>
      </w:r>
      <w:proofErr w:type="spellStart"/>
      <w:r w:rsidRPr="001D0270">
        <w:rPr>
          <w:rFonts w:ascii="Times New Roman" w:eastAsia="宋体" w:hAnsi="Times New Roman" w:cs="Times New Roman"/>
          <w:color w:val="000000" w:themeColor="text1"/>
          <w:sz w:val="24"/>
          <w:szCs w:val="24"/>
        </w:rPr>
        <w:t>Y</w:t>
      </w:r>
      <w:proofErr w:type="spellEnd"/>
      <w:r w:rsidRPr="001D0270">
        <w:rPr>
          <w:rFonts w:ascii="Times New Roman" w:eastAsia="宋体" w:hAnsi="Times New Roman" w:cs="Times New Roman"/>
          <w:color w:val="000000" w:themeColor="text1"/>
          <w:sz w:val="24"/>
          <w:szCs w:val="24"/>
        </w:rPr>
        <w:t>, et al. A label-free colorimetric detection of lead ions by controlling the ligand shells of gold nanoparticles</w:t>
      </w:r>
      <w:proofErr w:type="gramStart"/>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 xml:space="preserve">J]. </w:t>
      </w:r>
      <w:proofErr w:type="spellStart"/>
      <w:r w:rsidRPr="001D0270">
        <w:rPr>
          <w:rFonts w:ascii="Times New Roman" w:eastAsia="宋体" w:hAnsi="Times New Roman" w:cs="Times New Roman"/>
          <w:color w:val="000000" w:themeColor="text1"/>
          <w:sz w:val="24"/>
          <w:szCs w:val="24"/>
        </w:rPr>
        <w:t>Talanta</w:t>
      </w:r>
      <w:proofErr w:type="spellEnd"/>
      <w:r w:rsidRPr="001D0270">
        <w:rPr>
          <w:rFonts w:ascii="Times New Roman" w:eastAsia="宋体" w:hAnsi="Times New Roman" w:cs="Times New Roman"/>
          <w:color w:val="000000" w:themeColor="text1"/>
          <w:sz w:val="24"/>
          <w:szCs w:val="24"/>
        </w:rPr>
        <w:t>, 2010, 82(2):516-522.</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Yabe J, Nakayama S M, </w:t>
      </w:r>
      <w:proofErr w:type="spellStart"/>
      <w:r w:rsidRPr="001D0270">
        <w:rPr>
          <w:rFonts w:ascii="Times New Roman" w:eastAsia="宋体" w:hAnsi="Times New Roman" w:cs="Times New Roman"/>
          <w:color w:val="000000" w:themeColor="text1"/>
          <w:sz w:val="24"/>
          <w:szCs w:val="24"/>
        </w:rPr>
        <w:t>Ikenaka</w:t>
      </w:r>
      <w:proofErr w:type="spellEnd"/>
      <w:r w:rsidRPr="001D0270">
        <w:rPr>
          <w:rFonts w:ascii="Times New Roman" w:eastAsia="宋体" w:hAnsi="Times New Roman" w:cs="Times New Roman"/>
          <w:color w:val="000000" w:themeColor="text1"/>
          <w:sz w:val="24"/>
          <w:szCs w:val="24"/>
        </w:rPr>
        <w:t xml:space="preserve"> Y, et al. Lead poisoning in children from townships in the vicinity of a lead-zinc mine in </w:t>
      </w:r>
      <w:proofErr w:type="spellStart"/>
      <w:r w:rsidRPr="001D0270">
        <w:rPr>
          <w:rFonts w:ascii="Times New Roman" w:eastAsia="宋体" w:hAnsi="Times New Roman" w:cs="Times New Roman"/>
          <w:color w:val="000000" w:themeColor="text1"/>
          <w:sz w:val="24"/>
          <w:szCs w:val="24"/>
        </w:rPr>
        <w:t>Kabwe</w:t>
      </w:r>
      <w:proofErr w:type="spellEnd"/>
      <w:r w:rsidRPr="001D0270">
        <w:rPr>
          <w:rFonts w:ascii="Times New Roman" w:eastAsia="宋体" w:hAnsi="Times New Roman" w:cs="Times New Roman"/>
          <w:color w:val="000000" w:themeColor="text1"/>
          <w:sz w:val="24"/>
          <w:szCs w:val="24"/>
        </w:rPr>
        <w:t>, Zambia.[J]. Chemosphere, 2015, 119:941-947.</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Wang W, Jin Y, Zhao Y, et al. Single-labeled hairpin probe for highly specific and </w:t>
      </w:r>
      <w:r w:rsidRPr="001D0270">
        <w:rPr>
          <w:rFonts w:ascii="Times New Roman" w:eastAsia="宋体" w:hAnsi="Times New Roman" w:cs="Times New Roman"/>
          <w:color w:val="000000" w:themeColor="text1"/>
          <w:sz w:val="24"/>
          <w:szCs w:val="24"/>
        </w:rPr>
        <w:lastRenderedPageBreak/>
        <w:t xml:space="preserve">sensitive detection of lead(II) based on the fluorescence quenching of </w:t>
      </w:r>
      <w:proofErr w:type="spellStart"/>
      <w:r w:rsidRPr="001D0270">
        <w:rPr>
          <w:rFonts w:ascii="Times New Roman" w:eastAsia="宋体" w:hAnsi="Times New Roman" w:cs="Times New Roman"/>
          <w:color w:val="000000" w:themeColor="text1"/>
          <w:sz w:val="24"/>
          <w:szCs w:val="24"/>
        </w:rPr>
        <w:t>deoxyguanosine</w:t>
      </w:r>
      <w:proofErr w:type="spellEnd"/>
      <w:r w:rsidRPr="001D0270">
        <w:rPr>
          <w:rFonts w:ascii="Times New Roman" w:eastAsia="宋体" w:hAnsi="Times New Roman" w:cs="Times New Roman"/>
          <w:color w:val="000000" w:themeColor="text1"/>
          <w:sz w:val="24"/>
          <w:szCs w:val="24"/>
        </w:rPr>
        <w:t xml:space="preserve"> and G-quartet[J]. Biosensors &amp; Bioelectronics, 2013, 41(4):137-142.</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Soylak</w:t>
      </w:r>
      <w:proofErr w:type="spellEnd"/>
      <w:r w:rsidRPr="001D0270">
        <w:rPr>
          <w:rFonts w:ascii="Times New Roman" w:eastAsia="宋体" w:hAnsi="Times New Roman" w:cs="Times New Roman"/>
          <w:color w:val="000000" w:themeColor="text1"/>
          <w:sz w:val="24"/>
          <w:szCs w:val="24"/>
        </w:rPr>
        <w:t xml:space="preserve"> M, </w:t>
      </w:r>
      <w:proofErr w:type="spellStart"/>
      <w:r w:rsidRPr="001D0270">
        <w:rPr>
          <w:rFonts w:ascii="Times New Roman" w:eastAsia="宋体" w:hAnsi="Times New Roman" w:cs="Times New Roman"/>
          <w:color w:val="000000" w:themeColor="text1"/>
          <w:sz w:val="24"/>
          <w:szCs w:val="24"/>
        </w:rPr>
        <w:t>Yilmaz</w:t>
      </w:r>
      <w:proofErr w:type="spellEnd"/>
      <w:r w:rsidRPr="001D0270">
        <w:rPr>
          <w:rFonts w:ascii="Times New Roman" w:eastAsia="宋体" w:hAnsi="Times New Roman" w:cs="Times New Roman"/>
          <w:color w:val="000000" w:themeColor="text1"/>
          <w:sz w:val="24"/>
          <w:szCs w:val="24"/>
        </w:rPr>
        <w:t xml:space="preserve"> E, </w:t>
      </w:r>
      <w:proofErr w:type="spellStart"/>
      <w:r w:rsidRPr="001D0270">
        <w:rPr>
          <w:rFonts w:ascii="Times New Roman" w:eastAsia="宋体" w:hAnsi="Times New Roman" w:cs="Times New Roman"/>
          <w:color w:val="000000" w:themeColor="text1"/>
          <w:sz w:val="24"/>
          <w:szCs w:val="24"/>
        </w:rPr>
        <w:t>Ghaedi</w:t>
      </w:r>
      <w:proofErr w:type="spellEnd"/>
      <w:r w:rsidRPr="001D0270">
        <w:rPr>
          <w:rFonts w:ascii="Times New Roman" w:eastAsia="宋体" w:hAnsi="Times New Roman" w:cs="Times New Roman"/>
          <w:color w:val="000000" w:themeColor="text1"/>
          <w:sz w:val="24"/>
          <w:szCs w:val="24"/>
        </w:rPr>
        <w:t xml:space="preserve"> M, et al. Solid phase extraction on multiwalled carbon nanotubes and flame atomic absorption spectrometry combination for determination of some metal ions in environmental and food samples[J]. Toxicological &amp; Environmental Chemistry Reviews, 2011, 93(5):873-885.</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唐森富</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石墨炉原子吸收光谱法测定茶多酚中铅</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光谱实验室</w:t>
      </w:r>
      <w:r w:rsidRPr="001D0270">
        <w:rPr>
          <w:rFonts w:ascii="Times New Roman" w:eastAsia="宋体" w:hAnsi="Times New Roman" w:cs="Times New Roman" w:hint="eastAsia"/>
          <w:color w:val="000000" w:themeColor="text1"/>
          <w:sz w:val="24"/>
          <w:szCs w:val="24"/>
        </w:rPr>
        <w:t>, 2007, 24(2):113-115.</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谷晓稳</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吕学举</w:t>
      </w:r>
      <w:r w:rsidRPr="001D0270">
        <w:rPr>
          <w:rFonts w:ascii="Times New Roman" w:eastAsia="宋体" w:hAnsi="Times New Roman" w:cs="Times New Roman" w:hint="eastAsia"/>
          <w:color w:val="000000" w:themeColor="text1"/>
          <w:sz w:val="24"/>
          <w:szCs w:val="24"/>
        </w:rPr>
        <w:t xml:space="preserve">, </w:t>
      </w:r>
      <w:proofErr w:type="gramStart"/>
      <w:r w:rsidRPr="001D0270">
        <w:rPr>
          <w:rFonts w:ascii="Times New Roman" w:eastAsia="宋体" w:hAnsi="Times New Roman" w:cs="Times New Roman" w:hint="eastAsia"/>
          <w:color w:val="000000" w:themeColor="text1"/>
          <w:sz w:val="24"/>
          <w:szCs w:val="24"/>
        </w:rPr>
        <w:t>贾琼</w:t>
      </w:r>
      <w:proofErr w:type="gramEnd"/>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石墨烯</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二氧化钛复合材料富集</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石墨炉原子吸收光谱法测定铅和</w:t>
      </w:r>
      <w:proofErr w:type="gramStart"/>
      <w:r w:rsidRPr="001D0270">
        <w:rPr>
          <w:rFonts w:ascii="Times New Roman" w:eastAsia="宋体" w:hAnsi="Times New Roman" w:cs="Times New Roman" w:hint="eastAsia"/>
          <w:color w:val="000000" w:themeColor="text1"/>
          <w:sz w:val="24"/>
          <w:szCs w:val="24"/>
        </w:rPr>
        <w:t>镉</w:t>
      </w:r>
      <w:r w:rsidRPr="001D0270">
        <w:rPr>
          <w:rFonts w:ascii="Times New Roman" w:eastAsia="宋体" w:hAnsi="Times New Roman" w:cs="Times New Roman" w:hint="eastAsia"/>
          <w:color w:val="000000" w:themeColor="text1"/>
          <w:sz w:val="24"/>
          <w:szCs w:val="24"/>
        </w:rPr>
        <w:t>[</w:t>
      </w:r>
      <w:proofErr w:type="gramEnd"/>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分析化学</w:t>
      </w:r>
      <w:r w:rsidRPr="001D0270">
        <w:rPr>
          <w:rFonts w:ascii="Times New Roman" w:eastAsia="宋体" w:hAnsi="Times New Roman" w:cs="Times New Roman" w:hint="eastAsia"/>
          <w:color w:val="000000" w:themeColor="text1"/>
          <w:sz w:val="24"/>
          <w:szCs w:val="24"/>
        </w:rPr>
        <w:t>, 2013, 41(3):417-421.</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vanova-Petropulos</w:t>
      </w:r>
      <w:proofErr w:type="spellEnd"/>
      <w:r w:rsidRPr="001D0270">
        <w:rPr>
          <w:rFonts w:ascii="Times New Roman" w:eastAsia="宋体" w:hAnsi="Times New Roman" w:cs="Times New Roman"/>
          <w:color w:val="000000" w:themeColor="text1"/>
          <w:sz w:val="24"/>
          <w:szCs w:val="24"/>
        </w:rPr>
        <w:t xml:space="preserve"> V, </w:t>
      </w:r>
      <w:proofErr w:type="spellStart"/>
      <w:r w:rsidRPr="001D0270">
        <w:rPr>
          <w:rFonts w:ascii="Times New Roman" w:eastAsia="宋体" w:hAnsi="Times New Roman" w:cs="Times New Roman"/>
          <w:color w:val="000000" w:themeColor="text1"/>
          <w:sz w:val="24"/>
          <w:szCs w:val="24"/>
        </w:rPr>
        <w:t>Jakabová</w:t>
      </w:r>
      <w:proofErr w:type="spellEnd"/>
      <w:r w:rsidRPr="001D0270">
        <w:rPr>
          <w:rFonts w:ascii="Times New Roman" w:eastAsia="宋体" w:hAnsi="Times New Roman" w:cs="Times New Roman"/>
          <w:color w:val="000000" w:themeColor="text1"/>
          <w:sz w:val="24"/>
          <w:szCs w:val="24"/>
        </w:rPr>
        <w:t xml:space="preserve"> S, </w:t>
      </w:r>
      <w:proofErr w:type="spellStart"/>
      <w:r w:rsidRPr="001D0270">
        <w:rPr>
          <w:rFonts w:ascii="Times New Roman" w:eastAsia="宋体" w:hAnsi="Times New Roman" w:cs="Times New Roman"/>
          <w:color w:val="000000" w:themeColor="text1"/>
          <w:sz w:val="24"/>
          <w:szCs w:val="24"/>
        </w:rPr>
        <w:t>Nedelkovski</w:t>
      </w:r>
      <w:proofErr w:type="spellEnd"/>
      <w:r w:rsidRPr="001D0270">
        <w:rPr>
          <w:rFonts w:ascii="Times New Roman" w:eastAsia="宋体" w:hAnsi="Times New Roman" w:cs="Times New Roman"/>
          <w:color w:val="000000" w:themeColor="text1"/>
          <w:sz w:val="24"/>
          <w:szCs w:val="24"/>
        </w:rPr>
        <w:t xml:space="preserve"> D, et al. Determination of Pb and Cd in Macedonian Wines by Electrothermal Atomic Absorption Spectrometry (ETAAS)[J]. Food Analytical Methods, 2015, 8(8):1947-1952.</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黄种迁</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原子荧光光谱法在测定食品中有毒金属元素的应用</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台湾农业探索</w:t>
      </w:r>
      <w:r w:rsidRPr="001D0270">
        <w:rPr>
          <w:rFonts w:ascii="Times New Roman" w:eastAsia="宋体" w:hAnsi="Times New Roman" w:cs="Times New Roman" w:hint="eastAsia"/>
          <w:color w:val="000000" w:themeColor="text1"/>
          <w:sz w:val="24"/>
          <w:szCs w:val="24"/>
        </w:rPr>
        <w:t>, 2013, 123(4):61-65.</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付晓陆</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汪钊</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叶海云</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氢化物发生原子荧光光谱法同时测定茶叶中的砷、铅和</w:t>
      </w:r>
      <w:proofErr w:type="gramStart"/>
      <w:r w:rsidRPr="001D0270">
        <w:rPr>
          <w:rFonts w:ascii="Times New Roman" w:eastAsia="宋体" w:hAnsi="Times New Roman" w:cs="Times New Roman" w:hint="eastAsia"/>
          <w:color w:val="000000" w:themeColor="text1"/>
          <w:sz w:val="24"/>
          <w:szCs w:val="24"/>
        </w:rPr>
        <w:t>硒</w:t>
      </w:r>
      <w:r w:rsidRPr="001D0270">
        <w:rPr>
          <w:rFonts w:ascii="Times New Roman" w:eastAsia="宋体" w:hAnsi="Times New Roman" w:cs="Times New Roman" w:hint="eastAsia"/>
          <w:color w:val="000000" w:themeColor="text1"/>
          <w:sz w:val="24"/>
          <w:szCs w:val="24"/>
        </w:rPr>
        <w:t>[</w:t>
      </w:r>
      <w:proofErr w:type="gramEnd"/>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食品工业科技</w:t>
      </w:r>
      <w:r w:rsidRPr="001D0270">
        <w:rPr>
          <w:rFonts w:ascii="Times New Roman" w:eastAsia="宋体" w:hAnsi="Times New Roman" w:cs="Times New Roman" w:hint="eastAsia"/>
          <w:color w:val="000000" w:themeColor="text1"/>
          <w:sz w:val="24"/>
          <w:szCs w:val="24"/>
        </w:rPr>
        <w:t>, 2003, 24(4):80-81.</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Karadjova</w:t>
      </w:r>
      <w:proofErr w:type="spellEnd"/>
      <w:r w:rsidRPr="001D0270">
        <w:rPr>
          <w:rFonts w:ascii="Times New Roman" w:eastAsia="宋体" w:hAnsi="Times New Roman" w:cs="Times New Roman"/>
          <w:color w:val="000000" w:themeColor="text1"/>
          <w:sz w:val="24"/>
          <w:szCs w:val="24"/>
        </w:rPr>
        <w:t xml:space="preserve"> I B, </w:t>
      </w:r>
      <w:proofErr w:type="spellStart"/>
      <w:r w:rsidRPr="001D0270">
        <w:rPr>
          <w:rFonts w:ascii="Times New Roman" w:eastAsia="宋体" w:hAnsi="Times New Roman" w:cs="Times New Roman"/>
          <w:color w:val="000000" w:themeColor="text1"/>
          <w:sz w:val="24"/>
          <w:szCs w:val="24"/>
        </w:rPr>
        <w:t>Lampugnani</w:t>
      </w:r>
      <w:proofErr w:type="spellEnd"/>
      <w:r w:rsidRPr="001D0270">
        <w:rPr>
          <w:rFonts w:ascii="Times New Roman" w:eastAsia="宋体" w:hAnsi="Times New Roman" w:cs="Times New Roman"/>
          <w:color w:val="000000" w:themeColor="text1"/>
          <w:sz w:val="24"/>
          <w:szCs w:val="24"/>
        </w:rPr>
        <w:t xml:space="preserve"> L, </w:t>
      </w:r>
      <w:proofErr w:type="spellStart"/>
      <w:r w:rsidRPr="001D0270">
        <w:rPr>
          <w:rFonts w:ascii="Times New Roman" w:eastAsia="宋体" w:hAnsi="Times New Roman" w:cs="Times New Roman"/>
          <w:color w:val="000000" w:themeColor="text1"/>
          <w:sz w:val="24"/>
          <w:szCs w:val="24"/>
        </w:rPr>
        <w:t>D’Ulivo</w:t>
      </w:r>
      <w:proofErr w:type="spellEnd"/>
      <w:r w:rsidRPr="001D0270">
        <w:rPr>
          <w:rFonts w:ascii="Times New Roman" w:eastAsia="宋体" w:hAnsi="Times New Roman" w:cs="Times New Roman"/>
          <w:color w:val="000000" w:themeColor="text1"/>
          <w:sz w:val="24"/>
          <w:szCs w:val="24"/>
        </w:rPr>
        <w:t xml:space="preserve"> A, et al. Determination of lead in wine by hydride generation atomic fluorescence spectrometry in the presence of hexacyanoferrate(III)[J]. Analytical &amp; Bioanalytical Chemistry, 2007, 388(4):801.</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蒋倩</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韩勇</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华建峰</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氢化物发生</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原子荧光光谱法测定大米与圆白菜中痕量铅</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光谱实验室</w:t>
      </w:r>
      <w:r w:rsidRPr="001D0270">
        <w:rPr>
          <w:rFonts w:ascii="Times New Roman" w:eastAsia="宋体" w:hAnsi="Times New Roman" w:cs="Times New Roman" w:hint="eastAsia"/>
          <w:color w:val="000000" w:themeColor="text1"/>
          <w:sz w:val="24"/>
          <w:szCs w:val="24"/>
        </w:rPr>
        <w:t>, 2012, 29(2):000658-662.</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李贵峰</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氢化物发生—原子荧光法测定水中痕量铅</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中国环境监测</w:t>
      </w:r>
      <w:r w:rsidRPr="001D0270">
        <w:rPr>
          <w:rFonts w:ascii="Times New Roman" w:eastAsia="宋体" w:hAnsi="Times New Roman" w:cs="Times New Roman" w:hint="eastAsia"/>
          <w:color w:val="000000" w:themeColor="text1"/>
          <w:sz w:val="24"/>
          <w:szCs w:val="24"/>
        </w:rPr>
        <w:t>, 1997(3):78-80.</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阮桂色</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电感耦合等离子体原子发射光谱</w:t>
      </w:r>
      <w:r w:rsidRPr="001D0270">
        <w:rPr>
          <w:rFonts w:ascii="Times New Roman" w:eastAsia="宋体" w:hAnsi="Times New Roman" w:cs="Times New Roman" w:hint="eastAsia"/>
          <w:color w:val="000000" w:themeColor="text1"/>
          <w:sz w:val="24"/>
          <w:szCs w:val="24"/>
        </w:rPr>
        <w:t>(ICP-AES)</w:t>
      </w:r>
      <w:r w:rsidRPr="001D0270">
        <w:rPr>
          <w:rFonts w:ascii="Times New Roman" w:eastAsia="宋体" w:hAnsi="Times New Roman" w:cs="Times New Roman" w:hint="eastAsia"/>
          <w:color w:val="000000" w:themeColor="text1"/>
          <w:sz w:val="24"/>
          <w:szCs w:val="24"/>
        </w:rPr>
        <w:t>技术的应用进展</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中国无机分析化学</w:t>
      </w:r>
      <w:r w:rsidRPr="001D0270">
        <w:rPr>
          <w:rFonts w:ascii="Times New Roman" w:eastAsia="宋体" w:hAnsi="Times New Roman" w:cs="Times New Roman" w:hint="eastAsia"/>
          <w:color w:val="000000" w:themeColor="text1"/>
          <w:sz w:val="24"/>
          <w:szCs w:val="24"/>
        </w:rPr>
        <w:t>, 2011, 01(4):15-18.</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Elfering</w:t>
      </w:r>
      <w:proofErr w:type="spellEnd"/>
      <w:r w:rsidRPr="001D0270">
        <w:rPr>
          <w:rFonts w:ascii="Times New Roman" w:eastAsia="宋体" w:hAnsi="Times New Roman" w:cs="Times New Roman"/>
          <w:color w:val="000000" w:themeColor="text1"/>
          <w:sz w:val="24"/>
          <w:szCs w:val="24"/>
        </w:rPr>
        <w:t xml:space="preserve"> H, </w:t>
      </w:r>
      <w:proofErr w:type="spellStart"/>
      <w:r w:rsidRPr="001D0270">
        <w:rPr>
          <w:rFonts w:ascii="Times New Roman" w:eastAsia="宋体" w:hAnsi="Times New Roman" w:cs="Times New Roman"/>
          <w:color w:val="000000" w:themeColor="text1"/>
          <w:sz w:val="24"/>
          <w:szCs w:val="24"/>
        </w:rPr>
        <w:t>Andersson</w:t>
      </w:r>
      <w:proofErr w:type="spellEnd"/>
      <w:r w:rsidRPr="001D0270">
        <w:rPr>
          <w:rFonts w:ascii="Times New Roman" w:eastAsia="宋体" w:hAnsi="Times New Roman" w:cs="Times New Roman"/>
          <w:color w:val="000000" w:themeColor="text1"/>
          <w:sz w:val="24"/>
          <w:szCs w:val="24"/>
        </w:rPr>
        <w:t xml:space="preserve"> J T, Poll K G. Determination of organic lead in soils and waters by hydride generation inductively coupled plasma atomic emission </w:t>
      </w:r>
      <w:r w:rsidRPr="001D0270">
        <w:rPr>
          <w:rFonts w:ascii="Times New Roman" w:eastAsia="宋体" w:hAnsi="Times New Roman" w:cs="Times New Roman"/>
          <w:color w:val="000000" w:themeColor="text1"/>
          <w:sz w:val="24"/>
          <w:szCs w:val="24"/>
        </w:rPr>
        <w:lastRenderedPageBreak/>
        <w:t>spectrometry[J]. Analyst, 1998, 123(4):669-674.</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hint="eastAsia"/>
          <w:color w:val="000000" w:themeColor="text1"/>
          <w:sz w:val="24"/>
          <w:szCs w:val="24"/>
        </w:rPr>
        <w:t>Bispo</w:t>
      </w:r>
      <w:proofErr w:type="spellEnd"/>
      <w:r w:rsidRPr="001D0270">
        <w:rPr>
          <w:rFonts w:ascii="Times New Roman" w:eastAsia="宋体" w:hAnsi="Times New Roman" w:cs="Times New Roman" w:hint="eastAsia"/>
          <w:color w:val="000000" w:themeColor="text1"/>
          <w:sz w:val="24"/>
          <w:szCs w:val="24"/>
        </w:rPr>
        <w:t xml:space="preserve"> M S, </w:t>
      </w:r>
      <w:proofErr w:type="spellStart"/>
      <w:r w:rsidRPr="001D0270">
        <w:rPr>
          <w:rFonts w:ascii="Times New Roman" w:eastAsia="宋体" w:hAnsi="Times New Roman" w:cs="Times New Roman" w:hint="eastAsia"/>
          <w:color w:val="000000" w:themeColor="text1"/>
          <w:sz w:val="24"/>
          <w:szCs w:val="24"/>
        </w:rPr>
        <w:t>Korn</w:t>
      </w:r>
      <w:proofErr w:type="spellEnd"/>
      <w:r w:rsidRPr="001D0270">
        <w:rPr>
          <w:rFonts w:ascii="Times New Roman" w:eastAsia="宋体" w:hAnsi="Times New Roman" w:cs="Times New Roman" w:hint="eastAsia"/>
          <w:color w:val="000000" w:themeColor="text1"/>
          <w:sz w:val="24"/>
          <w:szCs w:val="24"/>
        </w:rPr>
        <w:t xml:space="preserve"> M D G A, </w:t>
      </w:r>
      <w:proofErr w:type="spellStart"/>
      <w:r w:rsidRPr="001D0270">
        <w:rPr>
          <w:rFonts w:ascii="Times New Roman" w:eastAsia="宋体" w:hAnsi="Times New Roman" w:cs="Times New Roman" w:hint="eastAsia"/>
          <w:color w:val="000000" w:themeColor="text1"/>
          <w:sz w:val="24"/>
          <w:szCs w:val="24"/>
        </w:rPr>
        <w:t>Morte</w:t>
      </w:r>
      <w:proofErr w:type="spellEnd"/>
      <w:r w:rsidRPr="001D0270">
        <w:rPr>
          <w:rFonts w:ascii="Times New Roman" w:eastAsia="宋体" w:hAnsi="Times New Roman" w:cs="Times New Roman" w:hint="eastAsia"/>
          <w:color w:val="000000" w:themeColor="text1"/>
          <w:sz w:val="24"/>
          <w:szCs w:val="24"/>
        </w:rPr>
        <w:t xml:space="preserve"> E S D B, et al. Determination of lead in seawater by inductively coupled plasma optical emission spectrometry after separation and pre-concentration with </w:t>
      </w:r>
      <w:proofErr w:type="spellStart"/>
      <w:r w:rsidRPr="001D0270">
        <w:rPr>
          <w:rFonts w:ascii="Times New Roman" w:eastAsia="宋体" w:hAnsi="Times New Roman" w:cs="Times New Roman" w:hint="eastAsia"/>
          <w:color w:val="000000" w:themeColor="text1"/>
          <w:sz w:val="24"/>
          <w:szCs w:val="24"/>
        </w:rPr>
        <w:t>cocrystallized</w:t>
      </w:r>
      <w:proofErr w:type="spellEnd"/>
      <w:r w:rsidRPr="001D0270">
        <w:rPr>
          <w:rFonts w:ascii="Times New Roman" w:eastAsia="宋体" w:hAnsi="Times New Roman" w:cs="Times New Roman" w:hint="eastAsia"/>
          <w:color w:val="000000" w:themeColor="text1"/>
          <w:sz w:val="24"/>
          <w:szCs w:val="24"/>
        </w:rPr>
        <w:t xml:space="preserve"> naphthalene alizarin </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 xml:space="preserve">[J]. </w:t>
      </w:r>
      <w:proofErr w:type="spellStart"/>
      <w:r w:rsidRPr="001D0270">
        <w:rPr>
          <w:rFonts w:ascii="Times New Roman" w:eastAsia="宋体" w:hAnsi="Times New Roman" w:cs="Times New Roman" w:hint="eastAsia"/>
          <w:color w:val="000000" w:themeColor="text1"/>
          <w:sz w:val="24"/>
          <w:szCs w:val="24"/>
        </w:rPr>
        <w:t>Spectrochimica</w:t>
      </w:r>
      <w:proofErr w:type="spellEnd"/>
      <w:r w:rsidRPr="001D0270">
        <w:rPr>
          <w:rFonts w:ascii="Times New Roman" w:eastAsia="宋体" w:hAnsi="Times New Roman" w:cs="Times New Roman" w:hint="eastAsia"/>
          <w:color w:val="000000" w:themeColor="text1"/>
          <w:sz w:val="24"/>
          <w:szCs w:val="24"/>
        </w:rPr>
        <w:t xml:space="preserve"> </w:t>
      </w:r>
      <w:proofErr w:type="spellStart"/>
      <w:r w:rsidRPr="001D0270">
        <w:rPr>
          <w:rFonts w:ascii="Times New Roman" w:eastAsia="宋体" w:hAnsi="Times New Roman" w:cs="Times New Roman" w:hint="eastAsia"/>
          <w:color w:val="000000" w:themeColor="text1"/>
          <w:sz w:val="24"/>
          <w:szCs w:val="24"/>
        </w:rPr>
        <w:t>Acta</w:t>
      </w:r>
      <w:proofErr w:type="spellEnd"/>
      <w:r w:rsidRPr="001D0270">
        <w:rPr>
          <w:rFonts w:ascii="Times New Roman" w:eastAsia="宋体" w:hAnsi="Times New Roman" w:cs="Times New Roman" w:hint="eastAsia"/>
          <w:color w:val="000000" w:themeColor="text1"/>
          <w:sz w:val="24"/>
          <w:szCs w:val="24"/>
        </w:rPr>
        <w:t xml:space="preserve"> Part B</w:t>
      </w:r>
      <w:r w:rsidRPr="001D0270">
        <w:rPr>
          <w:rFonts w:ascii="Times New Roman" w:eastAsia="宋体" w:hAnsi="Times New Roman" w:cs="Times New Roman"/>
          <w:color w:val="000000" w:themeColor="text1"/>
          <w:sz w:val="24"/>
          <w:szCs w:val="24"/>
        </w:rPr>
        <w:t xml:space="preserve"> Atomic Spectroscopy, 2002, 57(12):2175-2180.</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Wuilloud</w:t>
      </w:r>
      <w:proofErr w:type="spellEnd"/>
      <w:r w:rsidRPr="001D0270">
        <w:rPr>
          <w:rFonts w:ascii="Times New Roman" w:eastAsia="宋体" w:hAnsi="Times New Roman" w:cs="Times New Roman"/>
          <w:color w:val="000000" w:themeColor="text1"/>
          <w:sz w:val="24"/>
          <w:szCs w:val="24"/>
        </w:rPr>
        <w:t xml:space="preserve"> R G, González A H, </w:t>
      </w:r>
      <w:proofErr w:type="spellStart"/>
      <w:r w:rsidRPr="001D0270">
        <w:rPr>
          <w:rFonts w:ascii="Times New Roman" w:eastAsia="宋体" w:hAnsi="Times New Roman" w:cs="Times New Roman"/>
          <w:color w:val="000000" w:themeColor="text1"/>
          <w:sz w:val="24"/>
          <w:szCs w:val="24"/>
        </w:rPr>
        <w:t>Marchevsky</w:t>
      </w:r>
      <w:proofErr w:type="spellEnd"/>
      <w:r w:rsidRPr="001D0270">
        <w:rPr>
          <w:rFonts w:ascii="Times New Roman" w:eastAsia="宋体" w:hAnsi="Times New Roman" w:cs="Times New Roman"/>
          <w:color w:val="000000" w:themeColor="text1"/>
          <w:sz w:val="24"/>
          <w:szCs w:val="24"/>
        </w:rPr>
        <w:t xml:space="preserve"> E J, et al. On-line complexation/preconcentration system for the determination of lead in wine by inductively coupled plasma-atomic emission spectrometry with ultrasonic nebulization[J]. Journal of </w:t>
      </w:r>
      <w:proofErr w:type="spellStart"/>
      <w:r w:rsidRPr="001D0270">
        <w:rPr>
          <w:rFonts w:ascii="Times New Roman" w:eastAsia="宋体" w:hAnsi="Times New Roman" w:cs="Times New Roman"/>
          <w:color w:val="000000" w:themeColor="text1"/>
          <w:sz w:val="24"/>
          <w:szCs w:val="24"/>
        </w:rPr>
        <w:t>Aoac</w:t>
      </w:r>
      <w:proofErr w:type="spellEnd"/>
      <w:r w:rsidRPr="001D0270">
        <w:rPr>
          <w:rFonts w:ascii="Times New Roman" w:eastAsia="宋体" w:hAnsi="Times New Roman" w:cs="Times New Roman"/>
          <w:color w:val="000000" w:themeColor="text1"/>
          <w:sz w:val="24"/>
          <w:szCs w:val="24"/>
        </w:rPr>
        <w:t xml:space="preserve"> International, 2001, 84(5):1555.</w:t>
      </w:r>
    </w:p>
    <w:p w:rsidR="00F12A93" w:rsidRPr="001D0270" w:rsidRDefault="00F12A93"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刘先德</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高效液相色谱在食品质量检测中的应用</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中国高新技术企业</w:t>
      </w:r>
      <w:r w:rsidRPr="001D0270">
        <w:rPr>
          <w:rFonts w:ascii="Times New Roman" w:eastAsia="宋体" w:hAnsi="Times New Roman" w:cs="Times New Roman" w:hint="eastAsia"/>
          <w:color w:val="000000" w:themeColor="text1"/>
          <w:sz w:val="24"/>
          <w:szCs w:val="24"/>
        </w:rPr>
        <w:t>, 2015(18):50-52.</w:t>
      </w:r>
    </w:p>
    <w:p w:rsidR="00F12A93" w:rsidRPr="001D0270" w:rsidRDefault="00F12A93"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 xml:space="preserve">Saito S, </w:t>
      </w:r>
      <w:proofErr w:type="spellStart"/>
      <w:r w:rsidRPr="001D0270">
        <w:rPr>
          <w:rFonts w:ascii="Times New Roman" w:eastAsia="宋体" w:hAnsi="Times New Roman" w:cs="Times New Roman" w:hint="eastAsia"/>
          <w:color w:val="000000" w:themeColor="text1"/>
          <w:sz w:val="24"/>
          <w:szCs w:val="24"/>
        </w:rPr>
        <w:t>Danzaka</w:t>
      </w:r>
      <w:proofErr w:type="spellEnd"/>
      <w:r w:rsidRPr="001D0270">
        <w:rPr>
          <w:rFonts w:ascii="Times New Roman" w:eastAsia="宋体" w:hAnsi="Times New Roman" w:cs="Times New Roman" w:hint="eastAsia"/>
          <w:color w:val="000000" w:themeColor="text1"/>
          <w:sz w:val="24"/>
          <w:szCs w:val="24"/>
        </w:rPr>
        <w:t xml:space="preserve"> N, Hoshi S. Direct fluorescence detection of Pb 2+, and Cd 2+, by high-performance liquid chromatography using 1-(4-aminobenzyl) ethylenediamine- N, N, N </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 xml:space="preserve">, N </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-tetraacetate as a pre-column derivatizing agent[J]. Journal of Chromatograph</w:t>
      </w:r>
      <w:r w:rsidRPr="001D0270">
        <w:rPr>
          <w:rFonts w:ascii="Times New Roman" w:eastAsia="宋体" w:hAnsi="Times New Roman" w:cs="Times New Roman"/>
          <w:color w:val="000000" w:themeColor="text1"/>
          <w:sz w:val="24"/>
          <w:szCs w:val="24"/>
        </w:rPr>
        <w:t>y A, 2006, 1104(1–2):140-144.</w:t>
      </w:r>
    </w:p>
    <w:p w:rsidR="00F12A93" w:rsidRPr="001D0270" w:rsidRDefault="00F12A93"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殷晓玲</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王亚明</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彭丽娟</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固相萃取富集高效液相色谱法测定卷烟烟气中的铅、镉和汞</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光谱实验室</w:t>
      </w:r>
      <w:r w:rsidRPr="001D0270">
        <w:rPr>
          <w:rFonts w:ascii="Times New Roman" w:eastAsia="宋体" w:hAnsi="Times New Roman" w:cs="Times New Roman" w:hint="eastAsia"/>
          <w:color w:val="000000" w:themeColor="text1"/>
          <w:sz w:val="24"/>
          <w:szCs w:val="24"/>
        </w:rPr>
        <w:t>, 2013, 30(4):001670-1673.</w:t>
      </w:r>
    </w:p>
    <w:p w:rsidR="00917EFD" w:rsidRPr="001D0270" w:rsidRDefault="00F12A93"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Chang L F, Jiang S J, </w:t>
      </w:r>
      <w:proofErr w:type="spellStart"/>
      <w:r w:rsidRPr="001D0270">
        <w:rPr>
          <w:rFonts w:ascii="Times New Roman" w:eastAsia="宋体" w:hAnsi="Times New Roman" w:cs="Times New Roman"/>
          <w:color w:val="000000" w:themeColor="text1"/>
          <w:sz w:val="24"/>
          <w:szCs w:val="24"/>
        </w:rPr>
        <w:t>Sahayam</w:t>
      </w:r>
      <w:proofErr w:type="spellEnd"/>
      <w:r w:rsidRPr="001D0270">
        <w:rPr>
          <w:rFonts w:ascii="Times New Roman" w:eastAsia="宋体" w:hAnsi="Times New Roman" w:cs="Times New Roman"/>
          <w:color w:val="000000" w:themeColor="text1"/>
          <w:sz w:val="24"/>
          <w:szCs w:val="24"/>
        </w:rPr>
        <w:t xml:space="preserve"> A C. Speciation analysis of mercury and lead in fish samples using liquid chromatography-inductively coupled plasma mass spectrometry</w:t>
      </w:r>
      <w:proofErr w:type="gramStart"/>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J]. Journal of Chromatography A, 2007, 1176(1–2):143-148.</w:t>
      </w:r>
    </w:p>
    <w:p w:rsidR="008B1E44" w:rsidRPr="001D0270" w:rsidRDefault="008B1E4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曹志斌</w:t>
      </w:r>
      <w:r w:rsidRPr="001D0270">
        <w:rPr>
          <w:rFonts w:ascii="Times New Roman" w:eastAsia="宋体" w:hAnsi="Times New Roman" w:cs="Times New Roman" w:hint="eastAsia"/>
          <w:color w:val="000000" w:themeColor="text1"/>
          <w:sz w:val="24"/>
          <w:szCs w:val="24"/>
        </w:rPr>
        <w:t xml:space="preserve">, </w:t>
      </w:r>
      <w:proofErr w:type="gramStart"/>
      <w:r w:rsidRPr="001D0270">
        <w:rPr>
          <w:rFonts w:ascii="Times New Roman" w:eastAsia="宋体" w:hAnsi="Times New Roman" w:cs="Times New Roman" w:hint="eastAsia"/>
          <w:color w:val="000000" w:themeColor="text1"/>
          <w:sz w:val="24"/>
          <w:szCs w:val="24"/>
        </w:rPr>
        <w:t>王晋宇</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陆文娟</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固相萃取</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气相色谱法测定水中四乙基铅含量</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理化检验</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化学分册</w:t>
      </w:r>
      <w:r w:rsidRPr="001D0270">
        <w:rPr>
          <w:rFonts w:ascii="Times New Roman" w:eastAsia="宋体" w:hAnsi="Times New Roman" w:cs="Times New Roman" w:hint="eastAsia"/>
          <w:color w:val="000000" w:themeColor="text1"/>
          <w:sz w:val="24"/>
          <w:szCs w:val="24"/>
        </w:rPr>
        <w:t>), 2012, 48(12):1421-1423.</w:t>
      </w:r>
    </w:p>
    <w:p w:rsidR="008B1E44" w:rsidRPr="001D0270" w:rsidRDefault="008B1E4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Feldman B J, </w:t>
      </w:r>
      <w:proofErr w:type="spellStart"/>
      <w:r w:rsidRPr="001D0270">
        <w:rPr>
          <w:rFonts w:ascii="Times New Roman" w:eastAsia="宋体" w:hAnsi="Times New Roman" w:cs="Times New Roman"/>
          <w:color w:val="000000" w:themeColor="text1"/>
          <w:sz w:val="24"/>
          <w:szCs w:val="24"/>
        </w:rPr>
        <w:t>Mogadeddi</w:t>
      </w:r>
      <w:proofErr w:type="spellEnd"/>
      <w:r w:rsidRPr="001D0270">
        <w:rPr>
          <w:rFonts w:ascii="Times New Roman" w:eastAsia="宋体" w:hAnsi="Times New Roman" w:cs="Times New Roman"/>
          <w:color w:val="000000" w:themeColor="text1"/>
          <w:sz w:val="24"/>
          <w:szCs w:val="24"/>
        </w:rPr>
        <w:t xml:space="preserve"> H, </w:t>
      </w:r>
      <w:proofErr w:type="spellStart"/>
      <w:r w:rsidRPr="001D0270">
        <w:rPr>
          <w:rFonts w:ascii="Times New Roman" w:eastAsia="宋体" w:hAnsi="Times New Roman" w:cs="Times New Roman"/>
          <w:color w:val="000000" w:themeColor="text1"/>
          <w:sz w:val="24"/>
          <w:szCs w:val="24"/>
        </w:rPr>
        <w:t>Osterloh</w:t>
      </w:r>
      <w:proofErr w:type="spellEnd"/>
      <w:r w:rsidRPr="001D0270">
        <w:rPr>
          <w:rFonts w:ascii="Times New Roman" w:eastAsia="宋体" w:hAnsi="Times New Roman" w:cs="Times New Roman"/>
          <w:color w:val="000000" w:themeColor="text1"/>
          <w:sz w:val="24"/>
          <w:szCs w:val="24"/>
        </w:rPr>
        <w:t xml:space="preserve"> J D. Determination of Pb2+ in water by isotope dilution gas chromatography-mass spectrometry of tetraethyllead formed by reaction with sodium </w:t>
      </w:r>
      <w:proofErr w:type="spellStart"/>
      <w:r w:rsidRPr="001D0270">
        <w:rPr>
          <w:rFonts w:ascii="Times New Roman" w:eastAsia="宋体" w:hAnsi="Times New Roman" w:cs="Times New Roman"/>
          <w:color w:val="000000" w:themeColor="text1"/>
          <w:sz w:val="24"/>
          <w:szCs w:val="24"/>
        </w:rPr>
        <w:t>tetraethylborate</w:t>
      </w:r>
      <w:proofErr w:type="spellEnd"/>
      <w:r w:rsidRPr="001D0270">
        <w:rPr>
          <w:rFonts w:ascii="Times New Roman" w:eastAsia="宋体" w:hAnsi="Times New Roman" w:cs="Times New Roman"/>
          <w:color w:val="000000" w:themeColor="text1"/>
          <w:sz w:val="24"/>
          <w:szCs w:val="24"/>
        </w:rPr>
        <w:t>[J]. Journal of Chromatography A, 1992, 594(s 1–2):275–282.</w:t>
      </w:r>
    </w:p>
    <w:p w:rsidR="008B1E44" w:rsidRPr="001D0270" w:rsidRDefault="008B1E4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 xml:space="preserve">Salih B. Speciation of inorganic and </w:t>
      </w:r>
      <w:proofErr w:type="spellStart"/>
      <w:r w:rsidRPr="001D0270">
        <w:rPr>
          <w:rFonts w:ascii="Times New Roman" w:eastAsia="宋体" w:hAnsi="Times New Roman" w:cs="Times New Roman" w:hint="eastAsia"/>
          <w:color w:val="000000" w:themeColor="text1"/>
          <w:sz w:val="24"/>
          <w:szCs w:val="24"/>
        </w:rPr>
        <w:t>organolead</w:t>
      </w:r>
      <w:proofErr w:type="spellEnd"/>
      <w:r w:rsidRPr="001D0270">
        <w:rPr>
          <w:rFonts w:ascii="Times New Roman" w:eastAsia="宋体" w:hAnsi="Times New Roman" w:cs="Times New Roman" w:hint="eastAsia"/>
          <w:color w:val="000000" w:themeColor="text1"/>
          <w:sz w:val="24"/>
          <w:szCs w:val="24"/>
        </w:rPr>
        <w:t xml:space="preserve"> compounds by gas chromatography-atomic absorption spectrometry and the determination of lead species after pre-concentration onto </w:t>
      </w:r>
      <w:proofErr w:type="spellStart"/>
      <w:r w:rsidRPr="001D0270">
        <w:rPr>
          <w:rFonts w:ascii="Times New Roman" w:eastAsia="宋体" w:hAnsi="Times New Roman" w:cs="Times New Roman" w:hint="eastAsia"/>
          <w:color w:val="000000" w:themeColor="text1"/>
          <w:sz w:val="24"/>
          <w:szCs w:val="24"/>
        </w:rPr>
        <w:t>diphenylthiocarbazone</w:t>
      </w:r>
      <w:proofErr w:type="spellEnd"/>
      <w:r w:rsidRPr="001D0270">
        <w:rPr>
          <w:rFonts w:ascii="Times New Roman" w:eastAsia="宋体" w:hAnsi="Times New Roman" w:cs="Times New Roman" w:hint="eastAsia"/>
          <w:color w:val="000000" w:themeColor="text1"/>
          <w:sz w:val="24"/>
          <w:szCs w:val="24"/>
        </w:rPr>
        <w:t xml:space="preserve">-anchored polymeric </w:t>
      </w:r>
      <w:proofErr w:type="spellStart"/>
      <w:r w:rsidRPr="001D0270">
        <w:rPr>
          <w:rFonts w:ascii="Times New Roman" w:eastAsia="宋体" w:hAnsi="Times New Roman" w:cs="Times New Roman" w:hint="eastAsia"/>
          <w:color w:val="000000" w:themeColor="text1"/>
          <w:sz w:val="24"/>
          <w:szCs w:val="24"/>
        </w:rPr>
        <w:lastRenderedPageBreak/>
        <w:t>microbeads</w:t>
      </w:r>
      <w:proofErr w:type="spell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 xml:space="preserve">[J]. </w:t>
      </w:r>
      <w:proofErr w:type="spellStart"/>
      <w:r w:rsidRPr="001D0270">
        <w:rPr>
          <w:rFonts w:ascii="Times New Roman" w:eastAsia="宋体" w:hAnsi="Times New Roman" w:cs="Times New Roman" w:hint="eastAsia"/>
          <w:color w:val="000000" w:themeColor="text1"/>
          <w:sz w:val="24"/>
          <w:szCs w:val="24"/>
        </w:rPr>
        <w:t>Spectrochimica</w:t>
      </w:r>
      <w:proofErr w:type="spellEnd"/>
      <w:r w:rsidRPr="001D0270">
        <w:rPr>
          <w:rFonts w:ascii="Times New Roman" w:eastAsia="宋体" w:hAnsi="Times New Roman" w:cs="Times New Roman" w:hint="eastAsia"/>
          <w:color w:val="000000" w:themeColor="text1"/>
          <w:sz w:val="24"/>
          <w:szCs w:val="24"/>
        </w:rPr>
        <w:t xml:space="preserve"> </w:t>
      </w:r>
      <w:proofErr w:type="spellStart"/>
      <w:r w:rsidRPr="001D0270">
        <w:rPr>
          <w:rFonts w:ascii="Times New Roman" w:eastAsia="宋体" w:hAnsi="Times New Roman" w:cs="Times New Roman" w:hint="eastAsia"/>
          <w:color w:val="000000" w:themeColor="text1"/>
          <w:sz w:val="24"/>
          <w:szCs w:val="24"/>
        </w:rPr>
        <w:t>Ac</w:t>
      </w:r>
      <w:r w:rsidRPr="001D0270">
        <w:rPr>
          <w:rFonts w:ascii="Times New Roman" w:eastAsia="宋体" w:hAnsi="Times New Roman" w:cs="Times New Roman"/>
          <w:color w:val="000000" w:themeColor="text1"/>
          <w:sz w:val="24"/>
          <w:szCs w:val="24"/>
        </w:rPr>
        <w:t>ta</w:t>
      </w:r>
      <w:proofErr w:type="spellEnd"/>
      <w:r w:rsidRPr="001D0270">
        <w:rPr>
          <w:rFonts w:ascii="Times New Roman" w:eastAsia="宋体" w:hAnsi="Times New Roman" w:cs="Times New Roman"/>
          <w:color w:val="000000" w:themeColor="text1"/>
          <w:sz w:val="24"/>
          <w:szCs w:val="24"/>
        </w:rPr>
        <w:t xml:space="preserve"> Part B Atomic Spectroscopy, 2000, 55(7):1117-1127.</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阎秉峰</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离子选择性电极的工作原理</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内蒙古科技与经济</w:t>
      </w:r>
      <w:r w:rsidRPr="001D0270">
        <w:rPr>
          <w:rFonts w:ascii="Times New Roman" w:eastAsia="宋体" w:hAnsi="Times New Roman" w:cs="Times New Roman" w:hint="eastAsia"/>
          <w:color w:val="000000" w:themeColor="text1"/>
          <w:sz w:val="24"/>
          <w:szCs w:val="24"/>
        </w:rPr>
        <w:t>, 2005(3):106-109.</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Ardakani</w:t>
      </w:r>
      <w:proofErr w:type="spellEnd"/>
      <w:r w:rsidRPr="001D0270">
        <w:rPr>
          <w:rFonts w:ascii="Times New Roman" w:eastAsia="宋体" w:hAnsi="Times New Roman" w:cs="Times New Roman"/>
          <w:color w:val="000000" w:themeColor="text1"/>
          <w:sz w:val="24"/>
          <w:szCs w:val="24"/>
        </w:rPr>
        <w:t xml:space="preserve"> M </w:t>
      </w:r>
      <w:proofErr w:type="spellStart"/>
      <w:r w:rsidRPr="001D0270">
        <w:rPr>
          <w:rFonts w:ascii="Times New Roman" w:eastAsia="宋体" w:hAnsi="Times New Roman" w:cs="Times New Roman"/>
          <w:color w:val="000000" w:themeColor="text1"/>
          <w:sz w:val="24"/>
          <w:szCs w:val="24"/>
        </w:rPr>
        <w:t>M</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Kashani</w:t>
      </w:r>
      <w:proofErr w:type="spellEnd"/>
      <w:r w:rsidRPr="001D0270">
        <w:rPr>
          <w:rFonts w:ascii="Times New Roman" w:eastAsia="宋体" w:hAnsi="Times New Roman" w:cs="Times New Roman"/>
          <w:color w:val="000000" w:themeColor="text1"/>
          <w:sz w:val="24"/>
          <w:szCs w:val="24"/>
        </w:rPr>
        <w:t xml:space="preserve"> M K, </w:t>
      </w:r>
      <w:proofErr w:type="spellStart"/>
      <w:r w:rsidRPr="001D0270">
        <w:rPr>
          <w:rFonts w:ascii="Times New Roman" w:eastAsia="宋体" w:hAnsi="Times New Roman" w:cs="Times New Roman"/>
          <w:color w:val="000000" w:themeColor="text1"/>
          <w:sz w:val="24"/>
          <w:szCs w:val="24"/>
        </w:rPr>
        <w:t>Salavati-Niasari</w:t>
      </w:r>
      <w:proofErr w:type="spellEnd"/>
      <w:r w:rsidRPr="001D0270">
        <w:rPr>
          <w:rFonts w:ascii="Times New Roman" w:eastAsia="宋体" w:hAnsi="Times New Roman" w:cs="Times New Roman"/>
          <w:color w:val="000000" w:themeColor="text1"/>
          <w:sz w:val="24"/>
          <w:szCs w:val="24"/>
        </w:rPr>
        <w:t xml:space="preserve"> M, et al. Lead ion-selective electrode prepared by sol–gel and PVC membrane techniques[J]. Sensors &amp; Actuators B Chemical, 2005, 107(1):438-445.</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赵丹庆</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孙占才</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极谱法连续测定痕量铅和</w:t>
      </w:r>
      <w:proofErr w:type="gramStart"/>
      <w:r w:rsidRPr="001D0270">
        <w:rPr>
          <w:rFonts w:ascii="Times New Roman" w:eastAsia="宋体" w:hAnsi="Times New Roman" w:cs="Times New Roman" w:hint="eastAsia"/>
          <w:color w:val="000000" w:themeColor="text1"/>
          <w:sz w:val="24"/>
          <w:szCs w:val="24"/>
        </w:rPr>
        <w:t>镉</w:t>
      </w:r>
      <w:r w:rsidRPr="001D0270">
        <w:rPr>
          <w:rFonts w:ascii="Times New Roman" w:eastAsia="宋体" w:hAnsi="Times New Roman" w:cs="Times New Roman" w:hint="eastAsia"/>
          <w:color w:val="000000" w:themeColor="text1"/>
          <w:sz w:val="24"/>
          <w:szCs w:val="24"/>
        </w:rPr>
        <w:t>[</w:t>
      </w:r>
      <w:proofErr w:type="gramEnd"/>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内蒙古民族大学学报</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自然科学版</w:t>
      </w:r>
      <w:r w:rsidRPr="001D0270">
        <w:rPr>
          <w:rFonts w:ascii="Times New Roman" w:eastAsia="宋体" w:hAnsi="Times New Roman" w:cs="Times New Roman" w:hint="eastAsia"/>
          <w:color w:val="000000" w:themeColor="text1"/>
          <w:sz w:val="24"/>
          <w:szCs w:val="24"/>
        </w:rPr>
        <w:t>), 2007, 22(1):36-37.</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Tarley</w:t>
      </w:r>
      <w:proofErr w:type="spellEnd"/>
      <w:r w:rsidRPr="001D0270">
        <w:rPr>
          <w:rFonts w:ascii="Times New Roman" w:eastAsia="宋体" w:hAnsi="Times New Roman" w:cs="Times New Roman"/>
          <w:color w:val="000000" w:themeColor="text1"/>
          <w:sz w:val="24"/>
          <w:szCs w:val="24"/>
        </w:rPr>
        <w:t xml:space="preserve"> C R, Santos V S, </w:t>
      </w:r>
      <w:proofErr w:type="spellStart"/>
      <w:r w:rsidRPr="001D0270">
        <w:rPr>
          <w:rFonts w:ascii="Times New Roman" w:eastAsia="宋体" w:hAnsi="Times New Roman" w:cs="Times New Roman"/>
          <w:color w:val="000000" w:themeColor="text1"/>
          <w:sz w:val="24"/>
          <w:szCs w:val="24"/>
        </w:rPr>
        <w:t>Baêta</w:t>
      </w:r>
      <w:proofErr w:type="spellEnd"/>
      <w:r w:rsidRPr="001D0270">
        <w:rPr>
          <w:rFonts w:ascii="Times New Roman" w:eastAsia="宋体" w:hAnsi="Times New Roman" w:cs="Times New Roman"/>
          <w:color w:val="000000" w:themeColor="text1"/>
          <w:sz w:val="24"/>
          <w:szCs w:val="24"/>
        </w:rPr>
        <w:t xml:space="preserve"> B E, et al. Simultaneous determination of zinc, cadmium and lead in environmental water samples by potentiometric stripping analysis (PSA) using multiwalled carbon nanotube electrode.[J]. Journal of Hazardous Materials, 2009, 169(1–3):256-262.</w:t>
      </w:r>
    </w:p>
    <w:p w:rsidR="00795704" w:rsidRPr="00554BCC" w:rsidRDefault="00795704" w:rsidP="00554BCC">
      <w:pPr>
        <w:pStyle w:val="a6"/>
        <w:numPr>
          <w:ilvl w:val="0"/>
          <w:numId w:val="8"/>
        </w:numPr>
        <w:spacing w:line="360" w:lineRule="auto"/>
        <w:ind w:firstLineChars="0" w:firstLine="0"/>
        <w:rPr>
          <w:rFonts w:ascii="Times New Roman" w:hAnsi="Times New Roman" w:cs="Times New Roman"/>
          <w:color w:val="000000" w:themeColor="text1"/>
          <w:sz w:val="24"/>
          <w:szCs w:val="24"/>
        </w:rPr>
      </w:pPr>
      <w:r w:rsidRPr="00554BCC">
        <w:rPr>
          <w:rFonts w:ascii="Times New Roman" w:eastAsia="宋体" w:hAnsi="Times New Roman" w:cs="Times New Roman" w:hint="eastAsia"/>
          <w:color w:val="000000" w:themeColor="text1"/>
          <w:sz w:val="24"/>
          <w:szCs w:val="24"/>
        </w:rPr>
        <w:t>王中荣</w:t>
      </w:r>
      <w:r w:rsidRPr="00554BCC">
        <w:rPr>
          <w:rFonts w:ascii="Times New Roman" w:eastAsia="宋体" w:hAnsi="Times New Roman" w:cs="Times New Roman" w:hint="eastAsia"/>
          <w:color w:val="000000" w:themeColor="text1"/>
          <w:sz w:val="24"/>
          <w:szCs w:val="24"/>
        </w:rPr>
        <w:t xml:space="preserve">, </w:t>
      </w:r>
      <w:r w:rsidRPr="00554BCC">
        <w:rPr>
          <w:rFonts w:ascii="Times New Roman" w:eastAsia="宋体" w:hAnsi="Times New Roman" w:cs="Times New Roman" w:hint="eastAsia"/>
          <w:color w:val="000000" w:themeColor="text1"/>
          <w:sz w:val="24"/>
          <w:szCs w:val="24"/>
        </w:rPr>
        <w:t>魏福祥</w:t>
      </w:r>
      <w:r w:rsidRPr="00554BCC">
        <w:rPr>
          <w:rFonts w:ascii="Times New Roman" w:eastAsia="宋体" w:hAnsi="Times New Roman" w:cs="Times New Roman" w:hint="eastAsia"/>
          <w:color w:val="000000" w:themeColor="text1"/>
          <w:sz w:val="24"/>
          <w:szCs w:val="24"/>
        </w:rPr>
        <w:t xml:space="preserve">, </w:t>
      </w:r>
      <w:r w:rsidRPr="00554BCC">
        <w:rPr>
          <w:rFonts w:ascii="Times New Roman" w:eastAsia="宋体" w:hAnsi="Times New Roman" w:cs="Times New Roman" w:hint="eastAsia"/>
          <w:color w:val="000000" w:themeColor="text1"/>
          <w:sz w:val="24"/>
          <w:szCs w:val="24"/>
        </w:rPr>
        <w:t>刘亚芹</w:t>
      </w:r>
      <w:r w:rsidRPr="00554BCC">
        <w:rPr>
          <w:rFonts w:ascii="Times New Roman" w:eastAsia="宋体" w:hAnsi="Times New Roman" w:cs="Times New Roman" w:hint="eastAsia"/>
          <w:color w:val="000000" w:themeColor="text1"/>
          <w:sz w:val="24"/>
          <w:szCs w:val="24"/>
        </w:rPr>
        <w:t>,</w:t>
      </w:r>
      <w:r w:rsidRPr="00554BCC">
        <w:rPr>
          <w:rFonts w:ascii="Times New Roman" w:eastAsia="宋体" w:hAnsi="Times New Roman" w:cs="Times New Roman" w:hint="eastAsia"/>
          <w:color w:val="000000" w:themeColor="text1"/>
          <w:sz w:val="24"/>
          <w:szCs w:val="24"/>
        </w:rPr>
        <w:t>等</w:t>
      </w:r>
      <w:r w:rsidRPr="00554BCC">
        <w:rPr>
          <w:rFonts w:ascii="Times New Roman" w:eastAsia="宋体" w:hAnsi="Times New Roman" w:cs="Times New Roman" w:hint="eastAsia"/>
          <w:color w:val="000000" w:themeColor="text1"/>
          <w:sz w:val="24"/>
          <w:szCs w:val="24"/>
        </w:rPr>
        <w:t xml:space="preserve">. </w:t>
      </w:r>
      <w:r w:rsidRPr="00554BCC">
        <w:rPr>
          <w:rFonts w:ascii="Times New Roman" w:eastAsia="宋体" w:hAnsi="Times New Roman" w:cs="Times New Roman" w:hint="eastAsia"/>
          <w:color w:val="000000" w:themeColor="text1"/>
          <w:sz w:val="24"/>
          <w:szCs w:val="24"/>
        </w:rPr>
        <w:t>电分析化学法在重金属离子检测中的应用</w:t>
      </w:r>
      <w:r w:rsidRPr="00554BCC">
        <w:rPr>
          <w:rFonts w:ascii="Times New Roman" w:eastAsia="宋体" w:hAnsi="Times New Roman" w:cs="Times New Roman" w:hint="eastAsia"/>
          <w:color w:val="000000" w:themeColor="text1"/>
          <w:sz w:val="24"/>
          <w:szCs w:val="24"/>
        </w:rPr>
        <w:t xml:space="preserve">[J]. </w:t>
      </w:r>
      <w:r w:rsidRPr="00554BCC">
        <w:rPr>
          <w:rFonts w:ascii="Times New Roman" w:eastAsia="宋体" w:hAnsi="Times New Roman" w:cs="Times New Roman" w:hint="eastAsia"/>
          <w:color w:val="000000" w:themeColor="text1"/>
          <w:sz w:val="24"/>
          <w:szCs w:val="24"/>
        </w:rPr>
        <w:t>河北工业科技</w:t>
      </w:r>
      <w:r w:rsidRPr="00554BCC">
        <w:rPr>
          <w:rFonts w:ascii="Times New Roman" w:eastAsia="宋体" w:hAnsi="Times New Roman" w:cs="Times New Roman" w:hint="eastAsia"/>
          <w:color w:val="000000" w:themeColor="text1"/>
          <w:sz w:val="24"/>
          <w:szCs w:val="24"/>
        </w:rPr>
        <w:t>, 2015, 32(1):55-63.</w:t>
      </w:r>
      <w:bookmarkStart w:id="0" w:name="_GoBack"/>
      <w:bookmarkEnd w:id="0"/>
    </w:p>
    <w:sectPr w:rsidR="00795704" w:rsidRPr="00554BC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220" w:rsidRDefault="00C01220" w:rsidP="00FF1D48">
      <w:r>
        <w:separator/>
      </w:r>
    </w:p>
    <w:p w:rsidR="00C01220" w:rsidRDefault="00C01220"/>
  </w:endnote>
  <w:endnote w:type="continuationSeparator" w:id="0">
    <w:p w:rsidR="00C01220" w:rsidRDefault="00C01220" w:rsidP="00FF1D48">
      <w:r>
        <w:continuationSeparator/>
      </w:r>
    </w:p>
    <w:p w:rsidR="00C01220" w:rsidRDefault="00C01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1F" w:rsidRPr="00514B1F" w:rsidRDefault="00514B1F" w:rsidP="00514B1F">
    <w:pPr>
      <w:pStyle w:val="a4"/>
      <w:jc w:val="center"/>
      <w:rPr>
        <w:rFonts w:ascii="Times New Roman" w:hAnsi="Times New Roman" w:cs="Times New Roman"/>
      </w:rPr>
    </w:pPr>
    <w:r w:rsidRPr="00514B1F">
      <w:rPr>
        <w:rFonts w:ascii="Times New Roman" w:hAnsi="Times New Roman" w:cs="Times New Roman"/>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5CE" w:rsidRPr="00514B1F" w:rsidRDefault="005E45CE">
    <w:pPr>
      <w:pStyle w:val="a4"/>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220" w:rsidRDefault="00C01220" w:rsidP="00FF1D48">
      <w:r>
        <w:separator/>
      </w:r>
    </w:p>
    <w:p w:rsidR="00C01220" w:rsidRDefault="00C01220"/>
  </w:footnote>
  <w:footnote w:type="continuationSeparator" w:id="0">
    <w:p w:rsidR="00C01220" w:rsidRDefault="00C01220" w:rsidP="00FF1D48">
      <w:r>
        <w:continuationSeparator/>
      </w:r>
    </w:p>
    <w:p w:rsidR="00C01220" w:rsidRDefault="00C0122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7629"/>
    <w:multiLevelType w:val="hybridMultilevel"/>
    <w:tmpl w:val="6BD8D744"/>
    <w:lvl w:ilvl="0" w:tplc="845AD4F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673955"/>
    <w:multiLevelType w:val="hybridMultilevel"/>
    <w:tmpl w:val="544AF6A6"/>
    <w:lvl w:ilvl="0" w:tplc="896ED0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E0946"/>
    <w:multiLevelType w:val="multilevel"/>
    <w:tmpl w:val="1ACE0946"/>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
    <w:nsid w:val="2A3436C9"/>
    <w:multiLevelType w:val="multilevel"/>
    <w:tmpl w:val="3A0E9788"/>
    <w:lvl w:ilvl="0">
      <w:start w:val="1"/>
      <w:numFmt w:val="japaneseCounting"/>
      <w:lvlText w:val="%1、"/>
      <w:lvlJc w:val="left"/>
      <w:pPr>
        <w:ind w:left="420" w:hanging="420"/>
      </w:pPr>
      <w:rPr>
        <w:rFonts w:hint="default"/>
        <w:b/>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5BA3234"/>
    <w:multiLevelType w:val="hybridMultilevel"/>
    <w:tmpl w:val="44A6182A"/>
    <w:lvl w:ilvl="0" w:tplc="896ED0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EA0510"/>
    <w:multiLevelType w:val="multilevel"/>
    <w:tmpl w:val="48EA05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1E76183"/>
    <w:multiLevelType w:val="hybridMultilevel"/>
    <w:tmpl w:val="5A223C20"/>
    <w:lvl w:ilvl="0" w:tplc="9D4CF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E613AC"/>
    <w:multiLevelType w:val="singleLevel"/>
    <w:tmpl w:val="56E613AC"/>
    <w:lvl w:ilvl="0">
      <w:start w:val="1"/>
      <w:numFmt w:val="decimal"/>
      <w:suff w:val="nothing"/>
      <w:lvlText w:val="（%1）"/>
      <w:lvlJc w:val="left"/>
    </w:lvl>
  </w:abstractNum>
  <w:abstractNum w:abstractNumId="8">
    <w:nsid w:val="5A22171C"/>
    <w:multiLevelType w:val="hybridMultilevel"/>
    <w:tmpl w:val="8EB89276"/>
    <w:lvl w:ilvl="0" w:tplc="359CF0BA">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F6429B"/>
    <w:multiLevelType w:val="multilevel"/>
    <w:tmpl w:val="5BF6429B"/>
    <w:lvl w:ilvl="0">
      <w:start w:val="8"/>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6A4351CF"/>
    <w:multiLevelType w:val="hybridMultilevel"/>
    <w:tmpl w:val="F290FD2E"/>
    <w:lvl w:ilvl="0" w:tplc="4F700818">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BE33191"/>
    <w:multiLevelType w:val="multilevel"/>
    <w:tmpl w:val="6BE33191"/>
    <w:lvl w:ilvl="0">
      <w:start w:val="1"/>
      <w:numFmt w:val="decimal"/>
      <w:lvlText w:val="%1、"/>
      <w:lvlJc w:val="left"/>
      <w:pPr>
        <w:ind w:left="780" w:hanging="36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7B75163D"/>
    <w:multiLevelType w:val="hybridMultilevel"/>
    <w:tmpl w:val="176C13B0"/>
    <w:lvl w:ilvl="0" w:tplc="6A9C3A4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2"/>
  </w:num>
  <w:num w:numId="5">
    <w:abstractNumId w:val="11"/>
  </w:num>
  <w:num w:numId="6">
    <w:abstractNumId w:val="9"/>
  </w:num>
  <w:num w:numId="7">
    <w:abstractNumId w:val="12"/>
  </w:num>
  <w:num w:numId="8">
    <w:abstractNumId w:val="8"/>
  </w:num>
  <w:num w:numId="9">
    <w:abstractNumId w:val="0"/>
  </w:num>
  <w:num w:numId="10">
    <w:abstractNumId w:val="6"/>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3D"/>
    <w:rsid w:val="00017112"/>
    <w:rsid w:val="0003215F"/>
    <w:rsid w:val="00032184"/>
    <w:rsid w:val="00035376"/>
    <w:rsid w:val="00045873"/>
    <w:rsid w:val="00051006"/>
    <w:rsid w:val="000539FE"/>
    <w:rsid w:val="000670EF"/>
    <w:rsid w:val="00085EDE"/>
    <w:rsid w:val="0009411C"/>
    <w:rsid w:val="000E3DCE"/>
    <w:rsid w:val="000F4970"/>
    <w:rsid w:val="000F5C0F"/>
    <w:rsid w:val="001004E4"/>
    <w:rsid w:val="00102388"/>
    <w:rsid w:val="00106F7F"/>
    <w:rsid w:val="00116149"/>
    <w:rsid w:val="00165C98"/>
    <w:rsid w:val="00174611"/>
    <w:rsid w:val="00187047"/>
    <w:rsid w:val="001B539E"/>
    <w:rsid w:val="001B63DF"/>
    <w:rsid w:val="001C42AB"/>
    <w:rsid w:val="001C5ABA"/>
    <w:rsid w:val="001C7997"/>
    <w:rsid w:val="001D0270"/>
    <w:rsid w:val="001D36AF"/>
    <w:rsid w:val="001E3ED7"/>
    <w:rsid w:val="001F78EE"/>
    <w:rsid w:val="0020088A"/>
    <w:rsid w:val="00210C37"/>
    <w:rsid w:val="00236CF4"/>
    <w:rsid w:val="00242A2D"/>
    <w:rsid w:val="00262703"/>
    <w:rsid w:val="00264ED1"/>
    <w:rsid w:val="00265609"/>
    <w:rsid w:val="00266757"/>
    <w:rsid w:val="00281566"/>
    <w:rsid w:val="002824CF"/>
    <w:rsid w:val="00284266"/>
    <w:rsid w:val="002C1D51"/>
    <w:rsid w:val="002C2C50"/>
    <w:rsid w:val="002D79DC"/>
    <w:rsid w:val="002E089C"/>
    <w:rsid w:val="002E16AC"/>
    <w:rsid w:val="00313CBB"/>
    <w:rsid w:val="00324460"/>
    <w:rsid w:val="00331447"/>
    <w:rsid w:val="00342D17"/>
    <w:rsid w:val="003617D7"/>
    <w:rsid w:val="0036469F"/>
    <w:rsid w:val="00365887"/>
    <w:rsid w:val="00373835"/>
    <w:rsid w:val="0037608E"/>
    <w:rsid w:val="00381474"/>
    <w:rsid w:val="0038316C"/>
    <w:rsid w:val="00397280"/>
    <w:rsid w:val="003B0AAC"/>
    <w:rsid w:val="003E09DF"/>
    <w:rsid w:val="003E3089"/>
    <w:rsid w:val="003F0A1E"/>
    <w:rsid w:val="00400956"/>
    <w:rsid w:val="00433B46"/>
    <w:rsid w:val="004374CC"/>
    <w:rsid w:val="0044468E"/>
    <w:rsid w:val="004520B2"/>
    <w:rsid w:val="00460075"/>
    <w:rsid w:val="00470782"/>
    <w:rsid w:val="00470D66"/>
    <w:rsid w:val="0047199E"/>
    <w:rsid w:val="00472864"/>
    <w:rsid w:val="004755B6"/>
    <w:rsid w:val="00481C98"/>
    <w:rsid w:val="00492E73"/>
    <w:rsid w:val="00497638"/>
    <w:rsid w:val="004A3C31"/>
    <w:rsid w:val="004B09EF"/>
    <w:rsid w:val="005134F5"/>
    <w:rsid w:val="00514B1F"/>
    <w:rsid w:val="00551490"/>
    <w:rsid w:val="00554BCC"/>
    <w:rsid w:val="005637CC"/>
    <w:rsid w:val="005668D8"/>
    <w:rsid w:val="00574C51"/>
    <w:rsid w:val="0058731D"/>
    <w:rsid w:val="00595E41"/>
    <w:rsid w:val="005A4DFC"/>
    <w:rsid w:val="005D0C91"/>
    <w:rsid w:val="005E0D86"/>
    <w:rsid w:val="005E45CE"/>
    <w:rsid w:val="006069B9"/>
    <w:rsid w:val="00646F75"/>
    <w:rsid w:val="006776C7"/>
    <w:rsid w:val="0068511F"/>
    <w:rsid w:val="00692F00"/>
    <w:rsid w:val="006A6691"/>
    <w:rsid w:val="006C4B54"/>
    <w:rsid w:val="006D3FB3"/>
    <w:rsid w:val="006D6641"/>
    <w:rsid w:val="006E1405"/>
    <w:rsid w:val="006E3394"/>
    <w:rsid w:val="006F52B5"/>
    <w:rsid w:val="006F723D"/>
    <w:rsid w:val="007039FE"/>
    <w:rsid w:val="00721AD4"/>
    <w:rsid w:val="007240EB"/>
    <w:rsid w:val="00726970"/>
    <w:rsid w:val="00736FC2"/>
    <w:rsid w:val="007604E5"/>
    <w:rsid w:val="007733DC"/>
    <w:rsid w:val="00795704"/>
    <w:rsid w:val="007B408B"/>
    <w:rsid w:val="007B4392"/>
    <w:rsid w:val="007C5269"/>
    <w:rsid w:val="007D15C5"/>
    <w:rsid w:val="007D7838"/>
    <w:rsid w:val="00814560"/>
    <w:rsid w:val="00831DE0"/>
    <w:rsid w:val="008339D4"/>
    <w:rsid w:val="008364BC"/>
    <w:rsid w:val="008560EC"/>
    <w:rsid w:val="00864991"/>
    <w:rsid w:val="0087531F"/>
    <w:rsid w:val="00877A9B"/>
    <w:rsid w:val="008815E6"/>
    <w:rsid w:val="008909BD"/>
    <w:rsid w:val="008B1E44"/>
    <w:rsid w:val="008C51C1"/>
    <w:rsid w:val="008E2225"/>
    <w:rsid w:val="008E3282"/>
    <w:rsid w:val="00900555"/>
    <w:rsid w:val="009061D3"/>
    <w:rsid w:val="009102DF"/>
    <w:rsid w:val="00917EFD"/>
    <w:rsid w:val="00935990"/>
    <w:rsid w:val="009465A7"/>
    <w:rsid w:val="009517D9"/>
    <w:rsid w:val="00966DC1"/>
    <w:rsid w:val="00970715"/>
    <w:rsid w:val="00980F4C"/>
    <w:rsid w:val="009A5668"/>
    <w:rsid w:val="009B4F11"/>
    <w:rsid w:val="009B51EA"/>
    <w:rsid w:val="009C72CA"/>
    <w:rsid w:val="009D231F"/>
    <w:rsid w:val="009E5555"/>
    <w:rsid w:val="00A014B8"/>
    <w:rsid w:val="00A26C7A"/>
    <w:rsid w:val="00A27C84"/>
    <w:rsid w:val="00A453EA"/>
    <w:rsid w:val="00A518EC"/>
    <w:rsid w:val="00A701A9"/>
    <w:rsid w:val="00A705A6"/>
    <w:rsid w:val="00A73143"/>
    <w:rsid w:val="00A80112"/>
    <w:rsid w:val="00A95939"/>
    <w:rsid w:val="00AA3A39"/>
    <w:rsid w:val="00AC7D71"/>
    <w:rsid w:val="00AE2EF4"/>
    <w:rsid w:val="00AE4E55"/>
    <w:rsid w:val="00AF4037"/>
    <w:rsid w:val="00B06823"/>
    <w:rsid w:val="00B23844"/>
    <w:rsid w:val="00B25F19"/>
    <w:rsid w:val="00B47420"/>
    <w:rsid w:val="00B63E58"/>
    <w:rsid w:val="00B73B15"/>
    <w:rsid w:val="00BA5728"/>
    <w:rsid w:val="00BD11C1"/>
    <w:rsid w:val="00C01220"/>
    <w:rsid w:val="00C054FB"/>
    <w:rsid w:val="00C2421C"/>
    <w:rsid w:val="00C34019"/>
    <w:rsid w:val="00C615E2"/>
    <w:rsid w:val="00C81E0F"/>
    <w:rsid w:val="00C840BD"/>
    <w:rsid w:val="00C84B6F"/>
    <w:rsid w:val="00C92425"/>
    <w:rsid w:val="00CA13F9"/>
    <w:rsid w:val="00CA599E"/>
    <w:rsid w:val="00CA6198"/>
    <w:rsid w:val="00CD2A48"/>
    <w:rsid w:val="00CD69B4"/>
    <w:rsid w:val="00CF22FB"/>
    <w:rsid w:val="00D002B8"/>
    <w:rsid w:val="00D005BB"/>
    <w:rsid w:val="00D06A07"/>
    <w:rsid w:val="00D16B30"/>
    <w:rsid w:val="00D16F48"/>
    <w:rsid w:val="00D20D75"/>
    <w:rsid w:val="00D32B8F"/>
    <w:rsid w:val="00D80090"/>
    <w:rsid w:val="00D81DD8"/>
    <w:rsid w:val="00D94F9C"/>
    <w:rsid w:val="00DA041F"/>
    <w:rsid w:val="00DA07F3"/>
    <w:rsid w:val="00DA7B52"/>
    <w:rsid w:val="00DD5B1A"/>
    <w:rsid w:val="00DE26DA"/>
    <w:rsid w:val="00E13B4A"/>
    <w:rsid w:val="00E16B21"/>
    <w:rsid w:val="00E64591"/>
    <w:rsid w:val="00E70A7F"/>
    <w:rsid w:val="00EB72A4"/>
    <w:rsid w:val="00EC04CF"/>
    <w:rsid w:val="00EE523D"/>
    <w:rsid w:val="00EF74B4"/>
    <w:rsid w:val="00F0349C"/>
    <w:rsid w:val="00F12A93"/>
    <w:rsid w:val="00F178FA"/>
    <w:rsid w:val="00F524E9"/>
    <w:rsid w:val="00FB3D77"/>
    <w:rsid w:val="00FC61D2"/>
    <w:rsid w:val="00FC6C08"/>
    <w:rsid w:val="00FD36A7"/>
    <w:rsid w:val="00FD420A"/>
    <w:rsid w:val="00FD606F"/>
    <w:rsid w:val="00FF1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A599E"/>
    <w:pPr>
      <w:keepNext/>
      <w:keepLines/>
      <w:spacing w:before="120" w:after="120"/>
      <w:jc w:val="left"/>
      <w:outlineLvl w:val="1"/>
    </w:pPr>
    <w:rPr>
      <w:rFonts w:ascii="Times New Roman" w:eastAsia="黑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uiPriority w:val="99"/>
    <w:unhideWhenUsed/>
    <w:rsid w:val="00D06A07"/>
    <w:pPr>
      <w:pBdr>
        <w:bottom w:val="single" w:sz="6" w:space="1" w:color="auto"/>
      </w:pBdr>
      <w:tabs>
        <w:tab w:val="center" w:pos="4153"/>
        <w:tab w:val="right" w:pos="8306"/>
      </w:tabs>
      <w:snapToGrid w:val="0"/>
      <w:jc w:val="center"/>
    </w:pPr>
    <w:rPr>
      <w:rFonts w:ascii="宋体" w:hAnsi="宋体"/>
      <w:szCs w:val="21"/>
    </w:rPr>
  </w:style>
  <w:style w:type="character" w:customStyle="1" w:styleId="Char">
    <w:name w:val="页眉 Char"/>
    <w:basedOn w:val="a0"/>
    <w:link w:val="a3"/>
    <w:uiPriority w:val="99"/>
    <w:rsid w:val="00D06A07"/>
    <w:rPr>
      <w:rFonts w:ascii="宋体" w:hAnsi="宋体"/>
      <w:szCs w:val="21"/>
    </w:rPr>
  </w:style>
  <w:style w:type="paragraph" w:styleId="a4">
    <w:name w:val="footer"/>
    <w:link w:val="Char0"/>
    <w:uiPriority w:val="99"/>
    <w:unhideWhenUsed/>
    <w:rsid w:val="003E3089"/>
    <w:pPr>
      <w:tabs>
        <w:tab w:val="center" w:pos="4153"/>
        <w:tab w:val="right" w:pos="8306"/>
      </w:tabs>
      <w:snapToGrid w:val="0"/>
    </w:pPr>
    <w:rPr>
      <w:sz w:val="18"/>
      <w:szCs w:val="18"/>
    </w:rPr>
  </w:style>
  <w:style w:type="character" w:customStyle="1" w:styleId="Char0">
    <w:name w:val="页脚 Char"/>
    <w:basedOn w:val="a0"/>
    <w:link w:val="a4"/>
    <w:uiPriority w:val="99"/>
    <w:rsid w:val="003E3089"/>
    <w:rPr>
      <w:sz w:val="18"/>
      <w:szCs w:val="18"/>
    </w:rPr>
  </w:style>
  <w:style w:type="paragraph" w:styleId="a5">
    <w:name w:val="Balloon Text"/>
    <w:basedOn w:val="a"/>
    <w:link w:val="Char1"/>
    <w:uiPriority w:val="99"/>
    <w:semiHidden/>
    <w:unhideWhenUsed/>
    <w:rsid w:val="00551490"/>
    <w:rPr>
      <w:sz w:val="18"/>
      <w:szCs w:val="18"/>
    </w:rPr>
  </w:style>
  <w:style w:type="character" w:customStyle="1" w:styleId="Char1">
    <w:name w:val="批注框文本 Char"/>
    <w:basedOn w:val="a0"/>
    <w:link w:val="a5"/>
    <w:uiPriority w:val="99"/>
    <w:semiHidden/>
    <w:rsid w:val="00551490"/>
    <w:rPr>
      <w:sz w:val="18"/>
      <w:szCs w:val="18"/>
    </w:rPr>
  </w:style>
  <w:style w:type="paragraph" w:styleId="a6">
    <w:name w:val="List Paragraph"/>
    <w:basedOn w:val="a"/>
    <w:uiPriority w:val="34"/>
    <w:qFormat/>
    <w:rsid w:val="00C2421C"/>
    <w:pPr>
      <w:ind w:firstLineChars="200" w:firstLine="420"/>
    </w:pPr>
  </w:style>
  <w:style w:type="paragraph" w:styleId="a7">
    <w:name w:val="Date"/>
    <w:basedOn w:val="a"/>
    <w:next w:val="a"/>
    <w:link w:val="Char2"/>
    <w:uiPriority w:val="99"/>
    <w:semiHidden/>
    <w:unhideWhenUsed/>
    <w:rsid w:val="00A26C7A"/>
    <w:pPr>
      <w:ind w:leftChars="2500" w:left="100"/>
    </w:pPr>
  </w:style>
  <w:style w:type="character" w:customStyle="1" w:styleId="Char2">
    <w:name w:val="日期 Char"/>
    <w:basedOn w:val="a0"/>
    <w:link w:val="a7"/>
    <w:uiPriority w:val="99"/>
    <w:semiHidden/>
    <w:rsid w:val="00A26C7A"/>
  </w:style>
  <w:style w:type="character" w:customStyle="1" w:styleId="2Char">
    <w:name w:val="标题 2 Char"/>
    <w:basedOn w:val="a0"/>
    <w:link w:val="2"/>
    <w:uiPriority w:val="9"/>
    <w:rsid w:val="00CA599E"/>
    <w:rPr>
      <w:rFonts w:ascii="Times New Roman" w:eastAsia="黑体" w:hAnsi="Times New Roman" w:cstheme="majorBidi"/>
      <w:b/>
      <w:bCs/>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A599E"/>
    <w:pPr>
      <w:keepNext/>
      <w:keepLines/>
      <w:spacing w:before="120" w:after="120"/>
      <w:jc w:val="left"/>
      <w:outlineLvl w:val="1"/>
    </w:pPr>
    <w:rPr>
      <w:rFonts w:ascii="Times New Roman" w:eastAsia="黑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uiPriority w:val="99"/>
    <w:unhideWhenUsed/>
    <w:rsid w:val="00D06A07"/>
    <w:pPr>
      <w:pBdr>
        <w:bottom w:val="single" w:sz="6" w:space="1" w:color="auto"/>
      </w:pBdr>
      <w:tabs>
        <w:tab w:val="center" w:pos="4153"/>
        <w:tab w:val="right" w:pos="8306"/>
      </w:tabs>
      <w:snapToGrid w:val="0"/>
      <w:jc w:val="center"/>
    </w:pPr>
    <w:rPr>
      <w:rFonts w:ascii="宋体" w:hAnsi="宋体"/>
      <w:szCs w:val="21"/>
    </w:rPr>
  </w:style>
  <w:style w:type="character" w:customStyle="1" w:styleId="Char">
    <w:name w:val="页眉 Char"/>
    <w:basedOn w:val="a0"/>
    <w:link w:val="a3"/>
    <w:uiPriority w:val="99"/>
    <w:rsid w:val="00D06A07"/>
    <w:rPr>
      <w:rFonts w:ascii="宋体" w:hAnsi="宋体"/>
      <w:szCs w:val="21"/>
    </w:rPr>
  </w:style>
  <w:style w:type="paragraph" w:styleId="a4">
    <w:name w:val="footer"/>
    <w:link w:val="Char0"/>
    <w:uiPriority w:val="99"/>
    <w:unhideWhenUsed/>
    <w:rsid w:val="003E3089"/>
    <w:pPr>
      <w:tabs>
        <w:tab w:val="center" w:pos="4153"/>
        <w:tab w:val="right" w:pos="8306"/>
      </w:tabs>
      <w:snapToGrid w:val="0"/>
    </w:pPr>
    <w:rPr>
      <w:sz w:val="18"/>
      <w:szCs w:val="18"/>
    </w:rPr>
  </w:style>
  <w:style w:type="character" w:customStyle="1" w:styleId="Char0">
    <w:name w:val="页脚 Char"/>
    <w:basedOn w:val="a0"/>
    <w:link w:val="a4"/>
    <w:uiPriority w:val="99"/>
    <w:rsid w:val="003E3089"/>
    <w:rPr>
      <w:sz w:val="18"/>
      <w:szCs w:val="18"/>
    </w:rPr>
  </w:style>
  <w:style w:type="paragraph" w:styleId="a5">
    <w:name w:val="Balloon Text"/>
    <w:basedOn w:val="a"/>
    <w:link w:val="Char1"/>
    <w:uiPriority w:val="99"/>
    <w:semiHidden/>
    <w:unhideWhenUsed/>
    <w:rsid w:val="00551490"/>
    <w:rPr>
      <w:sz w:val="18"/>
      <w:szCs w:val="18"/>
    </w:rPr>
  </w:style>
  <w:style w:type="character" w:customStyle="1" w:styleId="Char1">
    <w:name w:val="批注框文本 Char"/>
    <w:basedOn w:val="a0"/>
    <w:link w:val="a5"/>
    <w:uiPriority w:val="99"/>
    <w:semiHidden/>
    <w:rsid w:val="00551490"/>
    <w:rPr>
      <w:sz w:val="18"/>
      <w:szCs w:val="18"/>
    </w:rPr>
  </w:style>
  <w:style w:type="paragraph" w:styleId="a6">
    <w:name w:val="List Paragraph"/>
    <w:basedOn w:val="a"/>
    <w:uiPriority w:val="34"/>
    <w:qFormat/>
    <w:rsid w:val="00C2421C"/>
    <w:pPr>
      <w:ind w:firstLineChars="200" w:firstLine="420"/>
    </w:pPr>
  </w:style>
  <w:style w:type="paragraph" w:styleId="a7">
    <w:name w:val="Date"/>
    <w:basedOn w:val="a"/>
    <w:next w:val="a"/>
    <w:link w:val="Char2"/>
    <w:uiPriority w:val="99"/>
    <w:semiHidden/>
    <w:unhideWhenUsed/>
    <w:rsid w:val="00A26C7A"/>
    <w:pPr>
      <w:ind w:leftChars="2500" w:left="100"/>
    </w:pPr>
  </w:style>
  <w:style w:type="character" w:customStyle="1" w:styleId="Char2">
    <w:name w:val="日期 Char"/>
    <w:basedOn w:val="a0"/>
    <w:link w:val="a7"/>
    <w:uiPriority w:val="99"/>
    <w:semiHidden/>
    <w:rsid w:val="00A26C7A"/>
  </w:style>
  <w:style w:type="character" w:customStyle="1" w:styleId="2Char">
    <w:name w:val="标题 2 Char"/>
    <w:basedOn w:val="a0"/>
    <w:link w:val="2"/>
    <w:uiPriority w:val="9"/>
    <w:rsid w:val="00CA599E"/>
    <w:rPr>
      <w:rFonts w:ascii="Times New Roman" w:eastAsia="黑体"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130487">
      <w:bodyDiv w:val="1"/>
      <w:marLeft w:val="0"/>
      <w:marRight w:val="0"/>
      <w:marTop w:val="0"/>
      <w:marBottom w:val="0"/>
      <w:divBdr>
        <w:top w:val="none" w:sz="0" w:space="0" w:color="auto"/>
        <w:left w:val="none" w:sz="0" w:space="0" w:color="auto"/>
        <w:bottom w:val="none" w:sz="0" w:space="0" w:color="auto"/>
        <w:right w:val="none" w:sz="0" w:space="0" w:color="auto"/>
      </w:divBdr>
      <w:divsChild>
        <w:div w:id="987585960">
          <w:marLeft w:val="300"/>
          <w:marRight w:val="0"/>
          <w:marTop w:val="225"/>
          <w:marBottom w:val="0"/>
          <w:divBdr>
            <w:top w:val="none" w:sz="0" w:space="0" w:color="auto"/>
            <w:left w:val="none" w:sz="0" w:space="0" w:color="auto"/>
            <w:bottom w:val="none" w:sz="0" w:space="0" w:color="auto"/>
            <w:right w:val="none" w:sz="0" w:space="0" w:color="auto"/>
          </w:divBdr>
        </w:div>
        <w:div w:id="494951569">
          <w:marLeft w:val="300"/>
          <w:marRight w:val="0"/>
          <w:marTop w:val="225"/>
          <w:marBottom w:val="0"/>
          <w:divBdr>
            <w:top w:val="none" w:sz="0" w:space="0" w:color="auto"/>
            <w:left w:val="none" w:sz="0" w:space="0" w:color="auto"/>
            <w:bottom w:val="none" w:sz="0" w:space="0" w:color="auto"/>
            <w:right w:val="none" w:sz="0" w:space="0" w:color="auto"/>
          </w:divBdr>
        </w:div>
        <w:div w:id="1407146967">
          <w:marLeft w:val="300"/>
          <w:marRight w:val="0"/>
          <w:marTop w:val="225"/>
          <w:marBottom w:val="0"/>
          <w:divBdr>
            <w:top w:val="none" w:sz="0" w:space="0" w:color="auto"/>
            <w:left w:val="none" w:sz="0" w:space="0" w:color="auto"/>
            <w:bottom w:val="none" w:sz="0" w:space="0" w:color="auto"/>
            <w:right w:val="none" w:sz="0" w:space="0" w:color="auto"/>
          </w:divBdr>
        </w:div>
      </w:divsChild>
    </w:div>
    <w:div w:id="1889219227">
      <w:bodyDiv w:val="1"/>
      <w:marLeft w:val="0"/>
      <w:marRight w:val="0"/>
      <w:marTop w:val="0"/>
      <w:marBottom w:val="0"/>
      <w:divBdr>
        <w:top w:val="none" w:sz="0" w:space="0" w:color="auto"/>
        <w:left w:val="none" w:sz="0" w:space="0" w:color="auto"/>
        <w:bottom w:val="none" w:sz="0" w:space="0" w:color="auto"/>
        <w:right w:val="none" w:sz="0" w:space="0" w:color="auto"/>
      </w:divBdr>
      <w:divsChild>
        <w:div w:id="1622955428">
          <w:marLeft w:val="300"/>
          <w:marRight w:val="0"/>
          <w:marTop w:val="225"/>
          <w:marBottom w:val="0"/>
          <w:divBdr>
            <w:top w:val="none" w:sz="0" w:space="0" w:color="auto"/>
            <w:left w:val="none" w:sz="0" w:space="0" w:color="auto"/>
            <w:bottom w:val="none" w:sz="0" w:space="0" w:color="auto"/>
            <w:right w:val="none" w:sz="0" w:space="0" w:color="auto"/>
          </w:divBdr>
        </w:div>
        <w:div w:id="484856219">
          <w:marLeft w:val="300"/>
          <w:marRight w:val="0"/>
          <w:marTop w:val="225"/>
          <w:marBottom w:val="0"/>
          <w:divBdr>
            <w:top w:val="none" w:sz="0" w:space="0" w:color="auto"/>
            <w:left w:val="none" w:sz="0" w:space="0" w:color="auto"/>
            <w:bottom w:val="none" w:sz="0" w:space="0" w:color="auto"/>
            <w:right w:val="none" w:sz="0" w:space="0" w:color="auto"/>
          </w:divBdr>
        </w:div>
        <w:div w:id="1387997620">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1860</TotalTime>
  <Pages>14</Pages>
  <Words>2151</Words>
  <Characters>12267</Characters>
  <Application>Microsoft Office Word</Application>
  <DocSecurity>0</DocSecurity>
  <Lines>102</Lines>
  <Paragraphs>28</Paragraphs>
  <ScaleCrop>false</ScaleCrop>
  <Company/>
  <LinksUpToDate>false</LinksUpToDate>
  <CharactersWithSpaces>14390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一位心满意足的 Microsoft Office 用户</cp:lastModifiedBy>
  <cp:revision>151</cp:revision>
  <dcterms:created xsi:type="dcterms:W3CDTF">2017-10-21T03:36:00Z</dcterms:created>
  <dcterms:modified xsi:type="dcterms:W3CDTF">2018-11-21T02:32:00Z</dcterms:modified>
</cp:coreProperties>
</file>