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88F8" w14:textId="77777777" w:rsidR="00497242" w:rsidRDefault="00497242" w:rsidP="0049724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Бірлескен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пен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рецензиялау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үдерісі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дипломдық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жұмыстың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сапасын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арттыруда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факторлардың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бірі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Аталған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үдерістер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зерттеу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жұмысының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мазмұнын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тереңдетуге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құрылымын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жетілдіруге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ғылыми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негізділігін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күшейтуге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ықпал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етті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>.</w:t>
      </w:r>
    </w:p>
    <w:p w14:paraId="2F65F53B" w14:textId="77777777" w:rsidR="00497242" w:rsidRDefault="00497242" w:rsidP="0049724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97242">
        <w:rPr>
          <w:rFonts w:ascii="Times New Roman" w:hAnsi="Times New Roman" w:cs="Times New Roman"/>
          <w:sz w:val="28"/>
          <w:szCs w:val="28"/>
          <w:lang w:val="kk-KZ"/>
        </w:rPr>
        <w:t xml:space="preserve">Бірлескен жұмыс барысында әртүрлі көзқарастар мен ұсыныстардың интеграциясы жүзеге асырылып, зерттеу мәселесі жан-жақты қарастырылды.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Командалық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талқылаулар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нәтижесінде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теориялық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практикалық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аспектілер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нақтыланып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концепциясы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жүйеленді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кезегінде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зерттеу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жұмысының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тұтастығын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қамтамасыз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етуге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берді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>.</w:t>
      </w:r>
    </w:p>
    <w:p w14:paraId="6098284A" w14:textId="77777777" w:rsidR="00497242" w:rsidRDefault="00497242" w:rsidP="0049724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97242">
        <w:rPr>
          <w:rFonts w:ascii="Times New Roman" w:hAnsi="Times New Roman" w:cs="Times New Roman"/>
          <w:sz w:val="28"/>
          <w:szCs w:val="28"/>
          <w:lang w:val="kk-KZ"/>
        </w:rPr>
        <w:t xml:space="preserve">Рецензиялау үдерісі дипломдық жұмыстың сапасын бағалаудың және оны жетілдірудің тиімді құралы ретінде көрінді.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Сыртқы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пікірлер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сараптамалық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ескертулер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жұмыстағы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құрылымдық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мазмұндық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кемшіліктер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анықталып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оларды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түзету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мүмкіндігі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пайда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болды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Әсіресе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ғылыми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стильдің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сақталуы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терминологиялық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дәлдік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материалды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ұсыну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айқындығы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тұрғысынан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алынған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ұсыныстар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жұмыстың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сапасын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едәуір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арттырды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>.</w:t>
      </w:r>
    </w:p>
    <w:p w14:paraId="2DB31E51" w14:textId="77777777" w:rsidR="00497242" w:rsidRDefault="00497242" w:rsidP="0049724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97242">
        <w:rPr>
          <w:rFonts w:ascii="Times New Roman" w:hAnsi="Times New Roman" w:cs="Times New Roman"/>
          <w:sz w:val="28"/>
          <w:szCs w:val="28"/>
          <w:lang w:val="kk-KZ"/>
        </w:rPr>
        <w:t xml:space="preserve">Сонымен қатар, рецензиялау сыни талдау дағдыларын дамытуға ықпал етті.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Зерттеу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нәтижелерін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қарастыру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оларды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объективті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бағалау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қабілеті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қалыптасты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ғылыми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қызметте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қажетті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құзыреттердің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бірі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42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497242">
        <w:rPr>
          <w:rFonts w:ascii="Times New Roman" w:hAnsi="Times New Roman" w:cs="Times New Roman"/>
          <w:sz w:val="28"/>
          <w:szCs w:val="28"/>
        </w:rPr>
        <w:t>.</w:t>
      </w:r>
    </w:p>
    <w:p w14:paraId="18851383" w14:textId="05F89D31" w:rsidR="00141F94" w:rsidRPr="00497242" w:rsidRDefault="00497242" w:rsidP="0049724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97242">
        <w:rPr>
          <w:rFonts w:ascii="Times New Roman" w:hAnsi="Times New Roman" w:cs="Times New Roman"/>
          <w:sz w:val="28"/>
          <w:szCs w:val="28"/>
          <w:lang w:val="kk-KZ"/>
        </w:rPr>
        <w:t>Қорытындылай келе, бірлескен жұмыс пен рецензиялау үдерістері дипломдық жұмыстың ғылыми деңгейін көтеруге, оның мазмұндық толықтығын қамтамасыз етуге және зерттеудің практикалық құндылығын арттыруға мүмкіндік берді.</w:t>
      </w:r>
    </w:p>
    <w:sectPr w:rsidR="00141F94" w:rsidRPr="00497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94"/>
    <w:rsid w:val="00141F94"/>
    <w:rsid w:val="00497242"/>
    <w:rsid w:val="0099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C8C83"/>
  <w15:chartTrackingRefBased/>
  <w15:docId w15:val="{60D06CDF-DF39-4EDF-B9F3-A24C8757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1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1279</Characters>
  <Application>Microsoft Office Word</Application>
  <DocSecurity>0</DocSecurity>
  <Lines>29</Lines>
  <Paragraphs>5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Gulzhamal Ginayatova</dc:creator>
  <cp:keywords/>
  <dc:description/>
  <cp:lastModifiedBy>Gulzhamal Ginayatova</cp:lastModifiedBy>
  <cp:revision>2</cp:revision>
  <dcterms:created xsi:type="dcterms:W3CDTF">2026-04-14T20:56:00Z</dcterms:created>
  <dcterms:modified xsi:type="dcterms:W3CDTF">2026-04-14T20:57:00Z</dcterms:modified>
</cp:coreProperties>
</file>