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9A2787" w14:textId="4BAA76AC" w:rsidR="00F533AC" w:rsidRDefault="00B43635">
      <w:pPr>
        <w:rPr>
          <w:lang w:val="en-US"/>
        </w:rPr>
      </w:pPr>
      <w:r>
        <w:rPr>
          <w:lang w:val="en-US"/>
        </w:rPr>
        <w:t>IPCV Course Work</w:t>
      </w:r>
    </w:p>
    <w:p w14:paraId="7EAB1545" w14:textId="77777777" w:rsidR="00B43635" w:rsidRDefault="00B43635">
      <w:pPr>
        <w:rPr>
          <w:lang w:val="en-US"/>
        </w:rPr>
      </w:pPr>
    </w:p>
    <w:p w14:paraId="583BF635" w14:textId="3EE181A5" w:rsidR="00B43635" w:rsidRDefault="00B43635">
      <w:pPr>
        <w:rPr>
          <w:lang w:val="en-US"/>
        </w:rPr>
      </w:pPr>
      <w:r>
        <w:rPr>
          <w:lang w:val="en-US"/>
        </w:rPr>
        <w:t xml:space="preserve">Hough Circles: </w:t>
      </w:r>
    </w:p>
    <w:p w14:paraId="7F19A3E1" w14:textId="77777777" w:rsidR="00F035AD" w:rsidRDefault="00F035AD">
      <w:pPr>
        <w:rPr>
          <w:lang w:val="en-US"/>
        </w:rPr>
      </w:pPr>
    </w:p>
    <w:p w14:paraId="278F4794" w14:textId="73939074" w:rsidR="00B43635" w:rsidRDefault="00B43635">
      <w:pPr>
        <w:rPr>
          <w:lang w:val="en-US"/>
        </w:rPr>
      </w:pPr>
      <w:r w:rsidRPr="00B43635">
        <w:rPr>
          <w:lang w:val="en-US"/>
        </w:rPr>
        <w:drawing>
          <wp:anchor distT="0" distB="0" distL="114300" distR="114300" simplePos="0" relativeHeight="251658240" behindDoc="0" locked="0" layoutInCell="1" allowOverlap="1" wp14:anchorId="16E0D4B3" wp14:editId="785097F2">
            <wp:simplePos x="0" y="0"/>
            <wp:positionH relativeFrom="column">
              <wp:posOffset>40640</wp:posOffset>
            </wp:positionH>
            <wp:positionV relativeFrom="paragraph">
              <wp:posOffset>237490</wp:posOffset>
            </wp:positionV>
            <wp:extent cx="2332990" cy="1696085"/>
            <wp:effectExtent l="0" t="0" r="0" b="0"/>
            <wp:wrapSquare wrapText="bothSides"/>
            <wp:docPr id="1583035554" name="Picture 1" descr="A group of green and red circles on a grey su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035554" name="Picture 1" descr="A group of green and red circles on a grey surface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2990" cy="1696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>View0:</w:t>
      </w:r>
    </w:p>
    <w:p w14:paraId="4BF6AB44" w14:textId="7E647F17" w:rsidR="00B43635" w:rsidRDefault="00B43635">
      <w:pPr>
        <w:rPr>
          <w:lang w:val="en-US"/>
        </w:rPr>
      </w:pPr>
    </w:p>
    <w:p w14:paraId="7B30C793" w14:textId="156FE730" w:rsidR="00B43635" w:rsidRDefault="00B43635">
      <w:pPr>
        <w:rPr>
          <w:lang w:val="en-US"/>
        </w:rPr>
      </w:pPr>
    </w:p>
    <w:p w14:paraId="440C31A1" w14:textId="77777777" w:rsidR="00B43635" w:rsidRDefault="00B43635">
      <w:pPr>
        <w:rPr>
          <w:lang w:val="en-US"/>
        </w:rPr>
      </w:pPr>
    </w:p>
    <w:p w14:paraId="7101F795" w14:textId="77777777" w:rsidR="00B43635" w:rsidRDefault="00B43635">
      <w:pPr>
        <w:rPr>
          <w:lang w:val="en-US"/>
        </w:rPr>
      </w:pPr>
    </w:p>
    <w:p w14:paraId="2A3C196C" w14:textId="77777777" w:rsidR="00B43635" w:rsidRDefault="00B43635">
      <w:pPr>
        <w:rPr>
          <w:lang w:val="en-US"/>
        </w:rPr>
      </w:pPr>
    </w:p>
    <w:p w14:paraId="723A94B6" w14:textId="77777777" w:rsidR="00B43635" w:rsidRDefault="00B43635">
      <w:pPr>
        <w:rPr>
          <w:lang w:val="en-US"/>
        </w:rPr>
      </w:pPr>
    </w:p>
    <w:p w14:paraId="683E7CC5" w14:textId="680B5D82" w:rsidR="00F035AD" w:rsidRDefault="00F035AD">
      <w:pPr>
        <w:rPr>
          <w:lang w:val="en-US"/>
        </w:rPr>
      </w:pPr>
      <w:r w:rsidRPr="00F035AD">
        <w:rPr>
          <w:lang w:val="en-US"/>
        </w:rPr>
        <w:drawing>
          <wp:inline distT="0" distB="0" distL="0" distR="0" wp14:anchorId="170F29C2" wp14:editId="1055F5D9">
            <wp:extent cx="2448328" cy="1740456"/>
            <wp:effectExtent l="0" t="0" r="0" b="0"/>
            <wp:docPr id="1147720569" name="Picture 1" descr="A group of green spheres on a grey su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720569" name="Picture 1" descr="A group of green spheres on a grey surface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58196" cy="1747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C1099" w14:textId="77777777" w:rsidR="00F035AD" w:rsidRDefault="00F035AD">
      <w:pPr>
        <w:rPr>
          <w:lang w:val="en-US"/>
        </w:rPr>
      </w:pPr>
    </w:p>
    <w:p w14:paraId="678A86E6" w14:textId="77777777" w:rsidR="00F035AD" w:rsidRDefault="00F035AD">
      <w:pPr>
        <w:rPr>
          <w:lang w:val="en-US"/>
        </w:rPr>
      </w:pPr>
    </w:p>
    <w:p w14:paraId="0CB2EF7A" w14:textId="77777777" w:rsidR="00F035AD" w:rsidRDefault="00F035AD">
      <w:pPr>
        <w:rPr>
          <w:lang w:val="en-US"/>
        </w:rPr>
      </w:pPr>
    </w:p>
    <w:p w14:paraId="75203CF0" w14:textId="77777777" w:rsidR="00F035AD" w:rsidRDefault="00F035AD">
      <w:pPr>
        <w:rPr>
          <w:lang w:val="en-US"/>
        </w:rPr>
      </w:pPr>
    </w:p>
    <w:p w14:paraId="475B82CD" w14:textId="77777777" w:rsidR="00F035AD" w:rsidRDefault="00F035AD">
      <w:pPr>
        <w:rPr>
          <w:lang w:val="en-US"/>
        </w:rPr>
      </w:pPr>
    </w:p>
    <w:p w14:paraId="07F15B82" w14:textId="70CEC4A9" w:rsidR="00B43635" w:rsidRPr="00F035AD" w:rsidRDefault="00B43635">
      <w:r>
        <w:rPr>
          <w:lang w:val="en-US"/>
        </w:rPr>
        <w:t>View1:</w:t>
      </w:r>
    </w:p>
    <w:p w14:paraId="4B13A38F" w14:textId="6E8C26A2" w:rsidR="00B43635" w:rsidRDefault="00B43635">
      <w:pPr>
        <w:rPr>
          <w:lang w:val="en-US"/>
        </w:rPr>
      </w:pPr>
      <w:r w:rsidRPr="00B43635">
        <w:rPr>
          <w:lang w:val="en-US"/>
        </w:rPr>
        <w:drawing>
          <wp:inline distT="0" distB="0" distL="0" distR="0" wp14:anchorId="11B314C2" wp14:editId="354034A5">
            <wp:extent cx="2337039" cy="1739445"/>
            <wp:effectExtent l="0" t="0" r="6350" b="0"/>
            <wp:docPr id="219939303" name="Picture 1" descr="A grey rectangular object with green circl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939303" name="Picture 1" descr="A grey rectangular object with green circles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40534" cy="1742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349A8" w14:textId="701BF11F" w:rsidR="00F035AD" w:rsidRPr="00B43635" w:rsidRDefault="00F035AD">
      <w:pPr>
        <w:rPr>
          <w:lang w:val="en-US"/>
        </w:rPr>
      </w:pPr>
      <w:r w:rsidRPr="00F035AD">
        <w:rPr>
          <w:lang w:val="en-US"/>
        </w:rPr>
        <w:lastRenderedPageBreak/>
        <w:drawing>
          <wp:inline distT="0" distB="0" distL="0" distR="0" wp14:anchorId="7AFE330F" wp14:editId="2D7A3A77">
            <wp:extent cx="2235765" cy="1545842"/>
            <wp:effectExtent l="0" t="0" r="0" b="0"/>
            <wp:docPr id="1829877213" name="Picture 1" descr="A grey surface with green circl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877213" name="Picture 1" descr="A grey surface with green circles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42034" cy="1550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35AD" w:rsidRPr="00B436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635"/>
    <w:rsid w:val="003E33F1"/>
    <w:rsid w:val="00B43635"/>
    <w:rsid w:val="00CB1C10"/>
    <w:rsid w:val="00E5283E"/>
    <w:rsid w:val="00F035AD"/>
    <w:rsid w:val="00F5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A6D87"/>
  <w15:chartTrackingRefBased/>
  <w15:docId w15:val="{8A80E9FE-0969-4C1F-A2B8-43A399F4C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36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36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36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36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36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36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36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36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36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36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36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36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36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36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36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36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36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36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36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36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36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36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36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36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36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36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36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36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36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10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wayt</dc:creator>
  <cp:keywords/>
  <dc:description/>
  <cp:lastModifiedBy>Jack wayt</cp:lastModifiedBy>
  <cp:revision>1</cp:revision>
  <dcterms:created xsi:type="dcterms:W3CDTF">2024-11-26T14:06:00Z</dcterms:created>
  <dcterms:modified xsi:type="dcterms:W3CDTF">2024-11-26T14:35:00Z</dcterms:modified>
</cp:coreProperties>
</file>