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00000">
      <w:pPr>
        <w:spacing w:line="480" w:lineRule="auto"/>
        <w:jc w:val="center"/>
        <w:rPr>
          <w:rFonts w:eastAsia="KaiTi_GB2312" w:hint="eastAsia"/>
          <w:b/>
          <w:sz w:val="84"/>
          <w:szCs w:val="84"/>
        </w:rPr>
      </w:pPr>
      <w:r>
        <w:rPr>
          <w:rFonts w:eastAsia="KaiTi_GB2312" w:hint="eastAsia"/>
          <w:b/>
          <w:sz w:val="84"/>
          <w:szCs w:val="84"/>
        </w:rPr>
        <w:t>上海电力大学</w:t>
      </w:r>
    </w:p>
    <w:p w:rsidR="00000000" w:rsidRDefault="00000000">
      <w:pPr>
        <w:spacing w:line="276" w:lineRule="auto"/>
        <w:jc w:val="center"/>
        <w:rPr>
          <w:rFonts w:ascii="KaiTi_GB2312" w:eastAsia="KaiTi_GB2312" w:hint="eastAsia"/>
          <w:b/>
          <w:bCs/>
          <w:sz w:val="72"/>
          <w:szCs w:val="72"/>
        </w:rPr>
      </w:pPr>
      <w:r>
        <w:rPr>
          <w:rFonts w:ascii="KaiTi_GB2312" w:eastAsia="KaiTi_GB2312" w:hint="eastAsia"/>
          <w:b/>
          <w:bCs/>
          <w:sz w:val="72"/>
          <w:szCs w:val="72"/>
        </w:rPr>
        <w:t>实践课程报告</w:t>
      </w:r>
    </w:p>
    <w:p w:rsidR="00000000" w:rsidRDefault="00000000">
      <w:pPr>
        <w:spacing w:line="276" w:lineRule="auto"/>
        <w:jc w:val="center"/>
        <w:rPr>
          <w:rFonts w:ascii="KaiTi_GB2312" w:eastAsia="KaiTi_GB2312" w:hint="eastAsia"/>
          <w:b/>
          <w:bCs/>
          <w:sz w:val="10"/>
          <w:szCs w:val="10"/>
        </w:rPr>
      </w:pPr>
    </w:p>
    <w:p w:rsidR="00000000" w:rsidRDefault="00537F9F">
      <w:pPr>
        <w:jc w:val="center"/>
        <w:rPr>
          <w:rFonts w:ascii="KaiTi_GB2312" w:eastAsia="KaiTi_GB2312" w:hint="eastAsia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学</w:t>
      </w:r>
      <w:r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院：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>电子与信息工程学院</w:t>
      </w:r>
      <w:r>
        <w:rPr>
          <w:rFonts w:eastAsia="KaiTi_GB2312" w:hint="eastAsia"/>
          <w:sz w:val="28"/>
          <w:u w:val="single"/>
        </w:rPr>
        <w:t xml:space="preserve"> </w:t>
      </w:r>
      <w:r>
        <w:rPr>
          <w:rFonts w:eastAsia="KaiTi_GB2312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              </w:t>
      </w:r>
    </w:p>
    <w:p w:rsidR="00000000" w:rsidRDefault="0000000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专</w:t>
      </w:r>
      <w:r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业：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>集成电路设计与集成系统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             </w:t>
      </w:r>
    </w:p>
    <w:p w:rsidR="00000000" w:rsidRDefault="00000000">
      <w:pPr>
        <w:spacing w:line="600" w:lineRule="auto"/>
        <w:ind w:firstLineChars="400" w:firstLine="1120"/>
        <w:rPr>
          <w:rFonts w:eastAsia="KaiTi_GB2312" w:hint="eastAsia"/>
          <w:sz w:val="28"/>
          <w:u w:val="single"/>
        </w:rPr>
      </w:pPr>
      <w:r>
        <w:rPr>
          <w:rFonts w:eastAsia="KaiTi_GB2312" w:hint="eastAsia"/>
          <w:sz w:val="28"/>
        </w:rPr>
        <w:t>课程编号：</w:t>
      </w:r>
      <w:r>
        <w:rPr>
          <w:rFonts w:eastAsia="KaiTi_GB2312" w:hint="eastAsia"/>
          <w:sz w:val="28"/>
          <w:u w:val="single"/>
        </w:rPr>
        <w:t xml:space="preserve">  2639015 </w:t>
      </w: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4"/>
          <w:u w:val="single"/>
        </w:rPr>
        <w:t>ASIC</w:t>
      </w:r>
      <w:r>
        <w:rPr>
          <w:rFonts w:eastAsia="KaiTi_GB2312" w:hint="eastAsia"/>
          <w:sz w:val="24"/>
          <w:u w:val="single"/>
        </w:rPr>
        <w:t>专用集成电路全流程设计</w:t>
      </w:r>
      <w:r>
        <w:rPr>
          <w:rFonts w:eastAsia="KaiTi_GB2312" w:hint="eastAsia"/>
          <w:sz w:val="28"/>
          <w:u w:val="single"/>
        </w:rPr>
        <w:t xml:space="preserve">    </w:t>
      </w:r>
    </w:p>
    <w:p w:rsidR="00000000" w:rsidRDefault="0000000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学生姓名：</w:t>
      </w:r>
      <w:r>
        <w:rPr>
          <w:rFonts w:eastAsia="KaiTi_GB2312" w:hint="eastAsia"/>
          <w:sz w:val="28"/>
          <w:u w:val="single"/>
        </w:rPr>
        <w:t xml:space="preserve">         </w:t>
      </w:r>
      <w:r>
        <w:rPr>
          <w:rFonts w:eastAsia="KaiTi_GB2312" w:hint="eastAsia"/>
          <w:sz w:val="28"/>
        </w:rPr>
        <w:t xml:space="preserve"> </w:t>
      </w:r>
      <w:r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</w:t>
      </w:r>
      <w:r>
        <w:rPr>
          <w:rFonts w:eastAsia="KaiTi_GB2312" w:hint="eastAsia"/>
          <w:sz w:val="28"/>
        </w:rPr>
        <w:t>班级：</w:t>
      </w:r>
      <w:r>
        <w:rPr>
          <w:rFonts w:eastAsia="KaiTi_GB2312" w:hint="eastAsia"/>
          <w:sz w:val="28"/>
          <w:u w:val="single"/>
        </w:rPr>
        <w:t xml:space="preserve">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:rsidR="00000000" w:rsidRDefault="00000000">
      <w:pPr>
        <w:spacing w:line="600" w:lineRule="auto"/>
        <w:ind w:firstLineChars="400" w:firstLine="112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指导老师：</w:t>
      </w:r>
      <w:r>
        <w:rPr>
          <w:rFonts w:eastAsia="KaiTi_GB2312" w:hint="eastAsia"/>
          <w:sz w:val="28"/>
          <w:u w:val="single"/>
        </w:rPr>
        <w:t xml:space="preserve">                  </w:t>
      </w:r>
      <w:r>
        <w:rPr>
          <w:rFonts w:eastAsia="KaiTi_GB2312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                 </w:t>
      </w:r>
    </w:p>
    <w:p w:rsidR="00000000" w:rsidRDefault="00000000">
      <w:pPr>
        <w:jc w:val="center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20</w:t>
      </w:r>
      <w:r>
        <w:rPr>
          <w:rFonts w:eastAsia="KaiTi_GB2312" w:hint="eastAsia"/>
          <w:sz w:val="28"/>
          <w:u w:val="single"/>
        </w:rPr>
        <w:t>24</w:t>
      </w:r>
      <w:r>
        <w:rPr>
          <w:rFonts w:eastAsia="KaiTi_GB2312" w:hint="eastAsia"/>
          <w:sz w:val="28"/>
        </w:rPr>
        <w:t>年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 w:hint="eastAsia"/>
          <w:sz w:val="28"/>
        </w:rPr>
        <w:t>月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 w:hint="eastAsia"/>
          <w:sz w:val="28"/>
        </w:rPr>
        <w:t>日</w:t>
      </w:r>
    </w:p>
    <w:p w:rsidR="00000000" w:rsidRDefault="00000000">
      <w:pPr>
        <w:spacing w:line="240" w:lineRule="exact"/>
        <w:jc w:val="center"/>
        <w:rPr>
          <w:rFonts w:eastAsia="KaiTi_GB2312" w:hint="eastAsia"/>
          <w:sz w:val="28"/>
        </w:rPr>
      </w:pPr>
    </w:p>
    <w:p w:rsidR="00000000" w:rsidRDefault="00000000">
      <w:pPr>
        <w:spacing w:line="600" w:lineRule="auto"/>
        <w:ind w:firstLineChars="750" w:firstLine="2100"/>
        <w:rPr>
          <w:rFonts w:ascii="FangSong_GB2312" w:eastAsia="FangSong_GB2312" w:hint="eastAsia"/>
          <w:bCs/>
          <w:u w:val="single"/>
        </w:rPr>
      </w:pPr>
      <w:r>
        <w:rPr>
          <w:rFonts w:eastAsia="KaiTi_GB2312" w:hint="eastAsia"/>
          <w:sz w:val="28"/>
        </w:rPr>
        <w:t>成绩</w:t>
      </w:r>
      <w:r>
        <w:rPr>
          <w:rFonts w:eastAsia="KaiTi_GB2312"/>
          <w:sz w:val="28"/>
        </w:rPr>
        <w:t>：</w:t>
      </w:r>
      <w:r>
        <w:rPr>
          <w:rFonts w:ascii="FangSong_GB2312" w:eastAsia="FangSong_GB2312" w:hint="eastAsia"/>
          <w:bCs/>
          <w:u w:val="single"/>
        </w:rPr>
        <w:t xml:space="preserve">                                  </w:t>
      </w:r>
    </w:p>
    <w:p w:rsidR="00000000" w:rsidRDefault="00000000">
      <w:pPr>
        <w:spacing w:line="600" w:lineRule="auto"/>
        <w:ind w:firstLineChars="750" w:firstLine="1575"/>
        <w:rPr>
          <w:rFonts w:ascii="FangSong_GB2312" w:eastAsia="FangSong_GB2312" w:hint="eastAsia"/>
          <w:bCs/>
          <w:u w:val="single"/>
        </w:rPr>
      </w:pPr>
    </w:p>
    <w:p w:rsidR="00000000" w:rsidRDefault="00000000">
      <w:pPr>
        <w:spacing w:line="600" w:lineRule="auto"/>
        <w:ind w:firstLineChars="750" w:firstLine="1575"/>
        <w:rPr>
          <w:rFonts w:ascii="FangSong_GB2312" w:eastAsia="FangSong_GB2312" w:hint="eastAsia"/>
          <w:bCs/>
          <w:u w:val="single"/>
        </w:rPr>
      </w:pPr>
    </w:p>
    <w:p w:rsidR="00000000" w:rsidRDefault="00000000">
      <w:pPr>
        <w:spacing w:line="600" w:lineRule="auto"/>
        <w:ind w:firstLineChars="750" w:firstLine="1575"/>
        <w:rPr>
          <w:rFonts w:ascii="FangSong_GB2312" w:eastAsia="FangSong_GB2312" w:hint="eastAsia"/>
          <w:bCs/>
          <w:u w:val="single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spacing w:line="20" w:lineRule="exact"/>
        <w:rPr>
          <w:rFonts w:eastAsia="KaiTi_GB2312" w:hint="eastAsia"/>
          <w:sz w:val="10"/>
          <w:szCs w:val="10"/>
        </w:rPr>
      </w:pPr>
    </w:p>
    <w:p w:rsidR="00000000" w:rsidRDefault="00000000">
      <w:pPr>
        <w:numPr>
          <w:ilvl w:val="0"/>
          <w:numId w:val="1"/>
        </w:num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ALU </w:t>
      </w:r>
      <w:r>
        <w:rPr>
          <w:sz w:val="30"/>
          <w:szCs w:val="30"/>
        </w:rPr>
        <w:t>全流程实例</w:t>
      </w:r>
    </w:p>
    <w:p w:rsidR="00000000" w:rsidRDefault="00000000">
      <w:pPr>
        <w:spacing w:line="360" w:lineRule="auto"/>
        <w:rPr>
          <w:sz w:val="30"/>
          <w:szCs w:val="30"/>
        </w:rPr>
      </w:pPr>
    </w:p>
    <w:p w:rsidR="00000000" w:rsidRDefault="00000000">
      <w:pPr>
        <w:numPr>
          <w:ilvl w:val="0"/>
          <w:numId w:val="2"/>
        </w:numPr>
        <w:spacing w:line="360" w:lineRule="auto"/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t>设计目的</w:t>
      </w:r>
    </w:p>
    <w:p w:rsidR="00000000" w:rsidRDefault="00000000">
      <w:pPr>
        <w:rPr>
          <w:szCs w:val="21"/>
        </w:rPr>
      </w:pPr>
      <w:r>
        <w:rPr>
          <w:rFonts w:ascii="SimSun" w:hAnsi="SimSun" w:cs="SimSun" w:hint="eastAsia"/>
          <w:szCs w:val="21"/>
        </w:rPr>
        <w:t xml:space="preserve">     </w:t>
      </w:r>
      <w:r>
        <w:rPr>
          <w:szCs w:val="21"/>
        </w:rPr>
        <w:t>通过</w:t>
      </w:r>
      <w:r>
        <w:rPr>
          <w:szCs w:val="21"/>
        </w:rPr>
        <w:t>ALU</w:t>
      </w:r>
      <w:r>
        <w:rPr>
          <w:szCs w:val="21"/>
        </w:rPr>
        <w:t>实例学习数字</w:t>
      </w:r>
      <w:r>
        <w:rPr>
          <w:szCs w:val="21"/>
        </w:rPr>
        <w:t>ASIC</w:t>
      </w:r>
      <w:r>
        <w:rPr>
          <w:szCs w:val="21"/>
        </w:rPr>
        <w:t>全流程实践由集成电路的前端设计（</w:t>
      </w:r>
      <w:r>
        <w:rPr>
          <w:szCs w:val="21"/>
        </w:rPr>
        <w:t>Verilog</w:t>
      </w:r>
      <w:r>
        <w:rPr>
          <w:szCs w:val="21"/>
        </w:rPr>
        <w:t>程序设计、功能仿真以及逻辑综合）到版图设计及验证的全过程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设计任务及要求</w:t>
      </w:r>
    </w:p>
    <w:p w:rsidR="00000000" w:rsidRDefault="00000000">
      <w:pPr>
        <w:rPr>
          <w:szCs w:val="21"/>
        </w:rPr>
      </w:pPr>
      <w:r>
        <w:rPr>
          <w:rFonts w:ascii="SimSun" w:hAnsi="SimSun" w:cs="SimSun" w:hint="eastAsia"/>
          <w:szCs w:val="21"/>
        </w:rPr>
        <w:t xml:space="preserve">    </w:t>
      </w:r>
      <w:r>
        <w:rPr>
          <w:szCs w:val="21"/>
        </w:rPr>
        <w:t>完成</w:t>
      </w:r>
      <w:r>
        <w:rPr>
          <w:szCs w:val="21"/>
        </w:rPr>
        <w:t>ALU Verilog RTL</w:t>
      </w:r>
      <w:r>
        <w:rPr>
          <w:szCs w:val="21"/>
        </w:rPr>
        <w:t>设计、</w:t>
      </w:r>
      <w:r>
        <w:rPr>
          <w:szCs w:val="21"/>
        </w:rPr>
        <w:t>ALU Verilog</w:t>
      </w:r>
      <w:r>
        <w:rPr>
          <w:szCs w:val="21"/>
        </w:rPr>
        <w:t>验证平台、</w:t>
      </w:r>
      <w:r>
        <w:rPr>
          <w:szCs w:val="21"/>
        </w:rPr>
        <w:t>ALU</w:t>
      </w:r>
      <w:r>
        <w:rPr>
          <w:szCs w:val="21"/>
        </w:rPr>
        <w:t>逻辑综合、</w:t>
      </w:r>
      <w:r>
        <w:rPr>
          <w:szCs w:val="21"/>
        </w:rPr>
        <w:t>ALU RTL VS Netlist</w:t>
      </w:r>
      <w:r>
        <w:rPr>
          <w:szCs w:val="21"/>
        </w:rPr>
        <w:t>等价性检查、</w:t>
      </w:r>
      <w:r>
        <w:rPr>
          <w:szCs w:val="21"/>
        </w:rPr>
        <w:t>ALU</w:t>
      </w:r>
      <w:r>
        <w:rPr>
          <w:szCs w:val="21"/>
        </w:rPr>
        <w:t>静态时序分析、</w:t>
      </w:r>
      <w:r>
        <w:rPr>
          <w:szCs w:val="21"/>
        </w:rPr>
        <w:t>ALU</w:t>
      </w:r>
      <w:r>
        <w:rPr>
          <w:szCs w:val="21"/>
        </w:rPr>
        <w:t>数字物理版图设计、</w:t>
      </w:r>
      <w:r>
        <w:rPr>
          <w:szCs w:val="21"/>
        </w:rPr>
        <w:t>ALU</w:t>
      </w:r>
      <w:r>
        <w:rPr>
          <w:szCs w:val="21"/>
        </w:rPr>
        <w:t>物理版图时序参数提取和后仿真、</w:t>
      </w:r>
      <w:r>
        <w:rPr>
          <w:szCs w:val="21"/>
        </w:rPr>
        <w:t>ALU</w:t>
      </w:r>
      <w:r>
        <w:rPr>
          <w:szCs w:val="21"/>
        </w:rPr>
        <w:t>物理验证</w:t>
      </w:r>
      <w:r>
        <w:rPr>
          <w:szCs w:val="21"/>
        </w:rPr>
        <w:t>8</w:t>
      </w:r>
      <w:r>
        <w:rPr>
          <w:szCs w:val="21"/>
        </w:rPr>
        <w:t>个实验。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设计步骤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szCs w:val="21"/>
        </w:rPr>
        <w:t>lab1</w:t>
      </w:r>
    </w:p>
    <w:p w:rsidR="00000000" w:rsidRDefault="00000000">
      <w:pPr>
        <w:numPr>
          <w:ilvl w:val="0"/>
          <w:numId w:val="4"/>
        </w:numPr>
        <w:rPr>
          <w:szCs w:val="21"/>
        </w:rPr>
      </w:pPr>
      <w:r>
        <w:rPr>
          <w:szCs w:val="21"/>
        </w:rPr>
        <w:t>补充内容</w:t>
      </w:r>
    </w:p>
    <w:p w:rsidR="00000000" w:rsidRDefault="00000000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补充内容</w:t>
      </w:r>
    </w:p>
    <w:p w:rsidR="00000000" w:rsidRDefault="00000000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。。。。。。。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ab2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ab3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ab4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ab5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ab6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ab7</w:t>
      </w:r>
    </w:p>
    <w:p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ab8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总结</w:t>
      </w:r>
    </w:p>
    <w:p w:rsidR="00000000" w:rsidRDefault="00000000">
      <w:pPr>
        <w:spacing w:line="360" w:lineRule="auto"/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t xml:space="preserve">     不少于50字</w:t>
      </w:r>
    </w:p>
    <w:p w:rsidR="00000000" w:rsidRDefault="00000000">
      <w:pPr>
        <w:spacing w:line="360" w:lineRule="auto"/>
        <w:rPr>
          <w:rFonts w:ascii="SimSun" w:hAnsi="SimSun" w:cs="SimSun"/>
          <w:szCs w:val="21"/>
        </w:rPr>
      </w:pPr>
    </w:p>
    <w:p w:rsidR="00000000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第二部分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三选一任务</w:t>
      </w:r>
    </w:p>
    <w:p w:rsidR="00000000" w:rsidRDefault="00000000">
      <w:r>
        <w:rPr>
          <w:rFonts w:ascii="SimSun" w:hAnsi="SimSun" w:cs="SimSun" w:hint="eastAsia"/>
          <w:szCs w:val="21"/>
        </w:rPr>
        <w:t xml:space="preserve">                </w:t>
      </w:r>
      <w:r w:rsidR="00537F9F">
        <w:rPr>
          <w:noProof/>
        </w:rPr>
        <w:drawing>
          <wp:inline distT="0" distB="0" distL="0" distR="0">
            <wp:extent cx="3060700" cy="2133600"/>
            <wp:effectExtent l="0" t="0" r="0" b="0"/>
            <wp:docPr id="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000000">
      <w:pPr>
        <w:rPr>
          <w:sz w:val="18"/>
          <w:szCs w:val="18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   </w:t>
      </w:r>
      <w:r>
        <w:rPr>
          <w:rFonts w:hint="eastAsia"/>
          <w:sz w:val="18"/>
          <w:szCs w:val="18"/>
        </w:rPr>
        <w:t>（图片大小参考这个，居中）</w:t>
      </w:r>
    </w:p>
    <w:p w:rsidR="00000000" w:rsidRDefault="00000000">
      <w:pPr>
        <w:spacing w:line="360" w:lineRule="auto"/>
        <w:rPr>
          <w:rFonts w:ascii="SimSun" w:hAnsi="SimSun" w:cs="SimSun" w:hint="eastAsia"/>
          <w:szCs w:val="21"/>
          <w:highlight w:val="green"/>
        </w:rPr>
      </w:pPr>
      <w:r>
        <w:rPr>
          <w:rFonts w:ascii="SimSun" w:hAnsi="SimSun" w:cs="SimSun" w:hint="eastAsia"/>
          <w:szCs w:val="21"/>
          <w:highlight w:val="green"/>
        </w:rPr>
        <w:t>（报告要有两部分：ALU和三选一任务，论文字体： 宋体、 5号、 单倍行距，图片居中）</w:t>
      </w:r>
    </w:p>
    <w:p w:rsidR="00000000" w:rsidRDefault="00000000">
      <w:pPr>
        <w:spacing w:line="360" w:lineRule="auto"/>
        <w:rPr>
          <w:rFonts w:ascii="SimSun" w:hAnsi="SimSun" w:cs="SimSun" w:hint="eastAsia"/>
          <w:szCs w:val="21"/>
          <w:highlight w:val="green"/>
        </w:rPr>
      </w:pPr>
      <w:r>
        <w:rPr>
          <w:rFonts w:ascii="SimSun" w:hAnsi="SimSun" w:cs="SimSun" w:hint="eastAsia"/>
          <w:szCs w:val="21"/>
          <w:highlight w:val="green"/>
        </w:rPr>
        <w:lastRenderedPageBreak/>
        <w:t>参考第一部分</w:t>
      </w:r>
    </w:p>
    <w:p w:rsidR="00000000" w:rsidRDefault="00000000">
      <w:pPr>
        <w:spacing w:line="360" w:lineRule="auto"/>
        <w:rPr>
          <w:rFonts w:ascii="SimHei" w:eastAsia="SimHei" w:hAnsi="SimHei" w:hint="eastAsia"/>
          <w:sz w:val="30"/>
        </w:rPr>
      </w:pPr>
    </w:p>
    <w:p w:rsidR="00E756C4" w:rsidRDefault="00E756C4">
      <w:pPr>
        <w:spacing w:line="20" w:lineRule="exact"/>
        <w:rPr>
          <w:rFonts w:eastAsia="KaiTi_GB2312"/>
          <w:sz w:val="10"/>
          <w:szCs w:val="10"/>
        </w:rPr>
      </w:pPr>
    </w:p>
    <w:sectPr w:rsidR="00E756C4">
      <w:headerReference w:type="default" r:id="rId9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56C4" w:rsidRDefault="00E756C4">
      <w:r>
        <w:separator/>
      </w:r>
    </w:p>
  </w:endnote>
  <w:endnote w:type="continuationSeparator" w:id="0">
    <w:p w:rsidR="00E756C4" w:rsidRDefault="00E7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FangSong_GB2312">
    <w:altName w:val="FangSong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56C4" w:rsidRDefault="00E756C4">
      <w:r>
        <w:separator/>
      </w:r>
    </w:p>
  </w:footnote>
  <w:footnote w:type="continuationSeparator" w:id="0">
    <w:p w:rsidR="00E756C4" w:rsidRDefault="00E75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112B15"/>
    <w:multiLevelType w:val="singleLevel"/>
    <w:tmpl w:val="AE112B15"/>
    <w:lvl w:ilvl="0">
      <w:start w:val="1"/>
      <w:numFmt w:val="decimal"/>
      <w:suff w:val="nothing"/>
      <w:lvlText w:val="（%1）"/>
      <w:lvlJc w:val="left"/>
      <w:pPr>
        <w:ind w:left="315" w:firstLine="0"/>
      </w:pPr>
    </w:lvl>
  </w:abstractNum>
  <w:abstractNum w:abstractNumId="1" w15:restartNumberingAfterBreak="0">
    <w:nsid w:val="BE5998DF"/>
    <w:multiLevelType w:val="singleLevel"/>
    <w:tmpl w:val="BE5998D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4C482B"/>
    <w:multiLevelType w:val="singleLevel"/>
    <w:tmpl w:val="194C48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C0DEFDE"/>
    <w:multiLevelType w:val="singleLevel"/>
    <w:tmpl w:val="2C0DEFDE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1975256746">
    <w:abstractNumId w:val="3"/>
  </w:num>
  <w:num w:numId="2" w16cid:durableId="1579174223">
    <w:abstractNumId w:val="2"/>
  </w:num>
  <w:num w:numId="3" w16cid:durableId="809832983">
    <w:abstractNumId w:val="1"/>
  </w:num>
  <w:num w:numId="4" w16cid:durableId="66520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diNmQ2MTIzMWVmM2QyYjI2Mzg5ZWFiNTM4MDA5YTUifQ=="/>
  </w:docVars>
  <w:rsids>
    <w:rsidRoot w:val="00515314"/>
    <w:rsid w:val="000037B7"/>
    <w:rsid w:val="00006728"/>
    <w:rsid w:val="000141B1"/>
    <w:rsid w:val="00071CA5"/>
    <w:rsid w:val="0007331F"/>
    <w:rsid w:val="000C3982"/>
    <w:rsid w:val="000D2E96"/>
    <w:rsid w:val="0010512E"/>
    <w:rsid w:val="00114917"/>
    <w:rsid w:val="00127343"/>
    <w:rsid w:val="001A456E"/>
    <w:rsid w:val="001C4E3B"/>
    <w:rsid w:val="00201AEA"/>
    <w:rsid w:val="00211D53"/>
    <w:rsid w:val="00212CBF"/>
    <w:rsid w:val="00213B58"/>
    <w:rsid w:val="00221507"/>
    <w:rsid w:val="00283AC3"/>
    <w:rsid w:val="002C0128"/>
    <w:rsid w:val="002D1086"/>
    <w:rsid w:val="0033426F"/>
    <w:rsid w:val="0035577C"/>
    <w:rsid w:val="00390BCA"/>
    <w:rsid w:val="003933D8"/>
    <w:rsid w:val="00395A1A"/>
    <w:rsid w:val="003A4286"/>
    <w:rsid w:val="00410360"/>
    <w:rsid w:val="00446B64"/>
    <w:rsid w:val="004B68B1"/>
    <w:rsid w:val="004F79D4"/>
    <w:rsid w:val="00515314"/>
    <w:rsid w:val="00535A06"/>
    <w:rsid w:val="00537F9F"/>
    <w:rsid w:val="00541FCA"/>
    <w:rsid w:val="0054725A"/>
    <w:rsid w:val="005A4CD9"/>
    <w:rsid w:val="005E345E"/>
    <w:rsid w:val="006006CF"/>
    <w:rsid w:val="00640363"/>
    <w:rsid w:val="00667EED"/>
    <w:rsid w:val="006A049D"/>
    <w:rsid w:val="006B1EAB"/>
    <w:rsid w:val="006E70BF"/>
    <w:rsid w:val="006F712B"/>
    <w:rsid w:val="0073623D"/>
    <w:rsid w:val="00743674"/>
    <w:rsid w:val="007778DF"/>
    <w:rsid w:val="00780E1F"/>
    <w:rsid w:val="007D1137"/>
    <w:rsid w:val="00813463"/>
    <w:rsid w:val="00833A96"/>
    <w:rsid w:val="008407A5"/>
    <w:rsid w:val="00873AB3"/>
    <w:rsid w:val="00893ED0"/>
    <w:rsid w:val="008A577F"/>
    <w:rsid w:val="0090355F"/>
    <w:rsid w:val="009632EC"/>
    <w:rsid w:val="009C434F"/>
    <w:rsid w:val="00A700F3"/>
    <w:rsid w:val="00AE25E6"/>
    <w:rsid w:val="00AF1CFB"/>
    <w:rsid w:val="00B5041E"/>
    <w:rsid w:val="00B63A93"/>
    <w:rsid w:val="00B93107"/>
    <w:rsid w:val="00BF201E"/>
    <w:rsid w:val="00C062B3"/>
    <w:rsid w:val="00C63397"/>
    <w:rsid w:val="00C96517"/>
    <w:rsid w:val="00CD6A37"/>
    <w:rsid w:val="00CD6CC7"/>
    <w:rsid w:val="00D277FA"/>
    <w:rsid w:val="00D3741D"/>
    <w:rsid w:val="00D40A98"/>
    <w:rsid w:val="00D77D42"/>
    <w:rsid w:val="00D83B72"/>
    <w:rsid w:val="00DF00E3"/>
    <w:rsid w:val="00E420B6"/>
    <w:rsid w:val="00E756C4"/>
    <w:rsid w:val="00EA25CF"/>
    <w:rsid w:val="00EB441A"/>
    <w:rsid w:val="00EC43E8"/>
    <w:rsid w:val="00EE623D"/>
    <w:rsid w:val="00EE710E"/>
    <w:rsid w:val="00EF4E15"/>
    <w:rsid w:val="00F26152"/>
    <w:rsid w:val="00F36D32"/>
    <w:rsid w:val="00F4490F"/>
    <w:rsid w:val="00F551A8"/>
    <w:rsid w:val="00F751C7"/>
    <w:rsid w:val="00FF6246"/>
    <w:rsid w:val="0954027F"/>
    <w:rsid w:val="23216C4E"/>
    <w:rsid w:val="2B9C319A"/>
    <w:rsid w:val="458B16B9"/>
    <w:rsid w:val="5AB64BFF"/>
    <w:rsid w:val="73B04188"/>
    <w:rsid w:val="7C863F4D"/>
    <w:rsid w:val="7D6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14A0F-7168-0A43-BA0F-CCD7C9CE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Normal"/>
    <w:pPr>
      <w:widowControl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>上海电力学院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彭道刚</dc:creator>
  <cp:keywords/>
  <cp:lastModifiedBy>zeng daoen</cp:lastModifiedBy>
  <cp:revision>2</cp:revision>
  <cp:lastPrinted>2019-04-09T01:15:00Z</cp:lastPrinted>
  <dcterms:created xsi:type="dcterms:W3CDTF">2024-10-13T22:17:00Z</dcterms:created>
  <dcterms:modified xsi:type="dcterms:W3CDTF">2024-10-13T22:17:00Z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70AA9623B7494211BB74B3D5E10F7767</vt:lpwstr>
  </property>
</Properties>
</file>