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Paul Banyard: Have a look at it. I did mention that they had one on the way. She&amp;#x27;s not on maternity leave.</w:t>
      </w:r>
    </w:p>
    <w:p>
      <w:r>
        <w:t xml:space="preserve">Bob Duncan: So I&amp;#x27;d ask the question, could it be for someone else? Technically, it only needs to be declared when she&amp;#x27;s got her map B one four form. And if you want to really be morbid about it and underwriters being pecking, you can go well up until that point. She could miscarry and not have a child. The fact that she bought it is irrelevant.</w:t>
      </w:r>
    </w:p>
    <w:p>
      <w:r>
        <w:t xml:space="preserve">Bob Duncan: That&amp;#x27;s one to keep an eye on then, Siobhan.</w:t>
      </w:r>
    </w:p>
    <w:p>
      <w:r>
        <w:t xml:space="preserve">Bob Duncan: Again, submitted on the thirteenth. It&amp;#x27;s agreed. Brianna Kennedy.</w:t>
      </w:r>
    </w:p>
    <w:p>
      <w:r>
        <w:t xml:space="preserve">Sean McLennan: That was what was the latest on that? I&amp;#x27;ve gone back to NatWest.</w:t>
      </w:r>
    </w:p>
    <w:p>
      <w:r>
        <w:t xml:space="preserve">Bob Duncan: NatWest seemed to be quite a common theme here in cases.</w:t>
      </w:r>
    </w:p>
    <w:p>
      <w:r>
        <w:t xml:space="preserve">Paul Banyard: They were sourcing with the best deals.</w:t>
      </w:r>
    </w:p>
    <w:p>
      <w:r>
        <w:t xml:space="preserve">Paul Banyard: And their SLAs were looking all right at the point prior to submitting the application. I&amp;#x27;ll source first and then go right, NatWest, talk about what their SLAs are like. Just waiting on valuation for that one. You are also looking at a lot with most of these are remortgages where their current rate deal doesn&amp;#x27;t end until May or June. So in a way, it doesn&amp;#x27;t matter if the SLA&amp;#x27;s crap, because even if it takes them two months.</w:t>
      </w:r>
    </w:p>
    <w:p>
      <w:r>
        <w:t xml:space="preserve">Bob Duncan: Maybe to you it doesn&amp;#x27;t, Paul, but to me it does.</w:t>
      </w:r>
    </w:p>
    <w:p>
      <w:r>
        <w:t xml:space="preserve">Paul Banyard: To you. I am talking about my client. I&amp;#x27;ll say to a client, Look there, they&amp;#x27;re a bit on the slow side, but we&amp;#x27;ve</w:t>
      </w:r>
    </w:p>
    <w:p>
      <w:r>
        <w:t xml:space="preserve">Bob Duncan: Got time on our hands.</w:t>
      </w:r>
    </w:p>
    <w:p>
      <w:r>
        <w:t xml:space="preserve">Paul Banyard: We&amp;#x27;ve got bags of time anyway. Brianna has the valuations tomorrow.</w:t>
      </w:r>
    </w:p>
    <w:p>
      <w:r>
        <w:t xml:space="preserve">Sean McLennan: And everything else is completed.</w:t>
      </w:r>
    </w:p>
    <w:p>
      <w:r>
        <w:t xml:space="preserve">Bob Duncan: So let&amp;#x27;s have a quick look here. We&amp;#x27;ve only got three cases and underwriting. It&amp;#x27;s the same client.</w:t>
      </w:r>
    </w:p>
    <w:p>
      <w:r>
        <w:t xml:space="preserve">Paul Banyard: That&amp;#x27;s David Lee and underwriting. They&amp;#x27;re probably going to request medical records. I think they already have.</w:t>
      </w:r>
    </w:p>
    <w:p>
      <w:r>
        <w:t xml:space="preserve">Paul Banyard: London are going to take another look at it, but they&amp;#x27;ve sent the client a link to book a medical. They want to have a medical. There&amp;#x27;ll be some IP.</w:t>
      </w:r>
    </w:p>
    <w:p>
      <w:r>
        <w:t xml:space="preserve">Bob Duncan: So that&amp;#x27;s an underwriter as well. We have a look at your mortgage stats. You can see you&amp;#x27;re having a fantastic run in the month, but you&amp;#x27;re slightly off pace on insurance. I know you&amp;#x27;ve obviously got that one that we were meant to do tonight, and it&amp;#x27;s hopefully going to be rebooked for next week. You&amp;#x27;ve got Wendy, you&amp;#x27;ve got Jamie Braithwaite, Neil Bukes. So that will put you back up to fifty percent. But what I will say is, where are we with these eighteen cases to the two of you? So of these eighteen cases, the vast majority, which as we saw is probably at offer stage. So what&amp;#x27;s going on with the other ones then?</w:t>
      </w:r>
    </w:p>
    <w:p>
      <w:r>
        <w:t xml:space="preserve">Paul Banyard: I couldn&amp;#x27;t tell you off the top of my head, but I need to go back through.</w:t>
      </w:r>
    </w:p>
    <w:p>
      <w:r>
        <w:t xml:space="preserve">Bob Duncan: So if we&amp;#x27;ve got mortgage offers out</w:t>
      </w:r>
    </w:p>
    <w:p>
      <w:r>
        <w:t xml:space="preserve">Paul Banyard: When are we or why have we not got people booked in? That is probably the question. I am going to leave you two to debate that because you&amp;#x27;ve got a process that&amp;#x27;s meant to work.</w:t>
      </w:r>
    </w:p>
    <w:p>
      <w:r>
        <w:t xml:space="preserve">Sean McLennan: We definitely need to put some time just to see where we are with everything. There are nine that we&amp;#x27;re waiting on offers.</w:t>
      </w:r>
    </w:p>
    <w:p>
      <w:r>
        <w:t xml:space="preserve">Bob Duncan: To fifty percent cover takes over.</w:t>
      </w:r>
    </w:p>
    <w:p>
      <w:r>
        <w:t xml:space="preserve">Sean McLennan: So from the nine that have offered and got six, action sales. We should sit down and see where we are.</w:t>
      </w:r>
    </w:p>
    <w:p>
      <w:r>
        <w:t xml:space="preserve">Bob Duncan: Have a little look at that just to see where we&amp;#x27;ve got and where it&amp;#x27;s sitting, and then take it from there because other than that, the protection is big missing so far. If you&amp;#x27;re going to look at what you&amp;#x27;re sitting on at the moment, if you didn&amp;#x27;t do any more mortgages this month, Paul, it wouldn&amp;#x27;t be the end of the world. But the protection is probably that missing piece right now. But everything else stat wise is looking really good. Protection is down, but your average case is then down on the back of that good average protection case size, proc fees, the proc fee premium is good. Good admin fee penetration.</w:t>
      </w:r>
    </w:p>
    <w:p>
      <w:r>
        <w:t xml:space="preserve">Bob Duncan: U m and probably above board for everyone else. So you&amp;#x27;re actually having a really good month. And if we look at where you sit you&amp;#x27;re ahead by some bit. And then if we look at year to date, this is probably the challenge I really want to give you right now because you&amp;#x27;re about to bridge.</w:t>
      </w:r>
    </w:p>
    <w:p>
      <w:r>
        <w:t xml:space="preserve">Paul Banyard: On top of writing 45 in a quarter.</w:t>
      </w:r>
    </w:p>
    <w:p>
      <w:r>
        <w:t xml:space="preserve">Bob Duncan: Looks like you are about to surpass that quite quickly, Paul.</w:t>
      </w:r>
    </w:p>
    <w:p>
      <w:r>
        <w:t xml:space="preserve">Paul Banyard: Challenge is done. Now here is a new one.</w:t>
      </w:r>
    </w:p>
    <w:p>
      <w:r>
        <w:t xml:space="preserve">Bob Duncan: You&amp;#x27;ve got a month and two weeks to go. Do you know what would be really nice if you were sitting second? That would be considering for the first six months of this year. You sat top.</w:t>
      </w:r>
    </w:p>
    <w:p>
      <w:r>
        <w:t xml:space="preserve">Bob Duncan: It would be nice if you came in and just took second place. Make that your goal because you are about to bridge that gap by five grand this week. Claire&amp;#x27;s putting on two, give or take, and you&amp;#x27;ve got the potential of catching her and peppering her to the post. That would be good. So that would be my kind of. Maybe push for you to try to get there if you can.</w:t>
      </w:r>
    </w:p>
    <w:p>
      <w:r>
        <w:t xml:space="preserve">Paul Banyard: She beat me because it&amp;#x27;s like</w:t>
      </w:r>
    </w:p>
    <w:p>
      <w:r>
        <w:t xml:space="preserve">Paul Banyard: She&amp;#x27;s got more protection written.</w:t>
      </w:r>
    </w:p>
    <w:p>
      <w:r>
        <w:t xml:space="preserve">Bob Duncan: She&amp;#x27;s got.</w:t>
      </w:r>
    </w:p>
    <w:p>
      <w:r>
        <w:t xml:space="preserve">Paul Banyard: Five more admin fees, six grand more admin fee.</w:t>
      </w:r>
    </w:p>
    <w:p>
      <w:r>
        <w:t xml:space="preserve">Bob Duncan: More on mortgages, more on admin fees. And you&amp;#x27;re ahead on insurance just so there&amp;#x27;s not so much in it. It&amp;#x27;s really not. It wouldn&amp;#x27;t take too much to kind of squeeze ahead. Four grand there, two grand there. It&amp;#x27;s not much. So make that your big focus because I think you could definitely if you continue on your current run rate. Let&amp;#x27;s bring it back sixteen. That&amp;#x27;s going to be twenty one this month.</w:t>
      </w:r>
    </w:p>
    <w:p>
      <w:r>
        <w:t xml:space="preserve">Bob Duncan: Maybe higher because you&amp;#x27;ve still got another week to go. And, it leaves you not a huge amount to deliver the forty five that you wanted to in the final quarter, minus twenty one minus sixteen, leaves you eight k to deliver in April. And I would hope that if you could do another sixteen k along those lines, it&amp;#x27;d be really nice. So we&amp;#x27;ve got some actions there. So probably focus back on protection. I would say because I think we&amp;#x27;re doing what we always do if that makes sense when it comes to mortgages, we get busy with the mortgage, we focus on the mortgage, the insurance gets slightly distracted. We really need to probably pencil in some time, the two of you to focus back on insurance.</w:t>
      </w:r>
    </w:p>
    <w:p>
      <w:r>
        <w:t xml:space="preserve">Bob Duncan: Leads seem to be in a really good place. All updated statuses are looking good. You have some workflows to be worked on. Certainly, the key ones are your clients that are looking for properties, Paul. So if you&amp;#x27;re not calling them, Sean, can you be calling those? Because all these are people we really want to keep engaged as we all agreed. I&amp;#x27;m just going to look at last month. So we touched on Jamie Braithwaite and Wendy Watson last week, which has been taken care of today. There&amp;#x27;s also Romy upcoming. Romy is now going to be in June. So that&amp;#x27;s actually it. Those are the key actions because everything else we&amp;#x27;ve touched on. Anything else you want to throw in, Paul, or anything you want to add in?</w:t>
      </w:r>
    </w:p>
    <w:p>
      <w:r>
        <w:t xml:space="preserve">Paul Banyard: No. It feels like each of these meetings becomes more and more positive. Hopefully that trend continues.</w:t>
      </w:r>
    </w:p>
    <w:p>
      <w:r>
        <w:t xml:space="preserve">Bob Duncan: It&amp;#x27;s a habit, Paul. Keep changing and little changes eventually equal better results. At the other end, the biggest one you can maintain is keeping in touch with people because that&amp;#x27;s your pipeline of business. Those are your future. That&amp;#x27;s the little nugget that you didn&amp;#x27;t know was coming down the line. And if you just keep in touch with them, it will pay off dividends. And we can see that it&amp;#x27;s really starting to ramp up for you. So you just need to keep it up, don&amp;#x27;t let it fall down behind the wayside. And if you can get your protection on this month, that&amp;#x27;s going to really ramp you up this month.</w:t>
      </w:r>
    </w:p>
    <w:p>
      <w:r>
        <w:t xml:space="preserve">Bob Duncan: You&amp;#x27;ve got to get some protection on. And actually, if you look at it, if you kind of look at your run rate, your light blue is your protection. I think it&amp;#x27;s a protection or light blue is mortgages. Purple&amp;#x27;s protection. So you&amp;#x27;re generally kind of falling in line. But if you look at March, your mortgage is way up here, your protection&amp;#x27;s way down here at the moment. Your protection kind of screams. Your protection is missing this month. So get. Get your protection on, and that&amp;#x27;ll knock that up again. Get it on. Big focus. Right. Cool. I&amp;#x27;ll let you crack on. Kept you a wee bit longer there. Apologies for that. No problem, but let you get on with your day. All right? Cheers. Both. Okay. Bye-bye for now. Bye.</w:t>
      </w:r>
    </w:p>
    <w:p>
      <w:r>
        <w:t xml:space="preserve">[201 utterances]</w:t>
      </w:r>
    </w:p>
    <w:p>
      <w:r>
        <w:t xml:space="preserve">04-01 Monthly Quarterly</w:t>
      </w:r>
    </w:p>
    <w:p>
      <w:r>
        <w:t xml:space="preserve">Notes (email recap / actions)</w:t>
      </w:r>
    </w:p>
    <w:p>
      <w:r>
        <w:t xml:space="preserve">[ADVISER WEEKLY PERFORMANCE &amp;amp; ACTION REVIEW]</w:t>
      </w:r>
    </w:p>
    <w:p>
      <w:r>
        <w:t xml:space="preserve">## Internal Performance Review — Paul Banyard (with Sean McLennan)</w:t>
      </w:r>
    </w:p>
    <w:p>
      <w:r>
        <w:t xml:space="preserve">**Review date:** 2026-04-01</w:t>
      </w:r>
    </w:p>
    <w:p>
      <w:r>
        <w:t xml:space="preserve">---</w:t>
      </w:r>
    </w:p>
    <w:p>
      <w:r>
        <w:t xml:space="preserve">## Leads Performance Review (with CRM discipline)</w:t>
      </w:r>
    </w:p>
    <w:p>
      <w:r>
        <w:t xml:space="preserve">### A. Leads — Last Month (March)</w:t>
      </w:r>
    </w:p>
    <w:p>
      <w:r>
        <w:t xml:space="preserve">**Current position**</w:t>
      </w:r>
    </w:p>
    <w:p>
      <w:r>
        <w:t xml:space="preserve">- **32 leads** in March.</w:t>
      </w:r>
    </w:p>
    <w:p>
      <w:r>
        <w:t xml:space="preserve">- Status mix referenced:</w:t>
      </w:r>
    </w:p>
    <w:p>
      <w:r>
        <w:t xml:space="preserve">  - **15** marked as “keeping in contact”.</w:t>
      </w:r>
    </w:p>
    <w:p>
      <w:r>
        <w:t xml:space="preserve">  - **7** marked as **MPW’d**.</w:t>
      </w:r>
    </w:p>
    <w:p>
      <w:r>
        <w:t xml:space="preserve">  - **2** showing as **“uncreated”** (ownership/source unclear).</w:t>
      </w:r>
    </w:p>
    <w:p>
      <w:r>
        <w:t xml:space="preserve">  - Additional pipeline states mentioned: **1 appointment missed**, **1 appointment pending**, “early looking”, and “trying to contact”.</w:t>
      </w:r>
    </w:p>
    <w:p>
      <w:r>
        <w:t xml:space="preserve">**Vs last week / last month**</w:t>
      </w:r>
    </w:p>
    <w:p>
      <w:r>
        <w:t xml:space="preserve">- No comparable prior-month lead volume provided in the transcript.</w:t>
      </w:r>
    </w:p>
    <w:p>
      <w:r>
        <w:t xml:space="preserve">**What’s working well**</w:t>
      </w:r>
    </w:p>
    <w:p>
      <w:r>
        <w:t xml:space="preserve">- A meaningful proportion is in “keeping in contact” (**15/32**), indicating ongoing nurturing rather than immediate drop-off.</w:t>
      </w:r>
    </w:p>
    <w:p>
      <w:r>
        <w:t xml:space="preserve">- Adviser/admin awareness of reporting hygiene: flagged that **“uncreated”** leads may be misallocated (e.g., **B&amp;amp;C referrals** that should sit under **Megan**, not Paul).</w:t>
      </w:r>
    </w:p>
    <w:p>
      <w:r>
        <w:t xml:space="preserve">**What’s not working well**</w:t>
      </w:r>
    </w:p>
    <w:p>
      <w:r>
        <w:t xml:space="preserve">- **Ownership and reporting risk:** **2 uncreated leads** distort Paul’s lead count and performance reporting.</w:t>
      </w:r>
    </w:p>
    <w:p>
      <w:r>
        <w:t xml:space="preserve">- **Follow-up/engagement drift:** multiple leads showing **5–15 day** workflow delays (see “Pipeline health” below), which indicates lag in next steps or CRM updates.</w:t>
      </w:r>
    </w:p>
    <w:p>
      <w:r>
        <w:t xml:space="preserve">**Risks / blockers**</w:t>
      </w:r>
    </w:p>
    <w:p>
      <w:r>
        <w:t xml:space="preserve">- Misattributed “uncreated” leads inflate/deflate adviser performance and can mask true lead flow issues.</w:t>
      </w:r>
    </w:p>
    <w:p>
      <w:r>
        <w:t xml:space="preserve">- Leads with 7+ day inactivity are at higher risk of being lost to competitors (explicit concern raised: leads “disappearing off to someone else”).</w:t>
      </w:r>
    </w:p>
    <w:p>
      <w:r>
        <w:t xml:space="preserve">**Actions required**</w:t>
      </w:r>
    </w:p>
    <w:p>
      <w:r>
        <w:t xml:space="preserve">- Audit the **2 uncreated** March leads:</w:t>
      </w:r>
    </w:p>
    <w:p>
      <w:r>
        <w:t xml:space="preserve">  - Confirm whether they are **Paul-owned** or **B&amp;amp;C referrals**.</w:t>
      </w:r>
    </w:p>
    <w:p>
      <w:r>
        <w:t xml:space="preserve">  - Correct **ownership** and **source** so reporting is accurate.</w:t>
      </w:r>
    </w:p>
    <w:p>
      <w:r>
        <w:t xml:space="preserve">- Tighten follow-up rhythm on all “keeping in contact” leads to avoid &amp;amp;gt;7 day stagnation.</w:t>
      </w:r>
    </w:p>
    <w:p>
      <w:r>
        <w:t xml:space="preserve">**Action owner**</w:t>
      </w:r>
    </w:p>
    <w:p>
      <w:r>
        <w:t xml:space="preserve">- **Sean (Admin/Support) + Paul (Adviser)** — verify/correct lead ownership.</w:t>
      </w:r>
    </w:p>
    <w:p>
      <w:r>
        <w:t xml:space="preserve">- **Paul (Adviser)** — lead follow-ups and CRM next steps.</w:t>
      </w:r>
    </w:p>
    <w:p>
      <w:r>
        <w:t xml:space="preserve">**Trend insight**</w:t>
      </w:r>
    </w:p>
    <w:p>
      <w:r>
        <w:t xml:space="preserve">- **Stagnant → at risk of declining**, driven by **workflow ageing (5–15 days)** and **lead ownership anomalies** that reduce control and visibility.</w:t>
      </w:r>
    </w:p>
    <w:p>
      <w:r>
        <w:t xml:space="preserve">---</w:t>
      </w:r>
    </w:p>
    <w:p>
      <w:r>
        <w:t xml:space="preserve">## Written Business — Last Month (March)</w:t>
      </w:r>
    </w:p>
    <w:p>
      <w:r>
        <w:t xml:space="preserve">**Current position**</w:t>
      </w:r>
    </w:p>
    <w:p>
      <w:r>
        <w:t xml:space="preserve">- **£28,839.33** total written for the calendar month (**March**).</w:t>
      </w:r>
    </w:p>
    <w:p>
      <w:r>
        <w:t xml:space="preserve">- Identified as **Paul’s highest ever written month**.</w:t>
      </w:r>
    </w:p>
    <w:p>
      <w:r>
        <w:t xml:space="preserve">- Mortgage application volume: **12 applications submitted** in March (one of the highest months recorded).</w:t>
      </w:r>
    </w:p>
    <w:p>
      <w:r>
        <w:t xml:space="preserve">**Vs last week / last month**</w:t>
      </w:r>
    </w:p>
    <w:p>
      <w:r>
        <w:t xml:space="preserve">- No prior month written figure stated; comparison is against historical highs (new personal best).</w:t>
      </w:r>
    </w:p>
    <w:p>
      <w:r>
        <w:t xml:space="preserve">**What’s working well**</w:t>
      </w:r>
    </w:p>
    <w:p>
      <w:r>
        <w:t xml:space="preserve">- Strong output supported by active case conversion and submission volume (**12 apps**).</w:t>
      </w:r>
    </w:p>
    <w:p>
      <w:r>
        <w:t xml:space="preserve">- Positive momentum noted since returning from holiday: “built a strong pipeline”.</w:t>
      </w:r>
    </w:p>
    <w:p>
      <w:r>
        <w:t xml:space="preserve">**What’s not working well**</w:t>
      </w:r>
    </w:p>
    <w:p>
      <w:r>
        <w:t xml:space="preserve">- Volatility risk flagged: Paul historically shows **“peaks and troughs”** in both mortgage submissions and protection (consistency gap).</w:t>
      </w:r>
    </w:p>
    <w:p>
      <w:r>
        <w:t xml:space="preserve">**Risks / blockers**</w:t>
      </w:r>
    </w:p>
    <w:p>
      <w:r>
        <w:t xml:space="preserve">- If follow-up discipline slips while busy writing business, future pipeline can fall away (management explicitly warned about needing both “busy writing” and “maintaining relationships”).</w:t>
      </w:r>
    </w:p>
    <w:p>
      <w:r>
        <w:t xml:space="preserve">**Actions required**</w:t>
      </w:r>
    </w:p>
    <w:p>
      <w:r>
        <w:t xml:space="preserve">- Maintain consistency by clearing overdue workflows (detailed below) to prevent the post-peak drop.</w:t>
      </w:r>
    </w:p>
    <w:p>
      <w:r>
        <w:t xml:space="preserve">**Action owner**</w:t>
      </w:r>
    </w:p>
    <w:p>
      <w:r>
        <w:t xml:space="preserve">- **Paul (Adviser)** with **Sean support** where Paul cannot respond quickly.</w:t>
      </w:r>
    </w:p>
    <w:p>
      <w:r>
        <w:t xml:space="preserve">**Trend insight**</w:t>
      </w:r>
    </w:p>
    <w:p>
      <w:r>
        <w:t xml:space="preserve">- **Improving**, evidenced by record written month and submission volume; however sustainability risk remains due to follow-up backlog.</w:t>
      </w:r>
    </w:p>
    <w:p>
      <w:r>
        <w:t xml:space="preserve">---</w:t>
      </w:r>
    </w:p>
    <w:p>
      <w:r>
        <w:t xml:space="preserve">## Banked / Table Position Drivers (Admin fees / mix)</w:t>
      </w:r>
    </w:p>
    <w:p>
      <w:r>
        <w:t xml:space="preserve">**Current position**</w:t>
      </w:r>
    </w:p>
    <w:p>
      <w:r>
        <w:t xml:space="preserve">- Paul is **3rd on the table** (explicitly discussed).</w:t>
      </w:r>
    </w:p>
    <w:p>
      <w:r>
        <w:t xml:space="preserve">- Gap to **Claire**: approx. **£7k**.</w:t>
      </w:r>
    </w:p>
    <w:p>
      <w:r>
        <w:t xml:space="preserve">- Primary driver of the gap: **admin fees** — Bob estimated **~£8k difference** is “literally what’s separating” Paul and Claire.</w:t>
      </w:r>
    </w:p>
    <w:p>
      <w:r>
        <w:t xml:space="preserve">- Fee charging coverage referenced:</w:t>
      </w:r>
    </w:p>
    <w:p>
      <w:r>
        <w:t xml:space="preserve">  - Paul: **78%–80%** of customers charged a fee.</w:t>
      </w:r>
    </w:p>
    <w:p>
      <w:r>
        <w:t xml:space="preserve">  - Claire: **79%**.</w:t>
      </w:r>
    </w:p>
    <w:p>
      <w:r>
        <w:t xml:space="preserve">**Vs last week / last month**</w:t>
      </w:r>
    </w:p>
    <w:p>
      <w:r>
        <w:t xml:space="preserve">- No previous ranking/gap provided.</w:t>
      </w:r>
    </w:p>
    <w:p>
      <w:r>
        <w:t xml:space="preserve">**What’s working well**</w:t>
      </w:r>
    </w:p>
    <w:p>
      <w:r>
        <w:t xml:space="preserve">- Fee incidence is broadly in line with peers (Paul **78–80%** vs Claire **79%**).</w:t>
      </w:r>
    </w:p>
    <w:p>
      <w:r>
        <w:t xml:space="preserve">**What’s not working well**</w:t>
      </w:r>
    </w:p>
    <w:p>
      <w:r>
        <w:t xml:space="preserve">- Fee value / fee policy on specific case types: Paul highlighted **renewals** where **no fee** was charged or a **reduced fee** was applied.</w:t>
      </w:r>
    </w:p>
    <w:p>
      <w:r>
        <w:t xml:space="preserve">**Risks / blockers**</w:t>
      </w:r>
    </w:p>
    <w:p>
      <w:r>
        <w:t xml:space="preserve">- Continued reduced/no-fee renewals may cap revenue ranking even when written business is strong.</w:t>
      </w:r>
    </w:p>
    <w:p>
      <w:r>
        <w:t xml:space="preserve">**Actions required**</w:t>
      </w:r>
    </w:p>
    <w:p>
      <w:r>
        <w:t xml:space="preserve">- Review renewal fee approach (especially reduced-fee renewals) to understand revenue impact and ensure consistent policy application.</w:t>
      </w:r>
    </w:p>
    <w:p>
      <w:r>
        <w:t xml:space="preserve">**Action owner**</w:t>
      </w:r>
    </w:p>
    <w:p>
      <w:r>
        <w:t xml:space="preserve">- **Paul (Adviser)** (with management guidance if required).</w:t>
      </w:r>
    </w:p>
    <w:p>
      <w:r>
        <w:t xml:space="preserve">**Trend insight**</w:t>
      </w:r>
    </w:p>
    <w:p>
      <w:r>
        <w:t xml:space="preserve">- **Stagnant**, as strong written business is not translating into top-table position due to fee yield differences.</w:t>
      </w:r>
    </w:p>
    <w:p>
      <w:r>
        <w:t xml:space="preserve">---</w:t>
      </w:r>
    </w:p>
    <w:p>
      <w:r>
        <w:t xml:space="preserve">## Applications in Progress (case progress)</w:t>
      </w:r>
    </w:p>
    <w:p>
      <w:r>
        <w:t xml:space="preserve">### Sarah Budge</w:t>
      </w:r>
    </w:p>
    <w:p>
      <w:r>
        <w:t xml:space="preserve">- **Stage:** Offered (“just offered” on **2026-04-01**).</w:t>
      </w:r>
    </w:p>
    <w:p>
      <w:r>
        <w:t xml:space="preserve">- **Action:** Book protection appointment / insurance discussion immediately post-offer.</w:t>
      </w:r>
    </w:p>
    <w:p>
      <w:r>
        <w:t xml:space="preserve">- **Owner:** **Paul**</w:t>
      </w:r>
    </w:p>
    <w:p>
      <w:r>
        <w:t xml:space="preserve">- **Risk:** Missed cross-sell window immediately after offer; loss of urgency.</w:t>
      </w:r>
    </w:p>
    <w:p>
      <w:r>
        <w:t xml:space="preserve">### Case completing on 2026-04-01</w:t>
      </w:r>
    </w:p>
    <w:p>
      <w:r>
        <w:t xml:space="preserve">- **Stage:** Completing today (client name not captured in transcript).</w:t>
      </w:r>
    </w:p>
    <w:p>
      <w:r>
        <w:t xml:space="preserve">- **Action:** Ensure completion comms and any protection follow-up are logged and sent.</w:t>
      </w:r>
    </w:p>
    <w:p>
      <w:r>
        <w:t xml:space="preserve">- **Owner:** **Sean / Paul**</w:t>
      </w:r>
    </w:p>
    <w:p>
      <w:r>
        <w:t xml:space="preserve">- **Risk:** Client confusion at completion; missed opportunity if follow-up isn’t scheduled.</w:t>
      </w:r>
    </w:p>
    <w:p>
      <w:r>
        <w:t xml:space="preserve">### Michael &amp;amp; Charlotte (Virgin Money)</w:t>
      </w:r>
    </w:p>
    <w:p>
      <w:r>
        <w:t xml:space="preserve">- **Stage:** Mortgage submitted; protection discussion held; illustrations promised.</w:t>
      </w:r>
    </w:p>
    <w:p>
      <w:r>
        <w:t xml:space="preserve">- **Key details:** Mortgage size referenced as **~£850k**; clients are “very well protected through work” (tech/IP/death in service), but there is a **death-in-service shortfall** vs mortgage and they have a **young daughter**.</w:t>
      </w:r>
    </w:p>
    <w:p>
      <w:r>
        <w:t xml:space="preserve">- **CRM / SLA issue:** Bob queried timing: last spoken “last Wednesday” (date not specified), and on **2026-04-01** illustrations still not sent.</w:t>
      </w:r>
    </w:p>
    <w:p>
      <w:r>
        <w:t xml:space="preserve">- **Action:** Send **life insurance illustrations** (mortgage protection focus) during week commencing **2026-04-01** (as committed).</w:t>
      </w:r>
    </w:p>
    <w:p>
      <w:r>
        <w:t xml:space="preserve">- **Owner:** **Paul**</w:t>
      </w:r>
    </w:p>
    <w:p>
      <w:r>
        <w:t xml:space="preserve">- **Risk:** Commitment breach reduces trust; protection sale may stall due to delay.</w:t>
      </w:r>
    </w:p>
    <w:p>
      <w:r>
        <w:t xml:space="preserve">### Ali &amp;amp; Graham Bates (renewal; “Ali and G Dog”)</w:t>
      </w:r>
    </w:p>
    <w:p>
      <w:r>
        <w:t xml:space="preserve">- **Stage:** Renewal case; not originally Paul’s client; multiple mortgages referenced (Skipton, Santander, Leeds, NatWest).</w:t>
      </w:r>
    </w:p>
    <w:p>
      <w:r>
        <w:t xml:space="preserve">- **Protection:** Possible existing **old Vitality product** (previously sold), and Vitality proposition has changed.</w:t>
      </w:r>
    </w:p>
    <w:p>
      <w:r>
        <w:t xml:space="preserve">- **Action:** Book them in for a **protection review** / update discussion.</w:t>
      </w:r>
    </w:p>
    <w:p>
      <w:r>
        <w:t xml:space="preserve">- **Owner:** **Paul**</w:t>
      </w:r>
    </w:p>
    <w:p>
      <w:r>
        <w:t xml:space="preserve">- **Risk:** Lapse/underinsurance; missed retention/cross-sell.</w:t>
      </w:r>
    </w:p>
    <w:p>
      <w:r>
        <w:t xml:space="preserve">### Caroline &amp;amp; Paul (product transfer)</w:t>
      </w:r>
    </w:p>
    <w:p>
      <w:r>
        <w:t xml:space="preserve">- **Stage:** Product transfer; client changed jobs; “focused on that”; not open to protection.</w:t>
      </w:r>
    </w:p>
    <w:p>
      <w:r>
        <w:t xml:space="preserve">- **Action:** Ensure CRM records “no protection” rationale and a future review trigger if circumstances change.</w:t>
      </w:r>
    </w:p>
    <w:p>
      <w:r>
        <w:t xml:space="preserve">- **Owner:** **Paul**</w:t>
      </w:r>
    </w:p>
    <w:p>
      <w:r>
        <w:t xml:space="preserve">- **Risk:** No immediate, but track for future opportunity when income stabilises.</w:t>
      </w:r>
    </w:p>
    <w:p>
      <w:r>
        <w:t xml:space="preserve">### Summer High/Low (Santander remortgage; down valuation)</w:t>
      </w:r>
    </w:p>
    <w:p>
      <w:r>
        <w:t xml:space="preserve">- **Stage:** Santander application “in limbo” due to **down valuation**.</w:t>
      </w:r>
    </w:p>
    <w:p>
      <w:r>
        <w:t xml:space="preserve">- **Options discussed:** pick new deal within LTV vs **lump sum reduction** to keep rate; client has funds but weighing up due to baby due **June**.</w:t>
      </w:r>
    </w:p>
    <w:p>
      <w:r>
        <w:t xml:space="preserve">- **Last activity:** Application submitted **“the eighth of the third”** (interpreted as **08/03**, year not explicitly stated). Down valuation update received “just over a week ago” (no date provided).</w:t>
      </w:r>
    </w:p>
    <w:p>
      <w:r>
        <w:t xml:space="preserve">- **Ownership:** Paul and Sean jointly monitoring; Sean already prompted Paul on **2026-04-01**.</w:t>
      </w:r>
    </w:p>
    <w:p>
      <w:r>
        <w:t xml:space="preserve">- **Action:** Paul to re-contact client **before end of the week commencing 2026-04-01** and log next step.</w:t>
      </w:r>
    </w:p>
    <w:p>
      <w:r>
        <w:t xml:space="preserve">- **Owner:** **Paul** (with **Sean** monitoring)</w:t>
      </w:r>
    </w:p>
    <w:p>
      <w:r>
        <w:t xml:space="preserve">- **Risk:** Case auto-closes after inactivity; rate exposure; client disengagement; protection opportunity increases due to baby due June.</w:t>
      </w:r>
    </w:p>
    <w:p>
      <w:r>
        <w:t xml:space="preserve">---</w:t>
      </w:r>
    </w:p>
    <w:p>
      <w:r>
        <w:t xml:space="preserve">## Protection in Progress</w:t>
      </w:r>
    </w:p>
    <w:p>
      <w:r>
        <w:t xml:space="preserve">**Current position**</w:t>
      </w:r>
    </w:p>
    <w:p>
      <w:r>
        <w:t xml:space="preserve">- Protection pipeline visibility issues:</w:t>
      </w:r>
    </w:p>
    <w:p>
      <w:r>
        <w:t xml:space="preserve">  - System showed **3 protection cases**, but Paul/Sean stated additional live cases:</w:t>
      </w:r>
    </w:p>
    <w:p>
      <w:r>
        <w:t xml:space="preserve">    - **Dawn &amp;amp; Jimmy** — in underwriting.</w:t>
      </w:r>
    </w:p>
    <w:p>
      <w:r>
        <w:t xml:space="preserve">    - **Aurelia** — ongoing.</w:t>
      </w:r>
    </w:p>
    <w:p>
      <w:r>
        <w:t xml:space="preserve">    - **James Wilson** — awaiting underwriting (also not showing correctly).</w:t>
      </w:r>
    </w:p>
    <w:p>
      <w:r>
        <w:t xml:space="preserve">- New protection application submitted “this morning” (2026-04-01) for life; **lead applicant declined due to BMI**, and a “protection alt” was initiated.</w:t>
      </w:r>
    </w:p>
    <w:p>
      <w:r>
        <w:t xml:space="preserve">**Vs last week / last month**</w:t>
      </w:r>
    </w:p>
    <w:p>
      <w:r>
        <w:t xml:space="preserve">- Last month/quarter protection performance referenced as strong, but exact month-on-month deltas not provided.</w:t>
      </w:r>
    </w:p>
    <w:p>
      <w:r>
        <w:t xml:space="preserve">**What’s working well**</w:t>
      </w:r>
    </w:p>
    <w:p>
      <w:r>
        <w:t xml:space="preserve">- Protection sales performance is strong overall: Paul is “leading the pack” on protection activity (with Canada close/possibly higher on volume).</w:t>
      </w:r>
    </w:p>
    <w:p>
      <w:r>
        <w:t xml:space="preserve">- Adviser can articulate protection angles appropriately (death-in-service shortfall; family needs).</w:t>
      </w:r>
    </w:p>
    <w:p>
      <w:r>
        <w:t xml:space="preserve">**What’s not working well**</w:t>
      </w:r>
    </w:p>
    <w:p>
      <w:r>
        <w:t xml:space="preserve">- **Pipeline tracking inconsistency:** underwriting cases not correctly pulling through to the protection view (Midas visibility mismatch).</w:t>
      </w:r>
    </w:p>
    <w:p>
      <w:r>
        <w:t xml:space="preserve">- **Process knowledge gap identified:** Paul wasn’t aware Solution Builder can pre-check height/weight to indicate likely terms (risk of avoidable declines/inefficient quoting).</w:t>
      </w:r>
    </w:p>
    <w:p>
      <w:r>
        <w:t xml:space="preserve">- **Follow-up lag:** promised illustrations to Michael &amp;amp; Charlotte not yet sent by 2026-04-01.</w:t>
      </w:r>
    </w:p>
    <w:p>
      <w:r>
        <w:t xml:space="preserve">**Risks / blockers**</w:t>
      </w:r>
    </w:p>
    <w:p>
      <w:r>
        <w:t xml:space="preserve">- Underwriting cases not visible → cases drift, missed chasers, and inaccurate reporting.</w:t>
      </w:r>
    </w:p>
    <w:p>
      <w:r>
        <w:t xml:space="preserve">- BMI-related decline could lead to dropped protection unless alternative route is actively pursued and tracked.</w:t>
      </w:r>
    </w:p>
    <w:p>
      <w:r>
        <w:t xml:space="preserve">**Actions required**</w:t>
      </w:r>
    </w:p>
    <w:p>
      <w:r>
        <w:t xml:space="preserve">- Investigate why underwriting cases (**Dawn &amp;amp; Jimmy**, **Aurelia**, **James Wilson**) are not appearing consistently in the protection pipeline view; correct status fields if needed.</w:t>
      </w:r>
    </w:p>
    <w:p>
      <w:r>
        <w:t xml:space="preserve">- For BMI cases: use Solution Builder **height/weight** input before submission/quote to reduce declines and improve product selection.</w:t>
      </w:r>
    </w:p>
    <w:p>
      <w:r>
        <w:t xml:space="preserve">**Action owner**</w:t>
      </w:r>
    </w:p>
    <w:p>
      <w:r>
        <w:t xml:space="preserve">- **Sean (Admin/Support)** — system/status investigation on pipeline visibility.</w:t>
      </w:r>
    </w:p>
    <w:p>
      <w:r>
        <w:t xml:space="preserve">- **Paul (Adviser)** — implement Solution Builder pre-check; continue BMI alternative route and log notes.</w:t>
      </w:r>
    </w:p>
    <w:p>
      <w:r>
        <w:t xml:space="preserve">**Trend insight**</w:t>
      </w:r>
    </w:p>
    <w:p>
      <w:r>
        <w:t xml:space="preserve">- **Improving on sales output**, but **stagnant operationally** due to reporting/visibility issues that can create future slippage.</w:t>
      </w:r>
    </w:p>
    <w:p>
      <w:r>
        <w:t xml:space="preserve">---</w:t>
      </w:r>
    </w:p>
    <w:p>
      <w:r>
        <w:t xml:space="preserve">## Pipeline Health / CRM discipline (stale items, overdue workflows)</w:t>
      </w:r>
    </w:p>
    <w:p>
      <w:r>
        <w:t xml:space="preserve">**Current position**</w:t>
      </w:r>
    </w:p>
    <w:p>
      <w:r>
        <w:t xml:space="preserve">- Multiple workflow ageing flags visible (examples quoted by Bob):</w:t>
      </w:r>
    </w:p>
    <w:p>
      <w:r>
        <w:t xml:space="preserve">  - “Clearly looking at properties”: **5 days, 5 days, 9 days, 14 days, 5 days** since last movement.</w:t>
      </w:r>
    </w:p>
    <w:p>
      <w:r>
        <w:t xml:space="preserve">  - Fact find / documents chasing: **5 days**, **15 days**, **14 days**, **14 days**, **9 days**.</w:t>
      </w:r>
    </w:p>
    <w:p>
      <w:r>
        <w:t xml:space="preserve">  - “Proceed to recommendation”: **14 days** with unclear next step.</w:t>
      </w:r>
    </w:p>
    <w:p>
      <w:r>
        <w:t xml:space="preserve">- Bob explicitly labelled this as a **backlog in overdue** work.</w:t>
      </w:r>
    </w:p>
    <w:p>
      <w:r>
        <w:t xml:space="preserve">**Vs last week / last month**</w:t>
      </w:r>
    </w:p>
    <w:p>
      <w:r>
        <w:t xml:space="preserve">- No prior backlog counts provided.</w:t>
      </w:r>
    </w:p>
    <w:p>
      <w:r>
        <w:t xml:space="preserve">**What’s working well**</w:t>
      </w:r>
    </w:p>
    <w:p>
      <w:r>
        <w:t xml:space="preserve">- Awareness is high: backlog acknowledged by Paul, and escalation path exists (Sean stepping in if Paul can’t make quick calls/emails).</w:t>
      </w:r>
    </w:p>
    <w:p>
      <w:r>
        <w:t xml:space="preserve">**What’s not working well**</w:t>
      </w:r>
    </w:p>
    <w:p>
      <w:r>
        <w:t xml:space="preserve">- **7+ day gaps** are present across multiple lead/case stages (looking, documents, recommendation).</w:t>
      </w:r>
    </w:p>
    <w:p>
      <w:r>
        <w:t xml:space="preserve">- CRM statuses appear to lag real-world conversations (e.g., “in contact with her” but 14 days showing).</w:t>
      </w:r>
    </w:p>
    <w:p>
      <w:r>
        <w:t xml:space="preserve">**Risks / blockers**</w:t>
      </w:r>
    </w:p>
    <w:p>
      <w:r>
        <w:t xml:space="preserve">- Lead leakage due to slow follow-up.</w:t>
      </w:r>
    </w:p>
    <w:p>
      <w:r>
        <w:t xml:space="preserve">- Reduced conversion due to document chase delays.</w:t>
      </w:r>
    </w:p>
    <w:p>
      <w:r>
        <w:t xml:space="preserve">- Reporting distortions if notes/next steps aren’t updated promptly.</w:t>
      </w:r>
    </w:p>
    <w:p>
      <w:r>
        <w:t xml:space="preserve">**Actions required**</w:t>
      </w:r>
    </w:p>
    <w:p>
      <w:r>
        <w:t xml:space="preserve">- Clear all aged workflow items (priority: anything **&amp;amp;gt;7 days**) by making the “quick call or quick email” and logging outcome/next step.</w:t>
      </w:r>
    </w:p>
    <w:p>
      <w:r>
        <w:t xml:space="preserve">- Where Paul is at capacity, delegate first-touch follow-up to **Sean** to prevent lead loss.</w:t>
      </w:r>
    </w:p>
    <w:p>
      <w:r>
        <w:t xml:space="preserve">**Action owner**</w:t>
      </w:r>
    </w:p>
    <w:p>
      <w:r>
        <w:t xml:space="preserve">- **Paul (Adviser)** — primary clearance and next steps.</w:t>
      </w:r>
    </w:p>
    <w:p>
      <w:r>
        <w:t xml:space="preserve">- **Sean (Admin/Support)** — tactical support for first-touch/updates when Paul cannot respond.</w:t>
      </w:r>
    </w:p>
    <w:p>
      <w:r>
        <w:t xml:space="preserve">**Trend insight**</w:t>
      </w:r>
    </w:p>
    <w:p>
      <w:r>
        <w:t xml:space="preserve">- **Declining**, due to a visible accumulation of overdue pipeline steps despite strong written output.</w:t>
      </w:r>
    </w:p>
    <w:p>
      <w:r>
        <w:t xml:space="preserve">---</w:t>
      </w:r>
    </w:p>
    <w:p>
      <w:r>
        <w:t xml:space="preserve">## Projected Income (next month expectation)</w:t>
      </w:r>
    </w:p>
    <w:p>
      <w:r>
        <w:t xml:space="preserve">**Current position**</w:t>
      </w:r>
    </w:p>
    <w:p>
      <w:r>
        <w:t xml:space="preserve">- Quarter-to-date figure referenced: Paul sitting on **43** vs earlier prediction of **45** by quarter end (units not explicitly defined in transcript, but discussed as “two k more… and you’ll hav</w:t>
      </w:r>
    </w:p>
    <w:p>
      <w:r>
        <w:t xml:space="preserve">[truncated]</w:t>
      </w:r>
    </w:p>
    <w:p>
      <w:r>
        <w:t xml:space="preserve"/>
      </w:r>
    </w:p>
    <w:p>
      <w:r>
        <w:t xml:space="preserve">[Summary]</w:t>
      </w:r>
    </w:p>
    <w:p>
      <w:r>
        <w:t xml:space="preserve"># Performance Review and Strategic Planning: Paul Banyard — Monthly &amp;amp; Quarterly Review</w:t>
      </w:r>
    </w:p>
    <w:p>
      <w:r>
        <w:t xml:space="preserve"/>
      </w:r>
    </w:p>
    <w:p>
      <w:r>
        <w:t xml:space="preserve"/>
      </w:r>
    </w:p>
    <w:p>
      <w:r>
        <w:t xml:space="preserve"/>
      </w:r>
    </w:p>
    <w:p>
      <w:r>
        <w:t xml:space="preserve">&amp;gt; **Overview:** This summary captures a performance review meeting between manager Bob Duncan and advisor Paul Banyard, supported by paraplanner Sean McLennan. The discussion spans the operational pressures of a rising interest rate environment, a data-driven analysis of Paul&amp;#x27;s record-breaking monthly and quarterly performance, a case-by-case pipeline review to identify outstanding protection insurance opportunities, forward-looking target setting for April and the forthcoming financial year, and a concluding discussion on the team&amp;#x27;s protocol for handling leads originally belonging to other advisors.</w:t>
      </w:r>
    </w:p>
    <w:p>
      <w:r>
        <w:t xml:space="preserve"/>
      </w:r>
    </w:p>
    <w:p>
      <w:r>
        <w:t xml:space="preserve">---</w:t>
      </w:r>
    </w:p>
    <w:p>
      <w:r>
        <w:t xml:space="preserve"/>
      </w:r>
    </w:p>
    <w:p>
      <w:r>
        <w:t xml:space="preserve">## The Impact of a Rising Interest Rate Environment</w:t>
      </w:r>
    </w:p>
    <w:p>
      <w:r>
        <w:t xml:space="preserve"/>
      </w:r>
    </w:p>
    <w:p>
      <w:r>
        <w:t xml:space="preserve">The meeting opened with a candid exchange about the daily pressures advisors face in an environment where mortgage rates are moving swiftly upward. Paul recounted that he had processed a remortgage at nine o&amp;#x27;clock the previous evening, having not left the Edinburgh office until quarter to six. He took the tram to Princes Street to avoid driving into rush hour, stopped for a Burger King as he had not eaten all day, and upon returning home, decided to submit the remortgage application that evening rather than wait — not because he had received a notification of an imminent rate change, but because he was unwilling to take the risk.</w:t>
      </w:r>
    </w:p>
    <w:p>
      <w:r>
        <w:t xml:space="preserve"/>
      </w:r>
    </w:p>
    <w:p>
      <w:r>
        <w:t xml:space="preserve">Bob echoed this sense of urgency, recalling that he and Sean had nearly been caught out the previous week with a Santander rate change that was never notified. They had assumed it was safe to submit the following day, only to find that Santander had withdrawn its products. However, because the lender&amp;#x27;s system had allowed the application to be submitted with a rate it then flagged as unavailable, Bob challenged them on the inconsistency and — to his relief — they honoured it. He described this outcome plainly as &amp;quot;Score!&amp;quot;, though Paul was quick to characterise it as &amp;quot;Pure luck.&amp;quot;</w:t>
      </w:r>
    </w:p>
    <w:p>
      <w:r>
        <w:t xml:space="preserve"/>
      </w:r>
    </w:p>
    <w:p>
      <w:r>
        <w:t xml:space="preserve">Paul shared a parallel anecdote in which he had arranged a late-evening call — around half six to seven o&amp;#x27;clock — with a client to pin down their mortgage preferences. Initially, he intended to submit the application the following day given it was nudging half seven by the time the review concluded. However, on checking his emails, he found an HSBC notification from earlier that day confirming rates were rising the next morning, which forced him to sit and submit the application that same night. Bob affirmed that this level of effort is worthwhile precisely because clients recognise when an advisor has gone over and above.</w:t>
      </w:r>
    </w:p>
    <w:p>
      <w:r>
        <w:t xml:space="preserve"/>
      </w:r>
    </w:p>
    <w:p>
      <w:r>
        <w:t xml:space="preserve">Both Bob and Paul acknowledged a structural silver lining in the current rate climate: because rates are moving in only one direction — upward — advisors are not having to reopen cases to chase lower rates, reissue suitability reports, or amend offers. As Bob put it, the rising rate environment *creates* urgency, which itself drives timely client engagement and application submission.</w:t>
      </w:r>
    </w:p>
    <w:p>
      <w:r>
        <w:t xml:space="preserve"/>
      </w:r>
    </w:p>
    <w:p>
      <w:r>
        <w:t xml:space="preserve">---</w:t>
      </w:r>
    </w:p>
    <w:p>
      <w:r>
        <w:t xml:space="preserve"/>
      </w:r>
    </w:p>
    <w:p>
      <w:r>
        <w:t xml:space="preserve">## Quantitative Review of Monthly and Quarterly Performance</w:t>
      </w:r>
    </w:p>
    <w:p>
      <w:r>
        <w:t xml:space="preserve"/>
      </w:r>
    </w:p>
    <w:p>
      <w:r>
        <w:t xml:space="preserve">Bob presented Paul&amp;#x27;s performance figures directly from the firm&amp;#x27;s reporting system, sharing his screen to walk through the data in detail.</w:t>
      </w:r>
    </w:p>
    <w:p>
      <w:r>
        <w:t xml:space="preserve"/>
      </w:r>
    </w:p>
    <w:p>
      <w:r>
        <w:t xml:space="preserve">### Monthly Written Business — March</w:t>
      </w:r>
    </w:p>
    <w:p>
      <w:r>
        <w:t xml:space="preserve"/>
      </w:r>
    </w:p>
    <w:p>
      <w:r>
        <w:t xml:space="preserve">Paul&amp;#x27;s total written business for the calendar month stood at **£28,839.33**, which Bob confirmed represents the **highest amount ever written in a single month** by any advisor at the firm. For context, Bob noted that Karen had previously achieved a £30,000 month and another advisor had reached approximately £28,500–£28,890, but no one had surpassed Paul&amp;#x27;s current figure when accounting for the cases still to be added to the system. Bob rounded this to **~£29,000** for discussion purposes and confirmed it as a company record, remarking: *&amp;quot;You&amp;#x27;ve set the standard on what you need to maintain.&amp;quot;*</w:t>
      </w:r>
    </w:p>
    <w:p>
      <w:r>
        <w:t xml:space="preserve"/>
      </w:r>
    </w:p>
    <w:p>
      <w:r>
        <w:t xml:space="preserve">Three suitability reports remain outstanding on Paul&amp;#x27;s desk — for **Raymond Hamilton**, **Jamie Braithwaite**, and **Richard Stevenson** — and these need to be cleared. The Braithwaite report, specifically, requires an amendment: Sean had noted that the sum assured was initially entered as the full property value rather than the mortgage value. Because the mortgage value is too low to meet minimum premiums, a revised sum assured of **£120,000** has been agreed with the client, resulting in a premium of **£6 per month**. Bob acknowledged this would not be a career-defining commission but noted it still counts on the statistics.</w:t>
      </w:r>
    </w:p>
    <w:p>
      <w:r>
        <w:t xml:space="preserve"/>
      </w:r>
    </w:p>
    <w:p>
      <w:r>
        <w:t xml:space="preserve">Bob reflected that when he was broking himself, a consistent output of **£28,000–£30,000 written per month** was achievable every single month through diligent pipeline management, lead nurturing, and sustained client contact — not a nine-to-five effort, but a realistic and repeatable benchmark. He suggested that **£20,000 per month** every month, or alternating figures such as **£10,000 and £25,000**, would represent a healthy and sustainable rhythm.</w:t>
      </w:r>
    </w:p>
    <w:p>
      <w:r>
        <w:t xml:space="preserve"/>
      </w:r>
    </w:p>
    <w:p>
      <w:r>
        <w:t xml:space="preserve">### Mortgage Applications — Peaks and Troughs</w:t>
      </w:r>
    </w:p>
    <w:p>
      <w:r>
        <w:t xml:space="preserve"/>
      </w:r>
    </w:p>
    <w:p>
      <w:r>
        <w:t xml:space="preserve">Looking at application volumes by month, Paul submitted **12 mortgage applications** in March, one of his highest-ever monthly totals. However, Bob identified a recurring pattern of significant **peaks and troughs** in Paul&amp;#x27;s submission figures rather than a smooth, consistent flow. The target is to smooth this out, aiming for a solid **5–8 applications per month** consistently on the mortgage side, with protection income then following naturally from that pipeline.</w:t>
      </w:r>
    </w:p>
    <w:p>
      <w:r>
        <w:t xml:space="preserve"/>
      </w:r>
    </w:p>
    <w:p>
      <w:r>
        <w:t xml:space="preserve">### Quarterly Performance — Key Metrics</w:t>
      </w:r>
    </w:p>
    <w:p>
      <w:r>
        <w:t xml:space="preserve"/>
      </w:r>
    </w:p>
    <w:p>
      <w:r>
        <w:t xml:space="preserve">For the quarter under review, Paul&amp;#x27;s key metrics were as follows:</w:t>
      </w:r>
    </w:p>
    <w:p>
      <w:r>
        <w:t xml:space="preserve"/>
      </w:r>
    </w:p>
    <w:p>
      <w:r>
        <w:t xml:space="preserve">| Metric | Paul&amp;#x27;s Figure | Commentary |</w:t>
      </w:r>
    </w:p>
    <w:p>
      <w:r>
        <w:t xml:space="preserve">| --- | --- | --- |</w:t>
      </w:r>
    </w:p>
    <w:p>
      <w:r>
        <w:t xml:space="preserve">| Total written (cumulative) | **£43,000** (vs. £45,000 target) | ~£2,000 short of quarterly target |</w:t>
      </w:r>
    </w:p>
    <w:p>
      <w:r>
        <w:t xml:space="preserve">| Average protection premium | **£126** | Described as &amp;quot;fantastic&amp;quot; |</w:t>
      </w:r>
    </w:p>
    <w:p>
      <w:r>
        <w:t xml:space="preserve">| Average protection case value | **£265** | Strong |</w:t>
      </w:r>
    </w:p>
    <w:p>
      <w:r>
        <w:t xml:space="preserve">| Average overall case size | **&amp;amp;gt;£2,000** | Likely Paul&amp;#x27;s first time exceeding £2,000 average (previously ~£1,700 in Q1/Q2) |</w:t>
      </w:r>
    </w:p>
    <w:p>
      <w:r>
        <w:t xml:space="preserve">| Overall ranking (year-to-date) | **3rd** | Bob&amp;#x27;s target is top of the table |</w:t>
      </w:r>
    </w:p>
    <w:p>
      <w:r>
        <w:t xml:space="preserve">| Protection sales ranking | **1st** (only just) | Leading the pack |</w:t>
      </w:r>
    </w:p>
    <w:p>
      <w:r>
        <w:t xml:space="preserve">| Mortgage income ranking | Equal with peers (excl. Canada) | On par |</w:t>
      </w:r>
    </w:p>
    <w:p>
      <w:r>
        <w:t xml:space="preserve">| Fee-charging rate | **~78–80% of customers** | Described as &amp;quot;really decent&amp;quot; |</w:t>
      </w:r>
    </w:p>
    <w:p>
      <w:r>
        <w:t xml:space="preserve"/>
      </w:r>
    </w:p>
    <w:p>
      <w:r>
        <w:t xml:space="preserve">### The Gap to First Place — Admin Fees and Case Mix</w:t>
      </w:r>
    </w:p>
    <w:p>
      <w:r>
        <w:t xml:space="preserve"/>
      </w:r>
    </w:p>
    <w:p>
      <w:r>
        <w:t xml:space="preserve">Paul currently sits **~£7,000 behind Claire** in overall income for the year. Bob&amp;#x27;s analysis identified that the **entire gap is attributable to admin fees**, not case volumes or protection premiums. Paul acknowledged that he has waived or reduced fees on a number of renewal cases, which has materially impacted his ranking. Claire charges fees on approximately **79%** of her customers, which is marginally higher, and Bob&amp;#x27;s hypothesis is that she also carries a higher proportion of **purchase cases versus remortgages**, which typically command full fees.</w:t>
      </w:r>
    </w:p>
    <w:p>
      <w:r>
        <w:t xml:space="preserve"/>
      </w:r>
    </w:p>
    <w:p>
      <w:r>
        <w:t xml:space="preserve">This was borne out by the data: Paul&amp;#x27;s March caseload was weighted more heavily towards **remortgages than purchases**, while Claire remains very active on the purchase side. On a historical basis, Paul&amp;#x27;s split last year was **44 purchase cases to 34 remortgage cases**, but this year the balance has moved closer to **fifty-fifty**. Bob&amp;#x27;s clear directive was that Paul needs to **ramp up purchase business** in the coming months, as this will be the primary driver to close the gap with Claire and reach the top of the leaderboard.</w:t>
      </w:r>
    </w:p>
    <w:p>
      <w:r>
        <w:t xml:space="preserve"/>
      </w:r>
    </w:p>
    <w:p>
      <w:r>
        <w:t xml:space="preserve">### Lead Volume — March</w:t>
      </w:r>
    </w:p>
    <w:p>
      <w:r>
        <w:t xml:space="preserve"/>
      </w:r>
    </w:p>
    <w:p>
      <w:r>
        <w:t xml:space="preserve">Paul received **32 leads** in March. Of these: 15 are in a &amp;quot;keeping in contact&amp;quot; status, 7 are marked as MPW&amp;#x27;d (Made Proposal Withdrawn / no longer proceeding), 1 appointment was missed, 1 appointment is pending, 1 has reached the &amp;quot;in depth&amp;quot; stage, 2 are flagged as &amp;quot;early looking,&amp;quot; and a few are still being contacted. Notably, only **2 leads are marked as &amp;quot;Created&amp;quot;**, which Bob flagged as worth investigating — potentially these are B&amp;amp;C referrals that should be attributed to Megan rather than Paul. Bob described the March lead volume as reasonable but noted it should ideally be higher.</w:t>
      </w:r>
    </w:p>
    <w:p>
      <w:r>
        <w:t xml:space="preserve"/>
      </w:r>
    </w:p>
    <w:p>
      <w:r>
        <w:t xml:space="preserve">### Protection Insurance Pipeline — Outstanding Cases</w:t>
      </w:r>
    </w:p>
    <w:p>
      <w:r>
        <w:t xml:space="preserve"/>
      </w:r>
    </w:p>
    <w:p>
      <w:r>
        <w:t xml:space="preserve">Bob flagged that Paul still has **3 protection cases** with potential to convert before the quarter closes, representing approximately **£8,000 in revenue** (calculated as 3 cases × £126 average premium × 12 months × £175 conversion factor). Converting even one more case that afternoon would push Paul&amp;#x27;s protection conversion rate to **close to 40%**, and securing all three would move it meaningfully higher. Paul confirmed he had one such client meeting scheduled for that afternoon, which Bob welcomed enthusiastically.</w:t>
      </w:r>
    </w:p>
    <w:p>
      <w:r>
        <w:t xml:space="preserve"/>
      </w:r>
    </w:p>
    <w:p>
      <w:r>
        <w:t xml:space="preserve">---</w:t>
      </w:r>
    </w:p>
    <w:p>
      <w:r>
        <w:t xml:space="preserve"/>
      </w:r>
    </w:p>
    <w:p>
      <w:r>
        <w:t xml:space="preserve">## Pipeline Analysis and Protection Insurance Opportunities</w:t>
      </w:r>
    </w:p>
    <w:p>
      <w:r>
        <w:t xml:space="preserve"/>
      </w:r>
    </w:p>
    <w:p>
      <w:r>
        <w:t xml:space="preserve">Bob and Paul conducted a systematic, case-by-case review of all mortgage applications currently in progress, with specific attention to whether protection insurance has been addressed, sold, or remains an open opportunity.</w:t>
      </w:r>
    </w:p>
    <w:p>
      <w:r>
        <w:t xml:space="preserve"/>
      </w:r>
    </w:p>
    <w:p>
      <w:r>
        <w:t xml:space="preserve">### Client: Sir Ram</w:t>
      </w:r>
    </w:p>
    <w:p>
      <w:r>
        <w:t xml:space="preserve">Sir Ram is a renewal case. Paul had previously sold him protection at the time of the original purchase, and during the current renewal, the existing life insurance was reviewed and confirmed as still fit for purpose. No new protection products were identified as necessary, though the review itself was completed and documented.</w:t>
      </w:r>
    </w:p>
    <w:p>
      <w:r>
        <w:t xml:space="preserve"/>
      </w:r>
    </w:p>
    <w:p>
      <w:r>
        <w:t xml:space="preserve">### Client: Sarah Budge</w:t>
      </w:r>
    </w:p>
    <w:p>
      <w:r>
        <w:t xml:space="preserve">Sarah Budge&amp;#x27;s mortgage **offered approximately 20 minutes before the meeting began**, as confirmed by Sean at the outset. Paul confirmed the offer and agreed she should be booked in promptly for an insurance review appointment.</w:t>
      </w:r>
    </w:p>
    <w:p>
      <w:r>
        <w:t xml:space="preserve"/>
      </w:r>
    </w:p>
    <w:p>
      <w:r>
        <w:t xml:space="preserve">### Clients: Michael &amp;amp; Charlotte</w:t>
      </w:r>
    </w:p>
    <w:p>
      <w:r>
        <w:t xml:space="preserve">This couple is very well-covered through their respective employers, holding employer-provided income protection, critical illness (IP), and death-in-service benefits. However, Paul had a detailed protection discussion with them towards the end of the previous week — the same evening he had to work late to submit their application via **Virgin Money**. Their **mortgage is £850,000**, and Paul&amp;#x27;s sales angle centred on two key points: first, that their death-in-service benefits would not fully cover the mortgage balance, leaving a material **shortfall**; and second, that they have a **young daughter**, meaning income replacement and family protection are relevant considerations. Paul also confirmed that **Family Income Benefit (FIB)** was discussed. The clients are senior professionals who are well-informed and engaged, and they agreed to receive **two or three quotations** the following week. Paul committed to sending those illustrations **this week**.</w:t>
      </w:r>
    </w:p>
    <w:p>
      <w:r>
        <w:t xml:space="preserve"/>
      </w:r>
    </w:p>
    <w:p>
      <w:r>
        <w:t xml:space="preserve">### Clients: Alison &amp;amp; Graham (&amp;quot;Ali and G Dog&amp;quot;)</w:t>
      </w:r>
    </w:p>
    <w:p>
      <w:r>
        <w:t xml:space="preserve">This is a renewal case that was not originally Paul&amp;#x27;s but has since come to him. They hold four mortgages: **Skipton, Santander, Leeds, and a newly submitted NatWest** application. Crucially, **no protection products are currently in place** for this couple. Bob recalled that he may have previously sold them a **Vitality** policy, and given that Vitality&amp;#x27;s proposition has changed considerably since then, he confirmed this should be reviewed in full. Paul agreed they need to be booked in for a comprehensive protection review without delay.</w:t>
      </w:r>
    </w:p>
    <w:p>
      <w:r>
        <w:t xml:space="preserve"/>
      </w:r>
    </w:p>
    <w:p>
      <w:r>
        <w:t xml:space="preserve">### Client: Caroline &amp;amp; Paul</w:t>
      </w:r>
    </w:p>
    <w:p>
      <w:r>
        <w:t xml:space="preserve">Caroline is a **product transfer** case. She has recently changed jobs and currently has no other income, which is impacting her appetite to commit to protection premiums. Paul was unable to sell her any protection at the time of the original mortgage, as she was not open to the idea, and her current financial position makes this similarly unlikely at present. No immediate protection opportunity was identified.</w:t>
      </w:r>
    </w:p>
    <w:p>
      <w:r>
        <w:t xml:space="preserve"/>
      </w:r>
    </w:p>
    <w:p>
      <w:r>
        <w:t xml:space="preserve">### Clients: Emily &amp;amp; Sumair Highlow</w:t>
      </w:r>
    </w:p>
    <w:p>
      <w:r>
        <w:t xml:space="preserve">This couple (the latter described as American, though both are UK residents) have historically been resistant to protection discussions since the original mortgage was arranged. The case is currently complicated by a more pressing issue: their **Santander remortgage application, submitted on 8th March**, has received a **down valuation**. Santander notified Paul of this approximately a week prior to</w:t>
      </w:r>
    </w:p>
    <w:p>
      <w:r>
        <w:t xml:space="preserve">[truncated]</w:t>
      </w:r>
    </w:p>
    <w:p>
      <w:r>
        <w:t xml:space="preserve">Full transcript</w:t>
      </w:r>
    </w:p>
    <w:p>
      <w:r>
        <w:t xml:space="preserve">Sean McLennan: From Sarah Budge, just offered.</w:t>
      </w:r>
    </w:p>
    <w:p>
      <w:r>
        <w:t xml:space="preserve">Bob Duncan: See why not? How are we doing, chaps?</w:t>
      </w:r>
    </w:p>
    <w:p>
      <w:r>
        <w:t xml:space="preserve">Paul Banyard: Not bad.</w:t>
      </w:r>
    </w:p>
    <w:p>
      <w:r>
        <w:t xml:space="preserve">Bob Duncan: Good good house business. Get any sneaky bets on yesterday,</w:t>
      </w:r>
    </w:p>
    <w:p>
      <w:r>
        <w:t xml:space="preserve">Paul Banyard: Paul Monday did a remortgage at nine o&amp;#x27;clock last night when I got back from Edinburgh.</w:t>
      </w:r>
    </w:p>
    <w:p>
      <w:r>
        <w:t xml:space="preserve">Bob Duncan: And you got back from Edinburgh at nine o&amp;#x27;clock. How long did it take to get home?</w:t>
      </w:r>
    </w:p>
    <w:p>
      <w:r>
        <w:t xml:space="preserve">Paul Banyard: No, well, I didn&amp;#x27;t leave the office until quarter to six. Walked up to Princess Street because I got the tram in.</w:t>
      </w:r>
    </w:p>
    <w:p>
      <w:r>
        <w:t xml:space="preserve">Bob Duncan: Ah, okay.</w:t>
      </w:r>
    </w:p>
    <w:p>
      <w:r>
        <w:t xml:space="preserve">Paul Banyard: And it&amp;#x27;s like, right, I am going to hit rush hour. Uh, I&amp;#x27;ve not eaten all day, so I went and got a Burger King and then.</w:t>
      </w:r>
    </w:p>
    <w:p>
      <w:r>
        <w:t xml:space="preserve">Bob Duncan: Treated yourself eh? Treated yourself eh?</w:t>
      </w:r>
    </w:p>
    <w:p>
      <w:r>
        <w:t xml:space="preserve">Paul Banyard: Yeah so by the time I got home uh I knew I had this, Remortgage that I needed to keep just in case. I couldn&amp;#x27;t see any notifications that the rate was going to change, but I wasn&amp;#x27;t going to risk it.</w:t>
      </w:r>
    </w:p>
    <w:sectPr/>
  </w:body>
</w:document>
</file>

<file path=word/_rels/document.xml.rels><?xml version="1.0" encoding="UTF-8" standalone="yes"?>
<Relationships xmlns="http://schemas.openxmlformats.org/package/2006/relationships">
</Relationships>
</file>