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No quantitative evidence provided of CRM hygiene (e.g., note quality, stale statuses, 7+ day gaps, first-contact speed), creating a measurement blind spot.</w:t>
      </w:r>
    </w:p>
    <w:p>
      <w:r>
        <w:t xml:space="preserve">- Ownership gap risk explicitly stated: if the adviser submits a case/updates but **does not progress the Platform task**, the case does not transition into admin ownership.</w:t>
      </w:r>
    </w:p>
    <w:p>
      <w:r>
        <w:t xml:space="preserve">### Risks / Blockers</w:t>
      </w:r>
    </w:p>
    <w:p>
      <w:r>
        <w:t xml:space="preserve">- Revenue risk if lead volume/quality doesn’t increase or conversion/output doesn’t improve from current lead levels.</w:t>
      </w:r>
    </w:p>
    <w:p>
      <w:r>
        <w:t xml:space="preserve">- Reliance on others for lead generation noted: **Alan** referenced as driving lead supply.</w:t>
      </w:r>
    </w:p>
    <w:p>
      <w:r>
        <w:t xml:space="preserve">- Admin continuity risk: concerns raised regarding **Megan’s maternity leave**; if admin coverage changes, follow-up and nurture may degrade.</w:t>
      </w:r>
    </w:p>
    <w:p>
      <w:r>
        <w:t xml:space="preserve">- Adoption risk: Platform is list-based (no “pie chart” view), which may reduce daily engagement and therefore follow-up consistency.</w:t>
      </w:r>
    </w:p>
    <w:p>
      <w:r>
        <w:t xml:space="preserve">### Actions Required</w:t>
      </w:r>
    </w:p>
    <w:p>
      <w:r>
        <w:t xml:space="preserve">1. Validate whether lead flow can support **~480/year** and whether adviser capacity supports **30–35 conversations/month** alongside renewals.</w:t>
      </w:r>
    </w:p>
    <w:p>
      <w:r>
        <w:t xml:space="preserve">2. Track upstream activity and convert it into booked adviser appointments consistently (MAs/referrals/home reports/viewings → booked appointments).</w:t>
      </w:r>
    </w:p>
    <w:p>
      <w:r>
        <w:t xml:space="preserve">3. Implement the **Platform task-based workflow** as standard practice for follow-ups and nurture hand-offs.</w:t>
      </w:r>
    </w:p>
    <w:p>
      <w:r>
        <w:t xml:space="preserve">4. Prepare for Platform timeline events explicitly referenced:</w:t>
      </w:r>
    </w:p>
    <w:p>
      <w:r>
        <w:t xml:space="preserve">   - Platform update goes live on **2026-04-20**</w:t>
      </w:r>
    </w:p>
    <w:p>
      <w:r>
        <w:t xml:space="preserve">   - Training referenced as **2026-05-06**</w:t>
      </w:r>
    </w:p>
    <w:p>
      <w:r>
        <w:t xml:space="preserve">5. Confirm admin cover plan given Megan maternity leave risk, aligned to workflow adoption.</w:t>
      </w:r>
    </w:p>
    <w:p>
      <w:r>
        <w:t xml:space="preserve">### Action Owner (Adviser / Admin / Case Manager / Other)</w:t>
      </w:r>
    </w:p>
    <w:p>
      <w:r>
        <w:t xml:space="preserve">- Lead supply/drive: **Other (Alan)**</w:t>
      </w:r>
    </w:p>
    <w:p>
      <w:r>
        <w:t xml:space="preserve">- Lead flow modelling validation: **Other (Bob) + Adviser (Roland)**</w:t>
      </w:r>
    </w:p>
    <w:p>
      <w:r>
        <w:t xml:space="preserve">- Day-to-day follow-up tasks + outcomes/note updates: **Adviser (Roland)**</w:t>
      </w:r>
    </w:p>
    <w:p>
      <w:r>
        <w:t xml:space="preserve">- Nurture journey management/rebooking once tasks bounce: **Admin (Megan / Admin team)**</w:t>
      </w:r>
    </w:p>
    <w:p>
      <w:r>
        <w:t xml:space="preserve">- Workflow rollout/enablement + admin cover plan: **Other (Bob Duncan / Ops/Management)**</w:t>
      </w:r>
    </w:p>
    <w:p>
      <w:r>
        <w:t xml:space="preserve">### Trend Insight</w:t>
      </w:r>
    </w:p>
    <w:p>
      <w:r>
        <w:t xml:space="preserve">- **Stagnant (input constrained)** — lead volume is below the desired level (**25 current; 15–20 typical vs 40 desired**), despite strong stated conversion.</w:t>
      </w:r>
    </w:p>
    <w:p>
      <w:r>
        <w:t xml:space="preserve">- **Improving (process upgrade)** — task-based workflow is being introduced, but effectiveness is adoption-dependent and admin-resourcing-dependent.</w:t>
      </w:r>
    </w:p>
    <w:p>
      <w:r>
        <w:t xml:space="preserve">---</w:t>
      </w:r>
    </w:p>
    <w:p>
      <w:r>
        <w:t xml:space="preserve">## “Where Are My Leads?” (Relevant)</w:t>
      </w:r>
    </w:p>
    <w:p>
      <w:r>
        <w:t xml:space="preserve">### Current Position</w:t>
      </w:r>
    </w:p>
    <w:p>
      <w:r>
        <w:t xml:space="preserve">- Lead shortfall is positioned as the main constraint:</w:t>
      </w:r>
    </w:p>
    <w:p>
      <w:r>
        <w:t xml:space="preserve">  - To hit **72 cases/year**, lead flow must either **double at the same quality**, or improve conversion/output (“keep it the same and write more”).</w:t>
      </w:r>
    </w:p>
    <w:p>
      <w:r>
        <w:t xml:space="preserve">- Reporting dependency raised: lead-to-app modelling requires reliable reporting; application mix inconsistency exists (apps vs purchases/remortgages split).</w:t>
      </w:r>
    </w:p>
    <w:p>
      <w:r>
        <w:t xml:space="preserve">### Vs Last Week / Last Month (if available)</w:t>
      </w:r>
    </w:p>
    <w:p>
      <w:r>
        <w:t xml:space="preserve">- **Not available**.</w:t>
      </w:r>
    </w:p>
    <w:p>
      <w:r>
        <w:t xml:space="preserve">### What’s Working Well</w:t>
      </w:r>
    </w:p>
    <w:p>
      <w:r>
        <w:t xml:space="preserve">- Clear recognition that lead volume/quality is the upstream driver of purchase consistency and income delivery.</w:t>
      </w:r>
    </w:p>
    <w:p>
      <w:r>
        <w:t xml:space="preserve">### What’s Not Working Well</w:t>
      </w:r>
    </w:p>
    <w:p>
      <w:r>
        <w:t xml:space="preserve">- Lead stats are discussed without supporting CRM outcome reporting (no stated DIP/application/lost/uncontacted breakdowns).</w:t>
      </w:r>
    </w:p>
    <w:p>
      <w:r>
        <w:t xml:space="preserve">- Application reporting inconsistency undermines confidence in lead-to-output measurement.</w:t>
      </w:r>
    </w:p>
    <w:p>
      <w:r>
        <w:t xml:space="preserve">### Risks / Blockers</w:t>
      </w:r>
    </w:p>
    <w:p>
      <w:r>
        <w:t xml:space="preserve">- If lead supply or engagement drops below assumptions, sustaining **1.5 purchases/week** becomes high risk.</w:t>
      </w:r>
    </w:p>
    <w:p>
      <w:r>
        <w:t xml:space="preserve">- Reporting inconsistency (apps vs split, NTUs) creates a planning and accountability risk.</w:t>
      </w:r>
    </w:p>
    <w:p>
      <w:r>
        <w:t xml:space="preserve">### Actions Required</w:t>
      </w:r>
    </w:p>
    <w:p>
      <w:r>
        <w:t xml:space="preserve">- Resolve reporting inconsistency (apps vs purchases/remortgages; NTUs).</w:t>
      </w:r>
    </w:p>
    <w:p>
      <w:r>
        <w:t xml:space="preserve">- Validate feasible lead flow levels (current vs desired) and operational plan to close the gap.</w:t>
      </w:r>
    </w:p>
    <w:p>
      <w:r>
        <w:t xml:space="preserve">### Action Owner (Adviser / Admin / Case Manager / Other)</w:t>
      </w:r>
    </w:p>
    <w:p>
      <w:r>
        <w:t xml:space="preserve">- Reporting fix: **Other (Bob)**</w:t>
      </w:r>
    </w:p>
    <w:p>
      <w:r>
        <w:t xml:space="preserve">- Lead flow validation: **Other (Bob) + Adviser (Roland)**</w:t>
      </w:r>
    </w:p>
    <w:p>
      <w:r>
        <w:t xml:space="preserve">### Trend Insight</w:t>
      </w:r>
    </w:p>
    <w:p>
      <w:r>
        <w:t xml:space="preserve">- **Stagnant** — dependency is acknowledged, but input/output control metrics and reporting integrity are not yet resolved within the provided content.</w:t>
      </w:r>
    </w:p>
    <w:p>
      <w:r>
        <w:t xml:space="preserve">---</w:t>
      </w:r>
    </w:p>
    <w:p>
      <w:r>
        <w:t xml:space="preserve">## CRM Discipline (Notes, Updates, Ownership) — Platform Workflow Adoption</w:t>
      </w:r>
    </w:p>
    <w:p>
      <w:r>
        <w:t xml:space="preserve">### Current Position</w:t>
      </w:r>
    </w:p>
    <w:p>
      <w:r>
        <w:t xml:space="preserve">- Platform task-driven workflow discussed to improve:</w:t>
      </w:r>
    </w:p>
    <w:p>
      <w:r>
        <w:t xml:space="preserve">  - Client touchpoints (adviser/admin “bounce” tasks)</w:t>
      </w:r>
    </w:p>
    <w:p>
      <w:r>
        <w:t xml:space="preserve">  - Visibility/ownership of next steps</w:t>
      </w:r>
    </w:p>
    <w:p>
      <w:r>
        <w:t xml:space="preserve">  - Progression from lead → DIP → application → completion → reviews</w:t>
      </w:r>
    </w:p>
    <w:p>
      <w:r>
        <w:t xml:space="preserve">- Current preference noted for Midas due to visual “pie chart”; Platform viewed as “all lists”.</w:t>
      </w:r>
    </w:p>
    <w:p>
      <w:r>
        <w:t xml:space="preserve">- Example clients referenced:</w:t>
      </w:r>
    </w:p>
    <w:p>
      <w:r>
        <w:t xml:space="preserve">  - **John Smith** (demo file): used to illustrate workflow prompts and stages (including down-valuation decision prompts).</w:t>
      </w:r>
    </w:p>
    <w:p>
      <w:r>
        <w:t xml:space="preserve">  - **Patrick Edington**: client completed fact find themselves; affordability check run in Platform and max loan decision result obtained.</w:t>
      </w:r>
    </w:p>
    <w:p>
      <w:r>
        <w:t xml:space="preserve">### Vs Last Week / Last Month (if available)</w:t>
      </w:r>
    </w:p>
    <w:p>
      <w:r>
        <w:t xml:space="preserve">- **Not available**.</w:t>
      </w:r>
    </w:p>
    <w:p>
      <w:r>
        <w:t xml:space="preserve">### What’s Working Well</w:t>
      </w:r>
    </w:p>
    <w:p>
      <w:r>
        <w:t xml:space="preserve">- Workflow has defined post-completion cadence:</w:t>
      </w:r>
    </w:p>
    <w:p>
      <w:r>
        <w:t xml:space="preserve">  - Admin call **1 day after completion**</w:t>
      </w:r>
    </w:p>
    <w:p>
      <w:r>
        <w:t xml:space="preserve">  - Adviser call **3 days after completion** (thanks + review/referral)</w:t>
      </w:r>
    </w:p>
    <w:p>
      <w:r>
        <w:t xml:space="preserve">  - Annual review workflow plus **3-month completion call**</w:t>
      </w:r>
    </w:p>
    <w:p>
      <w:r>
        <w:t xml:space="preserve">  - If no policy is on risk, client routes to **protection 9-month callback list**</w:t>
      </w:r>
    </w:p>
    <w:p>
      <w:r>
        <w:t xml:space="preserve">- Platform supports end-to-end activity within a client record (fact find, EIDV, documents, affordability, DIP, application steps).</w:t>
      </w:r>
    </w:p>
    <w:p>
      <w:r>
        <w:t xml:space="preserve">- Client self-completion evidence (Patrick Edington) indicates improved engagement and reduced admin burden.</w:t>
      </w:r>
    </w:p>
    <w:p>
      <w:r>
        <w:t xml:space="preserve">### What’s Not Working Well</w:t>
      </w:r>
    </w:p>
    <w:p>
      <w:r>
        <w:t xml:space="preserve">- UI friction risk: Platform lacks the “pie chart” view that supports daily tracking.</w:t>
      </w:r>
    </w:p>
    <w:p>
      <w:r>
        <w:t xml:space="preserve">- Explicit ownership gap risk:</w:t>
      </w:r>
    </w:p>
    <w:p>
      <w:r>
        <w:t xml:space="preserve">  - If adviser submits/acts but **does not move the task forward**, admin does not receive ownership and processing can stall.</w:t>
      </w:r>
    </w:p>
    <w:p>
      <w:r>
        <w:t xml:space="preserve">- Admin visibility concern raised by Megan: advisers may not keep admin fully up to date (stated as a general issue in this review).</w:t>
      </w:r>
    </w:p>
    <w:p>
      <w:r>
        <w:t xml:space="preserve">### Risks / Blockers</w:t>
      </w:r>
    </w:p>
    <w:p>
      <w:r>
        <w:t xml:space="preserve">- Stalled hand-offs if “click done” discipline is inconsistent.</w:t>
      </w:r>
    </w:p>
    <w:p>
      <w:r>
        <w:t xml:space="preserve">- Processing delays and unclear accountability if tasks are not progressed and notes not added after call attempts.</w:t>
      </w:r>
    </w:p>
    <w:p>
      <w:r>
        <w:t xml:space="preserve">- Admin coverage risk due to Megan maternity leave concern.</w:t>
      </w:r>
    </w:p>
    <w:p>
      <w:r>
        <w:t xml:space="preserve">### Actions Required</w:t>
      </w:r>
    </w:p>
    <w:p>
      <w:r>
        <w:t xml:space="preserve">1. Use Platform task list **daily** (explicitly positioned as the replacement control point for checking the Midas pie chart at **17:00**).</w:t>
      </w:r>
    </w:p>
    <w:p>
      <w:r>
        <w:t xml:space="preserve">2. Complete tasks and add a note after call attempts so the workflow bounces correctly between adviser/admin.</w:t>
      </w:r>
    </w:p>
    <w:p>
      <w:r>
        <w:t xml:space="preserve">3. Roland and Megan to practice in the demo file **John Smith** (add/remove journeys; navigation familiarity).</w:t>
      </w:r>
    </w:p>
    <w:p>
      <w:r>
        <w:t xml:space="preserve">4. Encourage clients to complete the fact find online (as per **Patrick Edington**) to increase commitment and speed to DIP.</w:t>
      </w:r>
    </w:p>
    <w:p>
      <w:r>
        <w:t xml:space="preserve">5. Prepare for Platform update/training timeline:</w:t>
      </w:r>
    </w:p>
    <w:p>
      <w:r>
        <w:t xml:space="preserve">   - Go-live: **2026-04-20**</w:t>
      </w:r>
    </w:p>
    <w:p>
      <w:r>
        <w:t xml:space="preserve">   - Training: **2026-05-06**</w:t>
      </w:r>
    </w:p>
    <w:p>
      <w:r>
        <w:t xml:space="preserve">### Action Owner (Adviser / Admin / Case Manager / Other)</w:t>
      </w:r>
    </w:p>
    <w:p>
      <w:r>
        <w:t xml:space="preserve">- Daily task completion + notes: **Adviser (Roland)**</w:t>
      </w:r>
    </w:p>
    <w:p>
      <w:r>
        <w:t xml:space="preserve">- Nurture/rebooking once tasks bounce: **Admin (Megan / Admin team)**</w:t>
      </w:r>
    </w:p>
    <w:p>
      <w:r>
        <w:t xml:space="preserve">- Practice session in John Smith demo: **Adviser (Roland) + Admin (Megan)**</w:t>
      </w:r>
    </w:p>
    <w:p>
      <w:r>
        <w:t xml:space="preserve">- Workflow rollout/enablement: **Other (Bob / Ops)**</w:t>
      </w:r>
    </w:p>
    <w:p>
      <w:r>
        <w:t xml:space="preserve">### Trend Insight</w:t>
      </w:r>
    </w:p>
    <w:p>
      <w:r>
        <w:t xml:space="preserve">- **Improving (process clarity)*</w:t>
      </w:r>
    </w:p>
    <w:p>
      <w:r>
        <w:t xml:space="preserve">[truncated]</w:t>
      </w:r>
    </w:p>
    <w:p>
      <w:r>
        <w:t xml:space="preserve"/>
      </w:r>
    </w:p>
    <w:p>
      <w:r>
        <w:t xml:space="preserve">[Summary]</w:t>
      </w:r>
    </w:p>
    <w:p>
      <w:r>
        <w:t xml:space="preserve"># Financial Year Budgeting and Workflow Strategy Meeting</w:t>
      </w:r>
    </w:p>
    <w:p>
      <w:r>
        <w:t xml:space="preserve"/>
      </w:r>
    </w:p>
    <w:p>
      <w:r>
        <w:t xml:space="preserve"/>
      </w:r>
    </w:p>
    <w:p>
      <w:r>
        <w:t xml:space="preserve"/>
      </w:r>
    </w:p>
    <w:p>
      <w:r>
        <w:t xml:space="preserve">This document outlines a comprehensive strategy meeting between Bob Duncan, Roland Brownlee, and Megan Gordon, focused on evaluating Roland&amp;#x27;s current financial year performance and setting ambitious financial targets for the upcoming year. The discussion culminated in a mutual agreement on a £178,680 income target—underpinned by specific case conversion metrics—and introduced the new &amp;quot;Platform&amp;quot; workflow management system to ensure operational continuity and robust lead management, particularly in light of Megan&amp;#x27;s upcoming maternity leave.</w:t>
      </w:r>
    </w:p>
    <w:p>
      <w:r>
        <w:t xml:space="preserve"/>
      </w:r>
    </w:p>
    <w:p>
      <w:r>
        <w:t xml:space="preserve">---</w:t>
      </w:r>
    </w:p>
    <w:p>
      <w:r>
        <w:t xml:space="preserve">## Current Year Performance Review</w:t>
      </w:r>
    </w:p>
    <w:p>
      <w:r>
        <w:t xml:space="preserve"/>
      </w:r>
    </w:p>
    <w:p>
      <w:r>
        <w:t xml:space="preserve">The meeting commences with brief informal pleasantries, briefly touching upon Megan Gordon recovering from a slipped rib caused by hypermobility, before swiftly transitioning into a data-driven evaluation of Roland Brownlee&amp;#x27;s performance for the current financial year. Bob Duncan presents a comprehensive spreadsheet that focuses explicitly on banked performance rather than physical written business to establish a clear baseline.</w:t>
      </w:r>
    </w:p>
    <w:p>
      <w:r>
        <w:t xml:space="preserve"/>
      </w:r>
    </w:p>
    <w:p>
      <w:r>
        <w:t xml:space="preserve">As it stands, Roland&amp;#x27;s banked income totals approximately £32,000. This figure is comprised of £16,000 in mortgage income, £1,200 in renewals, £7,000 in insurance, and approximately £7,500 in additional fees. Bob notes that Roland did not previously have a formal budget framework, having recently joined the branch to establish his pipeline and get things moving. While the current projections assume marginal growth for the remainder of the year, Bob emphasises that these figures will be dynamically refreshed as the financial year concludes to reflect Roland&amp;#x27;s true run rate.</w:t>
      </w:r>
    </w:p>
    <w:p>
      <w:r>
        <w:t xml:space="preserve"/>
      </w:r>
    </w:p>
    <w:p>
      <w:r>
        <w:t xml:space="preserve">---</w:t>
      </w:r>
    </w:p>
    <w:p>
      <w:r>
        <w:t xml:space="preserve">## Collaborative Target Setting for the Next Financial Year</w:t>
      </w:r>
    </w:p>
    <w:p>
      <w:r>
        <w:t xml:space="preserve"/>
      </w:r>
    </w:p>
    <w:p>
      <w:r>
        <w:t xml:space="preserve">A core component of the meeting involves Bob and Roland collaboratively establishing a robust financial framework for the upcoming year, ultimately agreeing on a comprehensive income target of £178,680. To ensure this high bar feels achievable, the target is meticulously broken down into distinct, manageable metrics.</w:t>
      </w:r>
    </w:p>
    <w:p>
      <w:r>
        <w:t xml:space="preserve"/>
      </w:r>
    </w:p>
    <w:p>
      <w:r>
        <w:t xml:space="preserve">Looking ahead, Roland has 48 pending renewal cases. Assuming a 60% conversion rate (split evenly between full remortgages and product transfers), this is projected to generate £29,952. Bob factors in the likelihood of Roland cross-selling insurance on these renewals, as many currently lack coverage. Furthermore, Roland’s average admin fee sits at £397, with a 79% conversion rate (rounded to 80% for projections). While Roland feels confident he could increase this fee on new purchases, he acknowledges the difficulty with renewals—which often lacked initial charges—and agrees to maintain the baseline assumption.</w:t>
      </w:r>
    </w:p>
    <w:p>
      <w:r>
        <w:t xml:space="preserve"/>
      </w:r>
    </w:p>
    <w:p>
      <w:r>
        <w:t xml:space="preserve">Regarding new business, Bob notes Roland&amp;#x27;s recent success in averaging two purchase cases per week. However, projecting this across 48 weeks (allowing for holidays) yields 96 cases, which Roland views as overly steep alongside his remortgage workload. Consequently, they negotiate a more realistic target of 1.5 purchase cases per week, equating to 72 cases for the year (or roughly six per month). At an average income of £737 per purchase case, this will generate £53,000 in mortgage income. Coupled with £57,000 projected from insurance (based on a strict conversion rate of one-in-two for purchases and one-in-four for renewals, averaging £1,199 per case) and £38,000 from admin fees, the calculations align perfectly with the £178,680 goal. Roland expresses that breaking the total down demystifies the target, firmly preferring the higher value of new purchases over relying on lower-yielding product transfers.</w:t>
      </w:r>
    </w:p>
    <w:p>
      <w:r>
        <w:t xml:space="preserve"/>
      </w:r>
    </w:p>
    <w:p>
      <w:r>
        <w:t xml:space="preserve">---</w:t>
      </w:r>
    </w:p>
    <w:p>
      <w:r>
        <w:t xml:space="preserve">## Identifying Strategic Dependencies and Support Requirements</w:t>
      </w:r>
    </w:p>
    <w:p>
      <w:r>
        <w:t xml:space="preserve"/>
      </w:r>
    </w:p>
    <w:p>
      <w:r>
        <w:t xml:space="preserve">To guarantee the feasibility of the newly established targets, the discussion pivots to identifying the strategic dependencies that will dictate Roland&amp;#x27;s success. Bob highlights that the primary variable will be the volume and consistency of high-quality leads. Currently, Roland receives an aggregate of between 249 and 480 leads, but to comfortably hit the target volume of £200,000 in written/banked projections, he needs to be actively speaking with 30 to 35 high-quality leads per month and achieving a one-in-three conversion rate. Both agree that maintaining this lead quality is paramount.</w:t>
      </w:r>
    </w:p>
    <w:p>
      <w:r>
        <w:t xml:space="preserve"/>
      </w:r>
    </w:p>
    <w:p>
      <w:r>
        <w:t xml:space="preserve">Roland explicitly outlines his core support requirements, requesting continued weekly check-ins and stressing that a steady influx of leads is his absolute priority. Moreover, he underscores his heavy reliance on administrative support, praising the strong working relationship he has cultivated with Megan. As his case volume increases, Roland admits it is impossible to manage the administrative burden independently. He flags Megan&amp;#x27;s impending maternity leave as a significant operational risk, emphasising the absolute necessity of maintaining robust administrative cover to sustain his momentum, delegate pipeline tasks, and handle the projected case volume effectively.</w:t>
      </w:r>
    </w:p>
    <w:p>
      <w:r>
        <w:t xml:space="preserve"/>
      </w:r>
    </w:p>
    <w:p>
      <w:r>
        <w:t xml:space="preserve">---</w:t>
      </w:r>
    </w:p>
    <w:p>
      <w:r>
        <w:t xml:space="preserve">## Introduction of the &amp;quot;Platform&amp;quot; Workflow Management System</w:t>
      </w:r>
    </w:p>
    <w:p>
      <w:r>
        <w:t xml:space="preserve"/>
      </w:r>
    </w:p>
    <w:p>
      <w:r>
        <w:t xml:space="preserve">Addressing Roland&amp;#x27;s concerns regarding administrative continuity, Bob provides a comprehensive demonstration of &amp;quot;Platform,&amp;quot; a new workflow management system slated to go live on the 20th of the month, with formal training to follow shortly. Bob presents Platform as a streamlined, task-driven alternative to the convoluted architecture of the Midas system, specifically designed to automate client journeys and facilitate seamless collaboration between advisors and administrative staff.</w:t>
      </w:r>
    </w:p>
    <w:p>
      <w:r>
        <w:t xml:space="preserve"/>
      </w:r>
    </w:p>
    <w:p>
      <w:r>
        <w:t xml:space="preserve">The system operates on an automated workflow driven by explicit tasks. For instance, following an appointment, Roland is prompted to log the outcome. If a client does not answer, the task automatically routes to admin for follow-up and nurturing. For clients who are &amp;quot;actively looking,&amp;quot; the system orchestrates a cyclic communication loop alternating between Roland and the admin team. Clients unready to proceed are placed into a six-month nurture journey, receiving monthly automated emails alongside three scheduled admin calls; if they re-engage, they are automatically booked back into the advisor&amp;#x27;s diary. Bob stresses that leads should only be marked &amp;quot;Not Proceeding With&amp;quot; (NPW) if the client explicitly requests it.</w:t>
      </w:r>
    </w:p>
    <w:p>
      <w:r>
        <w:t xml:space="preserve"/>
      </w:r>
    </w:p>
    <w:p>
      <w:r>
        <w:t xml:space="preserve">While Megan expresses a slight preference for the visual pie charts of their previous system, she acknowledges that Platform&amp;#x27;s list-based interface will mandate consistent communication and keep advisors actively engaged in file updates. The system also extends into comprehensive mortgage workflows, managing post-completion touchpoints (admin calls at one day post-completion, and advisor calls at three days for reviews), down valuations, rekeys, and automated nine-month protection callbacks. Notably, Platform empowers clients to complete their own fact-finds online, signaling upfront commitment. Furthermore, it allows advisors to run full affordability checks across major lenders—such as Halifax, Nationwide, Barclays, and NatWest—and submit Decision in Principles (DIPs) and full applications without the need to rekey data externally. It also features a &amp;quot;mortgage passport,&amp;quot; providing clients with an easily downloadable DIP.</w:t>
      </w:r>
    </w:p>
    <w:p>
      <w:r>
        <w:t xml:space="preserve"/>
      </w:r>
    </w:p>
    <w:p>
      <w:r>
        <w:t xml:space="preserve">---</w:t>
      </w:r>
    </w:p>
    <w:p>
      <w:r>
        <w:t xml:space="preserve">## Final Commitment and Implementation Plan</w:t>
      </w:r>
    </w:p>
    <w:p>
      <w:r>
        <w:t xml:space="preserve"/>
      </w:r>
    </w:p>
    <w:p>
      <w:r>
        <w:t xml:space="preserve">The meeting concludes with a solid consensus on the operational plan. Having reviewed the granular breakdown of the figures and the supportive infrastructure provided by Platform, Roland confirms his final commitment to the £178,680 financial target. He fully owns the objective of securing 1.5 new purchase cases per week alongside a 50% insurance conversion rate, agreeing that the goals are entirely manageable once the new workflow system is fully integrated.</w:t>
      </w:r>
    </w:p>
    <w:p>
      <w:r>
        <w:t xml:space="preserve"/>
      </w:r>
    </w:p>
    <w:p>
      <w:r>
        <w:t xml:space="preserve">To formalise this commitment, Bob outlines the immediate next steps: he will calculate the specific quarterly targets for both written and banked income, as well as the required number of monthly cases. These metrics will serve as the core benchmark for their ongoing weekly check-ins, providing Roland with clear, incremental targets to ensure he maintains his highly successful run rate throughout the new financial year.</w:t>
      </w:r>
    </w:p>
    <w:p>
      <w:r>
        <w:t xml:space="preserve"/>
      </w:r>
    </w:p>
    <w:p>
      <w:r>
        <w:t xml:space="preserve">---</w:t>
      </w:r>
    </w:p>
    <w:p>
      <w:r>
        <w:t xml:space="preserve">## Action Items</w:t>
      </w:r>
    </w:p>
    <w:p>
      <w:r>
        <w:t xml:space="preserve"/>
      </w:r>
    </w:p>
    <w:p>
      <w:r>
        <w:t xml:space="preserve">**@Bob Duncan**</w:t>
      </w:r>
    </w:p>
    <w:p>
      <w:r>
        <w:t xml:space="preserve">- [ ] Calculate the specific quarterly targets for written income, banked income, and case numbers, and share the comprehensive breakdown with Roland Brownlee - [End of next week]</w:t>
      </w:r>
    </w:p>
    <w:p>
      <w:r>
        <w:t xml:space="preserve"/>
      </w:r>
    </w:p>
    <w:p>
      <w:r>
        <w:t xml:space="preserve">**@Roland Brownlee**</w:t>
      </w:r>
    </w:p>
    <w:p>
      <w:r>
        <w:t xml:space="preserve">- [ ] Complete practice navigation and workflow testing within the new &amp;quot;Platform&amp;quot; system using the designated test case &amp;quot;John Smith&amp;quot; - [TBD]</w:t>
      </w:r>
    </w:p>
    <w:p>
      <w:r>
        <w:t xml:space="preserve">Full transcript</w:t>
      </w:r>
    </w:p>
    <w:p>
      <w:r>
        <w:t xml:space="preserve">Speaker 1: Excuse me. Too bad.</w:t>
      </w:r>
    </w:p>
    <w:p>
      <w:r>
        <w:t xml:space="preserve">Roland Brownlee: Good, you getting okay?</w:t>
      </w:r>
    </w:p>
    <w:p>
      <w:r>
        <w:t xml:space="preserve">Megan Gordon: I was getting an X-ray done. I&amp;#x27;ve got a slipped rib. It&amp;#x27;s very uncomfortable.</w:t>
      </w:r>
    </w:p>
    <w:p>
      <w:r>
        <w:t xml:space="preserve">Bob Duncan: Oh gosh, she&amp;#x27;s making that up. How can you have a slipped rib?</w:t>
      </w:r>
    </w:p>
    <w:p>
      <w:r>
        <w:t xml:space="preserve">Megan Gordon: How can you have a slipped rib?</w:t>
      </w:r>
    </w:p>
    <w:p>
      <w:r>
        <w:t xml:space="preserve">Bob Duncan: You&amp;#x27;re not gonna ask, probably, for this call.</w:t>
      </w:r>
    </w:p>
    <w:p>
      <w:r>
        <w:t xml:space="preserve">Megan Gordon: I&amp;#x27;ve got hypermobility, so my bones are already loose and can pop out of place. And because of all the new hormones that also make your bones loose, the rib has moved from where it&amp;#x27;s meant to be.</w:t>
      </w:r>
    </w:p>
    <w:p>
      <w:r>
        <w:t xml:space="preserve">Roland Brownlee: Oh my god. I&amp;#x27;m glad I asked.</w:t>
      </w:r>
    </w:p>
    <w:p>
      <w:r>
        <w:t xml:space="preserve">Megan Gordon: It&amp;#x27;s good fun.</w:t>
      </w:r>
    </w:p>
    <w:p>
      <w:r>
        <w:t xml:space="preserve">Bob Duncan: Right, let&amp;#x27;s kick things off. Um, I am going to share my screen because obviously, today, I want to talk about budgeting for next year. So, you know, where are you hoping to be next year? So, what I&amp;#x27;m going to do is I&amp;#x27;m just going to share a spreadsheet that I&amp;#x27;ve got, and we can take it from there. So uh.</w:t>
      </w:r>
    </w:p>
    <w:p>
      <w:r>
        <w:t xml:space="preserve">Bob Duncan: And two seconds. What I might do actually is I&amp;#x27;m going to swap these over here. I&amp;#x27;m going to move that there, Move this over here, because then I can actually see what we&amp;#x27;re doing, and it doesn&amp;#x27;t look like I am not looking at you. So, here are so hopefully let me know when you can see this. Yeah, yeah. So this is Roughly where we sat when I kind of built the spreadsheet itself. So, this is based on banked performance, so not physical written. I am thinking on the banked side. So as it stands, got sixteen in mortgage income, twelve hundred in renewal. There is seven grand in insurance and there is about seven and a half. So as it stands at the moment, There is about thirty two k in banked. And obviously, that will fluctuate because we&amp;#x27;ve still got a bit of time to go. Yep um you obviously don&amp;#x27;t have a budget because you didn&amp;#x27;t.</w:t>
      </w:r>
    </w:p>
    <w:p>
      <w:r>
        <w:t xml:space="preserve">Bob Duncan: Really have a budget if that makes sense. You&amp;#x27;ve kind of come into the branch to kind of get things going. So then I&amp;#x27;ve just kind of loosely filled in that it&amp;#x27;s probably not going to grow too much, Albeit that might be slightly different by the time you get to the end of the year, and we&amp;#x27;ll refresh it. But what I&amp;#x27;ve been able to sort of look at so far is renewal cases that you&amp;#x27;ve got pending for next year. So I know there are 48 renewal cases as it stands at the moment. Um and out of that forty eight, we&amp;#x27;re roughly speaking to about sixty percent. Yeah, or I should say converting around sixty percent. Yeah. Um out of that. It&amp;#x27;s about fifty fifty as it stands on remortgage, as in a full remortgage on the other fifty percent being a PT. So can I calculate the basis that if it is a full remortgage or a PT roughly, what&amp;#x27;s it going to be?</w:t>
      </w:r>
    </w:p>
    <w:p>
      <w:r>
        <w:t xml:space="preserve">Bob Duncan: So, assuming that you hit sixty percent, that will generate twenty nine thousand nine hundred and fifty two worth of income. We&amp;#x27;ve anticipated that you may rebroke or add some insurance on based on those cases because a lot of those cases probably won&amp;#x27;t have insurance. So, it&amp;#x27;s going to be for you to kind of go in with a fresh set of eyes to hopefully sell some insurance. Yeah, yeah. Then finally, I&amp;#x27;ve made an assumption that you will charge some sort of broker fee based on your run rate, which is currently sitting at seventy nine percent. So without really changing it, I&amp;#x27;ve kind of left it as eighty. But you might say, well actually Bob, I want that to be um ninety percent. I want it to be a hundred percent. Now the way that we&amp;#x27;ve calculated that is we&amp;#x27;ve looked at the overall broker fees because, obviously, some cases you will charge some cases you won&amp;#x27;t. You might charge a little bit lower.</w:t>
      </w:r>
    </w:p>
    <w:p>
      <w:r>
        <w:t xml:space="preserve">Bob Duncan: But your average admin fee comes in at three nine seven across the board, yeah. So that&amp;#x27;s taken into account cases where you don&amp;#x27;t charge, yeah. So I am assuming eighty percentum rough conversion unless you feel that it should be higher. Um. Probably the fee could be yeah I could squeeze more out of it.</w:t>
      </w:r>
    </w:p>
    <w:p>
      <w:r>
        <w:t xml:space="preserve">Roland Brownlee: Yeah Yeah.</w:t>
      </w:r>
    </w:p>
    <w:p>
      <w:r>
        <w:t xml:space="preserve">Bob Duncan: So you think you could probably get more on the average admin fee bear in mind, you&amp;#x27;ve got renewals coming through as well.</w:t>
      </w:r>
    </w:p>
    <w:p>
      <w:r>
        <w:t xml:space="preserve">Roland Brownlee: Yeah, Renewals are the tricky one because sometimes they&amp;#x27;ve not been charged in the first place. So yes, um, I&amp;#x27;ll leave it at that then. Okay. I&amp;#x27;ll do it on purchases.</w:t>
      </w:r>
    </w:p>
    <w:p>
      <w:r>
        <w:t xml:space="preserve">Bob Duncan: That&amp;#x27;s fine. So looking at purchases then, um so 22 banks so far for this year. Um what would you like to see that look like next year? Or think about your where you came from? Are you doing better or worse? What, how many cases did you do before, you know, on average in a year?</w:t>
      </w:r>
    </w:p>
    <w:p>
      <w:r>
        <w:t xml:space="preserve">Roland Brownlee: Um, I&amp;#x27;m doing better now because I&amp;#x27;m averaging probably but I&amp;#x27;m starting to average two a week. Okay. Monetary wise, I&amp;#x27;m starting to average two and a half three grand a week, which is more than before.</w:t>
      </w:r>
    </w:p>
    <w:p>
      <w:r>
        <w:t xml:space="preserve">Bob Duncan: Okay. So you&amp;#x27;re averaging sort of two cases a week yeah? Yeah. Okay so if we said two times 48 assuming you have some holidays then, That would give you ninety six cases for the year. Yeah, yeah. Purchase cases.</w:t>
      </w:r>
    </w:p>
    <w:p>
      <w:r>
        <w:t xml:space="preserve">Roland Brownlee: It&amp;#x27;s quite steep that if you are throwing in all the remortgages as well, isn&amp;#x27;t it? Well,</w:t>
      </w:r>
    </w:p>
    <w:p>
      <w:r>
        <w:t xml:space="preserve">Bob Duncan: That&amp;#x27;s what I am thinking, because if you add that, and that would give you a total banked projection of two one e. Yeah, um, which I think is probably on this.</w:t>
      </w:r>
    </w:p>
    <w:p>
      <w:r>
        <w:t xml:space="preserve">Roland Brownlee: Quite steep deep side.</w:t>
      </w:r>
    </w:p>
    <w:p>
      <w:r>
        <w:t xml:space="preserve">Bob Duncan: So if you are looking at your track run record actually let me, Um purchase versus remortgage. I&amp;#x27;m just going to drag over um this here, because this will give us a better view of what you&amp;#x27;re kind of averaging, where is Roland, Roland. Yeah, so you&amp;#x27;ve had a real uplift from oh where are we?</w:t>
      </w:r>
    </w:p>
    <w:p>
      <w:r>
        <w:t xml:space="preserve">Bob Duncan: I&amp;#x27;ve had to believe it at that. So, we&amp;#x27;ve got seventy four apps this financial year, of which twenty four are purchases, fifteen are remortgages. That doesn&amp;#x27;t make sense. No, there must be some NTUs that are accounted in that somewhere.</w:t>
      </w:r>
    </w:p>
    <w:p>
      <w:r>
        <w:t xml:space="preserve">Roland Brownlee: You&amp;#x27;ve got a heck of a lot of NTUs, but yeah.</w:t>
      </w:r>
    </w:p>
    <w:p>
      <w:r>
        <w:t xml:space="preserve">Bob Duncan: Where is that pulling that from?</w:t>
      </w:r>
    </w:p>
    <w:p>
      <w:r>
        <w:t xml:space="preserve">Bob Duncan: Don&amp;#x27;t know. I&amp;#x27;ll look at that, but you&amp;#x27;ve got twenty four purchases, fifteen remortgages. Okay. Two purchases a week feel. I mean, if you think it&amp;#x27;s doable.</w:t>
      </w:r>
    </w:p>
    <w:p>
      <w:r>
        <w:t xml:space="preserve">Roland Brownlee: One and a half.</w:t>
      </w:r>
    </w:p>
    <w:p>
      <w:r>
        <w:t xml:space="preserve">Bob Duncan: So seventy two cases, is that right Seventy two for the year. So let&amp;#x27;s change that to 72.</w:t>
      </w:r>
    </w:p>
    <w:p>
      <w:r>
        <w:t xml:space="preserve">Roland Brownlee: Okay. So. Then that gives us a banked projection of 107 to eight by the end of the financial year, roughly.</w:t>
      </w:r>
    </w:p>
    <w:p>
      <w:r>
        <w:t xml:space="preserve">Roland Brownlee: I&amp;#x27;ll aim for that.</w:t>
      </w:r>
    </w:p>
    <w:p>
      <w:r>
        <w:t xml:space="preserve">Bob Duncan: Don&amp;#x27;t want you to aim for it. I want you to own this.</w:t>
      </w:r>
    </w:p>
    <w:p>
      <w:r>
        <w:t xml:space="preserve">Roland Brownlee: Quite steep that I was thinking for months. If it&amp;#x27;s doable, it&amp;#x27;s doable. I suppose we&amp;#x27;ve got more leads coming in.</w:t>
      </w:r>
    </w:p>
    <w:p>
      <w:r>
        <w:t xml:space="preserve">Bob Duncan: This is the average amount of money you make on your purchase cases: seven, three, seven. So that&amp;#x27;s your average proc fee, that&amp;#x27;s your average remortgage renewal fee, that&amp;#x27;s your average insurance cost, and that&amp;#x27;s your average admin fee. That&amp;#x27;s where you set this here. If we&amp;#x27;re kind of assuming that you do, seventy two cases at seven three seven, I&amp;#x27;ll give you fifty three grand and mortgage income. You then got twenty nine grand in renewals, fifty seven grand in insurance, and then thirty eight thousand in admin fees.</w:t>
      </w:r>
    </w:p>
    <w:p>
      <w:r>
        <w:t xml:space="preserve">Roland Brownlee: When you break it down like that, it doesn&amp;#x27;t sound as scary.</w:t>
      </w:r>
    </w:p>
    <w:p>
      <w:r>
        <w:t xml:space="preserve">Bob Duncan: And that is working on the basis that you are doing. If I&amp;#x27;ve done my math right, one point five times forty eight seventy two cases. So one and a half cases a week is what you are aiming to get from new business. From new business, then you&amp;#x27;ve got renewals, which is obviously your kind of your twenty or call it thirty thousands. Your admin cases as your average across the board. And then that&amp;#x27;s giving you your thirty eight. And then your insurance is your kind of the way it&amp;#x27;s done on the insurance facts. If you look at there that&amp;#x27;s mortgage cases, one in two remortgages one in four. So it&amp;#x27;s not even assuming that same philosophy of one in two. And then again, it is basing on your current run rate, which is average insurance case at 119 9.</w:t>
      </w:r>
    </w:p>
    <w:p>
      <w:r>
        <w:t xml:space="preserve">Bob Duncan: Do you think that&amp;#x27;s achievable?</w:t>
      </w:r>
    </w:p>
    <w:p>
      <w:r>
        <w:t xml:space="preserve">Roland Brownlee: I don&amp;#x27;t think it&amp;#x27;s not achievable. It&amp;#x27;s a high bar, but it&amp;#x27;s worth. I&amp;#x27;d like to do it,</w:t>
      </w:r>
    </w:p>
    <w:p>
      <w:r>
        <w:t xml:space="preserve">Bob Duncan: What do you think? I think it&amp;#x27;s probably realistic. I think there is probably one thing that will dictate the outcome of that, and it&amp;#x27;s probably this part here: the number of leads at the moment you are on two, four, nine, four hundred and eighty. I guess it&amp;#x27;s probably the sweet spot to get to two hundred thousand. Britain stroke banks, because out of that what you&amp;#x27;d be hoping for is realistically.</w:t>
      </w:r>
    </w:p>
    <w:p>
      <w:r>
        <w:t xml:space="preserve">Bob Duncan: Leads a month, but probably talking to thirty to thirty five of them. Yes, and then convert, And you are kind of one in one in three off the back of that. And that&amp;#x27;ll get you to two hundred. Um, Because if you kind of break that back the way, so if you are doing thirty a month divided by three ten applications a month times do ten. In fact, yes, even that&amp;#x27;s actually probably more times eleven hundred and ten apps. Mhm. And we&amp;#x27;ve said seventy two. Yeah, if you get, you know, If you get four hundred and eighty leads, and you have thirty that you speak to. Yeah. And you convert one in three, then you&amp;#x27;ll write more. You&amp;#x27;ll definitely do more on the written on new business, and obviously, the renewals are the renewals, You know they&amp;#x27;ll just change and tweak year on year um.</w:t>
      </w:r>
    </w:p>
    <w:p>
      <w:r>
        <w:t xml:space="preserve">Bob Duncan: But do you think one purchase case a week or one point five purchase cases a week is doable? Yes. I want you to own this.</w:t>
      </w:r>
    </w:p>
    <w:p>
      <w:r>
        <w:t xml:space="preserve">Roland Brownlee: I wouldn&amp;#x27;t. I don&amp;#x27;t want to just do one product transfer a week for three hundred quid.</w:t>
      </w:r>
    </w:p>
    <w:p>
      <w:r>
        <w:t xml:space="preserve">Bob Duncan: exactly.</w:t>
      </w:r>
    </w:p>
    <w:p>
      <w:r>
        <w:t xml:space="preserve">Roland Brownlee: You want to be doing one purchase.</w:t>
      </w:r>
    </w:p>
    <w:p>
      <w:r>
        <w:t xml:space="preserve">Bob Duncan: The purchase and new business. So one point five times forty eight divided by twelve, that&amp;#x27;s six purchase cases a month plus any renewals that are then coming through.</w:t>
      </w:r>
    </w:p>
    <w:p>
      <w:r>
        <w:t xml:space="preserve">Roland Brownlee: Sounds simple, doesn&amp;#x27;t it? It&amp;#x27;s true.</w:t>
      </w:r>
    </w:p>
    <w:p>
      <w:r>
        <w:t xml:space="preserve">Bob Duncan: So do you feel that you could own that and manage it? Yes. He says not feeling confident. One hundred and seventy eight, six, eight, zero more. You explain it divided by seven point five.</w:t>
      </w:r>
    </w:p>
    <w:p>
      <w:r>
        <w:t xml:space="preserve">Bob Duncan: If you&amp;#x27;re comfortable, I&amp;#x27;m happy to put that into place and say that&amp;#x27;s what you&amp;#x27;re going to aim for this year. Which was one and a half. I&amp;#x27;m just going to make a wee note here. Note 1.5 new cases a week with 50% conversion on insurance. And then that will give you your fifty four, fifty three, whatever you want to call it twenty nine k and renewal income, fifty seven k on insurance, which I think based on purchases is doable. And then your admin fee, you&amp;#x27;re already strong in it. So I think that&amp;#x27;s just maintaining that one. If you can keep that where you need it to be, then I think it&amp;#x27;s doable.</w:t>
      </w:r>
    </w:p>
    <w:p>
      <w:r>
        <w:t xml:space="preserve">Bob Duncan: Yes. So in regards to this, what support do we need to make sure you get to where you want to be?</w:t>
      </w:r>
    </w:p>
    <w:p>
      <w:r>
        <w:t xml:space="preserve">Roland Brownlee: Just continued check ins. Andum is it the leads are the main thing. Megan&amp;#x27;s been really good. I wish she wasn&amp;#x27;t going off now because I&amp;#x27;m starting to build up a relationship, quite a good relationship with passing stuff over and all that. The busier I get, the more I realize that you definitely need admin. There is no way you can hold on to it. And it&amp;#x27;s having the trust in that which I have got, leads and Megan.</w:t>
      </w:r>
    </w:p>
    <w:p>
      <w:r>
        <w:t xml:space="preserve">Bob Duncan: Legion Megan Well, hopefully Megan So we&amp;#x27;ll have one of them, hopefully. I am happy to not let Megan go on maternity leave work from home.</w:t>
      </w:r>
    </w:p>
    <w:p>
      <w:r>
        <w:t xml:space="preserve">Roland Brownlee: Roland she works from home anyway. So I don&amp;#x27;t know why she can&amp;#x27;t do it.</w:t>
      </w:r>
    </w:p>
    <w:p>
      <w:r>
        <w:t xml:space="preserve">Bob Duncan: She could be tapping away at the keyboard. To me, it&amp;#x27;s totally doable. I personally think she&amp;#x27;s been a bit selfish. Let&amp;#x27;s have a little look at the Newton murders. If you look at where we are.</w:t>
      </w:r>
    </w:p>
    <w:p>
      <w:r>
        <w:t xml:space="preserve">Bob Duncan: And if you just take me, because that&amp;#x27;s probably what we want to be focusing on. It&amp;#x27;s probably the consistency of leads. That&amp;#x27;s going to be the question mark for you. You want to be pushing the forty. But you are at twenty five. You are probably averaging fifteen to twenty, maybe give or take. But you actually need that number to be well. There&amp;#x27;s two ways to look at it. You either need that number to be double, but on the same level of quality. Or higher, and then you&amp;#x27;re writing more mortgage business.</w:t>
      </w:r>
    </w:p>
    <w:p>
      <w:r>
        <w:t xml:space="preserve">Roland Brownlee: Better quality.</w:t>
      </w:r>
    </w:p>
    <w:p>
      <w:r>
        <w:t xml:space="preserve">Bob Duncan: Or keep it the same and actually you&amp;#x27;re writing more if that makes sense. I would say that&amp;#x27;s probably the one thing to be conscious of is to ensure that. To get to that target, if I can just have seventy two cases, which is one and a half cases a week or six purchase cases a month. We need to make sure that the leads are coming through. Otherwise you&amp;#x27;re not going to get to that level.</w:t>
      </w:r>
    </w:p>
    <w:p>
      <w:r>
        <w:t xml:space="preserve">Bob Duncan: I just want to have a look at purchase cases by month to see on average. Look at purchases. Yeah, so you&amp;#x27;re kind of three, two, four. One in December, fair enough. Four, three, six. So that&amp;#x27;s kind of where you need to be. Your March is kind of your goal, but actually your February is not a million miles away. Your January is not a huge amount of miles away. December&amp;#x27;s off pace. You&amp;#x27;ve got your November not a million miles away. So actually, to get, you know, effectively your six cases, six new purchase cases a month,</w:t>
      </w:r>
    </w:p>
    <w:p>
      <w:r>
        <w:t xml:space="preserve">Roland Brownlee: And that was quite a good month last month. So that would work out.</w:t>
      </w:r>
    </w:p>
    <w:p>
      <w:r>
        <w:t xml:space="preserve">Bob Duncan: Yeah, but it&amp;#x27;s maintaining that throughout the year. Obviously, You might find that you know, Q one, you might do more purchase cases versus Q two and Q three might be. So you know, so it&amp;#x27;s it&amp;#x27;s probably the average of six purchase cases a month is what you need to be focusing on thinking about how do I make sure I get to six every single month Yeah. Yep. Yeah, okay. So if we look at and we break it down into sort of simple forums as we want six purchase cases a month. Remortgages were averaging, as I say, sixty percent last year. So I am assuming sixty percent this year. Obviously, if we do better, that&amp;#x27;s great. But as it stands at the moment, It&amp;#x27;s a rough fifty - fifty split where fifty percent of the remortgages are actually a full remortgage ;. The other fifty percent we&amp;#x27;re expecting it to be a product transfer. And we&amp;#x27;ve kind of accounted for that in the average cost so.</w:t>
      </w:r>
    </w:p>
    <w:p>
      <w:r>
        <w:t xml:space="preserve">Bob Duncan: If that continues this year, then effectively we will get about thirty thousand from the renewal income. Yeah, new purchase business will give you fifty three. If you do your conversion on your insurance, which is one on two, on purchases and a review of one in four on the renewals, then that will then give you again basing on your average. So, you know, the key thing there is to maintain that average fee. That&amp;#x27;ll then give you fifty seven thousand on um insurance income. And, then your admin fee again, we just averaged that out based on what you&amp;#x27;re charging currently. And that&amp;#x27;s eighty percent conversion, But your admin fees taken into account that you don&amp;#x27;t always charge on every fee, which is why we&amp;#x27;ve got three nine seven, yeah. Yep. Um and then that gets us to one seven eight for the financial year.</w:t>
      </w:r>
    </w:p>
    <w:p>
      <w:r>
        <w:t xml:space="preserve">Bob Duncan: What I&amp;#x27;ll do next is I&amp;#x27;ll try to forecast that income, just so you can see what that looks like. What have you got to write in banking Q1? In essence, what does NQ2 look like? What does Q3 look like? And what we&amp;#x27;ll do is we&amp;#x27;ll base it on. I&amp;#x27;m just going to minimize this and I will bring up this. It&amp;#x27;s this one. What this shows us is the majority of where our banked income is going to hit. We can see in May, June, July we banked 150. So what is that as a percentage of the full financial year? Then the same for August, September, October. What is that as a percentage and then so on? Then we&amp;#x27;ll just calculate at.</w:t>
      </w:r>
    </w:p>
    <w:p>
      <w:r>
        <w:t xml:space="preserve">Bob Duncan: Based on percentages to say, right Well, in Q one this year we banked X as a percentage. Therefore, we&amp;#x27;ll use that figure. That&amp;#x27;s your target for written on the back of that written, you should yet should then hit the banked in theory. Yeah, um and then that allows us just to work forward on that basis. So not really any major rocket science into it, but at least it&amp;#x27;ll give us a bit of an indication um to give us something to manage towards and then aim towards. Yeah. Yes. Yeah, makes sense. Yep, yeah, absolutely. And I&amp;#x27;ll do exactly the same with purchases as well. I&amp;#x27;ll work out and we can do this here. You know, We can look at the purchases. So we can see for the full financial year where we&amp;#x27;re sitting, where are the vast majority of the purchases coming through? And again, We can then work that into say right Q one, you might have higher amount. But you know, if we think Q three, for example, November December January actually, that&amp;#x27;s probably going to be quite quiet. Yeah, yeah.</w:t>
      </w:r>
    </w:p>
    <w:p>
      <w:r>
        <w:t xml:space="preserve">Bob Duncan: The remortgages are a little bit easier to kind of factor in because we know exactly when they&amp;#x27;re going to be coming up. You know, we&amp;#x27;ve got eighty coming through, and actually, to be fair, they&amp;#x27;re fairly steady right throughout the year, which is quite nice. And actually, if you think December here and you bounce back to September, you&amp;#x27;ve got eight cases potentially you are going to put on December. So actually whilst December this year last year was quiet. And theory, You should be at least doing some remortgage work and hopefully the odd potential purchase case as well. Yeah, makes sense. Yes, yeah. Cool. So are you comfortable with those numbers? Because I am going to look to manage you to those numbers this financial year with the view that, obviously, we want to make sure we&amp;#x27;re hitting that target. Um, I&amp;#x27;ve lost the spreadsheet now.</w:t>
      </w:r>
    </w:p>
    <w:p>
      <w:r>
        <w:t xml:space="preserve">Bob Duncan: Based on those numbers there. Seventy two purchases, forty eight renewals, forty eight insurance cases, ninety six admin fees. And then that gives us the hundred and seven, eight thousand, six hundred and eighty.</w:t>
      </w:r>
    </w:p>
    <w:p>
      <w:r>
        <w:t xml:space="preserve">Roland Brownlee: Yep Go for.</w:t>
      </w:r>
    </w:p>
    <w:p>
      <w:r>
        <w:t xml:space="preserve">Bob Duncan: It Perfect Right That was nice and easy Um Now. We just need to make sure that happens So. We&amp;#x27;ll continue to have our weekly check ins. Um. And then obviously, at the end of every month, when we come to that, we can reflect and look back, but the key thing I think to your success is probably going to be leads. Yeah, the leads are the one thing that if we look back at, aren&amp;#x27;t where they need to be. Um now obviously, Alan&amp;#x27;s taken that on board this year to managing to drive that forward. So we probably just need to make sure that we&amp;#x27;re doing everything from your sites or the team engaged. So they&amp;#x27;re having those conversations.</w:t>
      </w:r>
    </w:p>
    <w:p>
      <w:r>
        <w:t xml:space="preserve">Bob Duncan: You know, how many MAs have been requested? How many you know referrals have you got? How many home reports? How many viewings are happening? You know all these things to go right. Well, there&amp;#x27;s plenty of opportunities. We know there&amp;#x27;s plenty. Let&amp;#x27;s make sure we&amp;#x27;re getting the appointments in the diary for you. Yeah, because I want you to hit that. Yep And then you&amp;#x27;re in a great place. Yeah, Because your run rate at the moment, if we jump back over to this goal written by month.</w:t>
      </w:r>
    </w:p>
    <w:p>
      <w:r>
        <w:t xml:space="preserve">Bob Duncan: Um, whereas our rollins catch up. I am not ask up. You are on a fantastic run rate. Yeah, You know, you really put the time and the effort and you are converting well on your opportunities. It&amp;#x27;s now just maintaining that momentum, And actually, if you you know, if you average I am just going to take the last three months as an example. So forty two k. Over the last three months, over the next four quarters, we then give you one hundred and six to eight thousand. Yeah. Yeah, you know, not a huge million miles away. It&amp;#x27;s about maintaining a bit of consistency. Um, you know, to bank what did we say we want to bank? One hundred and seventy eight. One hundred and seventy eight You would need to write one hundred and ninety five.</w:t>
      </w:r>
    </w:p>
    <w:p>
      <w:r>
        <w:t xml:space="preserve">Bob Duncan: Or sixteen, just over sixteen grand a month on average, and you will have busier periods. Yeah. Um yeah okay, feel okay. With that, feel it&amp;#x27;s manageable, doable happy to own this and drive it forwards. Yeah, yeah, perfect support. You mentioned the really valid point there, which is obviously the support from Megan, which I think is, is obviously going to be quite key moving forwards. However, I think the. The solution to that, which I am just going to give you a bit of a, if I can dive into it quickly, is probably going to be. I have to where I save this before I forget and then lose it. Is probably going platform is going to be your friends.</w:t>
      </w:r>
    </w:p>
    <w:p>
      <w:r>
        <w:t xml:space="preserve">Roland Brownlee: Yeah yeah.</w:t>
      </w:r>
    </w:p>
    <w:p>
      <w:r>
        <w:t xml:space="preserve">Bob Duncan: So if I just jump into the platform just now, it signed me out. Of course, it signed me out. So we&amp;#x27;ve obviously got a training coming up this month, isn&amp;#x27;t it? I can never remember. Five six five seven six four. Six of me. Six, so next month. I think the update goes live on the twentieth, assuming that it rolls out and then we get our training quite quickly afterwards. So what&amp;#x27;s the best way to show you this?</w:t>
      </w:r>
    </w:p>
    <w:sectPr/>
  </w:body>
</w:document>
</file>

<file path=word/_rels/document.xml.rels><?xml version="1.0" encoding="UTF-8" standalone="yes"?>
<Relationships xmlns="http://schemas.openxmlformats.org/package/2006/relationships">
</Relationships>
</file>