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EDE4" w14:textId="2ADFBAB2" w:rsidR="00786E78" w:rsidRPr="00786E78" w:rsidRDefault="00786E78" w:rsidP="00786E78">
      <w:pPr>
        <w:rPr>
          <w:rFonts w:ascii="Arial Narrow" w:hAnsi="Arial Narrow"/>
          <w:b/>
          <w:bCs/>
          <w:sz w:val="28"/>
          <w:szCs w:val="28"/>
        </w:rPr>
      </w:pPr>
      <w:r w:rsidRPr="00786E78">
        <w:rPr>
          <w:rFonts w:ascii="Arial Narrow" w:hAnsi="Arial Narrow"/>
          <w:b/>
          <w:bCs/>
          <w:sz w:val="28"/>
          <w:szCs w:val="28"/>
        </w:rPr>
        <w:t>WEBSITE ARCHITECTURE: VEE.BUILD</w:t>
      </w:r>
    </w:p>
    <w:p w14:paraId="5AA72575" w14:textId="77777777" w:rsidR="00786E78" w:rsidRPr="00786E78" w:rsidRDefault="00786E78" w:rsidP="00786E78">
      <w:pPr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Global Navigation Header (Sticky):</w:t>
      </w:r>
      <w:r w:rsidRPr="00786E78">
        <w:rPr>
          <w:rFonts w:ascii="Arial Narrow" w:hAnsi="Arial Narrow"/>
          <w:sz w:val="24"/>
          <w:szCs w:val="24"/>
        </w:rPr>
        <w:t xml:space="preserve"> Modular (Active) | Capsule | Prefab | Partnership | Contact</w:t>
      </w:r>
    </w:p>
    <w:p w14:paraId="5954ED58" w14:textId="77777777" w:rsidR="00786E78" w:rsidRPr="00786E78" w:rsidRDefault="00786E78" w:rsidP="00786E78">
      <w:pPr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Interaction Model:</w:t>
      </w:r>
      <w:r w:rsidRPr="00786E78">
        <w:rPr>
          <w:rFonts w:ascii="Arial Narrow" w:hAnsi="Arial Narrow"/>
          <w:sz w:val="24"/>
          <w:szCs w:val="24"/>
        </w:rPr>
        <w:t xml:space="preserve"> Scroll-driven continuous animation. Clicking any menu link instantly scrolls/transitions to that specific node.</w:t>
      </w:r>
    </w:p>
    <w:p w14:paraId="057F8728" w14:textId="6C74AF9C" w:rsidR="00E374D0" w:rsidRDefault="00786E78" w:rsidP="00786E78">
      <w:pPr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Visual Style:</w:t>
      </w:r>
      <w:r w:rsidRPr="00786E78">
        <w:rPr>
          <w:rFonts w:ascii="Arial Narrow" w:hAnsi="Arial Narrow"/>
          <w:sz w:val="24"/>
          <w:szCs w:val="24"/>
        </w:rPr>
        <w:t xml:space="preserve"> High-end architectural 3D monochrome (matte gray/white blocks, clean shadows, minimalistic interface, sharp typography)</w:t>
      </w:r>
    </w:p>
    <w:p w14:paraId="26EF7DB9" w14:textId="21A598E8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pict w14:anchorId="4CB6F36E">
          <v:rect id="_x0000_i1099" style="width:0;height:1.5pt" o:hralign="center" o:hrstd="t" o:hr="t" fillcolor="#a0a0a0" stroked="f"/>
        </w:pict>
      </w:r>
    </w:p>
    <w:p w14:paraId="7C6E19AD" w14:textId="0CF34070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 xml:space="preserve">SECTION 1: HERO NARRATIVE BANNERS </w:t>
      </w:r>
    </w:p>
    <w:p w14:paraId="26DBF34A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As the user lands, these introductory scenes transition horizontally or cross-fade on initial scroll ticks before unlocking the vertical deep-dive.</w:t>
      </w:r>
    </w:p>
    <w:p w14:paraId="5F113805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Slide 1.1: The Modern Farmhouse</w:t>
      </w:r>
    </w:p>
    <w:p w14:paraId="329F055D" w14:textId="77777777" w:rsidR="00786E78" w:rsidRPr="00786E78" w:rsidRDefault="00786E78" w:rsidP="00786E78">
      <w:pPr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Visual Asset:</w:t>
      </w:r>
      <w:r w:rsidRPr="00786E78">
        <w:rPr>
          <w:rFonts w:ascii="Arial Narrow" w:hAnsi="Arial Narrow"/>
          <w:sz w:val="24"/>
          <w:szCs w:val="24"/>
        </w:rPr>
        <w:t xml:space="preserve"> A sleek, 3D monochrome modular farmhouse sits nestled in a minimal stylized landscape.</w:t>
      </w:r>
    </w:p>
    <w:p w14:paraId="199D89B1" w14:textId="77777777" w:rsidR="00786E78" w:rsidRPr="00786E78" w:rsidRDefault="00786E78" w:rsidP="00786E78">
      <w:pPr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Overlay Text: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b/>
          <w:bCs/>
          <w:sz w:val="24"/>
          <w:szCs w:val="24"/>
        </w:rPr>
        <w:t>"Get your house installed in one day!"</w:t>
      </w:r>
    </w:p>
    <w:p w14:paraId="4BB81B06" w14:textId="77777777" w:rsidR="00786E78" w:rsidRPr="00786E78" w:rsidRDefault="00786E78" w:rsidP="00786E78">
      <w:pPr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Subtext:</w:t>
      </w:r>
      <w:r w:rsidRPr="00786E78">
        <w:rPr>
          <w:rFonts w:ascii="Arial Narrow" w:hAnsi="Arial Narrow"/>
          <w:sz w:val="24"/>
          <w:szCs w:val="24"/>
        </w:rPr>
        <w:t xml:space="preserve"> Off-site construction with absolute minimum site impact.</w:t>
      </w:r>
    </w:p>
    <w:p w14:paraId="70F19935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Slide 1.2: Next-Gen Capsule Pods</w:t>
      </w:r>
    </w:p>
    <w:p w14:paraId="7F8F72E5" w14:textId="77777777" w:rsidR="00786E78" w:rsidRPr="00786E78" w:rsidRDefault="00786E78" w:rsidP="00786E78">
      <w:pPr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Visual Asset:</w:t>
      </w:r>
      <w:r w:rsidRPr="00786E78">
        <w:rPr>
          <w:rFonts w:ascii="Arial Narrow" w:hAnsi="Arial Narrow"/>
          <w:sz w:val="24"/>
          <w:szCs w:val="24"/>
        </w:rPr>
        <w:t xml:space="preserve"> Three distinct matte-white capsule pods floating or lined up side-by-side, scale-labeled dynamically: </w:t>
      </w:r>
      <w:r w:rsidRPr="00786E78">
        <w:rPr>
          <w:rFonts w:ascii="Arial Narrow" w:hAnsi="Arial Narrow"/>
          <w:b/>
          <w:bCs/>
          <w:sz w:val="24"/>
          <w:szCs w:val="24"/>
        </w:rPr>
        <w:t>10’ Long</w:t>
      </w:r>
      <w:r w:rsidRPr="00786E78">
        <w:rPr>
          <w:rFonts w:ascii="Arial Narrow" w:hAnsi="Arial Narrow"/>
          <w:sz w:val="24"/>
          <w:szCs w:val="24"/>
        </w:rPr>
        <w:t xml:space="preserve">, </w:t>
      </w:r>
      <w:r w:rsidRPr="00786E78">
        <w:rPr>
          <w:rFonts w:ascii="Arial Narrow" w:hAnsi="Arial Narrow"/>
          <w:b/>
          <w:bCs/>
          <w:sz w:val="24"/>
          <w:szCs w:val="24"/>
        </w:rPr>
        <w:t>16’ Long</w:t>
      </w:r>
      <w:r w:rsidRPr="00786E78">
        <w:rPr>
          <w:rFonts w:ascii="Arial Narrow" w:hAnsi="Arial Narrow"/>
          <w:sz w:val="24"/>
          <w:szCs w:val="24"/>
        </w:rPr>
        <w:t xml:space="preserve">, and </w:t>
      </w:r>
      <w:r w:rsidRPr="00786E78">
        <w:rPr>
          <w:rFonts w:ascii="Arial Narrow" w:hAnsi="Arial Narrow"/>
          <w:b/>
          <w:bCs/>
          <w:sz w:val="24"/>
          <w:szCs w:val="24"/>
        </w:rPr>
        <w:t>20’ Long</w:t>
      </w:r>
      <w:r w:rsidRPr="00786E78">
        <w:rPr>
          <w:rFonts w:ascii="Arial Narrow" w:hAnsi="Arial Narrow"/>
          <w:sz w:val="24"/>
          <w:szCs w:val="24"/>
        </w:rPr>
        <w:t>.</w:t>
      </w:r>
    </w:p>
    <w:p w14:paraId="3D37CA15" w14:textId="77777777" w:rsidR="00786E78" w:rsidRPr="00786E78" w:rsidRDefault="00786E78" w:rsidP="00786E78">
      <w:pPr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Overlay Text: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b/>
          <w:bCs/>
          <w:sz w:val="24"/>
          <w:szCs w:val="24"/>
        </w:rPr>
        <w:t>"Live a sci-fi life."</w:t>
      </w:r>
    </w:p>
    <w:p w14:paraId="20504A18" w14:textId="77777777" w:rsidR="00786E78" w:rsidRPr="00786E78" w:rsidRDefault="00786E78" w:rsidP="00786E78">
      <w:pPr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Subtext:</w:t>
      </w:r>
      <w:r w:rsidRPr="00786E78">
        <w:rPr>
          <w:rFonts w:ascii="Arial Narrow" w:hAnsi="Arial Narrow"/>
          <w:sz w:val="24"/>
          <w:szCs w:val="24"/>
        </w:rPr>
        <w:t xml:space="preserve"> Experience luxury pods engineered for tomorrow.</w:t>
      </w:r>
    </w:p>
    <w:p w14:paraId="4337329E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Slide 1.3: Workforce Housing (G+1)</w:t>
      </w:r>
    </w:p>
    <w:p w14:paraId="379D9E35" w14:textId="77777777" w:rsidR="00786E78" w:rsidRPr="00786E78" w:rsidRDefault="00786E78" w:rsidP="00786E78">
      <w:pPr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Visual Asset:</w:t>
      </w:r>
      <w:r w:rsidRPr="00786E78">
        <w:rPr>
          <w:rFonts w:ascii="Arial Narrow" w:hAnsi="Arial Narrow"/>
          <w:sz w:val="24"/>
          <w:szCs w:val="24"/>
        </w:rPr>
        <w:t xml:space="preserve"> A Ground + 1 industrial/labor accommodation structure showing a ghosted 3D crane positioning a final module into place.</w:t>
      </w:r>
    </w:p>
    <w:p w14:paraId="34CB23AF" w14:textId="77777777" w:rsidR="00786E78" w:rsidRPr="00786E78" w:rsidRDefault="00786E78" w:rsidP="00786E78">
      <w:pPr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Overlay Text: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b/>
          <w:bCs/>
          <w:sz w:val="24"/>
          <w:szCs w:val="24"/>
        </w:rPr>
        <w:t>"Insulated and comfortable living for your workforce."</w:t>
      </w:r>
    </w:p>
    <w:p w14:paraId="7024AE8A" w14:textId="77777777" w:rsidR="00786E78" w:rsidRPr="00786E78" w:rsidRDefault="00786E78" w:rsidP="00786E78">
      <w:pPr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Subtext:</w:t>
      </w:r>
      <w:r w:rsidRPr="00786E78">
        <w:rPr>
          <w:rFonts w:ascii="Arial Narrow" w:hAnsi="Arial Narrow"/>
          <w:sz w:val="24"/>
          <w:szCs w:val="24"/>
        </w:rPr>
        <w:t xml:space="preserve"> Rapidly deployed, heavy-duty employee living infrastructure.</w:t>
      </w:r>
    </w:p>
    <w:p w14:paraId="4A48C64A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Slide 1.4: Institutional Excellence (G+2)</w:t>
      </w:r>
    </w:p>
    <w:p w14:paraId="64EBDCEC" w14:textId="77777777" w:rsidR="00786E78" w:rsidRPr="00786E78" w:rsidRDefault="00786E78" w:rsidP="00786E78">
      <w:pPr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Visual Asset:</w:t>
      </w:r>
      <w:r w:rsidRPr="00786E78">
        <w:rPr>
          <w:rFonts w:ascii="Arial Narrow" w:hAnsi="Arial Narrow"/>
          <w:sz w:val="24"/>
          <w:szCs w:val="24"/>
        </w:rPr>
        <w:t xml:space="preserve"> A large, modern Ground + 2 school facility. Highlight markers pulse over massive </w:t>
      </w:r>
      <w:r w:rsidRPr="00786E78">
        <w:rPr>
          <w:rFonts w:ascii="Arial Narrow" w:hAnsi="Arial Narrow"/>
          <w:b/>
          <w:bCs/>
          <w:sz w:val="24"/>
          <w:szCs w:val="24"/>
        </w:rPr>
        <w:t>36' long prefab/precast wall panels</w:t>
      </w:r>
      <w:r w:rsidRPr="00786E78">
        <w:rPr>
          <w:rFonts w:ascii="Arial Narrow" w:hAnsi="Arial Narrow"/>
          <w:sz w:val="24"/>
          <w:szCs w:val="24"/>
        </w:rPr>
        <w:t xml:space="preserve"> gliding into position.</w:t>
      </w:r>
    </w:p>
    <w:p w14:paraId="478733FC" w14:textId="77777777" w:rsidR="00786E78" w:rsidRPr="00786E78" w:rsidRDefault="00786E78" w:rsidP="00786E78">
      <w:pPr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Overlay Text: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b/>
          <w:bCs/>
          <w:sz w:val="24"/>
          <w:szCs w:val="24"/>
        </w:rPr>
        <w:t>"Lean, Clean, Resilient, Environmentally Friendly Buildings for future generations."</w:t>
      </w:r>
    </w:p>
    <w:p w14:paraId="5DEEBA45" w14:textId="2B77F931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pict w14:anchorId="2A6CD018">
          <v:rect id="_x0000_i1059" style="width:0;height:1.5pt" o:hralign="center" o:hrstd="t" o:hr="t" fillcolor="#a0a0a0" stroked="f"/>
        </w:pict>
      </w:r>
    </w:p>
    <w:p w14:paraId="681183DD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SECTION 2: DEEP DIVE — HOW IT WORKS (PART 1)</w:t>
      </w:r>
    </w:p>
    <w:p w14:paraId="02FCB0C5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lastRenderedPageBreak/>
        <w:t>Triggered by continuous downward mouse scroll. The screen locks into a clean, presentation-style interface.</w:t>
      </w:r>
    </w:p>
    <w:p w14:paraId="3316363B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Step 2.1: The Two Core Shells</w:t>
      </w:r>
    </w:p>
    <w:p w14:paraId="762B45E8" w14:textId="77777777" w:rsidR="00786E78" w:rsidRPr="00786E78" w:rsidRDefault="00786E78" w:rsidP="00786E78">
      <w:pPr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Visual Animation:</w:t>
      </w:r>
      <w:r w:rsidRPr="00786E78">
        <w:rPr>
          <w:rFonts w:ascii="Arial Narrow" w:hAnsi="Arial Narrow"/>
          <w:sz w:val="24"/>
          <w:szCs w:val="24"/>
        </w:rPr>
        <w:t xml:space="preserve"> Out of the void, two precise 3D monochrome wireframe blocks construct themselves piece-by-piece. The camera zooms in closely on the corners to reveal detailed, highlighted </w:t>
      </w:r>
      <w:r w:rsidRPr="00786E78">
        <w:rPr>
          <w:rFonts w:ascii="Arial Narrow" w:hAnsi="Arial Narrow"/>
          <w:b/>
          <w:bCs/>
          <w:sz w:val="24"/>
          <w:szCs w:val="24"/>
        </w:rPr>
        <w:t>Hook &amp; Cleat systems</w:t>
      </w:r>
      <w:r w:rsidRPr="00786E78">
        <w:rPr>
          <w:rFonts w:ascii="Arial Narrow" w:hAnsi="Arial Narrow"/>
          <w:sz w:val="24"/>
          <w:szCs w:val="24"/>
        </w:rPr>
        <w:t>.</w:t>
      </w:r>
    </w:p>
    <w:p w14:paraId="7525C944" w14:textId="77777777" w:rsidR="00786E78" w:rsidRPr="00786E78" w:rsidRDefault="00786E78" w:rsidP="00786E78">
      <w:pPr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On-Screen Dimensions Labels:</w:t>
      </w:r>
    </w:p>
    <w:p w14:paraId="45A73CCC" w14:textId="77777777" w:rsidR="00786E78" w:rsidRPr="00786E78" w:rsidRDefault="00786E78" w:rsidP="00786E78">
      <w:pPr>
        <w:numPr>
          <w:ilvl w:val="1"/>
          <w:numId w:val="6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>Shell A: 6m x 3m x 3m</w:t>
      </w:r>
    </w:p>
    <w:p w14:paraId="3BD44B21" w14:textId="77777777" w:rsidR="00786E78" w:rsidRPr="00786E78" w:rsidRDefault="00786E78" w:rsidP="00786E78">
      <w:pPr>
        <w:numPr>
          <w:ilvl w:val="1"/>
          <w:numId w:val="6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>Shell B: 3m x 3m x 3m</w:t>
      </w:r>
    </w:p>
    <w:p w14:paraId="5A5315D7" w14:textId="77777777" w:rsidR="00786E78" w:rsidRPr="00786E78" w:rsidRDefault="00786E78" w:rsidP="00786E78">
      <w:pPr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Copy: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i/>
          <w:iCs/>
          <w:sz w:val="24"/>
          <w:szCs w:val="24"/>
        </w:rPr>
        <w:t>"Complete architectural freedom built on strict, patented structural standardized principals."</w:t>
      </w:r>
    </w:p>
    <w:p w14:paraId="4079C5AD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Step 2.2: Multiple Footprints</w:t>
      </w:r>
    </w:p>
    <w:p w14:paraId="1AA15F42" w14:textId="77777777" w:rsidR="00786E78" w:rsidRPr="00786E78" w:rsidRDefault="00786E78" w:rsidP="00786E78">
      <w:pPr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Visual Animation:</w:t>
      </w:r>
      <w:r w:rsidRPr="00786E78">
        <w:rPr>
          <w:rFonts w:ascii="Arial Narrow" w:hAnsi="Arial Narrow"/>
          <w:sz w:val="24"/>
          <w:szCs w:val="24"/>
        </w:rPr>
        <w:t xml:space="preserve"> The two shells swiftly duplicate, array, and fuse together horizontally over a clean blueprint grid. They dynamically arrange themselves to form various floor plans.</w:t>
      </w:r>
    </w:p>
    <w:p w14:paraId="3BD01F8C" w14:textId="77777777" w:rsidR="00786E78" w:rsidRPr="00786E78" w:rsidRDefault="00786E78" w:rsidP="00786E78">
      <w:pPr>
        <w:numPr>
          <w:ilvl w:val="0"/>
          <w:numId w:val="7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On-Screen Counters (Numbers count up rapidly as shapes alter):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b/>
          <w:bCs/>
          <w:sz w:val="24"/>
          <w:szCs w:val="24"/>
        </w:rPr>
        <w:t>300 sq.ft.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Segoe UI Symbol" w:hAnsi="Segoe UI Symbol" w:cs="Segoe UI Symbol"/>
          <w:sz w:val="24"/>
          <w:szCs w:val="24"/>
        </w:rPr>
        <w:t>➔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b/>
          <w:bCs/>
          <w:sz w:val="24"/>
          <w:szCs w:val="24"/>
        </w:rPr>
        <w:t>400 sq.ft.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Segoe UI Symbol" w:hAnsi="Segoe UI Symbol" w:cs="Segoe UI Symbol"/>
          <w:sz w:val="24"/>
          <w:szCs w:val="24"/>
        </w:rPr>
        <w:t>➔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b/>
          <w:bCs/>
          <w:sz w:val="24"/>
          <w:szCs w:val="24"/>
        </w:rPr>
        <w:t>500 sq.ft.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Segoe UI Symbol" w:hAnsi="Segoe UI Symbol" w:cs="Segoe UI Symbol"/>
          <w:sz w:val="24"/>
          <w:szCs w:val="24"/>
        </w:rPr>
        <w:t>➔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b/>
          <w:bCs/>
          <w:sz w:val="24"/>
          <w:szCs w:val="24"/>
        </w:rPr>
        <w:t>600 sq.ft.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Segoe UI Symbol" w:hAnsi="Segoe UI Symbol" w:cs="Segoe UI Symbol"/>
          <w:sz w:val="24"/>
          <w:szCs w:val="24"/>
        </w:rPr>
        <w:t>➔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b/>
          <w:bCs/>
          <w:sz w:val="24"/>
          <w:szCs w:val="24"/>
        </w:rPr>
        <w:t>700 sq.ft.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Segoe UI Symbol" w:hAnsi="Segoe UI Symbol" w:cs="Segoe UI Symbol"/>
          <w:sz w:val="24"/>
          <w:szCs w:val="24"/>
        </w:rPr>
        <w:t>➔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b/>
          <w:bCs/>
          <w:sz w:val="24"/>
          <w:szCs w:val="24"/>
        </w:rPr>
        <w:t>800 sq.ft.</w:t>
      </w:r>
    </w:p>
    <w:p w14:paraId="3A571D05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Step 2.3: Structural Multi-Floor Transformation</w:t>
      </w:r>
    </w:p>
    <w:p w14:paraId="3B011685" w14:textId="77777777" w:rsidR="00786E78" w:rsidRPr="00786E78" w:rsidRDefault="00786E78" w:rsidP="00786E78">
      <w:pPr>
        <w:numPr>
          <w:ilvl w:val="0"/>
          <w:numId w:val="8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Visual Animation:</w:t>
      </w:r>
      <w:r w:rsidRPr="00786E78">
        <w:rPr>
          <w:rFonts w:ascii="Arial Narrow" w:hAnsi="Arial Narrow"/>
          <w:sz w:val="24"/>
          <w:szCs w:val="24"/>
        </w:rPr>
        <w:t xml:space="preserve"> The architectural blocks begin stacking vertically over three distinct scroll trigger milestones: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4657"/>
        <w:gridCol w:w="2939"/>
      </w:tblGrid>
      <w:tr w:rsidR="00786E78" w:rsidRPr="00786E78" w14:paraId="786AE81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3C9ADA8" w14:textId="77777777" w:rsidR="00786E78" w:rsidRPr="00786E78" w:rsidRDefault="00786E78" w:rsidP="00786E78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86E78">
              <w:rPr>
                <w:rFonts w:ascii="Arial Narrow" w:hAnsi="Arial Narrow"/>
                <w:b/>
                <w:bCs/>
                <w:sz w:val="24"/>
                <w:szCs w:val="24"/>
              </w:rPr>
              <w:t>Configuration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B17C87E" w14:textId="77777777" w:rsidR="00786E78" w:rsidRPr="00786E78" w:rsidRDefault="00786E78" w:rsidP="00786E78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86E78">
              <w:rPr>
                <w:rFonts w:ascii="Arial Narrow" w:hAnsi="Arial Narrow"/>
                <w:b/>
                <w:bCs/>
                <w:sz w:val="24"/>
                <w:szCs w:val="24"/>
              </w:rPr>
              <w:t>Visual Transformation (3D Monochrome Blocks)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A736809" w14:textId="77777777" w:rsidR="00786E78" w:rsidRPr="00786E78" w:rsidRDefault="00786E78" w:rsidP="00786E78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86E78">
              <w:rPr>
                <w:rFonts w:ascii="Arial Narrow" w:hAnsi="Arial Narrow"/>
                <w:b/>
                <w:bCs/>
                <w:sz w:val="24"/>
                <w:szCs w:val="24"/>
              </w:rPr>
              <w:t>Ideal Market / Target Audience (Text Insert)</w:t>
            </w:r>
          </w:p>
        </w:tc>
      </w:tr>
      <w:tr w:rsidR="00786E78" w:rsidRPr="00786E78" w14:paraId="789DE4D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85613B1" w14:textId="77777777" w:rsidR="00786E78" w:rsidRPr="00786E78" w:rsidRDefault="00786E78" w:rsidP="00786E78">
            <w:pPr>
              <w:rPr>
                <w:rFonts w:ascii="Arial Narrow" w:hAnsi="Arial Narrow"/>
                <w:sz w:val="24"/>
                <w:szCs w:val="24"/>
              </w:rPr>
            </w:pPr>
            <w:r w:rsidRPr="00786E78">
              <w:rPr>
                <w:rFonts w:ascii="Arial Narrow" w:hAnsi="Arial Narrow"/>
                <w:b/>
                <w:bCs/>
                <w:sz w:val="24"/>
                <w:szCs w:val="24"/>
              </w:rPr>
              <w:t>The Villa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93E51A1" w14:textId="77777777" w:rsidR="00786E78" w:rsidRPr="00786E78" w:rsidRDefault="00786E78" w:rsidP="00786E78">
            <w:pPr>
              <w:rPr>
                <w:rFonts w:ascii="Arial Narrow" w:hAnsi="Arial Narrow"/>
                <w:sz w:val="24"/>
                <w:szCs w:val="24"/>
              </w:rPr>
            </w:pPr>
            <w:r w:rsidRPr="00786E78">
              <w:rPr>
                <w:rFonts w:ascii="Arial Narrow" w:hAnsi="Arial Narrow"/>
                <w:sz w:val="24"/>
                <w:szCs w:val="24"/>
              </w:rPr>
              <w:t xml:space="preserve">Stacks into a luxury modern home featuring </w:t>
            </w:r>
            <w:r w:rsidRPr="00786E78">
              <w:rPr>
                <w:rFonts w:ascii="Arial Narrow" w:hAnsi="Arial Narrow"/>
                <w:b/>
                <w:bCs/>
                <w:sz w:val="24"/>
                <w:szCs w:val="24"/>
              </w:rPr>
              <w:t>one roofed residential floor</w:t>
            </w:r>
            <w:r w:rsidRPr="00786E78">
              <w:rPr>
                <w:rFonts w:ascii="Arial Narrow" w:hAnsi="Arial Narrow"/>
                <w:sz w:val="24"/>
                <w:szCs w:val="24"/>
              </w:rPr>
              <w:t xml:space="preserve"> and an expansive </w:t>
            </w:r>
            <w:r w:rsidRPr="00786E78">
              <w:rPr>
                <w:rFonts w:ascii="Arial Narrow" w:hAnsi="Arial Narrow"/>
                <w:b/>
                <w:bCs/>
                <w:sz w:val="24"/>
                <w:szCs w:val="24"/>
              </w:rPr>
              <w:t>flat open terrace</w:t>
            </w:r>
            <w:r w:rsidRPr="00786E78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6CE6FA5" w14:textId="77777777" w:rsidR="00786E78" w:rsidRPr="00786E78" w:rsidRDefault="00786E78" w:rsidP="00786E78">
            <w:pPr>
              <w:rPr>
                <w:rFonts w:ascii="Arial Narrow" w:hAnsi="Arial Narrow"/>
                <w:sz w:val="24"/>
                <w:szCs w:val="24"/>
              </w:rPr>
            </w:pPr>
            <w:r w:rsidRPr="00786E78">
              <w:rPr>
                <w:rFonts w:ascii="Arial Narrow" w:hAnsi="Arial Narrow"/>
                <w:i/>
                <w:iCs/>
                <w:sz w:val="24"/>
                <w:szCs w:val="24"/>
              </w:rPr>
              <w:t>Ideal for: Vacation Home Seekers, Suburb Living &amp; Farmhouses.</w:t>
            </w:r>
          </w:p>
        </w:tc>
      </w:tr>
      <w:tr w:rsidR="00786E78" w:rsidRPr="00786E78" w14:paraId="71C2506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C609BB0" w14:textId="77777777" w:rsidR="00786E78" w:rsidRPr="00786E78" w:rsidRDefault="00786E78" w:rsidP="00786E78">
            <w:pPr>
              <w:rPr>
                <w:rFonts w:ascii="Arial Narrow" w:hAnsi="Arial Narrow"/>
                <w:sz w:val="24"/>
                <w:szCs w:val="24"/>
              </w:rPr>
            </w:pPr>
            <w:r w:rsidRPr="00786E78">
              <w:rPr>
                <w:rFonts w:ascii="Arial Narrow" w:hAnsi="Arial Narrow"/>
                <w:b/>
                <w:bCs/>
                <w:sz w:val="24"/>
                <w:szCs w:val="24"/>
              </w:rPr>
              <w:t>The Apartment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141A6C1" w14:textId="77777777" w:rsidR="00786E78" w:rsidRPr="00786E78" w:rsidRDefault="00786E78" w:rsidP="00786E78">
            <w:pPr>
              <w:rPr>
                <w:rFonts w:ascii="Arial Narrow" w:hAnsi="Arial Narrow"/>
                <w:sz w:val="24"/>
                <w:szCs w:val="24"/>
              </w:rPr>
            </w:pPr>
            <w:r w:rsidRPr="00786E78">
              <w:rPr>
                <w:rFonts w:ascii="Arial Narrow" w:hAnsi="Arial Narrow"/>
                <w:sz w:val="24"/>
                <w:szCs w:val="24"/>
              </w:rPr>
              <w:t xml:space="preserve">Blocks stack higher into a </w:t>
            </w:r>
            <w:r w:rsidRPr="00786E78">
              <w:rPr>
                <w:rFonts w:ascii="Arial Narrow" w:hAnsi="Arial Narrow"/>
                <w:b/>
                <w:bCs/>
                <w:sz w:val="24"/>
                <w:szCs w:val="24"/>
              </w:rPr>
              <w:t>2-floor apartment</w:t>
            </w:r>
            <w:r w:rsidRPr="00786E78">
              <w:rPr>
                <w:rFonts w:ascii="Arial Narrow" w:hAnsi="Arial Narrow"/>
                <w:sz w:val="24"/>
                <w:szCs w:val="24"/>
              </w:rPr>
              <w:t xml:space="preserve"> complete with a </w:t>
            </w:r>
            <w:r w:rsidRPr="00786E78">
              <w:rPr>
                <w:rFonts w:ascii="Arial Narrow" w:hAnsi="Arial Narrow"/>
                <w:b/>
                <w:bCs/>
                <w:sz w:val="24"/>
                <w:szCs w:val="24"/>
              </w:rPr>
              <w:t>stair lobby</w:t>
            </w:r>
            <w:r w:rsidRPr="00786E78">
              <w:rPr>
                <w:rFonts w:ascii="Arial Narrow" w:hAnsi="Arial Narrow"/>
                <w:sz w:val="24"/>
                <w:szCs w:val="24"/>
              </w:rPr>
              <w:t xml:space="preserve"> module and an shared upper </w:t>
            </w:r>
            <w:r w:rsidRPr="00786E78">
              <w:rPr>
                <w:rFonts w:ascii="Arial Narrow" w:hAnsi="Arial Narrow"/>
                <w:b/>
                <w:bCs/>
                <w:sz w:val="24"/>
                <w:szCs w:val="24"/>
              </w:rPr>
              <w:t>terrace</w:t>
            </w:r>
            <w:r w:rsidRPr="00786E78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EA6D83C" w14:textId="77777777" w:rsidR="00786E78" w:rsidRPr="00786E78" w:rsidRDefault="00786E78" w:rsidP="00786E78">
            <w:pPr>
              <w:rPr>
                <w:rFonts w:ascii="Arial Narrow" w:hAnsi="Arial Narrow"/>
                <w:sz w:val="24"/>
                <w:szCs w:val="24"/>
              </w:rPr>
            </w:pPr>
            <w:r w:rsidRPr="00786E78">
              <w:rPr>
                <w:rFonts w:ascii="Arial Narrow" w:hAnsi="Arial Narrow"/>
                <w:i/>
                <w:iCs/>
                <w:sz w:val="24"/>
                <w:szCs w:val="24"/>
              </w:rPr>
              <w:t>Ideal for: Urban Infill, Multi-Family Investors &amp; Co-Living Spaces.</w:t>
            </w:r>
          </w:p>
        </w:tc>
      </w:tr>
      <w:tr w:rsidR="00786E78" w:rsidRPr="00786E78" w14:paraId="650CAA60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692BC0F" w14:textId="77777777" w:rsidR="00786E78" w:rsidRPr="00786E78" w:rsidRDefault="00786E78" w:rsidP="00786E78">
            <w:pPr>
              <w:rPr>
                <w:rFonts w:ascii="Arial Narrow" w:hAnsi="Arial Narrow"/>
                <w:sz w:val="24"/>
                <w:szCs w:val="24"/>
              </w:rPr>
            </w:pPr>
            <w:r w:rsidRPr="00786E78">
              <w:rPr>
                <w:rFonts w:ascii="Arial Narrow" w:hAnsi="Arial Narrow"/>
                <w:b/>
                <w:bCs/>
                <w:sz w:val="24"/>
                <w:szCs w:val="24"/>
              </w:rPr>
              <w:t>High-Rise Block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6455A0E" w14:textId="77777777" w:rsidR="00786E78" w:rsidRPr="00786E78" w:rsidRDefault="00786E78" w:rsidP="00786E78">
            <w:pPr>
              <w:rPr>
                <w:rFonts w:ascii="Arial Narrow" w:hAnsi="Arial Narrow"/>
                <w:sz w:val="24"/>
                <w:szCs w:val="24"/>
              </w:rPr>
            </w:pPr>
            <w:r w:rsidRPr="00786E78">
              <w:rPr>
                <w:rFonts w:ascii="Arial Narrow" w:hAnsi="Arial Narrow"/>
                <w:sz w:val="24"/>
                <w:szCs w:val="24"/>
              </w:rPr>
              <w:t xml:space="preserve">The blocks build out rapidly into a towering </w:t>
            </w:r>
            <w:r w:rsidRPr="00786E78">
              <w:rPr>
                <w:rFonts w:ascii="Arial Narrow" w:hAnsi="Arial Narrow"/>
                <w:b/>
                <w:bCs/>
                <w:sz w:val="24"/>
                <w:szCs w:val="24"/>
              </w:rPr>
              <w:t>5-floor complex</w:t>
            </w:r>
            <w:r w:rsidRPr="00786E78">
              <w:rPr>
                <w:rFonts w:ascii="Arial Narrow" w:hAnsi="Arial Narrow"/>
                <w:sz w:val="24"/>
                <w:szCs w:val="24"/>
              </w:rPr>
              <w:t xml:space="preserve"> showing detailed </w:t>
            </w:r>
            <w:r w:rsidRPr="00786E78">
              <w:rPr>
                <w:rFonts w:ascii="Arial Narrow" w:hAnsi="Arial Narrow"/>
                <w:b/>
                <w:bCs/>
                <w:sz w:val="24"/>
                <w:szCs w:val="24"/>
              </w:rPr>
              <w:t>lobbies, cantilevered balconies, and a penthouse terrace</w:t>
            </w:r>
            <w:r w:rsidRPr="00786E78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D9C6CF4" w14:textId="77777777" w:rsidR="00786E78" w:rsidRPr="00786E78" w:rsidRDefault="00786E78" w:rsidP="00786E78">
            <w:pPr>
              <w:rPr>
                <w:rFonts w:ascii="Arial Narrow" w:hAnsi="Arial Narrow"/>
                <w:sz w:val="24"/>
                <w:szCs w:val="24"/>
              </w:rPr>
            </w:pPr>
            <w:r w:rsidRPr="00786E78">
              <w:rPr>
                <w:rFonts w:ascii="Arial Narrow" w:hAnsi="Arial Narrow"/>
                <w:i/>
                <w:iCs/>
                <w:sz w:val="24"/>
                <w:szCs w:val="24"/>
              </w:rPr>
              <w:t>Ideal for: Commercial Developers, Student Housing &amp; High-Density Real Estate.</w:t>
            </w:r>
          </w:p>
        </w:tc>
      </w:tr>
    </w:tbl>
    <w:p w14:paraId="31F107A2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pict w14:anchorId="1E15BC8C">
          <v:rect id="_x0000_i1055" style="width:0;height:1.5pt" o:hralign="center" o:hrstd="t" o:hr="t" fillcolor="#a0a0a0" stroked="f"/>
        </w:pict>
      </w:r>
    </w:p>
    <w:p w14:paraId="06BE94C4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SECTION 3: COMPONENTIZED ASSEMBLY — 3 SIMPLE STEPS (PART 2)</w:t>
      </w:r>
    </w:p>
    <w:p w14:paraId="585DDE8C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The massive structures explode outwards into an organized, floating assembly line view.</w:t>
      </w:r>
    </w:p>
    <w:p w14:paraId="242F754E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Step 3.1: Foundation</w:t>
      </w:r>
    </w:p>
    <w:p w14:paraId="4BB40003" w14:textId="77777777" w:rsidR="00786E78" w:rsidRPr="00786E78" w:rsidRDefault="00786E78" w:rsidP="00786E78">
      <w:pPr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lastRenderedPageBreak/>
        <w:t>Visual Animation:</w:t>
      </w:r>
      <w:r w:rsidRPr="00786E78">
        <w:rPr>
          <w:rFonts w:ascii="Arial Narrow" w:hAnsi="Arial Narrow"/>
          <w:sz w:val="24"/>
          <w:szCs w:val="24"/>
        </w:rPr>
        <w:t xml:space="preserve"> The terrain surface grid appears. Three components lower down, adjusting their heights dynamically via a screw/thread motion simulation.</w:t>
      </w:r>
    </w:p>
    <w:p w14:paraId="5371424A" w14:textId="77777777" w:rsidR="00786E78" w:rsidRPr="00786E78" w:rsidRDefault="00786E78" w:rsidP="00786E78">
      <w:pPr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Callouts:</w:t>
      </w:r>
      <w:r w:rsidRPr="00786E78">
        <w:rPr>
          <w:rFonts w:ascii="Arial Narrow" w:hAnsi="Arial Narrow"/>
          <w:sz w:val="24"/>
          <w:szCs w:val="24"/>
        </w:rPr>
        <w:t xml:space="preserve"> PLUG FOOTING | L PLINTH | JACK PIER (Variable heights highlighted on jack threads).</w:t>
      </w:r>
    </w:p>
    <w:p w14:paraId="3B08EA7F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Step 3.2: Insulation</w:t>
      </w:r>
    </w:p>
    <w:p w14:paraId="6018ED44" w14:textId="77777777" w:rsidR="00786E78" w:rsidRPr="00786E78" w:rsidRDefault="00786E78" w:rsidP="00786E78">
      <w:pPr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Visual Animation:</w:t>
      </w:r>
      <w:r w:rsidRPr="00786E78">
        <w:rPr>
          <w:rFonts w:ascii="Arial Narrow" w:hAnsi="Arial Narrow"/>
          <w:sz w:val="24"/>
          <w:szCs w:val="24"/>
        </w:rPr>
        <w:t xml:space="preserve"> A structural shell locks in. A perimeter metal frame clamps along the edges of the box. White wall panels slide perfectly into the frame tracks.</w:t>
      </w:r>
    </w:p>
    <w:p w14:paraId="37532F75" w14:textId="77777777" w:rsidR="00786E78" w:rsidRPr="00786E78" w:rsidRDefault="00786E78" w:rsidP="00786E78">
      <w:pPr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Callouts:</w:t>
      </w:r>
    </w:p>
    <w:p w14:paraId="0D50689C" w14:textId="77777777" w:rsidR="00786E78" w:rsidRPr="00786E78" w:rsidRDefault="00786E78" w:rsidP="00786E78">
      <w:pPr>
        <w:numPr>
          <w:ilvl w:val="1"/>
          <w:numId w:val="10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Thicker White Panels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Segoe UI Symbol" w:hAnsi="Segoe UI Symbol" w:cs="Segoe UI Symbol"/>
          <w:sz w:val="24"/>
          <w:szCs w:val="24"/>
        </w:rPr>
        <w:t>➔</w:t>
      </w:r>
      <w:r w:rsidRPr="00786E78">
        <w:rPr>
          <w:rFonts w:ascii="Arial Narrow" w:hAnsi="Arial Narrow"/>
          <w:sz w:val="24"/>
          <w:szCs w:val="24"/>
        </w:rPr>
        <w:t xml:space="preserve"> Slide onto the exterior structural face.</w:t>
      </w:r>
    </w:p>
    <w:p w14:paraId="60C9D8A0" w14:textId="77777777" w:rsidR="00786E78" w:rsidRPr="00786E78" w:rsidRDefault="00786E78" w:rsidP="00786E78">
      <w:pPr>
        <w:numPr>
          <w:ilvl w:val="1"/>
          <w:numId w:val="10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Thinner White Panels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Segoe UI Symbol" w:hAnsi="Segoe UI Symbol" w:cs="Segoe UI Symbol"/>
          <w:sz w:val="24"/>
          <w:szCs w:val="24"/>
        </w:rPr>
        <w:t>➔</w:t>
      </w:r>
      <w:r w:rsidRPr="00786E78">
        <w:rPr>
          <w:rFonts w:ascii="Arial Narrow" w:hAnsi="Arial Narrow"/>
          <w:sz w:val="24"/>
          <w:szCs w:val="24"/>
        </w:rPr>
        <w:t xml:space="preserve"> Drop cleanly inside to form interior partition walls.</w:t>
      </w:r>
    </w:p>
    <w:p w14:paraId="3A88558E" w14:textId="77777777" w:rsidR="00786E78" w:rsidRPr="00786E78" w:rsidRDefault="00786E78" w:rsidP="00786E78">
      <w:pPr>
        <w:numPr>
          <w:ilvl w:val="1"/>
          <w:numId w:val="10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Visible geometry cutouts morph open for the Main Door, Windows, and Internal Access pathways.</w:t>
      </w:r>
    </w:p>
    <w:p w14:paraId="1B4703DA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Step 3.3: Add-Ons</w:t>
      </w:r>
    </w:p>
    <w:p w14:paraId="0E6B7ED1" w14:textId="77777777" w:rsidR="00786E78" w:rsidRPr="00786E78" w:rsidRDefault="00786E78" w:rsidP="00786E78">
      <w:pPr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Visual Animation:</w:t>
      </w:r>
      <w:r w:rsidRPr="00786E78">
        <w:rPr>
          <w:rFonts w:ascii="Arial Narrow" w:hAnsi="Arial Narrow"/>
          <w:sz w:val="24"/>
          <w:szCs w:val="24"/>
        </w:rPr>
        <w:t xml:space="preserve"> The home is built. Now, peripheral options drop from the top of the browser window like customized blocks snapping into place:</w:t>
      </w:r>
    </w:p>
    <w:p w14:paraId="4CECC961" w14:textId="77777777" w:rsidR="00786E78" w:rsidRPr="00786E78" w:rsidRDefault="00786E78" w:rsidP="00786E78">
      <w:pPr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Interactive Tags:</w:t>
      </w:r>
      <w:r w:rsidRPr="00786E78">
        <w:rPr>
          <w:rFonts w:ascii="Arial Narrow" w:hAnsi="Arial Narrow"/>
          <w:sz w:val="24"/>
          <w:szCs w:val="24"/>
        </w:rPr>
        <w:t xml:space="preserve"> Deck Platform • Deck Post • Spandrel • Handrail • Steps • Window/Door Shades • Sloped Roof Option • Roof Solar Arrays</w:t>
      </w:r>
    </w:p>
    <w:p w14:paraId="32F66395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pict w14:anchorId="42EF0EA4">
          <v:rect id="_x0000_i1056" style="width:0;height:1.5pt" o:hralign="center" o:hrstd="t" o:hr="t" fillcolor="#a0a0a0" stroked="f"/>
        </w:pict>
      </w:r>
    </w:p>
    <w:p w14:paraId="357F1A10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SECTION 4: THE COMPETITIVE EDGE</w:t>
      </w:r>
    </w:p>
    <w:p w14:paraId="6817B2A0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The screen transitions into a high-contrast typography block layout featuring smooth hover micro-animations.</w:t>
      </w:r>
    </w:p>
    <w:p w14:paraId="702C83A8" w14:textId="77777777" w:rsidR="00786E78" w:rsidRPr="00786E78" w:rsidRDefault="00786E78" w:rsidP="00786E78">
      <w:pPr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 w:rsidRPr="00786E78">
        <w:rPr>
          <w:rFonts w:ascii="Segoe UI Emoji" w:hAnsi="Segoe UI Emoji" w:cs="Segoe UI Emoji"/>
          <w:sz w:val="24"/>
          <w:szCs w:val="24"/>
        </w:rPr>
        <w:t>⚡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b/>
          <w:bCs/>
          <w:sz w:val="24"/>
          <w:szCs w:val="24"/>
        </w:rPr>
        <w:t>END-TO-END:</w:t>
      </w:r>
      <w:r w:rsidRPr="00786E78">
        <w:rPr>
          <w:rFonts w:ascii="Arial Narrow" w:hAnsi="Arial Narrow"/>
          <w:sz w:val="24"/>
          <w:szCs w:val="24"/>
        </w:rPr>
        <w:t xml:space="preserve"> We deliver everything from </w:t>
      </w:r>
      <w:r w:rsidRPr="00786E78">
        <w:rPr>
          <w:rFonts w:ascii="Arial Narrow" w:hAnsi="Arial Narrow"/>
          <w:b/>
          <w:bCs/>
          <w:sz w:val="24"/>
          <w:szCs w:val="24"/>
        </w:rPr>
        <w:t>Foundation to Finish</w:t>
      </w:r>
      <w:r w:rsidRPr="00786E78">
        <w:rPr>
          <w:rFonts w:ascii="Arial Narrow" w:hAnsi="Arial Narrow"/>
          <w:sz w:val="24"/>
          <w:szCs w:val="24"/>
        </w:rPr>
        <w:t xml:space="preserve"> under a single, unified workflow. No fragmented subcontractors.</w:t>
      </w:r>
    </w:p>
    <w:p w14:paraId="76C3B492" w14:textId="77777777" w:rsidR="00786E78" w:rsidRPr="00786E78" w:rsidRDefault="00786E78" w:rsidP="00786E78">
      <w:pPr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 w:rsidRPr="00786E78">
        <w:rPr>
          <w:rFonts w:ascii="Segoe UI Emoji" w:hAnsi="Segoe UI Emoji" w:cs="Segoe UI Emoji"/>
          <w:sz w:val="24"/>
          <w:szCs w:val="24"/>
        </w:rPr>
        <w:t>🛡️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b/>
          <w:bCs/>
          <w:sz w:val="24"/>
          <w:szCs w:val="24"/>
        </w:rPr>
        <w:t>INSULATED:</w:t>
      </w:r>
      <w:r w:rsidRPr="00786E78">
        <w:rPr>
          <w:rFonts w:ascii="Arial Narrow" w:hAnsi="Arial Narrow"/>
          <w:sz w:val="24"/>
          <w:szCs w:val="24"/>
        </w:rPr>
        <w:t xml:space="preserve"> While others rely on lightweight metal or composite sheets, we offer </w:t>
      </w:r>
      <w:r w:rsidRPr="00786E78">
        <w:rPr>
          <w:rFonts w:ascii="Arial Narrow" w:hAnsi="Arial Narrow"/>
          <w:b/>
          <w:bCs/>
          <w:sz w:val="24"/>
          <w:szCs w:val="24"/>
        </w:rPr>
        <w:t>solid concrete walls</w:t>
      </w:r>
      <w:r w:rsidRPr="00786E78">
        <w:rPr>
          <w:rFonts w:ascii="Arial Narrow" w:hAnsi="Arial Narrow"/>
          <w:sz w:val="24"/>
          <w:szCs w:val="24"/>
        </w:rPr>
        <w:t xml:space="preserve"> optimized with advanced thermal and acoustic bridging.</w:t>
      </w:r>
    </w:p>
    <w:p w14:paraId="4CF33EA6" w14:textId="77777777" w:rsidR="00786E78" w:rsidRPr="00786E78" w:rsidRDefault="00786E78" w:rsidP="00786E78">
      <w:pPr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 w:rsidRPr="00786E78">
        <w:rPr>
          <w:rFonts w:ascii="Segoe UI Emoji" w:hAnsi="Segoe UI Emoji" w:cs="Segoe UI Emoji"/>
          <w:sz w:val="24"/>
          <w:szCs w:val="24"/>
        </w:rPr>
        <w:t>🌱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b/>
          <w:bCs/>
          <w:sz w:val="24"/>
          <w:szCs w:val="24"/>
        </w:rPr>
        <w:t>SUSTAINABLE:</w:t>
      </w:r>
      <w:r w:rsidRPr="00786E78">
        <w:rPr>
          <w:rFonts w:ascii="Arial Narrow" w:hAnsi="Arial Narrow"/>
          <w:sz w:val="24"/>
          <w:szCs w:val="24"/>
        </w:rPr>
        <w:t xml:space="preserve"> Modern Methods of Construction (MMC) built to utilize </w:t>
      </w:r>
      <w:r w:rsidRPr="00786E78">
        <w:rPr>
          <w:rFonts w:ascii="Arial Narrow" w:hAnsi="Arial Narrow"/>
          <w:b/>
          <w:bCs/>
          <w:sz w:val="24"/>
          <w:szCs w:val="24"/>
        </w:rPr>
        <w:t>radically less water, minimal site energy, reusable materials</w:t>
      </w:r>
      <w:r w:rsidRPr="00786E78">
        <w:rPr>
          <w:rFonts w:ascii="Arial Narrow" w:hAnsi="Arial Narrow"/>
          <w:sz w:val="24"/>
          <w:szCs w:val="24"/>
        </w:rPr>
        <w:t>, and minimized fossil fuel dependency.</w:t>
      </w:r>
    </w:p>
    <w:p w14:paraId="2AB738A7" w14:textId="77777777" w:rsidR="00786E78" w:rsidRPr="00786E78" w:rsidRDefault="00786E78" w:rsidP="00786E78">
      <w:pPr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 w:rsidRPr="00786E78">
        <w:rPr>
          <w:rFonts w:ascii="Segoe UI Emoji" w:hAnsi="Segoe UI Emoji" w:cs="Segoe UI Emoji"/>
          <w:sz w:val="24"/>
          <w:szCs w:val="24"/>
        </w:rPr>
        <w:t>🔌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b/>
          <w:bCs/>
          <w:sz w:val="24"/>
          <w:szCs w:val="24"/>
        </w:rPr>
        <w:t>ENERGY EFFICIENT:</w:t>
      </w:r>
      <w:r w:rsidRPr="00786E78">
        <w:rPr>
          <w:rFonts w:ascii="Arial Narrow" w:hAnsi="Arial Narrow"/>
          <w:sz w:val="24"/>
          <w:szCs w:val="24"/>
        </w:rPr>
        <w:t xml:space="preserve"> Fully optimized structures ready to be configured with complete </w:t>
      </w:r>
      <w:r w:rsidRPr="00786E78">
        <w:rPr>
          <w:rFonts w:ascii="Arial Narrow" w:hAnsi="Arial Narrow"/>
          <w:b/>
          <w:bCs/>
          <w:sz w:val="24"/>
          <w:szCs w:val="24"/>
        </w:rPr>
        <w:t>off-grid solar and power capabilities</w:t>
      </w:r>
      <w:r w:rsidRPr="00786E78">
        <w:rPr>
          <w:rFonts w:ascii="Arial Narrow" w:hAnsi="Arial Narrow"/>
          <w:sz w:val="24"/>
          <w:szCs w:val="24"/>
        </w:rPr>
        <w:t>.</w:t>
      </w:r>
    </w:p>
    <w:p w14:paraId="52052A0C" w14:textId="77777777" w:rsidR="00786E78" w:rsidRPr="00786E78" w:rsidRDefault="00786E78" w:rsidP="00786E78">
      <w:pPr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 w:rsidRPr="00786E78">
        <w:rPr>
          <w:rFonts w:ascii="Segoe UI Emoji" w:hAnsi="Segoe UI Emoji" w:cs="Segoe UI Emoji"/>
          <w:sz w:val="24"/>
          <w:szCs w:val="24"/>
        </w:rPr>
        <w:t>📜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b/>
          <w:bCs/>
          <w:sz w:val="24"/>
          <w:szCs w:val="24"/>
        </w:rPr>
        <w:t>CODE COMPLIANT:</w:t>
      </w:r>
      <w:r w:rsidRPr="00786E78">
        <w:rPr>
          <w:rFonts w:ascii="Arial Narrow" w:hAnsi="Arial Narrow"/>
          <w:sz w:val="24"/>
          <w:szCs w:val="24"/>
        </w:rPr>
        <w:t xml:space="preserve"> Built to the highest international structural metrics. </w:t>
      </w:r>
      <w:r w:rsidRPr="00786E78">
        <w:rPr>
          <w:rFonts w:ascii="Arial Narrow" w:hAnsi="Arial Narrow"/>
          <w:b/>
          <w:bCs/>
          <w:sz w:val="24"/>
          <w:szCs w:val="24"/>
        </w:rPr>
        <w:t>Approved by BMPTC</w:t>
      </w:r>
      <w:r w:rsidRPr="00786E78">
        <w:rPr>
          <w:rFonts w:ascii="Arial Narrow" w:hAnsi="Arial Narrow"/>
          <w:sz w:val="24"/>
          <w:szCs w:val="24"/>
        </w:rPr>
        <w:t xml:space="preserve"> and strongly promoted under </w:t>
      </w:r>
      <w:r w:rsidRPr="00786E78">
        <w:rPr>
          <w:rFonts w:ascii="Arial Narrow" w:hAnsi="Arial Narrow"/>
          <w:b/>
          <w:bCs/>
          <w:sz w:val="24"/>
          <w:szCs w:val="24"/>
        </w:rPr>
        <w:t>MoHUA</w:t>
      </w:r>
      <w:r w:rsidRPr="00786E78">
        <w:rPr>
          <w:rFonts w:ascii="Arial Narrow" w:hAnsi="Arial Narrow"/>
          <w:sz w:val="24"/>
          <w:szCs w:val="24"/>
        </w:rPr>
        <w:t xml:space="preserve"> for sustainable green construction.</w:t>
      </w:r>
    </w:p>
    <w:p w14:paraId="2B2ADDDC" w14:textId="77777777" w:rsidR="00786E78" w:rsidRPr="00786E78" w:rsidRDefault="00786E78" w:rsidP="00786E78">
      <w:pPr>
        <w:numPr>
          <w:ilvl w:val="0"/>
          <w:numId w:val="12"/>
        </w:numPr>
        <w:rPr>
          <w:rFonts w:ascii="Arial Narrow" w:hAnsi="Arial Narrow"/>
          <w:sz w:val="24"/>
          <w:szCs w:val="24"/>
        </w:rPr>
      </w:pPr>
      <w:r w:rsidRPr="00786E78">
        <w:rPr>
          <w:rFonts w:ascii="Segoe UI Emoji" w:hAnsi="Segoe UI Emoji" w:cs="Segoe UI Emoji"/>
          <w:sz w:val="24"/>
          <w:szCs w:val="24"/>
        </w:rPr>
        <w:t>💰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b/>
          <w:bCs/>
          <w:sz w:val="24"/>
          <w:szCs w:val="24"/>
        </w:rPr>
        <w:t>AFFORDABLE:</w:t>
      </w:r>
      <w:r w:rsidRPr="00786E78">
        <w:rPr>
          <w:rFonts w:ascii="Arial Narrow" w:hAnsi="Arial Narrow"/>
          <w:sz w:val="24"/>
          <w:szCs w:val="24"/>
        </w:rPr>
        <w:t xml:space="preserve"> High-precision manufacturing that ensures this costs significantly </w:t>
      </w:r>
      <w:r w:rsidRPr="00786E78">
        <w:rPr>
          <w:rFonts w:ascii="Arial Narrow" w:hAnsi="Arial Narrow"/>
          <w:b/>
          <w:bCs/>
          <w:sz w:val="24"/>
          <w:szCs w:val="24"/>
        </w:rPr>
        <w:t>less than traditional brick-and-mortar or structural bolt methods</w:t>
      </w:r>
      <w:r w:rsidRPr="00786E78">
        <w:rPr>
          <w:rFonts w:ascii="Arial Narrow" w:hAnsi="Arial Narrow"/>
          <w:sz w:val="24"/>
          <w:szCs w:val="24"/>
        </w:rPr>
        <w:t>.</w:t>
      </w:r>
    </w:p>
    <w:p w14:paraId="268E100C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pict w14:anchorId="19F9D148">
          <v:rect id="_x0000_i1072" style="width:0;height:1.5pt" o:hralign="center" o:hrstd="t" o:hr="t" fillcolor="#a0a0a0" stroked="f"/>
        </w:pict>
      </w:r>
    </w:p>
    <w:p w14:paraId="330A6F02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lastRenderedPageBreak/>
        <w:t>SECTION 5: VEE.BUILD MODEL CATALOGUE</w:t>
      </w:r>
    </w:p>
    <w:p w14:paraId="3251609E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A horizontal swipe gallery interfaces smoothly with the vertical scroll. Inspired by premium structural design indices.</w:t>
      </w:r>
    </w:p>
    <w:p w14:paraId="76F44C69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Catalogue Index</w:t>
      </w:r>
    </w:p>
    <w:p w14:paraId="15244F22" w14:textId="77777777" w:rsidR="00786E78" w:rsidRPr="00786E78" w:rsidRDefault="00786E78" w:rsidP="00786E78">
      <w:pPr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Model 01: The Pod (200 sq.ft.)</w:t>
      </w:r>
    </w:p>
    <w:p w14:paraId="2CFC8FEA" w14:textId="77777777" w:rsidR="00786E78" w:rsidRPr="00786E78" w:rsidRDefault="00786E78" w:rsidP="00786E78">
      <w:pPr>
        <w:numPr>
          <w:ilvl w:val="1"/>
          <w:numId w:val="1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Visuals:</w:t>
      </w:r>
      <w:r w:rsidRPr="00786E78">
        <w:rPr>
          <w:rFonts w:ascii="Arial Narrow" w:hAnsi="Arial Narrow"/>
          <w:sz w:val="24"/>
          <w:szCs w:val="24"/>
        </w:rPr>
        <w:t xml:space="preserve"> 3D Isometric View &amp; Orthographic Floor Plan Layout.</w:t>
      </w:r>
    </w:p>
    <w:p w14:paraId="7029BF33" w14:textId="77777777" w:rsidR="00786E78" w:rsidRPr="00786E78" w:rsidRDefault="00786E78" w:rsidP="00786E78">
      <w:pPr>
        <w:numPr>
          <w:ilvl w:val="1"/>
          <w:numId w:val="1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Specs:</w:t>
      </w:r>
      <w:r w:rsidRPr="00786E78">
        <w:rPr>
          <w:rFonts w:ascii="Arial Narrow" w:hAnsi="Arial Narrow"/>
          <w:sz w:val="24"/>
          <w:szCs w:val="24"/>
        </w:rPr>
        <w:t xml:space="preserve"> 1 Bed | 1 Bath | 1 Floor | Total Area: 200 sq.ft.</w:t>
      </w:r>
    </w:p>
    <w:p w14:paraId="0C98F467" w14:textId="77777777" w:rsidR="00786E78" w:rsidRPr="00786E78" w:rsidRDefault="00786E78" w:rsidP="00786E78">
      <w:pPr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Model 02: Studio Max (300 sq.ft.)</w:t>
      </w:r>
    </w:p>
    <w:p w14:paraId="62E4C40B" w14:textId="77777777" w:rsidR="00786E78" w:rsidRPr="00786E78" w:rsidRDefault="00786E78" w:rsidP="00786E78">
      <w:pPr>
        <w:numPr>
          <w:ilvl w:val="1"/>
          <w:numId w:val="1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Visuals:</w:t>
      </w:r>
      <w:r w:rsidRPr="00786E78">
        <w:rPr>
          <w:rFonts w:ascii="Arial Narrow" w:hAnsi="Arial Narrow"/>
          <w:sz w:val="24"/>
          <w:szCs w:val="24"/>
        </w:rPr>
        <w:t xml:space="preserve"> 3D Isometric View &amp; Orthographic Floor Plan Layout.</w:t>
      </w:r>
    </w:p>
    <w:p w14:paraId="7D41D5C6" w14:textId="77777777" w:rsidR="00786E78" w:rsidRPr="00786E78" w:rsidRDefault="00786E78" w:rsidP="00786E78">
      <w:pPr>
        <w:numPr>
          <w:ilvl w:val="1"/>
          <w:numId w:val="1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Specs:</w:t>
      </w:r>
      <w:r w:rsidRPr="00786E78">
        <w:rPr>
          <w:rFonts w:ascii="Arial Narrow" w:hAnsi="Arial Narrow"/>
          <w:sz w:val="24"/>
          <w:szCs w:val="24"/>
        </w:rPr>
        <w:t xml:space="preserve"> 1 Bed | 1 Bath | 1 Floor | Total Area: 300 sq.ft.</w:t>
      </w:r>
    </w:p>
    <w:p w14:paraId="61B30FD4" w14:textId="77777777" w:rsidR="00786E78" w:rsidRPr="00786E78" w:rsidRDefault="00786E78" w:rsidP="00786E78">
      <w:pPr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Model 03: Urban Suite (400 sq.ft.)</w:t>
      </w:r>
    </w:p>
    <w:p w14:paraId="2D731E72" w14:textId="77777777" w:rsidR="00786E78" w:rsidRPr="00786E78" w:rsidRDefault="00786E78" w:rsidP="00786E78">
      <w:pPr>
        <w:numPr>
          <w:ilvl w:val="1"/>
          <w:numId w:val="1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Visuals:</w:t>
      </w:r>
      <w:r w:rsidRPr="00786E78">
        <w:rPr>
          <w:rFonts w:ascii="Arial Narrow" w:hAnsi="Arial Narrow"/>
          <w:sz w:val="24"/>
          <w:szCs w:val="24"/>
        </w:rPr>
        <w:t xml:space="preserve"> 3D Isometric View &amp; Orthographic Floor Plan Layout.</w:t>
      </w:r>
    </w:p>
    <w:p w14:paraId="3463BA81" w14:textId="77777777" w:rsidR="00786E78" w:rsidRPr="00786E78" w:rsidRDefault="00786E78" w:rsidP="00786E78">
      <w:pPr>
        <w:numPr>
          <w:ilvl w:val="1"/>
          <w:numId w:val="1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Specs:</w:t>
      </w:r>
      <w:r w:rsidRPr="00786E78">
        <w:rPr>
          <w:rFonts w:ascii="Arial Narrow" w:hAnsi="Arial Narrow"/>
          <w:sz w:val="24"/>
          <w:szCs w:val="24"/>
        </w:rPr>
        <w:t xml:space="preserve"> 2 Bed | 1 Bath | 1 Floor | Total Area: 400 sq.ft.</w:t>
      </w:r>
    </w:p>
    <w:p w14:paraId="70F6BE74" w14:textId="77777777" w:rsidR="00786E78" w:rsidRPr="00786E78" w:rsidRDefault="00786E78" w:rsidP="00786E78">
      <w:pPr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Model 04: The Homestead (500 sq.ft.)</w:t>
      </w:r>
    </w:p>
    <w:p w14:paraId="44F54EF1" w14:textId="77777777" w:rsidR="00786E78" w:rsidRPr="00786E78" w:rsidRDefault="00786E78" w:rsidP="00786E78">
      <w:pPr>
        <w:numPr>
          <w:ilvl w:val="1"/>
          <w:numId w:val="1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Visuals:</w:t>
      </w:r>
      <w:r w:rsidRPr="00786E78">
        <w:rPr>
          <w:rFonts w:ascii="Arial Narrow" w:hAnsi="Arial Narrow"/>
          <w:sz w:val="24"/>
          <w:szCs w:val="24"/>
        </w:rPr>
        <w:t xml:space="preserve"> 3D Isometric View &amp; Orthographic Floor Plan Layout.</w:t>
      </w:r>
    </w:p>
    <w:p w14:paraId="11E2557C" w14:textId="77777777" w:rsidR="00786E78" w:rsidRPr="00786E78" w:rsidRDefault="00786E78" w:rsidP="00786E78">
      <w:pPr>
        <w:numPr>
          <w:ilvl w:val="1"/>
          <w:numId w:val="1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Specs:</w:t>
      </w:r>
      <w:r w:rsidRPr="00786E78">
        <w:rPr>
          <w:rFonts w:ascii="Arial Narrow" w:hAnsi="Arial Narrow"/>
          <w:sz w:val="24"/>
          <w:szCs w:val="24"/>
        </w:rPr>
        <w:t xml:space="preserve"> 2 Bed | 2 Bath | 1 Floor | Total Area: 500 sq.ft.</w:t>
      </w:r>
    </w:p>
    <w:p w14:paraId="32F63909" w14:textId="77777777" w:rsidR="00786E78" w:rsidRPr="00786E78" w:rsidRDefault="00786E78" w:rsidP="00786E78">
      <w:pPr>
        <w:numPr>
          <w:ilvl w:val="0"/>
          <w:numId w:val="1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Model 05: Duplex Prime (600 sq.ft.)</w:t>
      </w:r>
    </w:p>
    <w:p w14:paraId="2AF6D095" w14:textId="77777777" w:rsidR="00786E78" w:rsidRPr="00786E78" w:rsidRDefault="00786E78" w:rsidP="00786E78">
      <w:pPr>
        <w:numPr>
          <w:ilvl w:val="1"/>
          <w:numId w:val="1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Visuals:</w:t>
      </w:r>
      <w:r w:rsidRPr="00786E78">
        <w:rPr>
          <w:rFonts w:ascii="Arial Narrow" w:hAnsi="Arial Narrow"/>
          <w:sz w:val="24"/>
          <w:szCs w:val="24"/>
        </w:rPr>
        <w:t xml:space="preserve"> 3D Isometric View &amp; Orthographic Floor Plan Layout.</w:t>
      </w:r>
    </w:p>
    <w:p w14:paraId="59ACB473" w14:textId="77777777" w:rsidR="00786E78" w:rsidRPr="00786E78" w:rsidRDefault="00786E78" w:rsidP="00786E78">
      <w:pPr>
        <w:numPr>
          <w:ilvl w:val="1"/>
          <w:numId w:val="13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Specs:</w:t>
      </w:r>
      <w:r w:rsidRPr="00786E78">
        <w:rPr>
          <w:rFonts w:ascii="Arial Narrow" w:hAnsi="Arial Narrow"/>
          <w:sz w:val="24"/>
          <w:szCs w:val="24"/>
        </w:rPr>
        <w:t xml:space="preserve"> 2 Bed | 2 Bath | 2 Floors | Total Area: 600 sq.ft.</w:t>
      </w:r>
    </w:p>
    <w:p w14:paraId="51939530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pict w14:anchorId="1FDE7D71">
          <v:rect id="_x0000_i1073" style="width:0;height:1.5pt" o:hralign="center" o:hrstd="t" o:hr="t" fillcolor="#a0a0a0" stroked="f"/>
        </w:pict>
      </w:r>
    </w:p>
    <w:p w14:paraId="49E57C02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SECTION 6: THE OPEN-AIR FACTORY TOUR</w:t>
      </w:r>
    </w:p>
    <w:p w14:paraId="03D34527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The background shifts from a stark digital grid to a wide, expansive open-air factory setting under a clear sky, showcasing raw production credibility.</w:t>
      </w:r>
    </w:p>
    <w:p w14:paraId="5B109646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 xml:space="preserve">[ Enter Factory Gates ] </w:t>
      </w:r>
    </w:p>
    <w:p w14:paraId="2661E29C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 xml:space="preserve">       │</w:t>
      </w:r>
    </w:p>
    <w:p w14:paraId="143F32B9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 xml:space="preserve">       ▼</w:t>
      </w:r>
    </w:p>
    <w:p w14:paraId="57899196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>[ Assembly Bays Activation ] ───► (4 Adjustable Piers position dynamically)</w:t>
      </w:r>
    </w:p>
    <w:p w14:paraId="53A3120A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 xml:space="preserve">       │</w:t>
      </w:r>
    </w:p>
    <w:p w14:paraId="31F7EEB6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 xml:space="preserve">       ▼</w:t>
      </w:r>
    </w:p>
    <w:p w14:paraId="0F8D973C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>[ 1 Core Shell Placed ] ────────► (Insulation Panels drop into perimeter slots)</w:t>
      </w:r>
    </w:p>
    <w:p w14:paraId="45EF877A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 xml:space="preserve">       │</w:t>
      </w:r>
    </w:p>
    <w:p w14:paraId="112D3362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lastRenderedPageBreak/>
        <w:t xml:space="preserve">       ▼</w:t>
      </w:r>
    </w:p>
    <w:p w14:paraId="0E18E4D6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>[ Formwork Installation ] ─────► (Bright Green Color Boards lock the structure)</w:t>
      </w:r>
    </w:p>
    <w:p w14:paraId="6C0F9BFD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 xml:space="preserve">       │</w:t>
      </w:r>
    </w:p>
    <w:p w14:paraId="2DE0263B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 xml:space="preserve">       ▼</w:t>
      </w:r>
    </w:p>
    <w:p w14:paraId="0B277FE0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>[ Concreting Cycle ] ──────────► (Compact delivery machine pumps mix via hose)</w:t>
      </w:r>
    </w:p>
    <w:p w14:paraId="05617112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 xml:space="preserve">       │</w:t>
      </w:r>
    </w:p>
    <w:p w14:paraId="063B77F7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 xml:space="preserve">       ▼</w:t>
      </w:r>
    </w:p>
    <w:p w14:paraId="3275E997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>[ De-Shuttering ] ─────────────► (Green boards drop away to reveal smooth concrete)</w:t>
      </w:r>
    </w:p>
    <w:p w14:paraId="708F1BCC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 xml:space="preserve">       │</w:t>
      </w:r>
    </w:p>
    <w:p w14:paraId="3D2A4810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 xml:space="preserve">       ▼</w:t>
      </w:r>
    </w:p>
    <w:p w14:paraId="1A1B5778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>[ Finishing Line ] ────────────► (Precision spray paint, doors snap in, glass set)</w:t>
      </w:r>
    </w:p>
    <w:p w14:paraId="25F75F47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pict w14:anchorId="0120848A">
          <v:rect id="_x0000_i1088" style="width:0;height:1.5pt" o:hralign="center" o:hrstd="t" o:hr="t" fillcolor="#a0a0a0" stroked="f"/>
        </w:pict>
      </w:r>
    </w:p>
    <w:p w14:paraId="1E0EE19D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SECTION 7: PROOF OF CONCEPT &amp; ENGAGEMENT (FOOTER)</w:t>
      </w:r>
    </w:p>
    <w:p w14:paraId="3BF20E11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Real-World Sequence Gallery</w:t>
      </w:r>
    </w:p>
    <w:p w14:paraId="50126755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i/>
          <w:iCs/>
          <w:sz w:val="24"/>
          <w:szCs w:val="24"/>
        </w:rPr>
        <w:t>A clean, documentary-style masonry gallery grid featuring high-fidelity imagery of real-world modules in transit, crane installations, and completed handovers.</w:t>
      </w:r>
    </w:p>
    <w:p w14:paraId="6D131AD1" w14:textId="77777777" w:rsidR="00786E78" w:rsidRPr="00786E78" w:rsidRDefault="00786E78" w:rsidP="00786E78">
      <w:pPr>
        <w:rPr>
          <w:rFonts w:ascii="Arial Narrow" w:hAnsi="Arial Narrow"/>
          <w:b/>
          <w:bCs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The Footer: Collaboration Portal</w:t>
      </w:r>
    </w:p>
    <w:p w14:paraId="10F8B632" w14:textId="77777777" w:rsidR="00786E78" w:rsidRPr="00786E78" w:rsidRDefault="00786E78" w:rsidP="00786E78">
      <w:pPr>
        <w:numPr>
          <w:ilvl w:val="0"/>
          <w:numId w:val="14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Header:</w:t>
      </w:r>
      <w:r w:rsidRPr="00786E78">
        <w:rPr>
          <w:rFonts w:ascii="Arial Narrow" w:hAnsi="Arial Narrow"/>
          <w:sz w:val="24"/>
          <w:szCs w:val="24"/>
        </w:rPr>
        <w:t xml:space="preserve"> </w:t>
      </w:r>
      <w:r w:rsidRPr="00786E78">
        <w:rPr>
          <w:rFonts w:ascii="Arial Narrow" w:hAnsi="Arial Narrow"/>
          <w:i/>
          <w:iCs/>
          <w:sz w:val="24"/>
          <w:szCs w:val="24"/>
        </w:rPr>
        <w:t>Build Smarter. Build with Vee.</w:t>
      </w:r>
    </w:p>
    <w:p w14:paraId="30724FCA" w14:textId="77777777" w:rsidR="00786E78" w:rsidRPr="00786E78" w:rsidRDefault="00786E78" w:rsidP="00786E78">
      <w:pPr>
        <w:numPr>
          <w:ilvl w:val="0"/>
          <w:numId w:val="14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Form Capture Fields:</w:t>
      </w:r>
    </w:p>
    <w:p w14:paraId="2C6BD7FE" w14:textId="77777777" w:rsidR="00786E78" w:rsidRPr="00786E78" w:rsidRDefault="00786E78" w:rsidP="00786E78">
      <w:pPr>
        <w:numPr>
          <w:ilvl w:val="1"/>
          <w:numId w:val="14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>Name [ Text input ]</w:t>
      </w:r>
    </w:p>
    <w:p w14:paraId="4049FC6C" w14:textId="77777777" w:rsidR="00786E78" w:rsidRPr="00786E78" w:rsidRDefault="00786E78" w:rsidP="00786E78">
      <w:pPr>
        <w:numPr>
          <w:ilvl w:val="1"/>
          <w:numId w:val="14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>Email Address [ Text input ]</w:t>
      </w:r>
    </w:p>
    <w:p w14:paraId="71658A35" w14:textId="77777777" w:rsidR="00786E78" w:rsidRPr="00786E78" w:rsidRDefault="00786E78" w:rsidP="00786E78">
      <w:pPr>
        <w:numPr>
          <w:ilvl w:val="1"/>
          <w:numId w:val="14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>Project Category [ Dropdown: Modular Home | Capsule Pod | Prefab Services | Partnership ]</w:t>
      </w:r>
    </w:p>
    <w:p w14:paraId="5F73FE53" w14:textId="77777777" w:rsidR="00786E78" w:rsidRPr="00786E78" w:rsidRDefault="00786E78" w:rsidP="00786E78">
      <w:pPr>
        <w:numPr>
          <w:ilvl w:val="1"/>
          <w:numId w:val="14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sz w:val="24"/>
          <w:szCs w:val="24"/>
        </w:rPr>
        <w:t>Message / Site Location Details [ Large text block ]</w:t>
      </w:r>
    </w:p>
    <w:p w14:paraId="7FF0A5B8" w14:textId="77777777" w:rsidR="00786E78" w:rsidRPr="00786E78" w:rsidRDefault="00786E78" w:rsidP="00786E78">
      <w:pPr>
        <w:numPr>
          <w:ilvl w:val="0"/>
          <w:numId w:val="14"/>
        </w:numPr>
        <w:rPr>
          <w:rFonts w:ascii="Arial Narrow" w:hAnsi="Arial Narrow"/>
          <w:sz w:val="24"/>
          <w:szCs w:val="24"/>
        </w:rPr>
      </w:pPr>
      <w:r w:rsidRPr="00786E78">
        <w:rPr>
          <w:rFonts w:ascii="Arial Narrow" w:hAnsi="Arial Narrow"/>
          <w:b/>
          <w:bCs/>
          <w:sz w:val="24"/>
          <w:szCs w:val="24"/>
        </w:rPr>
        <w:t>CTA Button:</w:t>
      </w:r>
      <w:r w:rsidRPr="00786E78">
        <w:rPr>
          <w:rFonts w:ascii="Arial Narrow" w:hAnsi="Arial Narrow"/>
          <w:sz w:val="24"/>
          <w:szCs w:val="24"/>
        </w:rPr>
        <w:t xml:space="preserve"> [ INITIATE BUILD ]</w:t>
      </w:r>
    </w:p>
    <w:p w14:paraId="4E126F71" w14:textId="20B38676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</w:p>
    <w:p w14:paraId="28E213C1" w14:textId="309C3543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</w:p>
    <w:p w14:paraId="4690401F" w14:textId="77777777" w:rsidR="00786E78" w:rsidRPr="00786E78" w:rsidRDefault="00786E78" w:rsidP="00786E78">
      <w:pPr>
        <w:rPr>
          <w:rFonts w:ascii="Arial Narrow" w:hAnsi="Arial Narrow"/>
          <w:sz w:val="24"/>
          <w:szCs w:val="24"/>
        </w:rPr>
      </w:pPr>
    </w:p>
    <w:sectPr w:rsidR="00786E78" w:rsidRPr="00786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858"/>
    <w:multiLevelType w:val="multilevel"/>
    <w:tmpl w:val="FAC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924D3"/>
    <w:multiLevelType w:val="multilevel"/>
    <w:tmpl w:val="D034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172F0"/>
    <w:multiLevelType w:val="multilevel"/>
    <w:tmpl w:val="896C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8244F"/>
    <w:multiLevelType w:val="multilevel"/>
    <w:tmpl w:val="4FA6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A4E88"/>
    <w:multiLevelType w:val="multilevel"/>
    <w:tmpl w:val="EF9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92A31"/>
    <w:multiLevelType w:val="multilevel"/>
    <w:tmpl w:val="917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D1A65"/>
    <w:multiLevelType w:val="multilevel"/>
    <w:tmpl w:val="A26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C7D9E"/>
    <w:multiLevelType w:val="multilevel"/>
    <w:tmpl w:val="C7A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41434"/>
    <w:multiLevelType w:val="multilevel"/>
    <w:tmpl w:val="80D8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4551F"/>
    <w:multiLevelType w:val="multilevel"/>
    <w:tmpl w:val="78EE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86D9F"/>
    <w:multiLevelType w:val="multilevel"/>
    <w:tmpl w:val="5744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30CF0"/>
    <w:multiLevelType w:val="multilevel"/>
    <w:tmpl w:val="1AF2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D15C8"/>
    <w:multiLevelType w:val="multilevel"/>
    <w:tmpl w:val="BB92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A1186"/>
    <w:multiLevelType w:val="multilevel"/>
    <w:tmpl w:val="05FE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722276">
    <w:abstractNumId w:val="4"/>
  </w:num>
  <w:num w:numId="2" w16cid:durableId="107623601">
    <w:abstractNumId w:val="12"/>
  </w:num>
  <w:num w:numId="3" w16cid:durableId="576985110">
    <w:abstractNumId w:val="7"/>
  </w:num>
  <w:num w:numId="4" w16cid:durableId="437214469">
    <w:abstractNumId w:val="9"/>
  </w:num>
  <w:num w:numId="5" w16cid:durableId="1880243939">
    <w:abstractNumId w:val="11"/>
  </w:num>
  <w:num w:numId="6" w16cid:durableId="971985066">
    <w:abstractNumId w:val="13"/>
  </w:num>
  <w:num w:numId="7" w16cid:durableId="2107654916">
    <w:abstractNumId w:val="8"/>
  </w:num>
  <w:num w:numId="8" w16cid:durableId="1706297807">
    <w:abstractNumId w:val="6"/>
  </w:num>
  <w:num w:numId="9" w16cid:durableId="1377386423">
    <w:abstractNumId w:val="10"/>
  </w:num>
  <w:num w:numId="10" w16cid:durableId="306785092">
    <w:abstractNumId w:val="0"/>
  </w:num>
  <w:num w:numId="11" w16cid:durableId="66418094">
    <w:abstractNumId w:val="2"/>
  </w:num>
  <w:num w:numId="12" w16cid:durableId="45616238">
    <w:abstractNumId w:val="3"/>
  </w:num>
  <w:num w:numId="13" w16cid:durableId="702560243">
    <w:abstractNumId w:val="1"/>
  </w:num>
  <w:num w:numId="14" w16cid:durableId="99304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95"/>
    <w:rsid w:val="00047582"/>
    <w:rsid w:val="003B6983"/>
    <w:rsid w:val="004B6A2B"/>
    <w:rsid w:val="00723C95"/>
    <w:rsid w:val="00786E78"/>
    <w:rsid w:val="00D807F7"/>
    <w:rsid w:val="00E374D0"/>
    <w:rsid w:val="00E4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AD027"/>
  <w15:chartTrackingRefBased/>
  <w15:docId w15:val="{BBB15E04-1F78-4ABA-8154-E30CF1B3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C9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86E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1192</Words>
  <Characters>6800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Trinath Ranjan</dc:creator>
  <cp:keywords/>
  <dc:description/>
  <cp:lastModifiedBy>Trinath Ranjan</cp:lastModifiedBy>
  <cp:revision>1</cp:revision>
  <dcterms:created xsi:type="dcterms:W3CDTF">2026-10-05T05:01:00Z</dcterms:created>
  <dcterms:modified xsi:type="dcterms:W3CDTF">2026-10-05T05:59:00Z</dcterms:modified>
</cp:coreProperties>
</file>