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돋움" w:hAnsi="함초롬돋움" w:eastAsia="함초롬돋움" w:cs="함초롬돋움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1F6FE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1F6FEB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돋움" w:hAnsi="함초롬돋움" w:eastAsia="함초롬돋움" w:cs="함초롬돋움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돋움" w:hAnsi="함초롬돋움" w:eastAsia="함초롬돋움" w:cs="함초롬돋움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돋움" w:hAnsi="함초롬돋움" w:eastAsia="함초롬돋움" w:cs="함초롬돋움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돋움" w:hAnsi="함초롬돋움" w:eastAsia="함초롬돋움" w:cs="함초롬돋움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돋움" w:hAnsi="함초롬돋움" w:eastAsia="함초롬돋움" w:cs="함초롬돋움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20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20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20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돋움" w:hAnsi="함초롬돋움" w:eastAsia="함초롬돋움" w:cs="함초롬돋움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