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1721" w14:textId="3B122CB3" w:rsidR="00DA31F3" w:rsidRDefault="00321D99">
      <w:r>
        <w:t xml:space="preserve">The purpose of today’s lab is to develop a number guessing game. </w:t>
      </w:r>
    </w:p>
    <w:p w14:paraId="60FD5B23" w14:textId="229CBB4E" w:rsidR="00321D99" w:rsidRDefault="00321D99">
      <w:r>
        <w:t xml:space="preserve">The purpose of the game is to guess a number between 1 and 100.  </w:t>
      </w:r>
      <w:r w:rsidR="00607D7F">
        <w:t xml:space="preserve"> </w:t>
      </w:r>
      <w:r>
        <w:t>The lab is divided into two parts  - Part 1 is a basic guessing game</w:t>
      </w:r>
      <w:r w:rsidR="00607D7F">
        <w:t xml:space="preserve">. If you get that finished, tackle </w:t>
      </w:r>
      <w:r>
        <w:t xml:space="preserve">Part 2 adds another game play option.  To make this faster, note the code hints at the bottom of the lab page.  </w:t>
      </w:r>
    </w:p>
    <w:p w14:paraId="1D312C47" w14:textId="77777777" w:rsidR="00607D7F" w:rsidRPr="00607D7F" w:rsidRDefault="00607D7F">
      <w:pPr>
        <w:rPr>
          <w:b/>
          <w:bCs/>
        </w:rPr>
      </w:pPr>
      <w:r w:rsidRPr="00607D7F">
        <w:rPr>
          <w:b/>
          <w:bCs/>
        </w:rPr>
        <w:t xml:space="preserve">Submit whatever you have at the end of the lab. No post lab submission. </w:t>
      </w:r>
    </w:p>
    <w:p w14:paraId="27749ED5" w14:textId="2F71009C" w:rsidR="00321D99" w:rsidRPr="000E095B" w:rsidRDefault="00321D99">
      <w:pPr>
        <w:rPr>
          <w:b/>
          <w:bCs/>
        </w:rPr>
      </w:pPr>
      <w:r>
        <w:br/>
      </w:r>
      <w:r w:rsidRPr="000E095B">
        <w:rPr>
          <w:b/>
          <w:bCs/>
        </w:rPr>
        <w:t xml:space="preserve">Part 1. </w:t>
      </w:r>
      <w:r w:rsidR="000E095B">
        <w:rPr>
          <w:b/>
          <w:bCs/>
        </w:rPr>
        <w:t xml:space="preserve">  Guessing Game</w:t>
      </w:r>
    </w:p>
    <w:p w14:paraId="368138F7" w14:textId="16B5110A" w:rsidR="00321D99" w:rsidRDefault="00E67534">
      <w:r>
        <w:t>In this part, you’re creating a game that allows the user to guess the  random number.  The number entered is checked against the stored random number. If it’s higher or lower than the user guess again</w:t>
      </w:r>
      <w:r w:rsidR="0074472A">
        <w:t xml:space="preserve">. </w:t>
      </w:r>
      <w:r>
        <w:t xml:space="preserve">If it’s correct, the user’s congrats message displays.   Each guess accumulate an attempt. </w:t>
      </w:r>
    </w:p>
    <w:p w14:paraId="535920A2" w14:textId="77777777" w:rsidR="00E67534" w:rsidRDefault="00E67534"/>
    <w:p w14:paraId="1B879AB4" w14:textId="4E8C4B4B" w:rsidR="00E67534" w:rsidRDefault="00E67534" w:rsidP="00E67534">
      <w:pPr>
        <w:jc w:val="center"/>
      </w:pPr>
      <w:r w:rsidRPr="00E67534">
        <w:drawing>
          <wp:inline distT="0" distB="0" distL="0" distR="0" wp14:anchorId="77315316" wp14:editId="4B642535">
            <wp:extent cx="3106453" cy="1957007"/>
            <wp:effectExtent l="0" t="0" r="0" b="5715"/>
            <wp:docPr id="922998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80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089" cy="19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486" w14:textId="7B105031" w:rsidR="00321D99" w:rsidRDefault="0074472A">
      <w:r>
        <w:t>Structure:</w:t>
      </w:r>
    </w:p>
    <w:p w14:paraId="3083FCF6" w14:textId="60272014" w:rsidR="000E095B" w:rsidRDefault="000E095B" w:rsidP="000E095B">
      <w:r>
        <w:t xml:space="preserve">Two classes: </w:t>
      </w:r>
    </w:p>
    <w:p w14:paraId="6121ADA9" w14:textId="77BEBD2C" w:rsidR="00E67534" w:rsidRPr="000E095B" w:rsidRDefault="00E67534" w:rsidP="000E095B">
      <w:pPr>
        <w:rPr>
          <w:color w:val="FF0000"/>
        </w:rPr>
      </w:pPr>
      <w:r w:rsidRPr="000E095B">
        <w:rPr>
          <w:color w:val="FF0000"/>
        </w:rPr>
        <w:t xml:space="preserve">A </w:t>
      </w:r>
      <w:proofErr w:type="spellStart"/>
      <w:r w:rsidRPr="000E095B">
        <w:rPr>
          <w:color w:val="FF0000"/>
        </w:rPr>
        <w:t>GuessingGame</w:t>
      </w:r>
      <w:proofErr w:type="spellEnd"/>
      <w:r w:rsidRPr="000E095B">
        <w:rPr>
          <w:color w:val="FF0000"/>
        </w:rPr>
        <w:t xml:space="preserve"> class that contains </w:t>
      </w:r>
      <w:r w:rsidR="0074472A" w:rsidRPr="000E095B">
        <w:rPr>
          <w:color w:val="FF0000"/>
        </w:rPr>
        <w:t xml:space="preserve"> :</w:t>
      </w:r>
    </w:p>
    <w:p w14:paraId="79956C0D" w14:textId="6F50688D" w:rsidR="0074472A" w:rsidRPr="0074472A" w:rsidRDefault="0074472A" w:rsidP="0074472A">
      <w:pPr>
        <w:rPr>
          <w:b/>
          <w:bCs/>
        </w:rPr>
      </w:pPr>
      <w:r w:rsidRPr="0074472A">
        <w:rPr>
          <w:b/>
          <w:bCs/>
        </w:rPr>
        <w:t>Attributes</w:t>
      </w:r>
    </w:p>
    <w:p w14:paraId="32000D2A" w14:textId="77777777" w:rsidR="0074472A" w:rsidRDefault="0074472A" w:rsidP="0074472A">
      <w:pPr>
        <w:pStyle w:val="ListParagraph"/>
        <w:numPr>
          <w:ilvl w:val="0"/>
          <w:numId w:val="5"/>
        </w:numPr>
      </w:pPr>
      <w:r>
        <w:t xml:space="preserve">An attribute of type </w:t>
      </w:r>
      <w:r w:rsidRPr="0074472A">
        <w:rPr>
          <w:rFonts w:ascii="Courier New" w:hAnsi="Courier New" w:cs="Courier New"/>
        </w:rPr>
        <w:t>int</w:t>
      </w:r>
      <w:r>
        <w:t xml:space="preserve"> to store the random number generated (i.e. the number to be guessed);</w:t>
      </w:r>
    </w:p>
    <w:p w14:paraId="5B9844ED" w14:textId="67C60022" w:rsidR="00E67534" w:rsidRDefault="0074472A" w:rsidP="0074472A">
      <w:pPr>
        <w:pStyle w:val="ListParagraph"/>
        <w:numPr>
          <w:ilvl w:val="0"/>
          <w:numId w:val="5"/>
        </w:numPr>
      </w:pPr>
      <w:r>
        <w:t xml:space="preserve">An attribute of type </w:t>
      </w:r>
      <w:r w:rsidRPr="0074472A">
        <w:rPr>
          <w:rFonts w:ascii="Courier New" w:hAnsi="Courier New" w:cs="Courier New"/>
        </w:rPr>
        <w:t>int</w:t>
      </w:r>
      <w:r>
        <w:t xml:space="preserve"> to store the </w:t>
      </w:r>
      <w:r>
        <w:t>number of guesses.</w:t>
      </w:r>
    </w:p>
    <w:p w14:paraId="48418C83" w14:textId="0B666CD7" w:rsidR="0074472A" w:rsidRDefault="0074472A" w:rsidP="0074472A">
      <w:pPr>
        <w:pStyle w:val="ListParagraph"/>
        <w:numPr>
          <w:ilvl w:val="0"/>
          <w:numId w:val="5"/>
        </w:numPr>
      </w:pPr>
      <w:r>
        <w:t>(An attribute to hold the Scanner object you will need to create – the need for this to be a class attribute will depend on how you structure your code);</w:t>
      </w:r>
    </w:p>
    <w:p w14:paraId="4A43D363" w14:textId="4C880279" w:rsidR="0074472A" w:rsidRDefault="0074472A" w:rsidP="0074472A">
      <w:r w:rsidRPr="0074472A">
        <w:rPr>
          <w:b/>
          <w:bCs/>
        </w:rPr>
        <w:t>Constructor</w:t>
      </w:r>
      <w:r>
        <w:t xml:space="preserve"> – if you decide  you need one, put one in.  </w:t>
      </w:r>
    </w:p>
    <w:p w14:paraId="2A0AA09A" w14:textId="750BE5C4" w:rsidR="0074472A" w:rsidRDefault="0074472A" w:rsidP="0074472A">
      <w:pPr>
        <w:rPr>
          <w:b/>
          <w:bCs/>
        </w:rPr>
      </w:pPr>
      <w:r>
        <w:rPr>
          <w:b/>
          <w:bCs/>
        </w:rPr>
        <w:t>Methods to write:</w:t>
      </w:r>
    </w:p>
    <w:p w14:paraId="656D7764" w14:textId="2F5A4920" w:rsidR="0074472A" w:rsidRDefault="0074472A" w:rsidP="0074472A">
      <w:pPr>
        <w:pStyle w:val="ListParagraph"/>
        <w:numPr>
          <w:ilvl w:val="0"/>
          <w:numId w:val="5"/>
        </w:numPr>
      </w:pPr>
      <w:r>
        <w:t xml:space="preserve">A method to generate  a number between 1 and 100; </w:t>
      </w:r>
    </w:p>
    <w:p w14:paraId="4F32390E" w14:textId="6D795675" w:rsidR="0074472A" w:rsidRDefault="0074472A" w:rsidP="0074472A">
      <w:pPr>
        <w:pStyle w:val="ListParagraph"/>
        <w:numPr>
          <w:ilvl w:val="0"/>
          <w:numId w:val="5"/>
        </w:numPr>
      </w:pPr>
      <w:r>
        <w:t xml:space="preserve">A play() method – that takes a guess in from the users, checks the number and does the interaction.  Hint: You’ll need a </w:t>
      </w:r>
      <w:hyperlink r:id="rId8" w:history="1">
        <w:r w:rsidRPr="0074472A">
          <w:rPr>
            <w:rStyle w:val="Hyperlink"/>
            <w:rFonts w:ascii="Courier New" w:hAnsi="Courier New" w:cs="Courier New"/>
          </w:rPr>
          <w:t>while</w:t>
        </w:r>
      </w:hyperlink>
      <w:r w:rsidRPr="0074472A">
        <w:rPr>
          <w:rFonts w:ascii="Courier New" w:hAnsi="Courier New" w:cs="Courier New"/>
        </w:rPr>
        <w:t xml:space="preserve"> </w:t>
      </w:r>
      <w:r>
        <w:t>loop that keeps looping till the guess is guessed</w:t>
      </w:r>
    </w:p>
    <w:p w14:paraId="3C063758" w14:textId="31817122" w:rsidR="0074472A" w:rsidRDefault="0074472A" w:rsidP="0074472A">
      <w:pPr>
        <w:pStyle w:val="ListParagraph"/>
        <w:numPr>
          <w:ilvl w:val="0"/>
          <w:numId w:val="5"/>
        </w:numPr>
      </w:pPr>
      <w:r>
        <w:t xml:space="preserve">A method to get user </w:t>
      </w:r>
      <w:r w:rsidR="000E095B">
        <w:t>the user’s guess in from the console  (and increment the number of guesses);</w:t>
      </w:r>
    </w:p>
    <w:p w14:paraId="482BCAFC" w14:textId="511DD27B" w:rsidR="0074472A" w:rsidRDefault="000E095B" w:rsidP="000E095B">
      <w:pPr>
        <w:ind w:left="96"/>
      </w:pPr>
      <w:r>
        <w:t xml:space="preserve">Add in any other methods you need to get it working. </w:t>
      </w:r>
    </w:p>
    <w:p w14:paraId="27E0EA75" w14:textId="77777777" w:rsidR="000E095B" w:rsidRDefault="000E095B" w:rsidP="000E095B">
      <w:pPr>
        <w:ind w:left="96"/>
      </w:pPr>
    </w:p>
    <w:p w14:paraId="5DEC5ADE" w14:textId="3DF4949A" w:rsidR="000E095B" w:rsidRPr="000E095B" w:rsidRDefault="000E095B" w:rsidP="000E095B">
      <w:pPr>
        <w:rPr>
          <w:color w:val="FF0000"/>
        </w:rPr>
      </w:pPr>
      <w:r w:rsidRPr="000E095B">
        <w:rPr>
          <w:color w:val="FF0000"/>
        </w:rPr>
        <w:t xml:space="preserve">A </w:t>
      </w:r>
      <w:r>
        <w:rPr>
          <w:color w:val="FF0000"/>
        </w:rPr>
        <w:t xml:space="preserve">Control </w:t>
      </w:r>
      <w:r w:rsidRPr="000E095B">
        <w:rPr>
          <w:color w:val="FF0000"/>
        </w:rPr>
        <w:t>class that:</w:t>
      </w:r>
    </w:p>
    <w:p w14:paraId="68ECC271" w14:textId="2797F29C" w:rsidR="000E095B" w:rsidRDefault="000E095B" w:rsidP="000E095B">
      <w:pPr>
        <w:pStyle w:val="ListParagraph"/>
        <w:numPr>
          <w:ilvl w:val="0"/>
          <w:numId w:val="5"/>
        </w:numPr>
      </w:pPr>
      <w:r>
        <w:t>Has a main method to run the game</w:t>
      </w:r>
    </w:p>
    <w:p w14:paraId="26C04B16" w14:textId="1576B9FA" w:rsidR="000E095B" w:rsidRDefault="000E095B" w:rsidP="000E095B">
      <w:pPr>
        <w:pStyle w:val="ListParagraph"/>
        <w:numPr>
          <w:ilvl w:val="0"/>
          <w:numId w:val="5"/>
        </w:numPr>
      </w:pPr>
      <w:r>
        <w:t xml:space="preserve">The main method should interact with the user </w:t>
      </w:r>
    </w:p>
    <w:p w14:paraId="0CBB7934" w14:textId="58D2B695" w:rsidR="000E095B" w:rsidRDefault="000E095B" w:rsidP="000E095B">
      <w:pPr>
        <w:pStyle w:val="ListParagraph"/>
        <w:numPr>
          <w:ilvl w:val="1"/>
          <w:numId w:val="5"/>
        </w:numPr>
      </w:pPr>
      <w:proofErr w:type="spellStart"/>
      <w:r w:rsidRPr="000E095B">
        <w:t>System.</w:t>
      </w:r>
      <w:r w:rsidRPr="000E095B">
        <w:rPr>
          <w:b/>
          <w:bCs/>
          <w:i/>
          <w:iCs/>
        </w:rPr>
        <w:t>out</w:t>
      </w:r>
      <w:r w:rsidRPr="000E095B">
        <w:t>.println</w:t>
      </w:r>
      <w:proofErr w:type="spellEnd"/>
      <w:r w:rsidRPr="000E095B">
        <w:t>("Choose a game mode:");</w:t>
      </w:r>
    </w:p>
    <w:p w14:paraId="0D46ABE4" w14:textId="77777777" w:rsidR="00607D7F" w:rsidRDefault="00607D7F">
      <w:pPr>
        <w:rPr>
          <w:b/>
          <w:bCs/>
        </w:rPr>
      </w:pPr>
    </w:p>
    <w:p w14:paraId="5D6C5980" w14:textId="3A669A9F" w:rsidR="00321D99" w:rsidRPr="000E095B" w:rsidRDefault="00321D99">
      <w:pPr>
        <w:rPr>
          <w:b/>
          <w:bCs/>
        </w:rPr>
      </w:pPr>
      <w:r w:rsidRPr="000E095B">
        <w:rPr>
          <w:b/>
          <w:bCs/>
        </w:rPr>
        <w:t>Part 2.</w:t>
      </w:r>
      <w:r w:rsidR="000E095B">
        <w:rPr>
          <w:b/>
          <w:bCs/>
        </w:rPr>
        <w:t xml:space="preserve"> Hints Guessing Game</w:t>
      </w:r>
    </w:p>
    <w:p w14:paraId="7AB88A77" w14:textId="5751D85A" w:rsidR="00321D99" w:rsidRDefault="000E095B">
      <w:r>
        <w:t xml:space="preserve">If you have Part 1 working –   you’ll now add a new version of the game so that users can pick to play the standard Guessing game from Part 1, or the Guessing Game. </w:t>
      </w:r>
      <w:r>
        <w:br/>
        <w:t xml:space="preserve">When the game starts, the user picks their choice of game. </w:t>
      </w:r>
    </w:p>
    <w:p w14:paraId="132FAAE7" w14:textId="1015C295" w:rsidR="000E095B" w:rsidRDefault="000E095B">
      <w:r w:rsidRPr="000E095B">
        <w:drawing>
          <wp:inline distT="0" distB="0" distL="0" distR="0" wp14:anchorId="2DD687FA" wp14:editId="07F5E748">
            <wp:extent cx="4305673" cy="1577477"/>
            <wp:effectExtent l="0" t="0" r="0" b="3810"/>
            <wp:docPr id="1611219431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9431" name="Picture 1" descr="A screenshot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CEAE" w14:textId="6C91BD84" w:rsidR="000E095B" w:rsidRDefault="000E095B" w:rsidP="000E095B">
      <w:r>
        <w:t xml:space="preserve">You’ve already coded the  </w:t>
      </w:r>
      <w:r w:rsidR="00607D7F">
        <w:t xml:space="preserve">Standard Number Guessing Game </w:t>
      </w:r>
      <w:r>
        <w:t xml:space="preserve"> in Part 1.  Now code up the Hinted Number guessing game which works as follows: </w:t>
      </w:r>
      <w:r w:rsidR="00607D7F">
        <w:br/>
      </w:r>
      <w:r>
        <w:br/>
        <w:t xml:space="preserve">When the user makes their guess, the game tells </w:t>
      </w:r>
      <w:proofErr w:type="gramStart"/>
      <w:r>
        <w:t>them</w:t>
      </w:r>
      <w:proofErr w:type="gramEnd"/>
      <w:r>
        <w:t xml:space="preserve"> the distance between their guess and the correct number, but not whether it’s plus or minus. </w:t>
      </w:r>
    </w:p>
    <w:p w14:paraId="4A937E7E" w14:textId="4519043B" w:rsidR="000E095B" w:rsidRDefault="000E095B" w:rsidP="000E095B">
      <w:r w:rsidRPr="00607D7F">
        <w:rPr>
          <w:b/>
          <w:bCs/>
          <w:color w:val="FF0000"/>
        </w:rPr>
        <w:t xml:space="preserve">Add a new class </w:t>
      </w:r>
      <w:proofErr w:type="spellStart"/>
      <w:r w:rsidRPr="00607D7F">
        <w:rPr>
          <w:b/>
          <w:bCs/>
          <w:color w:val="FF0000"/>
        </w:rPr>
        <w:t>HintedGuessingGame</w:t>
      </w:r>
      <w:proofErr w:type="spellEnd"/>
      <w:r w:rsidRPr="00607D7F">
        <w:rPr>
          <w:color w:val="FF0000"/>
        </w:rPr>
        <w:t xml:space="preserve"> </w:t>
      </w:r>
      <w:r>
        <w:t>that inherits from (extends) Gue</w:t>
      </w:r>
      <w:proofErr w:type="spellStart"/>
      <w:r>
        <w:t>ssingGame</w:t>
      </w:r>
      <w:proofErr w:type="spellEnd"/>
      <w:r>
        <w:t xml:space="preserve"> </w:t>
      </w:r>
    </w:p>
    <w:p w14:paraId="6A5D66C2" w14:textId="77777777" w:rsidR="000E095B" w:rsidRDefault="000E095B" w:rsidP="000E095B">
      <w:pPr>
        <w:pStyle w:val="ListParagraph"/>
        <w:numPr>
          <w:ilvl w:val="0"/>
          <w:numId w:val="5"/>
        </w:numPr>
      </w:pPr>
      <w:r>
        <w:t>It should have :</w:t>
      </w:r>
    </w:p>
    <w:p w14:paraId="223DD34F" w14:textId="19FEE9B6" w:rsidR="000E095B" w:rsidRDefault="000E095B" w:rsidP="000E095B">
      <w:pPr>
        <w:pStyle w:val="ListParagraph"/>
        <w:numPr>
          <w:ilvl w:val="0"/>
          <w:numId w:val="5"/>
        </w:numPr>
      </w:pPr>
      <w:r>
        <w:t xml:space="preserve">A </w:t>
      </w:r>
      <w:r w:rsidRPr="000E095B">
        <w:rPr>
          <w:b/>
          <w:bCs/>
        </w:rPr>
        <w:t>play()</w:t>
      </w:r>
      <w:r>
        <w:t xml:space="preserve"> method, overriding the play() method from the </w:t>
      </w:r>
      <w:proofErr w:type="spellStart"/>
      <w:r>
        <w:t>GuessingGame</w:t>
      </w:r>
      <w:proofErr w:type="spellEnd"/>
      <w:r>
        <w:t xml:space="preserve"> – this may involve restructuring your guessinggame.java play() method a little. </w:t>
      </w:r>
    </w:p>
    <w:p w14:paraId="2CC17F20" w14:textId="3C68AC70" w:rsidR="000E095B" w:rsidRDefault="00607D7F" w:rsidP="000E095B">
      <w:r w:rsidRPr="00607D7F">
        <w:rPr>
          <w:color w:val="FF0000"/>
        </w:rPr>
        <w:t xml:space="preserve">Edit your Control class </w:t>
      </w:r>
      <w:r>
        <w:t xml:space="preserve">so that it allows the user to pick which game they want to play. </w:t>
      </w:r>
    </w:p>
    <w:p w14:paraId="1ADD9161" w14:textId="77777777" w:rsidR="000E095B" w:rsidRDefault="000E095B"/>
    <w:p w14:paraId="5AF20ED3" w14:textId="18454F15" w:rsidR="00321D99" w:rsidRDefault="000E095B">
      <w:r>
        <w:rPr>
          <w:b/>
          <w:bCs/>
          <w:color w:val="FF0000"/>
        </w:rPr>
        <w:t>Tip</w:t>
      </w:r>
      <w:r w:rsidR="00321D99" w:rsidRPr="00321D99">
        <w:rPr>
          <w:b/>
          <w:bCs/>
          <w:color w:val="FF0000"/>
        </w:rPr>
        <w:t xml:space="preserve"> 1 -------To get user input from the console</w:t>
      </w:r>
      <w:r w:rsidR="00321D99" w:rsidRPr="00321D99">
        <w:rPr>
          <w:color w:val="FF0000"/>
        </w:rPr>
        <w:t xml:space="preserve"> </w:t>
      </w:r>
    </w:p>
    <w:p w14:paraId="2AF5E3E0" w14:textId="2511FCB3" w:rsidR="00321D99" w:rsidRPr="00321D99" w:rsidRDefault="00321D99">
      <w:r>
        <w:t xml:space="preserve">Use java’s Scanner class. This class, from the </w:t>
      </w:r>
      <w:proofErr w:type="spellStart"/>
      <w:r>
        <w:t>java.util</w:t>
      </w:r>
      <w:proofErr w:type="spellEnd"/>
      <w:r>
        <w:t xml:space="preserve"> package is used to get user input. </w:t>
      </w:r>
    </w:p>
    <w:p w14:paraId="3CBE1F51" w14:textId="19EE16D2" w:rsidR="00321D99" w:rsidRDefault="00321D99">
      <w:r w:rsidRPr="00321D99">
        <w:rPr>
          <w:rFonts w:ascii="Courier New" w:hAnsi="Courier New" w:cs="Courier New"/>
        </w:rPr>
        <w:t xml:space="preserve"> Scanner </w:t>
      </w:r>
      <w:proofErr w:type="spellStart"/>
      <w:r w:rsidRPr="00321D99">
        <w:rPr>
          <w:rFonts w:ascii="Courier New" w:hAnsi="Courier New" w:cs="Courier New"/>
        </w:rPr>
        <w:t>scanner</w:t>
      </w:r>
      <w:proofErr w:type="spellEnd"/>
      <w:r w:rsidRPr="00321D99">
        <w:rPr>
          <w:rFonts w:ascii="Courier New" w:hAnsi="Courier New" w:cs="Courier New"/>
        </w:rPr>
        <w:t xml:space="preserve"> = </w:t>
      </w:r>
      <w:r w:rsidRPr="00321D99">
        <w:rPr>
          <w:rFonts w:ascii="Courier New" w:hAnsi="Courier New" w:cs="Courier New"/>
          <w:b/>
          <w:bCs/>
        </w:rPr>
        <w:t>new</w:t>
      </w:r>
      <w:r w:rsidRPr="00321D99">
        <w:rPr>
          <w:rFonts w:ascii="Courier New" w:hAnsi="Courier New" w:cs="Courier New"/>
        </w:rPr>
        <w:t xml:space="preserve"> Scanner(System.</w:t>
      </w:r>
      <w:r w:rsidRPr="00321D99">
        <w:rPr>
          <w:rFonts w:ascii="Courier New" w:hAnsi="Courier New" w:cs="Courier New"/>
          <w:b/>
          <w:bCs/>
          <w:i/>
          <w:iCs/>
        </w:rPr>
        <w:t>in</w:t>
      </w:r>
      <w:r w:rsidRPr="00321D99">
        <w:rPr>
          <w:rFonts w:ascii="Courier New" w:hAnsi="Courier New" w:cs="Courier New"/>
        </w:rPr>
        <w:t>);</w:t>
      </w:r>
      <w:r>
        <w:t xml:space="preserve"> // set ups the console prompt to get user input;</w:t>
      </w:r>
    </w:p>
    <w:p w14:paraId="142F9C9A" w14:textId="2F5310E7" w:rsidR="00321D99" w:rsidRDefault="00321D99">
      <w:r w:rsidRPr="00321D99">
        <w:rPr>
          <w:rFonts w:ascii="Courier New" w:hAnsi="Courier New" w:cs="Courier New"/>
        </w:rPr>
        <w:t xml:space="preserve">String </w:t>
      </w:r>
      <w:proofErr w:type="spellStart"/>
      <w:r w:rsidRPr="00321D99">
        <w:rPr>
          <w:rFonts w:ascii="Courier New" w:hAnsi="Courier New" w:cs="Courier New"/>
        </w:rPr>
        <w:t>stringValueEntered</w:t>
      </w:r>
      <w:proofErr w:type="spellEnd"/>
      <w:r w:rsidRPr="00321D99">
        <w:rPr>
          <w:rFonts w:ascii="Courier New" w:hAnsi="Courier New" w:cs="Courier New"/>
          <w:b/>
          <w:bCs/>
        </w:rPr>
        <w:t xml:space="preserve"> = </w:t>
      </w:r>
      <w:proofErr w:type="spellStart"/>
      <w:r w:rsidRPr="00321D99">
        <w:rPr>
          <w:rFonts w:ascii="Courier New" w:hAnsi="Courier New" w:cs="Courier New"/>
        </w:rPr>
        <w:t>scanner.nextLine</w:t>
      </w:r>
      <w:proofErr w:type="spellEnd"/>
      <w:r w:rsidRPr="00321D99">
        <w:rPr>
          <w:rFonts w:ascii="Courier New" w:hAnsi="Courier New" w:cs="Courier New"/>
        </w:rPr>
        <w:t>());</w:t>
      </w:r>
      <w:r>
        <w:t xml:space="preserve">   // takes the input from the user, and returns it as a string;</w:t>
      </w:r>
    </w:p>
    <w:p w14:paraId="1ADC9D18" w14:textId="1AE742CF" w:rsidR="00321D99" w:rsidRDefault="00321D99">
      <w:r w:rsidRPr="00321D99">
        <w:rPr>
          <w:rFonts w:ascii="Courier New" w:hAnsi="Courier New" w:cs="Courier New"/>
          <w:b/>
          <w:bCs/>
        </w:rPr>
        <w:t>int</w:t>
      </w:r>
      <w:r w:rsidRPr="00321D99">
        <w:rPr>
          <w:rFonts w:ascii="Courier New" w:hAnsi="Courier New" w:cs="Courier New"/>
        </w:rPr>
        <w:t xml:space="preserve"> </w:t>
      </w:r>
      <w:proofErr w:type="spellStart"/>
      <w:r w:rsidRPr="00321D99">
        <w:rPr>
          <w:rFonts w:ascii="Courier New" w:hAnsi="Courier New" w:cs="Courier New"/>
        </w:rPr>
        <w:t>integerValueEntered</w:t>
      </w:r>
      <w:proofErr w:type="spellEnd"/>
      <w:r w:rsidRPr="00321D99">
        <w:rPr>
          <w:rFonts w:ascii="Courier New" w:hAnsi="Courier New" w:cs="Courier New"/>
        </w:rPr>
        <w:t xml:space="preserve"> = </w:t>
      </w:r>
      <w:proofErr w:type="spellStart"/>
      <w:r w:rsidRPr="00321D99">
        <w:rPr>
          <w:rFonts w:ascii="Courier New" w:hAnsi="Courier New" w:cs="Courier New"/>
        </w:rPr>
        <w:t>Integer.</w:t>
      </w:r>
      <w:r w:rsidRPr="00321D99">
        <w:rPr>
          <w:rFonts w:ascii="Courier New" w:hAnsi="Courier New" w:cs="Courier New"/>
          <w:i/>
          <w:iCs/>
        </w:rPr>
        <w:t>parseInt</w:t>
      </w:r>
      <w:proofErr w:type="spellEnd"/>
      <w:r w:rsidRPr="00321D99">
        <w:rPr>
          <w:rFonts w:ascii="Courier New" w:hAnsi="Courier New" w:cs="Courier New"/>
        </w:rPr>
        <w:t>(</w:t>
      </w:r>
      <w:proofErr w:type="spellStart"/>
      <w:r w:rsidRPr="00321D99">
        <w:rPr>
          <w:rFonts w:ascii="Courier New" w:hAnsi="Courier New" w:cs="Courier New"/>
        </w:rPr>
        <w:t>scanner.nextLine</w:t>
      </w:r>
      <w:proofErr w:type="spellEnd"/>
      <w:r w:rsidRPr="00321D99"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t xml:space="preserve"> </w:t>
      </w:r>
      <w:r>
        <w:t xml:space="preserve">// takes the input from the user, and returns it as </w:t>
      </w:r>
      <w:proofErr w:type="gramStart"/>
      <w:r>
        <w:t>a</w:t>
      </w:r>
      <w:proofErr w:type="gramEnd"/>
      <w:r>
        <w:t xml:space="preserve"> </w:t>
      </w:r>
      <w:r>
        <w:t xml:space="preserve">integer (if an integer was entered, you need to </w:t>
      </w:r>
      <w:r>
        <w:lastRenderedPageBreak/>
        <w:t>convert it from the String type returned from by the scanner – you would normally use try/catch logic with this – but we’ll exclude that for now</w:t>
      </w:r>
      <w:r>
        <w:t>;</w:t>
      </w:r>
    </w:p>
    <w:p w14:paraId="563EA3B4" w14:textId="02EA49E9" w:rsidR="00321D99" w:rsidRDefault="000E095B">
      <w:r>
        <w:rPr>
          <w:b/>
          <w:bCs/>
          <w:color w:val="FF0000"/>
        </w:rPr>
        <w:t>Tip 2</w:t>
      </w:r>
      <w:r w:rsidR="00321D99" w:rsidRPr="00321D99">
        <w:rPr>
          <w:b/>
          <w:bCs/>
          <w:color w:val="FF0000"/>
        </w:rPr>
        <w:t xml:space="preserve"> -------To </w:t>
      </w:r>
      <w:r w:rsidR="00321D99">
        <w:rPr>
          <w:b/>
          <w:bCs/>
          <w:color w:val="FF0000"/>
        </w:rPr>
        <w:t>generate a random number between 0 and XXX</w:t>
      </w:r>
    </w:p>
    <w:p w14:paraId="265DDAC8" w14:textId="556CC638" w:rsidR="00321D99" w:rsidRPr="00321D99" w:rsidRDefault="00321D99">
      <w:r>
        <w:t xml:space="preserve">Look up the Java API’s </w:t>
      </w:r>
      <w:hyperlink r:id="rId10" w:history="1">
        <w:r w:rsidRPr="00321D99">
          <w:rPr>
            <w:rStyle w:val="Hyperlink"/>
            <w:rFonts w:ascii="Courier New" w:hAnsi="Courier New" w:cs="Courier New"/>
          </w:rPr>
          <w:t>Random</w:t>
        </w:r>
        <w:r w:rsidRPr="00321D99">
          <w:rPr>
            <w:rStyle w:val="Hyperlink"/>
          </w:rPr>
          <w:t xml:space="preserve"> class</w:t>
        </w:r>
      </w:hyperlink>
      <w:r>
        <w:t xml:space="preserve"> – and find a suitable method allows you to generate a “</w:t>
      </w:r>
      <w:r w:rsidRPr="00321D99">
        <w:t xml:space="preserve"> pseudorandom, uniformly distributed int value between 0 (inclusive) and the specified value (exclusive), drawn from this random number generator's sequence</w:t>
      </w:r>
      <w:r>
        <w:t xml:space="preserve">”  </w:t>
      </w:r>
    </w:p>
    <w:sectPr w:rsidR="00321D99" w:rsidRPr="00321D9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3D3CB" w14:textId="77777777" w:rsidR="0046311E" w:rsidRDefault="0046311E" w:rsidP="00607D7F">
      <w:pPr>
        <w:spacing w:after="0" w:line="240" w:lineRule="auto"/>
      </w:pPr>
      <w:r>
        <w:separator/>
      </w:r>
    </w:p>
  </w:endnote>
  <w:endnote w:type="continuationSeparator" w:id="0">
    <w:p w14:paraId="74E5B430" w14:textId="77777777" w:rsidR="0046311E" w:rsidRDefault="0046311E" w:rsidP="0060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BAA2F" w14:textId="77777777" w:rsidR="0046311E" w:rsidRDefault="0046311E" w:rsidP="00607D7F">
      <w:pPr>
        <w:spacing w:after="0" w:line="240" w:lineRule="auto"/>
      </w:pPr>
      <w:r>
        <w:separator/>
      </w:r>
    </w:p>
  </w:footnote>
  <w:footnote w:type="continuationSeparator" w:id="0">
    <w:p w14:paraId="1EC36BB6" w14:textId="77777777" w:rsidR="0046311E" w:rsidRDefault="0046311E" w:rsidP="0060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8E0B3" w14:textId="1EFC9F08" w:rsidR="00607D7F" w:rsidRPr="00607D7F" w:rsidRDefault="00607D7F" w:rsidP="00607D7F">
    <w:pPr>
      <w:pStyle w:val="Header"/>
      <w:jc w:val="center"/>
      <w:rPr>
        <w:b/>
        <w:bCs/>
      </w:rPr>
    </w:pPr>
    <w:r w:rsidRPr="00607D7F">
      <w:rPr>
        <w:b/>
        <w:bCs/>
      </w:rPr>
      <w:t>Guessing Game Lab week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44F8F"/>
    <w:multiLevelType w:val="multilevel"/>
    <w:tmpl w:val="2286B6B0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8041F68"/>
    <w:multiLevelType w:val="hybridMultilevel"/>
    <w:tmpl w:val="ED22C39A"/>
    <w:lvl w:ilvl="0" w:tplc="DF069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5375"/>
    <w:multiLevelType w:val="hybridMultilevel"/>
    <w:tmpl w:val="F4723FB6"/>
    <w:lvl w:ilvl="0" w:tplc="F3BC2788">
      <w:start w:val="1"/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73C64F6F"/>
    <w:multiLevelType w:val="hybridMultilevel"/>
    <w:tmpl w:val="3D600284"/>
    <w:lvl w:ilvl="0" w:tplc="37F87B08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7A9755B0"/>
    <w:multiLevelType w:val="hybridMultilevel"/>
    <w:tmpl w:val="57A0E656"/>
    <w:lvl w:ilvl="0" w:tplc="0B32CE3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37308927">
    <w:abstractNumId w:val="0"/>
  </w:num>
  <w:num w:numId="2" w16cid:durableId="412437806">
    <w:abstractNumId w:val="0"/>
  </w:num>
  <w:num w:numId="3" w16cid:durableId="1986930841">
    <w:abstractNumId w:val="0"/>
  </w:num>
  <w:num w:numId="4" w16cid:durableId="1860583758">
    <w:abstractNumId w:val="4"/>
  </w:num>
  <w:num w:numId="5" w16cid:durableId="706837262">
    <w:abstractNumId w:val="3"/>
  </w:num>
  <w:num w:numId="6" w16cid:durableId="239751429">
    <w:abstractNumId w:val="1"/>
  </w:num>
  <w:num w:numId="7" w16cid:durableId="154332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9"/>
    <w:rsid w:val="000E095B"/>
    <w:rsid w:val="00321D99"/>
    <w:rsid w:val="003324A2"/>
    <w:rsid w:val="0046311E"/>
    <w:rsid w:val="004E6011"/>
    <w:rsid w:val="00607D7F"/>
    <w:rsid w:val="0074472A"/>
    <w:rsid w:val="00925767"/>
    <w:rsid w:val="00C26C22"/>
    <w:rsid w:val="00D927C2"/>
    <w:rsid w:val="00DA31F3"/>
    <w:rsid w:val="00E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643F"/>
  <w15:chartTrackingRefBased/>
  <w15:docId w15:val="{D52C9D40-8540-46EE-A6E0-AFEFBAD5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67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67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767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5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925767"/>
    <w:rPr>
      <w:rFonts w:cs="Times New Roman"/>
    </w:rPr>
  </w:style>
  <w:style w:type="paragraph" w:styleId="BodyText">
    <w:name w:val="Body Text"/>
    <w:basedOn w:val="Normal"/>
    <w:link w:val="BodyTextChar"/>
    <w:rsid w:val="009257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0"/>
      <w:sz w:val="24"/>
      <w:szCs w:val="20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rsid w:val="00925767"/>
    <w:rPr>
      <w:rFonts w:ascii="Times New Roman" w:eastAsia="Times New Roman" w:hAnsi="Times New Roman" w:cs="Times New Roman"/>
      <w:bCs/>
      <w:kern w:val="0"/>
      <w:sz w:val="24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25767"/>
    <w:pPr>
      <w:spacing w:after="200" w:line="240" w:lineRule="auto"/>
    </w:pPr>
    <w:rPr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5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5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5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767"/>
    <w:rPr>
      <w:b/>
      <w:bCs/>
      <w:sz w:val="20"/>
      <w:szCs w:val="20"/>
    </w:rPr>
  </w:style>
  <w:style w:type="character" w:styleId="Emphasis">
    <w:name w:val="Emphasis"/>
    <w:basedOn w:val="DefaultParagraphFont"/>
    <w:qFormat/>
    <w:rsid w:val="00925767"/>
    <w:rPr>
      <w:b/>
      <w:bCs/>
      <w:i w:val="0"/>
      <w:iCs w:val="0"/>
    </w:rPr>
  </w:style>
  <w:style w:type="character" w:customStyle="1" w:styleId="eop">
    <w:name w:val="eop"/>
    <w:basedOn w:val="DefaultParagraphFont"/>
    <w:rsid w:val="00925767"/>
  </w:style>
  <w:style w:type="character" w:styleId="FollowedHyperlink">
    <w:name w:val="FollowedHyperlink"/>
    <w:basedOn w:val="DefaultParagraphFont"/>
    <w:uiPriority w:val="99"/>
    <w:semiHidden/>
    <w:unhideWhenUsed/>
    <w:rsid w:val="00925767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2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67"/>
  </w:style>
  <w:style w:type="character" w:styleId="FootnoteReference">
    <w:name w:val="footnote reference"/>
    <w:basedOn w:val="DefaultParagraphFont"/>
    <w:uiPriority w:val="99"/>
    <w:semiHidden/>
    <w:unhideWhenUsed/>
    <w:rsid w:val="0092576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7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767"/>
    <w:rPr>
      <w:sz w:val="20"/>
      <w:szCs w:val="20"/>
    </w:rPr>
  </w:style>
  <w:style w:type="table" w:styleId="GridTable4-Accent1">
    <w:name w:val="Grid Table 4 Accent 1"/>
    <w:basedOn w:val="TableNormal"/>
    <w:uiPriority w:val="49"/>
    <w:rsid w:val="0092576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767"/>
  </w:style>
  <w:style w:type="character" w:customStyle="1" w:styleId="Heading1Char">
    <w:name w:val="Heading 1 Char"/>
    <w:basedOn w:val="DefaultParagraphFont"/>
    <w:link w:val="Heading1"/>
    <w:uiPriority w:val="9"/>
    <w:rsid w:val="00925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767"/>
    <w:rPr>
      <w:rFonts w:eastAsiaTheme="majorEastAsia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5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767"/>
    <w:rPr>
      <w:rFonts w:eastAsiaTheme="majorEastAsia" w:cstheme="majorBidi"/>
      <w:color w:val="272727" w:themeColor="text1" w:themeTint="D8"/>
    </w:rPr>
  </w:style>
  <w:style w:type="character" w:styleId="Hyperlink">
    <w:name w:val="Hyperlink"/>
    <w:basedOn w:val="DefaultParagraphFont"/>
    <w:uiPriority w:val="99"/>
    <w:unhideWhenUsed/>
    <w:rsid w:val="00925767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25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767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9257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25767"/>
  </w:style>
  <w:style w:type="paragraph" w:styleId="NormalWeb">
    <w:name w:val="Normal (Web)"/>
    <w:basedOn w:val="Normal"/>
    <w:uiPriority w:val="99"/>
    <w:unhideWhenUsed/>
    <w:rsid w:val="0092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925767"/>
  </w:style>
  <w:style w:type="character" w:customStyle="1" w:styleId="pv-accomplishment-entitypublisher">
    <w:name w:val="pv-accomplishment-entity__publisher"/>
    <w:basedOn w:val="DefaultParagraphFont"/>
    <w:rsid w:val="00925767"/>
  </w:style>
  <w:style w:type="paragraph" w:styleId="Quote">
    <w:name w:val="Quote"/>
    <w:basedOn w:val="Normal"/>
    <w:next w:val="Normal"/>
    <w:link w:val="QuoteChar"/>
    <w:uiPriority w:val="29"/>
    <w:qFormat/>
    <w:rsid w:val="00925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76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rsid w:val="0092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767"/>
    <w:pPr>
      <w:widowControl w:val="0"/>
      <w:autoSpaceDE w:val="0"/>
      <w:autoSpaceDN w:val="0"/>
      <w:adjustRightInd w:val="0"/>
      <w:spacing w:after="0" w:line="240" w:lineRule="auto"/>
      <w:ind w:left="107"/>
    </w:pPr>
    <w:rPr>
      <w:rFonts w:ascii="Arial Narrow" w:eastAsiaTheme="minorEastAsia" w:hAnsi="Arial Narrow" w:cs="Arial Narrow"/>
      <w:kern w:val="0"/>
      <w:sz w:val="24"/>
      <w:szCs w:val="24"/>
      <w:lang w:val="en-GB" w:eastAsia="en-GB"/>
      <w14:ligatures w14:val="none"/>
    </w:rPr>
  </w:style>
  <w:style w:type="table" w:customStyle="1" w:styleId="TableGrid0">
    <w:name w:val="TableGrid"/>
    <w:rsid w:val="00925767"/>
    <w:pPr>
      <w:spacing w:after="0" w:line="240" w:lineRule="auto"/>
    </w:pPr>
    <w:rPr>
      <w:rFonts w:eastAsiaTheme="minorEastAsia"/>
      <w:sz w:val="24"/>
      <w:szCs w:val="24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25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257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5767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2576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25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while_loop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8/docs/api/java/util/Rando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McKeever</dc:creator>
  <cp:keywords/>
  <dc:description/>
  <cp:lastModifiedBy>Susan McKeever</cp:lastModifiedBy>
  <cp:revision>1</cp:revision>
  <dcterms:created xsi:type="dcterms:W3CDTF">2025-02-15T17:24:00Z</dcterms:created>
  <dcterms:modified xsi:type="dcterms:W3CDTF">2025-02-15T18:30:00Z</dcterms:modified>
</cp:coreProperties>
</file>