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SOFTWARE DESIGN SPECIFICATION</w:t>
      </w:r>
    </w:p>
    <w:p>
      <w:pPr>
        <w:pBdr>
          <w:bottom w:val="single" w:color="2E75B6" w:sz="12" w:space="2"/>
        </w:pBdr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40"/>
          <w:szCs w:val="40"/>
        </w:rPr>
        <w:t xml:space="preserve">เอกสารออกแบบซอฟต์แวร์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44"/>
          <w:szCs w:val="44"/>
        </w:rPr>
        <w:t xml:space="preserve">ระบบ Loan Origination System (LOS)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รายละเอียดเอกสาร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SDS-LOS-25-04-2026-001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 (Draft)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 Loan Origination System (LOS)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LOS-25-04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อ้างอิง SRS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SRS-LOS-25-04-2026-001 v1.1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 เมษายน 2569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มาตรฐาน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IEEE 1016 + OWASP Secure Design Principles + STRIDE Threat Model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บทนำ (Introduction)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1.1 วัตถุประสงค์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เอกสารนี้จัดทำตามมาตรฐาน IEEE 1016 เพื่ออธิบายสถาปัตยกรรมและการออกแบบซอฟต์แวร์ของระบบ Loan Origination System (LOS-25-04) ครอบคลุม Layer Architecture, Component Design, API Interface, Database Schema Overview, Security Architecture (STRIDE + OWASP) และ Authentication/Authorization Flow เอกสารนี้อ้างอิงความต้องการจาก SRS-LOS-25-04-2026-001 v1.1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1.2 ขอบเขตการออกแบบ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สถาปัตยกรรมระบบ (System Architecture) — 4-Layer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Component Design — 7 Core Services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API Interface Design — REST API Contract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Database Design Overview — หลัก Entity (รายละเอียดใน ER-Diagram Step 3)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Security Architecture — STRIDE Threat Model + Defense-in-Depth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Authentication &amp; Authorization Flow — JWT + RBAC + MFA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Secrets Management — ไม่ Hardcode Credentials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สถาปัตยกรรมระบบ (System Architecture)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2.1 ภาพรวม — 4-Layer Architecture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 LOS ออกแบบตาม 4-Layer Architecture เพื่อแยก Concern และรองรับ Horizontal Scaling ดังนี้: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[ External Systems ]</w:t>
            </w:r>
          </w:p>
        </w:tc>
      </w:tr>
      <w:tr>
        <w:tc>
          <w:tcPr>
            <w:tcW w:type="dxa" w:w="30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System
(REST API Push)</w:t>
            </w:r>
          </w:p>
        </w:tc>
        <w:tc>
          <w:tcPr>
            <w:tcW w:type="dxa" w:w="300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Browser / Mobile
(Sale Officer, Approver)</w:t>
            </w:r>
          </w:p>
        </w:tc>
        <w:tc>
          <w:tcPr>
            <w:tcW w:type="dxa" w:w="300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Bureau
(REST API Pull)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Layer 1 — Presentation / API Gateway Layer  (WAF + Rate Limiting + TLS Termination)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Layer 2 — Application / Business Logic Layer  (7 Core Services)</w:t>
            </w:r>
          </w:p>
        </w:tc>
      </w:tr>
      <w:tr>
        <w:tc>
          <w:tcPr>
            <w:tcW w:type="dxa" w:w="1287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
Service</w:t>
            </w:r>
          </w:p>
        </w:tc>
        <w:tc>
          <w:tcPr>
            <w:tcW w:type="dxa" w:w="1287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Questionnaire
Service</w:t>
            </w:r>
          </w:p>
        </w:tc>
        <w:tc>
          <w:tcPr>
            <w:tcW w:type="dxa" w:w="1287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
Service</w:t>
            </w:r>
          </w:p>
        </w:tc>
        <w:tc>
          <w:tcPr>
            <w:tcW w:type="dxa" w:w="1287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&amp; Auth
Service</w:t>
            </w:r>
          </w:p>
        </w:tc>
        <w:tc>
          <w:tcPr>
            <w:tcW w:type="dxa" w:w="12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Data
Service</w:t>
            </w:r>
          </w:p>
        </w:tc>
        <w:tc>
          <w:tcPr>
            <w:tcW w:type="dxa" w:w="12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
Service</w:t>
            </w:r>
          </w:p>
        </w:tc>
        <w:tc>
          <w:tcPr>
            <w:tcW w:type="dxa" w:w="130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
Service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Layer 3 — Data Access Layer  (ORM + Repository Pattern + Encryption at Rest)</w:t>
            </w:r>
          </w:p>
        </w:tc>
      </w:tr>
      <w:tr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2"/>
                <w:szCs w:val="22"/>
              </w:rPr>
              <w:t xml:space="preserve">Layer 4 — Infrastructure Layer  (PostgreSQL + Redis Cache + Object Storage + Message Queue)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2.2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SPA, Responsive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Gateway / WAF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NGINX + ModSecurity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Limiting, WAF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Node.js (NestJS) / Java Spring Boot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API, Microservice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 Notification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ข้อมูลหลัก + AES-256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7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Session, Rate Limit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MinIO / S3-compatible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ไฟล์แนบลูกค้า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Keys, DB Creds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Logging / SIEM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ELK Stack (Elasticsearch+Logstash+Kibana)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Event Log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Metrics, Alert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การออกแบบ Component (Component Design)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ระบบแบ่งเป็น 7 Core Services ทำงานเป็น Microservice แต่ละ Service มี Responsibility ชัดเจนตาม Single Responsibility Principle: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26"/>
      </w:tblGrid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 ที่รองรับ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Port/Endpoint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Integration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รับข้อมูลจาก Sale System, Validate, สร้าง Application ID, ตรวจ Duplicate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REQ-001–005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/api/v1/integration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Questionnaire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จัดการ Form Template, แสดงแบบฟอร์ม, บันทึกคำตอบ, Conditional Logic, Draft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REQ-006–011, 029–032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/api/v1/questionnaire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Workflow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Approval Routing 7 ระดับ, SLA Monitoring, Escalation, Delegation, Committee Vote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REQ-012–018, 043–047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/api/v1/workflow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&amp; Auth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 (JWT+MFA), RBAC Authorization, User Management, Session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REQ-019–023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/api/v1/auth, /api/v1/users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Master Data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Question, Scoring, Customer, Approval Criteria, Product Master + Versioning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REQ-029–049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/api/v1/master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 Email/SMS ผ่าน Message Queue (Async), Retry Policy, Template Management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REQ-024–025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MQ Consumer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Service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Real-time, Export Excel/PDF, Audit Trail Query, SLA Report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REQ-026–028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/api/v1/reports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Workflow Service — Approval Flow Design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Approval Workflow ใช้ State Machine Pattern จัดการสถานะคำขอสินเชื่อ: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5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Transition ถัดไป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กรอกแบบฟอร์มยังไม่สมบูรณ์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SUBMITTED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Submit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กรอกครบแล้ว รอระบบตรวจสอบ Auto-Reject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PENDING_L1 หรือ AUTO_REJECTED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Validate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PENDING_L1–L7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รออนุมัติในระดับที่กำหนด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APPROVED / REJECTED / RETURNED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Approver Action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RETURNED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ส่งคืน Sale เพื่อข้อมูลเพิ่มเติม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→ RESUBMITTED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Resubmit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อนุมัติสินเชื่อ — Final State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(End State)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Approver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ปฏิเสธสินเชื่อ — Final State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(End State)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Approver / Auto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หมดอายุ Draft 72 ชม.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(End State)</w:t>
            </w:r>
          </w:p>
        </w:tc>
        <w:tc>
          <w:tcPr>
            <w:tcW w:type="dxa" w:w="1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Scheduler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การออกแบบ Interface (API Interface Design)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4.1 API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RESTful API ตามมาตรฐาน OpenAPI 3.0 (Swagger)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Versioning: /api/v1/... (URL Versioning)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Format: JSON Request/Response ทุก Endpoint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Authentication: Bearer JWT Token ใน Authorization Header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Error Response: Standard format — { status, code, message, traceId, timestamp }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4.2 API Endpoints สำคัญ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600"/>
        <w:gridCol w:w="1300"/>
        <w:gridCol w:w="1226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</w:t>
            </w:r>
          </w:p>
        </w:tc>
      </w:tr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Integration Service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/api/v1/integration/applications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รับคำขอสินเชื่อจาก Sale System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 + HMAC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REQ-001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D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/api/v1/integration/applications/{id}/status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ดึงสถานะคำขอ (สำหรับ Sale System)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REQ-005</w:t>
            </w:r>
          </w:p>
        </w:tc>
      </w:tr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Questionnaire Service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D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/api/v1/questionnaire/forms/{productId}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ดึงแบบฟอร์มตาม Product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(Sale)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REQ-006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/api/v1/questionnaire/answers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บันทึกคำตอบแบบฟอร์ม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(Sale)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REQ-008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/api/v1/questionnaire/answers/{id}/draft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บันทึก Draft คำตอบ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(Sale)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REQ-011</w:t>
            </w:r>
          </w:p>
        </w:tc>
      </w:tr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Workflow Service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/api/v1/workflow/applications/{id}/submit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Submit คำขอเข้า Approval Workflow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(Sale)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REQ-012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/api/v1/workflow/applications/{id}/approve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อนุมัติคำขอ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(Approver+MFA)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REQ-014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/api/v1/workflow/applications/{id}/reject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ปฏิเสธคำขอพร้อมเหตุผล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(Approver+MFA)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REQ-014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/api/v1/workflow/applications/{id}/return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ส่งคืน Sale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(Approver)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REQ-014</w:t>
            </w:r>
          </w:p>
        </w:tc>
      </w:tr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&amp; Auth Service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— คืน JWT Access + Refresh Token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REQ-022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/api/v1/auth/mfa/verify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ยืนยัน OTP สำหรับ MFA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JWT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REQ-022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Logout — Revoke Token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SEC-004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SEC-004</w:t>
            </w:r>
          </w:p>
        </w:tc>
      </w:tr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Master Data Service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/api/v1/master/questions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คำถาม (Question Master)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REQ-029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/api/v1/master/scoring-models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Scoring Model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REQ-034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/api/v1/master/approval-criteria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CRUD Approval Criteria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REQ-043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D7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/api/v1/master/customers/{nationalId}</w:t>
            </w:r>
          </w:p>
        </w:tc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ค้นหาลูกค้าตาม National ID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(ตาม Role)</w:t>
            </w:r>
          </w:p>
        </w:tc>
        <w:tc>
          <w:tcPr>
            <w:tcW w:type="dxa" w:w="12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REQ-039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4.3 JWT Token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RS256 (RSA + SHA-256)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 Asymmetric Key — Private Sign, Public Verify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Token TTL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นาที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Short-lived เพื่อลด Risk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Token TTL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ชั่วโมง (Business Day)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เก็บใน HttpOnly Cookie + Redis Blacklist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Payload Claims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sub, role, approvalLevel, exp, iat, jti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jti ใช้สำหรับ Token Revocation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MFA Token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Partial Token — scope: mfa_pending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 Verify OTP ก่อนได้รับ Full Token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ภาพรวมการออกแบบฐานข้อมูล (Database Design Overview)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รายละเอียด ER-Diagram และ Data Dictionary สมบูรณ์จะอยู่ใน Step 3 — ER-Diagram Document ส่วนนี้แสดง Entity หลักและความสัมพันธ์เบื้องต้น: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Entity / Table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loan_applications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คำขอสินเชื่อหลัก — 1 Row ต่อ 1 คำขอ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application_id (PK), national_id, product_id, status, created_at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Master Profile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customer_id (PK), national_id (Unique+Encrypted), name, address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questionnaire_forms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 แบบฟอร์มคำถาม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form_id (PK), product_id (FK), version, status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คลังคำถาม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question_id (PK), type, text_th, text_en, category_id, version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คำตอบของลูกค้าต่อคำขอ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answer_id (PK), application_id (FK), question_id (FK), value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approval_workflows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ประวัติการอนุมัติแต่ละขั้น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workflow_id (PK), application_id (FK), level, approver_id, action, comment, ts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scoring_models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Scoring Model Configuration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model_id (PK), name, type, product_id, effective_date, version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approval_criteria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เกณฑ์การอนุมัติต่อ Product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criteria_id (PK), product_id (FK), min_score, max_dsr, effective_date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ผู้ใช้งานระบบทุก Role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user_id (PK), username, password_hash, role_id, approval_level, is_active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 Trail ทุก Action สำคัญ</w:t>
            </w:r>
          </w:p>
        </w:tc>
        <w:tc>
          <w:tcPr>
            <w:tcW w:type="dxa" w:w="3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log_id (PK), user_id, action, entity, entity_id, ip_address, ts</w:t>
            </w:r>
          </w:p>
        </w:tc>
      </w:tr>
    </w:tbl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หลักการด้านความปลอดภัยของ Database: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Column ที่มี PII (national_id, income, address) ต้องเข้ารหัส AES-256 ก่อนบันทึก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ทุก Table ต้องมี Soft Delete (deleted_at) ห้ามลบข้อมูลถาวร (Hard Delete) ยกเว้น PDPA Erasure Request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Audit Columns บังคับทุก Table: created_by, created_at, updated_by, updated_at, deleted_at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Database User ต้องแยกตาม Service (Principle of Least Privilege) — แต่ละ Service เข้าถึงเฉพาะ Table ที่จำเป็น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สถาปัตยกรรมด้านความปลอดภัย (Security Architecture)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6.1 STRIDE Threat Model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วิเคราะห์ภัยคุกคามตาม STRIDE Framework สำหรับแต่ละ Component สำคัญ: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Threat (STRIDE)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Control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 — Spoofing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System แอบอ้างส่ง API Request ปลอม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HMAC Signature + API Key + IP Whitelist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 — Spoofing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ผู้ใช้แอบอ้างเป็น Approver ระดับสูง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RS256 + MFA + Role Claim Validation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Questionnaire Service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 — Tampering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แก้ไขคำตอบหลัง Submit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Immutable Answer Record + Audit Log + Hash Verification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 — Tampering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แก้ไขข้อมูล Approval History โดยตรง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DB User Privilege Restriction + Audit Log + TDE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 Service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 — Repudiation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Approver ปฏิเสธว่าไม่ได้อนุมัติ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Non-repudiable Audit Log + Digital Signature + SIEM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 — Info Disclosure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Response เปิดเผย Stack Trace / DB Structure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Generic Error Message + Log ภายใน + ไม่ส่ง Detail ออก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Customer Data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 — Info Disclosure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ข้อมูล PII รั่วไหลใน Log / Response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PII Masking ใน Log + Encryption at Rest + Data Masking by Role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 — Denial of Service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System ส่ง Request จำนวนมาก (DDoS)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Limiting 100 req/min/client + WAF + Auto Block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 Service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 — Elevation of Privilege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 Approver พยายามอนุมัติคำขอ L5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Server-side Level Validation + JWT Claim Check ทุก Request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Data Service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 — Elevation of Privilege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Sale พยายามแก้ไข Approval Criteria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RBAC Middleware + Admin-Only Endpoint + IP Whitelist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6.2 Defense-in-Depth — ชั้นการป้องกัน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การป้องกัน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เครื่องมือ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Firewall กรอง Traffic, DDoS Protection, Network Segmentation แยก DB Network จาก App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Firewall, Cloud Security Group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Perimeter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TLS 1.2+ ทุก Connection, WAF กรอง OWASP Top 10, Rate Limiting, IP Whitelist สำหรับ Admin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NGINX + ModSecurity, WAF Rule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Validation, Output Encoding, RBAC, JWT Validation, CSRF Token, CSP Header, CORS Policy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NestJS Guard, Helmet.js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 at Rest (AES-256), Column-level Encryption สำหรับ PII, Parameterized Query (No SQL Injection), Soft Delete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PostgreSQL + pgcrypto, ORM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SIEM Logging ทุก Security Event, Alert เมื่อ Failed Login &gt; 5 ครั้ง, Anomaly Detection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ELK Stack + Grafana Alert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6.3 Authentication &amp; Authorization Flow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ขั้นตอนการ Login สำหรับ Approver L3+ (MFA Required):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4000"/>
        <w:gridCol w:w="2926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Check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 Username + Password ไปยัง POST /auth/login (HTTPS)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TLS 1.2+, Rate Limit 5 req/min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ตรวจสอบ Password (bcrypt hash) — ถ้าผิด 5 ครั้ง: Lock Account 30 นาที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 compare, Lockout Policy (SEC-002)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 Role = L3+ ออก Partial JWT (scope: mfa_pending) แล้วส่ง OTP ทาง SMS/Authenticator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MFA Required (SEC-003)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 OTP ไปยัง POST /auth/mfa/verify พร้อม Partial JWT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OTP TTL = 5 นาที, Single-use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ยืนยัน OTP สำเร็จ → ออก Access Token (15 นาที) + Refresh Token (8 ชม.) + บันทึก Session ใน Redis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RS256, Session Regeneration (SEC-004)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Request แนบ Authorization: Bearer {AccessToken} — Middleware ตรวจสอบ JWT Signature, Expiry, Role Claim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RBAC Middleware (SEC-006, 007)</w:t>
            </w:r>
          </w:p>
        </w:tc>
      </w:tr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4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เมื่อ Access Token หมดอายุ → ใช้ Refresh Token เพื่อขอ Access Token ใหม่ (Rotation)</w:t>
            </w:r>
          </w:p>
        </w:tc>
        <w:tc>
          <w:tcPr>
            <w:tcW w:type="dxa" w:w="29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 Token Rotation, Blacklist jti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6.4 Secrets Management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ห้าม Hardcode Credentials, API Keys, JWT Secret ใน Source Code โดยเด็ดขาด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ใช้ HashiCorp Vault สำหรับ Database Password, JWT Private Key, API Keys ทั้งหมด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Environment Variables ใช้สำหรับ Non-sensitive Config เท่านั้น (เช่น Host, Port)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Vault Audit Log บันทึกทุกครั้งที่ Secret ถูกเข้าถึง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2"/>
          <w:szCs w:val="22"/>
        </w:rPr>
        <w:t xml:space="preserve">Rotate Credentials ทุก 90 วัน (Database Password) และทุก 1 ปี (JWT Key Pair)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 Traceability Matrix — SDS → SRS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ตารางแสดงการเชื่อมโยงระหว่าง Design Component กับ SRS Requirements: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400"/>
        <w:gridCol w:w="232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Design Component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 ใน SDS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REQ-ID ที่รองรับ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SEC-ID ที่รองรับ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4-Layer Architecture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NFR-001–009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SEC-013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Service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REQ-001–005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SEC-009, 013, 019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Questionnaire Service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REQ-006–011, 029–032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SEC-009, 011, 012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Workflow Service + State Machine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3.1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REQ-012–018, 043–047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SEC-006, 007, 008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Design + JWT Token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4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REQ-001–049 (all)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SEC-001–020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Design Overview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5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REQ-038–042 (Customer)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SEC-015, 017, 018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STRIDE Threat Model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6.1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REQ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SEC-001–020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Defense-in-Depth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6.2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NFR-001–009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SEC-005–020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Auth/Authorization Flow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6.3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REQ-019–023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SEC-001–008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6.4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NFR-007</w:t>
            </w:r>
          </w:p>
        </w:tc>
        <w:tc>
          <w:tcPr>
            <w:tcW w:type="dxa" w:w="2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SEC-014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8. การตรวจสอบ (Peer 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526"/>
      </w:tblGrid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รายการตรวจสอบ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 สอดคล้องกับ Functional Requirements ทั้งหมด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STRIDE Threat Model ครอบคลุมทุก Component สำคัญ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Defense-in-Depth ครบ 5 Layer (Network/Perimeter/App/Data/Monitoring)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Design ถูกต้อง (RS256, Short TTL, Rotation)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Secrets ไม่มีการ Hardcode ในเอกสาร Design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Design มี Versioning และ Standard Error Format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Design มี Audit Columns และ Soft Delete ทุก Table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Traceability Matrix เชื่อม SDS → SRS ได้ครบ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MFA Flow ถูกต้องสำหรับ Approver L3+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ผู้ตรวจสอบ: _______________________________       วันที่: _______________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2"/>
          <w:szCs w:val="22"/>
        </w:rPr>
        <w:t xml:space="preserve">ตำแหน่ง: _______________________________        ลายเซ็น: _______________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9. ประวัติการเปลี่ยนแปลง (Change History)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ผู้แก้ไข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14/04/2569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TBD</w:t>
            </w:r>
          </w:p>
        </w:tc>
        <w:tc>
          <w:tcPr>
            <w:tcW w:type="dxa" w:w="4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สร้างเอกสาร SDS ครั้งแรก — ครอบคลุม 4-Layer Architecture, 7 Core Services, API Design, STRIDE Threat Model, Defense-in-Depth, Authentication Flow, Secrets Management อ้างอิง SRS v1.1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 จาก </w:t>
    </w:r>
    <w:r>
      <w:rPr>
        <w:rFonts w:ascii="TH Sarabun New" w:cs="TH Sarabun New" w:eastAsia="TH Sarabun New" w:hAnsi="TH Sarabun New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H Sarabun New" w:cs="TH Sarabun New" w:eastAsia="TH Sarabun New" w:hAnsi="TH Sarabun New"/>
        <w:color w:val="666666"/>
        <w:sz w:val="18"/>
        <w:szCs w:val="18"/>
      </w:rPr>
      <w:t xml:space="preserve">CONFIDENTIAL  |  SDS-LOS-25-04-2026-001  |  ระบบ Loan Origination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2026-04-14T09:41:30.449Z</dcterms:created>
  <dcterms:modified xsi:type="dcterms:W3CDTF">2026-04-14T09:41:30.450Z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