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SOFTWARE REQUIREMENTS SPECIFICATION</w:t>
      </w:r>
    </w:p>
    <w:p>
      <w:pPr>
        <w:pBdr>
          <w:bottom w:val="single" w:color="2E75B6" w:sz="12" w:space="2"/>
        </w:pBdr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40"/>
          <w:szCs w:val="40"/>
        </w:rPr>
        <w:t xml:space="preserve">เอกสารข้อกำหนดความต้องการซอฟต์แวร์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44"/>
          <w:szCs w:val="44"/>
        </w:rPr>
        <w:t xml:space="preserve">ระบบ Loan Origination System (LOS)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รายละเอียดเอกสาร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SRS-LOS-25-04-2026-001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  (Draft)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 Loan Origination System (LOS)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LOS-25-04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เมษายน 2569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OWASP ASVS Level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 (Standard)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CONFIDENTIAL — ห้ามเผยแพร่โดยไม่ได้รับอนุญาต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บทนำ (Introduction)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วัตถุประสงค์ (Purpose)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เอกสารนี้จัดทำขึ้นตามมาตรฐาน IEEE 830 เพื่อกำหนดความต้องการซอฟต์แวร์สำหรับระบบ Loan Origination System (LOS) รหัสโครงการ LOS-25-04 เอกสารนี้ระบุความต้องการทางฟังก์ชัน (Functional Requirements) ความต้องการที่ไม่ใช่ฟังก์ชัน (Non-Functional Requirements) และความต้องการด้านความปลอดภัย (Security Requirements) ตามมาตรฐาน OWASP ASVS Level 2 เพื่อใช้เป็นข้อตกลงร่วมระหว่างทีมพัฒนาและผู้มีส่วนได้เสีย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1.2 ขอบเขต (Scope)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 Loan Origination System ครอบคลุมกระบวนการดังต่อไปนี้: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การรับข้อมูลลูกค้าจากระบบ Sale ผ่าน API Integration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การนำเสนอแบบฟอร์มคำถามสำหรับการประเมินสินเชื่อ โดยพนักงาน Sale กรอกแทนลูกค้า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การส่งคำขอสินเชื่อผ่านกระบวนการอนุมัติ 7 ระดับตามวงเงินที่กำหนด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การจัดการสิทธิ์ผู้ใช้งานในแต่ละระดับการอนุมัติ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การแจ้งผลการอนุมัติสินเชื่อกลับสู่ระบบ Sale และลูกค้า</w:t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ระบบนี้ไม่ครอบคลุม: การจัดการสัญญาสินเชื่อหลังการอนุมัติ, ระบบ Collection, Core Banking System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1.3 คำจำกัดความและตัวย่อ (Definitions, Acronyms, Abbreviations)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คำศัพท์/ตัวย่อ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Loan Origination System — ระบบต้นกำเนิดสินเชื่อ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พนักงานขาย/ระบบขาย ที่เป็นต้นทางข้อมูลลูกค้า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Approval Level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ระดับการอนุมัติสินเชื่อ มีทั้งหมด 7 ระดับตามวงเงิน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วงเงินสินเชื่อที่ขออนุมัติ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แบบฟอร์มคำถามสำหรับประเมินความสามารถในการชำระหนี้ของลูกค้า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Programming Interface — อินเทอร์เฟซสำหรับเชื่อมต่อระบบ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OWASP ASVS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Web Application Security Project Application Security Verification Standard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Personally Identifiable Information — ข้อมูลส่วนบุคคลที่สามารถระบุตัวตนได้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TLS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Layer Security — โปรโตคอลเข้ารหัสการสื่อสาร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REQ-LOS-XXX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รหัสความต้องการฟังก์ชัน (Functional Requirement ID)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NFR-LOS-XXX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รหัสความต้องการที่ไม่ใช่ฟังก์ชัน (Non-Functional Requirement ID)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SEC-LOS-XXX</w:t>
            </w:r>
          </w:p>
        </w:tc>
        <w:tc>
          <w:tcPr>
            <w:tcW w:type="dxa" w:w="6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รหัสความต้องการด้านความปลอดภัย (Security Requirement ID)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1.4 เอกสารอ้างอิง (References)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IEEE Std 830-1998: Recommended Practice for Software Requirements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OWASP Application Security Verification Standard (ASVS) v4.0.3 — Level 2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OWASP Top 10:2021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พ.ร.บ. คุ้มครองข้อมูลส่วนบุคคล พ.ศ. 2562 (PDPA)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ประกาศธนาคารแห่งประเทศไทย ว่าด้วยการประกอบธุรกิจสินเชื่อ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1.5 ภาพรวมเอกสาร (Document Overview)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เอกสารนี้แบ่งออกเป็น 7 หัวข้อหลัก ได้แก่: (1) บทนำ  (2) คำอธิบายโดยรวมของระบบ  (3) ความต้องการเฉพาะด้านฟังก์ชัน  (4) ความต้องการที่ไม่ใช่ฟังก์ชัน  (5) ความต้องการด้านความปลอดภัย OWASP ASVS Level 2  (6) ข้อจำกัดและสมมติฐาน  (7) Traceability Matrix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คำอธิบายโดยรวม (Overall Description)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2.1 ภาพรวมผลิตภัณฑ์ (Product Perspective)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 LOS เป็นส่วนหนึ่งของระบบนิเวศซอฟต์แวร์สินเชื่อที่ทำงานร่วมกับระบบ Sale อยู่ในตำแหน่ง Middleware ระหว่าง Front-end (Sale System) และ Back-end (Core Banking/Credit Bureau) โดยมีหน้าที่รับข้อมูล ประมวลผล และส่งผ่านการอนุมัติสินเชื่อตามลำดับชั้น</w:t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สถาปัตยกรรมระบบ (Overview):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ระบบ</w:t>
            </w:r>
          </w:p>
        </w:tc>
        <w:tc>
          <w:tcPr>
            <w:tcW w:type="dxa" w:w="3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2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การเชื่อมต่อ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System</w:t>
            </w:r>
          </w:p>
        </w:tc>
        <w:tc>
          <w:tcPr>
            <w:tcW w:type="dxa" w:w="3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ต้นทางข้อมูลลูกค้าและผู้กรอกแบบฟอร์ม</w:t>
            </w:r>
          </w:p>
        </w:tc>
        <w:tc>
          <w:tcPr>
            <w:tcW w:type="dxa" w:w="2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 (Push)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LOS (ระบบนี้)</w:t>
            </w:r>
          </w:p>
        </w:tc>
        <w:tc>
          <w:tcPr>
            <w:tcW w:type="dxa" w:w="3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รับข้อมูล, จัดการ Workflow อนุมัติ 7 ระดับ</w:t>
            </w:r>
          </w:p>
        </w:tc>
        <w:tc>
          <w:tcPr>
            <w:tcW w:type="dxa" w:w="2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System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Bureau</w:t>
            </w:r>
          </w:p>
        </w:tc>
        <w:tc>
          <w:tcPr>
            <w:tcW w:type="dxa" w:w="3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ข้อมูลประวัติเครดิต (ภายนอก)</w:t>
            </w:r>
          </w:p>
        </w:tc>
        <w:tc>
          <w:tcPr>
            <w:tcW w:type="dxa" w:w="2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 (Pull)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แจ้งผลการอนุมัติ SMS/Email</w:t>
            </w:r>
          </w:p>
        </w:tc>
        <w:tc>
          <w:tcPr>
            <w:tcW w:type="dxa" w:w="251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Queue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2.2 ฟังก์ชันหลักของระบบ (Product Functions)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 LOS มีฟังก์ชันหลัก 5 กลุ่ม ดังนี้: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F1 — Integration: รับข้อมูลลูกค้าจากระบบ Sale ผ่าน Secure API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F2 — Questionnaire: แสดงและบันทึกแบบฟอร์มคำถามประเมินสินเชื่อ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F3 — Workflow Approval: ส่งต่อการอนุมัติผ่าน 7 ระดับตามวงเงิน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F4 — User Management: จัดการผู้ใช้งานและสิทธิ์ในแต่ละระดับอนุมัติ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F5 — Notification &amp; Reporting: แจ้งผลและออกรายงาน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2.3 ประเภทผู้ใช้งาน (User Classes and Characteristics)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สิทธิ์หลัก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Sale Officer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พนักงานขายที่เข้าใช้ระบบเพื่อกรอกข้อมูลลูกค้า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ส่งข้อมูล, กรอกแบบฟอร์ม, ดูสถานะ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Credit Approver L1–L7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ทีมอนุมัติสินเชื่อ 7 ระดับ แยกตามวงเงิน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อนุมัติ/ปฏิเสธ/ส่งคืน ตามระดับวงเงิน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ผู้ดูแลระบบ จัดการ User, Role, Questionnaire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User, กำหนด Approval Matrix, จัดการ Form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 / Compliance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ทีม Audit ตรวจสอบ Log และประวัติการอนุมัติ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Read-Only: Log, Audit Trail, Report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Sale System (External)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 Sale ที่ส่งข้อมูลลูกค้าผ่าน API</w:t>
            </w:r>
          </w:p>
        </w:tc>
        <w:tc>
          <w:tcPr>
            <w:tcW w:type="dxa" w:w="3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API: ส่งข้อมูล, ดึงสถานะคำขอ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2.4 ข้อจำกัดในการดำเนินงาน (Operating Constraints)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ระบบต้องรองรับการใช้งานพร้อมกัน (Concurrent Users) ไม่น้อยกว่า 200 User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ระบบต้องพร้อมใช้งาน (Availability) ≥ 99.5% ต่อปี (Business Hours)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ข้อมูลลูกค้าทั้งหมดต้องจัดเก็บภายในประเทศตาม PDPA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การส่งข้อมูลทุกช่องทางต้องเข้ารหัสด้วย TLS 1.2 ขึ้นไป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ความต้องการเฉพาะ — ฟังก์ชัน (Functional Requirements)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ความต้องการฟังก์ชันแบ่งเป็น 5 กลุ่มตาม Feature Group ดังนี้: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กลุ่ม F1 — การรับข้อมูลจากระบบ Sale (Sale Integration)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รับข้อมูลลูกค้าจาก Sale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ระบบต้องรับข้อมูลลูกค้าจากระบบ Sale ผ่าน REST API (HTTPS) ซึ่งประกอบด้วย: ชื่อ-นามสกุลลูกค้า, เลขที่บัตรประชาชน (13 หลัก), ชื่อสินค้า, ราคาสินค้า, ที่อยู่ลูกค้า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ตรวจสอบความถูกต้องข้อมูล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ระบบต้องตรวจสอบความถูกต้องของข้อมูลที่ได้รับ: เลขบัตรประชาชนต้องมี 13 หลักและผ่าน Checksum Validation, ชื่อต้องไม่ว่าง, ราคาต้องเป็นตัวเลขบวก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Application ID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ระบบต้องสร้าง Application ID (รหัสคำขอสินเชื่อ) ที่ไม่ซ้ำกันโดยอัตโนมัติ ในรูปแบบ LOS-YYYYMMDD-XXXXXXXX และส่งกลับไปยังระบบ Sale เพื่อ Tracking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 Duplicate Request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ระบบต้องตรวจสอบและปฏิเสธคำขอซ้ำซ้อนจากเลขบัตรประชาชนเดิมที่มีคำขอสถานะ Pending อยู่ในระบบ และส่ง Error Code พร้อม Application ID เดิมกลับ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 Standard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ต้องตอบกลับในรูปแบบ JSON มาตรฐาน ประกอบด้วย: status (success/error), applicationId, message, timestamp และ HTTP Status Code ที่เหมาะสม (200/400/401/422/500)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กลุ่ม F2 — แบบฟอร์มคำถามประเมินสินเชื่อ (Questionnaire)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แสดงแบบฟอร์มคำถาม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ระบบต้องแสดงแบบฟอร์มคำถามที่กำหนดไว้ล่วงหน้าแก่ Sale เพื่อกรอกข้อมูลแทนลูกค้า แบบฟอร์มต้องแสดงข้อมูลลูกค้าที่ได้รับมาจาก Sale System ล่วงหน้าในหน้าจอ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รองรับหลายประเภทคำถาม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ระบบต้องรองรับคำถามหลายประเภท ได้แก่: (1) Single Choice, (2) Multiple Choice, (3) Text Input, (4) Number Input, (5) Date Picker, (6) File Upload (สำหรับเอกสารแนบ)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บันทึกคำตอบ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ระบบต้องบันทึกคำตอบของลูกค้าที่ Sale กรอก พร้อม Timestamp, User ID ของ Sale, และ IP Address เพื่อ Audit Trail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Logic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 Conditional Logic: การแสดง/ซ่อนคำถามตามคำตอบก่อนหน้า (Skip Logic) เพื่อลดความซับซ้อนในการกรอกข้อมูล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การจัดการแบบฟอร์ม (Admin)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ต้องสามารถสร้าง แก้ไข เปิด/ปิดใช้งานแบบฟอร์มคำถาม และกำหนด Version ของแบบฟอร์มโดยไม่กระทบคำขอที่อยู่ระหว่างดำเนินการ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บันทึกแบบร่าง (Draft)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ระบบต้องสามารถบันทึกแบบร่างคำตอบได้ และ Sale สามารถกลับมากรอกต่อได้ภายใน 72 ชั่วโมง ก่อนที่ Draft จะหมดอายุอัตโนมัติ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3.3 กลุ่ม F3 — กระบวนการอนุมัติสินเชื่อ 7 ระดับ (Approval Workflow)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ระบบกำหนดระดับการอนุมัติตามวงเงินสินเชื่อ ดังนี้ (ตัวอย่างวงเงินที่แนะนำ — สามารถปรับแก้ได้ใน Approval Matrix):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500"/>
        <w:gridCol w:w="1726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ผู้อนุมัติ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วงเงินสินเชื่อ (บาท)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 การอนุมัติ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Officer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ชม.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L2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Credit Officer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50,001 – 200,000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ชม.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L3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Supervisor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200,001 – 500,000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วัน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L4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Manager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500,001 – 1,000,000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วัน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L5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Director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1,000,001 – 3,000,000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วัน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L6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 Credit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3,000,001 – 10,000,000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วัน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L7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Credit Committee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&gt; 10,000,000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วัน</w:t>
            </w:r>
          </w:p>
        </w:tc>
        <w:tc>
          <w:tcPr>
            <w:tcW w:type="dxa" w:w="1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Committee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 Approval Level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ระบบต้องกำหนด Approval Level โดยอัตโนมัติจากวงเงินสินเชื่อที่ขอ โดยอ้างอิงจาก Approval Matrix ที่ Admin กำหนดไว้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การส่งต่อ (Routing)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ระบบต้องส่งคำขอไปยัง Queue ของผู้อนุมัติในระดับที่กำหนด พร้อมแจ้งเตือน (Notification) ผ่าน Email/SMS ให้ผู้อนุมัติดำเนินการ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การอนุมัติ/ปฏิเสธ/ส่งคืน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ผู้อนุมัติต้องสามารถ: (1) APPROVE — อนุมัติ เดินหน้าขั้นตอนต่อ, (2) REJECT — ปฏิเสธพร้อมระบุเหตุผล, (3) RETURN — ส่งคืน Sale เพื่อข้อมูลเพิ่มเติม, (4) ESCALATE — ส่งต่อระดับสูงขึ้น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Approval Matrix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ต้องสามารถกำหนดและแก้ไข Approval Matrix (วงเงิน → Level → User) ผ่านหน้าจอ Admin โดยการเปลี่ยนแปลงต้องมี Audit Log บันทึกไว้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Delegation of Authority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ระบบต้องรองรับการมอบอำนาจ (Delegation) ชั่วคราว เมื่อผู้อนุมัติไม่อยู่ โดย Admin สามารถกำหนดผู้รักษาการในช่วงเวลาที่กำหนดได้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 Monitoring &amp; Escalation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ระบบต้องตรวจสอบ SLA ของแต่ละระดับ หากเกิน SLA ต้องแจ้งเตือนผู้บังคับบัญชาและบันทึก SLA Breach Log อัตโนมัติ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Concurrent Approval (L7)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สำหรับ Level 7 (Credit Committee) ระบบต้องรองรับการอนุมัติแบบ Committee Vote โดยสามารถกำหนด Quorum (จำนวนผู้โหวตขั้นต่ำ) ได้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3.4 กลุ่ม F4 — การจัดการผู้ใช้งาน (User Management)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 User Account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ต้องสามารถสร้าง แก้ไข ปิดใช้งาน และลบ User Account ได้ โดยต้องบันทึก Audit Log ทุกการเปลี่ยนแปลง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 Role และ Permission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 Role-Based Access Control (RBAC) ผู้ใช้แต่ละคนต้องถูกกำหนด Role อย่างน้อย 1 Role และแต่ละ Role ต้องมีสิทธิ์เฉพาะที่ชัดเจน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 Approval Level ให้ User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ต้องสามารถกำหนดว่า User คนใดมีสิทธิ์อนุมัติในระดับ L1–L7 รวมถึงกำหนดวงเงินสูงสุดที่แต่ละ User สามารถอนุมัติได้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 Multi-Factor Authentication (MFA) สำหรับผู้อนุมัติ L3 ขึ้นไป การ Login ต้องใช้ Username + Password + OTP (SMS หรือ Authenticator App)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ระบบต้องบังคับ Password Policy: ความยาวขั้นต่ำ 8 ตัวอักษร, ต้องมีตัวพิมพ์ใหญ่-เล็ก-ตัวเลข-อักขระพิเศษ, หมดอายุทุก 90 วัน, ห้ามซ้ำ 5 รหัสผ่านล่าสุด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3.5 กลุ่ม F5 — การแจ้งเตือนและรายงาน (Notification &amp; Reporting)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แจ้งเตือนผู้อนุมัติ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ระบบต้องส่ง Email/SMS แจ้งเตือนผู้อนุมัติทันทีเมื่อมีคำขอรอการอนุมัติ และแจ้งเตือนซ้ำทุก X ชั่วโมง (กำหนดโดย Admin) จนกว่าจะดำเนินการ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แจ้งผลการอนุมัติ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ระบบต้องแจ้งผลการอนุมัติ/ปฏิเสธ กลับสู่ระบบ Sale ผ่าน API Callback และแจ้งให้ Sale ทราบผ่าน In-App Notification พร้อมระบุเหตุผล (กรณีปฏิเสธ)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สถานะ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ระบบต้องแสดง Dashboard สถานะคำขอสินเชื่อแบบ Real-time แสดงจำนวนคำขอแยกตามสถานะ (Pending/Approved/Rejected/Returned) ต่อ Level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รายงาน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ระบบต้องสามารถออกรายงาน: (1) รายงานสรุปคำขอสินเชื่อรายวัน/สัปดาห์/เดือน, (2) รายงาน SLA Compliance, (3) รายงาน Approval History ต่อ User Export ได้ในรูปแบบ Excel และ PDF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ระบบต้องบันทึก Audit Trail ทุกการกระทำสำคัญ: Login/Logout, การกรอกแบบฟอร์ม, การอนุมัติ/ปฏิเสธ, การเปลี่ยน Approval Matrix โดยข้อมูล Audit ต้องเก็บไว้ไม่น้อยกว่า 5 ปี</w:t>
            </w:r>
          </w:p>
        </w:tc>
      </w:tr>
    </w:tbl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3.6 กลุ่ม F6 — การจัดการข้อมูลหลัก (Master Data Management)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 สามารถจัดการข้อมูล Master ทั้งหมดผ่านหน้าจอ Back-office โดยทุกการเปลี่ยนแปลงต้องบันทึก Audit Log และรองรับ Versioning</w:t>
      </w:r>
    </w:p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color w:val="404040"/>
          <w:sz w:val="24"/>
          <w:szCs w:val="24"/>
        </w:rPr>
        <w:t xml:space="preserve">3.6.1 Question Master — จัดการคลังคำถาม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คำถาม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 สร้าง / แก้ไข / ปิดใช้งาน / ลบ คำถาม (Question) ในคลังคำถาม โดยแต่ละคำถามต้องมี: Question ID, ประเภทคำถาม (Single/Multi/Text/Number/Date/File), ข้อความคำถาม (ภาษาไทย/อังกฤษ), ตัวเลือกคำตอบ (กรณี Choice), Flag บังคับตอบ (Required)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จัดกลุ่มคำถาม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ระบบต้องรองรับการจัดกลุ่มคำถามเป็นหมวดหมู่ (Category) เช่น ข้อมูลส่วนตัว, ข้อมูลการเงิน, ข้อมูลการจ้างงาน และกำหนดลำดับ (Order) ของคำถามภายในแต่ละกลุ่มได้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Versioning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 Version ของคำถาม เมื่อแก้ไขคำถามที่ใช้งานอยู่ ระบบต้องสร้าง Version ใหม่โดยไม่กระทบคำขอที่อยู่ระหว่างดำเนินการ (ใช้ Version เดิมต่อไปจนจบ)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กำหนดแบบฟอร์มจากคำถาม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ต้องสามารถสร้างแบบฟอร์ม (Form Template) โดยเลือกคำถามจากคลังคำถาม กำหนด Conditional Logic (Skip/Show) และกำหนดว่าแบบฟอร์มนี้ใช้กับ Product ใด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color w:val="404040"/>
          <w:sz w:val="24"/>
          <w:szCs w:val="24"/>
        </w:rPr>
        <w:t xml:space="preserve">3.6.2 Scoring Master — จัดการคะแนนและ Scoring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กำหนดคะแนนต่อคำตอบ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ต้องสามารถกำหนดน้ำหนักคะแนน (Score Weight) ให้แต่ละตัวเลือกคำตอบ เช่น คำตอบ A = 10 คะแนน, คำตอบ B = 5 คะแนน โดยสามารถกำหนดคะแนนลบ (Penalty Score) ได้ด้วย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Model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ระบบต้องรองรับการสร้าง Scoring Model หลายรูปแบบ ได้แก่: (1) Simple Sum — รวมคะแนนทุกข้อ, (2) Weighted Average — ถ่วงน้ำหนักตามหมวด, (3) Rule-Based — ใช้เงื่อนไข Business Rule กำหนดผลลัพธ์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/ Band คะแนน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ต้องสามารถกำหนด Grade Band เช่น คะแนน 80–100 = Grade A, 60–79 = Grade B, &lt; 60 = Reject และระบุว่าแต่ละ Grade มีสิทธิ์ขอวงเงินสูงสุดเท่าใด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Simulation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ต้องสามารถทดสอบ Scoring Model ด้วยข้อมูลสมมติ (Simulation) ก่อน Publish เพื่อตรวจสอบผลลัพธ์ว่าถูกต้องตามเกณฑ์ที่กำหนด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Audit Log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ทุกการเปลี่ยนแปลง Scoring Model ต้องบันทึก Audit Log พร้อม Version เดิม/ใหม่, วันที่, ผู้แก้ไข เพื่อการตรวจสอบย้อนหลัง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color w:val="404040"/>
          <w:sz w:val="24"/>
          <w:szCs w:val="24"/>
        </w:rPr>
        <w:t xml:space="preserve">3.6.3 Customer Master — จัดการข้อมูลลูกค้า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ระบบต้องจัดเก็บข้อมูลลูกค้าแบบ Central Repository โดยรวมข้อมูลที่ได้จากระบบ Sale และข้อมูลที่ได้จากการกรอกแบบฟอร์ม ประกอบด้วย: ชื่อ-นามสกุล, เลขบัตรประชาชน, วันเกิด, ที่อยู่, เบอร์โทร, อีเมล, ข้อมูลการจ้างงาน, รายได้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ค้นหาและดูข้อมูลลูกค้า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ผู้มีสิทธิ์ต้องสามารถค้นหาลูกค้าด้วย: เลขบัตรประชาชน, ชื่อ-นามสกุล, เบอร์โทร โดยผลลัพธ์ต้องแสดงประวัติการขอสินเชื่อทั้งหมดของลูกค้าคนนั้น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Masking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 Sensitive ของลูกค้าต้องแสดงผลแบบ Masked ตาม Role: เลขบัตรประชาชนแสดง X-XXXX-XXXXX-XX-X, เบอร์โทรแสดง 0XX-XXX-XXXX ยกเว้น Role ที่ได้รับสิทธิ์พิเศษ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Blacklist / Watchlist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ระบบต้องรองรับการนำเข้าและตรวจสอบรายชื่อ Blacklist / Watchlist เมื่อรับคำขอสินเชื่อระบบต้องตรวจสอบลูกค้ากับรายการนี้โดยอัตโนมัติ และแจ้งเตือนผู้อนุมัติหากพบรายชื่อ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PDPA Right to Erasure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ระบบต้องรองรับสิทธิ์ลบข้อมูลตาม PDPA (Right to Erasure) Admin สามารถทำ Anonymization ข้อมูลลูกค้าเมื่อครบกำหนด Retention Period โดยคงไว้เฉพาะข้อมูลที่จำเป็นทางกฎหมาย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color w:val="404040"/>
          <w:sz w:val="24"/>
          <w:szCs w:val="24"/>
        </w:rPr>
        <w:t xml:space="preserve">3.6.4 Approval Criteria Master — กำหนดเกณฑ์การอนุมัติ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กำหนดเกณฑ์การอนุมัติ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ต้องสามารถกำหนด Approval Criteria ที่ใช้ประกอบการพิจารณา เช่น: คะแนน Credit Score ขั้นต่ำ, อัตราส่วนหนี้ต่อรายได้ (DSR) สูงสุด, อายุงานขั้นต่ำ, ประเภทอาชีพที่อนุญาต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Auto-Reject Rules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ระบบต้องรองรับกฎปฏิเสธอัตโนมัติ (Auto-Reject) เช่น: พบชื่อใน Blacklist, DSR &gt; 60%, คะแนนต่ำกว่าเกณฑ์ขั้นต่ำ โดยระบบจะปฏิเสธอัตโนมัติก่อนส่งให้ผู้อนุมัติ พร้อมระบุเหตุผล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Auto-Approve Rules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ระบบต้องรองรับกฎอนุมัติอัตโนมัติ (Auto-Approve) สำหรับคำขอที่ผ่านเกณฑ์ทุกข้อและวงเงินอยู่ใน Level 1 ซึ่ง Admin กำหนดได้ว่าเปิด/ปิด Auto-Approve และ Log ทุกการอนุมัติอัตโนมัติ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Product-Based Criteria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ระบบต้องรองรับการกำหนดเกณฑ์แยกตามประเภทสินค้า (Product) แต่ละ Product สามารถมีเกณฑ์การอนุมัติ, Scoring Model, และ Form Template ที่แตกต่างกันได้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Criteria Versioning &amp; Effective Date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การเปลี่ยนแปลงเกณฑ์การอนุมัติต้องกำหนด Effective Date (วันเริ่มใช้) ได้ ระบบต้องใช้เกณฑ์ที่มีผลบังคับในขณะที่คำขอถูกสร้าง ไม่ใช่เกณฑ์ปัจจุบัน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color w:val="404040"/>
          <w:sz w:val="24"/>
          <w:szCs w:val="24"/>
        </w:rPr>
        <w:t xml:space="preserve">3.6.5 Product Master — จัดการข้อมูลสินค้า/บริการสินเชื่อ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Product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ต้องสามารถจัดการ Product Master ที่ใช้ในระบบสินเชื่อ ประกอบด้วย: Product Code, Product Name, ประเภทสินเชื่อ, วงเงินต่ำสุด-สูงสุด, อัตราดอกเบี้ย Range, ระยะเวลาผ่อนชำระ, สถานะ Active/Inactive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 Product กับ Form และ Criteria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ต้องสามารถเชื่อม Product กับ: Form Template ที่ใช้กรอกข้อมูล, Scoring Model ที่ใช้ประเมิน, Approval Criteria ที่ใช้พิจารณา และ Approval Matrix ระดับที่รับผิดชอบ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ความต้องการที่ไม่ใช่ฟังก์ชัน (Non-Functional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NFR-ID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หมวดหมู่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 Time ≤ 2 วินาที ที่ Concurrent Users 200 คน, Page Load Time ≤ 3 วินาที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ระบบต้องพร้อมใช้งาน ≥ 99.5% ต่อปี ในช่วงเวลาทำการ (08:00–20:00 น.) Planned Maintenance ต้องแจ้งล่วงหน้า 24 ชั่วโมง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ระบบต้องรองรับการขยายตัวของ Request ได้ถึง 3 เท่าของ Baseline โดยไม่ต้องเปลี่ยน Architecture (Horizontal Scaling)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NFR-LOS-004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หน้าจอต้องรองรับภาษาไทย, ผู้ใช้ใหม่ต้องสามารถใช้งานฟังก์ชันหลักได้โดยไม่ต้องฝึกอบรมเกิน 2 ชั่วโมง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NFR-LOS-005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รองรับ Browser: Chrome 120+, Edge 120+, Safari 17+. รองรับ Mobile Responsive. ไม่ต้องติดตั้ง Plugin เพิ่มเติม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NFR-LOS-006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Time Between Failures (MTBF) ≥ 720 ชั่วโมง, Mean Time To Recover (MTTR) ≤ 4 ชั่วโมง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NFR-LOS-007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Coverage ≥ 80%, เอกสาร API ต้องเป็น OpenAPI Specification (Swagger), Log ต้องอยู่ในรูปแบบ Structured JSON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NFR-LOS-008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ข้อมูลคำขอสินเชื่อต้องเก็บไม่น้อยกว่า 10 ปีตามกฎหมายสถาบันการเงิน, Audit Log เก็บ 5 ปี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วันที่และเวลาต้องแสดงเป็น Thai Standard Time (UTC+7), รองรับ Buddhist Era (พ.ศ.) และ Gregorian (ค.ศ.) ในการแสดงผล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ความต้องการด้านความปลอดภัย (Security Requirements — OWASP ASVS Level 2)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ความต้องการด้านความปลอดภัยอ้างอิงตาม OWASP Application Security Verification Standard (ASVS) v4.0.3 ระดับ Level 2 ซึ่งเหมาะสมกับระบบสินเชื่อที่มีข้อมูลทางการเงินและข้อมูลส่วนบุคคล (PII)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4626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SEC-ID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ASVS Ref.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ข้อกำหนดความปลอดภัย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V2.1.1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ระบบต้องบังคับ Password ขั้นต่ำ 8 ตัวอักษร ประกอบด้วยตัวพิมพ์ใหญ่ พิมพ์เล็ก ตัวเลข และอักขระพิเศษ ห้ามใช้รหัสผ่านที่อยู่ใน Common Password List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V2.2.1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 Lock Account หลังจาก Login ผิดพลาด 5 ครั้งติดต่อกัน เป็นเวลา 30 นาที (Account Lockout Policy) และบันทึก Log การพยายาม Login ผิดพลาด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V2.2.2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MFA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ผู้อนุมัติระดับ L3 ขึ้นไปต้องใช้ Multi-Factor Authentication (MFA) ได้แก่ OTP ทาง SMS หรือ TOTP (Authenticator App) ทุกครั้งที่ Login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V3.2.1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Token ต้องหมดอายุหลัง Idle 30 นาที และต้อง Regenerate Session ID หลัง Login สำเร็จ (Session Fixation Prevention)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V3.4.1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Cookie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Cookie ต้องมี Attribute: Secure, HttpOnly, SameSite=Strict และตั้ง Path ที่เหมาะสม ห้ามเก็บข้อมูล Sensitive ใน Cookie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SEC-LOS-006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V4.1.1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ระบบต้องใช้ Principle of Least Privilege — ผู้ใช้แต่ละ Role เข้าถึงได้เฉพาะฟังก์ชันและข้อมูลที่จำเป็นสำหรับงานของตนเท่านั้น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V4.2.1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IDOR Prevention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ระบบต้องป้องกัน Insecure Direct Object Reference (IDOR) — ผู้ใช้ต้องไม่สามารถเข้าถึงข้อมูลคำขอสินเชื่อของผู้อื่นโดยการแก้ไข ID ใน URL/Parameter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SEC-LOS-008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V4.3.1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หน้าจอ Admin และ API Admin ต้องเข้าถึงได้เฉพาะจาก IP ที่กำหนด (IP Whitelist) และต้องมี MFA เพิ่มเติมจาก Login ปกติ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SEC-LOS-009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V5.1.1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Input จาก User และจาก API (Sale System) ต้องผ่าน Server-side Validation ก่อนประมวลผล ห้ามพึ่ง Client-side Validation เป็นหลัก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V5.3.4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ระบบต้องใช้ Parameterized Query หรือ ORM ทุก Database Query ห้ามสร้าง SQL String โดยการ Concatenation จาก User Input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V5.3.3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 Encode Output ทุกที่ที่แสดงข้อมูลจาก User บน Browser (HTML Encoding, JS Encoding) และตั้ง Content Security Policy (CSP) Header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V5.2.3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ไฟล์แนบที่ Upload ต้องตรวจสอบ: นามสกุลที่อนุญาต (PDF, JPG, PNG เท่านั้น), ขนาดสูงสุด 10 MB, Virus Scan ก่อนบันทึก, และเก็บไว้นอก Web Root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V6.2.1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การสื่อสารทุกช่องทางต้องใช้ TLS 1.2 ขึ้นไป ห้ามใช้ SSL, TLS 1.0, TLS 1.1 ต้องตั้งค่า HSTS Header (max-age ≥ 1 ปี) และ Perfect Forward Secrecy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V6.4.1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Keys, Database Credentials, JWT Secret และ Credentials ทั้งหมดต้องไม่อยู่ใน Source Code ต้องใช้ Secret Manager หรือ Environment Variables เท่านั้น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V6.2.3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 Sensitive ในฐานข้อมูล ได้แก่ เลขบัตรประชาชน, ข้อมูลทางการเงิน ต้องเข้ารหัสด้วย AES-256 ก่อนบันทึก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SEC-LOS-016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V7.4.1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Error ที่แสดงต่อผู้ใช้ต้องไม่เปิดเผย Stack Trace, Database Structure, Internal IP, หรือ System Information ใดๆ ข้อความต้องเป็น Generic Error เท่านั้น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V8.3.1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/ Log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ข้อมูลส่วนบุคคล (PII) เช่น เลขบัตรประชาชน รายได้ ต้องไม่ปรากฏใน Log File ต้องทำ Masking (เช่น 1-1234-56789-XX-X) ก่อน Log ทุกกรณี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SEC-LOS-018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V8.2.1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ระบบต้องปฏิบัติตาม พ.ร.บ. คุ้มครองข้อมูลส่วนบุคคล (PDPA) 2562 โดยข้อมูล PII ต้องเก็บเฉพาะที่จำเป็น, มี Retention Policy, และลบเมื่อครบกำหนดหรือได้รับการร้องขอ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SEC-LOS-019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V4.3.2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ที่รับข้อมูลจาก Sale System ต้องใช้ Client Certificate หรือ API Key + HMAC Signature สำหรับ Authentication และต้องมี Rate Limiting ≤ 100 Request/นาที/Client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SEC-LOS-020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ASVS V9.2.1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ระบบต้องบันทึก Security Event Log ครบถ้วน ได้แก่: Authentication Attempt (Success/Failure), Authorization Failure, Data Access ที่ Sensitive, Configuration Change และต้องส่งไปยัง SIEM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ข้อจำกัดและสมมติฐาน (Constraints and Assumptions)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6.1 ข้อจำกัด (Constraints)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ระบบต้องพัฒนาและ Deploy บน Cloud Platform ที่จัดเก็บข้อมูลภายในประเทศไทย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การเชื่อมต่อกับ Credit Bureau ต้องผ่านช่องทางที่ได้รับอนุญาตจากธนาคารแห่งประเทศไทย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ข้อมูลลูกค้าทั้งหมดต้องอยู่ภายใต้กรอบ PDPA และระเบียบสถาบันการเงิน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ระบบต้องผ่านการทดสอบ Penetration Test ก่อน Go Live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Budget และ Timeline กำหนดไว้ภายในปี 2025–2026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6.2 สมมติฐาน (Assumptions)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 Sale มี API มาตรฐานที่สามารถส่งข้อมูลตามรูปแบบที่กำหนดใน REQ-LOS-001 ได้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ผู้อนุมัติทุกระดับมีอุปกรณ์ที่รองรับ Mobile OTP สำหรับ MFA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 IT ดูแลระบบมีความสามารถในการตั้งค่า SIEM และ WAF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วงเงิน Approval Matrix สามารถปรับแก้ได้ตามนโยบายองค์กรผ่านหน้าจอ Admin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โครงสร้าง 7 ระดับวงเงินเป็นค่าเริ่มต้น สามารถแก้ไขได้ใน Configuration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Traceability Matrix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ตารางแสดงความสัมพันธ์ระหว่าง Requirement กับ Feature Group และ Security Requirement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800"/>
        <w:gridCol w:w="2526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 / SEC-ID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ชื่อความต้องการ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SEC-ID ที่เกี่ยวข้อง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REQ-LOS-001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รับข้อมูลลูกค้าจาก Sale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Integration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SEC-LOS-009, 013, 019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REQ-LOS-002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ตรวจสอบความถูกต้องข้อมูล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Integration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SEC-LOS-009, 010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REQ-LOS-003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Application ID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Integration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SEC-LOS-007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REQ-LOS-004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 Duplicate Request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Integration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SEC-LOS-009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REQ-LOS-005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 Standard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Integration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SEC-LOS-016, 019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REQ-LOS-006–011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Questionnaire (F2)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 Questionnaire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SEC-LOS-009, 011, 012, 017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REQ-LOS-012–018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Approval Workflow (F3)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Workflow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SEC-LOS-006, 007, 008, 020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REQ-LOS-019–023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Management (F4)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 User Mgmt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SEC-LOS-001–008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REQ-LOS-024–028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&amp; Reporting (F5)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Notification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SEC-LOS-017, 018, 020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REQ-LOS-029–032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 Master (F6.1)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Master Data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SEC-LOS-006, 009, 020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REQ-LOS-033–037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Scoring Master (F6.2)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Master Data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SEC-LOS-006, 007, 020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REQ-LOS-038–042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 Master (F6.3)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Master Data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SEC-LOS-015, 017, 018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REQ-LOS-043–047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Approval Criteria Master (F6.4)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Master Data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SEC-LOS-006, 008, 020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REQ-LOS-048–049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Master (F6.5)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Master Data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SEC-LOS-006, 009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NFR-LOS-001–009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Groups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SEC-LOS-013, 014, 015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8. การตรวจสอบ (Peer 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26"/>
      </w:tblGrid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รายการตรวจสอบ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ครบถ้วนตามมาตรฐาน IEEE 830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 Requirements ครอบคลุม Business Requirement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Non-Functional Requirements ครบ (Performance, Availability, Security)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Requirements ตาม OWASP ASVS Level 2 ครบถ้วน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Traceability Matrix เชื่อมโยง REQ และ SEC ได้ครบ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REQ-ID Format ถูกต้องตามมาตรฐาน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Approval Workflow 7 ระดับสอดคล้องกับนโยบายองค์กร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ภาษาและรูปแบบชัดเจน ไม่คลุมเครือ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PDPA Compliance ตรวจสอบแล้ว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ผู้ตรวจสอบ: _______________________________       วันที่: _______________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ตำแหน่ง: _______________________________        ลายเซ็น: _______________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9. ประวัติการเปลี่ยนแปลง (Change History)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14/04/2569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สร้างเอกสาร SRS ครั้งแรก (Initial Draft) — ครอบคลุม Functional Requirements 28 ข้อ, NFR 9 ข้อ, Security Requirements 20 ข้อ (OWASP ASVS Level 2)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14/04/2569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Section 3.6 — F6 Master Data Management (REQ-LOS-029–049): Question Master, Scoring Master, Customer Master, Approval Criteria Master, Product Master รวม 21 Requirements เพิ่มเติม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 จาก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CONFIDENTIAL  |  SRS-LOS-25-04-2026-001  |  ระบบ Loan Origination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2026-04-14T09:23:34.337Z</dcterms:created>
  <dcterms:modified xsi:type="dcterms:W3CDTF">2026-04-14T09:23:34.337Z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