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4320" w:rsidRPr="0064232D" w:rsidRDefault="00CE4320" w:rsidP="00CE4320">
      <w:pPr>
        <w:pStyle w:val="1"/>
        <w:spacing w:line="300" w:lineRule="exact"/>
        <w:rPr>
          <w:b/>
        </w:rPr>
      </w:pPr>
      <w:r w:rsidRPr="0064232D">
        <w:rPr>
          <w:rFonts w:hint="eastAsia"/>
          <w:b/>
        </w:rPr>
        <w:t>项目背景</w:t>
      </w:r>
    </w:p>
    <w:p w:rsidR="00CE4320" w:rsidRDefault="00F624CA" w:rsidP="003A34BB">
      <w:pPr>
        <w:pStyle w:val="a0"/>
        <w:spacing w:line="360" w:lineRule="auto"/>
        <w:ind w:firstLineChars="200"/>
      </w:pPr>
      <w:r>
        <w:rPr>
          <w:rFonts w:hint="eastAsia"/>
        </w:rPr>
        <w:t>水质情况的检测是环境保护部门一项必须实施的事情，在城市里的流域中我们经常能看到有人工驾驶的航船，对水面的杂物清理，对水进行取样。这样</w:t>
      </w:r>
      <w:r w:rsidR="009C32C0">
        <w:rPr>
          <w:rFonts w:hint="eastAsia"/>
        </w:rPr>
        <w:t>的方法</w:t>
      </w:r>
      <w:r>
        <w:rPr>
          <w:rFonts w:hint="eastAsia"/>
        </w:rPr>
        <w:t>对人力物力和财力的消耗是非常大的，如果我们可以使用通过网络控制的船来进行水质监测那将方便很多。</w:t>
      </w:r>
      <w:r w:rsidR="003A34BB" w:rsidRPr="003A34BB">
        <w:rPr>
          <w:rFonts w:hint="eastAsia"/>
        </w:rPr>
        <w:t>无人船目前在市场上有很大的发展空间，尤其在环保、水质检测等市场，由于缺少可远程实际操控的技术工具，水质检测无人船在这些市场上，</w:t>
      </w:r>
      <w:r>
        <w:rPr>
          <w:rFonts w:hint="eastAsia"/>
        </w:rPr>
        <w:t>显得心有余而力不足。我们做一款可以通过手机操控无人船的</w:t>
      </w:r>
      <w:r>
        <w:rPr>
          <w:rFonts w:hint="eastAsia"/>
        </w:rPr>
        <w:t>A</w:t>
      </w:r>
      <w:r>
        <w:t>PP</w:t>
      </w:r>
      <w:r w:rsidR="004F4A74">
        <w:rPr>
          <w:rFonts w:hint="eastAsia"/>
        </w:rPr>
        <w:t>将提高无人船的可用性，</w:t>
      </w:r>
      <w:r w:rsidR="003A34BB" w:rsidRPr="003A34BB">
        <w:rPr>
          <w:rFonts w:hint="eastAsia"/>
        </w:rPr>
        <w:t>而且由于可持续续航的特性，水质检测无人船可以在续航期间不断坚持检测并且持续传导数据，</w:t>
      </w:r>
      <w:r w:rsidR="004F4A74">
        <w:rPr>
          <w:rFonts w:hint="eastAsia"/>
        </w:rPr>
        <w:t>并且</w:t>
      </w:r>
      <w:r w:rsidR="003A34BB" w:rsidRPr="003A34BB">
        <w:rPr>
          <w:rFonts w:hint="eastAsia"/>
        </w:rPr>
        <w:t>具有人工无法完成的实时性。</w:t>
      </w:r>
    </w:p>
    <w:p w:rsidR="004F4A74" w:rsidRDefault="004F4A74" w:rsidP="003A34BB">
      <w:pPr>
        <w:pStyle w:val="a0"/>
        <w:spacing w:line="360" w:lineRule="auto"/>
        <w:ind w:firstLineChars="200"/>
      </w:pPr>
    </w:p>
    <w:p w:rsidR="00477C60" w:rsidRPr="0064232D" w:rsidRDefault="00477C60" w:rsidP="00477C60">
      <w:pPr>
        <w:pStyle w:val="1"/>
        <w:spacing w:line="300" w:lineRule="exact"/>
        <w:rPr>
          <w:b/>
        </w:rPr>
      </w:pPr>
      <w:r w:rsidRPr="0064232D">
        <w:rPr>
          <w:rFonts w:hint="eastAsia"/>
          <w:b/>
        </w:rPr>
        <w:t>项目定义</w:t>
      </w:r>
    </w:p>
    <w:p w:rsidR="00477C60" w:rsidRDefault="00CE4320" w:rsidP="00477C60">
      <w:pPr>
        <w:pStyle w:val="2"/>
        <w:spacing w:line="300" w:lineRule="exact"/>
      </w:pPr>
      <w:r>
        <w:rPr>
          <w:rFonts w:hint="eastAsia"/>
        </w:rPr>
        <w:t>项目名称、版本号</w:t>
      </w:r>
    </w:p>
    <w:p w:rsidR="00477C60" w:rsidRDefault="00C164AB" w:rsidP="00433AB0">
      <w:pPr>
        <w:pStyle w:val="a0"/>
        <w:spacing w:line="360" w:lineRule="auto"/>
        <w:ind w:firstLineChars="200"/>
      </w:pPr>
      <w:r>
        <w:rPr>
          <w:rFonts w:hint="eastAsia"/>
        </w:rPr>
        <w:t>水质监测平台</w:t>
      </w:r>
      <w:r>
        <w:rPr>
          <w:rFonts w:hint="eastAsia"/>
        </w:rPr>
        <w:t>1.</w:t>
      </w:r>
      <w:r>
        <w:t>0</w:t>
      </w:r>
    </w:p>
    <w:p w:rsidR="00477C60" w:rsidRDefault="00477C60" w:rsidP="00477C60">
      <w:pPr>
        <w:pStyle w:val="2"/>
      </w:pPr>
      <w:r>
        <w:rPr>
          <w:rFonts w:hint="eastAsia"/>
        </w:rPr>
        <w:t>适用对象</w:t>
      </w:r>
    </w:p>
    <w:p w:rsidR="00477C60" w:rsidRDefault="00C164AB" w:rsidP="00C164AB">
      <w:pPr>
        <w:pStyle w:val="a0"/>
        <w:spacing w:line="360" w:lineRule="auto"/>
        <w:ind w:firstLineChars="200"/>
      </w:pPr>
      <w:r>
        <w:rPr>
          <w:rFonts w:hint="eastAsia"/>
        </w:rPr>
        <w:t>环境保护部门</w:t>
      </w:r>
      <w:r w:rsidR="00173FEA">
        <w:rPr>
          <w:rFonts w:hint="eastAsia"/>
        </w:rPr>
        <w:t>或对水质监测有需要的个人</w:t>
      </w:r>
    </w:p>
    <w:p w:rsidR="00477C60" w:rsidRDefault="00477C60" w:rsidP="00477C60">
      <w:pPr>
        <w:pStyle w:val="2"/>
      </w:pPr>
      <w:r>
        <w:rPr>
          <w:rFonts w:hint="eastAsia"/>
        </w:rPr>
        <w:t>功能描述</w:t>
      </w:r>
    </w:p>
    <w:p w:rsidR="006372E9" w:rsidRPr="006372E9" w:rsidRDefault="001872C2" w:rsidP="006372E9">
      <w:pPr>
        <w:pStyle w:val="a0"/>
        <w:spacing w:line="360" w:lineRule="auto"/>
        <w:ind w:firstLineChars="200"/>
      </w:pPr>
      <w:r>
        <w:rPr>
          <w:rFonts w:hint="eastAsia"/>
        </w:rPr>
        <w:t>无人船搭载的水质检测设备可以实时监测水质情况，并定时返回数据显示在网页及移动端。可通过移动端</w:t>
      </w:r>
      <w:r>
        <w:rPr>
          <w:rFonts w:hint="eastAsia"/>
        </w:rPr>
        <w:t>A</w:t>
      </w:r>
      <w:r>
        <w:t>PP</w:t>
      </w:r>
      <w:r>
        <w:rPr>
          <w:rFonts w:hint="eastAsia"/>
        </w:rPr>
        <w:t>对船进行控制，选择方向、速度等，也可以对无人</w:t>
      </w:r>
      <w:proofErr w:type="gramStart"/>
      <w:r>
        <w:rPr>
          <w:rFonts w:hint="eastAsia"/>
        </w:rPr>
        <w:t>船规划</w:t>
      </w:r>
      <w:proofErr w:type="gramEnd"/>
      <w:r>
        <w:rPr>
          <w:rFonts w:hint="eastAsia"/>
        </w:rPr>
        <w:t>路径</w:t>
      </w:r>
      <w:r w:rsidR="00741587">
        <w:rPr>
          <w:rFonts w:hint="eastAsia"/>
        </w:rPr>
        <w:t>使其自动巡航监测水质。</w:t>
      </w:r>
    </w:p>
    <w:p w:rsidR="00477C60" w:rsidRDefault="00477C60" w:rsidP="00477C60">
      <w:pPr>
        <w:pStyle w:val="2"/>
      </w:pPr>
      <w:r>
        <w:rPr>
          <w:rFonts w:hint="eastAsia"/>
        </w:rPr>
        <w:t>性能描述</w:t>
      </w:r>
    </w:p>
    <w:p w:rsidR="00477C60" w:rsidRDefault="00477C60" w:rsidP="00173FEA">
      <w:pPr>
        <w:pStyle w:val="a0"/>
        <w:spacing w:line="360" w:lineRule="auto"/>
        <w:ind w:firstLineChars="200"/>
        <w:rPr>
          <w:color w:val="FF0000"/>
        </w:rPr>
      </w:pPr>
      <w:r w:rsidRPr="00971EDB">
        <w:rPr>
          <w:rFonts w:hint="eastAsia"/>
          <w:color w:val="FF0000"/>
        </w:rPr>
        <w:t>若为升级产品，主要说明所建议系统相对于现有系统的改进之处。</w:t>
      </w:r>
    </w:p>
    <w:p w:rsidR="00F772CD" w:rsidRPr="00F772CD" w:rsidRDefault="00F772CD" w:rsidP="00173FEA">
      <w:pPr>
        <w:pStyle w:val="a0"/>
        <w:spacing w:line="360" w:lineRule="auto"/>
        <w:ind w:firstLineChars="200"/>
        <w:rPr>
          <w:color w:val="000000" w:themeColor="text1"/>
        </w:rPr>
      </w:pPr>
      <w:r>
        <w:rPr>
          <w:rFonts w:hint="eastAsia"/>
          <w:color w:val="000000" w:themeColor="text1"/>
        </w:rPr>
        <w:t>无人船搭载的电池可支持航行</w:t>
      </w:r>
      <w:r>
        <w:rPr>
          <w:rFonts w:hint="eastAsia"/>
          <w:color w:val="000000" w:themeColor="text1"/>
        </w:rPr>
        <w:t>1</w:t>
      </w:r>
      <w:r>
        <w:rPr>
          <w:color w:val="000000" w:themeColor="text1"/>
        </w:rPr>
        <w:t>0</w:t>
      </w:r>
      <w:r>
        <w:rPr>
          <w:rFonts w:hint="eastAsia"/>
          <w:color w:val="000000" w:themeColor="text1"/>
        </w:rPr>
        <w:t>~</w:t>
      </w:r>
      <w:r>
        <w:rPr>
          <w:color w:val="000000" w:themeColor="text1"/>
        </w:rPr>
        <w:t>20</w:t>
      </w:r>
      <w:r>
        <w:rPr>
          <w:rFonts w:hint="eastAsia"/>
          <w:color w:val="000000" w:themeColor="text1"/>
        </w:rPr>
        <w:t>分钟，网络情况良好数据包的传输延迟在</w:t>
      </w:r>
      <w:r>
        <w:rPr>
          <w:color w:val="000000" w:themeColor="text1"/>
        </w:rPr>
        <w:t>2</w:t>
      </w:r>
      <w:r>
        <w:rPr>
          <w:rFonts w:hint="eastAsia"/>
          <w:color w:val="000000" w:themeColor="text1"/>
        </w:rPr>
        <w:t>~</w:t>
      </w:r>
      <w:r>
        <w:rPr>
          <w:color w:val="000000" w:themeColor="text1"/>
        </w:rPr>
        <w:t>3s</w:t>
      </w:r>
      <w:r>
        <w:rPr>
          <w:rFonts w:hint="eastAsia"/>
          <w:color w:val="000000" w:themeColor="text1"/>
        </w:rPr>
        <w:t>之间。</w:t>
      </w:r>
    </w:p>
    <w:p w:rsidR="00FC3986" w:rsidRDefault="00FC3986"/>
    <w:p w:rsidR="00CE4320" w:rsidRPr="0064232D" w:rsidRDefault="00511BB5" w:rsidP="00511BB5">
      <w:pPr>
        <w:pStyle w:val="1"/>
        <w:spacing w:line="300" w:lineRule="exact"/>
        <w:rPr>
          <w:b/>
        </w:rPr>
      </w:pPr>
      <w:r w:rsidRPr="0064232D">
        <w:rPr>
          <w:rFonts w:hint="eastAsia"/>
          <w:b/>
        </w:rPr>
        <w:lastRenderedPageBreak/>
        <w:t>建议项目系统</w:t>
      </w:r>
    </w:p>
    <w:p w:rsidR="00FF5591" w:rsidRPr="00FF5591" w:rsidRDefault="00FF5591" w:rsidP="00FF5591">
      <w:pPr>
        <w:pStyle w:val="2"/>
      </w:pPr>
      <w:r w:rsidRPr="00FF5591">
        <w:rPr>
          <w:rFonts w:hint="eastAsia"/>
        </w:rPr>
        <w:t>项目概述</w:t>
      </w:r>
    </w:p>
    <w:p w:rsidR="00280ED6" w:rsidRDefault="00280ED6" w:rsidP="007431B7">
      <w:pPr>
        <w:pStyle w:val="a0"/>
        <w:spacing w:line="360" w:lineRule="auto"/>
        <w:ind w:firstLineChars="200"/>
        <w:rPr>
          <w:color w:val="FF0000"/>
        </w:rPr>
      </w:pPr>
      <w:r w:rsidRPr="00917F7B">
        <w:rPr>
          <w:rFonts w:hint="eastAsia"/>
          <w:color w:val="FF0000"/>
        </w:rPr>
        <w:t>可以用文字</w:t>
      </w:r>
      <w:r w:rsidRPr="00917F7B">
        <w:rPr>
          <w:rFonts w:hint="eastAsia"/>
          <w:color w:val="FF0000"/>
        </w:rPr>
        <w:t xml:space="preserve"> + </w:t>
      </w:r>
      <w:r w:rsidRPr="00917F7B">
        <w:rPr>
          <w:rFonts w:hint="eastAsia"/>
          <w:color w:val="FF0000"/>
        </w:rPr>
        <w:t>图</w:t>
      </w:r>
      <w:r w:rsidRPr="00917F7B">
        <w:rPr>
          <w:rFonts w:hint="eastAsia"/>
          <w:color w:val="FF0000"/>
        </w:rPr>
        <w:t xml:space="preserve"> </w:t>
      </w:r>
      <w:r w:rsidRPr="00917F7B">
        <w:rPr>
          <w:rFonts w:hint="eastAsia"/>
          <w:color w:val="FF0000"/>
        </w:rPr>
        <w:t>（系统体系结构图、系统流程图、用例图等）</w:t>
      </w:r>
    </w:p>
    <w:p w:rsidR="007431B7" w:rsidRDefault="00FE4A6B" w:rsidP="007431B7">
      <w:pPr>
        <w:pStyle w:val="a0"/>
        <w:spacing w:line="360" w:lineRule="auto"/>
        <w:ind w:firstLineChars="200"/>
        <w:rPr>
          <w:color w:val="000000" w:themeColor="text1"/>
        </w:rPr>
      </w:pPr>
      <w:r>
        <w:rPr>
          <w:rFonts w:hint="eastAsia"/>
          <w:color w:val="000000" w:themeColor="text1"/>
        </w:rPr>
        <w:t>该项目主要由无人船、后台服务、移动端</w:t>
      </w:r>
      <w:r w:rsidR="000566BA">
        <w:rPr>
          <w:rFonts w:hint="eastAsia"/>
          <w:color w:val="000000" w:themeColor="text1"/>
        </w:rPr>
        <w:t>、网页</w:t>
      </w:r>
      <w:r>
        <w:rPr>
          <w:rFonts w:hint="eastAsia"/>
          <w:color w:val="000000" w:themeColor="text1"/>
        </w:rPr>
        <w:t>、数据库</w:t>
      </w:r>
      <w:r w:rsidR="001F3BB8">
        <w:rPr>
          <w:rFonts w:hint="eastAsia"/>
          <w:color w:val="000000" w:themeColor="text1"/>
        </w:rPr>
        <w:t>五</w:t>
      </w:r>
      <w:r>
        <w:rPr>
          <w:rFonts w:hint="eastAsia"/>
          <w:color w:val="000000" w:themeColor="text1"/>
        </w:rPr>
        <w:t>个模块组成</w:t>
      </w:r>
      <w:r w:rsidR="00795535">
        <w:rPr>
          <w:rFonts w:hint="eastAsia"/>
          <w:color w:val="000000" w:themeColor="text1"/>
        </w:rPr>
        <w:t>。</w:t>
      </w:r>
    </w:p>
    <w:p w:rsidR="009C32C0" w:rsidRDefault="009C32C0" w:rsidP="009C32C0">
      <w:pPr>
        <w:pStyle w:val="a0"/>
        <w:keepNext/>
        <w:spacing w:line="360" w:lineRule="auto"/>
        <w:ind w:firstLineChars="200"/>
      </w:pPr>
      <w:r>
        <w:rPr>
          <w:noProof/>
        </w:rPr>
        <w:drawing>
          <wp:inline distT="0" distB="0" distL="0" distR="0">
            <wp:extent cx="5274310" cy="326819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268198"/>
                    </a:xfrm>
                    <a:prstGeom prst="rect">
                      <a:avLst/>
                    </a:prstGeom>
                    <a:noFill/>
                    <a:ln>
                      <a:noFill/>
                    </a:ln>
                  </pic:spPr>
                </pic:pic>
              </a:graphicData>
            </a:graphic>
          </wp:inline>
        </w:drawing>
      </w:r>
    </w:p>
    <w:p w:rsidR="00795535" w:rsidRPr="00FE4A6B" w:rsidRDefault="009C32C0" w:rsidP="009C32C0">
      <w:pPr>
        <w:pStyle w:val="ac"/>
        <w:jc w:val="center"/>
        <w:rPr>
          <w:rFonts w:hint="eastAsia"/>
          <w:color w:val="000000" w:themeColor="text1"/>
        </w:rPr>
      </w:pPr>
      <w:r>
        <w:rPr>
          <w:rFonts w:hint="eastAsia"/>
        </w:rPr>
        <w:t>图表</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3.1</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2</w:instrText>
      </w:r>
      <w:r>
        <w:instrText xml:space="preserve"> </w:instrText>
      </w:r>
      <w:r>
        <w:fldChar w:fldCharType="separate"/>
      </w:r>
      <w:r>
        <w:rPr>
          <w:noProof/>
        </w:rPr>
        <w:t>1</w:t>
      </w:r>
      <w:r>
        <w:fldChar w:fldCharType="end"/>
      </w:r>
      <w:r>
        <w:rPr>
          <w:rFonts w:hint="eastAsia"/>
        </w:rPr>
        <w:t>系统体系结构图</w:t>
      </w:r>
    </w:p>
    <w:p w:rsidR="00FF5591" w:rsidRPr="00FF5591" w:rsidRDefault="00FF5591" w:rsidP="00FF5591">
      <w:pPr>
        <w:pStyle w:val="2"/>
      </w:pPr>
      <w:r w:rsidRPr="00FF5591">
        <w:rPr>
          <w:rFonts w:hint="eastAsia"/>
        </w:rPr>
        <w:t>项目优</w:t>
      </w:r>
      <w:r>
        <w:rPr>
          <w:rFonts w:hint="eastAsia"/>
        </w:rPr>
        <w:t>势</w:t>
      </w:r>
      <w:r w:rsidRPr="00FF5591">
        <w:rPr>
          <w:rFonts w:hint="eastAsia"/>
        </w:rPr>
        <w:t>分析</w:t>
      </w:r>
    </w:p>
    <w:p w:rsidR="009C32C0" w:rsidRPr="009C32C0" w:rsidRDefault="009C32C0" w:rsidP="00FF5591">
      <w:pPr>
        <w:pStyle w:val="a0"/>
        <w:rPr>
          <w:rFonts w:hint="eastAsia"/>
          <w:color w:val="000000" w:themeColor="text1"/>
        </w:rPr>
      </w:pPr>
      <w:r>
        <w:rPr>
          <w:rFonts w:hint="eastAsia"/>
          <w:color w:val="000000" w:themeColor="text1"/>
        </w:rPr>
        <w:t>此项目的主体是无人船，主要功能和目标是实现对水质的实时监测，解放人工劳动力，可以通过</w:t>
      </w:r>
      <w:r>
        <w:rPr>
          <w:rFonts w:hint="eastAsia"/>
          <w:color w:val="000000" w:themeColor="text1"/>
        </w:rPr>
        <w:t>4</w:t>
      </w:r>
      <w:r>
        <w:rPr>
          <w:color w:val="000000" w:themeColor="text1"/>
        </w:rPr>
        <w:t>G</w:t>
      </w:r>
      <w:r>
        <w:rPr>
          <w:rFonts w:hint="eastAsia"/>
          <w:color w:val="000000" w:themeColor="text1"/>
        </w:rPr>
        <w:t>网络通过移动端对小船进行控制，这意味着可在办公室中或者其他地方对船传输指令，不需要人实时追踪小船。船搭载的设备会实时监测水质，并且每</w:t>
      </w:r>
      <w:r>
        <w:rPr>
          <w:color w:val="000000" w:themeColor="text1"/>
        </w:rPr>
        <w:t>10</w:t>
      </w:r>
      <w:r>
        <w:rPr>
          <w:rFonts w:hint="eastAsia"/>
          <w:color w:val="000000" w:themeColor="text1"/>
        </w:rPr>
        <w:t>秒发送一次数据到后台，真正实现了数据的实时性，完成了人工无法完成的任务。</w:t>
      </w:r>
      <w:proofErr w:type="gramStart"/>
      <w:r>
        <w:rPr>
          <w:rFonts w:hint="eastAsia"/>
          <w:color w:val="000000" w:themeColor="text1"/>
        </w:rPr>
        <w:t>移动端还可以</w:t>
      </w:r>
      <w:proofErr w:type="gramEnd"/>
      <w:r>
        <w:rPr>
          <w:rFonts w:hint="eastAsia"/>
          <w:color w:val="000000" w:themeColor="text1"/>
        </w:rPr>
        <w:t>为无人</w:t>
      </w:r>
      <w:proofErr w:type="gramStart"/>
      <w:r>
        <w:rPr>
          <w:rFonts w:hint="eastAsia"/>
          <w:color w:val="000000" w:themeColor="text1"/>
        </w:rPr>
        <w:t>船规划</w:t>
      </w:r>
      <w:proofErr w:type="gramEnd"/>
      <w:r>
        <w:rPr>
          <w:rFonts w:hint="eastAsia"/>
          <w:color w:val="000000" w:themeColor="text1"/>
        </w:rPr>
        <w:t>航行路径实现自动巡航，脱离人工操作来实现水质的无人监测</w:t>
      </w:r>
      <w:r w:rsidR="00B742D9">
        <w:rPr>
          <w:rFonts w:hint="eastAsia"/>
          <w:color w:val="000000" w:themeColor="text1"/>
        </w:rPr>
        <w:t>。</w:t>
      </w:r>
    </w:p>
    <w:p w:rsidR="000A7951" w:rsidRPr="000A7951" w:rsidRDefault="000A7951" w:rsidP="000A7951">
      <w:pPr>
        <w:pStyle w:val="a0"/>
        <w:spacing w:line="360" w:lineRule="auto"/>
        <w:ind w:firstLineChars="200"/>
        <w:rPr>
          <w:rFonts w:hint="eastAsia"/>
          <w:color w:val="000000" w:themeColor="text1"/>
        </w:rPr>
      </w:pPr>
      <w:bookmarkStart w:id="0" w:name="_GoBack"/>
      <w:bookmarkEnd w:id="0"/>
    </w:p>
    <w:p w:rsidR="00FF5591" w:rsidRDefault="00FF5591" w:rsidP="00FF5591">
      <w:pPr>
        <w:pStyle w:val="2"/>
        <w:spacing w:line="300" w:lineRule="exact"/>
      </w:pPr>
      <w:r>
        <w:rPr>
          <w:rFonts w:hint="eastAsia"/>
        </w:rPr>
        <w:t>局限性</w:t>
      </w:r>
    </w:p>
    <w:p w:rsidR="00FF5591" w:rsidRPr="00B742D9" w:rsidRDefault="00B742D9" w:rsidP="00B742D9">
      <w:pPr>
        <w:autoSpaceDE w:val="0"/>
        <w:autoSpaceDN w:val="0"/>
        <w:adjustRightInd w:val="0"/>
        <w:spacing w:line="360" w:lineRule="auto"/>
        <w:ind w:firstLineChars="200" w:firstLine="420"/>
        <w:jc w:val="left"/>
        <w:rPr>
          <w:rFonts w:ascii="宋体" w:hint="eastAsia"/>
          <w:color w:val="000000" w:themeColor="text1"/>
          <w:kern w:val="0"/>
        </w:rPr>
      </w:pPr>
      <w:r>
        <w:rPr>
          <w:rFonts w:ascii="宋体" w:hint="eastAsia"/>
          <w:color w:val="000000" w:themeColor="text1"/>
          <w:kern w:val="0"/>
        </w:rPr>
        <w:t>无人船搭载的电池容量要足够大才能实现持续的航行，通信的延迟受环境因素比较大。</w:t>
      </w:r>
    </w:p>
    <w:p w:rsidR="004E6A99" w:rsidRPr="0064232D" w:rsidRDefault="004E6A99" w:rsidP="004E6A99">
      <w:pPr>
        <w:pStyle w:val="1"/>
        <w:spacing w:line="300" w:lineRule="exact"/>
        <w:rPr>
          <w:b/>
        </w:rPr>
      </w:pPr>
      <w:r w:rsidRPr="0064232D">
        <w:rPr>
          <w:rFonts w:hint="eastAsia"/>
          <w:b/>
        </w:rPr>
        <w:t>技术可行性分析</w:t>
      </w:r>
    </w:p>
    <w:p w:rsidR="00917F7B" w:rsidRPr="00971EDB" w:rsidRDefault="004E6A99" w:rsidP="00446CCC">
      <w:pPr>
        <w:pStyle w:val="a0"/>
        <w:spacing w:line="360" w:lineRule="auto"/>
        <w:ind w:firstLineChars="200"/>
        <w:rPr>
          <w:color w:val="FF0000"/>
        </w:rPr>
      </w:pPr>
      <w:r w:rsidRPr="00971EDB">
        <w:rPr>
          <w:rFonts w:hint="eastAsia"/>
          <w:color w:val="FF0000"/>
        </w:rPr>
        <w:t>简要分析软件设计、实现阶段</w:t>
      </w:r>
      <w:r w:rsidR="00267C3D" w:rsidRPr="00971EDB">
        <w:rPr>
          <w:rFonts w:hint="eastAsia"/>
          <w:color w:val="FF0000"/>
        </w:rPr>
        <w:t>需要的核心技术，有可能遇到的技术关键点是否可行</w:t>
      </w:r>
      <w:r w:rsidRPr="00971EDB">
        <w:rPr>
          <w:rFonts w:hint="eastAsia"/>
          <w:color w:val="FF0000"/>
        </w:rPr>
        <w:t>。</w:t>
      </w:r>
    </w:p>
    <w:p w:rsidR="00741587" w:rsidRPr="00741587" w:rsidRDefault="00741587" w:rsidP="00741587">
      <w:pPr>
        <w:spacing w:line="360" w:lineRule="auto"/>
        <w:ind w:firstLineChars="200" w:firstLine="420"/>
      </w:pPr>
      <w:r>
        <w:rPr>
          <w:rFonts w:hint="eastAsia"/>
        </w:rPr>
        <w:lastRenderedPageBreak/>
        <w:t>无人船搭载了树莓派、</w:t>
      </w:r>
      <w:r>
        <w:rPr>
          <w:rFonts w:hint="eastAsia"/>
        </w:rPr>
        <w:t>4</w:t>
      </w:r>
      <w:r>
        <w:t>G</w:t>
      </w:r>
      <w:r>
        <w:rPr>
          <w:rFonts w:hint="eastAsia"/>
        </w:rPr>
        <w:t>模块、</w:t>
      </w:r>
      <w:r>
        <w:rPr>
          <w:rFonts w:hint="eastAsia"/>
        </w:rPr>
        <w:t>G</w:t>
      </w:r>
      <w:r>
        <w:t>PS</w:t>
      </w:r>
      <w:r>
        <w:rPr>
          <w:rFonts w:hint="eastAsia"/>
        </w:rPr>
        <w:t>模块等，内嵌的</w:t>
      </w:r>
      <w:r>
        <w:rPr>
          <w:rFonts w:hint="eastAsia"/>
        </w:rPr>
        <w:t>p</w:t>
      </w:r>
      <w:r>
        <w:t>ython</w:t>
      </w:r>
      <w:r>
        <w:rPr>
          <w:rFonts w:hint="eastAsia"/>
        </w:rPr>
        <w:t>脚本可以实时监测设备状态并</w:t>
      </w:r>
      <w:r w:rsidR="005E2CE4">
        <w:rPr>
          <w:rFonts w:hint="eastAsia"/>
        </w:rPr>
        <w:t>收集</w:t>
      </w:r>
      <w:r>
        <w:rPr>
          <w:rFonts w:hint="eastAsia"/>
        </w:rPr>
        <w:t>数据</w:t>
      </w:r>
      <w:r w:rsidR="005E2CE4">
        <w:rPr>
          <w:rFonts w:hint="eastAsia"/>
        </w:rPr>
        <w:t>，定时将数据按照通信协议的格式进行打包发</w:t>
      </w:r>
      <w:r>
        <w:rPr>
          <w:rFonts w:hint="eastAsia"/>
        </w:rPr>
        <w:t>到后台，后台</w:t>
      </w:r>
      <w:r w:rsidR="005E2CE4">
        <w:rPr>
          <w:rFonts w:hint="eastAsia"/>
        </w:rPr>
        <w:t>将数据解包后分析传到网页端。船的移动路径可以由移动端手动操控亦可在移动端对船设定地图上的路径，无人</w:t>
      </w:r>
      <w:proofErr w:type="gramStart"/>
      <w:r w:rsidR="005E2CE4">
        <w:rPr>
          <w:rFonts w:hint="eastAsia"/>
        </w:rPr>
        <w:t>船收到</w:t>
      </w:r>
      <w:proofErr w:type="gramEnd"/>
      <w:r w:rsidR="00971EDB">
        <w:rPr>
          <w:rFonts w:hint="eastAsia"/>
        </w:rPr>
        <w:t>移动端的</w:t>
      </w:r>
      <w:r w:rsidR="005E2CE4">
        <w:rPr>
          <w:rFonts w:hint="eastAsia"/>
        </w:rPr>
        <w:t>自动巡航</w:t>
      </w:r>
      <w:r w:rsidR="00971EDB">
        <w:rPr>
          <w:rFonts w:hint="eastAsia"/>
        </w:rPr>
        <w:t>请求就可以实现无人的水质监测。</w:t>
      </w:r>
    </w:p>
    <w:p w:rsidR="00741587" w:rsidRPr="00741587" w:rsidRDefault="00971EDB" w:rsidP="004E6A99">
      <w:pPr>
        <w:pStyle w:val="a0"/>
      </w:pPr>
      <w:r>
        <w:rPr>
          <w:rFonts w:hint="eastAsia"/>
        </w:rPr>
        <w:t>实现如上的设计，硬件部分需要熟悉设备的搭建以及数据的获取。软件部分需要熟悉</w:t>
      </w:r>
      <w:r>
        <w:rPr>
          <w:rFonts w:hint="eastAsia"/>
        </w:rPr>
        <w:t>h</w:t>
      </w:r>
      <w:r>
        <w:t>ttp</w:t>
      </w:r>
      <w:r>
        <w:rPr>
          <w:rFonts w:hint="eastAsia"/>
        </w:rPr>
        <w:t>协议以及</w:t>
      </w:r>
      <w:r>
        <w:rPr>
          <w:rFonts w:hint="eastAsia"/>
        </w:rPr>
        <w:t>s</w:t>
      </w:r>
      <w:r>
        <w:t>ocket</w:t>
      </w:r>
      <w:r>
        <w:rPr>
          <w:rFonts w:hint="eastAsia"/>
        </w:rPr>
        <w:t>通信。此外要对硬件和软件做优化，尽可能将数据传输的延迟降低。</w:t>
      </w:r>
    </w:p>
    <w:p w:rsidR="0081729D" w:rsidRPr="0064232D" w:rsidRDefault="0081729D" w:rsidP="0081729D">
      <w:pPr>
        <w:pStyle w:val="1"/>
        <w:spacing w:line="300" w:lineRule="exact"/>
        <w:rPr>
          <w:b/>
        </w:rPr>
      </w:pPr>
      <w:r w:rsidRPr="0064232D">
        <w:rPr>
          <w:rFonts w:hint="eastAsia"/>
          <w:b/>
        </w:rPr>
        <w:t>经济可行性分析</w:t>
      </w:r>
    </w:p>
    <w:p w:rsidR="0081729D" w:rsidRDefault="0081729D" w:rsidP="0081729D">
      <w:pPr>
        <w:ind w:left="432"/>
        <w:rPr>
          <w:color w:val="FF0000"/>
        </w:rPr>
      </w:pPr>
      <w:r w:rsidRPr="00971EDB">
        <w:rPr>
          <w:rFonts w:hint="eastAsia"/>
          <w:color w:val="FF0000"/>
        </w:rPr>
        <w:t>从项目工作量评估、投资回报率等方面分析</w:t>
      </w:r>
    </w:p>
    <w:p w:rsidR="003375D8" w:rsidRPr="003375D8" w:rsidRDefault="003375D8" w:rsidP="0081729D">
      <w:pPr>
        <w:ind w:left="432"/>
        <w:rPr>
          <w:color w:val="000000" w:themeColor="text1"/>
        </w:rPr>
      </w:pPr>
      <w:r>
        <w:rPr>
          <w:rFonts w:hint="eastAsia"/>
          <w:color w:val="000000" w:themeColor="text1"/>
        </w:rPr>
        <w:t>项目的实现需要购买无人船、树莓派、通信设备</w:t>
      </w:r>
      <w:r w:rsidR="00D926B5">
        <w:rPr>
          <w:rFonts w:hint="eastAsia"/>
          <w:color w:val="000000" w:themeColor="text1"/>
        </w:rPr>
        <w:t>等，开发需要</w:t>
      </w:r>
      <w:r w:rsidR="00D926B5">
        <w:rPr>
          <w:rFonts w:hint="eastAsia"/>
          <w:color w:val="000000" w:themeColor="text1"/>
        </w:rPr>
        <w:t>5</w:t>
      </w:r>
      <w:r w:rsidR="00D926B5">
        <w:rPr>
          <w:rFonts w:hint="eastAsia"/>
          <w:color w:val="000000" w:themeColor="text1"/>
        </w:rPr>
        <w:t>人月，周期为一个月</w:t>
      </w:r>
      <w:r w:rsidR="00F772CD">
        <w:rPr>
          <w:rFonts w:hint="eastAsia"/>
          <w:color w:val="000000" w:themeColor="text1"/>
        </w:rPr>
        <w:t>。</w:t>
      </w:r>
    </w:p>
    <w:p w:rsidR="0081729D" w:rsidRPr="0064232D" w:rsidRDefault="0081729D" w:rsidP="0081729D">
      <w:pPr>
        <w:pStyle w:val="1"/>
        <w:spacing w:line="300" w:lineRule="exact"/>
        <w:rPr>
          <w:b/>
        </w:rPr>
      </w:pPr>
      <w:r w:rsidRPr="0064232D">
        <w:rPr>
          <w:rFonts w:hint="eastAsia"/>
          <w:b/>
        </w:rPr>
        <w:t>社会可行性分析</w:t>
      </w:r>
    </w:p>
    <w:p w:rsidR="003375D8" w:rsidRDefault="0081729D" w:rsidP="003375D8">
      <w:pPr>
        <w:spacing w:line="360" w:lineRule="auto"/>
        <w:ind w:firstLineChars="200" w:firstLine="420"/>
        <w:rPr>
          <w:color w:val="FF0000"/>
        </w:rPr>
      </w:pPr>
      <w:r w:rsidRPr="00971EDB">
        <w:rPr>
          <w:rFonts w:hint="eastAsia"/>
          <w:color w:val="FF0000"/>
        </w:rPr>
        <w:t>法律、道德等层面分析。</w:t>
      </w:r>
    </w:p>
    <w:p w:rsidR="003375D8" w:rsidRPr="003375D8" w:rsidRDefault="003375D8" w:rsidP="003375D8">
      <w:pPr>
        <w:spacing w:line="360" w:lineRule="auto"/>
        <w:ind w:firstLineChars="200" w:firstLine="420"/>
        <w:rPr>
          <w:color w:val="000000" w:themeColor="text1"/>
        </w:rPr>
      </w:pPr>
      <w:r w:rsidRPr="003375D8">
        <w:rPr>
          <w:rFonts w:hint="eastAsia"/>
          <w:color w:val="000000" w:themeColor="text1"/>
        </w:rPr>
        <w:t>该项目</w:t>
      </w:r>
      <w:r>
        <w:rPr>
          <w:rFonts w:hint="eastAsia"/>
          <w:color w:val="000000" w:themeColor="text1"/>
        </w:rPr>
        <w:t>不触犯法律及道德底线，可以为生活</w:t>
      </w:r>
      <w:r w:rsidR="00D926B5">
        <w:rPr>
          <w:rFonts w:hint="eastAsia"/>
          <w:color w:val="000000" w:themeColor="text1"/>
        </w:rPr>
        <w:t>中的水</w:t>
      </w:r>
      <w:r>
        <w:rPr>
          <w:rFonts w:hint="eastAsia"/>
          <w:color w:val="000000" w:themeColor="text1"/>
        </w:rPr>
        <w:t>环境</w:t>
      </w:r>
      <w:r w:rsidR="00D926B5">
        <w:rPr>
          <w:rFonts w:hint="eastAsia"/>
          <w:color w:val="000000" w:themeColor="text1"/>
        </w:rPr>
        <w:t>进行实时监测，大大减少人力物力，为生活</w:t>
      </w:r>
      <w:r>
        <w:rPr>
          <w:rFonts w:hint="eastAsia"/>
          <w:color w:val="000000" w:themeColor="text1"/>
        </w:rPr>
        <w:t>带</w:t>
      </w:r>
      <w:r w:rsidR="00D926B5">
        <w:rPr>
          <w:rFonts w:hint="eastAsia"/>
          <w:color w:val="000000" w:themeColor="text1"/>
        </w:rPr>
        <w:t>来</w:t>
      </w:r>
      <w:r>
        <w:rPr>
          <w:rFonts w:hint="eastAsia"/>
          <w:color w:val="000000" w:themeColor="text1"/>
        </w:rPr>
        <w:t>保障。</w:t>
      </w:r>
    </w:p>
    <w:p w:rsidR="0081729D" w:rsidRPr="0064232D" w:rsidRDefault="0081729D" w:rsidP="0081729D">
      <w:pPr>
        <w:pStyle w:val="1"/>
        <w:spacing w:line="300" w:lineRule="exact"/>
        <w:rPr>
          <w:b/>
        </w:rPr>
      </w:pPr>
      <w:r w:rsidRPr="0064232D">
        <w:rPr>
          <w:rFonts w:hint="eastAsia"/>
          <w:b/>
        </w:rPr>
        <w:t>操作可行性分析</w:t>
      </w:r>
    </w:p>
    <w:p w:rsidR="0081729D" w:rsidRDefault="0081729D" w:rsidP="00446CCC">
      <w:pPr>
        <w:spacing w:line="360" w:lineRule="auto"/>
        <w:ind w:firstLineChars="200" w:firstLine="420"/>
        <w:rPr>
          <w:color w:val="FF0000"/>
        </w:rPr>
      </w:pPr>
      <w:r w:rsidRPr="00971EDB">
        <w:rPr>
          <w:rFonts w:hint="eastAsia"/>
          <w:color w:val="FF0000"/>
        </w:rPr>
        <w:t>从用户的可使用性方面分析。如用户单位的行政管理和工作制度；使用人员的素质和培训要求。</w:t>
      </w:r>
    </w:p>
    <w:p w:rsidR="00446CCC" w:rsidRDefault="00446CCC" w:rsidP="0081729D">
      <w:pPr>
        <w:ind w:firstLineChars="200" w:firstLine="420"/>
        <w:rPr>
          <w:color w:val="000000" w:themeColor="text1"/>
        </w:rPr>
      </w:pPr>
      <w:r>
        <w:rPr>
          <w:rFonts w:hint="eastAsia"/>
          <w:color w:val="000000" w:themeColor="text1"/>
        </w:rPr>
        <w:t>移动端对无人船的操控简洁方便，并且船带有摄像头会将船前方的情况</w:t>
      </w:r>
      <w:proofErr w:type="gramStart"/>
      <w:r>
        <w:rPr>
          <w:rFonts w:hint="eastAsia"/>
          <w:color w:val="000000" w:themeColor="text1"/>
        </w:rPr>
        <w:t>实时回显</w:t>
      </w:r>
      <w:proofErr w:type="gramEnd"/>
      <w:r>
        <w:rPr>
          <w:rFonts w:hint="eastAsia"/>
          <w:color w:val="000000" w:themeColor="text1"/>
        </w:rPr>
        <w:t>到移动端，供用户根据环境情况实时调整小船的运行状态。</w:t>
      </w:r>
    </w:p>
    <w:p w:rsidR="00446CCC" w:rsidRPr="00446CCC" w:rsidRDefault="00446CCC" w:rsidP="0081729D">
      <w:pPr>
        <w:ind w:firstLineChars="200" w:firstLine="420"/>
        <w:rPr>
          <w:color w:val="000000" w:themeColor="text1"/>
        </w:rPr>
      </w:pPr>
      <w:r>
        <w:rPr>
          <w:rFonts w:hint="eastAsia"/>
          <w:color w:val="000000" w:themeColor="text1"/>
        </w:rPr>
        <w:t>移动端查看后台返回的数据记录也比较简单，界面显示</w:t>
      </w:r>
    </w:p>
    <w:p w:rsidR="0081729D" w:rsidRPr="0064232D" w:rsidRDefault="0081729D" w:rsidP="0081729D">
      <w:pPr>
        <w:pStyle w:val="1"/>
        <w:spacing w:line="300" w:lineRule="exact"/>
        <w:rPr>
          <w:b/>
        </w:rPr>
      </w:pPr>
      <w:r w:rsidRPr="0064232D">
        <w:rPr>
          <w:rFonts w:hint="eastAsia"/>
          <w:b/>
        </w:rPr>
        <w:t>其他相关问题</w:t>
      </w:r>
    </w:p>
    <w:p w:rsidR="0081729D" w:rsidRDefault="0081729D" w:rsidP="0081729D">
      <w:pPr>
        <w:ind w:left="432"/>
        <w:rPr>
          <w:color w:val="FF0000"/>
        </w:rPr>
      </w:pPr>
      <w:r w:rsidRPr="00971EDB">
        <w:rPr>
          <w:rFonts w:hint="eastAsia"/>
          <w:color w:val="FF0000"/>
        </w:rPr>
        <w:t>未来可能发生的变化等。</w:t>
      </w:r>
    </w:p>
    <w:p w:rsidR="00446CCC" w:rsidRPr="00446CCC" w:rsidRDefault="00F772CD" w:rsidP="0081729D">
      <w:pPr>
        <w:ind w:left="432"/>
        <w:rPr>
          <w:color w:val="000000" w:themeColor="text1"/>
        </w:rPr>
      </w:pPr>
      <w:r>
        <w:rPr>
          <w:rFonts w:hint="eastAsia"/>
          <w:color w:val="000000" w:themeColor="text1"/>
        </w:rPr>
        <w:t>环境的改变可能导致数据传输延迟的增加甚至是连接的中断。</w:t>
      </w:r>
    </w:p>
    <w:sectPr w:rsidR="00446CCC" w:rsidRPr="00446CCC">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7C51" w:rsidRDefault="00F07C51" w:rsidP="00477C60">
      <w:r>
        <w:separator/>
      </w:r>
    </w:p>
  </w:endnote>
  <w:endnote w:type="continuationSeparator" w:id="0">
    <w:p w:rsidR="00F07C51" w:rsidRDefault="00F07C51" w:rsidP="00477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202189"/>
      <w:docPartObj>
        <w:docPartGallery w:val="Page Numbers (Bottom of Page)"/>
        <w:docPartUnique/>
      </w:docPartObj>
    </w:sdtPr>
    <w:sdtEndPr/>
    <w:sdtContent>
      <w:sdt>
        <w:sdtPr>
          <w:id w:val="-1669238322"/>
          <w:docPartObj>
            <w:docPartGallery w:val="Page Numbers (Top of Page)"/>
            <w:docPartUnique/>
          </w:docPartObj>
        </w:sdtPr>
        <w:sdtEndPr/>
        <w:sdtContent>
          <w:p w:rsidR="00F03204" w:rsidRDefault="00F03204">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280ED6">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80ED6">
              <w:rPr>
                <w:b/>
                <w:bCs/>
                <w:noProof/>
              </w:rPr>
              <w:t>2</w:t>
            </w:r>
            <w:r>
              <w:rPr>
                <w:b/>
                <w:bCs/>
                <w:sz w:val="24"/>
                <w:szCs w:val="24"/>
              </w:rPr>
              <w:fldChar w:fldCharType="end"/>
            </w:r>
          </w:p>
        </w:sdtContent>
      </w:sdt>
    </w:sdtContent>
  </w:sdt>
  <w:p w:rsidR="00F03204" w:rsidRDefault="00F0320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7C51" w:rsidRDefault="00F07C51" w:rsidP="00477C60">
      <w:r>
        <w:separator/>
      </w:r>
    </w:p>
  </w:footnote>
  <w:footnote w:type="continuationSeparator" w:id="0">
    <w:p w:rsidR="00F07C51" w:rsidRDefault="00F07C51" w:rsidP="00477C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3204" w:rsidRDefault="00F03204" w:rsidP="00F03204">
    <w:pPr>
      <w:pStyle w:val="a4"/>
      <w:jc w:val="right"/>
      <w:rPr>
        <w:b/>
        <w:sz w:val="21"/>
      </w:rPr>
    </w:pPr>
    <w:r>
      <w:rPr>
        <w:rFonts w:hint="eastAsia"/>
        <w:b/>
        <w:sz w:val="21"/>
      </w:rPr>
      <w:t>可行性研究报告</w:t>
    </w:r>
  </w:p>
  <w:p w:rsidR="00F03204" w:rsidRDefault="00F03204" w:rsidP="00F03204">
    <w:pPr>
      <w:pStyle w:val="a4"/>
      <w:jc w:val="right"/>
    </w:pPr>
    <w:r>
      <w:rPr>
        <w:rFonts w:hint="eastAsia"/>
      </w:rPr>
      <w:t>受控·</w:t>
    </w:r>
    <w:r>
      <w:rPr>
        <w:rFonts w:hint="eastAsia"/>
      </w:rPr>
      <w:t>ZUSTSE01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C6B8A"/>
    <w:multiLevelType w:val="multilevel"/>
    <w:tmpl w:val="F7760BC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 w15:restartNumberingAfterBreak="0">
    <w:nsid w:val="52A676EA"/>
    <w:multiLevelType w:val="singleLevel"/>
    <w:tmpl w:val="A1CA5FEA"/>
    <w:lvl w:ilvl="0">
      <w:start w:val="1"/>
      <w:numFmt w:val="lowerLetter"/>
      <w:lvlText w:val="%1．"/>
      <w:lvlJc w:val="left"/>
      <w:pPr>
        <w:tabs>
          <w:tab w:val="num" w:pos="780"/>
        </w:tabs>
        <w:ind w:left="780" w:hanging="255"/>
      </w:pPr>
      <w:rPr>
        <w:rFonts w:hint="default"/>
      </w:rPr>
    </w:lvl>
  </w:abstractNum>
  <w:abstractNum w:abstractNumId="2" w15:restartNumberingAfterBreak="0">
    <w:nsid w:val="79FD3A56"/>
    <w:multiLevelType w:val="singleLevel"/>
    <w:tmpl w:val="90AC917A"/>
    <w:lvl w:ilvl="0">
      <w:start w:val="1"/>
      <w:numFmt w:val="lowerLetter"/>
      <w:lvlText w:val="%1."/>
      <w:lvlJc w:val="left"/>
      <w:pPr>
        <w:tabs>
          <w:tab w:val="num" w:pos="907"/>
        </w:tabs>
        <w:ind w:left="907" w:hanging="367"/>
      </w:pPr>
      <w:rPr>
        <w:rFonts w:hint="eastAsia"/>
        <w:b w:val="0"/>
        <w:i w:val="0"/>
      </w:rPr>
    </w:lvl>
  </w:abstractNum>
  <w:num w:numId="1">
    <w:abstractNumId w:val="0"/>
  </w:num>
  <w:num w:numId="2">
    <w:abstractNumId w:val="0"/>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1"/>
  </w:num>
  <w:num w:numId="16">
    <w:abstractNumId w:val="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01E0"/>
    <w:rsid w:val="000566BA"/>
    <w:rsid w:val="0005671E"/>
    <w:rsid w:val="000A7951"/>
    <w:rsid w:val="001369F1"/>
    <w:rsid w:val="00173FEA"/>
    <w:rsid w:val="001872C2"/>
    <w:rsid w:val="001F3BB8"/>
    <w:rsid w:val="00267C3D"/>
    <w:rsid w:val="00280ED6"/>
    <w:rsid w:val="00315326"/>
    <w:rsid w:val="003375D8"/>
    <w:rsid w:val="003A34BB"/>
    <w:rsid w:val="00433AB0"/>
    <w:rsid w:val="00446CCC"/>
    <w:rsid w:val="00477C60"/>
    <w:rsid w:val="004E6A99"/>
    <w:rsid w:val="004F4A74"/>
    <w:rsid w:val="00511BB5"/>
    <w:rsid w:val="005B378A"/>
    <w:rsid w:val="005D01E0"/>
    <w:rsid w:val="005E2CE4"/>
    <w:rsid w:val="00602939"/>
    <w:rsid w:val="0061396F"/>
    <w:rsid w:val="006372E9"/>
    <w:rsid w:val="0064232D"/>
    <w:rsid w:val="00670224"/>
    <w:rsid w:val="00741587"/>
    <w:rsid w:val="007431B7"/>
    <w:rsid w:val="00765CC1"/>
    <w:rsid w:val="00795535"/>
    <w:rsid w:val="0081729D"/>
    <w:rsid w:val="00917F7B"/>
    <w:rsid w:val="00971EDB"/>
    <w:rsid w:val="009C32C0"/>
    <w:rsid w:val="009F0DFD"/>
    <w:rsid w:val="00A8026D"/>
    <w:rsid w:val="00B742D9"/>
    <w:rsid w:val="00BD47EB"/>
    <w:rsid w:val="00C164AB"/>
    <w:rsid w:val="00CA0F81"/>
    <w:rsid w:val="00CE4320"/>
    <w:rsid w:val="00D1114F"/>
    <w:rsid w:val="00D926B5"/>
    <w:rsid w:val="00F03204"/>
    <w:rsid w:val="00F07C51"/>
    <w:rsid w:val="00F3105D"/>
    <w:rsid w:val="00F624CA"/>
    <w:rsid w:val="00F772CD"/>
    <w:rsid w:val="00FC3986"/>
    <w:rsid w:val="00FE4A6B"/>
    <w:rsid w:val="00FF5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80A01"/>
  <w15:docId w15:val="{B296C469-94E1-493F-B81B-8596BA16F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477C60"/>
    <w:pPr>
      <w:keepNext/>
      <w:keepLines/>
      <w:numPr>
        <w:numId w:val="1"/>
      </w:numPr>
      <w:spacing w:before="340" w:after="330" w:line="578" w:lineRule="auto"/>
      <w:outlineLvl w:val="0"/>
    </w:pPr>
    <w:rPr>
      <w:rFonts w:ascii="Times New Roman" w:eastAsia="黑体" w:hAnsi="Times New Roman" w:cs="Times New Roman"/>
      <w:bCs/>
      <w:kern w:val="0"/>
      <w:sz w:val="30"/>
      <w:szCs w:val="20"/>
    </w:rPr>
  </w:style>
  <w:style w:type="paragraph" w:styleId="2">
    <w:name w:val="heading 2"/>
    <w:basedOn w:val="a"/>
    <w:next w:val="a0"/>
    <w:link w:val="20"/>
    <w:qFormat/>
    <w:rsid w:val="00477C60"/>
    <w:pPr>
      <w:keepNext/>
      <w:keepLines/>
      <w:numPr>
        <w:ilvl w:val="1"/>
        <w:numId w:val="1"/>
      </w:numPr>
      <w:spacing w:before="260" w:after="260" w:line="416" w:lineRule="auto"/>
      <w:outlineLvl w:val="1"/>
    </w:pPr>
    <w:rPr>
      <w:rFonts w:ascii="Arial" w:eastAsia="宋体" w:hAnsi="Arial" w:cs="Times New Roman"/>
      <w:b/>
      <w:bCs/>
      <w:kern w:val="0"/>
      <w:sz w:val="24"/>
      <w:szCs w:val="20"/>
    </w:rPr>
  </w:style>
  <w:style w:type="paragraph" w:styleId="3">
    <w:name w:val="heading 3"/>
    <w:basedOn w:val="a"/>
    <w:next w:val="a0"/>
    <w:link w:val="30"/>
    <w:qFormat/>
    <w:rsid w:val="00477C60"/>
    <w:pPr>
      <w:keepNext/>
      <w:keepLines/>
      <w:numPr>
        <w:ilvl w:val="2"/>
        <w:numId w:val="1"/>
      </w:numPr>
      <w:spacing w:before="260" w:after="260" w:line="416" w:lineRule="auto"/>
      <w:outlineLvl w:val="2"/>
    </w:pPr>
    <w:rPr>
      <w:rFonts w:ascii="Times New Roman" w:eastAsia="宋体" w:hAnsi="Times New Roman" w:cs="Times New Roman"/>
      <w:bCs/>
      <w:kern w:val="0"/>
      <w:sz w:val="24"/>
      <w:szCs w:val="20"/>
    </w:rPr>
  </w:style>
  <w:style w:type="paragraph" w:styleId="4">
    <w:name w:val="heading 4"/>
    <w:basedOn w:val="a"/>
    <w:next w:val="a0"/>
    <w:link w:val="40"/>
    <w:qFormat/>
    <w:rsid w:val="00477C60"/>
    <w:pPr>
      <w:keepNext/>
      <w:keepLines/>
      <w:numPr>
        <w:ilvl w:val="3"/>
        <w:numId w:val="1"/>
      </w:numPr>
      <w:spacing w:before="280" w:after="290" w:line="376" w:lineRule="auto"/>
      <w:outlineLvl w:val="3"/>
    </w:pPr>
    <w:rPr>
      <w:rFonts w:ascii="宋体" w:eastAsia="宋体" w:hAnsi="Arial" w:cs="Times New Roman"/>
      <w:b/>
      <w:kern w:val="0"/>
      <w:szCs w:val="20"/>
    </w:rPr>
  </w:style>
  <w:style w:type="paragraph" w:styleId="5">
    <w:name w:val="heading 5"/>
    <w:basedOn w:val="a"/>
    <w:next w:val="a"/>
    <w:link w:val="50"/>
    <w:qFormat/>
    <w:rsid w:val="00477C60"/>
    <w:pPr>
      <w:keepNext/>
      <w:keepLines/>
      <w:numPr>
        <w:ilvl w:val="4"/>
        <w:numId w:val="1"/>
      </w:numPr>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0"/>
    <w:qFormat/>
    <w:rsid w:val="00477C60"/>
    <w:pPr>
      <w:keepNext/>
      <w:keepLines/>
      <w:numPr>
        <w:ilvl w:val="5"/>
        <w:numId w:val="1"/>
      </w:numPr>
      <w:spacing w:before="240" w:after="64" w:line="320" w:lineRule="auto"/>
      <w:outlineLvl w:val="5"/>
    </w:pPr>
    <w:rPr>
      <w:rFonts w:ascii="Arial" w:eastAsia="黑体" w:hAnsi="Arial" w:cs="Times New Roman"/>
      <w:b/>
      <w:bCs/>
      <w:sz w:val="24"/>
      <w:szCs w:val="24"/>
    </w:rPr>
  </w:style>
  <w:style w:type="paragraph" w:styleId="7">
    <w:name w:val="heading 7"/>
    <w:basedOn w:val="a"/>
    <w:next w:val="a"/>
    <w:link w:val="70"/>
    <w:qFormat/>
    <w:rsid w:val="00477C60"/>
    <w:pPr>
      <w:keepNext/>
      <w:keepLines/>
      <w:numPr>
        <w:ilvl w:val="6"/>
        <w:numId w:val="1"/>
      </w:numPr>
      <w:spacing w:before="240" w:after="64" w:line="320" w:lineRule="auto"/>
      <w:outlineLvl w:val="6"/>
    </w:pPr>
    <w:rPr>
      <w:rFonts w:ascii="Times New Roman" w:eastAsia="宋体" w:hAnsi="Times New Roman" w:cs="Times New Roman"/>
      <w:b/>
      <w:bCs/>
      <w:sz w:val="24"/>
      <w:szCs w:val="24"/>
    </w:rPr>
  </w:style>
  <w:style w:type="paragraph" w:styleId="8">
    <w:name w:val="heading 8"/>
    <w:basedOn w:val="a"/>
    <w:next w:val="a"/>
    <w:link w:val="80"/>
    <w:qFormat/>
    <w:rsid w:val="00477C60"/>
    <w:pPr>
      <w:keepNext/>
      <w:keepLines/>
      <w:numPr>
        <w:ilvl w:val="7"/>
        <w:numId w:val="1"/>
      </w:numPr>
      <w:spacing w:before="240" w:after="64" w:line="320" w:lineRule="auto"/>
      <w:outlineLvl w:val="7"/>
    </w:pPr>
    <w:rPr>
      <w:rFonts w:ascii="Arial" w:eastAsia="黑体" w:hAnsi="Arial" w:cs="Times New Roman"/>
      <w:sz w:val="24"/>
      <w:szCs w:val="24"/>
    </w:rPr>
  </w:style>
  <w:style w:type="paragraph" w:styleId="9">
    <w:name w:val="heading 9"/>
    <w:basedOn w:val="a"/>
    <w:next w:val="a"/>
    <w:link w:val="90"/>
    <w:qFormat/>
    <w:rsid w:val="00477C60"/>
    <w:pPr>
      <w:keepNext/>
      <w:keepLines/>
      <w:numPr>
        <w:ilvl w:val="8"/>
        <w:numId w:val="1"/>
      </w:numPr>
      <w:spacing w:before="240" w:after="64" w:line="320" w:lineRule="auto"/>
      <w:outlineLvl w:val="8"/>
    </w:pPr>
    <w:rPr>
      <w:rFonts w:ascii="Arial" w:eastAsia="黑体" w:hAnsi="Arial" w:cs="Times New Roman"/>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nhideWhenUsed/>
    <w:rsid w:val="00477C6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477C60"/>
    <w:rPr>
      <w:sz w:val="18"/>
      <w:szCs w:val="18"/>
    </w:rPr>
  </w:style>
  <w:style w:type="paragraph" w:styleId="a6">
    <w:name w:val="footer"/>
    <w:basedOn w:val="a"/>
    <w:link w:val="a7"/>
    <w:uiPriority w:val="99"/>
    <w:unhideWhenUsed/>
    <w:rsid w:val="00477C60"/>
    <w:pPr>
      <w:tabs>
        <w:tab w:val="center" w:pos="4153"/>
        <w:tab w:val="right" w:pos="8306"/>
      </w:tabs>
      <w:snapToGrid w:val="0"/>
      <w:jc w:val="left"/>
    </w:pPr>
    <w:rPr>
      <w:sz w:val="18"/>
      <w:szCs w:val="18"/>
    </w:rPr>
  </w:style>
  <w:style w:type="character" w:customStyle="1" w:styleId="a7">
    <w:name w:val="页脚 字符"/>
    <w:basedOn w:val="a1"/>
    <w:link w:val="a6"/>
    <w:uiPriority w:val="99"/>
    <w:rsid w:val="00477C60"/>
    <w:rPr>
      <w:sz w:val="18"/>
      <w:szCs w:val="18"/>
    </w:rPr>
  </w:style>
  <w:style w:type="character" w:customStyle="1" w:styleId="10">
    <w:name w:val="标题 1 字符"/>
    <w:basedOn w:val="a1"/>
    <w:link w:val="1"/>
    <w:rsid w:val="00477C60"/>
    <w:rPr>
      <w:rFonts w:ascii="Times New Roman" w:eastAsia="黑体" w:hAnsi="Times New Roman" w:cs="Times New Roman"/>
      <w:bCs/>
      <w:kern w:val="0"/>
      <w:sz w:val="30"/>
      <w:szCs w:val="20"/>
    </w:rPr>
  </w:style>
  <w:style w:type="character" w:customStyle="1" w:styleId="20">
    <w:name w:val="标题 2 字符"/>
    <w:basedOn w:val="a1"/>
    <w:link w:val="2"/>
    <w:rsid w:val="00477C60"/>
    <w:rPr>
      <w:rFonts w:ascii="Arial" w:eastAsia="宋体" w:hAnsi="Arial" w:cs="Times New Roman"/>
      <w:b/>
      <w:bCs/>
      <w:kern w:val="0"/>
      <w:sz w:val="24"/>
      <w:szCs w:val="20"/>
    </w:rPr>
  </w:style>
  <w:style w:type="character" w:customStyle="1" w:styleId="30">
    <w:name w:val="标题 3 字符"/>
    <w:basedOn w:val="a1"/>
    <w:link w:val="3"/>
    <w:rsid w:val="00477C60"/>
    <w:rPr>
      <w:rFonts w:ascii="Times New Roman" w:eastAsia="宋体" w:hAnsi="Times New Roman" w:cs="Times New Roman"/>
      <w:bCs/>
      <w:kern w:val="0"/>
      <w:sz w:val="24"/>
      <w:szCs w:val="20"/>
    </w:rPr>
  </w:style>
  <w:style w:type="character" w:customStyle="1" w:styleId="40">
    <w:name w:val="标题 4 字符"/>
    <w:basedOn w:val="a1"/>
    <w:link w:val="4"/>
    <w:rsid w:val="00477C60"/>
    <w:rPr>
      <w:rFonts w:ascii="宋体" w:eastAsia="宋体" w:hAnsi="Arial" w:cs="Times New Roman"/>
      <w:b/>
      <w:kern w:val="0"/>
      <w:szCs w:val="20"/>
    </w:rPr>
  </w:style>
  <w:style w:type="character" w:customStyle="1" w:styleId="50">
    <w:name w:val="标题 5 字符"/>
    <w:basedOn w:val="a1"/>
    <w:link w:val="5"/>
    <w:rsid w:val="00477C60"/>
    <w:rPr>
      <w:rFonts w:ascii="Times New Roman" w:eastAsia="宋体" w:hAnsi="Times New Roman" w:cs="Times New Roman"/>
      <w:b/>
      <w:bCs/>
      <w:sz w:val="28"/>
      <w:szCs w:val="28"/>
    </w:rPr>
  </w:style>
  <w:style w:type="character" w:customStyle="1" w:styleId="60">
    <w:name w:val="标题 6 字符"/>
    <w:basedOn w:val="a1"/>
    <w:link w:val="6"/>
    <w:rsid w:val="00477C60"/>
    <w:rPr>
      <w:rFonts w:ascii="Arial" w:eastAsia="黑体" w:hAnsi="Arial" w:cs="Times New Roman"/>
      <w:b/>
      <w:bCs/>
      <w:sz w:val="24"/>
      <w:szCs w:val="24"/>
    </w:rPr>
  </w:style>
  <w:style w:type="character" w:customStyle="1" w:styleId="70">
    <w:name w:val="标题 7 字符"/>
    <w:basedOn w:val="a1"/>
    <w:link w:val="7"/>
    <w:rsid w:val="00477C60"/>
    <w:rPr>
      <w:rFonts w:ascii="Times New Roman" w:eastAsia="宋体" w:hAnsi="Times New Roman" w:cs="Times New Roman"/>
      <w:b/>
      <w:bCs/>
      <w:sz w:val="24"/>
      <w:szCs w:val="24"/>
    </w:rPr>
  </w:style>
  <w:style w:type="character" w:customStyle="1" w:styleId="80">
    <w:name w:val="标题 8 字符"/>
    <w:basedOn w:val="a1"/>
    <w:link w:val="8"/>
    <w:rsid w:val="00477C60"/>
    <w:rPr>
      <w:rFonts w:ascii="Arial" w:eastAsia="黑体" w:hAnsi="Arial" w:cs="Times New Roman"/>
      <w:sz w:val="24"/>
      <w:szCs w:val="24"/>
    </w:rPr>
  </w:style>
  <w:style w:type="character" w:customStyle="1" w:styleId="90">
    <w:name w:val="标题 9 字符"/>
    <w:basedOn w:val="a1"/>
    <w:link w:val="9"/>
    <w:rsid w:val="00477C60"/>
    <w:rPr>
      <w:rFonts w:ascii="Arial" w:eastAsia="黑体" w:hAnsi="Arial" w:cs="Times New Roman"/>
      <w:szCs w:val="21"/>
    </w:rPr>
  </w:style>
  <w:style w:type="paragraph" w:styleId="a0">
    <w:name w:val="Normal Indent"/>
    <w:basedOn w:val="a"/>
    <w:semiHidden/>
    <w:rsid w:val="00477C60"/>
    <w:pPr>
      <w:ind w:firstLine="420"/>
    </w:pPr>
    <w:rPr>
      <w:rFonts w:ascii="Times New Roman" w:eastAsia="宋体" w:hAnsi="Times New Roman" w:cs="Times New Roman"/>
      <w:szCs w:val="20"/>
    </w:rPr>
  </w:style>
  <w:style w:type="paragraph" w:styleId="a8">
    <w:name w:val="Balloon Text"/>
    <w:basedOn w:val="a"/>
    <w:link w:val="a9"/>
    <w:uiPriority w:val="99"/>
    <w:semiHidden/>
    <w:unhideWhenUsed/>
    <w:rsid w:val="00F03204"/>
    <w:rPr>
      <w:sz w:val="18"/>
      <w:szCs w:val="18"/>
    </w:rPr>
  </w:style>
  <w:style w:type="character" w:customStyle="1" w:styleId="a9">
    <w:name w:val="批注框文本 字符"/>
    <w:basedOn w:val="a1"/>
    <w:link w:val="a8"/>
    <w:uiPriority w:val="99"/>
    <w:semiHidden/>
    <w:rsid w:val="00F03204"/>
    <w:rPr>
      <w:sz w:val="18"/>
      <w:szCs w:val="18"/>
    </w:rPr>
  </w:style>
  <w:style w:type="paragraph" w:styleId="aa">
    <w:name w:val="Body Text"/>
    <w:basedOn w:val="a"/>
    <w:link w:val="ab"/>
    <w:semiHidden/>
    <w:rsid w:val="00F03204"/>
    <w:pPr>
      <w:adjustRightInd w:val="0"/>
      <w:spacing w:line="312" w:lineRule="atLeast"/>
      <w:textAlignment w:val="baseline"/>
    </w:pPr>
    <w:rPr>
      <w:rFonts w:ascii="黑体" w:eastAsia="黑体" w:hAnsi="Times New Roman" w:cs="Times New Roman"/>
      <w:kern w:val="0"/>
      <w:szCs w:val="20"/>
    </w:rPr>
  </w:style>
  <w:style w:type="character" w:customStyle="1" w:styleId="ab">
    <w:name w:val="正文文本 字符"/>
    <w:basedOn w:val="a1"/>
    <w:link w:val="aa"/>
    <w:semiHidden/>
    <w:rsid w:val="00F03204"/>
    <w:rPr>
      <w:rFonts w:ascii="黑体" w:eastAsia="黑体" w:hAnsi="Times New Roman" w:cs="Times New Roman"/>
      <w:kern w:val="0"/>
      <w:szCs w:val="20"/>
    </w:rPr>
  </w:style>
  <w:style w:type="paragraph" w:styleId="ac">
    <w:name w:val="caption"/>
    <w:basedOn w:val="a"/>
    <w:next w:val="a"/>
    <w:uiPriority w:val="35"/>
    <w:unhideWhenUsed/>
    <w:qFormat/>
    <w:rsid w:val="009C32C0"/>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1AB179-08B6-4BF6-A2D4-13167B415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3</Pages>
  <Words>221</Words>
  <Characters>1261</Characters>
  <Application>Microsoft Office Word</Application>
  <DocSecurity>0</DocSecurity>
  <Lines>10</Lines>
  <Paragraphs>2</Paragraphs>
  <ScaleCrop>false</ScaleCrop>
  <Company>Microsoft</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mawf</dc:creator>
  <cp:keywords/>
  <dc:description/>
  <cp:lastModifiedBy>潘 凯航</cp:lastModifiedBy>
  <cp:revision>20</cp:revision>
  <dcterms:created xsi:type="dcterms:W3CDTF">2017-03-27T12:53:00Z</dcterms:created>
  <dcterms:modified xsi:type="dcterms:W3CDTF">2019-06-26T07:55:00Z</dcterms:modified>
</cp:coreProperties>
</file>