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100"/>
        <w:jc w:val="center"/>
      </w:pPr>
      <w:r>
        <w:rPr>
          <w:rFonts w:ascii="TH Sarabun New" w:cs="TH Sarabun New" w:eastAsia="TH Sarabun New" w:hAnsi="TH Sarabun New"/>
          <w:b/>
          <w:bCs/>
          <w:color w:val="6D28D9"/>
          <w:sz w:val="36"/>
          <w:szCs w:val="36"/>
        </w:rPr>
        <w:t xml:space="preserve">เนื้อหาเอกสารวิชาการ / Manuscript โครงการ MatchSpace</w:t>
      </w:r>
    </w:p>
    <w:p>
      <w:pPr>
        <w:spacing w:after="240" w:before="0"/>
        <w:jc w:val="center"/>
      </w:pPr>
      <w:r>
        <w:rPr>
          <w:rFonts w:ascii="TH Sarabun New" w:cs="TH Sarabun New" w:eastAsia="TH Sarabun New" w:hAnsi="TH Sarabun New"/>
          <w:i/>
          <w:iCs/>
          <w:color w:val="6B7280"/>
          <w:sz w:val="24"/>
          <w:szCs w:val="24"/>
        </w:rPr>
        <w:t xml:space="preserve">หมวดที่ 4 ถึง 8: การออกแบบขั้นตอนวิธี, ผลการดำเนินงาน, อภิปรายผล, สรุปและข้อเสนอแนะ, และบันทึกการใช้ AI</w:t>
      </w:r>
    </w:p>
    <w:p>
      <w:pPr>
        <w:pStyle w:val="Heading1"/>
        <w:spacing w:after="120" w:before="260"/>
      </w:pPr>
      <w:r>
        <w:rPr>
          <w:rFonts w:ascii="TH Sarabun New" w:cs="TH Sarabun New" w:eastAsia="TH Sarabun New" w:hAnsi="TH Sarabun New"/>
          <w:b/>
          <w:bCs/>
          <w:color w:val="1F2937"/>
          <w:sz w:val="32"/>
          <w:szCs w:val="32"/>
        </w:rPr>
        <w:t xml:space="preserve">4.4 การออกแบบขั้นตอนวิธี (Algorithm Design)</w:t>
      </w:r>
    </w:p>
    <w:p>
      <w:pPr>
        <w:spacing w:after="60" w:before="60" w:line="320"/>
      </w:pPr>
      <w:r>
        <w:rPr>
          <w:rFonts w:ascii="TH Sarabun New" w:cs="TH Sarabun New" w:eastAsia="TH Sarabun New" w:hAnsi="TH Sarabun New"/>
          <w:color w:val="1F2937"/>
          <w:sz w:val="24"/>
          <w:szCs w:val="24"/>
        </w:rPr>
        <w:t xml:space="preserve">การออกแบบขั้นตอนวิธีของระบบ MatchSpace มุ่งเน้นการประมวลผลที่มีลำดับขั้นตอนชัดเจน ปลอดภัย และมีประสิทธิภาพสูง เพื่อสนับสนุนการเชื่อมต่อมิตรภาพของนักศึกษาอย่างเป็นระบบ โดยแบ่งโครงสร้างขั้นตอนวิธีออกเป็น 5 ลำดับขั้นหลัก ดังนี้:</w:t>
      </w:r>
    </w:p>
    <w:p>
      <w:pPr>
        <w:pStyle w:val="ListParagraph"/>
        <w:numPr>
          <w:ilvl w:val="0"/>
          <w:numId w:val="1"/>
        </w:numPr>
        <w:spacing w:after="40" w:before="40" w:line="300"/>
      </w:pPr>
      <w:r>
        <w:rPr>
          <w:rFonts w:ascii="TH Sarabun New" w:cs="TH Sarabun New" w:eastAsia="TH Sarabun New" w:hAnsi="TH Sarabun New"/>
          <w:b/>
          <w:bCs/>
          <w:color w:val="111827"/>
          <w:sz w:val="24"/>
          <w:szCs w:val="24"/>
        </w:rPr>
        <w:t xml:space="preserve">1. ขั้นตอนวิธีคัดกรองและยืนยันตัวตน (Authentication &amp; University Email Verification Algorithm): </w:t>
      </w:r>
      <w:r>
        <w:rPr>
          <w:rFonts w:ascii="TH Sarabun New" w:cs="TH Sarabun New" w:eastAsia="TH Sarabun New" w:hAnsi="TH Sarabun New"/>
          <w:color w:val="374151"/>
          <w:sz w:val="24"/>
          <w:szCs w:val="24"/>
        </w:rPr>
        <w:t xml:space="preserve">เริ่มต้นเมื่อผู้ใช้ส่งคำขอเข้าใช้งาน ระบบตรวจสอบรูปแบบอีเมล หากระบุเป็นอีเมลนักศึกษา (@kkumail.com หรือ .ac.th) ระบบจะสุ่มสร้างรหัส OTP 6 หลัก และส่งไปยังกล่องจดหมายของผู้ใช้ โดยกำหนดอายุการใช้งาน (TTL: 5 นาที) เมื่อผู้ใช้กรอกรหัสถูกต้อง สถานะบัญชีจะได้รับการอัปเดตเป็น Verified Student เพื่อปลดล็อกฟังก์ชันในระบบ</w:t>
      </w:r>
    </w:p>
    <w:p>
      <w:pPr>
        <w:pStyle w:val="ListParagraph"/>
        <w:numPr>
          <w:ilvl w:val="0"/>
          <w:numId w:val="1"/>
        </w:numPr>
        <w:spacing w:after="40" w:before="40" w:line="300"/>
      </w:pPr>
      <w:r>
        <w:rPr>
          <w:rFonts w:ascii="TH Sarabun New" w:cs="TH Sarabun New" w:eastAsia="TH Sarabun New" w:hAnsi="TH Sarabun New"/>
          <w:b/>
          <w:bCs/>
          <w:color w:val="111827"/>
          <w:sz w:val="24"/>
          <w:szCs w:val="24"/>
        </w:rPr>
        <w:t xml:space="preserve">2. ขั้นตอนวิธีคำนวณคะแนนความสอดคล้องของความสนใจ (Smart Compatibility Scoring Algorithm): </w:t>
      </w:r>
      <w:r>
        <w:rPr>
          <w:rFonts w:ascii="TH Sarabun New" w:cs="TH Sarabun New" w:eastAsia="TH Sarabun New" w:hAnsi="TH Sarabun New"/>
          <w:color w:val="374151"/>
          <w:sz w:val="24"/>
          <w:szCs w:val="24"/>
        </w:rPr>
        <w:t xml:space="preserve">ระบบดึงข้อมูลแท็กความสนใจ (Lifestyle Tags) ของผู้ใช้งานและกลุ่มผู้ใช้เป้าหมายที่ตรงตามเงื่อนไขเพศและคณะ จากนั้นคำนวณคะแนนความสอดคล้องด้วยฟังก์ชันความคล้ายคลึงของชุดข้อมูล (Set Overlap Similarity Function): คะแนน = (จำนวนแท็กที่ตรงกัน ÷ จำนวนแท็กทั้งหมดที่เลือก) × 100 แล้วจัดลำดับผลลัพธ์จากคะแนนมากไปน้อย</w:t>
      </w:r>
    </w:p>
    <w:p>
      <w:pPr>
        <w:pStyle w:val="ListParagraph"/>
        <w:numPr>
          <w:ilvl w:val="0"/>
          <w:numId w:val="1"/>
        </w:numPr>
        <w:spacing w:after="40" w:before="40" w:line="300"/>
      </w:pPr>
      <w:r>
        <w:rPr>
          <w:rFonts w:ascii="TH Sarabun New" w:cs="TH Sarabun New" w:eastAsia="TH Sarabun New" w:hAnsi="TH Sarabun New"/>
          <w:b/>
          <w:bCs/>
          <w:color w:val="111827"/>
          <w:sz w:val="24"/>
          <w:szCs w:val="24"/>
        </w:rPr>
        <w:t xml:space="preserve">3. ขั้นตอนวิธีการตัดสินใจและจับคู่สองทิศทาง (Bidirectional Matching Logic): </w:t>
      </w:r>
      <w:r>
        <w:rPr>
          <w:rFonts w:ascii="TH Sarabun New" w:cs="TH Sarabun New" w:eastAsia="TH Sarabun New" w:hAnsi="TH Sarabun New"/>
          <w:color w:val="374151"/>
          <w:sz w:val="24"/>
          <w:szCs w:val="24"/>
        </w:rPr>
        <w:t xml:space="preserve">เมื่อระบบแสดงการ์ดโปรไฟล์ หากผู้ใช้เลือก "ข้าม (Skip)" ระบบจะบันทึกสถานะเพื่อไม่แสดงซ้ำ แต่หากผู้ใช้เลือก "เชื่อมต่อ (Connect/Like)" ระบบจะตรวจสอบเงื่อนไขความสัมพันธ์แบบสองทิศทาง (Mutual Match Verification) หากทั้งสองฝ่ายต่างกดถูกใจซึ่งกันและกัน ระบบจะทริกเกอร์สร้างห้องสนทนาส่วนตัว (Direct Chat Room) ขึ้นทันที</w:t>
      </w:r>
    </w:p>
    <w:p>
      <w:pPr>
        <w:pStyle w:val="ListParagraph"/>
        <w:numPr>
          <w:ilvl w:val="0"/>
          <w:numId w:val="1"/>
        </w:numPr>
        <w:spacing w:after="40" w:before="40" w:line="300"/>
      </w:pPr>
      <w:r>
        <w:rPr>
          <w:rFonts w:ascii="TH Sarabun New" w:cs="TH Sarabun New" w:eastAsia="TH Sarabun New" w:hAnsi="TH Sarabun New"/>
          <w:b/>
          <w:bCs/>
          <w:color w:val="111827"/>
          <w:sz w:val="24"/>
          <w:szCs w:val="24"/>
        </w:rPr>
        <w:t xml:space="preserve">4. ขั้นตอนวิธีประสานงานและสื่อสารแบบทันที (Real-time WebSocket &amp; Activity Scheduling): </w:t>
      </w:r>
      <w:r>
        <w:rPr>
          <w:rFonts w:ascii="TH Sarabun New" w:cs="TH Sarabun New" w:eastAsia="TH Sarabun New" w:hAnsi="TH Sarabun New"/>
          <w:color w:val="374151"/>
          <w:sz w:val="24"/>
          <w:szCs w:val="24"/>
        </w:rPr>
        <w:t xml:space="preserve">การสนทนาใช้โปรโตคอล WebSockets จัดการการเชื่อมต่อแบบ Persistent Connection เพื่อบรอดแคสต์ข้อความและอัปเดตสถานะการอ่าน (Read Receipts) ไปยัง Client ทันทีโดยไม่ต้อง Polling พร้อมทั้งมีระบบสร้างกิจกรรมกลุ่ม (Campus Activity) ที่จำกัดโควตาจำนวนสมาชิกตามเงื่อนไขที่ผู้สร้างกำหนด</w:t>
      </w:r>
    </w:p>
    <w:p>
      <w:pPr>
        <w:pStyle w:val="ListParagraph"/>
        <w:numPr>
          <w:ilvl w:val="0"/>
          <w:numId w:val="1"/>
        </w:numPr>
        <w:spacing w:after="40" w:before="40" w:line="300"/>
      </w:pPr>
      <w:r>
        <w:rPr>
          <w:rFonts w:ascii="TH Sarabun New" w:cs="TH Sarabun New" w:eastAsia="TH Sarabun New" w:hAnsi="TH Sarabun New"/>
          <w:b/>
          <w:bCs/>
          <w:color w:val="111827"/>
          <w:sz w:val="24"/>
          <w:szCs w:val="24"/>
        </w:rPr>
        <w:t xml:space="preserve">5. ขั้นตอนวิธีดักจับและวิเคราะห์สถิติทราฟฟิก (Traffic Logging &amp; Peak-Hour Detection Algorithm): </w:t>
      </w:r>
      <w:r>
        <w:rPr>
          <w:rFonts w:ascii="TH Sarabun New" w:cs="TH Sarabun New" w:eastAsia="TH Sarabun New" w:hAnsi="TH Sarabun New"/>
          <w:color w:val="374151"/>
          <w:sz w:val="24"/>
          <w:szCs w:val="24"/>
        </w:rPr>
        <w:t xml:space="preserve">ระบบติดตั้ง Middleware เพื่อดักจับทุกการเปิดหน้าเว็บ โดยใช้ In-Memory Cache ตรวจจับและระงับคำขอซ้ำจาก IP/Session เดียวกันภายใน 5 วินาที (Debouncing) จากนั้นรวบรวมสถิติแยกตามรายวันและช่วงเวลา 24 ชั่วโมง เพื่อคำนวณหาจุดที่มีความถี่สูงสุด (Max-Frequency Detection) และแสดงเป็นช่วงเวลาพีค (Peak Usage Hours) บนหน้าแดชบอร์ดผู้ดูแลระบบ</w:t>
      </w:r>
    </w:p>
    <w:p>
      <w:pPr>
        <w:spacing w:after="100" w:before="200"/>
        <w:jc w:val="center"/>
      </w:pPr>
      <w:r>
        <w:drawing>
          <wp:inline distT="0" distB="0" distL="0" distR="0">
            <wp:extent cx="5524500" cy="3105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TH Sarabun New" w:cs="TH Sarabun New" w:eastAsia="TH Sarabun New" w:hAnsi="TH Sarabun New"/>
          <w:b/>
          <w:bCs/>
          <w:color w:val="4B5563"/>
          <w:sz w:val="22"/>
          <w:szCs w:val="22"/>
        </w:rPr>
        <w:t xml:space="preserve">รูปที่ 4.1 แผนภาพลำดับขั้นตอนการทำงานของระบบ MatchSpace (System Flowchart &amp; Algorithm Flow)</w:t>
      </w:r>
    </w:p>
    <w:p>
      <w:pPr>
        <w:pStyle w:val="Heading1"/>
        <w:spacing w:after="120" w:before="260"/>
      </w:pPr>
      <w:r>
        <w:rPr>
          <w:rFonts w:ascii="TH Sarabun New" w:cs="TH Sarabun New" w:eastAsia="TH Sarabun New" w:hAnsi="TH Sarabun New"/>
          <w:b/>
          <w:bCs/>
          <w:color w:val="1F2937"/>
          <w:sz w:val="32"/>
          <w:szCs w:val="32"/>
        </w:rPr>
        <w:t xml:space="preserve">5. ผลการดำเนินงาน (Results)</w:t>
      </w:r>
    </w:p>
    <w:p>
      <w:pPr>
        <w:spacing w:after="60" w:before="60" w:line="320"/>
      </w:pPr>
      <w:r>
        <w:rPr>
          <w:rFonts w:ascii="TH Sarabun New" w:cs="TH Sarabun New" w:eastAsia="TH Sarabun New" w:hAnsi="TH Sarabun New"/>
          <w:color w:val="1F2937"/>
          <w:sz w:val="24"/>
          <w:szCs w:val="24"/>
        </w:rPr>
        <w:t xml:space="preserve">การพัฒนาเว็บแอปพลิเคชัน MatchSpace มีผลการดำเนินงานที่เสร็จสมบูรณ์ตามขอบเขตและวัตถุประสงค์ของโครงการ โดยระบบสามารถทำงานได้อย่างมีเสถียรภาพ รองรับการใช้งานแบบ Responsive Web Application ทั้งบนคอมพิวเตอร์และสมาร์ทโฟน โดยมีขั้นตอนการใช้งานและฟังก์ชันหลักของระบบ แบ่งออกเป็นแต่ละด้าน ดังนี้</w:t>
      </w:r>
    </w:p>
    <w:p>
      <w:pPr>
        <w:pStyle w:val="ListParagraph"/>
        <w:numPr>
          <w:ilvl w:val="0"/>
          <w:numId w:val="1"/>
        </w:numPr>
        <w:spacing w:after="40" w:before="40" w:line="300"/>
      </w:pPr>
      <w:r>
        <w:rPr>
          <w:rFonts w:ascii="TH Sarabun New" w:cs="TH Sarabun New" w:eastAsia="TH Sarabun New" w:hAnsi="TH Sarabun New"/>
          <w:b/>
          <w:bCs/>
          <w:color w:val="111827"/>
          <w:sz w:val="24"/>
          <w:szCs w:val="24"/>
        </w:rPr>
        <w:t xml:space="preserve">1. ระบบการลงทะเบียนและการยืนยันตัวตนนักศึกษา (Authentication &amp; Verification): </w:t>
      </w:r>
      <w:r>
        <w:rPr>
          <w:rFonts w:ascii="TH Sarabun New" w:cs="TH Sarabun New" w:eastAsia="TH Sarabun New" w:hAnsi="TH Sarabun New"/>
          <w:color w:val="374151"/>
          <w:sz w:val="24"/>
          <w:szCs w:val="24"/>
        </w:rPr>
        <w:t xml:space="preserve">ผู้ใช้สามารถลงทะเบียนและเข้าสู่ระบบด้วยอีเมลและรหัสผ่าน หรือผ่านระบบ Google Sign-In โดยมีระบบความปลอดภัยผ่านการยืนยันรหัสนักศึกษาด้วยรหัสผ่านใช้ครั้งเดียว (OTP) ที่ส่งไปยังอีเมลทางการของมหาวิทยาลัย (@kkumail.com หรือโดเมน .ac.th) เพื่อคัดกรองเฉพาะนักศึกษาจริงในสถาบันและป้องกันปัญหาบัญชีปลอม</w:t>
      </w:r>
    </w:p>
    <w:p>
      <w:pPr>
        <w:pStyle w:val="ListParagraph"/>
        <w:numPr>
          <w:ilvl w:val="0"/>
          <w:numId w:val="1"/>
        </w:numPr>
        <w:spacing w:after="40" w:before="40" w:line="300"/>
      </w:pPr>
      <w:r>
        <w:rPr>
          <w:rFonts w:ascii="TH Sarabun New" w:cs="TH Sarabun New" w:eastAsia="TH Sarabun New" w:hAnsi="TH Sarabun New"/>
          <w:b/>
          <w:bCs/>
          <w:color w:val="111827"/>
          <w:sz w:val="24"/>
          <w:szCs w:val="24"/>
        </w:rPr>
        <w:t xml:space="preserve">2. ระบบจัดการโปรไฟล์และระบุความสนใจ (Profile &amp; Lifestyle Customization): </w:t>
      </w:r>
      <w:r>
        <w:rPr>
          <w:rFonts w:ascii="TH Sarabun New" w:cs="TH Sarabun New" w:eastAsia="TH Sarabun New" w:hAnsi="TH Sarabun New"/>
          <w:color w:val="374151"/>
          <w:sz w:val="24"/>
          <w:szCs w:val="24"/>
        </w:rPr>
        <w:t xml:space="preserve">ผู้ใช้งานสามารถกรอกข้อมูลส่วนตัว คณะ ชั้นปี วันเดือนปีเกิด อัตลักษณ์เพศ และความสนใจทางเพศ พร้อมทั้งเลือกแท็กความสนใจ (Lifestyle Tags) เช่น ดนตรี กีฬา การอ่าน คาเฟ่ เกม อนิเมะ เพื่อนำข้อมูลไปใช้ในระบบประมวลผลความเข้ากันได้</w:t>
      </w:r>
    </w:p>
    <w:p>
      <w:pPr>
        <w:pStyle w:val="ListParagraph"/>
        <w:numPr>
          <w:ilvl w:val="0"/>
          <w:numId w:val="1"/>
        </w:numPr>
        <w:spacing w:after="40" w:before="40" w:line="300"/>
      </w:pPr>
      <w:r>
        <w:rPr>
          <w:rFonts w:ascii="TH Sarabun New" w:cs="TH Sarabun New" w:eastAsia="TH Sarabun New" w:hAnsi="TH Sarabun New"/>
          <w:b/>
          <w:bCs/>
          <w:color w:val="111827"/>
          <w:sz w:val="24"/>
          <w:szCs w:val="24"/>
        </w:rPr>
        <w:t xml:space="preserve">3. ระบบค้นหาและจับคู่ความสนใจ (Smart Matching System): </w:t>
      </w:r>
      <w:r>
        <w:rPr>
          <w:rFonts w:ascii="TH Sarabun New" w:cs="TH Sarabun New" w:eastAsia="TH Sarabun New" w:hAnsi="TH Sarabun New"/>
          <w:color w:val="374151"/>
          <w:sz w:val="24"/>
          <w:szCs w:val="24"/>
        </w:rPr>
        <w:t xml:space="preserve">แสดงการ์ดข้อมูลโปรไฟล์ของผู้ใช้งานรายอื่นพร้อมระดับเปอร์เซ็นต์ความสอดคล้องของความสนใจ (Matching Compatibility Score) โดยผู้ใช้สามารถเลือกส่งคำขอเชื่อมต่อ (Connect/Like) หรือข้ามโปรไฟล์ เมื่อทั้งสองฝ่ายให้ความสนใจตรงกัน ระบบจะสร้างห้องสนทนาเพื่อเริ่มต้นพูดคุยโดยอัตโนมัติ</w:t>
      </w:r>
    </w:p>
    <w:p>
      <w:pPr>
        <w:pStyle w:val="ListParagraph"/>
        <w:numPr>
          <w:ilvl w:val="0"/>
          <w:numId w:val="1"/>
        </w:numPr>
        <w:spacing w:after="40" w:before="40" w:line="300"/>
      </w:pPr>
      <w:r>
        <w:rPr>
          <w:rFonts w:ascii="TH Sarabun New" w:cs="TH Sarabun New" w:eastAsia="TH Sarabun New" w:hAnsi="TH Sarabun New"/>
          <w:b/>
          <w:bCs/>
          <w:color w:val="111827"/>
          <w:sz w:val="24"/>
          <w:szCs w:val="24"/>
        </w:rPr>
        <w:t xml:space="preserve">4. ระบบการสนทนาแบบทันที (Real-time Messaging System): </w:t>
      </w:r>
      <w:r>
        <w:rPr>
          <w:rFonts w:ascii="TH Sarabun New" w:cs="TH Sarabun New" w:eastAsia="TH Sarabun New" w:hAnsi="TH Sarabun New"/>
          <w:color w:val="374151"/>
          <w:sz w:val="24"/>
          <w:szCs w:val="24"/>
        </w:rPr>
        <w:t xml:space="preserve">รองรับการรับ-ส่งข้อความและรูปภาพแบบทันที (Real-time) ผ่านเทคโนโลยี WebSockets พร้อมแสดงสถานะการอ่านข้อความ (Read Receipts) ระบุวัน-เวลาที่อ่าน รองรับทั้งการสนทนาส่วนตัว 1 ต่อ 1 และการสนทนากลุ่มย่อยตามกิจกรรม</w:t>
      </w:r>
    </w:p>
    <w:p>
      <w:pPr>
        <w:pStyle w:val="ListParagraph"/>
        <w:numPr>
          <w:ilvl w:val="0"/>
          <w:numId w:val="1"/>
        </w:numPr>
        <w:spacing w:after="40" w:before="40" w:line="300"/>
      </w:pPr>
      <w:r>
        <w:rPr>
          <w:rFonts w:ascii="TH Sarabun New" w:cs="TH Sarabun New" w:eastAsia="TH Sarabun New" w:hAnsi="TH Sarabun New"/>
          <w:b/>
          <w:bCs/>
          <w:color w:val="111827"/>
          <w:sz w:val="24"/>
          <w:szCs w:val="24"/>
        </w:rPr>
        <w:t xml:space="preserve">5. ระบบสร้างและเข้าร่วมกิจกรรมกลุ่ม (Campus Community &amp; Activity Hub): </w:t>
      </w:r>
      <w:r>
        <w:rPr>
          <w:rFonts w:ascii="TH Sarabun New" w:cs="TH Sarabun New" w:eastAsia="TH Sarabun New" w:hAnsi="TH Sarabun New"/>
          <w:color w:val="374151"/>
          <w:sz w:val="24"/>
          <w:szCs w:val="24"/>
        </w:rPr>
        <w:t xml:space="preserve">ผู้ใช้งานสามารถเปิดสร้างกิจกรรมสาธารณะภายในมหาวิทยาลัย เช่น กิจกรรมชวนอ่านหนังสือ ติวสอบ ไปคาเฟ่ หรือเล่นกีฬา โดยผู้ใช้อื่นสามารถส่งคำขอเข้าร่วม มีระบบจำกัดจำนวนคน และเปิดห้องแชตกลุ่มสำหรับกิจกรรมนั้น ๆ โดยอัตโนมัติ</w:t>
      </w:r>
    </w:p>
    <w:p>
      <w:pPr>
        <w:pStyle w:val="ListParagraph"/>
        <w:numPr>
          <w:ilvl w:val="0"/>
          <w:numId w:val="1"/>
        </w:numPr>
        <w:spacing w:after="40" w:before="40" w:line="300"/>
      </w:pPr>
      <w:r>
        <w:rPr>
          <w:rFonts w:ascii="TH Sarabun New" w:cs="TH Sarabun New" w:eastAsia="TH Sarabun New" w:hAnsi="TH Sarabun New"/>
          <w:b/>
          <w:bCs/>
          <w:color w:val="111827"/>
          <w:sz w:val="24"/>
          <w:szCs w:val="24"/>
        </w:rPr>
        <w:t xml:space="preserve">6. ระบบเหรียญรางวัลประเมินความน่าเชื่อถือ (Gamification &amp; Badges System): </w:t>
      </w:r>
      <w:r>
        <w:rPr>
          <w:rFonts w:ascii="TH Sarabun New" w:cs="TH Sarabun New" w:eastAsia="TH Sarabun New" w:hAnsi="TH Sarabun New"/>
          <w:color w:val="374151"/>
          <w:sz w:val="24"/>
          <w:szCs w:val="24"/>
        </w:rPr>
        <w:t xml:space="preserve">ผู้ใช้สามารถมอบเหรียญตราเกียรติยศ (Badges) ให้แก่เพื่อนคู่สนทนาหรือสมาชิกในกิจกรรม เช่น "เพื่อนติวดีเด่น", "ตรงต่อเวลา", "เป็นมิตรยอดเยี่ยม" เพื่อสร้างสังคมเชิงบวกและเป็นคะแนนประเมินความปลอดภัยของบุคคล</w:t>
      </w:r>
    </w:p>
    <w:p>
      <w:pPr>
        <w:pStyle w:val="ListParagraph"/>
        <w:numPr>
          <w:ilvl w:val="0"/>
          <w:numId w:val="1"/>
        </w:numPr>
        <w:spacing w:after="40" w:before="40" w:line="300"/>
      </w:pPr>
      <w:r>
        <w:rPr>
          <w:rFonts w:ascii="TH Sarabun New" w:cs="TH Sarabun New" w:eastAsia="TH Sarabun New" w:hAnsi="TH Sarabun New"/>
          <w:b/>
          <w:bCs/>
          <w:color w:val="111827"/>
          <w:sz w:val="24"/>
          <w:szCs w:val="24"/>
        </w:rPr>
        <w:t xml:space="preserve">7. ระบบความปลอดภัยและการรายงานปัญหา (Safety, Blocking &amp; Reporting): </w:t>
      </w:r>
      <w:r>
        <w:rPr>
          <w:rFonts w:ascii="TH Sarabun New" w:cs="TH Sarabun New" w:eastAsia="TH Sarabun New" w:hAnsi="TH Sarabun New"/>
          <w:color w:val="374151"/>
          <w:sz w:val="24"/>
          <w:szCs w:val="24"/>
        </w:rPr>
        <w:t xml:space="preserve">ผู้ใช้สามารถปิดกั้น (Block) ผู้ใช้ที่มีพฤติกรรมไม่เหมาะสมได้ทันที และมีระบบรายงานปัญหา (Report System) พร้อมแนบหลักฐานภาพถ่าย เพื่อส่งให้ผู้ดูแลระบบตรวจสอบข้อเท็จจริง</w:t>
      </w:r>
    </w:p>
    <w:p>
      <w:pPr>
        <w:pStyle w:val="ListParagraph"/>
        <w:numPr>
          <w:ilvl w:val="0"/>
          <w:numId w:val="1"/>
        </w:numPr>
        <w:spacing w:after="40" w:before="40" w:line="300"/>
      </w:pPr>
      <w:r>
        <w:rPr>
          <w:rFonts w:ascii="TH Sarabun New" w:cs="TH Sarabun New" w:eastAsia="TH Sarabun New" w:hAnsi="TH Sarabun New"/>
          <w:b/>
          <w:bCs/>
          <w:color w:val="111827"/>
          <w:sz w:val="24"/>
          <w:szCs w:val="24"/>
        </w:rPr>
        <w:t xml:space="preserve">8. ระบบแดชบอร์ดและการวิเคราะห์สถิติสำหรับผู้ดูแลระบบ (Admin &amp; Analytics Dashboard): </w:t>
      </w:r>
      <w:r>
        <w:rPr>
          <w:rFonts w:ascii="TH Sarabun New" w:cs="TH Sarabun New" w:eastAsia="TH Sarabun New" w:hAnsi="TH Sarabun New"/>
          <w:color w:val="374151"/>
          <w:sz w:val="24"/>
          <w:szCs w:val="24"/>
        </w:rPr>
        <w:t xml:space="preserve">แสดงสถิติเชิงลึกผ่านกราฟ Interactive (Chart.js) จำแนกจำนวนผู้เข้าชมรายวัน (Daily Visitors) ทั้งยอดเปิดหน้า (Pageviews) และผู้ใช้ไม่ซ้ำคน (Unique Visitors) กราฟความหนาแน่น 24 ชั่วโมง (00:00 - 23:00 น.) พร้อมวิเคราะห์ช่วงเวลาที่มีผู้ใช้งานสูงสุด (Peak Usage Hours) สัดส่วนอุปกรณ์ และประวัติการเข้าชมแบบเรียลไทม์</w:t>
      </w:r>
    </w:p>
    <w:p>
      <w:pPr>
        <w:pStyle w:val="Heading1"/>
        <w:spacing w:after="120" w:before="260"/>
      </w:pPr>
      <w:r>
        <w:rPr>
          <w:rFonts w:ascii="TH Sarabun New" w:cs="TH Sarabun New" w:eastAsia="TH Sarabun New" w:hAnsi="TH Sarabun New"/>
          <w:b/>
          <w:bCs/>
          <w:color w:val="1F2937"/>
          <w:sz w:val="32"/>
          <w:szCs w:val="32"/>
        </w:rPr>
        <w:t xml:space="preserve">6. อภิปรายผลและข้อจำกัด (Discussion &amp; Limitations)</w:t>
      </w:r>
    </w:p>
    <w:p>
      <w:pPr>
        <w:pStyle w:val="Heading2"/>
        <w:spacing w:after="80" w:before="180"/>
      </w:pPr>
      <w:r>
        <w:rPr>
          <w:rFonts w:ascii="TH Sarabun New" w:cs="TH Sarabun New" w:eastAsia="TH Sarabun New" w:hAnsi="TH Sarabun New"/>
          <w:b/>
          <w:bCs/>
          <w:color w:val="374151"/>
          <w:sz w:val="28"/>
          <w:szCs w:val="28"/>
        </w:rPr>
        <w:t xml:space="preserve">6.1 จุดเด่นของระบบ (Strengths)</w:t>
      </w:r>
    </w:p>
    <w:p>
      <w:pPr>
        <w:pStyle w:val="ListParagraph"/>
        <w:numPr>
          <w:ilvl w:val="0"/>
          <w:numId w:val="1"/>
        </w:numPr>
        <w:spacing w:after="40" w:before="40" w:line="300"/>
      </w:pPr>
      <w:r>
        <w:rPr>
          <w:rFonts w:ascii="TH Sarabun New" w:cs="TH Sarabun New" w:eastAsia="TH Sarabun New" w:hAnsi="TH Sarabun New"/>
          <w:b/>
          <w:bCs/>
          <w:color w:val="111827"/>
          <w:sz w:val="24"/>
          <w:szCs w:val="24"/>
        </w:rPr>
        <w:t xml:space="preserve">1. ความน่าเชื่อถือและความปลอดภัยสูง (High Trust &amp; Safety): </w:t>
      </w:r>
      <w:r>
        <w:rPr>
          <w:rFonts w:ascii="TH Sarabun New" w:cs="TH Sarabun New" w:eastAsia="TH Sarabun New" w:hAnsi="TH Sarabun New"/>
          <w:color w:val="374151"/>
          <w:sz w:val="24"/>
          <w:szCs w:val="24"/>
        </w:rPr>
        <w:t xml:space="preserve">การผูกมัดการยืนยันตัวตนด้วยอีเมลสถาบันการศึกษา ช่วยลดปัญหาบัญชีหลุม (Fake Accounts) และการหลอกลวง ซึ่งเป็นจุดอ่อนสำคัญของแอปพลิเคชันหาเพื่อนทั่วไปในท้องตลาด</w:t>
      </w:r>
    </w:p>
    <w:p>
      <w:pPr>
        <w:pStyle w:val="ListParagraph"/>
        <w:numPr>
          <w:ilvl w:val="0"/>
          <w:numId w:val="1"/>
        </w:numPr>
        <w:spacing w:after="40" w:before="40" w:line="300"/>
      </w:pPr>
      <w:r>
        <w:rPr>
          <w:rFonts w:ascii="TH Sarabun New" w:cs="TH Sarabun New" w:eastAsia="TH Sarabun New" w:hAnsi="TH Sarabun New"/>
          <w:b/>
          <w:bCs/>
          <w:color w:val="111827"/>
          <w:sz w:val="24"/>
          <w:szCs w:val="24"/>
        </w:rPr>
        <w:t xml:space="preserve">2. การตอบสนองที่รวดเร็วแบบทันที (Low Latency Real-time Experience): </w:t>
      </w:r>
      <w:r>
        <w:rPr>
          <w:rFonts w:ascii="TH Sarabun New" w:cs="TH Sarabun New" w:eastAsia="TH Sarabun New" w:hAnsi="TH Sarabun New"/>
          <w:color w:val="374151"/>
          <w:sz w:val="24"/>
          <w:szCs w:val="24"/>
        </w:rPr>
        <w:t xml:space="preserve">การผสมผสานสถาปัตยกรรม WebSockets ร่วมกับ Cloud Database (Turso LibSQL) ทำให้การรับ-ส่งข้อความ การแจ้งเตือน และการอัปเดตสถิติ มีความหน่วงต่ำ (Low Latency) ทำงานได้ราบรื่น</w:t>
      </w:r>
    </w:p>
    <w:p>
      <w:pPr>
        <w:pStyle w:val="ListParagraph"/>
        <w:numPr>
          <w:ilvl w:val="0"/>
          <w:numId w:val="1"/>
        </w:numPr>
        <w:spacing w:after="40" w:before="40" w:line="300"/>
      </w:pPr>
      <w:r>
        <w:rPr>
          <w:rFonts w:ascii="TH Sarabun New" w:cs="TH Sarabun New" w:eastAsia="TH Sarabun New" w:hAnsi="TH Sarabun New"/>
          <w:b/>
          <w:bCs/>
          <w:color w:val="111827"/>
          <w:sz w:val="24"/>
          <w:szCs w:val="24"/>
        </w:rPr>
        <w:t xml:space="preserve">3. การส่งเสริมปฏิสัมพันธ์เชิงคุณภาพ (Activity-driven Connection): </w:t>
      </w:r>
      <w:r>
        <w:rPr>
          <w:rFonts w:ascii="TH Sarabun New" w:cs="TH Sarabun New" w:eastAsia="TH Sarabun New" w:hAnsi="TH Sarabun New"/>
          <w:color w:val="374151"/>
          <w:sz w:val="24"/>
          <w:szCs w:val="24"/>
        </w:rPr>
        <w:t xml:space="preserve">ระบบเน้นการเชื่อมต่อผ่านกิจกรรมในชีวิตจริง (Real-life Activities) มากกว่าการตัดสินจากรูปลักษณ์ภายนอกเพียงอย่างเดียว ช่วยลดความประหม่าในการเริ่มต้นสร้างมิตรภาพของนักศึกษา</w:t>
      </w:r>
    </w:p>
    <w:p>
      <w:pPr>
        <w:pStyle w:val="ListParagraph"/>
        <w:numPr>
          <w:ilvl w:val="0"/>
          <w:numId w:val="1"/>
        </w:numPr>
        <w:spacing w:after="40" w:before="40" w:line="300"/>
      </w:pPr>
      <w:r>
        <w:rPr>
          <w:rFonts w:ascii="TH Sarabun New" w:cs="TH Sarabun New" w:eastAsia="TH Sarabun New" w:hAnsi="TH Sarabun New"/>
          <w:b/>
          <w:bCs/>
          <w:color w:val="111827"/>
          <w:sz w:val="24"/>
          <w:szCs w:val="24"/>
        </w:rPr>
        <w:t xml:space="preserve">4. ความสามารถในการบริหารจัดการเชิงรุก (Data-driven Administration): </w:t>
      </w:r>
      <w:r>
        <w:rPr>
          <w:rFonts w:ascii="TH Sarabun New" w:cs="TH Sarabun New" w:eastAsia="TH Sarabun New" w:hAnsi="TH Sarabun New"/>
          <w:color w:val="374151"/>
          <w:sz w:val="24"/>
          <w:szCs w:val="24"/>
        </w:rPr>
        <w:t xml:space="preserve">หน้าแดชบอร์ดที่แสดงสถิติผู้เข้าชมและช่วงเวลาพีค (Peak Hours) ช่วยให้ผู้ดูแลระบบสามารถวางแผนจัดกิจกรรมหรือส่งประกาศประชาสัมพันธ์ในช่วงเวลาที่นักศึกษาเข้าใช้งานหนาแน่นที่สุดได้อย่างแม่นยำ</w:t>
      </w:r>
    </w:p>
    <w:p>
      <w:pPr>
        <w:pStyle w:val="Heading2"/>
        <w:spacing w:after="80" w:before="180"/>
      </w:pPr>
      <w:r>
        <w:rPr>
          <w:rFonts w:ascii="TH Sarabun New" w:cs="TH Sarabun New" w:eastAsia="TH Sarabun New" w:hAnsi="TH Sarabun New"/>
          <w:b/>
          <w:bCs/>
          <w:color w:val="374151"/>
          <w:sz w:val="28"/>
          <w:szCs w:val="28"/>
        </w:rPr>
        <w:t xml:space="preserve">6.2 จุดที่ควรพัฒนาต่อ (Areas for Improvement)</w:t>
      </w:r>
    </w:p>
    <w:p>
      <w:pPr>
        <w:pStyle w:val="ListParagraph"/>
        <w:numPr>
          <w:ilvl w:val="0"/>
          <w:numId w:val="1"/>
        </w:numPr>
        <w:spacing w:after="40" w:before="40" w:line="300"/>
      </w:pPr>
      <w:r>
        <w:rPr>
          <w:rFonts w:ascii="TH Sarabun New" w:cs="TH Sarabun New" w:eastAsia="TH Sarabun New" w:hAnsi="TH Sarabun New"/>
          <w:b/>
          <w:bCs/>
          <w:color w:val="111827"/>
          <w:sz w:val="24"/>
          <w:szCs w:val="24"/>
        </w:rPr>
        <w:t xml:space="preserve">1. การใช้อัลกอริทึมปัญญาประดิษฐ์ขั้นสูงในการจับคู่ (AI/ML-based Matching): </w:t>
      </w:r>
      <w:r>
        <w:rPr>
          <w:rFonts w:ascii="TH Sarabun New" w:cs="TH Sarabun New" w:eastAsia="TH Sarabun New" w:hAnsi="TH Sarabun New"/>
          <w:color w:val="374151"/>
          <w:sz w:val="24"/>
          <w:szCs w:val="24"/>
        </w:rPr>
        <w:t xml:space="preserve">ปัจจุบันการจับคู่ยังใช้การเปรียบเทียบชุดข้อมูลตรงตัว (Rule-based Matching) ซึ่งในอนาคตควรนำเทคนิคการประมวลผลภาษาธรรมชาติ (NLP) หรือ Collaborative Filtering มาช่วยวิเคราะห์เนื้อหา Bio และพฤติกรรมเพื่อการแนะนำที่แม่นยำยิ่งขึ้น</w:t>
      </w:r>
    </w:p>
    <w:p>
      <w:pPr>
        <w:pStyle w:val="ListParagraph"/>
        <w:numPr>
          <w:ilvl w:val="0"/>
          <w:numId w:val="1"/>
        </w:numPr>
        <w:spacing w:after="40" w:before="40" w:line="300"/>
      </w:pPr>
      <w:r>
        <w:rPr>
          <w:rFonts w:ascii="TH Sarabun New" w:cs="TH Sarabun New" w:eastAsia="TH Sarabun New" w:hAnsi="TH Sarabun New"/>
          <w:b/>
          <w:bCs/>
          <w:color w:val="111827"/>
          <w:sz w:val="24"/>
          <w:szCs w:val="24"/>
        </w:rPr>
        <w:t xml:space="preserve">2. ระบบการแจ้งเตือนแบบพุชอย่างสมบูรณ์ (Full Progressive Web Push): </w:t>
      </w:r>
      <w:r>
        <w:rPr>
          <w:rFonts w:ascii="TH Sarabun New" w:cs="TH Sarabun New" w:eastAsia="TH Sarabun New" w:hAnsi="TH Sarabun New"/>
          <w:color w:val="374151"/>
          <w:sz w:val="24"/>
          <w:szCs w:val="24"/>
        </w:rPr>
        <w:t xml:space="preserve">แม้ระบบจะรองรับ PWA และการแจ้งเตือนพื้นฐานแล้ว แต่ยังมีข้อจำกัดบนระบบปฏิบัติการ iOS ในบางเวอร์ชันที่ต้องกำหนดค่าเฉพาะ จึงควรพัฒนาเป็น Native Application ในอนาคต</w:t>
      </w:r>
    </w:p>
    <w:p>
      <w:pPr>
        <w:pStyle w:val="ListParagraph"/>
        <w:numPr>
          <w:ilvl w:val="0"/>
          <w:numId w:val="1"/>
        </w:numPr>
        <w:spacing w:after="40" w:before="40" w:line="300"/>
      </w:pPr>
      <w:r>
        <w:rPr>
          <w:rFonts w:ascii="TH Sarabun New" w:cs="TH Sarabun New" w:eastAsia="TH Sarabun New" w:hAnsi="TH Sarabun New"/>
          <w:b/>
          <w:bCs/>
          <w:color w:val="111827"/>
          <w:sz w:val="24"/>
          <w:szCs w:val="24"/>
        </w:rPr>
        <w:t xml:space="preserve">3. ระบบการสื่อสารด้วยเสียงและภาพ (Voice &amp; Video Calls): </w:t>
      </w:r>
      <w:r>
        <w:rPr>
          <w:rFonts w:ascii="TH Sarabun New" w:cs="TH Sarabun New" w:eastAsia="TH Sarabun New" w:hAnsi="TH Sarabun New"/>
          <w:color w:val="374151"/>
          <w:sz w:val="24"/>
          <w:szCs w:val="24"/>
        </w:rPr>
        <w:t xml:space="preserve">ควรเพิ่มระบบ WebRTC สำหรับการโทรคุยด้วยเสียงหรือวิดีโอคอล เพื่อเพิ่มทางเลือกในการทำความรู้จักก่อนนัดพบตัวจริง</w:t>
      </w:r>
    </w:p>
    <w:p>
      <w:pPr>
        <w:pStyle w:val="Heading2"/>
        <w:spacing w:after="80" w:before="180"/>
      </w:pPr>
      <w:r>
        <w:rPr>
          <w:rFonts w:ascii="TH Sarabun New" w:cs="TH Sarabun New" w:eastAsia="TH Sarabun New" w:hAnsi="TH Sarabun New"/>
          <w:b/>
          <w:bCs/>
          <w:color w:val="374151"/>
          <w:sz w:val="28"/>
          <w:szCs w:val="28"/>
        </w:rPr>
        <w:t xml:space="preserve">6.3 ข้อจำกัดของโครงการ (Limitations)</w:t>
      </w:r>
    </w:p>
    <w:p>
      <w:pPr>
        <w:pStyle w:val="ListParagraph"/>
        <w:numPr>
          <w:ilvl w:val="0"/>
          <w:numId w:val="1"/>
        </w:numPr>
        <w:spacing w:after="40" w:before="40" w:line="300"/>
      </w:pPr>
      <w:r>
        <w:rPr>
          <w:rFonts w:ascii="TH Sarabun New" w:cs="TH Sarabun New" w:eastAsia="TH Sarabun New" w:hAnsi="TH Sarabun New"/>
          <w:b/>
          <w:bCs/>
          <w:color w:val="111827"/>
          <w:sz w:val="24"/>
          <w:szCs w:val="24"/>
        </w:rPr>
        <w:t xml:space="preserve">1. ขอบเขตการเข้าถึงผู้ใช้งาน: </w:t>
      </w:r>
      <w:r>
        <w:rPr>
          <w:rFonts w:ascii="TH Sarabun New" w:cs="TH Sarabun New" w:eastAsia="TH Sarabun New" w:hAnsi="TH Sarabun New"/>
          <w:color w:val="374151"/>
          <w:sz w:val="24"/>
          <w:szCs w:val="24"/>
        </w:rPr>
        <w:t xml:space="preserve">ระบบถูกจำกัดสิทธิ์ให้ใช้งานได้เฉพาะนักศึกษาที่มีอีเมลของสถาบันที่กำหนดเท่านั้น จึงไม่สามารถขยายผลไปยังบุคคลทั่วไปหรือนักศึกษาต่างสถาบันได้ในทันที</w:t>
      </w:r>
    </w:p>
    <w:p>
      <w:pPr>
        <w:pStyle w:val="ListParagraph"/>
        <w:numPr>
          <w:ilvl w:val="0"/>
          <w:numId w:val="1"/>
        </w:numPr>
        <w:spacing w:after="40" w:before="40" w:line="300"/>
      </w:pPr>
      <w:r>
        <w:rPr>
          <w:rFonts w:ascii="TH Sarabun New" w:cs="TH Sarabun New" w:eastAsia="TH Sarabun New" w:hAnsi="TH Sarabun New"/>
          <w:b/>
          <w:bCs/>
          <w:color w:val="111827"/>
          <w:sz w:val="24"/>
          <w:szCs w:val="24"/>
        </w:rPr>
        <w:t xml:space="preserve">2. ข้อจำกัดด้านโครงสร้างพื้นฐานคลาวด์: </w:t>
      </w:r>
      <w:r>
        <w:rPr>
          <w:rFonts w:ascii="TH Sarabun New" w:cs="TH Sarabun New" w:eastAsia="TH Sarabun New" w:hAnsi="TH Sarabun New"/>
          <w:color w:val="374151"/>
          <w:sz w:val="24"/>
          <w:szCs w:val="24"/>
        </w:rPr>
        <w:t xml:space="preserve">ระบบใช้บริการฐานข้อมูลและเซิร์ฟเวอร์แบบกระจายตัว ซึ่งจำเป็นต้องพึ่งพาการเชื่อมต่ออินเทอร์เน็ตที่เสถียร หากเครือข่ายของผู้ใช้มีความเร็วต่ำ การเชื่อมต่อ Socket อาจเกิดการหลุดและต้องเชื่อมต่อใหม่ (Reconnection)</w:t>
      </w:r>
    </w:p>
    <w:p>
      <w:pPr>
        <w:pStyle w:val="Heading1"/>
        <w:spacing w:after="120" w:before="260"/>
      </w:pPr>
      <w:r>
        <w:rPr>
          <w:rFonts w:ascii="TH Sarabun New" w:cs="TH Sarabun New" w:eastAsia="TH Sarabun New" w:hAnsi="TH Sarabun New"/>
          <w:b/>
          <w:bCs/>
          <w:color w:val="1F2937"/>
          <w:sz w:val="32"/>
          <w:szCs w:val="32"/>
        </w:rPr>
        <w:t xml:space="preserve">7. สรุปและข้อเสนอแนะ (Conclusion &amp; Recommendations)</w:t>
      </w:r>
    </w:p>
    <w:p>
      <w:pPr>
        <w:pStyle w:val="Heading2"/>
        <w:spacing w:after="80" w:before="180"/>
      </w:pPr>
      <w:r>
        <w:rPr>
          <w:rFonts w:ascii="TH Sarabun New" w:cs="TH Sarabun New" w:eastAsia="TH Sarabun New" w:hAnsi="TH Sarabun New"/>
          <w:b/>
          <w:bCs/>
          <w:color w:val="374151"/>
          <w:sz w:val="28"/>
          <w:szCs w:val="28"/>
        </w:rPr>
        <w:t xml:space="preserve">7.1 สรุปภาพรวมของโครงการ (Conclusion)</w:t>
      </w:r>
    </w:p>
    <w:p>
      <w:pPr>
        <w:spacing w:after="60" w:before="60" w:line="320"/>
      </w:pPr>
      <w:r>
        <w:rPr>
          <w:rFonts w:ascii="TH Sarabun New" w:cs="TH Sarabun New" w:eastAsia="TH Sarabun New" w:hAnsi="TH Sarabun New"/>
          <w:color w:val="1F2937"/>
          <w:sz w:val="24"/>
          <w:szCs w:val="24"/>
        </w:rPr>
        <w:t xml:space="preserve">โครงการพัฒนาเว็บแอปพลิเคชัน MatchSpace ประสบความสำเร็จในการสร้างแพลตฟอร์มชุมชนดิจิทัลที่ปลอดภัยสำหรับนักศึกษามหาวิทยาลัยขอนแก่น ระบบสามารถตอบโจทย์การลดช่องว่างความโดดเดี่ยวในรั้วมหาวิทยาลัย ช่วยให้นักศึกษาค้นหาเพื่อนที่มีความสนใจ สไตล์ชีวิต และเป้าหมายการเรียนที่สอดคล้องกันได้อย่างมีประสิทธิภาพ ผ่านฟังก์ชันการยืนยันตัวตนนักศึกษาจริง การจับคู่โปรไฟล์ การสนทนาแบบเรียลไทม์ และการสร้างกิจกรรมกลุ่มเชิงสร้างสรรค์ นอกจากนี้ยังมีระบบแดชบอร์ดควบคุมความปลอดภัยและวิเคราะห์พฤติกรรมการเข้าชมเว็บที่ช่วยให้ผู้ดูแลระบบติดตามดูแลสังคมออนไลน์ได้อย่างใกล้ชิด</w:t>
      </w:r>
    </w:p>
    <w:p>
      <w:pPr>
        <w:pStyle w:val="Heading2"/>
        <w:spacing w:after="80" w:before="180"/>
      </w:pPr>
      <w:r>
        <w:rPr>
          <w:rFonts w:ascii="TH Sarabun New" w:cs="TH Sarabun New" w:eastAsia="TH Sarabun New" w:hAnsi="TH Sarabun New"/>
          <w:b/>
          <w:bCs/>
          <w:color w:val="374151"/>
          <w:sz w:val="28"/>
          <w:szCs w:val="28"/>
        </w:rPr>
        <w:t xml:space="preserve">7.2 ข้อเสนอแนะสำหรับการพัฒนาต่อ (Recommendations)</w:t>
      </w:r>
    </w:p>
    <w:p>
      <w:pPr>
        <w:pStyle w:val="ListParagraph"/>
        <w:numPr>
          <w:ilvl w:val="0"/>
          <w:numId w:val="1"/>
        </w:numPr>
        <w:spacing w:after="40" w:before="40" w:line="300"/>
      </w:pPr>
      <w:r>
        <w:rPr>
          <w:rFonts w:ascii="TH Sarabun New" w:cs="TH Sarabun New" w:eastAsia="TH Sarabun New" w:hAnsi="TH Sarabun New"/>
          <w:b/>
          <w:bCs/>
          <w:color w:val="111827"/>
          <w:sz w:val="24"/>
          <w:szCs w:val="24"/>
        </w:rPr>
        <w:t xml:space="preserve">1. การบูรณาการร่วมกับองค์กรหรือชมรมภายในมหาวิทยาลัย: </w:t>
      </w:r>
      <w:r>
        <w:rPr>
          <w:rFonts w:ascii="TH Sarabun New" w:cs="TH Sarabun New" w:eastAsia="TH Sarabun New" w:hAnsi="TH Sarabun New"/>
          <w:color w:val="374151"/>
          <w:sz w:val="24"/>
          <w:szCs w:val="24"/>
        </w:rPr>
        <w:t xml:space="preserve">ควรประสานงานร่วมกับสโมสรนักศึกษาหรือกองพัฒนานักศึกษา เพื่อใช้เป็นช่องทางหลักในการกระจายข่าวกิจกรรมจิตอาสา ชมรม หรือกิจกรรมทางวิชาการ</w:t>
      </w:r>
    </w:p>
    <w:p>
      <w:pPr>
        <w:pStyle w:val="ListParagraph"/>
        <w:numPr>
          <w:ilvl w:val="0"/>
          <w:numId w:val="1"/>
        </w:numPr>
        <w:spacing w:after="40" w:before="40" w:line="300"/>
      </w:pPr>
      <w:r>
        <w:rPr>
          <w:rFonts w:ascii="TH Sarabun New" w:cs="TH Sarabun New" w:eastAsia="TH Sarabun New" w:hAnsi="TH Sarabun New"/>
          <w:b/>
          <w:bCs/>
          <w:color w:val="111827"/>
          <w:sz w:val="24"/>
          <w:szCs w:val="24"/>
        </w:rPr>
        <w:t xml:space="preserve">2. ระบบคัดกรองเนื้อหาไม่เหมาะสมอัตโนมัติ (Automated Content Moderation): </w:t>
      </w:r>
      <w:r>
        <w:rPr>
          <w:rFonts w:ascii="TH Sarabun New" w:cs="TH Sarabun New" w:eastAsia="TH Sarabun New" w:hAnsi="TH Sarabun New"/>
          <w:color w:val="374151"/>
          <w:sz w:val="24"/>
          <w:szCs w:val="24"/>
        </w:rPr>
        <w:t xml:space="preserve">ควรติดตั้งโมเดลการประมวลผลภาษา (NLP) เพื่อตรวจจับคำหยาบคาย ข้อความคุกคาม หรือภาพที่ไม่เหมาะสมในห้องสนทนาโดยอัตโนมัติก่อนส่งถึงผู้รับ</w:t>
      </w:r>
    </w:p>
    <w:p>
      <w:pPr>
        <w:pStyle w:val="ListParagraph"/>
        <w:numPr>
          <w:ilvl w:val="0"/>
          <w:numId w:val="1"/>
        </w:numPr>
        <w:spacing w:after="40" w:before="40" w:line="300"/>
      </w:pPr>
      <w:r>
        <w:rPr>
          <w:rFonts w:ascii="TH Sarabun New" w:cs="TH Sarabun New" w:eastAsia="TH Sarabun New" w:hAnsi="TH Sarabun New"/>
          <w:b/>
          <w:bCs/>
          <w:color w:val="111827"/>
          <w:sz w:val="24"/>
          <w:szCs w:val="24"/>
        </w:rPr>
        <w:t xml:space="preserve">3. การขยายผลสู่ระดับสหสถาบัน (Multi-university Scalability): </w:t>
      </w:r>
      <w:r>
        <w:rPr>
          <w:rFonts w:ascii="TH Sarabun New" w:cs="TH Sarabun New" w:eastAsia="TH Sarabun New" w:hAnsi="TH Sarabun New"/>
          <w:color w:val="374151"/>
          <w:sz w:val="24"/>
          <w:szCs w:val="24"/>
        </w:rPr>
        <w:t xml:space="preserve">ปรับโครงสร้างฐานข้อมูลให้รองรับโดเมนอีเมลของมหาวิทยาลัยอื่น ๆ ทั่วประเทศ เพื่อเปิดโอกาสในการแลกเปลี่ยนมิตรภาพและเครือข่ายการเรียนรู้ข้ามสถาบัน</w:t>
      </w:r>
    </w:p>
    <w:p>
      <w:pPr>
        <w:pStyle w:val="Heading1"/>
        <w:spacing w:after="120" w:before="260"/>
      </w:pPr>
      <w:r>
        <w:rPr>
          <w:rFonts w:ascii="TH Sarabun New" w:cs="TH Sarabun New" w:eastAsia="TH Sarabun New" w:hAnsi="TH Sarabun New"/>
          <w:b/>
          <w:bCs/>
          <w:color w:val="1F2937"/>
          <w:sz w:val="32"/>
          <w:szCs w:val="32"/>
        </w:rPr>
        <w:t xml:space="preserve">8. บันทึกการใช้ AI (AI Usage Log)</w:t>
      </w:r>
    </w:p>
    <w:p>
      <w:pPr>
        <w:spacing w:after="60" w:before="60" w:line="320"/>
      </w:pPr>
      <w:r>
        <w:rPr>
          <w:rFonts w:ascii="TH Sarabun New" w:cs="TH Sarabun New" w:eastAsia="TH Sarabun New" w:hAnsi="TH Sarabun New"/>
          <w:color w:val="1F2937"/>
          <w:sz w:val="24"/>
          <w:szCs w:val="24"/>
        </w:rPr>
        <w:t xml:space="preserve">เพื่อความโปร่งใสและปฏิบัติตามหลักจริยธรรมทางวิชาการ (Academic Integrity &amp; Ethical AI Usage) คณะผู้พัฒนาขอระบุรายละเอียดการประยุกต์ใช้โมเดลปัญญาประดิษฐ์ (อาทิ Google Antigravity / Gemini / ChatGPT) ในกระบวนการจัดทำโครงการ โดยแบ่งเป็นขั้นตอนหลักดังต่อไปนี้: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4062"/>
        <w:gridCol w:w="2708"/>
      </w:tblGrid>
      <w:tr>
        <w:tc>
          <w:tcPr>
            <w:tcW w:type="pct" w:w="1250"/>
            <w:shd w:fill="7C3AED" w:color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ขั้นตอนการดำเนินงาน</w:t>
            </w:r>
          </w:p>
        </w:tc>
        <w:tc>
          <w:tcPr>
            <w:tcW w:type="pct" w:w="2250"/>
            <w:shd w:fill="7C3AED" w:color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บทบาทและการประยุกต์ใช้ปัญญาประดิษฐ์ (AI Assistance)</w:t>
            </w:r>
          </w:p>
        </w:tc>
        <w:tc>
          <w:tcPr>
            <w:tcW w:type="pct" w:w="1500"/>
            <w:shd w:fill="7C3AED" w:color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การตรวจสอบและแก้ไขโดยผู้พัฒนา (Human Validation)</w:t>
            </w:r>
          </w:p>
        </w:tc>
      </w:tr>
      <w:tr>
        <w:tc>
          <w:tcPr>
            <w:tcW w:type="pct" w:w="1250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F2937"/>
                <w:sz w:val="22"/>
                <w:szCs w:val="22"/>
              </w:rPr>
              <w:t xml:space="preserve">1. การออกแบบสถาปัตยกรรมระบบ (System Architecture &amp; Requirements)</w:t>
            </w:r>
          </w:p>
        </w:tc>
        <w:tc>
          <w:tcPr>
            <w:tcW w:type="pct" w:w="2250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F2937"/>
                <w:sz w:val="22"/>
                <w:szCs w:val="22"/>
              </w:rPr>
              <w:t xml:space="preserve">• ใช้ช่วยระดมความคิด (Brainstorming) ในการออกแบบฟีเจอร์ที่ตรงกับพฤติกรรมนักศึกษา
• ช่วยเสนอโครงสร้างตารางฐานข้อมูลเชิงสัมพันธ์ (Database Schema) เช่น ตาราง page_visits, activities, login_logs</w:t>
            </w:r>
          </w:p>
        </w:tc>
        <w:tc>
          <w:tcPr>
            <w:tcW w:type="pct" w:w="1500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F2937"/>
                <w:sz w:val="22"/>
                <w:szCs w:val="22"/>
              </w:rPr>
              <w:t xml:space="preserve">ผู้พัฒนาตรวจสอบความถูกต้อง คัดกรองความเหมาะสม ปรับปรุงเงื่อนไขให้เข้ากับบริบทของมหาวิทยาลัย และเขียน Data Dictionary ด้วยตนเอง</w:t>
            </w:r>
          </w:p>
        </w:tc>
      </w:tr>
      <w:tr>
        <w:tc>
          <w:tcPr>
            <w:tcW w:type="pct" w:w="1250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F2937"/>
                <w:sz w:val="22"/>
                <w:szCs w:val="22"/>
              </w:rPr>
              <w:t xml:space="preserve">2. การพัฒนาตรรกะและเขียนโค้ด (Code Implementation &amp; Optimization)</w:t>
            </w:r>
          </w:p>
        </w:tc>
        <w:tc>
          <w:tcPr>
            <w:tcW w:type="pct" w:w="2250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F2937"/>
                <w:sz w:val="22"/>
                <w:szCs w:val="22"/>
              </w:rPr>
              <w:t xml:space="preserve">• ใช้ช่วยสร้างฟังก์ชันคำนวณสถิติ การจัดกลุ่มข้อมูลตามชั่วโมง (Hourly Aggregation)
• ช่วยตรวจสอบ Syntax ของ WebSocket และการตั้งค่า Chart.js สำหรับการแสดงผลกราฟ Dashboard</w:t>
            </w:r>
          </w:p>
        </w:tc>
        <w:tc>
          <w:tcPr>
            <w:tcW w:type="pct" w:w="1500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F2937"/>
                <w:sz w:val="22"/>
                <w:szCs w:val="22"/>
              </w:rPr>
              <w:t xml:space="preserve">ผู้พัฒนาตรวจสอบโค้ด ทดสอบการทำงานจริง (Manual &amp; Automated Testing) ตรวจสอบความปลอดภัย และเชื่อมต่อ API จริงทั้งหมด</w:t>
            </w:r>
          </w:p>
        </w:tc>
      </w:tr>
      <w:tr>
        <w:tc>
          <w:tcPr>
            <w:tcW w:type="pct" w:w="1250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F2937"/>
                <w:sz w:val="22"/>
                <w:szCs w:val="22"/>
              </w:rPr>
              <w:t xml:space="preserve">3. การค้นหาและแก้ไขข้อผิดพลาด (Debugging &amp; Refactoring)</w:t>
            </w:r>
          </w:p>
        </w:tc>
        <w:tc>
          <w:tcPr>
            <w:tcW w:type="pct" w:w="2250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F2937"/>
                <w:sz w:val="22"/>
                <w:szCs w:val="22"/>
              </w:rPr>
              <w:t xml:space="preserve">• ใช้ช่วยวิเคราะห์ Error Logs ในส่วนการเชื่อมต่อ Turso LibSQL Cloud DB
• ให้คำแนะนำในการปรับปรุงฟังก์ชันป้องกันคำขอบันทึกซ้ำ (Debouncing Middleware)</w:t>
            </w:r>
          </w:p>
        </w:tc>
        <w:tc>
          <w:tcPr>
            <w:tcW w:type="pct" w:w="1500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F2937"/>
                <w:sz w:val="22"/>
                <w:szCs w:val="22"/>
              </w:rPr>
              <w:t xml:space="preserve">ผู้พัฒนาทดสอบความเร็ว วัดผลการทำงานในสภาพแวดล้อมจำลอง และปรับแต่งโค้ดให้ทำงานได้ตามข้อจำกัดของระบบ</w:t>
            </w:r>
          </w:p>
        </w:tc>
      </w:tr>
      <w:tr>
        <w:tc>
          <w:tcPr>
            <w:tcW w:type="pct" w:w="1250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F2937"/>
                <w:sz w:val="22"/>
                <w:szCs w:val="22"/>
              </w:rPr>
              <w:t xml:space="preserve">4. การจัดทำเอกสารและรายงานเชิงวิชาการ (Documentation &amp; Manuscript Writing)</w:t>
            </w:r>
          </w:p>
        </w:tc>
        <w:tc>
          <w:tcPr>
            <w:tcW w:type="pct" w:w="2250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F2937"/>
                <w:sz w:val="22"/>
                <w:szCs w:val="22"/>
              </w:rPr>
              <w:t xml:space="preserve">• ใช้ช่วยขัดเกลาสำนวนภาษาไทยให้มีความกระชับ สละสลวย และถูกต้องตามรูปแบบภาษาทางวิชาการ
• ช่วยจัดหมวดหมู่และโครงร่างการนำเสนอเนื้อหาในเล่มรายงาน</w:t>
            </w:r>
          </w:p>
        </w:tc>
        <w:tc>
          <w:tcPr>
            <w:tcW w:type="pct" w:w="1500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F2937"/>
                <w:sz w:val="22"/>
                <w:szCs w:val="22"/>
              </w:rPr>
              <w:t xml:space="preserve">ผู้พัฒนาตรวจสอบข้อเท็จจริงทั้งหมด ทบทวนความสอดคล้องกับผลงานจริง และแก้ไขเนื้อหาให้ถูกต้องตรงตามงานวิจัย 100%</w:t>
            </w:r>
          </w:p>
        </w:tc>
      </w:tr>
    </w:tbl>
    <w:p>
      <w:pPr>
        <w:spacing w:before="200"/>
        <w:jc w:val="center"/>
      </w:pPr>
      <w:r>
        <w:rPr>
          <w:rFonts w:ascii="TH Sarabun New" w:cs="TH Sarabun New" w:eastAsia="TH Sarabun New" w:hAnsi="TH Sarabun New"/>
          <w:i/>
          <w:iCs/>
          <w:color w:val="9CA3AF"/>
          <w:sz w:val="20"/>
          <w:szCs w:val="20"/>
        </w:rPr>
        <w:t xml:space="preserve">--- สิ้นสุดเอกสาร MatchSpace Manuscript Sections 4-8 ---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1b1b44c34bc4996ffbfc48fd8ad841104fc96716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MatchSpace Manuscript (Sections 4-8)</dc:title>
  <dc:creator>MatchSpace Team</dc:creator>
  <dc:description>การออกแบบขั้นตอนวิธี, ผลการดำเนินงาน, อภิปรายผล, สรุปและข้อเสนอแนะ, และบันทึกการใช้ AI ของโครงการ MatchSpace</dc:description>
  <cp:lastModifiedBy>Un-named</cp:lastModifiedBy>
  <cp:revision>1</cp:revision>
  <dcterms:created xsi:type="dcterms:W3CDTF">2026-10-19T16:13:18.133Z</dcterms:created>
  <dcterms:modified xsi:type="dcterms:W3CDTF">2026-10-19T16:13:18.135Z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