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60" w:rsidRPr="008742B9" w:rsidRDefault="008742B9" w:rsidP="008742B9">
      <w:pPr>
        <w:pStyle w:val="1"/>
        <w:rPr>
          <w:rFonts w:asciiTheme="minorBidi" w:hAnsiTheme="minorBidi" w:cstheme="minorBidi"/>
          <w:rtl/>
        </w:rPr>
      </w:pPr>
      <w:r w:rsidRPr="008742B9">
        <w:rPr>
          <w:rFonts w:asciiTheme="minorBidi" w:hAnsiTheme="minorBidi" w:cstheme="minorBidi"/>
          <w:rtl/>
        </w:rPr>
        <w:t>עיבוד שפות טבעיות, תרגיל 2</w:t>
      </w:r>
    </w:p>
    <w:p w:rsidR="008742B9" w:rsidRDefault="008742B9" w:rsidP="008742B9">
      <w:pPr>
        <w:pStyle w:val="a5"/>
        <w:rPr>
          <w:rFonts w:asciiTheme="minorBidi" w:hAnsiTheme="minorBidi"/>
          <w:rtl/>
        </w:rPr>
      </w:pPr>
      <w:r w:rsidRPr="008742B9">
        <w:rPr>
          <w:rFonts w:asciiTheme="minorBidi" w:hAnsiTheme="minorBidi"/>
          <w:rtl/>
        </w:rPr>
        <w:t>בועז ברמן, 311504401</w:t>
      </w:r>
    </w:p>
    <w:p w:rsidR="0068037F" w:rsidRPr="0068037F" w:rsidRDefault="0068037F" w:rsidP="0068037F">
      <w:pPr>
        <w:pStyle w:val="a5"/>
        <w:rPr>
          <w:rFonts w:asciiTheme="minorBidi" w:hAnsiTheme="minorBidi" w:hint="cs"/>
          <w:rtl/>
        </w:rPr>
      </w:pPr>
      <w:r w:rsidRPr="0068037F">
        <w:rPr>
          <w:rFonts w:asciiTheme="minorBidi" w:hAnsiTheme="minorBidi"/>
          <w:rtl/>
        </w:rPr>
        <w:t xml:space="preserve">סער ארבל, </w:t>
      </w:r>
      <w:r w:rsidRPr="0068037F">
        <w:rPr>
          <w:rFonts w:asciiTheme="minorBidi" w:hAnsiTheme="minorBidi"/>
          <w:color w:val="595959" w:themeColor="text1" w:themeTint="A6"/>
          <w:shd w:val="clear" w:color="auto" w:fill="FFFFFF"/>
        </w:rPr>
        <w:t>315681775</w:t>
      </w:r>
    </w:p>
    <w:p w:rsidR="008742B9" w:rsidRDefault="008742B9" w:rsidP="00602795">
      <w:pPr>
        <w:pStyle w:val="2"/>
        <w:rPr>
          <w:rtl/>
        </w:rPr>
      </w:pPr>
      <w:r>
        <w:rPr>
          <w:rFonts w:hint="cs"/>
          <w:rtl/>
        </w:rPr>
        <w:t>חלק 1:</w:t>
      </w:r>
    </w:p>
    <w:p w:rsidR="008742B9" w:rsidRDefault="008742B9" w:rsidP="008742B9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התוכנית יוצרת משפטים ארוכים במיוחד בעיקר בשל החוק: </w:t>
      </w:r>
    </w:p>
    <w:p w:rsidR="008742B9" w:rsidRPr="008742B9" w:rsidRDefault="008742B9" w:rsidP="0060279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</w:rPr>
      </w:pPr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1   NP </w:t>
      </w:r>
      <w:proofErr w:type="spellStart"/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>NP</w:t>
      </w:r>
      <w:proofErr w:type="spellEnd"/>
      <w:r w:rsidRPr="008742B9">
        <w:rPr>
          <w:rFonts w:ascii="Courier New" w:eastAsia="Times New Roman" w:hAnsi="Courier New" w:cs="Courier New"/>
          <w:color w:val="F8F8F8"/>
          <w:sz w:val="18"/>
          <w:szCs w:val="18"/>
        </w:rPr>
        <w:t xml:space="preserve"> PP</w:t>
      </w:r>
    </w:p>
    <w:p w:rsidR="008742B9" w:rsidRDefault="008742B9" w:rsidP="008742B9">
      <w:pPr>
        <w:rPr>
          <w:rtl/>
        </w:rPr>
      </w:pPr>
    </w:p>
    <w:p w:rsidR="008742B9" w:rsidRDefault="008742B9" w:rsidP="008742B9">
      <w:pPr>
        <w:rPr>
          <w:rtl/>
        </w:rPr>
      </w:pPr>
      <w:r>
        <w:rPr>
          <w:rFonts w:hint="cs"/>
          <w:rtl/>
        </w:rPr>
        <w:t xml:space="preserve">החוק מהווה נקודת הרחבה (אין סופית) למשפט, שכן חוק זה מאפשר להרחיב </w:t>
      </w:r>
      <w:r>
        <w:t>NP</w:t>
      </w:r>
      <w:r>
        <w:rPr>
          <w:rFonts w:hint="cs"/>
          <w:rtl/>
        </w:rPr>
        <w:t xml:space="preserve"> ל</w:t>
      </w:r>
      <w:r>
        <w:rPr>
          <w:rFonts w:hint="cs"/>
        </w:rPr>
        <w:t>NP</w:t>
      </w:r>
      <w:r>
        <w:rPr>
          <w:rFonts w:hint="cs"/>
          <w:rtl/>
        </w:rPr>
        <w:t xml:space="preserve"> ו</w:t>
      </w:r>
      <w:r>
        <w:rPr>
          <w:rFonts w:hint="cs"/>
        </w:rPr>
        <w:t>PP</w:t>
      </w:r>
      <w:r>
        <w:rPr>
          <w:rFonts w:hint="cs"/>
          <w:rtl/>
        </w:rPr>
        <w:t xml:space="preserve"> ובכך פשוט לשרשר עוד ועוד </w:t>
      </w:r>
      <w:r>
        <w:rPr>
          <w:rFonts w:hint="cs"/>
        </w:rPr>
        <w:t>PP</w:t>
      </w:r>
      <w:r>
        <w:rPr>
          <w:rFonts w:hint="cs"/>
          <w:rtl/>
        </w:rPr>
        <w:t xml:space="preserve"> מ</w:t>
      </w:r>
      <w:r>
        <w:rPr>
          <w:rFonts w:hint="cs"/>
        </w:rPr>
        <w:t>NP</w:t>
      </w:r>
      <w:r w:rsidR="00CE3517">
        <w:rPr>
          <w:rFonts w:hint="cs"/>
          <w:rtl/>
        </w:rPr>
        <w:t xml:space="preserve"> ראשוני, וזאת כאשר </w:t>
      </w:r>
      <w:r w:rsidR="00CE3517">
        <w:rPr>
          <w:rFonts w:hint="cs"/>
        </w:rPr>
        <w:t>PP</w:t>
      </w:r>
      <w:r w:rsidR="00CE3517">
        <w:rPr>
          <w:rFonts w:hint="cs"/>
          <w:rtl/>
        </w:rPr>
        <w:t xml:space="preserve"> מורכב גם כן מ</w:t>
      </w:r>
      <w:r w:rsidR="00CE3517">
        <w:rPr>
          <w:rFonts w:hint="cs"/>
        </w:rPr>
        <w:t>NP</w:t>
      </w:r>
      <w:r w:rsidR="00CE3517">
        <w:rPr>
          <w:rFonts w:hint="cs"/>
          <w:rtl/>
        </w:rPr>
        <w:t>.</w:t>
      </w:r>
    </w:p>
    <w:p w:rsidR="00CE3517" w:rsidRDefault="00CE3517" w:rsidP="00CE3517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התוכנית מייצרת מעט </w:t>
      </w:r>
      <w:r>
        <w:t>Adjectives</w:t>
      </w:r>
      <w:r>
        <w:rPr>
          <w:rFonts w:hint="cs"/>
          <w:rtl/>
        </w:rPr>
        <w:t xml:space="preserve"> מהסיבה שהחוק שמאפשר </w:t>
      </w:r>
      <w:proofErr w:type="spellStart"/>
      <w:r>
        <w:rPr>
          <w:rFonts w:hint="cs"/>
          <w:rtl/>
        </w:rPr>
        <w:t>שירשור</w:t>
      </w:r>
      <w:proofErr w:type="spellEnd"/>
      <w:r>
        <w:rPr>
          <w:rFonts w:hint="cs"/>
          <w:rtl/>
        </w:rPr>
        <w:t xml:space="preserve"> של </w:t>
      </w:r>
      <w:r>
        <w:t>Adjective</w:t>
      </w:r>
      <w:r>
        <w:rPr>
          <w:rFonts w:hint="cs"/>
          <w:rtl/>
        </w:rPr>
        <w:t xml:space="preserve"> הוא:</w:t>
      </w:r>
    </w:p>
    <w:p w:rsidR="00CE3517" w:rsidRDefault="00CE3517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color w:val="F8F8F8"/>
          <w:sz w:val="18"/>
          <w:szCs w:val="18"/>
        </w:rPr>
        <w:t xml:space="preserve">1   Noun   </w:t>
      </w:r>
      <w:proofErr w:type="spellStart"/>
      <w:r>
        <w:rPr>
          <w:color w:val="F8F8F8"/>
          <w:sz w:val="18"/>
          <w:szCs w:val="18"/>
        </w:rPr>
        <w:t>Adj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CE3517" w:rsidRDefault="00CE3517" w:rsidP="00CE3517">
      <w:pPr>
        <w:rPr>
          <w:rtl/>
        </w:rPr>
      </w:pPr>
    </w:p>
    <w:p w:rsidR="00CE3517" w:rsidRDefault="00CE3517" w:rsidP="00CE3517">
      <w:pPr>
        <w:rPr>
          <w:rtl/>
        </w:rPr>
      </w:pPr>
      <w:r>
        <w:rPr>
          <w:rFonts w:hint="cs"/>
          <w:rtl/>
        </w:rPr>
        <w:t>והוא בעל משקל שווה לחוקים של כל ה</w:t>
      </w:r>
      <w:r>
        <w:t>Noun</w:t>
      </w:r>
      <w:r>
        <w:rPr>
          <w:rFonts w:hint="cs"/>
          <w:rtl/>
        </w:rPr>
        <w:t xml:space="preserve"> האחרים- שהם בעצם </w:t>
      </w:r>
      <w:r>
        <w:t>terminal</w:t>
      </w:r>
      <w:r>
        <w:rPr>
          <w:rFonts w:hint="cs"/>
          <w:rtl/>
        </w:rPr>
        <w:t xml:space="preserve"> ומהווים את ה</w:t>
      </w:r>
      <w:r>
        <w:rPr>
          <w:rFonts w:hint="cs"/>
        </w:rPr>
        <w:t>V</w:t>
      </w:r>
      <w:r>
        <w:t>ocabulary</w:t>
      </w:r>
      <w:r>
        <w:rPr>
          <w:rFonts w:hint="cs"/>
          <w:rtl/>
        </w:rPr>
        <w:t xml:space="preserve"> של השפה, ולכן קיימים רבים מהם, כאשר החוק הנ"ל קיים רק פעם אחת (ועם משקל של 1)</w:t>
      </w:r>
    </w:p>
    <w:p w:rsidR="00CE3517" w:rsidRDefault="00CE3517" w:rsidP="00CE3517">
      <w:pPr>
        <w:pStyle w:val="a7"/>
        <w:numPr>
          <w:ilvl w:val="0"/>
          <w:numId w:val="1"/>
        </w:numPr>
      </w:pPr>
      <w:r>
        <w:rPr>
          <w:rFonts w:hint="cs"/>
          <w:rtl/>
        </w:rPr>
        <w:t>בכדי לשנות את התוכנית כך ש</w:t>
      </w:r>
      <w:r w:rsidR="00602795">
        <w:rPr>
          <w:rFonts w:hint="cs"/>
          <w:rtl/>
        </w:rPr>
        <w:t xml:space="preserve">תיצור משפטים יותר קצרים ובעלי יותר </w:t>
      </w:r>
      <w:r w:rsidR="00602795">
        <w:t>Adjectives</w:t>
      </w:r>
      <w:r w:rsidR="00602795">
        <w:rPr>
          <w:rFonts w:hint="cs"/>
          <w:rtl/>
        </w:rPr>
        <w:t xml:space="preserve"> נשנה את המשקלים הבאים:</w:t>
      </w:r>
    </w:p>
    <w:p w:rsidR="00602795" w:rsidRDefault="00602795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color w:val="F8F8F8"/>
          <w:sz w:val="18"/>
          <w:szCs w:val="18"/>
        </w:rPr>
        <w:t xml:space="preserve">5   Noun   </w:t>
      </w:r>
      <w:proofErr w:type="spellStart"/>
      <w:r>
        <w:rPr>
          <w:color w:val="F8F8F8"/>
          <w:sz w:val="18"/>
          <w:szCs w:val="18"/>
        </w:rPr>
        <w:t>Adj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602795" w:rsidRDefault="00602795" w:rsidP="00602795">
      <w:pPr>
        <w:rPr>
          <w:rtl/>
        </w:rPr>
      </w:pPr>
    </w:p>
    <w:p w:rsidR="00602795" w:rsidRDefault="00602795" w:rsidP="00602795">
      <w:pPr>
        <w:rPr>
          <w:rtl/>
        </w:rPr>
      </w:pPr>
      <w:r>
        <w:rPr>
          <w:rFonts w:hint="cs"/>
          <w:rtl/>
        </w:rPr>
        <w:t xml:space="preserve">בכדי לאפשר משקל שווה להוספת </w:t>
      </w:r>
      <w:r>
        <w:t>Adjective</w:t>
      </w:r>
      <w:r>
        <w:rPr>
          <w:rFonts w:hint="cs"/>
          <w:rtl/>
        </w:rPr>
        <w:t xml:space="preserve"> לעומת בחירת </w:t>
      </w:r>
      <w:r>
        <w:t>Noun</w:t>
      </w:r>
      <w:r>
        <w:rPr>
          <w:rFonts w:hint="cs"/>
          <w:rtl/>
        </w:rPr>
        <w:t xml:space="preserve"> מה</w:t>
      </w:r>
      <w:r>
        <w:t>Vocabulary</w:t>
      </w:r>
      <w:r>
        <w:rPr>
          <w:rFonts w:hint="cs"/>
          <w:rtl/>
        </w:rPr>
        <w:t xml:space="preserve"> (שכן יש 5 </w:t>
      </w:r>
      <w:r>
        <w:t>Nouns</w:t>
      </w:r>
      <w:r>
        <w:rPr>
          <w:rFonts w:hint="cs"/>
          <w:rtl/>
        </w:rPr>
        <w:t xml:space="preserve"> ב</w:t>
      </w:r>
      <w:r>
        <w:t>Vocabulary</w:t>
      </w:r>
      <w:r>
        <w:rPr>
          <w:rFonts w:hint="cs"/>
          <w:rtl/>
        </w:rPr>
        <w:t>).</w:t>
      </w:r>
    </w:p>
    <w:p w:rsidR="00602795" w:rsidRDefault="00602795" w:rsidP="00602795">
      <w:pPr>
        <w:pStyle w:val="HTML"/>
        <w:shd w:val="clear" w:color="auto" w:fill="141414"/>
        <w:rPr>
          <w:color w:val="F8F8F8"/>
          <w:sz w:val="18"/>
          <w:szCs w:val="18"/>
        </w:rPr>
      </w:pPr>
      <w:r>
        <w:rPr>
          <w:rFonts w:hint="cs"/>
          <w:color w:val="F8F8F8"/>
          <w:sz w:val="18"/>
          <w:szCs w:val="18"/>
          <w:rtl/>
        </w:rPr>
        <w:t>3</w:t>
      </w:r>
      <w:r>
        <w:rPr>
          <w:color w:val="F8F8F8"/>
          <w:sz w:val="18"/>
          <w:szCs w:val="18"/>
        </w:rPr>
        <w:t xml:space="preserve">   NP </w:t>
      </w:r>
      <w:proofErr w:type="spellStart"/>
      <w:r>
        <w:rPr>
          <w:color w:val="F8F8F8"/>
          <w:sz w:val="18"/>
          <w:szCs w:val="18"/>
        </w:rPr>
        <w:t>Det</w:t>
      </w:r>
      <w:proofErr w:type="spellEnd"/>
      <w:r>
        <w:rPr>
          <w:color w:val="F8F8F8"/>
          <w:sz w:val="18"/>
          <w:szCs w:val="18"/>
        </w:rPr>
        <w:t xml:space="preserve"> Noun</w:t>
      </w:r>
    </w:p>
    <w:p w:rsidR="00602795" w:rsidRDefault="00602795" w:rsidP="00602795"/>
    <w:p w:rsidR="00602795" w:rsidRDefault="00602795" w:rsidP="00602795">
      <w:pPr>
        <w:rPr>
          <w:rtl/>
        </w:rPr>
      </w:pPr>
      <w:r>
        <w:rPr>
          <w:rFonts w:hint="cs"/>
          <w:rtl/>
        </w:rPr>
        <w:t xml:space="preserve">שינוי זה נעשה בשביל לאפשר העדפת יתר (משקל של 3 לעומת 1) של פירוק </w:t>
      </w:r>
      <w:r>
        <w:t>NP</w:t>
      </w:r>
      <w:r>
        <w:rPr>
          <w:rFonts w:hint="cs"/>
          <w:rtl/>
        </w:rPr>
        <w:t xml:space="preserve"> ל</w:t>
      </w:r>
      <w:proofErr w:type="spellStart"/>
      <w:r>
        <w:t>Det</w:t>
      </w:r>
      <w:proofErr w:type="spellEnd"/>
      <w:r>
        <w:rPr>
          <w:rFonts w:hint="cs"/>
          <w:rtl/>
        </w:rPr>
        <w:t xml:space="preserve"> ו</w:t>
      </w:r>
      <w:r>
        <w:t>Noun</w:t>
      </w:r>
      <w:r>
        <w:rPr>
          <w:rFonts w:hint="cs"/>
          <w:rtl/>
        </w:rPr>
        <w:t xml:space="preserve"> על גבי החוק השני שמ</w:t>
      </w:r>
      <w:bookmarkStart w:id="0" w:name="_GoBack"/>
      <w:bookmarkEnd w:id="0"/>
      <w:r>
        <w:rPr>
          <w:rFonts w:hint="cs"/>
          <w:rtl/>
        </w:rPr>
        <w:t xml:space="preserve">קבל </w:t>
      </w:r>
      <w:r>
        <w:t>NP</w:t>
      </w:r>
      <w:r>
        <w:rPr>
          <w:rFonts w:hint="cs"/>
          <w:rtl/>
        </w:rPr>
        <w:t xml:space="preserve"> (החוק מ</w:t>
      </w:r>
      <w:r>
        <w:t>a</w:t>
      </w:r>
      <w:r>
        <w:rPr>
          <w:rFonts w:hint="cs"/>
          <w:rtl/>
        </w:rPr>
        <w:t xml:space="preserve">) שיוצר </w:t>
      </w:r>
      <w:proofErr w:type="spellStart"/>
      <w:r>
        <w:rPr>
          <w:rFonts w:hint="cs"/>
          <w:rtl/>
        </w:rPr>
        <w:t>שירשור</w:t>
      </w:r>
      <w:proofErr w:type="spellEnd"/>
      <w:r>
        <w:rPr>
          <w:rFonts w:hint="cs"/>
          <w:rtl/>
        </w:rPr>
        <w:t xml:space="preserve"> של הרבה </w:t>
      </w:r>
      <w:r>
        <w:t>NP</w:t>
      </w:r>
      <w:r>
        <w:rPr>
          <w:rFonts w:hint="cs"/>
          <w:rtl/>
        </w:rPr>
        <w:t xml:space="preserve"> מה שהופך את המשפטים לארוכים.</w:t>
      </w:r>
    </w:p>
    <w:p w:rsidR="00602795" w:rsidRDefault="00602795" w:rsidP="00602795">
      <w:pPr>
        <w:rPr>
          <w:rtl/>
        </w:rPr>
      </w:pPr>
      <w:r>
        <w:rPr>
          <w:rFonts w:hint="cs"/>
          <w:rtl/>
        </w:rPr>
        <w:t xml:space="preserve">להלן מה שהתוכנית ייצרה (עם </w:t>
      </w:r>
      <w:r>
        <w:t>-n 5</w:t>
      </w:r>
      <w:r>
        <w:rPr>
          <w:rFonts w:hint="cs"/>
          <w:rtl/>
        </w:rPr>
        <w:t>) עם המשקלים המעודכנים:</w:t>
      </w:r>
    </w:p>
    <w:p w:rsidR="00602795" w:rsidRDefault="00602795" w:rsidP="00602795">
      <w:pPr>
        <w:bidi w:val="0"/>
      </w:pPr>
      <w:r>
        <w:t>a president understood the pickle</w:t>
      </w:r>
      <w:r>
        <w:rPr>
          <w:rFonts w:cs="Arial"/>
          <w:rtl/>
        </w:rPr>
        <w:t xml:space="preserve"> !</w:t>
      </w:r>
    </w:p>
    <w:p w:rsidR="00602795" w:rsidRDefault="00602795" w:rsidP="00602795">
      <w:pPr>
        <w:bidi w:val="0"/>
      </w:pPr>
      <w:r>
        <w:t>every floor understood every delicious floor</w:t>
      </w:r>
      <w:r>
        <w:rPr>
          <w:rFonts w:cs="Arial"/>
          <w:rtl/>
        </w:rPr>
        <w:t xml:space="preserve"> .</w:t>
      </w:r>
    </w:p>
    <w:p w:rsidR="00602795" w:rsidRDefault="00602795" w:rsidP="00602795">
      <w:pPr>
        <w:bidi w:val="0"/>
      </w:pPr>
      <w:r>
        <w:t>the floor pickled every floor in the perplexed pickle under a pickle</w:t>
      </w:r>
      <w:r>
        <w:rPr>
          <w:rFonts w:cs="Arial"/>
          <w:rtl/>
        </w:rPr>
        <w:t xml:space="preserve"> .</w:t>
      </w:r>
    </w:p>
    <w:p w:rsidR="00602795" w:rsidRDefault="00602795" w:rsidP="00602795">
      <w:pPr>
        <w:bidi w:val="0"/>
      </w:pPr>
      <w:r>
        <w:t xml:space="preserve">a pickled </w:t>
      </w:r>
      <w:proofErr w:type="spellStart"/>
      <w:r>
        <w:t>pickled</w:t>
      </w:r>
      <w:proofErr w:type="spellEnd"/>
      <w:r>
        <w:t xml:space="preserve"> fine sandwich understood every pickled floor</w:t>
      </w:r>
      <w:r>
        <w:rPr>
          <w:rFonts w:cs="Arial"/>
          <w:rtl/>
        </w:rPr>
        <w:t xml:space="preserve"> !</w:t>
      </w:r>
    </w:p>
    <w:p w:rsidR="00602795" w:rsidRDefault="00602795" w:rsidP="00602795">
      <w:pPr>
        <w:bidi w:val="0"/>
        <w:rPr>
          <w:rFonts w:cs="Arial"/>
        </w:rPr>
      </w:pPr>
      <w:r>
        <w:t>a pickle ate every pickle</w:t>
      </w:r>
      <w:r>
        <w:rPr>
          <w:rFonts w:cs="Arial"/>
          <w:rtl/>
        </w:rPr>
        <w:t xml:space="preserve"> .</w:t>
      </w:r>
    </w:p>
    <w:p w:rsidR="00602795" w:rsidRPr="00EC1C71" w:rsidRDefault="00602795" w:rsidP="00EC1C71">
      <w:pPr>
        <w:rPr>
          <w:rFonts w:cs="Arial"/>
        </w:rPr>
      </w:pPr>
      <w:r>
        <w:rPr>
          <w:rFonts w:cs="Arial" w:hint="cs"/>
          <w:rtl/>
        </w:rPr>
        <w:t xml:space="preserve">ניתן לראות שהמשפטים הרבה יותר קצרים ומכילים כמות יפה של </w:t>
      </w:r>
      <w:r>
        <w:rPr>
          <w:rFonts w:cs="Arial"/>
        </w:rPr>
        <w:t>Adjectives</w:t>
      </w:r>
      <w:r>
        <w:rPr>
          <w:rFonts w:cs="Arial" w:hint="cs"/>
          <w:rtl/>
        </w:rPr>
        <w:t>.</w:t>
      </w:r>
    </w:p>
    <w:sectPr w:rsidR="00602795" w:rsidRPr="00EC1C71" w:rsidSect="0013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3AE"/>
    <w:multiLevelType w:val="hybridMultilevel"/>
    <w:tmpl w:val="26A2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B9"/>
    <w:rsid w:val="00136AC4"/>
    <w:rsid w:val="005578B3"/>
    <w:rsid w:val="00602795"/>
    <w:rsid w:val="0068037F"/>
    <w:rsid w:val="008742B9"/>
    <w:rsid w:val="00CE3517"/>
    <w:rsid w:val="00D17A60"/>
    <w:rsid w:val="00E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549"/>
  <w15:chartTrackingRefBased/>
  <w15:docId w15:val="{A5CFBBDA-13E4-410A-9FE3-D122805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4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4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7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2B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8742B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742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7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742B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602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BERMAN</dc:creator>
  <cp:keywords/>
  <dc:description/>
  <cp:lastModifiedBy>BOAZ BERMAN</cp:lastModifiedBy>
  <cp:revision>3</cp:revision>
  <dcterms:created xsi:type="dcterms:W3CDTF">2016-12-25T15:32:00Z</dcterms:created>
  <dcterms:modified xsi:type="dcterms:W3CDTF">2016-12-31T14:07:00Z</dcterms:modified>
</cp:coreProperties>
</file>