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chapproofs"/>
      <w:r>
        <w:t xml:space="preserve">Proofs and algorithms</w:t>
      </w:r>
      <w:bookmarkEnd w:id="20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Let’s not try to define knowledge, but try to define zero-knowledge.</w:t>
      </w:r>
      <w:r>
        <w:rPr>
          <w:i/>
        </w:rPr>
        <w:t xml:space="preserve">”</w:t>
      </w:r>
      <w:r>
        <w:t xml:space="preserve">, Shafi Goldwasser.</w:t>
      </w:r>
    </w:p>
    <w:p>
      <w:pPr>
        <w:pStyle w:val="FirstParagraph"/>
      </w:pPr>
      <w:r>
        <w:rPr>
          <w:i/>
        </w:rPr>
        <w:t xml:space="preserve">Proofs</w:t>
      </w:r>
      <w:r>
        <w:t xml:space="preserve"> </w:t>
      </w:r>
      <w:r>
        <w:t xml:space="preserve">have captured human imagination for thousands of years, ever since the publication of Euclid’s</w:t>
      </w:r>
      <w:r>
        <w:t xml:space="preserve"> </w:t>
      </w:r>
      <w:r>
        <w:rPr>
          <w:i/>
        </w:rPr>
        <w:t xml:space="preserve">Elements</w:t>
      </w:r>
      <w:r>
        <w:t xml:space="preserve">, a book second only to the bible in the number of editions printed.</w:t>
      </w:r>
    </w:p>
    <w:p>
      <w:pPr>
        <w:pStyle w:val="BodyText"/>
      </w:pPr>
      <w:r>
        <w:t xml:space="preserve">Plan:</w:t>
      </w:r>
    </w:p>
    <w:p>
      <w:pPr>
        <w:numPr>
          <w:numId w:val="1001"/>
          <w:ilvl w:val="0"/>
        </w:numPr>
      </w:pPr>
      <w:r>
        <w:t xml:space="preserve">Proofs and algorithms</w:t>
      </w:r>
    </w:p>
    <w:p>
      <w:pPr>
        <w:numPr>
          <w:numId w:val="1001"/>
          <w:ilvl w:val="0"/>
        </w:numPr>
      </w:pPr>
      <w:r>
        <w:t xml:space="preserve">Interactive proofs</w:t>
      </w:r>
    </w:p>
    <w:p>
      <w:pPr>
        <w:numPr>
          <w:numId w:val="1001"/>
          <w:ilvl w:val="0"/>
        </w:numPr>
      </w:pPr>
      <w:r>
        <w:t xml:space="preserve">Zero knowledge proofs</w:t>
      </w:r>
    </w:p>
    <w:p>
      <w:pPr>
        <w:numPr>
          <w:numId w:val="1001"/>
          <w:ilvl w:val="0"/>
        </w:numPr>
      </w:pPr>
      <w:r>
        <w:t xml:space="preserve">Propositions as types, Coq and other proof assistants.</w:t>
      </w:r>
    </w:p>
    <w:p>
      <w:pPr>
        <w:pStyle w:val="Heading2"/>
      </w:pPr>
      <w:bookmarkStart w:id="21" w:name="exercises"/>
      <w:r>
        <w:t xml:space="preserve">Exercises</w:t>
      </w:r>
      <w:bookmarkEnd w:id="21"/>
    </w:p>
    <w:p>
      <w:pPr>
        <w:pStyle w:val="Heading2"/>
      </w:pPr>
      <w:bookmarkStart w:id="22" w:name="bibliographical-notes"/>
      <w:r>
        <w:t xml:space="preserve">Bibliographical notes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Proofs and algorithms</dc:title>
  <dc:creator>Boaz Barak</dc:creator>
  <dc:description>Textbook on Theoretical Computer Science by Boaz Barak</dc:description>
  <dc:language>en</dc:language>
  <cp:keywords/>
  <dcterms:created xsi:type="dcterms:W3CDTF">2019-12-03T02:40:05Z</dcterms:created>
  <dcterms:modified xsi:type="dcterms:W3CDTF">2019-12-03T02:40:05Z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https://files.boazbarak.org/introtcs</vt:lpwstr>
  </property>
  <property fmtid="{D5CDD505-2E9C-101B-9397-08002B2CF9AE}" pid="7" name="booktitle">
    <vt:lpwstr>Introduction to Theoretical Computer Science</vt:lpwstr>
  </property>
  <property fmtid="{D5CDD505-2E9C-101B-9397-08002B2CF9AE}" pid="8" name="chapternum">
    <vt:lpwstr>21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lec_24_proofs</vt:lpwstr>
  </property>
  <property fmtid="{D5CDD505-2E9C-101B-9397-08002B2CF9AE}" pid="13" name="github-repo">
    <vt:lpwstr>boazbk/tcs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http://files.boazbarak.org/introtcs/lnotes_book.pdf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https://introtcs.org/</vt:lpwstr>
  </property>
</Properties>
</file>