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LinkedIn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HubSpot import files.</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LinkedIn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Posts dashboards, plus pipeline stats.</w:t>
      </w:r>
    </w:p>
    <w:p>
      <w:r>
        <w:rPr>
          <w:b/>
        </w:rPr>
        <w:t>clipboardWrite justification:</w:t>
      </w:r>
    </w:p>
    <w:p>
      <w:r>
        <w:t>Lets the user copy an AI-drafted message with one click, to paste into LinkedIn's own message compose box.</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and chat content, only when the optional AI features are used, sent directly to Anthropic's API using the user's own key.</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