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w:t>
      </w:r>
    </w:p>
    <w:p>
      <w:r>
        <w:rPr>
          <w:b w:val="0"/>
        </w:rPr>
        <w:t xml:space="preserve">Status: </w:t>
      </w:r>
      <w:r>
        <w:rPr>
          <w:b/>
        </w:rPr>
        <w:t>Design — agreed 2026-10-08.</w:t>
      </w:r>
      <w:r>
        <w:rPr>
          <w:b w:val="0"/>
        </w:rPr>
        <w:t xml:space="preserve"> All decisions D1–D15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hand-over between two members, a non-lead's group record ignored on every PC.</w:t>
            </w:r>
          </w:p>
        </w:tc>
        <w:tc>
          <w:tcPr>
            <w:tcW w:type="dxa" w:w="2880"/>
          </w:tcPr>
          <w:p>
            <w:r/>
            <w:r>
              <w:rPr>
                <w:b w:val="0"/>
              </w:rPr>
              <w:t>1.2.2.6</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w:t>
            </w:r>
          </w:p>
        </w:tc>
        <w:tc>
          <w:tcPr>
            <w:tcW w:type="dxa" w:w="2880"/>
          </w:tcPr>
          <w:p>
            <w:r/>
            <w:r>
              <w:rPr>
                <w:b w:val="0"/>
              </w:rPr>
              <w:t>1.2.2.7</w:t>
            </w:r>
          </w:p>
        </w:tc>
      </w:tr>
      <w:tr>
        <w:tc>
          <w:tcPr>
            <w:tcW w:type="dxa" w:w="2880"/>
          </w:tcPr>
          <w:p>
            <w:r/>
            <w:r>
              <w:rPr>
                <w:b w:val="0"/>
              </w:rPr>
              <w:t>3</w:t>
            </w:r>
          </w:p>
        </w:tc>
        <w:tc>
          <w:tcPr>
            <w:tcW w:type="dxa" w:w="2880"/>
          </w:tcPr>
          <w:p>
            <w:r/>
            <w:r>
              <w:rPr>
                <w:b/>
              </w:rPr>
              <w:t>Picker, column, header, notices, log.</w:t>
            </w:r>
            <w:r>
              <w:rPr>
                <w:b w:val="0"/>
              </w:rPr>
              <w:t xml:space="preserve"> Shared picker on the three pages, deep links from the overview, Groups column, header line; notice detectors; team-log lines.</w:t>
            </w:r>
          </w:p>
        </w:tc>
        <w:tc>
          <w:tcPr>
            <w:tcW w:type="dxa" w:w="2880"/>
          </w:tcPr>
          <w:p>
            <w:r/>
            <w:r>
              <w:rPr>
                <w:b w:val="0"/>
              </w:rPr>
              <w:t>1.2.2.8</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1.2.2.9</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1.2.2.10</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